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200FEA" w:rsidP="00200FEA" w:rsidRDefault="00E75E08">
          <w:pPr>
            <w:pStyle w:val="Huisstijl-Aanhef"/>
          </w:pPr>
        </w:p>
        <w:p w:rsidR="00200FEA" w:rsidP="00200FEA" w:rsidRDefault="00E75E08">
          <w:pPr>
            <w:pStyle w:val="Huisstijl-Aanhef"/>
          </w:pPr>
        </w:p>
        <w:p w:rsidR="00241BB9" w:rsidRDefault="00E75E08">
          <w:pPr>
            <w:spacing w:line="240" w:lineRule="auto"/>
          </w:pPr>
        </w:p>
      </w:sdtContent>
    </w:sdt>
    <w:p w:rsidR="00CD5856" w:rsidRDefault="00E75E08"/>
    <w:p w:rsidR="00CD5856" w:rsidRDefault="00E75E08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C4341F">
      <w:pPr>
        <w:pStyle w:val="Huisstijl-Aanhef"/>
      </w:pPr>
      <w:r>
        <w:t>Geachte voorzitter,</w:t>
      </w:r>
    </w:p>
    <w:p w:rsidRPr="008D59C5" w:rsidR="00200FEA" w:rsidP="00200FEA" w:rsidRDefault="00C4341F">
      <w:r>
        <w:t>Hierbij bieden wij u de derde nota van wijziging inzake het bovenvermelde wetsvoorstel aan, alsmede het daarbij behorende advies van de Afdeling advisering van de Raad van State en het nader rapport.</w:t>
      </w:r>
    </w:p>
    <w:p w:rsidR="00B133B9" w:rsidP="00B133B9" w:rsidRDefault="00E75E08">
      <w:pPr>
        <w:pStyle w:val="Huisstijl-Ondertekeningvervolgtitel"/>
      </w:pPr>
    </w:p>
    <w:p w:rsidR="00B133B9" w:rsidP="00B133B9" w:rsidRDefault="00C4341F">
      <w:pPr>
        <w:pStyle w:val="Huisstijl-Ondertekeningvervolgtitel"/>
      </w:pPr>
      <w:r>
        <w:t>Hoogachtend,</w:t>
      </w:r>
    </w:p>
    <w:p w:rsidR="00B133B9" w:rsidP="00B133B9" w:rsidRDefault="00E75E08">
      <w:pPr>
        <w:pStyle w:val="Huisstijl-Ondertekeningvervolgtitel"/>
      </w:pPr>
    </w:p>
    <w:p w:rsidR="00B133B9" w:rsidP="00B133B9" w:rsidRDefault="00C4341F">
      <w:pPr>
        <w:pStyle w:val="Huisstijl-Ondertekeningvervolgtitel"/>
      </w:pPr>
      <w:r>
        <w:t>de minister voor Medische Zorg</w:t>
      </w:r>
      <w:r>
        <w:tab/>
      </w:r>
      <w:r>
        <w:tab/>
      </w:r>
      <w:r>
        <w:tab/>
      </w:r>
      <w:r>
        <w:tab/>
      </w:r>
      <w:r>
        <w:tab/>
      </w:r>
      <w:r>
        <w:tab/>
        <w:t>de minister van Volksgezondheid,</w:t>
      </w:r>
    </w:p>
    <w:p w:rsidR="00B133B9" w:rsidP="00B133B9" w:rsidRDefault="00C4341F">
      <w:pPr>
        <w:pStyle w:val="Huisstijl-Ondertekeningvervolgtitel"/>
      </w:pPr>
      <w:r>
        <w:t>en Sport,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Welzijn en Sport,</w:t>
      </w:r>
    </w:p>
    <w:p w:rsidR="00B133B9" w:rsidP="00B133B9" w:rsidRDefault="00E75E08">
      <w:pPr>
        <w:pStyle w:val="Huisstijl-Ondertekeningvervolgtitel"/>
      </w:pPr>
    </w:p>
    <w:p w:rsidR="00B133B9" w:rsidP="00B133B9" w:rsidRDefault="00E75E08">
      <w:pPr>
        <w:pStyle w:val="Huisstijl-Ondertekeningvervolgtitel"/>
      </w:pPr>
    </w:p>
    <w:p w:rsidR="00B133B9" w:rsidP="00B133B9" w:rsidRDefault="00E75E08">
      <w:pPr>
        <w:pStyle w:val="Huisstijl-Ondertekeningvervolgtitel"/>
      </w:pPr>
    </w:p>
    <w:p w:rsidR="00B133B9" w:rsidP="00B133B9" w:rsidRDefault="00E75E08">
      <w:pPr>
        <w:pStyle w:val="Huisstijl-Ondertekeningvervolgtitel"/>
      </w:pPr>
    </w:p>
    <w:p w:rsidR="00B133B9" w:rsidP="00B133B9" w:rsidRDefault="00E75E08">
      <w:pPr>
        <w:pStyle w:val="Huisstijl-Ondertekeningvervolgtitel"/>
      </w:pPr>
    </w:p>
    <w:p w:rsidR="00B133B9" w:rsidP="00B133B9" w:rsidRDefault="00E75E08">
      <w:pPr>
        <w:pStyle w:val="Huisstijl-Ondertekeningvervolgtitel"/>
      </w:pPr>
    </w:p>
    <w:p w:rsidR="00CD5856" w:rsidP="00B133B9" w:rsidRDefault="00C4341F">
      <w:pPr>
        <w:pStyle w:val="Huisstijl-Ondertekeningvervolgtitel"/>
      </w:pPr>
      <w:r>
        <w:t>Bruno Bruins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Hugo de Jonge</w:t>
      </w:r>
    </w:p>
    <w:sectPr w:rsidR="00CD5856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08" w:rsidRDefault="00E75E08">
      <w:pPr>
        <w:spacing w:line="240" w:lineRule="auto"/>
      </w:pPr>
      <w:r>
        <w:separator/>
      </w:r>
    </w:p>
  </w:endnote>
  <w:endnote w:type="continuationSeparator" w:id="0">
    <w:p w:rsidR="00E75E08" w:rsidRDefault="00E7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E75E08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C4341F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E27FE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E27FE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08" w:rsidRDefault="00E75E08">
      <w:pPr>
        <w:spacing w:line="240" w:lineRule="auto"/>
      </w:pPr>
      <w:r>
        <w:separator/>
      </w:r>
    </w:p>
  </w:footnote>
  <w:footnote w:type="continuationSeparator" w:id="0">
    <w:p w:rsidR="00E75E08" w:rsidRDefault="00E75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4341F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7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404469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8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414046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75E0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4341F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C4341F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C4341F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C4341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4341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4341F">
                <w:pPr>
                  <w:pStyle w:val="Huisstijl-Referentiegegevens"/>
                </w:pPr>
                <w:fldSimple w:instr=" DOCPROPERTY  KenmerkVWS  \* MERGEFORMAT ">
                  <w:r w:rsidR="00E27FEE">
                    <w:t>1593041-161336-WJZ</w:t>
                  </w:r>
                </w:fldSimple>
              </w:p>
              <w:p w:rsidR="00CD5856" w:rsidRPr="002B504F" w:rsidRDefault="00C4341F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C4341F">
                <w:pPr>
                  <w:pStyle w:val="Huisstijl-Referentiegegevens"/>
                </w:pPr>
                <w:r>
                  <w:t>3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C4341F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C4341F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C4341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E75E08"/>
            </w:txbxContent>
          </v:textbox>
          <w10:wrap anchorx="page" anchory="page"/>
        </v:shape>
      </w:pict>
    </w:r>
    <w:r w:rsidR="00E75E08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4341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10 oktober 2019</w:t>
                </w:r>
              </w:p>
              <w:p w:rsidR="00200FEA" w:rsidRDefault="00C4341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derde nota van wijziging bij het voorstel van wet houdende regels in verband met de uitbreiding van het toezicht op  nieuwe zorgaanbieders (Wet toetreding zorgaanbieders)</w:t>
                </w:r>
              </w:p>
              <w:p w:rsidR="00CD5856" w:rsidRDefault="00E75E0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75E08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E0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E75E08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4341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E75E08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4341F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75E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4341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4341F">
                <w:pPr>
                  <w:pStyle w:val="Huisstijl-Referentiegegevens"/>
                </w:pPr>
                <w:fldSimple w:instr=" DOCPROPERTY  KenmerkVWS  \* MERGEFORMAT ">
                  <w:r w:rsidR="00E27FEE">
                    <w:t>1593041-161336-WJZ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4341F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E75E08"/>
              <w:p w:rsidR="00CD5856" w:rsidRDefault="00E75E08">
                <w:pPr>
                  <w:pStyle w:val="Huisstijl-Paginanummer"/>
                </w:pPr>
              </w:p>
              <w:p w:rsidR="00CD5856" w:rsidRDefault="00E75E0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75E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4341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C4341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E75E0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C4341F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608612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4341F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22483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4341F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C4341F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C4341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4341F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C4341F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C4341F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C4341F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C4341F">
                <w:pPr>
                  <w:pStyle w:val="Huisstijl-Referentiegegevens"/>
                </w:pPr>
                <w:r>
                  <w:t>KENMERK</w:t>
                </w:r>
              </w:p>
              <w:p w:rsidR="00CD5856" w:rsidRDefault="00C4341F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C4341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4341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4341F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E0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4341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A73EA97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FF42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2F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86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1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45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6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46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AE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F"/>
    <w:rsid w:val="00097281"/>
    <w:rsid w:val="00C4341F"/>
    <w:rsid w:val="00E27FEE"/>
    <w:rsid w:val="00E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D11500AD-EA5C-435F-8326-12160CE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342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2019-10-10T15:40:00.0000000Z</lastPrinted>
  <dcterms:created xsi:type="dcterms:W3CDTF">2019-10-10T15:39:00.0000000Z</dcterms:created>
  <dcterms:modified xsi:type="dcterms:W3CDTF">2019-10-10T15:40:00.0000000Z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1593041-161336-WJZ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0x010100CEAD0CCE205597468588FD87C770883E</vt:lpwstr>
  </property>
</Properties>
</file>