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29" w:rsidP="00622229" w:rsidRDefault="00622229">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Nava D.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donderdag 21 februari 2019 11:37</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GC-Commissie-EZK</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E-MAILPROCEDURE: algemeen overleg Mijnbouw/Groningen d.d. 7 maart uitstellen tot 21 maart </w:t>
      </w:r>
      <w:r>
        <w:rPr>
          <w:rFonts w:ascii="Tahoma" w:hAnsi="Tahoma" w:eastAsia="Times New Roman" w:cs="Tahoma"/>
          <w:sz w:val="20"/>
          <w:szCs w:val="20"/>
          <w:lang w:eastAsia="nl-NL"/>
        </w:rPr>
        <w:br/>
      </w:r>
      <w:r>
        <w:rPr>
          <w:rFonts w:ascii="Tahoma" w:hAnsi="Tahoma" w:eastAsia="Times New Roman" w:cs="Tahoma"/>
          <w:b/>
          <w:bCs/>
          <w:sz w:val="20"/>
          <w:szCs w:val="20"/>
          <w:lang w:eastAsia="nl-NL"/>
        </w:rPr>
        <w:t>Urgentie:</w:t>
      </w:r>
      <w:r>
        <w:rPr>
          <w:rFonts w:ascii="Tahoma" w:hAnsi="Tahoma" w:eastAsia="Times New Roman" w:cs="Tahoma"/>
          <w:sz w:val="20"/>
          <w:szCs w:val="20"/>
          <w:lang w:eastAsia="nl-NL"/>
        </w:rPr>
        <w:t xml:space="preserve"> Hoog</w:t>
      </w:r>
    </w:p>
    <w:p w:rsidR="00622229" w:rsidP="00622229" w:rsidRDefault="00622229"/>
    <w:p w:rsidR="00622229" w:rsidP="00622229" w:rsidRDefault="00622229">
      <w:r>
        <w:t>Leden van de vaste commissie voor Economische Zaken en Klimaat,</w:t>
      </w:r>
    </w:p>
    <w:p w:rsidR="00622229" w:rsidP="00622229" w:rsidRDefault="00622229"/>
    <w:p w:rsidR="00622229" w:rsidP="00622229" w:rsidRDefault="00622229">
      <w:r>
        <w:t xml:space="preserve">OP 7 maart a.s. is een algemeen overleg Mijnbouw/Groningen gepland. Aangezien er op maandag 11 maart bestuurlijk overleg </w:t>
      </w:r>
      <w:proofErr w:type="gramStart"/>
      <w:r>
        <w:t>inzake</w:t>
      </w:r>
      <w:proofErr w:type="gramEnd"/>
      <w:r>
        <w:t xml:space="preserve"> Groningen plaatsvindt, geef ik u in overweging het algemeen overleg uit te stellen tot  21 maart 2019  opdat de minister in het  algemeen overleg  informatie kan verschaffen over de uitkomsten daarvan.  Vanwege de Kameragenda en de agenda van de minister is een algemeen overleg in de week van 12-14 maart geen optie. </w:t>
      </w:r>
    </w:p>
    <w:p w:rsidR="00622229" w:rsidP="00622229" w:rsidRDefault="00622229"/>
    <w:p w:rsidR="00622229" w:rsidP="00622229" w:rsidRDefault="00622229">
      <w:r>
        <w:t xml:space="preserve">Graag verneem ik uiterlijk </w:t>
      </w:r>
      <w:r>
        <w:rPr>
          <w:b/>
          <w:bCs/>
          <w:u w:val="single"/>
        </w:rPr>
        <w:t>hedenmiddag – donderdag 21 februari – om 14.00 uur</w:t>
      </w:r>
      <w:r>
        <w:t xml:space="preserve"> of u met dit voorstel kunt instemmen.</w:t>
      </w:r>
    </w:p>
    <w:p w:rsidR="00622229" w:rsidP="00622229" w:rsidRDefault="00622229"/>
    <w:p w:rsidR="00622229" w:rsidP="00622229" w:rsidRDefault="00622229">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622229" w:rsidP="00622229" w:rsidRDefault="00622229">
      <w:pPr>
        <w:spacing w:after="240"/>
        <w:rPr>
          <w:rFonts w:ascii="Verdana" w:hAnsi="Verdana"/>
          <w:color w:val="323296"/>
          <w:sz w:val="20"/>
          <w:szCs w:val="20"/>
          <w:lang w:eastAsia="nl-NL"/>
        </w:rPr>
      </w:pPr>
      <w:r>
        <w:rPr>
          <w:rFonts w:ascii="Verdana" w:hAnsi="Verdana"/>
          <w:color w:val="323296"/>
          <w:sz w:val="20"/>
          <w:szCs w:val="20"/>
          <w:lang w:eastAsia="nl-NL"/>
        </w:rPr>
        <w:t>Dennis Nava</w:t>
      </w:r>
    </w:p>
    <w:p w:rsidR="00622229" w:rsidP="00622229" w:rsidRDefault="00622229">
      <w:pPr>
        <w:spacing w:after="240"/>
        <w:rPr>
          <w:rFonts w:ascii="Verdana" w:hAnsi="Verdana"/>
          <w:color w:val="969696"/>
          <w:sz w:val="20"/>
          <w:szCs w:val="20"/>
          <w:lang w:eastAsia="nl-NL"/>
        </w:rPr>
      </w:pPr>
      <w:r>
        <w:rPr>
          <w:rFonts w:ascii="Verdana" w:hAnsi="Verdana"/>
          <w:color w:val="969696"/>
          <w:sz w:val="20"/>
          <w:szCs w:val="20"/>
          <w:lang w:eastAsia="nl-NL"/>
        </w:rPr>
        <w:t>Griffier van de vaste commissie voor Economische Zaken en Klimaat</w:t>
      </w:r>
      <w:r>
        <w:rPr>
          <w:rFonts w:ascii="Verdana" w:hAnsi="Verdana"/>
          <w:color w:val="969696"/>
          <w:sz w:val="20"/>
          <w:szCs w:val="20"/>
          <w:lang w:eastAsia="nl-NL"/>
        </w:rPr>
        <w:br/>
        <w:t>Griffie commissies Sociaal en Financieel</w:t>
      </w:r>
      <w:r>
        <w:rPr>
          <w:rFonts w:ascii="Verdana" w:hAnsi="Verdana"/>
          <w:color w:val="969696"/>
          <w:sz w:val="20"/>
          <w:szCs w:val="20"/>
          <w:lang w:eastAsia="nl-NL"/>
        </w:rPr>
        <w:br/>
        <w:t>Tweede Kamer der Staten-Generaal</w:t>
      </w:r>
    </w:p>
    <w:p w:rsidR="00921C3B" w:rsidRDefault="00921C3B">
      <w:bookmarkStart w:name="_GoBack" w:id="0"/>
      <w:bookmarkEnd w:id="0"/>
    </w:p>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29"/>
    <w:rsid w:val="000624AB"/>
    <w:rsid w:val="00317F8C"/>
    <w:rsid w:val="00622229"/>
    <w:rsid w:val="00921C3B"/>
    <w:rsid w:val="00AD666A"/>
    <w:rsid w:val="00B84FCC"/>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22229"/>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22229"/>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8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148</ap:Words>
  <ap:Characters>857</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2019-02-21T13:01:00.0000000Z</dcterms:created>
  <dcterms:modified xsi:type="dcterms:W3CDTF">2019-02-21T13:01:00.0000000Z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0x0101001C75D39E4035AE4CA280A1F7BC592896</vt:lpwstr>
  </property>
</Properties>
</file>