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4185"/>
      </w:tblGrid>
      <w:tr w:rsidRPr="009122F2" w:rsidR="0039708E" w:rsidTr="00300510" w14:paraId="63AA5653" w14:textId="77777777">
        <w:tc>
          <w:tcPr>
            <w:tcW w:w="5495" w:type="dxa"/>
            <w:gridSpan w:val="2"/>
          </w:tcPr>
          <w:p w:rsidRPr="009122F2" w:rsidR="0039708E" w:rsidP="00C65971" w:rsidRDefault="00300510" w14:paraId="7662B529" w14:textId="77777777">
            <w:r w:rsidRPr="009122F2">
              <w:rPr>
                <w:noProof/>
              </w:rPr>
              <w:drawing>
                <wp:inline distT="0" distB="0" distL="0" distR="0" wp14:anchorId="1F399A4B" wp14:editId="7FE0F500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Pr="009122F2" w:rsidR="0039708E" w:rsidP="00C65971" w:rsidRDefault="0039708E" w14:paraId="43CCE3D9" w14:textId="77777777">
            <w:pPr>
              <w:tabs>
                <w:tab w:val="left" w:pos="6549"/>
              </w:tabs>
            </w:pPr>
          </w:p>
          <w:p w:rsidR="0039708E" w:rsidP="00C65971" w:rsidRDefault="0039708E" w14:paraId="264DE2B6" w14:textId="77777777">
            <w:pPr>
              <w:tabs>
                <w:tab w:val="left" w:pos="6549"/>
              </w:tabs>
            </w:pPr>
          </w:p>
          <w:p w:rsidRPr="009122F2" w:rsidR="00021E59" w:rsidP="00C65971" w:rsidRDefault="00021E59" w14:paraId="14FF22A8" w14:textId="77777777">
            <w:pPr>
              <w:tabs>
                <w:tab w:val="left" w:pos="6549"/>
              </w:tabs>
            </w:pPr>
          </w:p>
          <w:p w:rsidRPr="009122F2" w:rsidR="0039708E" w:rsidP="00C65971" w:rsidRDefault="0039708E" w14:paraId="1AE145E6" w14:textId="77777777">
            <w:pPr>
              <w:tabs>
                <w:tab w:val="left" w:pos="6549"/>
              </w:tabs>
            </w:pPr>
          </w:p>
          <w:p w:rsidRPr="009122F2" w:rsidR="0039708E" w:rsidP="00492912" w:rsidRDefault="002B4843" w14:paraId="4F434B3E" w14:textId="7D958E3F">
            <w:pPr>
              <w:tabs>
                <w:tab w:val="right" w:pos="3969"/>
              </w:tabs>
              <w:jc w:val="right"/>
              <w:rPr>
                <w:szCs w:val="18"/>
              </w:rPr>
            </w:pPr>
            <w:r w:rsidRPr="009122F2">
              <w:rPr>
                <w:szCs w:val="18"/>
              </w:rPr>
              <w:t>Den Haag,</w:t>
            </w:r>
            <w:r w:rsidR="00492912">
              <w:rPr>
                <w:szCs w:val="18"/>
              </w:rPr>
              <w:t xml:space="preserve"> 3 dece</w:t>
            </w:r>
            <w:bookmarkStart w:name="_GoBack" w:id="0"/>
            <w:bookmarkEnd w:id="0"/>
            <w:r w:rsidRPr="009122F2" w:rsidR="00BA4B40">
              <w:rPr>
                <w:szCs w:val="18"/>
              </w:rPr>
              <w:t>mber 2018</w:t>
            </w:r>
          </w:p>
        </w:tc>
      </w:tr>
      <w:tr w:rsidRPr="009122F2" w:rsidR="0087513A" w:rsidTr="00E641BD" w14:paraId="617F40EB" w14:textId="77777777">
        <w:tc>
          <w:tcPr>
            <w:tcW w:w="9680" w:type="dxa"/>
            <w:gridSpan w:val="3"/>
          </w:tcPr>
          <w:p w:rsidRPr="009122F2" w:rsidR="0087513A" w:rsidP="00C65971" w:rsidRDefault="0087513A" w14:paraId="18BE8EF6" w14:textId="77777777"/>
        </w:tc>
      </w:tr>
      <w:tr w:rsidRPr="009122F2" w:rsidR="0039708E" w:rsidTr="009E1350" w14:paraId="5D37766B" w14:textId="77777777">
        <w:tc>
          <w:tcPr>
            <w:tcW w:w="9680" w:type="dxa"/>
            <w:gridSpan w:val="3"/>
          </w:tcPr>
          <w:p w:rsidRPr="009122F2" w:rsidR="0039708E" w:rsidP="00C65971" w:rsidRDefault="0039708E" w14:paraId="69EA5122" w14:textId="77777777"/>
        </w:tc>
      </w:tr>
      <w:tr w:rsidRPr="009122F2" w:rsidR="0039708E" w:rsidTr="00300510" w14:paraId="2A6C7E6B" w14:textId="77777777">
        <w:tc>
          <w:tcPr>
            <w:tcW w:w="2235" w:type="dxa"/>
          </w:tcPr>
          <w:p w:rsidRPr="009122F2" w:rsidR="0039708E" w:rsidP="00C65971" w:rsidRDefault="002B4843" w14:paraId="33C6C462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Voortouwcommissie:</w:t>
            </w:r>
          </w:p>
        </w:tc>
        <w:tc>
          <w:tcPr>
            <w:tcW w:w="7445" w:type="dxa"/>
            <w:gridSpan w:val="2"/>
          </w:tcPr>
          <w:p w:rsidRPr="009122F2" w:rsidR="0039708E" w:rsidP="00C65971" w:rsidRDefault="00C65971" w14:paraId="6B68B173" w14:textId="77777777">
            <w:pPr>
              <w:rPr>
                <w:b/>
              </w:rPr>
            </w:pPr>
            <w:r w:rsidRPr="009122F2">
              <w:rPr>
                <w:b/>
              </w:rPr>
              <w:t>vaste commissie voor Justitie en Veiligheid</w:t>
            </w:r>
          </w:p>
        </w:tc>
      </w:tr>
      <w:tr w:rsidRPr="009122F2" w:rsidR="0087513A" w:rsidTr="007B7096" w14:paraId="23AA165E" w14:textId="77777777">
        <w:tc>
          <w:tcPr>
            <w:tcW w:w="9680" w:type="dxa"/>
            <w:gridSpan w:val="3"/>
          </w:tcPr>
          <w:p w:rsidRPr="009122F2" w:rsidR="0087513A" w:rsidP="00C65971" w:rsidRDefault="0087513A" w14:paraId="1F3A8918" w14:textId="77777777"/>
        </w:tc>
      </w:tr>
      <w:tr w:rsidRPr="009122F2" w:rsidR="0039708E" w:rsidTr="00300510" w14:paraId="4DB63F91" w14:textId="77777777">
        <w:tc>
          <w:tcPr>
            <w:tcW w:w="2235" w:type="dxa"/>
          </w:tcPr>
          <w:p w:rsidRPr="009122F2" w:rsidR="0039708E" w:rsidP="00C65971" w:rsidRDefault="002B4843" w14:paraId="4F28D3E9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Activiteit:</w:t>
            </w:r>
          </w:p>
        </w:tc>
        <w:tc>
          <w:tcPr>
            <w:tcW w:w="7445" w:type="dxa"/>
            <w:gridSpan w:val="2"/>
          </w:tcPr>
          <w:p w:rsidRPr="009122F2" w:rsidR="0039708E" w:rsidP="00F62696" w:rsidRDefault="00F62696" w14:paraId="6C568196" w14:textId="77777777">
            <w:pPr>
              <w:rPr>
                <w:b/>
              </w:rPr>
            </w:pPr>
            <w:r w:rsidRPr="009122F2">
              <w:rPr>
                <w:b/>
              </w:rPr>
              <w:t>Inbreng feitelijke vragen</w:t>
            </w:r>
          </w:p>
        </w:tc>
      </w:tr>
      <w:tr w:rsidRPr="009122F2" w:rsidR="0039708E" w:rsidTr="00300510" w14:paraId="373F8AAD" w14:textId="77777777">
        <w:tc>
          <w:tcPr>
            <w:tcW w:w="2235" w:type="dxa"/>
          </w:tcPr>
          <w:p w:rsidRPr="009122F2" w:rsidR="0039708E" w:rsidP="00C65971" w:rsidRDefault="002B4843" w14:paraId="63B1830D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Datum:</w:t>
            </w:r>
          </w:p>
        </w:tc>
        <w:tc>
          <w:tcPr>
            <w:tcW w:w="7445" w:type="dxa"/>
            <w:gridSpan w:val="2"/>
          </w:tcPr>
          <w:p w:rsidRPr="009122F2" w:rsidR="0039708E" w:rsidP="002F6D87" w:rsidRDefault="002F6D87" w14:paraId="2BFD80B6" w14:textId="77777777">
            <w:r w:rsidRPr="009122F2">
              <w:t>donderdag 6 december 2018</w:t>
            </w:r>
          </w:p>
        </w:tc>
      </w:tr>
      <w:tr w:rsidRPr="009122F2" w:rsidR="0039708E" w:rsidTr="00300510" w14:paraId="49A8C9CD" w14:textId="77777777">
        <w:tc>
          <w:tcPr>
            <w:tcW w:w="2235" w:type="dxa"/>
          </w:tcPr>
          <w:p w:rsidRPr="009122F2" w:rsidR="0039708E" w:rsidP="00C65971" w:rsidRDefault="002B4843" w14:paraId="1BB7F068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Tijd:</w:t>
            </w:r>
          </w:p>
        </w:tc>
        <w:tc>
          <w:tcPr>
            <w:tcW w:w="7445" w:type="dxa"/>
            <w:gridSpan w:val="2"/>
          </w:tcPr>
          <w:p w:rsidRPr="009122F2" w:rsidR="0039708E" w:rsidP="00A800B0" w:rsidRDefault="00236924" w14:paraId="7A8E8C49" w14:textId="77777777">
            <w:r w:rsidRPr="009122F2">
              <w:t>14.00</w:t>
            </w:r>
            <w:r w:rsidRPr="009122F2" w:rsidR="00A800B0">
              <w:t xml:space="preserve"> uur</w:t>
            </w:r>
          </w:p>
        </w:tc>
      </w:tr>
      <w:tr w:rsidRPr="009122F2" w:rsidR="0039708E" w:rsidTr="00300510" w14:paraId="0E448B4F" w14:textId="77777777">
        <w:tc>
          <w:tcPr>
            <w:tcW w:w="2235" w:type="dxa"/>
          </w:tcPr>
          <w:p w:rsidRPr="002269E8" w:rsidR="0039708E" w:rsidP="00C65971" w:rsidRDefault="0039708E" w14:paraId="6B528BEC" w14:textId="77777777">
            <w:pPr>
              <w:rPr>
                <w:szCs w:val="16"/>
              </w:rPr>
            </w:pPr>
          </w:p>
        </w:tc>
        <w:tc>
          <w:tcPr>
            <w:tcW w:w="7445" w:type="dxa"/>
            <w:gridSpan w:val="2"/>
          </w:tcPr>
          <w:p w:rsidRPr="009122F2" w:rsidR="0039708E" w:rsidP="00C65971" w:rsidRDefault="0039708E" w14:paraId="58CEBD64" w14:textId="77777777"/>
        </w:tc>
      </w:tr>
      <w:tr w:rsidRPr="009122F2" w:rsidR="0039708E" w:rsidTr="00300510" w14:paraId="0B99105E" w14:textId="77777777">
        <w:tc>
          <w:tcPr>
            <w:tcW w:w="2235" w:type="dxa"/>
          </w:tcPr>
          <w:p w:rsidRPr="009122F2" w:rsidR="0039708E" w:rsidP="00C65971" w:rsidRDefault="002B4843" w14:paraId="76A11157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Onderwerp:</w:t>
            </w:r>
          </w:p>
        </w:tc>
        <w:tc>
          <w:tcPr>
            <w:tcW w:w="7445" w:type="dxa"/>
            <w:gridSpan w:val="2"/>
          </w:tcPr>
          <w:p w:rsidRPr="009122F2" w:rsidR="0039708E" w:rsidP="002F6D87" w:rsidRDefault="002F6D87" w14:paraId="1C2326ED" w14:textId="77777777">
            <w:r w:rsidRPr="009122F2">
              <w:t>Wijziging van de begrotingsstaten van het Ministerie van Veiligheid en Justitie (VI) voor het jaar 2018 (wijziging samenhangende met de Najaarsnota)</w:t>
            </w:r>
          </w:p>
        </w:tc>
      </w:tr>
      <w:tr w:rsidRPr="009122F2" w:rsidR="00AF36D0" w:rsidTr="00C0047B" w14:paraId="7960048B" w14:textId="77777777">
        <w:tc>
          <w:tcPr>
            <w:tcW w:w="9680" w:type="dxa"/>
            <w:gridSpan w:val="3"/>
          </w:tcPr>
          <w:p w:rsidRPr="009122F2" w:rsidR="00AF36D0" w:rsidP="002F6D87" w:rsidRDefault="00AF36D0" w14:paraId="0A159774" w14:textId="77777777"/>
        </w:tc>
      </w:tr>
      <w:tr w:rsidRPr="00380FA8" w:rsidR="0023694B" w:rsidTr="00C4056D" w14:paraId="27D925D9" w14:textId="77777777">
        <w:tc>
          <w:tcPr>
            <w:tcW w:w="9680" w:type="dxa"/>
            <w:gridSpan w:val="3"/>
          </w:tcPr>
          <w:p w:rsidRPr="00275124" w:rsidR="0023694B" w:rsidP="00C4056D" w:rsidRDefault="0023694B" w14:paraId="739B4CAB" w14:textId="77777777">
            <w:pPr>
              <w:pBdr>
                <w:bottom w:val="single" w:color="auto" w:sz="6" w:space="1"/>
              </w:pBdr>
            </w:pPr>
          </w:p>
        </w:tc>
      </w:tr>
      <w:tr w:rsidRPr="009122F2" w:rsidR="0039708E" w:rsidTr="00C0047B" w14:paraId="294E218F" w14:textId="77777777">
        <w:tc>
          <w:tcPr>
            <w:tcW w:w="9680" w:type="dxa"/>
            <w:gridSpan w:val="3"/>
          </w:tcPr>
          <w:tbl>
            <w:tblPr>
              <w:tblW w:w="9570" w:type="dxa"/>
              <w:tblLayout w:type="fixed"/>
              <w:tblCellMar>
                <w:left w:w="0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140"/>
              <w:gridCol w:w="7430"/>
            </w:tblGrid>
            <w:tr w:rsidRPr="009122F2" w:rsidR="00234D17" w:rsidTr="00ED01AF" w14:paraId="01CDAE49" w14:textId="77777777">
              <w:tc>
                <w:tcPr>
                  <w:tcW w:w="2140" w:type="dxa"/>
                </w:tcPr>
                <w:p w:rsidRPr="00275124" w:rsidR="00234D17" w:rsidP="00234D17" w:rsidRDefault="00234D17" w14:paraId="508DB4B2" w14:textId="77777777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7430" w:type="dxa"/>
                </w:tcPr>
                <w:p w:rsidRPr="009122F2" w:rsidR="00234D17" w:rsidP="006B5009" w:rsidRDefault="00234D17" w14:paraId="6759F9B6" w14:textId="77777777"/>
              </w:tc>
            </w:tr>
            <w:tr w:rsidRPr="009122F2" w:rsidR="00AF36D0" w:rsidTr="00ED01AF" w14:paraId="184187ED" w14:textId="77777777">
              <w:tc>
                <w:tcPr>
                  <w:tcW w:w="2140" w:type="dxa"/>
                </w:tcPr>
                <w:p w:rsidRPr="009122F2" w:rsidR="00AF36D0" w:rsidP="00234D17" w:rsidRDefault="00AF36D0" w14:paraId="4AA3E0F7" w14:textId="77777777">
                  <w:pPr>
                    <w:rPr>
                      <w:sz w:val="16"/>
                      <w:szCs w:val="16"/>
                    </w:rPr>
                  </w:pPr>
                  <w:r w:rsidRPr="009122F2">
                    <w:rPr>
                      <w:sz w:val="16"/>
                      <w:szCs w:val="16"/>
                    </w:rPr>
                    <w:t>Agendapunt:</w:t>
                  </w:r>
                </w:p>
              </w:tc>
              <w:tc>
                <w:tcPr>
                  <w:tcW w:w="7430" w:type="dxa"/>
                </w:tcPr>
                <w:p w:rsidRPr="009122F2" w:rsidR="00AF36D0" w:rsidP="009C2347" w:rsidRDefault="00AF36D0" w14:paraId="0BFA3149" w14:textId="77777777">
                  <w:r w:rsidRPr="009122F2">
                    <w:rPr>
                      <w:b/>
                    </w:rPr>
                    <w:t>Wijziging van de begrotingsstaten van het Ministerie van Justitie en Veiligheid (VI) voor het jaar 2018 (wijziging samenhangende met de Najaarsnota)</w:t>
                  </w:r>
                </w:p>
              </w:tc>
            </w:tr>
            <w:tr w:rsidRPr="009122F2" w:rsidR="00234D17" w:rsidTr="00ED01AF" w14:paraId="4B0E1AA2" w14:textId="77777777">
              <w:tc>
                <w:tcPr>
                  <w:tcW w:w="9570" w:type="dxa"/>
                  <w:gridSpan w:val="2"/>
                </w:tcPr>
                <w:p w:rsidRPr="009122F2" w:rsidR="00234D17" w:rsidP="00234D17" w:rsidRDefault="00234D17" w14:paraId="250850BD" w14:textId="77777777"/>
              </w:tc>
            </w:tr>
            <w:tr w:rsidRPr="009122F2" w:rsidR="000D61D8" w:rsidTr="000D61D8" w14:paraId="3287FB23" w14:textId="77777777">
              <w:tc>
                <w:tcPr>
                  <w:tcW w:w="9570" w:type="dxa"/>
                  <w:gridSpan w:val="2"/>
                </w:tcPr>
                <w:tbl>
                  <w:tblPr>
                    <w:tblW w:w="9574" w:type="dxa"/>
                    <w:tblLayout w:type="fixed"/>
                    <w:tblCellMar>
                      <w:left w:w="0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0"/>
                    <w:gridCol w:w="7434"/>
                  </w:tblGrid>
                  <w:tr w:rsidRPr="009122F2" w:rsidR="000D61D8" w:rsidTr="00ED01AF" w14:paraId="3D51D048" w14:textId="77777777">
                    <w:tc>
                      <w:tcPr>
                        <w:tcW w:w="2140" w:type="dxa"/>
                      </w:tcPr>
                      <w:p w:rsidRPr="009122F2" w:rsidR="000D61D8" w:rsidP="000D61D8" w:rsidRDefault="000D61D8" w14:paraId="772086A0" w14:textId="7777777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122F2">
                          <w:rPr>
                            <w:sz w:val="16"/>
                            <w:szCs w:val="16"/>
                          </w:rPr>
                          <w:t>Zaak:</w:t>
                        </w:r>
                      </w:p>
                    </w:tc>
                    <w:tc>
                      <w:tcPr>
                        <w:tcW w:w="7434" w:type="dxa"/>
                        <w:tcMar>
                          <w:bottom w:w="28" w:type="dxa"/>
                        </w:tcMar>
                      </w:tcPr>
                      <w:p w:rsidRPr="009122F2" w:rsidR="000D61D8" w:rsidP="000D61D8" w:rsidRDefault="000D61D8" w14:paraId="35D996CC" w14:textId="77777777">
                        <w:r w:rsidRPr="009122F2">
                          <w:t xml:space="preserve">Begroting - minister van Justitie en Veiligheid, F.B.J. </w:t>
                        </w:r>
                        <w:proofErr w:type="spellStart"/>
                        <w:r w:rsidRPr="009122F2">
                          <w:t>Grapperhaus</w:t>
                        </w:r>
                        <w:proofErr w:type="spellEnd"/>
                        <w:r w:rsidRPr="009122F2">
                          <w:t xml:space="preserve"> – 30 november 2018</w:t>
                        </w:r>
                      </w:p>
                      <w:p w:rsidRPr="009122F2" w:rsidR="000D61D8" w:rsidP="000D61D8" w:rsidRDefault="000D61D8" w14:paraId="777ACE86" w14:textId="77777777">
                        <w:r w:rsidRPr="009122F2">
                          <w:t>Wijziging van de begrotingsstaten van het Ministerie van Justitie en Veiligheid (VI) voor het jaar 2018 (wijziging samenhangende met de Najaarsnota) - 35095-VI</w:t>
                        </w:r>
                      </w:p>
                    </w:tc>
                  </w:tr>
                </w:tbl>
                <w:p w:rsidR="000C0960" w:rsidRDefault="000C0960" w14:paraId="06B03FB0" w14:textId="77777777"/>
              </w:tc>
            </w:tr>
            <w:tr w:rsidRPr="009122F2" w:rsidR="00234D17" w:rsidTr="000D61D8" w14:paraId="71EB5736" w14:textId="77777777">
              <w:tc>
                <w:tcPr>
                  <w:tcW w:w="9570" w:type="dxa"/>
                  <w:gridSpan w:val="2"/>
                </w:tcPr>
                <w:p w:rsidRPr="009122F2" w:rsidR="00234D17" w:rsidP="00234D17" w:rsidRDefault="00234D17" w14:paraId="25BA2A09" w14:textId="77777777"/>
              </w:tc>
            </w:tr>
          </w:tbl>
          <w:p w:rsidR="000C0960" w:rsidRDefault="000C0960" w14:paraId="6C7D9871" w14:textId="77777777"/>
        </w:tc>
      </w:tr>
      <w:tr w:rsidRPr="009122F2" w:rsidR="00BC09F0" w:rsidTr="00C4056D" w14:paraId="48C6CC17" w14:textId="77777777">
        <w:tc>
          <w:tcPr>
            <w:tcW w:w="9680" w:type="dxa"/>
            <w:gridSpan w:val="3"/>
          </w:tcPr>
          <w:p w:rsidRPr="009122F2" w:rsidR="00BC09F0" w:rsidP="00C4056D" w:rsidRDefault="00BC09F0" w14:paraId="356A4431" w14:textId="77777777"/>
        </w:tc>
      </w:tr>
      <w:tr w:rsidRPr="009122F2" w:rsidR="0039708E" w:rsidTr="009E1350" w14:paraId="36FD02A9" w14:textId="77777777">
        <w:tc>
          <w:tcPr>
            <w:tcW w:w="9680" w:type="dxa"/>
            <w:gridSpan w:val="3"/>
          </w:tcPr>
          <w:p w:rsidRPr="009122F2" w:rsidR="0039708E" w:rsidP="00C65971" w:rsidRDefault="0039708E" w14:paraId="0D90625A" w14:textId="77777777">
            <w:pPr>
              <w:pBdr>
                <w:bottom w:val="single" w:color="auto" w:sz="6" w:space="1"/>
              </w:pBdr>
            </w:pPr>
          </w:p>
          <w:p w:rsidRPr="00275124" w:rsidR="00743CE4" w:rsidP="00C65971" w:rsidRDefault="00743CE4" w14:paraId="7719E1EC" w14:textId="77777777"/>
        </w:tc>
      </w:tr>
      <w:tr w:rsidRPr="003E1062" w:rsidR="0039708E" w:rsidTr="00300510" w14:paraId="5BAB2A7B" w14:textId="77777777">
        <w:tc>
          <w:tcPr>
            <w:tcW w:w="2235" w:type="dxa"/>
          </w:tcPr>
          <w:p w:rsidRPr="009122F2" w:rsidR="0039708E" w:rsidP="00C65971" w:rsidRDefault="002B4843" w14:paraId="235BE4D7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Griffier:</w:t>
            </w:r>
          </w:p>
        </w:tc>
        <w:tc>
          <w:tcPr>
            <w:tcW w:w="7445" w:type="dxa"/>
            <w:gridSpan w:val="2"/>
          </w:tcPr>
          <w:p w:rsidRPr="003E1062" w:rsidR="0039708E" w:rsidP="00DC5181" w:rsidRDefault="00DC5181" w14:paraId="1766BE9C" w14:textId="77777777">
            <w:pPr>
              <w:rPr>
                <w:lang w:val="en-GB"/>
              </w:rPr>
            </w:pPr>
            <w:r w:rsidRPr="003E1062">
              <w:rPr>
                <w:lang w:val="en-GB"/>
              </w:rPr>
              <w:t>A.E.A.J. Hessing-Puts</w:t>
            </w:r>
          </w:p>
        </w:tc>
      </w:tr>
      <w:tr w:rsidRPr="003E1062" w:rsidR="0057697E" w:rsidTr="00300510" w14:paraId="7140BA8B" w14:textId="77777777">
        <w:tc>
          <w:tcPr>
            <w:tcW w:w="2235" w:type="dxa"/>
          </w:tcPr>
          <w:p w:rsidRPr="003E1062" w:rsidR="0057697E" w:rsidP="00C65971" w:rsidRDefault="0057697E" w14:paraId="50899948" w14:textId="77777777">
            <w:pPr>
              <w:rPr>
                <w:szCs w:val="16"/>
                <w:lang w:val="en-GB"/>
              </w:rPr>
            </w:pPr>
          </w:p>
        </w:tc>
        <w:tc>
          <w:tcPr>
            <w:tcW w:w="7445" w:type="dxa"/>
            <w:gridSpan w:val="2"/>
          </w:tcPr>
          <w:p w:rsidRPr="003E1062" w:rsidR="0057697E" w:rsidP="00DC5181" w:rsidRDefault="0057697E" w14:paraId="49CA4EE0" w14:textId="77777777">
            <w:pPr>
              <w:rPr>
                <w:lang w:val="en-GB"/>
              </w:rPr>
            </w:pPr>
          </w:p>
        </w:tc>
      </w:tr>
      <w:tr w:rsidRPr="009122F2" w:rsidR="0057697E" w:rsidTr="00F73454" w14:paraId="75E3FDAD" w14:textId="77777777">
        <w:tc>
          <w:tcPr>
            <w:tcW w:w="2235" w:type="dxa"/>
          </w:tcPr>
          <w:p w:rsidRPr="009122F2" w:rsidR="0057697E" w:rsidP="00C65971" w:rsidRDefault="0057697E" w14:paraId="5B415829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Noot:</w:t>
            </w:r>
          </w:p>
        </w:tc>
        <w:tc>
          <w:tcPr>
            <w:tcW w:w="7445" w:type="dxa"/>
            <w:gridSpan w:val="2"/>
            <w:tcMar>
              <w:left w:w="0" w:type="dxa"/>
              <w:right w:w="0" w:type="dxa"/>
            </w:tcMar>
          </w:tcPr>
          <w:tbl>
            <w:tblPr>
              <w:tblW w:w="7448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7023"/>
            </w:tblGrid>
            <w:tr w:rsidRPr="009122F2" w:rsidR="00372ACE" w:rsidTr="00F73454" w14:paraId="2EAAB7A7" w14:textId="77777777">
              <w:trPr>
                <w:trHeight w:val="407"/>
              </w:trPr>
              <w:tc>
                <w:tcPr>
                  <w:tcW w:w="425" w:type="dxa"/>
                </w:tcPr>
                <w:p w:rsidRPr="009122F2" w:rsidR="00372ACE" w:rsidP="00372ACE" w:rsidRDefault="00372ACE" w14:paraId="74E00BDC" w14:textId="77777777">
                  <w:r w:rsidRPr="009122F2">
                    <w:t>1.</w:t>
                  </w:r>
                </w:p>
              </w:tc>
              <w:tc>
                <w:tcPr>
                  <w:tcW w:w="7023" w:type="dxa"/>
                </w:tcPr>
                <w:p w:rsidRPr="009122F2" w:rsidR="00372ACE" w:rsidP="00372ACE" w:rsidRDefault="00372ACE" w14:paraId="5233F77F" w14:textId="77777777">
                  <w:r w:rsidRPr="009122F2">
                    <w:t>De feitelijke vragen worden volgens afspraak met de fracties uitsluitend ingebracht via de vragenapplicatie (VIA).</w:t>
                  </w:r>
                </w:p>
              </w:tc>
            </w:tr>
            <w:tr w:rsidRPr="009122F2" w:rsidR="00372ACE" w:rsidTr="00F73454" w14:paraId="3A5324AB" w14:textId="77777777">
              <w:trPr>
                <w:trHeight w:val="407"/>
              </w:trPr>
              <w:tc>
                <w:tcPr>
                  <w:tcW w:w="425" w:type="dxa"/>
                </w:tcPr>
                <w:p w:rsidRPr="009122F2" w:rsidR="00372ACE" w:rsidP="00372ACE" w:rsidRDefault="001652E5" w14:paraId="66544673" w14:textId="77777777">
                  <w:r>
                    <w:t>2</w:t>
                  </w:r>
                  <w:r w:rsidRPr="009122F2" w:rsidR="00372ACE">
                    <w:t>.</w:t>
                  </w:r>
                </w:p>
              </w:tc>
              <w:tc>
                <w:tcPr>
                  <w:tcW w:w="7023" w:type="dxa"/>
                </w:tcPr>
                <w:p w:rsidRPr="009122F2" w:rsidR="00372ACE" w:rsidP="00372ACE" w:rsidRDefault="00372ACE" w14:paraId="4A1FA03D" w14:textId="77777777">
                  <w:r w:rsidRPr="009122F2">
                    <w:t>De leden wordt verzocht per vraag aan te geven op welke bladzijde van het Kamerstuk de vraag betrekking heeft.</w:t>
                  </w:r>
                </w:p>
              </w:tc>
            </w:tr>
            <w:tr w:rsidRPr="009122F2" w:rsidR="00372ACE" w:rsidTr="00F73454" w14:paraId="48C4B3A5" w14:textId="77777777">
              <w:trPr>
                <w:trHeight w:val="413"/>
              </w:trPr>
              <w:tc>
                <w:tcPr>
                  <w:tcW w:w="425" w:type="dxa"/>
                </w:tcPr>
                <w:p w:rsidRPr="009122F2" w:rsidR="00372ACE" w:rsidP="00372ACE" w:rsidRDefault="001652E5" w14:paraId="22B28C2A" w14:textId="77777777">
                  <w:r>
                    <w:t>3</w:t>
                  </w:r>
                  <w:r w:rsidRPr="009122F2" w:rsidR="00372ACE">
                    <w:t>.</w:t>
                  </w:r>
                </w:p>
              </w:tc>
              <w:tc>
                <w:tcPr>
                  <w:tcW w:w="7023" w:type="dxa"/>
                </w:tcPr>
                <w:p w:rsidRPr="009122F2" w:rsidR="00372ACE" w:rsidP="003E1062" w:rsidRDefault="00372ACE" w14:paraId="36B7EB25" w14:textId="77777777">
                  <w:r w:rsidRPr="009122F2">
                    <w:t>Fracties die geen vragen inleveren, wordt verzocht dit ook per e-mail kenbaar te maken (cie.</w:t>
                  </w:r>
                  <w:r w:rsidR="003E1062">
                    <w:t>jv</w:t>
                  </w:r>
                  <w:r w:rsidRPr="009122F2">
                    <w:t>.inbreng@tweedekamer.nl).</w:t>
                  </w:r>
                </w:p>
              </w:tc>
            </w:tr>
          </w:tbl>
          <w:p w:rsidRPr="009122F2" w:rsidR="0057697E" w:rsidP="00DC5181" w:rsidRDefault="0057697E" w14:paraId="3D2CAC8A" w14:textId="77777777"/>
        </w:tc>
      </w:tr>
      <w:tr w:rsidRPr="009122F2" w:rsidR="0039708E" w:rsidTr="009E1350" w14:paraId="6176C18F" w14:textId="77777777">
        <w:tc>
          <w:tcPr>
            <w:tcW w:w="9680" w:type="dxa"/>
            <w:gridSpan w:val="3"/>
          </w:tcPr>
          <w:p w:rsidRPr="009122F2" w:rsidR="0039708E" w:rsidP="00C65971" w:rsidRDefault="0039708E" w14:paraId="4687C3FE" w14:textId="77777777"/>
        </w:tc>
      </w:tr>
      <w:tr w:rsidRPr="009122F2" w:rsidR="0039708E" w:rsidTr="00300510" w14:paraId="1F0E8A63" w14:textId="77777777">
        <w:tc>
          <w:tcPr>
            <w:tcW w:w="2235" w:type="dxa"/>
          </w:tcPr>
          <w:p w:rsidRPr="009122F2" w:rsidR="0039708E" w:rsidP="00C65971" w:rsidRDefault="002B4843" w14:paraId="23EC866F" w14:textId="77777777">
            <w:pPr>
              <w:rPr>
                <w:sz w:val="16"/>
                <w:szCs w:val="16"/>
              </w:rPr>
            </w:pPr>
            <w:r w:rsidRPr="009122F2">
              <w:rPr>
                <w:sz w:val="16"/>
                <w:szCs w:val="16"/>
              </w:rPr>
              <w:t>Activiteitnummer:</w:t>
            </w:r>
          </w:p>
        </w:tc>
        <w:tc>
          <w:tcPr>
            <w:tcW w:w="7445" w:type="dxa"/>
            <w:gridSpan w:val="2"/>
          </w:tcPr>
          <w:p w:rsidRPr="009122F2" w:rsidR="0039708E" w:rsidP="00DC5181" w:rsidRDefault="00DC5181" w14:paraId="43EE10FD" w14:textId="77777777">
            <w:r w:rsidRPr="009122F2">
              <w:t>2018A04695</w:t>
            </w:r>
          </w:p>
        </w:tc>
      </w:tr>
    </w:tbl>
    <w:p w:rsidRPr="009122F2" w:rsidR="007862E9" w:rsidP="00C65971" w:rsidRDefault="007862E9" w14:paraId="0BDFAE97" w14:textId="77777777"/>
    <w:sectPr w:rsidRPr="009122F2" w:rsidR="007862E9" w:rsidSect="009122F2"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E556" w14:textId="77777777" w:rsidR="00637863" w:rsidRDefault="00637863">
      <w:r>
        <w:separator/>
      </w:r>
    </w:p>
  </w:endnote>
  <w:endnote w:type="continuationSeparator" w:id="0">
    <w:p w14:paraId="4C6B8630" w14:textId="77777777" w:rsidR="00637863" w:rsidRDefault="0063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0552" w14:textId="77777777" w:rsidR="00637863" w:rsidRDefault="00637863">
      <w:r>
        <w:separator/>
      </w:r>
    </w:p>
  </w:footnote>
  <w:footnote w:type="continuationSeparator" w:id="0">
    <w:p w14:paraId="35E9A2C4" w14:textId="77777777" w:rsidR="00637863" w:rsidRDefault="0063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BFA"/>
    <w:multiLevelType w:val="hybridMultilevel"/>
    <w:tmpl w:val="50F093AC"/>
    <w:lvl w:ilvl="0" w:tplc="8530E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77351D"/>
    <w:multiLevelType w:val="hybridMultilevel"/>
    <w:tmpl w:val="47F04E4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E5231"/>
    <w:multiLevelType w:val="hybridMultilevel"/>
    <w:tmpl w:val="5FFCB506"/>
    <w:lvl w:ilvl="0" w:tplc="95C4FC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A5ED4"/>
    <w:multiLevelType w:val="hybridMultilevel"/>
    <w:tmpl w:val="B7D61DEC"/>
    <w:lvl w:ilvl="0" w:tplc="903CC5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E77E6"/>
    <w:multiLevelType w:val="hybridMultilevel"/>
    <w:tmpl w:val="B922C124"/>
    <w:lvl w:ilvl="0" w:tplc="8530E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8E"/>
    <w:rsid w:val="00021E59"/>
    <w:rsid w:val="00036310"/>
    <w:rsid w:val="000566F3"/>
    <w:rsid w:val="0007288A"/>
    <w:rsid w:val="000B472E"/>
    <w:rsid w:val="000C0960"/>
    <w:rsid w:val="000C6B04"/>
    <w:rsid w:val="000D61D8"/>
    <w:rsid w:val="000F6293"/>
    <w:rsid w:val="001263CC"/>
    <w:rsid w:val="00140F17"/>
    <w:rsid w:val="001652E5"/>
    <w:rsid w:val="00173895"/>
    <w:rsid w:val="0017566D"/>
    <w:rsid w:val="001D2692"/>
    <w:rsid w:val="001D54A1"/>
    <w:rsid w:val="00213311"/>
    <w:rsid w:val="002269E8"/>
    <w:rsid w:val="002340B2"/>
    <w:rsid w:val="00234D17"/>
    <w:rsid w:val="00236924"/>
    <w:rsid w:val="0023694B"/>
    <w:rsid w:val="00275124"/>
    <w:rsid w:val="00277D01"/>
    <w:rsid w:val="00281933"/>
    <w:rsid w:val="00292317"/>
    <w:rsid w:val="002B4843"/>
    <w:rsid w:val="002B520B"/>
    <w:rsid w:val="002C68D0"/>
    <w:rsid w:val="002F23A0"/>
    <w:rsid w:val="002F6D87"/>
    <w:rsid w:val="00300510"/>
    <w:rsid w:val="00331BA9"/>
    <w:rsid w:val="00342651"/>
    <w:rsid w:val="00372ACE"/>
    <w:rsid w:val="003917B1"/>
    <w:rsid w:val="0039708E"/>
    <w:rsid w:val="003A5FDD"/>
    <w:rsid w:val="003E1062"/>
    <w:rsid w:val="003E1C9F"/>
    <w:rsid w:val="0042798E"/>
    <w:rsid w:val="00432C5E"/>
    <w:rsid w:val="00437DBD"/>
    <w:rsid w:val="004428EC"/>
    <w:rsid w:val="00454B4F"/>
    <w:rsid w:val="004826FB"/>
    <w:rsid w:val="00492912"/>
    <w:rsid w:val="004A6F32"/>
    <w:rsid w:val="004B0336"/>
    <w:rsid w:val="004D57AB"/>
    <w:rsid w:val="00511797"/>
    <w:rsid w:val="00515DF1"/>
    <w:rsid w:val="0056633B"/>
    <w:rsid w:val="00567F86"/>
    <w:rsid w:val="0057697E"/>
    <w:rsid w:val="005778B0"/>
    <w:rsid w:val="005C41AC"/>
    <w:rsid w:val="005F4586"/>
    <w:rsid w:val="00604051"/>
    <w:rsid w:val="006160CC"/>
    <w:rsid w:val="00624686"/>
    <w:rsid w:val="00637863"/>
    <w:rsid w:val="006537E6"/>
    <w:rsid w:val="0066332B"/>
    <w:rsid w:val="00663A22"/>
    <w:rsid w:val="00671BA0"/>
    <w:rsid w:val="006B5009"/>
    <w:rsid w:val="006D6E31"/>
    <w:rsid w:val="00700076"/>
    <w:rsid w:val="00724ABC"/>
    <w:rsid w:val="007307FC"/>
    <w:rsid w:val="00743CE4"/>
    <w:rsid w:val="00774325"/>
    <w:rsid w:val="00776D45"/>
    <w:rsid w:val="007862E9"/>
    <w:rsid w:val="007927AC"/>
    <w:rsid w:val="0084707E"/>
    <w:rsid w:val="008536C2"/>
    <w:rsid w:val="0087513A"/>
    <w:rsid w:val="008B7A88"/>
    <w:rsid w:val="008C3316"/>
    <w:rsid w:val="00911E97"/>
    <w:rsid w:val="009122F2"/>
    <w:rsid w:val="00914BD4"/>
    <w:rsid w:val="00927D76"/>
    <w:rsid w:val="00955AAB"/>
    <w:rsid w:val="0098424A"/>
    <w:rsid w:val="009C1D51"/>
    <w:rsid w:val="009C2347"/>
    <w:rsid w:val="009E1350"/>
    <w:rsid w:val="00A06260"/>
    <w:rsid w:val="00A800B0"/>
    <w:rsid w:val="00A95C32"/>
    <w:rsid w:val="00AB3310"/>
    <w:rsid w:val="00AF36D0"/>
    <w:rsid w:val="00B06444"/>
    <w:rsid w:val="00B16B5F"/>
    <w:rsid w:val="00B4229B"/>
    <w:rsid w:val="00B46946"/>
    <w:rsid w:val="00B61946"/>
    <w:rsid w:val="00BA4B40"/>
    <w:rsid w:val="00BC09F0"/>
    <w:rsid w:val="00BC0B74"/>
    <w:rsid w:val="00BC7BC9"/>
    <w:rsid w:val="00BE04B2"/>
    <w:rsid w:val="00BE7EB9"/>
    <w:rsid w:val="00C0047B"/>
    <w:rsid w:val="00C00CEB"/>
    <w:rsid w:val="00C03C2B"/>
    <w:rsid w:val="00C23517"/>
    <w:rsid w:val="00C43C45"/>
    <w:rsid w:val="00C44E5A"/>
    <w:rsid w:val="00C55975"/>
    <w:rsid w:val="00C65971"/>
    <w:rsid w:val="00C72041"/>
    <w:rsid w:val="00C80371"/>
    <w:rsid w:val="00D02381"/>
    <w:rsid w:val="00DB759C"/>
    <w:rsid w:val="00DC5181"/>
    <w:rsid w:val="00DD468C"/>
    <w:rsid w:val="00DF6431"/>
    <w:rsid w:val="00E07B01"/>
    <w:rsid w:val="00E07C9C"/>
    <w:rsid w:val="00EA4BDF"/>
    <w:rsid w:val="00EA7FF4"/>
    <w:rsid w:val="00ED01AF"/>
    <w:rsid w:val="00F446B2"/>
    <w:rsid w:val="00F62696"/>
    <w:rsid w:val="00F73454"/>
    <w:rsid w:val="00F8487B"/>
    <w:rsid w:val="00F90BA7"/>
    <w:rsid w:val="00FB0919"/>
    <w:rsid w:val="00FC5176"/>
    <w:rsid w:val="00FC6CE7"/>
    <w:rsid w:val="00FD0E87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activiteit_wetgevingsoverleg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2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78B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4C1C"/>
    <w:rPr>
      <w:color w:val="000080"/>
      <w:u w:val="single"/>
    </w:rPr>
  </w:style>
  <w:style w:type="character" w:styleId="Verwijzingopmerking">
    <w:name w:val="annotation reference"/>
    <w:basedOn w:val="Standaardalinea-lettertype"/>
    <w:semiHidden/>
    <w:rsid w:val="009D4C1C"/>
    <w:rPr>
      <w:sz w:val="16"/>
      <w:szCs w:val="16"/>
    </w:rPr>
  </w:style>
  <w:style w:type="paragraph" w:styleId="Tekstopmerking">
    <w:name w:val="annotation text"/>
    <w:basedOn w:val="Standaard"/>
    <w:semiHidden/>
    <w:rsid w:val="009D4C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9D4C1C"/>
    <w:rPr>
      <w:b/>
      <w:bCs/>
    </w:rPr>
  </w:style>
  <w:style w:type="paragraph" w:styleId="Ballontekst">
    <w:name w:val="Balloon Text"/>
    <w:basedOn w:val="Standaard"/>
    <w:semiHidden/>
    <w:rsid w:val="009D4C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D4C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D4C1C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8B7A88"/>
    <w:rPr>
      <w:color w:val="808080"/>
    </w:rPr>
  </w:style>
  <w:style w:type="table" w:styleId="Tabelraster">
    <w:name w:val="Table Grid"/>
    <w:basedOn w:val="Standaardtabel"/>
    <w:rsid w:val="007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78B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4C1C"/>
    <w:rPr>
      <w:color w:val="000080"/>
      <w:u w:val="single"/>
    </w:rPr>
  </w:style>
  <w:style w:type="character" w:styleId="Verwijzingopmerking">
    <w:name w:val="annotation reference"/>
    <w:basedOn w:val="Standaardalinea-lettertype"/>
    <w:semiHidden/>
    <w:rsid w:val="009D4C1C"/>
    <w:rPr>
      <w:sz w:val="16"/>
      <w:szCs w:val="16"/>
    </w:rPr>
  </w:style>
  <w:style w:type="paragraph" w:styleId="Tekstopmerking">
    <w:name w:val="annotation text"/>
    <w:basedOn w:val="Standaard"/>
    <w:semiHidden/>
    <w:rsid w:val="009D4C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9D4C1C"/>
    <w:rPr>
      <w:b/>
      <w:bCs/>
    </w:rPr>
  </w:style>
  <w:style w:type="paragraph" w:styleId="Ballontekst">
    <w:name w:val="Balloon Text"/>
    <w:basedOn w:val="Standaard"/>
    <w:semiHidden/>
    <w:rsid w:val="009D4C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D4C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D4C1C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8B7A88"/>
    <w:rPr>
      <w:color w:val="808080"/>
    </w:rPr>
  </w:style>
  <w:style w:type="table" w:styleId="Tabelraster">
    <w:name w:val="Table Grid"/>
    <w:basedOn w:val="Standaardtabel"/>
    <w:rsid w:val="007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microsoft.com/office/2006/relationships/vbaProject" Target="vbaProject.bin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1040</ap:Characters>
  <ap:DocSecurity>4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                                                      Den Haag, 2 november 2007</vt:lpstr>
    </vt:vector>
  </ap:TitlesOfParts>
  <ap:LinksUpToDate>false</ap:LinksUpToDate>
  <ap:CharactersWithSpaces>1226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2008-04-08T07:14:00.0000000Z</lastPrinted>
  <dcterms:created xsi:type="dcterms:W3CDTF">2018-12-02T08:13:00.0000000Z</dcterms:created>
  <dcterms:modified xsi:type="dcterms:W3CDTF">2018-12-02T08:13:00.0000000Z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0x010100DD6B209321B801418400882DFEB08AFC</vt:lpwstr>
  </property>
  <property fmtid="{D5CDD505-2E9C-101B-9397-08002B2CF9AE}" pid="3" name="Documentnummer">
    <vt:lpwstr>2018D57577</vt:lpwstr>
  </property>
  <property fmtid="{D5CDD505-2E9C-101B-9397-08002B2CF9AE}" pid="4" name="Registratiebibliotheek">
    <vt:lpwstr>http://parliswss:85/sites/registratie/Update</vt:lpwstr>
  </property>
</Properties>
</file>