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A6F9E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77767">
              <w:rPr>
                <w:rFonts w:ascii="Times New Roman" w:hAnsi="Times New Roman"/>
              </w:rPr>
              <w:t>De Tweede Kamer der Staten-</w:t>
            </w:r>
            <w:r w:rsidRPr="00477767">
              <w:rPr>
                <w:rFonts w:ascii="Times New Roman" w:hAnsi="Times New Roman"/>
              </w:rPr>
              <w:fldChar w:fldCharType="begin"/>
            </w:r>
            <w:r w:rsidRPr="00477767">
              <w:rPr>
                <w:rFonts w:ascii="Times New Roman" w:hAnsi="Times New Roman"/>
              </w:rPr>
              <w:instrText xml:space="preserve">PRIVATE </w:instrText>
            </w:r>
            <w:r w:rsidRPr="00477767">
              <w:rPr>
                <w:rFonts w:ascii="Times New Roman" w:hAnsi="Times New Roman"/>
              </w:rPr>
              <w:fldChar w:fldCharType="end"/>
            </w: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77767">
              <w:rPr>
                <w:rFonts w:ascii="Times New Roman" w:hAnsi="Times New Roman"/>
              </w:rPr>
              <w:t>Generaal zendt bijgaand door</w:t>
            </w: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77767">
              <w:rPr>
                <w:rFonts w:ascii="Times New Roman" w:hAnsi="Times New Roman"/>
              </w:rPr>
              <w:t>haar aangenomen wetsvoorstel</w:t>
            </w: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77767">
              <w:rPr>
                <w:rFonts w:ascii="Times New Roman" w:hAnsi="Times New Roman"/>
              </w:rPr>
              <w:t>aan de Eerste Kamer.</w:t>
            </w: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77767">
              <w:rPr>
                <w:rFonts w:ascii="Times New Roman" w:hAnsi="Times New Roman"/>
              </w:rPr>
              <w:t>De Voorzitter,</w:t>
            </w: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77767" w:rsidR="00477767" w:rsidP="000D0DF5" w:rsidRDefault="00477767">
            <w:pPr>
              <w:rPr>
                <w:rFonts w:ascii="Times New Roman" w:hAnsi="Times New Roman"/>
              </w:rPr>
            </w:pPr>
          </w:p>
          <w:p w:rsidRPr="000A6F9E" w:rsidR="00CB3578" w:rsidP="00477767" w:rsidRDefault="00477767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 december 2020</w:t>
            </w:r>
          </w:p>
        </w:tc>
      </w:tr>
      <w:tr w:rsidRPr="000A6F9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0A6F9E" w:rsidR="00477767" w:rsidTr="009163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A6F9E" w:rsidR="00477767" w:rsidP="000D5BC4" w:rsidRDefault="00477767">
            <w:pPr>
              <w:rPr>
                <w:rFonts w:ascii="Times New Roman" w:hAnsi="Times New Roman"/>
                <w:b/>
                <w:sz w:val="24"/>
              </w:rPr>
            </w:pPr>
            <w:r w:rsidRPr="000A6F9E">
              <w:rPr>
                <w:rFonts w:ascii="Times New Roman" w:hAnsi="Times New Roman"/>
                <w:b/>
                <w:sz w:val="24"/>
              </w:rPr>
              <w:t>Wijziging van de Wet verbod pelsdierhouderij in verband met een vervroegde beëindiging van de pelsdierhouderij</w:t>
            </w:r>
          </w:p>
        </w:tc>
      </w:tr>
      <w:tr w:rsidRPr="000A6F9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A6F9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A6F9E" w:rsidR="00477767" w:rsidTr="00C95E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A6F9E" w:rsidR="00477767" w:rsidRDefault="00477767">
            <w:pPr>
              <w:pStyle w:val="Amendement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0A6F9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A6F9E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A6F9E" w:rsidR="000A6F9E" w:rsidP="000A6F9E" w:rsidRDefault="000A6F9E">
      <w:pPr>
        <w:ind w:firstLine="284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ind w:firstLine="284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Allen, die deze zullen zien of horen lezen, saluut! doen te weten:</w:t>
      </w:r>
    </w:p>
    <w:p w:rsidRPr="000A6F9E" w:rsidR="000A6F9E" w:rsidP="000A6F9E" w:rsidRDefault="000A6F9E">
      <w:pPr>
        <w:tabs>
          <w:tab w:val="left" w:pos="284"/>
        </w:tabs>
        <w:ind w:firstLine="284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 xml:space="preserve">Alzo Wij in overweging genomen hebben, dat het wenselijk is de Wet verbod pelsdierhouderij te wijzigen om, ter bescherming van de volks- en diergezondheid, en gelet op de grote maatschappelijke onrust over en toegenomen ethische bezwaren tegen het houden van nertsen, de pelsdierhouderij vervroegd te beëindigen door de overgangstermijn te verkorten; </w:t>
      </w:r>
    </w:p>
    <w:p w:rsidR="000A6F9E" w:rsidP="000A6F9E" w:rsidRDefault="000A6F9E">
      <w:pPr>
        <w:ind w:firstLine="284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  <w:r w:rsidRPr="000A6F9E">
        <w:rPr>
          <w:rFonts w:ascii="Times New Roman" w:hAnsi="Times New Roman"/>
          <w:b/>
          <w:sz w:val="24"/>
        </w:rPr>
        <w:t>ARTIKEL I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ab/>
        <w:t>De Wet verbod pelsdierhouderij wordt als volgt gewijzigd: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>A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ab/>
        <w:t>In artikel 4, aanhef, wordt “tot 1 januari 2024” vervangen door “tot en met de dertiende dag na de datum van inwerkingtreding van de Wet van [datum] tot wijziging van de Wet verbod pelsdierhouderij in verband met een vervroegde beëindiging van de pelsdierhouderij (Stb. [jaartal/nummer])”.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>B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ab/>
        <w:t>Na artikel 7 wordt een artikel ingevoegd, luidende: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  <w:r w:rsidRPr="000A6F9E">
        <w:rPr>
          <w:rFonts w:ascii="Times New Roman" w:hAnsi="Times New Roman"/>
          <w:b/>
          <w:sz w:val="24"/>
        </w:rPr>
        <w:lastRenderedPageBreak/>
        <w:t>Artikel 8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  <w:r w:rsidRPr="000A6F9E">
        <w:rPr>
          <w:rFonts w:ascii="Times New Roman" w:hAnsi="Times New Roman"/>
          <w:bCs/>
          <w:sz w:val="24"/>
        </w:rPr>
        <w:tab/>
        <w:t>Onze Minister kent een pelsdierhouder op aanvraag een vergoeding toe voor schade veroorzaakt door de Wet van [datum] tot wijziging van de Wet verbod pelsdierhouderij in verband met een vervroegde beëindiging van de pelsdierhouderij (Stb. [jaartal, volgnummer]) die uitgaat boven het normale maatschappelijke risico.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Cs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  <w:r w:rsidRPr="000A6F9E">
        <w:rPr>
          <w:rFonts w:ascii="Times New Roman" w:hAnsi="Times New Roman"/>
          <w:b/>
          <w:sz w:val="24"/>
        </w:rPr>
        <w:t>ARTIKEL II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b/>
          <w:sz w:val="24"/>
        </w:rPr>
      </w:pPr>
    </w:p>
    <w:p w:rsidRPr="000A6F9E" w:rsidR="000A6F9E" w:rsidP="000A6F9E" w:rsidRDefault="000A6F9E">
      <w:pPr>
        <w:ind w:firstLine="227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Deze wet treedt in werking met ingang van de dag na de datum van uitgifte van het Staatsblad waarin zij wordt geplaatst.</w:t>
      </w:r>
    </w:p>
    <w:p w:rsidR="000A6F9E" w:rsidP="000A6F9E" w:rsidRDefault="000A6F9E">
      <w:pPr>
        <w:tabs>
          <w:tab w:val="left" w:pos="284"/>
        </w:tabs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tabs>
          <w:tab w:val="left" w:pos="284"/>
        </w:tabs>
        <w:ind w:firstLine="284"/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Pr="000A6F9E" w:rsidR="000A6F9E" w:rsidP="000A6F9E" w:rsidRDefault="000A6F9E">
      <w:pPr>
        <w:tabs>
          <w:tab w:val="left" w:pos="284"/>
        </w:tabs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 xml:space="preserve">Gegeven </w:t>
      </w: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De Minister van Landbouw, Natuur en Voedselkwaliteit,</w:t>
      </w: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Pr="000A6F9E" w:rsidR="000A6F9E" w:rsidP="000A6F9E" w:rsidRDefault="000A6F9E">
      <w:pPr>
        <w:rPr>
          <w:rFonts w:ascii="Times New Roman" w:hAnsi="Times New Roman"/>
          <w:sz w:val="24"/>
        </w:rPr>
      </w:pPr>
    </w:p>
    <w:p w:rsidR="000A6F9E" w:rsidP="000A6F9E" w:rsidRDefault="000A6F9E">
      <w:pPr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De Minister van Volksgezondheid, Welzijn en Sport,</w:t>
      </w: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De Minister van Landbouw, Natuur en Voedselkwaliteit,</w:t>
      </w: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477767" w:rsidP="00477767" w:rsidRDefault="00477767">
      <w:pPr>
        <w:rPr>
          <w:rFonts w:ascii="Times New Roman" w:hAnsi="Times New Roman"/>
          <w:sz w:val="24"/>
        </w:rPr>
      </w:pPr>
    </w:p>
    <w:p w:rsidRPr="000A6F9E" w:rsidR="00CB3578" w:rsidP="00477767" w:rsidRDefault="00477767">
      <w:pPr>
        <w:rPr>
          <w:rFonts w:ascii="Times New Roman" w:hAnsi="Times New Roman"/>
          <w:sz w:val="24"/>
        </w:rPr>
      </w:pPr>
      <w:r w:rsidRPr="000A6F9E">
        <w:rPr>
          <w:rFonts w:ascii="Times New Roman" w:hAnsi="Times New Roman"/>
          <w:sz w:val="24"/>
        </w:rPr>
        <w:t>De Minister van Volksgezondheid, Welzijn en Sport,</w:t>
      </w:r>
      <w:bookmarkStart w:name="_GoBack" w:id="0"/>
      <w:bookmarkEnd w:id="0"/>
    </w:p>
    <w:sectPr w:rsidRPr="000A6F9E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9E" w:rsidRDefault="000A6F9E">
      <w:pPr>
        <w:spacing w:line="20" w:lineRule="exact"/>
      </w:pPr>
    </w:p>
  </w:endnote>
  <w:endnote w:type="continuationSeparator" w:id="0">
    <w:p w:rsidR="000A6F9E" w:rsidRDefault="000A6F9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0A6F9E" w:rsidRDefault="000A6F9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7776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9E" w:rsidRDefault="000A6F9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0A6F9E" w:rsidRDefault="000A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E"/>
    <w:rsid w:val="00012DBE"/>
    <w:rsid w:val="000A1D81"/>
    <w:rsid w:val="000A6F9E"/>
    <w:rsid w:val="00111ED3"/>
    <w:rsid w:val="001C190E"/>
    <w:rsid w:val="002168F4"/>
    <w:rsid w:val="002A727C"/>
    <w:rsid w:val="00477767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B7F14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80F54"/>
  <w15:docId w15:val="{0355CFF3-8234-49AE-AA5B-BAB2CFF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47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342</ap:Words>
  <ap:Characters>2014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2020-12-01T13:22:00.0000000Z</dcterms:created>
  <dcterms:modified xsi:type="dcterms:W3CDTF">2020-12-01T13:22:00.0000000Z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