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EB3BF9" w:rsidTr="00753BED" w14:paraId="3CBAD153" w14:textId="77777777">
        <w:tc>
          <w:tcPr>
            <w:tcW w:w="6379" w:type="dxa"/>
            <w:gridSpan w:val="2"/>
            <w:tcBorders>
              <w:top w:val="nil"/>
              <w:left w:val="nil"/>
              <w:bottom w:val="nil"/>
              <w:right w:val="nil"/>
            </w:tcBorders>
            <w:vAlign w:val="center"/>
          </w:tcPr>
          <w:p w:rsidR="00EB3BF9" w:rsidP="00753BED" w:rsidRDefault="00EB3BF9" w14:paraId="38D65AC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EB3BF9" w:rsidP="00753BED" w:rsidRDefault="00EB3BF9" w14:paraId="1264B685"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EB3BF9" w:rsidTr="00753BED" w14:paraId="3FDFCCAD" w14:textId="77777777">
        <w:trPr>
          <w:cantSplit/>
        </w:trPr>
        <w:tc>
          <w:tcPr>
            <w:tcW w:w="10348" w:type="dxa"/>
            <w:gridSpan w:val="3"/>
            <w:tcBorders>
              <w:top w:val="single" w:color="auto" w:sz="4" w:space="0"/>
              <w:left w:val="nil"/>
              <w:bottom w:val="nil"/>
              <w:right w:val="nil"/>
            </w:tcBorders>
          </w:tcPr>
          <w:p w:rsidR="00EB3BF9" w:rsidP="00753BED" w:rsidRDefault="00EB3BF9" w14:paraId="65FD4227" w14:textId="3AC6EB04">
            <w:pPr>
              <w:pStyle w:val="Amendement"/>
              <w:tabs>
                <w:tab w:val="clear" w:pos="3310"/>
                <w:tab w:val="clear" w:pos="3600"/>
              </w:tabs>
              <w:rPr>
                <w:rFonts w:ascii="Times New Roman" w:hAnsi="Times New Roman"/>
              </w:rPr>
            </w:pPr>
            <w:r>
              <w:rPr>
                <w:rFonts w:ascii="Times New Roman" w:hAnsi="Times New Roman"/>
                <w:b w:val="0"/>
              </w:rPr>
              <w:t>Vergaderjaar 202</w:t>
            </w:r>
            <w:r w:rsidR="00344343">
              <w:rPr>
                <w:rFonts w:ascii="Times New Roman" w:hAnsi="Times New Roman"/>
                <w:b w:val="0"/>
              </w:rPr>
              <w:t>6</w:t>
            </w:r>
            <w:r>
              <w:rPr>
                <w:rFonts w:ascii="Times New Roman" w:hAnsi="Times New Roman"/>
                <w:b w:val="0"/>
              </w:rPr>
              <w:t>-202</w:t>
            </w:r>
            <w:r w:rsidR="00344343">
              <w:rPr>
                <w:rFonts w:ascii="Times New Roman" w:hAnsi="Times New Roman"/>
                <w:b w:val="0"/>
              </w:rPr>
              <w:t>7</w:t>
            </w:r>
          </w:p>
        </w:tc>
      </w:tr>
      <w:tr w:rsidR="00EB3BF9" w:rsidTr="00753BED" w14:paraId="4DDA6CC6" w14:textId="77777777">
        <w:trPr>
          <w:cantSplit/>
        </w:trPr>
        <w:tc>
          <w:tcPr>
            <w:tcW w:w="10348" w:type="dxa"/>
            <w:gridSpan w:val="3"/>
            <w:tcBorders>
              <w:top w:val="nil"/>
              <w:left w:val="nil"/>
              <w:bottom w:val="nil"/>
              <w:right w:val="nil"/>
            </w:tcBorders>
          </w:tcPr>
          <w:p w:rsidR="00EB3BF9" w:rsidP="00753BED" w:rsidRDefault="00EB3BF9" w14:paraId="07BBE204" w14:textId="77777777">
            <w:pPr>
              <w:pStyle w:val="Amendement"/>
              <w:tabs>
                <w:tab w:val="clear" w:pos="3310"/>
                <w:tab w:val="clear" w:pos="3600"/>
              </w:tabs>
              <w:rPr>
                <w:rFonts w:ascii="Times New Roman" w:hAnsi="Times New Roman"/>
                <w:b w:val="0"/>
              </w:rPr>
            </w:pPr>
          </w:p>
        </w:tc>
      </w:tr>
      <w:tr w:rsidR="00EB3BF9" w:rsidTr="00753BED" w14:paraId="3F535737" w14:textId="77777777">
        <w:trPr>
          <w:cantSplit/>
        </w:trPr>
        <w:tc>
          <w:tcPr>
            <w:tcW w:w="10348" w:type="dxa"/>
            <w:gridSpan w:val="3"/>
            <w:tcBorders>
              <w:top w:val="nil"/>
              <w:left w:val="nil"/>
              <w:bottom w:val="single" w:color="auto" w:sz="4" w:space="0"/>
              <w:right w:val="nil"/>
            </w:tcBorders>
          </w:tcPr>
          <w:p w:rsidR="00EB3BF9" w:rsidP="00753BED" w:rsidRDefault="00EB3BF9" w14:paraId="4F8BC00B" w14:textId="77777777">
            <w:pPr>
              <w:pStyle w:val="Amendement"/>
              <w:tabs>
                <w:tab w:val="clear" w:pos="3310"/>
                <w:tab w:val="clear" w:pos="3600"/>
              </w:tabs>
              <w:rPr>
                <w:rFonts w:ascii="Times New Roman" w:hAnsi="Times New Roman"/>
              </w:rPr>
            </w:pPr>
          </w:p>
        </w:tc>
      </w:tr>
      <w:tr w:rsidR="00EB3BF9" w:rsidTr="00753BED" w14:paraId="47106A1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EB3BF9" w:rsidP="00753BED" w:rsidRDefault="00EB3BF9" w14:paraId="7B459E10" w14:textId="77777777">
            <w:pPr>
              <w:pStyle w:val="Amendement"/>
              <w:tabs>
                <w:tab w:val="clear" w:pos="3310"/>
                <w:tab w:val="clear" w:pos="3600"/>
              </w:tabs>
              <w:rPr>
                <w:rFonts w:ascii="Times New Roman" w:hAnsi="Times New Roman"/>
              </w:rPr>
            </w:pPr>
          </w:p>
        </w:tc>
        <w:tc>
          <w:tcPr>
            <w:tcW w:w="7371" w:type="dxa"/>
            <w:gridSpan w:val="2"/>
          </w:tcPr>
          <w:p w:rsidR="00EB3BF9" w:rsidP="00753BED" w:rsidRDefault="00EB3BF9" w14:paraId="38CDB7C9" w14:textId="77777777">
            <w:pPr>
              <w:suppressAutoHyphens/>
              <w:ind w:left="-70"/>
              <w:rPr>
                <w:b/>
              </w:rPr>
            </w:pPr>
          </w:p>
        </w:tc>
      </w:tr>
      <w:tr w:rsidR="00EB3BF9" w:rsidTr="00753BED" w14:paraId="3596A4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EB3BF9" w:rsidP="00753BED" w:rsidRDefault="00DE2E92" w14:paraId="5BC3E168" w14:textId="7BA82C9B">
            <w:pPr>
              <w:pStyle w:val="Amendement"/>
              <w:tabs>
                <w:tab w:val="clear" w:pos="3310"/>
                <w:tab w:val="clear" w:pos="3600"/>
              </w:tabs>
              <w:rPr>
                <w:rFonts w:ascii="Times New Roman" w:hAnsi="Times New Roman"/>
              </w:rPr>
            </w:pPr>
            <w:r>
              <w:rPr>
                <w:rFonts w:ascii="Times New Roman" w:hAnsi="Times New Roman"/>
              </w:rPr>
              <w:t>37 022</w:t>
            </w:r>
          </w:p>
        </w:tc>
        <w:tc>
          <w:tcPr>
            <w:tcW w:w="7371" w:type="dxa"/>
            <w:gridSpan w:val="2"/>
          </w:tcPr>
          <w:p w:rsidRPr="00C035D4" w:rsidR="00EB3BF9" w:rsidP="00753BED" w:rsidRDefault="00EB3BF9" w14:paraId="04AB2AD3" w14:textId="7C32CF5E">
            <w:pPr>
              <w:ind w:left="-70"/>
              <w:rPr>
                <w:b/>
              </w:rPr>
            </w:pPr>
            <w:r w:rsidRPr="00C035D4">
              <w:rPr>
                <w:b/>
              </w:rPr>
              <w:fldChar w:fldCharType="begin"/>
            </w:r>
            <w:r w:rsidRPr="00C035D4">
              <w:rPr>
                <w:b/>
              </w:rPr>
              <w:instrText xml:space="preserve"> =  \* MERGEFORMAT </w:instrText>
            </w:r>
            <w:r w:rsidRPr="00C035D4">
              <w:rPr>
                <w:b/>
              </w:rPr>
              <w:fldChar w:fldCharType="separate"/>
            </w:r>
            <w:r w:rsidRPr="00941C3A">
              <w:rPr>
                <w:b/>
                <w:noProof/>
              </w:rPr>
              <w:t xml:space="preserve">Wijziging van enkele belastingwetten en enige </w:t>
            </w:r>
            <w:r>
              <w:rPr>
                <w:b/>
                <w:noProof/>
              </w:rPr>
              <w:t>andere wetten (Belastingplan 202</w:t>
            </w:r>
            <w:r w:rsidR="00344343">
              <w:rPr>
                <w:b/>
                <w:noProof/>
              </w:rPr>
              <w:t>7</w:t>
            </w:r>
            <w:r w:rsidRPr="00941C3A">
              <w:rPr>
                <w:b/>
                <w:noProof/>
              </w:rPr>
              <w:t>)</w:t>
            </w:r>
            <w:r w:rsidRPr="00C035D4">
              <w:rPr>
                <w:b/>
              </w:rPr>
              <w:fldChar w:fldCharType="end"/>
            </w:r>
          </w:p>
        </w:tc>
      </w:tr>
      <w:tr w:rsidR="00EB3BF9" w:rsidTr="00753BED" w14:paraId="7B5384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EB3BF9" w:rsidP="00753BED" w:rsidRDefault="00EB3BF9" w14:paraId="6F330B56" w14:textId="77777777">
            <w:pPr>
              <w:pStyle w:val="Amendement"/>
              <w:tabs>
                <w:tab w:val="clear" w:pos="3310"/>
                <w:tab w:val="clear" w:pos="3600"/>
              </w:tabs>
              <w:rPr>
                <w:rFonts w:ascii="Times New Roman" w:hAnsi="Times New Roman"/>
              </w:rPr>
            </w:pPr>
          </w:p>
        </w:tc>
        <w:tc>
          <w:tcPr>
            <w:tcW w:w="7371" w:type="dxa"/>
            <w:gridSpan w:val="2"/>
          </w:tcPr>
          <w:p w:rsidRPr="00C035D4" w:rsidR="00EB3BF9" w:rsidP="00753BED" w:rsidRDefault="00EB3BF9" w14:paraId="1446CDD8" w14:textId="77777777">
            <w:pPr>
              <w:pStyle w:val="Amendement"/>
              <w:tabs>
                <w:tab w:val="clear" w:pos="3310"/>
                <w:tab w:val="clear" w:pos="3600"/>
              </w:tabs>
              <w:ind w:left="-70"/>
              <w:rPr>
                <w:rFonts w:ascii="Times New Roman" w:hAnsi="Times New Roman"/>
              </w:rPr>
            </w:pPr>
          </w:p>
        </w:tc>
      </w:tr>
      <w:tr w:rsidR="00EB3BF9" w:rsidTr="00753BED" w14:paraId="4BCD710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EB3BF9" w:rsidP="00753BED" w:rsidRDefault="00EB3BF9" w14:paraId="4E14C273" w14:textId="77777777">
            <w:pPr>
              <w:pStyle w:val="Amendement"/>
              <w:tabs>
                <w:tab w:val="clear" w:pos="3310"/>
                <w:tab w:val="clear" w:pos="3600"/>
              </w:tabs>
              <w:rPr>
                <w:rFonts w:ascii="Times New Roman" w:hAnsi="Times New Roman"/>
              </w:rPr>
            </w:pPr>
          </w:p>
        </w:tc>
        <w:tc>
          <w:tcPr>
            <w:tcW w:w="7371" w:type="dxa"/>
            <w:gridSpan w:val="2"/>
          </w:tcPr>
          <w:p w:rsidRPr="00C035D4" w:rsidR="00EB3BF9" w:rsidP="00753BED" w:rsidRDefault="00EB3BF9" w14:paraId="0D749038" w14:textId="77777777">
            <w:pPr>
              <w:pStyle w:val="Amendement"/>
              <w:tabs>
                <w:tab w:val="clear" w:pos="3310"/>
                <w:tab w:val="clear" w:pos="3600"/>
              </w:tabs>
              <w:ind w:left="-70"/>
              <w:rPr>
                <w:rFonts w:ascii="Times New Roman" w:hAnsi="Times New Roman"/>
              </w:rPr>
            </w:pPr>
          </w:p>
        </w:tc>
      </w:tr>
      <w:tr w:rsidR="00EB3BF9" w:rsidTr="00753BED" w14:paraId="4A0CDBA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EB3BF9" w:rsidP="00753BED" w:rsidRDefault="00EB3BF9" w14:paraId="2376450E" w14:textId="0822E2D6">
            <w:pPr>
              <w:pStyle w:val="Amendement"/>
              <w:tabs>
                <w:tab w:val="clear" w:pos="3310"/>
                <w:tab w:val="clear" w:pos="3600"/>
              </w:tabs>
              <w:rPr>
                <w:rFonts w:ascii="Times New Roman" w:hAnsi="Times New Roman"/>
              </w:rPr>
            </w:pPr>
            <w:r w:rsidRPr="00C035D4">
              <w:rPr>
                <w:rFonts w:ascii="Times New Roman" w:hAnsi="Times New Roman"/>
              </w:rPr>
              <w:t xml:space="preserve">Nr. </w:t>
            </w:r>
            <w:r w:rsidR="005502B4">
              <w:rPr>
                <w:rFonts w:ascii="Times New Roman" w:hAnsi="Times New Roman"/>
                <w:caps/>
              </w:rPr>
              <w:t>40</w:t>
            </w:r>
          </w:p>
        </w:tc>
        <w:tc>
          <w:tcPr>
            <w:tcW w:w="7371" w:type="dxa"/>
            <w:gridSpan w:val="2"/>
          </w:tcPr>
          <w:p w:rsidRPr="00C035D4" w:rsidR="00EB3BF9" w:rsidP="00753BED" w:rsidRDefault="00EB3BF9" w14:paraId="0B43FB50" w14:textId="796CA8D3">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w:t>
            </w:r>
            <w:r w:rsidR="0061144E">
              <w:rPr>
                <w:rFonts w:ascii="Times New Roman" w:hAnsi="Times New Roman"/>
                <w:caps/>
              </w:rPr>
              <w:t>Teunissen</w:t>
            </w:r>
            <w:r w:rsidRPr="00C035D4" w:rsidR="00344343">
              <w:rPr>
                <w:rFonts w:ascii="Times New Roman" w:hAnsi="Times New Roman"/>
                <w:caps/>
              </w:rPr>
              <w:fldChar w:fldCharType="begin"/>
            </w:r>
            <w:r w:rsidRPr="00C035D4" w:rsidR="00344343">
              <w:rPr>
                <w:rFonts w:ascii="Times New Roman" w:hAnsi="Times New Roman"/>
                <w:caps/>
              </w:rPr>
              <w:instrText xml:space="preserve"> =  \* MERGEFORMAT </w:instrText>
            </w:r>
            <w:r w:rsidRPr="00C035D4" w:rsidR="00344343">
              <w:rPr>
                <w:rFonts w:ascii="Times New Roman" w:hAnsi="Times New Roman"/>
                <w:caps/>
              </w:rPr>
              <w:fldChar w:fldCharType="separate"/>
            </w:r>
            <w:r w:rsidRPr="00C035D4" w:rsidR="00344343">
              <w:rPr>
                <w:rFonts w:ascii="Times New Roman" w:hAnsi="Times New Roman"/>
                <w:caps/>
              </w:rPr>
              <w:fldChar w:fldCharType="end"/>
            </w:r>
          </w:p>
        </w:tc>
      </w:tr>
      <w:tr w:rsidR="00EB3BF9" w:rsidTr="00753BED" w14:paraId="624F1E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EB3BF9" w:rsidP="00753BED" w:rsidRDefault="00EB3BF9" w14:paraId="6A530987" w14:textId="77777777">
            <w:pPr>
              <w:pStyle w:val="Amendement"/>
              <w:tabs>
                <w:tab w:val="clear" w:pos="3310"/>
                <w:tab w:val="clear" w:pos="3600"/>
              </w:tabs>
              <w:rPr>
                <w:rFonts w:ascii="Times New Roman" w:hAnsi="Times New Roman"/>
              </w:rPr>
            </w:pPr>
          </w:p>
        </w:tc>
        <w:tc>
          <w:tcPr>
            <w:tcW w:w="7371" w:type="dxa"/>
            <w:gridSpan w:val="2"/>
          </w:tcPr>
          <w:p w:rsidR="00EB3BF9" w:rsidP="00753BED" w:rsidRDefault="00EB3BF9" w14:paraId="0EA16FEA" w14:textId="5882DDA2">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5502B4">
              <w:rPr>
                <w:rFonts w:ascii="Times New Roman" w:hAnsi="Times New Roman"/>
                <w:b w:val="0"/>
              </w:rPr>
              <w:t>6 november 2026</w:t>
            </w:r>
          </w:p>
        </w:tc>
      </w:tr>
      <w:tr w:rsidR="00EB3BF9" w:rsidTr="00753BED" w14:paraId="772FF4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EB3BF9" w:rsidP="00753BED" w:rsidRDefault="00EB3BF9" w14:paraId="105B952D" w14:textId="77777777">
            <w:pPr>
              <w:pStyle w:val="Amendement"/>
              <w:tabs>
                <w:tab w:val="clear" w:pos="3310"/>
                <w:tab w:val="clear" w:pos="3600"/>
              </w:tabs>
              <w:rPr>
                <w:rFonts w:ascii="Times New Roman" w:hAnsi="Times New Roman"/>
              </w:rPr>
            </w:pPr>
          </w:p>
        </w:tc>
        <w:tc>
          <w:tcPr>
            <w:tcW w:w="7371" w:type="dxa"/>
            <w:gridSpan w:val="2"/>
          </w:tcPr>
          <w:p w:rsidR="00EB3BF9" w:rsidP="00753BED" w:rsidRDefault="00EB3BF9" w14:paraId="2476A8A1" w14:textId="77777777">
            <w:pPr>
              <w:pStyle w:val="Amendement"/>
              <w:tabs>
                <w:tab w:val="clear" w:pos="3310"/>
                <w:tab w:val="clear" w:pos="3600"/>
              </w:tabs>
              <w:ind w:left="-70"/>
              <w:rPr>
                <w:rFonts w:ascii="Times New Roman" w:hAnsi="Times New Roman"/>
                <w:b w:val="0"/>
              </w:rPr>
            </w:pPr>
          </w:p>
        </w:tc>
      </w:tr>
      <w:tr w:rsidRPr="00EA69AC" w:rsidR="00EB3BF9" w:rsidTr="00753BED" w14:paraId="56DB1C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C11069" w:rsidP="00B83694" w:rsidRDefault="00EB3BF9" w14:paraId="05CAF9BB" w14:textId="64E4B424">
            <w:pPr>
              <w:ind w:firstLine="284"/>
            </w:pPr>
            <w:r w:rsidRPr="00EA69AC">
              <w:t>De ondergetekende stelt het volgende amendement voor:</w:t>
            </w:r>
          </w:p>
        </w:tc>
      </w:tr>
    </w:tbl>
    <w:p w:rsidR="00B83694" w:rsidP="00664458" w:rsidRDefault="00B83694" w14:paraId="079E67D1" w14:textId="77777777"/>
    <w:p w:rsidR="00026721" w:rsidP="00026721" w:rsidRDefault="00EC6477" w14:paraId="0F1B1B38" w14:textId="6A3011CC">
      <w:pPr>
        <w:ind w:firstLine="284"/>
      </w:pPr>
      <w:r>
        <w:t>Na artikel XXI</w:t>
      </w:r>
      <w:r w:rsidR="00026721">
        <w:t xml:space="preserve"> wordt een artikel ingevoegd, luidende:</w:t>
      </w:r>
    </w:p>
    <w:p w:rsidR="00026721" w:rsidP="00026721" w:rsidRDefault="00026721" w14:paraId="4E232F47" w14:textId="77777777"/>
    <w:p w:rsidR="005502B4" w:rsidP="00026721" w:rsidRDefault="005502B4" w14:paraId="559AF9EB" w14:textId="77777777"/>
    <w:p w:rsidR="00026721" w:rsidP="00026721" w:rsidRDefault="00026721" w14:paraId="1C3686BC" w14:textId="6919F0AB">
      <w:pPr>
        <w:rPr>
          <w:b/>
          <w:bCs/>
        </w:rPr>
      </w:pPr>
      <w:r>
        <w:rPr>
          <w:b/>
          <w:bCs/>
        </w:rPr>
        <w:t>ARTIKEL XXIA</w:t>
      </w:r>
    </w:p>
    <w:p w:rsidR="00026721" w:rsidP="00026721" w:rsidRDefault="00026721" w14:paraId="6BA61D68" w14:textId="77777777">
      <w:pPr>
        <w:rPr>
          <w:b/>
          <w:bCs/>
        </w:rPr>
      </w:pPr>
    </w:p>
    <w:p w:rsidR="00026721" w:rsidP="00162FE4" w:rsidRDefault="00026721" w14:paraId="79DF90E3" w14:textId="692E346E">
      <w:pPr>
        <w:ind w:firstLine="284"/>
      </w:pPr>
      <w:r>
        <w:t>In de We</w:t>
      </w:r>
      <w:r w:rsidR="001E78C9">
        <w:t>t</w:t>
      </w:r>
      <w:r w:rsidRPr="001E78C9" w:rsidR="001E78C9">
        <w:t xml:space="preserve"> op de omzetbelasting 1968 wordt in tabel I, onderdeel b, na post 6 een post ingevoegd, luidende:</w:t>
      </w:r>
    </w:p>
    <w:p w:rsidRPr="00026721" w:rsidR="001E78C9" w:rsidP="00162FE4" w:rsidRDefault="001E78C9" w14:paraId="5B86C9CF" w14:textId="71B7A3B2">
      <w:pPr>
        <w:ind w:firstLine="284"/>
      </w:pPr>
      <w:r>
        <w:t xml:space="preserve">6a. het </w:t>
      </w:r>
      <w:r w:rsidRPr="00162FE4" w:rsidR="00162FE4">
        <w:t>herstellen van huishoudapparaten;.</w:t>
      </w:r>
    </w:p>
    <w:p w:rsidR="00B836DF" w:rsidP="00EB3BF9" w:rsidRDefault="00DD50E0" w14:paraId="2FB03CD7" w14:textId="2DF6C711">
      <w:pPr>
        <w:rPr>
          <w:b/>
        </w:rPr>
      </w:pPr>
      <w:r>
        <w:rPr>
          <w:b/>
        </w:rPr>
        <w:tab/>
      </w:r>
    </w:p>
    <w:p w:rsidR="00EB3BF9" w:rsidP="00EB3BF9" w:rsidRDefault="00EB3BF9" w14:paraId="32735A4B" w14:textId="76121B5A">
      <w:pPr>
        <w:rPr>
          <w:b/>
        </w:rPr>
      </w:pPr>
      <w:r w:rsidRPr="00EA69AC">
        <w:rPr>
          <w:b/>
        </w:rPr>
        <w:t>Toelichting</w:t>
      </w:r>
    </w:p>
    <w:p w:rsidRPr="00EA69AC" w:rsidR="00DE2E92" w:rsidP="00EB3BF9" w:rsidRDefault="00DE2E92" w14:paraId="6539D273" w14:textId="77777777">
      <w:pPr>
        <w:rPr>
          <w:b/>
        </w:rPr>
      </w:pPr>
    </w:p>
    <w:p w:rsidR="00142F39" w:rsidP="00142F39" w:rsidRDefault="00142F39" w14:paraId="700B1A34" w14:textId="77777777">
      <w:r>
        <w:t>Volgens de Europese btw-richtlijn is het toegestaan om op bepaalde herstelwerkzaamheden een verlaagd btw-tarief toe te passen. Nederland maakt momenteel gedeeltelijk gebruik van deze mogelijkheid door het verlaagde btw-tarief van 9% toe te passen op het herstellen van onder andere fietsen, schoenen, kleding en huishoudlinnen.</w:t>
      </w:r>
    </w:p>
    <w:p w:rsidR="0039541C" w:rsidP="00142F39" w:rsidRDefault="0039541C" w14:paraId="34953397" w14:textId="77777777"/>
    <w:p w:rsidR="00142F39" w:rsidP="00142F39" w:rsidRDefault="00142F39" w14:paraId="74F93AEB" w14:textId="7AF8C472">
      <w:r>
        <w:t>Sinds de inwerkingtreding van de Btw-tarievenrichtlijn op 6 april 2022 mogen lidstaten ook een verlaagd btw-tarief toepassen op de reparatie van huishoudapparaten. Van deze mogelijkheid maakt Nederland momenteel geen gebruik.</w:t>
      </w:r>
    </w:p>
    <w:p w:rsidR="0039541C" w:rsidP="00142F39" w:rsidRDefault="0039541C" w14:paraId="346C43F2" w14:textId="77777777"/>
    <w:p w:rsidR="00142F39" w:rsidP="00142F39" w:rsidRDefault="00142F39" w14:paraId="1856374B" w14:textId="5AE8EA2A">
      <w:r>
        <w:t>Het verlagen van de btw op reparaties van huishoudapparaten is een van de meest gesteunde maatregelen uit het burgerberaad. Deze brede steun onderstreept het belang dat burgers hechten aan het toegankelijker maken van reparaties en het verlengen van de levensduur van producten.</w:t>
      </w:r>
    </w:p>
    <w:p w:rsidR="0039541C" w:rsidP="00142F39" w:rsidRDefault="0039541C" w14:paraId="5828F468" w14:textId="77777777"/>
    <w:p w:rsidR="00142F39" w:rsidP="00142F39" w:rsidRDefault="00142F39" w14:paraId="3E93FDB4" w14:textId="387769F7">
      <w:r>
        <w:t>Om ervoor te zorgen dat huishoudens langer met hun apparaten kunnen doen doordat reparatie een aantrekkelijker economisch alternatief wordt voor het kopen van een nieuw product, is het belangrijk om het repareren van huishoudapparaten zo veel mogelijk te bevorderen. Daarmee gaan we zuiniger om met waardevolle grondstoffen en komen we dichter bij onze doelstellingen voor de circulaire economie.</w:t>
      </w:r>
    </w:p>
    <w:p w:rsidR="0039541C" w:rsidP="00142F39" w:rsidRDefault="0039541C" w14:paraId="2FDF2E2C" w14:textId="77777777"/>
    <w:p w:rsidR="00E071C7" w:rsidP="00142F39" w:rsidRDefault="00142F39" w14:paraId="04E17961" w14:textId="24097E6B">
      <w:r>
        <w:t xml:space="preserve">Met de verlaging van het btw-tarief voor huishoudapparaten is een budgettaire derving gemoeid. Eerdere ramingen </w:t>
      </w:r>
      <w:r w:rsidR="00FF5C4F">
        <w:t xml:space="preserve">voor de reparatie van consumentenartikelen </w:t>
      </w:r>
      <w:r>
        <w:t xml:space="preserve">gingen uit van € 150 tot € 200 miljoen per jaar (Kamerstuk 32 140, nr. 198). </w:t>
      </w:r>
      <w:r w:rsidR="00FF5C4F">
        <w:t xml:space="preserve">Voor de reparatie van huishoudapparaten is de ingeschatte derving € 85 miljoen per jaar. </w:t>
      </w:r>
      <w:r>
        <w:t>Voorgesteld wordt deze derving te dekken door de verhoging van de vliegtaks voor businessclass. Hiervoor is een separaat amendement ingediend.</w:t>
      </w:r>
    </w:p>
    <w:p w:rsidR="0039541C" w:rsidP="00142F39" w:rsidRDefault="0039541C" w14:paraId="00592528" w14:textId="77777777"/>
    <w:p w:rsidR="0039541C" w:rsidP="00142F39" w:rsidRDefault="0039541C" w14:paraId="69730B4F" w14:textId="7BD94F20">
      <w:r>
        <w:lastRenderedPageBreak/>
        <w:t>Teunissen</w:t>
      </w:r>
    </w:p>
    <w:sectPr w:rsidR="0039541C" w:rsidSect="00EA1CE4">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7ED5E" w14:textId="77777777" w:rsidR="006B2EF3" w:rsidRDefault="006B2EF3">
      <w:r>
        <w:separator/>
      </w:r>
    </w:p>
  </w:endnote>
  <w:endnote w:type="continuationSeparator" w:id="0">
    <w:p w14:paraId="66EC2419" w14:textId="77777777" w:rsidR="006B2EF3" w:rsidRDefault="006B2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CEAAD" w14:textId="77777777" w:rsidR="00B441F7" w:rsidRDefault="00B441F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72A7A" w14:textId="77777777" w:rsidR="00B441F7" w:rsidRDefault="00B441F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A47A7" w14:textId="77777777" w:rsidR="00B441F7" w:rsidRDefault="00B441F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E9878" w14:textId="77777777" w:rsidR="006B2EF3" w:rsidRDefault="006B2EF3">
      <w:r>
        <w:separator/>
      </w:r>
    </w:p>
  </w:footnote>
  <w:footnote w:type="continuationSeparator" w:id="0">
    <w:p w14:paraId="1011344C" w14:textId="77777777" w:rsidR="006B2EF3" w:rsidRDefault="006B2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6E9BF" w14:textId="77777777" w:rsidR="00B441F7" w:rsidRDefault="00B441F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9F85" w14:textId="77777777" w:rsidR="00B441F7" w:rsidRDefault="00B441F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4EE9" w14:textId="77777777" w:rsidR="00B441F7" w:rsidRDefault="00B441F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188E"/>
    <w:multiLevelType w:val="hybridMultilevel"/>
    <w:tmpl w:val="25487DC0"/>
    <w:lvl w:ilvl="0" w:tplc="4832299C">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 w15:restartNumberingAfterBreak="0">
    <w:nsid w:val="22CE736F"/>
    <w:multiLevelType w:val="hybridMultilevel"/>
    <w:tmpl w:val="F796C84E"/>
    <w:lvl w:ilvl="0" w:tplc="E63E6700">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 w15:restartNumberingAfterBreak="0">
    <w:nsid w:val="276E597F"/>
    <w:multiLevelType w:val="hybridMultilevel"/>
    <w:tmpl w:val="10641F90"/>
    <w:lvl w:ilvl="0" w:tplc="BBFC3C0C">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3" w15:restartNumberingAfterBreak="0">
    <w:nsid w:val="28312880"/>
    <w:multiLevelType w:val="hybridMultilevel"/>
    <w:tmpl w:val="570A81C0"/>
    <w:lvl w:ilvl="0" w:tplc="5994FD8A">
      <w:start w:val="1"/>
      <w:numFmt w:val="decimal"/>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4" w15:restartNumberingAfterBreak="0">
    <w:nsid w:val="50120329"/>
    <w:multiLevelType w:val="hybridMultilevel"/>
    <w:tmpl w:val="8844173C"/>
    <w:lvl w:ilvl="0" w:tplc="F9224326">
      <w:start w:val="1"/>
      <w:numFmt w:val="decimal"/>
      <w:lvlText w:val="%1."/>
      <w:lvlJc w:val="left"/>
      <w:pPr>
        <w:ind w:left="644" w:hanging="360"/>
      </w:pPr>
      <w:rPr>
        <w:rFonts w:hint="default"/>
      </w:rPr>
    </w:lvl>
    <w:lvl w:ilvl="1" w:tplc="04130019">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5" w15:restartNumberingAfterBreak="0">
    <w:nsid w:val="55055CAE"/>
    <w:multiLevelType w:val="hybridMultilevel"/>
    <w:tmpl w:val="9DC8B098"/>
    <w:lvl w:ilvl="0" w:tplc="241A4856">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6" w15:restartNumberingAfterBreak="0">
    <w:nsid w:val="5DB2414B"/>
    <w:multiLevelType w:val="hybridMultilevel"/>
    <w:tmpl w:val="C4580CB4"/>
    <w:lvl w:ilvl="0" w:tplc="EF2E7908">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num w:numId="1" w16cid:durableId="1620720635">
    <w:abstractNumId w:val="2"/>
  </w:num>
  <w:num w:numId="2" w16cid:durableId="1137838697">
    <w:abstractNumId w:val="4"/>
  </w:num>
  <w:num w:numId="3" w16cid:durableId="2103454423">
    <w:abstractNumId w:val="3"/>
  </w:num>
  <w:num w:numId="4" w16cid:durableId="601110183">
    <w:abstractNumId w:val="1"/>
  </w:num>
  <w:num w:numId="5" w16cid:durableId="1693647003">
    <w:abstractNumId w:val="6"/>
  </w:num>
  <w:num w:numId="6" w16cid:durableId="1043019743">
    <w:abstractNumId w:val="0"/>
  </w:num>
  <w:num w:numId="7" w16cid:durableId="20171451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defaultTabStop w:val="720"/>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BF9"/>
    <w:rsid w:val="00011D6D"/>
    <w:rsid w:val="00026721"/>
    <w:rsid w:val="000629A1"/>
    <w:rsid w:val="00082AA6"/>
    <w:rsid w:val="00091F9A"/>
    <w:rsid w:val="00096E36"/>
    <w:rsid w:val="000B39C7"/>
    <w:rsid w:val="000E4997"/>
    <w:rsid w:val="00142F39"/>
    <w:rsid w:val="001556B6"/>
    <w:rsid w:val="0015740A"/>
    <w:rsid w:val="00162FE4"/>
    <w:rsid w:val="001703F6"/>
    <w:rsid w:val="00173E3F"/>
    <w:rsid w:val="00187F5B"/>
    <w:rsid w:val="001E6A24"/>
    <w:rsid w:val="001E78C9"/>
    <w:rsid w:val="00271517"/>
    <w:rsid w:val="002B638B"/>
    <w:rsid w:val="002C6146"/>
    <w:rsid w:val="002D0742"/>
    <w:rsid w:val="002D650B"/>
    <w:rsid w:val="002F0BCD"/>
    <w:rsid w:val="002F2457"/>
    <w:rsid w:val="00311FD2"/>
    <w:rsid w:val="003266AC"/>
    <w:rsid w:val="00344343"/>
    <w:rsid w:val="00354D01"/>
    <w:rsid w:val="00367AEC"/>
    <w:rsid w:val="003861C5"/>
    <w:rsid w:val="0039541C"/>
    <w:rsid w:val="003A178E"/>
    <w:rsid w:val="003D4856"/>
    <w:rsid w:val="004019A5"/>
    <w:rsid w:val="00403786"/>
    <w:rsid w:val="004122C7"/>
    <w:rsid w:val="00415B8B"/>
    <w:rsid w:val="00417856"/>
    <w:rsid w:val="00456568"/>
    <w:rsid w:val="004712EF"/>
    <w:rsid w:val="004C0CC4"/>
    <w:rsid w:val="004D25BC"/>
    <w:rsid w:val="00531354"/>
    <w:rsid w:val="005330F4"/>
    <w:rsid w:val="005502B4"/>
    <w:rsid w:val="005740F5"/>
    <w:rsid w:val="00597F7D"/>
    <w:rsid w:val="005A6C18"/>
    <w:rsid w:val="005B1677"/>
    <w:rsid w:val="005C1A56"/>
    <w:rsid w:val="005D003F"/>
    <w:rsid w:val="005E23F9"/>
    <w:rsid w:val="005E4185"/>
    <w:rsid w:val="005F0529"/>
    <w:rsid w:val="0061144E"/>
    <w:rsid w:val="006125F6"/>
    <w:rsid w:val="0064134C"/>
    <w:rsid w:val="006555E7"/>
    <w:rsid w:val="00664458"/>
    <w:rsid w:val="006646D2"/>
    <w:rsid w:val="00667F75"/>
    <w:rsid w:val="00674272"/>
    <w:rsid w:val="006B2EF3"/>
    <w:rsid w:val="006C6253"/>
    <w:rsid w:val="006E3CE7"/>
    <w:rsid w:val="00700BDB"/>
    <w:rsid w:val="007207F5"/>
    <w:rsid w:val="00734040"/>
    <w:rsid w:val="007442E5"/>
    <w:rsid w:val="00754370"/>
    <w:rsid w:val="00804DA7"/>
    <w:rsid w:val="00840E8E"/>
    <w:rsid w:val="00843ABD"/>
    <w:rsid w:val="00854F2F"/>
    <w:rsid w:val="00856B73"/>
    <w:rsid w:val="00890B68"/>
    <w:rsid w:val="00891C01"/>
    <w:rsid w:val="00892F38"/>
    <w:rsid w:val="008B505E"/>
    <w:rsid w:val="008D4DC4"/>
    <w:rsid w:val="00903F9C"/>
    <w:rsid w:val="009163CA"/>
    <w:rsid w:val="00936F48"/>
    <w:rsid w:val="00960962"/>
    <w:rsid w:val="0098437E"/>
    <w:rsid w:val="009A27C5"/>
    <w:rsid w:val="009A30C1"/>
    <w:rsid w:val="009D42A1"/>
    <w:rsid w:val="00A3092D"/>
    <w:rsid w:val="00A33F36"/>
    <w:rsid w:val="00A46AD0"/>
    <w:rsid w:val="00A91D27"/>
    <w:rsid w:val="00AB3307"/>
    <w:rsid w:val="00AD3B43"/>
    <w:rsid w:val="00AE61FB"/>
    <w:rsid w:val="00B04AA1"/>
    <w:rsid w:val="00B06701"/>
    <w:rsid w:val="00B435A4"/>
    <w:rsid w:val="00B441F7"/>
    <w:rsid w:val="00B57DD1"/>
    <w:rsid w:val="00B63FD3"/>
    <w:rsid w:val="00B83694"/>
    <w:rsid w:val="00B836DF"/>
    <w:rsid w:val="00BB3978"/>
    <w:rsid w:val="00BB78B4"/>
    <w:rsid w:val="00BD0FCE"/>
    <w:rsid w:val="00C11069"/>
    <w:rsid w:val="00C1175D"/>
    <w:rsid w:val="00C1318B"/>
    <w:rsid w:val="00C35CE8"/>
    <w:rsid w:val="00C366C5"/>
    <w:rsid w:val="00C71F58"/>
    <w:rsid w:val="00CA5FCF"/>
    <w:rsid w:val="00CB4803"/>
    <w:rsid w:val="00CD664F"/>
    <w:rsid w:val="00CE1E5D"/>
    <w:rsid w:val="00CE3B00"/>
    <w:rsid w:val="00CE4BD3"/>
    <w:rsid w:val="00CF06F7"/>
    <w:rsid w:val="00D0158E"/>
    <w:rsid w:val="00D05A1D"/>
    <w:rsid w:val="00D8523C"/>
    <w:rsid w:val="00DA4C53"/>
    <w:rsid w:val="00DB1432"/>
    <w:rsid w:val="00DB49A5"/>
    <w:rsid w:val="00DC2B0D"/>
    <w:rsid w:val="00DD0440"/>
    <w:rsid w:val="00DD1165"/>
    <w:rsid w:val="00DD50E0"/>
    <w:rsid w:val="00DE2E92"/>
    <w:rsid w:val="00DE68A8"/>
    <w:rsid w:val="00DE7A80"/>
    <w:rsid w:val="00DF5D08"/>
    <w:rsid w:val="00E0140F"/>
    <w:rsid w:val="00E01713"/>
    <w:rsid w:val="00E071C7"/>
    <w:rsid w:val="00E1308E"/>
    <w:rsid w:val="00E131C3"/>
    <w:rsid w:val="00E2442D"/>
    <w:rsid w:val="00E25F3D"/>
    <w:rsid w:val="00E33350"/>
    <w:rsid w:val="00E54570"/>
    <w:rsid w:val="00E56347"/>
    <w:rsid w:val="00E5665F"/>
    <w:rsid w:val="00E6591F"/>
    <w:rsid w:val="00E80FD1"/>
    <w:rsid w:val="00EA01BC"/>
    <w:rsid w:val="00EB3BF9"/>
    <w:rsid w:val="00EC1509"/>
    <w:rsid w:val="00EC5909"/>
    <w:rsid w:val="00EC6477"/>
    <w:rsid w:val="00ED6887"/>
    <w:rsid w:val="00F20045"/>
    <w:rsid w:val="00F21D8A"/>
    <w:rsid w:val="00F26465"/>
    <w:rsid w:val="00F440B5"/>
    <w:rsid w:val="00F8274A"/>
    <w:rsid w:val="00F90418"/>
    <w:rsid w:val="00F919C1"/>
    <w:rsid w:val="00FA636D"/>
    <w:rsid w:val="00FC0241"/>
    <w:rsid w:val="00FC433C"/>
    <w:rsid w:val="00FE1A5F"/>
    <w:rsid w:val="00FF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C3AD6"/>
  <w15:chartTrackingRefBased/>
  <w15:docId w15:val="{B03CC9F2-0DC4-4183-909A-4AEBE0AEB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3BF9"/>
    <w:pPr>
      <w:widowControl w:val="0"/>
      <w:spacing w:after="0" w:line="240" w:lineRule="auto"/>
    </w:pPr>
    <w:rPr>
      <w:rFonts w:ascii="Times New Roman" w:eastAsia="Times New Roman" w:hAnsi="Times New Roman" w:cs="Times New Roman"/>
      <w:sz w:val="24"/>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mendement">
    <w:name w:val="Amendement"/>
    <w:rsid w:val="00EB3BF9"/>
    <w:pPr>
      <w:widowControl w:val="0"/>
      <w:tabs>
        <w:tab w:val="left" w:pos="3310"/>
        <w:tab w:val="left" w:pos="3600"/>
      </w:tabs>
      <w:suppressAutoHyphens/>
      <w:spacing w:after="0" w:line="240" w:lineRule="auto"/>
    </w:pPr>
    <w:rPr>
      <w:rFonts w:ascii="Courier New" w:eastAsia="Times New Roman" w:hAnsi="Courier New" w:cs="Times New Roman"/>
      <w:b/>
      <w:sz w:val="24"/>
      <w:szCs w:val="20"/>
      <w:lang w:val="nl-NL" w:eastAsia="nl-NL"/>
    </w:rPr>
  </w:style>
  <w:style w:type="paragraph" w:styleId="Koptekst">
    <w:name w:val="header"/>
    <w:basedOn w:val="Standaard"/>
    <w:link w:val="KoptekstChar"/>
    <w:rsid w:val="00EB3BF9"/>
    <w:pPr>
      <w:tabs>
        <w:tab w:val="center" w:pos="4536"/>
        <w:tab w:val="right" w:pos="9072"/>
      </w:tabs>
    </w:pPr>
  </w:style>
  <w:style w:type="character" w:customStyle="1" w:styleId="KoptekstChar">
    <w:name w:val="Koptekst Char"/>
    <w:basedOn w:val="Standaardalinea-lettertype"/>
    <w:link w:val="Koptekst"/>
    <w:rsid w:val="00EB3BF9"/>
    <w:rPr>
      <w:rFonts w:ascii="Times New Roman" w:eastAsia="Times New Roman" w:hAnsi="Times New Roman" w:cs="Times New Roman"/>
      <w:sz w:val="24"/>
      <w:szCs w:val="20"/>
      <w:lang w:val="nl-NL" w:eastAsia="nl-NL"/>
    </w:rPr>
  </w:style>
  <w:style w:type="paragraph" w:styleId="Voettekst">
    <w:name w:val="footer"/>
    <w:basedOn w:val="Standaard"/>
    <w:link w:val="VoettekstChar"/>
    <w:rsid w:val="00EB3BF9"/>
    <w:pPr>
      <w:tabs>
        <w:tab w:val="center" w:pos="4536"/>
        <w:tab w:val="right" w:pos="9072"/>
      </w:tabs>
    </w:pPr>
  </w:style>
  <w:style w:type="character" w:customStyle="1" w:styleId="VoettekstChar">
    <w:name w:val="Voettekst Char"/>
    <w:basedOn w:val="Standaardalinea-lettertype"/>
    <w:link w:val="Voettekst"/>
    <w:rsid w:val="00EB3BF9"/>
    <w:rPr>
      <w:rFonts w:ascii="Times New Roman" w:eastAsia="Times New Roman" w:hAnsi="Times New Roman" w:cs="Times New Roman"/>
      <w:sz w:val="24"/>
      <w:szCs w:val="20"/>
      <w:lang w:val="nl-NL" w:eastAsia="nl-NL"/>
    </w:rPr>
  </w:style>
  <w:style w:type="paragraph" w:styleId="Lijstalinea">
    <w:name w:val="List Paragraph"/>
    <w:basedOn w:val="Standaard"/>
    <w:uiPriority w:val="34"/>
    <w:qFormat/>
    <w:rsid w:val="00DE68A8"/>
    <w:pPr>
      <w:ind w:left="720"/>
      <w:contextualSpacing/>
    </w:pPr>
  </w:style>
  <w:style w:type="paragraph" w:styleId="Revisie">
    <w:name w:val="Revision"/>
    <w:hidden/>
    <w:uiPriority w:val="99"/>
    <w:semiHidden/>
    <w:rsid w:val="00E33350"/>
    <w:pPr>
      <w:spacing w:after="0" w:line="240" w:lineRule="auto"/>
    </w:pPr>
    <w:rPr>
      <w:rFonts w:ascii="Times New Roman" w:eastAsia="Times New Roman" w:hAnsi="Times New Roman" w:cs="Times New Roman"/>
      <w:sz w:val="24"/>
      <w:szCs w:val="20"/>
      <w:lang w:val="nl-NL" w:eastAsia="nl-NL"/>
    </w:rPr>
  </w:style>
  <w:style w:type="character" w:styleId="Verwijzingopmerking">
    <w:name w:val="annotation reference"/>
    <w:basedOn w:val="Standaardalinea-lettertype"/>
    <w:uiPriority w:val="99"/>
    <w:semiHidden/>
    <w:unhideWhenUsed/>
    <w:rsid w:val="00A46AD0"/>
    <w:rPr>
      <w:sz w:val="16"/>
      <w:szCs w:val="16"/>
    </w:rPr>
  </w:style>
  <w:style w:type="paragraph" w:styleId="Tekstopmerking">
    <w:name w:val="annotation text"/>
    <w:basedOn w:val="Standaard"/>
    <w:link w:val="TekstopmerkingChar"/>
    <w:uiPriority w:val="99"/>
    <w:unhideWhenUsed/>
    <w:rsid w:val="00A46AD0"/>
    <w:rPr>
      <w:sz w:val="20"/>
    </w:rPr>
  </w:style>
  <w:style w:type="character" w:customStyle="1" w:styleId="TekstopmerkingChar">
    <w:name w:val="Tekst opmerking Char"/>
    <w:basedOn w:val="Standaardalinea-lettertype"/>
    <w:link w:val="Tekstopmerking"/>
    <w:uiPriority w:val="99"/>
    <w:rsid w:val="00A46AD0"/>
    <w:rPr>
      <w:rFonts w:ascii="Times New Roman" w:eastAsia="Times New Roman" w:hAnsi="Times New Roman"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A46AD0"/>
    <w:rPr>
      <w:b/>
      <w:bCs/>
    </w:rPr>
  </w:style>
  <w:style w:type="character" w:customStyle="1" w:styleId="OnderwerpvanopmerkingChar">
    <w:name w:val="Onderwerp van opmerking Char"/>
    <w:basedOn w:val="TekstopmerkingChar"/>
    <w:link w:val="Onderwerpvanopmerking"/>
    <w:uiPriority w:val="99"/>
    <w:semiHidden/>
    <w:rsid w:val="00A46AD0"/>
    <w:rPr>
      <w:rFonts w:ascii="Times New Roman" w:eastAsia="Times New Roman" w:hAnsi="Times New Roman" w:cs="Times New Roman"/>
      <w:b/>
      <w:bCs/>
      <w:sz w:val="20"/>
      <w:szCs w:val="20"/>
      <w:lang w:val="nl-NL" w:eastAsia="nl-NL"/>
    </w:rPr>
  </w:style>
  <w:style w:type="paragraph" w:styleId="Voetnoottekst">
    <w:name w:val="footnote text"/>
    <w:basedOn w:val="Standaard"/>
    <w:link w:val="VoetnoottekstChar"/>
    <w:uiPriority w:val="99"/>
    <w:semiHidden/>
    <w:unhideWhenUsed/>
    <w:rsid w:val="00840E8E"/>
    <w:rPr>
      <w:sz w:val="20"/>
    </w:rPr>
  </w:style>
  <w:style w:type="character" w:customStyle="1" w:styleId="VoetnoottekstChar">
    <w:name w:val="Voetnoottekst Char"/>
    <w:basedOn w:val="Standaardalinea-lettertype"/>
    <w:link w:val="Voetnoottekst"/>
    <w:uiPriority w:val="99"/>
    <w:semiHidden/>
    <w:rsid w:val="00840E8E"/>
    <w:rPr>
      <w:rFonts w:ascii="Times New Roman" w:eastAsia="Times New Roman" w:hAnsi="Times New Roman" w:cs="Times New Roman"/>
      <w:sz w:val="20"/>
      <w:szCs w:val="20"/>
      <w:lang w:val="nl-NL" w:eastAsia="nl-NL"/>
    </w:rPr>
  </w:style>
  <w:style w:type="character" w:styleId="Voetnootmarkering">
    <w:name w:val="footnote reference"/>
    <w:basedOn w:val="Standaardalinea-lettertype"/>
    <w:uiPriority w:val="99"/>
    <w:semiHidden/>
    <w:unhideWhenUsed/>
    <w:rsid w:val="00840E8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92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329</ap:Words>
  <ap:Characters>1945</ap:Characters>
  <ap:DocSecurity>4</ap:DocSecurity>
  <ap:Lines>60</ap:Lines>
  <ap:Paragraphs>23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2251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2026-11-06T15:57:00.0000000Z</dcterms:created>
  <dcterms:modified xsi:type="dcterms:W3CDTF">2026-11-06T15:57:00.0000000Z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2024-09-18T18:44:41Z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54447ffc-0636-4bda-909b-e3d4b0091be7</vt:lpwstr>
  </property>
  <property fmtid="{D5CDD505-2E9C-101B-9397-08002B2CF9AE}" pid="8" name="MSIP_Label_b2aa6e22-2c82-48c6-bf24-1790f4b9c128_ContentBits">
    <vt:lpwstr>0</vt:lpwstr>
  </property>
  <property fmtid="{D5CDD505-2E9C-101B-9397-08002B2CF9AE}" pid="9" name="ContentTypeId">
    <vt:lpwstr>0x01010038E60350FC170647B310166F2EB204D8</vt:lpwstr>
  </property>
  <property fmtid="{D5CDD505-2E9C-101B-9397-08002B2CF9AE}" pid="10" name="MediaServiceImageTags">
    <vt:lpwstr/>
  </property>
</Properties>
</file>