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F0F3B" w:rsidR="00262F30" w:rsidP="00262F30" w:rsidRDefault="00262F30" w14:paraId="394F86B8" w14:textId="37244912">
      <w:pPr>
        <w:spacing w:after="0" w:line="240" w:lineRule="auto"/>
        <w:rPr>
          <w:rFonts w:ascii="Times New Roman" w:hAnsi="Times New Roman" w:cs="Times New Roman"/>
          <w:sz w:val="24"/>
          <w:szCs w:val="24"/>
        </w:rPr>
      </w:pPr>
      <w:r w:rsidRPr="004F0F3B">
        <w:rPr>
          <w:rFonts w:ascii="Times New Roman" w:hAnsi="Times New Roman" w:cs="Times New Roman"/>
          <w:b/>
          <w:bCs/>
          <w:sz w:val="24"/>
          <w:szCs w:val="24"/>
        </w:rPr>
        <w:t>21 501</w:t>
      </w:r>
      <w:r w:rsidR="006E0E52">
        <w:rPr>
          <w:rFonts w:ascii="Times New Roman" w:hAnsi="Times New Roman" w:cs="Times New Roman"/>
          <w:b/>
          <w:bCs/>
          <w:sz w:val="24"/>
          <w:szCs w:val="24"/>
        </w:rPr>
        <w:tab/>
      </w:r>
      <w:r w:rsidRPr="004F0F3B">
        <w:rPr>
          <w:rFonts w:ascii="Times New Roman" w:hAnsi="Times New Roman" w:cs="Times New Roman"/>
          <w:sz w:val="24"/>
          <w:szCs w:val="24"/>
        </w:rPr>
        <w:tab/>
      </w:r>
      <w:r w:rsidRPr="004F0F3B">
        <w:rPr>
          <w:rFonts w:ascii="Times New Roman" w:hAnsi="Times New Roman" w:cs="Times New Roman"/>
          <w:sz w:val="24"/>
          <w:szCs w:val="24"/>
        </w:rPr>
        <w:tab/>
      </w:r>
      <w:r w:rsidR="00EA5A02">
        <w:rPr>
          <w:rFonts w:ascii="Times New Roman" w:hAnsi="Times New Roman" w:cs="Times New Roman"/>
          <w:b/>
          <w:bCs/>
          <w:sz w:val="24"/>
          <w:szCs w:val="24"/>
        </w:rPr>
        <w:t>I</w:t>
      </w:r>
      <w:r w:rsidRPr="00EA5A02" w:rsidR="00EA5A02">
        <w:rPr>
          <w:rFonts w:ascii="Times New Roman" w:hAnsi="Times New Roman" w:cs="Times New Roman"/>
          <w:b/>
          <w:bCs/>
          <w:sz w:val="24"/>
          <w:szCs w:val="24"/>
        </w:rPr>
        <w:t xml:space="preserve">nformele Raad Werkgelegenheid, Sociaal Beleid, Volksgezondheid </w:t>
      </w:r>
      <w:r w:rsidR="00EA5A02">
        <w:rPr>
          <w:rFonts w:ascii="Times New Roman" w:hAnsi="Times New Roman" w:cs="Times New Roman"/>
          <w:b/>
          <w:bCs/>
          <w:sz w:val="24"/>
          <w:szCs w:val="24"/>
        </w:rPr>
        <w:tab/>
      </w:r>
      <w:r w:rsidR="00EA5A02">
        <w:rPr>
          <w:rFonts w:ascii="Times New Roman" w:hAnsi="Times New Roman" w:cs="Times New Roman"/>
          <w:b/>
          <w:bCs/>
          <w:sz w:val="24"/>
          <w:szCs w:val="24"/>
        </w:rPr>
        <w:tab/>
      </w:r>
      <w:r w:rsidR="00EA5A02">
        <w:rPr>
          <w:rFonts w:ascii="Times New Roman" w:hAnsi="Times New Roman" w:cs="Times New Roman"/>
          <w:b/>
          <w:bCs/>
          <w:sz w:val="24"/>
          <w:szCs w:val="24"/>
        </w:rPr>
        <w:tab/>
      </w:r>
      <w:r w:rsidRPr="00EA5A02" w:rsidR="00EA5A02">
        <w:rPr>
          <w:rFonts w:ascii="Times New Roman" w:hAnsi="Times New Roman" w:cs="Times New Roman"/>
          <w:b/>
          <w:bCs/>
          <w:sz w:val="24"/>
          <w:szCs w:val="24"/>
        </w:rPr>
        <w:t>en Consumentenzaken</w:t>
      </w:r>
    </w:p>
    <w:p w:rsidRPr="004F0F3B" w:rsidR="00262F30" w:rsidP="00262F30" w:rsidRDefault="00262F30" w14:paraId="3AF001F5" w14:textId="77777777">
      <w:pPr>
        <w:spacing w:after="0" w:line="240" w:lineRule="auto"/>
        <w:rPr>
          <w:rFonts w:ascii="Times New Roman" w:hAnsi="Times New Roman" w:cs="Times New Roman"/>
          <w:sz w:val="24"/>
          <w:szCs w:val="24"/>
        </w:rPr>
      </w:pPr>
    </w:p>
    <w:p w:rsidRPr="004F0F3B" w:rsidR="00262F30" w:rsidP="00262F30" w:rsidRDefault="00262F30" w14:paraId="2487E7ED" w14:textId="693D4C27">
      <w:pPr>
        <w:spacing w:after="0" w:line="240" w:lineRule="auto"/>
        <w:rPr>
          <w:rFonts w:ascii="Times New Roman" w:hAnsi="Times New Roman" w:cs="Times New Roman"/>
          <w:sz w:val="24"/>
          <w:szCs w:val="24"/>
        </w:rPr>
      </w:pPr>
      <w:r w:rsidRPr="004F0F3B">
        <w:rPr>
          <w:rFonts w:ascii="Times New Roman" w:hAnsi="Times New Roman" w:cs="Times New Roman"/>
          <w:b/>
          <w:bCs/>
          <w:sz w:val="24"/>
          <w:szCs w:val="24"/>
        </w:rPr>
        <w:t>Nr. </w:t>
      </w:r>
      <w:r w:rsidRPr="004F0F3B">
        <w:rPr>
          <w:rFonts w:ascii="Times New Roman" w:hAnsi="Times New Roman" w:cs="Times New Roman"/>
          <w:sz w:val="24"/>
          <w:szCs w:val="24"/>
        </w:rPr>
        <w:tab/>
      </w:r>
      <w:r w:rsidRPr="004F0F3B">
        <w:rPr>
          <w:rFonts w:ascii="Times New Roman" w:hAnsi="Times New Roman" w:cs="Times New Roman"/>
          <w:sz w:val="24"/>
          <w:szCs w:val="24"/>
        </w:rPr>
        <w:tab/>
      </w:r>
      <w:r w:rsidRPr="004F0F3B">
        <w:rPr>
          <w:rFonts w:ascii="Times New Roman" w:hAnsi="Times New Roman" w:cs="Times New Roman"/>
          <w:sz w:val="24"/>
          <w:szCs w:val="24"/>
        </w:rPr>
        <w:tab/>
      </w:r>
      <w:r w:rsidRPr="00E61E89" w:rsidR="00E61E89">
        <w:rPr>
          <w:rFonts w:ascii="Times New Roman" w:hAnsi="Times New Roman" w:cs="Times New Roman"/>
          <w:b/>
          <w:bCs/>
          <w:sz w:val="24"/>
          <w:szCs w:val="24"/>
        </w:rPr>
        <w:t>Inbreng v</w:t>
      </w:r>
      <w:r w:rsidRPr="00E61E89">
        <w:rPr>
          <w:rFonts w:ascii="Times New Roman" w:hAnsi="Times New Roman" w:cs="Times New Roman"/>
          <w:b/>
          <w:bCs/>
          <w:sz w:val="24"/>
          <w:szCs w:val="24"/>
        </w:rPr>
        <w:t>erslag</w:t>
      </w:r>
      <w:r w:rsidRPr="004F0F3B">
        <w:rPr>
          <w:rFonts w:ascii="Times New Roman" w:hAnsi="Times New Roman" w:cs="Times New Roman"/>
          <w:b/>
          <w:bCs/>
          <w:sz w:val="24"/>
          <w:szCs w:val="24"/>
        </w:rPr>
        <w:t xml:space="preserve"> van een schriftelijk overleg</w:t>
      </w:r>
      <w:r w:rsidRPr="004F0F3B">
        <w:rPr>
          <w:rFonts w:ascii="Times New Roman" w:hAnsi="Times New Roman" w:cs="Times New Roman"/>
          <w:sz w:val="24"/>
          <w:szCs w:val="24"/>
        </w:rPr>
        <w:t> </w:t>
      </w:r>
    </w:p>
    <w:p w:rsidRPr="004F0F3B" w:rsidR="00262F30" w:rsidP="00262F30" w:rsidRDefault="00262F30" w14:paraId="0CD9335C"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Vastgesteld d.d. … </w:t>
      </w:r>
    </w:p>
    <w:p w:rsidR="00262F30" w:rsidP="00262F30" w:rsidRDefault="00262F30" w14:paraId="0394161C" w14:textId="77777777">
      <w:pPr>
        <w:spacing w:after="0" w:line="240" w:lineRule="auto"/>
        <w:ind w:left="2124"/>
        <w:rPr>
          <w:rFonts w:ascii="Times New Roman" w:hAnsi="Times New Roman" w:cs="Times New Roman"/>
          <w:sz w:val="24"/>
          <w:szCs w:val="24"/>
        </w:rPr>
      </w:pPr>
    </w:p>
    <w:p w:rsidRPr="004F0F3B" w:rsidR="00262F30" w:rsidP="00262F30" w:rsidRDefault="00262F30" w14:paraId="6320E0CC" w14:textId="77777777">
      <w:pPr>
        <w:spacing w:after="0" w:line="240" w:lineRule="auto"/>
        <w:ind w:left="2124"/>
        <w:rPr>
          <w:rFonts w:ascii="Times New Roman" w:hAnsi="Times New Roman" w:cs="Times New Roman"/>
          <w:sz w:val="24"/>
          <w:szCs w:val="24"/>
        </w:rPr>
      </w:pPr>
      <w:r w:rsidRPr="2F1B1F73">
        <w:rPr>
          <w:rFonts w:ascii="Times New Roman" w:hAnsi="Times New Roman" w:cs="Times New Roman"/>
          <w:sz w:val="24"/>
          <w:szCs w:val="24"/>
        </w:rPr>
        <w:t>Binnen de vaste commissie voor Onderwijs, Cultuur en Wetenschap hebben enkele fracties de behoefte om vragen en opmerkingen voor te leggen over de brieven van de: </w:t>
      </w:r>
    </w:p>
    <w:p w:rsidRPr="004F0F3B" w:rsidR="00262F30" w:rsidP="00262F30" w:rsidRDefault="00EC7F98" w14:paraId="7F5CEDE3" w14:textId="6B659602">
      <w:pPr>
        <w:numPr>
          <w:ilvl w:val="0"/>
          <w:numId w:val="1"/>
        </w:numPr>
        <w:tabs>
          <w:tab w:val="clear" w:pos="720"/>
          <w:tab w:val="num" w:pos="2844"/>
        </w:tabs>
        <w:spacing w:after="0" w:line="240" w:lineRule="auto"/>
        <w:ind w:left="2844"/>
        <w:rPr>
          <w:rFonts w:ascii="Times New Roman" w:hAnsi="Times New Roman" w:cs="Times New Roman"/>
          <w:sz w:val="24"/>
          <w:szCs w:val="24"/>
        </w:rPr>
      </w:pPr>
      <w:r>
        <w:rPr>
          <w:rFonts w:ascii="Times New Roman" w:hAnsi="Times New Roman" w:cs="Times New Roman"/>
          <w:sz w:val="24"/>
          <w:szCs w:val="24"/>
        </w:rPr>
        <w:t>staatssecretaris</w:t>
      </w:r>
      <w:r w:rsidRPr="2F1B1F73" w:rsidR="00262F30">
        <w:rPr>
          <w:rFonts w:ascii="Times New Roman" w:hAnsi="Times New Roman" w:cs="Times New Roman"/>
          <w:sz w:val="24"/>
          <w:szCs w:val="24"/>
        </w:rPr>
        <w:t xml:space="preserve"> van Onderwijs, Cultuur en Wetenschap d.d. </w:t>
      </w:r>
      <w:r>
        <w:rPr>
          <w:rFonts w:ascii="Times New Roman" w:hAnsi="Times New Roman" w:cs="Times New Roman"/>
          <w:sz w:val="24"/>
          <w:szCs w:val="24"/>
        </w:rPr>
        <w:t>30</w:t>
      </w:r>
      <w:r w:rsidR="006E0E52">
        <w:rPr>
          <w:rFonts w:ascii="Times New Roman" w:hAnsi="Times New Roman" w:cs="Times New Roman"/>
          <w:sz w:val="24"/>
          <w:szCs w:val="24"/>
        </w:rPr>
        <w:t xml:space="preserve"> oktober </w:t>
      </w:r>
      <w:r w:rsidRPr="2F1B1F73" w:rsidR="00262F30">
        <w:rPr>
          <w:rFonts w:ascii="Times New Roman" w:hAnsi="Times New Roman" w:cs="Times New Roman"/>
          <w:sz w:val="24"/>
          <w:szCs w:val="24"/>
        </w:rPr>
        <w:t>2026 inzake de </w:t>
      </w:r>
      <w:r w:rsidRPr="005D099C" w:rsidR="005D099C">
        <w:rPr>
          <w:rFonts w:ascii="Times New Roman" w:hAnsi="Times New Roman" w:cs="Times New Roman"/>
          <w:sz w:val="24"/>
          <w:szCs w:val="24"/>
        </w:rPr>
        <w:t xml:space="preserve">Geannoteerde agenda informele EPSCO-Raad 23 november in </w:t>
      </w:r>
      <w:proofErr w:type="spellStart"/>
      <w:r w:rsidRPr="005D099C" w:rsidR="005D099C">
        <w:rPr>
          <w:rFonts w:ascii="Times New Roman" w:hAnsi="Times New Roman" w:cs="Times New Roman"/>
          <w:sz w:val="24"/>
          <w:szCs w:val="24"/>
        </w:rPr>
        <w:t>Tralee</w:t>
      </w:r>
      <w:proofErr w:type="spellEnd"/>
      <w:r w:rsidRPr="005D099C" w:rsidR="005D099C">
        <w:rPr>
          <w:rFonts w:ascii="Times New Roman" w:hAnsi="Times New Roman" w:cs="Times New Roman"/>
          <w:sz w:val="24"/>
          <w:szCs w:val="24"/>
        </w:rPr>
        <w:t>, Ierland</w:t>
      </w:r>
      <w:r w:rsidR="005D099C">
        <w:rPr>
          <w:rFonts w:ascii="Times New Roman" w:hAnsi="Times New Roman" w:cs="Times New Roman"/>
          <w:sz w:val="24"/>
          <w:szCs w:val="24"/>
        </w:rPr>
        <w:t xml:space="preserve"> (Kamerstuk 2026Z23651);</w:t>
      </w:r>
    </w:p>
    <w:p w:rsidRPr="004F0F3B" w:rsidR="005D099C" w:rsidP="005D099C" w:rsidRDefault="19A9D92A" w14:paraId="75ED2982" w14:textId="65881ABA">
      <w:pPr>
        <w:numPr>
          <w:ilvl w:val="0"/>
          <w:numId w:val="1"/>
        </w:numPr>
        <w:tabs>
          <w:tab w:val="clear" w:pos="720"/>
          <w:tab w:val="num" w:pos="2844"/>
        </w:tabs>
        <w:spacing w:after="0" w:line="240" w:lineRule="auto"/>
        <w:ind w:left="2844"/>
        <w:rPr>
          <w:rFonts w:ascii="Times New Roman" w:hAnsi="Times New Roman" w:cs="Times New Roman"/>
          <w:sz w:val="24"/>
          <w:szCs w:val="24"/>
        </w:rPr>
      </w:pPr>
      <w:r w:rsidRPr="1478F012">
        <w:rPr>
          <w:rFonts w:ascii="Times New Roman" w:hAnsi="Times New Roman" w:cs="Times New Roman"/>
          <w:sz w:val="24"/>
          <w:szCs w:val="24"/>
        </w:rPr>
        <w:t>staatssecretaris van Onderwijs, Cultuur en Wetenschap d.d. 30 oktober 2026 inzake </w:t>
      </w:r>
      <w:r w:rsidRPr="1478F012" w:rsidR="5AFF3096">
        <w:rPr>
          <w:rFonts w:ascii="Times New Roman" w:hAnsi="Times New Roman" w:cs="Times New Roman"/>
          <w:sz w:val="24"/>
          <w:szCs w:val="24"/>
        </w:rPr>
        <w:t>het</w:t>
      </w:r>
      <w:r w:rsidRPr="1478F012">
        <w:rPr>
          <w:rFonts w:ascii="Times New Roman" w:hAnsi="Times New Roman" w:cs="Times New Roman"/>
          <w:sz w:val="24"/>
          <w:szCs w:val="24"/>
        </w:rPr>
        <w:t> </w:t>
      </w:r>
      <w:r w:rsidRPr="1478F012" w:rsidR="1EDC9845">
        <w:rPr>
          <w:rFonts w:ascii="Times New Roman" w:hAnsi="Times New Roman" w:cs="Times New Roman"/>
          <w:sz w:val="24"/>
          <w:szCs w:val="24"/>
        </w:rPr>
        <w:t>Verslag van de Raad Werkgelegenheid, Sociaal Beleid, Volksgezondheid en Consumentenzaken (EPSCO) van 17 oktober 2025 in Luxemburg voor het onderdeel ‘sociaal beleid: gelijkheid’</w:t>
      </w:r>
      <w:r w:rsidRPr="1478F012">
        <w:rPr>
          <w:rFonts w:ascii="Times New Roman" w:hAnsi="Times New Roman" w:cs="Times New Roman"/>
          <w:sz w:val="24"/>
          <w:szCs w:val="24"/>
        </w:rPr>
        <w:t xml:space="preserve"> (Kamerstuk 2</w:t>
      </w:r>
      <w:r w:rsidRPr="1478F012" w:rsidR="1EDC9845">
        <w:rPr>
          <w:rFonts w:ascii="Times New Roman" w:hAnsi="Times New Roman" w:cs="Times New Roman"/>
          <w:sz w:val="24"/>
          <w:szCs w:val="24"/>
        </w:rPr>
        <w:t>1501-31, nr. 803</w:t>
      </w:r>
      <w:r w:rsidRPr="1478F012">
        <w:rPr>
          <w:rFonts w:ascii="Times New Roman" w:hAnsi="Times New Roman" w:cs="Times New Roman"/>
          <w:sz w:val="24"/>
          <w:szCs w:val="24"/>
        </w:rPr>
        <w:t>)</w:t>
      </w:r>
      <w:r w:rsidRPr="1478F012" w:rsidR="1EDC9845">
        <w:rPr>
          <w:rFonts w:ascii="Times New Roman" w:hAnsi="Times New Roman" w:cs="Times New Roman"/>
          <w:sz w:val="24"/>
          <w:szCs w:val="24"/>
        </w:rPr>
        <w:t>.</w:t>
      </w:r>
    </w:p>
    <w:p w:rsidR="00262F30" w:rsidP="00262F30" w:rsidRDefault="00262F30" w14:paraId="59E91921" w14:textId="77777777">
      <w:pPr>
        <w:spacing w:after="0" w:line="240" w:lineRule="auto"/>
        <w:rPr>
          <w:rFonts w:ascii="Times New Roman" w:hAnsi="Times New Roman" w:cs="Times New Roman"/>
          <w:sz w:val="24"/>
          <w:szCs w:val="24"/>
        </w:rPr>
      </w:pPr>
    </w:p>
    <w:p w:rsidRPr="004F0F3B" w:rsidR="00262F30" w:rsidP="00262F30" w:rsidRDefault="00262F30" w14:paraId="5E75EDCA" w14:textId="4BA1E058">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Bij brief van ... h</w:t>
      </w:r>
      <w:r w:rsidR="00D70C9B">
        <w:rPr>
          <w:rFonts w:ascii="Times New Roman" w:hAnsi="Times New Roman" w:cs="Times New Roman"/>
          <w:sz w:val="24"/>
          <w:szCs w:val="24"/>
        </w:rPr>
        <w:t>e</w:t>
      </w:r>
      <w:r w:rsidR="006E2A88">
        <w:rPr>
          <w:rFonts w:ascii="Times New Roman" w:hAnsi="Times New Roman" w:cs="Times New Roman"/>
          <w:sz w:val="24"/>
          <w:szCs w:val="24"/>
        </w:rPr>
        <w:t xml:space="preserve">eft de staatssecretaris </w:t>
      </w:r>
      <w:r w:rsidRPr="004F0F3B">
        <w:rPr>
          <w:rFonts w:ascii="Times New Roman" w:hAnsi="Times New Roman" w:cs="Times New Roman"/>
          <w:sz w:val="24"/>
          <w:szCs w:val="24"/>
        </w:rPr>
        <w:t>van Onderwijs, Cultuur en Wetenschap</w:t>
      </w:r>
      <w:r w:rsidR="00A31680">
        <w:rPr>
          <w:rFonts w:ascii="Times New Roman" w:hAnsi="Times New Roman" w:cs="Times New Roman"/>
          <w:sz w:val="24"/>
          <w:szCs w:val="24"/>
        </w:rPr>
        <w:t xml:space="preserve"> </w:t>
      </w:r>
      <w:r w:rsidRPr="004F0F3B">
        <w:rPr>
          <w:rFonts w:ascii="Times New Roman" w:hAnsi="Times New Roman" w:cs="Times New Roman"/>
          <w:sz w:val="24"/>
          <w:szCs w:val="24"/>
        </w:rPr>
        <w:t>deze beantwoord. Vragen en antwoorden zijn hierna afgedrukt.  </w:t>
      </w:r>
    </w:p>
    <w:p w:rsidR="00262F30" w:rsidP="00262F30" w:rsidRDefault="00262F30" w14:paraId="6D304050" w14:textId="77777777">
      <w:pPr>
        <w:spacing w:after="0" w:line="240" w:lineRule="auto"/>
        <w:ind w:left="2124"/>
        <w:rPr>
          <w:rFonts w:ascii="Times New Roman" w:hAnsi="Times New Roman" w:cs="Times New Roman"/>
          <w:sz w:val="24"/>
          <w:szCs w:val="24"/>
        </w:rPr>
      </w:pPr>
    </w:p>
    <w:p w:rsidRPr="004F0F3B" w:rsidR="00262F30" w:rsidP="00262F30" w:rsidRDefault="00262F30" w14:paraId="6F202669" w14:textId="2CFD585F">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De voorzitter van de commissie</w:t>
      </w:r>
      <w:r w:rsidR="00383EC8">
        <w:rPr>
          <w:rFonts w:ascii="Times New Roman" w:hAnsi="Times New Roman" w:cs="Times New Roman"/>
          <w:sz w:val="24"/>
          <w:szCs w:val="24"/>
        </w:rPr>
        <w:t>,</w:t>
      </w:r>
      <w:r w:rsidRPr="004F0F3B">
        <w:rPr>
          <w:rFonts w:ascii="Times New Roman" w:hAnsi="Times New Roman" w:cs="Times New Roman"/>
          <w:sz w:val="24"/>
          <w:szCs w:val="24"/>
        </w:rPr>
        <w:t> </w:t>
      </w:r>
    </w:p>
    <w:p w:rsidRPr="004F0F3B" w:rsidR="00262F30" w:rsidP="00262F30" w:rsidRDefault="00A31680" w14:paraId="3F6E72F8" w14:textId="5064B6A2">
      <w:pPr>
        <w:spacing w:after="0" w:line="240" w:lineRule="auto"/>
        <w:ind w:left="2124"/>
        <w:rPr>
          <w:rFonts w:ascii="Times New Roman" w:hAnsi="Times New Roman" w:cs="Times New Roman"/>
          <w:sz w:val="24"/>
          <w:szCs w:val="24"/>
        </w:rPr>
      </w:pPr>
      <w:r>
        <w:rPr>
          <w:rFonts w:ascii="Times New Roman" w:hAnsi="Times New Roman" w:cs="Times New Roman"/>
          <w:sz w:val="24"/>
          <w:szCs w:val="24"/>
        </w:rPr>
        <w:t>Hamstra</w:t>
      </w:r>
      <w:r w:rsidRPr="004F0F3B" w:rsidR="00262F30">
        <w:rPr>
          <w:rFonts w:ascii="Times New Roman" w:hAnsi="Times New Roman" w:cs="Times New Roman"/>
          <w:sz w:val="24"/>
          <w:szCs w:val="24"/>
        </w:rPr>
        <w:br/>
        <w:t> </w:t>
      </w:r>
    </w:p>
    <w:p w:rsidRPr="004F0F3B" w:rsidR="00262F30" w:rsidP="00262F30" w:rsidRDefault="00262F30" w14:paraId="0B3D726F" w14:textId="0E340118">
      <w:pPr>
        <w:spacing w:after="0" w:line="240" w:lineRule="auto"/>
        <w:ind w:left="2124"/>
        <w:rPr>
          <w:rFonts w:ascii="Times New Roman" w:hAnsi="Times New Roman" w:cs="Times New Roman"/>
          <w:sz w:val="24"/>
          <w:szCs w:val="24"/>
        </w:rPr>
      </w:pPr>
      <w:r w:rsidRPr="004F0F3B">
        <w:rPr>
          <w:rFonts w:ascii="Times New Roman" w:hAnsi="Times New Roman" w:cs="Times New Roman"/>
          <w:sz w:val="24"/>
          <w:szCs w:val="24"/>
        </w:rPr>
        <w:t>Adjunct-griffier van de commissie</w:t>
      </w:r>
      <w:r w:rsidR="00383EC8">
        <w:rPr>
          <w:rFonts w:ascii="Times New Roman" w:hAnsi="Times New Roman" w:cs="Times New Roman"/>
          <w:sz w:val="24"/>
          <w:szCs w:val="24"/>
        </w:rPr>
        <w:t>,</w:t>
      </w:r>
      <w:r w:rsidRPr="004F0F3B">
        <w:rPr>
          <w:rFonts w:ascii="Times New Roman" w:hAnsi="Times New Roman" w:cs="Times New Roman"/>
          <w:sz w:val="24"/>
          <w:szCs w:val="24"/>
        </w:rPr>
        <w:t> </w:t>
      </w:r>
    </w:p>
    <w:p w:rsidRPr="004F0F3B" w:rsidR="00262F30" w:rsidP="00262F30" w:rsidRDefault="00A31680" w14:paraId="4F5BB3BC" w14:textId="11D3BC77">
      <w:pPr>
        <w:spacing w:after="0" w:line="240" w:lineRule="auto"/>
        <w:ind w:left="2124"/>
        <w:rPr>
          <w:rFonts w:ascii="Times New Roman" w:hAnsi="Times New Roman" w:cs="Times New Roman"/>
          <w:sz w:val="24"/>
          <w:szCs w:val="24"/>
        </w:rPr>
      </w:pPr>
      <w:r>
        <w:rPr>
          <w:rFonts w:ascii="Times New Roman" w:hAnsi="Times New Roman" w:cs="Times New Roman"/>
          <w:sz w:val="24"/>
          <w:szCs w:val="24"/>
        </w:rPr>
        <w:t>Easton</w:t>
      </w:r>
    </w:p>
    <w:p w:rsidRPr="004F0F3B" w:rsidR="00262F30" w:rsidP="00262F30" w:rsidRDefault="00262F30" w14:paraId="0C0B21F8" w14:textId="77777777">
      <w:pPr>
        <w:spacing w:after="0" w:line="240" w:lineRule="auto"/>
        <w:rPr>
          <w:rFonts w:ascii="Times New Roman" w:hAnsi="Times New Roman" w:cs="Times New Roman"/>
          <w:sz w:val="24"/>
          <w:szCs w:val="24"/>
        </w:rPr>
      </w:pPr>
      <w:r w:rsidRPr="004F0F3B">
        <w:rPr>
          <w:rFonts w:ascii="Times New Roman" w:hAnsi="Times New Roman" w:cs="Times New Roman"/>
          <w:sz w:val="24"/>
          <w:szCs w:val="24"/>
        </w:rPr>
        <w:t> </w:t>
      </w:r>
    </w:p>
    <w:p w:rsidRPr="004F0F3B" w:rsidR="00262F30" w:rsidP="00262F30" w:rsidRDefault="00262F30" w14:paraId="2222E570"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b/>
          <w:bCs/>
          <w:sz w:val="24"/>
          <w:szCs w:val="24"/>
        </w:rPr>
        <w:t>Inhoud</w:t>
      </w:r>
      <w:r w:rsidRPr="004F0F3B">
        <w:rPr>
          <w:rFonts w:ascii="Times New Roman" w:hAnsi="Times New Roman" w:cs="Times New Roman"/>
          <w:sz w:val="24"/>
          <w:szCs w:val="24"/>
        </w:rPr>
        <w:t> </w:t>
      </w:r>
    </w:p>
    <w:p w:rsidRPr="004F0F3B" w:rsidR="00262F30" w:rsidP="00262F30" w:rsidRDefault="00262F30" w14:paraId="2FC8B1F6" w14:textId="77777777">
      <w:pPr>
        <w:spacing w:after="0" w:line="240" w:lineRule="auto"/>
        <w:ind w:left="2124"/>
        <w:rPr>
          <w:rFonts w:ascii="Times New Roman" w:hAnsi="Times New Roman" w:cs="Times New Roman"/>
          <w:sz w:val="24"/>
          <w:szCs w:val="24"/>
        </w:rPr>
      </w:pPr>
      <w:r w:rsidRPr="004F0F3B">
        <w:rPr>
          <w:rFonts w:ascii="Times New Roman" w:hAnsi="Times New Roman" w:cs="Times New Roman"/>
          <w:b/>
          <w:bCs/>
          <w:sz w:val="24"/>
          <w:szCs w:val="24"/>
        </w:rPr>
        <w:t>I</w:t>
      </w:r>
      <w:r w:rsidRPr="004F0F3B">
        <w:rPr>
          <w:rFonts w:ascii="Times New Roman" w:hAnsi="Times New Roman" w:cs="Times New Roman"/>
          <w:sz w:val="24"/>
          <w:szCs w:val="24"/>
        </w:rPr>
        <w:tab/>
      </w:r>
      <w:r w:rsidRPr="004F0F3B">
        <w:rPr>
          <w:rFonts w:ascii="Times New Roman" w:hAnsi="Times New Roman" w:cs="Times New Roman"/>
          <w:b/>
          <w:bCs/>
          <w:sz w:val="24"/>
          <w:szCs w:val="24"/>
        </w:rPr>
        <w:t>Vragen en opmerkingen uit de fracties</w:t>
      </w:r>
      <w:r w:rsidRPr="004F0F3B">
        <w:rPr>
          <w:rFonts w:ascii="Times New Roman" w:hAnsi="Times New Roman" w:cs="Times New Roman"/>
          <w:sz w:val="24"/>
          <w:szCs w:val="24"/>
        </w:rPr>
        <w:t> </w:t>
      </w:r>
    </w:p>
    <w:p w:rsidRPr="004F0F3B" w:rsidR="00625E7F" w:rsidP="00262F30" w:rsidRDefault="00625E7F" w14:paraId="2FF1540E" w14:textId="41E61AE4">
      <w:pPr>
        <w:numPr>
          <w:ilvl w:val="0"/>
          <w:numId w:val="3"/>
        </w:numPr>
        <w:tabs>
          <w:tab w:val="clear" w:pos="720"/>
          <w:tab w:val="num" w:pos="2844"/>
        </w:tabs>
        <w:spacing w:after="0" w:line="240" w:lineRule="auto"/>
        <w:ind w:left="2844"/>
        <w:rPr>
          <w:rFonts w:ascii="Times New Roman" w:hAnsi="Times New Roman" w:cs="Times New Roman"/>
          <w:b/>
          <w:bCs/>
          <w:sz w:val="24"/>
          <w:szCs w:val="24"/>
        </w:rPr>
      </w:pPr>
      <w:r>
        <w:rPr>
          <w:rFonts w:ascii="Times New Roman" w:hAnsi="Times New Roman" w:cs="Times New Roman"/>
          <w:b/>
          <w:bCs/>
          <w:sz w:val="24"/>
          <w:szCs w:val="24"/>
        </w:rPr>
        <w:t>Inbreng van de leden van de VVD-fractie</w:t>
      </w:r>
    </w:p>
    <w:p w:rsidRPr="003171D5" w:rsidR="003171D5" w:rsidP="00262F30" w:rsidRDefault="00262F30" w14:paraId="07B460F4" w14:textId="6CF5BC0C">
      <w:pPr>
        <w:numPr>
          <w:ilvl w:val="0"/>
          <w:numId w:val="3"/>
        </w:numPr>
        <w:tabs>
          <w:tab w:val="clear" w:pos="720"/>
          <w:tab w:val="num" w:pos="2844"/>
        </w:tabs>
        <w:spacing w:after="0" w:line="240" w:lineRule="auto"/>
        <w:ind w:left="2844"/>
        <w:rPr>
          <w:rFonts w:ascii="Times New Roman" w:hAnsi="Times New Roman" w:cs="Times New Roman"/>
          <w:sz w:val="24"/>
          <w:szCs w:val="24"/>
        </w:rPr>
      </w:pPr>
      <w:r w:rsidRPr="004F0F3B">
        <w:rPr>
          <w:rFonts w:ascii="Times New Roman" w:hAnsi="Times New Roman" w:cs="Times New Roman"/>
          <w:b/>
          <w:bCs/>
          <w:sz w:val="24"/>
          <w:szCs w:val="24"/>
        </w:rPr>
        <w:t xml:space="preserve">Inbreng van de leden van de </w:t>
      </w:r>
      <w:r w:rsidR="00246B03">
        <w:rPr>
          <w:rFonts w:ascii="Times New Roman" w:hAnsi="Times New Roman" w:cs="Times New Roman"/>
          <w:b/>
          <w:bCs/>
          <w:sz w:val="24"/>
          <w:szCs w:val="24"/>
        </w:rPr>
        <w:t>PRO</w:t>
      </w:r>
      <w:r w:rsidRPr="004F0F3B">
        <w:rPr>
          <w:rFonts w:ascii="Times New Roman" w:hAnsi="Times New Roman" w:cs="Times New Roman"/>
          <w:b/>
          <w:bCs/>
          <w:sz w:val="24"/>
          <w:szCs w:val="24"/>
        </w:rPr>
        <w:t>-fractie</w:t>
      </w:r>
    </w:p>
    <w:p w:rsidR="00262F30" w:rsidP="00262F30" w:rsidRDefault="00262F30" w14:paraId="11137A67" w14:textId="77777777">
      <w:pPr>
        <w:numPr>
          <w:ilvl w:val="0"/>
          <w:numId w:val="4"/>
        </w:numPr>
        <w:tabs>
          <w:tab w:val="clear" w:pos="720"/>
          <w:tab w:val="num" w:pos="2844"/>
        </w:tabs>
        <w:spacing w:after="0" w:line="240" w:lineRule="auto"/>
        <w:ind w:left="2844"/>
        <w:rPr>
          <w:rFonts w:ascii="Times New Roman" w:hAnsi="Times New Roman" w:cs="Times New Roman"/>
          <w:sz w:val="24"/>
          <w:szCs w:val="24"/>
        </w:rPr>
      </w:pPr>
      <w:r w:rsidRPr="004F0F3B">
        <w:rPr>
          <w:rFonts w:ascii="Times New Roman" w:hAnsi="Times New Roman" w:cs="Times New Roman"/>
          <w:b/>
          <w:bCs/>
          <w:sz w:val="24"/>
          <w:szCs w:val="24"/>
        </w:rPr>
        <w:t xml:space="preserve">Inbreng van de leden van de </w:t>
      </w:r>
      <w:r>
        <w:rPr>
          <w:rFonts w:ascii="Times New Roman" w:hAnsi="Times New Roman" w:cs="Times New Roman"/>
          <w:b/>
          <w:bCs/>
          <w:sz w:val="24"/>
          <w:szCs w:val="24"/>
        </w:rPr>
        <w:t>CDA</w:t>
      </w:r>
      <w:r w:rsidRPr="004F0F3B">
        <w:rPr>
          <w:rFonts w:ascii="Times New Roman" w:hAnsi="Times New Roman" w:cs="Times New Roman"/>
          <w:b/>
          <w:bCs/>
          <w:sz w:val="24"/>
          <w:szCs w:val="24"/>
        </w:rPr>
        <w:t>-fractie</w:t>
      </w:r>
      <w:r w:rsidRPr="004F0F3B">
        <w:rPr>
          <w:rFonts w:ascii="Times New Roman" w:hAnsi="Times New Roman" w:cs="Times New Roman"/>
          <w:sz w:val="24"/>
          <w:szCs w:val="24"/>
        </w:rPr>
        <w:t> </w:t>
      </w:r>
    </w:p>
    <w:p w:rsidRPr="0097674B" w:rsidR="00262F30" w:rsidP="007A2F69" w:rsidRDefault="0097674B" w14:paraId="6F6BD6E6" w14:textId="449FFBE9">
      <w:pPr>
        <w:spacing w:after="0" w:line="240" w:lineRule="auto"/>
        <w:ind w:left="2832" w:hanging="708"/>
        <w:rPr>
          <w:rFonts w:ascii="Times New Roman" w:hAnsi="Times New Roman" w:cs="Times New Roman"/>
          <w:b/>
          <w:bCs/>
          <w:sz w:val="24"/>
          <w:szCs w:val="24"/>
        </w:rPr>
      </w:pPr>
      <w:r>
        <w:rPr>
          <w:rFonts w:ascii="Times New Roman" w:hAnsi="Times New Roman" w:cs="Times New Roman"/>
          <w:b/>
          <w:bCs/>
          <w:sz w:val="24"/>
          <w:szCs w:val="24"/>
        </w:rPr>
        <w:t>II</w:t>
      </w:r>
      <w:r w:rsidR="007A2F69">
        <w:rPr>
          <w:rFonts w:ascii="Times New Roman" w:hAnsi="Times New Roman" w:cs="Times New Roman"/>
          <w:b/>
          <w:bCs/>
          <w:sz w:val="24"/>
          <w:szCs w:val="24"/>
        </w:rPr>
        <w:tab/>
      </w:r>
      <w:r w:rsidRPr="0097674B" w:rsidR="00262F30">
        <w:rPr>
          <w:rFonts w:ascii="Times New Roman" w:hAnsi="Times New Roman" w:cs="Times New Roman"/>
          <w:b/>
          <w:bCs/>
          <w:sz w:val="24"/>
          <w:szCs w:val="24"/>
        </w:rPr>
        <w:t>Reactie van de </w:t>
      </w:r>
      <w:r w:rsidR="00347D0E">
        <w:rPr>
          <w:rFonts w:ascii="Times New Roman" w:hAnsi="Times New Roman" w:cs="Times New Roman"/>
          <w:b/>
          <w:bCs/>
          <w:sz w:val="24"/>
          <w:szCs w:val="24"/>
        </w:rPr>
        <w:t xml:space="preserve">staatssecretaris </w:t>
      </w:r>
      <w:r w:rsidRPr="0097674B" w:rsidR="00262F30">
        <w:rPr>
          <w:rFonts w:ascii="Times New Roman" w:hAnsi="Times New Roman" w:cs="Times New Roman"/>
          <w:b/>
          <w:bCs/>
          <w:sz w:val="24"/>
          <w:szCs w:val="24"/>
        </w:rPr>
        <w:t>van Onderwijs, Cultuur en</w:t>
      </w:r>
      <w:r w:rsidRPr="0097674B">
        <w:rPr>
          <w:rFonts w:ascii="Times New Roman" w:hAnsi="Times New Roman" w:cs="Times New Roman"/>
          <w:b/>
          <w:bCs/>
          <w:sz w:val="24"/>
          <w:szCs w:val="24"/>
        </w:rPr>
        <w:t xml:space="preserve"> </w:t>
      </w:r>
      <w:r w:rsidRPr="0097674B" w:rsidR="00262F30">
        <w:rPr>
          <w:rFonts w:ascii="Times New Roman" w:hAnsi="Times New Roman" w:cs="Times New Roman"/>
          <w:b/>
          <w:bCs/>
          <w:sz w:val="24"/>
          <w:szCs w:val="24"/>
        </w:rPr>
        <w:t>Wetenschap</w:t>
      </w:r>
    </w:p>
    <w:p w:rsidRPr="004F0F3B" w:rsidR="00262F30" w:rsidP="00262F30" w:rsidRDefault="00262F30" w14:paraId="17201B3C" w14:textId="77777777">
      <w:pPr>
        <w:spacing w:after="0" w:line="240" w:lineRule="auto"/>
        <w:rPr>
          <w:rFonts w:ascii="Times New Roman" w:hAnsi="Times New Roman" w:cs="Times New Roman"/>
          <w:sz w:val="24"/>
          <w:szCs w:val="24"/>
        </w:rPr>
      </w:pPr>
      <w:r w:rsidRPr="004F0F3B">
        <w:rPr>
          <w:rFonts w:ascii="Times New Roman" w:hAnsi="Times New Roman" w:cs="Times New Roman"/>
          <w:sz w:val="24"/>
          <w:szCs w:val="24"/>
        </w:rPr>
        <w:t> </w:t>
      </w:r>
    </w:p>
    <w:p w:rsidRPr="004F0F3B" w:rsidR="00262F30" w:rsidP="00262F30" w:rsidRDefault="00262F30" w14:paraId="45C19301" w14:textId="77777777">
      <w:pPr>
        <w:spacing w:after="0" w:line="240" w:lineRule="auto"/>
        <w:rPr>
          <w:rFonts w:ascii="Times New Roman" w:hAnsi="Times New Roman" w:cs="Times New Roman"/>
          <w:sz w:val="24"/>
          <w:szCs w:val="24"/>
        </w:rPr>
      </w:pPr>
      <w:r w:rsidRPr="004F0F3B">
        <w:rPr>
          <w:rFonts w:ascii="Times New Roman" w:hAnsi="Times New Roman" w:cs="Times New Roman"/>
          <w:b/>
          <w:bCs/>
          <w:sz w:val="24"/>
          <w:szCs w:val="24"/>
        </w:rPr>
        <w:t>I</w:t>
      </w:r>
      <w:r w:rsidRPr="004F0F3B">
        <w:rPr>
          <w:rFonts w:ascii="Times New Roman" w:hAnsi="Times New Roman" w:cs="Times New Roman"/>
          <w:sz w:val="24"/>
          <w:szCs w:val="24"/>
        </w:rPr>
        <w:tab/>
      </w:r>
      <w:r w:rsidRPr="004F0F3B">
        <w:rPr>
          <w:rFonts w:ascii="Times New Roman" w:hAnsi="Times New Roman" w:cs="Times New Roman"/>
          <w:b/>
          <w:bCs/>
          <w:sz w:val="24"/>
          <w:szCs w:val="24"/>
        </w:rPr>
        <w:t>Vragen en opmerkingen uit de fracties</w:t>
      </w:r>
      <w:r w:rsidRPr="004F0F3B">
        <w:rPr>
          <w:rFonts w:ascii="Times New Roman" w:hAnsi="Times New Roman" w:cs="Times New Roman"/>
          <w:sz w:val="24"/>
          <w:szCs w:val="24"/>
        </w:rPr>
        <w:t> </w:t>
      </w:r>
    </w:p>
    <w:p w:rsidR="00262F30" w:rsidP="00262F30" w:rsidRDefault="00262F30" w14:paraId="2E316EC5" w14:textId="77777777">
      <w:pPr>
        <w:spacing w:after="0" w:line="240" w:lineRule="auto"/>
        <w:rPr>
          <w:rFonts w:ascii="Times New Roman" w:hAnsi="Times New Roman" w:cs="Times New Roman"/>
          <w:b/>
          <w:bCs/>
          <w:sz w:val="24"/>
          <w:szCs w:val="24"/>
        </w:rPr>
      </w:pPr>
    </w:p>
    <w:p w:rsidR="006154B9" w:rsidP="0007272B" w:rsidRDefault="006154B9" w14:paraId="0D6E6E53" w14:textId="3AD775FF">
      <w:pPr>
        <w:spacing w:after="0" w:line="240" w:lineRule="auto"/>
        <w:rPr>
          <w:rFonts w:ascii="Times New Roman" w:hAnsi="Times New Roman" w:cs="Times New Roman"/>
          <w:b/>
          <w:bCs/>
          <w:sz w:val="24"/>
          <w:szCs w:val="24"/>
        </w:rPr>
      </w:pPr>
      <w:r w:rsidRPr="00BA1036">
        <w:rPr>
          <w:rFonts w:ascii="Times New Roman" w:hAnsi="Times New Roman" w:cs="Times New Roman"/>
          <w:b/>
          <w:bCs/>
          <w:sz w:val="24"/>
          <w:szCs w:val="24"/>
        </w:rPr>
        <w:t>Inbreng van de leden van de VVD-fractie</w:t>
      </w:r>
    </w:p>
    <w:p w:rsidR="00FD47D3" w:rsidP="00FD47D3" w:rsidRDefault="00FD47D3" w14:paraId="500DF0C0" w14:textId="0B86E7BA">
      <w:pPr>
        <w:spacing w:after="0" w:line="240" w:lineRule="auto"/>
        <w:rPr>
          <w:rFonts w:ascii="Times New Roman" w:hAnsi="Times New Roman" w:cs="Times New Roman"/>
          <w:sz w:val="24"/>
          <w:szCs w:val="24"/>
        </w:rPr>
      </w:pPr>
      <w:r w:rsidRPr="00FD47D3">
        <w:rPr>
          <w:rFonts w:ascii="Times New Roman" w:hAnsi="Times New Roman" w:cs="Times New Roman"/>
          <w:sz w:val="24"/>
          <w:szCs w:val="24"/>
        </w:rPr>
        <w:t>De leden van de VVD-fractie hebben met interesse kennisgenomen van de informele agenda en het verslag van de Raad van 17 oktober 2025. De</w:t>
      </w:r>
      <w:r>
        <w:rPr>
          <w:rFonts w:ascii="Times New Roman" w:hAnsi="Times New Roman" w:cs="Times New Roman"/>
          <w:sz w:val="24"/>
          <w:szCs w:val="24"/>
        </w:rPr>
        <w:t>ze</w:t>
      </w:r>
      <w:r w:rsidRPr="00FD47D3">
        <w:rPr>
          <w:rFonts w:ascii="Times New Roman" w:hAnsi="Times New Roman" w:cs="Times New Roman"/>
          <w:sz w:val="24"/>
          <w:szCs w:val="24"/>
        </w:rPr>
        <w:t xml:space="preserve"> leden hebben hierover nog enkele vragen en opmerkingen. </w:t>
      </w:r>
    </w:p>
    <w:p w:rsidRPr="00FD47D3" w:rsidR="00FD47D3" w:rsidP="00FD47D3" w:rsidRDefault="00FD47D3" w14:paraId="55DD9C4F" w14:textId="77777777">
      <w:pPr>
        <w:spacing w:after="0" w:line="240" w:lineRule="auto"/>
        <w:rPr>
          <w:rFonts w:ascii="Times New Roman" w:hAnsi="Times New Roman" w:cs="Times New Roman"/>
          <w:sz w:val="24"/>
          <w:szCs w:val="24"/>
        </w:rPr>
      </w:pPr>
    </w:p>
    <w:p w:rsidR="00FD47D3" w:rsidP="00FD47D3" w:rsidRDefault="615BBE25" w14:paraId="41D9CF97" w14:textId="104EE79C">
      <w:pPr>
        <w:spacing w:after="0" w:line="240" w:lineRule="auto"/>
        <w:rPr>
          <w:rFonts w:ascii="Times New Roman" w:hAnsi="Times New Roman" w:cs="Times New Roman"/>
          <w:sz w:val="24"/>
          <w:szCs w:val="24"/>
        </w:rPr>
      </w:pPr>
      <w:r w:rsidRPr="1478F012">
        <w:rPr>
          <w:rFonts w:ascii="Times New Roman" w:hAnsi="Times New Roman" w:cs="Times New Roman"/>
          <w:sz w:val="24"/>
          <w:szCs w:val="24"/>
        </w:rPr>
        <w:t xml:space="preserve">Ten aanzien van de EU-strategie voor gendergelijkheid 2026-2030 hebben de leden van de VVD-fractie op te merken dat ongewenste buitenlandse beïnvloeding een grote rol speelt in het verspreiden van schadelijke informatie als het gaat om gender- en </w:t>
      </w:r>
      <w:proofErr w:type="spellStart"/>
      <w:r w:rsidRPr="1478F012" w:rsidR="71108D60">
        <w:rPr>
          <w:rFonts w:ascii="Times New Roman" w:hAnsi="Times New Roman" w:cs="Times New Roman"/>
          <w:sz w:val="24"/>
          <w:szCs w:val="24"/>
        </w:rPr>
        <w:t>lhbtiq</w:t>
      </w:r>
      <w:proofErr w:type="spellEnd"/>
      <w:r w:rsidRPr="1478F012">
        <w:rPr>
          <w:rFonts w:ascii="Times New Roman" w:hAnsi="Times New Roman" w:cs="Times New Roman"/>
          <w:sz w:val="24"/>
          <w:szCs w:val="24"/>
        </w:rPr>
        <w:t xml:space="preserve">+-gelijkheid. Wat is de concrete inzet van </w:t>
      </w:r>
      <w:r w:rsidRPr="1478F012" w:rsidR="079A1C71">
        <w:rPr>
          <w:rFonts w:ascii="Times New Roman" w:hAnsi="Times New Roman" w:cs="Times New Roman"/>
          <w:sz w:val="24"/>
          <w:szCs w:val="24"/>
        </w:rPr>
        <w:t>het kabinet</w:t>
      </w:r>
      <w:r w:rsidRPr="1478F012">
        <w:rPr>
          <w:rFonts w:ascii="Times New Roman" w:hAnsi="Times New Roman" w:cs="Times New Roman"/>
          <w:sz w:val="24"/>
          <w:szCs w:val="24"/>
        </w:rPr>
        <w:t xml:space="preserve"> als het gaat om het agenderen van ongewenste buitenlandse beïnvloeding tijdens de Raad? Op welke manier ziet </w:t>
      </w:r>
      <w:r w:rsidRPr="1478F012" w:rsidR="079A1C71">
        <w:rPr>
          <w:rFonts w:ascii="Times New Roman" w:hAnsi="Times New Roman" w:cs="Times New Roman"/>
          <w:sz w:val="24"/>
          <w:szCs w:val="24"/>
        </w:rPr>
        <w:t>het kabinet</w:t>
      </w:r>
      <w:r w:rsidRPr="1478F012">
        <w:rPr>
          <w:rFonts w:ascii="Times New Roman" w:hAnsi="Times New Roman" w:cs="Times New Roman"/>
          <w:sz w:val="24"/>
          <w:szCs w:val="24"/>
        </w:rPr>
        <w:t xml:space="preserve"> een rol voor het tegengaan van ongewenste buitenlandse beïnvloeding binnen de EU-strategie? De</w:t>
      </w:r>
      <w:r w:rsidRPr="1478F012" w:rsidR="079A1C71">
        <w:rPr>
          <w:rFonts w:ascii="Times New Roman" w:hAnsi="Times New Roman" w:cs="Times New Roman"/>
          <w:sz w:val="24"/>
          <w:szCs w:val="24"/>
        </w:rPr>
        <w:t xml:space="preserve">ze leden </w:t>
      </w:r>
      <w:r w:rsidRPr="1478F012">
        <w:rPr>
          <w:rFonts w:ascii="Times New Roman" w:hAnsi="Times New Roman" w:cs="Times New Roman"/>
          <w:sz w:val="24"/>
          <w:szCs w:val="24"/>
        </w:rPr>
        <w:lastRenderedPageBreak/>
        <w:t xml:space="preserve">benadrukken daarnaast dat geweld tegen vrouwen en </w:t>
      </w:r>
      <w:proofErr w:type="spellStart"/>
      <w:r w:rsidRPr="1478F012" w:rsidR="12191853">
        <w:rPr>
          <w:rFonts w:ascii="Times New Roman" w:hAnsi="Times New Roman" w:cs="Times New Roman"/>
          <w:sz w:val="24"/>
          <w:szCs w:val="24"/>
        </w:rPr>
        <w:t>lhbtiq</w:t>
      </w:r>
      <w:proofErr w:type="spellEnd"/>
      <w:r w:rsidRPr="1478F012">
        <w:rPr>
          <w:rFonts w:ascii="Times New Roman" w:hAnsi="Times New Roman" w:cs="Times New Roman"/>
          <w:sz w:val="24"/>
          <w:szCs w:val="24"/>
        </w:rPr>
        <w:t xml:space="preserve">+-personen ook onderdeel moet zijn van de EU-strategie. Hoe is </w:t>
      </w:r>
      <w:r w:rsidRPr="1478F012" w:rsidR="079A1C71">
        <w:rPr>
          <w:rFonts w:ascii="Times New Roman" w:hAnsi="Times New Roman" w:cs="Times New Roman"/>
          <w:sz w:val="24"/>
          <w:szCs w:val="24"/>
        </w:rPr>
        <w:t>het kabinet</w:t>
      </w:r>
      <w:r w:rsidRPr="1478F012">
        <w:rPr>
          <w:rFonts w:ascii="Times New Roman" w:hAnsi="Times New Roman" w:cs="Times New Roman"/>
          <w:sz w:val="24"/>
          <w:szCs w:val="24"/>
        </w:rPr>
        <w:t xml:space="preserve"> van plan om dit onderdeel uit de Emancipatienota te agenderen tijdens de informele raad? </w:t>
      </w:r>
    </w:p>
    <w:p w:rsidRPr="00FD47D3" w:rsidR="00946E1E" w:rsidP="00FD47D3" w:rsidRDefault="00946E1E" w14:paraId="084BC467" w14:textId="77777777">
      <w:pPr>
        <w:spacing w:after="0" w:line="240" w:lineRule="auto"/>
        <w:rPr>
          <w:rFonts w:ascii="Times New Roman" w:hAnsi="Times New Roman" w:cs="Times New Roman"/>
          <w:sz w:val="24"/>
          <w:szCs w:val="24"/>
        </w:rPr>
      </w:pPr>
    </w:p>
    <w:p w:rsidRPr="00FD47D3" w:rsidR="00704DE9" w:rsidP="00FD47D3" w:rsidRDefault="615BBE25" w14:paraId="6CCC43F4" w14:textId="5A8439F0">
      <w:pPr>
        <w:spacing w:after="0" w:line="240" w:lineRule="auto"/>
        <w:rPr>
          <w:rFonts w:ascii="Times New Roman" w:hAnsi="Times New Roman" w:cs="Times New Roman"/>
          <w:sz w:val="24"/>
          <w:szCs w:val="24"/>
        </w:rPr>
      </w:pPr>
      <w:r w:rsidRPr="1478F012">
        <w:rPr>
          <w:rFonts w:ascii="Times New Roman" w:hAnsi="Times New Roman" w:cs="Times New Roman"/>
          <w:sz w:val="24"/>
          <w:szCs w:val="24"/>
        </w:rPr>
        <w:t>De leden van de VVD-fractie lezen daarnaast dat tijdens de EPSCO</w:t>
      </w:r>
      <w:r w:rsidRPr="1478F012" w:rsidR="3E28347D">
        <w:rPr>
          <w:rFonts w:ascii="Times New Roman" w:hAnsi="Times New Roman" w:cs="Times New Roman"/>
          <w:sz w:val="24"/>
          <w:szCs w:val="24"/>
        </w:rPr>
        <w:t>-</w:t>
      </w:r>
      <w:r w:rsidRPr="1478F012">
        <w:rPr>
          <w:rFonts w:ascii="Times New Roman" w:hAnsi="Times New Roman" w:cs="Times New Roman"/>
          <w:sz w:val="24"/>
          <w:szCs w:val="24"/>
        </w:rPr>
        <w:t xml:space="preserve">Raad in oktober 2025 de </w:t>
      </w:r>
      <w:r w:rsidRPr="1478F012" w:rsidR="5EBF704A">
        <w:rPr>
          <w:rFonts w:ascii="Times New Roman" w:hAnsi="Times New Roman" w:cs="Times New Roman"/>
          <w:sz w:val="24"/>
          <w:szCs w:val="24"/>
        </w:rPr>
        <w:t>m</w:t>
      </w:r>
      <w:r w:rsidRPr="1478F012">
        <w:rPr>
          <w:rFonts w:ascii="Times New Roman" w:hAnsi="Times New Roman" w:cs="Times New Roman"/>
          <w:sz w:val="24"/>
          <w:szCs w:val="24"/>
        </w:rPr>
        <w:t xml:space="preserve">inisters hun steun uitspraken voor de inzet van de Commissie om conversiepraktijken te verbieden. Wat is de huidige stand van zaken als het gaat om de inzet van de Commissie om conversiepraktijken te verbieden? En wat is daarbij de inzet van </w:t>
      </w:r>
      <w:r w:rsidRPr="1478F012" w:rsidR="5EBF704A">
        <w:rPr>
          <w:rFonts w:ascii="Times New Roman" w:hAnsi="Times New Roman" w:cs="Times New Roman"/>
          <w:sz w:val="24"/>
          <w:szCs w:val="24"/>
        </w:rPr>
        <w:t>het kabinet</w:t>
      </w:r>
      <w:r w:rsidRPr="1478F012">
        <w:rPr>
          <w:rFonts w:ascii="Times New Roman" w:hAnsi="Times New Roman" w:cs="Times New Roman"/>
          <w:sz w:val="24"/>
          <w:szCs w:val="24"/>
        </w:rPr>
        <w:t xml:space="preserve">?  </w:t>
      </w:r>
    </w:p>
    <w:p w:rsidR="00FD47D3" w:rsidP="00704DE9" w:rsidRDefault="00FD47D3" w14:paraId="2C3697CB" w14:textId="77777777">
      <w:pPr>
        <w:spacing w:after="0" w:line="240" w:lineRule="auto"/>
        <w:rPr>
          <w:rFonts w:ascii="Times New Roman" w:hAnsi="Times New Roman" w:cs="Times New Roman"/>
          <w:b/>
          <w:bCs/>
          <w:sz w:val="24"/>
          <w:szCs w:val="24"/>
        </w:rPr>
      </w:pPr>
    </w:p>
    <w:p w:rsidR="003171D5" w:rsidP="00704DE9" w:rsidRDefault="00262F30" w14:paraId="49FBEB7D" w14:textId="18200475">
      <w:pPr>
        <w:spacing w:after="0" w:line="240" w:lineRule="auto"/>
        <w:rPr>
          <w:rFonts w:ascii="Times New Roman" w:hAnsi="Times New Roman" w:cs="Times New Roman"/>
          <w:b/>
          <w:bCs/>
          <w:sz w:val="24"/>
          <w:szCs w:val="24"/>
        </w:rPr>
      </w:pPr>
      <w:r w:rsidRPr="004F0F3B">
        <w:rPr>
          <w:rFonts w:ascii="Times New Roman" w:hAnsi="Times New Roman" w:cs="Times New Roman"/>
          <w:b/>
          <w:bCs/>
          <w:sz w:val="24"/>
          <w:szCs w:val="24"/>
        </w:rPr>
        <w:t xml:space="preserve">Inbreng van de leden van de </w:t>
      </w:r>
      <w:r w:rsidR="0088319A">
        <w:rPr>
          <w:rFonts w:ascii="Times New Roman" w:hAnsi="Times New Roman" w:cs="Times New Roman"/>
          <w:b/>
          <w:bCs/>
          <w:sz w:val="24"/>
          <w:szCs w:val="24"/>
        </w:rPr>
        <w:t>PRO-</w:t>
      </w:r>
      <w:r w:rsidRPr="004F0F3B">
        <w:rPr>
          <w:rFonts w:ascii="Times New Roman" w:hAnsi="Times New Roman" w:cs="Times New Roman"/>
          <w:b/>
          <w:bCs/>
          <w:sz w:val="24"/>
          <w:szCs w:val="24"/>
        </w:rPr>
        <w:t>fractie</w:t>
      </w:r>
    </w:p>
    <w:p w:rsidRPr="00DC15C5" w:rsidR="00DC15C5" w:rsidP="00DC15C5" w:rsidRDefault="00DC15C5" w14:paraId="51D0F958" w14:textId="26107298">
      <w:pPr>
        <w:spacing w:after="0" w:line="240" w:lineRule="auto"/>
        <w:rPr>
          <w:rFonts w:ascii="Times New Roman" w:hAnsi="Times New Roman" w:cs="Times New Roman"/>
          <w:sz w:val="24"/>
          <w:szCs w:val="24"/>
        </w:rPr>
      </w:pPr>
      <w:r w:rsidRPr="00DC15C5">
        <w:rPr>
          <w:rFonts w:ascii="Times New Roman" w:hAnsi="Times New Roman" w:cs="Times New Roman"/>
          <w:sz w:val="24"/>
          <w:szCs w:val="24"/>
        </w:rPr>
        <w:t xml:space="preserve">De leden van de PRO-fractie hebben met belangstelling kennisgenomen van de onderhavige stukken. </w:t>
      </w:r>
      <w:r>
        <w:rPr>
          <w:rFonts w:ascii="Times New Roman" w:hAnsi="Times New Roman" w:cs="Times New Roman"/>
          <w:sz w:val="24"/>
          <w:szCs w:val="24"/>
        </w:rPr>
        <w:t xml:space="preserve">Deze leden </w:t>
      </w:r>
      <w:r w:rsidRPr="00DC15C5">
        <w:rPr>
          <w:rFonts w:ascii="Times New Roman" w:hAnsi="Times New Roman" w:cs="Times New Roman"/>
          <w:sz w:val="24"/>
          <w:szCs w:val="24"/>
        </w:rPr>
        <w:t>zijn van oordeel dat in een rechtvaardig land geen ruimte is voor welke vorm van discriminatie en seksisme dan ook. Samen kunnen we echter ongelijke rolpatronen, diepgewortelde vooroordelen en systemen van onderdrukking doorbreken en strijden voor een vrije, gelijkwaardige samenleving. Zover zijn we helaas echter nog lang niet in Nederland.</w:t>
      </w:r>
      <w:r w:rsidR="008F2B77">
        <w:rPr>
          <w:rFonts w:ascii="Times New Roman" w:hAnsi="Times New Roman" w:cs="Times New Roman"/>
          <w:sz w:val="24"/>
          <w:szCs w:val="24"/>
        </w:rPr>
        <w:t xml:space="preserve"> </w:t>
      </w:r>
      <w:r w:rsidRPr="00DC15C5">
        <w:rPr>
          <w:rFonts w:ascii="Times New Roman" w:hAnsi="Times New Roman" w:cs="Times New Roman"/>
          <w:sz w:val="24"/>
          <w:szCs w:val="24"/>
        </w:rPr>
        <w:t xml:space="preserve">Integendeel: Nederland duikelde </w:t>
      </w:r>
      <w:r w:rsidR="008F2B77">
        <w:rPr>
          <w:rFonts w:ascii="Times New Roman" w:hAnsi="Times New Roman" w:cs="Times New Roman"/>
          <w:sz w:val="24"/>
          <w:szCs w:val="24"/>
        </w:rPr>
        <w:t xml:space="preserve">afgelopen tijd </w:t>
      </w:r>
      <w:r w:rsidRPr="00DC15C5">
        <w:rPr>
          <w:rFonts w:ascii="Times New Roman" w:hAnsi="Times New Roman" w:cs="Times New Roman"/>
          <w:sz w:val="24"/>
          <w:szCs w:val="24"/>
        </w:rPr>
        <w:t>vijftien plaatsen in de Gender Gap Index, is inmiddels weer drie plaatsen gezakt en bungelt op de 46ste plaats.</w:t>
      </w:r>
      <w:r w:rsidR="00011181">
        <w:rPr>
          <w:rStyle w:val="Voetnootmarkering"/>
          <w:rFonts w:ascii="Times New Roman" w:hAnsi="Times New Roman" w:cs="Times New Roman"/>
          <w:sz w:val="24"/>
          <w:szCs w:val="24"/>
        </w:rPr>
        <w:footnoteReference w:id="1"/>
      </w:r>
      <w:r w:rsidRPr="00DC15C5">
        <w:rPr>
          <w:rFonts w:ascii="Times New Roman" w:hAnsi="Times New Roman" w:cs="Times New Roman"/>
          <w:sz w:val="24"/>
          <w:szCs w:val="24"/>
        </w:rPr>
        <w:t xml:space="preserve"> Dit baart de leden van de PRO-fractie ernstige zorgen. Tijdens een eerder debat merkte de staatssecretaris op dat het altijd beter kan.</w:t>
      </w:r>
      <w:r w:rsidR="00B67DD8">
        <w:rPr>
          <w:rStyle w:val="Voetnootmarkering"/>
          <w:rFonts w:ascii="Times New Roman" w:hAnsi="Times New Roman" w:cs="Times New Roman"/>
          <w:sz w:val="24"/>
          <w:szCs w:val="24"/>
        </w:rPr>
        <w:footnoteReference w:id="2"/>
      </w:r>
      <w:r w:rsidRPr="00DC15C5">
        <w:rPr>
          <w:rFonts w:ascii="Times New Roman" w:hAnsi="Times New Roman" w:cs="Times New Roman"/>
          <w:sz w:val="24"/>
          <w:szCs w:val="24"/>
        </w:rPr>
        <w:t xml:space="preserve"> Deze laconieke reactie formuleert niet alleen een waarheid als een koe, maar de leden van de PRO-fractie bespeuren er ook weinig gevoel voor urgentie in. Gelijke rechten ontstaan niet vanzelf. We moeten ervoor blijven vechten. In hoeverre kunnen de</w:t>
      </w:r>
      <w:r w:rsidR="008F2B77">
        <w:rPr>
          <w:rFonts w:ascii="Times New Roman" w:hAnsi="Times New Roman" w:cs="Times New Roman"/>
          <w:sz w:val="24"/>
          <w:szCs w:val="24"/>
        </w:rPr>
        <w:t>ze</w:t>
      </w:r>
      <w:r w:rsidRPr="00DC15C5">
        <w:rPr>
          <w:rFonts w:ascii="Times New Roman" w:hAnsi="Times New Roman" w:cs="Times New Roman"/>
          <w:sz w:val="24"/>
          <w:szCs w:val="24"/>
        </w:rPr>
        <w:t xml:space="preserve"> leden erop vertrouwen dat de staatssecretaris dit ook gaat doen bij de EPSCO-Raad? Zij vragen dit in het bijzonder omdat bij het uitgaan van de onderhavige geannoteerde agenda de discussiestukken nog niet beschikbaar waren, zodat zij er maar op moeten hopen dat de staatssecretaris doortastend optreedt nu zij naar bevind van zaken moet handelen.</w:t>
      </w:r>
    </w:p>
    <w:p w:rsidR="008F2B77" w:rsidP="00DC15C5" w:rsidRDefault="008F2B77" w14:paraId="7926EF97" w14:textId="77777777">
      <w:pPr>
        <w:spacing w:after="0" w:line="240" w:lineRule="auto"/>
        <w:rPr>
          <w:rFonts w:ascii="Times New Roman" w:hAnsi="Times New Roman" w:cs="Times New Roman"/>
          <w:sz w:val="24"/>
          <w:szCs w:val="24"/>
        </w:rPr>
      </w:pPr>
    </w:p>
    <w:p w:rsidRPr="00DC15C5" w:rsidR="00DC15C5" w:rsidP="00DC15C5" w:rsidRDefault="01744615" w14:paraId="58FA888C" w14:textId="6A88EEBE">
      <w:pPr>
        <w:spacing w:after="0" w:line="240" w:lineRule="auto"/>
        <w:rPr>
          <w:rFonts w:ascii="Times New Roman" w:hAnsi="Times New Roman" w:cs="Times New Roman"/>
          <w:sz w:val="24"/>
          <w:szCs w:val="24"/>
        </w:rPr>
      </w:pPr>
      <w:r w:rsidRPr="1478F012">
        <w:rPr>
          <w:rFonts w:ascii="Times New Roman" w:hAnsi="Times New Roman" w:cs="Times New Roman"/>
          <w:sz w:val="24"/>
          <w:szCs w:val="24"/>
        </w:rPr>
        <w:t xml:space="preserve">Bij het agendapunt </w:t>
      </w:r>
      <w:r w:rsidRPr="1478F012" w:rsidR="07F8E7A3">
        <w:rPr>
          <w:rFonts w:ascii="Times New Roman" w:hAnsi="Times New Roman" w:cs="Times New Roman"/>
          <w:sz w:val="24"/>
          <w:szCs w:val="24"/>
        </w:rPr>
        <w:t>‘g</w:t>
      </w:r>
      <w:r w:rsidRPr="1478F012">
        <w:rPr>
          <w:rFonts w:ascii="Times New Roman" w:hAnsi="Times New Roman" w:cs="Times New Roman"/>
          <w:sz w:val="24"/>
          <w:szCs w:val="24"/>
        </w:rPr>
        <w:t>endergelijkheid als motor voor welvaart en concurrentievermogen</w:t>
      </w:r>
      <w:r w:rsidRPr="1478F012" w:rsidR="07F8E7A3">
        <w:rPr>
          <w:rFonts w:ascii="Times New Roman" w:hAnsi="Times New Roman" w:cs="Times New Roman"/>
          <w:sz w:val="24"/>
          <w:szCs w:val="24"/>
        </w:rPr>
        <w:t>’</w:t>
      </w:r>
      <w:r w:rsidRPr="1478F012">
        <w:rPr>
          <w:rFonts w:ascii="Times New Roman" w:hAnsi="Times New Roman" w:cs="Times New Roman"/>
          <w:sz w:val="24"/>
          <w:szCs w:val="24"/>
        </w:rPr>
        <w:t xml:space="preserve"> gaat het om de centrale rol van gendergelijkheid en concrete acties om de positie van vrouwen en meiden te versterken en mannen en jongens te betrekken bij een gelijkwaardig Europa. De geannoteerde agenda meldt dat Nederland de actieve betrokkenheid van mannen en jongens als essentieel </w:t>
      </w:r>
      <w:r w:rsidRPr="1478F012" w:rsidR="07F8E7A3">
        <w:rPr>
          <w:rFonts w:ascii="Times New Roman" w:hAnsi="Times New Roman" w:cs="Times New Roman"/>
          <w:sz w:val="24"/>
          <w:szCs w:val="24"/>
        </w:rPr>
        <w:t xml:space="preserve">ziet </w:t>
      </w:r>
      <w:r w:rsidRPr="1478F012">
        <w:rPr>
          <w:rFonts w:ascii="Times New Roman" w:hAnsi="Times New Roman" w:cs="Times New Roman"/>
          <w:sz w:val="24"/>
          <w:szCs w:val="24"/>
        </w:rPr>
        <w:t xml:space="preserve">voor een gelijkwaardige samenleving. De leden van de PRO-fractie signaleren helaas dat online schadelijke rolpatronen worden gepromoot in de </w:t>
      </w:r>
      <w:proofErr w:type="spellStart"/>
      <w:r w:rsidRPr="1478F012">
        <w:rPr>
          <w:rFonts w:ascii="Times New Roman" w:hAnsi="Times New Roman" w:cs="Times New Roman"/>
          <w:sz w:val="24"/>
          <w:szCs w:val="24"/>
        </w:rPr>
        <w:t>manosphere</w:t>
      </w:r>
      <w:proofErr w:type="spellEnd"/>
      <w:r w:rsidRPr="1478F012">
        <w:rPr>
          <w:rFonts w:ascii="Times New Roman" w:hAnsi="Times New Roman" w:cs="Times New Roman"/>
          <w:sz w:val="24"/>
          <w:szCs w:val="24"/>
        </w:rPr>
        <w:t xml:space="preserve"> via platforms, fora, </w:t>
      </w:r>
      <w:proofErr w:type="spellStart"/>
      <w:r w:rsidRPr="1478F012">
        <w:rPr>
          <w:rFonts w:ascii="Times New Roman" w:hAnsi="Times New Roman" w:cs="Times New Roman"/>
          <w:sz w:val="24"/>
          <w:szCs w:val="24"/>
        </w:rPr>
        <w:t>socialemedia</w:t>
      </w:r>
      <w:proofErr w:type="spellEnd"/>
      <w:r w:rsidRPr="1478F012">
        <w:rPr>
          <w:rFonts w:ascii="Times New Roman" w:hAnsi="Times New Roman" w:cs="Times New Roman"/>
          <w:sz w:val="24"/>
          <w:szCs w:val="24"/>
        </w:rPr>
        <w:t xml:space="preserve">-accounts en podcasts – vaak met giftige algoritmes specifiek gericht tegen vrouwen en minderheden – waarin mannelijkheid, de positie van de man en </w:t>
      </w:r>
      <w:r w:rsidRPr="1478F012" w:rsidR="07F8E7A3">
        <w:rPr>
          <w:rFonts w:ascii="Times New Roman" w:hAnsi="Times New Roman" w:cs="Times New Roman"/>
          <w:sz w:val="24"/>
          <w:szCs w:val="24"/>
        </w:rPr>
        <w:t>antifeministische</w:t>
      </w:r>
      <w:r w:rsidRPr="1478F012">
        <w:rPr>
          <w:rFonts w:ascii="Times New Roman" w:hAnsi="Times New Roman" w:cs="Times New Roman"/>
          <w:sz w:val="24"/>
          <w:szCs w:val="24"/>
        </w:rPr>
        <w:t xml:space="preserve"> opvattingen centraal staan. Hoe en in hoeverre wil de Nederlandse afvaardiging ook hier bij de EPSCO-Raad aandacht voor vragen? Er bestaan echter ook steeds meer mannen die zich inzetten om gendergelijkheid te bevorderen. Dat zou Nederland moeten aanmoedigen door gedragspatronen bespreekbaar te maken met publiekscampagnes en een brede dialoog. Maakt ook deze gedachte deel uit van de Nederlandse inzet bij de EPSCO-Raad? </w:t>
      </w:r>
    </w:p>
    <w:p w:rsidR="008F2B77" w:rsidP="00DC15C5" w:rsidRDefault="008F2B77" w14:paraId="7C830999" w14:textId="77777777">
      <w:pPr>
        <w:spacing w:after="0" w:line="240" w:lineRule="auto"/>
        <w:rPr>
          <w:rFonts w:ascii="Times New Roman" w:hAnsi="Times New Roman" w:cs="Times New Roman"/>
          <w:sz w:val="24"/>
          <w:szCs w:val="24"/>
        </w:rPr>
      </w:pPr>
    </w:p>
    <w:p w:rsidRPr="00DC15C5" w:rsidR="00DC15C5" w:rsidP="00DC15C5" w:rsidRDefault="01744615" w14:paraId="1EFF5CE2" w14:textId="4E159D64">
      <w:pPr>
        <w:spacing w:after="0" w:line="240" w:lineRule="auto"/>
        <w:rPr>
          <w:rFonts w:ascii="Times New Roman" w:hAnsi="Times New Roman" w:cs="Times New Roman"/>
          <w:sz w:val="24"/>
          <w:szCs w:val="24"/>
        </w:rPr>
      </w:pPr>
      <w:r w:rsidRPr="1478F012">
        <w:rPr>
          <w:rFonts w:ascii="Times New Roman" w:hAnsi="Times New Roman" w:cs="Times New Roman"/>
          <w:sz w:val="24"/>
          <w:szCs w:val="24"/>
        </w:rPr>
        <w:t xml:space="preserve">Bij het agendapunt </w:t>
      </w:r>
      <w:r w:rsidRPr="1478F012" w:rsidR="0879A43A">
        <w:rPr>
          <w:rFonts w:ascii="Times New Roman" w:hAnsi="Times New Roman" w:cs="Times New Roman"/>
          <w:sz w:val="24"/>
          <w:szCs w:val="24"/>
        </w:rPr>
        <w:t>‘v</w:t>
      </w:r>
      <w:r w:rsidRPr="1478F012">
        <w:rPr>
          <w:rFonts w:ascii="Times New Roman" w:hAnsi="Times New Roman" w:cs="Times New Roman"/>
          <w:sz w:val="24"/>
          <w:szCs w:val="24"/>
        </w:rPr>
        <w:t>olwaardige participatie voor personen met een beperking</w:t>
      </w:r>
      <w:r w:rsidRPr="1478F012" w:rsidR="0879A43A">
        <w:rPr>
          <w:rFonts w:ascii="Times New Roman" w:hAnsi="Times New Roman" w:cs="Times New Roman"/>
          <w:sz w:val="24"/>
          <w:szCs w:val="24"/>
        </w:rPr>
        <w:t>’</w:t>
      </w:r>
      <w:r w:rsidRPr="1478F012">
        <w:rPr>
          <w:rFonts w:ascii="Times New Roman" w:hAnsi="Times New Roman" w:cs="Times New Roman"/>
          <w:sz w:val="24"/>
          <w:szCs w:val="24"/>
        </w:rPr>
        <w:t xml:space="preserve"> wil de Nederlandse afvaardiging toelichten hoe het inzet op een inclusieve samenleving waarin mensen met een beperking volwaardig kunnen deelnemen, in lijn met het VN-verdrag Handicap. De leden van de PRO-fractie willen dat het VN-verdrag niet meer alleen als zorgthema wordt behandeld, maar het vanuit een breder mensenrechtenperspectief wordt benaderd. Hoe staat het met de ratificatie van het Facultatie</w:t>
      </w:r>
      <w:r w:rsidRPr="1478F012" w:rsidR="3672ED4C">
        <w:rPr>
          <w:rFonts w:ascii="Times New Roman" w:hAnsi="Times New Roman" w:cs="Times New Roman"/>
          <w:sz w:val="24"/>
          <w:szCs w:val="24"/>
        </w:rPr>
        <w:t>f</w:t>
      </w:r>
      <w:r w:rsidRPr="1478F012">
        <w:rPr>
          <w:rFonts w:ascii="Times New Roman" w:hAnsi="Times New Roman" w:cs="Times New Roman"/>
          <w:sz w:val="24"/>
          <w:szCs w:val="24"/>
        </w:rPr>
        <w:t xml:space="preserve"> Protocol? Wat betekent </w:t>
      </w:r>
      <w:r w:rsidRPr="1478F012" w:rsidR="2F66DEA8">
        <w:rPr>
          <w:rFonts w:ascii="Times New Roman" w:hAnsi="Times New Roman" w:cs="Times New Roman"/>
          <w:sz w:val="24"/>
          <w:szCs w:val="24"/>
        </w:rPr>
        <w:t xml:space="preserve">als het </w:t>
      </w:r>
      <w:r w:rsidRPr="1478F012" w:rsidR="2F66DEA8">
        <w:rPr>
          <w:rFonts w:ascii="Times New Roman" w:hAnsi="Times New Roman" w:cs="Times New Roman"/>
          <w:sz w:val="24"/>
          <w:szCs w:val="24"/>
        </w:rPr>
        <w:lastRenderedPageBreak/>
        <w:t>gaat om</w:t>
      </w:r>
      <w:r w:rsidRPr="1478F012">
        <w:rPr>
          <w:rFonts w:ascii="Times New Roman" w:hAnsi="Times New Roman" w:cs="Times New Roman"/>
          <w:sz w:val="24"/>
          <w:szCs w:val="24"/>
        </w:rPr>
        <w:t xml:space="preserve"> de volwaardige participatie voor personen met een beperking de “ruimte voor nationale en lokale beleidskeuzes” waar Nederland aan zou hechten? Is </w:t>
      </w:r>
      <w:r w:rsidRPr="1478F012" w:rsidR="53B0C4F1">
        <w:rPr>
          <w:rFonts w:ascii="Times New Roman" w:hAnsi="Times New Roman" w:cs="Times New Roman"/>
          <w:sz w:val="24"/>
          <w:szCs w:val="24"/>
        </w:rPr>
        <w:t>het kabinet</w:t>
      </w:r>
      <w:r w:rsidRPr="1478F012">
        <w:rPr>
          <w:rFonts w:ascii="Times New Roman" w:hAnsi="Times New Roman" w:cs="Times New Roman"/>
          <w:sz w:val="24"/>
          <w:szCs w:val="24"/>
        </w:rPr>
        <w:t xml:space="preserve"> bereid om de interpretatieve verklaringen die Nederland bij de ratificatie van het VN-verdrag heeft afgelegd, in te trekken? Zo neen, kan de staatssecretaris dan nader toelichten welke overwegingen hieraan ten grondslag liggen?</w:t>
      </w:r>
    </w:p>
    <w:p w:rsidR="00EB44C1" w:rsidP="00262F30" w:rsidRDefault="00EB44C1" w14:paraId="249A50C5" w14:textId="77777777">
      <w:pPr>
        <w:spacing w:after="0" w:line="240" w:lineRule="auto"/>
        <w:rPr>
          <w:rFonts w:ascii="Times New Roman" w:hAnsi="Times New Roman" w:cs="Times New Roman"/>
          <w:b/>
          <w:bCs/>
          <w:sz w:val="24"/>
          <w:szCs w:val="24"/>
        </w:rPr>
      </w:pPr>
    </w:p>
    <w:p w:rsidR="00B55460" w:rsidP="00262F30" w:rsidRDefault="00262F30" w14:paraId="7A5DAE9E" w14:textId="1DBD0EAC">
      <w:pPr>
        <w:spacing w:after="0" w:line="240" w:lineRule="auto"/>
        <w:rPr>
          <w:rFonts w:ascii="Times New Roman" w:hAnsi="Times New Roman" w:cs="Times New Roman"/>
          <w:b/>
          <w:bCs/>
          <w:sz w:val="24"/>
          <w:szCs w:val="24"/>
        </w:rPr>
      </w:pPr>
      <w:r w:rsidRPr="004F0F3B">
        <w:rPr>
          <w:rFonts w:ascii="Times New Roman" w:hAnsi="Times New Roman" w:cs="Times New Roman"/>
          <w:b/>
          <w:bCs/>
          <w:sz w:val="24"/>
          <w:szCs w:val="24"/>
        </w:rPr>
        <w:t xml:space="preserve">Inbreng van de leden van de </w:t>
      </w:r>
      <w:r>
        <w:rPr>
          <w:rFonts w:ascii="Times New Roman" w:hAnsi="Times New Roman" w:cs="Times New Roman"/>
          <w:b/>
          <w:bCs/>
          <w:sz w:val="24"/>
          <w:szCs w:val="24"/>
        </w:rPr>
        <w:t>CDA</w:t>
      </w:r>
      <w:r w:rsidRPr="004F0F3B">
        <w:rPr>
          <w:rFonts w:ascii="Times New Roman" w:hAnsi="Times New Roman" w:cs="Times New Roman"/>
          <w:b/>
          <w:bCs/>
          <w:sz w:val="24"/>
          <w:szCs w:val="24"/>
        </w:rPr>
        <w:t>-fractie</w:t>
      </w:r>
    </w:p>
    <w:p w:rsidRPr="0089466D" w:rsidR="00A327B2" w:rsidP="00262F30" w:rsidRDefault="2C58F1FB" w14:paraId="16731D6C" w14:textId="66551A57">
      <w:pPr>
        <w:spacing w:after="0" w:line="240" w:lineRule="auto"/>
        <w:rPr>
          <w:rFonts w:ascii="Times New Roman" w:hAnsi="Times New Roman" w:cs="Times New Roman"/>
          <w:sz w:val="24"/>
          <w:szCs w:val="24"/>
        </w:rPr>
      </w:pPr>
      <w:r w:rsidRPr="1478F012">
        <w:rPr>
          <w:rFonts w:ascii="Times New Roman" w:hAnsi="Times New Roman" w:cs="Times New Roman"/>
          <w:sz w:val="24"/>
          <w:szCs w:val="24"/>
        </w:rPr>
        <w:t>De leden van de CDA-fractie hebben met interesse kennisgenomen van de geannoteerde agenda van de informele EPSCO</w:t>
      </w:r>
      <w:r w:rsidRPr="1478F012" w:rsidR="41F607EF">
        <w:rPr>
          <w:rFonts w:ascii="Times New Roman" w:hAnsi="Times New Roman" w:cs="Times New Roman"/>
          <w:sz w:val="24"/>
          <w:szCs w:val="24"/>
        </w:rPr>
        <w:t>-</w:t>
      </w:r>
      <w:r w:rsidRPr="1478F012">
        <w:rPr>
          <w:rFonts w:ascii="Times New Roman" w:hAnsi="Times New Roman" w:cs="Times New Roman"/>
          <w:sz w:val="24"/>
          <w:szCs w:val="24"/>
        </w:rPr>
        <w:t>Raad van 23 november en hebben op dit moment geen verdere vragen.</w:t>
      </w:r>
    </w:p>
    <w:p w:rsidR="00070650" w:rsidRDefault="00070650" w14:paraId="5CC3A180" w14:textId="77777777"/>
    <w:p w:rsidRPr="004F0F3B" w:rsidR="00262F30" w:rsidP="004524D0" w:rsidRDefault="00262F30" w14:paraId="10208997" w14:textId="0466E15A">
      <w:pPr>
        <w:spacing w:after="0" w:line="240" w:lineRule="auto"/>
        <w:ind w:left="708" w:hanging="708"/>
        <w:rPr>
          <w:rFonts w:ascii="Times New Roman" w:hAnsi="Times New Roman" w:cs="Times New Roman"/>
          <w:sz w:val="24"/>
          <w:szCs w:val="24"/>
        </w:rPr>
      </w:pPr>
      <w:r w:rsidRPr="004F0F3B">
        <w:rPr>
          <w:rFonts w:ascii="Times New Roman" w:hAnsi="Times New Roman" w:cs="Times New Roman"/>
          <w:b/>
          <w:bCs/>
          <w:sz w:val="24"/>
          <w:szCs w:val="24"/>
        </w:rPr>
        <w:t>II</w:t>
      </w:r>
      <w:r w:rsidRPr="004F0F3B">
        <w:rPr>
          <w:rFonts w:ascii="Times New Roman" w:hAnsi="Times New Roman" w:cs="Times New Roman"/>
          <w:sz w:val="24"/>
          <w:szCs w:val="24"/>
        </w:rPr>
        <w:tab/>
      </w:r>
      <w:r w:rsidRPr="0097674B" w:rsidR="004524D0">
        <w:rPr>
          <w:rFonts w:ascii="Times New Roman" w:hAnsi="Times New Roman" w:cs="Times New Roman"/>
          <w:b/>
          <w:bCs/>
          <w:sz w:val="24"/>
          <w:szCs w:val="24"/>
        </w:rPr>
        <w:t>Reactie van de </w:t>
      </w:r>
      <w:r w:rsidR="0089466D">
        <w:rPr>
          <w:rFonts w:ascii="Times New Roman" w:hAnsi="Times New Roman" w:cs="Times New Roman"/>
          <w:b/>
          <w:bCs/>
          <w:sz w:val="24"/>
          <w:szCs w:val="24"/>
        </w:rPr>
        <w:t xml:space="preserve">staatssecretaris van </w:t>
      </w:r>
      <w:r w:rsidRPr="0097674B" w:rsidR="004524D0">
        <w:rPr>
          <w:rFonts w:ascii="Times New Roman" w:hAnsi="Times New Roman" w:cs="Times New Roman"/>
          <w:b/>
          <w:bCs/>
          <w:sz w:val="24"/>
          <w:szCs w:val="24"/>
        </w:rPr>
        <w:t xml:space="preserve">Onderwijs, Cultuur en Wetenschap </w:t>
      </w:r>
    </w:p>
    <w:p w:rsidR="00262F30" w:rsidRDefault="00262F30" w14:paraId="566231E2" w14:textId="77777777"/>
    <w:sectPr w:rsidR="00262F30" w:rsidSect="00E61E8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28F93" w14:textId="77777777" w:rsidR="00546E19" w:rsidRDefault="00546E19" w:rsidP="00A24EB4">
      <w:pPr>
        <w:spacing w:after="0" w:line="240" w:lineRule="auto"/>
      </w:pPr>
      <w:r>
        <w:separator/>
      </w:r>
    </w:p>
  </w:endnote>
  <w:endnote w:type="continuationSeparator" w:id="0">
    <w:p w14:paraId="71ADDEC9" w14:textId="77777777" w:rsidR="00546E19" w:rsidRDefault="00546E19" w:rsidP="00A24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9DAF7" w14:textId="77777777" w:rsidR="00546E19" w:rsidRDefault="00546E19" w:rsidP="00A24EB4">
      <w:pPr>
        <w:spacing w:after="0" w:line="240" w:lineRule="auto"/>
      </w:pPr>
      <w:r>
        <w:separator/>
      </w:r>
    </w:p>
  </w:footnote>
  <w:footnote w:type="continuationSeparator" w:id="0">
    <w:p w14:paraId="5BD97DA7" w14:textId="77777777" w:rsidR="00546E19" w:rsidRDefault="00546E19" w:rsidP="00A24EB4">
      <w:pPr>
        <w:spacing w:after="0" w:line="240" w:lineRule="auto"/>
      </w:pPr>
      <w:r>
        <w:continuationSeparator/>
      </w:r>
    </w:p>
  </w:footnote>
  <w:footnote w:id="1">
    <w:p w14:paraId="2D68AF1C" w14:textId="7FE8EE71" w:rsidR="00011181" w:rsidRPr="00FA4B2E" w:rsidRDefault="00011181">
      <w:pPr>
        <w:pStyle w:val="Voetnoottekst"/>
        <w:rPr>
          <w:rFonts w:ascii="Times New Roman" w:hAnsi="Times New Roman" w:cs="Times New Roman"/>
          <w:lang w:val="en-GB"/>
        </w:rPr>
      </w:pPr>
      <w:r w:rsidRPr="00FA4B2E">
        <w:rPr>
          <w:rStyle w:val="Voetnootmarkering"/>
          <w:rFonts w:ascii="Times New Roman" w:hAnsi="Times New Roman" w:cs="Times New Roman"/>
        </w:rPr>
        <w:footnoteRef/>
      </w:r>
      <w:r w:rsidRPr="00FA4B2E">
        <w:rPr>
          <w:rFonts w:ascii="Times New Roman" w:hAnsi="Times New Roman" w:cs="Times New Roman"/>
          <w:lang w:val="en-GB"/>
        </w:rPr>
        <w:t xml:space="preserve"> </w:t>
      </w:r>
      <w:r w:rsidR="000641B0" w:rsidRPr="00FA4B2E">
        <w:rPr>
          <w:rFonts w:ascii="Times New Roman" w:hAnsi="Times New Roman" w:cs="Times New Roman"/>
          <w:lang w:val="en-GB"/>
        </w:rPr>
        <w:t xml:space="preserve">World Economic Forum, </w:t>
      </w:r>
      <w:proofErr w:type="spellStart"/>
      <w:r w:rsidR="000641B0" w:rsidRPr="00FA4B2E">
        <w:rPr>
          <w:rFonts w:ascii="Times New Roman" w:hAnsi="Times New Roman" w:cs="Times New Roman"/>
          <w:lang w:val="en-GB"/>
        </w:rPr>
        <w:t>september</w:t>
      </w:r>
      <w:proofErr w:type="spellEnd"/>
      <w:r w:rsidR="000641B0" w:rsidRPr="00FA4B2E">
        <w:rPr>
          <w:rFonts w:ascii="Times New Roman" w:hAnsi="Times New Roman" w:cs="Times New Roman"/>
          <w:lang w:val="en-GB"/>
        </w:rPr>
        <w:t xml:space="preserve"> 2026, </w:t>
      </w:r>
      <w:r w:rsidR="00993AA1" w:rsidRPr="00FA4B2E">
        <w:rPr>
          <w:rFonts w:ascii="Times New Roman" w:hAnsi="Times New Roman" w:cs="Times New Roman"/>
          <w:lang w:val="en-GB"/>
        </w:rPr>
        <w:t>Global Gender Gap Report 2026</w:t>
      </w:r>
      <w:r w:rsidR="000641B0" w:rsidRPr="00FA4B2E">
        <w:rPr>
          <w:rFonts w:ascii="Times New Roman" w:hAnsi="Times New Roman" w:cs="Times New Roman"/>
          <w:lang w:val="en-GB"/>
        </w:rPr>
        <w:t xml:space="preserve">, </w:t>
      </w:r>
      <w:r w:rsidR="00993AA1" w:rsidRPr="00FA4B2E">
        <w:rPr>
          <w:rFonts w:ascii="Times New Roman" w:hAnsi="Times New Roman" w:cs="Times New Roman"/>
          <w:lang w:val="en-GB"/>
        </w:rPr>
        <w:t>p. 12</w:t>
      </w:r>
      <w:r w:rsidR="000641B0" w:rsidRPr="00FA4B2E">
        <w:rPr>
          <w:rFonts w:ascii="Times New Roman" w:hAnsi="Times New Roman" w:cs="Times New Roman"/>
          <w:lang w:val="en-GB"/>
        </w:rPr>
        <w:t xml:space="preserve"> (</w:t>
      </w:r>
      <w:hyperlink r:id="rId1" w:history="1">
        <w:r w:rsidR="00B67DD8" w:rsidRPr="00FA4B2E">
          <w:rPr>
            <w:rStyle w:val="Hyperlink"/>
            <w:rFonts w:ascii="Times New Roman" w:hAnsi="Times New Roman" w:cs="Times New Roman"/>
            <w:lang w:val="en-GB"/>
          </w:rPr>
          <w:t>https://www.weforum.org/publications/global-gender-gap-report-2026</w:t>
        </w:r>
      </w:hyperlink>
      <w:r w:rsidR="000641B0" w:rsidRPr="00FA4B2E">
        <w:rPr>
          <w:rFonts w:ascii="Times New Roman" w:hAnsi="Times New Roman" w:cs="Times New Roman"/>
          <w:lang w:val="en-GB"/>
        </w:rPr>
        <w:t>)</w:t>
      </w:r>
      <w:r w:rsidR="00993AA1" w:rsidRPr="00FA4B2E">
        <w:rPr>
          <w:rFonts w:ascii="Times New Roman" w:hAnsi="Times New Roman" w:cs="Times New Roman"/>
          <w:lang w:val="en-GB"/>
        </w:rPr>
        <w:t>.</w:t>
      </w:r>
    </w:p>
  </w:footnote>
  <w:footnote w:id="2">
    <w:p w14:paraId="6008E957" w14:textId="428AEDD4" w:rsidR="00B67DD8" w:rsidRDefault="00B67DD8">
      <w:pPr>
        <w:pStyle w:val="Voetnoottekst"/>
      </w:pPr>
      <w:r w:rsidRPr="00FA4B2E">
        <w:rPr>
          <w:rStyle w:val="Voetnootmarkering"/>
          <w:rFonts w:ascii="Times New Roman" w:hAnsi="Times New Roman" w:cs="Times New Roman"/>
        </w:rPr>
        <w:footnoteRef/>
      </w:r>
      <w:r w:rsidRPr="00FA4B2E">
        <w:rPr>
          <w:rFonts w:ascii="Times New Roman" w:hAnsi="Times New Roman" w:cs="Times New Roman"/>
        </w:rPr>
        <w:t xml:space="preserve"> </w:t>
      </w:r>
      <w:r w:rsidR="00FA4B2E" w:rsidRPr="00FA4B2E">
        <w:rPr>
          <w:rFonts w:ascii="Times New Roman" w:hAnsi="Times New Roman" w:cs="Times New Roman"/>
        </w:rPr>
        <w:t>Kamerstuk 30 420, nr. 452.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1BFB"/>
    <w:multiLevelType w:val="multilevel"/>
    <w:tmpl w:val="3A0C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6D2F3B"/>
    <w:multiLevelType w:val="multilevel"/>
    <w:tmpl w:val="3452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CF4302"/>
    <w:multiLevelType w:val="multilevel"/>
    <w:tmpl w:val="E048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C5D2005"/>
    <w:multiLevelType w:val="multilevel"/>
    <w:tmpl w:val="15A6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9E9664D"/>
    <w:multiLevelType w:val="multilevel"/>
    <w:tmpl w:val="D834058E"/>
    <w:lvl w:ilvl="0">
      <w:start w:val="1"/>
      <w:numFmt w:val="bullet"/>
      <w:lvlText w:val=""/>
      <w:lvlJc w:val="left"/>
      <w:pPr>
        <w:tabs>
          <w:tab w:val="num" w:pos="2844"/>
        </w:tabs>
        <w:ind w:left="2844" w:hanging="360"/>
      </w:pPr>
      <w:rPr>
        <w:rFonts w:ascii="Symbol" w:hAnsi="Symbol" w:hint="default"/>
        <w:sz w:val="20"/>
      </w:rPr>
    </w:lvl>
    <w:lvl w:ilvl="1" w:tentative="1">
      <w:start w:val="1"/>
      <w:numFmt w:val="bullet"/>
      <w:lvlText w:val=""/>
      <w:lvlJc w:val="left"/>
      <w:pPr>
        <w:tabs>
          <w:tab w:val="num" w:pos="3564"/>
        </w:tabs>
        <w:ind w:left="3564" w:hanging="360"/>
      </w:pPr>
      <w:rPr>
        <w:rFonts w:ascii="Symbol" w:hAnsi="Symbol" w:hint="default"/>
        <w:sz w:val="20"/>
      </w:rPr>
    </w:lvl>
    <w:lvl w:ilvl="2" w:tentative="1">
      <w:start w:val="1"/>
      <w:numFmt w:val="bullet"/>
      <w:lvlText w:val=""/>
      <w:lvlJc w:val="left"/>
      <w:pPr>
        <w:tabs>
          <w:tab w:val="num" w:pos="4284"/>
        </w:tabs>
        <w:ind w:left="4284" w:hanging="360"/>
      </w:pPr>
      <w:rPr>
        <w:rFonts w:ascii="Symbol" w:hAnsi="Symbol" w:hint="default"/>
        <w:sz w:val="20"/>
      </w:rPr>
    </w:lvl>
    <w:lvl w:ilvl="3" w:tentative="1">
      <w:start w:val="1"/>
      <w:numFmt w:val="bullet"/>
      <w:lvlText w:val=""/>
      <w:lvlJc w:val="left"/>
      <w:pPr>
        <w:tabs>
          <w:tab w:val="num" w:pos="5004"/>
        </w:tabs>
        <w:ind w:left="5004" w:hanging="360"/>
      </w:pPr>
      <w:rPr>
        <w:rFonts w:ascii="Symbol" w:hAnsi="Symbol" w:hint="default"/>
        <w:sz w:val="20"/>
      </w:rPr>
    </w:lvl>
    <w:lvl w:ilvl="4" w:tentative="1">
      <w:start w:val="1"/>
      <w:numFmt w:val="bullet"/>
      <w:lvlText w:val=""/>
      <w:lvlJc w:val="left"/>
      <w:pPr>
        <w:tabs>
          <w:tab w:val="num" w:pos="5724"/>
        </w:tabs>
        <w:ind w:left="5724" w:hanging="360"/>
      </w:pPr>
      <w:rPr>
        <w:rFonts w:ascii="Symbol" w:hAnsi="Symbol" w:hint="default"/>
        <w:sz w:val="20"/>
      </w:rPr>
    </w:lvl>
    <w:lvl w:ilvl="5" w:tentative="1">
      <w:start w:val="1"/>
      <w:numFmt w:val="bullet"/>
      <w:lvlText w:val=""/>
      <w:lvlJc w:val="left"/>
      <w:pPr>
        <w:tabs>
          <w:tab w:val="num" w:pos="6444"/>
        </w:tabs>
        <w:ind w:left="6444" w:hanging="360"/>
      </w:pPr>
      <w:rPr>
        <w:rFonts w:ascii="Symbol" w:hAnsi="Symbol" w:hint="default"/>
        <w:sz w:val="20"/>
      </w:rPr>
    </w:lvl>
    <w:lvl w:ilvl="6" w:tentative="1">
      <w:start w:val="1"/>
      <w:numFmt w:val="bullet"/>
      <w:lvlText w:val=""/>
      <w:lvlJc w:val="left"/>
      <w:pPr>
        <w:tabs>
          <w:tab w:val="num" w:pos="7164"/>
        </w:tabs>
        <w:ind w:left="7164" w:hanging="360"/>
      </w:pPr>
      <w:rPr>
        <w:rFonts w:ascii="Symbol" w:hAnsi="Symbol" w:hint="default"/>
        <w:sz w:val="20"/>
      </w:rPr>
    </w:lvl>
    <w:lvl w:ilvl="7" w:tentative="1">
      <w:start w:val="1"/>
      <w:numFmt w:val="bullet"/>
      <w:lvlText w:val=""/>
      <w:lvlJc w:val="left"/>
      <w:pPr>
        <w:tabs>
          <w:tab w:val="num" w:pos="7884"/>
        </w:tabs>
        <w:ind w:left="7884" w:hanging="360"/>
      </w:pPr>
      <w:rPr>
        <w:rFonts w:ascii="Symbol" w:hAnsi="Symbol" w:hint="default"/>
        <w:sz w:val="20"/>
      </w:rPr>
    </w:lvl>
    <w:lvl w:ilvl="8" w:tentative="1">
      <w:start w:val="1"/>
      <w:numFmt w:val="bullet"/>
      <w:lvlText w:val=""/>
      <w:lvlJc w:val="left"/>
      <w:pPr>
        <w:tabs>
          <w:tab w:val="num" w:pos="8604"/>
        </w:tabs>
        <w:ind w:left="8604" w:hanging="360"/>
      </w:pPr>
      <w:rPr>
        <w:rFonts w:ascii="Symbol" w:hAnsi="Symbol" w:hint="default"/>
        <w:sz w:val="20"/>
      </w:rPr>
    </w:lvl>
  </w:abstractNum>
  <w:num w:numId="1" w16cid:durableId="936711995">
    <w:abstractNumId w:val="3"/>
  </w:num>
  <w:num w:numId="2" w16cid:durableId="1034770247">
    <w:abstractNumId w:val="4"/>
  </w:num>
  <w:num w:numId="3" w16cid:durableId="1570731860">
    <w:abstractNumId w:val="1"/>
  </w:num>
  <w:num w:numId="4" w16cid:durableId="1170951773">
    <w:abstractNumId w:val="2"/>
  </w:num>
  <w:num w:numId="5" w16cid:durableId="58831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30"/>
    <w:rsid w:val="00004AFA"/>
    <w:rsid w:val="00005F03"/>
    <w:rsid w:val="00011181"/>
    <w:rsid w:val="00021FBA"/>
    <w:rsid w:val="0003549A"/>
    <w:rsid w:val="000641B0"/>
    <w:rsid w:val="00070650"/>
    <w:rsid w:val="0007272B"/>
    <w:rsid w:val="00072849"/>
    <w:rsid w:val="00085CC4"/>
    <w:rsid w:val="000B2D2C"/>
    <w:rsid w:val="000F27BA"/>
    <w:rsid w:val="001058C4"/>
    <w:rsid w:val="001332DA"/>
    <w:rsid w:val="0017007F"/>
    <w:rsid w:val="00176A73"/>
    <w:rsid w:val="001A4249"/>
    <w:rsid w:val="001A663C"/>
    <w:rsid w:val="001E20D8"/>
    <w:rsid w:val="001F4334"/>
    <w:rsid w:val="0022084F"/>
    <w:rsid w:val="0023559E"/>
    <w:rsid w:val="002454E4"/>
    <w:rsid w:val="00246B03"/>
    <w:rsid w:val="00262F30"/>
    <w:rsid w:val="002737FF"/>
    <w:rsid w:val="002A6FE1"/>
    <w:rsid w:val="002B6B12"/>
    <w:rsid w:val="002B7E8E"/>
    <w:rsid w:val="002C3521"/>
    <w:rsid w:val="002E5353"/>
    <w:rsid w:val="00301937"/>
    <w:rsid w:val="00314C89"/>
    <w:rsid w:val="003171D5"/>
    <w:rsid w:val="00321311"/>
    <w:rsid w:val="00335A08"/>
    <w:rsid w:val="00347047"/>
    <w:rsid w:val="00347D0E"/>
    <w:rsid w:val="00363123"/>
    <w:rsid w:val="00383C64"/>
    <w:rsid w:val="00383EC8"/>
    <w:rsid w:val="00393F35"/>
    <w:rsid w:val="00400F2A"/>
    <w:rsid w:val="00403561"/>
    <w:rsid w:val="00421E96"/>
    <w:rsid w:val="00447CD3"/>
    <w:rsid w:val="004524D0"/>
    <w:rsid w:val="0046126F"/>
    <w:rsid w:val="00467ED6"/>
    <w:rsid w:val="0049046F"/>
    <w:rsid w:val="004F0D2F"/>
    <w:rsid w:val="00502D32"/>
    <w:rsid w:val="0053195F"/>
    <w:rsid w:val="005409F2"/>
    <w:rsid w:val="00546E19"/>
    <w:rsid w:val="005A43E8"/>
    <w:rsid w:val="005A486B"/>
    <w:rsid w:val="005A5AAF"/>
    <w:rsid w:val="005C20DC"/>
    <w:rsid w:val="005C5820"/>
    <w:rsid w:val="005C58D6"/>
    <w:rsid w:val="005D0984"/>
    <w:rsid w:val="005D099C"/>
    <w:rsid w:val="005D597E"/>
    <w:rsid w:val="005D7A91"/>
    <w:rsid w:val="005E3335"/>
    <w:rsid w:val="005F2F57"/>
    <w:rsid w:val="005F5358"/>
    <w:rsid w:val="006154B9"/>
    <w:rsid w:val="00621207"/>
    <w:rsid w:val="00625E7F"/>
    <w:rsid w:val="006565F6"/>
    <w:rsid w:val="006A520C"/>
    <w:rsid w:val="006C6D16"/>
    <w:rsid w:val="006E0E52"/>
    <w:rsid w:val="006E2A88"/>
    <w:rsid w:val="00704DE9"/>
    <w:rsid w:val="00774D35"/>
    <w:rsid w:val="007A2F69"/>
    <w:rsid w:val="007A38FE"/>
    <w:rsid w:val="007A65D8"/>
    <w:rsid w:val="007B0C19"/>
    <w:rsid w:val="007B5928"/>
    <w:rsid w:val="007E62FB"/>
    <w:rsid w:val="00854222"/>
    <w:rsid w:val="0088319A"/>
    <w:rsid w:val="0089466D"/>
    <w:rsid w:val="00896571"/>
    <w:rsid w:val="008A7891"/>
    <w:rsid w:val="008C4726"/>
    <w:rsid w:val="008D7CE3"/>
    <w:rsid w:val="008F2B77"/>
    <w:rsid w:val="00900615"/>
    <w:rsid w:val="00946E1E"/>
    <w:rsid w:val="0097674B"/>
    <w:rsid w:val="00993AA1"/>
    <w:rsid w:val="009A3461"/>
    <w:rsid w:val="009C1DB6"/>
    <w:rsid w:val="009C7A16"/>
    <w:rsid w:val="009D55B4"/>
    <w:rsid w:val="009D7DA2"/>
    <w:rsid w:val="009F4DA1"/>
    <w:rsid w:val="00A24EB4"/>
    <w:rsid w:val="00A27371"/>
    <w:rsid w:val="00A31680"/>
    <w:rsid w:val="00A327B2"/>
    <w:rsid w:val="00A54FDD"/>
    <w:rsid w:val="00A66597"/>
    <w:rsid w:val="00A74CD8"/>
    <w:rsid w:val="00B060FB"/>
    <w:rsid w:val="00B25A9D"/>
    <w:rsid w:val="00B3308A"/>
    <w:rsid w:val="00B4736F"/>
    <w:rsid w:val="00B55460"/>
    <w:rsid w:val="00B67DD8"/>
    <w:rsid w:val="00B7326F"/>
    <w:rsid w:val="00B77429"/>
    <w:rsid w:val="00B847AF"/>
    <w:rsid w:val="00B8539A"/>
    <w:rsid w:val="00BA1036"/>
    <w:rsid w:val="00BA25F6"/>
    <w:rsid w:val="00BB1522"/>
    <w:rsid w:val="00C42D27"/>
    <w:rsid w:val="00C622A5"/>
    <w:rsid w:val="00CA2FA9"/>
    <w:rsid w:val="00CA3ABE"/>
    <w:rsid w:val="00CB0F72"/>
    <w:rsid w:val="00CD02BD"/>
    <w:rsid w:val="00CF1533"/>
    <w:rsid w:val="00CF474D"/>
    <w:rsid w:val="00CF4B68"/>
    <w:rsid w:val="00D110A8"/>
    <w:rsid w:val="00D2026D"/>
    <w:rsid w:val="00D21EDA"/>
    <w:rsid w:val="00D70C9B"/>
    <w:rsid w:val="00DC0FE2"/>
    <w:rsid w:val="00DC15C5"/>
    <w:rsid w:val="00DD4BF9"/>
    <w:rsid w:val="00DF09DC"/>
    <w:rsid w:val="00E1217F"/>
    <w:rsid w:val="00E32854"/>
    <w:rsid w:val="00E61E89"/>
    <w:rsid w:val="00E71BEC"/>
    <w:rsid w:val="00EA5A02"/>
    <w:rsid w:val="00EB44C1"/>
    <w:rsid w:val="00EB5F17"/>
    <w:rsid w:val="00EC7F98"/>
    <w:rsid w:val="00ED477C"/>
    <w:rsid w:val="00EF571C"/>
    <w:rsid w:val="00EF5988"/>
    <w:rsid w:val="00F303B0"/>
    <w:rsid w:val="00F72746"/>
    <w:rsid w:val="00F862D0"/>
    <w:rsid w:val="00F96B8D"/>
    <w:rsid w:val="00FA4B2E"/>
    <w:rsid w:val="00FD47D3"/>
    <w:rsid w:val="00FF0688"/>
    <w:rsid w:val="01744615"/>
    <w:rsid w:val="0262F570"/>
    <w:rsid w:val="061B29C6"/>
    <w:rsid w:val="079A1C71"/>
    <w:rsid w:val="07F8E7A3"/>
    <w:rsid w:val="0879A43A"/>
    <w:rsid w:val="12191853"/>
    <w:rsid w:val="1478F012"/>
    <w:rsid w:val="19A9D92A"/>
    <w:rsid w:val="1EDC9845"/>
    <w:rsid w:val="1F3B3B97"/>
    <w:rsid w:val="1FA29506"/>
    <w:rsid w:val="2C3164E9"/>
    <w:rsid w:val="2C58F1FB"/>
    <w:rsid w:val="2D1450B6"/>
    <w:rsid w:val="2F343CB2"/>
    <w:rsid w:val="2F66DEA8"/>
    <w:rsid w:val="3672ED4C"/>
    <w:rsid w:val="376A2DE8"/>
    <w:rsid w:val="3E28347D"/>
    <w:rsid w:val="41F607EF"/>
    <w:rsid w:val="47A8D843"/>
    <w:rsid w:val="4992A83F"/>
    <w:rsid w:val="50C52194"/>
    <w:rsid w:val="53B0C4F1"/>
    <w:rsid w:val="547F83CB"/>
    <w:rsid w:val="562402DF"/>
    <w:rsid w:val="57283BFE"/>
    <w:rsid w:val="5AFF3096"/>
    <w:rsid w:val="5BAAF361"/>
    <w:rsid w:val="5C93F6C7"/>
    <w:rsid w:val="5EBF704A"/>
    <w:rsid w:val="615BBE25"/>
    <w:rsid w:val="667B8F26"/>
    <w:rsid w:val="67F2EB19"/>
    <w:rsid w:val="695EC7E9"/>
    <w:rsid w:val="6D8E714A"/>
    <w:rsid w:val="71108D60"/>
    <w:rsid w:val="71D249C6"/>
    <w:rsid w:val="726E50CB"/>
    <w:rsid w:val="74708B27"/>
    <w:rsid w:val="7636E7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CCE6C"/>
  <w15:chartTrackingRefBased/>
  <w15:docId w15:val="{767227A9-20F1-4579-A488-9E9B6135A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2F30"/>
  </w:style>
  <w:style w:type="paragraph" w:styleId="Kop1">
    <w:name w:val="heading 1"/>
    <w:basedOn w:val="Standaard"/>
    <w:next w:val="Standaard"/>
    <w:link w:val="Kop1Char"/>
    <w:uiPriority w:val="9"/>
    <w:qFormat/>
    <w:rsid w:val="00262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62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62F3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62F3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62F3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62F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2F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2F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2F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2F3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2F3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2F3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2F3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2F3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2F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2F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2F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2F30"/>
    <w:rPr>
      <w:rFonts w:eastAsiaTheme="majorEastAsia" w:cstheme="majorBidi"/>
      <w:color w:val="272727" w:themeColor="text1" w:themeTint="D8"/>
    </w:rPr>
  </w:style>
  <w:style w:type="paragraph" w:styleId="Titel">
    <w:name w:val="Title"/>
    <w:basedOn w:val="Standaard"/>
    <w:next w:val="Standaard"/>
    <w:link w:val="TitelChar"/>
    <w:uiPriority w:val="10"/>
    <w:qFormat/>
    <w:rsid w:val="00262F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2F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2F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62F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2F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2F30"/>
    <w:rPr>
      <w:i/>
      <w:iCs/>
      <w:color w:val="404040" w:themeColor="text1" w:themeTint="BF"/>
    </w:rPr>
  </w:style>
  <w:style w:type="paragraph" w:styleId="Lijstalinea">
    <w:name w:val="List Paragraph"/>
    <w:basedOn w:val="Standaard"/>
    <w:uiPriority w:val="34"/>
    <w:qFormat/>
    <w:rsid w:val="00262F30"/>
    <w:pPr>
      <w:ind w:left="720"/>
      <w:contextualSpacing/>
    </w:pPr>
  </w:style>
  <w:style w:type="character" w:styleId="Intensievebenadrukking">
    <w:name w:val="Intense Emphasis"/>
    <w:basedOn w:val="Standaardalinea-lettertype"/>
    <w:uiPriority w:val="21"/>
    <w:qFormat/>
    <w:rsid w:val="00262F30"/>
    <w:rPr>
      <w:i/>
      <w:iCs/>
      <w:color w:val="0F4761" w:themeColor="accent1" w:themeShade="BF"/>
    </w:rPr>
  </w:style>
  <w:style w:type="paragraph" w:styleId="Duidelijkcitaat">
    <w:name w:val="Intense Quote"/>
    <w:basedOn w:val="Standaard"/>
    <w:next w:val="Standaard"/>
    <w:link w:val="DuidelijkcitaatChar"/>
    <w:uiPriority w:val="30"/>
    <w:qFormat/>
    <w:rsid w:val="00262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62F30"/>
    <w:rPr>
      <w:i/>
      <w:iCs/>
      <w:color w:val="0F4761" w:themeColor="accent1" w:themeShade="BF"/>
    </w:rPr>
  </w:style>
  <w:style w:type="character" w:styleId="Intensieveverwijzing">
    <w:name w:val="Intense Reference"/>
    <w:basedOn w:val="Standaardalinea-lettertype"/>
    <w:uiPriority w:val="32"/>
    <w:qFormat/>
    <w:rsid w:val="00262F30"/>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A24EB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24EB4"/>
    <w:rPr>
      <w:sz w:val="20"/>
      <w:szCs w:val="20"/>
    </w:rPr>
  </w:style>
  <w:style w:type="character" w:styleId="Voetnootmarkering">
    <w:name w:val="footnote reference"/>
    <w:basedOn w:val="Standaardalinea-lettertype"/>
    <w:uiPriority w:val="99"/>
    <w:semiHidden/>
    <w:unhideWhenUsed/>
    <w:rsid w:val="00A24EB4"/>
    <w:rPr>
      <w:vertAlign w:val="superscript"/>
    </w:rPr>
  </w:style>
  <w:style w:type="character" w:styleId="Hyperlink">
    <w:name w:val="Hyperlink"/>
    <w:basedOn w:val="Standaardalinea-lettertype"/>
    <w:uiPriority w:val="99"/>
    <w:unhideWhenUsed/>
    <w:rsid w:val="00CA3ABE"/>
    <w:rPr>
      <w:color w:val="467886" w:themeColor="hyperlink"/>
      <w:u w:val="single"/>
    </w:rPr>
  </w:style>
  <w:style w:type="character" w:styleId="Onopgelostemelding">
    <w:name w:val="Unresolved Mention"/>
    <w:basedOn w:val="Standaardalinea-lettertype"/>
    <w:uiPriority w:val="99"/>
    <w:semiHidden/>
    <w:unhideWhenUsed/>
    <w:rsid w:val="00CA3ABE"/>
    <w:rPr>
      <w:color w:val="605E5C"/>
      <w:shd w:val="clear" w:color="auto" w:fill="E1DFDD"/>
    </w:rPr>
  </w:style>
  <w:style w:type="paragraph" w:styleId="Koptekst">
    <w:name w:val="header"/>
    <w:basedOn w:val="Standaard"/>
    <w:link w:val="KoptekstChar"/>
    <w:uiPriority w:val="99"/>
    <w:semiHidden/>
    <w:unhideWhenUsed/>
    <w:rsid w:val="005C58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5C58D6"/>
  </w:style>
  <w:style w:type="paragraph" w:styleId="Voettekst">
    <w:name w:val="footer"/>
    <w:basedOn w:val="Standaard"/>
    <w:link w:val="VoettekstChar"/>
    <w:uiPriority w:val="99"/>
    <w:semiHidden/>
    <w:unhideWhenUsed/>
    <w:rsid w:val="005C58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5C58D6"/>
  </w:style>
  <w:style w:type="paragraph" w:styleId="Revisie">
    <w:name w:val="Revision"/>
    <w:hidden/>
    <w:uiPriority w:val="99"/>
    <w:semiHidden/>
    <w:rsid w:val="00E61E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weforum.org/publications/global-gender-gap-report-202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950</ap:Words>
  <ap:Characters>5467</ap:Characters>
  <ap:DocSecurity>4</ap:DocSecurity>
  <ap:Lines>111</ap:Lines>
  <ap:Paragraphs>34</ap:Paragraphs>
  <ap:ScaleCrop>false</ap:ScaleCrop>
  <ap:LinksUpToDate>false</ap:LinksUpToDate>
  <ap:CharactersWithSpaces>6383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2026-11-06T12:44:00.0000000Z</dcterms:created>
  <dcterms:modified xsi:type="dcterms:W3CDTF">2026-11-06T12:44:00.0000000Z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5bdd8218-bd84-4818-93e2-2bc740a29b1d</vt:lpwstr>
  </property>
  <property fmtid="{D5CDD505-2E9C-101B-9397-08002B2CF9AE}" pid="4" name="docLang">
    <vt:lpwstr>nl</vt:lpwstr>
  </property>
</Properties>
</file>