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b w:val="1"/>
          <w:bCs w:val="1"/>
        </w:rPr>
      </w:pPr>
      <w:bookmarkStart w:name="_GoBack" w:id="0"/>
      <w:bookmarkEnd w:id="0"/>
      <w:proofErr w:type="spellStart"/>
      <w:r w:rsidRPr="250AE766" w:rsidR="250AE766">
        <w:rPr>
          <w:b w:val="1"/>
          <w:bCs w:val="1"/>
        </w:rPr>
        <w:t>2026Z24284</w:t>
        <w:br/>
      </w:r>
      <w:proofErr w:type="spellEnd"/>
    </w:p>
    <w:p>
      <w:pPr>
        <w:pStyle w:val="Normal"/>
        <w:rPr>
          <w:b w:val="1"/>
          <w:bCs w:val="1"/>
        </w:rPr>
      </w:pPr>
      <w:r w:rsidR="250AE766">
        <w:rPr>
          <w:b w:val="0"/>
          <w:bCs w:val="0"/>
        </w:rPr>
        <w:t>(ingezonden 6 november 2026)</w:t>
        <w:br/>
      </w:r>
    </w:p>
    <w:p>
      <w:r>
        <w:t xml:space="preserve">Vragen van het lid Westerveld (PRO) aan de minister van Asiel en Migratie over de stand van zaken van de opvang en de spreidingswet.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Hoeveel opvangplekken komen we op dit moment te kort in Nederland (vervuld/niet vervuld ten opzichte van de capaciteitsraming)?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Hoeveel locaties zullen voor het eind van 2026 naar verwachting nog sluiten?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Wat is de actuele bezettingsgraad van het COA?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Hoeveel gesprekken zijn er nu gevoerd met gemeenten die onder toezicht staan en wat hebben deze gesprekken tot nu toe opgeleverd?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Hoeveel opvangplekken zijn er tot nu toe voortgekomen uit deze gesprekken?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Hoeveel opvangplekken zijn er gerealiseerd door de gemeenten die niet voldoen aan de spreidingswet sinds de brief die u heeft verstuurd in april jl.?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Hoeveel opvangplekken zijn er gerealiseerd door de gemeenten die onder actief toezicht zijn geplaatst sinds dat voor het eerst gebeurde in juli jl.?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Van hoeveel gemeenten die op dit moment onder toezicht staan verwacht u dat er op korte termijn opvanglocaties worden geopend? Wat is hiervan de termijn?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Hoeveel gemeenten die onder toezicht staan lopen tegen praktische moeilijkheden en juridische procedures aan bij het openen van een asielopvanglocatie?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Hoeveel gemeenten hebben laten weten geen verdere pogingen te doen om een asielopvanglocatie te vinden?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Hoeveel gemeenten hebben laten weten op dit moment geen verdere pogingen te doen om een asielopvanglocatie te vinden? 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Hoeveel locaties worden wel door gemeenten aangeboden maar worden door het COA niet gerealiseerd omdat de schaal van de opvang niet gewenst was? Waren deze te groot- of te kleinschalig?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Wat is de impact op het opvangcentrum in Ter Apel van de tekorten aan opvangplekken elders in het land?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Wat is de impact op de opvang van kinderen in de (crisis)noodopvang door het tekort aan opvanglocaties ten opzichte van de capaciteitsraming?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Wanneer is wat u betreft het moment aangebroken dat dwang zal moeten worden toegepast in het kader van de spreidingswet? 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Bent u bereid dwang toe te passen op het moment dat dit helaas nodig blijkt?</w:t>
      </w:r>
      <w:r>
        <w:br/>
      </w:r>
      <w:r>
        <w:t xml:space="preserve"> </w:t>
      </w:r>
      <w:r>
        <w:br/>
      </w:r>
    </w:p>
    <w:p>
      <w:pPr>
        <w:pStyle w:val="ListParagraph"/>
        <w:numPr>
          <w:ilvl w:val="0"/>
          <w:numId w:val="100524410"/>
        </w:numPr>
        <w:ind w:left="360"/>
      </w:pPr>
      <w:r>
        <w:t xml:space="preserve">Kunt u de antwoorden op deze vragen voor de begrotingsbehandeling van de begroting van Asiel en Migratie aan de Kamer sturen?</w:t>
      </w:r>
      <w:r>
        <w:br/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  ﻿
  <w:abstractNum xmlns:w="http://schemas.openxmlformats.org/wordprocessingml/2006/main" w:abstractNumId="100524380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00524380">
    <w:abstractNumId w:val="100524380"/>
  </w:num>
  <w:num w:numId="0">
    <w:abstractNumId w:val="0"/>
  </w: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1A6"/>
    <w:rsid w:val="002978F3"/>
    <w:rsid w:val="008C01A6"/>
    <w:rsid w:val="00CA4F27"/>
    <w:rsid w:val="00EA2C71"/>
    <w:rsid w:val="00F30DBE"/>
    <w:rsid w:val="5DD0DE64"/>
    <w:rsid w:val="5E5C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8C4E4F-3FD0-4B96-94C8-10EEF4EECB84}"/>
  <w14:docId w14:val="0279D971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Pr>
      <w:sz w:val="24"/>
      <w:szCs w:val="24"/>
      <w:lang w:val="nl-NL" w:eastAsia="nl-NL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Emphasis">
    <w:name w:val="Emphasis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s-ascii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ScaleCrop>false</ap:ScaleCrop>
  <ap:SharedDoc>false</ap:SharedDoc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dc:description>------------------------</dc:description>
  <version/>
  <category/>
  <revis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