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3723" w:rsidP="00AB3723" w:rsidRDefault="00AB3723" w14:paraId="54FADB87" w14:textId="77777777">
      <w:pPr>
        <w:pStyle w:val="Kop1"/>
        <w:rPr>
          <w:rFonts w:ascii="Arial" w:hAnsi="Arial" w:eastAsia="Times New Roman" w:cs="Arial"/>
        </w:rPr>
      </w:pPr>
      <w:r>
        <w:rPr>
          <w:rStyle w:val="Zwaar"/>
          <w:rFonts w:ascii="Arial" w:hAnsi="Arial" w:eastAsia="Times New Roman" w:cs="Arial"/>
          <w:b/>
          <w:bCs/>
        </w:rPr>
        <w:t>Regeling van werkzaamheden</w:t>
      </w:r>
    </w:p>
    <w:p w:rsidR="00AB3723" w:rsidP="00AB3723" w:rsidRDefault="00AB3723" w14:paraId="36C4B052"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r>
        <w:rPr>
          <w:rFonts w:ascii="Arial" w:hAnsi="Arial" w:eastAsia="Times New Roman" w:cs="Arial"/>
          <w:sz w:val="22"/>
          <w:szCs w:val="22"/>
        </w:rPr>
        <w:t xml:space="preserve"> </w:t>
      </w:r>
    </w:p>
    <w:p w:rsidR="00AB3723" w:rsidP="00AB3723" w:rsidRDefault="00AB3723" w14:paraId="32AD11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is er nog een korte regeling van werkzaamheden.</w:t>
      </w:r>
      <w:r>
        <w:rPr>
          <w:rFonts w:ascii="Arial" w:hAnsi="Arial" w:eastAsia="Times New Roman" w:cs="Arial"/>
          <w:sz w:val="22"/>
          <w:szCs w:val="22"/>
        </w:rPr>
        <w:br/>
      </w:r>
      <w:r>
        <w:rPr>
          <w:rFonts w:ascii="Arial" w:hAnsi="Arial" w:eastAsia="Times New Roman" w:cs="Arial"/>
          <w:sz w:val="22"/>
          <w:szCs w:val="22"/>
        </w:rPr>
        <w:br/>
        <w:t>Ik stel voor toe te voegen aan de agenda van de Kamer:</w:t>
      </w:r>
    </w:p>
    <w:p w:rsidR="00AB3723" w:rsidP="00AB3723" w:rsidRDefault="00AB3723" w14:paraId="347DBD2C"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wetsvoorstel Regels ter uitvoering van Verordening (EU) 2024/900 betreffende transparantie en gerichte politieke reclame (Uitvoeringswet verordening transparantie en gerichte politieke reclame) (36927);</w:t>
      </w:r>
    </w:p>
    <w:p w:rsidR="00AB3723" w:rsidP="00AB3723" w:rsidRDefault="00AB3723" w14:paraId="56CF00AC"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wetsvoorstel Wijziging van wetten op het terrein van onderwijs, cultuur en wetenschap in verband met het repareren van wetstechnische en redactionele vergissingen en verschrijvingen (Reparatiewet OCW 20##) (36967);</w:t>
      </w:r>
    </w:p>
    <w:p w:rsidR="00AB3723" w:rsidP="00AB3723" w:rsidRDefault="00AB3723" w14:paraId="5E59AF75"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wetsvoorstel Wijziging van de Mediawet 2008 houdende aanpassing van de </w:t>
      </w:r>
      <w:proofErr w:type="spellStart"/>
      <w:r>
        <w:rPr>
          <w:rFonts w:ascii="Arial" w:hAnsi="Arial" w:eastAsia="Times New Roman" w:cs="Arial"/>
          <w:sz w:val="22"/>
          <w:szCs w:val="22"/>
        </w:rPr>
        <w:t>rijksmediabijdrage</w:t>
      </w:r>
      <w:proofErr w:type="spellEnd"/>
      <w:r>
        <w:rPr>
          <w:rFonts w:ascii="Arial" w:hAnsi="Arial" w:eastAsia="Times New Roman" w:cs="Arial"/>
          <w:sz w:val="22"/>
          <w:szCs w:val="22"/>
        </w:rPr>
        <w:t xml:space="preserve"> (36995).</w:t>
      </w:r>
    </w:p>
    <w:p w:rsidR="00AB3723" w:rsidP="00AB3723" w:rsidRDefault="00AB3723" w14:paraId="31AD07B4" w14:textId="77777777">
      <w:pPr>
        <w:spacing w:after="240"/>
        <w:rPr>
          <w:rFonts w:ascii="Arial" w:hAnsi="Arial" w:eastAsia="Times New Roman" w:cs="Arial"/>
          <w:sz w:val="22"/>
          <w:szCs w:val="22"/>
        </w:rPr>
      </w:pPr>
      <w:r>
        <w:rPr>
          <w:rFonts w:ascii="Arial" w:hAnsi="Arial" w:eastAsia="Times New Roman" w:cs="Arial"/>
          <w:sz w:val="22"/>
          <w:szCs w:val="22"/>
        </w:rPr>
        <w:br/>
        <w:t>Ik stel voor toestemming te verlenen voor het houden van een wetgevingsoverleg met stenografisch verslag aan de vaste commissie voor Justitie en Veiligheid op donderdag 26 november 2026 van 15.30 uur tot 21.00 uur over het wetsvoorstel Intrekking van de Rijkswet van 10 februari 2017, houdende wijziging van de Rijkswet op het Nederlanderschap in verband met het intrekken van het Nederlanderschap in het belang van de nationale veiligheid (Stb. 2017, 52) en tot wijziging van de Wet op de inlichtingen- en veiligheidsdiensten 2017 (Rijkswet inzake intrekking van het Nederlanderschap in het belang van de nationale veiligheid) (36984).</w:t>
      </w:r>
      <w:r>
        <w:rPr>
          <w:rFonts w:ascii="Arial" w:hAnsi="Arial" w:eastAsia="Times New Roman" w:cs="Arial"/>
          <w:sz w:val="22"/>
          <w:szCs w:val="22"/>
        </w:rPr>
        <w:br/>
      </w:r>
      <w:r>
        <w:rPr>
          <w:rFonts w:ascii="Arial" w:hAnsi="Arial" w:eastAsia="Times New Roman" w:cs="Arial"/>
          <w:sz w:val="22"/>
          <w:szCs w:val="22"/>
        </w:rPr>
        <w:br/>
        <w:t>Ik stel voor toe te voegen aan de agenda:</w:t>
      </w:r>
    </w:p>
    <w:p w:rsidR="00AB3723" w:rsidP="00AB3723" w:rsidRDefault="00AB3723" w14:paraId="560D42F4"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Juridische beroepen (CD d.d. 04/11), met als eerste spreker het lid Ellian van de VVD;</w:t>
      </w:r>
    </w:p>
    <w:p w:rsidR="00AB3723" w:rsidP="00AB3723" w:rsidRDefault="00AB3723" w14:paraId="55CE7E2E"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Luchthavenbesluit Rotterdam (31936, nr. 1327), met als eerste spreker het lid Kostić van de Partij voor de Dieren;</w:t>
      </w:r>
    </w:p>
    <w:p w:rsidR="00AB3723" w:rsidP="00AB3723" w:rsidRDefault="00AB3723" w14:paraId="6DCB87FF"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Raad Buitenlandse Zaken d.d. 16 november 2026 (CD d.d. 05/11), met als eerste spreker het lid Dobbe van de SP.</w:t>
      </w:r>
    </w:p>
    <w:p w:rsidR="00AB3723" w:rsidP="00AB3723" w:rsidRDefault="00AB3723" w14:paraId="342D20F2" w14:textId="77777777">
      <w:pPr>
        <w:spacing w:after="240"/>
        <w:rPr>
          <w:rFonts w:ascii="Arial" w:hAnsi="Arial" w:eastAsia="Times New Roman" w:cs="Arial"/>
          <w:sz w:val="22"/>
          <w:szCs w:val="22"/>
        </w:rPr>
      </w:pPr>
      <w:r>
        <w:rPr>
          <w:rFonts w:ascii="Arial" w:hAnsi="Arial" w:eastAsia="Times New Roman" w:cs="Arial"/>
          <w:sz w:val="22"/>
          <w:szCs w:val="22"/>
        </w:rPr>
        <w:br/>
        <w:t>Ik stel voor dinsdag 10 november aanstaande ook te stemmen over de aangehouden motie-Kostić/Teunissen (37020-XII, nr. 41).</w:t>
      </w:r>
      <w:r>
        <w:rPr>
          <w:rFonts w:ascii="Arial" w:hAnsi="Arial" w:eastAsia="Times New Roman" w:cs="Arial"/>
          <w:sz w:val="22"/>
          <w:szCs w:val="22"/>
        </w:rPr>
        <w:br/>
      </w:r>
      <w:r>
        <w:rPr>
          <w:rFonts w:ascii="Arial" w:hAnsi="Arial" w:eastAsia="Times New Roman" w:cs="Arial"/>
          <w:sz w:val="22"/>
          <w:szCs w:val="22"/>
        </w:rPr>
        <w:br/>
        <w:t>Aangezien voor het volgende stuk de termijn is verstreken, stel ik vast dat wat deze Kamer betreft, het daarbij ter stilzwijgende goedkeuring overgelegde stuk is goedgekeurd: 36946-1.</w:t>
      </w:r>
      <w:r>
        <w:rPr>
          <w:rFonts w:ascii="Arial" w:hAnsi="Arial" w:eastAsia="Times New Roman" w:cs="Arial"/>
          <w:sz w:val="22"/>
          <w:szCs w:val="22"/>
        </w:rPr>
        <w:br/>
      </w:r>
      <w:r>
        <w:rPr>
          <w:rFonts w:ascii="Arial" w:hAnsi="Arial" w:eastAsia="Times New Roman" w:cs="Arial"/>
          <w:sz w:val="22"/>
          <w:szCs w:val="22"/>
        </w:rPr>
        <w:br/>
        <w:t xml:space="preserve">Voorts stel ik voor de volgende stukken van de stand van werkzaamheden af te voeren: 2026Z20957; 22112-4415; 22112-4402; 2026Z23415; 32861-91; 36933-46; 27925-1022; 29521-519; 27925-1036; 28676-559; 29521-521; 29521-520; 29521-512; 27925-1019; 36874-6; 36874-5; 2026Z21379; 28325-334; 22112-4366; 29247-493; 29628-1346; 33529-1385; 21501-33-1248; 23432-794; 36712-12; 25074-204; 33529-1383; 28498-60; </w:t>
      </w:r>
      <w:r>
        <w:rPr>
          <w:rFonts w:ascii="Arial" w:hAnsi="Arial" w:eastAsia="Times New Roman" w:cs="Arial"/>
          <w:sz w:val="22"/>
          <w:szCs w:val="22"/>
        </w:rPr>
        <w:lastRenderedPageBreak/>
        <w:t>36975-1; 27830-511; 26643-1551; 33763-179; 27830-514; 31516-53; 22112-4433; 26643-1550; 22112-4431; 21501-08-1045; 30196-862; 31209-268; 2026Z21602; 27858-769; 27858-770; 31532-310; 31532-311; 29279-1061; 29279-1014; 35733-19; 29936-77; 29279-1003; 29279-1006; 36583-16; 29911-480; 36600-VI-161; 2026Z22435; 21501-02-3473; 36700-18; 31936-1308; 31936-1305; 31936-1309; 31936-1306; 29383-450; 34244-17; 31409-509; 29665-635; 2026Z20483; 32761-345; 22343-456; 31839-1182; 29689-1359; 32279-294; 31765-992.</w:t>
      </w:r>
    </w:p>
    <w:p w:rsidR="00AB3723" w:rsidP="00AB3723" w:rsidRDefault="00AB3723" w14:paraId="4255BF8D"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AB3723" w:rsidP="00AB3723" w:rsidRDefault="00AB3723" w14:paraId="6EA263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ben ik aan het einde gekomen van deze regeling.</w:t>
      </w:r>
    </w:p>
    <w:p w:rsidRPr="00EC64BB" w:rsidR="00EC64BB" w:rsidP="00EC64BB" w:rsidRDefault="00EC64BB" w14:paraId="08FA88E3" w14:textId="77777777"/>
    <w:sectPr w:rsidRPr="00EC64BB" w:rsidR="00EC64BB" w:rsidSect="0093196D">
      <w:footerReference w:type="first" r:id="rId13"/>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A71F5" w14:textId="77777777" w:rsidR="00155843" w:rsidRDefault="00155843" w:rsidP="007046EB">
      <w:r>
        <w:separator/>
      </w:r>
    </w:p>
  </w:endnote>
  <w:endnote w:type="continuationSeparator" w:id="0">
    <w:p w14:paraId="5232AF41" w14:textId="77777777" w:rsidR="00155843" w:rsidRDefault="00155843" w:rsidP="0070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6B31" w14:textId="77777777" w:rsidR="00D6246B" w:rsidRDefault="00D6246B" w:rsidP="00D6246B">
    <w:pPr>
      <w:pStyle w:val="Voettekst"/>
    </w:pPr>
  </w:p>
  <w:p w14:paraId="4201EABA" w14:textId="77777777" w:rsidR="00D6246B" w:rsidRDefault="00D6246B" w:rsidP="00D6246B">
    <w:pPr>
      <w:pStyle w:val="Voettekst"/>
    </w:pPr>
  </w:p>
  <w:p w14:paraId="5E96B6B0" w14:textId="77777777" w:rsidR="00D6246B" w:rsidRPr="00D6246B" w:rsidRDefault="00D6246B" w:rsidP="00D62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1B8DA" w14:textId="77777777" w:rsidR="00155843" w:rsidRDefault="00155843" w:rsidP="007046EB">
      <w:r>
        <w:separator/>
      </w:r>
    </w:p>
  </w:footnote>
  <w:footnote w:type="continuationSeparator" w:id="0">
    <w:p w14:paraId="1081CB8A" w14:textId="77777777" w:rsidR="00155843" w:rsidRDefault="00155843" w:rsidP="007046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06F767E0"/>
    <w:multiLevelType w:val="multilevel"/>
    <w:tmpl w:val="9280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4"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3483F98"/>
    <w:multiLevelType w:val="multilevel"/>
    <w:tmpl w:val="CB08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10"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6"/>
  </w:num>
  <w:num w:numId="2" w16cid:durableId="698505785">
    <w:abstractNumId w:val="2"/>
  </w:num>
  <w:num w:numId="3" w16cid:durableId="1042825869">
    <w:abstractNumId w:val="7"/>
  </w:num>
  <w:num w:numId="4" w16cid:durableId="2014725336">
    <w:abstractNumId w:val="11"/>
  </w:num>
  <w:num w:numId="5" w16cid:durableId="268506779">
    <w:abstractNumId w:val="4"/>
  </w:num>
  <w:num w:numId="6" w16cid:durableId="1517110265">
    <w:abstractNumId w:val="9"/>
  </w:num>
  <w:num w:numId="7" w16cid:durableId="1102917549">
    <w:abstractNumId w:val="3"/>
  </w:num>
  <w:num w:numId="8" w16cid:durableId="1255505779">
    <w:abstractNumId w:val="10"/>
  </w:num>
  <w:num w:numId="9" w16cid:durableId="178158523">
    <w:abstractNumId w:val="8"/>
  </w:num>
  <w:num w:numId="10" w16cid:durableId="1697659201">
    <w:abstractNumId w:val="0"/>
  </w:num>
  <w:num w:numId="11" w16cid:durableId="834806144">
    <w:abstractNumId w:val="0"/>
  </w:num>
  <w:num w:numId="12" w16cid:durableId="100997544">
    <w:abstractNumId w:val="0"/>
  </w:num>
  <w:num w:numId="13" w16cid:durableId="610212236">
    <w:abstractNumId w:val="3"/>
  </w:num>
  <w:num w:numId="14" w16cid:durableId="1444887633">
    <w:abstractNumId w:val="3"/>
  </w:num>
  <w:num w:numId="15" w16cid:durableId="835658184">
    <w:abstractNumId w:val="6"/>
  </w:num>
  <w:num w:numId="16" w16cid:durableId="384911273">
    <w:abstractNumId w:val="6"/>
  </w:num>
  <w:num w:numId="17" w16cid:durableId="1929920298">
    <w:abstractNumId w:val="0"/>
  </w:num>
  <w:num w:numId="18" w16cid:durableId="2108424940">
    <w:abstractNumId w:val="3"/>
  </w:num>
  <w:num w:numId="19" w16cid:durableId="531114039">
    <w:abstractNumId w:val="3"/>
  </w:num>
  <w:num w:numId="20" w16cid:durableId="1588467441">
    <w:abstractNumId w:val="3"/>
  </w:num>
  <w:num w:numId="21" w16cid:durableId="1249387261">
    <w:abstractNumId w:val="6"/>
  </w:num>
  <w:num w:numId="22" w16cid:durableId="632910721">
    <w:abstractNumId w:val="6"/>
  </w:num>
  <w:num w:numId="23" w16cid:durableId="1853759498">
    <w:abstractNumId w:val="0"/>
  </w:num>
  <w:num w:numId="24" w16cid:durableId="284774127">
    <w:abstractNumId w:val="6"/>
  </w:num>
  <w:num w:numId="25" w16cid:durableId="684093646">
    <w:abstractNumId w:val="0"/>
  </w:num>
  <w:num w:numId="26" w16cid:durableId="1665544053">
    <w:abstractNumId w:val="0"/>
  </w:num>
  <w:num w:numId="27" w16cid:durableId="1634674964">
    <w:abstractNumId w:val="3"/>
  </w:num>
  <w:num w:numId="28" w16cid:durableId="2063475763">
    <w:abstractNumId w:val="3"/>
  </w:num>
  <w:num w:numId="29" w16cid:durableId="1884634024">
    <w:abstractNumId w:val="1"/>
  </w:num>
  <w:num w:numId="30" w16cid:durableId="1167549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23"/>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16ECE"/>
    <w:rsid w:val="001314D7"/>
    <w:rsid w:val="001429D8"/>
    <w:rsid w:val="00152E78"/>
    <w:rsid w:val="0015554B"/>
    <w:rsid w:val="00155843"/>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3723"/>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25BC5"/>
  <w15:chartTrackingRefBased/>
  <w15:docId w15:val="{4D6E274F-CEEC-43E6-970B-21A085881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AB3723"/>
    <w:pPr>
      <w:spacing w:after="0" w:line="240" w:lineRule="auto"/>
    </w:pPr>
    <w:rPr>
      <w:rFonts w:ascii="Times New Roman" w:eastAsiaTheme="minorEastAsia" w:hAnsi="Times New Roman" w:cs="Times New Roman"/>
      <w:kern w:val="0"/>
      <w:lang w:eastAsia="nl-NL"/>
      <w14:ligatures w14:val="none"/>
    </w:rPr>
  </w:style>
  <w:style w:type="paragraph" w:styleId="Kop1">
    <w:name w:val="heading 1"/>
    <w:next w:val="Standaard"/>
    <w:link w:val="Kop1Char"/>
    <w:uiPriority w:val="9"/>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spacing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rPr>
      <w:b/>
      <w:sz w:val="14"/>
    </w:rPr>
  </w:style>
  <w:style w:type="paragraph" w:customStyle="1" w:styleId="Legendatekst">
    <w:name w:val="Legendatekst"/>
    <w:basedOn w:val="Standaard"/>
    <w:uiPriority w:val="98"/>
    <w:rsid w:val="00950241"/>
    <w:rPr>
      <w:sz w:val="16"/>
    </w:rPr>
  </w:style>
  <w:style w:type="paragraph" w:customStyle="1" w:styleId="Scheidingsalinea">
    <w:name w:val="Scheidingsalinea"/>
    <w:basedOn w:val="Standaard"/>
    <w:uiPriority w:val="98"/>
    <w:rsid w:val="00950241"/>
    <w:pPr>
      <w:spacing w:line="20" w:lineRule="exact"/>
    </w:pPr>
  </w:style>
  <w:style w:type="paragraph" w:customStyle="1" w:styleId="Afzendergegevens">
    <w:name w:val="Afzendergegevens"/>
    <w:basedOn w:val="Standaard"/>
    <w:uiPriority w:val="98"/>
    <w:rsid w:val="00950241"/>
    <w:pPr>
      <w:spacing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sz w:val="32"/>
      <w:szCs w:val="32"/>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9"/>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b/>
      <w:color w:val="FFFFFF" w:themeColor="background1"/>
      <w:sz w:val="16"/>
      <w:szCs w:val="18"/>
      <w:lang w:eastAsia="de-DE"/>
    </w:rPr>
  </w:style>
  <w:style w:type="paragraph" w:customStyle="1" w:styleId="Tabeltekst">
    <w:name w:val="Tabel tekst"/>
    <w:basedOn w:val="Standaard"/>
    <w:uiPriority w:val="98"/>
    <w:unhideWhenUsed/>
    <w:rsid w:val="00950241"/>
    <w:pPr>
      <w:tabs>
        <w:tab w:val="left" w:pos="1418"/>
        <w:tab w:val="left" w:pos="4111"/>
      </w:tabs>
      <w:spacing w:line="240" w:lineRule="atLeast"/>
    </w:pPr>
    <w:rPr>
      <w:rFonts w:ascii="Verdana" w:eastAsia="Times New Roman" w:hAnsi="Verdana"/>
      <w:sz w:val="16"/>
      <w:szCs w:val="18"/>
      <w:lang w:eastAsia="de-D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iCs/>
      <w:sz w:val="16"/>
      <w:szCs w:val="18"/>
      <w:lang w:eastAsia="de-D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left" w:pos="567"/>
        <w:tab w:val="right" w:pos="8787"/>
      </w:tabs>
      <w:spacing w:before="240" w:line="240" w:lineRule="atLeast"/>
      <w:ind w:left="567" w:hanging="567"/>
    </w:pPr>
    <w:rPr>
      <w:rFonts w:ascii="Verdana" w:hAnsi="Verdana"/>
      <w:b/>
      <w:noProof/>
      <w:szCs w:val="22"/>
    </w:rPr>
  </w:style>
  <w:style w:type="paragraph" w:styleId="Inhopg2">
    <w:name w:val="toc 2"/>
    <w:basedOn w:val="Standaard"/>
    <w:next w:val="Standaard"/>
    <w:autoRedefine/>
    <w:uiPriority w:val="39"/>
    <w:unhideWhenUsed/>
    <w:rsid w:val="00B57F78"/>
    <w:pPr>
      <w:widowControl w:val="0"/>
      <w:tabs>
        <w:tab w:val="left" w:pos="567"/>
        <w:tab w:val="right" w:pos="8787"/>
      </w:tabs>
      <w:spacing w:line="240" w:lineRule="atLeast"/>
      <w:ind w:left="567" w:hanging="567"/>
    </w:pPr>
    <w:rPr>
      <w:rFonts w:ascii="Verdana" w:hAnsi="Verdana"/>
      <w:noProof/>
      <w:szCs w:val="22"/>
    </w:rPr>
  </w:style>
  <w:style w:type="paragraph" w:styleId="Citaat">
    <w:name w:val="Quote"/>
    <w:basedOn w:val="Standaard"/>
    <w:next w:val="Standaard"/>
    <w:link w:val="CitaatChar"/>
    <w:uiPriority w:val="98"/>
    <w:rsid w:val="003A46F5"/>
    <w:pPr>
      <w:tabs>
        <w:tab w:val="center" w:pos="284"/>
      </w:tabs>
      <w:spacing w:before="360"/>
      <w:ind w:left="284" w:right="284"/>
    </w:pPr>
    <w:rPr>
      <w:color w:val="404040" w:themeColor="text1" w:themeTint="BF"/>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outlineLvl w:val="3"/>
    </w:pPr>
    <w:rPr>
      <w:b/>
      <w:color w:val="auto"/>
    </w:rPr>
  </w:style>
  <w:style w:type="paragraph" w:customStyle="1" w:styleId="Citaatalinea">
    <w:name w:val="Citaatalinea"/>
    <w:basedOn w:val="Lijstalinea"/>
    <w:uiPriority w:val="98"/>
    <w:rsid w:val="00B57F78"/>
    <w:pPr>
      <w:tabs>
        <w:tab w:val="left" w:pos="567"/>
      </w:tabs>
      <w:ind w:left="567" w:right="284" w:hanging="283"/>
    </w:pPr>
    <w:rPr>
      <w:i/>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left" w:pos="1985"/>
      </w:tabs>
      <w:spacing w:after="60"/>
      <w:ind w:left="1985" w:hanging="1985"/>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AB372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3723"/>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AB3723"/>
    <w:rPr>
      <w:i/>
      <w:iCs/>
      <w:color w:val="0D0E4E" w:themeColor="accent1" w:themeShade="BF"/>
    </w:rPr>
  </w:style>
  <w:style w:type="paragraph" w:styleId="Duidelijkcitaat">
    <w:name w:val="Intense Quote"/>
    <w:basedOn w:val="Standaard"/>
    <w:next w:val="Standaard"/>
    <w:link w:val="DuidelijkcitaatChar"/>
    <w:uiPriority w:val="30"/>
    <w:rsid w:val="00AB3723"/>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AB3723"/>
    <w:rPr>
      <w:i/>
      <w:iCs/>
      <w:color w:val="0D0E4E" w:themeColor="accent1" w:themeShade="BF"/>
      <w:sz w:val="18"/>
    </w:rPr>
  </w:style>
  <w:style w:type="character" w:styleId="Intensieveverwijzing">
    <w:name w:val="Intense Reference"/>
    <w:basedOn w:val="Standaardalinea-lettertype"/>
    <w:uiPriority w:val="32"/>
    <w:rsid w:val="00AB3723"/>
    <w:rPr>
      <w:b/>
      <w:bCs/>
      <w:smallCaps/>
      <w:color w:val="0D0E4E" w:themeColor="accent1" w:themeShade="BF"/>
      <w:spacing w:val="5"/>
    </w:rPr>
  </w:style>
  <w:style w:type="character" w:styleId="Zwaar">
    <w:name w:val="Strong"/>
    <w:basedOn w:val="Standaardalinea-lettertype"/>
    <w:uiPriority w:val="22"/>
    <w:qFormat/>
    <w:rsid w:val="00AB37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483</ap:Words>
  <ap:Characters>2660</ap:Characters>
  <ap:DocSecurity>0</ap:DocSecurity>
  <ap:Lines>22</ap:Lines>
  <ap:Paragraphs>6</ap:Paragraphs>
  <ap:ScaleCrop>false</ap:ScaleCrop>
  <ap:LinksUpToDate>false</ap:LinksUpToDate>
  <ap:CharactersWithSpaces>3137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2026-11-06T08:12:00.0000000Z</dcterms:created>
  <dcterms:modified xsi:type="dcterms:W3CDTF">2026-11-06T08:12:00.0000000Z</dcterms:modified>
  <version/>
  <category/>
</coreProperties>
</file>