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4A33" w:rsidRDefault="000A4C2F" w14:paraId="4EED48D9" w14:textId="77777777">
      <w:pPr>
        <w:framePr w:w="3685" w:h="2105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6985A65A" wp14:editId="474BB3D2">
            <wp:extent cx="2339975" cy="1582834"/>
            <wp:effectExtent l="0" t="0" r="0" b="0"/>
            <wp:docPr id="6" name="Woordmerk_MinFin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oordmerk_MinFi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A33" w:rsidRDefault="000A4C2F" w14:paraId="001086C0" w14:textId="77777777">
      <w:pPr>
        <w:pStyle w:val="StandaardReferentiegegevens"/>
        <w:framePr w:w="5609" w:h="225" w:wrap="none" w:hAnchor="page" w:vAnchor="page" w:x="1587" w:y="2664" w:hRule="exact" w:anchorLock="1"/>
      </w:pPr>
      <w:r>
        <w:t xml:space="preserve">&gt; Retouradres Postbus 20201 2500 EE  Den Haag </w:t>
      </w:r>
    </w:p>
    <w:p w:rsidR="009F1310" w:rsidRDefault="00196385" w14:paraId="150E2608" w14:textId="77777777">
      <w:pPr>
        <w:pStyle w:val="Rubricering"/>
        <w:framePr w:w="6584" w:h="1695" w:wrap="none" w:hAnchor="page" w:vAnchor="page" w:x="1587" w:y="3061" w:hRule="exact" w:anchorLock="1"/>
      </w:pPr>
      <w:r>
        <w:fldChar w:fldCharType="begin"/>
      </w:r>
      <w: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Pr="003125EB" w:rsidR="003125EB" w:rsidP="003125EB" w:rsidRDefault="003125EB" w14:paraId="5AD5AFD0" w14:textId="77777777">
      <w:pPr>
        <w:pStyle w:val="Rubricering"/>
        <w:framePr w:w="6584" w:h="1695" w:wrap="none" w:hAnchor="page" w:vAnchor="page" w:x="1587" w:y="3061" w:hRule="exact" w:anchorLock="1"/>
        <w:rPr>
          <w:b w:val="0"/>
          <w:smallCaps w:val="0"/>
          <w:sz w:val="18"/>
          <w:szCs w:val="18"/>
        </w:rPr>
      </w:pPr>
      <w:r w:rsidRPr="003125EB">
        <w:rPr>
          <w:b w:val="0"/>
          <w:smallCaps w:val="0"/>
          <w:sz w:val="18"/>
          <w:szCs w:val="18"/>
        </w:rPr>
        <w:t>Voorzitter van de Tweede Kamer der Staten-Generaal</w:t>
      </w:r>
    </w:p>
    <w:p w:rsidRPr="003125EB" w:rsidR="003125EB" w:rsidP="003125EB" w:rsidRDefault="003125EB" w14:paraId="52C69AD1" w14:textId="77777777">
      <w:pPr>
        <w:pStyle w:val="Rubricering"/>
        <w:framePr w:w="6584" w:h="1695" w:wrap="none" w:hAnchor="page" w:vAnchor="page" w:x="1587" w:y="3061" w:hRule="exact" w:anchorLock="1"/>
        <w:rPr>
          <w:b w:val="0"/>
          <w:smallCaps w:val="0"/>
          <w:sz w:val="18"/>
          <w:szCs w:val="18"/>
        </w:rPr>
      </w:pPr>
      <w:r w:rsidRPr="003125EB">
        <w:rPr>
          <w:b w:val="0"/>
          <w:smallCaps w:val="0"/>
          <w:sz w:val="18"/>
          <w:szCs w:val="18"/>
        </w:rPr>
        <w:t>Postbus 20018</w:t>
      </w:r>
    </w:p>
    <w:p w:rsidR="009F1310" w:rsidRDefault="00196385" w14:paraId="282E2CE7" w14:textId="77777777">
      <w:pPr>
        <w:framePr w:w="6584" w:h="1695" w:wrap="none" w:hAnchor="page" w:vAnchor="page" w:x="1587" w:y="3061" w:hRule="exact" w:anchorLock="1"/>
      </w:pPr>
      <w:r>
        <w:t>2500 EA  DEN HAAG</w:t>
      </w:r>
      <w:r w:rsidR="000A4C2F">
        <w:fldChar w:fldCharType="begin"/>
      </w:r>
      <w:r>
        <w:instrText xml:space="preserve"> DOCPROPERTY  "Aan"  \* MERGEFORMAT </w:instrText>
      </w:r>
      <w:r w:rsidR="000A4C2F">
        <w:fldChar w:fldCharType="separate"/>
      </w:r>
    </w:p>
    <w:p w:rsidR="003125EB" w:rsidRDefault="003125EB" w14:paraId="0E7D5FC1" w14:textId="77777777">
      <w:pPr>
        <w:framePr w:w="6584" w:h="1695" w:wrap="none" w:hAnchor="page" w:vAnchor="page" w:x="1587" w:y="3061" w:hRule="exact" w:anchorLock="1"/>
      </w:pPr>
    </w:p>
    <w:p w:rsidR="00204A33" w:rsidRDefault="000A4C2F" w14:paraId="7ACF2DAD" w14:textId="77777777">
      <w:pPr>
        <w:framePr w:w="6584" w:h="1695" w:wrap="none" w:hAnchor="page" w:vAnchor="page" w:x="1587" w:y="3061" w:hRule="exact" w:anchorLock="1"/>
      </w:pPr>
      <w:r>
        <w:fldChar w:fldCharType="end"/>
      </w:r>
    </w:p>
    <w:p w:rsidR="00204A33" w:rsidRDefault="000A4C2F" w14:paraId="79183962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Directie Financiële Markten</w:t>
      </w:r>
    </w:p>
    <w:p w:rsidR="00204A33" w:rsidRDefault="00204A33" w14:paraId="315E6867" w14:textId="77777777">
      <w:pPr>
        <w:pStyle w:val="WitregelW1"/>
        <w:framePr w:w="1934" w:h="5174" w:wrap="none" w:hAnchor="page" w:vAnchor="page" w:x="9340" w:y="3089" w:hRule="exact" w:anchorLock="1"/>
      </w:pPr>
    </w:p>
    <w:p w:rsidR="00204A33" w:rsidRDefault="000A4C2F" w14:paraId="0DD7FE61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Korte Voorhout 7</w:t>
      </w:r>
    </w:p>
    <w:p w:rsidR="00204A33" w:rsidRDefault="000A4C2F" w14:paraId="3246833D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2511 CW  Den Haag</w:t>
      </w:r>
    </w:p>
    <w:p w:rsidR="00204A33" w:rsidRDefault="000A4C2F" w14:paraId="5625973F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Postbus 20201</w:t>
      </w:r>
    </w:p>
    <w:p w:rsidR="00204A33" w:rsidRDefault="000A4C2F" w14:paraId="7B282ECA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2500 EE  Den Haag</w:t>
      </w:r>
    </w:p>
    <w:p w:rsidR="00204A33" w:rsidRDefault="000A4C2F" w14:paraId="4F97F298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www.minfin.nl</w:t>
      </w:r>
    </w:p>
    <w:p w:rsidR="00204A33" w:rsidRDefault="00204A33" w14:paraId="13428AC3" w14:textId="77777777">
      <w:pPr>
        <w:pStyle w:val="WitregelW2"/>
        <w:framePr w:w="1934" w:h="5174" w:wrap="none" w:hAnchor="page" w:vAnchor="page" w:x="9340" w:y="3089" w:hRule="exact" w:anchorLock="1"/>
      </w:pPr>
    </w:p>
    <w:p w:rsidR="00204A33" w:rsidRDefault="000A4C2F" w14:paraId="7AD210A3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Ons kenmerk</w:t>
      </w:r>
    </w:p>
    <w:p w:rsidR="009F1310" w:rsidRDefault="00196385" w14:paraId="67D52716" w14:textId="77777777">
      <w:pPr>
        <w:pStyle w:val="StandaardReferentiegegevens"/>
        <w:framePr w:w="1934" w:h="5174" w:wrap="none" w:hAnchor="page" w:vAnchor="page" w:x="9340" w:y="3089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2026-0000419437</w:t>
      </w:r>
      <w:r>
        <w:fldChar w:fldCharType="end"/>
      </w:r>
    </w:p>
    <w:p w:rsidR="00204A33" w:rsidRDefault="00204A33" w14:paraId="77496A27" w14:textId="77777777">
      <w:pPr>
        <w:pStyle w:val="WitregelW1"/>
        <w:framePr w:w="1934" w:h="5174" w:wrap="none" w:hAnchor="page" w:vAnchor="page" w:x="9340" w:y="3089" w:hRule="exact" w:anchorLock="1"/>
      </w:pPr>
    </w:p>
    <w:p w:rsidR="00204A33" w:rsidRDefault="000A4C2F" w14:paraId="567A6156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Uw brief (kenmerk)</w:t>
      </w:r>
    </w:p>
    <w:p w:rsidR="009F1310" w:rsidRDefault="00196385" w14:paraId="2FF51428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36711-37</w:t>
      </w:r>
      <w:r>
        <w:fldChar w:fldCharType="begin"/>
      </w:r>
      <w:r>
        <w:instrText xml:space="preserve"> DOCPROPERTY  "UwKenmerk"  \* MERGEFORMAT </w:instrText>
      </w:r>
      <w:r>
        <w:fldChar w:fldCharType="separate"/>
      </w:r>
      <w:r>
        <w:fldChar w:fldCharType="end"/>
      </w:r>
    </w:p>
    <w:p w:rsidR="00204A33" w:rsidRDefault="00204A33" w14:paraId="68131C4B" w14:textId="77777777">
      <w:pPr>
        <w:pStyle w:val="WitregelW1"/>
        <w:framePr w:w="1934" w:h="5174" w:wrap="none" w:hAnchor="page" w:vAnchor="page" w:x="9340" w:y="3089" w:hRule="exact" w:anchorLock="1"/>
      </w:pPr>
    </w:p>
    <w:p w:rsidR="00204A33" w:rsidRDefault="000A4C2F" w14:paraId="40315A50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Bijlagen</w:t>
      </w:r>
    </w:p>
    <w:p w:rsidR="00204A33" w:rsidRDefault="00AB339E" w14:paraId="40628C93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1</w:t>
      </w: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400"/>
      </w:tblGrid>
      <w:tr w:rsidR="00204A33" w14:paraId="5F0EBA0C" w14:textId="77777777">
        <w:trPr>
          <w:trHeight w:val="200"/>
        </w:trPr>
        <w:tc>
          <w:tcPr>
            <w:tcW w:w="1140" w:type="dxa"/>
          </w:tcPr>
          <w:p w:rsidR="00204A33" w:rsidP="00692FB5" w:rsidRDefault="00204A33" w14:paraId="1FB7B141" w14:textId="77777777">
            <w:pPr>
              <w:framePr w:w="6464" w:h="1701" w:wrap="none" w:hAnchor="page" w:vAnchor="page" w:x="1589" w:y="5728" w:hRule="exact" w:anchorLock="1"/>
            </w:pPr>
          </w:p>
        </w:tc>
        <w:tc>
          <w:tcPr>
            <w:tcW w:w="5400" w:type="dxa"/>
          </w:tcPr>
          <w:p w:rsidR="00204A33" w:rsidP="00692FB5" w:rsidRDefault="00204A33" w14:paraId="6517D9E3" w14:textId="77777777">
            <w:pPr>
              <w:framePr w:w="6464" w:h="1701" w:wrap="none" w:hAnchor="page" w:vAnchor="page" w:x="1589" w:y="5728" w:hRule="exact" w:anchorLock="1"/>
            </w:pPr>
          </w:p>
        </w:tc>
      </w:tr>
      <w:tr w:rsidR="00204A33" w14:paraId="47A9DE5F" w14:textId="77777777">
        <w:trPr>
          <w:trHeight w:val="240"/>
        </w:trPr>
        <w:tc>
          <w:tcPr>
            <w:tcW w:w="1140" w:type="dxa"/>
          </w:tcPr>
          <w:p w:rsidR="00204A33" w:rsidP="00692FB5" w:rsidRDefault="000A4C2F" w14:paraId="53043D5E" w14:textId="77777777">
            <w:pPr>
              <w:framePr w:w="6464" w:h="1701" w:wrap="none" w:hAnchor="page" w:vAnchor="page" w:x="1589" w:y="5728" w:hRule="exact" w:anchorLock="1"/>
            </w:pPr>
            <w:r>
              <w:t>Datum</w:t>
            </w:r>
          </w:p>
        </w:tc>
        <w:tc>
          <w:tcPr>
            <w:tcW w:w="5400" w:type="dxa"/>
          </w:tcPr>
          <w:p w:rsidR="00204A33" w:rsidP="00692FB5" w:rsidRDefault="00196385" w14:paraId="64B32546" w14:textId="1D26D5AE">
            <w:pPr>
              <w:framePr w:w="6464" w:h="1701" w:wrap="none" w:hAnchor="page" w:vAnchor="page" w:x="1589" w:y="5728" w:hRule="exact" w:anchorLock="1"/>
            </w:pPr>
            <w:r>
              <w:t>5 november 2026</w:t>
            </w:r>
          </w:p>
        </w:tc>
      </w:tr>
      <w:tr w:rsidR="00204A33" w14:paraId="7AC378C3" w14:textId="77777777">
        <w:trPr>
          <w:trHeight w:val="240"/>
        </w:trPr>
        <w:tc>
          <w:tcPr>
            <w:tcW w:w="1140" w:type="dxa"/>
          </w:tcPr>
          <w:p w:rsidR="00204A33" w:rsidP="00692FB5" w:rsidRDefault="000A4C2F" w14:paraId="5AC4CA96" w14:textId="77777777">
            <w:pPr>
              <w:framePr w:w="6464" w:h="1701" w:wrap="none" w:hAnchor="page" w:vAnchor="page" w:x="1589" w:y="5728" w:hRule="exact" w:anchorLock="1"/>
            </w:pPr>
            <w:r>
              <w:t>Betreft</w:t>
            </w:r>
          </w:p>
        </w:tc>
        <w:tc>
          <w:tcPr>
            <w:tcW w:w="5400" w:type="dxa"/>
          </w:tcPr>
          <w:p w:rsidR="00204A33" w:rsidP="00692FB5" w:rsidRDefault="00AB339E" w14:paraId="4A9CC1CB" w14:textId="77777777">
            <w:pPr>
              <w:framePr w:w="6464" w:h="1701" w:wrap="none" w:hAnchor="page" w:vAnchor="page" w:x="1589" w:y="5728" w:hRule="exact" w:anchorLock="1"/>
            </w:pPr>
            <w:r w:rsidRPr="00AB339E">
              <w:t>Ontwerpbesluit houdende regels met betrekking tot de goede werking van het chartale betalingsverkeer (Besluit chartaal betalingsverkeer)</w:t>
            </w:r>
          </w:p>
        </w:tc>
      </w:tr>
      <w:tr w:rsidR="00204A33" w14:paraId="7AE7D449" w14:textId="77777777">
        <w:trPr>
          <w:trHeight w:val="200"/>
        </w:trPr>
        <w:tc>
          <w:tcPr>
            <w:tcW w:w="1140" w:type="dxa"/>
          </w:tcPr>
          <w:p w:rsidR="00204A33" w:rsidP="00692FB5" w:rsidRDefault="00204A33" w14:paraId="37FCBFE2" w14:textId="77777777">
            <w:pPr>
              <w:framePr w:w="6464" w:h="1701" w:wrap="none" w:hAnchor="page" w:vAnchor="page" w:x="1589" w:y="5728" w:hRule="exact" w:anchorLock="1"/>
            </w:pPr>
          </w:p>
        </w:tc>
        <w:tc>
          <w:tcPr>
            <w:tcW w:w="4738" w:type="dxa"/>
          </w:tcPr>
          <w:p w:rsidR="00204A33" w:rsidP="00692FB5" w:rsidRDefault="00204A33" w14:paraId="765A226E" w14:textId="77777777">
            <w:pPr>
              <w:framePr w:w="6464" w:h="1701" w:wrap="none" w:hAnchor="page" w:vAnchor="page" w:x="1589" w:y="5728" w:hRule="exact" w:anchorLock="1"/>
            </w:pPr>
          </w:p>
        </w:tc>
      </w:tr>
    </w:tbl>
    <w:p w:rsidR="009F1310" w:rsidRDefault="00196385" w14:paraId="2AC7FE50" w14:textId="77777777">
      <w:pPr>
        <w:pStyle w:val="Rubricering"/>
        <w:framePr w:w="2835" w:h="255" w:wrap="none" w:hAnchor="page" w:vAnchor="page" w:x="1587" w:y="16059" w:hRule="exact" w:anchorLock="1"/>
      </w:pPr>
      <w:r>
        <w:fldChar w:fldCharType="begin"/>
      </w:r>
      <w: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="009F1310" w:rsidRDefault="00196385" w14:paraId="55741E66" w14:textId="77777777">
      <w:pPr>
        <w:pStyle w:val="StandaardReferentiegegevens"/>
        <w:framePr w:w="1984" w:h="283" w:wrap="none" w:hAnchor="page" w:vAnchor="page" w:x="9325" w:y="16100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204A33" w:rsidRDefault="00204A33" w14:paraId="62BF1900" w14:textId="77777777"/>
    <w:p w:rsidR="00204A33" w:rsidRDefault="000A4C2F" w14:paraId="582F0F0F" w14:textId="77777777">
      <w:pPr>
        <w:pStyle w:val="StandaardAanhef"/>
      </w:pPr>
      <w:r>
        <w:t>Geachte voorzitter,</w:t>
      </w:r>
    </w:p>
    <w:p w:rsidR="00204A33" w:rsidRDefault="00AB339E" w14:paraId="2061882B" w14:textId="2111D2A2">
      <w:r>
        <w:t xml:space="preserve">Hierbij stuur ik u mijn reactie op de vragen van de vaste commissie voor Financiën </w:t>
      </w:r>
      <w:r w:rsidR="00B53FFA">
        <w:t>over</w:t>
      </w:r>
      <w:r>
        <w:t xml:space="preserve"> het bovenvermelde besluit</w:t>
      </w:r>
      <w:r w:rsidR="00196385">
        <w:t xml:space="preserve">. </w:t>
      </w:r>
    </w:p>
    <w:p w:rsidR="00204A33" w:rsidRDefault="000A4C2F" w14:paraId="58B1ABAB" w14:textId="77777777">
      <w:pPr>
        <w:pStyle w:val="StandaardSlotzin"/>
      </w:pPr>
      <w:r>
        <w:t>Hoogachtend,</w:t>
      </w:r>
    </w:p>
    <w:p w:rsidR="00204A33" w:rsidRDefault="00204A33" w14:paraId="331394FD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204A33" w14:paraId="1104CDA9" w14:textId="77777777">
        <w:tc>
          <w:tcPr>
            <w:tcW w:w="3592" w:type="dxa"/>
          </w:tcPr>
          <w:p w:rsidR="00204A33" w:rsidRDefault="000A4C2F" w14:paraId="11478DE5" w14:textId="77777777">
            <w:r>
              <w:t>de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204A33" w:rsidRDefault="00204A33" w14:paraId="011B57D2" w14:textId="77777777"/>
        </w:tc>
      </w:tr>
      <w:tr w:rsidR="00204A33" w14:paraId="1B404C3C" w14:textId="77777777">
        <w:tc>
          <w:tcPr>
            <w:tcW w:w="3592" w:type="dxa"/>
          </w:tcPr>
          <w:p w:rsidR="00204A33" w:rsidRDefault="00204A33" w14:paraId="005292FB" w14:textId="77777777"/>
        </w:tc>
        <w:tc>
          <w:tcPr>
            <w:tcW w:w="3892" w:type="dxa"/>
          </w:tcPr>
          <w:p w:rsidR="00204A33" w:rsidRDefault="00204A33" w14:paraId="7ADD6A34" w14:textId="77777777"/>
        </w:tc>
      </w:tr>
      <w:tr w:rsidR="00204A33" w14:paraId="4B7682B0" w14:textId="77777777">
        <w:tc>
          <w:tcPr>
            <w:tcW w:w="3592" w:type="dxa"/>
          </w:tcPr>
          <w:p w:rsidR="00204A33" w:rsidRDefault="00204A33" w14:paraId="0CB9634E" w14:textId="77777777"/>
        </w:tc>
        <w:tc>
          <w:tcPr>
            <w:tcW w:w="3892" w:type="dxa"/>
          </w:tcPr>
          <w:p w:rsidR="00204A33" w:rsidRDefault="00204A33" w14:paraId="3F236215" w14:textId="77777777"/>
        </w:tc>
      </w:tr>
      <w:tr w:rsidR="00204A33" w14:paraId="2AACBD4E" w14:textId="77777777">
        <w:tc>
          <w:tcPr>
            <w:tcW w:w="3592" w:type="dxa"/>
          </w:tcPr>
          <w:p w:rsidR="00204A33" w:rsidRDefault="00204A33" w14:paraId="1C808995" w14:textId="77777777"/>
        </w:tc>
        <w:tc>
          <w:tcPr>
            <w:tcW w:w="3892" w:type="dxa"/>
          </w:tcPr>
          <w:p w:rsidR="00204A33" w:rsidRDefault="00204A33" w14:paraId="0A2AE556" w14:textId="77777777"/>
        </w:tc>
      </w:tr>
      <w:tr w:rsidR="00204A33" w14:paraId="19CD5603" w14:textId="77777777">
        <w:tc>
          <w:tcPr>
            <w:tcW w:w="3592" w:type="dxa"/>
          </w:tcPr>
          <w:p w:rsidR="00204A33" w:rsidRDefault="00204A33" w14:paraId="3FE7217E" w14:textId="77777777"/>
        </w:tc>
        <w:tc>
          <w:tcPr>
            <w:tcW w:w="3892" w:type="dxa"/>
          </w:tcPr>
          <w:p w:rsidR="00204A33" w:rsidRDefault="00204A33" w14:paraId="20FCB58B" w14:textId="77777777"/>
        </w:tc>
      </w:tr>
    </w:tbl>
    <w:p w:rsidR="00204A33" w:rsidRDefault="00204A33" w14:paraId="756973A0" w14:textId="77777777">
      <w:pPr>
        <w:pStyle w:val="Verdana7"/>
      </w:pPr>
    </w:p>
    <w:sectPr w:rsidR="00204A33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F29D8" w14:textId="77777777" w:rsidR="00E30681" w:rsidRDefault="00E30681">
      <w:pPr>
        <w:spacing w:line="240" w:lineRule="auto"/>
      </w:pPr>
      <w:r>
        <w:separator/>
      </w:r>
    </w:p>
  </w:endnote>
  <w:endnote w:type="continuationSeparator" w:id="0">
    <w:p w14:paraId="7B29CBEB" w14:textId="77777777" w:rsidR="00E30681" w:rsidRDefault="00E306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D63A3" w14:textId="77777777" w:rsidR="00E30681" w:rsidRDefault="00E30681">
      <w:pPr>
        <w:pStyle w:val="Voetnoottekst"/>
      </w:pPr>
    </w:p>
  </w:footnote>
  <w:footnote w:type="continuationSeparator" w:id="0">
    <w:p w14:paraId="3AD334D3" w14:textId="77777777" w:rsidR="00E30681" w:rsidRDefault="00E30681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47AE" w14:textId="77777777" w:rsidR="00204A33" w:rsidRDefault="000A4C2F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3708DB1" wp14:editId="03708DB2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E3B61C" w14:textId="77777777" w:rsidR="00204A33" w:rsidRDefault="000A4C2F">
                          <w:pPr>
                            <w:pStyle w:val="StandaardReferentiegegevensKop"/>
                          </w:pPr>
                          <w:r>
                            <w:t>Directie Financiële Markten</w:t>
                          </w:r>
                        </w:p>
                        <w:p w14:paraId="48CE41EA" w14:textId="77777777" w:rsidR="00204A33" w:rsidRDefault="00204A33">
                          <w:pPr>
                            <w:pStyle w:val="WitregelW1"/>
                          </w:pPr>
                        </w:p>
                        <w:p w14:paraId="2BC37D82" w14:textId="77777777" w:rsidR="00204A33" w:rsidRDefault="000A4C2F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5B2B35B" w14:textId="77777777" w:rsidR="009F1310" w:rsidRDefault="00196385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2026-0000419437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3708DB1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6E3B61C" w14:textId="77777777" w:rsidR="00204A33" w:rsidRDefault="000A4C2F">
                    <w:pPr>
                      <w:pStyle w:val="StandaardReferentiegegevensKop"/>
                    </w:pPr>
                    <w:r>
                      <w:t>Directie Financiële Markten</w:t>
                    </w:r>
                  </w:p>
                  <w:p w14:paraId="48CE41EA" w14:textId="77777777" w:rsidR="00204A33" w:rsidRDefault="00204A33">
                    <w:pPr>
                      <w:pStyle w:val="WitregelW1"/>
                    </w:pPr>
                  </w:p>
                  <w:p w14:paraId="2BC37D82" w14:textId="77777777" w:rsidR="00204A33" w:rsidRDefault="000A4C2F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5B2B35B" w14:textId="77777777" w:rsidR="009F1310" w:rsidRDefault="00196385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2026-0000419437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3708DB3" wp14:editId="03708DB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2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D82EDB" w14:textId="77777777" w:rsidR="009F1310" w:rsidRDefault="0019638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708DB3" id="bd5d94d9-03a6-11ee-8f29-0242ac130005" o:spid="_x0000_s1027" type="#_x0000_t202" style="position:absolute;margin-left:79.35pt;margin-top:802.95pt;width:141.7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" filled="f" stroked="f">
              <v:textbox inset="0,0,0,0">
                <w:txbxContent>
                  <w:p w14:paraId="4FD82EDB" w14:textId="77777777" w:rsidR="009F1310" w:rsidRDefault="0019638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3708DB5" wp14:editId="03708DB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3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8203CF" w14:textId="77777777" w:rsidR="009F1310" w:rsidRDefault="00196385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708DB5" id="bd4a94a5-03a6-11ee-8f29-0242ac130005" o:spid="_x0000_s1028" type="#_x0000_t202" style="position:absolute;margin-left:466.25pt;margin-top:805pt;width:99pt;height:14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MN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Xwx0VxDuyP2tIAE2wH+5WygYQoeX14las76H57UypOfHJyc9eRI&#10;r6hU8MTZ3r1LZUMmAiR96eZtTfJs398LzeMyr/4B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Q1TjD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608203CF" w14:textId="77777777" w:rsidR="009F1310" w:rsidRDefault="00196385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EC05" w14:textId="77777777" w:rsidR="00204A33" w:rsidRDefault="00204A33">
    <w:pPr>
      <w:spacing w:after="7029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E9CA01"/>
    <w:multiLevelType w:val="multilevel"/>
    <w:tmpl w:val="7F03935B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CD27DB4"/>
    <w:multiLevelType w:val="multilevel"/>
    <w:tmpl w:val="6AE41544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37C034E"/>
    <w:multiLevelType w:val="multilevel"/>
    <w:tmpl w:val="5C023B6F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5CFF18A"/>
    <w:multiLevelType w:val="multilevel"/>
    <w:tmpl w:val="7BDF777E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ED528BE0"/>
    <w:multiLevelType w:val="multilevel"/>
    <w:tmpl w:val="1D6A1C9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2F0286D"/>
    <w:multiLevelType w:val="multilevel"/>
    <w:tmpl w:val="C7806E48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9475702">
    <w:abstractNumId w:val="2"/>
  </w:num>
  <w:num w:numId="2" w16cid:durableId="1128665076">
    <w:abstractNumId w:val="0"/>
  </w:num>
  <w:num w:numId="3" w16cid:durableId="2063021600">
    <w:abstractNumId w:val="3"/>
  </w:num>
  <w:num w:numId="4" w16cid:durableId="845289399">
    <w:abstractNumId w:val="4"/>
  </w:num>
  <w:num w:numId="5" w16cid:durableId="967710633">
    <w:abstractNumId w:val="1"/>
  </w:num>
  <w:num w:numId="6" w16cid:durableId="1970896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A33"/>
    <w:rsid w:val="000A4C2F"/>
    <w:rsid w:val="000F57BC"/>
    <w:rsid w:val="00135E90"/>
    <w:rsid w:val="00155AD4"/>
    <w:rsid w:val="00196385"/>
    <w:rsid w:val="001F0B26"/>
    <w:rsid w:val="00204A33"/>
    <w:rsid w:val="003125EB"/>
    <w:rsid w:val="0034678E"/>
    <w:rsid w:val="003D07D1"/>
    <w:rsid w:val="00692FB5"/>
    <w:rsid w:val="006F440F"/>
    <w:rsid w:val="00700A5D"/>
    <w:rsid w:val="00770313"/>
    <w:rsid w:val="007C0DED"/>
    <w:rsid w:val="008917A1"/>
    <w:rsid w:val="009F1310"/>
    <w:rsid w:val="00AB339E"/>
    <w:rsid w:val="00AE383D"/>
    <w:rsid w:val="00B53FFA"/>
    <w:rsid w:val="00B7459A"/>
    <w:rsid w:val="00B974EF"/>
    <w:rsid w:val="00D345FE"/>
    <w:rsid w:val="00D968ED"/>
    <w:rsid w:val="00DC3743"/>
    <w:rsid w:val="00E3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0FB1D3"/>
  <w15:docId w15:val="{5CFE7AC0-BD2D-436E-82B7-CCA0F05FD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7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917A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917A1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7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7A1"/>
    <w:rPr>
      <w:rFonts w:ascii="Verdana" w:hAnsi="Verdana"/>
      <w:b/>
      <w:bCs/>
      <w:color w:val="000000"/>
    </w:rPr>
  </w:style>
  <w:style w:type="paragraph" w:styleId="Koptekst">
    <w:name w:val="header"/>
    <w:basedOn w:val="Standaard"/>
    <w:link w:val="KoptekstChar"/>
    <w:uiPriority w:val="99"/>
    <w:unhideWhenUsed/>
    <w:rsid w:val="0019638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9638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638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9638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webSetting" Target="webSettings0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147</ap:Words>
  <ap:Characters>811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Schriftelijk overleg inzake het ontwerp van het Besluit chartaal betalingsverkeer</vt:lpstr>
    </vt:vector>
  </ap:TitlesOfParts>
  <ap:LinksUpToDate>false</ap:LinksUpToDate>
  <ap:CharactersWithSpaces>957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2026-11-05T15:26:00.0000000Z</dcterms:created>
  <dcterms:modified xsi:type="dcterms:W3CDTF">2026-11-05T15:26:00.0000000Z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Schriftelijk overleg inzake het ontwerp van het Besluit chartaal betalingsverkeer</vt:lpwstr>
  </property>
  <property fmtid="{D5CDD505-2E9C-101B-9397-08002B2CF9AE}" pid="5" name="Publicatiedatum">
    <vt:lpwstr/>
  </property>
  <property fmtid="{D5CDD505-2E9C-101B-9397-08002B2CF9AE}" pid="6" name="Verantwoordelijke organisatie">
    <vt:lpwstr>Directie Financiële Markten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20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2026-0000419437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Schriftelijk overleg inzake het ontwerp van het Besluit chartaal betalingsverkeer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2026-10-20T07:57:03Z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40a3a434-559a-4333-964a-82dd1aa3ca5c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