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0345" w:rsidP="00AE749A" w:rsidRDefault="00770345" w14:paraId="5F114F16" w14:textId="77777777">
      <w:pPr>
        <w:rPr>
          <w:szCs w:val="18"/>
        </w:rPr>
      </w:pPr>
      <w:r w:rsidRPr="00DE4C31">
        <w:rPr>
          <w:szCs w:val="18"/>
        </w:rPr>
        <w:t xml:space="preserve">Geachte Voorzitter, </w:t>
      </w:r>
    </w:p>
    <w:p w:rsidR="00770345" w:rsidP="00AE749A" w:rsidRDefault="00770345" w14:paraId="3613FA1A" w14:textId="77777777">
      <w:pPr>
        <w:rPr>
          <w:szCs w:val="18"/>
        </w:rPr>
      </w:pPr>
    </w:p>
    <w:p w:rsidR="00770345" w:rsidP="00AE749A" w:rsidRDefault="00770345" w14:paraId="6CCFDB3D" w14:textId="0E438B77">
      <w:r>
        <w:t>In de Comptabiliteitswet 2016 is bepaald dat subsidieregelingen een vervaltermijn van maximaal vijf jaren bevatten. De Regeling provinciale maatregelen landelijk gebied (hierna: Rpml) heeft een vervaldatum van 1 januari 2027. De Regeling specifieke uitkering provinciale versnellingsvoorstellen transitie landelijk gebied (hierna</w:t>
      </w:r>
      <w:r w:rsidR="00255A4C">
        <w:t>:</w:t>
      </w:r>
      <w:r>
        <w:t xml:space="preserve"> Rpvt) heeft een vervaldatum van 24 november 2027. Om hieronder vermelde redenen </w:t>
      </w:r>
      <w:r w:rsidR="00565588">
        <w:t>ben ik voornemens</w:t>
      </w:r>
      <w:r>
        <w:t xml:space="preserve"> deze </w:t>
      </w:r>
      <w:r w:rsidR="006252C0">
        <w:t xml:space="preserve">vervaldata </w:t>
      </w:r>
      <w:r>
        <w:t xml:space="preserve">te verlengen tot 1 januari </w:t>
      </w:r>
      <w:r w:rsidR="4E92E103">
        <w:t>2032</w:t>
      </w:r>
      <w:r w:rsidR="5E125E01">
        <w:t>.</w:t>
      </w:r>
    </w:p>
    <w:p w:rsidR="00770345" w:rsidP="00AE749A" w:rsidRDefault="00770345" w14:paraId="376E7BA2" w14:textId="28B96E79">
      <w:pPr>
        <w:rPr>
          <w:szCs w:val="18"/>
        </w:rPr>
      </w:pPr>
      <w:r w:rsidRPr="00DE4C31">
        <w:rPr>
          <w:szCs w:val="18"/>
        </w:rPr>
        <w:t xml:space="preserve"> </w:t>
      </w:r>
    </w:p>
    <w:p w:rsidR="00770345" w:rsidP="00AE749A" w:rsidRDefault="00770345" w14:paraId="2489B492" w14:textId="3426213F">
      <w:pPr>
        <w:rPr>
          <w:szCs w:val="18"/>
        </w:rPr>
      </w:pPr>
      <w:r w:rsidRPr="00DE4C31">
        <w:rPr>
          <w:szCs w:val="18"/>
        </w:rPr>
        <w:t xml:space="preserve">In overeenstemming met artikel 4.10, zevende lid, van de Comptabiliteitswet 2016 leg ik de regeling die strekt tot wijziging van </w:t>
      </w:r>
      <w:r>
        <w:rPr>
          <w:szCs w:val="18"/>
        </w:rPr>
        <w:t xml:space="preserve">de </w:t>
      </w:r>
      <w:r w:rsidRPr="00DE4C31">
        <w:rPr>
          <w:szCs w:val="18"/>
        </w:rPr>
        <w:t>genoemde vervaldat</w:t>
      </w:r>
      <w:r w:rsidR="0057413D">
        <w:rPr>
          <w:szCs w:val="18"/>
        </w:rPr>
        <w:t>a,</w:t>
      </w:r>
      <w:r>
        <w:rPr>
          <w:szCs w:val="18"/>
        </w:rPr>
        <w:t xml:space="preserve"> </w:t>
      </w:r>
      <w:r w:rsidRPr="00DE4C31">
        <w:rPr>
          <w:szCs w:val="18"/>
        </w:rPr>
        <w:t>bij deze aan u voor en zal ik deze regeling</w:t>
      </w:r>
      <w:r>
        <w:rPr>
          <w:szCs w:val="18"/>
        </w:rPr>
        <w:t>en</w:t>
      </w:r>
      <w:r w:rsidRPr="00DE4C31">
        <w:rPr>
          <w:szCs w:val="18"/>
        </w:rPr>
        <w:t xml:space="preserve"> niet eerder vaststellen dan 30 dagen na verzending van deze brief. </w:t>
      </w:r>
      <w:r w:rsidR="00BD5843">
        <w:rPr>
          <w:szCs w:val="18"/>
        </w:rPr>
        <w:t>O</w:t>
      </w:r>
      <w:r w:rsidRPr="00D76352" w:rsidR="00D76352">
        <w:rPr>
          <w:szCs w:val="18"/>
        </w:rPr>
        <w:t xml:space="preserve">p grond van de memorie van toelichting bij artikel 4.10 van de Comptabiliteitswet 2016 kan een minister of staatssecretaris echter de Tweede Kamer der Staten-Generaal laten weten dat uitstel van het vaststellen van de regeling niet in het belang van de Staat is en de Tweede Kamer verzoeken binnen 30 dagen, inclusief de recesdagen, uitsluitsel te geven over haar standpunten. </w:t>
      </w:r>
      <w:r>
        <w:rPr>
          <w:szCs w:val="18"/>
        </w:rPr>
        <w:t xml:space="preserve">Ik stel </w:t>
      </w:r>
      <w:r w:rsidRPr="00DE4C31">
        <w:rPr>
          <w:szCs w:val="18"/>
        </w:rPr>
        <w:t xml:space="preserve">het zeer op prijs als uw Kamer zo spoedig mogelijk uitsluitsel geeft over haar standpunten omtrent de verlenging </w:t>
      </w:r>
      <w:r>
        <w:rPr>
          <w:szCs w:val="18"/>
        </w:rPr>
        <w:t>van de genoemde regelingen</w:t>
      </w:r>
      <w:r w:rsidRPr="00DE4C31">
        <w:rPr>
          <w:szCs w:val="18"/>
        </w:rPr>
        <w:t xml:space="preserve">. </w:t>
      </w:r>
    </w:p>
    <w:p w:rsidR="00770345" w:rsidP="00AE749A" w:rsidRDefault="00770345" w14:paraId="6329F45A" w14:textId="77777777">
      <w:pPr>
        <w:rPr>
          <w:szCs w:val="18"/>
        </w:rPr>
      </w:pPr>
    </w:p>
    <w:p w:rsidR="00770345" w:rsidP="00AE749A" w:rsidRDefault="00770345" w14:paraId="208F301F" w14:textId="77777777">
      <w:pPr>
        <w:rPr>
          <w:i/>
          <w:iCs/>
          <w:szCs w:val="18"/>
        </w:rPr>
      </w:pPr>
      <w:r>
        <w:rPr>
          <w:i/>
          <w:iCs/>
          <w:szCs w:val="18"/>
        </w:rPr>
        <w:t>A</w:t>
      </w:r>
      <w:r w:rsidRPr="00147175">
        <w:rPr>
          <w:i/>
          <w:iCs/>
          <w:szCs w:val="18"/>
        </w:rPr>
        <w:t>anpak opgaven voor natuur, stikstof, water en klimaat</w:t>
      </w:r>
    </w:p>
    <w:p w:rsidRPr="00147175" w:rsidR="00770345" w:rsidP="00AE749A" w:rsidRDefault="00770345" w14:paraId="51E0F9CA" w14:textId="66DF5365">
      <w:pPr>
        <w:rPr>
          <w:i/>
          <w:iCs/>
          <w:szCs w:val="18"/>
        </w:rPr>
      </w:pPr>
      <w:r w:rsidRPr="00147175">
        <w:rPr>
          <w:i/>
          <w:iCs/>
          <w:szCs w:val="18"/>
        </w:rPr>
        <w:t xml:space="preserve"> </w:t>
      </w:r>
    </w:p>
    <w:p w:rsidRPr="00147175" w:rsidR="00770345" w:rsidP="00AE749A" w:rsidRDefault="00770345" w14:paraId="3EDB8F6D" w14:textId="716863B4">
      <w:pPr>
        <w:rPr>
          <w:szCs w:val="18"/>
        </w:rPr>
      </w:pPr>
      <w:r w:rsidRPr="00147175">
        <w:rPr>
          <w:szCs w:val="18"/>
        </w:rPr>
        <w:t xml:space="preserve">De Rpml en de </w:t>
      </w:r>
      <w:r>
        <w:rPr>
          <w:szCs w:val="18"/>
        </w:rPr>
        <w:t>Rpvt</w:t>
      </w:r>
      <w:r w:rsidRPr="00147175">
        <w:rPr>
          <w:szCs w:val="18"/>
        </w:rPr>
        <w:t xml:space="preserve"> zijn opgesteld om provincies financieel te ondersteunen bij de uitvoering van </w:t>
      </w:r>
      <w:r>
        <w:rPr>
          <w:szCs w:val="18"/>
        </w:rPr>
        <w:t xml:space="preserve">integrale en </w:t>
      </w:r>
      <w:r w:rsidRPr="00147175">
        <w:rPr>
          <w:szCs w:val="18"/>
        </w:rPr>
        <w:t>gebiedsgerichte maatregelen die bijdragen aan de opgaven voor natuur, stikstof, water en klimaat in het landelijk gebied. Beide regelingen voorzien in specifieke uitkeringen aan provincies en kennen een meerjarig uitvoeringstraject.</w:t>
      </w:r>
      <w:r>
        <w:rPr>
          <w:szCs w:val="18"/>
        </w:rPr>
        <w:t xml:space="preserve"> Voor de Rpvt is een bedrag van € </w:t>
      </w:r>
      <w:r w:rsidRPr="00147175">
        <w:rPr>
          <w:szCs w:val="18"/>
        </w:rPr>
        <w:t xml:space="preserve">504 miljoen </w:t>
      </w:r>
      <w:r>
        <w:rPr>
          <w:szCs w:val="18"/>
        </w:rPr>
        <w:t xml:space="preserve">beschikbaar gesteld. Voor de Rpml is een uitkeringsplafond van </w:t>
      </w:r>
      <w:r w:rsidRPr="00147175">
        <w:rPr>
          <w:szCs w:val="18"/>
        </w:rPr>
        <w:t>circa € 1,59 miljard vastgesteld</w:t>
      </w:r>
      <w:r>
        <w:rPr>
          <w:szCs w:val="18"/>
        </w:rPr>
        <w:t xml:space="preserve">. </w:t>
      </w:r>
      <w:r w:rsidRPr="00147175">
        <w:rPr>
          <w:szCs w:val="18"/>
        </w:rPr>
        <w:t>Daarnaast is circa € 38,5 miljoen beschikbaar gesteld voor indirecte uitvoeringskosten van provincies.</w:t>
      </w:r>
      <w:r>
        <w:rPr>
          <w:szCs w:val="18"/>
        </w:rPr>
        <w:t xml:space="preserve"> B</w:t>
      </w:r>
      <w:r w:rsidRPr="00147175">
        <w:rPr>
          <w:szCs w:val="18"/>
        </w:rPr>
        <w:t>eide regelingen zijn ontwikkeld in het kader van de destijds voorgenomen instelling van het Transitiefonds landelijk gebied en natuur</w:t>
      </w:r>
      <w:r>
        <w:rPr>
          <w:szCs w:val="18"/>
        </w:rPr>
        <w:t xml:space="preserve"> (hierna: transitiefonds)</w:t>
      </w:r>
      <w:r w:rsidRPr="00147175">
        <w:rPr>
          <w:szCs w:val="18"/>
        </w:rPr>
        <w:t xml:space="preserve">. </w:t>
      </w:r>
      <w:r>
        <w:rPr>
          <w:szCs w:val="18"/>
        </w:rPr>
        <w:t>Deze regelingen</w:t>
      </w:r>
      <w:r w:rsidRPr="00147175">
        <w:rPr>
          <w:szCs w:val="18"/>
        </w:rPr>
        <w:t xml:space="preserve"> vormden daarmee instrument</w:t>
      </w:r>
      <w:r>
        <w:rPr>
          <w:szCs w:val="18"/>
        </w:rPr>
        <w:t>en</w:t>
      </w:r>
      <w:r w:rsidRPr="00147175">
        <w:rPr>
          <w:szCs w:val="18"/>
        </w:rPr>
        <w:t xml:space="preserve"> om, vooruitlopend op de beoogde financiering vanuit het </w:t>
      </w:r>
      <w:r>
        <w:rPr>
          <w:szCs w:val="18"/>
        </w:rPr>
        <w:t>t</w:t>
      </w:r>
      <w:r w:rsidRPr="00147175">
        <w:rPr>
          <w:szCs w:val="18"/>
        </w:rPr>
        <w:t xml:space="preserve">ransitiefonds, </w:t>
      </w:r>
      <w:r>
        <w:rPr>
          <w:szCs w:val="18"/>
        </w:rPr>
        <w:t xml:space="preserve">de genoemde </w:t>
      </w:r>
      <w:r w:rsidRPr="00147175">
        <w:rPr>
          <w:szCs w:val="18"/>
        </w:rPr>
        <w:t>opgaven in het landelijk gebied</w:t>
      </w:r>
      <w:r>
        <w:rPr>
          <w:szCs w:val="18"/>
        </w:rPr>
        <w:t xml:space="preserve"> aan te pakken. </w:t>
      </w:r>
    </w:p>
    <w:p w:rsidR="00AE749A" w:rsidP="00AE749A" w:rsidRDefault="00AE749A" w14:paraId="1F0C5764" w14:textId="77777777">
      <w:pPr>
        <w:rPr>
          <w:i/>
          <w:iCs/>
          <w:szCs w:val="18"/>
        </w:rPr>
      </w:pPr>
    </w:p>
    <w:p w:rsidRPr="004B68EF" w:rsidR="00770345" w:rsidP="00AE749A" w:rsidRDefault="00770345" w14:paraId="081A28A9" w14:textId="0572C56B">
      <w:pPr>
        <w:rPr>
          <w:i/>
          <w:iCs/>
          <w:szCs w:val="18"/>
        </w:rPr>
      </w:pPr>
      <w:r w:rsidRPr="004B68EF">
        <w:rPr>
          <w:i/>
          <w:iCs/>
          <w:szCs w:val="18"/>
        </w:rPr>
        <w:t>Vervallen Transitiefonds landelijk gebied en natuur</w:t>
      </w:r>
    </w:p>
    <w:p w:rsidR="00AE749A" w:rsidP="00AE749A" w:rsidRDefault="00AE749A" w14:paraId="2991AC8F" w14:textId="77777777">
      <w:pPr>
        <w:rPr>
          <w:szCs w:val="18"/>
        </w:rPr>
      </w:pPr>
    </w:p>
    <w:p w:rsidRPr="00147175" w:rsidR="00770345" w:rsidP="00AE749A" w:rsidRDefault="00770345" w14:paraId="6E96899F" w14:textId="2BBDC094">
      <w:pPr>
        <w:rPr>
          <w:szCs w:val="18"/>
        </w:rPr>
      </w:pPr>
      <w:r w:rsidRPr="00770345">
        <w:rPr>
          <w:szCs w:val="18"/>
        </w:rPr>
        <w:t xml:space="preserve">Het wetsvoorstel Tijdelijke wet Transitiefonds landelijk </w:t>
      </w:r>
      <w:r>
        <w:rPr>
          <w:szCs w:val="18"/>
        </w:rPr>
        <w:t>is</w:t>
      </w:r>
      <w:r w:rsidRPr="00770345">
        <w:rPr>
          <w:szCs w:val="18"/>
        </w:rPr>
        <w:t xml:space="preserve"> op 14 december 2022 ingediend en op 23 mei 2023 aangenomen door </w:t>
      </w:r>
      <w:r>
        <w:rPr>
          <w:szCs w:val="18"/>
        </w:rPr>
        <w:t xml:space="preserve">uw Kamer. Voor </w:t>
      </w:r>
      <w:r w:rsidRPr="00147175">
        <w:rPr>
          <w:szCs w:val="18"/>
        </w:rPr>
        <w:t xml:space="preserve">het </w:t>
      </w:r>
      <w:r>
        <w:rPr>
          <w:szCs w:val="18"/>
        </w:rPr>
        <w:t>t</w:t>
      </w:r>
      <w:r w:rsidRPr="00147175">
        <w:rPr>
          <w:szCs w:val="18"/>
        </w:rPr>
        <w:t>ransitiefonds</w:t>
      </w:r>
      <w:r>
        <w:rPr>
          <w:szCs w:val="18"/>
        </w:rPr>
        <w:t xml:space="preserve"> </w:t>
      </w:r>
      <w:r w:rsidRPr="00147175">
        <w:rPr>
          <w:szCs w:val="18"/>
        </w:rPr>
        <w:t xml:space="preserve">was oorspronkelijk </w:t>
      </w:r>
      <w:r>
        <w:rPr>
          <w:szCs w:val="18"/>
        </w:rPr>
        <w:t xml:space="preserve">een bedrag van </w:t>
      </w:r>
      <w:r w:rsidRPr="00147175">
        <w:rPr>
          <w:szCs w:val="18"/>
        </w:rPr>
        <w:t xml:space="preserve">€ 24,3 miljard gereserveerd. </w:t>
      </w:r>
      <w:r>
        <w:rPr>
          <w:szCs w:val="18"/>
        </w:rPr>
        <w:t>Dit</w:t>
      </w:r>
      <w:r w:rsidRPr="00147175">
        <w:rPr>
          <w:szCs w:val="18"/>
        </w:rPr>
        <w:t xml:space="preserve"> fonds was bedoeld om de uitvoering van maatregelen voor natuur, stikstof, water en klimaat in het landelijk gebied gedurende een langere periode financieel te ondersteunen</w:t>
      </w:r>
      <w:r>
        <w:rPr>
          <w:szCs w:val="18"/>
        </w:rPr>
        <w:t xml:space="preserve">. </w:t>
      </w:r>
      <w:r w:rsidRPr="00C91031" w:rsidR="00C91031">
        <w:rPr>
          <w:szCs w:val="18"/>
        </w:rPr>
        <w:t xml:space="preserve">In het hoofdlijnenakkoord van mei 2024 is besloten af te zien van de instelling van het </w:t>
      </w:r>
      <w:r w:rsidR="00C91031">
        <w:rPr>
          <w:szCs w:val="18"/>
        </w:rPr>
        <w:t>t</w:t>
      </w:r>
      <w:r w:rsidRPr="00C91031" w:rsidR="00C91031">
        <w:rPr>
          <w:szCs w:val="18"/>
        </w:rPr>
        <w:t>ransitiefonds en de hiervoor gereserveerde middelen op een andere wijze in te zetten.</w:t>
      </w:r>
      <w:r w:rsidR="00C91031">
        <w:rPr>
          <w:szCs w:val="18"/>
        </w:rPr>
        <w:t xml:space="preserve"> </w:t>
      </w:r>
      <w:r w:rsidRPr="00147175">
        <w:rPr>
          <w:szCs w:val="18"/>
        </w:rPr>
        <w:t xml:space="preserve">In lijn hiermee is het wetsvoorstel voor de </w:t>
      </w:r>
      <w:r w:rsidRPr="0020177B">
        <w:rPr>
          <w:szCs w:val="18"/>
        </w:rPr>
        <w:t>Tijdelijke wet Transitiefonds landelijk gebied en natuur</w:t>
      </w:r>
      <w:r w:rsidRPr="00147175">
        <w:rPr>
          <w:szCs w:val="18"/>
        </w:rPr>
        <w:t xml:space="preserve"> op 29 november 2024 ingetrokken</w:t>
      </w:r>
      <w:r>
        <w:rPr>
          <w:szCs w:val="18"/>
        </w:rPr>
        <w:t xml:space="preserve">. </w:t>
      </w:r>
    </w:p>
    <w:p w:rsidR="00AE749A" w:rsidP="00AE749A" w:rsidRDefault="00AE749A" w14:paraId="7F331810" w14:textId="77777777">
      <w:pPr>
        <w:rPr>
          <w:i/>
          <w:iCs/>
          <w:szCs w:val="18"/>
        </w:rPr>
      </w:pPr>
    </w:p>
    <w:p w:rsidRPr="00B044D8" w:rsidR="00B044D8" w:rsidP="00AE749A" w:rsidRDefault="00B044D8" w14:paraId="3A93FC87" w14:textId="1D311659">
      <w:pPr>
        <w:rPr>
          <w:i/>
          <w:iCs/>
          <w:szCs w:val="18"/>
        </w:rPr>
      </w:pPr>
      <w:r w:rsidRPr="00B044D8">
        <w:rPr>
          <w:i/>
          <w:iCs/>
          <w:szCs w:val="18"/>
        </w:rPr>
        <w:t>Voorgenomen verlenging van de regelingen</w:t>
      </w:r>
    </w:p>
    <w:p w:rsidR="00AE749A" w:rsidP="00AE749A" w:rsidRDefault="00AE749A" w14:paraId="60DB3C67" w14:textId="77777777">
      <w:pPr>
        <w:rPr>
          <w:szCs w:val="18"/>
        </w:rPr>
      </w:pPr>
    </w:p>
    <w:p w:rsidRPr="000A27BD" w:rsidR="000A27BD" w:rsidP="00AE749A" w:rsidRDefault="00524EAD" w14:paraId="657DF744" w14:textId="1F7EDC6E">
      <w:pPr>
        <w:rPr>
          <w:szCs w:val="18"/>
        </w:rPr>
      </w:pPr>
      <w:r w:rsidRPr="00524EAD">
        <w:rPr>
          <w:szCs w:val="18"/>
        </w:rPr>
        <w:t xml:space="preserve">Hoewel de Rpml en de Rpvt een zelfstandige juridische grondslag hebben in de </w:t>
      </w:r>
      <w:r w:rsidRPr="002D1337" w:rsidR="002D1337">
        <w:rPr>
          <w:szCs w:val="18"/>
        </w:rPr>
        <w:t>Kaderwet EZ-, LVVN- en KGG-subsidies</w:t>
      </w:r>
      <w:r w:rsidRPr="00524EAD">
        <w:rPr>
          <w:szCs w:val="18"/>
        </w:rPr>
        <w:t xml:space="preserve">, is met de intrekking van het hiervoor genoemde wetsvoorstel het oorspronkelijke beleidsmatige en financiële kader waarbinnen deze regelingen zijn ontwikkeld, komen te vervallen. De uitvoering van de met deze regelingen gefinancierde provinciale maatregelen loopt echter door tot na de </w:t>
      </w:r>
      <w:r w:rsidR="00A11033">
        <w:rPr>
          <w:szCs w:val="18"/>
        </w:rPr>
        <w:t>vervaldata</w:t>
      </w:r>
      <w:r w:rsidRPr="00524EAD" w:rsidR="00A11033">
        <w:rPr>
          <w:szCs w:val="18"/>
        </w:rPr>
        <w:t xml:space="preserve"> </w:t>
      </w:r>
      <w:r w:rsidRPr="00524EAD">
        <w:rPr>
          <w:szCs w:val="18"/>
        </w:rPr>
        <w:t>van de regelingen. Gelet op het meerjarige karakter van deze maatregelen is het wenselijk de regelingen gedurende de verdere uitvoering in stand te houden. Met de voorgenomen verlenging</w:t>
      </w:r>
      <w:r w:rsidR="00D14D7F">
        <w:rPr>
          <w:szCs w:val="18"/>
        </w:rPr>
        <w:t>en</w:t>
      </w:r>
      <w:r w:rsidRPr="00524EAD">
        <w:rPr>
          <w:szCs w:val="18"/>
        </w:rPr>
        <w:t xml:space="preserve"> wordt beoogd een actueel en bestendig juridisch kader te behouden, dat ruimte biedt om waar nodig in te spelen op ontwikkelingen en omstandigheden tijdens de uitvoering. De verlenging</w:t>
      </w:r>
      <w:r w:rsidR="00D737A5">
        <w:rPr>
          <w:szCs w:val="18"/>
        </w:rPr>
        <w:t>en leid</w:t>
      </w:r>
      <w:r w:rsidR="007E7F83">
        <w:rPr>
          <w:szCs w:val="18"/>
        </w:rPr>
        <w:t>en</w:t>
      </w:r>
      <w:r w:rsidR="003D16AD">
        <w:rPr>
          <w:szCs w:val="18"/>
        </w:rPr>
        <w:t xml:space="preserve"> </w:t>
      </w:r>
      <w:r w:rsidRPr="00524EAD">
        <w:rPr>
          <w:szCs w:val="18"/>
        </w:rPr>
        <w:t xml:space="preserve">op zichzelf niet tot het beschikbaar stellen van aanvullende financiële middelen en </w:t>
      </w:r>
      <w:r w:rsidRPr="00524EAD" w:rsidR="00DC2933">
        <w:rPr>
          <w:szCs w:val="18"/>
        </w:rPr>
        <w:t>he</w:t>
      </w:r>
      <w:r w:rsidR="00DC2933">
        <w:rPr>
          <w:szCs w:val="18"/>
        </w:rPr>
        <w:t>bben</w:t>
      </w:r>
      <w:r w:rsidRPr="00524EAD" w:rsidR="00DC2933">
        <w:rPr>
          <w:szCs w:val="18"/>
        </w:rPr>
        <w:t xml:space="preserve"> </w:t>
      </w:r>
      <w:r w:rsidRPr="00524EAD">
        <w:rPr>
          <w:szCs w:val="18"/>
        </w:rPr>
        <w:t xml:space="preserve">geen gevolgen voor de omvang van de reeds verleende </w:t>
      </w:r>
      <w:r>
        <w:rPr>
          <w:szCs w:val="18"/>
        </w:rPr>
        <w:t xml:space="preserve">specifieke </w:t>
      </w:r>
      <w:r w:rsidRPr="00524EAD">
        <w:rPr>
          <w:szCs w:val="18"/>
        </w:rPr>
        <w:t>uitkeringen.</w:t>
      </w:r>
      <w:r w:rsidR="00601DDA">
        <w:rPr>
          <w:szCs w:val="18"/>
        </w:rPr>
        <w:t xml:space="preserve"> </w:t>
      </w:r>
      <w:r w:rsidRPr="00B05B7D" w:rsidR="00B05B7D">
        <w:rPr>
          <w:szCs w:val="18"/>
        </w:rPr>
        <w:t xml:space="preserve">Gelet hierop ben ik voornemens om de </w:t>
      </w:r>
      <w:r w:rsidR="009B30FD">
        <w:rPr>
          <w:szCs w:val="18"/>
        </w:rPr>
        <w:t>Rpml en Rpvt</w:t>
      </w:r>
      <w:r w:rsidRPr="00B05B7D" w:rsidR="00B05B7D">
        <w:rPr>
          <w:szCs w:val="18"/>
        </w:rPr>
        <w:t xml:space="preserve"> te verlengen tot 1 januari 2032.</w:t>
      </w:r>
    </w:p>
    <w:p w:rsidR="008A77CD" w:rsidP="00AE749A" w:rsidRDefault="008A77CD" w14:paraId="0601C3F2" w14:textId="77777777"/>
    <w:p w:rsidR="008A77CD" w:rsidP="00AE749A" w:rsidRDefault="008A77CD" w14:paraId="36D53488" w14:textId="77777777"/>
    <w:p w:rsidR="00CF5B2B" w:rsidP="00AE749A" w:rsidRDefault="00CF5B2B" w14:paraId="2C468D7A" w14:textId="77777777"/>
    <w:p w:rsidR="00CF5B2B" w:rsidP="00AE749A" w:rsidRDefault="00CF5B2B" w14:paraId="54AA7F60" w14:textId="77777777"/>
    <w:p w:rsidR="00AE749A" w:rsidP="00AE749A" w:rsidRDefault="00AE749A" w14:paraId="45EE3A20" w14:textId="77777777"/>
    <w:p w:rsidR="00584BAC" w:rsidP="00AE749A" w:rsidRDefault="00F753AC" w14:paraId="4656F876" w14:textId="2DEB4C27">
      <w:r w:rsidRPr="00F753AC">
        <w:t>Jaimi van Essen</w:t>
      </w:r>
    </w:p>
    <w:p w:rsidRPr="00144B73" w:rsidR="00144B73" w:rsidP="00AE749A" w:rsidRDefault="00245A70" w14:paraId="3FE7DA6C" w14:textId="5BBEFF0F">
      <w:pPr>
        <w:pStyle w:val="Normaalweb"/>
        <w:spacing w:before="0" w:beforeAutospacing="0" w:after="0" w:afterAutospacing="0" w:line="240" w:lineRule="atLeast"/>
        <w:rPr>
          <w:i/>
          <w:iCs/>
        </w:rPr>
      </w:pPr>
      <w:r w:rsidRPr="00B26F77">
        <w:rPr>
          <w:rFonts w:ascii="Verdana" w:hAnsi="Verdana"/>
          <w:sz w:val="18"/>
          <w:szCs w:val="18"/>
        </w:rPr>
        <w:t xml:space="preserve">Minister van </w:t>
      </w:r>
      <w:r w:rsidRPr="006A373D" w:rsidR="006A373D">
        <w:rPr>
          <w:rFonts w:ascii="Verdana" w:hAnsi="Verdana"/>
          <w:sz w:val="18"/>
          <w:szCs w:val="18"/>
        </w:rPr>
        <w:t>Landbouw, Visserij, Voedselzekerheid en Natuur</w:t>
      </w: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FABB1" w14:textId="77777777" w:rsidR="00EE4830" w:rsidRDefault="00EE4830">
      <w:r>
        <w:separator/>
      </w:r>
    </w:p>
    <w:p w14:paraId="281A45F9" w14:textId="77777777" w:rsidR="00EE4830" w:rsidRDefault="00EE4830"/>
  </w:endnote>
  <w:endnote w:type="continuationSeparator" w:id="0">
    <w:p w14:paraId="467E5990" w14:textId="77777777" w:rsidR="00EE4830" w:rsidRDefault="00EE4830">
      <w:r>
        <w:continuationSeparator/>
      </w:r>
    </w:p>
    <w:p w14:paraId="783ECC97" w14:textId="77777777" w:rsidR="00EE4830" w:rsidRDefault="00EE48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C7FDA" w14:textId="77777777" w:rsidR="00F04633" w:rsidRPr="00BC3B53" w:rsidRDefault="00F04633"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04633" w14:paraId="0EFAA326" w14:textId="77777777" w:rsidTr="00CA6A25">
      <w:trPr>
        <w:trHeight w:hRule="exact" w:val="240"/>
      </w:trPr>
      <w:tc>
        <w:tcPr>
          <w:tcW w:w="7601" w:type="dxa"/>
        </w:tcPr>
        <w:p w14:paraId="45C1CCE6" w14:textId="77777777" w:rsidR="00F04633" w:rsidRDefault="00F04633" w:rsidP="003F1F6B">
          <w:pPr>
            <w:pStyle w:val="Huisstijl-Rubricering"/>
          </w:pPr>
        </w:p>
      </w:tc>
      <w:tc>
        <w:tcPr>
          <w:tcW w:w="2156" w:type="dxa"/>
        </w:tcPr>
        <w:p w14:paraId="36DE7350" w14:textId="38AA9869" w:rsidR="00F04633" w:rsidRPr="00645414" w:rsidRDefault="00F04633"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2</w:t>
          </w:r>
          <w:r w:rsidRPr="00645414">
            <w:fldChar w:fldCharType="end"/>
          </w:r>
          <w:r w:rsidRPr="00645414">
            <w:t xml:space="preserve"> </w:t>
          </w:r>
          <w:r>
            <w:t>van</w:t>
          </w:r>
          <w:r w:rsidRPr="00645414">
            <w:t xml:space="preserve"> </w:t>
          </w:r>
          <w:fldSimple w:instr=" SECTIONPAGES   \* MERGEFORMAT ">
            <w:r w:rsidR="00AE749A">
              <w:t>2</w:t>
            </w:r>
          </w:fldSimple>
        </w:p>
      </w:tc>
    </w:tr>
  </w:tbl>
  <w:p w14:paraId="4051AF8A" w14:textId="77777777" w:rsidR="00F04633" w:rsidRPr="00BC3B53" w:rsidRDefault="00F04633"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04633" w14:paraId="25E08F8F" w14:textId="77777777" w:rsidTr="00CA6A25">
      <w:trPr>
        <w:trHeight w:hRule="exact" w:val="240"/>
      </w:trPr>
      <w:tc>
        <w:tcPr>
          <w:tcW w:w="7601" w:type="dxa"/>
        </w:tcPr>
        <w:p w14:paraId="1725F8F9" w14:textId="77777777" w:rsidR="00F04633" w:rsidRDefault="00F04633" w:rsidP="008C356D">
          <w:pPr>
            <w:pStyle w:val="Huisstijl-Rubricering"/>
          </w:pPr>
        </w:p>
      </w:tc>
      <w:tc>
        <w:tcPr>
          <w:tcW w:w="2170" w:type="dxa"/>
        </w:tcPr>
        <w:p w14:paraId="26CD1D0F" w14:textId="2C07B462" w:rsidR="00F04633" w:rsidRPr="00ED539E" w:rsidRDefault="00F04633"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1</w:t>
          </w:r>
          <w:r w:rsidRPr="00645414">
            <w:fldChar w:fldCharType="end"/>
          </w:r>
          <w:r w:rsidRPr="00ED539E">
            <w:rPr>
              <w:rStyle w:val="Huisstijl-GegevenCharChar"/>
            </w:rPr>
            <w:t xml:space="preserve"> </w:t>
          </w:r>
          <w:r>
            <w:t>van</w:t>
          </w:r>
          <w:r w:rsidRPr="00ED539E">
            <w:t xml:space="preserve"> </w:t>
          </w:r>
          <w:fldSimple w:instr=" SECTIONPAGES   \* MERGEFORMAT ">
            <w:r w:rsidR="00EE4830">
              <w:t>1</w:t>
            </w:r>
          </w:fldSimple>
        </w:p>
      </w:tc>
    </w:tr>
  </w:tbl>
  <w:p w14:paraId="32F022E3" w14:textId="77777777" w:rsidR="00F04633" w:rsidRPr="00BC3B53" w:rsidRDefault="00F04633" w:rsidP="008C356D">
    <w:pPr>
      <w:pStyle w:val="Voettekst"/>
      <w:spacing w:line="240" w:lineRule="auto"/>
      <w:rPr>
        <w:sz w:val="2"/>
        <w:szCs w:val="2"/>
      </w:rPr>
    </w:pPr>
  </w:p>
  <w:p w14:paraId="4177324F" w14:textId="77777777" w:rsidR="00F04633" w:rsidRPr="00BC3B53" w:rsidRDefault="00F04633"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29FD3" w14:textId="77777777" w:rsidR="00EE4830" w:rsidRDefault="00EE4830">
      <w:r>
        <w:separator/>
      </w:r>
    </w:p>
    <w:p w14:paraId="1B8A2371" w14:textId="77777777" w:rsidR="00EE4830" w:rsidRDefault="00EE4830"/>
  </w:footnote>
  <w:footnote w:type="continuationSeparator" w:id="0">
    <w:p w14:paraId="160081E7" w14:textId="77777777" w:rsidR="00EE4830" w:rsidRDefault="00EE4830">
      <w:r>
        <w:continuationSeparator/>
      </w:r>
    </w:p>
    <w:p w14:paraId="2C8443F9" w14:textId="77777777" w:rsidR="00EE4830" w:rsidRDefault="00EE48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04633" w14:paraId="4D929507" w14:textId="77777777" w:rsidTr="00A50CF6">
      <w:tc>
        <w:tcPr>
          <w:tcW w:w="2156" w:type="dxa"/>
        </w:tcPr>
        <w:p w14:paraId="0E9A393D" w14:textId="77777777" w:rsidR="00F04633" w:rsidRPr="005819CE" w:rsidRDefault="00F04633" w:rsidP="00A50CF6">
          <w:pPr>
            <w:pStyle w:val="Huisstijl-Adres"/>
            <w:rPr>
              <w:b/>
            </w:rPr>
          </w:pPr>
          <w:r>
            <w:rPr>
              <w:b/>
            </w:rPr>
            <w:t>Directoraat-generaal Regieorganisatie Transitie Landelijke Gebied</w:t>
          </w:r>
          <w:r w:rsidRPr="005819CE">
            <w:rPr>
              <w:b/>
            </w:rPr>
            <w:br/>
          </w:r>
        </w:p>
      </w:tc>
    </w:tr>
    <w:tr w:rsidR="00F04633" w14:paraId="4B24A39C" w14:textId="77777777" w:rsidTr="00A50CF6">
      <w:trPr>
        <w:trHeight w:hRule="exact" w:val="200"/>
      </w:trPr>
      <w:tc>
        <w:tcPr>
          <w:tcW w:w="2156" w:type="dxa"/>
        </w:tcPr>
        <w:p w14:paraId="0B6C0C68" w14:textId="77777777" w:rsidR="00F04633" w:rsidRPr="005819CE" w:rsidRDefault="00F04633" w:rsidP="00A50CF6"/>
      </w:tc>
    </w:tr>
    <w:tr w:rsidR="00F04633" w14:paraId="73D7216D" w14:textId="77777777" w:rsidTr="00502512">
      <w:trPr>
        <w:trHeight w:hRule="exact" w:val="774"/>
      </w:trPr>
      <w:tc>
        <w:tcPr>
          <w:tcW w:w="2156" w:type="dxa"/>
        </w:tcPr>
        <w:p w14:paraId="57A5697E" w14:textId="77777777" w:rsidR="00F04633" w:rsidRDefault="00F04633" w:rsidP="003A5290">
          <w:pPr>
            <w:pStyle w:val="Huisstijl-Kopje"/>
          </w:pPr>
          <w:r>
            <w:t>Ons kenmerk</w:t>
          </w:r>
        </w:p>
        <w:p w14:paraId="7FCCEE19" w14:textId="75229A4F" w:rsidR="00F04633" w:rsidRPr="005819CE" w:rsidRDefault="00F04633" w:rsidP="001E6117">
          <w:pPr>
            <w:pStyle w:val="Huisstijl-Kopje"/>
          </w:pPr>
          <w:r>
            <w:rPr>
              <w:b w:val="0"/>
            </w:rPr>
            <w:t>DGRTLG</w:t>
          </w:r>
          <w:r w:rsidRPr="00502512">
            <w:rPr>
              <w:b w:val="0"/>
            </w:rPr>
            <w:t xml:space="preserve"> / </w:t>
          </w:r>
          <w:r w:rsidR="00CF5B2B" w:rsidRPr="00CF5B2B">
            <w:rPr>
              <w:b w:val="0"/>
            </w:rPr>
            <w:t>108802970</w:t>
          </w:r>
        </w:p>
      </w:tc>
    </w:tr>
  </w:tbl>
  <w:p w14:paraId="1F2A459D" w14:textId="77777777" w:rsidR="00F04633" w:rsidRDefault="00F04633" w:rsidP="008C356D"/>
  <w:p w14:paraId="33BD6AFB" w14:textId="77777777" w:rsidR="00F04633" w:rsidRPr="00740712" w:rsidRDefault="00F04633" w:rsidP="008C356D"/>
  <w:p w14:paraId="04BDFBF3" w14:textId="77777777" w:rsidR="00F04633" w:rsidRPr="00217880" w:rsidRDefault="00F04633" w:rsidP="008C356D">
    <w:pPr>
      <w:spacing w:line="0" w:lineRule="atLeast"/>
      <w:rPr>
        <w:sz w:val="2"/>
        <w:szCs w:val="2"/>
      </w:rPr>
    </w:pPr>
  </w:p>
  <w:p w14:paraId="077747D0" w14:textId="77777777" w:rsidR="00F04633" w:rsidRDefault="00F04633" w:rsidP="004F44C2">
    <w:pPr>
      <w:pStyle w:val="Koptekst"/>
      <w:rPr>
        <w:rFonts w:cs="Verdana-Bold"/>
        <w:b/>
        <w:bCs/>
        <w:smallCaps/>
        <w:szCs w:val="18"/>
      </w:rPr>
    </w:pPr>
  </w:p>
  <w:p w14:paraId="060AA253" w14:textId="77777777" w:rsidR="00F04633" w:rsidRDefault="00F04633" w:rsidP="004F44C2"/>
  <w:p w14:paraId="610200A0" w14:textId="77777777" w:rsidR="00F04633" w:rsidRPr="00740712" w:rsidRDefault="00F04633" w:rsidP="004F44C2"/>
  <w:p w14:paraId="24DED5FD" w14:textId="77777777" w:rsidR="00F04633" w:rsidRPr="00217880" w:rsidRDefault="00F04633"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04633" w14:paraId="0D4E1350" w14:textId="77777777" w:rsidTr="00751A6A">
      <w:trPr>
        <w:trHeight w:val="2636"/>
      </w:trPr>
      <w:tc>
        <w:tcPr>
          <w:tcW w:w="737" w:type="dxa"/>
        </w:tcPr>
        <w:p w14:paraId="4CB1B74E" w14:textId="77777777" w:rsidR="00F04633" w:rsidRDefault="00F04633" w:rsidP="00D0609E">
          <w:pPr>
            <w:framePr w:w="6340" w:h="2750" w:hRule="exact" w:hSpace="180" w:wrap="around" w:vAnchor="page" w:hAnchor="text" w:x="3873" w:y="-140"/>
            <w:spacing w:line="240" w:lineRule="auto"/>
          </w:pPr>
        </w:p>
      </w:tc>
      <w:tc>
        <w:tcPr>
          <w:tcW w:w="5156" w:type="dxa"/>
        </w:tcPr>
        <w:p w14:paraId="58D20D1E" w14:textId="77777777" w:rsidR="00F04633" w:rsidRDefault="00F04633"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Pr>
              <w:noProof/>
              <w:szCs w:val="18"/>
            </w:rPr>
            <w:drawing>
              <wp:inline distT="0" distB="0" distL="0" distR="0" wp14:anchorId="533240DD" wp14:editId="49EF34E7">
                <wp:extent cx="2340000" cy="1584000"/>
                <wp:effectExtent l="0" t="0" r="3175" b="0"/>
                <wp:docPr id="1" name="Afbeelding 5">
                  <a:extLst xmlns:a="http://schemas.openxmlformats.org/drawingml/2006/main">
                    <a:ext uri="{FF2B5EF4-FFF2-40B4-BE49-F238E27FC236}">
                      <a16:creationId xmlns:a16="http://schemas.microsoft.com/office/drawing/2014/main" id="{A0D58688-5A58-4DF2-99D6-B1BA8CFEB6F7}"/>
                    </a:ext>
                  </a:extLst>
                </wp:docPr>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0747AE9F" w14:textId="77777777" w:rsidR="00F04633" w:rsidRDefault="00F04633" w:rsidP="00D0609E">
    <w:pPr>
      <w:framePr w:w="6340" w:h="2750" w:hRule="exact" w:hSpace="180" w:wrap="around" w:vAnchor="page" w:hAnchor="text" w:x="3873" w:y="-140"/>
    </w:pPr>
  </w:p>
  <w:p w14:paraId="6402B2F8" w14:textId="77777777" w:rsidR="00F04633" w:rsidRDefault="00F04633"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04633" w14:paraId="3874FDC9" w14:textId="77777777" w:rsidTr="00A50CF6">
      <w:tc>
        <w:tcPr>
          <w:tcW w:w="2160" w:type="dxa"/>
        </w:tcPr>
        <w:p w14:paraId="5698D08C" w14:textId="77777777" w:rsidR="00F04633" w:rsidRPr="005819CE" w:rsidRDefault="00F04633" w:rsidP="00A50CF6">
          <w:pPr>
            <w:pStyle w:val="Huisstijl-Adres"/>
            <w:rPr>
              <w:b/>
            </w:rPr>
          </w:pPr>
          <w:r>
            <w:rPr>
              <w:b/>
            </w:rPr>
            <w:t>Directoraat-generaal Regieorganisatie Transitie Landelijke Gebied</w:t>
          </w:r>
          <w:r w:rsidRPr="005819CE">
            <w:rPr>
              <w:b/>
            </w:rPr>
            <w:br/>
          </w:r>
        </w:p>
        <w:p w14:paraId="3F857FBF" w14:textId="77777777" w:rsidR="00F04633" w:rsidRPr="00BE5ED9" w:rsidRDefault="00F04633" w:rsidP="00A50CF6">
          <w:pPr>
            <w:pStyle w:val="Huisstijl-Adres"/>
          </w:pPr>
          <w:r>
            <w:rPr>
              <w:b/>
            </w:rPr>
            <w:t>Bezoekadres</w:t>
          </w:r>
          <w:r>
            <w:rPr>
              <w:b/>
            </w:rPr>
            <w:br/>
          </w:r>
          <w:r>
            <w:t>Bezuidenhoutseweg 73</w:t>
          </w:r>
          <w:r w:rsidRPr="005819CE">
            <w:br/>
          </w:r>
          <w:r>
            <w:t>2594 AC Den Haag</w:t>
          </w:r>
        </w:p>
        <w:p w14:paraId="7F82AA02" w14:textId="77777777" w:rsidR="00F04633" w:rsidRDefault="00F04633" w:rsidP="0098788A">
          <w:pPr>
            <w:pStyle w:val="Huisstijl-Adres"/>
          </w:pPr>
          <w:r>
            <w:rPr>
              <w:b/>
            </w:rPr>
            <w:t>Postadres</w:t>
          </w:r>
          <w:r>
            <w:rPr>
              <w:b/>
            </w:rPr>
            <w:br/>
          </w:r>
          <w:r>
            <w:t>Postbus 20401</w:t>
          </w:r>
          <w:r w:rsidRPr="005819CE">
            <w:br/>
            <w:t>2500 E</w:t>
          </w:r>
          <w:r>
            <w:t>K</w:t>
          </w:r>
          <w:r w:rsidRPr="005819CE">
            <w:t xml:space="preserve"> Den Haag</w:t>
          </w:r>
        </w:p>
        <w:p w14:paraId="52C116F2" w14:textId="77777777" w:rsidR="00F04633" w:rsidRPr="005B3814" w:rsidRDefault="00F04633" w:rsidP="0098788A">
          <w:pPr>
            <w:pStyle w:val="Huisstijl-Adres"/>
          </w:pPr>
          <w:r>
            <w:rPr>
              <w:b/>
            </w:rPr>
            <w:t>Overheidsidentificatienr</w:t>
          </w:r>
          <w:r>
            <w:rPr>
              <w:b/>
            </w:rPr>
            <w:br/>
          </w:r>
          <w:r>
            <w:rPr>
              <w:rFonts w:cs="Agrofont"/>
              <w:iCs/>
            </w:rPr>
            <w:t>00000001858272854000</w:t>
          </w:r>
        </w:p>
        <w:p w14:paraId="549A2472" w14:textId="77777777" w:rsidR="00F04633" w:rsidRPr="00770345" w:rsidRDefault="00F04633" w:rsidP="00A50CF6">
          <w:pPr>
            <w:pStyle w:val="Huisstijl-Adres"/>
            <w:rPr>
              <w:u w:val="single"/>
            </w:rPr>
          </w:pPr>
          <w:r>
            <w:t>T</w:t>
          </w:r>
          <w:r>
            <w:tab/>
            <w:t>070 379 8911 (algemeen)</w:t>
          </w:r>
          <w:r w:rsidRPr="005819CE">
            <w:br/>
          </w:r>
          <w:r>
            <w:t>F</w:t>
          </w:r>
          <w:r>
            <w:tab/>
            <w:t>070 378 6011 (algemeen)</w:t>
          </w:r>
          <w:r w:rsidRPr="005819CE">
            <w:br/>
          </w:r>
          <w:r>
            <w:t>www.rijksoverheid.nl/lvvn</w:t>
          </w:r>
        </w:p>
      </w:tc>
    </w:tr>
    <w:tr w:rsidR="00F04633" w14:paraId="4D85E5E4" w14:textId="77777777" w:rsidTr="00A50CF6">
      <w:trPr>
        <w:trHeight w:hRule="exact" w:val="200"/>
      </w:trPr>
      <w:tc>
        <w:tcPr>
          <w:tcW w:w="2160" w:type="dxa"/>
        </w:tcPr>
        <w:p w14:paraId="7B38CFB9" w14:textId="77777777" w:rsidR="00F04633" w:rsidRPr="005819CE" w:rsidRDefault="00F04633" w:rsidP="00A50CF6"/>
      </w:tc>
    </w:tr>
    <w:tr w:rsidR="00F04633" w14:paraId="0D0D34B6" w14:textId="77777777" w:rsidTr="00A50CF6">
      <w:tc>
        <w:tcPr>
          <w:tcW w:w="2160" w:type="dxa"/>
        </w:tcPr>
        <w:p w14:paraId="24D13512" w14:textId="77777777" w:rsidR="00F04633" w:rsidRPr="005819CE" w:rsidRDefault="00F04633" w:rsidP="000C0163">
          <w:pPr>
            <w:pStyle w:val="Huisstijl-Kopje"/>
          </w:pPr>
          <w:r>
            <w:t>Ons kenmerk</w:t>
          </w:r>
          <w:r w:rsidRPr="005819CE">
            <w:t xml:space="preserve"> </w:t>
          </w:r>
        </w:p>
        <w:p w14:paraId="08EDB3D5" w14:textId="071D035C" w:rsidR="00F04633" w:rsidRPr="005819CE" w:rsidRDefault="00F04633" w:rsidP="000C0163">
          <w:pPr>
            <w:pStyle w:val="Huisstijl-Gegeven"/>
          </w:pPr>
          <w:r>
            <w:t xml:space="preserve">DGRTLG / </w:t>
          </w:r>
          <w:r w:rsidR="00CF5B2B" w:rsidRPr="00CF5B2B">
            <w:t>108802970</w:t>
          </w:r>
        </w:p>
        <w:p w14:paraId="3992315A" w14:textId="77777777" w:rsidR="00F04633" w:rsidRPr="005819CE" w:rsidRDefault="00F04633" w:rsidP="00A50CF6">
          <w:pPr>
            <w:pStyle w:val="Huisstijl-Kopje"/>
          </w:pPr>
          <w:r>
            <w:t>Bijlage(n)</w:t>
          </w:r>
        </w:p>
        <w:p w14:paraId="387C2110" w14:textId="7183F078" w:rsidR="00F04633" w:rsidRPr="005819CE" w:rsidRDefault="001A3CEF" w:rsidP="00A50CF6">
          <w:pPr>
            <w:pStyle w:val="Huisstijl-Gegeven"/>
          </w:pPr>
          <w:r>
            <w:t>1</w:t>
          </w:r>
        </w:p>
      </w:tc>
    </w:tr>
  </w:tbl>
  <w:p w14:paraId="4EABF20C" w14:textId="77777777" w:rsidR="00F04633" w:rsidRPr="00121BF0" w:rsidRDefault="00F04633"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F04633" w14:paraId="62DDAD5E" w14:textId="77777777" w:rsidTr="009E2051">
      <w:trPr>
        <w:trHeight w:val="400"/>
      </w:trPr>
      <w:tc>
        <w:tcPr>
          <w:tcW w:w="7520" w:type="dxa"/>
          <w:gridSpan w:val="2"/>
        </w:tcPr>
        <w:p w14:paraId="35719E96" w14:textId="77777777" w:rsidR="00F04633" w:rsidRPr="00BC3B53" w:rsidRDefault="00F04633" w:rsidP="00A50CF6">
          <w:pPr>
            <w:pStyle w:val="Huisstijl-Retouradres"/>
          </w:pPr>
          <w:r>
            <w:t>&gt; Retouradres Postbus 20401 2500 EK Den Haag</w:t>
          </w:r>
        </w:p>
      </w:tc>
    </w:tr>
    <w:tr w:rsidR="00F04633" w14:paraId="51520B87" w14:textId="77777777" w:rsidTr="009E2051">
      <w:tc>
        <w:tcPr>
          <w:tcW w:w="7520" w:type="dxa"/>
          <w:gridSpan w:val="2"/>
        </w:tcPr>
        <w:p w14:paraId="6D50D6EC" w14:textId="77777777" w:rsidR="00F04633" w:rsidRPr="00983E8F" w:rsidRDefault="00F04633" w:rsidP="00A50CF6">
          <w:pPr>
            <w:pStyle w:val="Huisstijl-Rubricering"/>
          </w:pPr>
        </w:p>
      </w:tc>
    </w:tr>
    <w:tr w:rsidR="00F04633" w14:paraId="708BB58D" w14:textId="77777777" w:rsidTr="009E2051">
      <w:trPr>
        <w:trHeight w:hRule="exact" w:val="2440"/>
      </w:trPr>
      <w:tc>
        <w:tcPr>
          <w:tcW w:w="7520" w:type="dxa"/>
          <w:gridSpan w:val="2"/>
        </w:tcPr>
        <w:p w14:paraId="5391142E" w14:textId="77777777" w:rsidR="00F04633" w:rsidRDefault="00F04633" w:rsidP="00A50CF6">
          <w:pPr>
            <w:pStyle w:val="Huisstijl-NAW"/>
          </w:pPr>
          <w:r>
            <w:t xml:space="preserve">De Voorzitter van de Tweede Kamer </w:t>
          </w:r>
        </w:p>
        <w:p w14:paraId="7FC01641" w14:textId="77777777" w:rsidR="00F04633" w:rsidRDefault="00F04633">
          <w:pPr>
            <w:pStyle w:val="Huisstijl-NAW"/>
          </w:pPr>
          <w:r>
            <w:t xml:space="preserve">der Staten-Generaal </w:t>
          </w:r>
        </w:p>
        <w:p w14:paraId="2BFE7288" w14:textId="77777777" w:rsidR="0034609F" w:rsidRPr="0034609F" w:rsidRDefault="0034609F" w:rsidP="0034609F">
          <w:pPr>
            <w:pStyle w:val="Huisstijl-NAW"/>
          </w:pPr>
          <w:r w:rsidRPr="0034609F">
            <w:t>Prinses Irenestraat 6</w:t>
          </w:r>
        </w:p>
        <w:p w14:paraId="58026FE6" w14:textId="12F9C6E9" w:rsidR="00F04633" w:rsidRDefault="0034609F">
          <w:pPr>
            <w:pStyle w:val="Huisstijl-NAW"/>
          </w:pPr>
          <w:r w:rsidRPr="0034609F">
            <w:t>2595 BD  DEN HAAG</w:t>
          </w:r>
        </w:p>
      </w:tc>
    </w:tr>
    <w:tr w:rsidR="00F04633" w14:paraId="112EEA37" w14:textId="77777777" w:rsidTr="009E2051">
      <w:trPr>
        <w:trHeight w:hRule="exact" w:val="400"/>
      </w:trPr>
      <w:tc>
        <w:tcPr>
          <w:tcW w:w="7520" w:type="dxa"/>
          <w:gridSpan w:val="2"/>
        </w:tcPr>
        <w:p w14:paraId="3AC0CAC0" w14:textId="77777777" w:rsidR="00F04633" w:rsidRPr="00035E67" w:rsidRDefault="00F04633" w:rsidP="00A50CF6">
          <w:pPr>
            <w:tabs>
              <w:tab w:val="left" w:pos="740"/>
            </w:tabs>
            <w:autoSpaceDE w:val="0"/>
            <w:autoSpaceDN w:val="0"/>
            <w:adjustRightInd w:val="0"/>
            <w:ind w:left="743" w:hanging="743"/>
            <w:rPr>
              <w:rFonts w:cs="Verdana"/>
              <w:szCs w:val="18"/>
            </w:rPr>
          </w:pPr>
        </w:p>
      </w:tc>
    </w:tr>
    <w:tr w:rsidR="00F04633" w14:paraId="43C97C49" w14:textId="77777777" w:rsidTr="009E2051">
      <w:trPr>
        <w:trHeight w:val="240"/>
      </w:trPr>
      <w:tc>
        <w:tcPr>
          <w:tcW w:w="900" w:type="dxa"/>
        </w:tcPr>
        <w:p w14:paraId="4FDBF7E0" w14:textId="77777777" w:rsidR="00F04633" w:rsidRPr="007709EF" w:rsidRDefault="00F04633" w:rsidP="00A50CF6">
          <w:pPr>
            <w:rPr>
              <w:szCs w:val="18"/>
            </w:rPr>
          </w:pPr>
          <w:r>
            <w:rPr>
              <w:szCs w:val="18"/>
            </w:rPr>
            <w:t>Datum</w:t>
          </w:r>
        </w:p>
      </w:tc>
      <w:tc>
        <w:tcPr>
          <w:tcW w:w="6620" w:type="dxa"/>
        </w:tcPr>
        <w:p w14:paraId="44C1398C" w14:textId="154050BB" w:rsidR="00F04633" w:rsidRPr="007709EF" w:rsidRDefault="00AE749A" w:rsidP="00A50CF6">
          <w:r>
            <w:t>5 november 2026</w:t>
          </w:r>
        </w:p>
      </w:tc>
    </w:tr>
    <w:tr w:rsidR="00F04633" w14:paraId="30DDAFCD" w14:textId="77777777" w:rsidTr="009E2051">
      <w:trPr>
        <w:trHeight w:val="240"/>
      </w:trPr>
      <w:tc>
        <w:tcPr>
          <w:tcW w:w="900" w:type="dxa"/>
        </w:tcPr>
        <w:p w14:paraId="23B1E0DA" w14:textId="77777777" w:rsidR="00F04633" w:rsidRPr="007709EF" w:rsidRDefault="00F04633" w:rsidP="00A50CF6">
          <w:pPr>
            <w:rPr>
              <w:szCs w:val="18"/>
            </w:rPr>
          </w:pPr>
          <w:r>
            <w:rPr>
              <w:szCs w:val="18"/>
            </w:rPr>
            <w:t>Betreft</w:t>
          </w:r>
        </w:p>
      </w:tc>
      <w:tc>
        <w:tcPr>
          <w:tcW w:w="6620" w:type="dxa"/>
        </w:tcPr>
        <w:p w14:paraId="7A0BC6FC" w14:textId="478AB30D" w:rsidR="00F04633" w:rsidRPr="007709EF" w:rsidRDefault="00F04633" w:rsidP="00A50CF6">
          <w:r>
            <w:t xml:space="preserve">Verlenging </w:t>
          </w:r>
          <w:r w:rsidRPr="00F04633">
            <w:t>Regeling provinciale maatregelen landelijk gebied</w:t>
          </w:r>
          <w:r>
            <w:t xml:space="preserve"> en </w:t>
          </w:r>
          <w:r w:rsidR="001A3CEF" w:rsidRPr="001A3CEF">
            <w:t>Regeling specifieke uitkering provinciale versnellingsvoorstellen transitie landelijk gebied</w:t>
          </w:r>
        </w:p>
      </w:tc>
    </w:tr>
  </w:tbl>
  <w:p w14:paraId="43AE27DC" w14:textId="77777777" w:rsidR="00F04633" w:rsidRPr="00BC4AE3" w:rsidRDefault="00F04633"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E94C8A2">
      <w:start w:val="1"/>
      <w:numFmt w:val="bullet"/>
      <w:pStyle w:val="Lijstopsomteken"/>
      <w:lvlText w:val="•"/>
      <w:lvlJc w:val="left"/>
      <w:pPr>
        <w:tabs>
          <w:tab w:val="num" w:pos="227"/>
        </w:tabs>
        <w:ind w:left="227" w:hanging="227"/>
      </w:pPr>
      <w:rPr>
        <w:rFonts w:ascii="Verdana" w:hAnsi="Verdana" w:hint="default"/>
        <w:sz w:val="18"/>
        <w:szCs w:val="18"/>
      </w:rPr>
    </w:lvl>
    <w:lvl w:ilvl="1" w:tplc="891EA326" w:tentative="1">
      <w:start w:val="1"/>
      <w:numFmt w:val="bullet"/>
      <w:lvlText w:val="o"/>
      <w:lvlJc w:val="left"/>
      <w:pPr>
        <w:tabs>
          <w:tab w:val="num" w:pos="1440"/>
        </w:tabs>
        <w:ind w:left="1440" w:hanging="360"/>
      </w:pPr>
      <w:rPr>
        <w:rFonts w:ascii="Courier New" w:hAnsi="Courier New" w:cs="Courier New" w:hint="default"/>
      </w:rPr>
    </w:lvl>
    <w:lvl w:ilvl="2" w:tplc="5E4AA284" w:tentative="1">
      <w:start w:val="1"/>
      <w:numFmt w:val="bullet"/>
      <w:lvlText w:val=""/>
      <w:lvlJc w:val="left"/>
      <w:pPr>
        <w:tabs>
          <w:tab w:val="num" w:pos="2160"/>
        </w:tabs>
        <w:ind w:left="2160" w:hanging="360"/>
      </w:pPr>
      <w:rPr>
        <w:rFonts w:ascii="Wingdings" w:hAnsi="Wingdings" w:hint="default"/>
      </w:rPr>
    </w:lvl>
    <w:lvl w:ilvl="3" w:tplc="44E0D83E" w:tentative="1">
      <w:start w:val="1"/>
      <w:numFmt w:val="bullet"/>
      <w:lvlText w:val=""/>
      <w:lvlJc w:val="left"/>
      <w:pPr>
        <w:tabs>
          <w:tab w:val="num" w:pos="2880"/>
        </w:tabs>
        <w:ind w:left="2880" w:hanging="360"/>
      </w:pPr>
      <w:rPr>
        <w:rFonts w:ascii="Symbol" w:hAnsi="Symbol" w:hint="default"/>
      </w:rPr>
    </w:lvl>
    <w:lvl w:ilvl="4" w:tplc="7FD0C620" w:tentative="1">
      <w:start w:val="1"/>
      <w:numFmt w:val="bullet"/>
      <w:lvlText w:val="o"/>
      <w:lvlJc w:val="left"/>
      <w:pPr>
        <w:tabs>
          <w:tab w:val="num" w:pos="3600"/>
        </w:tabs>
        <w:ind w:left="3600" w:hanging="360"/>
      </w:pPr>
      <w:rPr>
        <w:rFonts w:ascii="Courier New" w:hAnsi="Courier New" w:cs="Courier New" w:hint="default"/>
      </w:rPr>
    </w:lvl>
    <w:lvl w:ilvl="5" w:tplc="342E21F6" w:tentative="1">
      <w:start w:val="1"/>
      <w:numFmt w:val="bullet"/>
      <w:lvlText w:val=""/>
      <w:lvlJc w:val="left"/>
      <w:pPr>
        <w:tabs>
          <w:tab w:val="num" w:pos="4320"/>
        </w:tabs>
        <w:ind w:left="4320" w:hanging="360"/>
      </w:pPr>
      <w:rPr>
        <w:rFonts w:ascii="Wingdings" w:hAnsi="Wingdings" w:hint="default"/>
      </w:rPr>
    </w:lvl>
    <w:lvl w:ilvl="6" w:tplc="4C02804A" w:tentative="1">
      <w:start w:val="1"/>
      <w:numFmt w:val="bullet"/>
      <w:lvlText w:val=""/>
      <w:lvlJc w:val="left"/>
      <w:pPr>
        <w:tabs>
          <w:tab w:val="num" w:pos="5040"/>
        </w:tabs>
        <w:ind w:left="5040" w:hanging="360"/>
      </w:pPr>
      <w:rPr>
        <w:rFonts w:ascii="Symbol" w:hAnsi="Symbol" w:hint="default"/>
      </w:rPr>
    </w:lvl>
    <w:lvl w:ilvl="7" w:tplc="3EEAE0EC" w:tentative="1">
      <w:start w:val="1"/>
      <w:numFmt w:val="bullet"/>
      <w:lvlText w:val="o"/>
      <w:lvlJc w:val="left"/>
      <w:pPr>
        <w:tabs>
          <w:tab w:val="num" w:pos="5760"/>
        </w:tabs>
        <w:ind w:left="5760" w:hanging="360"/>
      </w:pPr>
      <w:rPr>
        <w:rFonts w:ascii="Courier New" w:hAnsi="Courier New" w:cs="Courier New" w:hint="default"/>
      </w:rPr>
    </w:lvl>
    <w:lvl w:ilvl="8" w:tplc="6EC4AF9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23CA88A">
      <w:start w:val="1"/>
      <w:numFmt w:val="bullet"/>
      <w:pStyle w:val="Lijstopsomteken2"/>
      <w:lvlText w:val="–"/>
      <w:lvlJc w:val="left"/>
      <w:pPr>
        <w:tabs>
          <w:tab w:val="num" w:pos="227"/>
        </w:tabs>
        <w:ind w:left="227" w:firstLine="0"/>
      </w:pPr>
      <w:rPr>
        <w:rFonts w:ascii="Verdana" w:hAnsi="Verdana" w:hint="default"/>
      </w:rPr>
    </w:lvl>
    <w:lvl w:ilvl="1" w:tplc="6792D030" w:tentative="1">
      <w:start w:val="1"/>
      <w:numFmt w:val="bullet"/>
      <w:lvlText w:val="o"/>
      <w:lvlJc w:val="left"/>
      <w:pPr>
        <w:tabs>
          <w:tab w:val="num" w:pos="1440"/>
        </w:tabs>
        <w:ind w:left="1440" w:hanging="360"/>
      </w:pPr>
      <w:rPr>
        <w:rFonts w:ascii="Courier New" w:hAnsi="Courier New" w:cs="Courier New" w:hint="default"/>
      </w:rPr>
    </w:lvl>
    <w:lvl w:ilvl="2" w:tplc="797E6C7A" w:tentative="1">
      <w:start w:val="1"/>
      <w:numFmt w:val="bullet"/>
      <w:lvlText w:val=""/>
      <w:lvlJc w:val="left"/>
      <w:pPr>
        <w:tabs>
          <w:tab w:val="num" w:pos="2160"/>
        </w:tabs>
        <w:ind w:left="2160" w:hanging="360"/>
      </w:pPr>
      <w:rPr>
        <w:rFonts w:ascii="Wingdings" w:hAnsi="Wingdings" w:hint="default"/>
      </w:rPr>
    </w:lvl>
    <w:lvl w:ilvl="3" w:tplc="1132139A" w:tentative="1">
      <w:start w:val="1"/>
      <w:numFmt w:val="bullet"/>
      <w:lvlText w:val=""/>
      <w:lvlJc w:val="left"/>
      <w:pPr>
        <w:tabs>
          <w:tab w:val="num" w:pos="2880"/>
        </w:tabs>
        <w:ind w:left="2880" w:hanging="360"/>
      </w:pPr>
      <w:rPr>
        <w:rFonts w:ascii="Symbol" w:hAnsi="Symbol" w:hint="default"/>
      </w:rPr>
    </w:lvl>
    <w:lvl w:ilvl="4" w:tplc="55867500" w:tentative="1">
      <w:start w:val="1"/>
      <w:numFmt w:val="bullet"/>
      <w:lvlText w:val="o"/>
      <w:lvlJc w:val="left"/>
      <w:pPr>
        <w:tabs>
          <w:tab w:val="num" w:pos="3600"/>
        </w:tabs>
        <w:ind w:left="3600" w:hanging="360"/>
      </w:pPr>
      <w:rPr>
        <w:rFonts w:ascii="Courier New" w:hAnsi="Courier New" w:cs="Courier New" w:hint="default"/>
      </w:rPr>
    </w:lvl>
    <w:lvl w:ilvl="5" w:tplc="EA647BD8" w:tentative="1">
      <w:start w:val="1"/>
      <w:numFmt w:val="bullet"/>
      <w:lvlText w:val=""/>
      <w:lvlJc w:val="left"/>
      <w:pPr>
        <w:tabs>
          <w:tab w:val="num" w:pos="4320"/>
        </w:tabs>
        <w:ind w:left="4320" w:hanging="360"/>
      </w:pPr>
      <w:rPr>
        <w:rFonts w:ascii="Wingdings" w:hAnsi="Wingdings" w:hint="default"/>
      </w:rPr>
    </w:lvl>
    <w:lvl w:ilvl="6" w:tplc="8E247356" w:tentative="1">
      <w:start w:val="1"/>
      <w:numFmt w:val="bullet"/>
      <w:lvlText w:val=""/>
      <w:lvlJc w:val="left"/>
      <w:pPr>
        <w:tabs>
          <w:tab w:val="num" w:pos="5040"/>
        </w:tabs>
        <w:ind w:left="5040" w:hanging="360"/>
      </w:pPr>
      <w:rPr>
        <w:rFonts w:ascii="Symbol" w:hAnsi="Symbol" w:hint="default"/>
      </w:rPr>
    </w:lvl>
    <w:lvl w:ilvl="7" w:tplc="402EAF78" w:tentative="1">
      <w:start w:val="1"/>
      <w:numFmt w:val="bullet"/>
      <w:lvlText w:val="o"/>
      <w:lvlJc w:val="left"/>
      <w:pPr>
        <w:tabs>
          <w:tab w:val="num" w:pos="5760"/>
        </w:tabs>
        <w:ind w:left="5760" w:hanging="360"/>
      </w:pPr>
      <w:rPr>
        <w:rFonts w:ascii="Courier New" w:hAnsi="Courier New" w:cs="Courier New" w:hint="default"/>
      </w:rPr>
    </w:lvl>
    <w:lvl w:ilvl="8" w:tplc="31EECBE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80774783">
    <w:abstractNumId w:val="11"/>
  </w:num>
  <w:num w:numId="2" w16cid:durableId="1281302313">
    <w:abstractNumId w:val="2"/>
  </w:num>
  <w:num w:numId="3" w16cid:durableId="1396582299">
    <w:abstractNumId w:val="3"/>
  </w:num>
  <w:num w:numId="4" w16cid:durableId="146634190">
    <w:abstractNumId w:val="13"/>
  </w:num>
  <w:num w:numId="5" w16cid:durableId="1488859122">
    <w:abstractNumId w:val="5"/>
  </w:num>
  <w:num w:numId="6" w16cid:durableId="1621565856">
    <w:abstractNumId w:val="7"/>
  </w:num>
  <w:num w:numId="7" w16cid:durableId="1661690621">
    <w:abstractNumId w:val="6"/>
  </w:num>
  <w:num w:numId="8" w16cid:durableId="1787919015">
    <w:abstractNumId w:val="8"/>
  </w:num>
  <w:num w:numId="9" w16cid:durableId="180554419">
    <w:abstractNumId w:val="1"/>
  </w:num>
  <w:num w:numId="10" w16cid:durableId="1942646653">
    <w:abstractNumId w:val="9"/>
  </w:num>
  <w:num w:numId="11" w16cid:durableId="2120955143">
    <w:abstractNumId w:val="10"/>
  </w:num>
  <w:num w:numId="12" w16cid:durableId="231356162">
    <w:abstractNumId w:val="0"/>
  </w:num>
  <w:num w:numId="13" w16cid:durableId="354116167">
    <w:abstractNumId w:val="12"/>
  </w:num>
  <w:num w:numId="14" w16cid:durableId="50628696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1146"/>
    <w:rsid w:val="000049FB"/>
    <w:rsid w:val="00013862"/>
    <w:rsid w:val="00016012"/>
    <w:rsid w:val="00020189"/>
    <w:rsid w:val="00020EE4"/>
    <w:rsid w:val="0002123C"/>
    <w:rsid w:val="00023E8D"/>
    <w:rsid w:val="00023E9A"/>
    <w:rsid w:val="000301C7"/>
    <w:rsid w:val="00033CDD"/>
    <w:rsid w:val="00034A84"/>
    <w:rsid w:val="00035E67"/>
    <w:rsid w:val="000366F3"/>
    <w:rsid w:val="000406D8"/>
    <w:rsid w:val="00051889"/>
    <w:rsid w:val="0006024D"/>
    <w:rsid w:val="00062634"/>
    <w:rsid w:val="00064021"/>
    <w:rsid w:val="00071F28"/>
    <w:rsid w:val="00074079"/>
    <w:rsid w:val="00092799"/>
    <w:rsid w:val="00092C5F"/>
    <w:rsid w:val="00096680"/>
    <w:rsid w:val="000A0F36"/>
    <w:rsid w:val="000A174A"/>
    <w:rsid w:val="000A27BD"/>
    <w:rsid w:val="000A3E0A"/>
    <w:rsid w:val="000A65AC"/>
    <w:rsid w:val="000B7281"/>
    <w:rsid w:val="000B7FAB"/>
    <w:rsid w:val="000C0163"/>
    <w:rsid w:val="000C1BA1"/>
    <w:rsid w:val="000C3EA9"/>
    <w:rsid w:val="000D0225"/>
    <w:rsid w:val="000D73D7"/>
    <w:rsid w:val="000E7895"/>
    <w:rsid w:val="000F1558"/>
    <w:rsid w:val="000F161D"/>
    <w:rsid w:val="00121BF0"/>
    <w:rsid w:val="00123704"/>
    <w:rsid w:val="00124D5E"/>
    <w:rsid w:val="001270C7"/>
    <w:rsid w:val="00132540"/>
    <w:rsid w:val="00144B73"/>
    <w:rsid w:val="0014786A"/>
    <w:rsid w:val="001516A4"/>
    <w:rsid w:val="00151E5F"/>
    <w:rsid w:val="001536B3"/>
    <w:rsid w:val="00153A8E"/>
    <w:rsid w:val="001569AB"/>
    <w:rsid w:val="00164D63"/>
    <w:rsid w:val="0016725C"/>
    <w:rsid w:val="001726F3"/>
    <w:rsid w:val="00173C51"/>
    <w:rsid w:val="00174CC2"/>
    <w:rsid w:val="00176CC6"/>
    <w:rsid w:val="00181BE4"/>
    <w:rsid w:val="00185576"/>
    <w:rsid w:val="00185951"/>
    <w:rsid w:val="00196B8B"/>
    <w:rsid w:val="001A2BEA"/>
    <w:rsid w:val="001A3CEF"/>
    <w:rsid w:val="001A6D93"/>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45A70"/>
    <w:rsid w:val="00255A4C"/>
    <w:rsid w:val="00260BAF"/>
    <w:rsid w:val="002650F7"/>
    <w:rsid w:val="002720A9"/>
    <w:rsid w:val="00273F3B"/>
    <w:rsid w:val="00274DB7"/>
    <w:rsid w:val="00275984"/>
    <w:rsid w:val="00280F74"/>
    <w:rsid w:val="00286998"/>
    <w:rsid w:val="00291AB7"/>
    <w:rsid w:val="0029422B"/>
    <w:rsid w:val="002B153C"/>
    <w:rsid w:val="002B52FC"/>
    <w:rsid w:val="002B6B7E"/>
    <w:rsid w:val="002C2830"/>
    <w:rsid w:val="002D001A"/>
    <w:rsid w:val="002D1337"/>
    <w:rsid w:val="002D28E2"/>
    <w:rsid w:val="002D317B"/>
    <w:rsid w:val="002D3587"/>
    <w:rsid w:val="002D502D"/>
    <w:rsid w:val="002E0F69"/>
    <w:rsid w:val="002F0933"/>
    <w:rsid w:val="002F5147"/>
    <w:rsid w:val="002F78E8"/>
    <w:rsid w:val="002F7ABD"/>
    <w:rsid w:val="00312597"/>
    <w:rsid w:val="003202AC"/>
    <w:rsid w:val="00327BA5"/>
    <w:rsid w:val="00334154"/>
    <w:rsid w:val="00334606"/>
    <w:rsid w:val="003372C4"/>
    <w:rsid w:val="00340ECA"/>
    <w:rsid w:val="00341FA0"/>
    <w:rsid w:val="00344F3D"/>
    <w:rsid w:val="00345299"/>
    <w:rsid w:val="0034609F"/>
    <w:rsid w:val="00351A8D"/>
    <w:rsid w:val="003526BB"/>
    <w:rsid w:val="00352BCF"/>
    <w:rsid w:val="00353932"/>
    <w:rsid w:val="0035464B"/>
    <w:rsid w:val="0035550C"/>
    <w:rsid w:val="00361A56"/>
    <w:rsid w:val="0036252A"/>
    <w:rsid w:val="00364D9D"/>
    <w:rsid w:val="00370D63"/>
    <w:rsid w:val="00371048"/>
    <w:rsid w:val="0037396C"/>
    <w:rsid w:val="003740D3"/>
    <w:rsid w:val="0037421D"/>
    <w:rsid w:val="00375426"/>
    <w:rsid w:val="00376093"/>
    <w:rsid w:val="00377C58"/>
    <w:rsid w:val="00380F7E"/>
    <w:rsid w:val="0038181A"/>
    <w:rsid w:val="00383DA1"/>
    <w:rsid w:val="00385F30"/>
    <w:rsid w:val="0039201D"/>
    <w:rsid w:val="00393696"/>
    <w:rsid w:val="00393963"/>
    <w:rsid w:val="00395575"/>
    <w:rsid w:val="00395672"/>
    <w:rsid w:val="003A06C8"/>
    <w:rsid w:val="003A0D7C"/>
    <w:rsid w:val="003A1B16"/>
    <w:rsid w:val="003A396D"/>
    <w:rsid w:val="003A5290"/>
    <w:rsid w:val="003B0155"/>
    <w:rsid w:val="003B7EE7"/>
    <w:rsid w:val="003C2CCB"/>
    <w:rsid w:val="003D16AD"/>
    <w:rsid w:val="003D39EC"/>
    <w:rsid w:val="003E3DD5"/>
    <w:rsid w:val="003F07C6"/>
    <w:rsid w:val="003F1F6B"/>
    <w:rsid w:val="003F2647"/>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0EF0"/>
    <w:rsid w:val="004A670A"/>
    <w:rsid w:val="004A67EA"/>
    <w:rsid w:val="004B5465"/>
    <w:rsid w:val="004B70F0"/>
    <w:rsid w:val="004C152C"/>
    <w:rsid w:val="004D505E"/>
    <w:rsid w:val="004D72CA"/>
    <w:rsid w:val="004E2242"/>
    <w:rsid w:val="004E2263"/>
    <w:rsid w:val="004F42FF"/>
    <w:rsid w:val="004F44C2"/>
    <w:rsid w:val="00502512"/>
    <w:rsid w:val="00505262"/>
    <w:rsid w:val="0051132F"/>
    <w:rsid w:val="00516022"/>
    <w:rsid w:val="00521CEE"/>
    <w:rsid w:val="00524EAD"/>
    <w:rsid w:val="00527BD4"/>
    <w:rsid w:val="00530779"/>
    <w:rsid w:val="005403C8"/>
    <w:rsid w:val="005429DC"/>
    <w:rsid w:val="005475A6"/>
    <w:rsid w:val="005565F9"/>
    <w:rsid w:val="00556BEE"/>
    <w:rsid w:val="005619AB"/>
    <w:rsid w:val="005654C3"/>
    <w:rsid w:val="00565588"/>
    <w:rsid w:val="00573041"/>
    <w:rsid w:val="00573E92"/>
    <w:rsid w:val="0057413D"/>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1DDA"/>
    <w:rsid w:val="006048F4"/>
    <w:rsid w:val="0060660A"/>
    <w:rsid w:val="00613B1D"/>
    <w:rsid w:val="00617A44"/>
    <w:rsid w:val="006202B6"/>
    <w:rsid w:val="006247BE"/>
    <w:rsid w:val="006252C0"/>
    <w:rsid w:val="00625CD0"/>
    <w:rsid w:val="0062627D"/>
    <w:rsid w:val="00627432"/>
    <w:rsid w:val="0063705B"/>
    <w:rsid w:val="006448E4"/>
    <w:rsid w:val="00645414"/>
    <w:rsid w:val="00653606"/>
    <w:rsid w:val="006610E9"/>
    <w:rsid w:val="00661591"/>
    <w:rsid w:val="0066632F"/>
    <w:rsid w:val="00674A89"/>
    <w:rsid w:val="00674F3D"/>
    <w:rsid w:val="006757F3"/>
    <w:rsid w:val="00677C1E"/>
    <w:rsid w:val="00682954"/>
    <w:rsid w:val="00685545"/>
    <w:rsid w:val="006864B3"/>
    <w:rsid w:val="00692D64"/>
    <w:rsid w:val="00695EF3"/>
    <w:rsid w:val="006A10F8"/>
    <w:rsid w:val="006A2100"/>
    <w:rsid w:val="006A259C"/>
    <w:rsid w:val="006A373D"/>
    <w:rsid w:val="006A5C3B"/>
    <w:rsid w:val="006A72E0"/>
    <w:rsid w:val="006B0BF3"/>
    <w:rsid w:val="006B775E"/>
    <w:rsid w:val="006B7BC7"/>
    <w:rsid w:val="006C2535"/>
    <w:rsid w:val="006C316C"/>
    <w:rsid w:val="006C441E"/>
    <w:rsid w:val="006C4B90"/>
    <w:rsid w:val="006D1016"/>
    <w:rsid w:val="006D17F2"/>
    <w:rsid w:val="006E3546"/>
    <w:rsid w:val="006E3FA9"/>
    <w:rsid w:val="006E4BA0"/>
    <w:rsid w:val="006E7D82"/>
    <w:rsid w:val="006F038F"/>
    <w:rsid w:val="006F0F93"/>
    <w:rsid w:val="006F31F2"/>
    <w:rsid w:val="006F7494"/>
    <w:rsid w:val="006F751F"/>
    <w:rsid w:val="007002C3"/>
    <w:rsid w:val="00714DC5"/>
    <w:rsid w:val="00715237"/>
    <w:rsid w:val="007254A5"/>
    <w:rsid w:val="00725748"/>
    <w:rsid w:val="00735D88"/>
    <w:rsid w:val="0073720D"/>
    <w:rsid w:val="00737507"/>
    <w:rsid w:val="00740712"/>
    <w:rsid w:val="007426AA"/>
    <w:rsid w:val="00742AB9"/>
    <w:rsid w:val="00751A6A"/>
    <w:rsid w:val="00754FBF"/>
    <w:rsid w:val="00770345"/>
    <w:rsid w:val="007709EF"/>
    <w:rsid w:val="00783559"/>
    <w:rsid w:val="0079551B"/>
    <w:rsid w:val="00797AA5"/>
    <w:rsid w:val="007A26BD"/>
    <w:rsid w:val="007A4105"/>
    <w:rsid w:val="007B4503"/>
    <w:rsid w:val="007C23B5"/>
    <w:rsid w:val="007C406E"/>
    <w:rsid w:val="007C5183"/>
    <w:rsid w:val="007C7573"/>
    <w:rsid w:val="007E2B20"/>
    <w:rsid w:val="007E2B88"/>
    <w:rsid w:val="007E3D86"/>
    <w:rsid w:val="007E7F83"/>
    <w:rsid w:val="007F5331"/>
    <w:rsid w:val="00800CCA"/>
    <w:rsid w:val="00806120"/>
    <w:rsid w:val="00810C93"/>
    <w:rsid w:val="00812028"/>
    <w:rsid w:val="00812DD8"/>
    <w:rsid w:val="00813082"/>
    <w:rsid w:val="008131C3"/>
    <w:rsid w:val="00814C78"/>
    <w:rsid w:val="00814D03"/>
    <w:rsid w:val="00821FC1"/>
    <w:rsid w:val="00823AE2"/>
    <w:rsid w:val="00824632"/>
    <w:rsid w:val="0083178B"/>
    <w:rsid w:val="00833695"/>
    <w:rsid w:val="008336B7"/>
    <w:rsid w:val="00833A8E"/>
    <w:rsid w:val="00842CD8"/>
    <w:rsid w:val="008431FA"/>
    <w:rsid w:val="00843A11"/>
    <w:rsid w:val="00846BAA"/>
    <w:rsid w:val="00847444"/>
    <w:rsid w:val="008547BA"/>
    <w:rsid w:val="008553C7"/>
    <w:rsid w:val="00857FEB"/>
    <w:rsid w:val="008601AF"/>
    <w:rsid w:val="00867AE7"/>
    <w:rsid w:val="00872271"/>
    <w:rsid w:val="00883137"/>
    <w:rsid w:val="008A1F5D"/>
    <w:rsid w:val="008A28F5"/>
    <w:rsid w:val="008A77CD"/>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8F5ECD"/>
    <w:rsid w:val="00901113"/>
    <w:rsid w:val="0090271B"/>
    <w:rsid w:val="00910642"/>
    <w:rsid w:val="00910DDF"/>
    <w:rsid w:val="009143D7"/>
    <w:rsid w:val="00917CFA"/>
    <w:rsid w:val="009277B8"/>
    <w:rsid w:val="0093014F"/>
    <w:rsid w:val="00930B13"/>
    <w:rsid w:val="009311C8"/>
    <w:rsid w:val="00933376"/>
    <w:rsid w:val="00933A2F"/>
    <w:rsid w:val="009716D8"/>
    <w:rsid w:val="009718F9"/>
    <w:rsid w:val="00972FB9"/>
    <w:rsid w:val="00975112"/>
    <w:rsid w:val="00981768"/>
    <w:rsid w:val="00983E8F"/>
    <w:rsid w:val="0098788A"/>
    <w:rsid w:val="00994FDA"/>
    <w:rsid w:val="009A31BF"/>
    <w:rsid w:val="009A3B71"/>
    <w:rsid w:val="009A61BC"/>
    <w:rsid w:val="009A7E90"/>
    <w:rsid w:val="009B0138"/>
    <w:rsid w:val="009B0EC1"/>
    <w:rsid w:val="009B0FE9"/>
    <w:rsid w:val="009B173A"/>
    <w:rsid w:val="009B2802"/>
    <w:rsid w:val="009B30FD"/>
    <w:rsid w:val="009B4566"/>
    <w:rsid w:val="009C3F20"/>
    <w:rsid w:val="009C7CA1"/>
    <w:rsid w:val="009D043D"/>
    <w:rsid w:val="009E2051"/>
    <w:rsid w:val="009F3259"/>
    <w:rsid w:val="00A0061D"/>
    <w:rsid w:val="00A056DE"/>
    <w:rsid w:val="00A06370"/>
    <w:rsid w:val="00A11033"/>
    <w:rsid w:val="00A128AD"/>
    <w:rsid w:val="00A21E76"/>
    <w:rsid w:val="00A23BC8"/>
    <w:rsid w:val="00A2487A"/>
    <w:rsid w:val="00A27C0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49A"/>
    <w:rsid w:val="00AE7F68"/>
    <w:rsid w:val="00AF2321"/>
    <w:rsid w:val="00AF52F6"/>
    <w:rsid w:val="00AF52FD"/>
    <w:rsid w:val="00AF54A8"/>
    <w:rsid w:val="00AF7237"/>
    <w:rsid w:val="00B0043A"/>
    <w:rsid w:val="00B00D75"/>
    <w:rsid w:val="00B044D8"/>
    <w:rsid w:val="00B05B7D"/>
    <w:rsid w:val="00B070CB"/>
    <w:rsid w:val="00B11257"/>
    <w:rsid w:val="00B12456"/>
    <w:rsid w:val="00B145F0"/>
    <w:rsid w:val="00B259C8"/>
    <w:rsid w:val="00B26CCF"/>
    <w:rsid w:val="00B26F77"/>
    <w:rsid w:val="00B30FC2"/>
    <w:rsid w:val="00B331A2"/>
    <w:rsid w:val="00B34E17"/>
    <w:rsid w:val="00B425F0"/>
    <w:rsid w:val="00B42DFA"/>
    <w:rsid w:val="00B531DD"/>
    <w:rsid w:val="00B55014"/>
    <w:rsid w:val="00B62232"/>
    <w:rsid w:val="00B660F3"/>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D2CA0"/>
    <w:rsid w:val="00BD5843"/>
    <w:rsid w:val="00BE17AA"/>
    <w:rsid w:val="00BE3F88"/>
    <w:rsid w:val="00BE4756"/>
    <w:rsid w:val="00BE5ED9"/>
    <w:rsid w:val="00BE7B41"/>
    <w:rsid w:val="00C04E0E"/>
    <w:rsid w:val="00C15A91"/>
    <w:rsid w:val="00C206F1"/>
    <w:rsid w:val="00C217E1"/>
    <w:rsid w:val="00C219B1"/>
    <w:rsid w:val="00C4015B"/>
    <w:rsid w:val="00C40C60"/>
    <w:rsid w:val="00C5258E"/>
    <w:rsid w:val="00C530C9"/>
    <w:rsid w:val="00C619A7"/>
    <w:rsid w:val="00C62BD9"/>
    <w:rsid w:val="00C73D5F"/>
    <w:rsid w:val="00C8584E"/>
    <w:rsid w:val="00C86AD7"/>
    <w:rsid w:val="00C91031"/>
    <w:rsid w:val="00C97C80"/>
    <w:rsid w:val="00CA47D3"/>
    <w:rsid w:val="00CA6533"/>
    <w:rsid w:val="00CA6A25"/>
    <w:rsid w:val="00CA6A3F"/>
    <w:rsid w:val="00CA7C99"/>
    <w:rsid w:val="00CC1B6B"/>
    <w:rsid w:val="00CC6290"/>
    <w:rsid w:val="00CC7BA8"/>
    <w:rsid w:val="00CD233D"/>
    <w:rsid w:val="00CD2F35"/>
    <w:rsid w:val="00CD362D"/>
    <w:rsid w:val="00CE101D"/>
    <w:rsid w:val="00CE1814"/>
    <w:rsid w:val="00CE1C84"/>
    <w:rsid w:val="00CE5055"/>
    <w:rsid w:val="00CF053F"/>
    <w:rsid w:val="00CF1A17"/>
    <w:rsid w:val="00CF5B2B"/>
    <w:rsid w:val="00D0375A"/>
    <w:rsid w:val="00D037DA"/>
    <w:rsid w:val="00D0609E"/>
    <w:rsid w:val="00D078E1"/>
    <w:rsid w:val="00D100E9"/>
    <w:rsid w:val="00D14D7F"/>
    <w:rsid w:val="00D17AF8"/>
    <w:rsid w:val="00D21E4B"/>
    <w:rsid w:val="00D23522"/>
    <w:rsid w:val="00D264D6"/>
    <w:rsid w:val="00D33BF0"/>
    <w:rsid w:val="00D33DE0"/>
    <w:rsid w:val="00D36447"/>
    <w:rsid w:val="00D516BE"/>
    <w:rsid w:val="00D5423B"/>
    <w:rsid w:val="00D54F4E"/>
    <w:rsid w:val="00D604B3"/>
    <w:rsid w:val="00D60BA4"/>
    <w:rsid w:val="00D62419"/>
    <w:rsid w:val="00D737A5"/>
    <w:rsid w:val="00D75078"/>
    <w:rsid w:val="00D76352"/>
    <w:rsid w:val="00D77870"/>
    <w:rsid w:val="00D80977"/>
    <w:rsid w:val="00D80CCE"/>
    <w:rsid w:val="00D86EEA"/>
    <w:rsid w:val="00D87D03"/>
    <w:rsid w:val="00D9082C"/>
    <w:rsid w:val="00D95C88"/>
    <w:rsid w:val="00D97B2E"/>
    <w:rsid w:val="00DA1FAE"/>
    <w:rsid w:val="00DA241E"/>
    <w:rsid w:val="00DA31DB"/>
    <w:rsid w:val="00DA4BCD"/>
    <w:rsid w:val="00DB36FE"/>
    <w:rsid w:val="00DB533A"/>
    <w:rsid w:val="00DB6307"/>
    <w:rsid w:val="00DC2933"/>
    <w:rsid w:val="00DD1034"/>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43847"/>
    <w:rsid w:val="00E51469"/>
    <w:rsid w:val="00E54424"/>
    <w:rsid w:val="00E634E3"/>
    <w:rsid w:val="00E717C4"/>
    <w:rsid w:val="00E77E18"/>
    <w:rsid w:val="00E77F89"/>
    <w:rsid w:val="00E80330"/>
    <w:rsid w:val="00E806C5"/>
    <w:rsid w:val="00E80E71"/>
    <w:rsid w:val="00E850D3"/>
    <w:rsid w:val="00E853D6"/>
    <w:rsid w:val="00E876B9"/>
    <w:rsid w:val="00E8788E"/>
    <w:rsid w:val="00E97D28"/>
    <w:rsid w:val="00EA01E9"/>
    <w:rsid w:val="00EC0DFF"/>
    <w:rsid w:val="00EC237D"/>
    <w:rsid w:val="00EC4D0E"/>
    <w:rsid w:val="00EC4E2B"/>
    <w:rsid w:val="00ED072A"/>
    <w:rsid w:val="00ED406F"/>
    <w:rsid w:val="00ED539E"/>
    <w:rsid w:val="00ED62CF"/>
    <w:rsid w:val="00EE4830"/>
    <w:rsid w:val="00EE4A1F"/>
    <w:rsid w:val="00EE4C2D"/>
    <w:rsid w:val="00EF1B5A"/>
    <w:rsid w:val="00EF24FB"/>
    <w:rsid w:val="00EF2CCA"/>
    <w:rsid w:val="00EF495B"/>
    <w:rsid w:val="00EF60DC"/>
    <w:rsid w:val="00F00F54"/>
    <w:rsid w:val="00F03963"/>
    <w:rsid w:val="00F04633"/>
    <w:rsid w:val="00F0551F"/>
    <w:rsid w:val="00F06E39"/>
    <w:rsid w:val="00F11068"/>
    <w:rsid w:val="00F11548"/>
    <w:rsid w:val="00F1256D"/>
    <w:rsid w:val="00F13A4E"/>
    <w:rsid w:val="00F172BB"/>
    <w:rsid w:val="00F17B10"/>
    <w:rsid w:val="00F21BEF"/>
    <w:rsid w:val="00F2315B"/>
    <w:rsid w:val="00F41A6F"/>
    <w:rsid w:val="00F45A25"/>
    <w:rsid w:val="00F50F86"/>
    <w:rsid w:val="00F53F91"/>
    <w:rsid w:val="00F560E1"/>
    <w:rsid w:val="00F61569"/>
    <w:rsid w:val="00F61A72"/>
    <w:rsid w:val="00F62B67"/>
    <w:rsid w:val="00F66F13"/>
    <w:rsid w:val="00F74073"/>
    <w:rsid w:val="00F753AC"/>
    <w:rsid w:val="00F75603"/>
    <w:rsid w:val="00F845B4"/>
    <w:rsid w:val="00F8713B"/>
    <w:rsid w:val="00F90A14"/>
    <w:rsid w:val="00F93F9E"/>
    <w:rsid w:val="00F94F15"/>
    <w:rsid w:val="00FA2CD7"/>
    <w:rsid w:val="00FB06ED"/>
    <w:rsid w:val="00FC02F0"/>
    <w:rsid w:val="00FC3165"/>
    <w:rsid w:val="00FC36AB"/>
    <w:rsid w:val="00FC4300"/>
    <w:rsid w:val="00FC7F66"/>
    <w:rsid w:val="00FD5776"/>
    <w:rsid w:val="00FE1CB6"/>
    <w:rsid w:val="00FE486B"/>
    <w:rsid w:val="00FE4F08"/>
    <w:rsid w:val="00FF0D37"/>
    <w:rsid w:val="00FF192E"/>
    <w:rsid w:val="05F75034"/>
    <w:rsid w:val="1C03905A"/>
    <w:rsid w:val="4E92E103"/>
    <w:rsid w:val="5E125E01"/>
    <w:rsid w:val="64CD8C0E"/>
    <w:rsid w:val="6799E37C"/>
    <w:rsid w:val="69D93095"/>
    <w:rsid w:val="7C2DC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5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3"/>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4A0EF0"/>
    <w:pPr>
      <w:spacing w:before="100" w:beforeAutospacing="1" w:after="100" w:afterAutospacing="1" w:line="240" w:lineRule="auto"/>
    </w:pPr>
    <w:rPr>
      <w:rFonts w:ascii="Calibri" w:eastAsiaTheme="minorHAnsi" w:hAnsi="Calibri" w:cs="Calibri"/>
      <w:sz w:val="22"/>
      <w:szCs w:val="22"/>
    </w:rPr>
  </w:style>
  <w:style w:type="paragraph" w:styleId="Revisie">
    <w:name w:val="Revision"/>
    <w:hidden/>
    <w:uiPriority w:val="99"/>
    <w:semiHidden/>
    <w:rsid w:val="00B05B7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647</ap:Words>
  <ap:Characters>3561</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4200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2026-11-05T14:11:00.0000000Z</dcterms:created>
  <dcterms:modified xsi:type="dcterms:W3CDTF">2026-11-05T14:11:00.0000000Z</dcterms:modified>
  <dc:description>------------------------</dc:description>
  <version/>
  <category/>
</coreProperties>
</file>