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FB250B" w:rsidR="009A143D" w:rsidP="00FB250B" w:rsidRDefault="009A143D" w14:paraId="0E82917E" w14:textId="77777777">
      <w:pPr>
        <w:suppressAutoHyphens/>
        <w:spacing w:line="240" w:lineRule="auto"/>
        <w:ind w:left="1416" w:hanging="1416"/>
        <w:rPr>
          <w:rFonts w:ascii="Verdana" w:hAnsi="Verdana"/>
          <w:sz w:val="18"/>
          <w:szCs w:val="18"/>
        </w:rPr>
      </w:pPr>
    </w:p>
    <w:p w:rsidRPr="00FB250B" w:rsidR="00162104" w:rsidP="00FB250B" w:rsidRDefault="009A143D" w14:paraId="1811B889" w14:textId="6987A252">
      <w:pPr>
        <w:suppressAutoHyphens/>
        <w:spacing w:line="240" w:lineRule="auto"/>
        <w:ind w:left="1416" w:hanging="1416"/>
        <w:rPr>
          <w:rFonts w:ascii="Verdana" w:hAnsi="Verdana"/>
          <w:b/>
          <w:bCs/>
          <w:color w:val="000000"/>
          <w:sz w:val="18"/>
          <w:szCs w:val="18"/>
        </w:rPr>
      </w:pPr>
      <w:r w:rsidRPr="00FB250B">
        <w:rPr>
          <w:rFonts w:ascii="Verdana" w:hAnsi="Verdana"/>
          <w:b/>
          <w:bCs/>
          <w:i/>
          <w:iCs/>
          <w:sz w:val="18"/>
          <w:szCs w:val="18"/>
        </w:rPr>
        <w:t xml:space="preserve"> </w:t>
      </w:r>
      <w:r w:rsidRPr="00FB250B" w:rsidR="00676F1D">
        <w:rPr>
          <w:rFonts w:ascii="Verdana" w:hAnsi="Verdana"/>
          <w:b/>
          <w:bCs/>
          <w:sz w:val="18"/>
          <w:szCs w:val="18"/>
        </w:rPr>
        <w:t>3</w:t>
      </w:r>
      <w:r w:rsidRPr="00FB250B" w:rsidR="64FE6114">
        <w:rPr>
          <w:rFonts w:ascii="Verdana" w:hAnsi="Verdana"/>
          <w:b/>
          <w:bCs/>
          <w:sz w:val="18"/>
          <w:szCs w:val="18"/>
        </w:rPr>
        <w:t>5</w:t>
      </w:r>
      <w:r w:rsidRPr="00FB250B" w:rsidR="2B3A2917">
        <w:rPr>
          <w:rFonts w:ascii="Verdana" w:hAnsi="Verdana"/>
          <w:b/>
          <w:bCs/>
          <w:sz w:val="18"/>
          <w:szCs w:val="18"/>
        </w:rPr>
        <w:t>844</w:t>
      </w:r>
      <w:r w:rsidRPr="00FB250B" w:rsidR="00676F1D">
        <w:rPr>
          <w:rFonts w:ascii="Verdana" w:hAnsi="Verdana"/>
          <w:sz w:val="18"/>
          <w:szCs w:val="18"/>
        </w:rPr>
        <w:tab/>
      </w:r>
      <w:r w:rsidRPr="00FB250B" w:rsidR="1A596DC6">
        <w:rPr>
          <w:rFonts w:ascii="Verdana" w:hAnsi="Verdana" w:eastAsia="Times New Roman"/>
          <w:b/>
          <w:bCs/>
          <w:sz w:val="18"/>
          <w:szCs w:val="18"/>
        </w:rPr>
        <w:t>Regels voor handelingen met lichaamsmateriaal, welke worden verricht voor andere doeleinden dan geneeskundige behandeling of diagnostiek van de donor (Wet zeggenschap lichaamsmateriaal)</w:t>
      </w:r>
    </w:p>
    <w:p w:rsidRPr="00FB250B" w:rsidR="005563F3" w:rsidP="00FB250B" w:rsidRDefault="005563F3" w14:paraId="6C1F2552" w14:textId="77777777">
      <w:pPr>
        <w:suppressAutoHyphens/>
        <w:spacing w:after="0" w:line="240" w:lineRule="atLeast"/>
        <w:rPr>
          <w:rFonts w:ascii="Verdana" w:hAnsi="Verdana"/>
          <w:b/>
          <w:kern w:val="0"/>
          <w:sz w:val="18"/>
          <w:szCs w:val="18"/>
        </w:rPr>
      </w:pPr>
    </w:p>
    <w:p w:rsidRPr="00FB250B" w:rsidR="005563F3" w:rsidP="00FB250B" w:rsidRDefault="005563F3" w14:paraId="21078811" w14:textId="10F5CA17">
      <w:pPr>
        <w:suppressAutoHyphens/>
        <w:spacing w:after="0" w:line="240" w:lineRule="atLeast"/>
        <w:rPr>
          <w:rFonts w:ascii="Verdana" w:hAnsi="Verdana"/>
          <w:b/>
          <w:kern w:val="0"/>
          <w:sz w:val="18"/>
          <w:szCs w:val="18"/>
        </w:rPr>
      </w:pPr>
      <w:r w:rsidRPr="00FB250B">
        <w:rPr>
          <w:rFonts w:ascii="Verdana" w:hAnsi="Verdana"/>
          <w:b/>
          <w:kern w:val="0"/>
          <w:sz w:val="18"/>
          <w:szCs w:val="18"/>
        </w:rPr>
        <w:t>Nota naar aanleiding van het nader verslag</w:t>
      </w:r>
    </w:p>
    <w:p w:rsidRPr="00FB250B" w:rsidR="005563F3" w:rsidP="00FB250B" w:rsidRDefault="005563F3" w14:paraId="38FBC519" w14:textId="77777777">
      <w:pPr>
        <w:suppressAutoHyphens/>
        <w:spacing w:after="0" w:line="240" w:lineRule="atLeast"/>
        <w:rPr>
          <w:rFonts w:ascii="Verdana" w:hAnsi="Verdana"/>
          <w:kern w:val="0"/>
          <w:sz w:val="18"/>
          <w:szCs w:val="18"/>
        </w:rPr>
      </w:pPr>
    </w:p>
    <w:p w:rsidRPr="00FB250B" w:rsidR="005563F3" w:rsidP="00FB250B" w:rsidRDefault="005355EE" w14:paraId="2DC53084" w14:textId="2D86F0C6">
      <w:pPr>
        <w:suppressAutoHyphens/>
        <w:spacing w:after="0" w:line="240" w:lineRule="atLeast"/>
        <w:rPr>
          <w:rFonts w:ascii="Verdana" w:hAnsi="Verdana"/>
          <w:kern w:val="0"/>
          <w:sz w:val="18"/>
          <w:szCs w:val="18"/>
        </w:rPr>
      </w:pPr>
      <w:bookmarkStart w:name="_Hlk235603535" w:id="0"/>
      <w:r w:rsidRPr="00FB250B">
        <w:rPr>
          <w:rFonts w:ascii="Verdana" w:hAnsi="Verdana"/>
          <w:kern w:val="0"/>
          <w:sz w:val="18"/>
          <w:szCs w:val="18"/>
        </w:rPr>
        <w:t>Ik heb m</w:t>
      </w:r>
      <w:r w:rsidRPr="00FB250B" w:rsidR="005563F3">
        <w:rPr>
          <w:rFonts w:ascii="Verdana" w:hAnsi="Verdana"/>
          <w:kern w:val="0"/>
          <w:sz w:val="18"/>
          <w:szCs w:val="18"/>
        </w:rPr>
        <w:t>et belangstelling kennisgenomen van het door de vaste commissie voor Volksgezondheid, Welzijn en Sport uitgebrachte nader verslag over het voorstel van wet houdende Regels voor handelingen met lichaamsmateriaal, welke worden verricht voor andere doeleinden dan geneeskundige behandeling of diagnostiek van de donor (Wet zeggenschap lichaamsmateriaal)</w:t>
      </w:r>
      <w:r w:rsidRPr="00FB250B">
        <w:rPr>
          <w:rFonts w:ascii="Verdana" w:hAnsi="Verdana"/>
          <w:kern w:val="0"/>
          <w:sz w:val="18"/>
          <w:szCs w:val="18"/>
        </w:rPr>
        <w:t xml:space="preserve"> en </w:t>
      </w:r>
      <w:r w:rsidRPr="00FB250B" w:rsidR="00E46D49">
        <w:rPr>
          <w:rFonts w:ascii="Verdana" w:hAnsi="Verdana"/>
          <w:kern w:val="0"/>
          <w:sz w:val="18"/>
          <w:szCs w:val="18"/>
        </w:rPr>
        <w:t>be</w:t>
      </w:r>
      <w:r w:rsidRPr="00FB250B">
        <w:rPr>
          <w:rFonts w:ascii="Verdana" w:hAnsi="Verdana"/>
          <w:kern w:val="0"/>
          <w:sz w:val="18"/>
          <w:szCs w:val="18"/>
        </w:rPr>
        <w:t>dank de leden voor hun inbreng</w:t>
      </w:r>
      <w:r w:rsidRPr="00FB250B" w:rsidR="005563F3">
        <w:rPr>
          <w:rFonts w:ascii="Verdana" w:hAnsi="Verdana"/>
          <w:kern w:val="0"/>
          <w:sz w:val="18"/>
          <w:szCs w:val="18"/>
        </w:rPr>
        <w:t xml:space="preserve">. </w:t>
      </w:r>
    </w:p>
    <w:p w:rsidRPr="00FB250B" w:rsidR="005563F3" w:rsidP="00FB250B" w:rsidRDefault="005563F3" w14:paraId="00E30908" w14:textId="77777777">
      <w:pPr>
        <w:suppressAutoHyphens/>
        <w:spacing w:after="0" w:line="240" w:lineRule="atLeast"/>
        <w:rPr>
          <w:rFonts w:ascii="Verdana" w:hAnsi="Verdana"/>
          <w:kern w:val="0"/>
          <w:sz w:val="18"/>
          <w:szCs w:val="18"/>
        </w:rPr>
      </w:pPr>
    </w:p>
    <w:bookmarkEnd w:id="0"/>
    <w:p w:rsidRPr="00FB250B" w:rsidR="005563F3" w:rsidP="00FB250B" w:rsidRDefault="005355EE" w14:paraId="20DE198D" w14:textId="60C663F7">
      <w:pPr>
        <w:suppressAutoHyphens/>
        <w:spacing w:after="0" w:line="240" w:lineRule="atLeast"/>
        <w:rPr>
          <w:rFonts w:ascii="Verdana" w:hAnsi="Verdana"/>
          <w:kern w:val="0"/>
          <w:sz w:val="18"/>
          <w:szCs w:val="18"/>
        </w:rPr>
      </w:pPr>
      <w:r w:rsidRPr="00FB250B">
        <w:rPr>
          <w:rFonts w:ascii="Verdana" w:hAnsi="Verdana"/>
          <w:kern w:val="0"/>
          <w:sz w:val="18"/>
          <w:szCs w:val="18"/>
        </w:rPr>
        <w:t xml:space="preserve">In deze nota wordt mede namens de Staatssecretaris van Binnenlandse Zaken en Koninkrijksrelaties ingegaan op de vragen en opmerkingen uit het verslag. </w:t>
      </w:r>
      <w:r w:rsidRPr="00FB250B" w:rsidR="005563F3">
        <w:rPr>
          <w:rFonts w:ascii="Verdana" w:hAnsi="Verdana"/>
          <w:kern w:val="0"/>
          <w:sz w:val="18"/>
          <w:szCs w:val="18"/>
        </w:rPr>
        <w:t xml:space="preserve">Het verslag is in deze nota integraal opgenomen in cursieve tekst en de beantwoording in gewone typografie. Waar in de beantwoording wetsartikelen zijn genoemd zonder nadere aanduiding, wordt gedoeld op artikelen uit het onderhavige wetsvoorstel.  </w:t>
      </w:r>
    </w:p>
    <w:p w:rsidRPr="00FB250B" w:rsidR="005563F3" w:rsidP="00FB250B" w:rsidRDefault="005563F3" w14:paraId="0386FF0F" w14:textId="77777777">
      <w:pPr>
        <w:suppressAutoHyphens/>
        <w:spacing w:after="0" w:line="240" w:lineRule="atLeast"/>
        <w:rPr>
          <w:rFonts w:ascii="Verdana" w:hAnsi="Verdana"/>
          <w:kern w:val="0"/>
          <w:sz w:val="18"/>
          <w:szCs w:val="18"/>
        </w:rPr>
      </w:pPr>
    </w:p>
    <w:p w:rsidRPr="00FB250B" w:rsidR="005563F3" w:rsidP="00FB250B" w:rsidRDefault="005563F3" w14:paraId="6CF39057" w14:textId="2FE043F7">
      <w:pPr>
        <w:suppressAutoHyphens/>
        <w:spacing w:after="0" w:line="240" w:lineRule="atLeast"/>
        <w:rPr>
          <w:rFonts w:ascii="Verdana" w:hAnsi="Verdana"/>
          <w:kern w:val="0"/>
          <w:sz w:val="18"/>
          <w:szCs w:val="18"/>
        </w:rPr>
      </w:pPr>
      <w:r w:rsidRPr="00FB250B">
        <w:rPr>
          <w:rFonts w:ascii="Verdana" w:hAnsi="Verdana"/>
          <w:kern w:val="0"/>
          <w:sz w:val="18"/>
          <w:szCs w:val="18"/>
        </w:rPr>
        <w:t xml:space="preserve">Op een enkel punt </w:t>
      </w:r>
      <w:r w:rsidR="00CF4569">
        <w:rPr>
          <w:rFonts w:ascii="Verdana" w:hAnsi="Verdana"/>
          <w:kern w:val="0"/>
          <w:sz w:val="18"/>
          <w:szCs w:val="18"/>
        </w:rPr>
        <w:t>(p. 8</w:t>
      </w:r>
      <w:r w:rsidR="002C7CE8">
        <w:rPr>
          <w:rFonts w:ascii="Verdana" w:hAnsi="Verdana"/>
          <w:kern w:val="0"/>
          <w:sz w:val="18"/>
          <w:szCs w:val="18"/>
        </w:rPr>
        <w:t xml:space="preserve"> en 9</w:t>
      </w:r>
      <w:r w:rsidR="00CF4569">
        <w:rPr>
          <w:rFonts w:ascii="Verdana" w:hAnsi="Verdana"/>
          <w:kern w:val="0"/>
          <w:sz w:val="18"/>
          <w:szCs w:val="18"/>
        </w:rPr>
        <w:t xml:space="preserve">, paragraaf 1.1.) </w:t>
      </w:r>
      <w:r w:rsidRPr="00FB250B">
        <w:rPr>
          <w:rFonts w:ascii="Verdana" w:hAnsi="Verdana"/>
          <w:kern w:val="0"/>
          <w:sz w:val="18"/>
          <w:szCs w:val="18"/>
        </w:rPr>
        <w:t xml:space="preserve">hebben de vragen </w:t>
      </w:r>
      <w:r w:rsidRPr="00FB250B" w:rsidR="008B5B3F">
        <w:rPr>
          <w:rFonts w:ascii="Verdana" w:hAnsi="Verdana"/>
          <w:kern w:val="0"/>
          <w:sz w:val="18"/>
          <w:szCs w:val="18"/>
        </w:rPr>
        <w:t xml:space="preserve">(mede) </w:t>
      </w:r>
      <w:r w:rsidRPr="00FB250B">
        <w:rPr>
          <w:rFonts w:ascii="Verdana" w:hAnsi="Verdana"/>
          <w:kern w:val="0"/>
          <w:sz w:val="18"/>
          <w:szCs w:val="18"/>
        </w:rPr>
        <w:t xml:space="preserve">geleid tot verbetering van het wetsvoorstel via een derde nota van wijziging, die tegelijk met deze nota wordt uitgebracht. </w:t>
      </w:r>
    </w:p>
    <w:p w:rsidRPr="00FB250B" w:rsidR="00162104" w:rsidP="00FB250B" w:rsidRDefault="00162104" w14:paraId="2C15D6BC" w14:textId="77777777">
      <w:pPr>
        <w:pStyle w:val="Geenafstand"/>
        <w:suppressAutoHyphens/>
        <w:rPr>
          <w:rFonts w:ascii="Verdana" w:hAnsi="Verdana"/>
          <w:color w:val="000000"/>
          <w:sz w:val="18"/>
          <w:szCs w:val="18"/>
        </w:rPr>
      </w:pPr>
    </w:p>
    <w:p w:rsidRPr="00FB250B" w:rsidR="00162104" w:rsidP="00FB250B" w:rsidRDefault="00162104" w14:paraId="74B2D363" w14:textId="77777777">
      <w:pPr>
        <w:pStyle w:val="Geenafstand"/>
        <w:suppressAutoHyphens/>
        <w:rPr>
          <w:rFonts w:ascii="Verdana" w:hAnsi="Verdana"/>
          <w:b/>
          <w:bCs/>
          <w:i/>
          <w:iCs/>
          <w:color w:val="000000"/>
          <w:sz w:val="18"/>
          <w:szCs w:val="18"/>
        </w:rPr>
      </w:pPr>
    </w:p>
    <w:p w:rsidRPr="00FB250B" w:rsidR="00183D58" w:rsidP="00FB250B" w:rsidRDefault="00183D58" w14:paraId="31C65FE1" w14:textId="69729D9C">
      <w:pPr>
        <w:pStyle w:val="Geenafstand"/>
        <w:suppressAutoHyphens/>
        <w:rPr>
          <w:rFonts w:ascii="Verdana" w:hAnsi="Verdana"/>
          <w:b/>
          <w:bCs/>
          <w:i/>
          <w:iCs/>
          <w:color w:val="000000"/>
          <w:sz w:val="18"/>
          <w:szCs w:val="18"/>
        </w:rPr>
      </w:pPr>
      <w:r w:rsidRPr="00FB250B">
        <w:rPr>
          <w:rFonts w:ascii="Verdana" w:hAnsi="Verdana"/>
          <w:b/>
          <w:bCs/>
          <w:i/>
          <w:iCs/>
          <w:color w:val="000000" w:themeColor="text1"/>
          <w:sz w:val="18"/>
          <w:szCs w:val="18"/>
        </w:rPr>
        <w:t xml:space="preserve">Nr. </w:t>
      </w:r>
      <w:r w:rsidRPr="00FB250B" w:rsidR="00CB0FEA">
        <w:rPr>
          <w:rFonts w:ascii="Verdana" w:hAnsi="Verdana"/>
          <w:b/>
          <w:bCs/>
          <w:i/>
          <w:iCs/>
          <w:color w:val="000000" w:themeColor="text1"/>
          <w:sz w:val="18"/>
          <w:szCs w:val="18"/>
        </w:rPr>
        <w:t>16</w:t>
      </w:r>
      <w:r w:rsidRPr="00FB250B">
        <w:rPr>
          <w:rFonts w:ascii="Verdana" w:hAnsi="Verdana"/>
          <w:b/>
          <w:bCs/>
          <w:i/>
          <w:iCs/>
          <w:sz w:val="18"/>
          <w:szCs w:val="18"/>
        </w:rPr>
        <w:tab/>
      </w:r>
      <w:r w:rsidRPr="00FB250B">
        <w:rPr>
          <w:rFonts w:ascii="Verdana" w:hAnsi="Verdana"/>
          <w:b/>
          <w:bCs/>
          <w:i/>
          <w:iCs/>
          <w:sz w:val="18"/>
          <w:szCs w:val="18"/>
        </w:rPr>
        <w:tab/>
      </w:r>
      <w:r w:rsidRPr="00FB250B" w:rsidR="00CB0FEA">
        <w:rPr>
          <w:rFonts w:ascii="Verdana" w:hAnsi="Verdana"/>
          <w:b/>
          <w:bCs/>
          <w:i/>
          <w:iCs/>
          <w:sz w:val="18"/>
          <w:szCs w:val="18"/>
        </w:rPr>
        <w:t xml:space="preserve">NADER </w:t>
      </w:r>
      <w:r w:rsidRPr="00FB250B">
        <w:rPr>
          <w:rFonts w:ascii="Verdana" w:hAnsi="Verdana"/>
          <w:b/>
          <w:bCs/>
          <w:i/>
          <w:iCs/>
          <w:color w:val="000000" w:themeColor="text1"/>
          <w:sz w:val="18"/>
          <w:szCs w:val="18"/>
        </w:rPr>
        <w:t>VERSLAG</w:t>
      </w:r>
    </w:p>
    <w:p w:rsidRPr="00FB250B" w:rsidR="00183D58" w:rsidP="00FB250B" w:rsidRDefault="00183D58" w14:paraId="22591840" w14:textId="31105AA9">
      <w:pPr>
        <w:pStyle w:val="Geenafstand"/>
        <w:suppressAutoHyphens/>
        <w:ind w:left="708" w:firstLine="708"/>
        <w:rPr>
          <w:rFonts w:ascii="Verdana" w:hAnsi="Verdana"/>
          <w:b/>
          <w:bCs/>
          <w:i/>
          <w:iCs/>
          <w:color w:val="000000"/>
          <w:sz w:val="18"/>
          <w:szCs w:val="18"/>
        </w:rPr>
      </w:pPr>
      <w:r w:rsidRPr="00FB250B">
        <w:rPr>
          <w:rFonts w:ascii="Verdana" w:hAnsi="Verdana"/>
          <w:b/>
          <w:bCs/>
          <w:i/>
          <w:iCs/>
          <w:color w:val="000000" w:themeColor="text1"/>
          <w:sz w:val="18"/>
          <w:szCs w:val="18"/>
        </w:rPr>
        <w:t>Vastgesteld</w:t>
      </w:r>
      <w:r w:rsidRPr="00FB250B" w:rsidR="00391DAD">
        <w:rPr>
          <w:rFonts w:ascii="Verdana" w:hAnsi="Verdana"/>
          <w:b/>
          <w:bCs/>
          <w:i/>
          <w:iCs/>
          <w:color w:val="000000" w:themeColor="text1"/>
          <w:sz w:val="18"/>
          <w:szCs w:val="18"/>
        </w:rPr>
        <w:t xml:space="preserve"> </w:t>
      </w:r>
      <w:r w:rsidRPr="00FB250B" w:rsidR="000845A7">
        <w:rPr>
          <w:rFonts w:ascii="Verdana" w:hAnsi="Verdana"/>
          <w:b/>
          <w:bCs/>
          <w:i/>
          <w:iCs/>
          <w:color w:val="000000" w:themeColor="text1"/>
          <w:sz w:val="18"/>
          <w:szCs w:val="18"/>
        </w:rPr>
        <w:t>2</w:t>
      </w:r>
      <w:r w:rsidRPr="00FB250B" w:rsidR="4582689E">
        <w:rPr>
          <w:rFonts w:ascii="Verdana" w:hAnsi="Verdana"/>
          <w:b/>
          <w:bCs/>
          <w:i/>
          <w:iCs/>
          <w:color w:val="000000" w:themeColor="text1"/>
          <w:sz w:val="18"/>
          <w:szCs w:val="18"/>
        </w:rPr>
        <w:t>6</w:t>
      </w:r>
      <w:r w:rsidRPr="00FB250B" w:rsidR="000845A7">
        <w:rPr>
          <w:rFonts w:ascii="Verdana" w:hAnsi="Verdana"/>
          <w:b/>
          <w:bCs/>
          <w:i/>
          <w:iCs/>
          <w:color w:val="000000" w:themeColor="text1"/>
          <w:sz w:val="18"/>
          <w:szCs w:val="18"/>
        </w:rPr>
        <w:t xml:space="preserve"> januari</w:t>
      </w:r>
      <w:r w:rsidRPr="00FB250B">
        <w:rPr>
          <w:rFonts w:ascii="Verdana" w:hAnsi="Verdana"/>
          <w:b/>
          <w:bCs/>
          <w:i/>
          <w:iCs/>
          <w:color w:val="000000" w:themeColor="text1"/>
          <w:sz w:val="18"/>
          <w:szCs w:val="18"/>
        </w:rPr>
        <w:t xml:space="preserve"> 202</w:t>
      </w:r>
      <w:r w:rsidRPr="00FB250B" w:rsidR="000845A7">
        <w:rPr>
          <w:rFonts w:ascii="Verdana" w:hAnsi="Verdana"/>
          <w:b/>
          <w:bCs/>
          <w:i/>
          <w:iCs/>
          <w:color w:val="000000" w:themeColor="text1"/>
          <w:sz w:val="18"/>
          <w:szCs w:val="18"/>
        </w:rPr>
        <w:t>6</w:t>
      </w:r>
    </w:p>
    <w:p w:rsidRPr="00FB250B" w:rsidR="00183D58" w:rsidP="00FB250B" w:rsidRDefault="00183D58" w14:paraId="4F041D1A" w14:textId="77777777">
      <w:pPr>
        <w:pStyle w:val="Geenafstand"/>
        <w:suppressAutoHyphens/>
        <w:rPr>
          <w:rFonts w:ascii="Verdana" w:hAnsi="Verdana"/>
          <w:i/>
          <w:iCs/>
          <w:color w:val="000000"/>
          <w:sz w:val="18"/>
          <w:szCs w:val="18"/>
        </w:rPr>
      </w:pPr>
    </w:p>
    <w:p w:rsidRPr="00FB250B" w:rsidR="00A357CC" w:rsidP="00FB250B" w:rsidRDefault="00183D58" w14:paraId="20293FE2" w14:textId="14FD9032">
      <w:pPr>
        <w:pStyle w:val="Geenafstand"/>
        <w:suppressAutoHyphens/>
        <w:rPr>
          <w:rFonts w:ascii="Verdana" w:hAnsi="Verdana"/>
          <w:i/>
          <w:iCs/>
          <w:color w:val="000000"/>
          <w:sz w:val="18"/>
          <w:szCs w:val="18"/>
        </w:rPr>
      </w:pPr>
      <w:r w:rsidRPr="00FB250B">
        <w:rPr>
          <w:rFonts w:ascii="Verdana" w:hAnsi="Verdana"/>
          <w:i/>
          <w:iCs/>
          <w:color w:val="000000" w:themeColor="text1"/>
          <w:sz w:val="18"/>
          <w:szCs w:val="18"/>
        </w:rPr>
        <w:t xml:space="preserve">De vaste commissie voor Volksgezondheid, Welzijn en Sport, belast met het voorbereidend onderzoek van voorliggend wetsvoorstel, heeft </w:t>
      </w:r>
      <w:r w:rsidRPr="00FB250B" w:rsidR="00A357CC">
        <w:rPr>
          <w:rFonts w:ascii="Verdana" w:hAnsi="Verdana"/>
          <w:i/>
          <w:iCs/>
          <w:color w:val="000000" w:themeColor="text1"/>
          <w:sz w:val="18"/>
          <w:szCs w:val="18"/>
        </w:rPr>
        <w:t xml:space="preserve">na kennisneming </w:t>
      </w:r>
      <w:r w:rsidRPr="00FB250B" w:rsidR="00B93AB0">
        <w:rPr>
          <w:rFonts w:ascii="Verdana" w:hAnsi="Verdana"/>
          <w:i/>
          <w:iCs/>
          <w:color w:val="000000" w:themeColor="text1"/>
          <w:sz w:val="18"/>
          <w:szCs w:val="18"/>
        </w:rPr>
        <w:t>van de</w:t>
      </w:r>
      <w:r w:rsidRPr="00FB250B" w:rsidR="2E04E5F6">
        <w:rPr>
          <w:rFonts w:ascii="Verdana" w:hAnsi="Verdana"/>
          <w:i/>
          <w:iCs/>
          <w:color w:val="000000" w:themeColor="text1"/>
          <w:sz w:val="18"/>
          <w:szCs w:val="18"/>
        </w:rPr>
        <w:t xml:space="preserve"> tweede</w:t>
      </w:r>
      <w:r w:rsidRPr="00FB250B" w:rsidR="00A357CC">
        <w:rPr>
          <w:rFonts w:ascii="Verdana" w:hAnsi="Verdana"/>
          <w:i/>
          <w:iCs/>
          <w:color w:val="000000" w:themeColor="text1"/>
          <w:sz w:val="18"/>
          <w:szCs w:val="18"/>
        </w:rPr>
        <w:t xml:space="preserve"> nota van wijziging nog behoefte nadere vragen en opmerkingen aan de regering voor te leggen.</w:t>
      </w:r>
    </w:p>
    <w:p w:rsidRPr="00FB250B" w:rsidR="00A357CC" w:rsidP="00FB250B" w:rsidRDefault="00A357CC" w14:paraId="1A7EB7AC" w14:textId="77777777">
      <w:pPr>
        <w:pStyle w:val="Geenafstand"/>
        <w:suppressAutoHyphens/>
        <w:rPr>
          <w:rFonts w:ascii="Verdana" w:hAnsi="Verdana"/>
          <w:i/>
          <w:iCs/>
          <w:color w:val="000000"/>
          <w:sz w:val="18"/>
          <w:szCs w:val="18"/>
        </w:rPr>
      </w:pPr>
    </w:p>
    <w:p w:rsidR="00183D58" w:rsidP="00FB250B" w:rsidRDefault="00183D58" w14:paraId="039EE0B0" w14:textId="7B356C09">
      <w:pPr>
        <w:pStyle w:val="Geenafstand"/>
        <w:suppressAutoHyphens/>
        <w:rPr>
          <w:rFonts w:ascii="Verdana" w:hAnsi="Verdana"/>
          <w:i/>
          <w:iCs/>
          <w:color w:val="000000"/>
          <w:sz w:val="18"/>
          <w:szCs w:val="18"/>
        </w:rPr>
      </w:pPr>
      <w:r w:rsidRPr="00FB250B">
        <w:rPr>
          <w:rFonts w:ascii="Verdana" w:hAnsi="Verdana"/>
          <w:i/>
          <w:iCs/>
          <w:color w:val="000000"/>
          <w:sz w:val="18"/>
          <w:szCs w:val="18"/>
        </w:rPr>
        <w:t xml:space="preserve">Onder het voorbehoud dat de in het </w:t>
      </w:r>
      <w:r w:rsidRPr="00FB250B" w:rsidR="00E56085">
        <w:rPr>
          <w:rFonts w:ascii="Verdana" w:hAnsi="Verdana"/>
          <w:i/>
          <w:iCs/>
          <w:color w:val="000000"/>
          <w:sz w:val="18"/>
          <w:szCs w:val="18"/>
        </w:rPr>
        <w:t xml:space="preserve">nader </w:t>
      </w:r>
      <w:r w:rsidRPr="00FB250B">
        <w:rPr>
          <w:rFonts w:ascii="Verdana" w:hAnsi="Verdana"/>
          <w:i/>
          <w:iCs/>
          <w:color w:val="000000"/>
          <w:sz w:val="18"/>
          <w:szCs w:val="18"/>
        </w:rPr>
        <w:t xml:space="preserve">verslag opgenomen vragen en opmerkingen afdoende door de </w:t>
      </w:r>
      <w:r w:rsidRPr="00FB250B" w:rsidR="00160BB0">
        <w:rPr>
          <w:rFonts w:ascii="Verdana" w:hAnsi="Verdana"/>
          <w:i/>
          <w:iCs/>
          <w:color w:val="000000"/>
          <w:sz w:val="18"/>
          <w:szCs w:val="18"/>
        </w:rPr>
        <w:t>regering</w:t>
      </w:r>
      <w:r w:rsidRPr="00FB250B">
        <w:rPr>
          <w:rFonts w:ascii="Verdana" w:hAnsi="Verdana"/>
          <w:i/>
          <w:iCs/>
          <w:color w:val="000000"/>
          <w:sz w:val="18"/>
          <w:szCs w:val="18"/>
        </w:rPr>
        <w:t xml:space="preserve"> worden beantwoord, acht de commissie de openbare behandeling van het </w:t>
      </w:r>
      <w:r w:rsidRPr="00FB250B" w:rsidR="00D86ACB">
        <w:rPr>
          <w:rFonts w:ascii="Verdana" w:hAnsi="Verdana"/>
          <w:i/>
          <w:iCs/>
          <w:color w:val="000000"/>
          <w:sz w:val="18"/>
          <w:szCs w:val="18"/>
        </w:rPr>
        <w:t>wetsvoorstel</w:t>
      </w:r>
      <w:r w:rsidRPr="00FB250B">
        <w:rPr>
          <w:rFonts w:ascii="Verdana" w:hAnsi="Verdana"/>
          <w:i/>
          <w:iCs/>
          <w:color w:val="000000"/>
          <w:sz w:val="18"/>
          <w:szCs w:val="18"/>
        </w:rPr>
        <w:t xml:space="preserve"> voldoende voorbereid.</w:t>
      </w:r>
    </w:p>
    <w:p w:rsidR="005D203B" w:rsidP="00FB250B" w:rsidRDefault="005D203B" w14:paraId="2C5E59A6" w14:textId="77777777">
      <w:pPr>
        <w:pStyle w:val="Geenafstand"/>
        <w:suppressAutoHyphens/>
        <w:rPr>
          <w:rFonts w:ascii="Verdana" w:hAnsi="Verdana"/>
          <w:i/>
          <w:iCs/>
          <w:color w:val="000000"/>
          <w:sz w:val="18"/>
          <w:szCs w:val="18"/>
        </w:rPr>
      </w:pPr>
    </w:p>
    <w:p w:rsidRPr="00FB250B" w:rsidR="005D203B" w:rsidP="005D203B" w:rsidRDefault="005D203B" w14:paraId="3644295C" w14:textId="77777777">
      <w:pPr>
        <w:pStyle w:val="Geenafstand"/>
        <w:suppressAutoHyphens/>
        <w:rPr>
          <w:rFonts w:ascii="Verdana" w:hAnsi="Verdana"/>
          <w:b/>
          <w:i/>
          <w:iCs/>
          <w:sz w:val="18"/>
          <w:szCs w:val="18"/>
        </w:rPr>
      </w:pPr>
      <w:r w:rsidRPr="00FB250B">
        <w:rPr>
          <w:rFonts w:ascii="Verdana" w:hAnsi="Verdana"/>
          <w:i/>
          <w:iCs/>
          <w:sz w:val="18"/>
          <w:szCs w:val="18"/>
        </w:rPr>
        <w:t>De fungerend voorzitter van de commissie,</w:t>
      </w:r>
    </w:p>
    <w:p w:rsidRPr="00FB250B" w:rsidR="005D203B" w:rsidP="005D203B" w:rsidRDefault="005D203B" w14:paraId="6FF38F9A" w14:textId="77777777">
      <w:pPr>
        <w:pStyle w:val="Geenafstand"/>
        <w:suppressAutoHyphens/>
        <w:rPr>
          <w:rFonts w:ascii="Verdana" w:hAnsi="Verdana"/>
          <w:b/>
          <w:i/>
          <w:iCs/>
          <w:sz w:val="18"/>
          <w:szCs w:val="18"/>
        </w:rPr>
      </w:pPr>
      <w:proofErr w:type="spellStart"/>
      <w:r w:rsidRPr="00FB250B">
        <w:rPr>
          <w:rFonts w:ascii="Verdana" w:hAnsi="Verdana"/>
          <w:i/>
          <w:iCs/>
          <w:sz w:val="18"/>
          <w:szCs w:val="18"/>
        </w:rPr>
        <w:t>Mohandis</w:t>
      </w:r>
      <w:proofErr w:type="spellEnd"/>
    </w:p>
    <w:p w:rsidRPr="00FB250B" w:rsidR="005D203B" w:rsidP="005D203B" w:rsidRDefault="005D203B" w14:paraId="6DD8F756" w14:textId="77777777">
      <w:pPr>
        <w:pStyle w:val="Geenafstand"/>
        <w:suppressAutoHyphens/>
        <w:rPr>
          <w:rFonts w:ascii="Verdana" w:hAnsi="Verdana"/>
          <w:b/>
          <w:i/>
          <w:iCs/>
          <w:sz w:val="18"/>
          <w:szCs w:val="18"/>
        </w:rPr>
      </w:pPr>
    </w:p>
    <w:p w:rsidRPr="00FB250B" w:rsidR="005D203B" w:rsidP="005D203B" w:rsidRDefault="005D203B" w14:paraId="379589C4" w14:textId="77777777">
      <w:pPr>
        <w:pStyle w:val="Geenafstand"/>
        <w:suppressAutoHyphens/>
        <w:rPr>
          <w:rFonts w:ascii="Verdana" w:hAnsi="Verdana"/>
          <w:b/>
          <w:i/>
          <w:iCs/>
          <w:sz w:val="18"/>
          <w:szCs w:val="18"/>
        </w:rPr>
      </w:pPr>
      <w:r w:rsidRPr="00FB250B">
        <w:rPr>
          <w:rFonts w:ascii="Verdana" w:hAnsi="Verdana"/>
          <w:i/>
          <w:iCs/>
          <w:sz w:val="18"/>
          <w:szCs w:val="18"/>
        </w:rPr>
        <w:t>Adjunct-griffier van de commissie,</w:t>
      </w:r>
    </w:p>
    <w:p w:rsidRPr="00FB250B" w:rsidR="005D203B" w:rsidP="005D203B" w:rsidRDefault="005D203B" w14:paraId="7ED2F0DA" w14:textId="77777777">
      <w:pPr>
        <w:pStyle w:val="Geenafstand"/>
        <w:suppressAutoHyphens/>
        <w:rPr>
          <w:rFonts w:ascii="Verdana" w:hAnsi="Verdana"/>
          <w:i/>
          <w:iCs/>
          <w:sz w:val="18"/>
          <w:szCs w:val="18"/>
        </w:rPr>
      </w:pPr>
      <w:r w:rsidRPr="00FB250B">
        <w:rPr>
          <w:rFonts w:ascii="Verdana" w:hAnsi="Verdana"/>
          <w:i/>
          <w:iCs/>
          <w:sz w:val="18"/>
          <w:szCs w:val="18"/>
        </w:rPr>
        <w:t>Meijerink</w:t>
      </w:r>
    </w:p>
    <w:p w:rsidRPr="00FB250B" w:rsidR="005D203B" w:rsidP="005D203B" w:rsidRDefault="005D203B" w14:paraId="7D6ED46D" w14:textId="77777777">
      <w:pPr>
        <w:pStyle w:val="Geenafstand"/>
        <w:suppressAutoHyphens/>
        <w:rPr>
          <w:rFonts w:ascii="Verdana" w:hAnsi="Verdana"/>
          <w:i/>
          <w:iCs/>
          <w:sz w:val="18"/>
          <w:szCs w:val="18"/>
        </w:rPr>
      </w:pPr>
    </w:p>
    <w:p w:rsidRPr="00FB250B" w:rsidR="005D203B" w:rsidP="005D203B" w:rsidRDefault="005D203B" w14:paraId="1FD855E8" w14:textId="77777777">
      <w:pPr>
        <w:pStyle w:val="Geenafstand"/>
        <w:suppressAutoHyphens/>
        <w:rPr>
          <w:rFonts w:ascii="Verdana" w:hAnsi="Verdana"/>
          <w:i/>
          <w:iCs/>
          <w:sz w:val="18"/>
          <w:szCs w:val="18"/>
        </w:rPr>
      </w:pPr>
    </w:p>
    <w:p w:rsidRPr="00FB250B" w:rsidR="008C387C" w:rsidP="00FB250B" w:rsidRDefault="008C387C" w14:paraId="4BD37A0A" w14:textId="17224CDE">
      <w:pPr>
        <w:pStyle w:val="paragraph"/>
        <w:suppressAutoHyphens/>
        <w:spacing w:before="0" w:beforeAutospacing="0" w:after="0" w:afterAutospacing="0"/>
        <w:rPr>
          <w:rStyle w:val="eop"/>
          <w:rFonts w:ascii="Verdana" w:hAnsi="Verdana"/>
          <w:i/>
          <w:iCs/>
          <w:sz w:val="18"/>
          <w:szCs w:val="18"/>
        </w:rPr>
      </w:pPr>
      <w:bookmarkStart w:name="_Hlk176766956" w:id="1"/>
      <w:r w:rsidRPr="00FB250B">
        <w:rPr>
          <w:rStyle w:val="normaltextrun"/>
          <w:rFonts w:ascii="Verdana" w:hAnsi="Verdana" w:eastAsia="Calibri"/>
          <w:b/>
          <w:bCs/>
          <w:i/>
          <w:iCs/>
          <w:sz w:val="18"/>
          <w:szCs w:val="18"/>
        </w:rPr>
        <w:t>Inhoudsopgave</w:t>
      </w:r>
      <w:r w:rsidRPr="00FB250B" w:rsidR="002F5686">
        <w:rPr>
          <w:rStyle w:val="normaltextrun"/>
          <w:rFonts w:ascii="Verdana" w:hAnsi="Verdana" w:eastAsia="Calibri"/>
          <w:b/>
          <w:bCs/>
          <w:i/>
          <w:iCs/>
          <w:sz w:val="18"/>
          <w:szCs w:val="18"/>
        </w:rPr>
        <w:t xml:space="preserve"> </w:t>
      </w:r>
    </w:p>
    <w:p w:rsidRPr="00FB250B" w:rsidR="7834EB2C" w:rsidP="00FB250B" w:rsidRDefault="7834EB2C" w14:paraId="2425F9E7" w14:textId="033206B1">
      <w:pPr>
        <w:pStyle w:val="paragraph"/>
        <w:suppressAutoHyphens/>
        <w:spacing w:before="0" w:beforeAutospacing="0" w:after="0" w:afterAutospacing="0"/>
        <w:rPr>
          <w:rStyle w:val="normaltextrun"/>
          <w:rFonts w:ascii="Verdana" w:hAnsi="Verdana" w:eastAsia="Calibri"/>
          <w:b/>
          <w:bCs/>
          <w:i/>
          <w:iCs/>
          <w:sz w:val="18"/>
          <w:szCs w:val="18"/>
        </w:rPr>
      </w:pPr>
    </w:p>
    <w:p w:rsidRPr="00FB250B" w:rsidR="43E9F514" w:rsidP="00FB250B" w:rsidRDefault="43E9F514" w14:paraId="3DBACD5C" w14:textId="72FD616F">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Inleiding</w:t>
      </w:r>
    </w:p>
    <w:p w:rsidRPr="00FB250B" w:rsidR="43E9F514" w:rsidP="00FB250B" w:rsidRDefault="43E9F514" w14:paraId="41C6A20A" w14:textId="59AB5577">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b/>
          <w:bCs/>
          <w:i/>
          <w:iCs/>
          <w:sz w:val="18"/>
          <w:szCs w:val="18"/>
        </w:rPr>
        <w:t xml:space="preserve"> </w:t>
      </w:r>
    </w:p>
    <w:p w:rsidRPr="00FB250B" w:rsidR="43E9F514" w:rsidP="00FB250B" w:rsidRDefault="43E9F514" w14:paraId="56E854C9" w14:textId="433AE26E">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Hoofdstuk 1</w:t>
      </w:r>
      <w:r w:rsidRPr="00FB250B" w:rsidR="3EEF756E">
        <w:rPr>
          <w:rStyle w:val="normaltextrun"/>
          <w:rFonts w:ascii="Verdana" w:hAnsi="Verdana" w:eastAsia="Calibri"/>
          <w:i/>
          <w:iCs/>
          <w:sz w:val="18"/>
          <w:szCs w:val="18"/>
        </w:rPr>
        <w:t>.</w:t>
      </w:r>
      <w:r w:rsidRPr="00FB250B">
        <w:rPr>
          <w:rStyle w:val="normaltextrun"/>
          <w:rFonts w:ascii="Verdana" w:hAnsi="Verdana" w:eastAsia="Calibri"/>
          <w:i/>
          <w:iCs/>
          <w:sz w:val="18"/>
          <w:szCs w:val="18"/>
        </w:rPr>
        <w:t xml:space="preserve"> Verduidelijking begripsomschrijving lichaamsmateriaal (onderdeel A), wijzigingen van de bepalingen over sensitieve toepassingen (onderdeel E) en toevoeging van bepalingen over handelingen met bijzondere risico’s of consequenties (onderdeel F)</w:t>
      </w:r>
    </w:p>
    <w:p w:rsidRPr="00FB250B" w:rsidR="43E9F514" w:rsidP="00FB250B" w:rsidRDefault="43E9F514" w14:paraId="0539FFE3" w14:textId="142AF184">
      <w:pPr>
        <w:pStyle w:val="paragraph"/>
        <w:suppressAutoHyphens/>
        <w:spacing w:before="0" w:beforeAutospacing="0" w:after="0" w:afterAutospacing="0"/>
        <w:ind w:firstLine="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Inleiding </w:t>
      </w:r>
    </w:p>
    <w:p w:rsidRPr="00FB250B" w:rsidR="43E9F514" w:rsidP="00FB250B" w:rsidRDefault="43E9F514" w14:paraId="10B33493" w14:textId="50DD753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1.1 Het begrip «lichaamsmateriaal» (onderdeel A, onder punt 6) en het begrip</w:t>
      </w:r>
    </w:p>
    <w:p w:rsidRPr="00FB250B" w:rsidR="43E9F514" w:rsidP="00FB250B" w:rsidRDefault="43E9F514" w14:paraId="287BCDEE" w14:textId="17479C76">
      <w:pPr>
        <w:pStyle w:val="paragraph"/>
        <w:suppressAutoHyphens/>
        <w:spacing w:before="0" w:beforeAutospacing="0" w:after="0" w:afterAutospacing="0"/>
        <w:ind w:firstLine="708"/>
        <w:rPr>
          <w:rStyle w:val="normaltextrun"/>
          <w:rFonts w:ascii="Verdana" w:hAnsi="Verdana" w:eastAsia="Calibri"/>
          <w:i/>
          <w:iCs/>
          <w:sz w:val="18"/>
          <w:szCs w:val="18"/>
        </w:rPr>
      </w:pPr>
      <w:r w:rsidRPr="00FB250B">
        <w:rPr>
          <w:rStyle w:val="normaltextrun"/>
          <w:rFonts w:ascii="Verdana" w:hAnsi="Verdana" w:eastAsia="Calibri"/>
          <w:i/>
          <w:iCs/>
          <w:sz w:val="18"/>
          <w:szCs w:val="18"/>
        </w:rPr>
        <w:t>«bewerkt levend celmateriaal» (onderdeel A, onder punt 1)</w:t>
      </w:r>
    </w:p>
    <w:p w:rsidRPr="00FB250B" w:rsidR="43E9F514" w:rsidP="00FB250B" w:rsidRDefault="43E9F514" w14:paraId="59C14526" w14:textId="752014EA">
      <w:pPr>
        <w:pStyle w:val="paragraph"/>
        <w:suppressAutoHyphens/>
        <w:spacing w:before="0" w:beforeAutospacing="0" w:after="0" w:afterAutospacing="0"/>
        <w:ind w:firstLine="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1.2 Wijziging van artikel 6 «sensitieve toepassingen» (onderdeel E) en toevoeging </w:t>
      </w:r>
      <w:r w:rsidRPr="00FB250B">
        <w:rPr>
          <w:rFonts w:ascii="Verdana" w:hAnsi="Verdana"/>
          <w:i/>
          <w:iCs/>
          <w:sz w:val="18"/>
          <w:szCs w:val="18"/>
        </w:rPr>
        <w:tab/>
      </w:r>
      <w:r w:rsidRPr="00FB250B">
        <w:rPr>
          <w:rStyle w:val="normaltextrun"/>
          <w:rFonts w:ascii="Verdana" w:hAnsi="Verdana" w:eastAsia="Calibri"/>
          <w:i/>
          <w:iCs/>
          <w:sz w:val="18"/>
          <w:szCs w:val="18"/>
        </w:rPr>
        <w:t xml:space="preserve">begripsbepaling «bewerkt levend celmateriaal» en «onsterfelijke cellijn» in artikel 1 </w:t>
      </w:r>
      <w:r w:rsidRPr="00FB250B">
        <w:rPr>
          <w:rFonts w:ascii="Verdana" w:hAnsi="Verdana"/>
          <w:i/>
          <w:iCs/>
          <w:sz w:val="18"/>
          <w:szCs w:val="18"/>
        </w:rPr>
        <w:tab/>
      </w:r>
      <w:r w:rsidRPr="00FB250B">
        <w:rPr>
          <w:rStyle w:val="normaltextrun"/>
          <w:rFonts w:ascii="Verdana" w:hAnsi="Verdana" w:eastAsia="Calibri"/>
          <w:i/>
          <w:iCs/>
          <w:sz w:val="18"/>
          <w:szCs w:val="18"/>
        </w:rPr>
        <w:t>(onderdeel A, onder punt 1)</w:t>
      </w:r>
    </w:p>
    <w:p w:rsidRPr="00FB250B" w:rsidR="43E9F514" w:rsidP="00FB250B" w:rsidRDefault="43E9F514" w14:paraId="65EA2B18" w14:textId="7C318FAA">
      <w:pPr>
        <w:pStyle w:val="paragraph"/>
        <w:suppressAutoHyphens/>
        <w:spacing w:before="0" w:beforeAutospacing="0" w:after="0" w:afterAutospacing="0"/>
        <w:ind w:firstLine="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1.3 Toevoeging van artikel 6a (onderdeel F) </w:t>
      </w:r>
    </w:p>
    <w:p w:rsidRPr="00FB250B" w:rsidR="43E9F514" w:rsidP="00FB250B" w:rsidRDefault="43E9F514" w14:paraId="7D7967B6" w14:textId="19EB8F1B">
      <w:pPr>
        <w:pStyle w:val="paragraph"/>
        <w:suppressAutoHyphens/>
        <w:spacing w:before="0" w:beforeAutospacing="0" w:after="0" w:afterAutospacing="0"/>
        <w:rPr>
          <w:rStyle w:val="normaltextrun"/>
          <w:rFonts w:ascii="Verdana" w:hAnsi="Verdana" w:eastAsia="Calibri"/>
          <w:i/>
          <w:iCs/>
          <w:sz w:val="18"/>
          <w:szCs w:val="18"/>
        </w:rPr>
      </w:pPr>
    </w:p>
    <w:p w:rsidRPr="00FB250B" w:rsidR="43E9F514" w:rsidP="00FB250B" w:rsidRDefault="43E9F514" w14:paraId="7159B3DB" w14:textId="56EFD063">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Hoofdstuk 2. Heroverweging zeggenschapsregime voor nader gebruik van lichaamsmateriaal voor medisch- of biologisch-wetenschappelijk onderzoek (onderdeel R)</w:t>
      </w:r>
    </w:p>
    <w:p w:rsidRPr="00FB250B" w:rsidR="43E9F514" w:rsidP="00FB250B" w:rsidRDefault="43E9F514" w14:paraId="408DEFDA" w14:textId="34BB0EA1">
      <w:pPr>
        <w:pStyle w:val="paragraph"/>
        <w:suppressAutoHyphens/>
        <w:spacing w:before="0" w:beforeAutospacing="0" w:after="0" w:afterAutospacing="0"/>
        <w:ind w:firstLine="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Inleiding </w:t>
      </w:r>
    </w:p>
    <w:p w:rsidRPr="00FB250B" w:rsidR="43E9F514" w:rsidP="00FB250B" w:rsidRDefault="43E9F514" w14:paraId="1E460487" w14:textId="31AB5BFB">
      <w:pPr>
        <w:pStyle w:val="paragraph"/>
        <w:suppressAutoHyphens/>
        <w:spacing w:before="0" w:beforeAutospacing="0" w:after="0" w:afterAutospacing="0"/>
        <w:ind w:firstLine="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2.1 Heroverweging zeggenschapsregime </w:t>
      </w:r>
    </w:p>
    <w:p w:rsidRPr="00FB250B" w:rsidR="43E9F514" w:rsidP="00FB250B" w:rsidRDefault="43E9F514" w14:paraId="539CCB59" w14:textId="32906F3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lastRenderedPageBreak/>
        <w:t xml:space="preserve">2.1.1 Oorspronkelijke voorstel: uitzondering op </w:t>
      </w:r>
      <w:proofErr w:type="gramStart"/>
      <w:r w:rsidRPr="00FB250B">
        <w:rPr>
          <w:rStyle w:val="normaltextrun"/>
          <w:rFonts w:ascii="Verdana" w:hAnsi="Verdana" w:eastAsia="Calibri"/>
          <w:i/>
          <w:iCs/>
          <w:sz w:val="18"/>
          <w:szCs w:val="18"/>
        </w:rPr>
        <w:t>het toestemmingsvereiste</w:t>
      </w:r>
      <w:proofErr w:type="gramEnd"/>
      <w:r w:rsidRPr="00FB250B">
        <w:rPr>
          <w:rStyle w:val="normaltextrun"/>
          <w:rFonts w:ascii="Verdana" w:hAnsi="Verdana" w:eastAsia="Calibri"/>
          <w:i/>
          <w:iCs/>
          <w:sz w:val="18"/>
          <w:szCs w:val="18"/>
        </w:rPr>
        <w:t xml:space="preserve"> voor het bewaren en nader gebruiken van lichaamsmateriaal</w:t>
      </w:r>
    </w:p>
    <w:p w:rsidRPr="00FB250B" w:rsidR="43E9F514" w:rsidP="00FB250B" w:rsidRDefault="43E9F514" w14:paraId="4E097B65" w14:textId="72B54AB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2.1.2 Aanleiding voor heroverweging zeggenschapsregime </w:t>
      </w:r>
    </w:p>
    <w:p w:rsidRPr="00FB250B" w:rsidR="43E9F514" w:rsidP="00FB250B" w:rsidRDefault="43E9F514" w14:paraId="4D5D4446" w14:textId="06ACA585">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2.2 Vergelijking twee mogelijke zeggenschapsregimes voor het nader gebruik van lichaamsmateriaal</w:t>
      </w:r>
    </w:p>
    <w:p w:rsidRPr="00FB250B" w:rsidR="43E9F514" w:rsidP="00FB250B" w:rsidRDefault="43E9F514" w14:paraId="19916E29" w14:textId="056BC2C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2.3 Balans zeggenschap en medisch- of biologisch-wetenschappelijk onderzoek</w:t>
      </w:r>
    </w:p>
    <w:p w:rsidRPr="00FB250B" w:rsidR="43E9F514" w:rsidP="00FB250B" w:rsidRDefault="43E9F514" w14:paraId="553271CE" w14:textId="7486F879">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w:t>
      </w:r>
      <w:proofErr w:type="gramStart"/>
      <w:r w:rsidRPr="00FB250B">
        <w:rPr>
          <w:rStyle w:val="normaltextrun"/>
          <w:rFonts w:ascii="Verdana" w:hAnsi="Verdana" w:eastAsia="Calibri"/>
          <w:i/>
          <w:iCs/>
          <w:sz w:val="18"/>
          <w:szCs w:val="18"/>
        </w:rPr>
        <w:t>onderdeel</w:t>
      </w:r>
      <w:proofErr w:type="gramEnd"/>
      <w:r w:rsidRPr="00FB250B">
        <w:rPr>
          <w:rStyle w:val="normaltextrun"/>
          <w:rFonts w:ascii="Verdana" w:hAnsi="Verdana" w:eastAsia="Calibri"/>
          <w:i/>
          <w:iCs/>
          <w:sz w:val="18"/>
          <w:szCs w:val="18"/>
        </w:rPr>
        <w:t xml:space="preserve"> R)</w:t>
      </w:r>
    </w:p>
    <w:p w:rsidRPr="00FB250B" w:rsidR="43E9F514" w:rsidP="00FB250B" w:rsidRDefault="43E9F514" w14:paraId="3087F2A1" w14:textId="265B51C1">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2.3.1 Waarde van wetenschappelijk onderzoek en de visie van de patiënt en burger op nader gebruik</w:t>
      </w:r>
    </w:p>
    <w:p w:rsidRPr="00FB250B" w:rsidR="43E9F514" w:rsidP="00FB250B" w:rsidRDefault="43E9F514" w14:paraId="6E426599" w14:textId="3A053BE2">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2.3.2 Belang van informatievoorziening </w:t>
      </w:r>
    </w:p>
    <w:p w:rsidRPr="00FB250B" w:rsidR="43E9F514" w:rsidP="00FB250B" w:rsidRDefault="43E9F514" w14:paraId="5E457866" w14:textId="461786E2">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2.3.3 Inperking van doeleinden van het nader gebruik en bescherming van de</w:t>
      </w:r>
    </w:p>
    <w:p w:rsidRPr="00FB250B" w:rsidR="43E9F514" w:rsidP="00FB250B" w:rsidRDefault="43E9F514" w14:paraId="46DE7007" w14:textId="69598BD1">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persoonlijke</w:t>
      </w:r>
      <w:proofErr w:type="gramEnd"/>
      <w:r w:rsidRPr="00FB250B">
        <w:rPr>
          <w:rStyle w:val="normaltextrun"/>
          <w:rFonts w:ascii="Verdana" w:hAnsi="Verdana" w:eastAsia="Calibri"/>
          <w:i/>
          <w:iCs/>
          <w:sz w:val="18"/>
          <w:szCs w:val="18"/>
        </w:rPr>
        <w:t xml:space="preserve"> levenssfeer</w:t>
      </w:r>
    </w:p>
    <w:p w:rsidRPr="00FB250B" w:rsidR="43E9F514" w:rsidP="00FB250B" w:rsidRDefault="43E9F514" w14:paraId="253F018A" w14:textId="40B926F8">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2.3.4 Vergelijking verschillende zeggenschapsregimes </w:t>
      </w:r>
    </w:p>
    <w:p w:rsidRPr="00FB250B" w:rsidR="43E9F514" w:rsidP="00FB250B" w:rsidRDefault="43E9F514" w14:paraId="33498E62" w14:textId="1379421D">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2.3.5 Conclusie: balans zeggenschap en vooruitgang medische wetenschap</w:t>
      </w:r>
    </w:p>
    <w:p w:rsidRPr="00FB250B" w:rsidR="43E9F514" w:rsidP="00FB250B" w:rsidRDefault="43E9F514" w14:paraId="0FD3249C" w14:textId="5D29CDF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w:t>
      </w:r>
      <w:proofErr w:type="gramStart"/>
      <w:r w:rsidRPr="00FB250B">
        <w:rPr>
          <w:rStyle w:val="normaltextrun"/>
          <w:rFonts w:ascii="Verdana" w:hAnsi="Verdana" w:eastAsia="Calibri"/>
          <w:i/>
          <w:iCs/>
          <w:sz w:val="18"/>
          <w:szCs w:val="18"/>
        </w:rPr>
        <w:t>artikel</w:t>
      </w:r>
      <w:proofErr w:type="gramEnd"/>
      <w:r w:rsidRPr="00FB250B">
        <w:rPr>
          <w:rStyle w:val="normaltextrun"/>
          <w:rFonts w:ascii="Verdana" w:hAnsi="Verdana" w:eastAsia="Calibri"/>
          <w:i/>
          <w:iCs/>
          <w:sz w:val="18"/>
          <w:szCs w:val="18"/>
        </w:rPr>
        <w:t xml:space="preserve"> 17, eerste lid)</w:t>
      </w:r>
    </w:p>
    <w:p w:rsidRPr="00FB250B" w:rsidR="43E9F514" w:rsidP="00FB250B" w:rsidRDefault="43E9F514" w14:paraId="51AD0F32" w14:textId="19E9605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2.3.6 Afbakening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-out tot materiaal verkregen uit primaire</w:t>
      </w:r>
    </w:p>
    <w:p w:rsidRPr="00FB250B" w:rsidR="43E9F514" w:rsidP="00FB250B" w:rsidRDefault="43E9F514" w14:paraId="26BCF7C5" w14:textId="15DB22A5">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zorgverlening</w:t>
      </w:r>
      <w:proofErr w:type="gramEnd"/>
      <w:r w:rsidRPr="00FB250B">
        <w:rPr>
          <w:rStyle w:val="normaltextrun"/>
          <w:rFonts w:ascii="Verdana" w:hAnsi="Verdana" w:eastAsia="Calibri"/>
          <w:i/>
          <w:iCs/>
          <w:sz w:val="18"/>
          <w:szCs w:val="18"/>
        </w:rPr>
        <w:t xml:space="preserve"> en uitsluiting bevolkingsonderzoeken kinderen onder de twaalf jaar (artikel 17, vierde lid) (Onderdeel R)</w:t>
      </w:r>
    </w:p>
    <w:p w:rsidRPr="00FB250B" w:rsidR="43E9F514" w:rsidP="00FB250B" w:rsidRDefault="43E9F514" w14:paraId="1FF1C850" w14:textId="12875828">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2.4 Randvoorwaarden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-out (artikel 17, eerste lid en tweede lid) (onderdelen R, H en I)</w:t>
      </w:r>
    </w:p>
    <w:p w:rsidRPr="00FB250B" w:rsidR="43E9F514" w:rsidP="00FB250B" w:rsidRDefault="43E9F514" w14:paraId="7F051B61" w14:textId="32956DC6">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2.4.1 Randvoorwaarden om gebruik te kunnen maken van de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-out (artikel 17, eerste lid en tweede lid) (onderdeel R)</w:t>
      </w:r>
    </w:p>
    <w:p w:rsidRPr="00FB250B" w:rsidR="43E9F514" w:rsidP="00FB250B" w:rsidRDefault="43E9F514" w14:paraId="43C847CC" w14:textId="0072CF22">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2.4.2 Randvoorwaarde 1: Medisch- of biologisch-wetenschappelijk onderzoek in het algemeen belang van de volksgezondheid (artikel 17, eerste lid, aanhef en</w:t>
      </w:r>
    </w:p>
    <w:p w:rsidRPr="00FB250B" w:rsidR="43E9F514" w:rsidP="00FB250B" w:rsidRDefault="43E9F514" w14:paraId="0260212A" w14:textId="34988615">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onderdeel</w:t>
      </w:r>
      <w:proofErr w:type="gramEnd"/>
      <w:r w:rsidRPr="00FB250B">
        <w:rPr>
          <w:rStyle w:val="normaltextrun"/>
          <w:rFonts w:ascii="Verdana" w:hAnsi="Verdana" w:eastAsia="Calibri"/>
          <w:i/>
          <w:iCs/>
          <w:sz w:val="18"/>
          <w:szCs w:val="18"/>
        </w:rPr>
        <w:t xml:space="preserve"> a)</w:t>
      </w:r>
    </w:p>
    <w:p w:rsidRPr="00FB250B" w:rsidR="43E9F514" w:rsidP="00FB250B" w:rsidRDefault="43E9F514" w14:paraId="799C6277" w14:textId="43A3956F">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2.4.3 Randvoorwaarde 2: Informatieverplichtingen (artikel 17, eerste lid, onderdeel b, artikel 17, tweede lid, artikel 8, en artikel 8a)</w:t>
      </w:r>
    </w:p>
    <w:p w:rsidRPr="00FB250B" w:rsidR="43E9F514" w:rsidP="00FB250B" w:rsidRDefault="43E9F514" w14:paraId="78BD7093" w14:textId="70E1EB09">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2.4.4 Randvoorwaarde 3: Maatregelen ter waarborging van de bescherming van de persoonlijke levenssfeer (artikel 17, eerste lid, onderdeel c)</w:t>
      </w:r>
    </w:p>
    <w:p w:rsidRPr="00FB250B" w:rsidR="43E9F514" w:rsidP="00FB250B" w:rsidRDefault="43E9F514" w14:paraId="25DD3A8E" w14:textId="6B3F020F">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2.4.5 Randvoorwaarde 4: Geen bezwaar gemaakt (artikel 17, eerste lid, onderdeel d) en de termijn die minimaal moet worden aangehouden voordat lichaamsmateriaal gebruikt mag worden voor onderzoek (artikel 17, tweede lid)</w:t>
      </w:r>
    </w:p>
    <w:p w:rsidRPr="00FB250B" w:rsidR="43E9F514" w:rsidP="00FB250B" w:rsidRDefault="43E9F514" w14:paraId="50797B37" w14:textId="11DCC50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2.4.6 Concluderend: werking van geïnformeerd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-out systeem en waarborgen </w:t>
      </w:r>
    </w:p>
    <w:p w:rsidRPr="00FB250B" w:rsidR="43E9F514" w:rsidP="00FB250B" w:rsidRDefault="43E9F514" w14:paraId="658BCD21" w14:textId="249BFA21">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2.5 Verwerken van persoonsgegevens (over gezondheid) die horen bij of voortkomen uit het lichaamsmateriaal (artikel 17a) (onderdeel S)</w:t>
      </w:r>
    </w:p>
    <w:p w:rsidRPr="00FB250B" w:rsidR="43E9F514" w:rsidP="00FB250B" w:rsidRDefault="43E9F514" w14:paraId="7741C9A5" w14:textId="68A63E93">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2.5.1 Achtergrond: samenhang verwerking persoonsgegevens en onderzoek met</w:t>
      </w:r>
    </w:p>
    <w:p w:rsidRPr="00FB250B" w:rsidR="43E9F514" w:rsidP="00FB250B" w:rsidRDefault="43E9F514" w14:paraId="33D5E8E6" w14:textId="34B3A1D3">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lichaamsmateriaal</w:t>
      </w:r>
      <w:proofErr w:type="gramEnd"/>
    </w:p>
    <w:p w:rsidRPr="00FB250B" w:rsidR="43E9F514" w:rsidP="00FB250B" w:rsidRDefault="43E9F514" w14:paraId="4D29FF9C" w14:textId="152D80D1">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2.5.2 Onderbouwing noodzaak sectorspecifieke bepaling </w:t>
      </w:r>
    </w:p>
    <w:p w:rsidRPr="00FB250B" w:rsidR="43E9F514" w:rsidP="00FB250B" w:rsidRDefault="43E9F514" w14:paraId="584D485B" w14:textId="3EDCB10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2.5.3 Wat regelt artikel 17a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met betrekking tot persoonsgegevens </w:t>
      </w:r>
    </w:p>
    <w:p w:rsidRPr="00FB250B" w:rsidR="43E9F514" w:rsidP="00FB250B" w:rsidRDefault="43E9F514" w14:paraId="67CB63DE" w14:textId="5B18C51E">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2.6 Grondrechtelijke aspecten </w:t>
      </w:r>
    </w:p>
    <w:p w:rsidRPr="00FB250B" w:rsidR="43E9F514" w:rsidP="00FB250B" w:rsidRDefault="43E9F514" w14:paraId="7E974339" w14:textId="7CDDC9F5">
      <w:pPr>
        <w:pStyle w:val="paragraph"/>
        <w:suppressAutoHyphens/>
        <w:spacing w:before="0" w:beforeAutospacing="0" w:after="0" w:afterAutospacing="0"/>
        <w:rPr>
          <w:rStyle w:val="normaltextrun"/>
          <w:rFonts w:ascii="Verdana" w:hAnsi="Verdana" w:eastAsia="Calibri"/>
          <w:i/>
          <w:iCs/>
          <w:sz w:val="18"/>
          <w:szCs w:val="18"/>
        </w:rPr>
      </w:pPr>
    </w:p>
    <w:p w:rsidRPr="00FB250B" w:rsidR="43E9F514" w:rsidP="00FB250B" w:rsidRDefault="43E9F514" w14:paraId="237D244C" w14:textId="756D9DBF">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Hoofdstuk 3. Medisch-ethische toetsing (onderdelen Q, Y, Z en AA) </w:t>
      </w:r>
    </w:p>
    <w:p w:rsidRPr="00FB250B" w:rsidR="43E9F514" w:rsidP="00FB250B" w:rsidRDefault="43E9F514" w14:paraId="698BD9DD" w14:textId="4F6E66EC">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Inleiding </w:t>
      </w:r>
    </w:p>
    <w:p w:rsidRPr="00FB250B" w:rsidR="43E9F514" w:rsidP="00FB250B" w:rsidRDefault="43E9F514" w14:paraId="606E5BEA" w14:textId="168D582D">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3.1 Belang van medisch-ethische toetsing en verduidelijking rol beheerder in</w:t>
      </w:r>
    </w:p>
    <w:p w:rsidRPr="00FB250B" w:rsidR="43E9F514" w:rsidP="00FB250B" w:rsidRDefault="43E9F514" w14:paraId="0B987A16" w14:textId="59D4EE14">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artikel</w:t>
      </w:r>
      <w:proofErr w:type="gramEnd"/>
      <w:r w:rsidRPr="00FB250B">
        <w:rPr>
          <w:rStyle w:val="normaltextrun"/>
          <w:rFonts w:ascii="Verdana" w:hAnsi="Verdana" w:eastAsia="Calibri"/>
          <w:i/>
          <w:iCs/>
          <w:sz w:val="18"/>
          <w:szCs w:val="18"/>
        </w:rPr>
        <w:t xml:space="preserve"> 23, tweede lid (onderdeel Y)</w:t>
      </w:r>
    </w:p>
    <w:p w:rsidRPr="00FB250B" w:rsidR="43E9F514" w:rsidP="00FB250B" w:rsidRDefault="43E9F514" w14:paraId="00BD9C30" w14:textId="18906BB2">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3.2 Aanleiding aanpassing toetsingscriteria </w:t>
      </w:r>
    </w:p>
    <w:p w:rsidRPr="00FB250B" w:rsidR="43E9F514" w:rsidP="00FB250B" w:rsidRDefault="43E9F514" w14:paraId="2C1AFBED" w14:textId="2DE9D501">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3.3 Wijzigingen met betrekking tot wetenschappelijke toetsing van het gebruik van lichaamsmateriaal bij een concreet onderzoek (artikel 23, lid 4) (Onderdeel Y)</w:t>
      </w:r>
    </w:p>
    <w:p w:rsidRPr="00FB250B" w:rsidR="43E9F514" w:rsidP="00FB250B" w:rsidRDefault="43E9F514" w14:paraId="3F03818C" w14:textId="27BAE9D6">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3.3.1 Criterium dat is komen te vervallen: «Het verbruik van het materiaal moet</w:t>
      </w:r>
    </w:p>
    <w:p w:rsidRPr="00FB250B" w:rsidR="43E9F514" w:rsidP="00FB250B" w:rsidRDefault="43E9F514" w14:paraId="75251B27" w14:textId="5362CDF9">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evenredig</w:t>
      </w:r>
      <w:proofErr w:type="gramEnd"/>
      <w:r w:rsidRPr="00FB250B">
        <w:rPr>
          <w:rStyle w:val="normaltextrun"/>
          <w:rFonts w:ascii="Verdana" w:hAnsi="Verdana" w:eastAsia="Calibri"/>
          <w:i/>
          <w:iCs/>
          <w:sz w:val="18"/>
          <w:szCs w:val="18"/>
        </w:rPr>
        <w:t xml:space="preserve"> zijn aan het belang van het onderzoek»</w:t>
      </w:r>
    </w:p>
    <w:p w:rsidRPr="00FB250B" w:rsidR="43E9F514" w:rsidP="00FB250B" w:rsidRDefault="43E9F514" w14:paraId="62FE65B8" w14:textId="1AE11EB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3.3.2 sub a: «Het is redelijkerwijs aannemelijk dat het materiaal nodig is voor het onderzoek en de beschreven onderzoeksmethode»</w:t>
      </w:r>
    </w:p>
    <w:p w:rsidRPr="00FB250B" w:rsidR="43E9F514" w:rsidP="00FB250B" w:rsidRDefault="43E9F514" w14:paraId="7C6D8EE1" w14:textId="61ED9B83">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3.3.3 sub b: «Het is redelijkerwijs aannemelijk dat het onderzoek tot de vaststelling van nieuwe inzichten op het gebied van de medische of biologische wetenschap zal leiden»</w:t>
      </w:r>
    </w:p>
    <w:p w:rsidRPr="00FB250B" w:rsidR="43E9F514" w:rsidP="00FB250B" w:rsidRDefault="43E9F514" w14:paraId="41707525" w14:textId="6438F343">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3.3.4 sub d: «Het beschreven gebruik moet in lijn zijn met de verwachtingen die een (gemiddelde) donor redelijkerwijs kan hebben op basis van de verstrekte of ter beschikking staande informatie»</w:t>
      </w:r>
    </w:p>
    <w:p w:rsidRPr="00FB250B" w:rsidR="43E9F514" w:rsidP="00FB250B" w:rsidRDefault="43E9F514" w14:paraId="4A214DF5" w14:textId="6FC0F210">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3.3.5 sub e: «Het protocol voorziet in adequate maatregelen voor de bescherming van de persoonlijke levenssfeer van de donor»</w:t>
      </w:r>
    </w:p>
    <w:p w:rsidRPr="00FB250B" w:rsidR="43E9F514" w:rsidP="00FB250B" w:rsidRDefault="43E9F514" w14:paraId="711ADCB9" w14:textId="0127D84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3.3.6 sub c, f en g: overige criteria als er toestemming is gevraagd </w:t>
      </w:r>
    </w:p>
    <w:p w:rsidRPr="00FB250B" w:rsidR="43E9F514" w:rsidP="00FB250B" w:rsidRDefault="43E9F514" w14:paraId="22B005E1" w14:textId="1E83AEF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3.3.7 sub c: overige criteria onder 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-out </w:t>
      </w:r>
    </w:p>
    <w:p w:rsidRPr="00FB250B" w:rsidR="43E9F514" w:rsidP="00FB250B" w:rsidRDefault="43E9F514" w14:paraId="4459CCDE" w14:textId="7604B7D0">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3.4 Toetsing van het tot stand brengen van cellijnen en andere sensitieve toepassingen (artikel 23a, lid 2 en artikel 16, lid 3) (Onderdelen Q en Z)</w:t>
      </w:r>
    </w:p>
    <w:p w:rsidRPr="00FB250B" w:rsidR="43E9F514" w:rsidP="00FB250B" w:rsidRDefault="43E9F514" w14:paraId="61F47F3C" w14:textId="65532C33">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3.4.1 Tot stand brengen van een onsterfelijke cellijn </w:t>
      </w:r>
    </w:p>
    <w:p w:rsidRPr="00FB250B" w:rsidR="43E9F514" w:rsidP="00FB250B" w:rsidRDefault="43E9F514" w14:paraId="3D535ECD" w14:textId="72467B4E">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3.4.2 Twee toetsingsmomenten </w:t>
      </w:r>
    </w:p>
    <w:p w:rsidRPr="00FB250B" w:rsidR="43E9F514" w:rsidP="00FB250B" w:rsidRDefault="43E9F514" w14:paraId="05B17373" w14:textId="1BEC86C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3.4.3 Het tot stand brengen van een onsterfelijke cellijn (of andere sensitieve</w:t>
      </w:r>
    </w:p>
    <w:p w:rsidRPr="00FB250B" w:rsidR="43E9F514" w:rsidP="00FB250B" w:rsidRDefault="43E9F514" w14:paraId="49A7E8A3" w14:textId="1DEFBB01">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toepassing</w:t>
      </w:r>
      <w:proofErr w:type="gramEnd"/>
      <w:r w:rsidRPr="00FB250B">
        <w:rPr>
          <w:rStyle w:val="normaltextrun"/>
          <w:rFonts w:ascii="Verdana" w:hAnsi="Verdana" w:eastAsia="Calibri"/>
          <w:i/>
          <w:iCs/>
          <w:sz w:val="18"/>
          <w:szCs w:val="18"/>
        </w:rPr>
        <w:t>) op basis van restmateriaal (artikel 23a lid 2) (onderdeel Z)</w:t>
      </w:r>
    </w:p>
    <w:p w:rsidRPr="00FB250B" w:rsidR="43E9F514" w:rsidP="00FB250B" w:rsidRDefault="43E9F514" w14:paraId="2FEE97D7" w14:textId="50A4C9F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3.4.4 Het tot stand brengen van een onsterfelijke cellijnen (of andere sensitieve</w:t>
      </w:r>
    </w:p>
    <w:p w:rsidRPr="00FB250B" w:rsidR="43E9F514" w:rsidP="00FB250B" w:rsidRDefault="43E9F514" w14:paraId="41518A0F" w14:textId="455733AA">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toepassingen</w:t>
      </w:r>
      <w:proofErr w:type="gramEnd"/>
      <w:r w:rsidRPr="00FB250B">
        <w:rPr>
          <w:rStyle w:val="normaltextrun"/>
          <w:rFonts w:ascii="Verdana" w:hAnsi="Verdana" w:eastAsia="Calibri"/>
          <w:i/>
          <w:iCs/>
          <w:sz w:val="18"/>
          <w:szCs w:val="18"/>
        </w:rPr>
        <w:t>) op basis van speciaal afgenomen materiaal (artikel 16 lid 3) (Onderdeel Q)</w:t>
      </w:r>
    </w:p>
    <w:p w:rsidRPr="00FB250B" w:rsidR="43E9F514" w:rsidP="00FB250B" w:rsidRDefault="43E9F514" w14:paraId="02A4B39C" w14:textId="247C40C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3.4.5 Toetsing van een concreet onderzoeksprotocol met een eerder tot stand</w:t>
      </w:r>
    </w:p>
    <w:p w:rsidRPr="00FB250B" w:rsidR="43E9F514" w:rsidP="00FB250B" w:rsidRDefault="43E9F514" w14:paraId="4F6D1EA8" w14:textId="47ACB850">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gebrachte</w:t>
      </w:r>
      <w:proofErr w:type="gramEnd"/>
      <w:r w:rsidRPr="00FB250B">
        <w:rPr>
          <w:rStyle w:val="normaltextrun"/>
          <w:rFonts w:ascii="Verdana" w:hAnsi="Verdana" w:eastAsia="Calibri"/>
          <w:i/>
          <w:iCs/>
          <w:sz w:val="18"/>
          <w:szCs w:val="18"/>
        </w:rPr>
        <w:t xml:space="preserve"> cellijn (of andere sensitieve toepassing) (artikel 23a lid 3 en lid 4)</w:t>
      </w:r>
    </w:p>
    <w:p w:rsidRPr="00FB250B" w:rsidR="43E9F514" w:rsidP="00FB250B" w:rsidRDefault="43E9F514" w14:paraId="17D96822" w14:textId="170F006F">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(Onderdeel Z)</w:t>
      </w:r>
    </w:p>
    <w:p w:rsidRPr="00FB250B" w:rsidR="43E9F514" w:rsidP="00FB250B" w:rsidRDefault="43E9F514" w14:paraId="645B4D1C" w14:textId="6F4EB710">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3.5 Uitgifteprotocol voor onsterfelijke cellijn of sensitieve toepassing (artikel </w:t>
      </w:r>
      <w:proofErr w:type="gramStart"/>
      <w:r w:rsidRPr="00FB250B">
        <w:rPr>
          <w:rStyle w:val="normaltextrun"/>
          <w:rFonts w:ascii="Verdana" w:hAnsi="Verdana" w:eastAsia="Calibri"/>
          <w:i/>
          <w:iCs/>
          <w:sz w:val="18"/>
          <w:szCs w:val="18"/>
        </w:rPr>
        <w:t>24)(</w:t>
      </w:r>
      <w:proofErr w:type="gramEnd"/>
      <w:r w:rsidRPr="00FB250B">
        <w:rPr>
          <w:rStyle w:val="normaltextrun"/>
          <w:rFonts w:ascii="Verdana" w:hAnsi="Verdana" w:eastAsia="Calibri"/>
          <w:i/>
          <w:iCs/>
          <w:sz w:val="18"/>
          <w:szCs w:val="18"/>
        </w:rPr>
        <w:t>Onderdeel AA)</w:t>
      </w:r>
    </w:p>
    <w:p w:rsidRPr="00FB250B" w:rsidR="43E9F514" w:rsidP="00FB250B" w:rsidRDefault="43E9F514" w14:paraId="3D182A93" w14:textId="47B57D49">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 </w:t>
      </w:r>
    </w:p>
    <w:p w:rsidRPr="00FB250B" w:rsidR="43E9F514" w:rsidP="00FB250B" w:rsidRDefault="43E9F514" w14:paraId="29DFFAF6" w14:textId="1D7A61AD">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Hoofdstuk 4. Overige wetswijzigingen (onderdelen A, C tot en met F, J tot en met Q, T tot en met X, en AD tot en met AL)</w:t>
      </w:r>
    </w:p>
    <w:p w:rsidRPr="00FB250B" w:rsidR="43E9F514" w:rsidP="00FB250B" w:rsidRDefault="43E9F514" w14:paraId="689AA52A" w14:textId="16782E7A">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 Begripsbepalingen (Onderdeel A) </w:t>
      </w:r>
    </w:p>
    <w:p w:rsidRPr="00FB250B" w:rsidR="43E9F514" w:rsidP="00FB250B" w:rsidRDefault="43E9F514" w14:paraId="1C66A4BB" w14:textId="5271F2AE">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4.1.1 Beslissingsbevoegde </w:t>
      </w:r>
    </w:p>
    <w:p w:rsidRPr="00FB250B" w:rsidR="43E9F514" w:rsidP="00FB250B" w:rsidRDefault="43E9F514" w14:paraId="0B122954" w14:textId="1FE8DE2A">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4.1.2 Doeleinde </w:t>
      </w:r>
    </w:p>
    <w:p w:rsidRPr="00FB250B" w:rsidR="43E9F514" w:rsidP="00FB250B" w:rsidRDefault="43E9F514" w14:paraId="5DAAC39E" w14:textId="3531E581">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4.1.3 Bewaren, overdragen en verstrekken </w:t>
      </w:r>
    </w:p>
    <w:p w:rsidRPr="00FB250B" w:rsidR="43E9F514" w:rsidP="00FB250B" w:rsidRDefault="43E9F514" w14:paraId="339C7309" w14:textId="6660CA5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4.1.4 Commissie, speciaal afnemen en sensitieve toepassing </w:t>
      </w:r>
    </w:p>
    <w:p w:rsidRPr="00FB250B" w:rsidR="43E9F514" w:rsidP="00FB250B" w:rsidRDefault="43E9F514" w14:paraId="373DF03F" w14:textId="072F016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4.1.5 Toestemming </w:t>
      </w:r>
    </w:p>
    <w:p w:rsidRPr="00FB250B" w:rsidR="43E9F514" w:rsidP="00FB250B" w:rsidRDefault="43E9F514" w14:paraId="60FBE784" w14:textId="371783CE">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4.1.6 Verzameling </w:t>
      </w:r>
    </w:p>
    <w:p w:rsidRPr="00FB250B" w:rsidR="43E9F514" w:rsidP="00FB250B" w:rsidRDefault="43E9F514" w14:paraId="2A9D19C7" w14:textId="0627C224">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4.2 Wetstechnische aanpassing van artikel 3 (Onderdeel C) </w:t>
      </w:r>
    </w:p>
    <w:p w:rsidRPr="00FB250B" w:rsidR="43E9F514" w:rsidP="00FB250B" w:rsidRDefault="43E9F514" w14:paraId="78C3196E" w14:textId="015DB496">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4.3 Verboden doeleinden (artikel 5) (onderdeel D) </w:t>
      </w:r>
    </w:p>
    <w:p w:rsidRPr="00FB250B" w:rsidR="43E9F514" w:rsidP="00FB250B" w:rsidRDefault="43E9F514" w14:paraId="0C7AAFE5" w14:textId="3C672672">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4.4 Sensitieve toepassingen; wetstechnische aanpassingen artikel 6 en onherroepelijkheid van tot stand brengen onsterfelijke cellijnen (Onderdeel E)</w:t>
      </w:r>
    </w:p>
    <w:p w:rsidRPr="00FB250B" w:rsidR="43E9F514" w:rsidP="00FB250B" w:rsidRDefault="43E9F514" w14:paraId="146D9086" w14:textId="3A5988E6">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4.4.1 Wetstechnische aanpassingen artikel 6 </w:t>
      </w:r>
    </w:p>
    <w:p w:rsidRPr="00FB250B" w:rsidR="43E9F514" w:rsidP="00FB250B" w:rsidRDefault="43E9F514" w14:paraId="60189AD9" w14:textId="41B215FA">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4.4.2 Onherroepelijkheid van tot stand brengen onsterfelijke cellijnen en wat</w:t>
      </w:r>
    </w:p>
    <w:p w:rsidRPr="00FB250B" w:rsidR="43E9F514" w:rsidP="00FB250B" w:rsidRDefault="43E9F514" w14:paraId="1D3D0906" w14:textId="62A025C5">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hiervoor</w:t>
      </w:r>
      <w:proofErr w:type="gramEnd"/>
      <w:r w:rsidRPr="00FB250B">
        <w:rPr>
          <w:rStyle w:val="normaltextrun"/>
          <w:rFonts w:ascii="Verdana" w:hAnsi="Verdana" w:eastAsia="Calibri"/>
          <w:i/>
          <w:iCs/>
          <w:sz w:val="18"/>
          <w:szCs w:val="18"/>
        </w:rPr>
        <w:t xml:space="preserve"> geldt voor de andere sensitieve toepassingen</w:t>
      </w:r>
    </w:p>
    <w:p w:rsidRPr="00FB250B" w:rsidR="43E9F514" w:rsidP="00FB250B" w:rsidRDefault="43E9F514" w14:paraId="687DA032" w14:textId="5C84AAC6">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4.5 Handelingen met bijzondere risico’s of consequenties voor de donor (artikel 6</w:t>
      </w:r>
      <w:proofErr w:type="gramStart"/>
      <w:r w:rsidRPr="00FB250B">
        <w:rPr>
          <w:rStyle w:val="normaltextrun"/>
          <w:rFonts w:ascii="Verdana" w:hAnsi="Verdana" w:eastAsia="Calibri"/>
          <w:i/>
          <w:iCs/>
          <w:sz w:val="18"/>
          <w:szCs w:val="18"/>
        </w:rPr>
        <w:t>a)(</w:t>
      </w:r>
      <w:proofErr w:type="gramEnd"/>
      <w:r w:rsidRPr="00FB250B">
        <w:rPr>
          <w:rStyle w:val="normaltextrun"/>
          <w:rFonts w:ascii="Verdana" w:hAnsi="Verdana" w:eastAsia="Calibri"/>
          <w:i/>
          <w:iCs/>
          <w:sz w:val="18"/>
          <w:szCs w:val="18"/>
        </w:rPr>
        <w:t>Onderdeel F)</w:t>
      </w:r>
    </w:p>
    <w:p w:rsidRPr="00FB250B" w:rsidR="43E9F514" w:rsidP="00FB250B" w:rsidRDefault="43E9F514" w14:paraId="33EBD9DC" w14:textId="69D6C068">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4.6 Specifiek informeren over de mogelijkheid dat er winst kan worden gemaakt</w:t>
      </w:r>
    </w:p>
    <w:p w:rsidRPr="00FB250B" w:rsidR="43E9F514" w:rsidP="00FB250B" w:rsidRDefault="43E9F514" w14:paraId="1A683BDD" w14:textId="242FBE12">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w:t>
      </w:r>
      <w:proofErr w:type="gramStart"/>
      <w:r w:rsidRPr="00FB250B">
        <w:rPr>
          <w:rStyle w:val="normaltextrun"/>
          <w:rFonts w:ascii="Verdana" w:hAnsi="Verdana" w:eastAsia="Calibri"/>
          <w:i/>
          <w:iCs/>
          <w:sz w:val="18"/>
          <w:szCs w:val="18"/>
        </w:rPr>
        <w:t>artikel</w:t>
      </w:r>
      <w:proofErr w:type="gramEnd"/>
      <w:r w:rsidRPr="00FB250B">
        <w:rPr>
          <w:rStyle w:val="normaltextrun"/>
          <w:rFonts w:ascii="Verdana" w:hAnsi="Verdana" w:eastAsia="Calibri"/>
          <w:i/>
          <w:iCs/>
          <w:sz w:val="18"/>
          <w:szCs w:val="18"/>
        </w:rPr>
        <w:t xml:space="preserve"> 6, vijfde lid, en artikel 9, eerste lid, onderdeel d) (Onderdelen E en J)</w:t>
      </w:r>
    </w:p>
    <w:p w:rsidRPr="00FB250B" w:rsidR="43E9F514" w:rsidP="00FB250B" w:rsidRDefault="43E9F514" w14:paraId="4862A54C" w14:textId="52C03925">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4.7 Eisen aan het overdragen of verstrekken van lichaamsmateriaal (artikel 10)</w:t>
      </w:r>
    </w:p>
    <w:p w:rsidRPr="00FB250B" w:rsidR="43E9F514" w:rsidP="00FB250B" w:rsidRDefault="43E9F514" w14:paraId="287A4715" w14:textId="322EF5A6">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(Onderdeel K)</w:t>
      </w:r>
    </w:p>
    <w:p w:rsidRPr="00FB250B" w:rsidR="43E9F514" w:rsidP="00FB250B" w:rsidRDefault="43E9F514" w14:paraId="02E95AE6" w14:textId="77FAD8B0">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4.8 Wijzigingen met betrekking tot het beheerreglement en overige administratieve</w:t>
      </w:r>
    </w:p>
    <w:p w:rsidRPr="00FB250B" w:rsidR="43E9F514" w:rsidP="00FB250B" w:rsidRDefault="43E9F514" w14:paraId="407722DC" w14:textId="2D3D6CEE">
      <w:pPr>
        <w:pStyle w:val="paragraph"/>
        <w:suppressAutoHyphens/>
        <w:spacing w:before="0" w:beforeAutospacing="0" w:after="0" w:afterAutospacing="0"/>
        <w:ind w:left="708"/>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verplichtingen</w:t>
      </w:r>
      <w:proofErr w:type="gramEnd"/>
      <w:r w:rsidRPr="00FB250B">
        <w:rPr>
          <w:rStyle w:val="normaltextrun"/>
          <w:rFonts w:ascii="Verdana" w:hAnsi="Verdana" w:eastAsia="Calibri"/>
          <w:i/>
          <w:iCs/>
          <w:sz w:val="18"/>
          <w:szCs w:val="18"/>
        </w:rPr>
        <w:t xml:space="preserve"> (artikel 11) (Onderdeel L)</w:t>
      </w:r>
    </w:p>
    <w:p w:rsidRPr="00FB250B" w:rsidR="43E9F514" w:rsidP="00FB250B" w:rsidRDefault="43E9F514" w14:paraId="0312AD43" w14:textId="53BF6D00">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4.9 Vernietiging van lichaamsmateriaal (artikel 12) (Onderdeel M)</w:t>
      </w:r>
    </w:p>
    <w:p w:rsidRPr="00FB250B" w:rsidR="43E9F514" w:rsidP="00FB250B" w:rsidRDefault="43E9F514" w14:paraId="02D665E7" w14:textId="79112E25">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4.10 Beslissingsbevoegdheid (artikel 13 en 21) (Onderdelen N en W)</w:t>
      </w:r>
    </w:p>
    <w:p w:rsidRPr="00FB250B" w:rsidR="43E9F514" w:rsidP="00FB250B" w:rsidRDefault="43E9F514" w14:paraId="00ADFC91" w14:textId="2BBCA0B8">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4.11 Toestemming over afname bij leven (artikel 14) (Onderdeel O)</w:t>
      </w:r>
    </w:p>
    <w:p w:rsidRPr="00FB250B" w:rsidR="43E9F514" w:rsidP="00FB250B" w:rsidRDefault="43E9F514" w14:paraId="297BDD33" w14:textId="40859F89">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4.12 Extra waarborg voor speciale afname bij wilsonbekwamen en kinderen</w:t>
      </w:r>
    </w:p>
    <w:p w:rsidRPr="00FB250B" w:rsidR="43E9F514" w:rsidP="00FB250B" w:rsidRDefault="43E9F514" w14:paraId="2D98889E" w14:textId="048A5C0D">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(Artikel 15, tweede lid, en artikel 16, vierde lid, onderdeel b) (Onderdeel P en</w:t>
      </w:r>
    </w:p>
    <w:p w:rsidRPr="00FB250B" w:rsidR="43E9F514" w:rsidP="00FB250B" w:rsidRDefault="43E9F514" w14:paraId="5AC1B4DD" w14:textId="51070158">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Onderdeel Q)</w:t>
      </w:r>
    </w:p>
    <w:p w:rsidRPr="00FB250B" w:rsidR="43E9F514" w:rsidP="00FB250B" w:rsidRDefault="43E9F514" w14:paraId="03F7960B" w14:textId="1D83567E">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4.13 Vervallen laatste leden van artikelen 15 en 16 (Onderdelen P en Q) </w:t>
      </w:r>
    </w:p>
    <w:p w:rsidRPr="00FB250B" w:rsidR="43E9F514" w:rsidP="00FB250B" w:rsidRDefault="43E9F514" w14:paraId="17E6752E" w14:textId="72DB1C06">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4.14 Artikelen 18, 19 en 20 (Onderdelen T, U en V) </w:t>
      </w:r>
    </w:p>
    <w:p w:rsidRPr="00FB250B" w:rsidR="43E9F514" w:rsidP="00FB250B" w:rsidRDefault="43E9F514" w14:paraId="715BEBD4" w14:textId="7F450C63">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4.15 Afname van lichaamsmateriaal na overlijden (Onderdeel X) </w:t>
      </w:r>
    </w:p>
    <w:p w:rsidRPr="00FB250B" w:rsidR="43E9F514" w:rsidP="00FB250B" w:rsidRDefault="43E9F514" w14:paraId="471DC8A4" w14:textId="13995C16">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4.16 Toezicht en handhaving (artikel 29 t/m 32) (Onderdelen AD tot en met AG) </w:t>
      </w:r>
    </w:p>
    <w:p w:rsidRPr="00FB250B" w:rsidR="43E9F514" w:rsidP="00FB250B" w:rsidRDefault="43E9F514" w14:paraId="0B2EB635" w14:textId="1F43EC0F">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4.17 Regeling over de omgang met materiaal dat is afgenomen voordat de wet inwerking is getreden (artikel 33) (Onderdeel AH)</w:t>
      </w:r>
    </w:p>
    <w:p w:rsidRPr="00FB250B" w:rsidR="43E9F514" w:rsidP="00FB250B" w:rsidRDefault="43E9F514" w14:paraId="4566C069" w14:textId="639C63A5">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4.18 Wet foetaal weefsel en Embryowet (Onderdelen AI en AJ) </w:t>
      </w:r>
    </w:p>
    <w:p w:rsidRPr="00FB250B" w:rsidR="43E9F514" w:rsidP="00FB250B" w:rsidRDefault="43E9F514" w14:paraId="20208A75" w14:textId="5657EDB9">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4.19 Wet op de orgaandonatie (onderdeel AK)</w:t>
      </w:r>
    </w:p>
    <w:p w:rsidRPr="00FB250B" w:rsidR="43E9F514" w:rsidP="00FB250B" w:rsidRDefault="43E9F514" w14:paraId="46C23EE8" w14:textId="70BDB0D7">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4.20 Wet op de lijkbezorging (Onderdeel AL)</w:t>
      </w:r>
    </w:p>
    <w:p w:rsidRPr="00FB250B" w:rsidR="43E9F514" w:rsidP="00FB250B" w:rsidRDefault="43E9F514" w14:paraId="23630D46" w14:textId="6737E061">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 </w:t>
      </w:r>
    </w:p>
    <w:p w:rsidRPr="00FB250B" w:rsidR="43E9F514" w:rsidP="00FB250B" w:rsidRDefault="43E9F514" w14:paraId="6C868379" w14:textId="3FBDA6A2">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Hoofdstuk 5. Regeldruk en financiële lasten </w:t>
      </w:r>
    </w:p>
    <w:p w:rsidRPr="00FB250B" w:rsidR="43E9F514" w:rsidP="00FB250B" w:rsidRDefault="43E9F514" w14:paraId="26B51F7C" w14:textId="12CF2B74">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5.1 Administratieve lasten </w:t>
      </w:r>
    </w:p>
    <w:p w:rsidRPr="00FB250B" w:rsidR="43E9F514" w:rsidP="00FB250B" w:rsidRDefault="43E9F514" w14:paraId="746DD115" w14:textId="10DBE1D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5.1.1 Administratieve lasten die gelijk blijven </w:t>
      </w:r>
    </w:p>
    <w:p w:rsidRPr="00FB250B" w:rsidR="43E9F514" w:rsidP="00FB250B" w:rsidRDefault="43E9F514" w14:paraId="68E1EB36" w14:textId="07B4870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5.1.2 Administratieve lasten die lager uitvallen </w:t>
      </w:r>
    </w:p>
    <w:p w:rsidRPr="00FB250B" w:rsidR="43E9F514" w:rsidP="00FB250B" w:rsidRDefault="43E9F514" w14:paraId="406F05F8" w14:textId="7E01E92A">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5.1.3 Administratieve lasten die hoger uitvallen </w:t>
      </w:r>
    </w:p>
    <w:p w:rsidRPr="00FB250B" w:rsidR="43E9F514" w:rsidP="00FB250B" w:rsidRDefault="43E9F514" w14:paraId="4E983362" w14:textId="5580361F">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5.2 Uitvoeringslasten </w:t>
      </w:r>
    </w:p>
    <w:p w:rsidRPr="00FB250B" w:rsidR="43E9F514" w:rsidP="00FB250B" w:rsidRDefault="002C7CE8" w14:paraId="5D154659" w14:textId="3B5557F0">
      <w:pPr>
        <w:pStyle w:val="paragraph"/>
        <w:suppressAutoHyphens/>
        <w:spacing w:before="0" w:beforeAutospacing="0" w:after="0" w:afterAutospacing="0"/>
        <w:rPr>
          <w:rStyle w:val="normaltextrun"/>
          <w:rFonts w:ascii="Verdana" w:hAnsi="Verdana" w:eastAsia="Calibri"/>
          <w:i/>
          <w:iCs/>
          <w:sz w:val="18"/>
          <w:szCs w:val="18"/>
        </w:rPr>
      </w:pPr>
      <w:r>
        <w:rPr>
          <w:rStyle w:val="normaltextrun"/>
          <w:rFonts w:ascii="Verdana" w:hAnsi="Verdana" w:eastAsia="Calibri"/>
          <w:i/>
          <w:iCs/>
          <w:sz w:val="18"/>
          <w:szCs w:val="18"/>
        </w:rPr>
        <w:t>H</w:t>
      </w:r>
      <w:r w:rsidRPr="00FB250B" w:rsidR="43E9F514">
        <w:rPr>
          <w:rStyle w:val="normaltextrun"/>
          <w:rFonts w:ascii="Verdana" w:hAnsi="Verdana" w:eastAsia="Calibri"/>
          <w:i/>
          <w:iCs/>
          <w:sz w:val="18"/>
          <w:szCs w:val="18"/>
        </w:rPr>
        <w:t xml:space="preserve">oofdstuk 6. Consultatie </w:t>
      </w:r>
    </w:p>
    <w:p w:rsidRPr="00FB250B" w:rsidR="43E9F514" w:rsidP="00FB250B" w:rsidRDefault="43E9F514" w14:paraId="636A7B96" w14:textId="3C119724">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Inleiding </w:t>
      </w:r>
    </w:p>
    <w:p w:rsidRPr="00FB250B" w:rsidR="43E9F514" w:rsidP="00FB250B" w:rsidRDefault="43E9F514" w14:paraId="6C95A76C" w14:textId="26407218">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6.1 Ontvangen adviezen </w:t>
      </w:r>
    </w:p>
    <w:p w:rsidRPr="00FB250B" w:rsidR="43E9F514" w:rsidP="00FB250B" w:rsidRDefault="43E9F514" w14:paraId="0DABD272" w14:textId="566FDFEE">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6.1.1 Inspectie Gezondheidszorg en Jeugd </w:t>
      </w:r>
    </w:p>
    <w:p w:rsidRPr="00FB250B" w:rsidR="43E9F514" w:rsidP="00FB250B" w:rsidRDefault="43E9F514" w14:paraId="7BC72D69" w14:textId="01C9D95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6.1.2 Autoriteit Persoonsgegevens </w:t>
      </w:r>
    </w:p>
    <w:p w:rsidRPr="00FB250B" w:rsidR="43E9F514" w:rsidP="00FB250B" w:rsidRDefault="43E9F514" w14:paraId="12DECEEE" w14:textId="70612FBD">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6.1.3 Adviescollege toetsing regeldruk </w:t>
      </w:r>
    </w:p>
    <w:p w:rsidRPr="00FB250B" w:rsidR="43E9F514" w:rsidP="00FB250B" w:rsidRDefault="43E9F514" w14:paraId="3217C763" w14:textId="31E45157">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6.1.4 Centrale Commissie Mensgebonden Onderzoek </w:t>
      </w:r>
    </w:p>
    <w:p w:rsidRPr="00FB250B" w:rsidR="43E9F514" w:rsidP="00FB250B" w:rsidRDefault="43E9F514" w14:paraId="10485FCB" w14:textId="3503B9F1">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6.2 Consultatiereactie </w:t>
      </w:r>
    </w:p>
    <w:p w:rsidRPr="00FB250B" w:rsidR="43E9F514" w:rsidP="00FB250B" w:rsidRDefault="43E9F514" w14:paraId="79774549" w14:textId="4F1328A9">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6.2.1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-out </w:t>
      </w:r>
    </w:p>
    <w:p w:rsidRPr="00FB250B" w:rsidR="43E9F514" w:rsidP="00FB250B" w:rsidRDefault="43E9F514" w14:paraId="1D1A2D5F" w14:textId="6EF55B4B">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6.2.2 Beheerder </w:t>
      </w:r>
    </w:p>
    <w:p w:rsidRPr="00FB250B" w:rsidR="43E9F514" w:rsidP="00FB250B" w:rsidRDefault="43E9F514" w14:paraId="0C112A5F" w14:textId="6B94ADC5">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6.2.3 Informatieverplichtingen </w:t>
      </w:r>
    </w:p>
    <w:p w:rsidRPr="00FB250B" w:rsidR="43E9F514" w:rsidP="00FB250B" w:rsidRDefault="43E9F514" w14:paraId="6CE55033" w14:textId="75F47DAE">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6.2.4 Toetsing </w:t>
      </w:r>
    </w:p>
    <w:p w:rsidRPr="00FB250B" w:rsidR="43E9F514" w:rsidP="00FB250B" w:rsidRDefault="43E9F514" w14:paraId="751C6A97" w14:textId="7FE02B4A">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6.2.5 Sensitieve toepassingen/onsterfelijke cellijnen </w:t>
      </w:r>
    </w:p>
    <w:p w:rsidRPr="00FB250B" w:rsidR="43E9F514" w:rsidP="00FB250B" w:rsidRDefault="43E9F514" w14:paraId="460379A8" w14:textId="2CA7B0BC">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6.2.6 Genetische gegevens/bescherming persoonlijke levenssfeer </w:t>
      </w:r>
    </w:p>
    <w:p w:rsidRPr="00FB250B" w:rsidR="43E9F514" w:rsidP="00FB250B" w:rsidRDefault="43E9F514" w14:paraId="7C9C0035" w14:textId="6DCBCBC8">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6.2.7 Overig </w:t>
      </w:r>
    </w:p>
    <w:p w:rsidRPr="00FB250B" w:rsidR="43E9F514" w:rsidP="00FB250B" w:rsidRDefault="43E9F514" w14:paraId="571E9CC3" w14:textId="069E6040">
      <w:pPr>
        <w:pStyle w:val="paragraph"/>
        <w:suppressAutoHyphens/>
        <w:spacing w:before="0" w:beforeAutospacing="0" w:after="0" w:afterAutospacing="0"/>
        <w:ind w:left="708"/>
        <w:rPr>
          <w:rStyle w:val="normaltextrun"/>
          <w:rFonts w:ascii="Verdana" w:hAnsi="Verdana" w:eastAsia="Calibri"/>
          <w:i/>
          <w:iCs/>
          <w:sz w:val="18"/>
          <w:szCs w:val="18"/>
        </w:rPr>
      </w:pPr>
      <w:r w:rsidRPr="00FB250B">
        <w:rPr>
          <w:rStyle w:val="normaltextrun"/>
          <w:rFonts w:ascii="Verdana" w:hAnsi="Verdana" w:eastAsia="Calibri"/>
          <w:i/>
          <w:iCs/>
          <w:sz w:val="18"/>
          <w:szCs w:val="18"/>
        </w:rPr>
        <w:t>6.2.8 Reacties op oorspronkelijke wetsvoorstel dat geen onderdeel was van deze nota van wijziging</w:t>
      </w:r>
    </w:p>
    <w:p w:rsidRPr="00FB250B" w:rsidR="43E9F514" w:rsidP="00FB250B" w:rsidRDefault="43E9F514" w14:paraId="2B1C8B89" w14:textId="7D880829">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 </w:t>
      </w:r>
    </w:p>
    <w:p w:rsidRPr="00FB250B" w:rsidR="43E9F514" w:rsidP="00FB250B" w:rsidRDefault="43E9F514" w14:paraId="08239C33" w14:textId="46EAAD18">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Bijlage 1: lijst met afkortingen</w:t>
      </w:r>
    </w:p>
    <w:p w:rsidRPr="00FB250B" w:rsidR="43E9F514" w:rsidP="00FB250B" w:rsidRDefault="43E9F514" w14:paraId="3BA0A6EC" w14:textId="5067F419">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Bijlage 2: beschrijving van situaties waarin lichaamsmateriaal gebruikt wordt onder de </w:t>
      </w:r>
      <w:proofErr w:type="spellStart"/>
      <w:r w:rsidRPr="00FB250B">
        <w:rPr>
          <w:rStyle w:val="normaltextrun"/>
          <w:rFonts w:ascii="Verdana" w:hAnsi="Verdana" w:eastAsia="Calibri"/>
          <w:i/>
          <w:iCs/>
          <w:sz w:val="18"/>
          <w:szCs w:val="18"/>
        </w:rPr>
        <w:t>Wzl</w:t>
      </w:r>
      <w:proofErr w:type="spellEnd"/>
    </w:p>
    <w:p w:rsidRPr="00FB250B" w:rsidR="43E9F514" w:rsidP="00FB250B" w:rsidRDefault="43E9F514" w14:paraId="5381E00F" w14:textId="34F1EF2C">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Situatie 1: Restmateriaal afgenomen na geneeskundige behandeling (primaire</w:t>
      </w:r>
    </w:p>
    <w:p w:rsidRPr="00FB250B" w:rsidR="43E9F514" w:rsidP="00FB250B" w:rsidRDefault="43E9F514" w14:paraId="3546ACEF" w14:textId="00F48AFF">
      <w:pPr>
        <w:pStyle w:val="paragraph"/>
        <w:suppressAutoHyphens/>
        <w:spacing w:before="0" w:beforeAutospacing="0" w:after="0" w:afterAutospacing="0"/>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zorgverlening</w:t>
      </w:r>
      <w:proofErr w:type="gramEnd"/>
      <w:r w:rsidRPr="00FB250B">
        <w:rPr>
          <w:rStyle w:val="normaltextrun"/>
          <w:rFonts w:ascii="Verdana" w:hAnsi="Verdana" w:eastAsia="Calibri"/>
          <w:i/>
          <w:iCs/>
          <w:sz w:val="18"/>
          <w:szCs w:val="18"/>
        </w:rPr>
        <w:t xml:space="preserve">) en opgeslagen in </w:t>
      </w:r>
      <w:proofErr w:type="spellStart"/>
      <w:r w:rsidRPr="00FB250B">
        <w:rPr>
          <w:rStyle w:val="normaltextrun"/>
          <w:rFonts w:ascii="Verdana" w:hAnsi="Verdana" w:eastAsia="Calibri"/>
          <w:i/>
          <w:iCs/>
          <w:sz w:val="18"/>
          <w:szCs w:val="18"/>
        </w:rPr>
        <w:t>biobank</w:t>
      </w:r>
      <w:proofErr w:type="spellEnd"/>
    </w:p>
    <w:p w:rsidRPr="00FB250B" w:rsidR="43E9F514" w:rsidP="00FB250B" w:rsidRDefault="43E9F514" w14:paraId="5DBD44FA" w14:textId="07C97FB2">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Situatie 2: Nader gebruik van levend (vers) materiaal afgenomen na geneeskundige behandeling (primaire zorgverlening)</w:t>
      </w:r>
    </w:p>
    <w:p w:rsidRPr="00FB250B" w:rsidR="43E9F514" w:rsidP="00FB250B" w:rsidRDefault="43E9F514" w14:paraId="3F4B1354" w14:textId="0F9121FB">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Situatie 3: Restmateriaal afgenomen in het kader van een klinisch onderzoek (WMO) </w:t>
      </w:r>
    </w:p>
    <w:p w:rsidRPr="00FB250B" w:rsidR="43E9F514" w:rsidP="00FB250B" w:rsidRDefault="43E9F514" w14:paraId="2B470591" w14:textId="724A4736">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Situatie 4: Speciale afname voor toekomstig wetenschappelijk onderzoek (vullen </w:t>
      </w:r>
      <w:proofErr w:type="spellStart"/>
      <w:r w:rsidRPr="00FB250B">
        <w:rPr>
          <w:rStyle w:val="normaltextrun"/>
          <w:rFonts w:ascii="Verdana" w:hAnsi="Verdana" w:eastAsia="Calibri"/>
          <w:i/>
          <w:iCs/>
          <w:sz w:val="18"/>
          <w:szCs w:val="18"/>
        </w:rPr>
        <w:t>biobank</w:t>
      </w:r>
      <w:proofErr w:type="spellEnd"/>
      <w:r w:rsidRPr="00FB250B">
        <w:rPr>
          <w:rStyle w:val="normaltextrun"/>
          <w:rFonts w:ascii="Verdana" w:hAnsi="Verdana" w:eastAsia="Calibri"/>
          <w:i/>
          <w:iCs/>
          <w:sz w:val="18"/>
          <w:szCs w:val="18"/>
        </w:rPr>
        <w:t>) inclusief afname voor tot stand brengen onsterfelijk cellijn</w:t>
      </w:r>
    </w:p>
    <w:p w:rsidRPr="00FB250B" w:rsidR="43E9F514" w:rsidP="00FB250B" w:rsidRDefault="43E9F514" w14:paraId="6F52644B" w14:textId="20AC0EE1">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Situatie 5: Lichaam van overledene dat gedoneerd is ten behoeve van de</w:t>
      </w:r>
    </w:p>
    <w:p w:rsidRPr="00FB250B" w:rsidR="43E9F514" w:rsidP="00FB250B" w:rsidRDefault="43E9F514" w14:paraId="2ABA9DE5" w14:textId="2BE03723">
      <w:pPr>
        <w:pStyle w:val="paragraph"/>
        <w:suppressAutoHyphens/>
        <w:spacing w:before="0" w:beforeAutospacing="0" w:after="0" w:afterAutospacing="0"/>
        <w:rPr>
          <w:rStyle w:val="normaltextrun"/>
          <w:rFonts w:ascii="Verdana" w:hAnsi="Verdana" w:eastAsia="Calibri"/>
          <w:i/>
          <w:iCs/>
          <w:sz w:val="18"/>
          <w:szCs w:val="18"/>
        </w:rPr>
      </w:pPr>
      <w:proofErr w:type="gramStart"/>
      <w:r w:rsidRPr="00FB250B">
        <w:rPr>
          <w:rStyle w:val="normaltextrun"/>
          <w:rFonts w:ascii="Verdana" w:hAnsi="Verdana" w:eastAsia="Calibri"/>
          <w:i/>
          <w:iCs/>
          <w:sz w:val="18"/>
          <w:szCs w:val="18"/>
        </w:rPr>
        <w:t>wetenschap</w:t>
      </w:r>
      <w:proofErr w:type="gramEnd"/>
    </w:p>
    <w:p w:rsidRPr="00FB250B" w:rsidR="43E9F514" w:rsidP="00FB250B" w:rsidRDefault="43E9F514" w14:paraId="13C064DB" w14:textId="0BE75C1D">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Bijlage 3: publiekssamenvatting wetsvoorstel zeggenschap lichaamsmateriaal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w:t>
      </w:r>
    </w:p>
    <w:p w:rsidRPr="00FB250B" w:rsidR="7834EB2C" w:rsidP="00FB250B" w:rsidRDefault="7834EB2C" w14:paraId="10F083B9" w14:textId="6B686CA0">
      <w:pPr>
        <w:pStyle w:val="paragraph"/>
        <w:suppressAutoHyphens/>
        <w:spacing w:before="0" w:beforeAutospacing="0" w:after="0" w:afterAutospacing="0"/>
        <w:rPr>
          <w:rStyle w:val="normaltextrun"/>
          <w:rFonts w:ascii="Verdana" w:hAnsi="Verdana" w:eastAsia="Calibri"/>
          <w:b/>
          <w:bCs/>
          <w:i/>
          <w:iCs/>
          <w:sz w:val="18"/>
          <w:szCs w:val="18"/>
        </w:rPr>
      </w:pPr>
    </w:p>
    <w:p w:rsidRPr="00FB250B" w:rsidR="7834EB2C" w:rsidP="00FB250B" w:rsidRDefault="7834EB2C" w14:paraId="189E3936" w14:textId="3C38477A">
      <w:pPr>
        <w:pStyle w:val="paragraph"/>
        <w:suppressAutoHyphens/>
        <w:spacing w:before="0" w:beforeAutospacing="0" w:after="0" w:afterAutospacing="0"/>
        <w:rPr>
          <w:rStyle w:val="normaltextrun"/>
          <w:rFonts w:ascii="Verdana" w:hAnsi="Verdana" w:eastAsia="Calibri"/>
          <w:b/>
          <w:bCs/>
          <w:i/>
          <w:iCs/>
          <w:sz w:val="18"/>
          <w:szCs w:val="18"/>
        </w:rPr>
      </w:pPr>
    </w:p>
    <w:p w:rsidRPr="00FB250B" w:rsidR="7C36F6CA" w:rsidP="00FB250B" w:rsidRDefault="7C36F6CA" w14:paraId="5A17519E" w14:textId="6037E28D">
      <w:pPr>
        <w:pStyle w:val="Geenafstand"/>
        <w:suppressAutoHyphens/>
        <w:rPr>
          <w:rStyle w:val="eop"/>
          <w:rFonts w:ascii="Verdana" w:hAnsi="Verdana"/>
          <w:b/>
          <w:bCs/>
          <w:i/>
          <w:iCs/>
          <w:sz w:val="18"/>
          <w:szCs w:val="18"/>
        </w:rPr>
      </w:pPr>
      <w:r w:rsidRPr="00FB250B">
        <w:rPr>
          <w:rStyle w:val="eop"/>
          <w:rFonts w:ascii="Verdana" w:hAnsi="Verdana"/>
          <w:b/>
          <w:bCs/>
          <w:i/>
          <w:iCs/>
          <w:sz w:val="18"/>
          <w:szCs w:val="18"/>
        </w:rPr>
        <w:t>ALGEMEEN</w:t>
      </w:r>
    </w:p>
    <w:p w:rsidRPr="00FB250B" w:rsidR="7834EB2C" w:rsidP="00FB250B" w:rsidRDefault="7834EB2C" w14:paraId="27A00A63" w14:textId="51F55D0F">
      <w:pPr>
        <w:pStyle w:val="Geenafstand"/>
        <w:suppressAutoHyphens/>
        <w:rPr>
          <w:rStyle w:val="eop"/>
          <w:rFonts w:ascii="Verdana" w:hAnsi="Verdana"/>
          <w:b/>
          <w:bCs/>
          <w:i/>
          <w:iCs/>
          <w:sz w:val="18"/>
          <w:szCs w:val="18"/>
        </w:rPr>
      </w:pPr>
    </w:p>
    <w:p w:rsidRPr="00FB250B" w:rsidR="698634EB" w:rsidP="00FB250B" w:rsidRDefault="698634EB" w14:paraId="3EEE13E5" w14:textId="53A02AA1">
      <w:pPr>
        <w:suppressAutoHyphens/>
        <w:spacing w:after="0" w:line="240" w:lineRule="exact"/>
        <w:rPr>
          <w:rFonts w:ascii="Verdana" w:hAnsi="Verdana" w:eastAsia="Times New Roman"/>
          <w:i/>
          <w:iCs/>
          <w:color w:val="000000" w:themeColor="text1"/>
          <w:sz w:val="18"/>
          <w:szCs w:val="18"/>
        </w:rPr>
      </w:pPr>
      <w:r w:rsidRPr="00FB250B">
        <w:rPr>
          <w:rFonts w:ascii="Verdana" w:hAnsi="Verdana" w:eastAsia="Times New Roman"/>
          <w:i/>
          <w:iCs/>
          <w:color w:val="000000" w:themeColor="text1"/>
          <w:sz w:val="18"/>
          <w:szCs w:val="18"/>
        </w:rPr>
        <w:t xml:space="preserve">De leden van de </w:t>
      </w:r>
      <w:r w:rsidRPr="00FB250B">
        <w:rPr>
          <w:rFonts w:ascii="Verdana" w:hAnsi="Verdana" w:eastAsia="Times New Roman"/>
          <w:b/>
          <w:bCs/>
          <w:i/>
          <w:iCs/>
          <w:color w:val="000000" w:themeColor="text1"/>
          <w:sz w:val="18"/>
          <w:szCs w:val="18"/>
        </w:rPr>
        <w:t xml:space="preserve">D66-fractie </w:t>
      </w:r>
      <w:r w:rsidRPr="00FB250B">
        <w:rPr>
          <w:rFonts w:ascii="Verdana" w:hAnsi="Verdana" w:eastAsia="Times New Roman"/>
          <w:i/>
          <w:iCs/>
          <w:color w:val="000000" w:themeColor="text1"/>
          <w:sz w:val="18"/>
          <w:szCs w:val="18"/>
        </w:rPr>
        <w:t>hebben kennisgenomen van het wetsvoorstel Regels voor handelingen met lichaamsmateriaal, welke worden verricht voor andere doeleinden dan geneeskundige behandeling of diagnostiek van de donor (Wet zeggenschap lichaamsmateriaal). Deze leden onderschrijven het belang van duidelijke en zorgvuldige regels voor het gebruik van lichaamsmateriaal, waarbij de zeggenschap van patiënten en burgers wordt bewaakt en tegelijkertijd ruimte blijft voor verantwoord wetenschappelijk onderzoek en innovatie. Zij constateren dat met dit wetsvoorstel belangrijke stappen worden gezet richting meer duidelijkheid en uniformiteit in de praktijk.</w:t>
      </w:r>
    </w:p>
    <w:p w:rsidRPr="00FB250B" w:rsidR="7834EB2C" w:rsidP="00FB250B" w:rsidRDefault="7834EB2C" w14:paraId="3656CFB6" w14:textId="27665C0C">
      <w:pPr>
        <w:suppressAutoHyphens/>
        <w:spacing w:after="0" w:line="240" w:lineRule="exact"/>
        <w:rPr>
          <w:rFonts w:ascii="Verdana" w:hAnsi="Verdana" w:eastAsia="Times New Roman"/>
          <w:i/>
          <w:iCs/>
          <w:color w:val="000000" w:themeColor="text1"/>
          <w:sz w:val="18"/>
          <w:szCs w:val="18"/>
        </w:rPr>
      </w:pPr>
    </w:p>
    <w:p w:rsidRPr="00FB250B" w:rsidR="7C36F6CA" w:rsidP="00FB250B" w:rsidRDefault="7C36F6CA" w14:paraId="2ADA6FD4" w14:textId="13F6AC0B">
      <w:pPr>
        <w:suppressAutoHyphens/>
        <w:spacing w:after="0" w:line="240" w:lineRule="exact"/>
        <w:rPr>
          <w:rFonts w:ascii="Verdana" w:hAnsi="Verdana" w:eastAsia="Times New Roman"/>
          <w:i/>
          <w:iCs/>
          <w:color w:val="000000" w:themeColor="text1"/>
          <w:sz w:val="18"/>
          <w:szCs w:val="18"/>
        </w:rPr>
      </w:pPr>
      <w:r w:rsidRPr="00FB250B">
        <w:rPr>
          <w:rFonts w:ascii="Verdana" w:hAnsi="Verdana" w:eastAsia="Times New Roman"/>
          <w:i/>
          <w:iCs/>
          <w:color w:val="000000" w:themeColor="text1"/>
          <w:sz w:val="18"/>
          <w:szCs w:val="18"/>
        </w:rPr>
        <w:t xml:space="preserve">De leden van de </w:t>
      </w:r>
      <w:r w:rsidRPr="00FB250B">
        <w:rPr>
          <w:rFonts w:ascii="Verdana" w:hAnsi="Verdana" w:eastAsia="Times New Roman"/>
          <w:b/>
          <w:bCs/>
          <w:i/>
          <w:iCs/>
          <w:color w:val="000000" w:themeColor="text1"/>
          <w:sz w:val="18"/>
          <w:szCs w:val="18"/>
        </w:rPr>
        <w:t>VVD-fractie</w:t>
      </w:r>
      <w:r w:rsidRPr="00FB250B">
        <w:rPr>
          <w:rFonts w:ascii="Verdana" w:hAnsi="Verdana" w:eastAsia="Times New Roman"/>
          <w:i/>
          <w:iCs/>
          <w:color w:val="000000" w:themeColor="text1"/>
          <w:sz w:val="18"/>
          <w:szCs w:val="18"/>
        </w:rPr>
        <w:t xml:space="preserve"> hebben kennisgenomen van de Tweede nota van wijziging </w:t>
      </w:r>
      <w:proofErr w:type="gramStart"/>
      <w:r w:rsidRPr="00FB250B">
        <w:rPr>
          <w:rFonts w:ascii="Verdana" w:hAnsi="Verdana" w:eastAsia="Times New Roman"/>
          <w:i/>
          <w:iCs/>
          <w:color w:val="000000" w:themeColor="text1"/>
          <w:sz w:val="18"/>
          <w:szCs w:val="18"/>
        </w:rPr>
        <w:t>inzake</w:t>
      </w:r>
      <w:proofErr w:type="gramEnd"/>
      <w:r w:rsidRPr="00FB250B">
        <w:rPr>
          <w:rFonts w:ascii="Verdana" w:hAnsi="Verdana" w:eastAsia="Times New Roman"/>
          <w:i/>
          <w:iCs/>
          <w:color w:val="000000" w:themeColor="text1"/>
          <w:sz w:val="18"/>
          <w:szCs w:val="18"/>
        </w:rPr>
        <w:t xml:space="preserve"> de Wet zeggenschap lichaamsmateriaal. Naast de vragen en antwoorden in de Nota van het verslag en de Nota n.a.v. het (nader/tweede nader/enz.) verslag hebben de leden nog een enkele vraag over de geïnformeerde </w:t>
      </w:r>
      <w:proofErr w:type="spellStart"/>
      <w:r w:rsidRPr="00FB250B">
        <w:rPr>
          <w:rFonts w:ascii="Verdana" w:hAnsi="Verdana" w:eastAsia="Times New Roman"/>
          <w:i/>
          <w:iCs/>
          <w:color w:val="000000" w:themeColor="text1"/>
          <w:sz w:val="18"/>
          <w:szCs w:val="18"/>
        </w:rPr>
        <w:t>opt</w:t>
      </w:r>
      <w:proofErr w:type="spellEnd"/>
      <w:r w:rsidRPr="00FB250B">
        <w:rPr>
          <w:rFonts w:ascii="Verdana" w:hAnsi="Verdana" w:eastAsia="Times New Roman"/>
          <w:i/>
          <w:iCs/>
          <w:color w:val="000000" w:themeColor="text1"/>
          <w:sz w:val="18"/>
          <w:szCs w:val="18"/>
        </w:rPr>
        <w:t>-out.</w:t>
      </w:r>
    </w:p>
    <w:p w:rsidRPr="00FB250B" w:rsidR="7834EB2C" w:rsidP="00FB250B" w:rsidRDefault="7834EB2C" w14:paraId="23E7676D" w14:textId="32B3BDD2">
      <w:pPr>
        <w:suppressAutoHyphens/>
        <w:spacing w:after="0" w:line="240" w:lineRule="exact"/>
        <w:rPr>
          <w:rFonts w:ascii="Verdana" w:hAnsi="Verdana" w:eastAsia="Times New Roman"/>
          <w:i/>
          <w:iCs/>
          <w:color w:val="000000" w:themeColor="text1"/>
          <w:sz w:val="18"/>
          <w:szCs w:val="18"/>
        </w:rPr>
      </w:pPr>
    </w:p>
    <w:p w:rsidRPr="00FB250B" w:rsidR="37E4C1A1" w:rsidP="00FB250B" w:rsidRDefault="37E4C1A1" w14:paraId="28D05860" w14:textId="719ED77B">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CDA-fractie</w:t>
      </w:r>
      <w:r w:rsidRPr="00FB250B">
        <w:rPr>
          <w:rFonts w:ascii="Verdana" w:hAnsi="Verdana"/>
          <w:i/>
          <w:iCs/>
          <w:sz w:val="18"/>
          <w:szCs w:val="18"/>
        </w:rPr>
        <w:t xml:space="preserve"> hebben met interesse kennisgenomen van de tweede nota van wijziging. Deze leden hebben hierover nog een aantal vragen.</w:t>
      </w:r>
    </w:p>
    <w:p w:rsidRPr="00FB250B" w:rsidR="7834EB2C" w:rsidP="00FB250B" w:rsidRDefault="7834EB2C" w14:paraId="6C464A3A" w14:textId="23E74CB9">
      <w:pPr>
        <w:suppressAutoHyphens/>
        <w:spacing w:after="0" w:line="240" w:lineRule="exact"/>
        <w:rPr>
          <w:rFonts w:ascii="Verdana" w:hAnsi="Verdana" w:eastAsia="Times New Roman"/>
          <w:i/>
          <w:iCs/>
          <w:color w:val="000000" w:themeColor="text1"/>
          <w:sz w:val="18"/>
          <w:szCs w:val="18"/>
        </w:rPr>
      </w:pPr>
    </w:p>
    <w:p w:rsidRPr="00FB250B" w:rsidR="7820CFF7" w:rsidP="00FB250B" w:rsidRDefault="7820CFF7" w14:paraId="03086A1C" w14:textId="528B208D">
      <w:pPr>
        <w:suppressAutoHyphens/>
        <w:spacing w:after="0" w:line="240" w:lineRule="exact"/>
        <w:rPr>
          <w:rFonts w:ascii="Verdana" w:hAnsi="Verdana" w:eastAsia="Times New Roman"/>
          <w:i/>
          <w:iCs/>
          <w:color w:val="000000" w:themeColor="text1"/>
          <w:sz w:val="18"/>
          <w:szCs w:val="18"/>
        </w:rPr>
      </w:pPr>
      <w:r w:rsidRPr="00FB250B">
        <w:rPr>
          <w:rFonts w:ascii="Verdana" w:hAnsi="Verdana" w:eastAsia="Times New Roman"/>
          <w:i/>
          <w:iCs/>
          <w:color w:val="000000" w:themeColor="text1"/>
          <w:sz w:val="18"/>
          <w:szCs w:val="18"/>
        </w:rPr>
        <w:t xml:space="preserve">De leden van de </w:t>
      </w:r>
      <w:r w:rsidRPr="00FB250B">
        <w:rPr>
          <w:rFonts w:ascii="Verdana" w:hAnsi="Verdana" w:eastAsia="Times New Roman"/>
          <w:b/>
          <w:bCs/>
          <w:i/>
          <w:iCs/>
          <w:color w:val="000000" w:themeColor="text1"/>
          <w:sz w:val="18"/>
          <w:szCs w:val="18"/>
        </w:rPr>
        <w:t xml:space="preserve">BBB-fractie </w:t>
      </w:r>
      <w:r w:rsidRPr="00FB250B">
        <w:rPr>
          <w:rFonts w:ascii="Verdana" w:hAnsi="Verdana" w:eastAsia="Times New Roman"/>
          <w:i/>
          <w:iCs/>
          <w:color w:val="000000" w:themeColor="text1"/>
          <w:sz w:val="18"/>
          <w:szCs w:val="18"/>
        </w:rPr>
        <w:t>hebben kennisgenomen van de Regels voor handelingen met lichaamsmateriaal, welke worden verricht voor andere doeleinden dan geneeskundige behandeling of diagnostiek van de donor (Wet zeggenschap lichaamsmateriaal). De leden hebben geen vragen aan de staatssecretaris.</w:t>
      </w:r>
    </w:p>
    <w:p w:rsidRPr="00FB250B" w:rsidR="7834EB2C" w:rsidP="00FB250B" w:rsidRDefault="7834EB2C" w14:paraId="65F3333B" w14:textId="274580DB">
      <w:pPr>
        <w:suppressAutoHyphens/>
        <w:spacing w:after="0" w:line="240" w:lineRule="exact"/>
        <w:rPr>
          <w:rFonts w:ascii="Verdana" w:hAnsi="Verdana" w:eastAsia="Times New Roman"/>
          <w:i/>
          <w:iCs/>
          <w:color w:val="000000" w:themeColor="text1"/>
          <w:sz w:val="18"/>
          <w:szCs w:val="18"/>
        </w:rPr>
      </w:pPr>
    </w:p>
    <w:p w:rsidRPr="00FB250B" w:rsidR="7820CFF7" w:rsidP="00FB250B" w:rsidRDefault="7820CFF7" w14:paraId="482ACC05" w14:textId="2111D51E">
      <w:pPr>
        <w:suppressAutoHyphens/>
        <w:spacing w:after="0" w:line="240" w:lineRule="exact"/>
        <w:rPr>
          <w:rFonts w:ascii="Verdana" w:hAnsi="Verdana" w:eastAsia="Times New Roman"/>
          <w:i/>
          <w:iCs/>
          <w:color w:val="000000" w:themeColor="text1"/>
          <w:sz w:val="18"/>
          <w:szCs w:val="18"/>
        </w:rPr>
      </w:pPr>
      <w:r w:rsidRPr="00FB250B">
        <w:rPr>
          <w:rFonts w:ascii="Verdana" w:hAnsi="Verdana" w:eastAsia="Times New Roman"/>
          <w:i/>
          <w:iCs/>
          <w:color w:val="000000" w:themeColor="text1"/>
          <w:sz w:val="18"/>
          <w:szCs w:val="18"/>
        </w:rPr>
        <w:t>De</w:t>
      </w:r>
      <w:r w:rsidRPr="00FB250B">
        <w:rPr>
          <w:rFonts w:ascii="Verdana" w:hAnsi="Verdana" w:eastAsia="Times New Roman"/>
          <w:b/>
          <w:bCs/>
          <w:i/>
          <w:iCs/>
          <w:color w:val="000000" w:themeColor="text1"/>
          <w:sz w:val="18"/>
          <w:szCs w:val="18"/>
        </w:rPr>
        <w:t xml:space="preserve"> </w:t>
      </w:r>
      <w:r w:rsidRPr="00FB250B">
        <w:rPr>
          <w:rFonts w:ascii="Verdana" w:hAnsi="Verdana" w:eastAsia="Times New Roman"/>
          <w:i/>
          <w:iCs/>
          <w:color w:val="000000" w:themeColor="text1"/>
          <w:sz w:val="18"/>
          <w:szCs w:val="18"/>
        </w:rPr>
        <w:t xml:space="preserve">leden van de </w:t>
      </w:r>
      <w:r w:rsidRPr="00FB250B">
        <w:rPr>
          <w:rFonts w:ascii="Verdana" w:hAnsi="Verdana" w:eastAsia="Times New Roman"/>
          <w:b/>
          <w:bCs/>
          <w:i/>
          <w:iCs/>
          <w:color w:val="000000" w:themeColor="text1"/>
          <w:sz w:val="18"/>
          <w:szCs w:val="18"/>
        </w:rPr>
        <w:t>SGP-fractie</w:t>
      </w:r>
      <w:r w:rsidRPr="00FB250B">
        <w:rPr>
          <w:rFonts w:ascii="Verdana" w:hAnsi="Verdana" w:eastAsia="Times New Roman"/>
          <w:i/>
          <w:iCs/>
          <w:color w:val="000000" w:themeColor="text1"/>
          <w:sz w:val="18"/>
          <w:szCs w:val="18"/>
        </w:rPr>
        <w:t xml:space="preserve"> hebben kennisgenomen van de nota naar aanleiding van het verslag en van de twee nota’s van wijziging uit respectievelijk 2022 en 2025. Zij constateren dat met name de tweede nota van wijziging het wetsvoorstel zeer ingrijpend wijzigt. Zij hebben naar aanleiding hiervan diverse vragen, maar allereerst stellen zij een vraag over de eerste nota van wijziging, namelijk over de medisch-ethische toetsing in kweek gebrachte embryonale cellen (onderdeel M). De leden van de SGP-fractie vragen zich af waarom deze wijziging niet is meegenomen bij de wijziging van de Embryowet naar aanleiding van de derde wetsevaluatie (36677). Overigens vinden de leden van de SGP-fractie het goed dat de eisen voor toetsing van onderzoek met in kweek gebrachte embryonale cellen gelijk wordt getrokken met de eisen die gaan gelden voor onderzoek met lichaamsmateriaal.</w:t>
      </w:r>
    </w:p>
    <w:p w:rsidRPr="00FB250B" w:rsidR="003B713D" w:rsidP="00FB250B" w:rsidRDefault="003B713D" w14:paraId="772CA037" w14:textId="77777777">
      <w:pPr>
        <w:suppressAutoHyphens/>
        <w:spacing w:after="0" w:line="240" w:lineRule="exact"/>
        <w:rPr>
          <w:rFonts w:ascii="Verdana" w:hAnsi="Verdana" w:eastAsia="Times New Roman"/>
          <w:i/>
          <w:iCs/>
          <w:color w:val="000000" w:themeColor="text1"/>
          <w:sz w:val="18"/>
          <w:szCs w:val="18"/>
        </w:rPr>
      </w:pPr>
    </w:p>
    <w:p w:rsidRPr="00FB250B" w:rsidR="003B713D" w:rsidP="00FB250B" w:rsidRDefault="003B713D" w14:paraId="00C14D1E" w14:textId="11483FD8">
      <w:pPr>
        <w:suppressAutoHyphens/>
        <w:spacing w:after="0" w:line="240" w:lineRule="exact"/>
        <w:rPr>
          <w:rFonts w:ascii="Verdana" w:hAnsi="Verdana" w:eastAsia="Times New Roman"/>
          <w:color w:val="000000" w:themeColor="text1"/>
          <w:sz w:val="18"/>
          <w:szCs w:val="18"/>
        </w:rPr>
      </w:pPr>
      <w:r w:rsidRPr="00FB250B">
        <w:rPr>
          <w:rFonts w:ascii="Verdana" w:hAnsi="Verdana" w:eastAsia="Times New Roman"/>
          <w:color w:val="000000" w:themeColor="text1"/>
          <w:sz w:val="18"/>
          <w:szCs w:val="18"/>
        </w:rPr>
        <w:t>Het antwoord op de vraag van deze leden van de SGP-fractie waarom deze wijziging niet is meegenomen bij de wijziging van de Embryowet naar aanleiding van de derde wetsevaluatie (36677) is</w:t>
      </w:r>
      <w:r w:rsidRPr="00FB250B" w:rsidR="0067063F">
        <w:rPr>
          <w:rFonts w:ascii="Verdana" w:hAnsi="Verdana" w:eastAsia="Times New Roman"/>
          <w:color w:val="000000" w:themeColor="text1"/>
          <w:sz w:val="18"/>
          <w:szCs w:val="18"/>
        </w:rPr>
        <w:t xml:space="preserve"> het volgende</w:t>
      </w:r>
      <w:r w:rsidRPr="00FB250B">
        <w:rPr>
          <w:rFonts w:ascii="Verdana" w:hAnsi="Verdana" w:eastAsia="Times New Roman"/>
          <w:color w:val="000000" w:themeColor="text1"/>
          <w:sz w:val="18"/>
          <w:szCs w:val="18"/>
        </w:rPr>
        <w:t xml:space="preserve">. </w:t>
      </w:r>
      <w:r w:rsidRPr="00FB250B" w:rsidR="0067063F">
        <w:rPr>
          <w:rFonts w:ascii="Verdana" w:hAnsi="Verdana" w:eastAsia="Times New Roman"/>
          <w:color w:val="000000" w:themeColor="text1"/>
          <w:sz w:val="18"/>
          <w:szCs w:val="18"/>
        </w:rPr>
        <w:t>Het is</w:t>
      </w:r>
      <w:r w:rsidRPr="00FB250B">
        <w:rPr>
          <w:rFonts w:ascii="Verdana" w:hAnsi="Verdana" w:eastAsia="Times New Roman"/>
          <w:color w:val="000000" w:themeColor="text1"/>
          <w:sz w:val="18"/>
          <w:szCs w:val="18"/>
        </w:rPr>
        <w:t xml:space="preserve"> wenselijk dat de toetsing van embryonale cellen aansluit bij de toetsing van lichaamsmateriaal zoals geregeld in de </w:t>
      </w:r>
      <w:proofErr w:type="spellStart"/>
      <w:r w:rsidRPr="00FB250B">
        <w:rPr>
          <w:rFonts w:ascii="Verdana" w:hAnsi="Verdana" w:eastAsia="Times New Roman"/>
          <w:color w:val="000000" w:themeColor="text1"/>
          <w:sz w:val="18"/>
          <w:szCs w:val="18"/>
        </w:rPr>
        <w:t>Wz</w:t>
      </w:r>
      <w:r w:rsidRPr="00FB250B" w:rsidR="00BB04F8">
        <w:rPr>
          <w:rFonts w:ascii="Verdana" w:hAnsi="Verdana" w:eastAsia="Times New Roman"/>
          <w:color w:val="000000" w:themeColor="text1"/>
          <w:sz w:val="18"/>
          <w:szCs w:val="18"/>
        </w:rPr>
        <w:t>l</w:t>
      </w:r>
      <w:proofErr w:type="spellEnd"/>
      <w:r w:rsidRPr="00FB250B">
        <w:rPr>
          <w:rFonts w:ascii="Verdana" w:hAnsi="Verdana" w:eastAsia="Times New Roman"/>
          <w:color w:val="000000" w:themeColor="text1"/>
          <w:sz w:val="18"/>
          <w:szCs w:val="18"/>
        </w:rPr>
        <w:t xml:space="preserve">. Het gaat hier immers niet om embryo’s, waarvoor de toetsing zwaarder is. Om die reden blijft het wenselijk deze aanpassing van de Embryowet via de </w:t>
      </w:r>
      <w:proofErr w:type="spellStart"/>
      <w:r w:rsidRPr="00FB250B">
        <w:rPr>
          <w:rFonts w:ascii="Verdana" w:hAnsi="Verdana" w:eastAsia="Times New Roman"/>
          <w:color w:val="000000" w:themeColor="text1"/>
          <w:sz w:val="18"/>
          <w:szCs w:val="18"/>
        </w:rPr>
        <w:t>Wzl</w:t>
      </w:r>
      <w:proofErr w:type="spellEnd"/>
      <w:r w:rsidRPr="00FB250B">
        <w:rPr>
          <w:rFonts w:ascii="Verdana" w:hAnsi="Verdana" w:eastAsia="Times New Roman"/>
          <w:color w:val="000000" w:themeColor="text1"/>
          <w:sz w:val="18"/>
          <w:szCs w:val="18"/>
        </w:rPr>
        <w:t xml:space="preserve"> te regelen.</w:t>
      </w:r>
    </w:p>
    <w:p w:rsidRPr="00FB250B" w:rsidR="7834EB2C" w:rsidP="00FB250B" w:rsidRDefault="7834EB2C" w14:paraId="6045B76F" w14:textId="67DA6877">
      <w:pPr>
        <w:suppressAutoHyphens/>
        <w:spacing w:after="0" w:line="240" w:lineRule="exact"/>
        <w:rPr>
          <w:rFonts w:ascii="Verdana" w:hAnsi="Verdana" w:eastAsia="Times New Roman"/>
          <w:i/>
          <w:iCs/>
          <w:color w:val="000000" w:themeColor="text1"/>
          <w:sz w:val="18"/>
          <w:szCs w:val="18"/>
        </w:rPr>
      </w:pPr>
    </w:p>
    <w:p w:rsidRPr="00FB250B" w:rsidR="5355FDE0" w:rsidP="00FB250B" w:rsidRDefault="5355FDE0" w14:paraId="1DF40A60" w14:textId="3ECB0C4C">
      <w:pPr>
        <w:suppressAutoHyphens/>
        <w:spacing w:after="0" w:line="240" w:lineRule="exact"/>
        <w:rPr>
          <w:rFonts w:ascii="Verdana" w:hAnsi="Verdana" w:eastAsia="Times New Roman"/>
          <w:i/>
          <w:iCs/>
          <w:color w:val="000000" w:themeColor="text1"/>
          <w:sz w:val="18"/>
          <w:szCs w:val="18"/>
        </w:rPr>
      </w:pPr>
      <w:r w:rsidRPr="00FB250B">
        <w:rPr>
          <w:rFonts w:ascii="Verdana" w:hAnsi="Verdana" w:eastAsia="Times New Roman"/>
          <w:i/>
          <w:iCs/>
          <w:color w:val="000000" w:themeColor="text1"/>
          <w:sz w:val="18"/>
          <w:szCs w:val="18"/>
        </w:rPr>
        <w:t xml:space="preserve">De leden van de </w:t>
      </w:r>
      <w:r w:rsidRPr="00FB250B">
        <w:rPr>
          <w:rFonts w:ascii="Verdana" w:hAnsi="Verdana" w:eastAsia="Times New Roman"/>
          <w:b/>
          <w:bCs/>
          <w:i/>
          <w:iCs/>
          <w:color w:val="000000" w:themeColor="text1"/>
          <w:sz w:val="18"/>
          <w:szCs w:val="18"/>
        </w:rPr>
        <w:t>ChristenUnie-fractie</w:t>
      </w:r>
      <w:r w:rsidRPr="00FB250B">
        <w:rPr>
          <w:rFonts w:ascii="Verdana" w:hAnsi="Verdana" w:eastAsia="Times New Roman"/>
          <w:i/>
          <w:iCs/>
          <w:color w:val="000000" w:themeColor="text1"/>
          <w:sz w:val="18"/>
          <w:szCs w:val="18"/>
        </w:rPr>
        <w:t xml:space="preserve"> hebben kennisgenomen van de tweede nota van wijziging en de bijbehorende toelichting van de Wet zeggenschap lichaamsmateriaal. Ten opzichte van het wetsvoorstel en de eerste nota van wijziging zien zij zaken verduidelijk</w:t>
      </w:r>
      <w:r w:rsidRPr="00FB250B" w:rsidR="263603C6">
        <w:rPr>
          <w:rFonts w:ascii="Verdana" w:hAnsi="Verdana" w:eastAsia="Times New Roman"/>
          <w:i/>
          <w:iCs/>
          <w:color w:val="000000" w:themeColor="text1"/>
          <w:sz w:val="18"/>
          <w:szCs w:val="18"/>
        </w:rPr>
        <w:t>t</w:t>
      </w:r>
      <w:r w:rsidRPr="00FB250B">
        <w:rPr>
          <w:rFonts w:ascii="Verdana" w:hAnsi="Verdana" w:eastAsia="Times New Roman"/>
          <w:i/>
          <w:iCs/>
          <w:color w:val="000000" w:themeColor="text1"/>
          <w:sz w:val="18"/>
          <w:szCs w:val="18"/>
        </w:rPr>
        <w:t xml:space="preserve"> en geconcretiseerd. Toch hebben deze leden vragen en opmerkingen bij de nota van wijziging.</w:t>
      </w:r>
    </w:p>
    <w:p w:rsidRPr="00FB250B" w:rsidR="7834EB2C" w:rsidP="00FB250B" w:rsidRDefault="7834EB2C" w14:paraId="67BD33DF" w14:textId="7E76D1A4">
      <w:pPr>
        <w:pStyle w:val="Geenafstand"/>
        <w:suppressAutoHyphens/>
        <w:rPr>
          <w:rStyle w:val="eop"/>
          <w:rFonts w:ascii="Verdana" w:hAnsi="Verdana"/>
          <w:b/>
          <w:bCs/>
          <w:i/>
          <w:iCs/>
          <w:sz w:val="18"/>
          <w:szCs w:val="18"/>
        </w:rPr>
      </w:pPr>
    </w:p>
    <w:p w:rsidRPr="00FB250B" w:rsidR="00795662" w:rsidP="00FB250B" w:rsidRDefault="4EB2C4EF" w14:paraId="134F08E0" w14:textId="5A9CADD2">
      <w:pPr>
        <w:pStyle w:val="Geenafstand"/>
        <w:suppressAutoHyphens/>
        <w:rPr>
          <w:rStyle w:val="eop"/>
          <w:rFonts w:ascii="Verdana" w:hAnsi="Verdana"/>
          <w:b/>
          <w:bCs/>
          <w:i/>
          <w:iCs/>
          <w:sz w:val="18"/>
          <w:szCs w:val="18"/>
        </w:rPr>
      </w:pPr>
      <w:r w:rsidRPr="00FB250B">
        <w:rPr>
          <w:rStyle w:val="eop"/>
          <w:rFonts w:ascii="Verdana" w:hAnsi="Verdana"/>
          <w:b/>
          <w:bCs/>
          <w:i/>
          <w:iCs/>
          <w:sz w:val="18"/>
          <w:szCs w:val="18"/>
        </w:rPr>
        <w:t>Inleiding</w:t>
      </w:r>
    </w:p>
    <w:p w:rsidRPr="00FB250B" w:rsidR="7834EB2C" w:rsidP="00FB250B" w:rsidRDefault="7834EB2C" w14:paraId="7FCBF195" w14:textId="11354A01">
      <w:pPr>
        <w:pStyle w:val="Geenafstand"/>
        <w:suppressAutoHyphens/>
        <w:spacing w:line="240" w:lineRule="exact"/>
        <w:rPr>
          <w:rStyle w:val="eop"/>
          <w:rFonts w:ascii="Verdana" w:hAnsi="Verdana"/>
          <w:b/>
          <w:bCs/>
          <w:i/>
          <w:iCs/>
          <w:sz w:val="18"/>
          <w:szCs w:val="18"/>
        </w:rPr>
      </w:pPr>
    </w:p>
    <w:p w:rsidRPr="00FB250B" w:rsidR="00F30A72" w:rsidP="00FB250B" w:rsidRDefault="343777E6" w14:paraId="30C9DD14" w14:textId="1BC5F3C0">
      <w:pPr>
        <w:pStyle w:val="Geenafstand"/>
        <w:suppressAutoHyphens/>
        <w:spacing w:line="240" w:lineRule="exact"/>
        <w:rPr>
          <w:rFonts w:ascii="Verdana" w:hAnsi="Verdana"/>
          <w:i/>
          <w:iCs/>
          <w:sz w:val="18"/>
          <w:szCs w:val="18"/>
        </w:rPr>
      </w:pPr>
      <w:bookmarkStart w:name="_Hlk233793395" w:id="2"/>
      <w:bookmarkStart w:name="_Hlk233792953" w:id="3"/>
      <w:r w:rsidRPr="00FB250B">
        <w:rPr>
          <w:rFonts w:ascii="Verdana" w:hAnsi="Verdana"/>
          <w:i/>
          <w:iCs/>
          <w:sz w:val="18"/>
          <w:szCs w:val="18"/>
        </w:rPr>
        <w:t xml:space="preserve">De leden van de </w:t>
      </w:r>
      <w:r w:rsidRPr="00FB250B" w:rsidR="009936A7">
        <w:rPr>
          <w:rFonts w:ascii="Verdana" w:hAnsi="Verdana"/>
          <w:b/>
          <w:bCs/>
          <w:i/>
          <w:iCs/>
          <w:sz w:val="18"/>
          <w:szCs w:val="18"/>
        </w:rPr>
        <w:t>Progressief Nederland</w:t>
      </w:r>
      <w:r w:rsidRPr="00FB250B" w:rsidR="7FE81531">
        <w:rPr>
          <w:rFonts w:ascii="Verdana" w:hAnsi="Verdana"/>
          <w:b/>
          <w:bCs/>
          <w:i/>
          <w:iCs/>
          <w:sz w:val="18"/>
          <w:szCs w:val="18"/>
        </w:rPr>
        <w:t>-fractie</w:t>
      </w:r>
      <w:r w:rsidRPr="00FB250B" w:rsidR="00080631">
        <w:rPr>
          <w:rFonts w:ascii="Verdana" w:hAnsi="Verdana"/>
          <w:b/>
          <w:bCs/>
          <w:i/>
          <w:iCs/>
          <w:sz w:val="18"/>
          <w:szCs w:val="18"/>
        </w:rPr>
        <w:t xml:space="preserve"> (hierna: PRO-fractie)</w:t>
      </w:r>
      <w:r w:rsidRPr="00FB250B">
        <w:rPr>
          <w:rFonts w:ascii="Verdana" w:hAnsi="Verdana"/>
          <w:b/>
          <w:bCs/>
          <w:i/>
          <w:iCs/>
          <w:sz w:val="18"/>
          <w:szCs w:val="18"/>
        </w:rPr>
        <w:t xml:space="preserve"> </w:t>
      </w:r>
      <w:r w:rsidRPr="00FB250B">
        <w:rPr>
          <w:rFonts w:ascii="Verdana" w:hAnsi="Verdana"/>
          <w:i/>
          <w:iCs/>
          <w:sz w:val="18"/>
          <w:szCs w:val="18"/>
        </w:rPr>
        <w:t xml:space="preserve">lezen dat een belangrijk onderdeel van het </w:t>
      </w:r>
      <w:proofErr w:type="gramStart"/>
      <w:r w:rsidRPr="00FB250B">
        <w:rPr>
          <w:rFonts w:ascii="Verdana" w:hAnsi="Verdana"/>
          <w:i/>
          <w:iCs/>
          <w:sz w:val="18"/>
          <w:szCs w:val="18"/>
        </w:rPr>
        <w:t>beoogd doel</w:t>
      </w:r>
      <w:proofErr w:type="gramEnd"/>
      <w:r w:rsidRPr="00FB250B">
        <w:rPr>
          <w:rFonts w:ascii="Verdana" w:hAnsi="Verdana"/>
          <w:i/>
          <w:iCs/>
          <w:sz w:val="18"/>
          <w:szCs w:val="18"/>
        </w:rPr>
        <w:t xml:space="preserve"> van dit wetsvoorstel ligt in het vergroten van de zeggenschap van de donor. </w:t>
      </w:r>
      <w:r w:rsidRPr="00FB250B" w:rsidR="00CB0FEA">
        <w:rPr>
          <w:rFonts w:ascii="Verdana" w:hAnsi="Verdana"/>
          <w:i/>
          <w:iCs/>
          <w:sz w:val="18"/>
          <w:szCs w:val="18"/>
        </w:rPr>
        <w:t>K</w:t>
      </w:r>
      <w:r w:rsidRPr="00FB250B">
        <w:rPr>
          <w:rFonts w:ascii="Verdana" w:hAnsi="Verdana"/>
          <w:i/>
          <w:iCs/>
          <w:sz w:val="18"/>
          <w:szCs w:val="18"/>
        </w:rPr>
        <w:t xml:space="preserve">an de regering nader toelichten welke waarborgen er in het wetsvoorstel en in de praktijk zijn ingebouwd om erop toe te zien dat de zeggenschap van donoren niet ondergeschikt raakt aan commerciële belangen? </w:t>
      </w:r>
    </w:p>
    <w:p w:rsidRPr="00FB250B" w:rsidR="00154FCF" w:rsidP="00FB250B" w:rsidRDefault="00154FCF" w14:paraId="0AD4FDDE" w14:textId="77777777">
      <w:pPr>
        <w:pStyle w:val="Geenafstand"/>
        <w:suppressAutoHyphens/>
        <w:spacing w:line="240" w:lineRule="exact"/>
        <w:rPr>
          <w:rFonts w:ascii="Verdana" w:hAnsi="Verdana"/>
          <w:i/>
          <w:iCs/>
          <w:sz w:val="18"/>
          <w:szCs w:val="18"/>
        </w:rPr>
      </w:pPr>
    </w:p>
    <w:p w:rsidRPr="00FB250B" w:rsidR="00154FCF" w:rsidP="00FB250B" w:rsidRDefault="002E429F" w14:paraId="2FC03201" w14:textId="2F98AF4F">
      <w:pPr>
        <w:pStyle w:val="Geenafstand"/>
        <w:suppressAutoHyphens/>
        <w:spacing w:line="240" w:lineRule="exact"/>
        <w:rPr>
          <w:rFonts w:ascii="Verdana" w:hAnsi="Verdana"/>
          <w:sz w:val="18"/>
          <w:szCs w:val="18"/>
        </w:rPr>
      </w:pPr>
      <w:r w:rsidRPr="00FB250B">
        <w:rPr>
          <w:rFonts w:ascii="Verdana" w:hAnsi="Verdana"/>
          <w:sz w:val="18"/>
          <w:szCs w:val="18"/>
        </w:rPr>
        <w:t xml:space="preserve">Alvorens in te gaan op deze vraag </w:t>
      </w:r>
      <w:r w:rsidRPr="00FB250B" w:rsidR="00020543">
        <w:rPr>
          <w:rFonts w:ascii="Verdana" w:hAnsi="Verdana"/>
          <w:sz w:val="18"/>
          <w:szCs w:val="18"/>
        </w:rPr>
        <w:t xml:space="preserve">wordt </w:t>
      </w:r>
      <w:r w:rsidRPr="00FB250B">
        <w:rPr>
          <w:rFonts w:ascii="Verdana" w:hAnsi="Verdana"/>
          <w:sz w:val="18"/>
          <w:szCs w:val="18"/>
        </w:rPr>
        <w:t>het volgende op</w:t>
      </w:r>
      <w:r w:rsidRPr="00FB250B" w:rsidR="00020543">
        <w:rPr>
          <w:rFonts w:ascii="Verdana" w:hAnsi="Verdana"/>
          <w:sz w:val="18"/>
          <w:szCs w:val="18"/>
        </w:rPr>
        <w:t>gemerkt</w:t>
      </w:r>
      <w:r w:rsidRPr="00FB250B">
        <w:rPr>
          <w:rFonts w:ascii="Verdana" w:hAnsi="Verdana"/>
          <w:sz w:val="18"/>
          <w:szCs w:val="18"/>
        </w:rPr>
        <w:t xml:space="preserve">. Waar er in de </w:t>
      </w:r>
      <w:r w:rsidRPr="00FB250B" w:rsidR="001B5C0C">
        <w:rPr>
          <w:rFonts w:ascii="Verdana" w:hAnsi="Verdana"/>
          <w:sz w:val="18"/>
          <w:szCs w:val="18"/>
        </w:rPr>
        <w:t>m</w:t>
      </w:r>
      <w:r w:rsidRPr="00FB250B">
        <w:rPr>
          <w:rFonts w:ascii="Verdana" w:hAnsi="Verdana"/>
          <w:sz w:val="18"/>
          <w:szCs w:val="18"/>
        </w:rPr>
        <w:t xml:space="preserve">emorie van </w:t>
      </w:r>
      <w:r w:rsidRPr="00FB250B" w:rsidR="001B5C0C">
        <w:rPr>
          <w:rFonts w:ascii="Verdana" w:hAnsi="Verdana"/>
          <w:sz w:val="18"/>
          <w:szCs w:val="18"/>
        </w:rPr>
        <w:t>t</w:t>
      </w:r>
      <w:r w:rsidRPr="00FB250B">
        <w:rPr>
          <w:rFonts w:ascii="Verdana" w:hAnsi="Verdana"/>
          <w:sz w:val="18"/>
          <w:szCs w:val="18"/>
        </w:rPr>
        <w:t xml:space="preserve">oelichting gesproken wordt over ‘commerciële belangen’, wordt bedoeld dat er sprake is van een partij met een winstoogmerk. In </w:t>
      </w:r>
      <w:r w:rsidRPr="00FB250B" w:rsidR="00675D91">
        <w:rPr>
          <w:rFonts w:ascii="Verdana" w:hAnsi="Verdana"/>
          <w:sz w:val="18"/>
          <w:szCs w:val="18"/>
        </w:rPr>
        <w:t xml:space="preserve">de regel </w:t>
      </w:r>
      <w:r w:rsidRPr="00FB250B">
        <w:rPr>
          <w:rFonts w:ascii="Verdana" w:hAnsi="Verdana"/>
          <w:sz w:val="18"/>
          <w:szCs w:val="18"/>
        </w:rPr>
        <w:t xml:space="preserve">gaat het dan om een bedrijf dat winst kan maken met een product waarin gedoneerd lichaamsmateriaal is verwerkt, of dat gemaakt is op basis van het gedoneerde lichaamsmateriaal. Deze winst wordt uitgekeerd aan de eigenaar of aandeelhouders, in plaats van dat het via investeringen in onderzoek ten goede komt aan verbetering van patiëntenzorg of kennis over gezondheid. </w:t>
      </w:r>
      <w:r w:rsidRPr="00FB250B" w:rsidR="001B5C0C">
        <w:rPr>
          <w:rFonts w:ascii="Verdana" w:hAnsi="Verdana"/>
          <w:sz w:val="18"/>
          <w:szCs w:val="18"/>
        </w:rPr>
        <w:t xml:space="preserve">Een dergelijk bedrijf </w:t>
      </w:r>
      <w:r w:rsidRPr="00FB250B">
        <w:rPr>
          <w:rFonts w:ascii="Verdana" w:hAnsi="Verdana"/>
          <w:sz w:val="18"/>
          <w:szCs w:val="18"/>
        </w:rPr>
        <w:t xml:space="preserve">kan bijvoorbeeld de fabrikant van een geneesmiddel zijn. </w:t>
      </w:r>
      <w:r w:rsidRPr="00FB250B" w:rsidR="00C234FF">
        <w:rPr>
          <w:rFonts w:ascii="Verdana" w:hAnsi="Verdana"/>
          <w:sz w:val="18"/>
          <w:szCs w:val="18"/>
        </w:rPr>
        <w:t>Dit neemt niet weg dat d</w:t>
      </w:r>
      <w:r w:rsidRPr="00FB250B">
        <w:rPr>
          <w:rFonts w:ascii="Verdana" w:hAnsi="Verdana"/>
          <w:sz w:val="18"/>
          <w:szCs w:val="18"/>
        </w:rPr>
        <w:t>ergelijke toepassingen, ook al spelen er tevens commerciële belangen, wel van meerwaarde zijn voor de gezondheidszorg, en dus mede een patiëntbelang dienen.</w:t>
      </w:r>
      <w:r w:rsidRPr="00FB250B" w:rsidR="001B5C0C">
        <w:rPr>
          <w:rFonts w:ascii="Verdana" w:hAnsi="Verdana"/>
          <w:sz w:val="18"/>
          <w:szCs w:val="18"/>
        </w:rPr>
        <w:t xml:space="preserve"> </w:t>
      </w:r>
      <w:r w:rsidRPr="00FB250B" w:rsidR="00917317">
        <w:rPr>
          <w:rFonts w:ascii="Verdana" w:hAnsi="Verdana"/>
          <w:sz w:val="18"/>
          <w:szCs w:val="18"/>
        </w:rPr>
        <w:t>Het kabinet</w:t>
      </w:r>
      <w:r w:rsidRPr="00FB250B" w:rsidR="00154FCF">
        <w:rPr>
          <w:rFonts w:ascii="Verdana" w:hAnsi="Verdana"/>
          <w:sz w:val="18"/>
          <w:szCs w:val="18"/>
        </w:rPr>
        <w:t xml:space="preserve"> ga</w:t>
      </w:r>
      <w:r w:rsidRPr="00FB250B" w:rsidR="00917317">
        <w:rPr>
          <w:rFonts w:ascii="Verdana" w:hAnsi="Verdana"/>
          <w:sz w:val="18"/>
          <w:szCs w:val="18"/>
        </w:rPr>
        <w:t>at</w:t>
      </w:r>
      <w:r w:rsidRPr="00FB250B" w:rsidR="00154FCF">
        <w:rPr>
          <w:rFonts w:ascii="Verdana" w:hAnsi="Verdana"/>
          <w:sz w:val="18"/>
          <w:szCs w:val="18"/>
        </w:rPr>
        <w:t xml:space="preserve"> ervan uit dat de</w:t>
      </w:r>
      <w:r w:rsidRPr="00FB250B" w:rsidR="00020543">
        <w:rPr>
          <w:rFonts w:ascii="Verdana" w:hAnsi="Verdana"/>
          <w:sz w:val="18"/>
          <w:szCs w:val="18"/>
        </w:rPr>
        <w:t>ze</w:t>
      </w:r>
      <w:r w:rsidRPr="00FB250B" w:rsidR="00154FCF">
        <w:rPr>
          <w:rFonts w:ascii="Verdana" w:hAnsi="Verdana"/>
          <w:sz w:val="18"/>
          <w:szCs w:val="18"/>
        </w:rPr>
        <w:t xml:space="preserve"> leden van de </w:t>
      </w:r>
      <w:r w:rsidRPr="00FB250B" w:rsidR="00080631">
        <w:rPr>
          <w:rFonts w:ascii="Verdana" w:hAnsi="Verdana"/>
          <w:sz w:val="18"/>
          <w:szCs w:val="18"/>
        </w:rPr>
        <w:t xml:space="preserve">PRO-fractie </w:t>
      </w:r>
      <w:r w:rsidRPr="00FB250B" w:rsidR="00154FCF">
        <w:rPr>
          <w:rFonts w:ascii="Verdana" w:hAnsi="Verdana"/>
          <w:sz w:val="18"/>
          <w:szCs w:val="18"/>
        </w:rPr>
        <w:t>met ‘commerciële belangen’ doel</w:t>
      </w:r>
      <w:r w:rsidRPr="00FB250B" w:rsidR="00910D19">
        <w:rPr>
          <w:rFonts w:ascii="Verdana" w:hAnsi="Verdana"/>
          <w:sz w:val="18"/>
          <w:szCs w:val="18"/>
        </w:rPr>
        <w:t xml:space="preserve">en </w:t>
      </w:r>
      <w:r w:rsidRPr="00FB250B" w:rsidR="006154FC">
        <w:rPr>
          <w:rFonts w:ascii="Verdana" w:hAnsi="Verdana"/>
          <w:sz w:val="18"/>
          <w:szCs w:val="18"/>
        </w:rPr>
        <w:t xml:space="preserve">op mogelijk gebruik van lichaamsmateriaal door </w:t>
      </w:r>
      <w:r w:rsidRPr="00FB250B" w:rsidR="00154FCF">
        <w:rPr>
          <w:rFonts w:ascii="Verdana" w:hAnsi="Verdana"/>
          <w:sz w:val="18"/>
          <w:szCs w:val="18"/>
        </w:rPr>
        <w:t>partij</w:t>
      </w:r>
      <w:r w:rsidRPr="00FB250B" w:rsidR="006154FC">
        <w:rPr>
          <w:rFonts w:ascii="Verdana" w:hAnsi="Verdana"/>
          <w:sz w:val="18"/>
          <w:szCs w:val="18"/>
        </w:rPr>
        <w:t>en</w:t>
      </w:r>
      <w:r w:rsidRPr="00FB250B" w:rsidR="00154FCF">
        <w:rPr>
          <w:rFonts w:ascii="Verdana" w:hAnsi="Verdana"/>
          <w:sz w:val="18"/>
          <w:szCs w:val="18"/>
        </w:rPr>
        <w:t xml:space="preserve"> met </w:t>
      </w:r>
      <w:r w:rsidRPr="00FB250B" w:rsidR="006154FC">
        <w:rPr>
          <w:rFonts w:ascii="Verdana" w:hAnsi="Verdana"/>
          <w:sz w:val="18"/>
          <w:szCs w:val="18"/>
        </w:rPr>
        <w:t xml:space="preserve">een </w:t>
      </w:r>
      <w:r w:rsidRPr="00FB250B" w:rsidR="00154FCF">
        <w:rPr>
          <w:rFonts w:ascii="Verdana" w:hAnsi="Verdana"/>
          <w:sz w:val="18"/>
          <w:szCs w:val="18"/>
        </w:rPr>
        <w:t>winstoogmerk</w:t>
      </w:r>
      <w:r w:rsidRPr="00FB250B" w:rsidR="00C234FF">
        <w:rPr>
          <w:rFonts w:ascii="Verdana" w:hAnsi="Verdana"/>
          <w:sz w:val="18"/>
          <w:szCs w:val="18"/>
        </w:rPr>
        <w:t xml:space="preserve"> als hiervoor is bedoeld</w:t>
      </w:r>
      <w:r w:rsidRPr="00FB250B" w:rsidR="00154FCF">
        <w:rPr>
          <w:rFonts w:ascii="Verdana" w:hAnsi="Verdana"/>
          <w:sz w:val="18"/>
          <w:szCs w:val="18"/>
        </w:rPr>
        <w:t xml:space="preserve">. </w:t>
      </w:r>
    </w:p>
    <w:p w:rsidRPr="00FB250B" w:rsidR="00540A20" w:rsidP="00FB250B" w:rsidRDefault="00540A20" w14:paraId="385AAA9A" w14:textId="77777777">
      <w:pPr>
        <w:pStyle w:val="Geenafstand"/>
        <w:suppressAutoHyphens/>
        <w:spacing w:line="240" w:lineRule="exact"/>
        <w:rPr>
          <w:rFonts w:ascii="Verdana" w:hAnsi="Verdana"/>
          <w:sz w:val="18"/>
          <w:szCs w:val="18"/>
        </w:rPr>
      </w:pPr>
    </w:p>
    <w:p w:rsidRPr="00FB250B" w:rsidR="00417600" w:rsidP="00FB250B" w:rsidRDefault="00C71709" w14:paraId="791B4445" w14:textId="77777777">
      <w:pPr>
        <w:pStyle w:val="Geenafstand"/>
        <w:suppressAutoHyphens/>
        <w:spacing w:line="240" w:lineRule="exact"/>
        <w:rPr>
          <w:rFonts w:ascii="Verdana" w:hAnsi="Verdana"/>
          <w:sz w:val="18"/>
          <w:szCs w:val="18"/>
        </w:rPr>
      </w:pPr>
      <w:r w:rsidRPr="00FB250B">
        <w:rPr>
          <w:rFonts w:ascii="Verdana" w:hAnsi="Verdana"/>
          <w:sz w:val="18"/>
          <w:szCs w:val="18"/>
        </w:rPr>
        <w:t xml:space="preserve">Deze leden merken terecht op dat de zeggenschap niet ondergeschikt is aan commerciële belangen. </w:t>
      </w:r>
      <w:r w:rsidRPr="00FB250B" w:rsidR="00286550">
        <w:rPr>
          <w:rFonts w:ascii="Verdana" w:hAnsi="Verdana"/>
          <w:sz w:val="18"/>
          <w:szCs w:val="18"/>
        </w:rPr>
        <w:t xml:space="preserve">In de </w:t>
      </w:r>
      <w:r w:rsidRPr="00FB250B" w:rsidR="005777F5">
        <w:rPr>
          <w:rFonts w:ascii="Verdana" w:hAnsi="Verdana"/>
          <w:sz w:val="18"/>
          <w:szCs w:val="18"/>
        </w:rPr>
        <w:t>waa</w:t>
      </w:r>
      <w:r w:rsidRPr="00FB250B" w:rsidR="00286550">
        <w:rPr>
          <w:rFonts w:ascii="Verdana" w:hAnsi="Verdana"/>
          <w:sz w:val="18"/>
          <w:szCs w:val="18"/>
        </w:rPr>
        <w:t>r</w:t>
      </w:r>
      <w:r w:rsidRPr="00FB250B" w:rsidR="005777F5">
        <w:rPr>
          <w:rFonts w:ascii="Verdana" w:hAnsi="Verdana"/>
          <w:sz w:val="18"/>
          <w:szCs w:val="18"/>
        </w:rPr>
        <w:t xml:space="preserve">borgen </w:t>
      </w:r>
      <w:r w:rsidRPr="00FB250B" w:rsidR="00286550">
        <w:rPr>
          <w:rFonts w:ascii="Verdana" w:hAnsi="Verdana"/>
          <w:sz w:val="18"/>
          <w:szCs w:val="18"/>
        </w:rPr>
        <w:t xml:space="preserve">voor </w:t>
      </w:r>
      <w:r w:rsidRPr="00FB250B" w:rsidR="005777F5">
        <w:rPr>
          <w:rFonts w:ascii="Verdana" w:hAnsi="Verdana"/>
          <w:sz w:val="18"/>
          <w:szCs w:val="18"/>
        </w:rPr>
        <w:t xml:space="preserve">de </w:t>
      </w:r>
      <w:r w:rsidRPr="00FB250B" w:rsidR="00EC4D3D">
        <w:rPr>
          <w:rFonts w:ascii="Verdana" w:hAnsi="Verdana"/>
          <w:sz w:val="18"/>
          <w:szCs w:val="18"/>
        </w:rPr>
        <w:t>zeggenschap van de donor</w:t>
      </w:r>
      <w:r w:rsidRPr="00FB250B" w:rsidR="00286550">
        <w:rPr>
          <w:rFonts w:ascii="Verdana" w:hAnsi="Verdana"/>
          <w:sz w:val="18"/>
          <w:szCs w:val="18"/>
        </w:rPr>
        <w:t xml:space="preserve"> is</w:t>
      </w:r>
      <w:r w:rsidRPr="00FB250B" w:rsidR="005777F5">
        <w:rPr>
          <w:rFonts w:ascii="Verdana" w:hAnsi="Verdana"/>
          <w:sz w:val="18"/>
          <w:szCs w:val="18"/>
        </w:rPr>
        <w:t xml:space="preserve"> </w:t>
      </w:r>
      <w:r w:rsidRPr="00FB250B" w:rsidR="00EC4D3D">
        <w:rPr>
          <w:rFonts w:ascii="Verdana" w:hAnsi="Verdana"/>
          <w:sz w:val="18"/>
          <w:szCs w:val="18"/>
        </w:rPr>
        <w:t>rekening gehouden met de mogelijkheid dat lichaamsmateriaal (mede) gebruikt wordt door een partij met een winstoogmerk.</w:t>
      </w:r>
      <w:r w:rsidRPr="00FB250B" w:rsidR="002E429F">
        <w:rPr>
          <w:rFonts w:ascii="Verdana" w:hAnsi="Verdana"/>
          <w:sz w:val="18"/>
          <w:szCs w:val="18"/>
        </w:rPr>
        <w:t xml:space="preserve"> In de eerste plaats geldt dat </w:t>
      </w:r>
      <w:proofErr w:type="gramStart"/>
      <w:r w:rsidRPr="00FB250B" w:rsidR="002E429F">
        <w:rPr>
          <w:rFonts w:ascii="Verdana" w:hAnsi="Verdana"/>
          <w:sz w:val="18"/>
          <w:szCs w:val="18"/>
        </w:rPr>
        <w:t>indien</w:t>
      </w:r>
      <w:proofErr w:type="gramEnd"/>
      <w:r w:rsidRPr="00FB250B" w:rsidR="002E429F">
        <w:rPr>
          <w:rFonts w:ascii="Verdana" w:hAnsi="Verdana"/>
          <w:sz w:val="18"/>
          <w:szCs w:val="18"/>
        </w:rPr>
        <w:t xml:space="preserve"> </w:t>
      </w:r>
      <w:r w:rsidRPr="00FB250B" w:rsidR="003A006A">
        <w:rPr>
          <w:rFonts w:ascii="Verdana" w:hAnsi="Verdana"/>
          <w:sz w:val="18"/>
          <w:szCs w:val="18"/>
        </w:rPr>
        <w:t xml:space="preserve">een beheerder </w:t>
      </w:r>
      <w:r w:rsidRPr="00FB250B" w:rsidR="002E429F">
        <w:rPr>
          <w:rFonts w:ascii="Verdana" w:hAnsi="Verdana"/>
          <w:sz w:val="18"/>
          <w:szCs w:val="18"/>
        </w:rPr>
        <w:t>de mogelijkheid</w:t>
      </w:r>
      <w:r w:rsidRPr="00FB250B" w:rsidR="003A006A">
        <w:rPr>
          <w:rFonts w:ascii="Verdana" w:hAnsi="Verdana"/>
          <w:sz w:val="18"/>
          <w:szCs w:val="18"/>
        </w:rPr>
        <w:t xml:space="preserve"> </w:t>
      </w:r>
      <w:r w:rsidRPr="00FB250B" w:rsidR="002E429F">
        <w:rPr>
          <w:rFonts w:ascii="Verdana" w:hAnsi="Verdana"/>
          <w:sz w:val="18"/>
          <w:szCs w:val="18"/>
        </w:rPr>
        <w:t xml:space="preserve">van (toekomstig) gebruik door een partij met een winstoogmerk </w:t>
      </w:r>
      <w:r w:rsidRPr="00FB250B" w:rsidR="00910D19">
        <w:rPr>
          <w:rFonts w:ascii="Verdana" w:hAnsi="Verdana"/>
          <w:sz w:val="18"/>
          <w:szCs w:val="18"/>
        </w:rPr>
        <w:t xml:space="preserve">wil behouden, </w:t>
      </w:r>
      <w:r w:rsidRPr="00FB250B" w:rsidR="003A006A">
        <w:rPr>
          <w:rFonts w:ascii="Verdana" w:hAnsi="Verdana"/>
          <w:sz w:val="18"/>
          <w:szCs w:val="18"/>
        </w:rPr>
        <w:t>hij hier</w:t>
      </w:r>
      <w:r w:rsidRPr="00FB250B" w:rsidR="002E429F">
        <w:rPr>
          <w:rFonts w:ascii="Verdana" w:hAnsi="Verdana"/>
          <w:sz w:val="18"/>
          <w:szCs w:val="18"/>
        </w:rPr>
        <w:t>mee</w:t>
      </w:r>
      <w:r w:rsidRPr="00FB250B" w:rsidR="003A006A">
        <w:rPr>
          <w:rFonts w:ascii="Verdana" w:hAnsi="Verdana"/>
          <w:sz w:val="18"/>
          <w:szCs w:val="18"/>
        </w:rPr>
        <w:t xml:space="preserve"> rekening </w:t>
      </w:r>
      <w:r w:rsidRPr="00FB250B" w:rsidR="002E429F">
        <w:rPr>
          <w:rFonts w:ascii="Verdana" w:hAnsi="Verdana"/>
          <w:sz w:val="18"/>
          <w:szCs w:val="18"/>
        </w:rPr>
        <w:t xml:space="preserve">moet </w:t>
      </w:r>
      <w:r w:rsidRPr="00FB250B" w:rsidR="003A006A">
        <w:rPr>
          <w:rFonts w:ascii="Verdana" w:hAnsi="Verdana"/>
          <w:sz w:val="18"/>
          <w:szCs w:val="18"/>
        </w:rPr>
        <w:t xml:space="preserve">houden in de </w:t>
      </w:r>
      <w:r w:rsidRPr="00FB250B" w:rsidR="00910D19">
        <w:rPr>
          <w:rFonts w:ascii="Verdana" w:hAnsi="Verdana"/>
          <w:sz w:val="18"/>
          <w:szCs w:val="18"/>
        </w:rPr>
        <w:t>informatievoorziening</w:t>
      </w:r>
      <w:r w:rsidRPr="00FB250B" w:rsidR="00C234FF">
        <w:rPr>
          <w:rFonts w:ascii="Verdana" w:hAnsi="Verdana"/>
          <w:sz w:val="18"/>
          <w:szCs w:val="18"/>
        </w:rPr>
        <w:t xml:space="preserve"> (</w:t>
      </w:r>
      <w:r w:rsidRPr="00FB250B" w:rsidR="00966406">
        <w:rPr>
          <w:rFonts w:ascii="Verdana" w:hAnsi="Verdana"/>
          <w:sz w:val="18"/>
          <w:szCs w:val="18"/>
        </w:rPr>
        <w:t xml:space="preserve">artikelen </w:t>
      </w:r>
      <w:r w:rsidRPr="00FB250B" w:rsidR="00C234FF">
        <w:rPr>
          <w:rFonts w:ascii="Verdana" w:hAnsi="Verdana"/>
          <w:sz w:val="18"/>
          <w:szCs w:val="18"/>
        </w:rPr>
        <w:t>8 en 9)</w:t>
      </w:r>
      <w:r w:rsidRPr="00FB250B" w:rsidR="00910D19">
        <w:rPr>
          <w:rFonts w:ascii="Verdana" w:hAnsi="Verdana"/>
          <w:sz w:val="18"/>
          <w:szCs w:val="18"/>
        </w:rPr>
        <w:t xml:space="preserve">. </w:t>
      </w:r>
    </w:p>
    <w:p w:rsidRPr="00FB250B" w:rsidR="00417600" w:rsidP="00FB250B" w:rsidRDefault="00417600" w14:paraId="24CCD4DC" w14:textId="77777777">
      <w:pPr>
        <w:pStyle w:val="Geenafstand"/>
        <w:suppressAutoHyphens/>
        <w:spacing w:line="240" w:lineRule="exact"/>
        <w:rPr>
          <w:rFonts w:ascii="Verdana" w:hAnsi="Verdana"/>
          <w:sz w:val="18"/>
          <w:szCs w:val="18"/>
        </w:rPr>
      </w:pPr>
      <w:r w:rsidRPr="00FB250B">
        <w:rPr>
          <w:rFonts w:ascii="Verdana" w:hAnsi="Verdana"/>
          <w:sz w:val="18"/>
          <w:szCs w:val="18"/>
        </w:rPr>
        <w:t xml:space="preserve">In de algemene informatievoorziening die voor een ieder beschikbaar moet zijn (artikel 8), moet – naast informatie over het doeleinde – ook worden ingegaan op de mogelijke bestemming van eventuele inkomsten die kunnen voortvloeien uit handelingen met lichaamsmateriaal of uit de mede daaruit te verkrijgen kennis en kunde dan wel uit een daarmee tot stand gebracht product als zodanig, en over de mogelijkheid dat lichaamsmateriaal wordt verstrekt of overgedragen aan een partij met een winstoogmerk. Verder geldt dat deze informatie ook moet worden verstrekt vóór een afname als het lichaamsmateriaal speciaal wordt afgenomen voor gebruik door een partij met een winstoogmerk (artikel 9). </w:t>
      </w:r>
    </w:p>
    <w:p w:rsidRPr="00FB250B" w:rsidR="00417600" w:rsidP="00FB250B" w:rsidRDefault="00417600" w14:paraId="3EB2CFA0" w14:textId="77777777">
      <w:pPr>
        <w:pStyle w:val="Geenafstand"/>
        <w:suppressAutoHyphens/>
        <w:spacing w:line="240" w:lineRule="exact"/>
        <w:rPr>
          <w:rFonts w:ascii="Verdana" w:hAnsi="Verdana"/>
          <w:sz w:val="18"/>
          <w:szCs w:val="18"/>
        </w:rPr>
      </w:pPr>
    </w:p>
    <w:p w:rsidRPr="00FB250B" w:rsidR="00C71709" w:rsidP="00FB250B" w:rsidRDefault="002E429F" w14:paraId="16E23543" w14:textId="1338BBEC">
      <w:pPr>
        <w:pStyle w:val="Geenafstand"/>
        <w:suppressAutoHyphens/>
        <w:spacing w:line="240" w:lineRule="exact"/>
        <w:rPr>
          <w:rFonts w:ascii="Verdana" w:hAnsi="Verdana"/>
          <w:sz w:val="18"/>
          <w:szCs w:val="18"/>
        </w:rPr>
      </w:pPr>
      <w:r w:rsidRPr="00FB250B">
        <w:rPr>
          <w:rFonts w:ascii="Verdana" w:hAnsi="Verdana"/>
          <w:sz w:val="18"/>
          <w:szCs w:val="18"/>
        </w:rPr>
        <w:t xml:space="preserve">In de tweede plaats geldt dat </w:t>
      </w:r>
      <w:r w:rsidRPr="00FB250B" w:rsidR="00417600">
        <w:rPr>
          <w:rFonts w:ascii="Verdana" w:hAnsi="Verdana"/>
          <w:sz w:val="18"/>
          <w:szCs w:val="18"/>
        </w:rPr>
        <w:t xml:space="preserve">altijd </w:t>
      </w:r>
      <w:r w:rsidRPr="00FB250B">
        <w:rPr>
          <w:rFonts w:ascii="Verdana" w:hAnsi="Verdana"/>
          <w:sz w:val="18"/>
          <w:szCs w:val="18"/>
        </w:rPr>
        <w:t>toestemming zal moeten worden gevraagd</w:t>
      </w:r>
      <w:r w:rsidRPr="00FB250B" w:rsidR="00C234FF">
        <w:rPr>
          <w:rFonts w:ascii="Verdana" w:hAnsi="Verdana"/>
          <w:sz w:val="18"/>
          <w:szCs w:val="18"/>
        </w:rPr>
        <w:t xml:space="preserve"> </w:t>
      </w:r>
      <w:r w:rsidRPr="00FB250B" w:rsidR="00417600">
        <w:rPr>
          <w:rFonts w:ascii="Verdana" w:hAnsi="Verdana"/>
          <w:sz w:val="18"/>
          <w:szCs w:val="18"/>
        </w:rPr>
        <w:t>voor een louter commercieel doeleind</w:t>
      </w:r>
      <w:r w:rsidRPr="00FB250B" w:rsidR="00201ACD">
        <w:rPr>
          <w:rFonts w:ascii="Verdana" w:hAnsi="Verdana"/>
          <w:sz w:val="18"/>
          <w:szCs w:val="18"/>
        </w:rPr>
        <w:t>e</w:t>
      </w:r>
      <w:r w:rsidRPr="00FB250B" w:rsidR="00417600">
        <w:rPr>
          <w:rFonts w:ascii="Verdana" w:hAnsi="Verdana"/>
          <w:sz w:val="18"/>
          <w:szCs w:val="18"/>
        </w:rPr>
        <w:t xml:space="preserve"> </w:t>
      </w:r>
      <w:r w:rsidRPr="00FB250B" w:rsidR="00286550">
        <w:rPr>
          <w:rFonts w:ascii="Verdana" w:hAnsi="Verdana"/>
          <w:sz w:val="18"/>
          <w:szCs w:val="18"/>
        </w:rPr>
        <w:t>(</w:t>
      </w:r>
      <w:r w:rsidRPr="00FB250B" w:rsidR="001B5C0C">
        <w:rPr>
          <w:rFonts w:ascii="Verdana" w:hAnsi="Verdana"/>
          <w:sz w:val="18"/>
          <w:szCs w:val="18"/>
        </w:rPr>
        <w:t xml:space="preserve">artikelen </w:t>
      </w:r>
      <w:r w:rsidRPr="00FB250B" w:rsidR="00C234FF">
        <w:rPr>
          <w:rFonts w:ascii="Verdana" w:hAnsi="Verdana"/>
          <w:sz w:val="18"/>
          <w:szCs w:val="18"/>
        </w:rPr>
        <w:t>14 en 22</w:t>
      </w:r>
      <w:r w:rsidRPr="00FB250B" w:rsidR="00286550">
        <w:rPr>
          <w:rFonts w:ascii="Verdana" w:hAnsi="Verdana"/>
          <w:sz w:val="18"/>
          <w:szCs w:val="18"/>
        </w:rPr>
        <w:t>)</w:t>
      </w:r>
      <w:r w:rsidRPr="00FB250B" w:rsidR="00417600">
        <w:rPr>
          <w:rFonts w:ascii="Verdana" w:hAnsi="Verdana"/>
          <w:sz w:val="18"/>
          <w:szCs w:val="18"/>
        </w:rPr>
        <w:t>, omdat het daarbij niet gaan om ‘wetenschappelijk onderzoek in het algemeen belang’</w:t>
      </w:r>
      <w:r w:rsidRPr="00FB250B" w:rsidR="00C234FF">
        <w:rPr>
          <w:rFonts w:ascii="Verdana" w:hAnsi="Verdana"/>
          <w:sz w:val="18"/>
          <w:szCs w:val="18"/>
        </w:rPr>
        <w:t xml:space="preserve">. </w:t>
      </w:r>
      <w:r w:rsidRPr="00FB250B" w:rsidR="00286550">
        <w:rPr>
          <w:rFonts w:ascii="Verdana" w:hAnsi="Verdana"/>
          <w:sz w:val="18"/>
          <w:szCs w:val="18"/>
        </w:rPr>
        <w:t xml:space="preserve">De </w:t>
      </w:r>
      <w:r w:rsidRPr="00FB250B" w:rsidR="00CE7F88">
        <w:rPr>
          <w:rFonts w:ascii="Verdana" w:hAnsi="Verdana"/>
          <w:sz w:val="18"/>
          <w:szCs w:val="18"/>
        </w:rPr>
        <w:t>donor</w:t>
      </w:r>
      <w:r w:rsidRPr="00FB250B" w:rsidR="00286550">
        <w:rPr>
          <w:rFonts w:ascii="Verdana" w:hAnsi="Verdana"/>
          <w:sz w:val="18"/>
          <w:szCs w:val="18"/>
        </w:rPr>
        <w:t xml:space="preserve"> bepaalt mede op basis van de informatievoorziening of hij al dan niet toestemming verleent voor dit gebruik.</w:t>
      </w:r>
    </w:p>
    <w:bookmarkEnd w:id="2"/>
    <w:p w:rsidRPr="00FB250B" w:rsidR="00CE736C" w:rsidP="00FB250B" w:rsidRDefault="00CE736C" w14:paraId="5817A475" w14:textId="77777777">
      <w:pPr>
        <w:pStyle w:val="Geenafstand"/>
        <w:suppressAutoHyphens/>
        <w:spacing w:line="240" w:lineRule="exact"/>
        <w:rPr>
          <w:rFonts w:ascii="Verdana" w:hAnsi="Verdana"/>
          <w:sz w:val="18"/>
          <w:szCs w:val="18"/>
        </w:rPr>
      </w:pPr>
    </w:p>
    <w:bookmarkEnd w:id="3"/>
    <w:p w:rsidRPr="00FB250B" w:rsidR="00F30A72" w:rsidP="00FB250B" w:rsidRDefault="343777E6" w14:paraId="1899B601" w14:textId="77777777">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Kan de regering uiteenzetten in hoeverre commercieel gebruik van lichaamsmateriaal onder de reikwijdte van de </w:t>
      </w:r>
      <w:proofErr w:type="spellStart"/>
      <w:r w:rsidRPr="00FB250B">
        <w:rPr>
          <w:rFonts w:ascii="Verdana" w:hAnsi="Verdana"/>
          <w:i/>
          <w:iCs/>
          <w:sz w:val="18"/>
          <w:szCs w:val="18"/>
        </w:rPr>
        <w:t>Wzl</w:t>
      </w:r>
      <w:proofErr w:type="spellEnd"/>
      <w:r w:rsidRPr="00FB250B">
        <w:rPr>
          <w:rFonts w:ascii="Verdana" w:hAnsi="Verdana"/>
          <w:i/>
          <w:iCs/>
          <w:sz w:val="18"/>
          <w:szCs w:val="18"/>
        </w:rPr>
        <w:t xml:space="preserve"> valt? </w:t>
      </w:r>
    </w:p>
    <w:p w:rsidRPr="00FB250B" w:rsidR="00CB7CD4" w:rsidP="00FB250B" w:rsidRDefault="00CB7CD4" w14:paraId="3858E444" w14:textId="77777777">
      <w:pPr>
        <w:pStyle w:val="Geenafstand"/>
        <w:suppressAutoHyphens/>
        <w:spacing w:line="240" w:lineRule="exact"/>
        <w:rPr>
          <w:rFonts w:ascii="Verdana" w:hAnsi="Verdana"/>
          <w:sz w:val="18"/>
          <w:szCs w:val="18"/>
        </w:rPr>
      </w:pPr>
    </w:p>
    <w:p w:rsidRPr="00FB250B" w:rsidR="00C2379E" w:rsidP="00FB250B" w:rsidRDefault="00C02058" w14:paraId="657545C2" w14:textId="079A8B41">
      <w:pPr>
        <w:pStyle w:val="Geenafstand"/>
        <w:suppressAutoHyphens/>
        <w:spacing w:line="240" w:lineRule="exact"/>
        <w:rPr>
          <w:rFonts w:ascii="Verdana" w:hAnsi="Verdana"/>
          <w:sz w:val="18"/>
          <w:szCs w:val="18"/>
        </w:rPr>
      </w:pPr>
      <w:r w:rsidRPr="00FB250B">
        <w:rPr>
          <w:rFonts w:ascii="Verdana" w:hAnsi="Verdana"/>
          <w:sz w:val="18"/>
          <w:szCs w:val="18"/>
        </w:rPr>
        <w:t xml:space="preserve">De </w:t>
      </w:r>
      <w:proofErr w:type="spellStart"/>
      <w:r w:rsidRPr="00FB250B">
        <w:rPr>
          <w:rFonts w:ascii="Verdana" w:hAnsi="Verdana"/>
          <w:sz w:val="18"/>
          <w:szCs w:val="18"/>
        </w:rPr>
        <w:t>Wzl</w:t>
      </w:r>
      <w:proofErr w:type="spellEnd"/>
      <w:r w:rsidRPr="00FB250B">
        <w:rPr>
          <w:rFonts w:ascii="Verdana" w:hAnsi="Verdana"/>
          <w:sz w:val="18"/>
          <w:szCs w:val="18"/>
        </w:rPr>
        <w:t xml:space="preserve"> reguleert handelingen met lichaamsmateriaal</w:t>
      </w:r>
      <w:r w:rsidRPr="00FB250B" w:rsidR="00CE736C">
        <w:rPr>
          <w:rFonts w:ascii="Verdana" w:hAnsi="Verdana"/>
          <w:sz w:val="18"/>
          <w:szCs w:val="18"/>
        </w:rPr>
        <w:t xml:space="preserve"> </w:t>
      </w:r>
      <w:r w:rsidRPr="00FB250B" w:rsidR="00EB6AA1">
        <w:rPr>
          <w:rFonts w:ascii="Verdana" w:hAnsi="Verdana"/>
          <w:sz w:val="18"/>
          <w:szCs w:val="18"/>
        </w:rPr>
        <w:t>dat bij leven of na overlijden is of wordt afgenomen op het gebied van of in verband met de geneeskunst, de medische of biologische wetenschap, of na overlijden voorts in verband met het onderwerpen van een lijk aan sectie</w:t>
      </w:r>
      <w:r w:rsidRPr="00FB250B">
        <w:rPr>
          <w:rFonts w:ascii="Verdana" w:hAnsi="Verdana"/>
          <w:sz w:val="18"/>
          <w:szCs w:val="18"/>
        </w:rPr>
        <w:t xml:space="preserve"> (artikel 2, eerste lid)</w:t>
      </w:r>
      <w:r w:rsidRPr="00FB250B" w:rsidR="00C2379E">
        <w:rPr>
          <w:rFonts w:ascii="Verdana" w:hAnsi="Verdana"/>
          <w:sz w:val="18"/>
          <w:szCs w:val="18"/>
        </w:rPr>
        <w:t xml:space="preserve">. </w:t>
      </w:r>
      <w:r w:rsidRPr="00FB250B">
        <w:rPr>
          <w:rFonts w:ascii="Verdana" w:hAnsi="Verdana"/>
          <w:sz w:val="18"/>
          <w:szCs w:val="18"/>
        </w:rPr>
        <w:t>Onder handelingen wordt verstaan het op enigerlei wijze afnemen, bewaren, verstrekken, overdragen, gebruiken of vernietigen van lichaamsmateriaa</w:t>
      </w:r>
      <w:r w:rsidRPr="00FB250B" w:rsidR="00CE736C">
        <w:rPr>
          <w:rFonts w:ascii="Verdana" w:hAnsi="Verdana"/>
          <w:sz w:val="18"/>
          <w:szCs w:val="18"/>
        </w:rPr>
        <w:t>l.</w:t>
      </w:r>
      <w:r w:rsidRPr="00FB250B" w:rsidR="00C278C8">
        <w:rPr>
          <w:rFonts w:ascii="Verdana" w:hAnsi="Verdana"/>
          <w:sz w:val="18"/>
          <w:szCs w:val="18"/>
        </w:rPr>
        <w:t xml:space="preserve"> </w:t>
      </w:r>
      <w:r w:rsidRPr="00FB250B" w:rsidR="00CE736C">
        <w:rPr>
          <w:rFonts w:ascii="Verdana" w:hAnsi="Verdana"/>
          <w:sz w:val="18"/>
          <w:szCs w:val="18"/>
        </w:rPr>
        <w:t xml:space="preserve">Al deze </w:t>
      </w:r>
      <w:r w:rsidRPr="00FB250B">
        <w:rPr>
          <w:rFonts w:ascii="Verdana" w:hAnsi="Verdana"/>
          <w:sz w:val="18"/>
          <w:szCs w:val="18"/>
        </w:rPr>
        <w:t xml:space="preserve">handelingen </w:t>
      </w:r>
      <w:r w:rsidRPr="00FB250B" w:rsidR="00D806DD">
        <w:rPr>
          <w:rFonts w:ascii="Verdana" w:hAnsi="Verdana"/>
          <w:sz w:val="18"/>
          <w:szCs w:val="18"/>
        </w:rPr>
        <w:t xml:space="preserve">van beheerders of gebruikers </w:t>
      </w:r>
      <w:r w:rsidRPr="00FB250B">
        <w:rPr>
          <w:rFonts w:ascii="Verdana" w:hAnsi="Verdana"/>
          <w:sz w:val="18"/>
          <w:szCs w:val="18"/>
        </w:rPr>
        <w:t>met lichaamsmateriaal</w:t>
      </w:r>
      <w:r w:rsidRPr="00FB250B" w:rsidR="00CB7CD4">
        <w:rPr>
          <w:rFonts w:ascii="Verdana" w:hAnsi="Verdana"/>
          <w:sz w:val="18"/>
          <w:szCs w:val="18"/>
        </w:rPr>
        <w:t xml:space="preserve"> </w:t>
      </w:r>
      <w:r w:rsidRPr="00FB250B">
        <w:rPr>
          <w:rFonts w:ascii="Verdana" w:hAnsi="Verdana"/>
          <w:sz w:val="18"/>
          <w:szCs w:val="18"/>
        </w:rPr>
        <w:t xml:space="preserve">vallen </w:t>
      </w:r>
      <w:r w:rsidRPr="00FB250B" w:rsidR="00CE736C">
        <w:rPr>
          <w:rFonts w:ascii="Verdana" w:hAnsi="Verdana"/>
          <w:sz w:val="18"/>
          <w:szCs w:val="18"/>
        </w:rPr>
        <w:t>dus o</w:t>
      </w:r>
      <w:r w:rsidRPr="00FB250B">
        <w:rPr>
          <w:rFonts w:ascii="Verdana" w:hAnsi="Verdana"/>
          <w:sz w:val="18"/>
          <w:szCs w:val="18"/>
        </w:rPr>
        <w:t xml:space="preserve">nder de reikwijdte van de </w:t>
      </w:r>
      <w:proofErr w:type="spellStart"/>
      <w:r w:rsidRPr="00FB250B">
        <w:rPr>
          <w:rFonts w:ascii="Verdana" w:hAnsi="Verdana"/>
          <w:sz w:val="18"/>
          <w:szCs w:val="18"/>
        </w:rPr>
        <w:t>Wzl</w:t>
      </w:r>
      <w:proofErr w:type="spellEnd"/>
      <w:r w:rsidRPr="00FB250B" w:rsidR="00CB7CD4">
        <w:rPr>
          <w:rFonts w:ascii="Verdana" w:hAnsi="Verdana"/>
          <w:sz w:val="18"/>
          <w:szCs w:val="18"/>
        </w:rPr>
        <w:t xml:space="preserve">, ongeacht </w:t>
      </w:r>
      <w:r w:rsidRPr="00FB250B" w:rsidR="00C278C8">
        <w:rPr>
          <w:rFonts w:ascii="Verdana" w:hAnsi="Verdana"/>
          <w:sz w:val="18"/>
          <w:szCs w:val="18"/>
        </w:rPr>
        <w:t>het doeleinde van die handeling. G</w:t>
      </w:r>
      <w:r w:rsidRPr="00FB250B" w:rsidR="00CE736C">
        <w:rPr>
          <w:rFonts w:ascii="Verdana" w:hAnsi="Verdana"/>
          <w:sz w:val="18"/>
          <w:szCs w:val="18"/>
        </w:rPr>
        <w:t xml:space="preserve">ebruik </w:t>
      </w:r>
      <w:r w:rsidRPr="00FB250B" w:rsidR="00C278C8">
        <w:rPr>
          <w:rFonts w:ascii="Verdana" w:hAnsi="Verdana"/>
          <w:sz w:val="18"/>
          <w:szCs w:val="18"/>
        </w:rPr>
        <w:t xml:space="preserve">van het lichaamsmateriaal </w:t>
      </w:r>
      <w:r w:rsidRPr="00FB250B" w:rsidR="00CE736C">
        <w:rPr>
          <w:rFonts w:ascii="Verdana" w:hAnsi="Verdana"/>
          <w:sz w:val="18"/>
          <w:szCs w:val="18"/>
        </w:rPr>
        <w:t>door een partij met een winstoogmerk</w:t>
      </w:r>
      <w:r w:rsidRPr="00FB250B" w:rsidR="00C278C8">
        <w:rPr>
          <w:rFonts w:ascii="Verdana" w:hAnsi="Verdana"/>
          <w:sz w:val="18"/>
          <w:szCs w:val="18"/>
        </w:rPr>
        <w:t xml:space="preserve"> valt daarom ook onder de </w:t>
      </w:r>
      <w:proofErr w:type="spellStart"/>
      <w:r w:rsidRPr="00FB250B" w:rsidR="00C278C8">
        <w:rPr>
          <w:rFonts w:ascii="Verdana" w:hAnsi="Verdana"/>
          <w:sz w:val="18"/>
          <w:szCs w:val="18"/>
        </w:rPr>
        <w:t>Wzl</w:t>
      </w:r>
      <w:proofErr w:type="spellEnd"/>
      <w:r w:rsidRPr="00FB250B" w:rsidR="00154FCF">
        <w:rPr>
          <w:rFonts w:ascii="Verdana" w:hAnsi="Verdana"/>
          <w:sz w:val="18"/>
          <w:szCs w:val="18"/>
        </w:rPr>
        <w:t>.</w:t>
      </w:r>
    </w:p>
    <w:p w:rsidR="00CF4569" w:rsidP="00FB250B" w:rsidRDefault="00CF4569" w14:paraId="4B71D37D" w14:textId="77777777">
      <w:pPr>
        <w:pStyle w:val="Geenafstand"/>
        <w:suppressAutoHyphens/>
        <w:spacing w:line="240" w:lineRule="exact"/>
        <w:rPr>
          <w:rFonts w:ascii="Verdana" w:hAnsi="Verdana"/>
          <w:i/>
          <w:iCs/>
          <w:sz w:val="18"/>
          <w:szCs w:val="18"/>
        </w:rPr>
      </w:pPr>
    </w:p>
    <w:p w:rsidRPr="00FB250B" w:rsidR="00B01A7D" w:rsidP="00FB250B" w:rsidRDefault="343777E6" w14:paraId="07243196" w14:textId="2C36C009">
      <w:pPr>
        <w:pStyle w:val="Geenafstand"/>
        <w:suppressAutoHyphens/>
        <w:spacing w:line="240" w:lineRule="exact"/>
        <w:rPr>
          <w:rFonts w:ascii="Verdana" w:hAnsi="Verdana"/>
          <w:i/>
          <w:iCs/>
          <w:sz w:val="18"/>
          <w:szCs w:val="18"/>
        </w:rPr>
      </w:pPr>
      <w:r w:rsidRPr="00FB250B">
        <w:rPr>
          <w:rFonts w:ascii="Verdana" w:hAnsi="Verdana"/>
          <w:i/>
          <w:iCs/>
          <w:sz w:val="18"/>
          <w:szCs w:val="18"/>
        </w:rPr>
        <w:t>Zou de regering nader kunnen toelichten hoe voor (potentiële) donoren en zorgverleners inzichtelijk wordt gemaakt welke wetgeving van toepassing is op hun lichaamsmateriaal in verschillende situaties?</w:t>
      </w:r>
    </w:p>
    <w:p w:rsidRPr="00FB250B" w:rsidR="00C827F0" w:rsidP="00FB250B" w:rsidRDefault="00C827F0" w14:paraId="073BF7B0" w14:textId="77777777">
      <w:pPr>
        <w:pStyle w:val="Geenafstand"/>
        <w:suppressAutoHyphens/>
        <w:spacing w:line="240" w:lineRule="exact"/>
        <w:rPr>
          <w:rFonts w:ascii="Verdana" w:hAnsi="Verdana"/>
          <w:i/>
          <w:iCs/>
          <w:sz w:val="18"/>
          <w:szCs w:val="18"/>
        </w:rPr>
      </w:pPr>
    </w:p>
    <w:p w:rsidRPr="00FB250B" w:rsidR="00FA2BFC" w:rsidP="00FB250B" w:rsidRDefault="00FA2BFC" w14:paraId="7D98E92D" w14:textId="41C9247D">
      <w:pPr>
        <w:pStyle w:val="Geenafstand"/>
        <w:suppressAutoHyphens/>
        <w:spacing w:line="240" w:lineRule="exact"/>
        <w:rPr>
          <w:rFonts w:ascii="Verdana" w:hAnsi="Verdana"/>
          <w:sz w:val="18"/>
          <w:szCs w:val="18"/>
        </w:rPr>
      </w:pPr>
      <w:r w:rsidRPr="00FB250B">
        <w:rPr>
          <w:rFonts w:ascii="Verdana" w:hAnsi="Verdana"/>
          <w:sz w:val="18"/>
          <w:szCs w:val="18"/>
        </w:rPr>
        <w:t xml:space="preserve">Het is van belang dat patiënten en donoren geïnformeerd worden over hun rechten, zoals de mogelijkheid om bezwaar te maken tegen het nader gebruik van lichaamsmateriaal, of de mogelijkheid om een eerder gegeven toestemming in te trekken. Zorgverleners en onderzoekers moeten weten welke plichten ze hebben als ze bijvoorbeeld </w:t>
      </w:r>
      <w:r w:rsidRPr="00FB250B" w:rsidR="00966406">
        <w:rPr>
          <w:rFonts w:ascii="Verdana" w:hAnsi="Verdana"/>
          <w:sz w:val="18"/>
          <w:szCs w:val="18"/>
        </w:rPr>
        <w:t>lichaams</w:t>
      </w:r>
      <w:r w:rsidRPr="00FB250B">
        <w:rPr>
          <w:rFonts w:ascii="Verdana" w:hAnsi="Verdana"/>
          <w:sz w:val="18"/>
          <w:szCs w:val="18"/>
        </w:rPr>
        <w:t xml:space="preserve">materiaal afnemen voor wetenschappelijk onderzoek of materiaal dat is opgeslagen in </w:t>
      </w:r>
      <w:r w:rsidRPr="00FB250B" w:rsidR="00F05EAD">
        <w:rPr>
          <w:rFonts w:ascii="Verdana" w:hAnsi="Verdana"/>
          <w:sz w:val="18"/>
          <w:szCs w:val="18"/>
        </w:rPr>
        <w:t xml:space="preserve">een </w:t>
      </w:r>
      <w:proofErr w:type="spellStart"/>
      <w:r w:rsidRPr="00FB250B">
        <w:rPr>
          <w:rFonts w:ascii="Verdana" w:hAnsi="Verdana"/>
          <w:sz w:val="18"/>
          <w:szCs w:val="18"/>
        </w:rPr>
        <w:t>biobank</w:t>
      </w:r>
      <w:proofErr w:type="spellEnd"/>
      <w:r w:rsidRPr="00FB250B">
        <w:rPr>
          <w:rFonts w:ascii="Verdana" w:hAnsi="Verdana"/>
          <w:sz w:val="18"/>
          <w:szCs w:val="18"/>
        </w:rPr>
        <w:t xml:space="preserve"> willen gebruiken voor onderzoek. </w:t>
      </w:r>
    </w:p>
    <w:p w:rsidRPr="00FB250B" w:rsidR="00147E67" w:rsidP="00FB250B" w:rsidRDefault="00D01C45" w14:paraId="2DA4E935" w14:textId="230C31C9">
      <w:pPr>
        <w:pStyle w:val="Geenafstand"/>
        <w:suppressAutoHyphens/>
        <w:spacing w:line="240" w:lineRule="exact"/>
        <w:rPr>
          <w:rFonts w:ascii="Verdana" w:hAnsi="Verdana"/>
          <w:sz w:val="18"/>
          <w:szCs w:val="18"/>
        </w:rPr>
      </w:pPr>
      <w:r w:rsidRPr="00FB250B">
        <w:rPr>
          <w:rFonts w:ascii="Verdana" w:hAnsi="Verdana"/>
          <w:sz w:val="18"/>
          <w:szCs w:val="18"/>
        </w:rPr>
        <w:t xml:space="preserve">Op basis van de </w:t>
      </w:r>
      <w:proofErr w:type="spellStart"/>
      <w:r w:rsidRPr="00FB250B">
        <w:rPr>
          <w:rFonts w:ascii="Verdana" w:hAnsi="Verdana"/>
          <w:sz w:val="18"/>
          <w:szCs w:val="18"/>
        </w:rPr>
        <w:t>Wzl</w:t>
      </w:r>
      <w:proofErr w:type="spellEnd"/>
      <w:r w:rsidRPr="00FB250B">
        <w:rPr>
          <w:rFonts w:ascii="Verdana" w:hAnsi="Verdana"/>
          <w:sz w:val="18"/>
          <w:szCs w:val="18"/>
        </w:rPr>
        <w:t xml:space="preserve"> </w:t>
      </w:r>
      <w:r w:rsidRPr="00FB250B" w:rsidR="00147E67">
        <w:rPr>
          <w:rFonts w:ascii="Verdana" w:hAnsi="Verdana"/>
          <w:sz w:val="18"/>
          <w:szCs w:val="18"/>
        </w:rPr>
        <w:t xml:space="preserve">is </w:t>
      </w:r>
      <w:r w:rsidRPr="00FB250B">
        <w:rPr>
          <w:rFonts w:ascii="Verdana" w:hAnsi="Verdana"/>
          <w:sz w:val="18"/>
          <w:szCs w:val="18"/>
        </w:rPr>
        <w:t xml:space="preserve">het </w:t>
      </w:r>
      <w:r w:rsidRPr="00FB250B" w:rsidR="00147E67">
        <w:rPr>
          <w:rFonts w:ascii="Verdana" w:hAnsi="Verdana"/>
          <w:sz w:val="18"/>
          <w:szCs w:val="18"/>
        </w:rPr>
        <w:t>de verantwoordelijkheid van de beheerder (</w:t>
      </w:r>
      <w:r w:rsidRPr="00FB250B" w:rsidR="00F05EAD">
        <w:rPr>
          <w:rFonts w:ascii="Verdana" w:hAnsi="Verdana"/>
          <w:sz w:val="18"/>
          <w:szCs w:val="18"/>
        </w:rPr>
        <w:t xml:space="preserve">de </w:t>
      </w:r>
      <w:r w:rsidRPr="00FB250B" w:rsidR="00147E67">
        <w:rPr>
          <w:rFonts w:ascii="Verdana" w:hAnsi="Verdana"/>
          <w:sz w:val="18"/>
          <w:szCs w:val="18"/>
        </w:rPr>
        <w:t>zorginstelling waar</w:t>
      </w:r>
      <w:r w:rsidRPr="00FB250B" w:rsidR="00F05EAD">
        <w:rPr>
          <w:rFonts w:ascii="Verdana" w:hAnsi="Verdana"/>
          <w:sz w:val="18"/>
          <w:szCs w:val="18"/>
        </w:rPr>
        <w:t xml:space="preserve"> het</w:t>
      </w:r>
      <w:r w:rsidRPr="00FB250B" w:rsidR="00147E67">
        <w:rPr>
          <w:rFonts w:ascii="Verdana" w:hAnsi="Verdana"/>
          <w:sz w:val="18"/>
          <w:szCs w:val="18"/>
        </w:rPr>
        <w:t xml:space="preserve"> lichaamsmateriaal wordt afgenomen</w:t>
      </w:r>
      <w:r w:rsidRPr="00FB250B" w:rsidR="00080631">
        <w:rPr>
          <w:rFonts w:ascii="Verdana" w:hAnsi="Verdana"/>
          <w:sz w:val="18"/>
          <w:szCs w:val="18"/>
        </w:rPr>
        <w:t>; meestal zijn dit ziekenhuizen</w:t>
      </w:r>
      <w:r w:rsidRPr="00FB250B" w:rsidR="00147E67">
        <w:rPr>
          <w:rFonts w:ascii="Verdana" w:hAnsi="Verdana"/>
          <w:sz w:val="18"/>
          <w:szCs w:val="18"/>
        </w:rPr>
        <w:t xml:space="preserve">) dat patiënten worden </w:t>
      </w:r>
      <w:r w:rsidRPr="00FB250B" w:rsidR="00FA2BFC">
        <w:rPr>
          <w:rFonts w:ascii="Verdana" w:hAnsi="Verdana"/>
          <w:sz w:val="18"/>
          <w:szCs w:val="18"/>
        </w:rPr>
        <w:t>geïnformeerd</w:t>
      </w:r>
      <w:r w:rsidRPr="00FB250B" w:rsidR="00147E67">
        <w:rPr>
          <w:rFonts w:ascii="Verdana" w:hAnsi="Verdana"/>
          <w:sz w:val="18"/>
          <w:szCs w:val="18"/>
        </w:rPr>
        <w:t xml:space="preserve"> over de mogelijkheid dat het materiaal gebruikt kan worden voor onderzoek en op welke manier </w:t>
      </w:r>
      <w:r w:rsidRPr="00FB250B" w:rsidR="00966406">
        <w:rPr>
          <w:rFonts w:ascii="Verdana" w:hAnsi="Verdana"/>
          <w:sz w:val="18"/>
          <w:szCs w:val="18"/>
        </w:rPr>
        <w:t>daar</w:t>
      </w:r>
      <w:r w:rsidRPr="00FB250B" w:rsidR="00147E67">
        <w:rPr>
          <w:rFonts w:ascii="Verdana" w:hAnsi="Verdana"/>
          <w:sz w:val="18"/>
          <w:szCs w:val="18"/>
        </w:rPr>
        <w:t xml:space="preserve"> bezwaar tegen kan worden gemaakt. </w:t>
      </w:r>
      <w:r w:rsidRPr="00FB250B" w:rsidR="004658A0">
        <w:rPr>
          <w:rFonts w:ascii="Verdana" w:hAnsi="Verdana"/>
          <w:sz w:val="18"/>
          <w:szCs w:val="18"/>
        </w:rPr>
        <w:t xml:space="preserve">Ook moeten zorginstellingen </w:t>
      </w:r>
      <w:r w:rsidRPr="00FB250B" w:rsidR="00F05EAD">
        <w:rPr>
          <w:rFonts w:ascii="Verdana" w:hAnsi="Verdana"/>
          <w:sz w:val="18"/>
          <w:szCs w:val="18"/>
        </w:rPr>
        <w:t xml:space="preserve">hun interne </w:t>
      </w:r>
      <w:r w:rsidRPr="00FB250B" w:rsidR="004658A0">
        <w:rPr>
          <w:rFonts w:ascii="Verdana" w:hAnsi="Verdana"/>
          <w:sz w:val="18"/>
          <w:szCs w:val="18"/>
        </w:rPr>
        <w:t xml:space="preserve">processen zo inrichten dat zorgverleners weten welke plichten ze bijvoorbeeld hebben bij het afnemen van lichaamsmateriaal voor </w:t>
      </w:r>
      <w:r w:rsidRPr="00FB250B" w:rsidR="00966406">
        <w:rPr>
          <w:rFonts w:ascii="Verdana" w:hAnsi="Verdana"/>
          <w:sz w:val="18"/>
          <w:szCs w:val="18"/>
        </w:rPr>
        <w:t xml:space="preserve">wetenschappelijk </w:t>
      </w:r>
      <w:r w:rsidRPr="00FB250B" w:rsidR="004658A0">
        <w:rPr>
          <w:rFonts w:ascii="Verdana" w:hAnsi="Verdana"/>
          <w:sz w:val="18"/>
          <w:szCs w:val="18"/>
        </w:rPr>
        <w:t>onderzoek of andere doeleinde</w:t>
      </w:r>
      <w:r w:rsidRPr="00FB250B" w:rsidR="00966406">
        <w:rPr>
          <w:rFonts w:ascii="Verdana" w:hAnsi="Verdana"/>
          <w:sz w:val="18"/>
          <w:szCs w:val="18"/>
        </w:rPr>
        <w:t>n</w:t>
      </w:r>
      <w:r w:rsidRPr="00FB250B" w:rsidR="004658A0">
        <w:rPr>
          <w:rFonts w:ascii="Verdana" w:hAnsi="Verdana"/>
          <w:sz w:val="18"/>
          <w:szCs w:val="18"/>
        </w:rPr>
        <w:t>.</w:t>
      </w:r>
    </w:p>
    <w:p w:rsidRPr="00FB250B" w:rsidR="00B01A7D" w:rsidP="00FB250B" w:rsidRDefault="00B01A7D" w14:paraId="263070ED" w14:textId="5CFAA1B2">
      <w:pPr>
        <w:pStyle w:val="Geenafstand"/>
        <w:suppressAutoHyphens/>
        <w:spacing w:line="240" w:lineRule="exact"/>
        <w:rPr>
          <w:rFonts w:ascii="Verdana" w:hAnsi="Verdana"/>
          <w:i/>
          <w:iCs/>
          <w:sz w:val="18"/>
          <w:szCs w:val="18"/>
        </w:rPr>
      </w:pPr>
    </w:p>
    <w:p w:rsidRPr="00FB250B" w:rsidR="005B352D" w:rsidP="00FB250B" w:rsidRDefault="343777E6" w14:paraId="4EF1F6C6" w14:textId="2C9F4E7F">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 leden van de </w:t>
      </w:r>
      <w:r w:rsidRPr="00FB250B" w:rsidR="00080631">
        <w:rPr>
          <w:rFonts w:ascii="Verdana" w:hAnsi="Verdana"/>
          <w:i/>
          <w:iCs/>
          <w:sz w:val="18"/>
          <w:szCs w:val="18"/>
        </w:rPr>
        <w:t>PRO</w:t>
      </w:r>
      <w:r w:rsidRPr="00FB250B" w:rsidR="7FE81531">
        <w:rPr>
          <w:rFonts w:ascii="Verdana" w:hAnsi="Verdana"/>
          <w:i/>
          <w:iCs/>
          <w:sz w:val="18"/>
          <w:szCs w:val="18"/>
        </w:rPr>
        <w:t>-fractie</w:t>
      </w:r>
      <w:r w:rsidRPr="00FB250B">
        <w:rPr>
          <w:rFonts w:ascii="Verdana" w:hAnsi="Verdana"/>
          <w:i/>
          <w:iCs/>
          <w:sz w:val="18"/>
          <w:szCs w:val="18"/>
        </w:rPr>
        <w:t xml:space="preserve"> lezen dat er door het ontbreken van een breed wettelijk kader de zorgvuldige omgang met het lichaamsmateriaal onvoldoende wordt geborgd. Zou de regering nader kunnen beargumenteren waaruit dit blijkt, bij voorkeur aan de hand van voorbeelden?</w:t>
      </w:r>
    </w:p>
    <w:p w:rsidRPr="00FB250B" w:rsidR="005B352D" w:rsidP="00FB250B" w:rsidRDefault="005B352D" w14:paraId="3EE57127" w14:textId="77777777">
      <w:pPr>
        <w:pStyle w:val="Geenafstand"/>
        <w:suppressAutoHyphens/>
        <w:spacing w:line="240" w:lineRule="exact"/>
        <w:rPr>
          <w:rFonts w:ascii="Verdana" w:hAnsi="Verdana"/>
          <w:i/>
          <w:iCs/>
          <w:sz w:val="18"/>
          <w:szCs w:val="18"/>
        </w:rPr>
      </w:pPr>
    </w:p>
    <w:p w:rsidRPr="00FB250B" w:rsidR="00CE003F" w:rsidP="00FB250B" w:rsidRDefault="00917317" w14:paraId="446B002A" w14:textId="31E7B9F8">
      <w:pPr>
        <w:pStyle w:val="Geenafstand"/>
        <w:suppressAutoHyphens/>
        <w:spacing w:line="240" w:lineRule="exact"/>
        <w:rPr>
          <w:rFonts w:ascii="Verdana" w:hAnsi="Verdana"/>
          <w:sz w:val="18"/>
          <w:szCs w:val="18"/>
        </w:rPr>
      </w:pPr>
      <w:r w:rsidRPr="00FB250B">
        <w:rPr>
          <w:rFonts w:ascii="Verdana" w:hAnsi="Verdana"/>
          <w:sz w:val="18"/>
          <w:szCs w:val="18"/>
        </w:rPr>
        <w:t>Het kabinet heeft</w:t>
      </w:r>
      <w:r w:rsidRPr="00FB250B" w:rsidR="00CE003F">
        <w:rPr>
          <w:rFonts w:ascii="Verdana" w:hAnsi="Verdana"/>
          <w:sz w:val="18"/>
          <w:szCs w:val="18"/>
        </w:rPr>
        <w:t xml:space="preserve"> geen concrete voorbeelden waaruit dit blijkt. In principe bestaat er momenteel een zorgvuldige praktijk. Veel partijen, waaronder de Federatie Medisch Specialisten (FMS), Universitair Medische Centra Nederland (UMCNL), de Nederlandse Vereniging Voor Pathologie (NVVP), Health-RI en de Samenwerkende Topklinische Ziekenhuizen (STZ), onderschrijven de COREON-Gedragscode</w:t>
      </w:r>
      <w:r w:rsidRPr="00FB250B" w:rsidR="00CE003F">
        <w:rPr>
          <w:rStyle w:val="Voetnootmarkering"/>
          <w:rFonts w:ascii="Verdana" w:hAnsi="Verdana"/>
          <w:sz w:val="18"/>
          <w:szCs w:val="18"/>
        </w:rPr>
        <w:footnoteReference w:id="1"/>
      </w:r>
      <w:r w:rsidRPr="00FB250B" w:rsidR="00CE003F">
        <w:rPr>
          <w:rFonts w:ascii="Verdana" w:hAnsi="Verdana"/>
          <w:sz w:val="18"/>
          <w:szCs w:val="18"/>
        </w:rPr>
        <w:t xml:space="preserve">. Deze code geeft nadere uitleg aan de wettelijke regels die momenteel gelden in Nederland, zoals de Algemene Verordening Gegevensbescherming (AVG), Uitvoeringswet Algemene Verordening Gegevensbescherming (UAVG) en Afdeling 5 van Titel 7 van Boek 7 van het Burgerlijk Wetboek (Wet op de geneeskundige behandelingsovereenkomst, </w:t>
      </w:r>
      <w:proofErr w:type="spellStart"/>
      <w:r w:rsidRPr="00FB250B" w:rsidR="00CE003F">
        <w:rPr>
          <w:rFonts w:ascii="Verdana" w:hAnsi="Verdana"/>
          <w:sz w:val="18"/>
          <w:szCs w:val="18"/>
        </w:rPr>
        <w:t>Wgbo</w:t>
      </w:r>
      <w:proofErr w:type="spellEnd"/>
      <w:r w:rsidRPr="00FB250B" w:rsidR="00CE003F">
        <w:rPr>
          <w:rFonts w:ascii="Verdana" w:hAnsi="Verdana"/>
          <w:sz w:val="18"/>
          <w:szCs w:val="18"/>
        </w:rPr>
        <w:t xml:space="preserve">). En verschillende normen uit de </w:t>
      </w:r>
      <w:proofErr w:type="spellStart"/>
      <w:r w:rsidRPr="00FB250B" w:rsidR="00CE003F">
        <w:rPr>
          <w:rFonts w:ascii="Verdana" w:hAnsi="Verdana"/>
          <w:sz w:val="18"/>
          <w:szCs w:val="18"/>
        </w:rPr>
        <w:t>Wzl</w:t>
      </w:r>
      <w:proofErr w:type="spellEnd"/>
      <w:r w:rsidRPr="00FB250B" w:rsidR="00CE003F">
        <w:rPr>
          <w:rFonts w:ascii="Verdana" w:hAnsi="Verdana"/>
          <w:sz w:val="18"/>
          <w:szCs w:val="18"/>
        </w:rPr>
        <w:t xml:space="preserve"> hebben hierin </w:t>
      </w:r>
      <w:proofErr w:type="gramStart"/>
      <w:r w:rsidRPr="00FB250B" w:rsidR="00CE003F">
        <w:rPr>
          <w:rFonts w:ascii="Verdana" w:hAnsi="Verdana"/>
          <w:sz w:val="18"/>
          <w:szCs w:val="18"/>
        </w:rPr>
        <w:t>reeds</w:t>
      </w:r>
      <w:proofErr w:type="gramEnd"/>
      <w:r w:rsidRPr="00FB250B" w:rsidR="00CE003F">
        <w:rPr>
          <w:rFonts w:ascii="Verdana" w:hAnsi="Verdana"/>
          <w:sz w:val="18"/>
          <w:szCs w:val="18"/>
        </w:rPr>
        <w:t xml:space="preserve"> hun weerslag gevonden.</w:t>
      </w:r>
    </w:p>
    <w:p w:rsidRPr="00FB250B" w:rsidR="00CE003F" w:rsidP="00FB250B" w:rsidRDefault="00CE003F" w14:paraId="5E522CAA" w14:textId="77777777">
      <w:pPr>
        <w:pStyle w:val="Geenafstand"/>
        <w:suppressAutoHyphens/>
        <w:spacing w:line="240" w:lineRule="exact"/>
        <w:rPr>
          <w:rFonts w:ascii="Verdana" w:hAnsi="Verdana"/>
          <w:sz w:val="18"/>
          <w:szCs w:val="18"/>
        </w:rPr>
      </w:pPr>
    </w:p>
    <w:p w:rsidRPr="00FB250B" w:rsidR="005B352D" w:rsidP="00FB250B" w:rsidRDefault="00CE003F" w14:paraId="2866BE7D" w14:textId="62B045A6">
      <w:pPr>
        <w:pStyle w:val="Geenafstand"/>
        <w:suppressAutoHyphens/>
        <w:spacing w:line="240" w:lineRule="exact"/>
        <w:rPr>
          <w:rFonts w:ascii="Verdana" w:hAnsi="Verdana"/>
          <w:sz w:val="18"/>
          <w:szCs w:val="18"/>
        </w:rPr>
      </w:pPr>
      <w:r w:rsidRPr="00FB250B">
        <w:rPr>
          <w:rFonts w:ascii="Verdana" w:hAnsi="Verdana"/>
          <w:sz w:val="18"/>
          <w:szCs w:val="18"/>
        </w:rPr>
        <w:t>Toch leidt h</w:t>
      </w:r>
      <w:r w:rsidRPr="00FB250B" w:rsidR="005B352D">
        <w:rPr>
          <w:rFonts w:ascii="Verdana" w:hAnsi="Verdana"/>
          <w:sz w:val="18"/>
          <w:szCs w:val="18"/>
        </w:rPr>
        <w:t>et ontbreken van een wettelijk kader tot risico’s voor de zorgvuldige omgang met lichaamsmateriaal</w:t>
      </w:r>
      <w:r w:rsidRPr="00FB250B" w:rsidR="00A245BB">
        <w:rPr>
          <w:rFonts w:ascii="Verdana" w:hAnsi="Verdana"/>
          <w:sz w:val="18"/>
          <w:szCs w:val="18"/>
        </w:rPr>
        <w:t>,</w:t>
      </w:r>
      <w:r w:rsidRPr="00FB250B" w:rsidR="005B352D">
        <w:rPr>
          <w:rFonts w:ascii="Verdana" w:hAnsi="Verdana"/>
          <w:sz w:val="18"/>
          <w:szCs w:val="18"/>
        </w:rPr>
        <w:t xml:space="preserve"> omdat er regels ontbreken over de omgang met restmateriaal en over het speciaal afnemen, beheren, medisch-ethisch toetsen, verstrekken, overdragen en vernietigen van lichaamsmateriaal. Bovendien zorgt het ontbreken van een juridisch kader ervoor dat in diverse instellingen verschillende regels kunnen worden </w:t>
      </w:r>
      <w:r w:rsidRPr="00FB250B" w:rsidR="00917E6F">
        <w:rPr>
          <w:rFonts w:ascii="Verdana" w:hAnsi="Verdana"/>
          <w:sz w:val="18"/>
          <w:szCs w:val="18"/>
        </w:rPr>
        <w:t>gehanteerd</w:t>
      </w:r>
      <w:r w:rsidRPr="00FB250B" w:rsidR="005B352D">
        <w:rPr>
          <w:rFonts w:ascii="Verdana" w:hAnsi="Verdana"/>
          <w:sz w:val="18"/>
          <w:szCs w:val="18"/>
        </w:rPr>
        <w:t xml:space="preserve">. </w:t>
      </w:r>
      <w:r w:rsidRPr="00FB250B" w:rsidR="00A245BB">
        <w:rPr>
          <w:rFonts w:ascii="Verdana" w:hAnsi="Verdana"/>
          <w:sz w:val="18"/>
          <w:szCs w:val="18"/>
        </w:rPr>
        <w:t xml:space="preserve">De </w:t>
      </w:r>
      <w:proofErr w:type="spellStart"/>
      <w:r w:rsidRPr="00FB250B" w:rsidR="00A245BB">
        <w:rPr>
          <w:rFonts w:ascii="Verdana" w:hAnsi="Verdana"/>
          <w:sz w:val="18"/>
          <w:szCs w:val="18"/>
        </w:rPr>
        <w:t>Wzl</w:t>
      </w:r>
      <w:proofErr w:type="spellEnd"/>
      <w:r w:rsidRPr="00FB250B" w:rsidR="00A245BB">
        <w:rPr>
          <w:rFonts w:ascii="Verdana" w:hAnsi="Verdana"/>
          <w:sz w:val="18"/>
          <w:szCs w:val="18"/>
        </w:rPr>
        <w:t xml:space="preserve"> vult leemtes op tussen de bestaande wetten en biedt duidelijkheid voor de praktijk.</w:t>
      </w:r>
    </w:p>
    <w:p w:rsidRPr="00FB250B" w:rsidR="00CE003F" w:rsidP="00FB250B" w:rsidRDefault="005B352D" w14:paraId="54206C00" w14:textId="27B874F8">
      <w:pPr>
        <w:pStyle w:val="Geenafstand"/>
        <w:suppressAutoHyphens/>
        <w:spacing w:line="240" w:lineRule="exact"/>
        <w:rPr>
          <w:rFonts w:ascii="Verdana" w:hAnsi="Verdana"/>
          <w:sz w:val="18"/>
          <w:szCs w:val="18"/>
        </w:rPr>
      </w:pPr>
      <w:r w:rsidRPr="00FB250B">
        <w:rPr>
          <w:rFonts w:ascii="Verdana" w:hAnsi="Verdana"/>
          <w:sz w:val="18"/>
          <w:szCs w:val="18"/>
        </w:rPr>
        <w:t xml:space="preserve">Door het ontbreken van wettelijke eisen met betrekking tot het informeren van </w:t>
      </w:r>
      <w:r w:rsidRPr="00FB250B" w:rsidR="002F3535">
        <w:rPr>
          <w:rFonts w:ascii="Verdana" w:hAnsi="Verdana"/>
          <w:sz w:val="18"/>
          <w:szCs w:val="18"/>
        </w:rPr>
        <w:t>donor</w:t>
      </w:r>
      <w:r w:rsidRPr="00FB250B">
        <w:rPr>
          <w:rFonts w:ascii="Verdana" w:hAnsi="Verdana"/>
          <w:sz w:val="18"/>
          <w:szCs w:val="18"/>
        </w:rPr>
        <w:t xml:space="preserve">en, worden deze niet altijd voldoende geïnformeerd over het gebruik van hun lichaamsmateriaal. De </w:t>
      </w:r>
      <w:proofErr w:type="spellStart"/>
      <w:r w:rsidRPr="00FB250B">
        <w:rPr>
          <w:rFonts w:ascii="Verdana" w:hAnsi="Verdana"/>
          <w:sz w:val="18"/>
          <w:szCs w:val="18"/>
        </w:rPr>
        <w:t>Wzl</w:t>
      </w:r>
      <w:proofErr w:type="spellEnd"/>
      <w:r w:rsidRPr="00FB250B">
        <w:rPr>
          <w:rFonts w:ascii="Verdana" w:hAnsi="Verdana"/>
          <w:sz w:val="18"/>
          <w:szCs w:val="18"/>
        </w:rPr>
        <w:t xml:space="preserve"> voorziet in dergelijke informatieplichten. </w:t>
      </w:r>
      <w:r w:rsidRPr="00FB250B" w:rsidR="00A245BB">
        <w:rPr>
          <w:rFonts w:ascii="Verdana" w:hAnsi="Verdana"/>
          <w:sz w:val="18"/>
          <w:szCs w:val="18"/>
        </w:rPr>
        <w:t>Z</w:t>
      </w:r>
      <w:r w:rsidRPr="00FB250B">
        <w:rPr>
          <w:rFonts w:ascii="Verdana" w:hAnsi="Verdana"/>
          <w:sz w:val="18"/>
          <w:szCs w:val="18"/>
        </w:rPr>
        <w:t xml:space="preserve">orgvuldige omgang met lichaamsmateriaal </w:t>
      </w:r>
      <w:r w:rsidRPr="00FB250B" w:rsidR="00A245BB">
        <w:rPr>
          <w:rFonts w:ascii="Verdana" w:hAnsi="Verdana"/>
          <w:sz w:val="18"/>
          <w:szCs w:val="18"/>
        </w:rPr>
        <w:t xml:space="preserve">gaat niet alleen over </w:t>
      </w:r>
      <w:r w:rsidRPr="00FB250B">
        <w:rPr>
          <w:rFonts w:ascii="Verdana" w:hAnsi="Verdana"/>
          <w:sz w:val="18"/>
          <w:szCs w:val="18"/>
        </w:rPr>
        <w:t>de wijze waarop beheerders of gebruikers omgaan met lichaamsmateriaal</w:t>
      </w:r>
      <w:r w:rsidRPr="00FB250B" w:rsidR="00A245BB">
        <w:rPr>
          <w:rFonts w:ascii="Verdana" w:hAnsi="Verdana"/>
          <w:sz w:val="18"/>
          <w:szCs w:val="18"/>
        </w:rPr>
        <w:t>,</w:t>
      </w:r>
      <w:r w:rsidRPr="00FB250B">
        <w:rPr>
          <w:rFonts w:ascii="Verdana" w:hAnsi="Verdana"/>
          <w:sz w:val="18"/>
          <w:szCs w:val="18"/>
        </w:rPr>
        <w:t xml:space="preserve"> maar ook </w:t>
      </w:r>
      <w:r w:rsidRPr="00FB250B" w:rsidR="00A245BB">
        <w:rPr>
          <w:rFonts w:ascii="Verdana" w:hAnsi="Verdana"/>
          <w:sz w:val="18"/>
          <w:szCs w:val="18"/>
        </w:rPr>
        <w:t xml:space="preserve">over </w:t>
      </w:r>
      <w:r w:rsidRPr="00FB250B">
        <w:rPr>
          <w:rFonts w:ascii="Verdana" w:hAnsi="Verdana"/>
          <w:sz w:val="18"/>
          <w:szCs w:val="18"/>
        </w:rPr>
        <w:t xml:space="preserve">voldoende zeggenschap voor de </w:t>
      </w:r>
      <w:r w:rsidRPr="00FB250B" w:rsidR="002F3535">
        <w:rPr>
          <w:rFonts w:ascii="Verdana" w:hAnsi="Verdana"/>
          <w:sz w:val="18"/>
          <w:szCs w:val="18"/>
        </w:rPr>
        <w:t>donor</w:t>
      </w:r>
      <w:r w:rsidRPr="00FB250B">
        <w:rPr>
          <w:rFonts w:ascii="Verdana" w:hAnsi="Verdana"/>
          <w:sz w:val="18"/>
          <w:szCs w:val="18"/>
        </w:rPr>
        <w:t xml:space="preserve">.  </w:t>
      </w:r>
    </w:p>
    <w:p w:rsidRPr="00FB250B" w:rsidR="005B352D" w:rsidP="00FB250B" w:rsidRDefault="005B352D" w14:paraId="0C525E22" w14:textId="68F7FB34">
      <w:pPr>
        <w:pStyle w:val="Geenafstand"/>
        <w:suppressAutoHyphens/>
        <w:spacing w:line="240" w:lineRule="exact"/>
        <w:rPr>
          <w:rFonts w:ascii="Verdana" w:hAnsi="Verdana"/>
          <w:sz w:val="18"/>
          <w:szCs w:val="18"/>
        </w:rPr>
      </w:pPr>
      <w:r w:rsidRPr="00FB250B">
        <w:rPr>
          <w:rFonts w:ascii="Verdana" w:hAnsi="Verdana"/>
          <w:sz w:val="18"/>
          <w:szCs w:val="18"/>
        </w:rPr>
        <w:t>Het wettelijk borgen</w:t>
      </w:r>
      <w:r w:rsidRPr="00FB250B" w:rsidR="00CE7F88">
        <w:rPr>
          <w:rFonts w:ascii="Verdana" w:hAnsi="Verdana"/>
          <w:sz w:val="18"/>
          <w:szCs w:val="18"/>
        </w:rPr>
        <w:t xml:space="preserve"> van normen</w:t>
      </w:r>
      <w:r w:rsidRPr="00FB250B">
        <w:rPr>
          <w:rFonts w:ascii="Verdana" w:hAnsi="Verdana"/>
          <w:sz w:val="18"/>
          <w:szCs w:val="18"/>
        </w:rPr>
        <w:t xml:space="preserve"> in de </w:t>
      </w:r>
      <w:proofErr w:type="spellStart"/>
      <w:r w:rsidRPr="00FB250B">
        <w:rPr>
          <w:rFonts w:ascii="Verdana" w:hAnsi="Verdana"/>
          <w:sz w:val="18"/>
          <w:szCs w:val="18"/>
        </w:rPr>
        <w:t>Wzl</w:t>
      </w:r>
      <w:proofErr w:type="spellEnd"/>
      <w:r w:rsidRPr="00FB250B">
        <w:rPr>
          <w:rFonts w:ascii="Verdana" w:hAnsi="Verdana"/>
          <w:sz w:val="18"/>
          <w:szCs w:val="18"/>
        </w:rPr>
        <w:t xml:space="preserve"> zorgt ervoor dat de normen breder zullen gelden, ook voor partijen die zich niet gecommitteerd hebben aan de</w:t>
      </w:r>
      <w:r w:rsidRPr="00FB250B" w:rsidR="00CE003F">
        <w:rPr>
          <w:rFonts w:ascii="Verdana" w:hAnsi="Verdana"/>
          <w:sz w:val="18"/>
          <w:szCs w:val="18"/>
        </w:rPr>
        <w:t xml:space="preserve"> hierboven genoemde</w:t>
      </w:r>
      <w:r w:rsidRPr="00FB250B">
        <w:rPr>
          <w:rFonts w:ascii="Verdana" w:hAnsi="Verdana"/>
          <w:sz w:val="18"/>
          <w:szCs w:val="18"/>
        </w:rPr>
        <w:t xml:space="preserve"> gedragscode, en dat de </w:t>
      </w:r>
      <w:r w:rsidRPr="00FB250B" w:rsidR="00CE7F88">
        <w:rPr>
          <w:rFonts w:ascii="Verdana" w:hAnsi="Verdana"/>
          <w:sz w:val="18"/>
          <w:szCs w:val="18"/>
        </w:rPr>
        <w:t>Centrale Commissie Mensgebonden Onderzoek (</w:t>
      </w:r>
      <w:r w:rsidRPr="00FB250B">
        <w:rPr>
          <w:rFonts w:ascii="Verdana" w:hAnsi="Verdana"/>
          <w:sz w:val="18"/>
          <w:szCs w:val="18"/>
        </w:rPr>
        <w:t>CCMO</w:t>
      </w:r>
      <w:r w:rsidRPr="00FB250B" w:rsidR="00CE7F88">
        <w:rPr>
          <w:rFonts w:ascii="Verdana" w:hAnsi="Verdana"/>
          <w:sz w:val="18"/>
          <w:szCs w:val="18"/>
        </w:rPr>
        <w:t>)</w:t>
      </w:r>
      <w:r w:rsidRPr="00FB250B">
        <w:rPr>
          <w:rFonts w:ascii="Verdana" w:hAnsi="Verdana"/>
          <w:sz w:val="18"/>
          <w:szCs w:val="18"/>
        </w:rPr>
        <w:t xml:space="preserve"> en </w:t>
      </w:r>
      <w:r w:rsidRPr="00FB250B" w:rsidR="00CE7F88">
        <w:rPr>
          <w:rFonts w:ascii="Verdana" w:hAnsi="Verdana"/>
          <w:sz w:val="18"/>
          <w:szCs w:val="18"/>
        </w:rPr>
        <w:t>Inspectie Gezondheidszorg en Jeugd (</w:t>
      </w:r>
      <w:r w:rsidRPr="00FB250B">
        <w:rPr>
          <w:rFonts w:ascii="Verdana" w:hAnsi="Verdana"/>
          <w:sz w:val="18"/>
          <w:szCs w:val="18"/>
        </w:rPr>
        <w:t>IGJ</w:t>
      </w:r>
      <w:r w:rsidRPr="00FB250B" w:rsidR="00CE7F88">
        <w:rPr>
          <w:rFonts w:ascii="Verdana" w:hAnsi="Verdana"/>
          <w:sz w:val="18"/>
          <w:szCs w:val="18"/>
        </w:rPr>
        <w:t>)</w:t>
      </w:r>
      <w:r w:rsidRPr="00FB250B">
        <w:rPr>
          <w:rFonts w:ascii="Verdana" w:hAnsi="Verdana"/>
          <w:sz w:val="18"/>
          <w:szCs w:val="18"/>
        </w:rPr>
        <w:t xml:space="preserve"> ook toezicht kunnen houden.</w:t>
      </w:r>
    </w:p>
    <w:p w:rsidRPr="00FB250B" w:rsidR="00B01A7D" w:rsidP="00FB250B" w:rsidRDefault="00B01A7D" w14:paraId="27B4CDD9" w14:textId="5E38DC0B">
      <w:pPr>
        <w:pStyle w:val="Geenafstand"/>
        <w:suppressAutoHyphens/>
        <w:spacing w:line="240" w:lineRule="exact"/>
        <w:ind w:firstLine="60"/>
        <w:rPr>
          <w:rFonts w:ascii="Verdana" w:hAnsi="Verdana"/>
          <w:i/>
          <w:iCs/>
          <w:sz w:val="18"/>
          <w:szCs w:val="18"/>
        </w:rPr>
      </w:pPr>
    </w:p>
    <w:p w:rsidRPr="00FB250B" w:rsidR="005B352D" w:rsidP="00FB250B" w:rsidRDefault="343777E6" w14:paraId="735E2F0E" w14:textId="05613CF7">
      <w:pPr>
        <w:pStyle w:val="Geenafstand"/>
        <w:suppressAutoHyphens/>
        <w:spacing w:line="240" w:lineRule="exact"/>
        <w:rPr>
          <w:rFonts w:ascii="Verdana" w:hAnsi="Verdana"/>
          <w:i/>
          <w:iCs/>
          <w:sz w:val="18"/>
          <w:szCs w:val="18"/>
        </w:rPr>
      </w:pPr>
      <w:r w:rsidRPr="00FB250B">
        <w:rPr>
          <w:rFonts w:ascii="Verdana" w:hAnsi="Verdana"/>
          <w:i/>
          <w:iCs/>
          <w:sz w:val="18"/>
          <w:szCs w:val="18"/>
        </w:rPr>
        <w:t>De</w:t>
      </w:r>
      <w:r w:rsidRPr="00FB250B" w:rsidR="5535433E">
        <w:rPr>
          <w:rFonts w:ascii="Verdana" w:hAnsi="Verdana"/>
          <w:i/>
          <w:iCs/>
          <w:sz w:val="18"/>
          <w:szCs w:val="18"/>
        </w:rPr>
        <w:t xml:space="preserve">ze leden </w:t>
      </w:r>
      <w:r w:rsidRPr="00FB250B">
        <w:rPr>
          <w:rFonts w:ascii="Verdana" w:hAnsi="Verdana"/>
          <w:i/>
          <w:iCs/>
          <w:sz w:val="18"/>
          <w:szCs w:val="18"/>
        </w:rPr>
        <w:t>lezen</w:t>
      </w:r>
      <w:r w:rsidRPr="00FB250B" w:rsidR="3381A608">
        <w:rPr>
          <w:rFonts w:ascii="Verdana" w:hAnsi="Verdana"/>
          <w:i/>
          <w:iCs/>
          <w:sz w:val="18"/>
          <w:szCs w:val="18"/>
        </w:rPr>
        <w:t xml:space="preserve"> ook</w:t>
      </w:r>
      <w:r w:rsidRPr="00FB250B">
        <w:rPr>
          <w:rFonts w:ascii="Verdana" w:hAnsi="Verdana"/>
          <w:i/>
          <w:iCs/>
          <w:sz w:val="18"/>
          <w:szCs w:val="18"/>
        </w:rPr>
        <w:t xml:space="preserve"> dat geconstateerd wordt dat er naar verwachting jaarlijks zo’n 2 miljoen samples lichaamsmateriaal bij zullen komen. Op basis van welke gegevens is deze prognose opgebouwd?</w:t>
      </w:r>
    </w:p>
    <w:p w:rsidRPr="00FB250B" w:rsidR="005B352D" w:rsidP="00FB250B" w:rsidRDefault="005B352D" w14:paraId="23FAF98A" w14:textId="77777777">
      <w:pPr>
        <w:pStyle w:val="Geenafstand"/>
        <w:suppressAutoHyphens/>
        <w:spacing w:line="240" w:lineRule="exact"/>
        <w:rPr>
          <w:rFonts w:ascii="Verdana" w:hAnsi="Verdana"/>
          <w:i/>
          <w:iCs/>
          <w:sz w:val="18"/>
          <w:szCs w:val="18"/>
        </w:rPr>
      </w:pPr>
    </w:p>
    <w:p w:rsidRPr="00FB250B" w:rsidR="005B352D" w:rsidP="00FB250B" w:rsidRDefault="005B352D" w14:paraId="3CD1ECF5" w14:textId="5231AE92">
      <w:pPr>
        <w:pStyle w:val="Geenafstand"/>
        <w:suppressAutoHyphens/>
        <w:spacing w:line="240" w:lineRule="exact"/>
        <w:rPr>
          <w:rFonts w:ascii="Verdana" w:hAnsi="Verdana"/>
          <w:sz w:val="18"/>
          <w:szCs w:val="18"/>
        </w:rPr>
      </w:pPr>
      <w:r w:rsidRPr="00FB250B">
        <w:rPr>
          <w:rFonts w:ascii="Verdana" w:hAnsi="Verdana"/>
          <w:sz w:val="18"/>
          <w:szCs w:val="18"/>
        </w:rPr>
        <w:t xml:space="preserve">De schatting van 2 miljoen samples per jaar komt uit het in 2009 uitgebrachte rapport ‘Nader gebruik nader onderzocht’ van het </w:t>
      </w:r>
      <w:proofErr w:type="spellStart"/>
      <w:r w:rsidRPr="00FB250B">
        <w:rPr>
          <w:rFonts w:ascii="Verdana" w:hAnsi="Verdana"/>
          <w:sz w:val="18"/>
          <w:szCs w:val="18"/>
        </w:rPr>
        <w:t>Rathenau</w:t>
      </w:r>
      <w:proofErr w:type="spellEnd"/>
      <w:r w:rsidRPr="00FB250B">
        <w:rPr>
          <w:rFonts w:ascii="Verdana" w:hAnsi="Verdana"/>
          <w:sz w:val="18"/>
          <w:szCs w:val="18"/>
        </w:rPr>
        <w:t xml:space="preserve"> Instituut. Hierin staat dat pathologen in Nederland toentertijd al vijftig miljoen samples lichaamsmateriaal beheerden afkomstig van veertien miljoen personen. In dit rapport schetsen zij </w:t>
      </w:r>
      <w:proofErr w:type="gramStart"/>
      <w:r w:rsidRPr="00FB250B">
        <w:rPr>
          <w:rFonts w:ascii="Verdana" w:hAnsi="Verdana"/>
          <w:sz w:val="18"/>
          <w:szCs w:val="18"/>
        </w:rPr>
        <w:t>tevens</w:t>
      </w:r>
      <w:proofErr w:type="gramEnd"/>
      <w:r w:rsidRPr="00FB250B">
        <w:rPr>
          <w:rFonts w:ascii="Verdana" w:hAnsi="Verdana"/>
          <w:sz w:val="18"/>
          <w:szCs w:val="18"/>
        </w:rPr>
        <w:t xml:space="preserve"> dat er hier naar verwachting jaarlijks zo’n 2 miljoen samples lichaamsmateriaal bij komen. Deze schatting haalt het </w:t>
      </w:r>
      <w:proofErr w:type="spellStart"/>
      <w:r w:rsidRPr="00FB250B">
        <w:rPr>
          <w:rFonts w:ascii="Verdana" w:hAnsi="Verdana"/>
          <w:sz w:val="18"/>
          <w:szCs w:val="18"/>
        </w:rPr>
        <w:t>Rathenau</w:t>
      </w:r>
      <w:proofErr w:type="spellEnd"/>
      <w:r w:rsidRPr="00FB250B">
        <w:rPr>
          <w:rFonts w:ascii="Verdana" w:hAnsi="Verdana"/>
          <w:sz w:val="18"/>
          <w:szCs w:val="18"/>
        </w:rPr>
        <w:t xml:space="preserve"> </w:t>
      </w:r>
      <w:r w:rsidRPr="00FB250B" w:rsidR="00CE7F88">
        <w:rPr>
          <w:rFonts w:ascii="Verdana" w:hAnsi="Verdana"/>
          <w:sz w:val="18"/>
          <w:szCs w:val="18"/>
        </w:rPr>
        <w:t xml:space="preserve">Instituut </w:t>
      </w:r>
      <w:r w:rsidRPr="00FB250B">
        <w:rPr>
          <w:rFonts w:ascii="Verdana" w:hAnsi="Verdana"/>
          <w:sz w:val="18"/>
          <w:szCs w:val="18"/>
        </w:rPr>
        <w:t>op diens beurt uit een artikel uit 2007 van Caspar et al</w:t>
      </w:r>
      <w:r w:rsidRPr="00FB250B" w:rsidR="002D359D">
        <w:rPr>
          <w:rStyle w:val="Voetnootmarkering"/>
          <w:rFonts w:ascii="Verdana" w:hAnsi="Verdana"/>
          <w:sz w:val="18"/>
          <w:szCs w:val="18"/>
        </w:rPr>
        <w:footnoteReference w:id="2"/>
      </w:r>
      <w:r w:rsidRPr="00FB250B">
        <w:rPr>
          <w:rFonts w:ascii="Verdana" w:hAnsi="Verdana"/>
          <w:sz w:val="18"/>
          <w:szCs w:val="18"/>
        </w:rPr>
        <w:t xml:space="preserve">. Er is toen een telling uitgevoerd van het aantal samples in het Pathologisch Anatomisch Landelijk Geautomatiseerd Archief (PALGA), een landelijk computersysteem voor registratie van pathologie-uitslagen. </w:t>
      </w:r>
    </w:p>
    <w:p w:rsidRPr="00FB250B" w:rsidR="005B352D" w:rsidP="00FB250B" w:rsidRDefault="005B352D" w14:paraId="3F64041D" w14:textId="6266B666">
      <w:pPr>
        <w:pStyle w:val="Geenafstand"/>
        <w:suppressAutoHyphens/>
        <w:spacing w:line="240" w:lineRule="exact"/>
        <w:rPr>
          <w:rFonts w:ascii="Verdana" w:hAnsi="Verdana"/>
          <w:sz w:val="18"/>
          <w:szCs w:val="18"/>
        </w:rPr>
      </w:pPr>
      <w:r w:rsidRPr="00FB250B">
        <w:rPr>
          <w:rFonts w:ascii="Verdana" w:hAnsi="Verdana"/>
          <w:sz w:val="18"/>
          <w:szCs w:val="18"/>
        </w:rPr>
        <w:t xml:space="preserve">Het is wel belangrijk om hierbij de nuance aan te brengen dat </w:t>
      </w:r>
      <w:r w:rsidRPr="00FB250B" w:rsidR="00CE7F88">
        <w:rPr>
          <w:rFonts w:ascii="Verdana" w:hAnsi="Verdana"/>
          <w:sz w:val="18"/>
          <w:szCs w:val="18"/>
        </w:rPr>
        <w:t>lichaams</w:t>
      </w:r>
      <w:r w:rsidRPr="00FB250B">
        <w:rPr>
          <w:rFonts w:ascii="Verdana" w:hAnsi="Verdana"/>
          <w:sz w:val="18"/>
          <w:szCs w:val="18"/>
        </w:rPr>
        <w:t>materiaal na verloop van tijd ook weer vernietigd wordt; de totale hoeveelheid samples neemt dus niet jaarlijks met dat aantal toe. Bovendien wordt niet al het materiaal dat in het kader van de zorgverlening of diagnostiek is afgenomen nader gebruikt voor wetenschappelijk onderzoek.</w:t>
      </w:r>
    </w:p>
    <w:p w:rsidRPr="00FB250B" w:rsidR="00B01A7D" w:rsidP="00FB250B" w:rsidRDefault="00B01A7D" w14:paraId="71E29D08" w14:textId="465E7F04">
      <w:pPr>
        <w:pStyle w:val="Geenafstand"/>
        <w:suppressAutoHyphens/>
        <w:spacing w:line="240" w:lineRule="exact"/>
        <w:ind w:firstLine="60"/>
        <w:rPr>
          <w:rFonts w:ascii="Verdana" w:hAnsi="Verdana"/>
          <w:i/>
          <w:iCs/>
          <w:sz w:val="18"/>
          <w:szCs w:val="18"/>
        </w:rPr>
      </w:pPr>
    </w:p>
    <w:p w:rsidRPr="00FB250B" w:rsidR="00F30A72" w:rsidP="00FB250B" w:rsidRDefault="343777E6" w14:paraId="5FCBA6D8" w14:textId="288AFC39">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 leden van de </w:t>
      </w:r>
      <w:r w:rsidRPr="00FB250B" w:rsidR="006C6721">
        <w:rPr>
          <w:rFonts w:ascii="Verdana" w:hAnsi="Verdana"/>
          <w:i/>
          <w:iCs/>
          <w:sz w:val="18"/>
          <w:szCs w:val="18"/>
        </w:rPr>
        <w:t>PRO</w:t>
      </w:r>
      <w:r w:rsidRPr="00FB250B" w:rsidR="01226940">
        <w:rPr>
          <w:rFonts w:ascii="Verdana" w:hAnsi="Verdana"/>
          <w:i/>
          <w:iCs/>
          <w:sz w:val="18"/>
          <w:szCs w:val="18"/>
        </w:rPr>
        <w:t>-fractie</w:t>
      </w:r>
      <w:r w:rsidRPr="00FB250B">
        <w:rPr>
          <w:rFonts w:ascii="Verdana" w:hAnsi="Verdana"/>
          <w:i/>
          <w:iCs/>
          <w:sz w:val="18"/>
          <w:szCs w:val="18"/>
        </w:rPr>
        <w:t xml:space="preserve"> lezen dat mensen rechtstreeks benaderd kunnen worden met een verzoek om lichaamsmateriaal af te staan. Welke informatie ontvangen zij bij dit verzoek? Wie wor</w:t>
      </w:r>
      <w:r w:rsidRPr="00FB250B" w:rsidR="378DA6FF">
        <w:rPr>
          <w:rFonts w:ascii="Verdana" w:hAnsi="Verdana"/>
          <w:i/>
          <w:iCs/>
          <w:sz w:val="18"/>
          <w:szCs w:val="18"/>
        </w:rPr>
        <w:t>dt</w:t>
      </w:r>
      <w:r w:rsidRPr="00FB250B">
        <w:rPr>
          <w:rFonts w:ascii="Verdana" w:hAnsi="Verdana"/>
          <w:i/>
          <w:iCs/>
          <w:sz w:val="18"/>
          <w:szCs w:val="18"/>
        </w:rPr>
        <w:t xml:space="preserve"> er benaderd en op basis waarvan wordt bepaald wie benaderd wordt? </w:t>
      </w:r>
    </w:p>
    <w:p w:rsidRPr="00FB250B" w:rsidR="005B352D" w:rsidP="00FB250B" w:rsidRDefault="005B352D" w14:paraId="5251CDDB" w14:textId="77777777">
      <w:pPr>
        <w:pStyle w:val="Geenafstand"/>
        <w:suppressAutoHyphens/>
        <w:spacing w:line="240" w:lineRule="exact"/>
        <w:rPr>
          <w:rFonts w:ascii="Verdana" w:hAnsi="Verdana"/>
          <w:i/>
          <w:iCs/>
          <w:sz w:val="18"/>
          <w:szCs w:val="18"/>
        </w:rPr>
      </w:pPr>
    </w:p>
    <w:p w:rsidRPr="00FB250B" w:rsidR="005B352D" w:rsidP="00FB250B" w:rsidRDefault="00C94E21" w14:paraId="1FD44A5B" w14:textId="1FFEFF0F">
      <w:pPr>
        <w:pStyle w:val="Geenafstand"/>
        <w:suppressAutoHyphens/>
        <w:spacing w:line="240" w:lineRule="exact"/>
        <w:rPr>
          <w:rFonts w:ascii="Verdana" w:hAnsi="Verdana"/>
          <w:sz w:val="18"/>
          <w:szCs w:val="18"/>
        </w:rPr>
      </w:pPr>
      <w:r w:rsidRPr="00FB250B">
        <w:rPr>
          <w:rFonts w:ascii="Verdana" w:hAnsi="Verdana"/>
          <w:sz w:val="18"/>
          <w:szCs w:val="18"/>
        </w:rPr>
        <w:t>De regering</w:t>
      </w:r>
      <w:r w:rsidRPr="00FB250B" w:rsidR="005B352D">
        <w:rPr>
          <w:rFonts w:ascii="Verdana" w:hAnsi="Verdana"/>
          <w:sz w:val="18"/>
          <w:szCs w:val="18"/>
        </w:rPr>
        <w:t xml:space="preserve"> ga</w:t>
      </w:r>
      <w:r w:rsidRPr="00FB250B">
        <w:rPr>
          <w:rFonts w:ascii="Verdana" w:hAnsi="Verdana"/>
          <w:sz w:val="18"/>
          <w:szCs w:val="18"/>
        </w:rPr>
        <w:t>at</w:t>
      </w:r>
      <w:r w:rsidRPr="00FB250B" w:rsidR="005B352D">
        <w:rPr>
          <w:rFonts w:ascii="Verdana" w:hAnsi="Verdana"/>
          <w:sz w:val="18"/>
          <w:szCs w:val="18"/>
        </w:rPr>
        <w:t xml:space="preserve"> ervan uit dat de</w:t>
      </w:r>
      <w:r w:rsidRPr="00FB250B" w:rsidR="006C6721">
        <w:rPr>
          <w:rFonts w:ascii="Verdana" w:hAnsi="Verdana"/>
          <w:sz w:val="18"/>
          <w:szCs w:val="18"/>
        </w:rPr>
        <w:t>ze</w:t>
      </w:r>
      <w:r w:rsidRPr="00FB250B" w:rsidR="003A006A">
        <w:rPr>
          <w:rFonts w:ascii="Verdana" w:hAnsi="Verdana"/>
          <w:sz w:val="18"/>
          <w:szCs w:val="18"/>
        </w:rPr>
        <w:t xml:space="preserve"> leden van de </w:t>
      </w:r>
      <w:r w:rsidRPr="00FB250B" w:rsidR="006C6721">
        <w:rPr>
          <w:rFonts w:ascii="Verdana" w:hAnsi="Verdana"/>
          <w:sz w:val="18"/>
          <w:szCs w:val="18"/>
        </w:rPr>
        <w:t>PRO</w:t>
      </w:r>
      <w:r w:rsidRPr="00FB250B" w:rsidR="003A006A">
        <w:rPr>
          <w:rFonts w:ascii="Verdana" w:hAnsi="Verdana"/>
          <w:sz w:val="18"/>
          <w:szCs w:val="18"/>
        </w:rPr>
        <w:t>-fractie</w:t>
      </w:r>
      <w:r w:rsidRPr="00FB250B" w:rsidR="005B352D">
        <w:rPr>
          <w:rFonts w:ascii="Verdana" w:hAnsi="Verdana"/>
          <w:sz w:val="18"/>
          <w:szCs w:val="18"/>
        </w:rPr>
        <w:t xml:space="preserve"> doe</w:t>
      </w:r>
      <w:r w:rsidRPr="00FB250B" w:rsidR="003A006A">
        <w:rPr>
          <w:rFonts w:ascii="Verdana" w:hAnsi="Verdana"/>
          <w:sz w:val="18"/>
          <w:szCs w:val="18"/>
        </w:rPr>
        <w:t>len</w:t>
      </w:r>
      <w:r w:rsidRPr="00FB250B" w:rsidR="005B352D">
        <w:rPr>
          <w:rFonts w:ascii="Verdana" w:hAnsi="Verdana"/>
          <w:sz w:val="18"/>
          <w:szCs w:val="18"/>
        </w:rPr>
        <w:t xml:space="preserve"> op</w:t>
      </w:r>
      <w:r w:rsidRPr="00FB250B" w:rsidR="003A006A">
        <w:rPr>
          <w:rFonts w:ascii="Verdana" w:hAnsi="Verdana"/>
          <w:sz w:val="18"/>
          <w:szCs w:val="18"/>
        </w:rPr>
        <w:t xml:space="preserve"> de</w:t>
      </w:r>
      <w:r w:rsidRPr="00FB250B" w:rsidR="005B352D">
        <w:rPr>
          <w:rFonts w:ascii="Verdana" w:hAnsi="Verdana"/>
          <w:sz w:val="18"/>
          <w:szCs w:val="18"/>
        </w:rPr>
        <w:t xml:space="preserve"> speciale afname van lichaamsmateriaal (dus een afname voor een ander doeleind</w:t>
      </w:r>
      <w:r w:rsidRPr="00FB250B" w:rsidR="0037744C">
        <w:rPr>
          <w:rFonts w:ascii="Verdana" w:hAnsi="Verdana"/>
          <w:sz w:val="18"/>
          <w:szCs w:val="18"/>
        </w:rPr>
        <w:t>e</w:t>
      </w:r>
      <w:r w:rsidRPr="00FB250B" w:rsidR="005B352D">
        <w:rPr>
          <w:rFonts w:ascii="Verdana" w:hAnsi="Verdana"/>
          <w:sz w:val="18"/>
          <w:szCs w:val="18"/>
        </w:rPr>
        <w:t xml:space="preserve"> dan zorgverlening van de donor). In artikel 9 van de </w:t>
      </w:r>
      <w:proofErr w:type="spellStart"/>
      <w:r w:rsidRPr="00FB250B" w:rsidR="005B352D">
        <w:rPr>
          <w:rFonts w:ascii="Verdana" w:hAnsi="Verdana"/>
          <w:sz w:val="18"/>
          <w:szCs w:val="18"/>
        </w:rPr>
        <w:t>Wzl</w:t>
      </w:r>
      <w:proofErr w:type="spellEnd"/>
      <w:r w:rsidRPr="00FB250B" w:rsidR="005B352D">
        <w:rPr>
          <w:rFonts w:ascii="Verdana" w:hAnsi="Verdana"/>
          <w:sz w:val="18"/>
          <w:szCs w:val="18"/>
        </w:rPr>
        <w:t xml:space="preserve"> zijn de informatieverplichtingen van beheerders bij speciale afname opgenomen, namelijk</w:t>
      </w:r>
      <w:r w:rsidRPr="00FB250B" w:rsidR="0037744C">
        <w:rPr>
          <w:rFonts w:ascii="Verdana" w:hAnsi="Verdana"/>
          <w:sz w:val="18"/>
          <w:szCs w:val="18"/>
        </w:rPr>
        <w:t xml:space="preserve"> informeren over</w:t>
      </w:r>
      <w:r w:rsidRPr="00FB250B" w:rsidR="005B352D">
        <w:rPr>
          <w:rFonts w:ascii="Verdana" w:hAnsi="Verdana"/>
          <w:sz w:val="18"/>
          <w:szCs w:val="18"/>
        </w:rPr>
        <w:t xml:space="preserve">: het betreffende lichaamsmateriaal, </w:t>
      </w:r>
      <w:r w:rsidRPr="00FB250B" w:rsidR="0037744C">
        <w:rPr>
          <w:rFonts w:ascii="Verdana" w:hAnsi="Verdana"/>
          <w:sz w:val="18"/>
          <w:szCs w:val="18"/>
        </w:rPr>
        <w:t xml:space="preserve">de </w:t>
      </w:r>
      <w:r w:rsidRPr="00FB250B" w:rsidR="005B352D">
        <w:rPr>
          <w:rFonts w:ascii="Verdana" w:hAnsi="Verdana"/>
          <w:sz w:val="18"/>
          <w:szCs w:val="18"/>
        </w:rPr>
        <w:t xml:space="preserve">doeleinden, de wijze van afname, eventuele risico’s, eventuele verzekering, en de bestemming van eventuele inkomsten uit handelingen met het lichaamsmateriaal of de kennis of producten die hieruit worden verkregen. Het zal altijd de donor of </w:t>
      </w:r>
      <w:r w:rsidRPr="00FB250B" w:rsidR="00C54888">
        <w:rPr>
          <w:rFonts w:ascii="Verdana" w:hAnsi="Verdana"/>
          <w:sz w:val="18"/>
          <w:szCs w:val="18"/>
        </w:rPr>
        <w:t xml:space="preserve">andere </w:t>
      </w:r>
      <w:r w:rsidRPr="00FB250B" w:rsidR="005B352D">
        <w:rPr>
          <w:rFonts w:ascii="Verdana" w:hAnsi="Verdana"/>
          <w:sz w:val="18"/>
          <w:szCs w:val="18"/>
        </w:rPr>
        <w:t xml:space="preserve">beslissingsbevoegde zijn die geïnformeerde toestemming geeft. </w:t>
      </w:r>
    </w:p>
    <w:p w:rsidRPr="00FB250B" w:rsidR="005B352D" w:rsidP="00FB250B" w:rsidRDefault="005B352D" w14:paraId="2576AB0B" w14:textId="77777777">
      <w:pPr>
        <w:pStyle w:val="Geenafstand"/>
        <w:suppressAutoHyphens/>
        <w:spacing w:line="240" w:lineRule="exact"/>
        <w:ind w:left="708"/>
        <w:rPr>
          <w:rFonts w:ascii="Verdana" w:hAnsi="Verdana"/>
          <w:sz w:val="18"/>
          <w:szCs w:val="18"/>
        </w:rPr>
      </w:pPr>
    </w:p>
    <w:p w:rsidRPr="00FB250B" w:rsidR="005B352D" w:rsidP="00FB250B" w:rsidRDefault="005B352D" w14:paraId="3AB6B997" w14:textId="4A2066A9">
      <w:pPr>
        <w:pStyle w:val="Geenafstand"/>
        <w:suppressAutoHyphens/>
        <w:spacing w:line="240" w:lineRule="exact"/>
        <w:rPr>
          <w:rFonts w:ascii="Verdana" w:hAnsi="Verdana"/>
          <w:sz w:val="18"/>
          <w:szCs w:val="18"/>
        </w:rPr>
      </w:pPr>
      <w:r w:rsidRPr="00FB250B">
        <w:rPr>
          <w:rFonts w:ascii="Verdana" w:hAnsi="Verdana"/>
          <w:sz w:val="18"/>
          <w:szCs w:val="18"/>
        </w:rPr>
        <w:t xml:space="preserve">Wie er benaderd wordt, en op welke manier dit gebeurt is situatieafhankelijk. In principe stelt de </w:t>
      </w:r>
      <w:proofErr w:type="spellStart"/>
      <w:r w:rsidRPr="00FB250B">
        <w:rPr>
          <w:rFonts w:ascii="Verdana" w:hAnsi="Verdana"/>
          <w:sz w:val="18"/>
          <w:szCs w:val="18"/>
        </w:rPr>
        <w:t>Wzl</w:t>
      </w:r>
      <w:proofErr w:type="spellEnd"/>
      <w:r w:rsidRPr="00FB250B">
        <w:rPr>
          <w:rFonts w:ascii="Verdana" w:hAnsi="Verdana"/>
          <w:sz w:val="18"/>
          <w:szCs w:val="18"/>
        </w:rPr>
        <w:t xml:space="preserve"> geen eisen over de wijze waarop toestemming moet worden gevraagd. Wel is van belang dat de partij die de geïnformeerde toestemming vraagt voordat de special</w:t>
      </w:r>
      <w:r w:rsidRPr="00FB250B" w:rsidR="0037744C">
        <w:rPr>
          <w:rFonts w:ascii="Verdana" w:hAnsi="Verdana"/>
          <w:sz w:val="18"/>
          <w:szCs w:val="18"/>
        </w:rPr>
        <w:t>e</w:t>
      </w:r>
      <w:r w:rsidRPr="00FB250B">
        <w:rPr>
          <w:rFonts w:ascii="Verdana" w:hAnsi="Verdana"/>
          <w:sz w:val="18"/>
          <w:szCs w:val="18"/>
        </w:rPr>
        <w:t xml:space="preserve"> afname plaatsvindt, zich ervan vergewist dat de donor of </w:t>
      </w:r>
      <w:r w:rsidRPr="00FB250B" w:rsidR="00C54888">
        <w:rPr>
          <w:rFonts w:ascii="Verdana" w:hAnsi="Verdana"/>
          <w:sz w:val="18"/>
          <w:szCs w:val="18"/>
        </w:rPr>
        <w:t xml:space="preserve">andere </w:t>
      </w:r>
      <w:r w:rsidRPr="00FB250B">
        <w:rPr>
          <w:rFonts w:ascii="Verdana" w:hAnsi="Verdana"/>
          <w:sz w:val="18"/>
          <w:szCs w:val="18"/>
        </w:rPr>
        <w:t>beslissingsbevoegde alle informatie heeft gekregen en begrijpt. Zo kan het zijn dat de zorgverlener wijst op de mogelijkheid van deelname aan een populatiestudie (waarbij lichaamsmateriaal speciaal voor onderzoek</w:t>
      </w:r>
      <w:r w:rsidRPr="00FB250B" w:rsidR="00CE7F88">
        <w:rPr>
          <w:rFonts w:ascii="Verdana" w:hAnsi="Verdana"/>
          <w:sz w:val="18"/>
          <w:szCs w:val="18"/>
        </w:rPr>
        <w:t xml:space="preserve"> wordt afgenomen</w:t>
      </w:r>
      <w:r w:rsidRPr="00FB250B">
        <w:rPr>
          <w:rFonts w:ascii="Verdana" w:hAnsi="Verdana"/>
          <w:sz w:val="18"/>
          <w:szCs w:val="18"/>
        </w:rPr>
        <w:t xml:space="preserve">). Of kan iemand door een zorgverlener of onderzoeker worden gevraagd om extra materiaal af te staan ten behoeve van een </w:t>
      </w:r>
      <w:proofErr w:type="spellStart"/>
      <w:r w:rsidRPr="00FB250B">
        <w:rPr>
          <w:rFonts w:ascii="Verdana" w:hAnsi="Verdana"/>
          <w:sz w:val="18"/>
          <w:szCs w:val="18"/>
        </w:rPr>
        <w:t>biobank</w:t>
      </w:r>
      <w:proofErr w:type="spellEnd"/>
      <w:r w:rsidRPr="00FB250B">
        <w:rPr>
          <w:rFonts w:ascii="Verdana" w:hAnsi="Verdana"/>
          <w:sz w:val="18"/>
          <w:szCs w:val="18"/>
        </w:rPr>
        <w:t xml:space="preserve"> als in het kader van de zorgverlening of medisch-wetenschappelijk onderzoek toch al lichaamsmateriaal wordt afgenomen. Daarnaast kan het ook zijn dat potentiële donoren zelf het initiatief nemen</w:t>
      </w:r>
      <w:r w:rsidRPr="00FB250B" w:rsidR="00CE7F88">
        <w:rPr>
          <w:rFonts w:ascii="Verdana" w:hAnsi="Verdana"/>
          <w:sz w:val="18"/>
          <w:szCs w:val="18"/>
        </w:rPr>
        <w:t>,</w:t>
      </w:r>
      <w:r w:rsidRPr="00FB250B">
        <w:rPr>
          <w:rFonts w:ascii="Verdana" w:hAnsi="Verdana"/>
          <w:sz w:val="18"/>
          <w:szCs w:val="18"/>
        </w:rPr>
        <w:t xml:space="preserve"> omdat ze via folders of informatie op websites zijn geattendeerd op de mogelijkheid voor </w:t>
      </w:r>
      <w:r w:rsidRPr="00FB250B" w:rsidR="0037744C">
        <w:rPr>
          <w:rFonts w:ascii="Verdana" w:hAnsi="Verdana"/>
          <w:sz w:val="18"/>
          <w:szCs w:val="18"/>
        </w:rPr>
        <w:t xml:space="preserve">een </w:t>
      </w:r>
      <w:r w:rsidRPr="00FB250B">
        <w:rPr>
          <w:rFonts w:ascii="Verdana" w:hAnsi="Verdana"/>
          <w:sz w:val="18"/>
          <w:szCs w:val="18"/>
        </w:rPr>
        <w:t>specifiek doeleind</w:t>
      </w:r>
      <w:r w:rsidRPr="00FB250B" w:rsidR="0037744C">
        <w:rPr>
          <w:rFonts w:ascii="Verdana" w:hAnsi="Verdana"/>
          <w:sz w:val="18"/>
          <w:szCs w:val="18"/>
        </w:rPr>
        <w:t>e</w:t>
      </w:r>
      <w:r w:rsidRPr="00FB250B">
        <w:rPr>
          <w:rFonts w:ascii="Verdana" w:hAnsi="Verdana"/>
          <w:sz w:val="18"/>
          <w:szCs w:val="18"/>
        </w:rPr>
        <w:t xml:space="preserve"> </w:t>
      </w:r>
      <w:r w:rsidRPr="00FB250B" w:rsidR="0037744C">
        <w:rPr>
          <w:rFonts w:ascii="Verdana" w:hAnsi="Verdana"/>
          <w:sz w:val="18"/>
          <w:szCs w:val="18"/>
        </w:rPr>
        <w:t>lichaams</w:t>
      </w:r>
      <w:r w:rsidRPr="00FB250B">
        <w:rPr>
          <w:rFonts w:ascii="Verdana" w:hAnsi="Verdana"/>
          <w:sz w:val="18"/>
          <w:szCs w:val="18"/>
        </w:rPr>
        <w:t>materiaal af te staan.</w:t>
      </w:r>
    </w:p>
    <w:p w:rsidRPr="00FB250B" w:rsidR="005B352D" w:rsidP="00FB250B" w:rsidRDefault="005B352D" w14:paraId="3F7752EC" w14:textId="77777777">
      <w:pPr>
        <w:pStyle w:val="Geenafstand"/>
        <w:suppressAutoHyphens/>
        <w:spacing w:line="240" w:lineRule="exact"/>
        <w:rPr>
          <w:rFonts w:ascii="Verdana" w:hAnsi="Verdana"/>
          <w:i/>
          <w:iCs/>
          <w:sz w:val="18"/>
          <w:szCs w:val="18"/>
        </w:rPr>
      </w:pPr>
    </w:p>
    <w:p w:rsidRPr="00FB250B" w:rsidR="00F30A72" w:rsidP="00FB250B" w:rsidRDefault="343777E6" w14:paraId="22A2FCA3" w14:textId="6A16D1DA">
      <w:pPr>
        <w:pStyle w:val="Geenafstand"/>
        <w:suppressAutoHyphens/>
        <w:spacing w:line="240" w:lineRule="exact"/>
        <w:rPr>
          <w:rFonts w:ascii="Verdana" w:hAnsi="Verdana"/>
          <w:i/>
          <w:iCs/>
          <w:sz w:val="18"/>
          <w:szCs w:val="18"/>
        </w:rPr>
      </w:pPr>
      <w:bookmarkStart w:name="_Hlk228260959" w:id="5"/>
      <w:r w:rsidRPr="00FB250B">
        <w:rPr>
          <w:rFonts w:ascii="Verdana" w:hAnsi="Verdana"/>
          <w:i/>
          <w:iCs/>
          <w:sz w:val="18"/>
          <w:szCs w:val="18"/>
        </w:rPr>
        <w:t xml:space="preserve">De leden van de </w:t>
      </w:r>
      <w:r w:rsidRPr="00FB250B" w:rsidR="006C6721">
        <w:rPr>
          <w:rFonts w:ascii="Verdana" w:hAnsi="Verdana"/>
          <w:i/>
          <w:iCs/>
          <w:sz w:val="18"/>
          <w:szCs w:val="18"/>
        </w:rPr>
        <w:t>PRO</w:t>
      </w:r>
      <w:r w:rsidRPr="00FB250B" w:rsidR="01226940">
        <w:rPr>
          <w:rFonts w:ascii="Verdana" w:hAnsi="Verdana"/>
          <w:i/>
          <w:iCs/>
          <w:sz w:val="18"/>
          <w:szCs w:val="18"/>
        </w:rPr>
        <w:t>-fractie</w:t>
      </w:r>
      <w:r w:rsidRPr="00FB250B">
        <w:rPr>
          <w:rFonts w:ascii="Verdana" w:hAnsi="Verdana"/>
          <w:i/>
          <w:iCs/>
          <w:sz w:val="18"/>
          <w:szCs w:val="18"/>
        </w:rPr>
        <w:t xml:space="preserve"> lezen daarnaast dat er bij het vervaardigen van medische hulpmiddelen of het bereiden van (werkzame stoffen in) geneesmiddelen vaak ook commerciële belangen spelen. Zou nader toegelicht kunnen worden om welke commerciële belangen dit dan gaat en op welke wijze (potentiële) donoren zullen worden geïnformeerd over deze belangen? </w:t>
      </w:r>
    </w:p>
    <w:p w:rsidRPr="00FB250B" w:rsidR="00F30A72" w:rsidP="00FB250B" w:rsidRDefault="00F30A72" w14:paraId="0702B5F9" w14:textId="77777777">
      <w:pPr>
        <w:pStyle w:val="Geenafstand"/>
        <w:suppressAutoHyphens/>
        <w:spacing w:line="240" w:lineRule="exact"/>
        <w:rPr>
          <w:rFonts w:ascii="Verdana" w:hAnsi="Verdana"/>
          <w:i/>
          <w:iCs/>
          <w:sz w:val="18"/>
          <w:szCs w:val="18"/>
        </w:rPr>
      </w:pPr>
    </w:p>
    <w:p w:rsidRPr="00FB250B" w:rsidR="00624ADD" w:rsidP="00FB250B" w:rsidRDefault="00413592" w14:paraId="7783895F" w14:textId="290F0B5E">
      <w:pPr>
        <w:pStyle w:val="Geenafstand"/>
        <w:suppressAutoHyphens/>
        <w:spacing w:line="240" w:lineRule="exact"/>
        <w:rPr>
          <w:rFonts w:ascii="Verdana" w:hAnsi="Verdana"/>
          <w:sz w:val="18"/>
          <w:szCs w:val="18"/>
        </w:rPr>
      </w:pPr>
      <w:bookmarkStart w:name="_Hlk229039490" w:id="6"/>
      <w:bookmarkStart w:name="_Hlk229043492" w:id="7"/>
      <w:r w:rsidRPr="00FB250B">
        <w:rPr>
          <w:rFonts w:ascii="Verdana" w:hAnsi="Verdana"/>
          <w:sz w:val="18"/>
          <w:szCs w:val="18"/>
        </w:rPr>
        <w:t xml:space="preserve">Waar er in de </w:t>
      </w:r>
      <w:r w:rsidRPr="00FB250B" w:rsidR="00CE7F88">
        <w:rPr>
          <w:rFonts w:ascii="Verdana" w:hAnsi="Verdana"/>
          <w:sz w:val="18"/>
          <w:szCs w:val="18"/>
        </w:rPr>
        <w:t>m</w:t>
      </w:r>
      <w:r w:rsidRPr="00FB250B">
        <w:rPr>
          <w:rFonts w:ascii="Verdana" w:hAnsi="Verdana"/>
          <w:sz w:val="18"/>
          <w:szCs w:val="18"/>
        </w:rPr>
        <w:t xml:space="preserve">emorie van </w:t>
      </w:r>
      <w:r w:rsidRPr="00FB250B" w:rsidR="00CE7F88">
        <w:rPr>
          <w:rFonts w:ascii="Verdana" w:hAnsi="Verdana"/>
          <w:sz w:val="18"/>
          <w:szCs w:val="18"/>
        </w:rPr>
        <w:t>t</w:t>
      </w:r>
      <w:r w:rsidRPr="00FB250B">
        <w:rPr>
          <w:rFonts w:ascii="Verdana" w:hAnsi="Verdana"/>
          <w:sz w:val="18"/>
          <w:szCs w:val="18"/>
        </w:rPr>
        <w:t>oelichting gesproken wordt over ‘</w:t>
      </w:r>
      <w:r w:rsidRPr="00FB250B" w:rsidR="00184EED">
        <w:rPr>
          <w:rFonts w:ascii="Verdana" w:hAnsi="Verdana"/>
          <w:sz w:val="18"/>
          <w:szCs w:val="18"/>
        </w:rPr>
        <w:t>commerciële</w:t>
      </w:r>
      <w:r w:rsidRPr="00FB250B">
        <w:rPr>
          <w:rFonts w:ascii="Verdana" w:hAnsi="Verdana"/>
          <w:sz w:val="18"/>
          <w:szCs w:val="18"/>
        </w:rPr>
        <w:t xml:space="preserve"> belangen’, wordt bedoeld dat er sprake is van een partij </w:t>
      </w:r>
      <w:r w:rsidRPr="00FB250B" w:rsidR="00624ADD">
        <w:rPr>
          <w:rFonts w:ascii="Verdana" w:hAnsi="Verdana"/>
          <w:sz w:val="18"/>
          <w:szCs w:val="18"/>
        </w:rPr>
        <w:t>met winstoogmerk</w:t>
      </w:r>
      <w:r w:rsidRPr="00FB250B" w:rsidR="0017710F">
        <w:rPr>
          <w:rFonts w:ascii="Verdana" w:hAnsi="Verdana"/>
          <w:sz w:val="18"/>
          <w:szCs w:val="18"/>
        </w:rPr>
        <w:t>.</w:t>
      </w:r>
      <w:r w:rsidRPr="00FB250B" w:rsidR="00624ADD">
        <w:rPr>
          <w:rFonts w:ascii="Verdana" w:hAnsi="Verdana"/>
          <w:sz w:val="18"/>
          <w:szCs w:val="18"/>
        </w:rPr>
        <w:t xml:space="preserve"> </w:t>
      </w:r>
      <w:bookmarkEnd w:id="6"/>
      <w:r w:rsidRPr="00FB250B" w:rsidR="0017710F">
        <w:rPr>
          <w:rFonts w:ascii="Verdana" w:hAnsi="Verdana"/>
          <w:sz w:val="18"/>
          <w:szCs w:val="18"/>
        </w:rPr>
        <w:t>I</w:t>
      </w:r>
      <w:r w:rsidRPr="00FB250B" w:rsidR="00624ADD">
        <w:rPr>
          <w:rFonts w:ascii="Verdana" w:hAnsi="Verdana"/>
          <w:sz w:val="18"/>
          <w:szCs w:val="18"/>
        </w:rPr>
        <w:t xml:space="preserve">n </w:t>
      </w:r>
      <w:r w:rsidRPr="00FB250B" w:rsidR="0037744C">
        <w:rPr>
          <w:rFonts w:ascii="Verdana" w:hAnsi="Verdana"/>
          <w:sz w:val="18"/>
          <w:szCs w:val="18"/>
        </w:rPr>
        <w:t>de regel</w:t>
      </w:r>
      <w:r w:rsidRPr="00FB250B" w:rsidR="00624ADD">
        <w:rPr>
          <w:rFonts w:ascii="Verdana" w:hAnsi="Verdana"/>
          <w:sz w:val="18"/>
          <w:szCs w:val="18"/>
        </w:rPr>
        <w:t xml:space="preserve"> gaat het dan om een bedrijf </w:t>
      </w:r>
      <w:r w:rsidRPr="00FB250B" w:rsidR="002164E2">
        <w:rPr>
          <w:rFonts w:ascii="Verdana" w:hAnsi="Verdana"/>
          <w:sz w:val="18"/>
          <w:szCs w:val="18"/>
        </w:rPr>
        <w:t>dat</w:t>
      </w:r>
      <w:r w:rsidRPr="00FB250B">
        <w:rPr>
          <w:rFonts w:ascii="Verdana" w:hAnsi="Verdana"/>
          <w:sz w:val="18"/>
          <w:szCs w:val="18"/>
        </w:rPr>
        <w:t xml:space="preserve"> </w:t>
      </w:r>
      <w:r w:rsidRPr="00FB250B" w:rsidR="00613743">
        <w:rPr>
          <w:rFonts w:ascii="Verdana" w:hAnsi="Verdana"/>
          <w:sz w:val="18"/>
          <w:szCs w:val="18"/>
        </w:rPr>
        <w:t xml:space="preserve">winst kan maken </w:t>
      </w:r>
      <w:r w:rsidRPr="00FB250B">
        <w:rPr>
          <w:rFonts w:ascii="Verdana" w:hAnsi="Verdana"/>
          <w:sz w:val="18"/>
          <w:szCs w:val="18"/>
        </w:rPr>
        <w:t xml:space="preserve">met een product </w:t>
      </w:r>
      <w:r w:rsidRPr="00FB250B" w:rsidR="00613743">
        <w:rPr>
          <w:rFonts w:ascii="Verdana" w:hAnsi="Verdana"/>
          <w:sz w:val="18"/>
          <w:szCs w:val="18"/>
        </w:rPr>
        <w:t xml:space="preserve">waarin gedoneerd </w:t>
      </w:r>
      <w:r w:rsidRPr="00FB250B">
        <w:rPr>
          <w:rFonts w:ascii="Verdana" w:hAnsi="Verdana"/>
          <w:sz w:val="18"/>
          <w:szCs w:val="18"/>
        </w:rPr>
        <w:t>lichaamsmateriaal</w:t>
      </w:r>
      <w:r w:rsidRPr="00FB250B" w:rsidR="00613743">
        <w:rPr>
          <w:rFonts w:ascii="Verdana" w:hAnsi="Verdana"/>
          <w:sz w:val="18"/>
          <w:szCs w:val="18"/>
        </w:rPr>
        <w:t xml:space="preserve"> is verwerkt</w:t>
      </w:r>
      <w:r w:rsidRPr="00FB250B" w:rsidR="00624ADD">
        <w:rPr>
          <w:rFonts w:ascii="Verdana" w:hAnsi="Verdana"/>
          <w:sz w:val="18"/>
          <w:szCs w:val="18"/>
        </w:rPr>
        <w:t>,</w:t>
      </w:r>
      <w:r w:rsidRPr="00FB250B" w:rsidR="0017710F">
        <w:rPr>
          <w:rFonts w:ascii="Verdana" w:hAnsi="Verdana"/>
          <w:sz w:val="18"/>
          <w:szCs w:val="18"/>
        </w:rPr>
        <w:t xml:space="preserve"> of dat gemaakt is op basis van het gedoneerde lichaamsmateriaal</w:t>
      </w:r>
      <w:r w:rsidRPr="00FB250B" w:rsidR="002164E2">
        <w:rPr>
          <w:rFonts w:ascii="Verdana" w:hAnsi="Verdana"/>
          <w:sz w:val="18"/>
          <w:szCs w:val="18"/>
        </w:rPr>
        <w:t>.</w:t>
      </w:r>
      <w:r w:rsidRPr="00FB250B" w:rsidR="0017710F">
        <w:rPr>
          <w:rFonts w:ascii="Verdana" w:hAnsi="Verdana"/>
          <w:sz w:val="18"/>
          <w:szCs w:val="18"/>
        </w:rPr>
        <w:t xml:space="preserve"> </w:t>
      </w:r>
      <w:bookmarkEnd w:id="7"/>
      <w:r w:rsidRPr="00FB250B" w:rsidR="002164E2">
        <w:rPr>
          <w:rFonts w:ascii="Verdana" w:hAnsi="Verdana"/>
          <w:sz w:val="18"/>
          <w:szCs w:val="18"/>
        </w:rPr>
        <w:t>D</w:t>
      </w:r>
      <w:r w:rsidRPr="00FB250B" w:rsidR="00624ADD">
        <w:rPr>
          <w:rFonts w:ascii="Verdana" w:hAnsi="Verdana"/>
          <w:sz w:val="18"/>
          <w:szCs w:val="18"/>
        </w:rPr>
        <w:t xml:space="preserve">eze winst </w:t>
      </w:r>
      <w:r w:rsidRPr="00FB250B" w:rsidR="0017710F">
        <w:rPr>
          <w:rFonts w:ascii="Verdana" w:hAnsi="Verdana"/>
          <w:sz w:val="18"/>
          <w:szCs w:val="18"/>
        </w:rPr>
        <w:t xml:space="preserve">wordt </w:t>
      </w:r>
      <w:r w:rsidRPr="00FB250B" w:rsidR="00624ADD">
        <w:rPr>
          <w:rFonts w:ascii="Verdana" w:hAnsi="Verdana"/>
          <w:sz w:val="18"/>
          <w:szCs w:val="18"/>
        </w:rPr>
        <w:t>uit</w:t>
      </w:r>
      <w:r w:rsidRPr="00FB250B" w:rsidR="0017710F">
        <w:rPr>
          <w:rFonts w:ascii="Verdana" w:hAnsi="Verdana"/>
          <w:sz w:val="18"/>
          <w:szCs w:val="18"/>
        </w:rPr>
        <w:t>ge</w:t>
      </w:r>
      <w:r w:rsidRPr="00FB250B" w:rsidR="00624ADD">
        <w:rPr>
          <w:rFonts w:ascii="Verdana" w:hAnsi="Verdana"/>
          <w:sz w:val="18"/>
          <w:szCs w:val="18"/>
        </w:rPr>
        <w:t>keer</w:t>
      </w:r>
      <w:r w:rsidRPr="00FB250B" w:rsidR="0017710F">
        <w:rPr>
          <w:rFonts w:ascii="Verdana" w:hAnsi="Verdana"/>
          <w:sz w:val="18"/>
          <w:szCs w:val="18"/>
        </w:rPr>
        <w:t>d</w:t>
      </w:r>
      <w:r w:rsidRPr="00FB250B" w:rsidR="00624ADD">
        <w:rPr>
          <w:rFonts w:ascii="Verdana" w:hAnsi="Verdana"/>
          <w:sz w:val="18"/>
          <w:szCs w:val="18"/>
        </w:rPr>
        <w:t xml:space="preserve"> aan de eigenaar of aan aandeelhouders</w:t>
      </w:r>
      <w:r w:rsidRPr="00FB250B" w:rsidR="0017710F">
        <w:rPr>
          <w:rFonts w:ascii="Verdana" w:hAnsi="Verdana"/>
          <w:sz w:val="18"/>
          <w:szCs w:val="18"/>
        </w:rPr>
        <w:t xml:space="preserve">, in plaats van dat het via investeringen in onderzoek ten goede komt </w:t>
      </w:r>
      <w:r w:rsidRPr="00FB250B" w:rsidR="002164E2">
        <w:rPr>
          <w:rFonts w:ascii="Verdana" w:hAnsi="Verdana"/>
          <w:sz w:val="18"/>
          <w:szCs w:val="18"/>
        </w:rPr>
        <w:t>aan verbetering van</w:t>
      </w:r>
      <w:r w:rsidRPr="00FB250B" w:rsidR="0017710F">
        <w:rPr>
          <w:rFonts w:ascii="Verdana" w:hAnsi="Verdana"/>
          <w:sz w:val="18"/>
          <w:szCs w:val="18"/>
        </w:rPr>
        <w:t xml:space="preserve"> </w:t>
      </w:r>
      <w:r w:rsidRPr="00FB250B" w:rsidR="002164E2">
        <w:rPr>
          <w:rFonts w:ascii="Verdana" w:hAnsi="Verdana"/>
          <w:sz w:val="18"/>
          <w:szCs w:val="18"/>
        </w:rPr>
        <w:t>patiëntenzorg of kennis over gezondheid</w:t>
      </w:r>
      <w:r w:rsidRPr="00FB250B" w:rsidR="0017710F">
        <w:rPr>
          <w:rFonts w:ascii="Verdana" w:hAnsi="Verdana"/>
          <w:sz w:val="18"/>
          <w:szCs w:val="18"/>
        </w:rPr>
        <w:t>.</w:t>
      </w:r>
      <w:r w:rsidRPr="00FB250B">
        <w:rPr>
          <w:rFonts w:ascii="Verdana" w:hAnsi="Verdana"/>
          <w:sz w:val="18"/>
          <w:szCs w:val="18"/>
        </w:rPr>
        <w:t xml:space="preserve"> </w:t>
      </w:r>
    </w:p>
    <w:p w:rsidRPr="00FB250B" w:rsidR="0017710F" w:rsidP="00FB250B" w:rsidRDefault="00413592" w14:paraId="197D68DB" w14:textId="22A800D3">
      <w:pPr>
        <w:pStyle w:val="Geenafstand"/>
        <w:suppressAutoHyphens/>
        <w:spacing w:line="240" w:lineRule="exact"/>
        <w:rPr>
          <w:rFonts w:ascii="Verdana" w:hAnsi="Verdana"/>
          <w:sz w:val="18"/>
          <w:szCs w:val="18"/>
        </w:rPr>
      </w:pPr>
      <w:r w:rsidRPr="00FB250B">
        <w:rPr>
          <w:rFonts w:ascii="Verdana" w:hAnsi="Verdana"/>
          <w:sz w:val="18"/>
          <w:szCs w:val="18"/>
        </w:rPr>
        <w:t xml:space="preserve">Een voorbeeld is </w:t>
      </w:r>
      <w:r w:rsidRPr="00FB250B" w:rsidR="00CE7F88">
        <w:rPr>
          <w:rFonts w:ascii="Verdana" w:hAnsi="Verdana"/>
          <w:sz w:val="18"/>
          <w:szCs w:val="18"/>
        </w:rPr>
        <w:t xml:space="preserve">een </w:t>
      </w:r>
      <w:r w:rsidRPr="00FB250B">
        <w:rPr>
          <w:rFonts w:ascii="Verdana" w:hAnsi="Verdana"/>
          <w:sz w:val="18"/>
          <w:szCs w:val="18"/>
        </w:rPr>
        <w:t>hormoon dat aanwezig is in de urine van zwangere vrouwen en gebruikt kan worden om te verwerken in een geneesmiddel, bijvoorbeeld voor fertilitei</w:t>
      </w:r>
      <w:r w:rsidRPr="00FB250B" w:rsidR="00E86A51">
        <w:rPr>
          <w:rFonts w:ascii="Verdana" w:hAnsi="Verdana"/>
          <w:sz w:val="18"/>
          <w:szCs w:val="18"/>
        </w:rPr>
        <w:t>t</w:t>
      </w:r>
      <w:r w:rsidRPr="00FB250B">
        <w:rPr>
          <w:rFonts w:ascii="Verdana" w:hAnsi="Verdana"/>
          <w:sz w:val="18"/>
          <w:szCs w:val="18"/>
        </w:rPr>
        <w:t>sbehandeling</w:t>
      </w:r>
      <w:r w:rsidRPr="00FB250B" w:rsidR="00CE7F88">
        <w:rPr>
          <w:rFonts w:ascii="Verdana" w:hAnsi="Verdana"/>
          <w:sz w:val="18"/>
          <w:szCs w:val="18"/>
        </w:rPr>
        <w:t>en</w:t>
      </w:r>
      <w:r w:rsidRPr="00FB250B">
        <w:rPr>
          <w:rFonts w:ascii="Verdana" w:hAnsi="Verdana"/>
          <w:sz w:val="18"/>
          <w:szCs w:val="18"/>
        </w:rPr>
        <w:t>.</w:t>
      </w:r>
      <w:r w:rsidRPr="00FB250B" w:rsidR="00613743">
        <w:rPr>
          <w:rFonts w:ascii="Verdana" w:hAnsi="Verdana"/>
          <w:sz w:val="18"/>
          <w:szCs w:val="18"/>
        </w:rPr>
        <w:t xml:space="preserve"> </w:t>
      </w:r>
      <w:r w:rsidRPr="00FB250B" w:rsidR="0017710F">
        <w:rPr>
          <w:rFonts w:ascii="Verdana" w:hAnsi="Verdana"/>
          <w:sz w:val="18"/>
          <w:szCs w:val="18"/>
        </w:rPr>
        <w:t>De fabrikant van het geneesmiddel kan een bedrijf met winstoogmerk zijn.</w:t>
      </w:r>
    </w:p>
    <w:p w:rsidRPr="00FB250B" w:rsidR="00D01C45" w:rsidP="00FB250B" w:rsidRDefault="00613743" w14:paraId="2708ABD6" w14:textId="5B375AAA">
      <w:pPr>
        <w:pStyle w:val="Geenafstand"/>
        <w:suppressAutoHyphens/>
        <w:spacing w:line="240" w:lineRule="exact"/>
        <w:rPr>
          <w:rFonts w:ascii="Verdana" w:hAnsi="Verdana"/>
          <w:sz w:val="18"/>
          <w:szCs w:val="18"/>
        </w:rPr>
      </w:pPr>
      <w:bookmarkStart w:name="_Hlk230094173" w:id="8"/>
      <w:r w:rsidRPr="00FB250B">
        <w:rPr>
          <w:rFonts w:ascii="Verdana" w:hAnsi="Verdana"/>
          <w:sz w:val="18"/>
          <w:szCs w:val="18"/>
        </w:rPr>
        <w:t>Dergelijk</w:t>
      </w:r>
      <w:r w:rsidRPr="00FB250B" w:rsidR="00C2552B">
        <w:rPr>
          <w:rFonts w:ascii="Verdana" w:hAnsi="Verdana"/>
          <w:sz w:val="18"/>
          <w:szCs w:val="18"/>
        </w:rPr>
        <w:t>e</w:t>
      </w:r>
      <w:r w:rsidRPr="00FB250B">
        <w:rPr>
          <w:rFonts w:ascii="Verdana" w:hAnsi="Verdana"/>
          <w:sz w:val="18"/>
          <w:szCs w:val="18"/>
        </w:rPr>
        <w:t xml:space="preserve"> toepassingen, ook al </w:t>
      </w:r>
      <w:r w:rsidRPr="00FB250B" w:rsidR="00624ADD">
        <w:rPr>
          <w:rFonts w:ascii="Verdana" w:hAnsi="Verdana"/>
          <w:sz w:val="18"/>
          <w:szCs w:val="18"/>
        </w:rPr>
        <w:t>spelen er tevens commerciële belangen</w:t>
      </w:r>
      <w:r w:rsidRPr="00FB250B">
        <w:rPr>
          <w:rFonts w:ascii="Verdana" w:hAnsi="Verdana"/>
          <w:sz w:val="18"/>
          <w:szCs w:val="18"/>
        </w:rPr>
        <w:t xml:space="preserve">, kunnen van meerwaarde zijn voor de gezondheidszorg, en dus mede een </w:t>
      </w:r>
      <w:r w:rsidRPr="00FB250B" w:rsidR="00B63650">
        <w:rPr>
          <w:rFonts w:ascii="Verdana" w:hAnsi="Verdana"/>
          <w:sz w:val="18"/>
          <w:szCs w:val="18"/>
        </w:rPr>
        <w:t>patiënt</w:t>
      </w:r>
      <w:r w:rsidRPr="00FB250B">
        <w:rPr>
          <w:rFonts w:ascii="Verdana" w:hAnsi="Verdana"/>
          <w:sz w:val="18"/>
          <w:szCs w:val="18"/>
        </w:rPr>
        <w:t xml:space="preserve">belang dienen. </w:t>
      </w:r>
      <w:bookmarkEnd w:id="8"/>
      <w:r w:rsidRPr="00FB250B" w:rsidR="00362A9F">
        <w:rPr>
          <w:rFonts w:ascii="Verdana" w:hAnsi="Verdana"/>
          <w:sz w:val="18"/>
          <w:szCs w:val="18"/>
        </w:rPr>
        <w:t xml:space="preserve">Hierbij is het wel van belang dat de donor wordt </w:t>
      </w:r>
      <w:r w:rsidRPr="00FB250B" w:rsidR="00ED25B3">
        <w:rPr>
          <w:rFonts w:ascii="Verdana" w:hAnsi="Verdana"/>
          <w:sz w:val="18"/>
          <w:szCs w:val="18"/>
        </w:rPr>
        <w:t>geïnformeerd</w:t>
      </w:r>
      <w:r w:rsidRPr="00FB250B" w:rsidR="00362A9F">
        <w:rPr>
          <w:rFonts w:ascii="Verdana" w:hAnsi="Verdana"/>
          <w:sz w:val="18"/>
          <w:szCs w:val="18"/>
        </w:rPr>
        <w:t xml:space="preserve">. In de algemene informatievoorziening die voor een ieder beschikbaar moet zijn (artikel 8), moet </w:t>
      </w:r>
      <w:r w:rsidRPr="00FB250B" w:rsidR="00CE7F88">
        <w:rPr>
          <w:rFonts w:ascii="Verdana" w:hAnsi="Verdana"/>
          <w:sz w:val="18"/>
          <w:szCs w:val="18"/>
        </w:rPr>
        <w:t>–</w:t>
      </w:r>
      <w:r w:rsidRPr="00FB250B" w:rsidR="00362A9F">
        <w:rPr>
          <w:rFonts w:ascii="Verdana" w:hAnsi="Verdana"/>
          <w:sz w:val="18"/>
          <w:szCs w:val="18"/>
        </w:rPr>
        <w:t xml:space="preserve"> naast</w:t>
      </w:r>
      <w:r w:rsidRPr="00FB250B" w:rsidR="00CE7F88">
        <w:rPr>
          <w:rFonts w:ascii="Verdana" w:hAnsi="Verdana"/>
          <w:sz w:val="18"/>
          <w:szCs w:val="18"/>
        </w:rPr>
        <w:t xml:space="preserve"> </w:t>
      </w:r>
      <w:r w:rsidRPr="00FB250B" w:rsidR="00362A9F">
        <w:rPr>
          <w:rFonts w:ascii="Verdana" w:hAnsi="Verdana"/>
          <w:sz w:val="18"/>
          <w:szCs w:val="18"/>
        </w:rPr>
        <w:t xml:space="preserve">informatie over het doeleinde </w:t>
      </w:r>
      <w:r w:rsidRPr="00FB250B" w:rsidR="00CE7F88">
        <w:rPr>
          <w:rFonts w:ascii="Verdana" w:hAnsi="Verdana"/>
          <w:sz w:val="18"/>
          <w:szCs w:val="18"/>
        </w:rPr>
        <w:t>– ook worden ingegaan op</w:t>
      </w:r>
      <w:r w:rsidRPr="00FB250B" w:rsidR="00362A9F">
        <w:rPr>
          <w:rFonts w:ascii="Verdana" w:hAnsi="Verdana"/>
          <w:sz w:val="18"/>
          <w:szCs w:val="18"/>
        </w:rPr>
        <w:t xml:space="preserve"> de mogelijke bestemming van eventuele inkomsten die kunnen voortvloeien uit handelingen met lichaamsmateriaal of uit de mede daaruit te verkrijgen kennis en kunde dan wel uit een daarmee tot stand gebracht product als zodanig, en over de mogelijkheid dat lichaamsmateriaal wordt verstrekt of overgedragen aan een partij met</w:t>
      </w:r>
      <w:r w:rsidRPr="00FB250B" w:rsidR="00DA7F44">
        <w:rPr>
          <w:rFonts w:ascii="Verdana" w:hAnsi="Verdana"/>
          <w:sz w:val="18"/>
          <w:szCs w:val="18"/>
        </w:rPr>
        <w:t xml:space="preserve"> een</w:t>
      </w:r>
      <w:r w:rsidRPr="00FB250B" w:rsidR="00362A9F">
        <w:rPr>
          <w:rFonts w:ascii="Verdana" w:hAnsi="Verdana"/>
          <w:sz w:val="18"/>
          <w:szCs w:val="18"/>
        </w:rPr>
        <w:t xml:space="preserve"> winstoogmerk. </w:t>
      </w:r>
      <w:r w:rsidRPr="00FB250B" w:rsidR="00D01C45">
        <w:rPr>
          <w:rFonts w:ascii="Verdana" w:hAnsi="Verdana"/>
          <w:sz w:val="18"/>
          <w:szCs w:val="18"/>
        </w:rPr>
        <w:t xml:space="preserve"> </w:t>
      </w:r>
    </w:p>
    <w:p w:rsidRPr="00FB250B" w:rsidR="00413592" w:rsidP="00FB250B" w:rsidRDefault="00DA7F44" w14:paraId="78BABB42" w14:textId="3D606D58">
      <w:pPr>
        <w:pStyle w:val="Geenafstand"/>
        <w:suppressAutoHyphens/>
        <w:spacing w:line="240" w:lineRule="exact"/>
        <w:rPr>
          <w:rFonts w:ascii="Verdana" w:hAnsi="Verdana"/>
          <w:sz w:val="18"/>
          <w:szCs w:val="18"/>
        </w:rPr>
      </w:pPr>
      <w:r w:rsidRPr="00FB250B">
        <w:rPr>
          <w:rFonts w:ascii="Verdana" w:hAnsi="Verdana"/>
          <w:sz w:val="18"/>
          <w:szCs w:val="18"/>
        </w:rPr>
        <w:t>Als lichaamsmateriaal wordt gebruikt v</w:t>
      </w:r>
      <w:r w:rsidRPr="00FB250B" w:rsidR="00D01C45">
        <w:rPr>
          <w:rFonts w:ascii="Verdana" w:hAnsi="Verdana"/>
          <w:sz w:val="18"/>
          <w:szCs w:val="18"/>
        </w:rPr>
        <w:t>oor het vervaardigen van medische hulpmiddelen of geneesmiddelen moet altijd toestemming gevraagd worden. Wanneer een partij het lichaamsmateriaal speciaal afneemt voor</w:t>
      </w:r>
      <w:r w:rsidRPr="00FB250B">
        <w:rPr>
          <w:rFonts w:ascii="Verdana" w:hAnsi="Verdana"/>
          <w:sz w:val="18"/>
          <w:szCs w:val="18"/>
        </w:rPr>
        <w:t xml:space="preserve"> een</w:t>
      </w:r>
      <w:r w:rsidRPr="00FB250B" w:rsidR="00D01C45">
        <w:rPr>
          <w:rFonts w:ascii="Verdana" w:hAnsi="Verdana"/>
          <w:sz w:val="18"/>
          <w:szCs w:val="18"/>
        </w:rPr>
        <w:t xml:space="preserve"> dergelijke toepassing</w:t>
      </w:r>
      <w:r w:rsidRPr="00FB250B">
        <w:rPr>
          <w:rFonts w:ascii="Verdana" w:hAnsi="Verdana"/>
          <w:sz w:val="18"/>
          <w:szCs w:val="18"/>
        </w:rPr>
        <w:t>,</w:t>
      </w:r>
      <w:r w:rsidRPr="00FB250B" w:rsidR="00D01C45">
        <w:rPr>
          <w:rFonts w:ascii="Verdana" w:hAnsi="Verdana"/>
          <w:sz w:val="18"/>
          <w:szCs w:val="18"/>
        </w:rPr>
        <w:t xml:space="preserve"> dient </w:t>
      </w:r>
      <w:r w:rsidRPr="00FB250B" w:rsidR="00286550">
        <w:rPr>
          <w:rFonts w:ascii="Verdana" w:hAnsi="Verdana"/>
          <w:sz w:val="18"/>
          <w:szCs w:val="18"/>
        </w:rPr>
        <w:t>de hierboven genoemde informatie</w:t>
      </w:r>
      <w:r w:rsidRPr="00FB250B" w:rsidR="00D01C45">
        <w:rPr>
          <w:rFonts w:ascii="Verdana" w:hAnsi="Verdana"/>
          <w:sz w:val="18"/>
          <w:szCs w:val="18"/>
        </w:rPr>
        <w:t xml:space="preserve"> ook onderdeel te zijn van de informatieverstrekking voorafgaand aan het speciaal afnemen.</w:t>
      </w:r>
      <w:r w:rsidRPr="00FB250B" w:rsidR="002E1EE1">
        <w:rPr>
          <w:rFonts w:ascii="Verdana" w:hAnsi="Verdana"/>
          <w:sz w:val="18"/>
          <w:szCs w:val="18"/>
        </w:rPr>
        <w:t xml:space="preserve"> </w:t>
      </w:r>
    </w:p>
    <w:bookmarkEnd w:id="5"/>
    <w:p w:rsidRPr="00FB250B" w:rsidR="00413592" w:rsidP="00FB250B" w:rsidRDefault="00413592" w14:paraId="0073054B" w14:textId="77777777">
      <w:pPr>
        <w:pStyle w:val="Geenafstand"/>
        <w:suppressAutoHyphens/>
        <w:spacing w:line="240" w:lineRule="exact"/>
        <w:ind w:left="708"/>
        <w:rPr>
          <w:rFonts w:ascii="Verdana" w:hAnsi="Verdana"/>
          <w:sz w:val="18"/>
          <w:szCs w:val="18"/>
        </w:rPr>
      </w:pPr>
    </w:p>
    <w:p w:rsidRPr="00FB250B" w:rsidR="00B01A7D" w:rsidP="00FB250B" w:rsidRDefault="343777E6" w14:paraId="4C1D7FE9" w14:textId="5426FE0D">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Hoe wordt </w:t>
      </w:r>
      <w:proofErr w:type="gramStart"/>
      <w:r w:rsidRPr="00FB250B">
        <w:rPr>
          <w:rFonts w:ascii="Verdana" w:hAnsi="Verdana"/>
          <w:i/>
          <w:iCs/>
          <w:sz w:val="18"/>
          <w:szCs w:val="18"/>
        </w:rPr>
        <w:t>tevens</w:t>
      </w:r>
      <w:proofErr w:type="gramEnd"/>
      <w:r w:rsidRPr="00FB250B">
        <w:rPr>
          <w:rFonts w:ascii="Verdana" w:hAnsi="Verdana"/>
          <w:i/>
          <w:iCs/>
          <w:sz w:val="18"/>
          <w:szCs w:val="18"/>
        </w:rPr>
        <w:t xml:space="preserve"> gewaarborgd dat deze commerciële belangen niet zwaarder zullen gaan wegen dan de maatschappelijke belangen?</w:t>
      </w:r>
      <w:r w:rsidRPr="00FB250B" w:rsidR="00DD1932">
        <w:rPr>
          <w:rFonts w:ascii="Verdana" w:hAnsi="Verdana"/>
          <w:i/>
          <w:iCs/>
          <w:sz w:val="18"/>
          <w:szCs w:val="18"/>
        </w:rPr>
        <w:t xml:space="preserve"> </w:t>
      </w:r>
    </w:p>
    <w:p w:rsidRPr="00FB250B" w:rsidR="00DD1932" w:rsidP="00FB250B" w:rsidRDefault="00DD1932" w14:paraId="02DC2E3C" w14:textId="77777777">
      <w:pPr>
        <w:pStyle w:val="Geenafstand"/>
        <w:suppressAutoHyphens/>
        <w:spacing w:line="240" w:lineRule="exact"/>
        <w:ind w:left="720"/>
        <w:rPr>
          <w:rFonts w:ascii="Verdana" w:hAnsi="Verdana"/>
          <w:i/>
          <w:iCs/>
          <w:sz w:val="18"/>
          <w:szCs w:val="18"/>
        </w:rPr>
      </w:pPr>
    </w:p>
    <w:p w:rsidRPr="00FB250B" w:rsidR="00DD1932" w:rsidP="00FB250B" w:rsidRDefault="0041480C" w14:paraId="48CFBD35" w14:textId="35A0CED1">
      <w:pPr>
        <w:pStyle w:val="Geenafstand"/>
        <w:suppressAutoHyphens/>
        <w:spacing w:line="240" w:lineRule="exact"/>
        <w:rPr>
          <w:rFonts w:ascii="Verdana" w:hAnsi="Verdana"/>
          <w:sz w:val="18"/>
          <w:szCs w:val="18"/>
        </w:rPr>
      </w:pPr>
      <w:r w:rsidRPr="00FB250B">
        <w:rPr>
          <w:rFonts w:ascii="Verdana" w:hAnsi="Verdana"/>
          <w:sz w:val="18"/>
          <w:szCs w:val="18"/>
        </w:rPr>
        <w:t xml:space="preserve">De </w:t>
      </w:r>
      <w:proofErr w:type="spellStart"/>
      <w:r w:rsidRPr="00FB250B">
        <w:rPr>
          <w:rFonts w:ascii="Verdana" w:hAnsi="Verdana"/>
          <w:sz w:val="18"/>
          <w:szCs w:val="18"/>
        </w:rPr>
        <w:t>Wzl</w:t>
      </w:r>
      <w:proofErr w:type="spellEnd"/>
      <w:r w:rsidRPr="00FB250B">
        <w:rPr>
          <w:rFonts w:ascii="Verdana" w:hAnsi="Verdana"/>
          <w:sz w:val="18"/>
          <w:szCs w:val="18"/>
        </w:rPr>
        <w:t xml:space="preserve"> stelt geen regels over een belangenafweging bij het gebruik van lichaamsmateriaal. Wel </w:t>
      </w:r>
      <w:r w:rsidRPr="00FB250B" w:rsidR="00DD1932">
        <w:rPr>
          <w:rFonts w:ascii="Verdana" w:hAnsi="Verdana"/>
          <w:sz w:val="18"/>
          <w:szCs w:val="18"/>
        </w:rPr>
        <w:t xml:space="preserve">waarborgt de </w:t>
      </w:r>
      <w:proofErr w:type="spellStart"/>
      <w:r w:rsidRPr="00FB250B">
        <w:rPr>
          <w:rFonts w:ascii="Verdana" w:hAnsi="Verdana"/>
          <w:sz w:val="18"/>
          <w:szCs w:val="18"/>
        </w:rPr>
        <w:t>Wzl</w:t>
      </w:r>
      <w:proofErr w:type="spellEnd"/>
      <w:r w:rsidRPr="00FB250B">
        <w:rPr>
          <w:rFonts w:ascii="Verdana" w:hAnsi="Verdana"/>
          <w:sz w:val="18"/>
          <w:szCs w:val="18"/>
        </w:rPr>
        <w:t xml:space="preserve"> vooraf </w:t>
      </w:r>
      <w:r w:rsidRPr="00FB250B" w:rsidR="00710725">
        <w:rPr>
          <w:rFonts w:ascii="Verdana" w:hAnsi="Verdana"/>
          <w:sz w:val="18"/>
          <w:szCs w:val="18"/>
        </w:rPr>
        <w:t xml:space="preserve">– dat wil zeggen voordat een handeling met lichaamsmateriaal plaatsvindt - </w:t>
      </w:r>
      <w:r w:rsidRPr="00FB250B">
        <w:rPr>
          <w:rFonts w:ascii="Verdana" w:hAnsi="Verdana"/>
          <w:sz w:val="18"/>
          <w:szCs w:val="18"/>
        </w:rPr>
        <w:t xml:space="preserve">de </w:t>
      </w:r>
      <w:r w:rsidRPr="00FB250B" w:rsidR="00DD1932">
        <w:rPr>
          <w:rFonts w:ascii="Verdana" w:hAnsi="Verdana"/>
          <w:sz w:val="18"/>
          <w:szCs w:val="18"/>
        </w:rPr>
        <w:t>zeggenschap</w:t>
      </w:r>
      <w:r w:rsidRPr="00FB250B">
        <w:rPr>
          <w:rFonts w:ascii="Verdana" w:hAnsi="Verdana"/>
          <w:sz w:val="18"/>
          <w:szCs w:val="18"/>
        </w:rPr>
        <w:t xml:space="preserve"> van de donor, waarbij specifieke informatieverplichtingen gelden </w:t>
      </w:r>
      <w:proofErr w:type="gramStart"/>
      <w:r w:rsidRPr="00FB250B">
        <w:rPr>
          <w:rFonts w:ascii="Verdana" w:hAnsi="Verdana"/>
          <w:sz w:val="18"/>
          <w:szCs w:val="18"/>
        </w:rPr>
        <w:t>indien</w:t>
      </w:r>
      <w:proofErr w:type="gramEnd"/>
      <w:r w:rsidRPr="00FB250B">
        <w:rPr>
          <w:rFonts w:ascii="Verdana" w:hAnsi="Verdana"/>
          <w:sz w:val="18"/>
          <w:szCs w:val="18"/>
        </w:rPr>
        <w:t xml:space="preserve"> een beheerder de mogelijkheid </w:t>
      </w:r>
      <w:r w:rsidRPr="00FB250B" w:rsidR="00DA7F44">
        <w:rPr>
          <w:rFonts w:ascii="Verdana" w:hAnsi="Verdana"/>
          <w:sz w:val="18"/>
          <w:szCs w:val="18"/>
        </w:rPr>
        <w:t xml:space="preserve">wil behouden dat het </w:t>
      </w:r>
      <w:r w:rsidRPr="00FB250B">
        <w:rPr>
          <w:rFonts w:ascii="Verdana" w:hAnsi="Verdana"/>
          <w:sz w:val="18"/>
          <w:szCs w:val="18"/>
        </w:rPr>
        <w:t xml:space="preserve">lichaamsmateriaal </w:t>
      </w:r>
      <w:r w:rsidRPr="00FB250B" w:rsidR="00DA7F44">
        <w:rPr>
          <w:rFonts w:ascii="Verdana" w:hAnsi="Verdana"/>
          <w:sz w:val="18"/>
          <w:szCs w:val="18"/>
        </w:rPr>
        <w:t xml:space="preserve">wordt gebruikt </w:t>
      </w:r>
      <w:r w:rsidRPr="00FB250B">
        <w:rPr>
          <w:rFonts w:ascii="Verdana" w:hAnsi="Verdana"/>
          <w:sz w:val="18"/>
          <w:szCs w:val="18"/>
        </w:rPr>
        <w:t>door een partij met een winstoogmerk.</w:t>
      </w:r>
      <w:r w:rsidRPr="00FB250B" w:rsidR="00DD1932">
        <w:rPr>
          <w:rFonts w:ascii="Verdana" w:hAnsi="Verdana"/>
          <w:sz w:val="18"/>
          <w:szCs w:val="18"/>
        </w:rPr>
        <w:t xml:space="preserve"> Het is daarmee aan de </w:t>
      </w:r>
      <w:r w:rsidRPr="00FB250B" w:rsidR="002F3535">
        <w:rPr>
          <w:rFonts w:ascii="Verdana" w:hAnsi="Verdana"/>
          <w:sz w:val="18"/>
          <w:szCs w:val="18"/>
        </w:rPr>
        <w:t>donor</w:t>
      </w:r>
      <w:r w:rsidRPr="00FB250B" w:rsidR="00DD1932">
        <w:rPr>
          <w:rFonts w:ascii="Verdana" w:hAnsi="Verdana"/>
          <w:sz w:val="18"/>
          <w:szCs w:val="18"/>
        </w:rPr>
        <w:t xml:space="preserve"> om te bepalen of hij al dan niet instemt met </w:t>
      </w:r>
      <w:r w:rsidRPr="00FB250B" w:rsidR="00DA7F44">
        <w:rPr>
          <w:rFonts w:ascii="Verdana" w:hAnsi="Verdana"/>
          <w:sz w:val="18"/>
          <w:szCs w:val="18"/>
        </w:rPr>
        <w:t xml:space="preserve">het </w:t>
      </w:r>
      <w:r w:rsidRPr="00FB250B" w:rsidR="00DD1932">
        <w:rPr>
          <w:rFonts w:ascii="Verdana" w:hAnsi="Verdana"/>
          <w:sz w:val="18"/>
          <w:szCs w:val="18"/>
        </w:rPr>
        <w:t xml:space="preserve">mogelijk gebruik van het lichaamsmateriaal door een partij met een winstoogmerk. </w:t>
      </w:r>
      <w:r w:rsidRPr="00FB250B">
        <w:rPr>
          <w:rFonts w:ascii="Verdana" w:hAnsi="Verdana"/>
          <w:sz w:val="18"/>
          <w:szCs w:val="18"/>
        </w:rPr>
        <w:t xml:space="preserve">Verder voorziet de </w:t>
      </w:r>
      <w:proofErr w:type="spellStart"/>
      <w:r w:rsidRPr="00FB250B">
        <w:rPr>
          <w:rFonts w:ascii="Verdana" w:hAnsi="Verdana"/>
          <w:sz w:val="18"/>
          <w:szCs w:val="18"/>
        </w:rPr>
        <w:t>Wzl</w:t>
      </w:r>
      <w:proofErr w:type="spellEnd"/>
      <w:r w:rsidRPr="00FB250B">
        <w:rPr>
          <w:rFonts w:ascii="Verdana" w:hAnsi="Verdana"/>
          <w:sz w:val="18"/>
          <w:szCs w:val="18"/>
        </w:rPr>
        <w:t xml:space="preserve"> in een verbod op financiële prikkels voor het afstaan van lichaamsmateriaal (artikel 4).</w:t>
      </w:r>
    </w:p>
    <w:p w:rsidRPr="00FB250B" w:rsidR="00B01A7D" w:rsidP="00FB250B" w:rsidRDefault="00B01A7D" w14:paraId="3D9C0B79" w14:textId="323BA14F">
      <w:pPr>
        <w:pStyle w:val="Geenafstand"/>
        <w:suppressAutoHyphens/>
        <w:spacing w:line="240" w:lineRule="exact"/>
        <w:ind w:firstLine="60"/>
        <w:rPr>
          <w:rFonts w:ascii="Verdana" w:hAnsi="Verdana"/>
          <w:i/>
          <w:iCs/>
          <w:sz w:val="18"/>
          <w:szCs w:val="18"/>
        </w:rPr>
      </w:pPr>
    </w:p>
    <w:p w:rsidRPr="00FB250B" w:rsidR="00B01A7D" w:rsidP="00FB250B" w:rsidRDefault="343777E6" w14:paraId="5CB9A0F3" w14:textId="74A3A82C">
      <w:pPr>
        <w:pStyle w:val="Geenafstand"/>
        <w:suppressAutoHyphens/>
        <w:spacing w:line="240" w:lineRule="exact"/>
        <w:rPr>
          <w:rFonts w:ascii="Verdana" w:hAnsi="Verdana"/>
          <w:i/>
          <w:iCs/>
          <w:sz w:val="18"/>
          <w:szCs w:val="18"/>
        </w:rPr>
      </w:pPr>
      <w:bookmarkStart w:name="_Hlk221119330" w:id="9"/>
      <w:r w:rsidRPr="00FB250B">
        <w:rPr>
          <w:rFonts w:ascii="Verdana" w:hAnsi="Verdana"/>
          <w:i/>
          <w:iCs/>
          <w:sz w:val="18"/>
          <w:szCs w:val="18"/>
        </w:rPr>
        <w:t xml:space="preserve">De leden van de </w:t>
      </w:r>
      <w:r w:rsidRPr="00FB250B" w:rsidR="006C6721">
        <w:rPr>
          <w:rFonts w:ascii="Verdana" w:hAnsi="Verdana"/>
          <w:i/>
          <w:iCs/>
          <w:sz w:val="18"/>
          <w:szCs w:val="18"/>
        </w:rPr>
        <w:t>PRO</w:t>
      </w:r>
      <w:r w:rsidRPr="00FB250B" w:rsidR="6C5F86AC">
        <w:rPr>
          <w:rFonts w:ascii="Verdana" w:hAnsi="Verdana"/>
          <w:i/>
          <w:iCs/>
          <w:sz w:val="18"/>
          <w:szCs w:val="18"/>
        </w:rPr>
        <w:t>-fractie</w:t>
      </w:r>
      <w:r w:rsidRPr="00FB250B">
        <w:rPr>
          <w:rFonts w:ascii="Verdana" w:hAnsi="Verdana"/>
          <w:i/>
          <w:iCs/>
          <w:sz w:val="18"/>
          <w:szCs w:val="18"/>
        </w:rPr>
        <w:t xml:space="preserve"> lezen dat de zorgplicht zo ver reikt dat de beheerder met de uitvoerende partij afspraken maakt en toeziet dat die worden nageleefd. Hoe zou dit in de praktijk vormgegeven worden?</w:t>
      </w:r>
    </w:p>
    <w:p w:rsidRPr="00FB250B" w:rsidR="00675D91" w:rsidP="00FB250B" w:rsidRDefault="00675D91" w14:paraId="5F7B9C58" w14:textId="77777777">
      <w:pPr>
        <w:pStyle w:val="Geenafstand"/>
        <w:suppressAutoHyphens/>
        <w:spacing w:line="240" w:lineRule="exact"/>
        <w:rPr>
          <w:rFonts w:ascii="Verdana" w:hAnsi="Verdana"/>
          <w:i/>
          <w:iCs/>
          <w:sz w:val="18"/>
          <w:szCs w:val="18"/>
        </w:rPr>
      </w:pPr>
    </w:p>
    <w:p w:rsidRPr="00FB250B" w:rsidR="00FB188E" w:rsidP="00FB250B" w:rsidRDefault="008B0A98" w14:paraId="5812E5BD" w14:textId="3ADBF4FF">
      <w:pPr>
        <w:pStyle w:val="Geenafstand"/>
        <w:suppressAutoHyphens/>
        <w:spacing w:line="240" w:lineRule="exact"/>
        <w:rPr>
          <w:rFonts w:ascii="Verdana" w:hAnsi="Verdana"/>
          <w:sz w:val="18"/>
          <w:szCs w:val="18"/>
        </w:rPr>
      </w:pPr>
      <w:r w:rsidRPr="00FB250B">
        <w:rPr>
          <w:rFonts w:ascii="Verdana" w:hAnsi="Verdana"/>
          <w:sz w:val="18"/>
          <w:szCs w:val="18"/>
        </w:rPr>
        <w:t xml:space="preserve">De </w:t>
      </w:r>
      <w:r w:rsidRPr="00FB250B" w:rsidR="006428C8">
        <w:rPr>
          <w:rFonts w:ascii="Verdana" w:hAnsi="Verdana"/>
          <w:sz w:val="18"/>
          <w:szCs w:val="18"/>
        </w:rPr>
        <w:t xml:space="preserve">reden waarom in de memorie van toelichting </w:t>
      </w:r>
      <w:r w:rsidRPr="00FB250B" w:rsidR="00DF2152">
        <w:rPr>
          <w:rFonts w:ascii="Verdana" w:hAnsi="Verdana"/>
          <w:sz w:val="18"/>
          <w:szCs w:val="18"/>
        </w:rPr>
        <w:t>is</w:t>
      </w:r>
      <w:r w:rsidRPr="00FB250B" w:rsidR="006428C8">
        <w:rPr>
          <w:rFonts w:ascii="Verdana" w:hAnsi="Verdana"/>
          <w:sz w:val="18"/>
          <w:szCs w:val="18"/>
        </w:rPr>
        <w:t xml:space="preserve"> aangegeven dat er onderscheid gemaakt moet worden tussen </w:t>
      </w:r>
      <w:r w:rsidRPr="00FB250B">
        <w:rPr>
          <w:rFonts w:ascii="Verdana" w:hAnsi="Verdana"/>
          <w:sz w:val="18"/>
          <w:szCs w:val="18"/>
        </w:rPr>
        <w:t>beheerder en uitvoerder, is omdat de beheerder</w:t>
      </w:r>
      <w:r w:rsidRPr="00FB250B" w:rsidR="00F96C38">
        <w:rPr>
          <w:rFonts w:ascii="Verdana" w:hAnsi="Verdana"/>
          <w:sz w:val="18"/>
          <w:szCs w:val="18"/>
        </w:rPr>
        <w:t xml:space="preserve"> </w:t>
      </w:r>
      <w:r w:rsidRPr="00FB250B" w:rsidR="00675D91">
        <w:rPr>
          <w:rFonts w:ascii="Verdana" w:hAnsi="Verdana"/>
          <w:sz w:val="18"/>
          <w:szCs w:val="18"/>
        </w:rPr>
        <w:t xml:space="preserve">in de regel </w:t>
      </w:r>
      <w:r w:rsidRPr="00FB250B">
        <w:rPr>
          <w:rFonts w:ascii="Verdana" w:hAnsi="Verdana"/>
          <w:sz w:val="18"/>
          <w:szCs w:val="18"/>
        </w:rPr>
        <w:t>de overkoepelende organisatie is die de juridische verantwoordelijkheid draagt</w:t>
      </w:r>
      <w:r w:rsidRPr="00FB250B" w:rsidR="00E62D57">
        <w:rPr>
          <w:rFonts w:ascii="Verdana" w:hAnsi="Verdana"/>
          <w:sz w:val="18"/>
          <w:szCs w:val="18"/>
        </w:rPr>
        <w:t xml:space="preserve"> </w:t>
      </w:r>
      <w:r w:rsidRPr="00FB250B" w:rsidR="00675D91">
        <w:rPr>
          <w:rFonts w:ascii="Verdana" w:hAnsi="Verdana"/>
          <w:sz w:val="18"/>
          <w:szCs w:val="18"/>
        </w:rPr>
        <w:t xml:space="preserve">voor het beheer </w:t>
      </w:r>
      <w:r w:rsidRPr="00FB250B" w:rsidR="00E62D57">
        <w:rPr>
          <w:rFonts w:ascii="Verdana" w:hAnsi="Verdana"/>
          <w:sz w:val="18"/>
          <w:szCs w:val="18"/>
        </w:rPr>
        <w:t>(bijvoorbeeld het ziekenhuis)</w:t>
      </w:r>
      <w:r w:rsidRPr="00FB250B">
        <w:rPr>
          <w:rFonts w:ascii="Verdana" w:hAnsi="Verdana"/>
          <w:sz w:val="18"/>
          <w:szCs w:val="18"/>
        </w:rPr>
        <w:t xml:space="preserve">, terwijl de handelingen met lichaamsmateriaal meestal worden verricht binnen </w:t>
      </w:r>
      <w:r w:rsidRPr="00FB250B" w:rsidR="006428C8">
        <w:rPr>
          <w:rFonts w:ascii="Verdana" w:hAnsi="Verdana"/>
          <w:sz w:val="18"/>
          <w:szCs w:val="18"/>
        </w:rPr>
        <w:t>een onderdeel van de</w:t>
      </w:r>
      <w:r w:rsidRPr="00FB250B">
        <w:rPr>
          <w:rFonts w:ascii="Verdana" w:hAnsi="Verdana"/>
          <w:sz w:val="18"/>
          <w:szCs w:val="18"/>
        </w:rPr>
        <w:t xml:space="preserve"> organisatie (zoals een centrale </w:t>
      </w:r>
      <w:proofErr w:type="spellStart"/>
      <w:r w:rsidRPr="00FB250B">
        <w:rPr>
          <w:rFonts w:ascii="Verdana" w:hAnsi="Verdana"/>
          <w:sz w:val="18"/>
          <w:szCs w:val="18"/>
        </w:rPr>
        <w:t>biobank</w:t>
      </w:r>
      <w:proofErr w:type="spellEnd"/>
      <w:r w:rsidRPr="00FB250B">
        <w:rPr>
          <w:rFonts w:ascii="Verdana" w:hAnsi="Verdana"/>
          <w:sz w:val="18"/>
          <w:szCs w:val="18"/>
        </w:rPr>
        <w:t xml:space="preserve">, een klinische </w:t>
      </w:r>
      <w:proofErr w:type="spellStart"/>
      <w:r w:rsidRPr="00FB250B">
        <w:rPr>
          <w:rFonts w:ascii="Verdana" w:hAnsi="Verdana"/>
          <w:sz w:val="18"/>
          <w:szCs w:val="18"/>
        </w:rPr>
        <w:t>biobank</w:t>
      </w:r>
      <w:proofErr w:type="spellEnd"/>
      <w:r w:rsidRPr="00FB250B">
        <w:rPr>
          <w:rFonts w:ascii="Verdana" w:hAnsi="Verdana"/>
          <w:sz w:val="18"/>
          <w:szCs w:val="18"/>
        </w:rPr>
        <w:t xml:space="preserve"> binnen het ziekenhuis, of een onderzoeksgroep)</w:t>
      </w:r>
      <w:r w:rsidRPr="00FB250B" w:rsidR="006428C8">
        <w:rPr>
          <w:rFonts w:ascii="Verdana" w:hAnsi="Verdana"/>
          <w:sz w:val="18"/>
          <w:szCs w:val="18"/>
        </w:rPr>
        <w:t xml:space="preserve">, </w:t>
      </w:r>
      <w:r w:rsidRPr="00FB250B" w:rsidR="00E62D57">
        <w:rPr>
          <w:rFonts w:ascii="Verdana" w:hAnsi="Verdana"/>
          <w:sz w:val="18"/>
          <w:szCs w:val="18"/>
        </w:rPr>
        <w:t xml:space="preserve">en meer specifiek </w:t>
      </w:r>
      <w:r w:rsidRPr="00FB250B">
        <w:rPr>
          <w:rFonts w:ascii="Verdana" w:hAnsi="Verdana"/>
          <w:sz w:val="18"/>
          <w:szCs w:val="18"/>
        </w:rPr>
        <w:t xml:space="preserve">door individuele onderzoekers of medewerkers van de </w:t>
      </w:r>
      <w:proofErr w:type="spellStart"/>
      <w:r w:rsidRPr="00FB250B">
        <w:rPr>
          <w:rFonts w:ascii="Verdana" w:hAnsi="Verdana"/>
          <w:sz w:val="18"/>
          <w:szCs w:val="18"/>
        </w:rPr>
        <w:t>biobank</w:t>
      </w:r>
      <w:proofErr w:type="spellEnd"/>
      <w:r w:rsidRPr="00FB250B">
        <w:rPr>
          <w:rFonts w:ascii="Verdana" w:hAnsi="Verdana"/>
          <w:sz w:val="18"/>
          <w:szCs w:val="18"/>
        </w:rPr>
        <w:t>. D</w:t>
      </w:r>
      <w:r w:rsidRPr="00FB250B" w:rsidR="006428C8">
        <w:rPr>
          <w:rFonts w:ascii="Verdana" w:hAnsi="Verdana"/>
          <w:sz w:val="18"/>
          <w:szCs w:val="18"/>
        </w:rPr>
        <w:t xml:space="preserve">e uitvoerders kunnen </w:t>
      </w:r>
      <w:r w:rsidRPr="00FB250B" w:rsidR="00B63650">
        <w:rPr>
          <w:rFonts w:ascii="Verdana" w:hAnsi="Verdana"/>
          <w:sz w:val="18"/>
          <w:szCs w:val="18"/>
        </w:rPr>
        <w:t xml:space="preserve">in deze situatie </w:t>
      </w:r>
      <w:r w:rsidRPr="00FB250B" w:rsidR="006428C8">
        <w:rPr>
          <w:rFonts w:ascii="Verdana" w:hAnsi="Verdana"/>
          <w:sz w:val="18"/>
          <w:szCs w:val="18"/>
        </w:rPr>
        <w:t xml:space="preserve">niet zelf worden aangeduid als </w:t>
      </w:r>
      <w:r w:rsidRPr="00FB250B" w:rsidR="00E62D57">
        <w:rPr>
          <w:rFonts w:ascii="Verdana" w:hAnsi="Verdana"/>
          <w:sz w:val="18"/>
          <w:szCs w:val="18"/>
        </w:rPr>
        <w:t>‘</w:t>
      </w:r>
      <w:r w:rsidRPr="00FB250B" w:rsidR="006428C8">
        <w:rPr>
          <w:rFonts w:ascii="Verdana" w:hAnsi="Verdana"/>
          <w:sz w:val="18"/>
          <w:szCs w:val="18"/>
        </w:rPr>
        <w:t>de beheerder</w:t>
      </w:r>
      <w:r w:rsidRPr="00FB250B" w:rsidR="00E62D57">
        <w:rPr>
          <w:rFonts w:ascii="Verdana" w:hAnsi="Verdana"/>
          <w:sz w:val="18"/>
          <w:szCs w:val="18"/>
        </w:rPr>
        <w:t>’</w:t>
      </w:r>
      <w:r w:rsidRPr="00FB250B" w:rsidR="006428C8">
        <w:rPr>
          <w:rFonts w:ascii="Verdana" w:hAnsi="Verdana"/>
          <w:sz w:val="18"/>
          <w:szCs w:val="18"/>
        </w:rPr>
        <w:t>, hoewel ze wel</w:t>
      </w:r>
      <w:r w:rsidRPr="00FB250B" w:rsidR="006C6721">
        <w:rPr>
          <w:rFonts w:ascii="Verdana" w:hAnsi="Verdana"/>
          <w:sz w:val="18"/>
          <w:szCs w:val="18"/>
        </w:rPr>
        <w:t xml:space="preserve"> hun werkzaamheden verrichten ten behoeve van </w:t>
      </w:r>
      <w:r w:rsidRPr="00FB250B">
        <w:rPr>
          <w:rFonts w:ascii="Verdana" w:hAnsi="Verdana"/>
          <w:sz w:val="18"/>
          <w:szCs w:val="18"/>
        </w:rPr>
        <w:t xml:space="preserve">de beheerder. </w:t>
      </w:r>
    </w:p>
    <w:p w:rsidRPr="00FB250B" w:rsidR="00077E86" w:rsidP="00FB250B" w:rsidRDefault="008B0A98" w14:paraId="5DF452DA" w14:textId="75887311">
      <w:pPr>
        <w:pStyle w:val="Geenafstand"/>
        <w:suppressAutoHyphens/>
        <w:spacing w:line="240" w:lineRule="exact"/>
        <w:rPr>
          <w:rFonts w:ascii="Verdana" w:hAnsi="Verdana"/>
          <w:sz w:val="18"/>
          <w:szCs w:val="18"/>
        </w:rPr>
      </w:pPr>
      <w:r w:rsidRPr="00FB250B">
        <w:rPr>
          <w:rFonts w:ascii="Verdana" w:hAnsi="Verdana"/>
          <w:sz w:val="18"/>
          <w:szCs w:val="18"/>
        </w:rPr>
        <w:t xml:space="preserve">Afhankelijk van </w:t>
      </w:r>
      <w:r w:rsidRPr="00FB250B" w:rsidR="00CB15BA">
        <w:rPr>
          <w:rFonts w:ascii="Verdana" w:hAnsi="Verdana"/>
          <w:sz w:val="18"/>
          <w:szCs w:val="18"/>
        </w:rPr>
        <w:t xml:space="preserve">het </w:t>
      </w:r>
      <w:r w:rsidRPr="00FB250B">
        <w:rPr>
          <w:rFonts w:ascii="Verdana" w:hAnsi="Verdana"/>
          <w:sz w:val="18"/>
          <w:szCs w:val="18"/>
        </w:rPr>
        <w:t>type handeling</w:t>
      </w:r>
      <w:r w:rsidRPr="00FB250B" w:rsidR="00FB188E">
        <w:rPr>
          <w:rFonts w:ascii="Verdana" w:hAnsi="Verdana"/>
          <w:sz w:val="18"/>
          <w:szCs w:val="18"/>
        </w:rPr>
        <w:t>en waar het om gaat,</w:t>
      </w:r>
      <w:r w:rsidRPr="00FB250B">
        <w:rPr>
          <w:rFonts w:ascii="Verdana" w:hAnsi="Verdana"/>
          <w:sz w:val="18"/>
          <w:szCs w:val="18"/>
        </w:rPr>
        <w:t xml:space="preserve"> zullen er binnen de organisatie protocollen of reg</w:t>
      </w:r>
      <w:r w:rsidRPr="00FB250B" w:rsidR="00675D91">
        <w:rPr>
          <w:rFonts w:ascii="Verdana" w:hAnsi="Verdana"/>
          <w:sz w:val="18"/>
          <w:szCs w:val="18"/>
        </w:rPr>
        <w:t>le</w:t>
      </w:r>
      <w:r w:rsidRPr="00FB250B">
        <w:rPr>
          <w:rFonts w:ascii="Verdana" w:hAnsi="Verdana"/>
          <w:sz w:val="18"/>
          <w:szCs w:val="18"/>
        </w:rPr>
        <w:t>menten zijn opgesteld</w:t>
      </w:r>
      <w:r w:rsidRPr="00FB250B" w:rsidR="00CB15BA">
        <w:rPr>
          <w:rFonts w:ascii="Verdana" w:hAnsi="Verdana"/>
          <w:sz w:val="18"/>
          <w:szCs w:val="18"/>
        </w:rPr>
        <w:t>,</w:t>
      </w:r>
      <w:r w:rsidRPr="00FB250B" w:rsidR="006428C8">
        <w:rPr>
          <w:rFonts w:ascii="Verdana" w:hAnsi="Verdana"/>
          <w:sz w:val="18"/>
          <w:szCs w:val="18"/>
        </w:rPr>
        <w:t xml:space="preserve"> waardoor de verantwoordelijkheden binnen de organisatie duidelijk zijn</w:t>
      </w:r>
      <w:r w:rsidRPr="00FB250B">
        <w:rPr>
          <w:rFonts w:ascii="Verdana" w:hAnsi="Verdana"/>
          <w:sz w:val="18"/>
          <w:szCs w:val="18"/>
        </w:rPr>
        <w:t xml:space="preserve">. Voor medewerkers van </w:t>
      </w:r>
      <w:r w:rsidRPr="00FB250B" w:rsidR="00FB188E">
        <w:rPr>
          <w:rFonts w:ascii="Verdana" w:hAnsi="Verdana"/>
          <w:sz w:val="18"/>
          <w:szCs w:val="18"/>
        </w:rPr>
        <w:t>een</w:t>
      </w:r>
      <w:r w:rsidRPr="00FB250B">
        <w:rPr>
          <w:rFonts w:ascii="Verdana" w:hAnsi="Verdana"/>
          <w:sz w:val="18"/>
          <w:szCs w:val="18"/>
        </w:rPr>
        <w:t xml:space="preserve"> centrale </w:t>
      </w:r>
      <w:proofErr w:type="spellStart"/>
      <w:r w:rsidRPr="00FB250B">
        <w:rPr>
          <w:rFonts w:ascii="Verdana" w:hAnsi="Verdana"/>
          <w:sz w:val="18"/>
          <w:szCs w:val="18"/>
        </w:rPr>
        <w:t>biobank</w:t>
      </w:r>
      <w:proofErr w:type="spellEnd"/>
      <w:r w:rsidRPr="00FB250B">
        <w:rPr>
          <w:rFonts w:ascii="Verdana" w:hAnsi="Verdana"/>
          <w:sz w:val="18"/>
          <w:szCs w:val="18"/>
        </w:rPr>
        <w:t xml:space="preserve"> of decentrale </w:t>
      </w:r>
      <w:proofErr w:type="spellStart"/>
      <w:r w:rsidRPr="00FB250B">
        <w:rPr>
          <w:rFonts w:ascii="Verdana" w:hAnsi="Verdana"/>
          <w:sz w:val="18"/>
          <w:szCs w:val="18"/>
        </w:rPr>
        <w:t>biobanken</w:t>
      </w:r>
      <w:proofErr w:type="spellEnd"/>
      <w:r w:rsidRPr="00FB250B" w:rsidR="00FB188E">
        <w:rPr>
          <w:rFonts w:ascii="Verdana" w:hAnsi="Verdana"/>
          <w:sz w:val="18"/>
          <w:szCs w:val="18"/>
        </w:rPr>
        <w:t xml:space="preserve"> binnen de </w:t>
      </w:r>
      <w:r w:rsidRPr="00FB250B" w:rsidR="002164E2">
        <w:rPr>
          <w:rFonts w:ascii="Verdana" w:hAnsi="Verdana"/>
          <w:sz w:val="18"/>
          <w:szCs w:val="18"/>
        </w:rPr>
        <w:t>organisatie</w:t>
      </w:r>
      <w:r w:rsidRPr="00FB250B" w:rsidR="00FB188E">
        <w:rPr>
          <w:rFonts w:ascii="Verdana" w:hAnsi="Verdana"/>
          <w:sz w:val="18"/>
          <w:szCs w:val="18"/>
        </w:rPr>
        <w:t>,</w:t>
      </w:r>
      <w:r w:rsidRPr="00FB250B" w:rsidR="00B63650">
        <w:rPr>
          <w:rFonts w:ascii="Verdana" w:hAnsi="Verdana"/>
          <w:sz w:val="18"/>
          <w:szCs w:val="18"/>
        </w:rPr>
        <w:t xml:space="preserve"> </w:t>
      </w:r>
      <w:r w:rsidRPr="00FB250B">
        <w:rPr>
          <w:rFonts w:ascii="Verdana" w:hAnsi="Verdana"/>
          <w:sz w:val="18"/>
          <w:szCs w:val="18"/>
        </w:rPr>
        <w:t xml:space="preserve">is een belangrijk onderdeel het </w:t>
      </w:r>
      <w:r w:rsidRPr="00FB250B" w:rsidR="00E62D57">
        <w:rPr>
          <w:rFonts w:ascii="Verdana" w:hAnsi="Verdana"/>
          <w:sz w:val="18"/>
          <w:szCs w:val="18"/>
        </w:rPr>
        <w:t>beheerreglement</w:t>
      </w:r>
      <w:r w:rsidRPr="00FB250B" w:rsidR="006428C8">
        <w:rPr>
          <w:rFonts w:ascii="Verdana" w:hAnsi="Verdana"/>
          <w:sz w:val="18"/>
          <w:szCs w:val="18"/>
        </w:rPr>
        <w:t xml:space="preserve">, dat onder verantwoordelijkheid van de overkoepelende organisatie </w:t>
      </w:r>
      <w:r w:rsidRPr="00FB250B" w:rsidR="00B63650">
        <w:rPr>
          <w:rFonts w:ascii="Verdana" w:hAnsi="Verdana"/>
          <w:sz w:val="18"/>
          <w:szCs w:val="18"/>
        </w:rPr>
        <w:t xml:space="preserve">(de beheerder) </w:t>
      </w:r>
      <w:r w:rsidRPr="00FB250B" w:rsidR="006428C8">
        <w:rPr>
          <w:rFonts w:ascii="Verdana" w:hAnsi="Verdana"/>
          <w:sz w:val="18"/>
          <w:szCs w:val="18"/>
        </w:rPr>
        <w:t>is va</w:t>
      </w:r>
      <w:r w:rsidRPr="00FB250B" w:rsidR="00F96C38">
        <w:rPr>
          <w:rFonts w:ascii="Verdana" w:hAnsi="Verdana"/>
          <w:sz w:val="18"/>
          <w:szCs w:val="18"/>
        </w:rPr>
        <w:t>s</w:t>
      </w:r>
      <w:r w:rsidRPr="00FB250B" w:rsidR="006428C8">
        <w:rPr>
          <w:rFonts w:ascii="Verdana" w:hAnsi="Verdana"/>
          <w:sz w:val="18"/>
          <w:szCs w:val="18"/>
        </w:rPr>
        <w:t>tgelegd</w:t>
      </w:r>
      <w:r w:rsidRPr="00FB250B">
        <w:rPr>
          <w:rFonts w:ascii="Verdana" w:hAnsi="Verdana"/>
          <w:sz w:val="18"/>
          <w:szCs w:val="18"/>
        </w:rPr>
        <w:t xml:space="preserve">. </w:t>
      </w:r>
      <w:r w:rsidRPr="00FB250B" w:rsidR="00B63650">
        <w:rPr>
          <w:rFonts w:ascii="Verdana" w:hAnsi="Verdana"/>
          <w:sz w:val="18"/>
          <w:szCs w:val="18"/>
        </w:rPr>
        <w:t>Daarnaast zijn</w:t>
      </w:r>
      <w:r w:rsidRPr="00FB250B">
        <w:rPr>
          <w:rFonts w:ascii="Verdana" w:hAnsi="Verdana"/>
          <w:sz w:val="18"/>
          <w:szCs w:val="18"/>
        </w:rPr>
        <w:t xml:space="preserve"> on</w:t>
      </w:r>
      <w:r w:rsidRPr="00FB250B" w:rsidR="006428C8">
        <w:rPr>
          <w:rFonts w:ascii="Verdana" w:hAnsi="Verdana"/>
          <w:sz w:val="18"/>
          <w:szCs w:val="18"/>
        </w:rPr>
        <w:t>d</w:t>
      </w:r>
      <w:r w:rsidRPr="00FB250B">
        <w:rPr>
          <w:rFonts w:ascii="Verdana" w:hAnsi="Verdana"/>
          <w:sz w:val="18"/>
          <w:szCs w:val="18"/>
        </w:rPr>
        <w:t xml:space="preserve">erzoekers </w:t>
      </w:r>
      <w:r w:rsidRPr="00FB250B" w:rsidR="00FB188E">
        <w:rPr>
          <w:rFonts w:ascii="Verdana" w:hAnsi="Verdana"/>
          <w:sz w:val="18"/>
          <w:szCs w:val="18"/>
        </w:rPr>
        <w:t>in de eerste plaats</w:t>
      </w:r>
      <w:r w:rsidRPr="00FB250B" w:rsidR="00B63650">
        <w:rPr>
          <w:rFonts w:ascii="Verdana" w:hAnsi="Verdana"/>
          <w:sz w:val="18"/>
          <w:szCs w:val="18"/>
        </w:rPr>
        <w:t xml:space="preserve"> gebonden aan </w:t>
      </w:r>
      <w:r w:rsidRPr="00FB250B">
        <w:rPr>
          <w:rFonts w:ascii="Verdana" w:hAnsi="Verdana"/>
          <w:sz w:val="18"/>
          <w:szCs w:val="18"/>
        </w:rPr>
        <w:t xml:space="preserve">het onderzoeksprotocol </w:t>
      </w:r>
      <w:r w:rsidRPr="00FB250B" w:rsidR="006428C8">
        <w:rPr>
          <w:rFonts w:ascii="Verdana" w:hAnsi="Verdana"/>
          <w:sz w:val="18"/>
          <w:szCs w:val="18"/>
        </w:rPr>
        <w:t>dat</w:t>
      </w:r>
      <w:r w:rsidRPr="00FB250B">
        <w:rPr>
          <w:rFonts w:ascii="Verdana" w:hAnsi="Verdana"/>
          <w:sz w:val="18"/>
          <w:szCs w:val="18"/>
        </w:rPr>
        <w:t xml:space="preserve"> goedgekeurd </w:t>
      </w:r>
      <w:r w:rsidRPr="00FB250B" w:rsidR="00B63650">
        <w:rPr>
          <w:rFonts w:ascii="Verdana" w:hAnsi="Verdana"/>
          <w:sz w:val="18"/>
          <w:szCs w:val="18"/>
        </w:rPr>
        <w:t xml:space="preserve">is </w:t>
      </w:r>
      <w:r w:rsidRPr="00FB250B">
        <w:rPr>
          <w:rFonts w:ascii="Verdana" w:hAnsi="Verdana"/>
          <w:sz w:val="18"/>
          <w:szCs w:val="18"/>
        </w:rPr>
        <w:t xml:space="preserve">door een </w:t>
      </w:r>
      <w:r w:rsidRPr="00FB250B" w:rsidR="006428C8">
        <w:rPr>
          <w:rFonts w:ascii="Verdana" w:hAnsi="Verdana"/>
          <w:sz w:val="18"/>
          <w:szCs w:val="18"/>
        </w:rPr>
        <w:t xml:space="preserve">onafhankelijke </w:t>
      </w:r>
      <w:r w:rsidRPr="00FB250B" w:rsidR="00CB15BA">
        <w:rPr>
          <w:rFonts w:ascii="Verdana" w:hAnsi="Verdana"/>
          <w:sz w:val="18"/>
          <w:szCs w:val="18"/>
        </w:rPr>
        <w:t>Medisch-Ethische Toetsingscommissie (</w:t>
      </w:r>
      <w:r w:rsidRPr="00FB250B">
        <w:rPr>
          <w:rFonts w:ascii="Verdana" w:hAnsi="Verdana"/>
          <w:sz w:val="18"/>
          <w:szCs w:val="18"/>
        </w:rPr>
        <w:t>METC</w:t>
      </w:r>
      <w:r w:rsidRPr="00FB250B" w:rsidR="00CB15BA">
        <w:rPr>
          <w:rFonts w:ascii="Verdana" w:hAnsi="Verdana"/>
          <w:sz w:val="18"/>
          <w:szCs w:val="18"/>
        </w:rPr>
        <w:t>)</w:t>
      </w:r>
      <w:r w:rsidRPr="00FB250B" w:rsidR="006428C8">
        <w:rPr>
          <w:rFonts w:ascii="Verdana" w:hAnsi="Verdana"/>
          <w:sz w:val="18"/>
          <w:szCs w:val="18"/>
        </w:rPr>
        <w:t xml:space="preserve">. </w:t>
      </w:r>
      <w:r w:rsidRPr="00FB250B" w:rsidR="00B63650">
        <w:rPr>
          <w:rFonts w:ascii="Verdana" w:hAnsi="Verdana"/>
          <w:sz w:val="18"/>
          <w:szCs w:val="18"/>
        </w:rPr>
        <w:t>Verder</w:t>
      </w:r>
      <w:r w:rsidRPr="00FB250B" w:rsidR="00F96C38">
        <w:rPr>
          <w:rFonts w:ascii="Verdana" w:hAnsi="Verdana"/>
          <w:sz w:val="18"/>
          <w:szCs w:val="18"/>
        </w:rPr>
        <w:t xml:space="preserve"> is degene die verantwoordelijk is voor de </w:t>
      </w:r>
      <w:proofErr w:type="spellStart"/>
      <w:r w:rsidRPr="00FB250B" w:rsidR="00F96C38">
        <w:rPr>
          <w:rFonts w:ascii="Verdana" w:hAnsi="Verdana"/>
          <w:sz w:val="18"/>
          <w:szCs w:val="18"/>
        </w:rPr>
        <w:t>biobank</w:t>
      </w:r>
      <w:proofErr w:type="spellEnd"/>
      <w:r w:rsidRPr="00FB250B" w:rsidR="00F96C38">
        <w:rPr>
          <w:rFonts w:ascii="Verdana" w:hAnsi="Verdana"/>
          <w:sz w:val="18"/>
          <w:szCs w:val="18"/>
        </w:rPr>
        <w:t xml:space="preserve"> </w:t>
      </w:r>
      <w:r w:rsidRPr="00FB250B" w:rsidR="00B63650">
        <w:rPr>
          <w:rFonts w:ascii="Verdana" w:hAnsi="Verdana"/>
          <w:sz w:val="18"/>
          <w:szCs w:val="18"/>
        </w:rPr>
        <w:t xml:space="preserve">op basis van </w:t>
      </w:r>
      <w:r w:rsidRPr="00FB250B" w:rsidR="00CB15BA">
        <w:rPr>
          <w:rFonts w:ascii="Verdana" w:hAnsi="Verdana"/>
          <w:sz w:val="18"/>
          <w:szCs w:val="18"/>
        </w:rPr>
        <w:t xml:space="preserve">de </w:t>
      </w:r>
      <w:proofErr w:type="spellStart"/>
      <w:r w:rsidRPr="00FB250B" w:rsidR="00710725">
        <w:rPr>
          <w:rFonts w:ascii="Verdana" w:hAnsi="Verdana"/>
          <w:sz w:val="18"/>
          <w:szCs w:val="18"/>
        </w:rPr>
        <w:t>Wzl</w:t>
      </w:r>
      <w:proofErr w:type="spellEnd"/>
      <w:r w:rsidRPr="00FB250B" w:rsidR="00F96C38">
        <w:rPr>
          <w:rFonts w:ascii="Verdana" w:hAnsi="Verdana"/>
          <w:sz w:val="18"/>
          <w:szCs w:val="18"/>
        </w:rPr>
        <w:t xml:space="preserve"> verplicht om </w:t>
      </w:r>
      <w:r w:rsidRPr="00FB250B" w:rsidR="006428C8">
        <w:rPr>
          <w:rFonts w:ascii="Verdana" w:hAnsi="Verdana"/>
          <w:sz w:val="18"/>
          <w:szCs w:val="18"/>
        </w:rPr>
        <w:t xml:space="preserve">schriftelijke </w:t>
      </w:r>
      <w:r w:rsidRPr="00FB250B" w:rsidR="00F96C38">
        <w:rPr>
          <w:rFonts w:ascii="Verdana" w:hAnsi="Verdana"/>
          <w:sz w:val="18"/>
          <w:szCs w:val="18"/>
        </w:rPr>
        <w:t>werkafspraken te maken met de gebruiker over de doeleinden en voorwaarden van het gebruik van lichaamsmateriaal.</w:t>
      </w:r>
      <w:r w:rsidRPr="00FB250B" w:rsidR="006428C8">
        <w:rPr>
          <w:rFonts w:ascii="Verdana" w:hAnsi="Verdana"/>
          <w:sz w:val="18"/>
          <w:szCs w:val="18"/>
        </w:rPr>
        <w:t xml:space="preserve"> </w:t>
      </w:r>
      <w:r w:rsidRPr="00FB250B" w:rsidR="00F96C38">
        <w:rPr>
          <w:rFonts w:ascii="Verdana" w:hAnsi="Verdana"/>
          <w:sz w:val="18"/>
          <w:szCs w:val="18"/>
        </w:rPr>
        <w:t>Als het gaat om een gebruiker buiten de eigen instelling (dus bijvoorbeeld een on</w:t>
      </w:r>
      <w:r w:rsidRPr="00FB250B" w:rsidR="00FB188E">
        <w:rPr>
          <w:rFonts w:ascii="Verdana" w:hAnsi="Verdana"/>
          <w:sz w:val="18"/>
          <w:szCs w:val="18"/>
        </w:rPr>
        <w:t>d</w:t>
      </w:r>
      <w:r w:rsidRPr="00FB250B" w:rsidR="00F96C38">
        <w:rPr>
          <w:rFonts w:ascii="Verdana" w:hAnsi="Verdana"/>
          <w:sz w:val="18"/>
          <w:szCs w:val="18"/>
        </w:rPr>
        <w:t xml:space="preserve">erzoeker die aan een andere instelling </w:t>
      </w:r>
      <w:r w:rsidRPr="00FB250B" w:rsidR="00CB15BA">
        <w:rPr>
          <w:rFonts w:ascii="Verdana" w:hAnsi="Verdana"/>
          <w:sz w:val="18"/>
          <w:szCs w:val="18"/>
        </w:rPr>
        <w:t>ver</w:t>
      </w:r>
      <w:r w:rsidRPr="00FB250B" w:rsidR="00F96C38">
        <w:rPr>
          <w:rFonts w:ascii="Verdana" w:hAnsi="Verdana"/>
          <w:sz w:val="18"/>
          <w:szCs w:val="18"/>
        </w:rPr>
        <w:t>bonden is) moet het hierbij gaan om een schri</w:t>
      </w:r>
      <w:r w:rsidRPr="00FB250B" w:rsidR="00FB188E">
        <w:rPr>
          <w:rFonts w:ascii="Verdana" w:hAnsi="Verdana"/>
          <w:sz w:val="18"/>
          <w:szCs w:val="18"/>
        </w:rPr>
        <w:t>f</w:t>
      </w:r>
      <w:r w:rsidRPr="00FB250B" w:rsidR="00F96C38">
        <w:rPr>
          <w:rFonts w:ascii="Verdana" w:hAnsi="Verdana"/>
          <w:sz w:val="18"/>
          <w:szCs w:val="18"/>
        </w:rPr>
        <w:t>telijke overeenkomst (in de huidige praktijk krijgt di</w:t>
      </w:r>
      <w:r w:rsidRPr="00FB250B" w:rsidR="00B63650">
        <w:rPr>
          <w:rFonts w:ascii="Verdana" w:hAnsi="Verdana"/>
          <w:sz w:val="18"/>
          <w:szCs w:val="18"/>
        </w:rPr>
        <w:t xml:space="preserve">t </w:t>
      </w:r>
      <w:r w:rsidRPr="00FB250B" w:rsidR="00F96C38">
        <w:rPr>
          <w:rFonts w:ascii="Verdana" w:hAnsi="Verdana"/>
          <w:sz w:val="18"/>
          <w:szCs w:val="18"/>
        </w:rPr>
        <w:t xml:space="preserve">vaak al vorm in een </w:t>
      </w:r>
      <w:proofErr w:type="spellStart"/>
      <w:r w:rsidRPr="00FB250B" w:rsidR="00F96C38">
        <w:rPr>
          <w:rFonts w:ascii="Verdana" w:hAnsi="Verdana"/>
          <w:sz w:val="18"/>
          <w:szCs w:val="18"/>
        </w:rPr>
        <w:t>Material</w:t>
      </w:r>
      <w:proofErr w:type="spellEnd"/>
      <w:r w:rsidRPr="00FB250B" w:rsidR="00F96C38">
        <w:rPr>
          <w:rFonts w:ascii="Verdana" w:hAnsi="Verdana"/>
          <w:sz w:val="18"/>
          <w:szCs w:val="18"/>
        </w:rPr>
        <w:t xml:space="preserve"> </w:t>
      </w:r>
      <w:proofErr w:type="spellStart"/>
      <w:r w:rsidRPr="00FB250B" w:rsidR="00F96C38">
        <w:rPr>
          <w:rFonts w:ascii="Verdana" w:hAnsi="Verdana"/>
          <w:sz w:val="18"/>
          <w:szCs w:val="18"/>
        </w:rPr>
        <w:t>and</w:t>
      </w:r>
      <w:proofErr w:type="spellEnd"/>
      <w:r w:rsidRPr="00FB250B" w:rsidR="002C1E0B">
        <w:rPr>
          <w:rFonts w:ascii="Verdana" w:hAnsi="Verdana"/>
          <w:sz w:val="18"/>
          <w:szCs w:val="18"/>
        </w:rPr>
        <w:t xml:space="preserve"> </w:t>
      </w:r>
      <w:proofErr w:type="spellStart"/>
      <w:r w:rsidRPr="00FB250B" w:rsidR="002C1E0B">
        <w:rPr>
          <w:rFonts w:ascii="Verdana" w:hAnsi="Verdana"/>
          <w:sz w:val="18"/>
          <w:szCs w:val="18"/>
        </w:rPr>
        <w:t>associated</w:t>
      </w:r>
      <w:proofErr w:type="spellEnd"/>
      <w:r w:rsidRPr="00FB250B" w:rsidR="00F96C38">
        <w:rPr>
          <w:rFonts w:ascii="Verdana" w:hAnsi="Verdana"/>
          <w:sz w:val="18"/>
          <w:szCs w:val="18"/>
        </w:rPr>
        <w:t xml:space="preserve"> Data Transfer Agreement)</w:t>
      </w:r>
      <w:r w:rsidRPr="00FB250B" w:rsidR="00FB188E">
        <w:rPr>
          <w:rFonts w:ascii="Verdana" w:hAnsi="Verdana"/>
          <w:sz w:val="18"/>
          <w:szCs w:val="18"/>
        </w:rPr>
        <w:t xml:space="preserve">. </w:t>
      </w:r>
    </w:p>
    <w:bookmarkEnd w:id="9"/>
    <w:p w:rsidR="00B01A7D" w:rsidP="00FB250B" w:rsidRDefault="00B01A7D" w14:paraId="79D44B77" w14:textId="77961D0B">
      <w:pPr>
        <w:pStyle w:val="Geenafstand"/>
        <w:suppressAutoHyphens/>
        <w:rPr>
          <w:rFonts w:ascii="Verdana" w:hAnsi="Verdana"/>
          <w:sz w:val="18"/>
          <w:szCs w:val="18"/>
        </w:rPr>
      </w:pPr>
    </w:p>
    <w:p w:rsidRPr="00FB250B" w:rsidR="005953C2" w:rsidP="00FB250B" w:rsidRDefault="005953C2" w14:paraId="0BE35941" w14:textId="77777777">
      <w:pPr>
        <w:pStyle w:val="Geenafstand"/>
        <w:suppressAutoHyphens/>
        <w:rPr>
          <w:rFonts w:ascii="Verdana" w:hAnsi="Verdana"/>
          <w:sz w:val="18"/>
          <w:szCs w:val="18"/>
        </w:rPr>
      </w:pPr>
    </w:p>
    <w:p w:rsidRPr="00FB250B" w:rsidR="00B01A7D" w:rsidP="00FB250B" w:rsidRDefault="31EC954F" w14:paraId="59055899" w14:textId="6F641C73">
      <w:pPr>
        <w:pStyle w:val="Geenafstand"/>
        <w:suppressAutoHyphens/>
        <w:rPr>
          <w:rFonts w:ascii="Verdana" w:hAnsi="Verdana"/>
          <w:b/>
          <w:bCs/>
          <w:i/>
          <w:iCs/>
          <w:sz w:val="18"/>
          <w:szCs w:val="18"/>
        </w:rPr>
      </w:pPr>
      <w:r w:rsidRPr="00FB250B">
        <w:rPr>
          <w:rFonts w:ascii="Verdana" w:hAnsi="Verdana"/>
          <w:b/>
          <w:bCs/>
          <w:i/>
          <w:iCs/>
          <w:sz w:val="18"/>
          <w:szCs w:val="18"/>
        </w:rPr>
        <w:t>1.1 Het begrip «lichaamsmateriaal» (onderdeel A, onder punt 6) en het begrip</w:t>
      </w:r>
    </w:p>
    <w:p w:rsidRPr="00FB250B" w:rsidR="00B01A7D" w:rsidP="00FB250B" w:rsidRDefault="31EC954F" w14:paraId="3260F80B" w14:textId="3CE3B551">
      <w:pPr>
        <w:pStyle w:val="Geenafstand"/>
        <w:suppressAutoHyphens/>
        <w:rPr>
          <w:rFonts w:ascii="Verdana" w:hAnsi="Verdana"/>
          <w:b/>
          <w:bCs/>
          <w:i/>
          <w:iCs/>
          <w:sz w:val="18"/>
          <w:szCs w:val="18"/>
        </w:rPr>
      </w:pPr>
      <w:r w:rsidRPr="00FB250B">
        <w:rPr>
          <w:rFonts w:ascii="Verdana" w:hAnsi="Verdana"/>
          <w:b/>
          <w:bCs/>
          <w:i/>
          <w:iCs/>
          <w:sz w:val="18"/>
          <w:szCs w:val="18"/>
        </w:rPr>
        <w:t>«bewerkt levend celmateriaal» (onderdeel A, onder punt 1)</w:t>
      </w:r>
    </w:p>
    <w:p w:rsidRPr="00FB250B" w:rsidR="00B01A7D" w:rsidP="00FB250B" w:rsidRDefault="00B01A7D" w14:paraId="40DFA1F6" w14:textId="7AFCE1F7">
      <w:pPr>
        <w:pStyle w:val="Geenafstand"/>
        <w:suppressAutoHyphens/>
        <w:spacing w:line="240" w:lineRule="exact"/>
        <w:rPr>
          <w:rFonts w:ascii="Verdana" w:hAnsi="Verdana"/>
          <w:b/>
          <w:bCs/>
          <w:i/>
          <w:iCs/>
          <w:sz w:val="18"/>
          <w:szCs w:val="18"/>
        </w:rPr>
      </w:pPr>
    </w:p>
    <w:p w:rsidRPr="00FB250B" w:rsidR="00F30A72" w:rsidP="00FB250B" w:rsidRDefault="31EC954F" w14:paraId="1E62A69F" w14:textId="029A83F7">
      <w:pPr>
        <w:pStyle w:val="Geenafstand"/>
        <w:suppressAutoHyphens/>
        <w:spacing w:line="240" w:lineRule="exact"/>
        <w:rPr>
          <w:rFonts w:ascii="Verdana" w:hAnsi="Verdana"/>
          <w:i/>
          <w:iCs/>
          <w:sz w:val="18"/>
          <w:szCs w:val="18"/>
        </w:rPr>
      </w:pPr>
      <w:r w:rsidRPr="00FB250B">
        <w:rPr>
          <w:rFonts w:ascii="Verdana" w:hAnsi="Verdana"/>
          <w:i/>
          <w:iCs/>
          <w:sz w:val="18"/>
          <w:szCs w:val="18"/>
        </w:rPr>
        <w:t>De leden van de</w:t>
      </w:r>
      <w:r w:rsidRPr="00FB250B">
        <w:rPr>
          <w:rFonts w:ascii="Verdana" w:hAnsi="Verdana"/>
          <w:b/>
          <w:bCs/>
          <w:i/>
          <w:iCs/>
          <w:sz w:val="18"/>
          <w:szCs w:val="18"/>
        </w:rPr>
        <w:t xml:space="preserve"> SGP-fractie </w:t>
      </w:r>
      <w:r w:rsidRPr="00FB250B">
        <w:rPr>
          <w:rFonts w:ascii="Verdana" w:hAnsi="Verdana"/>
          <w:i/>
          <w:iCs/>
          <w:sz w:val="18"/>
          <w:szCs w:val="18"/>
        </w:rPr>
        <w:t xml:space="preserve">vragen de regering om te verduidelijken hoe de ‘geïnformeerde </w:t>
      </w:r>
      <w:proofErr w:type="spellStart"/>
      <w:r w:rsidRPr="00FB250B">
        <w:rPr>
          <w:rFonts w:ascii="Verdana" w:hAnsi="Verdana"/>
          <w:i/>
          <w:iCs/>
          <w:sz w:val="18"/>
          <w:szCs w:val="18"/>
        </w:rPr>
        <w:t>opt</w:t>
      </w:r>
      <w:proofErr w:type="spellEnd"/>
      <w:r w:rsidRPr="00FB250B">
        <w:rPr>
          <w:rFonts w:ascii="Verdana" w:hAnsi="Verdana"/>
          <w:i/>
          <w:iCs/>
          <w:sz w:val="18"/>
          <w:szCs w:val="18"/>
        </w:rPr>
        <w:t xml:space="preserve"> out’ van toepassing is op embryonale stamcellen en foetale stamcellen die onder de definitie van bewerkt levend celmateriaal komen te vallen. </w:t>
      </w:r>
    </w:p>
    <w:p w:rsidRPr="00FB250B" w:rsidR="00675D91" w:rsidP="00FB250B" w:rsidRDefault="00675D91" w14:paraId="5885BE41" w14:textId="77777777">
      <w:pPr>
        <w:pStyle w:val="Geenafstand"/>
        <w:suppressAutoHyphens/>
        <w:spacing w:line="240" w:lineRule="exact"/>
        <w:rPr>
          <w:rFonts w:ascii="Verdana" w:hAnsi="Verdana"/>
          <w:i/>
          <w:iCs/>
          <w:sz w:val="18"/>
          <w:szCs w:val="18"/>
        </w:rPr>
      </w:pPr>
    </w:p>
    <w:p w:rsidR="00FB250B" w:rsidP="00FB250B" w:rsidRDefault="00675D91" w14:paraId="717CE3D9" w14:textId="77777777">
      <w:pPr>
        <w:pStyle w:val="Geenafstand"/>
        <w:suppressAutoHyphens/>
        <w:spacing w:line="240" w:lineRule="exact"/>
        <w:rPr>
          <w:rFonts w:ascii="Verdana" w:hAnsi="Verdana"/>
          <w:sz w:val="18"/>
          <w:szCs w:val="18"/>
        </w:rPr>
      </w:pPr>
      <w:r w:rsidRPr="00FB250B">
        <w:rPr>
          <w:rFonts w:ascii="Verdana" w:hAnsi="Verdana"/>
          <w:sz w:val="18"/>
          <w:szCs w:val="18"/>
        </w:rPr>
        <w:t xml:space="preserve">In de </w:t>
      </w:r>
      <w:proofErr w:type="spellStart"/>
      <w:r w:rsidRPr="00FB250B">
        <w:rPr>
          <w:rFonts w:ascii="Verdana" w:hAnsi="Verdana"/>
          <w:sz w:val="18"/>
          <w:szCs w:val="18"/>
        </w:rPr>
        <w:t>Wzl</w:t>
      </w:r>
      <w:proofErr w:type="spellEnd"/>
      <w:r w:rsidRPr="00FB250B">
        <w:rPr>
          <w:rFonts w:ascii="Verdana" w:hAnsi="Verdana"/>
          <w:sz w:val="18"/>
          <w:szCs w:val="18"/>
        </w:rPr>
        <w:t xml:space="preserve"> is lichaamsmateriaal gedefinieerd als alle van het lichaam van een donor afgescheiden stoffen bestanddelen of delen, in kweek gebrachte cellen en bewerkt levend celmateriaal. Embryo’s zijn geen delen van een donor. Ook weefsels of stamcellen die afkomstig zijn van een menselijke vrucht, zijn geen de</w:t>
      </w:r>
      <w:r w:rsidRPr="00FB250B" w:rsidR="006C6721">
        <w:rPr>
          <w:rFonts w:ascii="Verdana" w:hAnsi="Verdana"/>
          <w:sz w:val="18"/>
          <w:szCs w:val="18"/>
        </w:rPr>
        <w:t>len</w:t>
      </w:r>
      <w:r w:rsidRPr="00FB250B">
        <w:rPr>
          <w:rFonts w:ascii="Verdana" w:hAnsi="Verdana"/>
          <w:sz w:val="18"/>
          <w:szCs w:val="18"/>
        </w:rPr>
        <w:t xml:space="preserve"> van een donor. Het gaat bij embryo’s en foetaal weefsel dus om opzichzelfstaande entiteiten, niet om bestanddelen of delen die van een donor zijn afgescheiden. </w:t>
      </w:r>
    </w:p>
    <w:p w:rsidR="00FB250B" w:rsidP="00FB250B" w:rsidRDefault="00FB250B" w14:paraId="0AE6F79B" w14:textId="77777777">
      <w:pPr>
        <w:pStyle w:val="Geenafstand"/>
        <w:suppressAutoHyphens/>
        <w:spacing w:line="240" w:lineRule="exact"/>
        <w:rPr>
          <w:rFonts w:ascii="Verdana" w:hAnsi="Verdana"/>
          <w:sz w:val="18"/>
          <w:szCs w:val="18"/>
        </w:rPr>
      </w:pPr>
    </w:p>
    <w:p w:rsidRPr="00FB250B" w:rsidR="005B474F" w:rsidP="00FB250B" w:rsidRDefault="00675D91" w14:paraId="509E8FC5" w14:textId="3A16772E">
      <w:pPr>
        <w:pStyle w:val="Geenafstand"/>
        <w:suppressAutoHyphens/>
        <w:spacing w:line="240" w:lineRule="exact"/>
        <w:rPr>
          <w:rFonts w:ascii="Verdana" w:hAnsi="Verdana"/>
          <w:sz w:val="18"/>
          <w:szCs w:val="18"/>
        </w:rPr>
      </w:pPr>
      <w:r w:rsidRPr="00FB250B">
        <w:rPr>
          <w:rFonts w:ascii="Verdana" w:hAnsi="Verdana"/>
          <w:sz w:val="18"/>
          <w:szCs w:val="18"/>
        </w:rPr>
        <w:t xml:space="preserve">Daardoor vallen embryo’s en foetaal weefsel niet onder de definitie van lichaamsmateriaal. De geïnformeerde </w:t>
      </w:r>
      <w:proofErr w:type="spellStart"/>
      <w:r w:rsidRPr="00FB250B">
        <w:rPr>
          <w:rFonts w:ascii="Verdana" w:hAnsi="Verdana"/>
          <w:sz w:val="18"/>
          <w:szCs w:val="18"/>
        </w:rPr>
        <w:t>opt</w:t>
      </w:r>
      <w:proofErr w:type="spellEnd"/>
      <w:r w:rsidRPr="00FB250B">
        <w:rPr>
          <w:rFonts w:ascii="Verdana" w:hAnsi="Verdana"/>
          <w:sz w:val="18"/>
          <w:szCs w:val="18"/>
        </w:rPr>
        <w:t xml:space="preserve">-out geldt daar dus niet voor. Dat betekent dat er </w:t>
      </w:r>
      <w:r w:rsidRPr="00FB250B" w:rsidR="00CB15BA">
        <w:rPr>
          <w:rFonts w:ascii="Verdana" w:hAnsi="Verdana"/>
          <w:sz w:val="18"/>
          <w:szCs w:val="18"/>
        </w:rPr>
        <w:t>–</w:t>
      </w:r>
      <w:r w:rsidRPr="00FB250B">
        <w:rPr>
          <w:rFonts w:ascii="Verdana" w:hAnsi="Verdana"/>
          <w:sz w:val="18"/>
          <w:szCs w:val="18"/>
        </w:rPr>
        <w:t xml:space="preserve"> op</w:t>
      </w:r>
      <w:r w:rsidRPr="00FB250B" w:rsidR="00CB15BA">
        <w:rPr>
          <w:rFonts w:ascii="Verdana" w:hAnsi="Verdana"/>
          <w:sz w:val="18"/>
          <w:szCs w:val="18"/>
        </w:rPr>
        <w:t xml:space="preserve"> </w:t>
      </w:r>
      <w:r w:rsidRPr="00FB250B">
        <w:rPr>
          <w:rFonts w:ascii="Verdana" w:hAnsi="Verdana"/>
          <w:sz w:val="18"/>
          <w:szCs w:val="18"/>
        </w:rPr>
        <w:t>basis van de Embryowet resp</w:t>
      </w:r>
      <w:r w:rsidRPr="00FB250B" w:rsidR="00CB15BA">
        <w:rPr>
          <w:rFonts w:ascii="Verdana" w:hAnsi="Verdana"/>
          <w:sz w:val="18"/>
          <w:szCs w:val="18"/>
        </w:rPr>
        <w:t xml:space="preserve">ectievelijk </w:t>
      </w:r>
      <w:r w:rsidRPr="00FB250B">
        <w:rPr>
          <w:rFonts w:ascii="Verdana" w:hAnsi="Verdana"/>
          <w:sz w:val="18"/>
          <w:szCs w:val="18"/>
        </w:rPr>
        <w:t>de Wet foetaal weefsel</w:t>
      </w:r>
      <w:r w:rsidRPr="00FB250B" w:rsidR="00CB15BA">
        <w:rPr>
          <w:rFonts w:ascii="Verdana" w:hAnsi="Verdana"/>
          <w:sz w:val="18"/>
          <w:szCs w:val="18"/>
        </w:rPr>
        <w:t xml:space="preserve"> –</w:t>
      </w:r>
      <w:r w:rsidRPr="00FB250B">
        <w:rPr>
          <w:rFonts w:ascii="Verdana" w:hAnsi="Verdana"/>
          <w:sz w:val="18"/>
          <w:szCs w:val="18"/>
        </w:rPr>
        <w:t xml:space="preserve"> altijd</w:t>
      </w:r>
      <w:r w:rsidRPr="00FB250B" w:rsidR="00CB15BA">
        <w:rPr>
          <w:rFonts w:ascii="Verdana" w:hAnsi="Verdana"/>
          <w:sz w:val="18"/>
          <w:szCs w:val="18"/>
        </w:rPr>
        <w:t xml:space="preserve"> </w:t>
      </w:r>
      <w:r w:rsidRPr="00FB250B">
        <w:rPr>
          <w:rFonts w:ascii="Verdana" w:hAnsi="Verdana"/>
          <w:sz w:val="18"/>
          <w:szCs w:val="18"/>
        </w:rPr>
        <w:t xml:space="preserve">geïnformeerde en voorafgaande toestemming nodig is om embryo’s of foetaal weefsel te gebruiken om een cellijn te verkrijgen. </w:t>
      </w:r>
    </w:p>
    <w:p w:rsidRPr="00FB250B" w:rsidR="00675D91" w:rsidP="00FB250B" w:rsidRDefault="005B474F" w14:paraId="1DE09656" w14:textId="34493A17">
      <w:pPr>
        <w:pStyle w:val="Geenafstand"/>
        <w:suppressAutoHyphens/>
        <w:spacing w:line="240" w:lineRule="exact"/>
        <w:rPr>
          <w:rFonts w:ascii="Verdana" w:hAnsi="Verdana"/>
          <w:sz w:val="18"/>
          <w:szCs w:val="18"/>
        </w:rPr>
      </w:pPr>
      <w:r w:rsidRPr="00FB250B">
        <w:rPr>
          <w:rFonts w:ascii="Verdana" w:hAnsi="Verdana"/>
          <w:sz w:val="18"/>
          <w:szCs w:val="18"/>
        </w:rPr>
        <w:t xml:space="preserve">Daarnaast heeft deze vraag aanleiding gegeven tot een aanpassing in de derde nota van wijziging. Vanuit de gedachte dat foetale en embryonale cellen in theorie bewerkt kunnen worden, zodat bijvoorbeeld embryo-achtige structuren ontstaan, waren deze meegenomen in de omschrijving van ‘bewerkt lichaamsmateriaal’, welk begrip met de tweede nota van wijziging is toegevoegd in de begripsbepalingen van de </w:t>
      </w:r>
      <w:proofErr w:type="spellStart"/>
      <w:r w:rsidRPr="00FB250B">
        <w:rPr>
          <w:rFonts w:ascii="Verdana" w:hAnsi="Verdana"/>
          <w:sz w:val="18"/>
          <w:szCs w:val="18"/>
        </w:rPr>
        <w:t>Wzl</w:t>
      </w:r>
      <w:proofErr w:type="spellEnd"/>
      <w:r w:rsidRPr="00FB250B">
        <w:rPr>
          <w:rFonts w:ascii="Verdana" w:hAnsi="Verdana"/>
          <w:sz w:val="18"/>
          <w:szCs w:val="18"/>
        </w:rPr>
        <w:t>. Dit ging er echter aan voorbij dat het onderzoek met deze cellen volledig gereguleerd wordt onder de W</w:t>
      </w:r>
      <w:r w:rsidRPr="00FB250B" w:rsidR="00CE003F">
        <w:rPr>
          <w:rFonts w:ascii="Verdana" w:hAnsi="Verdana"/>
          <w:sz w:val="18"/>
          <w:szCs w:val="18"/>
        </w:rPr>
        <w:t xml:space="preserve">et </w:t>
      </w:r>
      <w:r w:rsidRPr="00FB250B">
        <w:rPr>
          <w:rFonts w:ascii="Verdana" w:hAnsi="Verdana"/>
          <w:sz w:val="18"/>
          <w:szCs w:val="18"/>
        </w:rPr>
        <w:t>f</w:t>
      </w:r>
      <w:r w:rsidRPr="00FB250B" w:rsidR="00CE003F">
        <w:rPr>
          <w:rFonts w:ascii="Verdana" w:hAnsi="Verdana"/>
          <w:sz w:val="18"/>
          <w:szCs w:val="18"/>
        </w:rPr>
        <w:t xml:space="preserve">oetaal </w:t>
      </w:r>
      <w:r w:rsidRPr="00FB250B">
        <w:rPr>
          <w:rFonts w:ascii="Verdana" w:hAnsi="Verdana"/>
          <w:sz w:val="18"/>
          <w:szCs w:val="18"/>
        </w:rPr>
        <w:t>w</w:t>
      </w:r>
      <w:r w:rsidRPr="00FB250B" w:rsidR="00CE003F">
        <w:rPr>
          <w:rFonts w:ascii="Verdana" w:hAnsi="Verdana"/>
          <w:sz w:val="18"/>
          <w:szCs w:val="18"/>
        </w:rPr>
        <w:t>eefsel</w:t>
      </w:r>
      <w:r w:rsidRPr="00FB250B">
        <w:rPr>
          <w:rFonts w:ascii="Verdana" w:hAnsi="Verdana"/>
          <w:sz w:val="18"/>
          <w:szCs w:val="18"/>
        </w:rPr>
        <w:t xml:space="preserve"> en de E</w:t>
      </w:r>
      <w:r w:rsidRPr="00FB250B" w:rsidR="00CE003F">
        <w:rPr>
          <w:rFonts w:ascii="Verdana" w:hAnsi="Verdana"/>
          <w:sz w:val="18"/>
          <w:szCs w:val="18"/>
        </w:rPr>
        <w:t>mbryo</w:t>
      </w:r>
      <w:r w:rsidRPr="00FB250B">
        <w:rPr>
          <w:rFonts w:ascii="Verdana" w:hAnsi="Verdana"/>
          <w:sz w:val="18"/>
          <w:szCs w:val="18"/>
        </w:rPr>
        <w:t>w</w:t>
      </w:r>
      <w:r w:rsidRPr="00FB250B" w:rsidR="00CE003F">
        <w:rPr>
          <w:rFonts w:ascii="Verdana" w:hAnsi="Verdana"/>
          <w:sz w:val="18"/>
          <w:szCs w:val="18"/>
        </w:rPr>
        <w:t>et</w:t>
      </w:r>
      <w:r w:rsidRPr="00FB250B">
        <w:rPr>
          <w:rFonts w:ascii="Verdana" w:hAnsi="Verdana"/>
          <w:sz w:val="18"/>
          <w:szCs w:val="18"/>
        </w:rPr>
        <w:t xml:space="preserve">, ook als door bewerking het functioneren van de cellen is veranderd. Voor het op kweek zetten van foetale en embryonale cellen voor onderzoek, moet op basis van deze wetten toestemming gevraagd worden. Ook als de cellen vervolgens bewerkt zullen worden, blijven de regels van </w:t>
      </w:r>
      <w:r w:rsidRPr="00FB250B" w:rsidR="00CE003F">
        <w:rPr>
          <w:rFonts w:ascii="Verdana" w:hAnsi="Verdana"/>
          <w:sz w:val="18"/>
          <w:szCs w:val="18"/>
        </w:rPr>
        <w:t xml:space="preserve">de </w:t>
      </w:r>
      <w:r w:rsidRPr="00FB250B">
        <w:rPr>
          <w:rFonts w:ascii="Verdana" w:hAnsi="Verdana"/>
          <w:sz w:val="18"/>
          <w:szCs w:val="18"/>
        </w:rPr>
        <w:t>W</w:t>
      </w:r>
      <w:r w:rsidRPr="00FB250B" w:rsidR="00CE003F">
        <w:rPr>
          <w:rFonts w:ascii="Verdana" w:hAnsi="Verdana"/>
          <w:sz w:val="18"/>
          <w:szCs w:val="18"/>
        </w:rPr>
        <w:t xml:space="preserve">et </w:t>
      </w:r>
      <w:r w:rsidRPr="00FB250B">
        <w:rPr>
          <w:rFonts w:ascii="Verdana" w:hAnsi="Verdana"/>
          <w:sz w:val="18"/>
          <w:szCs w:val="18"/>
        </w:rPr>
        <w:t>f</w:t>
      </w:r>
      <w:r w:rsidRPr="00FB250B" w:rsidR="00CE003F">
        <w:rPr>
          <w:rFonts w:ascii="Verdana" w:hAnsi="Verdana"/>
          <w:sz w:val="18"/>
          <w:szCs w:val="18"/>
        </w:rPr>
        <w:t xml:space="preserve">oetaal </w:t>
      </w:r>
      <w:r w:rsidRPr="00FB250B">
        <w:rPr>
          <w:rFonts w:ascii="Verdana" w:hAnsi="Verdana"/>
          <w:sz w:val="18"/>
          <w:szCs w:val="18"/>
        </w:rPr>
        <w:t>w</w:t>
      </w:r>
      <w:r w:rsidRPr="00FB250B" w:rsidR="00CE003F">
        <w:rPr>
          <w:rFonts w:ascii="Verdana" w:hAnsi="Verdana"/>
          <w:sz w:val="18"/>
          <w:szCs w:val="18"/>
        </w:rPr>
        <w:t>eefsel</w:t>
      </w:r>
      <w:r w:rsidRPr="00FB250B">
        <w:rPr>
          <w:rFonts w:ascii="Verdana" w:hAnsi="Verdana"/>
          <w:sz w:val="18"/>
          <w:szCs w:val="18"/>
        </w:rPr>
        <w:t xml:space="preserve"> en de E</w:t>
      </w:r>
      <w:r w:rsidRPr="00FB250B" w:rsidR="00CE003F">
        <w:rPr>
          <w:rFonts w:ascii="Verdana" w:hAnsi="Verdana"/>
          <w:sz w:val="18"/>
          <w:szCs w:val="18"/>
        </w:rPr>
        <w:t>mbryo</w:t>
      </w:r>
      <w:r w:rsidRPr="00FB250B">
        <w:rPr>
          <w:rFonts w:ascii="Verdana" w:hAnsi="Verdana"/>
          <w:sz w:val="18"/>
          <w:szCs w:val="18"/>
        </w:rPr>
        <w:t>w</w:t>
      </w:r>
      <w:r w:rsidRPr="00FB250B" w:rsidR="00CE003F">
        <w:rPr>
          <w:rFonts w:ascii="Verdana" w:hAnsi="Verdana"/>
          <w:sz w:val="18"/>
          <w:szCs w:val="18"/>
        </w:rPr>
        <w:t>et</w:t>
      </w:r>
      <w:r w:rsidRPr="00FB250B">
        <w:rPr>
          <w:rFonts w:ascii="Verdana" w:hAnsi="Verdana"/>
          <w:sz w:val="18"/>
          <w:szCs w:val="18"/>
        </w:rPr>
        <w:t xml:space="preserve"> van toepassing. Zo moet degene die de cellen ter beschikking stelt, worden geïnformeerd over de aard en het doeleind van het onderzoek hiermee, en moet onderzoek vooraf getoetst worden door een toetsingscommissie. De verwijzing naar embryonale en foetale cellen is overbodig en kan onduidelijkheid geven. Daarom komt deze te vervallen</w:t>
      </w:r>
      <w:r w:rsidRPr="00FB250B" w:rsidR="006D56AB">
        <w:rPr>
          <w:rFonts w:ascii="Verdana" w:hAnsi="Verdana"/>
          <w:sz w:val="18"/>
          <w:szCs w:val="18"/>
        </w:rPr>
        <w:t xml:space="preserve"> met de derde nota van wijziging</w:t>
      </w:r>
      <w:r w:rsidRPr="00FB250B">
        <w:rPr>
          <w:rFonts w:ascii="Verdana" w:hAnsi="Verdana"/>
          <w:sz w:val="18"/>
          <w:szCs w:val="18"/>
        </w:rPr>
        <w:t>.</w:t>
      </w:r>
    </w:p>
    <w:p w:rsidRPr="00FB250B" w:rsidR="00675D91" w:rsidP="00FB250B" w:rsidRDefault="00675D91" w14:paraId="36EB49A5" w14:textId="77777777">
      <w:pPr>
        <w:pStyle w:val="Geenafstand"/>
        <w:suppressAutoHyphens/>
        <w:spacing w:line="240" w:lineRule="exact"/>
        <w:rPr>
          <w:rFonts w:ascii="Verdana" w:hAnsi="Verdana"/>
          <w:i/>
          <w:iCs/>
          <w:sz w:val="18"/>
          <w:szCs w:val="18"/>
        </w:rPr>
      </w:pPr>
    </w:p>
    <w:p w:rsidRPr="00FB250B" w:rsidR="00675D91" w:rsidP="00FB250B" w:rsidRDefault="00675D91" w14:paraId="4BF42919" w14:textId="3D77C5C7">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Waar komen deze embryonale stamcellen en foetale stamcellen vandaan? </w:t>
      </w:r>
    </w:p>
    <w:p w:rsidRPr="00FB250B" w:rsidR="00675D91" w:rsidP="00FB250B" w:rsidRDefault="00675D91" w14:paraId="70D98556" w14:textId="77777777">
      <w:pPr>
        <w:pStyle w:val="Geenafstand"/>
        <w:suppressAutoHyphens/>
        <w:spacing w:line="240" w:lineRule="exact"/>
        <w:ind w:left="708"/>
        <w:rPr>
          <w:rFonts w:ascii="Verdana" w:hAnsi="Verdana"/>
          <w:i/>
          <w:iCs/>
          <w:sz w:val="18"/>
          <w:szCs w:val="18"/>
        </w:rPr>
      </w:pPr>
    </w:p>
    <w:p w:rsidRPr="00FB250B" w:rsidR="00675D91" w:rsidP="00FB250B" w:rsidRDefault="00675D91" w14:paraId="63DD2B9A" w14:textId="68114E25">
      <w:pPr>
        <w:pStyle w:val="Geenafstand"/>
        <w:suppressAutoHyphens/>
        <w:spacing w:line="240" w:lineRule="exact"/>
        <w:rPr>
          <w:rFonts w:ascii="Verdana" w:hAnsi="Verdana"/>
          <w:sz w:val="18"/>
          <w:szCs w:val="18"/>
        </w:rPr>
      </w:pPr>
      <w:r w:rsidRPr="00FB250B">
        <w:rPr>
          <w:rFonts w:ascii="Verdana" w:hAnsi="Verdana"/>
          <w:sz w:val="18"/>
          <w:szCs w:val="18"/>
        </w:rPr>
        <w:t xml:space="preserve">Embryonale stamcellen kunnen op dit moment alleen worden verkregen uit embryo’s die zijn overgebleven van een fertiliteitsbehandeling en </w:t>
      </w:r>
      <w:r w:rsidRPr="00FB250B" w:rsidR="009E5FC0">
        <w:rPr>
          <w:rFonts w:ascii="Verdana" w:hAnsi="Verdana"/>
          <w:sz w:val="18"/>
          <w:szCs w:val="18"/>
        </w:rPr>
        <w:t>waarvoor toestemming is verkregen voor het in kweek brengen</w:t>
      </w:r>
      <w:r w:rsidRPr="00FB250B">
        <w:rPr>
          <w:rFonts w:ascii="Verdana" w:hAnsi="Verdana"/>
          <w:sz w:val="18"/>
          <w:szCs w:val="18"/>
        </w:rPr>
        <w:t xml:space="preserve"> van embryonale cellen voor geneeskundige doeleinden, medisch- en biologisch-wetenschappelijk onderzoek en medisch- en biologisch-wetenschappelijk onderwijs. Hiervoor gelden de bepalingen van de Embryowet.</w:t>
      </w:r>
    </w:p>
    <w:p w:rsidRPr="00FB250B" w:rsidR="00A3483A" w:rsidP="00FB250B" w:rsidRDefault="00675D91" w14:paraId="73A3AD71" w14:textId="06E91A5B">
      <w:pPr>
        <w:pStyle w:val="Geenafstand"/>
        <w:suppressAutoHyphens/>
        <w:spacing w:line="240" w:lineRule="exact"/>
        <w:rPr>
          <w:rFonts w:ascii="Verdana" w:hAnsi="Verdana"/>
          <w:sz w:val="18"/>
          <w:szCs w:val="18"/>
        </w:rPr>
      </w:pPr>
      <w:r w:rsidRPr="00FB250B">
        <w:rPr>
          <w:rFonts w:ascii="Verdana" w:hAnsi="Verdana"/>
          <w:sz w:val="18"/>
          <w:szCs w:val="18"/>
        </w:rPr>
        <w:t>Foetale stamcellen kunnen worden verkregen uit foetaal weefsel, dat (in een kliniek of in een ziekenhuis) ter beschikking komt na een abortus of een miskraam. Op grond van de Wet foetaal weefsel is toestemming vereist van de vrouw voor het bewaren en gebruiken van foetaal weefsel. Hiervoor gelden de bepalingen uit de Wet foetaal weefsel.</w:t>
      </w:r>
    </w:p>
    <w:p w:rsidRPr="00FB250B" w:rsidR="00A3483A" w:rsidP="00FB250B" w:rsidRDefault="00A3483A" w14:paraId="1A2828BF" w14:textId="77777777">
      <w:pPr>
        <w:pStyle w:val="Geenafstand"/>
        <w:suppressAutoHyphens/>
        <w:spacing w:line="240" w:lineRule="exact"/>
        <w:ind w:left="708"/>
        <w:rPr>
          <w:rFonts w:ascii="Verdana" w:hAnsi="Verdana"/>
          <w:i/>
          <w:iCs/>
          <w:sz w:val="18"/>
          <w:szCs w:val="18"/>
        </w:rPr>
      </w:pPr>
    </w:p>
    <w:p w:rsidRPr="00FB250B" w:rsidR="00B01A7D" w:rsidP="00FB250B" w:rsidRDefault="31EC954F" w14:paraId="099F7215" w14:textId="63584F35">
      <w:pPr>
        <w:pStyle w:val="Geenafstand"/>
        <w:suppressAutoHyphens/>
        <w:spacing w:line="240" w:lineRule="exact"/>
        <w:rPr>
          <w:rFonts w:ascii="Verdana" w:hAnsi="Verdana"/>
          <w:i/>
          <w:iCs/>
          <w:sz w:val="18"/>
          <w:szCs w:val="18"/>
        </w:rPr>
      </w:pPr>
      <w:r w:rsidRPr="00FB250B">
        <w:rPr>
          <w:rFonts w:ascii="Verdana" w:hAnsi="Verdana"/>
          <w:i/>
          <w:iCs/>
          <w:sz w:val="18"/>
          <w:szCs w:val="18"/>
        </w:rPr>
        <w:t>Worden hier bijvoorbeeld ook stamcellen gebruikt die verkregen worden na een abortus?</w:t>
      </w:r>
    </w:p>
    <w:p w:rsidRPr="00FB250B" w:rsidR="00153AD0" w:rsidP="00FB250B" w:rsidRDefault="00153AD0" w14:paraId="58A69820" w14:textId="77777777">
      <w:pPr>
        <w:pStyle w:val="Geenafstand"/>
        <w:suppressAutoHyphens/>
        <w:spacing w:line="240" w:lineRule="exact"/>
        <w:ind w:left="720"/>
        <w:rPr>
          <w:rFonts w:ascii="Verdana" w:hAnsi="Verdana"/>
          <w:i/>
          <w:iCs/>
          <w:sz w:val="18"/>
          <w:szCs w:val="18"/>
        </w:rPr>
      </w:pPr>
    </w:p>
    <w:p w:rsidRPr="00FB250B" w:rsidR="009622BD" w:rsidP="00FB250B" w:rsidRDefault="009622BD" w14:paraId="3C98A4D3" w14:textId="05A9A834">
      <w:pPr>
        <w:pStyle w:val="Geenafstand"/>
        <w:suppressAutoHyphens/>
        <w:spacing w:line="240" w:lineRule="exact"/>
        <w:rPr>
          <w:rFonts w:ascii="Verdana" w:hAnsi="Verdana"/>
          <w:sz w:val="18"/>
          <w:szCs w:val="18"/>
        </w:rPr>
      </w:pPr>
      <w:r w:rsidRPr="00FB250B">
        <w:rPr>
          <w:rFonts w:ascii="Verdana" w:hAnsi="Verdana"/>
          <w:sz w:val="18"/>
          <w:szCs w:val="18"/>
        </w:rPr>
        <w:t>Dat is inderdaad mogelijk.</w:t>
      </w:r>
      <w:r w:rsidRPr="00FB250B" w:rsidR="00153AD0">
        <w:rPr>
          <w:rFonts w:ascii="Verdana" w:hAnsi="Verdana"/>
          <w:sz w:val="18"/>
          <w:szCs w:val="18"/>
        </w:rPr>
        <w:t xml:space="preserve"> Hiervoor moet op grond van de Wet foetaal weefsel vooraf toestemming worden gevraagd.</w:t>
      </w:r>
    </w:p>
    <w:p w:rsidRPr="00FB250B" w:rsidR="00B01A7D" w:rsidP="00FB250B" w:rsidRDefault="00B01A7D" w14:paraId="17A26F75" w14:textId="101CA62A">
      <w:pPr>
        <w:pStyle w:val="Geenafstand"/>
        <w:suppressAutoHyphens/>
        <w:rPr>
          <w:rFonts w:ascii="Verdana" w:hAnsi="Verdana"/>
          <w:i/>
          <w:iCs/>
          <w:sz w:val="18"/>
          <w:szCs w:val="18"/>
        </w:rPr>
      </w:pPr>
    </w:p>
    <w:p w:rsidRPr="00FB250B" w:rsidR="00B01A7D" w:rsidP="00FB250B" w:rsidRDefault="4D5960D4" w14:paraId="601D1EA5" w14:textId="17CAD89B">
      <w:pPr>
        <w:pStyle w:val="Geenafstand"/>
        <w:suppressAutoHyphens/>
        <w:rPr>
          <w:rFonts w:ascii="Verdana" w:hAnsi="Verdana"/>
          <w:b/>
          <w:bCs/>
          <w:i/>
          <w:iCs/>
          <w:sz w:val="18"/>
          <w:szCs w:val="18"/>
        </w:rPr>
      </w:pPr>
      <w:r w:rsidRPr="00FB250B">
        <w:rPr>
          <w:rFonts w:ascii="Verdana" w:hAnsi="Verdana"/>
          <w:b/>
          <w:bCs/>
          <w:i/>
          <w:iCs/>
          <w:sz w:val="18"/>
          <w:szCs w:val="18"/>
        </w:rPr>
        <w:t>1.2 Wijziging van artikel 6 «sensitieve toepassingen» (onderdeel E) en toevoeging begripsbepaling «bewerkt levend celmateriaal» en «onsterfelijke cellijn» in artikel 1 (onderdeel A, onder punt 1)</w:t>
      </w:r>
    </w:p>
    <w:p w:rsidRPr="00FB250B" w:rsidR="00B01A7D" w:rsidP="00FB250B" w:rsidRDefault="4D5960D4" w14:paraId="65F8FFE5" w14:textId="5E8879D1">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 </w:t>
      </w:r>
    </w:p>
    <w:p w:rsidRPr="00FB250B" w:rsidR="00F30A72" w:rsidP="00FB250B" w:rsidRDefault="6145583B" w14:paraId="5030D2A5" w14:textId="77777777">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D66-fractie</w:t>
      </w:r>
      <w:r w:rsidRPr="00FB250B">
        <w:rPr>
          <w:rFonts w:ascii="Verdana" w:hAnsi="Verdana"/>
          <w:i/>
          <w:iCs/>
          <w:sz w:val="18"/>
          <w:szCs w:val="18"/>
        </w:rPr>
        <w:t xml:space="preserve"> vragen in het bijzonder aandacht voor de wijze waarop in het wetsvoorstel wordt omgegaan met zogenoemde sensitieve toepassingen. In de verdere uitwerking van het wetsvoorstel wordt gewezen op uitzonderingscategorieën en aanvullende waarborgen voor bepaalde vormen van gebruik van lichaamsmateriaal en bijbehorende gegevens. </w:t>
      </w:r>
    </w:p>
    <w:p w:rsidRPr="00FB250B" w:rsidR="00F30A72" w:rsidP="00FB250B" w:rsidRDefault="00F30A72" w14:paraId="3C38855D" w14:textId="77777777">
      <w:pPr>
        <w:pStyle w:val="Geenafstand"/>
        <w:suppressAutoHyphens/>
        <w:spacing w:line="240" w:lineRule="exact"/>
        <w:rPr>
          <w:rFonts w:ascii="Verdana" w:hAnsi="Verdana"/>
          <w:i/>
          <w:iCs/>
          <w:sz w:val="18"/>
          <w:szCs w:val="18"/>
        </w:rPr>
      </w:pPr>
    </w:p>
    <w:p w:rsidRPr="00FB250B" w:rsidR="00B01A7D" w:rsidP="00FB250B" w:rsidRDefault="6145583B" w14:paraId="242D6B43" w14:textId="1701DF39">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Deze leden vragen zich af in hoeverre het wenselijk is om dergelijke sensitieve toepassingen concreet en beperkend in wet- of regelgeving vast te leggen. Is het een risico dat een dergelijke benadering onvoldoende meebeweegt met wetenschappelijke en technologische ontwikkelingen en kan leiden tot onnodige administratieve lasten? Heeft de </w:t>
      </w:r>
      <w:r w:rsidRPr="00FB250B" w:rsidR="658CAA29">
        <w:rPr>
          <w:rFonts w:ascii="Verdana" w:hAnsi="Verdana"/>
          <w:i/>
          <w:iCs/>
          <w:sz w:val="18"/>
          <w:szCs w:val="18"/>
        </w:rPr>
        <w:t xml:space="preserve">regering </w:t>
      </w:r>
      <w:r w:rsidRPr="00FB250B">
        <w:rPr>
          <w:rFonts w:ascii="Verdana" w:hAnsi="Verdana"/>
          <w:i/>
          <w:iCs/>
          <w:sz w:val="18"/>
          <w:szCs w:val="18"/>
        </w:rPr>
        <w:t xml:space="preserve">overwogen om in plaats daarvan te werken met een nationaal beoordelingskader, waarin de context van het gebruik van lichaamsmateriaal en data leidend is bij de beoordeling of aanvullende waarborgen noodzakelijk zijn? Kan de </w:t>
      </w:r>
      <w:r w:rsidRPr="00FB250B" w:rsidR="3881A04B">
        <w:rPr>
          <w:rFonts w:ascii="Verdana" w:hAnsi="Verdana"/>
          <w:i/>
          <w:iCs/>
          <w:sz w:val="18"/>
          <w:szCs w:val="18"/>
        </w:rPr>
        <w:t xml:space="preserve">regering </w:t>
      </w:r>
      <w:r w:rsidRPr="00FB250B">
        <w:rPr>
          <w:rFonts w:ascii="Verdana" w:hAnsi="Verdana"/>
          <w:i/>
          <w:iCs/>
          <w:sz w:val="18"/>
          <w:szCs w:val="18"/>
        </w:rPr>
        <w:t xml:space="preserve">toelichten of en hoe </w:t>
      </w:r>
      <w:r w:rsidRPr="00FB250B" w:rsidR="46AB41ED">
        <w:rPr>
          <w:rFonts w:ascii="Verdana" w:hAnsi="Verdana"/>
          <w:i/>
          <w:iCs/>
          <w:sz w:val="18"/>
          <w:szCs w:val="18"/>
        </w:rPr>
        <w:t>zij</w:t>
      </w:r>
      <w:r w:rsidRPr="00FB250B">
        <w:rPr>
          <w:rFonts w:ascii="Verdana" w:hAnsi="Verdana"/>
          <w:i/>
          <w:iCs/>
          <w:sz w:val="18"/>
          <w:szCs w:val="18"/>
        </w:rPr>
        <w:t xml:space="preserve"> deze optie verder verkent en betrekt bij de verdere uitwerking van de wet?</w:t>
      </w:r>
    </w:p>
    <w:p w:rsidRPr="00FB250B" w:rsidR="00B01A7D" w:rsidP="00FB250B" w:rsidRDefault="00B01A7D" w14:paraId="02EFC7E2" w14:textId="4C765802">
      <w:pPr>
        <w:pStyle w:val="Geenafstand"/>
        <w:suppressAutoHyphens/>
        <w:spacing w:line="240" w:lineRule="exact"/>
        <w:rPr>
          <w:rFonts w:ascii="Verdana" w:hAnsi="Verdana"/>
          <w:i/>
          <w:iCs/>
          <w:sz w:val="18"/>
          <w:szCs w:val="18"/>
        </w:rPr>
      </w:pPr>
    </w:p>
    <w:p w:rsidRPr="00FB250B" w:rsidR="005979CD" w:rsidP="00FB250B" w:rsidRDefault="005979CD" w14:paraId="28B6AE7F" w14:textId="10E77E3C">
      <w:pPr>
        <w:pStyle w:val="Geenafstand"/>
        <w:suppressAutoHyphens/>
        <w:spacing w:line="240" w:lineRule="exact"/>
        <w:rPr>
          <w:rFonts w:ascii="Verdana" w:hAnsi="Verdana"/>
          <w:sz w:val="18"/>
          <w:szCs w:val="18"/>
        </w:rPr>
      </w:pPr>
      <w:bookmarkStart w:name="_Hlk232002123" w:id="10"/>
      <w:r w:rsidRPr="00FB250B">
        <w:rPr>
          <w:rFonts w:ascii="Verdana" w:hAnsi="Verdana"/>
          <w:sz w:val="18"/>
          <w:szCs w:val="18"/>
        </w:rPr>
        <w:t xml:space="preserve">Vanuit het veld is in een eerder stadium verzocht om sensitieve toepassingen niet in de regelgeving aan te wijzen. </w:t>
      </w:r>
      <w:r w:rsidRPr="00FB250B" w:rsidR="008E1384">
        <w:rPr>
          <w:rFonts w:ascii="Verdana" w:hAnsi="Verdana"/>
          <w:sz w:val="18"/>
          <w:szCs w:val="18"/>
        </w:rPr>
        <w:t>De beoordeling of in een wetenschappelijk onderzoek een bepaalde toepassing of handeling met lichaamsmateriaal als ‘</w:t>
      </w:r>
      <w:r w:rsidRPr="00FB250B" w:rsidR="00290F14">
        <w:rPr>
          <w:rFonts w:ascii="Verdana" w:hAnsi="Verdana"/>
          <w:sz w:val="18"/>
          <w:szCs w:val="18"/>
        </w:rPr>
        <w:t>sensitief</w:t>
      </w:r>
      <w:r w:rsidRPr="00FB250B" w:rsidR="008E1384">
        <w:rPr>
          <w:rFonts w:ascii="Verdana" w:hAnsi="Verdana"/>
          <w:sz w:val="18"/>
          <w:szCs w:val="18"/>
        </w:rPr>
        <w:t>’ moet worden beschouwd zou dan voor elk wetenschappelijk onderzoek door een METC moeten worden vastgesteld, op basis van een landelijk beoordelingskader. De regering heeft, mede indachtig het advies van de Afdeling advisering van de Raad van State</w:t>
      </w:r>
      <w:r w:rsidRPr="00FB250B" w:rsidR="008E1384">
        <w:rPr>
          <w:rStyle w:val="Voetnootmarkering"/>
          <w:rFonts w:ascii="Verdana" w:hAnsi="Verdana"/>
          <w:sz w:val="18"/>
          <w:szCs w:val="18"/>
        </w:rPr>
        <w:footnoteReference w:id="3"/>
      </w:r>
      <w:r w:rsidRPr="00FB250B" w:rsidR="008E1384">
        <w:rPr>
          <w:rFonts w:ascii="Verdana" w:hAnsi="Verdana"/>
          <w:sz w:val="18"/>
          <w:szCs w:val="18"/>
        </w:rPr>
        <w:t xml:space="preserve">, besloten dat het, voor de rechtszekerheid en duidelijkheid voor zowel patiënt als onderzoeker, wenselijk is de sensitieve toepassingen en handelingen wel aan te wijzen </w:t>
      </w:r>
      <w:r w:rsidRPr="00FB250B" w:rsidR="00BA77F9">
        <w:rPr>
          <w:rFonts w:ascii="Verdana" w:hAnsi="Verdana"/>
          <w:sz w:val="18"/>
          <w:szCs w:val="18"/>
        </w:rPr>
        <w:t xml:space="preserve">in de wet of </w:t>
      </w:r>
      <w:r w:rsidRPr="00FB250B" w:rsidR="008E1384">
        <w:rPr>
          <w:rFonts w:ascii="Verdana" w:hAnsi="Verdana"/>
          <w:sz w:val="18"/>
          <w:szCs w:val="18"/>
        </w:rPr>
        <w:t xml:space="preserve">bij algemene maatregel van bestuur. </w:t>
      </w:r>
    </w:p>
    <w:p w:rsidRPr="00FB250B" w:rsidR="00A14BA4" w:rsidP="00FB250B" w:rsidRDefault="00A14BA4" w14:paraId="4CA63609" w14:textId="77777777">
      <w:pPr>
        <w:pStyle w:val="Geenafstand"/>
        <w:suppressAutoHyphens/>
        <w:spacing w:line="240" w:lineRule="exact"/>
        <w:rPr>
          <w:rFonts w:ascii="Verdana" w:hAnsi="Verdana"/>
          <w:sz w:val="18"/>
          <w:szCs w:val="18"/>
        </w:rPr>
      </w:pPr>
    </w:p>
    <w:p w:rsidRPr="00FB250B" w:rsidR="00ED2AC4" w:rsidP="00FB250B" w:rsidRDefault="00964F4C" w14:paraId="65D3A02E" w14:textId="6D7A5ED1">
      <w:pPr>
        <w:suppressAutoHyphens/>
        <w:spacing w:after="0" w:line="240" w:lineRule="exact"/>
        <w:rPr>
          <w:rFonts w:ascii="Verdana" w:hAnsi="Verdana"/>
          <w:sz w:val="18"/>
          <w:szCs w:val="18"/>
        </w:rPr>
      </w:pPr>
      <w:r w:rsidRPr="00FB250B">
        <w:rPr>
          <w:rFonts w:ascii="Verdana" w:hAnsi="Verdana"/>
          <w:sz w:val="18"/>
          <w:szCs w:val="18"/>
        </w:rPr>
        <w:t xml:space="preserve">Zoals </w:t>
      </w:r>
      <w:proofErr w:type="gramStart"/>
      <w:r w:rsidRPr="00FB250B" w:rsidR="006400F5">
        <w:rPr>
          <w:rFonts w:ascii="Verdana" w:hAnsi="Verdana"/>
          <w:sz w:val="18"/>
          <w:szCs w:val="18"/>
        </w:rPr>
        <w:t>reeds</w:t>
      </w:r>
      <w:proofErr w:type="gramEnd"/>
      <w:r w:rsidRPr="00FB250B" w:rsidR="006400F5">
        <w:rPr>
          <w:rFonts w:ascii="Verdana" w:hAnsi="Verdana"/>
          <w:sz w:val="18"/>
          <w:szCs w:val="18"/>
        </w:rPr>
        <w:t xml:space="preserve"> </w:t>
      </w:r>
      <w:r w:rsidRPr="00FB250B">
        <w:rPr>
          <w:rFonts w:ascii="Verdana" w:hAnsi="Verdana"/>
          <w:sz w:val="18"/>
          <w:szCs w:val="18"/>
        </w:rPr>
        <w:t xml:space="preserve">uiteengezet in de memorie van toelichting vormt het afnemen van lichaamsmateriaal - onder andere voor het </w:t>
      </w:r>
      <w:proofErr w:type="spellStart"/>
      <w:r w:rsidRPr="00FB250B">
        <w:rPr>
          <w:rFonts w:ascii="Verdana" w:hAnsi="Verdana"/>
          <w:sz w:val="18"/>
          <w:szCs w:val="18"/>
        </w:rPr>
        <w:t>totstandbrengen</w:t>
      </w:r>
      <w:proofErr w:type="spellEnd"/>
      <w:r w:rsidRPr="00FB250B">
        <w:rPr>
          <w:rFonts w:ascii="Verdana" w:hAnsi="Verdana"/>
          <w:sz w:val="18"/>
          <w:szCs w:val="18"/>
        </w:rPr>
        <w:t xml:space="preserve"> van een sensitieve toepassing - een inbreuk op de persoonlijke levenssfeer en op de onaantastbaarheid van het lichaam</w:t>
      </w:r>
      <w:r w:rsidRPr="00FB250B">
        <w:rPr>
          <w:rStyle w:val="Voetnootmarkering"/>
          <w:rFonts w:ascii="Verdana" w:hAnsi="Verdana"/>
          <w:sz w:val="18"/>
          <w:szCs w:val="18"/>
        </w:rPr>
        <w:footnoteReference w:id="4"/>
      </w:r>
      <w:r w:rsidRPr="00FB250B">
        <w:rPr>
          <w:rFonts w:ascii="Verdana" w:hAnsi="Verdana"/>
          <w:sz w:val="18"/>
          <w:szCs w:val="18"/>
        </w:rPr>
        <w:t>. Beperkingen van deze rechten zijn alleen onder voorwaarden toelaatbaar. Een van die voorwaarden is dat</w:t>
      </w:r>
      <w:r w:rsidRPr="00FB250B" w:rsidR="003064A5">
        <w:rPr>
          <w:rFonts w:ascii="Verdana" w:hAnsi="Verdana"/>
          <w:sz w:val="18"/>
          <w:szCs w:val="18"/>
        </w:rPr>
        <w:t xml:space="preserve"> beperking</w:t>
      </w:r>
      <w:r w:rsidRPr="00FB250B" w:rsidR="00927EC5">
        <w:rPr>
          <w:rFonts w:ascii="Verdana" w:hAnsi="Verdana"/>
          <w:sz w:val="18"/>
          <w:szCs w:val="18"/>
        </w:rPr>
        <w:t>en</w:t>
      </w:r>
      <w:r w:rsidRPr="00FB250B">
        <w:rPr>
          <w:rFonts w:ascii="Verdana" w:hAnsi="Verdana"/>
          <w:sz w:val="18"/>
          <w:szCs w:val="18"/>
        </w:rPr>
        <w:t xml:space="preserve"> moet</w:t>
      </w:r>
      <w:r w:rsidRPr="00FB250B" w:rsidR="00CB5024">
        <w:rPr>
          <w:rFonts w:ascii="Verdana" w:hAnsi="Verdana"/>
          <w:sz w:val="18"/>
          <w:szCs w:val="18"/>
        </w:rPr>
        <w:t>en</w:t>
      </w:r>
      <w:r w:rsidRPr="00FB250B">
        <w:rPr>
          <w:rFonts w:ascii="Verdana" w:hAnsi="Verdana"/>
          <w:sz w:val="18"/>
          <w:szCs w:val="18"/>
        </w:rPr>
        <w:t xml:space="preserve"> zijn voorzien in de regelgeving, waarbij deze op een voldoende duidelijke en voorzienbare manier moeten zijn omschreven.</w:t>
      </w:r>
      <w:r w:rsidRPr="00FB250B" w:rsidR="003064A5">
        <w:rPr>
          <w:rFonts w:ascii="Verdana" w:hAnsi="Verdana"/>
          <w:sz w:val="18"/>
          <w:szCs w:val="18"/>
        </w:rPr>
        <w:t xml:space="preserve"> </w:t>
      </w:r>
      <w:proofErr w:type="gramStart"/>
      <w:r w:rsidRPr="00FB250B" w:rsidR="00927EC5">
        <w:rPr>
          <w:rFonts w:ascii="Verdana" w:hAnsi="Verdana"/>
          <w:sz w:val="18"/>
          <w:szCs w:val="18"/>
        </w:rPr>
        <w:t>Reeds</w:t>
      </w:r>
      <w:proofErr w:type="gramEnd"/>
      <w:r w:rsidRPr="00FB250B" w:rsidR="00927EC5">
        <w:rPr>
          <w:rFonts w:ascii="Verdana" w:hAnsi="Verdana"/>
          <w:sz w:val="18"/>
          <w:szCs w:val="18"/>
        </w:rPr>
        <w:t xml:space="preserve"> hierom heeft de regering ervoor gekozen om sensitieve toepassingen in de wet of bij algemene maatregel van bestuur aan te wijzen. </w:t>
      </w:r>
      <w:r w:rsidRPr="00FB250B" w:rsidR="003064A5">
        <w:rPr>
          <w:rFonts w:ascii="Verdana" w:hAnsi="Verdana"/>
          <w:sz w:val="18"/>
          <w:szCs w:val="18"/>
        </w:rPr>
        <w:t>In de tweede plaats is het ook</w:t>
      </w:r>
      <w:r w:rsidRPr="00FB250B">
        <w:rPr>
          <w:rFonts w:ascii="Verdana" w:hAnsi="Verdana"/>
          <w:sz w:val="18"/>
          <w:szCs w:val="18"/>
        </w:rPr>
        <w:t xml:space="preserve"> vanuit het oogpunt van rechtszekerheid voor de donor </w:t>
      </w:r>
      <w:proofErr w:type="gramStart"/>
      <w:r w:rsidRPr="00FB250B">
        <w:rPr>
          <w:rFonts w:ascii="Verdana" w:hAnsi="Verdana"/>
          <w:sz w:val="18"/>
          <w:szCs w:val="18"/>
        </w:rPr>
        <w:t>alsmede</w:t>
      </w:r>
      <w:proofErr w:type="gramEnd"/>
      <w:r w:rsidRPr="00FB250B">
        <w:rPr>
          <w:rFonts w:ascii="Verdana" w:hAnsi="Verdana"/>
          <w:sz w:val="18"/>
          <w:szCs w:val="18"/>
        </w:rPr>
        <w:t xml:space="preserve"> voor de beheerder en gebruiker van belang dat in de regelgeving kenbaar </w:t>
      </w:r>
      <w:r w:rsidRPr="00FB250B" w:rsidR="006400F5">
        <w:rPr>
          <w:rFonts w:ascii="Verdana" w:hAnsi="Verdana"/>
          <w:sz w:val="18"/>
          <w:szCs w:val="18"/>
        </w:rPr>
        <w:t xml:space="preserve">is </w:t>
      </w:r>
      <w:r w:rsidRPr="00FB250B" w:rsidR="00DE5D7D">
        <w:rPr>
          <w:rFonts w:ascii="Verdana" w:hAnsi="Verdana"/>
          <w:sz w:val="18"/>
          <w:szCs w:val="18"/>
        </w:rPr>
        <w:t>welke toepassingen sensitief zijn. D</w:t>
      </w:r>
      <w:r w:rsidRPr="00FB250B" w:rsidR="003064A5">
        <w:rPr>
          <w:rFonts w:ascii="Verdana" w:hAnsi="Verdana"/>
          <w:sz w:val="18"/>
          <w:szCs w:val="18"/>
        </w:rPr>
        <w:t>e vraag of een toepassing sensitief is</w:t>
      </w:r>
      <w:r w:rsidRPr="00FB250B" w:rsidR="006D56AB">
        <w:rPr>
          <w:rFonts w:ascii="Verdana" w:hAnsi="Verdana"/>
          <w:sz w:val="18"/>
          <w:szCs w:val="18"/>
        </w:rPr>
        <w:t>,</w:t>
      </w:r>
      <w:r w:rsidRPr="00FB250B" w:rsidR="003064A5">
        <w:rPr>
          <w:rFonts w:ascii="Verdana" w:hAnsi="Verdana"/>
          <w:sz w:val="18"/>
          <w:szCs w:val="18"/>
        </w:rPr>
        <w:t xml:space="preserve"> </w:t>
      </w:r>
      <w:r w:rsidRPr="00FB250B" w:rsidR="00DE5D7D">
        <w:rPr>
          <w:rFonts w:ascii="Verdana" w:hAnsi="Verdana"/>
          <w:sz w:val="18"/>
          <w:szCs w:val="18"/>
        </w:rPr>
        <w:t>bepaalt immers</w:t>
      </w:r>
      <w:r w:rsidRPr="00FB250B" w:rsidR="003064A5">
        <w:rPr>
          <w:rFonts w:ascii="Verdana" w:hAnsi="Verdana"/>
          <w:sz w:val="18"/>
          <w:szCs w:val="18"/>
        </w:rPr>
        <w:t xml:space="preserve"> </w:t>
      </w:r>
      <w:r w:rsidRPr="00FB250B" w:rsidR="006400F5">
        <w:rPr>
          <w:rFonts w:ascii="Verdana" w:hAnsi="Verdana"/>
          <w:sz w:val="18"/>
          <w:szCs w:val="18"/>
        </w:rPr>
        <w:t xml:space="preserve">of </w:t>
      </w:r>
      <w:r w:rsidRPr="00FB250B" w:rsidR="003064A5">
        <w:rPr>
          <w:rFonts w:ascii="Verdana" w:hAnsi="Verdana"/>
          <w:sz w:val="18"/>
          <w:szCs w:val="18"/>
        </w:rPr>
        <w:t xml:space="preserve">er </w:t>
      </w:r>
      <w:r w:rsidRPr="00FB250B">
        <w:rPr>
          <w:rFonts w:ascii="Verdana" w:hAnsi="Verdana"/>
          <w:sz w:val="18"/>
          <w:szCs w:val="18"/>
        </w:rPr>
        <w:t xml:space="preserve">toestemming nodig is </w:t>
      </w:r>
      <w:r w:rsidRPr="00FB250B" w:rsidR="006400F5">
        <w:rPr>
          <w:rFonts w:ascii="Verdana" w:hAnsi="Verdana"/>
          <w:sz w:val="18"/>
          <w:szCs w:val="18"/>
        </w:rPr>
        <w:t xml:space="preserve">dan wel of </w:t>
      </w:r>
      <w:proofErr w:type="gramStart"/>
      <w:r w:rsidRPr="00FB250B" w:rsidR="006400F5">
        <w:rPr>
          <w:rFonts w:ascii="Verdana" w:hAnsi="Verdana"/>
          <w:sz w:val="18"/>
          <w:szCs w:val="18"/>
        </w:rPr>
        <w:t>reeds</w:t>
      </w:r>
      <w:proofErr w:type="gramEnd"/>
      <w:r w:rsidRPr="00FB250B" w:rsidR="006400F5">
        <w:rPr>
          <w:rFonts w:ascii="Verdana" w:hAnsi="Verdana"/>
          <w:sz w:val="18"/>
          <w:szCs w:val="18"/>
        </w:rPr>
        <w:t xml:space="preserve"> afgenomen </w:t>
      </w:r>
      <w:r w:rsidRPr="00FB250B" w:rsidR="00DE5D7D">
        <w:rPr>
          <w:rFonts w:ascii="Verdana" w:hAnsi="Verdana"/>
          <w:sz w:val="18"/>
          <w:szCs w:val="18"/>
        </w:rPr>
        <w:t xml:space="preserve">lichaamsmateriaal </w:t>
      </w:r>
      <w:r w:rsidRPr="00FB250B" w:rsidR="00CE168B">
        <w:rPr>
          <w:rFonts w:ascii="Verdana" w:hAnsi="Verdana"/>
          <w:sz w:val="18"/>
          <w:szCs w:val="18"/>
        </w:rPr>
        <w:t xml:space="preserve">op basis van de geïnformeerde </w:t>
      </w:r>
      <w:proofErr w:type="spellStart"/>
      <w:r w:rsidRPr="00FB250B" w:rsidR="00CE168B">
        <w:rPr>
          <w:rFonts w:ascii="Verdana" w:hAnsi="Verdana"/>
          <w:sz w:val="18"/>
          <w:szCs w:val="18"/>
        </w:rPr>
        <w:t>opt</w:t>
      </w:r>
      <w:proofErr w:type="spellEnd"/>
      <w:r w:rsidRPr="00FB250B" w:rsidR="00CE168B">
        <w:rPr>
          <w:rFonts w:ascii="Verdana" w:hAnsi="Verdana"/>
          <w:sz w:val="18"/>
          <w:szCs w:val="18"/>
        </w:rPr>
        <w:t>-out (artikel 17)</w:t>
      </w:r>
      <w:r w:rsidRPr="00FB250B" w:rsidR="00DE5D7D">
        <w:rPr>
          <w:rFonts w:ascii="Verdana" w:hAnsi="Verdana"/>
          <w:sz w:val="18"/>
          <w:szCs w:val="18"/>
        </w:rPr>
        <w:t xml:space="preserve"> kan worden gebruikt. </w:t>
      </w:r>
      <w:r w:rsidRPr="00FB250B">
        <w:rPr>
          <w:rFonts w:ascii="Verdana" w:hAnsi="Verdana"/>
          <w:sz w:val="18"/>
          <w:szCs w:val="18"/>
        </w:rPr>
        <w:t xml:space="preserve">Als uit de regelgeving niet </w:t>
      </w:r>
      <w:r w:rsidRPr="00FB250B" w:rsidR="00DE5D7D">
        <w:rPr>
          <w:rFonts w:ascii="Verdana" w:hAnsi="Verdana"/>
          <w:sz w:val="18"/>
          <w:szCs w:val="18"/>
        </w:rPr>
        <w:t>zou blijken</w:t>
      </w:r>
      <w:r w:rsidRPr="00FB250B">
        <w:rPr>
          <w:rFonts w:ascii="Verdana" w:hAnsi="Verdana"/>
          <w:sz w:val="18"/>
          <w:szCs w:val="18"/>
        </w:rPr>
        <w:t xml:space="preserve"> welke toepassingen sensitief zijn, </w:t>
      </w:r>
      <w:r w:rsidRPr="00FB250B" w:rsidR="006400F5">
        <w:rPr>
          <w:rFonts w:ascii="Verdana" w:hAnsi="Verdana"/>
          <w:sz w:val="18"/>
          <w:szCs w:val="18"/>
        </w:rPr>
        <w:t>zou</w:t>
      </w:r>
      <w:r w:rsidRPr="00FB250B" w:rsidR="00DE5D7D">
        <w:rPr>
          <w:rFonts w:ascii="Verdana" w:hAnsi="Verdana"/>
          <w:sz w:val="18"/>
          <w:szCs w:val="18"/>
        </w:rPr>
        <w:t xml:space="preserve"> de regeling van de zeggenschap in</w:t>
      </w:r>
      <w:r w:rsidRPr="00FB250B" w:rsidR="006400F5">
        <w:rPr>
          <w:rFonts w:ascii="Verdana" w:hAnsi="Verdana"/>
          <w:sz w:val="18"/>
          <w:szCs w:val="18"/>
        </w:rPr>
        <w:t>boeten</w:t>
      </w:r>
      <w:r w:rsidRPr="00FB250B" w:rsidR="00DE5D7D">
        <w:rPr>
          <w:rFonts w:ascii="Verdana" w:hAnsi="Verdana"/>
          <w:sz w:val="18"/>
          <w:szCs w:val="18"/>
        </w:rPr>
        <w:t xml:space="preserve"> aan rechtszekerheid.</w:t>
      </w:r>
      <w:r w:rsidRPr="00FB250B">
        <w:rPr>
          <w:rFonts w:ascii="Verdana" w:hAnsi="Verdana"/>
          <w:sz w:val="18"/>
          <w:szCs w:val="18"/>
        </w:rPr>
        <w:t xml:space="preserve"> </w:t>
      </w:r>
    </w:p>
    <w:p w:rsidRPr="00FB250B" w:rsidR="00A14BA4" w:rsidP="00FB250B" w:rsidRDefault="00A14BA4" w14:paraId="36F17C28" w14:textId="77777777">
      <w:pPr>
        <w:suppressAutoHyphens/>
        <w:spacing w:after="0" w:line="240" w:lineRule="exact"/>
        <w:rPr>
          <w:rFonts w:ascii="Verdana" w:hAnsi="Verdana"/>
          <w:sz w:val="18"/>
          <w:szCs w:val="18"/>
        </w:rPr>
      </w:pPr>
    </w:p>
    <w:p w:rsidRPr="00FB250B" w:rsidR="00964F4C" w:rsidP="00FB250B" w:rsidRDefault="00964F4C" w14:paraId="32BE5793" w14:textId="16177598">
      <w:pPr>
        <w:suppressAutoHyphens/>
        <w:spacing w:after="0" w:line="240" w:lineRule="exact"/>
        <w:rPr>
          <w:rFonts w:ascii="Verdana" w:hAnsi="Verdana"/>
          <w:sz w:val="18"/>
          <w:szCs w:val="18"/>
        </w:rPr>
      </w:pPr>
      <w:r w:rsidRPr="00FB250B">
        <w:rPr>
          <w:rFonts w:ascii="Verdana" w:hAnsi="Verdana"/>
          <w:sz w:val="18"/>
          <w:szCs w:val="18"/>
        </w:rPr>
        <w:t xml:space="preserve">Het voorgaande betekent niet </w:t>
      </w:r>
      <w:r w:rsidRPr="00FB250B" w:rsidR="00606DA7">
        <w:rPr>
          <w:rFonts w:ascii="Verdana" w:hAnsi="Verdana"/>
          <w:sz w:val="18"/>
          <w:szCs w:val="18"/>
        </w:rPr>
        <w:t xml:space="preserve">dat de </w:t>
      </w:r>
      <w:r w:rsidRPr="00FB250B" w:rsidR="006400F5">
        <w:rPr>
          <w:rFonts w:ascii="Verdana" w:hAnsi="Verdana"/>
          <w:sz w:val="18"/>
          <w:szCs w:val="18"/>
        </w:rPr>
        <w:t xml:space="preserve">voorgenomen uitwerking in de algemene maatregel van bestuur </w:t>
      </w:r>
      <w:r w:rsidRPr="00FB250B" w:rsidR="00DE5D7D">
        <w:rPr>
          <w:rFonts w:ascii="Verdana" w:hAnsi="Verdana"/>
          <w:sz w:val="18"/>
          <w:szCs w:val="18"/>
        </w:rPr>
        <w:t>geen ruimte</w:t>
      </w:r>
      <w:r w:rsidRPr="00FB250B" w:rsidR="006400F5">
        <w:rPr>
          <w:rFonts w:ascii="Verdana" w:hAnsi="Verdana"/>
          <w:sz w:val="18"/>
          <w:szCs w:val="18"/>
        </w:rPr>
        <w:t xml:space="preserve"> </w:t>
      </w:r>
      <w:r w:rsidRPr="00FB250B" w:rsidR="00606DA7">
        <w:rPr>
          <w:rFonts w:ascii="Verdana" w:hAnsi="Verdana"/>
          <w:sz w:val="18"/>
          <w:szCs w:val="18"/>
        </w:rPr>
        <w:t>biedt</w:t>
      </w:r>
      <w:r w:rsidRPr="00FB250B" w:rsidR="00DE5D7D">
        <w:rPr>
          <w:rFonts w:ascii="Verdana" w:hAnsi="Verdana"/>
          <w:sz w:val="18"/>
          <w:szCs w:val="18"/>
        </w:rPr>
        <w:t xml:space="preserve"> voor</w:t>
      </w:r>
      <w:r w:rsidRPr="00FB250B" w:rsidR="001E15E3">
        <w:rPr>
          <w:rFonts w:ascii="Verdana" w:hAnsi="Verdana"/>
          <w:sz w:val="18"/>
          <w:szCs w:val="18"/>
        </w:rPr>
        <w:t xml:space="preserve"> het meewegen van context of voor</w:t>
      </w:r>
      <w:r w:rsidRPr="00FB250B" w:rsidR="00DE5D7D">
        <w:rPr>
          <w:rFonts w:ascii="Verdana" w:hAnsi="Verdana"/>
          <w:sz w:val="18"/>
          <w:szCs w:val="18"/>
        </w:rPr>
        <w:t xml:space="preserve"> flexibiliteit.</w:t>
      </w:r>
      <w:r w:rsidRPr="00FB250B" w:rsidR="00F05903">
        <w:rPr>
          <w:rFonts w:ascii="Verdana" w:hAnsi="Verdana"/>
          <w:sz w:val="18"/>
          <w:szCs w:val="18"/>
        </w:rPr>
        <w:t xml:space="preserve"> Bij</w:t>
      </w:r>
      <w:r w:rsidRPr="00FB250B" w:rsidR="000C5938">
        <w:rPr>
          <w:rFonts w:ascii="Verdana" w:hAnsi="Verdana"/>
          <w:sz w:val="18"/>
          <w:szCs w:val="18"/>
        </w:rPr>
        <w:t xml:space="preserve"> de</w:t>
      </w:r>
      <w:r w:rsidRPr="00FB250B" w:rsidR="00F05903">
        <w:rPr>
          <w:rFonts w:ascii="Verdana" w:hAnsi="Verdana"/>
          <w:sz w:val="18"/>
          <w:szCs w:val="18"/>
        </w:rPr>
        <w:t xml:space="preserve"> uitwerking wordt het veld betrokken, waaronder ook de Centrale Commissie Mensgebonden Onderzoek (CCMO)</w:t>
      </w:r>
      <w:r w:rsidRPr="00FB250B" w:rsidR="00BA77F9">
        <w:rPr>
          <w:rFonts w:ascii="Verdana" w:hAnsi="Verdana"/>
          <w:sz w:val="18"/>
          <w:szCs w:val="18"/>
        </w:rPr>
        <w:t>,</w:t>
      </w:r>
      <w:r w:rsidRPr="00FB250B" w:rsidR="00F05903">
        <w:rPr>
          <w:rFonts w:ascii="Verdana" w:hAnsi="Verdana"/>
          <w:sz w:val="18"/>
          <w:szCs w:val="18"/>
        </w:rPr>
        <w:t xml:space="preserve"> zodat er een heldere en werkbare afbakening tot stand komt. Waar nodig zal er </w:t>
      </w:r>
      <w:r w:rsidRPr="00FB250B" w:rsidR="00606DA7">
        <w:rPr>
          <w:rFonts w:ascii="Verdana" w:hAnsi="Verdana"/>
          <w:sz w:val="18"/>
          <w:szCs w:val="18"/>
        </w:rPr>
        <w:t xml:space="preserve">in </w:t>
      </w:r>
      <w:r w:rsidRPr="00FB250B" w:rsidR="00F05903">
        <w:rPr>
          <w:rFonts w:ascii="Verdana" w:hAnsi="Verdana"/>
          <w:sz w:val="18"/>
          <w:szCs w:val="18"/>
        </w:rPr>
        <w:t xml:space="preserve">de formulering in </w:t>
      </w:r>
      <w:r w:rsidRPr="00FB250B" w:rsidR="00606DA7">
        <w:rPr>
          <w:rFonts w:ascii="Verdana" w:hAnsi="Verdana"/>
          <w:sz w:val="18"/>
          <w:szCs w:val="18"/>
        </w:rPr>
        <w:t xml:space="preserve">meerdere of mindere mate ruimte zijn voor nadere invulling in de praktijk door het veld, door de </w:t>
      </w:r>
      <w:proofErr w:type="spellStart"/>
      <w:r w:rsidRPr="00FB250B" w:rsidR="00606DA7">
        <w:rPr>
          <w:rFonts w:ascii="Verdana" w:hAnsi="Verdana"/>
          <w:sz w:val="18"/>
          <w:szCs w:val="18"/>
        </w:rPr>
        <w:t>METC’s</w:t>
      </w:r>
      <w:proofErr w:type="spellEnd"/>
      <w:r w:rsidRPr="00FB250B" w:rsidR="00606DA7">
        <w:rPr>
          <w:rFonts w:ascii="Verdana" w:hAnsi="Verdana"/>
          <w:sz w:val="18"/>
          <w:szCs w:val="18"/>
        </w:rPr>
        <w:t xml:space="preserve"> bij de beoordeling van een onderzoeksprotocol, en door de CCMO bij het vaststellen van richtlijnen voor de medisch-ethische toetsing. </w:t>
      </w:r>
      <w:r w:rsidRPr="00FB250B" w:rsidR="00F05903">
        <w:rPr>
          <w:rFonts w:ascii="Verdana" w:hAnsi="Verdana"/>
          <w:sz w:val="18"/>
          <w:szCs w:val="18"/>
        </w:rPr>
        <w:t>Deze ruimte zal</w:t>
      </w:r>
      <w:r w:rsidRPr="00FB250B" w:rsidR="000C5938">
        <w:rPr>
          <w:rFonts w:ascii="Verdana" w:hAnsi="Verdana"/>
          <w:sz w:val="18"/>
          <w:szCs w:val="18"/>
        </w:rPr>
        <w:t xml:space="preserve"> overigens</w:t>
      </w:r>
      <w:r w:rsidRPr="00FB250B" w:rsidR="00F05903">
        <w:rPr>
          <w:rFonts w:ascii="Verdana" w:hAnsi="Verdana"/>
          <w:sz w:val="18"/>
          <w:szCs w:val="18"/>
        </w:rPr>
        <w:t xml:space="preserve"> soms </w:t>
      </w:r>
      <w:proofErr w:type="gramStart"/>
      <w:r w:rsidRPr="00FB250B" w:rsidR="001E15E3">
        <w:rPr>
          <w:rFonts w:ascii="Verdana" w:hAnsi="Verdana"/>
          <w:sz w:val="18"/>
          <w:szCs w:val="18"/>
        </w:rPr>
        <w:t>reeds</w:t>
      </w:r>
      <w:proofErr w:type="gramEnd"/>
      <w:r w:rsidRPr="00FB250B" w:rsidR="001E15E3">
        <w:rPr>
          <w:rFonts w:ascii="Verdana" w:hAnsi="Verdana"/>
          <w:sz w:val="18"/>
          <w:szCs w:val="18"/>
        </w:rPr>
        <w:t xml:space="preserve"> </w:t>
      </w:r>
      <w:r w:rsidRPr="00FB250B" w:rsidR="00F05903">
        <w:rPr>
          <w:rFonts w:ascii="Verdana" w:hAnsi="Verdana"/>
          <w:sz w:val="18"/>
          <w:szCs w:val="18"/>
        </w:rPr>
        <w:t>noodzakelijk zijn</w:t>
      </w:r>
      <w:r w:rsidRPr="00FB250B" w:rsidR="00BA77F9">
        <w:rPr>
          <w:rFonts w:ascii="Verdana" w:hAnsi="Verdana"/>
          <w:sz w:val="18"/>
          <w:szCs w:val="18"/>
        </w:rPr>
        <w:t>,</w:t>
      </w:r>
      <w:r w:rsidRPr="00FB250B" w:rsidR="00F05903">
        <w:rPr>
          <w:rFonts w:ascii="Verdana" w:hAnsi="Verdana"/>
          <w:sz w:val="18"/>
          <w:szCs w:val="18"/>
        </w:rPr>
        <w:t xml:space="preserve"> omdat een heel concrete afbakening in de regelgeving niet altijd mogelijk of werkbaar is. </w:t>
      </w:r>
      <w:r w:rsidRPr="00FB250B" w:rsidR="006400F5">
        <w:rPr>
          <w:rFonts w:ascii="Verdana" w:hAnsi="Verdana"/>
          <w:sz w:val="18"/>
          <w:szCs w:val="18"/>
        </w:rPr>
        <w:t xml:space="preserve">In de tweede plaats biedt de systematiek van de </w:t>
      </w:r>
      <w:proofErr w:type="spellStart"/>
      <w:r w:rsidRPr="00FB250B" w:rsidR="006400F5">
        <w:rPr>
          <w:rFonts w:ascii="Verdana" w:hAnsi="Verdana"/>
          <w:sz w:val="18"/>
          <w:szCs w:val="18"/>
        </w:rPr>
        <w:t>Wzl</w:t>
      </w:r>
      <w:proofErr w:type="spellEnd"/>
      <w:r w:rsidRPr="00FB250B" w:rsidR="006400F5">
        <w:rPr>
          <w:rFonts w:ascii="Verdana" w:hAnsi="Verdana"/>
          <w:sz w:val="18"/>
          <w:szCs w:val="18"/>
        </w:rPr>
        <w:t xml:space="preserve"> waarbij sensitieve toepassingen bij algemene maatregel van bestuur </w:t>
      </w:r>
      <w:r w:rsidRPr="00FB250B" w:rsidR="003064A5">
        <w:rPr>
          <w:rFonts w:ascii="Verdana" w:hAnsi="Verdana"/>
          <w:sz w:val="18"/>
          <w:szCs w:val="18"/>
        </w:rPr>
        <w:t xml:space="preserve">- </w:t>
      </w:r>
      <w:r w:rsidRPr="00FB250B" w:rsidR="006400F5">
        <w:rPr>
          <w:rFonts w:ascii="Verdana" w:hAnsi="Verdana"/>
          <w:sz w:val="18"/>
          <w:szCs w:val="18"/>
        </w:rPr>
        <w:t>met een voorhang bij beide Kamers</w:t>
      </w:r>
      <w:r w:rsidRPr="00FB250B" w:rsidR="003064A5">
        <w:rPr>
          <w:rFonts w:ascii="Verdana" w:hAnsi="Verdana"/>
          <w:sz w:val="18"/>
          <w:szCs w:val="18"/>
        </w:rPr>
        <w:t xml:space="preserve"> -</w:t>
      </w:r>
      <w:r w:rsidRPr="00FB250B" w:rsidR="006400F5">
        <w:rPr>
          <w:rFonts w:ascii="Verdana" w:hAnsi="Verdana"/>
          <w:sz w:val="18"/>
          <w:szCs w:val="18"/>
        </w:rPr>
        <w:t xml:space="preserve"> kunnen worden aangewezen </w:t>
      </w:r>
      <w:proofErr w:type="gramStart"/>
      <w:r w:rsidRPr="00FB250B" w:rsidR="003064A5">
        <w:rPr>
          <w:rFonts w:ascii="Verdana" w:hAnsi="Verdana"/>
          <w:sz w:val="18"/>
          <w:szCs w:val="18"/>
        </w:rPr>
        <w:t>reeds</w:t>
      </w:r>
      <w:proofErr w:type="gramEnd"/>
      <w:r w:rsidRPr="00FB250B" w:rsidR="003064A5">
        <w:rPr>
          <w:rFonts w:ascii="Verdana" w:hAnsi="Verdana"/>
          <w:sz w:val="18"/>
          <w:szCs w:val="18"/>
        </w:rPr>
        <w:t xml:space="preserve"> </w:t>
      </w:r>
      <w:r w:rsidRPr="00FB250B" w:rsidR="006400F5">
        <w:rPr>
          <w:rFonts w:ascii="Verdana" w:hAnsi="Verdana"/>
          <w:sz w:val="18"/>
          <w:szCs w:val="18"/>
        </w:rPr>
        <w:t>de nodige flexibiliteit</w:t>
      </w:r>
      <w:r w:rsidRPr="00FB250B" w:rsidR="003064A5">
        <w:rPr>
          <w:rFonts w:ascii="Verdana" w:hAnsi="Verdana"/>
          <w:sz w:val="18"/>
          <w:szCs w:val="18"/>
        </w:rPr>
        <w:t xml:space="preserve"> om mee te bewegen met gewijzigde </w:t>
      </w:r>
      <w:r w:rsidRPr="00FB250B" w:rsidR="001E15E3">
        <w:rPr>
          <w:rFonts w:ascii="Verdana" w:hAnsi="Verdana"/>
          <w:sz w:val="18"/>
          <w:szCs w:val="18"/>
        </w:rPr>
        <w:t xml:space="preserve">(medisch of wetenschappelijke) </w:t>
      </w:r>
      <w:r w:rsidRPr="00FB250B" w:rsidR="003064A5">
        <w:rPr>
          <w:rFonts w:ascii="Verdana" w:hAnsi="Verdana"/>
          <w:sz w:val="18"/>
          <w:szCs w:val="18"/>
        </w:rPr>
        <w:t>inzichten</w:t>
      </w:r>
      <w:r w:rsidRPr="00FB250B" w:rsidR="006400F5">
        <w:rPr>
          <w:rFonts w:ascii="Verdana" w:hAnsi="Verdana"/>
          <w:sz w:val="18"/>
          <w:szCs w:val="18"/>
        </w:rPr>
        <w:t xml:space="preserve">. </w:t>
      </w:r>
    </w:p>
    <w:bookmarkEnd w:id="10"/>
    <w:p w:rsidRPr="00FB250B" w:rsidR="00964F4C" w:rsidP="00FB250B" w:rsidRDefault="00964F4C" w14:paraId="7A581C58" w14:textId="77777777">
      <w:pPr>
        <w:pStyle w:val="Geenafstand"/>
        <w:suppressAutoHyphens/>
        <w:spacing w:line="240" w:lineRule="exact"/>
        <w:rPr>
          <w:rFonts w:ascii="Verdana" w:hAnsi="Verdana"/>
          <w:i/>
          <w:iCs/>
          <w:sz w:val="18"/>
          <w:szCs w:val="18"/>
        </w:rPr>
      </w:pPr>
    </w:p>
    <w:p w:rsidRPr="00FB250B" w:rsidR="00F30A72" w:rsidP="00FB250B" w:rsidRDefault="4D5960D4" w14:paraId="3E26C20C" w14:textId="77777777">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CDA-fractie</w:t>
      </w:r>
      <w:r w:rsidRPr="00FB250B">
        <w:rPr>
          <w:rFonts w:ascii="Verdana" w:hAnsi="Verdana"/>
          <w:i/>
          <w:iCs/>
          <w:sz w:val="18"/>
          <w:szCs w:val="18"/>
        </w:rPr>
        <w:t xml:space="preserve"> lezen dat de regering een nadere toelichting geeft over het begrip sensitieve toepassingen. Deze leden constateren dat de regering nog steeds voornemens is om sensitieve toepassingen aan te wijzen bij </w:t>
      </w:r>
      <w:r w:rsidRPr="00FB250B" w:rsidR="295FED42">
        <w:rPr>
          <w:rFonts w:ascii="Verdana" w:hAnsi="Verdana"/>
          <w:i/>
          <w:iCs/>
          <w:sz w:val="18"/>
          <w:szCs w:val="18"/>
        </w:rPr>
        <w:t>AMvB</w:t>
      </w:r>
      <w:r w:rsidRPr="00FB250B">
        <w:rPr>
          <w:rFonts w:ascii="Verdana" w:hAnsi="Verdana"/>
          <w:i/>
          <w:iCs/>
          <w:sz w:val="18"/>
          <w:szCs w:val="18"/>
        </w:rPr>
        <w:t xml:space="preserve">, maar daar een voorhangprocedure aan toe te voegen. </w:t>
      </w:r>
    </w:p>
    <w:p w:rsidRPr="00FB250B" w:rsidR="006D2067" w:rsidP="00FB250B" w:rsidRDefault="006D2067" w14:paraId="36B98973" w14:textId="77777777">
      <w:pPr>
        <w:pStyle w:val="Geenafstand"/>
        <w:suppressAutoHyphens/>
        <w:spacing w:line="240" w:lineRule="exact"/>
        <w:ind w:left="720"/>
        <w:rPr>
          <w:rFonts w:ascii="Verdana" w:hAnsi="Verdana"/>
          <w:i/>
          <w:iCs/>
          <w:sz w:val="18"/>
          <w:szCs w:val="18"/>
        </w:rPr>
      </w:pPr>
    </w:p>
    <w:p w:rsidRPr="00FB250B" w:rsidR="00F30A72" w:rsidP="00FB250B" w:rsidRDefault="4D5960D4" w14:paraId="1B519D92" w14:textId="3653531E">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Zij achten dit een goede stap, maar vragen of de regering alsnog kan toelichten of en zo ja, welke sensitieve toepassingen de regering nu al concreet kent, kan aanwijzen of kan verwachten. </w:t>
      </w:r>
    </w:p>
    <w:p w:rsidR="002D3CE5" w:rsidP="00FB250B" w:rsidRDefault="002D3CE5" w14:paraId="76F52177" w14:textId="77777777">
      <w:pPr>
        <w:pStyle w:val="Geenafstand"/>
        <w:suppressAutoHyphens/>
        <w:spacing w:line="240" w:lineRule="exact"/>
        <w:rPr>
          <w:rFonts w:ascii="Verdana" w:hAnsi="Verdana"/>
          <w:sz w:val="18"/>
          <w:szCs w:val="18"/>
        </w:rPr>
      </w:pPr>
    </w:p>
    <w:p w:rsidRPr="00FB250B" w:rsidR="00ED7BED" w:rsidP="00FB250B" w:rsidRDefault="00ED7BED" w14:paraId="05E22749" w14:textId="3511C03A">
      <w:pPr>
        <w:pStyle w:val="Geenafstand"/>
        <w:suppressAutoHyphens/>
        <w:spacing w:line="240" w:lineRule="exact"/>
        <w:rPr>
          <w:rFonts w:ascii="Verdana" w:hAnsi="Verdana"/>
          <w:sz w:val="18"/>
          <w:szCs w:val="18"/>
        </w:rPr>
      </w:pPr>
      <w:r w:rsidRPr="00FB250B">
        <w:rPr>
          <w:rFonts w:ascii="Verdana" w:hAnsi="Verdana"/>
          <w:sz w:val="18"/>
          <w:szCs w:val="18"/>
        </w:rPr>
        <w:t xml:space="preserve">Naar aanleiding van in het eerdere verslag van de Tweede Kamer gestelde vragen over de betrokkenheid van het parlement bij de aanwijzing van sensitieve toepassingen – waarin het </w:t>
      </w:r>
      <w:r w:rsidRPr="00FB250B" w:rsidR="00BA77F9">
        <w:rPr>
          <w:rFonts w:ascii="Verdana" w:hAnsi="Verdana"/>
          <w:sz w:val="18"/>
          <w:szCs w:val="18"/>
        </w:rPr>
        <w:t xml:space="preserve">oorspronkelijke </w:t>
      </w:r>
      <w:r w:rsidRPr="00FB250B">
        <w:rPr>
          <w:rFonts w:ascii="Verdana" w:hAnsi="Verdana"/>
          <w:sz w:val="18"/>
          <w:szCs w:val="18"/>
        </w:rPr>
        <w:t xml:space="preserve">wetsvoorstel niet voorzag – is inderdaad een voorhangprocedure </w:t>
      </w:r>
      <w:r w:rsidRPr="00FB250B" w:rsidR="000C5938">
        <w:rPr>
          <w:rFonts w:ascii="Verdana" w:hAnsi="Verdana"/>
          <w:sz w:val="18"/>
          <w:szCs w:val="18"/>
        </w:rPr>
        <w:t xml:space="preserve">voor beide Kamers </w:t>
      </w:r>
      <w:r w:rsidRPr="00FB250B">
        <w:rPr>
          <w:rFonts w:ascii="Verdana" w:hAnsi="Verdana"/>
          <w:sz w:val="18"/>
          <w:szCs w:val="18"/>
        </w:rPr>
        <w:t xml:space="preserve">toegevoegd. </w:t>
      </w:r>
    </w:p>
    <w:p w:rsidRPr="00FB250B" w:rsidR="005B352D" w:rsidP="00FB250B" w:rsidRDefault="005B352D" w14:paraId="0EA22D6E" w14:textId="77777777">
      <w:pPr>
        <w:pStyle w:val="Geenafstand"/>
        <w:suppressAutoHyphens/>
        <w:spacing w:line="240" w:lineRule="exact"/>
        <w:rPr>
          <w:rFonts w:ascii="Verdana" w:hAnsi="Verdana"/>
          <w:i/>
          <w:iCs/>
          <w:sz w:val="18"/>
          <w:szCs w:val="18"/>
        </w:rPr>
      </w:pPr>
    </w:p>
    <w:p w:rsidRPr="00FB250B" w:rsidR="005B352D" w:rsidP="00FB250B" w:rsidRDefault="0023286E" w14:paraId="18243BEB" w14:textId="5BDC7347">
      <w:pPr>
        <w:pStyle w:val="Geenafstand"/>
        <w:suppressAutoHyphens/>
        <w:spacing w:line="240" w:lineRule="exact"/>
        <w:rPr>
          <w:rFonts w:ascii="Verdana" w:hAnsi="Verdana"/>
          <w:sz w:val="18"/>
          <w:szCs w:val="18"/>
        </w:rPr>
      </w:pPr>
      <w:bookmarkStart w:name="_Hlk230177426" w:id="11"/>
      <w:r w:rsidRPr="00FB250B">
        <w:rPr>
          <w:rFonts w:ascii="Verdana" w:hAnsi="Verdana"/>
          <w:sz w:val="18"/>
          <w:szCs w:val="18"/>
        </w:rPr>
        <w:t xml:space="preserve">Met de tweede nota van wijziging is </w:t>
      </w:r>
      <w:r w:rsidRPr="00FB250B" w:rsidR="005B352D">
        <w:rPr>
          <w:rFonts w:ascii="Verdana" w:hAnsi="Verdana"/>
          <w:sz w:val="18"/>
          <w:szCs w:val="18"/>
        </w:rPr>
        <w:t>een onsterfelijke cellijn als sensitie</w:t>
      </w:r>
      <w:r w:rsidRPr="00FB250B" w:rsidR="00BA77F9">
        <w:rPr>
          <w:rFonts w:ascii="Verdana" w:hAnsi="Verdana"/>
          <w:sz w:val="18"/>
          <w:szCs w:val="18"/>
        </w:rPr>
        <w:t>ve toepassing</w:t>
      </w:r>
      <w:r w:rsidRPr="00FB250B" w:rsidR="005B352D">
        <w:rPr>
          <w:rFonts w:ascii="Verdana" w:hAnsi="Verdana"/>
          <w:sz w:val="18"/>
          <w:szCs w:val="18"/>
        </w:rPr>
        <w:t xml:space="preserve"> aangemerkt</w:t>
      </w:r>
      <w:r w:rsidRPr="00FB250B">
        <w:rPr>
          <w:rFonts w:ascii="Verdana" w:hAnsi="Verdana"/>
          <w:sz w:val="18"/>
          <w:szCs w:val="18"/>
        </w:rPr>
        <w:t xml:space="preserve"> (artikel 6, eerste lid, onderdeel a)</w:t>
      </w:r>
      <w:r w:rsidRPr="00FB250B" w:rsidR="005B352D">
        <w:rPr>
          <w:rFonts w:ascii="Verdana" w:hAnsi="Verdana"/>
          <w:sz w:val="18"/>
          <w:szCs w:val="18"/>
        </w:rPr>
        <w:t xml:space="preserve">. Daarnaast </w:t>
      </w:r>
      <w:r w:rsidRPr="00FB250B" w:rsidR="00667BF5">
        <w:rPr>
          <w:rFonts w:ascii="Verdana" w:hAnsi="Verdana"/>
          <w:sz w:val="18"/>
          <w:szCs w:val="18"/>
        </w:rPr>
        <w:t xml:space="preserve">is </w:t>
      </w:r>
      <w:r w:rsidRPr="00FB250B" w:rsidR="004A2222">
        <w:rPr>
          <w:rFonts w:ascii="Verdana" w:hAnsi="Verdana"/>
          <w:sz w:val="18"/>
          <w:szCs w:val="18"/>
        </w:rPr>
        <w:t xml:space="preserve">het </w:t>
      </w:r>
      <w:r w:rsidRPr="00FB250B" w:rsidR="00667BF5">
        <w:rPr>
          <w:rFonts w:ascii="Verdana" w:hAnsi="Verdana"/>
          <w:sz w:val="18"/>
          <w:szCs w:val="18"/>
        </w:rPr>
        <w:t>departement</w:t>
      </w:r>
      <w:r w:rsidRPr="00FB250B">
        <w:rPr>
          <w:rFonts w:ascii="Verdana" w:hAnsi="Verdana"/>
          <w:sz w:val="18"/>
          <w:szCs w:val="18"/>
        </w:rPr>
        <w:t>,</w:t>
      </w:r>
      <w:r w:rsidRPr="00FB250B" w:rsidR="004A2222">
        <w:rPr>
          <w:rFonts w:ascii="Verdana" w:hAnsi="Verdana"/>
          <w:sz w:val="18"/>
          <w:szCs w:val="18"/>
        </w:rPr>
        <w:t xml:space="preserve"> van VWS</w:t>
      </w:r>
      <w:r w:rsidRPr="00FB250B" w:rsidR="005B352D">
        <w:rPr>
          <w:rFonts w:ascii="Verdana" w:hAnsi="Verdana"/>
          <w:sz w:val="18"/>
          <w:szCs w:val="18"/>
        </w:rPr>
        <w:t xml:space="preserve"> in overleg met experts en vertegenwoordigers uit het veld, momenteel bezig </w:t>
      </w:r>
      <w:r w:rsidRPr="00FB250B" w:rsidR="00667BF5">
        <w:rPr>
          <w:rFonts w:ascii="Verdana" w:hAnsi="Verdana"/>
          <w:sz w:val="18"/>
          <w:szCs w:val="18"/>
        </w:rPr>
        <w:t>met</w:t>
      </w:r>
      <w:r w:rsidRPr="00FB250B" w:rsidR="005B352D">
        <w:rPr>
          <w:rFonts w:ascii="Verdana" w:hAnsi="Verdana"/>
          <w:sz w:val="18"/>
          <w:szCs w:val="18"/>
        </w:rPr>
        <w:t xml:space="preserve"> </w:t>
      </w:r>
      <w:r w:rsidRPr="00FB250B" w:rsidR="00BA77F9">
        <w:rPr>
          <w:rFonts w:ascii="Verdana" w:hAnsi="Verdana"/>
          <w:sz w:val="18"/>
          <w:szCs w:val="18"/>
        </w:rPr>
        <w:t xml:space="preserve">de </w:t>
      </w:r>
      <w:r w:rsidRPr="00FB250B" w:rsidR="000601D8">
        <w:rPr>
          <w:rFonts w:ascii="Verdana" w:hAnsi="Verdana"/>
          <w:sz w:val="18"/>
          <w:szCs w:val="18"/>
        </w:rPr>
        <w:t>voorbereiding van</w:t>
      </w:r>
      <w:r w:rsidRPr="00FB250B" w:rsidR="005B352D">
        <w:rPr>
          <w:rFonts w:ascii="Verdana" w:hAnsi="Verdana"/>
          <w:sz w:val="18"/>
          <w:szCs w:val="18"/>
        </w:rPr>
        <w:t xml:space="preserve"> de</w:t>
      </w:r>
      <w:r w:rsidRPr="00FB250B">
        <w:rPr>
          <w:rFonts w:ascii="Verdana" w:hAnsi="Verdana"/>
          <w:sz w:val="18"/>
          <w:szCs w:val="18"/>
        </w:rPr>
        <w:t xml:space="preserve"> algemene maatregel van bestuur</w:t>
      </w:r>
      <w:r w:rsidRPr="00FB250B" w:rsidR="005B352D">
        <w:rPr>
          <w:rFonts w:ascii="Verdana" w:hAnsi="Verdana"/>
          <w:sz w:val="18"/>
          <w:szCs w:val="18"/>
        </w:rPr>
        <w:t xml:space="preserve"> waarin</w:t>
      </w:r>
      <w:r w:rsidRPr="00FB250B">
        <w:rPr>
          <w:rFonts w:ascii="Verdana" w:hAnsi="Verdana"/>
          <w:sz w:val="18"/>
          <w:szCs w:val="18"/>
        </w:rPr>
        <w:t xml:space="preserve"> andere</w:t>
      </w:r>
      <w:r w:rsidRPr="00FB250B" w:rsidR="005B352D">
        <w:rPr>
          <w:rFonts w:ascii="Verdana" w:hAnsi="Verdana"/>
          <w:sz w:val="18"/>
          <w:szCs w:val="18"/>
        </w:rPr>
        <w:t xml:space="preserve"> sensitieve toepassingen en handelingen worden aangewezen op basis van </w:t>
      </w:r>
      <w:r w:rsidRPr="00FB250B" w:rsidR="005D74D1">
        <w:rPr>
          <w:rFonts w:ascii="Verdana" w:hAnsi="Verdana"/>
          <w:sz w:val="18"/>
          <w:szCs w:val="18"/>
        </w:rPr>
        <w:t xml:space="preserve">de </w:t>
      </w:r>
      <w:r w:rsidRPr="00FB250B" w:rsidR="005B352D">
        <w:rPr>
          <w:rFonts w:ascii="Verdana" w:hAnsi="Verdana"/>
          <w:sz w:val="18"/>
          <w:szCs w:val="18"/>
        </w:rPr>
        <w:t>artikel</w:t>
      </w:r>
      <w:r w:rsidRPr="00FB250B" w:rsidR="005D74D1">
        <w:rPr>
          <w:rFonts w:ascii="Verdana" w:hAnsi="Verdana"/>
          <w:sz w:val="18"/>
          <w:szCs w:val="18"/>
        </w:rPr>
        <w:t>en</w:t>
      </w:r>
      <w:r w:rsidRPr="00FB250B" w:rsidR="005B352D">
        <w:rPr>
          <w:rFonts w:ascii="Verdana" w:hAnsi="Verdana"/>
          <w:sz w:val="18"/>
          <w:szCs w:val="18"/>
        </w:rPr>
        <w:t xml:space="preserve"> 6</w:t>
      </w:r>
      <w:r w:rsidRPr="00FB250B" w:rsidR="00667BF5">
        <w:rPr>
          <w:rFonts w:ascii="Verdana" w:hAnsi="Verdana"/>
          <w:sz w:val="18"/>
          <w:szCs w:val="18"/>
        </w:rPr>
        <w:t xml:space="preserve"> en 6a</w:t>
      </w:r>
      <w:r w:rsidRPr="00FB250B" w:rsidR="005B352D">
        <w:rPr>
          <w:rFonts w:ascii="Verdana" w:hAnsi="Verdana"/>
          <w:sz w:val="18"/>
          <w:szCs w:val="18"/>
        </w:rPr>
        <w:t>. Globaal zijn er drie redenen te onderscheiden waarom toepassingen of handelingen met lichaamsmateriaal hiervoor in aanmerking komen:</w:t>
      </w:r>
    </w:p>
    <w:p w:rsidRPr="00FB250B" w:rsidR="005B352D" w:rsidRDefault="00BA77F9" w14:paraId="411B6337" w14:textId="0F964A62">
      <w:pPr>
        <w:pStyle w:val="Geenafstand"/>
        <w:numPr>
          <w:ilvl w:val="0"/>
          <w:numId w:val="9"/>
        </w:numPr>
        <w:suppressAutoHyphens/>
        <w:spacing w:line="240" w:lineRule="exact"/>
        <w:rPr>
          <w:rFonts w:ascii="Verdana" w:hAnsi="Verdana"/>
          <w:sz w:val="18"/>
          <w:szCs w:val="18"/>
        </w:rPr>
      </w:pPr>
      <w:proofErr w:type="gramStart"/>
      <w:r w:rsidRPr="00FB250B">
        <w:rPr>
          <w:rFonts w:ascii="Verdana" w:hAnsi="Verdana"/>
          <w:sz w:val="18"/>
          <w:szCs w:val="18"/>
        </w:rPr>
        <w:t>e</w:t>
      </w:r>
      <w:r w:rsidRPr="00FB250B" w:rsidR="005B352D">
        <w:rPr>
          <w:rFonts w:ascii="Verdana" w:hAnsi="Verdana"/>
          <w:sz w:val="18"/>
          <w:szCs w:val="18"/>
        </w:rPr>
        <w:t>r</w:t>
      </w:r>
      <w:proofErr w:type="gramEnd"/>
      <w:r w:rsidRPr="00FB250B" w:rsidR="005B352D">
        <w:rPr>
          <w:rFonts w:ascii="Verdana" w:hAnsi="Verdana"/>
          <w:sz w:val="18"/>
          <w:szCs w:val="18"/>
        </w:rPr>
        <w:t xml:space="preserve"> zijn mogelijk directe consequenties voor de donor (bijvoorbeeld doordat er een aanmerkelijk risico is op nevenbevindingen)</w:t>
      </w:r>
      <w:r w:rsidRPr="00FB250B" w:rsidR="0023286E">
        <w:rPr>
          <w:rFonts w:ascii="Verdana" w:hAnsi="Verdana"/>
          <w:sz w:val="18"/>
          <w:szCs w:val="18"/>
        </w:rPr>
        <w:t>;</w:t>
      </w:r>
    </w:p>
    <w:p w:rsidRPr="00FB250B" w:rsidR="005B352D" w:rsidRDefault="00BA77F9" w14:paraId="52B9FB56" w14:textId="6F441467">
      <w:pPr>
        <w:pStyle w:val="Geenafstand"/>
        <w:numPr>
          <w:ilvl w:val="0"/>
          <w:numId w:val="9"/>
        </w:numPr>
        <w:suppressAutoHyphens/>
        <w:spacing w:line="240" w:lineRule="exact"/>
        <w:rPr>
          <w:rFonts w:ascii="Verdana" w:hAnsi="Verdana"/>
          <w:sz w:val="18"/>
          <w:szCs w:val="18"/>
        </w:rPr>
      </w:pPr>
      <w:proofErr w:type="gramStart"/>
      <w:r w:rsidRPr="00FB250B">
        <w:rPr>
          <w:rFonts w:ascii="Verdana" w:hAnsi="Verdana"/>
          <w:sz w:val="18"/>
          <w:szCs w:val="18"/>
        </w:rPr>
        <w:t>e</w:t>
      </w:r>
      <w:r w:rsidRPr="00FB250B" w:rsidR="005B352D">
        <w:rPr>
          <w:rFonts w:ascii="Verdana" w:hAnsi="Verdana"/>
          <w:sz w:val="18"/>
          <w:szCs w:val="18"/>
        </w:rPr>
        <w:t>r</w:t>
      </w:r>
      <w:proofErr w:type="gramEnd"/>
      <w:r w:rsidRPr="00FB250B" w:rsidR="005B352D">
        <w:rPr>
          <w:rFonts w:ascii="Verdana" w:hAnsi="Verdana"/>
          <w:sz w:val="18"/>
          <w:szCs w:val="18"/>
        </w:rPr>
        <w:t xml:space="preserve"> zijn bijzondere risico’s voor de bescherming van de persoonlijke levenssfeer </w:t>
      </w:r>
      <w:r w:rsidRPr="00FB250B" w:rsidR="0023286E">
        <w:rPr>
          <w:rFonts w:ascii="Verdana" w:hAnsi="Verdana"/>
          <w:sz w:val="18"/>
          <w:szCs w:val="18"/>
        </w:rPr>
        <w:t>van</w:t>
      </w:r>
      <w:r w:rsidRPr="00FB250B" w:rsidR="005B352D">
        <w:rPr>
          <w:rFonts w:ascii="Verdana" w:hAnsi="Verdana"/>
          <w:sz w:val="18"/>
          <w:szCs w:val="18"/>
        </w:rPr>
        <w:t xml:space="preserve"> de donor (bijvoorbeeld doordat het </w:t>
      </w:r>
      <w:r w:rsidRPr="00FB250B" w:rsidR="0023286E">
        <w:rPr>
          <w:rFonts w:ascii="Verdana" w:hAnsi="Verdana"/>
          <w:sz w:val="18"/>
          <w:szCs w:val="18"/>
        </w:rPr>
        <w:t>lichaams</w:t>
      </w:r>
      <w:r w:rsidRPr="00FB250B" w:rsidR="005B352D">
        <w:rPr>
          <w:rFonts w:ascii="Verdana" w:hAnsi="Verdana"/>
          <w:sz w:val="18"/>
          <w:szCs w:val="18"/>
        </w:rPr>
        <w:t xml:space="preserve">materiaal met bijbehorende </w:t>
      </w:r>
      <w:r w:rsidRPr="00FB250B" w:rsidR="0023286E">
        <w:rPr>
          <w:rFonts w:ascii="Verdana" w:hAnsi="Verdana"/>
          <w:sz w:val="18"/>
          <w:szCs w:val="18"/>
        </w:rPr>
        <w:t>persoons</w:t>
      </w:r>
      <w:r w:rsidRPr="00FB250B" w:rsidR="005B352D">
        <w:rPr>
          <w:rFonts w:ascii="Verdana" w:hAnsi="Verdana"/>
          <w:sz w:val="18"/>
          <w:szCs w:val="18"/>
        </w:rPr>
        <w:t xml:space="preserve">gegevens naar landen zou worden gestuurd waar </w:t>
      </w:r>
      <w:r w:rsidRPr="00FB250B" w:rsidR="0023286E">
        <w:rPr>
          <w:rFonts w:ascii="Verdana" w:hAnsi="Verdana"/>
          <w:sz w:val="18"/>
          <w:szCs w:val="18"/>
        </w:rPr>
        <w:t xml:space="preserve">de </w:t>
      </w:r>
      <w:r w:rsidRPr="00FB250B" w:rsidR="005B352D">
        <w:rPr>
          <w:rFonts w:ascii="Verdana" w:hAnsi="Verdana"/>
          <w:sz w:val="18"/>
          <w:szCs w:val="18"/>
        </w:rPr>
        <w:t>AVG niet geldt)</w:t>
      </w:r>
      <w:r w:rsidRPr="00FB250B" w:rsidR="0023286E">
        <w:rPr>
          <w:rFonts w:ascii="Verdana" w:hAnsi="Verdana"/>
          <w:sz w:val="18"/>
          <w:szCs w:val="18"/>
        </w:rPr>
        <w:t>; of</w:t>
      </w:r>
      <w:r w:rsidRPr="00FB250B" w:rsidR="005B352D">
        <w:rPr>
          <w:rFonts w:ascii="Verdana" w:hAnsi="Verdana"/>
          <w:sz w:val="18"/>
          <w:szCs w:val="18"/>
        </w:rPr>
        <w:t xml:space="preserve"> </w:t>
      </w:r>
    </w:p>
    <w:p w:rsidRPr="00FB250B" w:rsidR="005B352D" w:rsidRDefault="00BA77F9" w14:paraId="43EC0196" w14:textId="7B3A91A0">
      <w:pPr>
        <w:pStyle w:val="Geenafstand"/>
        <w:numPr>
          <w:ilvl w:val="0"/>
          <w:numId w:val="9"/>
        </w:numPr>
        <w:suppressAutoHyphens/>
        <w:spacing w:line="240" w:lineRule="exact"/>
        <w:rPr>
          <w:rFonts w:ascii="Verdana" w:hAnsi="Verdana"/>
          <w:sz w:val="18"/>
          <w:szCs w:val="18"/>
        </w:rPr>
      </w:pPr>
      <w:proofErr w:type="gramStart"/>
      <w:r w:rsidRPr="00FB250B">
        <w:rPr>
          <w:rFonts w:ascii="Verdana" w:hAnsi="Verdana"/>
          <w:sz w:val="18"/>
          <w:szCs w:val="18"/>
        </w:rPr>
        <w:t>e</w:t>
      </w:r>
      <w:r w:rsidRPr="00FB250B" w:rsidR="005B352D">
        <w:rPr>
          <w:rFonts w:ascii="Verdana" w:hAnsi="Verdana"/>
          <w:sz w:val="18"/>
          <w:szCs w:val="18"/>
        </w:rPr>
        <w:t>r</w:t>
      </w:r>
      <w:proofErr w:type="gramEnd"/>
      <w:r w:rsidRPr="00FB250B" w:rsidR="005B352D">
        <w:rPr>
          <w:rFonts w:ascii="Verdana" w:hAnsi="Verdana"/>
          <w:sz w:val="18"/>
          <w:szCs w:val="18"/>
        </w:rPr>
        <w:t xml:space="preserve"> is sprake van (of risico op) inbreuk op </w:t>
      </w:r>
      <w:r w:rsidRPr="00FB250B" w:rsidR="0023286E">
        <w:rPr>
          <w:rFonts w:ascii="Verdana" w:hAnsi="Verdana"/>
          <w:sz w:val="18"/>
          <w:szCs w:val="18"/>
        </w:rPr>
        <w:t xml:space="preserve">de </w:t>
      </w:r>
      <w:r w:rsidRPr="00FB250B" w:rsidR="005B352D">
        <w:rPr>
          <w:rFonts w:ascii="Verdana" w:hAnsi="Verdana"/>
          <w:sz w:val="18"/>
          <w:szCs w:val="18"/>
        </w:rPr>
        <w:t xml:space="preserve">intrinsieke beschermwaardigheid, doordat menselijk leven met moreel significante eigenschappen wordt nagebootst, of doordat er sprake is van substantiële vermenging van dier en mens. </w:t>
      </w:r>
    </w:p>
    <w:p w:rsidRPr="00FB250B" w:rsidR="005B352D" w:rsidP="00FB250B" w:rsidRDefault="005B352D" w14:paraId="5005AE2F" w14:textId="77777777">
      <w:pPr>
        <w:pStyle w:val="Geenafstand"/>
        <w:suppressAutoHyphens/>
        <w:spacing w:line="240" w:lineRule="exact"/>
        <w:ind w:left="360"/>
        <w:rPr>
          <w:rFonts w:ascii="Verdana" w:hAnsi="Verdana"/>
          <w:sz w:val="18"/>
          <w:szCs w:val="18"/>
        </w:rPr>
      </w:pPr>
    </w:p>
    <w:p w:rsidRPr="00FB250B" w:rsidR="0023286E" w:rsidP="00FB250B" w:rsidRDefault="00C66AA1" w14:paraId="0F73AB50" w14:textId="5264DA45">
      <w:pPr>
        <w:pStyle w:val="Geenafstand"/>
        <w:suppressAutoHyphens/>
        <w:spacing w:line="240" w:lineRule="exact"/>
        <w:rPr>
          <w:rFonts w:ascii="Verdana" w:hAnsi="Verdana"/>
          <w:sz w:val="18"/>
          <w:szCs w:val="18"/>
        </w:rPr>
      </w:pPr>
      <w:r w:rsidRPr="00FB250B">
        <w:rPr>
          <w:rFonts w:ascii="Verdana" w:hAnsi="Verdana"/>
          <w:sz w:val="18"/>
          <w:szCs w:val="18"/>
        </w:rPr>
        <w:t xml:space="preserve">Hoewel de </w:t>
      </w:r>
      <w:r w:rsidRPr="00FB250B" w:rsidR="0023286E">
        <w:rPr>
          <w:rFonts w:ascii="Verdana" w:hAnsi="Verdana"/>
          <w:sz w:val="18"/>
          <w:szCs w:val="18"/>
        </w:rPr>
        <w:t xml:space="preserve">input voor de algemene maatregel </w:t>
      </w:r>
      <w:r w:rsidRPr="00FB250B">
        <w:rPr>
          <w:rFonts w:ascii="Verdana" w:hAnsi="Verdana"/>
          <w:sz w:val="18"/>
          <w:szCs w:val="18"/>
        </w:rPr>
        <w:t>nog niet is uitgekristalliseerd</w:t>
      </w:r>
      <w:r w:rsidRPr="00FB250B" w:rsidR="00BA77F9">
        <w:rPr>
          <w:rFonts w:ascii="Verdana" w:hAnsi="Verdana"/>
          <w:sz w:val="18"/>
          <w:szCs w:val="18"/>
        </w:rPr>
        <w:t>,</w:t>
      </w:r>
      <w:r w:rsidRPr="00FB250B">
        <w:rPr>
          <w:rFonts w:ascii="Verdana" w:hAnsi="Verdana"/>
          <w:sz w:val="18"/>
          <w:szCs w:val="18"/>
        </w:rPr>
        <w:t xml:space="preserve"> </w:t>
      </w:r>
      <w:r w:rsidRPr="00FB250B" w:rsidR="005B352D">
        <w:rPr>
          <w:rFonts w:ascii="Verdana" w:hAnsi="Verdana"/>
          <w:sz w:val="18"/>
          <w:szCs w:val="18"/>
        </w:rPr>
        <w:t xml:space="preserve">wordt nu gedacht aan de volgende sensitieve toepassingen en handelingen met bijzondere risico’s of consequenties voor de donor: </w:t>
      </w:r>
    </w:p>
    <w:p w:rsidRPr="00FB250B" w:rsidR="0023286E" w:rsidRDefault="005B352D" w14:paraId="3A0D2A03" w14:textId="5816ACBA">
      <w:pPr>
        <w:pStyle w:val="Geenafstand"/>
        <w:numPr>
          <w:ilvl w:val="0"/>
          <w:numId w:val="10"/>
        </w:numPr>
        <w:suppressAutoHyphens/>
        <w:spacing w:line="240" w:lineRule="exact"/>
        <w:rPr>
          <w:rFonts w:ascii="Verdana" w:hAnsi="Verdana"/>
          <w:sz w:val="18"/>
          <w:szCs w:val="18"/>
        </w:rPr>
      </w:pPr>
      <w:r w:rsidRPr="00FB250B">
        <w:rPr>
          <w:rFonts w:ascii="Verdana" w:hAnsi="Verdana"/>
          <w:sz w:val="18"/>
          <w:szCs w:val="18"/>
        </w:rPr>
        <w:t xml:space="preserve">Onderzoek met een aanmerkelijk risico op nevenbevindingen. </w:t>
      </w:r>
    </w:p>
    <w:p w:rsidRPr="00FB250B" w:rsidR="0023286E" w:rsidRDefault="005B352D" w14:paraId="08D36716" w14:textId="3A2202B5">
      <w:pPr>
        <w:pStyle w:val="Geenafstand"/>
        <w:numPr>
          <w:ilvl w:val="0"/>
          <w:numId w:val="10"/>
        </w:numPr>
        <w:suppressAutoHyphens/>
        <w:spacing w:line="240" w:lineRule="exact"/>
        <w:rPr>
          <w:rFonts w:ascii="Verdana" w:hAnsi="Verdana"/>
          <w:sz w:val="18"/>
          <w:szCs w:val="18"/>
        </w:rPr>
      </w:pPr>
      <w:r w:rsidRPr="00FB250B">
        <w:rPr>
          <w:rFonts w:ascii="Verdana" w:hAnsi="Verdana"/>
          <w:sz w:val="18"/>
          <w:szCs w:val="18"/>
        </w:rPr>
        <w:t xml:space="preserve">Het op kweek zetten van levende cellen om deze als cellijn te gebruiken voor toekomstig onderzoek. </w:t>
      </w:r>
    </w:p>
    <w:p w:rsidRPr="00FB250B" w:rsidR="0023286E" w:rsidRDefault="005B352D" w14:paraId="2C0E3567" w14:textId="45CE9A7E">
      <w:pPr>
        <w:pStyle w:val="Geenafstand"/>
        <w:numPr>
          <w:ilvl w:val="0"/>
          <w:numId w:val="10"/>
        </w:numPr>
        <w:suppressAutoHyphens/>
        <w:spacing w:line="240" w:lineRule="exact"/>
        <w:rPr>
          <w:rFonts w:ascii="Verdana" w:hAnsi="Verdana"/>
          <w:sz w:val="18"/>
          <w:szCs w:val="18"/>
        </w:rPr>
      </w:pPr>
      <w:r w:rsidRPr="00FB250B">
        <w:rPr>
          <w:rFonts w:ascii="Verdana" w:hAnsi="Verdana"/>
          <w:sz w:val="18"/>
          <w:szCs w:val="18"/>
        </w:rPr>
        <w:t xml:space="preserve">Het amplificeren van lichaamscellen tot IVG-geslachtscellen. </w:t>
      </w:r>
    </w:p>
    <w:p w:rsidRPr="00FB250B" w:rsidR="0023286E" w:rsidRDefault="005B352D" w14:paraId="4C5F2675" w14:textId="2209AB38">
      <w:pPr>
        <w:pStyle w:val="Geenafstand"/>
        <w:numPr>
          <w:ilvl w:val="0"/>
          <w:numId w:val="10"/>
        </w:numPr>
        <w:suppressAutoHyphens/>
        <w:spacing w:line="240" w:lineRule="exact"/>
        <w:rPr>
          <w:rFonts w:ascii="Verdana" w:hAnsi="Verdana"/>
          <w:sz w:val="18"/>
          <w:szCs w:val="18"/>
        </w:rPr>
      </w:pPr>
      <w:r w:rsidRPr="00FB250B">
        <w:rPr>
          <w:rFonts w:ascii="Verdana" w:hAnsi="Verdana"/>
          <w:sz w:val="18"/>
          <w:szCs w:val="18"/>
        </w:rPr>
        <w:t xml:space="preserve">Het sturen van </w:t>
      </w:r>
      <w:r w:rsidRPr="00FB250B" w:rsidR="0023286E">
        <w:rPr>
          <w:rFonts w:ascii="Verdana" w:hAnsi="Verdana"/>
          <w:sz w:val="18"/>
          <w:szCs w:val="18"/>
        </w:rPr>
        <w:t>lichaams</w:t>
      </w:r>
      <w:r w:rsidRPr="00FB250B">
        <w:rPr>
          <w:rFonts w:ascii="Verdana" w:hAnsi="Verdana"/>
          <w:sz w:val="18"/>
          <w:szCs w:val="18"/>
        </w:rPr>
        <w:t xml:space="preserve">materiaal </w:t>
      </w:r>
      <w:r w:rsidRPr="00FB250B" w:rsidR="009E775B">
        <w:rPr>
          <w:rFonts w:ascii="Verdana" w:hAnsi="Verdana"/>
          <w:sz w:val="18"/>
          <w:szCs w:val="18"/>
        </w:rPr>
        <w:t xml:space="preserve">met bijbehorende gezondheidsgegevens </w:t>
      </w:r>
      <w:r w:rsidRPr="00FB250B">
        <w:rPr>
          <w:rFonts w:ascii="Verdana" w:hAnsi="Verdana"/>
          <w:sz w:val="18"/>
          <w:szCs w:val="18"/>
        </w:rPr>
        <w:t xml:space="preserve">naar een land buiten de Europese Economische Ruimte (EER). </w:t>
      </w:r>
    </w:p>
    <w:p w:rsidRPr="00FB250B" w:rsidR="0023286E" w:rsidRDefault="005B352D" w14:paraId="08EB00B4" w14:textId="67FA35D8">
      <w:pPr>
        <w:pStyle w:val="Geenafstand"/>
        <w:numPr>
          <w:ilvl w:val="0"/>
          <w:numId w:val="10"/>
        </w:numPr>
        <w:suppressAutoHyphens/>
        <w:spacing w:line="240" w:lineRule="exact"/>
        <w:rPr>
          <w:rFonts w:ascii="Verdana" w:hAnsi="Verdana"/>
          <w:sz w:val="18"/>
          <w:szCs w:val="18"/>
        </w:rPr>
      </w:pPr>
      <w:r w:rsidRPr="00FB250B">
        <w:rPr>
          <w:rFonts w:ascii="Verdana" w:hAnsi="Verdana"/>
          <w:sz w:val="18"/>
          <w:szCs w:val="18"/>
        </w:rPr>
        <w:t xml:space="preserve">Het amplificeren van lichaamsmateriaal tot embryoachtige structuren of andere entiteiten die dienen als </w:t>
      </w:r>
      <w:proofErr w:type="spellStart"/>
      <w:r w:rsidRPr="00FB250B">
        <w:rPr>
          <w:rFonts w:ascii="Verdana" w:hAnsi="Verdana"/>
          <w:sz w:val="18"/>
          <w:szCs w:val="18"/>
        </w:rPr>
        <w:t>onderzoeksmodel</w:t>
      </w:r>
      <w:proofErr w:type="spellEnd"/>
      <w:r w:rsidRPr="00FB250B">
        <w:rPr>
          <w:rFonts w:ascii="Verdana" w:hAnsi="Verdana"/>
          <w:sz w:val="18"/>
          <w:szCs w:val="18"/>
        </w:rPr>
        <w:t xml:space="preserve"> voor menselijk leven, wanneer deze de potentie hebben om functies met morele significantie te ontwikkelen. </w:t>
      </w:r>
    </w:p>
    <w:p w:rsidRPr="00FB250B" w:rsidR="005B352D" w:rsidRDefault="005B352D" w14:paraId="04F820FD" w14:textId="04F089A5">
      <w:pPr>
        <w:pStyle w:val="Geenafstand"/>
        <w:numPr>
          <w:ilvl w:val="0"/>
          <w:numId w:val="10"/>
        </w:numPr>
        <w:suppressAutoHyphens/>
        <w:spacing w:line="240" w:lineRule="exact"/>
        <w:rPr>
          <w:rFonts w:ascii="Verdana" w:hAnsi="Verdana"/>
          <w:sz w:val="18"/>
          <w:szCs w:val="18"/>
        </w:rPr>
      </w:pPr>
      <w:r w:rsidRPr="00FB250B">
        <w:rPr>
          <w:rFonts w:ascii="Verdana" w:hAnsi="Verdana"/>
          <w:sz w:val="18"/>
          <w:szCs w:val="18"/>
        </w:rPr>
        <w:t xml:space="preserve">Mens-dier-combinaties waarbij er sprake is van een substantiële vermenging van materiaal van menselijke en dierlijke oorsprong. </w:t>
      </w:r>
    </w:p>
    <w:p w:rsidRPr="00FB250B" w:rsidR="0023286E" w:rsidP="00FB250B" w:rsidRDefault="0023286E" w14:paraId="5B29D7C0" w14:textId="77777777">
      <w:pPr>
        <w:pStyle w:val="Geenafstand"/>
        <w:suppressAutoHyphens/>
        <w:spacing w:line="240" w:lineRule="exact"/>
        <w:rPr>
          <w:rFonts w:ascii="Verdana" w:hAnsi="Verdana"/>
          <w:sz w:val="18"/>
          <w:szCs w:val="18"/>
        </w:rPr>
      </w:pPr>
    </w:p>
    <w:p w:rsidRPr="00FB250B" w:rsidR="005B352D" w:rsidP="00FB250B" w:rsidRDefault="005B352D" w14:paraId="248DEB4C" w14:textId="5FCC96F6">
      <w:pPr>
        <w:pStyle w:val="Geenafstand"/>
        <w:suppressAutoHyphens/>
        <w:spacing w:line="240" w:lineRule="exact"/>
        <w:rPr>
          <w:rFonts w:ascii="Verdana" w:hAnsi="Verdana"/>
          <w:i/>
          <w:iCs/>
          <w:sz w:val="18"/>
          <w:szCs w:val="18"/>
        </w:rPr>
      </w:pPr>
      <w:r w:rsidRPr="00FB250B">
        <w:rPr>
          <w:rFonts w:ascii="Verdana" w:hAnsi="Verdana"/>
          <w:sz w:val="18"/>
          <w:szCs w:val="18"/>
        </w:rPr>
        <w:t xml:space="preserve">Dit wordt </w:t>
      </w:r>
      <w:r w:rsidRPr="00FB250B" w:rsidR="00C66AA1">
        <w:rPr>
          <w:rFonts w:ascii="Verdana" w:hAnsi="Verdana"/>
          <w:sz w:val="18"/>
          <w:szCs w:val="18"/>
        </w:rPr>
        <w:t xml:space="preserve">de komende tijd </w:t>
      </w:r>
      <w:r w:rsidRPr="00FB250B">
        <w:rPr>
          <w:rFonts w:ascii="Verdana" w:hAnsi="Verdana"/>
          <w:sz w:val="18"/>
          <w:szCs w:val="18"/>
        </w:rPr>
        <w:t>uitgewerkt in afstemming met koepelorganisaties en experts uit het veld om te komen tot formulering</w:t>
      </w:r>
      <w:r w:rsidRPr="00FB250B" w:rsidR="00BA77F9">
        <w:rPr>
          <w:rFonts w:ascii="Verdana" w:hAnsi="Verdana"/>
          <w:sz w:val="18"/>
          <w:szCs w:val="18"/>
        </w:rPr>
        <w:t xml:space="preserve">en </w:t>
      </w:r>
      <w:r w:rsidRPr="00FB250B">
        <w:rPr>
          <w:rFonts w:ascii="Verdana" w:hAnsi="Verdana"/>
          <w:sz w:val="18"/>
          <w:szCs w:val="18"/>
        </w:rPr>
        <w:t xml:space="preserve">die in de praktijk werkbaar </w:t>
      </w:r>
      <w:r w:rsidRPr="00FB250B" w:rsidR="00BA77F9">
        <w:rPr>
          <w:rFonts w:ascii="Verdana" w:hAnsi="Verdana"/>
          <w:sz w:val="18"/>
          <w:szCs w:val="18"/>
        </w:rPr>
        <w:t>zijn</w:t>
      </w:r>
      <w:r w:rsidRPr="00FB250B" w:rsidR="00C66AA1">
        <w:rPr>
          <w:rFonts w:ascii="Verdana" w:hAnsi="Verdana"/>
          <w:sz w:val="18"/>
          <w:szCs w:val="18"/>
        </w:rPr>
        <w:t>.</w:t>
      </w:r>
      <w:r w:rsidRPr="00FB250B" w:rsidR="0023286E">
        <w:rPr>
          <w:rFonts w:ascii="Verdana" w:hAnsi="Verdana"/>
          <w:sz w:val="18"/>
          <w:szCs w:val="18"/>
        </w:rPr>
        <w:t xml:space="preserve"> </w:t>
      </w:r>
      <w:r w:rsidRPr="00FB250B" w:rsidR="002864FD">
        <w:rPr>
          <w:rFonts w:ascii="Verdana" w:hAnsi="Verdana"/>
          <w:sz w:val="18"/>
          <w:szCs w:val="18"/>
        </w:rPr>
        <w:t xml:space="preserve">Nadat </w:t>
      </w:r>
      <w:r w:rsidRPr="00FB250B" w:rsidR="0023286E">
        <w:rPr>
          <w:rFonts w:ascii="Verdana" w:hAnsi="Verdana"/>
          <w:sz w:val="18"/>
          <w:szCs w:val="18"/>
        </w:rPr>
        <w:t xml:space="preserve">een concept </w:t>
      </w:r>
      <w:r w:rsidRPr="00FB250B" w:rsidR="00BA77F9">
        <w:rPr>
          <w:rFonts w:ascii="Verdana" w:hAnsi="Verdana"/>
          <w:sz w:val="18"/>
          <w:szCs w:val="18"/>
        </w:rPr>
        <w:t xml:space="preserve">van de algemene maatregel van bestuur </w:t>
      </w:r>
      <w:r w:rsidRPr="00FB250B" w:rsidR="0023286E">
        <w:rPr>
          <w:rFonts w:ascii="Verdana" w:hAnsi="Verdana"/>
          <w:sz w:val="18"/>
          <w:szCs w:val="18"/>
        </w:rPr>
        <w:t>gereed is</w:t>
      </w:r>
      <w:r w:rsidRPr="00FB250B" w:rsidR="00BA77F9">
        <w:rPr>
          <w:rFonts w:ascii="Verdana" w:hAnsi="Verdana"/>
          <w:sz w:val="18"/>
          <w:szCs w:val="18"/>
        </w:rPr>
        <w:t>,</w:t>
      </w:r>
      <w:r w:rsidRPr="00FB250B" w:rsidR="002864FD">
        <w:rPr>
          <w:rFonts w:ascii="Verdana" w:hAnsi="Verdana"/>
          <w:sz w:val="18"/>
          <w:szCs w:val="18"/>
        </w:rPr>
        <w:t xml:space="preserve"> volgen </w:t>
      </w:r>
      <w:r w:rsidRPr="00FB250B" w:rsidR="0023286E">
        <w:rPr>
          <w:rFonts w:ascii="Verdana" w:hAnsi="Verdana"/>
          <w:sz w:val="18"/>
          <w:szCs w:val="18"/>
        </w:rPr>
        <w:t>de verdere procedures waaronder een internetconsultatie</w:t>
      </w:r>
      <w:r w:rsidRPr="00FB250B" w:rsidR="00BA77F9">
        <w:rPr>
          <w:rFonts w:ascii="Verdana" w:hAnsi="Verdana"/>
          <w:sz w:val="18"/>
          <w:szCs w:val="18"/>
        </w:rPr>
        <w:t xml:space="preserve">, </w:t>
      </w:r>
      <w:r w:rsidRPr="00FB250B" w:rsidR="0023286E">
        <w:rPr>
          <w:rFonts w:ascii="Verdana" w:hAnsi="Verdana"/>
          <w:sz w:val="18"/>
          <w:szCs w:val="18"/>
        </w:rPr>
        <w:t>adviesaanvragen</w:t>
      </w:r>
      <w:r w:rsidRPr="00FB250B" w:rsidR="00A4583E">
        <w:rPr>
          <w:rFonts w:ascii="Verdana" w:hAnsi="Verdana"/>
          <w:sz w:val="18"/>
          <w:szCs w:val="18"/>
        </w:rPr>
        <w:t xml:space="preserve"> en de genoemde </w:t>
      </w:r>
      <w:r w:rsidRPr="00FB250B">
        <w:rPr>
          <w:rFonts w:ascii="Verdana" w:hAnsi="Verdana"/>
          <w:sz w:val="18"/>
          <w:szCs w:val="18"/>
        </w:rPr>
        <w:t>voorhangprocedure</w:t>
      </w:r>
      <w:r w:rsidRPr="00FB250B" w:rsidR="0023286E">
        <w:rPr>
          <w:rFonts w:ascii="Verdana" w:hAnsi="Verdana"/>
          <w:sz w:val="18"/>
          <w:szCs w:val="18"/>
        </w:rPr>
        <w:t>.</w:t>
      </w:r>
      <w:r w:rsidRPr="00FB250B">
        <w:rPr>
          <w:rFonts w:ascii="Verdana" w:hAnsi="Verdana"/>
          <w:i/>
          <w:iCs/>
          <w:sz w:val="18"/>
          <w:szCs w:val="18"/>
        </w:rPr>
        <w:t xml:space="preserve"> </w:t>
      </w:r>
    </w:p>
    <w:bookmarkEnd w:id="11"/>
    <w:p w:rsidRPr="00FB250B" w:rsidR="00F30A72" w:rsidP="00FB250B" w:rsidRDefault="00F30A72" w14:paraId="7029DCAC" w14:textId="77777777">
      <w:pPr>
        <w:pStyle w:val="Geenafstand"/>
        <w:suppressAutoHyphens/>
        <w:spacing w:line="240" w:lineRule="exact"/>
        <w:rPr>
          <w:rFonts w:ascii="Verdana" w:hAnsi="Verdana"/>
          <w:i/>
          <w:iCs/>
          <w:sz w:val="18"/>
          <w:szCs w:val="18"/>
        </w:rPr>
      </w:pPr>
    </w:p>
    <w:p w:rsidRPr="00FB250B" w:rsidR="003B2607" w:rsidP="00FB250B" w:rsidRDefault="4D5960D4" w14:paraId="0FA4AAE0" w14:textId="77777777">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Deze leden vragen of die toepassingen die nu al bekend zijn niet alvast op wetsniveau kunnen worden vastgelegd, aangezien er ook voor gekozen is om een onsterfelijke cellijn op wetsniveau als sensitieve toepassing vast te leggen. </w:t>
      </w:r>
      <w:r w:rsidRPr="00FB250B" w:rsidR="003B2607">
        <w:rPr>
          <w:rFonts w:ascii="Verdana" w:hAnsi="Verdana"/>
          <w:i/>
          <w:iCs/>
          <w:sz w:val="18"/>
          <w:szCs w:val="18"/>
        </w:rPr>
        <w:t xml:space="preserve">Deze leden vragen of de regering heeft overwogen om nu </w:t>
      </w:r>
      <w:proofErr w:type="gramStart"/>
      <w:r w:rsidRPr="00FB250B" w:rsidR="003B2607">
        <w:rPr>
          <w:rFonts w:ascii="Verdana" w:hAnsi="Verdana"/>
          <w:i/>
          <w:iCs/>
          <w:sz w:val="18"/>
          <w:szCs w:val="18"/>
        </w:rPr>
        <w:t>reeds</w:t>
      </w:r>
      <w:proofErr w:type="gramEnd"/>
      <w:r w:rsidRPr="00FB250B" w:rsidR="003B2607">
        <w:rPr>
          <w:rFonts w:ascii="Verdana" w:hAnsi="Verdana"/>
          <w:i/>
          <w:iCs/>
          <w:sz w:val="18"/>
          <w:szCs w:val="18"/>
        </w:rPr>
        <w:t xml:space="preserve"> ook andere sensitieve toepassingen op wetsniveau vast te leggen.</w:t>
      </w:r>
    </w:p>
    <w:p w:rsidRPr="00FB250B" w:rsidR="003064A5" w:rsidP="00FB250B" w:rsidRDefault="003064A5" w14:paraId="3ABB1EDB" w14:textId="77777777">
      <w:pPr>
        <w:pStyle w:val="Geenafstand"/>
        <w:suppressAutoHyphens/>
        <w:spacing w:line="240" w:lineRule="exact"/>
        <w:rPr>
          <w:rFonts w:ascii="Verdana" w:hAnsi="Verdana"/>
          <w:i/>
          <w:iCs/>
          <w:sz w:val="18"/>
          <w:szCs w:val="18"/>
        </w:rPr>
      </w:pPr>
    </w:p>
    <w:p w:rsidRPr="00FB250B" w:rsidR="000363DB" w:rsidP="00FB250B" w:rsidRDefault="000363DB" w14:paraId="5DBDCB37" w14:textId="2A129E94">
      <w:pPr>
        <w:suppressAutoHyphens/>
        <w:spacing w:after="0" w:line="240" w:lineRule="exact"/>
        <w:textAlignment w:val="baseline"/>
        <w:rPr>
          <w:rFonts w:ascii="Verdana" w:hAnsi="Verdana"/>
          <w:sz w:val="18"/>
          <w:szCs w:val="18"/>
        </w:rPr>
      </w:pPr>
      <w:bookmarkStart w:name="_Hlk230170594" w:id="12"/>
      <w:r w:rsidRPr="00FB250B">
        <w:rPr>
          <w:rFonts w:ascii="Verdana" w:hAnsi="Verdana"/>
          <w:sz w:val="18"/>
          <w:szCs w:val="18"/>
        </w:rPr>
        <w:t xml:space="preserve">Hoewel de regering </w:t>
      </w:r>
      <w:r w:rsidRPr="00FB250B" w:rsidR="003B2607">
        <w:rPr>
          <w:rFonts w:ascii="Verdana" w:hAnsi="Verdana"/>
          <w:sz w:val="18"/>
          <w:szCs w:val="18"/>
        </w:rPr>
        <w:t>(</w:t>
      </w:r>
      <w:r w:rsidRPr="00FB250B">
        <w:rPr>
          <w:rFonts w:ascii="Verdana" w:hAnsi="Verdana"/>
          <w:sz w:val="18"/>
          <w:szCs w:val="18"/>
        </w:rPr>
        <w:t>ten tijde van het opstellen van dit wetsvoorstel</w:t>
      </w:r>
      <w:r w:rsidRPr="00FB250B" w:rsidR="003B2607">
        <w:rPr>
          <w:rFonts w:ascii="Verdana" w:hAnsi="Verdana"/>
          <w:sz w:val="18"/>
          <w:szCs w:val="18"/>
        </w:rPr>
        <w:t>)</w:t>
      </w:r>
      <w:r w:rsidRPr="00FB250B">
        <w:rPr>
          <w:rFonts w:ascii="Verdana" w:hAnsi="Verdana"/>
          <w:sz w:val="18"/>
          <w:szCs w:val="18"/>
        </w:rPr>
        <w:t xml:space="preserve"> zicht </w:t>
      </w:r>
      <w:r w:rsidRPr="00FB250B" w:rsidR="00BA77F9">
        <w:rPr>
          <w:rFonts w:ascii="Verdana" w:hAnsi="Verdana"/>
          <w:sz w:val="18"/>
          <w:szCs w:val="18"/>
        </w:rPr>
        <w:t xml:space="preserve">had </w:t>
      </w:r>
      <w:r w:rsidRPr="00FB250B">
        <w:rPr>
          <w:rFonts w:ascii="Verdana" w:hAnsi="Verdana"/>
          <w:sz w:val="18"/>
          <w:szCs w:val="18"/>
        </w:rPr>
        <w:t xml:space="preserve">op de toepassingen waar het in eerste instantie naar verwachting om zal gaan, acht zij het niet opportuun om </w:t>
      </w:r>
      <w:r w:rsidRPr="00FB250B" w:rsidR="00BA77F9">
        <w:rPr>
          <w:rFonts w:ascii="Verdana" w:hAnsi="Verdana"/>
          <w:sz w:val="18"/>
          <w:szCs w:val="18"/>
        </w:rPr>
        <w:t xml:space="preserve">al </w:t>
      </w:r>
      <w:r w:rsidRPr="00FB250B">
        <w:rPr>
          <w:rFonts w:ascii="Verdana" w:hAnsi="Verdana"/>
          <w:sz w:val="18"/>
          <w:szCs w:val="18"/>
        </w:rPr>
        <w:t>deze</w:t>
      </w:r>
      <w:r w:rsidRPr="00FB250B" w:rsidR="00BA77F9">
        <w:rPr>
          <w:rFonts w:ascii="Verdana" w:hAnsi="Verdana"/>
          <w:sz w:val="18"/>
          <w:szCs w:val="18"/>
        </w:rPr>
        <w:t xml:space="preserve"> toepassingen</w:t>
      </w:r>
      <w:r w:rsidRPr="00FB250B">
        <w:rPr>
          <w:rFonts w:ascii="Verdana" w:hAnsi="Verdana"/>
          <w:sz w:val="18"/>
          <w:szCs w:val="18"/>
        </w:rPr>
        <w:t xml:space="preserve"> in de </w:t>
      </w:r>
      <w:r w:rsidRPr="00FB250B" w:rsidR="00BA77F9">
        <w:rPr>
          <w:rFonts w:ascii="Verdana" w:hAnsi="Verdana"/>
          <w:sz w:val="18"/>
          <w:szCs w:val="18"/>
        </w:rPr>
        <w:t xml:space="preserve">wet zelf </w:t>
      </w:r>
      <w:r w:rsidRPr="00FB250B">
        <w:rPr>
          <w:rFonts w:ascii="Verdana" w:hAnsi="Verdana"/>
          <w:sz w:val="18"/>
          <w:szCs w:val="18"/>
        </w:rPr>
        <w:t xml:space="preserve">vast te leggen. Aanwijzing van een toepassing als zijnde sensitief, kan wijzigen met de tijd. </w:t>
      </w:r>
      <w:r w:rsidRPr="00FB250B" w:rsidR="009E775B">
        <w:rPr>
          <w:rFonts w:ascii="Verdana" w:hAnsi="Verdana"/>
          <w:sz w:val="18"/>
          <w:szCs w:val="18"/>
        </w:rPr>
        <w:t xml:space="preserve">Om de formulering werkbaar te laten zijn in de praktijk, moet zoveel mogelijk rekening gehouden worden met de wetenschappelijke praktijk. Deze kan wijzigen </w:t>
      </w:r>
      <w:r w:rsidRPr="00FB250B" w:rsidR="00BA77F9">
        <w:rPr>
          <w:rFonts w:ascii="Verdana" w:hAnsi="Verdana"/>
          <w:sz w:val="18"/>
          <w:szCs w:val="18"/>
        </w:rPr>
        <w:t>als gevolg van</w:t>
      </w:r>
      <w:r w:rsidRPr="00FB250B" w:rsidR="009E775B">
        <w:rPr>
          <w:rFonts w:ascii="Verdana" w:hAnsi="Verdana"/>
          <w:sz w:val="18"/>
          <w:szCs w:val="18"/>
        </w:rPr>
        <w:t xml:space="preserve"> wetenschappelijke vooruitgang. Daarnaast is het door deze wetenschappelijke vooruitgang</w:t>
      </w:r>
      <w:r w:rsidRPr="00FB250B" w:rsidR="00BA77F9">
        <w:rPr>
          <w:rFonts w:ascii="Verdana" w:hAnsi="Verdana"/>
          <w:sz w:val="18"/>
          <w:szCs w:val="18"/>
        </w:rPr>
        <w:t xml:space="preserve"> </w:t>
      </w:r>
      <w:r w:rsidRPr="00FB250B">
        <w:rPr>
          <w:rFonts w:ascii="Verdana" w:hAnsi="Verdana"/>
          <w:sz w:val="18"/>
          <w:szCs w:val="18"/>
        </w:rPr>
        <w:t>mogelijk dat toepassingen</w:t>
      </w:r>
      <w:r w:rsidRPr="00FB250B" w:rsidR="00E85503">
        <w:rPr>
          <w:rFonts w:ascii="Verdana" w:hAnsi="Verdana"/>
          <w:sz w:val="18"/>
          <w:szCs w:val="18"/>
        </w:rPr>
        <w:t xml:space="preserve"> </w:t>
      </w:r>
      <w:r w:rsidRPr="00FB250B">
        <w:rPr>
          <w:rFonts w:ascii="Verdana" w:hAnsi="Verdana"/>
          <w:sz w:val="18"/>
          <w:szCs w:val="18"/>
        </w:rPr>
        <w:t>die ten tijde van</w:t>
      </w:r>
      <w:r w:rsidRPr="00FB250B" w:rsidR="00BA77F9">
        <w:rPr>
          <w:rFonts w:ascii="Verdana" w:hAnsi="Verdana"/>
          <w:sz w:val="18"/>
          <w:szCs w:val="18"/>
        </w:rPr>
        <w:t xml:space="preserve"> de</w:t>
      </w:r>
      <w:r w:rsidRPr="00FB250B">
        <w:rPr>
          <w:rFonts w:ascii="Verdana" w:hAnsi="Verdana"/>
          <w:sz w:val="18"/>
          <w:szCs w:val="18"/>
        </w:rPr>
        <w:t xml:space="preserve"> totstandbrenging van dit wetsvoorstel als sensitief werden beschouwd, over enige tijd niet langer als zodanig worden gezien, </w:t>
      </w:r>
      <w:r w:rsidRPr="00FB250B" w:rsidR="009E775B">
        <w:rPr>
          <w:rFonts w:ascii="Verdana" w:hAnsi="Verdana"/>
          <w:sz w:val="18"/>
          <w:szCs w:val="18"/>
        </w:rPr>
        <w:t>of dat de voorwaarden waaronder ze als sensitief worden gezien veranderen</w:t>
      </w:r>
      <w:r w:rsidRPr="00FB250B">
        <w:rPr>
          <w:rFonts w:ascii="Verdana" w:hAnsi="Verdana"/>
          <w:sz w:val="18"/>
          <w:szCs w:val="18"/>
        </w:rPr>
        <w:t>. Dit vereist qua wetgevingssystematiek enige mate van flexibiliteit in zowel het bepalen wanneer een toepassing sensitief is, als wanneer deze dat niet meer is. De regering acht een algemene maatregel van bestuur daarvoor een passend instrument. Hiermee sluit de regering ook aan bij de systematiek van het Besluit centrale beoordeling bij medisch-wetenschappelijk onderzoek met mensen – dat uitvoering geeft aan de Wet medisch-wetenschappelijk onderzoek met mensen - waarin vormen van wetenschappelijk onderzoek kunnen worden aangewezen waarvan beoordeling door de Centrale Commissie Mensgebonden Onderzoek gewenst is</w:t>
      </w:r>
      <w:r w:rsidRPr="00FB250B" w:rsidR="000A3E58">
        <w:rPr>
          <w:rFonts w:ascii="Verdana" w:hAnsi="Verdana"/>
          <w:sz w:val="18"/>
          <w:szCs w:val="18"/>
        </w:rPr>
        <w:t>,</w:t>
      </w:r>
      <w:r w:rsidRPr="00FB250B">
        <w:rPr>
          <w:rFonts w:ascii="Verdana" w:hAnsi="Verdana"/>
          <w:sz w:val="18"/>
          <w:szCs w:val="18"/>
        </w:rPr>
        <w:t xml:space="preserve"> gelet op de aan het onderzoek verbonden maatschappelijke, ethische of juridische aspecten. </w:t>
      </w:r>
    </w:p>
    <w:p w:rsidRPr="00FB250B" w:rsidR="000A3E58" w:rsidP="00FB250B" w:rsidRDefault="000A3E58" w14:paraId="35C112D0" w14:textId="77777777">
      <w:pPr>
        <w:suppressAutoHyphens/>
        <w:spacing w:after="0" w:line="240" w:lineRule="exact"/>
        <w:textAlignment w:val="baseline"/>
        <w:rPr>
          <w:rFonts w:ascii="Verdana" w:hAnsi="Verdana"/>
          <w:sz w:val="18"/>
          <w:szCs w:val="18"/>
        </w:rPr>
      </w:pPr>
    </w:p>
    <w:p w:rsidRPr="00FB250B" w:rsidR="000363DB" w:rsidP="00FB250B" w:rsidRDefault="000363DB" w14:paraId="380727A1" w14:textId="60243BEC">
      <w:pPr>
        <w:suppressAutoHyphens/>
        <w:spacing w:after="0" w:line="240" w:lineRule="exact"/>
        <w:textAlignment w:val="baseline"/>
        <w:rPr>
          <w:rFonts w:ascii="Verdana" w:hAnsi="Verdana"/>
          <w:sz w:val="18"/>
          <w:szCs w:val="18"/>
        </w:rPr>
      </w:pPr>
      <w:r w:rsidRPr="00FB250B">
        <w:rPr>
          <w:rFonts w:ascii="Verdana" w:hAnsi="Verdana"/>
          <w:sz w:val="18"/>
          <w:szCs w:val="18"/>
        </w:rPr>
        <w:t>De reden voor aanwijzing van een onsterfelijke cellijn in de wet is dat dit (in de onderzoekspraktijk) het meeste voorkomende voorbeeld is van een sensitieve toepassing, en de verwachting is niet dat de kijk van de maatschappij en burger hierop dusdanig zal veranderen dat toestemming voor het tot stand brengen ervan niet meer nodig zal zijn. Hiermee wordt ook tegemoetgekomen aan het eerdere advies van de Afdeling advisering van de Raad van State</w:t>
      </w:r>
      <w:r w:rsidRPr="00FB250B" w:rsidR="00A4583E">
        <w:rPr>
          <w:rStyle w:val="Voetnootmarkering"/>
          <w:rFonts w:ascii="Verdana" w:hAnsi="Verdana"/>
          <w:sz w:val="18"/>
          <w:szCs w:val="18"/>
        </w:rPr>
        <w:footnoteReference w:id="5"/>
      </w:r>
      <w:r w:rsidRPr="00FB250B" w:rsidR="00A4583E">
        <w:rPr>
          <w:rFonts w:ascii="Verdana" w:hAnsi="Verdana"/>
          <w:sz w:val="18"/>
          <w:szCs w:val="18"/>
        </w:rPr>
        <w:t xml:space="preserve"> </w:t>
      </w:r>
      <w:r w:rsidRPr="00FB250B">
        <w:rPr>
          <w:rFonts w:ascii="Verdana" w:hAnsi="Verdana"/>
          <w:sz w:val="18"/>
          <w:szCs w:val="18"/>
        </w:rPr>
        <w:t>op het ontwerp van het oorspronkelijke wetsvoorstel, om daar waar duidelijk is dat toepassingen als sensitief aangewezen zullen worden en blijven, dat op wetsniveau in te vullen.</w:t>
      </w:r>
    </w:p>
    <w:p w:rsidRPr="00FB250B" w:rsidR="000A3E58" w:rsidP="00FB250B" w:rsidRDefault="000A3E58" w14:paraId="092E269B" w14:textId="77777777">
      <w:pPr>
        <w:suppressAutoHyphens/>
        <w:spacing w:after="0" w:line="240" w:lineRule="exact"/>
        <w:textAlignment w:val="baseline"/>
        <w:rPr>
          <w:rFonts w:ascii="Verdana" w:hAnsi="Verdana"/>
          <w:sz w:val="18"/>
          <w:szCs w:val="18"/>
        </w:rPr>
      </w:pPr>
    </w:p>
    <w:p w:rsidRPr="00FB250B" w:rsidR="003B2607" w:rsidP="00FB250B" w:rsidRDefault="00E85503" w14:paraId="52EF0289" w14:textId="7F803AED">
      <w:pPr>
        <w:suppressAutoHyphens/>
        <w:spacing w:after="0" w:line="240" w:lineRule="exact"/>
        <w:textAlignment w:val="baseline"/>
        <w:rPr>
          <w:rFonts w:ascii="Verdana" w:hAnsi="Verdana"/>
          <w:sz w:val="18"/>
          <w:szCs w:val="18"/>
        </w:rPr>
      </w:pPr>
      <w:r w:rsidRPr="00FB250B">
        <w:rPr>
          <w:rFonts w:ascii="Verdana" w:hAnsi="Verdana"/>
          <w:sz w:val="18"/>
          <w:szCs w:val="18"/>
        </w:rPr>
        <w:t xml:space="preserve">De </w:t>
      </w:r>
      <w:r w:rsidRPr="00FB250B" w:rsidR="003B2607">
        <w:rPr>
          <w:rFonts w:ascii="Verdana" w:hAnsi="Verdana"/>
          <w:sz w:val="18"/>
          <w:szCs w:val="18"/>
        </w:rPr>
        <w:t xml:space="preserve">voorbereiding van de algemene maatregel van bestuur </w:t>
      </w:r>
      <w:r w:rsidRPr="00FB250B">
        <w:rPr>
          <w:rFonts w:ascii="Verdana" w:hAnsi="Verdana"/>
          <w:sz w:val="18"/>
          <w:szCs w:val="18"/>
        </w:rPr>
        <w:t xml:space="preserve">is momenteel </w:t>
      </w:r>
      <w:r w:rsidRPr="00FB250B" w:rsidR="003B2607">
        <w:rPr>
          <w:rFonts w:ascii="Verdana" w:hAnsi="Verdana"/>
          <w:sz w:val="18"/>
          <w:szCs w:val="18"/>
        </w:rPr>
        <w:t xml:space="preserve">in volle gang. Het </w:t>
      </w:r>
      <w:r w:rsidRPr="00FB250B" w:rsidR="000A3E58">
        <w:rPr>
          <w:rFonts w:ascii="Verdana" w:hAnsi="Verdana"/>
          <w:sz w:val="18"/>
          <w:szCs w:val="18"/>
        </w:rPr>
        <w:t xml:space="preserve">uitwerken van </w:t>
      </w:r>
      <w:r w:rsidRPr="00FB250B" w:rsidR="003B2607">
        <w:rPr>
          <w:rFonts w:ascii="Verdana" w:hAnsi="Verdana"/>
          <w:sz w:val="18"/>
          <w:szCs w:val="18"/>
        </w:rPr>
        <w:t xml:space="preserve">de formulering en afbakening van de aan te wijzen toepassingen vergt </w:t>
      </w:r>
      <w:r w:rsidRPr="00FB250B" w:rsidR="00BA1D82">
        <w:rPr>
          <w:rFonts w:ascii="Verdana" w:hAnsi="Verdana"/>
          <w:sz w:val="18"/>
          <w:szCs w:val="18"/>
        </w:rPr>
        <w:t xml:space="preserve">evenwel </w:t>
      </w:r>
      <w:r w:rsidRPr="00FB250B" w:rsidR="003B2607">
        <w:rPr>
          <w:rFonts w:ascii="Verdana" w:hAnsi="Verdana"/>
          <w:sz w:val="18"/>
          <w:szCs w:val="18"/>
        </w:rPr>
        <w:t xml:space="preserve">nog tijd en overleg met diverse partijen. </w:t>
      </w:r>
    </w:p>
    <w:bookmarkEnd w:id="12"/>
    <w:p w:rsidRPr="00FB250B" w:rsidR="000A3E58" w:rsidP="00FB250B" w:rsidRDefault="000A3E58" w14:paraId="339FC856" w14:textId="77777777">
      <w:pPr>
        <w:pStyle w:val="Geenafstand"/>
        <w:suppressAutoHyphens/>
        <w:spacing w:line="240" w:lineRule="exact"/>
        <w:rPr>
          <w:rFonts w:ascii="Verdana" w:hAnsi="Verdana"/>
          <w:i/>
          <w:iCs/>
          <w:sz w:val="18"/>
          <w:szCs w:val="18"/>
        </w:rPr>
      </w:pPr>
    </w:p>
    <w:p w:rsidRPr="00FB250B" w:rsidR="00B01A7D" w:rsidP="00FB250B" w:rsidRDefault="379EC4E1" w14:paraId="504EE475" w14:textId="3C30B515">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SGP-fractie</w:t>
      </w:r>
      <w:r w:rsidRPr="00FB250B">
        <w:rPr>
          <w:rFonts w:ascii="Verdana" w:hAnsi="Verdana"/>
          <w:i/>
          <w:iCs/>
          <w:sz w:val="18"/>
          <w:szCs w:val="18"/>
        </w:rPr>
        <w:t xml:space="preserve"> hebben eerder, naar aanleiding van het advies van de Raad van State, gevraagd om sensitieve toepassingen niet bij AMvB, maar op wetsniveau aan te wijzen. Zij constateren dat de regering hier in eerste instantie (in de eerste nota van wijziging) niet toe bereid was, maar bij de tweede nota van wijziging hier toch gedeeltelijk op in is gegaan door een onsterfelijke cellijn op wetsniveau aan te wijzen. Tegelijkertijd biedt het voor</w:t>
      </w:r>
      <w:r w:rsidRPr="00FB250B" w:rsidR="6440E4B2">
        <w:rPr>
          <w:rFonts w:ascii="Verdana" w:hAnsi="Verdana"/>
          <w:i/>
          <w:iCs/>
          <w:sz w:val="18"/>
          <w:szCs w:val="18"/>
        </w:rPr>
        <w:t>ge</w:t>
      </w:r>
      <w:r w:rsidRPr="00FB250B">
        <w:rPr>
          <w:rFonts w:ascii="Verdana" w:hAnsi="Verdana"/>
          <w:i/>
          <w:iCs/>
          <w:sz w:val="18"/>
          <w:szCs w:val="18"/>
        </w:rPr>
        <w:t xml:space="preserve">stelde artikel 6, eerste lid, onderdeel b ruimte </w:t>
      </w:r>
      <w:r w:rsidRPr="00FB250B" w:rsidR="7FFE6754">
        <w:rPr>
          <w:rFonts w:ascii="Verdana" w:hAnsi="Verdana"/>
          <w:i/>
          <w:iCs/>
          <w:sz w:val="18"/>
          <w:szCs w:val="18"/>
        </w:rPr>
        <w:t xml:space="preserve">om </w:t>
      </w:r>
      <w:r w:rsidRPr="00FB250B">
        <w:rPr>
          <w:rFonts w:ascii="Verdana" w:hAnsi="Verdana"/>
          <w:i/>
          <w:iCs/>
          <w:sz w:val="18"/>
          <w:szCs w:val="18"/>
        </w:rPr>
        <w:t>andere toepassingen te regelen via de AMvB.</w:t>
      </w:r>
      <w:r w:rsidRPr="00FB250B" w:rsidR="002864FD">
        <w:rPr>
          <w:rFonts w:ascii="Verdana" w:hAnsi="Verdana"/>
          <w:i/>
          <w:iCs/>
          <w:sz w:val="18"/>
          <w:szCs w:val="18"/>
        </w:rPr>
        <w:t xml:space="preserve"> </w:t>
      </w:r>
    </w:p>
    <w:p w:rsidRPr="00FB250B" w:rsidR="00A4583E" w:rsidP="00FB250B" w:rsidRDefault="00A4583E" w14:paraId="5E902E28" w14:textId="77777777">
      <w:pPr>
        <w:pStyle w:val="Geenafstand"/>
        <w:suppressAutoHyphens/>
        <w:spacing w:line="240" w:lineRule="exact"/>
        <w:rPr>
          <w:rFonts w:ascii="Verdana" w:hAnsi="Verdana"/>
          <w:i/>
          <w:iCs/>
          <w:sz w:val="18"/>
          <w:szCs w:val="18"/>
        </w:rPr>
      </w:pPr>
    </w:p>
    <w:p w:rsidRPr="00FB250B" w:rsidR="00A4583E" w:rsidP="00FB250B" w:rsidRDefault="00A4583E" w14:paraId="3BB2D4A2" w14:textId="77777777">
      <w:pPr>
        <w:pStyle w:val="Geenafstand"/>
        <w:suppressAutoHyphens/>
        <w:spacing w:line="240" w:lineRule="exact"/>
        <w:rPr>
          <w:rFonts w:ascii="Verdana" w:hAnsi="Verdana"/>
          <w:i/>
          <w:iCs/>
          <w:sz w:val="18"/>
          <w:szCs w:val="18"/>
        </w:rPr>
      </w:pPr>
      <w:r w:rsidRPr="00FB250B">
        <w:rPr>
          <w:rFonts w:ascii="Verdana" w:hAnsi="Verdana"/>
          <w:i/>
          <w:iCs/>
          <w:sz w:val="18"/>
          <w:szCs w:val="18"/>
        </w:rPr>
        <w:t>De leden van de SGP-fractie vragen of de concept-</w:t>
      </w:r>
      <w:proofErr w:type="spellStart"/>
      <w:r w:rsidRPr="00FB250B">
        <w:rPr>
          <w:rFonts w:ascii="Verdana" w:hAnsi="Verdana"/>
          <w:i/>
          <w:iCs/>
          <w:sz w:val="18"/>
          <w:szCs w:val="18"/>
        </w:rPr>
        <w:t>AMvB’s</w:t>
      </w:r>
      <w:proofErr w:type="spellEnd"/>
      <w:r w:rsidRPr="00FB250B">
        <w:rPr>
          <w:rFonts w:ascii="Verdana" w:hAnsi="Verdana"/>
          <w:i/>
          <w:iCs/>
          <w:sz w:val="18"/>
          <w:szCs w:val="18"/>
        </w:rPr>
        <w:t xml:space="preserve"> waarin aangewezen wordt welke toepassingen ‘sensitief’ zijn voor plenaire behandeling van de wet met de Kamer gedeeld kunnen worden. </w:t>
      </w:r>
    </w:p>
    <w:p w:rsidRPr="00FB250B" w:rsidR="000363DB" w:rsidP="00FB250B" w:rsidRDefault="000363DB" w14:paraId="41764F93" w14:textId="77777777">
      <w:pPr>
        <w:pStyle w:val="Geenafstand"/>
        <w:suppressAutoHyphens/>
        <w:spacing w:line="240" w:lineRule="exact"/>
        <w:rPr>
          <w:rFonts w:ascii="Verdana" w:hAnsi="Verdana"/>
          <w:i/>
          <w:iCs/>
          <w:sz w:val="18"/>
          <w:szCs w:val="18"/>
        </w:rPr>
      </w:pPr>
    </w:p>
    <w:p w:rsidRPr="00FB250B" w:rsidR="00E85503" w:rsidP="00FB250B" w:rsidRDefault="00E85503" w14:paraId="6A2213DD" w14:textId="53BB7B3A">
      <w:pPr>
        <w:suppressAutoHyphens/>
        <w:spacing w:after="0" w:line="240" w:lineRule="exact"/>
        <w:textAlignment w:val="baseline"/>
        <w:rPr>
          <w:rFonts w:ascii="Verdana" w:hAnsi="Verdana"/>
          <w:sz w:val="18"/>
          <w:szCs w:val="18"/>
        </w:rPr>
      </w:pPr>
      <w:bookmarkStart w:name="_Hlk234321628" w:id="13"/>
      <w:r w:rsidRPr="00FB250B">
        <w:rPr>
          <w:rFonts w:ascii="Verdana" w:hAnsi="Verdana"/>
          <w:sz w:val="18"/>
          <w:szCs w:val="18"/>
        </w:rPr>
        <w:t xml:space="preserve">Hoewel de regering (ten tijde van het opstellen van dit wetsvoorstel) zicht </w:t>
      </w:r>
      <w:r w:rsidRPr="00FB250B" w:rsidR="000A3E58">
        <w:rPr>
          <w:rFonts w:ascii="Verdana" w:hAnsi="Verdana"/>
          <w:sz w:val="18"/>
          <w:szCs w:val="18"/>
        </w:rPr>
        <w:t xml:space="preserve">had </w:t>
      </w:r>
      <w:r w:rsidRPr="00FB250B">
        <w:rPr>
          <w:rFonts w:ascii="Verdana" w:hAnsi="Verdana"/>
          <w:sz w:val="18"/>
          <w:szCs w:val="18"/>
        </w:rPr>
        <w:t xml:space="preserve">op de toepassingen waar het in eerste instantie naar verwachting om zal gaan, acht zij het niet opportuun om </w:t>
      </w:r>
      <w:r w:rsidRPr="00FB250B" w:rsidR="000A3E58">
        <w:rPr>
          <w:rFonts w:ascii="Verdana" w:hAnsi="Verdana"/>
          <w:sz w:val="18"/>
          <w:szCs w:val="18"/>
        </w:rPr>
        <w:t xml:space="preserve">al </w:t>
      </w:r>
      <w:r w:rsidRPr="00FB250B">
        <w:rPr>
          <w:rFonts w:ascii="Verdana" w:hAnsi="Verdana"/>
          <w:sz w:val="18"/>
          <w:szCs w:val="18"/>
        </w:rPr>
        <w:t xml:space="preserve">deze toepassingen in de </w:t>
      </w:r>
      <w:r w:rsidRPr="00FB250B" w:rsidR="000A3E58">
        <w:rPr>
          <w:rFonts w:ascii="Verdana" w:hAnsi="Verdana"/>
          <w:sz w:val="18"/>
          <w:szCs w:val="18"/>
        </w:rPr>
        <w:t xml:space="preserve">wet zelf </w:t>
      </w:r>
      <w:r w:rsidRPr="00FB250B">
        <w:rPr>
          <w:rFonts w:ascii="Verdana" w:hAnsi="Verdana"/>
          <w:sz w:val="18"/>
          <w:szCs w:val="18"/>
        </w:rPr>
        <w:t xml:space="preserve">vast te leggen. Aanwijzing van een toepassing als zijnde sensitief, kan wijzigen met de tijd. </w:t>
      </w:r>
      <w:r w:rsidRPr="00FB250B" w:rsidR="009E775B">
        <w:rPr>
          <w:rFonts w:ascii="Verdana" w:hAnsi="Verdana"/>
          <w:sz w:val="18"/>
          <w:szCs w:val="18"/>
        </w:rPr>
        <w:t xml:space="preserve">Om de formulering werkbaar te laten zijn in de praktijk, moet zoveel mogelijk rekening gehouden worden met de wetenschappelijke praktijk. Deze kan wijzigen </w:t>
      </w:r>
      <w:r w:rsidRPr="00FB250B" w:rsidR="000A3E58">
        <w:rPr>
          <w:rFonts w:ascii="Verdana" w:hAnsi="Verdana"/>
          <w:sz w:val="18"/>
          <w:szCs w:val="18"/>
        </w:rPr>
        <w:t xml:space="preserve">als gevolg van </w:t>
      </w:r>
      <w:r w:rsidRPr="00FB250B" w:rsidR="009E775B">
        <w:rPr>
          <w:rFonts w:ascii="Verdana" w:hAnsi="Verdana"/>
          <w:sz w:val="18"/>
          <w:szCs w:val="18"/>
        </w:rPr>
        <w:t xml:space="preserve">wetenschappelijke vooruitgang. Daarnaast is het door deze wetenschappelijke vooruitgang </w:t>
      </w:r>
      <w:r w:rsidRPr="00FB250B">
        <w:rPr>
          <w:rFonts w:ascii="Verdana" w:hAnsi="Verdana"/>
          <w:sz w:val="18"/>
          <w:szCs w:val="18"/>
        </w:rPr>
        <w:t xml:space="preserve">goed mogelijk dat toepassingen die ten tijde van </w:t>
      </w:r>
      <w:r w:rsidRPr="00FB250B" w:rsidR="000A3E58">
        <w:rPr>
          <w:rFonts w:ascii="Verdana" w:hAnsi="Verdana"/>
          <w:sz w:val="18"/>
          <w:szCs w:val="18"/>
        </w:rPr>
        <w:t xml:space="preserve">de </w:t>
      </w:r>
      <w:r w:rsidRPr="00FB250B">
        <w:rPr>
          <w:rFonts w:ascii="Verdana" w:hAnsi="Verdana"/>
          <w:sz w:val="18"/>
          <w:szCs w:val="18"/>
        </w:rPr>
        <w:t xml:space="preserve">totstandbrenging van dit wetsvoorstel als sensitief werden beschouwd, over enige tijd niet langer als zodanig worden gezien, </w:t>
      </w:r>
      <w:r w:rsidRPr="00FB250B" w:rsidR="009E775B">
        <w:rPr>
          <w:rFonts w:ascii="Verdana" w:hAnsi="Verdana"/>
          <w:sz w:val="18"/>
          <w:szCs w:val="18"/>
        </w:rPr>
        <w:t>of dat de voorwaarden waaronder ze als sensitief worden gezien veranderen.</w:t>
      </w:r>
      <w:r w:rsidRPr="00FB250B">
        <w:rPr>
          <w:rFonts w:ascii="Verdana" w:hAnsi="Verdana"/>
          <w:sz w:val="18"/>
          <w:szCs w:val="18"/>
        </w:rPr>
        <w:t xml:space="preserve"> Dit vereist qua wetgevingssystematiek enige mate van flexibiliteit in zowel het bepalen wanneer een toepassing sensitief is, als wanneer deze dat niet meer is. De regering acht een algemene maatregel van bestuur daarvoor een passend instrument. Hiermee sluit de regering ook aan bij de systematiek van het Besluit centrale beoordeling bij medisch-wetenschappelijk onderzoek met mensen – dat uitvoering geeft aan de Wet medisch-wetenschappelijk onderzoek met mensen - waarin vormen van wetenschappelijk onderzoek kunnen worden aangewezen waarvan beoordeling door de Centrale Commissie Mensgebonden Onderzoek gewenst is</w:t>
      </w:r>
      <w:r w:rsidRPr="00FB250B" w:rsidR="000A3E58">
        <w:rPr>
          <w:rFonts w:ascii="Verdana" w:hAnsi="Verdana"/>
          <w:sz w:val="18"/>
          <w:szCs w:val="18"/>
        </w:rPr>
        <w:t>,</w:t>
      </w:r>
      <w:r w:rsidRPr="00FB250B">
        <w:rPr>
          <w:rFonts w:ascii="Verdana" w:hAnsi="Verdana"/>
          <w:sz w:val="18"/>
          <w:szCs w:val="18"/>
        </w:rPr>
        <w:t xml:space="preserve"> gelet op de aan het onderzoek verbonden maatschappelijke, ethische of juridische aspecten. </w:t>
      </w:r>
    </w:p>
    <w:p w:rsidRPr="00FB250B" w:rsidR="000A3E58" w:rsidP="00FB250B" w:rsidRDefault="000A3E58" w14:paraId="6014B2F7" w14:textId="77777777">
      <w:pPr>
        <w:suppressAutoHyphens/>
        <w:spacing w:after="0" w:line="240" w:lineRule="exact"/>
        <w:textAlignment w:val="baseline"/>
        <w:rPr>
          <w:rFonts w:ascii="Verdana" w:hAnsi="Verdana"/>
          <w:sz w:val="18"/>
          <w:szCs w:val="18"/>
        </w:rPr>
      </w:pPr>
    </w:p>
    <w:p w:rsidR="00F22236" w:rsidP="00FB250B" w:rsidRDefault="00E85503" w14:paraId="588521B0" w14:textId="77777777">
      <w:pPr>
        <w:suppressAutoHyphens/>
        <w:spacing w:after="0" w:line="240" w:lineRule="exact"/>
        <w:textAlignment w:val="baseline"/>
        <w:rPr>
          <w:rFonts w:ascii="Verdana" w:hAnsi="Verdana"/>
          <w:sz w:val="18"/>
          <w:szCs w:val="18"/>
        </w:rPr>
      </w:pPr>
      <w:r w:rsidRPr="00FB250B">
        <w:rPr>
          <w:rFonts w:ascii="Verdana" w:hAnsi="Verdana"/>
          <w:sz w:val="18"/>
          <w:szCs w:val="18"/>
        </w:rPr>
        <w:t xml:space="preserve">De reden voor aanwijzing van een onsterfelijke cellijn in de wet is dat dit (in de onderzoekspraktijk) het meeste voorkomende voorbeeld is van een sensitieve toepassing, en de verwachting is niet dat de kijk van de maatschappij en burger hierop dusdanig zal veranderen dat toestemming voor het tot stand brengen ervan niet meer nodig zal zijn. Hiermee wordt ook tegemoetgekomen aan het </w:t>
      </w:r>
    </w:p>
    <w:p w:rsidRPr="00FB250B" w:rsidR="00E85503" w:rsidP="00FB250B" w:rsidRDefault="00E85503" w14:paraId="386101E4" w14:textId="23719C47">
      <w:pPr>
        <w:suppressAutoHyphens/>
        <w:spacing w:after="0" w:line="240" w:lineRule="exact"/>
        <w:textAlignment w:val="baseline"/>
        <w:rPr>
          <w:rFonts w:ascii="Verdana" w:hAnsi="Verdana"/>
          <w:sz w:val="18"/>
          <w:szCs w:val="18"/>
        </w:rPr>
      </w:pPr>
      <w:proofErr w:type="gramStart"/>
      <w:r w:rsidRPr="00FB250B">
        <w:rPr>
          <w:rFonts w:ascii="Verdana" w:hAnsi="Verdana"/>
          <w:sz w:val="18"/>
          <w:szCs w:val="18"/>
        </w:rPr>
        <w:t>eerdere</w:t>
      </w:r>
      <w:proofErr w:type="gramEnd"/>
      <w:r w:rsidRPr="00FB250B">
        <w:rPr>
          <w:rFonts w:ascii="Verdana" w:hAnsi="Verdana"/>
          <w:sz w:val="18"/>
          <w:szCs w:val="18"/>
        </w:rPr>
        <w:t xml:space="preserve"> advies van de Afdeling advisering van de Raad van State</w:t>
      </w:r>
      <w:r w:rsidRPr="00FB250B" w:rsidR="00A4583E">
        <w:rPr>
          <w:rStyle w:val="Voetnootmarkering"/>
          <w:rFonts w:ascii="Verdana" w:hAnsi="Verdana"/>
          <w:sz w:val="18"/>
          <w:szCs w:val="18"/>
        </w:rPr>
        <w:footnoteReference w:id="6"/>
      </w:r>
      <w:r w:rsidRPr="00FB250B" w:rsidR="00A4583E">
        <w:rPr>
          <w:rFonts w:ascii="Verdana" w:hAnsi="Verdana"/>
          <w:sz w:val="18"/>
          <w:szCs w:val="18"/>
        </w:rPr>
        <w:t xml:space="preserve"> </w:t>
      </w:r>
      <w:r w:rsidRPr="00FB250B">
        <w:rPr>
          <w:rFonts w:ascii="Verdana" w:hAnsi="Verdana"/>
          <w:sz w:val="18"/>
          <w:szCs w:val="18"/>
        </w:rPr>
        <w:t xml:space="preserve">op het ontwerp van het oorspronkelijke wetsvoorstel, om daar waar duidelijk is dat toepassingen als sensitief aangewezen zullen worden en blijven, dat op wetsniveau in te vullen. </w:t>
      </w:r>
    </w:p>
    <w:p w:rsidRPr="00FB250B" w:rsidR="00B01A7D" w:rsidP="00FB250B" w:rsidRDefault="00B01A7D" w14:paraId="332C6ED0" w14:textId="4BF751E0">
      <w:pPr>
        <w:pStyle w:val="Geenafstand"/>
        <w:suppressAutoHyphens/>
        <w:spacing w:line="240" w:lineRule="exact"/>
        <w:rPr>
          <w:rFonts w:ascii="Verdana" w:hAnsi="Verdana"/>
          <w:i/>
          <w:iCs/>
          <w:sz w:val="18"/>
          <w:szCs w:val="18"/>
        </w:rPr>
      </w:pPr>
    </w:p>
    <w:p w:rsidRPr="00FB250B" w:rsidR="003C193A" w:rsidP="00FB250B" w:rsidRDefault="00E85503" w14:paraId="4FFA7606" w14:textId="2F8E2AD0">
      <w:pPr>
        <w:suppressAutoHyphens/>
        <w:spacing w:after="0" w:line="240" w:lineRule="exact"/>
        <w:textAlignment w:val="baseline"/>
        <w:rPr>
          <w:rFonts w:ascii="Verdana" w:hAnsi="Verdana"/>
          <w:sz w:val="18"/>
          <w:szCs w:val="18"/>
        </w:rPr>
      </w:pPr>
      <w:r w:rsidRPr="00FB250B">
        <w:rPr>
          <w:rFonts w:ascii="Verdana" w:hAnsi="Verdana"/>
          <w:sz w:val="18"/>
          <w:szCs w:val="18"/>
        </w:rPr>
        <w:t xml:space="preserve">Hoewel </w:t>
      </w:r>
      <w:r w:rsidRPr="00FB250B" w:rsidR="00917317">
        <w:rPr>
          <w:rFonts w:ascii="Verdana" w:hAnsi="Verdana"/>
          <w:sz w:val="18"/>
          <w:szCs w:val="18"/>
        </w:rPr>
        <w:t>het kabinet</w:t>
      </w:r>
      <w:r w:rsidRPr="00FB250B">
        <w:rPr>
          <w:rFonts w:ascii="Verdana" w:hAnsi="Verdana"/>
          <w:sz w:val="18"/>
          <w:szCs w:val="18"/>
        </w:rPr>
        <w:t xml:space="preserve"> begrip he</w:t>
      </w:r>
      <w:r w:rsidRPr="00FB250B" w:rsidR="00917317">
        <w:rPr>
          <w:rFonts w:ascii="Verdana" w:hAnsi="Verdana"/>
          <w:sz w:val="18"/>
          <w:szCs w:val="18"/>
        </w:rPr>
        <w:t>eft</w:t>
      </w:r>
      <w:r w:rsidRPr="00FB250B">
        <w:rPr>
          <w:rFonts w:ascii="Verdana" w:hAnsi="Verdana"/>
          <w:sz w:val="18"/>
          <w:szCs w:val="18"/>
        </w:rPr>
        <w:t xml:space="preserve"> voor </w:t>
      </w:r>
      <w:r w:rsidRPr="00FB250B" w:rsidR="00B544A1">
        <w:rPr>
          <w:rFonts w:ascii="Verdana" w:hAnsi="Verdana"/>
          <w:sz w:val="18"/>
          <w:szCs w:val="18"/>
        </w:rPr>
        <w:t>de behoefte aan duidelijkheid</w:t>
      </w:r>
      <w:r w:rsidRPr="00FB250B" w:rsidR="00C3012B">
        <w:rPr>
          <w:rFonts w:ascii="Verdana" w:hAnsi="Verdana"/>
          <w:sz w:val="18"/>
          <w:szCs w:val="18"/>
        </w:rPr>
        <w:t>, vergt het uitwerken van de formulering en afbakening van de aan te wijzen toepassingen en handelingen nog tijd en overleg met experts en vertegenwoordigers uit het veld</w:t>
      </w:r>
      <w:r w:rsidRPr="00FB250B">
        <w:rPr>
          <w:rFonts w:ascii="Verdana" w:hAnsi="Verdana"/>
          <w:sz w:val="18"/>
          <w:szCs w:val="18"/>
        </w:rPr>
        <w:t>. De voorbereiding van de algemene maatregel van bestuur is momenteel in volle gang</w:t>
      </w:r>
      <w:r w:rsidRPr="00FB250B">
        <w:rPr>
          <w:rFonts w:ascii="Verdana" w:hAnsi="Verdana"/>
          <w:i/>
          <w:iCs/>
          <w:sz w:val="18"/>
          <w:szCs w:val="18"/>
        </w:rPr>
        <w:t>.</w:t>
      </w:r>
      <w:r w:rsidRPr="00FB250B" w:rsidR="003C193A">
        <w:rPr>
          <w:rFonts w:ascii="Verdana" w:hAnsi="Verdana"/>
          <w:i/>
          <w:iCs/>
          <w:sz w:val="18"/>
          <w:szCs w:val="18"/>
        </w:rPr>
        <w:t xml:space="preserve"> </w:t>
      </w:r>
      <w:r w:rsidRPr="00FB250B" w:rsidR="00DE5F00">
        <w:rPr>
          <w:rFonts w:ascii="Verdana" w:hAnsi="Verdana"/>
          <w:sz w:val="18"/>
          <w:szCs w:val="18"/>
        </w:rPr>
        <w:t>Bovendien worden in</w:t>
      </w:r>
      <w:r w:rsidRPr="00FB250B" w:rsidR="003C193A">
        <w:rPr>
          <w:rFonts w:ascii="Verdana" w:hAnsi="Verdana"/>
          <w:sz w:val="18"/>
          <w:szCs w:val="18"/>
        </w:rPr>
        <w:t xml:space="preserve"> de </w:t>
      </w:r>
      <w:r w:rsidRPr="00FB250B" w:rsidR="000A3E58">
        <w:rPr>
          <w:rFonts w:ascii="Verdana" w:hAnsi="Verdana"/>
          <w:sz w:val="18"/>
          <w:szCs w:val="18"/>
        </w:rPr>
        <w:t xml:space="preserve">algemene maatregel van bestuur </w:t>
      </w:r>
      <w:r w:rsidRPr="00FB250B" w:rsidR="00DE5F00">
        <w:rPr>
          <w:rFonts w:ascii="Verdana" w:hAnsi="Verdana"/>
          <w:sz w:val="18"/>
          <w:szCs w:val="18"/>
        </w:rPr>
        <w:t xml:space="preserve">- </w:t>
      </w:r>
      <w:r w:rsidRPr="00FB250B" w:rsidR="00453400">
        <w:rPr>
          <w:rFonts w:ascii="Verdana" w:hAnsi="Verdana"/>
          <w:sz w:val="18"/>
          <w:szCs w:val="18"/>
        </w:rPr>
        <w:t xml:space="preserve">naast de aanwijzing van </w:t>
      </w:r>
      <w:r w:rsidRPr="00FB250B" w:rsidR="00122B0D">
        <w:rPr>
          <w:rFonts w:ascii="Verdana" w:hAnsi="Verdana"/>
          <w:sz w:val="18"/>
          <w:szCs w:val="18"/>
        </w:rPr>
        <w:t>sensitieve toepassingen en handelingen</w:t>
      </w:r>
      <w:r w:rsidRPr="00FB250B" w:rsidR="00453400">
        <w:rPr>
          <w:rFonts w:ascii="Verdana" w:hAnsi="Verdana"/>
          <w:sz w:val="18"/>
          <w:szCs w:val="18"/>
        </w:rPr>
        <w:t xml:space="preserve"> </w:t>
      </w:r>
      <w:r w:rsidRPr="00FB250B" w:rsidR="00DE5F00">
        <w:rPr>
          <w:rFonts w:ascii="Verdana" w:hAnsi="Verdana"/>
          <w:sz w:val="18"/>
          <w:szCs w:val="18"/>
        </w:rPr>
        <w:t xml:space="preserve">- </w:t>
      </w:r>
      <w:r w:rsidRPr="00FB250B" w:rsidR="00453400">
        <w:rPr>
          <w:rFonts w:ascii="Verdana" w:hAnsi="Verdana"/>
          <w:sz w:val="18"/>
          <w:szCs w:val="18"/>
        </w:rPr>
        <w:t xml:space="preserve">ook andere </w:t>
      </w:r>
      <w:r w:rsidRPr="00FB250B" w:rsidR="003C193A">
        <w:rPr>
          <w:rFonts w:ascii="Verdana" w:hAnsi="Verdana"/>
          <w:sz w:val="18"/>
          <w:szCs w:val="18"/>
        </w:rPr>
        <w:t xml:space="preserve">onderwerpen uitgewerkt. </w:t>
      </w:r>
      <w:r w:rsidRPr="00FB250B" w:rsidR="00C94E21">
        <w:rPr>
          <w:rFonts w:ascii="Verdana" w:hAnsi="Verdana"/>
          <w:sz w:val="18"/>
          <w:szCs w:val="18"/>
        </w:rPr>
        <w:t>De regering</w:t>
      </w:r>
      <w:r w:rsidRPr="00FB250B" w:rsidR="003C193A">
        <w:rPr>
          <w:rFonts w:ascii="Verdana" w:hAnsi="Verdana"/>
          <w:sz w:val="18"/>
          <w:szCs w:val="18"/>
        </w:rPr>
        <w:t xml:space="preserve"> hecht</w:t>
      </w:r>
      <w:r w:rsidRPr="00FB250B" w:rsidR="00DE5F00">
        <w:rPr>
          <w:rFonts w:ascii="Verdana" w:hAnsi="Verdana"/>
          <w:sz w:val="18"/>
          <w:szCs w:val="18"/>
        </w:rPr>
        <w:t xml:space="preserve"> </w:t>
      </w:r>
      <w:r w:rsidRPr="00FB250B" w:rsidR="003C193A">
        <w:rPr>
          <w:rFonts w:ascii="Verdana" w:hAnsi="Verdana"/>
          <w:sz w:val="18"/>
          <w:szCs w:val="18"/>
        </w:rPr>
        <w:t>aan een zorgvuldige voorbereiding en het volgen van de procedures die hiermee gepaard gaan, waaronder een internetconsultatie, adviesaanvragen en de wetgevingskwaliteitstoets.</w:t>
      </w:r>
      <w:r w:rsidRPr="00FB250B" w:rsidR="00DE5F00">
        <w:rPr>
          <w:rFonts w:ascii="Verdana" w:hAnsi="Verdana"/>
          <w:sz w:val="18"/>
          <w:szCs w:val="18"/>
        </w:rPr>
        <w:t xml:space="preserve"> De </w:t>
      </w:r>
      <w:proofErr w:type="spellStart"/>
      <w:r w:rsidRPr="00FB250B" w:rsidR="00DE5F00">
        <w:rPr>
          <w:rFonts w:ascii="Verdana" w:hAnsi="Verdana"/>
          <w:sz w:val="18"/>
          <w:szCs w:val="18"/>
        </w:rPr>
        <w:t>Wzl</w:t>
      </w:r>
      <w:proofErr w:type="spellEnd"/>
      <w:r w:rsidRPr="00FB250B" w:rsidR="00DE5F00">
        <w:rPr>
          <w:rFonts w:ascii="Verdana" w:hAnsi="Verdana"/>
          <w:sz w:val="18"/>
          <w:szCs w:val="18"/>
        </w:rPr>
        <w:t xml:space="preserve"> voorziet in een voorhangprocedure voor </w:t>
      </w:r>
      <w:r w:rsidRPr="00FB250B" w:rsidR="000A3E58">
        <w:rPr>
          <w:rFonts w:ascii="Verdana" w:hAnsi="Verdana"/>
          <w:sz w:val="18"/>
          <w:szCs w:val="18"/>
        </w:rPr>
        <w:t>d</w:t>
      </w:r>
      <w:r w:rsidRPr="00FB250B" w:rsidR="004B4756">
        <w:rPr>
          <w:rFonts w:ascii="Verdana" w:hAnsi="Verdana"/>
          <w:sz w:val="18"/>
          <w:szCs w:val="18"/>
        </w:rPr>
        <w:t>it onderdeel van de</w:t>
      </w:r>
      <w:r w:rsidRPr="00FB250B" w:rsidR="000A3E58">
        <w:rPr>
          <w:rFonts w:ascii="Verdana" w:hAnsi="Verdana"/>
          <w:sz w:val="18"/>
          <w:szCs w:val="18"/>
        </w:rPr>
        <w:t xml:space="preserve"> algemene maatregel van bestuur.</w:t>
      </w:r>
      <w:r w:rsidRPr="00FB250B" w:rsidR="00DE5F00">
        <w:rPr>
          <w:rFonts w:ascii="Verdana" w:hAnsi="Verdana"/>
          <w:sz w:val="18"/>
          <w:szCs w:val="18"/>
        </w:rPr>
        <w:t xml:space="preserve"> Beide Kamers ontvangen te zijner tijd dus nog een ontwerp in het kader van de voorhangprocedure. Wel</w:t>
      </w:r>
      <w:r w:rsidRPr="00FB250B" w:rsidR="003C193A">
        <w:rPr>
          <w:rFonts w:ascii="Verdana" w:hAnsi="Verdana"/>
          <w:sz w:val="18"/>
          <w:szCs w:val="18"/>
        </w:rPr>
        <w:t xml:space="preserve"> kan hieronder</w:t>
      </w:r>
      <w:r w:rsidRPr="00FB250B" w:rsidR="001801C7">
        <w:rPr>
          <w:rFonts w:ascii="Verdana" w:hAnsi="Verdana"/>
          <w:sz w:val="18"/>
          <w:szCs w:val="18"/>
        </w:rPr>
        <w:t xml:space="preserve"> </w:t>
      </w:r>
      <w:r w:rsidRPr="00FB250B" w:rsidR="001D508B">
        <w:rPr>
          <w:rFonts w:ascii="Verdana" w:hAnsi="Verdana"/>
          <w:sz w:val="18"/>
          <w:szCs w:val="18"/>
        </w:rPr>
        <w:t>in grote lij</w:t>
      </w:r>
      <w:r w:rsidRPr="00FB250B" w:rsidR="004659C0">
        <w:rPr>
          <w:rFonts w:ascii="Verdana" w:hAnsi="Verdana"/>
          <w:sz w:val="18"/>
          <w:szCs w:val="18"/>
        </w:rPr>
        <w:t>n</w:t>
      </w:r>
      <w:r w:rsidRPr="00FB250B" w:rsidR="004920C6">
        <w:rPr>
          <w:rFonts w:ascii="Verdana" w:hAnsi="Verdana"/>
          <w:sz w:val="18"/>
          <w:szCs w:val="18"/>
        </w:rPr>
        <w:t>en</w:t>
      </w:r>
      <w:r w:rsidRPr="00FB250B" w:rsidR="004659C0">
        <w:rPr>
          <w:rFonts w:ascii="Verdana" w:hAnsi="Verdana"/>
          <w:sz w:val="18"/>
          <w:szCs w:val="18"/>
        </w:rPr>
        <w:t xml:space="preserve"> </w:t>
      </w:r>
      <w:r w:rsidRPr="00FB250B" w:rsidR="001D508B">
        <w:rPr>
          <w:rFonts w:ascii="Verdana" w:hAnsi="Verdana"/>
          <w:sz w:val="18"/>
          <w:szCs w:val="18"/>
        </w:rPr>
        <w:t xml:space="preserve">worden </w:t>
      </w:r>
      <w:r w:rsidRPr="00FB250B" w:rsidR="009A3A0B">
        <w:rPr>
          <w:rFonts w:ascii="Verdana" w:hAnsi="Verdana"/>
          <w:sz w:val="18"/>
          <w:szCs w:val="18"/>
        </w:rPr>
        <w:t xml:space="preserve">aangeven </w:t>
      </w:r>
      <w:r w:rsidRPr="00FB250B" w:rsidR="003C193A">
        <w:rPr>
          <w:rFonts w:ascii="Verdana" w:hAnsi="Verdana"/>
          <w:sz w:val="18"/>
          <w:szCs w:val="18"/>
        </w:rPr>
        <w:t xml:space="preserve">aan welke toepassingen </w:t>
      </w:r>
      <w:r w:rsidRPr="00FB250B" w:rsidR="009A3A0B">
        <w:rPr>
          <w:rFonts w:ascii="Verdana" w:hAnsi="Verdana"/>
          <w:sz w:val="18"/>
          <w:szCs w:val="18"/>
        </w:rPr>
        <w:t xml:space="preserve">en handelingen </w:t>
      </w:r>
      <w:r w:rsidRPr="00FB250B" w:rsidR="003C193A">
        <w:rPr>
          <w:rFonts w:ascii="Verdana" w:hAnsi="Verdana"/>
          <w:sz w:val="18"/>
          <w:szCs w:val="18"/>
        </w:rPr>
        <w:t>momenteel wordt gedacht</w:t>
      </w:r>
      <w:r w:rsidRPr="00FB250B" w:rsidR="004659C0">
        <w:rPr>
          <w:rFonts w:ascii="Verdana" w:hAnsi="Verdana"/>
          <w:sz w:val="18"/>
          <w:szCs w:val="18"/>
        </w:rPr>
        <w:t xml:space="preserve">. </w:t>
      </w:r>
      <w:r w:rsidRPr="00FB250B" w:rsidR="00917317">
        <w:rPr>
          <w:rFonts w:ascii="Verdana" w:hAnsi="Verdana"/>
          <w:sz w:val="18"/>
          <w:szCs w:val="18"/>
        </w:rPr>
        <w:t>Het kabinet</w:t>
      </w:r>
      <w:r w:rsidRPr="00FB250B" w:rsidR="003C193A">
        <w:rPr>
          <w:rFonts w:ascii="Verdana" w:hAnsi="Verdana"/>
          <w:sz w:val="18"/>
          <w:szCs w:val="18"/>
        </w:rPr>
        <w:t xml:space="preserve"> hoop</w:t>
      </w:r>
      <w:r w:rsidRPr="00FB250B" w:rsidR="00917317">
        <w:rPr>
          <w:rFonts w:ascii="Verdana" w:hAnsi="Verdana"/>
          <w:sz w:val="18"/>
          <w:szCs w:val="18"/>
        </w:rPr>
        <w:t>t</w:t>
      </w:r>
      <w:r w:rsidRPr="00FB250B" w:rsidR="003C193A">
        <w:rPr>
          <w:rFonts w:ascii="Verdana" w:hAnsi="Verdana"/>
          <w:sz w:val="18"/>
          <w:szCs w:val="18"/>
        </w:rPr>
        <w:t xml:space="preserve"> de</w:t>
      </w:r>
      <w:r w:rsidRPr="00FB250B" w:rsidR="004659C0">
        <w:rPr>
          <w:rFonts w:ascii="Verdana" w:hAnsi="Verdana"/>
          <w:sz w:val="18"/>
          <w:szCs w:val="18"/>
        </w:rPr>
        <w:t>ze</w:t>
      </w:r>
      <w:r w:rsidRPr="00FB250B" w:rsidR="003C193A">
        <w:rPr>
          <w:rFonts w:ascii="Verdana" w:hAnsi="Verdana"/>
          <w:sz w:val="18"/>
          <w:szCs w:val="18"/>
        </w:rPr>
        <w:t xml:space="preserve"> leden van de SGP-fractie hiermee tegemoet te komen in </w:t>
      </w:r>
      <w:r w:rsidRPr="00FB250B" w:rsidR="000A3E58">
        <w:rPr>
          <w:rFonts w:ascii="Verdana" w:hAnsi="Verdana"/>
          <w:sz w:val="18"/>
          <w:szCs w:val="18"/>
        </w:rPr>
        <w:t xml:space="preserve">hun </w:t>
      </w:r>
      <w:r w:rsidRPr="00FB250B" w:rsidR="003C193A">
        <w:rPr>
          <w:rFonts w:ascii="Verdana" w:hAnsi="Verdana"/>
          <w:sz w:val="18"/>
          <w:szCs w:val="18"/>
        </w:rPr>
        <w:t>behoefte aan nadere informatie over</w:t>
      </w:r>
      <w:r w:rsidRPr="00FB250B" w:rsidR="000A3E58">
        <w:rPr>
          <w:rFonts w:ascii="Verdana" w:hAnsi="Verdana"/>
          <w:sz w:val="18"/>
          <w:szCs w:val="18"/>
        </w:rPr>
        <w:t xml:space="preserve"> sensitieve toepassingen of handelingen</w:t>
      </w:r>
      <w:r w:rsidRPr="00FB250B" w:rsidR="003C193A">
        <w:rPr>
          <w:rFonts w:ascii="Verdana" w:hAnsi="Verdana"/>
          <w:sz w:val="18"/>
          <w:szCs w:val="18"/>
        </w:rPr>
        <w:t>.</w:t>
      </w:r>
    </w:p>
    <w:p w:rsidRPr="00FB250B" w:rsidR="004B4756" w:rsidP="00FB250B" w:rsidRDefault="004B4756" w14:paraId="03BCCBDB" w14:textId="77777777">
      <w:pPr>
        <w:suppressAutoHyphens/>
        <w:spacing w:after="0" w:line="240" w:lineRule="exact"/>
        <w:textAlignment w:val="baseline"/>
        <w:rPr>
          <w:rFonts w:ascii="Verdana" w:hAnsi="Verdana"/>
          <w:sz w:val="18"/>
          <w:szCs w:val="18"/>
        </w:rPr>
      </w:pPr>
    </w:p>
    <w:p w:rsidRPr="00FB250B" w:rsidR="00DE5F00" w:rsidP="00FB250B" w:rsidRDefault="00DE5F00" w14:paraId="1CD5747F" w14:textId="2996B8F8">
      <w:pPr>
        <w:pStyle w:val="Geenafstand"/>
        <w:suppressAutoHyphens/>
        <w:spacing w:line="240" w:lineRule="exact"/>
        <w:rPr>
          <w:rFonts w:ascii="Verdana" w:hAnsi="Verdana"/>
          <w:sz w:val="18"/>
          <w:szCs w:val="18"/>
        </w:rPr>
      </w:pPr>
      <w:r w:rsidRPr="00FB250B">
        <w:rPr>
          <w:rFonts w:ascii="Verdana" w:hAnsi="Verdana"/>
          <w:sz w:val="18"/>
          <w:szCs w:val="18"/>
        </w:rPr>
        <w:t xml:space="preserve">Globaal zijn er drie redenen te onderscheiden waarom toepassingen of handelingen met </w:t>
      </w:r>
      <w:bookmarkEnd w:id="13"/>
      <w:r w:rsidRPr="00FB250B">
        <w:rPr>
          <w:rFonts w:ascii="Verdana" w:hAnsi="Verdana"/>
          <w:sz w:val="18"/>
          <w:szCs w:val="18"/>
        </w:rPr>
        <w:t>lichaamsmateriaal zo gevoelig liggen dat ze in aanmerking komen voor aanwijzing als bedoeld in artikel 6 en 6a:</w:t>
      </w:r>
    </w:p>
    <w:p w:rsidRPr="00FB250B" w:rsidR="00DE5F00" w:rsidRDefault="000A3E58" w14:paraId="75948E92" w14:textId="76AE6BE1">
      <w:pPr>
        <w:pStyle w:val="Geenafstand"/>
        <w:numPr>
          <w:ilvl w:val="1"/>
          <w:numId w:val="12"/>
        </w:numPr>
        <w:suppressAutoHyphens/>
        <w:spacing w:line="240" w:lineRule="exact"/>
        <w:rPr>
          <w:rFonts w:ascii="Verdana" w:hAnsi="Verdana"/>
          <w:sz w:val="18"/>
          <w:szCs w:val="18"/>
        </w:rPr>
      </w:pPr>
      <w:proofErr w:type="gramStart"/>
      <w:r w:rsidRPr="00FB250B">
        <w:rPr>
          <w:rFonts w:ascii="Verdana" w:hAnsi="Verdana"/>
          <w:sz w:val="18"/>
          <w:szCs w:val="18"/>
        </w:rPr>
        <w:t>e</w:t>
      </w:r>
      <w:r w:rsidRPr="00FB250B" w:rsidR="00DE5F00">
        <w:rPr>
          <w:rFonts w:ascii="Verdana" w:hAnsi="Verdana"/>
          <w:sz w:val="18"/>
          <w:szCs w:val="18"/>
        </w:rPr>
        <w:t>r</w:t>
      </w:r>
      <w:proofErr w:type="gramEnd"/>
      <w:r w:rsidRPr="00FB250B" w:rsidR="00DE5F00">
        <w:rPr>
          <w:rFonts w:ascii="Verdana" w:hAnsi="Verdana"/>
          <w:sz w:val="18"/>
          <w:szCs w:val="18"/>
        </w:rPr>
        <w:t xml:space="preserve"> zijn mogelijk directe consequenties voor de donor (bijvoorbeeld doordat er een aanmerkelijk risico is op nevenbevindingen);</w:t>
      </w:r>
    </w:p>
    <w:p w:rsidRPr="00FB250B" w:rsidR="00DE5F00" w:rsidRDefault="000A3E58" w14:paraId="5F2E63FC" w14:textId="2DB5DD01">
      <w:pPr>
        <w:pStyle w:val="Geenafstand"/>
        <w:numPr>
          <w:ilvl w:val="1"/>
          <w:numId w:val="12"/>
        </w:numPr>
        <w:suppressAutoHyphens/>
        <w:spacing w:line="240" w:lineRule="exact"/>
        <w:rPr>
          <w:rFonts w:ascii="Verdana" w:hAnsi="Verdana"/>
          <w:sz w:val="18"/>
          <w:szCs w:val="18"/>
        </w:rPr>
      </w:pPr>
      <w:proofErr w:type="gramStart"/>
      <w:r w:rsidRPr="00FB250B">
        <w:rPr>
          <w:rFonts w:ascii="Verdana" w:hAnsi="Verdana"/>
          <w:sz w:val="18"/>
          <w:szCs w:val="18"/>
        </w:rPr>
        <w:t>e</w:t>
      </w:r>
      <w:r w:rsidRPr="00FB250B" w:rsidR="00DE5F00">
        <w:rPr>
          <w:rFonts w:ascii="Verdana" w:hAnsi="Verdana"/>
          <w:sz w:val="18"/>
          <w:szCs w:val="18"/>
        </w:rPr>
        <w:t>r</w:t>
      </w:r>
      <w:proofErr w:type="gramEnd"/>
      <w:r w:rsidRPr="00FB250B" w:rsidR="00DE5F00">
        <w:rPr>
          <w:rFonts w:ascii="Verdana" w:hAnsi="Verdana"/>
          <w:sz w:val="18"/>
          <w:szCs w:val="18"/>
        </w:rPr>
        <w:t xml:space="preserve"> zijn bijzondere risico’s voor de bescherming van de persoonlijke levenssfeer van de donor (bijvoorbeeld doordat het lichaamsmateriaal met bijbehorende persoonsgegevens naar landen zou worden gestuurd waar de AVG niet geldt); of </w:t>
      </w:r>
    </w:p>
    <w:p w:rsidRPr="00FB250B" w:rsidR="00DE5F00" w:rsidRDefault="000A3E58" w14:paraId="11BE9896" w14:textId="666B667F">
      <w:pPr>
        <w:pStyle w:val="Geenafstand"/>
        <w:numPr>
          <w:ilvl w:val="1"/>
          <w:numId w:val="12"/>
        </w:numPr>
        <w:suppressAutoHyphens/>
        <w:spacing w:line="240" w:lineRule="exact"/>
        <w:rPr>
          <w:rFonts w:ascii="Verdana" w:hAnsi="Verdana"/>
          <w:sz w:val="18"/>
          <w:szCs w:val="18"/>
        </w:rPr>
      </w:pPr>
      <w:proofErr w:type="gramStart"/>
      <w:r w:rsidRPr="00FB250B">
        <w:rPr>
          <w:rFonts w:ascii="Verdana" w:hAnsi="Verdana"/>
          <w:sz w:val="18"/>
          <w:szCs w:val="18"/>
        </w:rPr>
        <w:t>e</w:t>
      </w:r>
      <w:r w:rsidRPr="00FB250B" w:rsidR="00DE5F00">
        <w:rPr>
          <w:rFonts w:ascii="Verdana" w:hAnsi="Verdana"/>
          <w:sz w:val="18"/>
          <w:szCs w:val="18"/>
        </w:rPr>
        <w:t>r</w:t>
      </w:r>
      <w:proofErr w:type="gramEnd"/>
      <w:r w:rsidRPr="00FB250B" w:rsidR="00DE5F00">
        <w:rPr>
          <w:rFonts w:ascii="Verdana" w:hAnsi="Verdana"/>
          <w:sz w:val="18"/>
          <w:szCs w:val="18"/>
        </w:rPr>
        <w:t xml:space="preserve"> is sprake van (of risico op) inbreuk op de intrinsieke beschermwaardigheid, doordat menselijk leven met moreel significante eigenschappen wordt nagebootst, of doordat er sprake is van substantiële vermenging van dier en mens. </w:t>
      </w:r>
    </w:p>
    <w:p w:rsidRPr="00FB250B" w:rsidR="00DE5F00" w:rsidP="00FB250B" w:rsidRDefault="00DE5F00" w14:paraId="57F06465" w14:textId="77777777">
      <w:pPr>
        <w:pStyle w:val="Geenafstand"/>
        <w:suppressAutoHyphens/>
        <w:spacing w:line="240" w:lineRule="exact"/>
        <w:rPr>
          <w:rFonts w:ascii="Verdana" w:hAnsi="Verdana"/>
          <w:sz w:val="18"/>
          <w:szCs w:val="18"/>
        </w:rPr>
      </w:pPr>
    </w:p>
    <w:p w:rsidRPr="00FB250B" w:rsidR="00DE5F00" w:rsidP="00FB250B" w:rsidRDefault="00DE5F00" w14:paraId="3C484F7B" w14:textId="77777777">
      <w:pPr>
        <w:pStyle w:val="Geenafstand"/>
        <w:suppressAutoHyphens/>
        <w:spacing w:line="240" w:lineRule="exact"/>
        <w:rPr>
          <w:rFonts w:ascii="Verdana" w:hAnsi="Verdana"/>
          <w:sz w:val="18"/>
          <w:szCs w:val="18"/>
        </w:rPr>
      </w:pPr>
      <w:r w:rsidRPr="00FB250B">
        <w:rPr>
          <w:rFonts w:ascii="Verdana" w:hAnsi="Verdana"/>
          <w:sz w:val="18"/>
          <w:szCs w:val="18"/>
        </w:rPr>
        <w:t xml:space="preserve">Hoewel de input voor de algemene maatregel nog niet is uitgekristalliseerd wordt nu gedacht aan de volgende sensitieve toepassingen en handelingen met bijzondere risico’s of consequenties voor de donor: </w:t>
      </w:r>
    </w:p>
    <w:p w:rsidRPr="00FB250B" w:rsidR="00DE5F00" w:rsidRDefault="00DE5F00" w14:paraId="3D1E04E4" w14:textId="063367A8">
      <w:pPr>
        <w:pStyle w:val="Geenafstand"/>
        <w:numPr>
          <w:ilvl w:val="1"/>
          <w:numId w:val="11"/>
        </w:numPr>
        <w:suppressAutoHyphens/>
        <w:spacing w:line="240" w:lineRule="exact"/>
        <w:rPr>
          <w:rFonts w:ascii="Verdana" w:hAnsi="Verdana"/>
          <w:sz w:val="18"/>
          <w:szCs w:val="18"/>
        </w:rPr>
      </w:pPr>
      <w:r w:rsidRPr="00FB250B">
        <w:rPr>
          <w:rFonts w:ascii="Verdana" w:hAnsi="Verdana"/>
          <w:sz w:val="18"/>
          <w:szCs w:val="18"/>
        </w:rPr>
        <w:t xml:space="preserve">Onderzoek met een aanmerkelijk risico op nevenbevindingen. </w:t>
      </w:r>
    </w:p>
    <w:p w:rsidRPr="00FB250B" w:rsidR="00DE5F00" w:rsidRDefault="00DE5F00" w14:paraId="43AE6530" w14:textId="5DFA13F9">
      <w:pPr>
        <w:pStyle w:val="Geenafstand"/>
        <w:numPr>
          <w:ilvl w:val="1"/>
          <w:numId w:val="11"/>
        </w:numPr>
        <w:suppressAutoHyphens/>
        <w:spacing w:line="240" w:lineRule="exact"/>
        <w:rPr>
          <w:rFonts w:ascii="Verdana" w:hAnsi="Verdana"/>
          <w:sz w:val="18"/>
          <w:szCs w:val="18"/>
        </w:rPr>
      </w:pPr>
      <w:r w:rsidRPr="00FB250B">
        <w:rPr>
          <w:rFonts w:ascii="Verdana" w:hAnsi="Verdana"/>
          <w:sz w:val="18"/>
          <w:szCs w:val="18"/>
        </w:rPr>
        <w:t xml:space="preserve">Het op kweek zetten van levende cellen om deze als cellijn te gebruiken voor toekomstig onderzoek. </w:t>
      </w:r>
    </w:p>
    <w:p w:rsidRPr="00FB250B" w:rsidR="00DE5F00" w:rsidRDefault="00DE5F00" w14:paraId="146CAB6C" w14:textId="0632A17C">
      <w:pPr>
        <w:pStyle w:val="Geenafstand"/>
        <w:numPr>
          <w:ilvl w:val="1"/>
          <w:numId w:val="11"/>
        </w:numPr>
        <w:suppressAutoHyphens/>
        <w:spacing w:line="240" w:lineRule="exact"/>
        <w:rPr>
          <w:rFonts w:ascii="Verdana" w:hAnsi="Verdana"/>
          <w:sz w:val="18"/>
          <w:szCs w:val="18"/>
        </w:rPr>
      </w:pPr>
      <w:r w:rsidRPr="00FB250B">
        <w:rPr>
          <w:rFonts w:ascii="Verdana" w:hAnsi="Verdana"/>
          <w:sz w:val="18"/>
          <w:szCs w:val="18"/>
        </w:rPr>
        <w:t xml:space="preserve">Het amplificeren van lichaamscellen tot IVG-geslachtscellen. </w:t>
      </w:r>
    </w:p>
    <w:p w:rsidRPr="00FB250B" w:rsidR="00DE5F00" w:rsidRDefault="00DE5F00" w14:paraId="27F8FE91" w14:textId="77C1277D">
      <w:pPr>
        <w:pStyle w:val="Geenafstand"/>
        <w:numPr>
          <w:ilvl w:val="1"/>
          <w:numId w:val="11"/>
        </w:numPr>
        <w:suppressAutoHyphens/>
        <w:spacing w:line="240" w:lineRule="exact"/>
        <w:rPr>
          <w:rFonts w:ascii="Verdana" w:hAnsi="Verdana"/>
          <w:sz w:val="18"/>
          <w:szCs w:val="18"/>
        </w:rPr>
      </w:pPr>
      <w:r w:rsidRPr="00FB250B">
        <w:rPr>
          <w:rFonts w:ascii="Verdana" w:hAnsi="Verdana"/>
          <w:sz w:val="18"/>
          <w:szCs w:val="18"/>
        </w:rPr>
        <w:t>Het sturen van lichaamsmateriaal</w:t>
      </w:r>
      <w:r w:rsidRPr="00FB250B" w:rsidR="009E775B">
        <w:rPr>
          <w:rFonts w:ascii="Verdana" w:hAnsi="Verdana"/>
          <w:sz w:val="18"/>
          <w:szCs w:val="18"/>
        </w:rPr>
        <w:t xml:space="preserve"> met bijbehorende gezondheidsgegevens</w:t>
      </w:r>
      <w:r w:rsidRPr="00FB250B">
        <w:rPr>
          <w:rFonts w:ascii="Verdana" w:hAnsi="Verdana"/>
          <w:sz w:val="18"/>
          <w:szCs w:val="18"/>
        </w:rPr>
        <w:t xml:space="preserve"> naar een land buiten de Europese Economische Ruimte (EER). </w:t>
      </w:r>
    </w:p>
    <w:p w:rsidRPr="00FB250B" w:rsidR="00DE5F00" w:rsidRDefault="00DE5F00" w14:paraId="164ABA39" w14:textId="2E395A9D">
      <w:pPr>
        <w:pStyle w:val="Geenafstand"/>
        <w:numPr>
          <w:ilvl w:val="1"/>
          <w:numId w:val="11"/>
        </w:numPr>
        <w:suppressAutoHyphens/>
        <w:spacing w:line="240" w:lineRule="exact"/>
        <w:rPr>
          <w:rFonts w:ascii="Verdana" w:hAnsi="Verdana"/>
          <w:sz w:val="18"/>
          <w:szCs w:val="18"/>
        </w:rPr>
      </w:pPr>
      <w:r w:rsidRPr="00FB250B">
        <w:rPr>
          <w:rFonts w:ascii="Verdana" w:hAnsi="Verdana"/>
          <w:sz w:val="18"/>
          <w:szCs w:val="18"/>
        </w:rPr>
        <w:t xml:space="preserve">Het amplificeren van lichaamsmateriaal tot embryoachtige structuren of andere entiteiten die dienen als </w:t>
      </w:r>
      <w:proofErr w:type="spellStart"/>
      <w:r w:rsidRPr="00FB250B">
        <w:rPr>
          <w:rFonts w:ascii="Verdana" w:hAnsi="Verdana"/>
          <w:sz w:val="18"/>
          <w:szCs w:val="18"/>
        </w:rPr>
        <w:t>onderzoeksmodel</w:t>
      </w:r>
      <w:proofErr w:type="spellEnd"/>
      <w:r w:rsidRPr="00FB250B">
        <w:rPr>
          <w:rFonts w:ascii="Verdana" w:hAnsi="Verdana"/>
          <w:sz w:val="18"/>
          <w:szCs w:val="18"/>
        </w:rPr>
        <w:t xml:space="preserve"> voor menselijk leven, wanneer deze de potentie hebben om functies met morele significantie te ontwikkelen. </w:t>
      </w:r>
    </w:p>
    <w:p w:rsidRPr="00FB250B" w:rsidR="00DE5F00" w:rsidRDefault="00DE5F00" w14:paraId="4BD6E35D" w14:textId="036E3861">
      <w:pPr>
        <w:pStyle w:val="Geenafstand"/>
        <w:numPr>
          <w:ilvl w:val="1"/>
          <w:numId w:val="11"/>
        </w:numPr>
        <w:suppressAutoHyphens/>
        <w:spacing w:line="240" w:lineRule="exact"/>
        <w:rPr>
          <w:rFonts w:ascii="Verdana" w:hAnsi="Verdana"/>
          <w:sz w:val="18"/>
          <w:szCs w:val="18"/>
        </w:rPr>
      </w:pPr>
      <w:r w:rsidRPr="00FB250B">
        <w:rPr>
          <w:rFonts w:ascii="Verdana" w:hAnsi="Verdana"/>
          <w:sz w:val="18"/>
          <w:szCs w:val="18"/>
        </w:rPr>
        <w:t xml:space="preserve">Mens-dier-combinaties waarbij er sprake is van een substantiële vermenging van materiaal van menselijke en dierlijke oorsprong. </w:t>
      </w:r>
    </w:p>
    <w:p w:rsidRPr="00FB250B" w:rsidR="00DE5F00" w:rsidP="00FB250B" w:rsidRDefault="00DE5F00" w14:paraId="0DDD4BA4" w14:textId="77777777">
      <w:pPr>
        <w:pStyle w:val="Geenafstand"/>
        <w:suppressAutoHyphens/>
        <w:spacing w:line="240" w:lineRule="exact"/>
        <w:rPr>
          <w:rFonts w:ascii="Verdana" w:hAnsi="Verdana"/>
          <w:sz w:val="18"/>
          <w:szCs w:val="18"/>
        </w:rPr>
      </w:pPr>
    </w:p>
    <w:p w:rsidRPr="00FB250B" w:rsidR="00DE5F00" w:rsidP="00FB250B" w:rsidRDefault="00DE5F00" w14:paraId="7DAB98C8" w14:textId="1642D75D">
      <w:pPr>
        <w:pStyle w:val="Geenafstand"/>
        <w:suppressAutoHyphens/>
        <w:spacing w:line="240" w:lineRule="exact"/>
        <w:rPr>
          <w:rFonts w:ascii="Verdana" w:hAnsi="Verdana"/>
          <w:i/>
          <w:iCs/>
          <w:sz w:val="18"/>
          <w:szCs w:val="18"/>
        </w:rPr>
      </w:pPr>
      <w:r w:rsidRPr="00FB250B">
        <w:rPr>
          <w:rFonts w:ascii="Verdana" w:hAnsi="Verdana"/>
          <w:sz w:val="18"/>
          <w:szCs w:val="18"/>
        </w:rPr>
        <w:t xml:space="preserve">Dit wordt de komende tijd uitgewerkt in afstemming met koepelorganisaties en experts uit het veld om te komen tot een formulering die in de praktijk werkbaar is. </w:t>
      </w:r>
    </w:p>
    <w:p w:rsidRPr="00FB250B" w:rsidR="00122B0D" w:rsidP="00FB250B" w:rsidRDefault="00122B0D" w14:paraId="2B0F8203" w14:textId="77777777">
      <w:pPr>
        <w:pStyle w:val="Geenafstand"/>
        <w:suppressAutoHyphens/>
        <w:spacing w:line="240" w:lineRule="exact"/>
        <w:rPr>
          <w:rFonts w:ascii="Verdana" w:hAnsi="Verdana"/>
          <w:i/>
          <w:iCs/>
          <w:sz w:val="18"/>
          <w:szCs w:val="18"/>
        </w:rPr>
      </w:pPr>
    </w:p>
    <w:p w:rsidRPr="00FB250B" w:rsidR="00F30A72" w:rsidP="00FB250B" w:rsidRDefault="7B02974E" w14:paraId="2B5C45BA" w14:textId="72D6873F">
      <w:pPr>
        <w:pStyle w:val="Geenafstand"/>
        <w:suppressAutoHyphens/>
        <w:spacing w:line="240" w:lineRule="exact"/>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 xml:space="preserve">ChristenUnie-fractie </w:t>
      </w:r>
      <w:r w:rsidRPr="00FB250B">
        <w:rPr>
          <w:rFonts w:ascii="Verdana" w:hAnsi="Verdana"/>
          <w:i/>
          <w:iCs/>
          <w:sz w:val="18"/>
          <w:szCs w:val="18"/>
        </w:rPr>
        <w:t xml:space="preserve">lezen dat een onsterfelijke cellijn is toegevoegd aan de begripsbepaling van sensitieve toepassingen. Ondanks onder andere de vragen van de leden van deze fractie bij de inbreng verslag op het wetsvoorstel waarom niet ook foetaal en embryonaal weefsel expliciet wordt genoemd als sensitieve toepassing, heeft de regering hier niet voor gekozen. Dit betreuren deze leden. </w:t>
      </w:r>
    </w:p>
    <w:p w:rsidRPr="00FB250B" w:rsidR="006D2067" w:rsidP="00FB250B" w:rsidRDefault="006D2067" w14:paraId="4A7FE599" w14:textId="77777777">
      <w:pPr>
        <w:pStyle w:val="Geenafstand"/>
        <w:suppressAutoHyphens/>
        <w:spacing w:line="240" w:lineRule="exact"/>
        <w:rPr>
          <w:rFonts w:ascii="Verdana" w:hAnsi="Verdana"/>
          <w:i/>
          <w:iCs/>
          <w:sz w:val="18"/>
          <w:szCs w:val="18"/>
        </w:rPr>
      </w:pPr>
    </w:p>
    <w:p w:rsidRPr="00FB250B" w:rsidR="00E54311" w:rsidP="00FB250B" w:rsidRDefault="00E54311" w14:paraId="35A7C9E7" w14:textId="241D3286">
      <w:pPr>
        <w:suppressAutoHyphens/>
        <w:spacing w:after="0" w:line="240" w:lineRule="exact"/>
        <w:rPr>
          <w:rFonts w:ascii="Verdana" w:hAnsi="Verdana"/>
          <w:i/>
          <w:iCs/>
          <w:sz w:val="18"/>
          <w:szCs w:val="18"/>
        </w:rPr>
      </w:pPr>
      <w:r w:rsidRPr="00FB250B">
        <w:rPr>
          <w:rFonts w:ascii="Verdana" w:hAnsi="Verdana"/>
          <w:i/>
          <w:iCs/>
          <w:sz w:val="18"/>
          <w:szCs w:val="18"/>
        </w:rPr>
        <w:t xml:space="preserve">Waarom vindt de regering hier niet ten principale dat hier sprake is van een sensitieve toepassing, zo vragen deze leden. </w:t>
      </w:r>
    </w:p>
    <w:p w:rsidRPr="00FB250B" w:rsidR="00E54311" w:rsidP="00FB250B" w:rsidRDefault="00E54311" w14:paraId="00F98168" w14:textId="77777777">
      <w:pPr>
        <w:suppressAutoHyphens/>
        <w:spacing w:after="0" w:line="240" w:lineRule="exact"/>
        <w:rPr>
          <w:rFonts w:ascii="Verdana" w:hAnsi="Verdana"/>
          <w:sz w:val="18"/>
          <w:szCs w:val="18"/>
        </w:rPr>
      </w:pPr>
    </w:p>
    <w:p w:rsidRPr="00FB250B" w:rsidR="00E54311" w:rsidP="00FB250B" w:rsidRDefault="00E54311" w14:paraId="7EE62820" w14:textId="237CBD05">
      <w:pPr>
        <w:suppressAutoHyphens/>
        <w:spacing w:after="0" w:line="240" w:lineRule="exact"/>
        <w:rPr>
          <w:rFonts w:ascii="Verdana" w:hAnsi="Verdana"/>
          <w:sz w:val="18"/>
          <w:szCs w:val="18"/>
        </w:rPr>
      </w:pPr>
      <w:r w:rsidRPr="00FB250B">
        <w:rPr>
          <w:rFonts w:ascii="Verdana" w:hAnsi="Verdana"/>
          <w:sz w:val="18"/>
          <w:szCs w:val="18"/>
        </w:rPr>
        <w:t xml:space="preserve">De gedachte achter het begrip ‘sensitieve toepassingen’ is niet om celtypen aan te wijzen waarvan het gebruik gevoeliger is dan </w:t>
      </w:r>
      <w:r w:rsidRPr="00FB250B" w:rsidR="00EC2210">
        <w:rPr>
          <w:rFonts w:ascii="Verdana" w:hAnsi="Verdana"/>
          <w:sz w:val="18"/>
          <w:szCs w:val="18"/>
        </w:rPr>
        <w:t xml:space="preserve">van </w:t>
      </w:r>
      <w:r w:rsidRPr="00FB250B">
        <w:rPr>
          <w:rFonts w:ascii="Verdana" w:hAnsi="Verdana"/>
          <w:sz w:val="18"/>
          <w:szCs w:val="18"/>
        </w:rPr>
        <w:t xml:space="preserve">andere celtypen. Het gaat om bepaalde bewerkingen en handelingen met lichaamsmateriaal die, ongeacht het type </w:t>
      </w:r>
      <w:r w:rsidRPr="00FB250B" w:rsidR="0014443C">
        <w:rPr>
          <w:rFonts w:ascii="Verdana" w:hAnsi="Verdana"/>
          <w:sz w:val="18"/>
          <w:szCs w:val="18"/>
        </w:rPr>
        <w:t>lichaams</w:t>
      </w:r>
      <w:r w:rsidRPr="00FB250B">
        <w:rPr>
          <w:rFonts w:ascii="Verdana" w:hAnsi="Verdana"/>
          <w:sz w:val="18"/>
          <w:szCs w:val="18"/>
        </w:rPr>
        <w:t xml:space="preserve">materiaal, gevoelig zijn. Door het aanwijzen van zulke bewerkingen en handelingen met lichaamsmateriaal als sensitief, kunnen daarvoor strengere regels worden gesteld met betrekking tot de zeggenschap en informatievoorziening dan voor ‘reguliere’ handelingen. Een voorbeeld daarvan is het bewerken van lichaamsmateriaal zodat daaruit een onsterfelijke cellijn tot stand </w:t>
      </w:r>
      <w:r w:rsidRPr="00FB250B" w:rsidR="00A45CC4">
        <w:rPr>
          <w:rFonts w:ascii="Verdana" w:hAnsi="Verdana"/>
          <w:sz w:val="18"/>
          <w:szCs w:val="18"/>
        </w:rPr>
        <w:t xml:space="preserve">kan </w:t>
      </w:r>
      <w:r w:rsidRPr="00FB250B">
        <w:rPr>
          <w:rFonts w:ascii="Verdana" w:hAnsi="Verdana"/>
          <w:sz w:val="18"/>
          <w:szCs w:val="18"/>
        </w:rPr>
        <w:t>word</w:t>
      </w:r>
      <w:r w:rsidRPr="00FB250B" w:rsidR="00A45CC4">
        <w:rPr>
          <w:rFonts w:ascii="Verdana" w:hAnsi="Verdana"/>
          <w:sz w:val="18"/>
          <w:szCs w:val="18"/>
        </w:rPr>
        <w:t>en</w:t>
      </w:r>
      <w:r w:rsidRPr="00FB250B">
        <w:rPr>
          <w:rFonts w:ascii="Verdana" w:hAnsi="Verdana"/>
          <w:sz w:val="18"/>
          <w:szCs w:val="18"/>
        </w:rPr>
        <w:t xml:space="preserve"> gebracht.</w:t>
      </w:r>
    </w:p>
    <w:p w:rsidR="00FB250B" w:rsidP="00FB250B" w:rsidRDefault="00E54311" w14:paraId="2977D46D" w14:textId="77777777">
      <w:pPr>
        <w:suppressAutoHyphens/>
        <w:spacing w:after="0" w:line="240" w:lineRule="exact"/>
        <w:rPr>
          <w:rFonts w:ascii="Verdana" w:hAnsi="Verdana"/>
          <w:sz w:val="18"/>
          <w:szCs w:val="18"/>
        </w:rPr>
      </w:pPr>
      <w:r w:rsidRPr="00FB250B">
        <w:rPr>
          <w:rFonts w:ascii="Verdana" w:hAnsi="Verdana"/>
          <w:sz w:val="18"/>
          <w:szCs w:val="18"/>
        </w:rPr>
        <w:t xml:space="preserve">Met de gevoeligheid van embryonale cellen en foetale cellen is al rekening gehouden doordat daarvoor aparte wettelijke kaders bestaan, namelijk de Embryowet en de Wet foetaal weefsel. De eisen verbonden aan handelingen met geslachtscellen, embryo’s en foetaal weefsel zijn strenger </w:t>
      </w:r>
    </w:p>
    <w:p w:rsidRPr="00FB250B" w:rsidR="00E54311" w:rsidP="00FB250B" w:rsidRDefault="00E54311" w14:paraId="5E9E606A" w14:textId="59B5AB41">
      <w:pPr>
        <w:suppressAutoHyphens/>
        <w:spacing w:after="0" w:line="240" w:lineRule="exact"/>
        <w:rPr>
          <w:rFonts w:ascii="Verdana" w:hAnsi="Verdana"/>
          <w:sz w:val="18"/>
          <w:szCs w:val="18"/>
        </w:rPr>
      </w:pPr>
      <w:proofErr w:type="gramStart"/>
      <w:r w:rsidRPr="00FB250B">
        <w:rPr>
          <w:rFonts w:ascii="Verdana" w:hAnsi="Verdana"/>
          <w:sz w:val="18"/>
          <w:szCs w:val="18"/>
        </w:rPr>
        <w:t>dan</w:t>
      </w:r>
      <w:proofErr w:type="gramEnd"/>
      <w:r w:rsidRPr="00FB250B">
        <w:rPr>
          <w:rFonts w:ascii="Verdana" w:hAnsi="Verdana"/>
          <w:sz w:val="18"/>
          <w:szCs w:val="18"/>
        </w:rPr>
        <w:t xml:space="preserve"> voor ‘regulier’ lichaamsmateriaal. Zo geldt op grond van deze wetten dat er aan de donoren vooraf altijd toestemming moet worden gevraagd voor het gebruik van embryonale stamcellen en foetale stamcellen in onderzoek; hier is geen uitzondering op mogelijk.</w:t>
      </w:r>
    </w:p>
    <w:p w:rsidRPr="00FB250B" w:rsidR="00E54311" w:rsidP="00FB250B" w:rsidRDefault="00E54311" w14:paraId="7CE5B392" w14:textId="77777777">
      <w:pPr>
        <w:suppressAutoHyphens/>
        <w:spacing w:after="0" w:line="240" w:lineRule="exact"/>
        <w:rPr>
          <w:rFonts w:ascii="Verdana" w:hAnsi="Verdana"/>
          <w:i/>
          <w:iCs/>
          <w:sz w:val="18"/>
          <w:szCs w:val="18"/>
        </w:rPr>
      </w:pPr>
    </w:p>
    <w:p w:rsidRPr="00FB250B" w:rsidR="00E54311" w:rsidP="00FB250B" w:rsidRDefault="00E54311" w14:paraId="1326EBEA" w14:textId="4BAD868E">
      <w:pPr>
        <w:suppressAutoHyphens/>
        <w:spacing w:after="0" w:line="240" w:lineRule="exact"/>
        <w:rPr>
          <w:rFonts w:ascii="Verdana" w:hAnsi="Verdana"/>
          <w:i/>
          <w:iCs/>
          <w:sz w:val="18"/>
          <w:szCs w:val="18"/>
        </w:rPr>
      </w:pPr>
      <w:r w:rsidRPr="00FB250B">
        <w:rPr>
          <w:rFonts w:ascii="Verdana" w:hAnsi="Verdana"/>
          <w:i/>
          <w:iCs/>
          <w:sz w:val="18"/>
          <w:szCs w:val="18"/>
        </w:rPr>
        <w:t xml:space="preserve">De leden van de ChristenUnie-fractie vragen de regering aan de hand van de huidige onderzoeksterreinen een adequaat beeld te schetsen in welke gevallen foetaal of embryonaal weefsel onder de begripsbepaling van sensitieve toepassing zal vallen en bij welke onderzoeken dat niet het geval is. </w:t>
      </w:r>
    </w:p>
    <w:p w:rsidRPr="00FB250B" w:rsidR="00E54311" w:rsidP="00FB250B" w:rsidRDefault="00E54311" w14:paraId="57353DDB" w14:textId="77777777">
      <w:pPr>
        <w:suppressAutoHyphens/>
        <w:spacing w:after="0" w:line="240" w:lineRule="exact"/>
        <w:rPr>
          <w:rFonts w:ascii="Verdana" w:hAnsi="Verdana"/>
          <w:sz w:val="18"/>
          <w:szCs w:val="18"/>
        </w:rPr>
      </w:pPr>
    </w:p>
    <w:p w:rsidRPr="00FB250B" w:rsidR="00E54311" w:rsidP="00FB250B" w:rsidRDefault="00E54311" w14:paraId="10158EC0" w14:textId="3F641CA2">
      <w:pPr>
        <w:suppressAutoHyphens/>
        <w:spacing w:after="0" w:line="240" w:lineRule="exact"/>
        <w:rPr>
          <w:rFonts w:ascii="Verdana" w:hAnsi="Verdana"/>
          <w:sz w:val="18"/>
          <w:szCs w:val="18"/>
        </w:rPr>
      </w:pPr>
      <w:r w:rsidRPr="00FB250B">
        <w:rPr>
          <w:rFonts w:ascii="Verdana" w:hAnsi="Verdana"/>
          <w:sz w:val="18"/>
          <w:szCs w:val="18"/>
        </w:rPr>
        <w:t>Foetaal of embryonaal weefsel vallen niet onder de begripsbepaling van sensitieve toepassing; het gaat bij dit begrip altijd om bewerkingen en handelingen met lichaamsmateriaal. Een (lichaamseigen) celtype op zichzelf is niet een toepassing van lichaamsmateriaal. Wel zullen de regels die gelden voor aangewezen sensitieve toepassingen</w:t>
      </w:r>
      <w:r w:rsidRPr="00FB250B" w:rsidR="004659C0">
        <w:rPr>
          <w:rFonts w:ascii="Verdana" w:hAnsi="Verdana"/>
          <w:sz w:val="18"/>
          <w:szCs w:val="18"/>
        </w:rPr>
        <w:t>,</w:t>
      </w:r>
      <w:r w:rsidRPr="00FB250B">
        <w:rPr>
          <w:rFonts w:ascii="Verdana" w:hAnsi="Verdana"/>
          <w:sz w:val="18"/>
          <w:szCs w:val="18"/>
        </w:rPr>
        <w:t xml:space="preserve"> </w:t>
      </w:r>
      <w:r w:rsidRPr="00FB250B" w:rsidR="004659C0">
        <w:rPr>
          <w:rFonts w:ascii="Verdana" w:hAnsi="Verdana"/>
          <w:sz w:val="18"/>
          <w:szCs w:val="18"/>
        </w:rPr>
        <w:t xml:space="preserve">op vergelijkbare wijze </w:t>
      </w:r>
      <w:r w:rsidRPr="00FB250B">
        <w:rPr>
          <w:rFonts w:ascii="Verdana" w:hAnsi="Verdana"/>
          <w:sz w:val="18"/>
          <w:szCs w:val="18"/>
        </w:rPr>
        <w:t>ook gelden als embryonale cellen of foetale cellen worden gebruikt worden voor de betreffende toepassing.</w:t>
      </w:r>
      <w:r w:rsidRPr="00FB250B" w:rsidR="004659C0">
        <w:rPr>
          <w:rFonts w:ascii="Verdana" w:hAnsi="Verdana"/>
          <w:sz w:val="18"/>
          <w:szCs w:val="18"/>
        </w:rPr>
        <w:t xml:space="preserve"> Hiervoor wordt een vergelijkbare grondslag als opgenomen in de artikelen 6 en 6a, ingevoegd in zowel de Embryowet als in de Wet foetaal weefsel.</w:t>
      </w:r>
      <w:r w:rsidRPr="00FB250B">
        <w:rPr>
          <w:rFonts w:ascii="Verdana" w:hAnsi="Verdana"/>
          <w:sz w:val="18"/>
          <w:szCs w:val="18"/>
        </w:rPr>
        <w:t xml:space="preserve"> Een voorbeeld daarvan zou zijn het tot stand brengen van bepaalde type emb</w:t>
      </w:r>
      <w:r w:rsidRPr="00FB250B" w:rsidR="00A45CC4">
        <w:rPr>
          <w:rFonts w:ascii="Verdana" w:hAnsi="Verdana"/>
          <w:sz w:val="18"/>
          <w:szCs w:val="18"/>
        </w:rPr>
        <w:t>r</w:t>
      </w:r>
      <w:r w:rsidRPr="00FB250B">
        <w:rPr>
          <w:rFonts w:ascii="Verdana" w:hAnsi="Verdana"/>
          <w:sz w:val="18"/>
          <w:szCs w:val="18"/>
        </w:rPr>
        <w:t>yo-achtige structuren op basis van embryonale stamcellen. Als het tot stand brengen van bepaalde type emb</w:t>
      </w:r>
      <w:r w:rsidRPr="00FB250B" w:rsidR="00A45CC4">
        <w:rPr>
          <w:rFonts w:ascii="Verdana" w:hAnsi="Verdana"/>
          <w:sz w:val="18"/>
          <w:szCs w:val="18"/>
        </w:rPr>
        <w:t>r</w:t>
      </w:r>
      <w:r w:rsidRPr="00FB250B">
        <w:rPr>
          <w:rFonts w:ascii="Verdana" w:hAnsi="Verdana"/>
          <w:sz w:val="18"/>
          <w:szCs w:val="18"/>
        </w:rPr>
        <w:t>yo-achtige structuren wordt aangewezen als sensitieve toepassing, moet daarvoor aan de donor specifieke toestemming worden gevraagd. Het volstaat dan dus niet dat er al (verplichte) toestemming is gevraagd voor het doen van wetenschappelijk onderzoek in het algemeen; als bij het vragen van geïnformeerde toestemming voor onderzoek, de donor niet ook expliciet is geïnformeerd over de mogelijkheid dat een bepaalde sensitieve toepassing (zoals een bepaalde type embryo-achtige structuur) tot stand kan worden gebracht, mag het niet plaatsvinden.</w:t>
      </w:r>
    </w:p>
    <w:p w:rsidRPr="00FB250B" w:rsidR="006D2067" w:rsidP="00FB250B" w:rsidRDefault="006D2067" w14:paraId="0D052EB1" w14:textId="77777777">
      <w:pPr>
        <w:pStyle w:val="Geenafstand"/>
        <w:suppressAutoHyphens/>
        <w:spacing w:line="240" w:lineRule="exact"/>
        <w:rPr>
          <w:rFonts w:ascii="Verdana" w:hAnsi="Verdana"/>
          <w:i/>
          <w:iCs/>
          <w:sz w:val="18"/>
          <w:szCs w:val="18"/>
        </w:rPr>
      </w:pPr>
    </w:p>
    <w:p w:rsidRPr="00FB250B" w:rsidR="00B01A7D" w:rsidP="00FB250B" w:rsidRDefault="7B02974E" w14:paraId="5376EF6E" w14:textId="2882B772">
      <w:pPr>
        <w:pStyle w:val="Geenafstand"/>
        <w:suppressAutoHyphens/>
        <w:spacing w:line="240" w:lineRule="exact"/>
        <w:rPr>
          <w:rFonts w:ascii="Verdana" w:hAnsi="Verdana"/>
          <w:i/>
          <w:iCs/>
          <w:sz w:val="18"/>
          <w:szCs w:val="18"/>
        </w:rPr>
      </w:pPr>
      <w:r w:rsidRPr="00FB250B">
        <w:rPr>
          <w:rFonts w:ascii="Verdana" w:hAnsi="Verdana"/>
          <w:i/>
          <w:iCs/>
          <w:sz w:val="18"/>
          <w:szCs w:val="18"/>
        </w:rPr>
        <w:t>Kan de regering nader</w:t>
      </w:r>
      <w:r w:rsidRPr="00FB250B" w:rsidR="00E54311">
        <w:rPr>
          <w:rFonts w:ascii="Verdana" w:hAnsi="Verdana"/>
          <w:i/>
          <w:iCs/>
          <w:sz w:val="18"/>
          <w:szCs w:val="18"/>
        </w:rPr>
        <w:t xml:space="preserve"> </w:t>
      </w:r>
      <w:r w:rsidRPr="00FB250B">
        <w:rPr>
          <w:rFonts w:ascii="Verdana" w:hAnsi="Verdana"/>
          <w:i/>
          <w:iCs/>
          <w:sz w:val="18"/>
          <w:szCs w:val="18"/>
        </w:rPr>
        <w:t>dragend motiveren waarom er niet wordt gekozen om in deze tweede nota van wijziging foetaal en embryonaal weefsel expliciet te noemen, maar een onsterfelijke cellijn wel</w:t>
      </w:r>
      <w:r w:rsidRPr="00FB250B" w:rsidR="42C46E4E">
        <w:rPr>
          <w:rFonts w:ascii="Verdana" w:hAnsi="Verdana"/>
          <w:i/>
          <w:iCs/>
          <w:sz w:val="18"/>
          <w:szCs w:val="18"/>
        </w:rPr>
        <w:t>?</w:t>
      </w:r>
    </w:p>
    <w:p w:rsidRPr="00FB250B" w:rsidR="009E5F9F" w:rsidP="00FB250B" w:rsidRDefault="009E5F9F" w14:paraId="6BB50278" w14:textId="77777777">
      <w:pPr>
        <w:pStyle w:val="Geenafstand"/>
        <w:suppressAutoHyphens/>
        <w:spacing w:line="240" w:lineRule="exact"/>
        <w:ind w:left="348"/>
        <w:rPr>
          <w:rFonts w:ascii="Verdana" w:hAnsi="Verdana"/>
          <w:i/>
          <w:iCs/>
          <w:sz w:val="18"/>
          <w:szCs w:val="18"/>
        </w:rPr>
      </w:pPr>
    </w:p>
    <w:p w:rsidR="00CF4569" w:rsidP="00CF4569" w:rsidRDefault="00EB4DEA" w14:paraId="6D68A772" w14:textId="77777777">
      <w:pPr>
        <w:pStyle w:val="Geenafstand"/>
        <w:suppressAutoHyphens/>
        <w:spacing w:line="240" w:lineRule="exact"/>
        <w:rPr>
          <w:rFonts w:ascii="Verdana" w:hAnsi="Verdana"/>
          <w:sz w:val="18"/>
          <w:szCs w:val="18"/>
        </w:rPr>
      </w:pPr>
      <w:r w:rsidRPr="00FB250B">
        <w:rPr>
          <w:rFonts w:ascii="Verdana" w:hAnsi="Verdana"/>
          <w:sz w:val="18"/>
          <w:szCs w:val="18"/>
        </w:rPr>
        <w:t xml:space="preserve">Het gevolg van het aanwijzen van </w:t>
      </w:r>
      <w:r w:rsidRPr="00FB250B" w:rsidR="00B26F77">
        <w:rPr>
          <w:rFonts w:ascii="Verdana" w:hAnsi="Verdana"/>
          <w:sz w:val="18"/>
          <w:szCs w:val="18"/>
        </w:rPr>
        <w:t>toepassingen</w:t>
      </w:r>
      <w:r w:rsidRPr="00FB250B">
        <w:rPr>
          <w:rFonts w:ascii="Verdana" w:hAnsi="Verdana"/>
          <w:sz w:val="18"/>
          <w:szCs w:val="18"/>
        </w:rPr>
        <w:t xml:space="preserve"> of handelingen als ‘sensitief’, is dat er toestemming moet worden gevraagd voor een bepaalde handeling of </w:t>
      </w:r>
      <w:r w:rsidRPr="00FB250B" w:rsidR="00B26F77">
        <w:rPr>
          <w:rFonts w:ascii="Verdana" w:hAnsi="Verdana"/>
          <w:sz w:val="18"/>
          <w:szCs w:val="18"/>
        </w:rPr>
        <w:t>voor een</w:t>
      </w:r>
      <w:r w:rsidRPr="00FB250B">
        <w:rPr>
          <w:rFonts w:ascii="Verdana" w:hAnsi="Verdana"/>
          <w:sz w:val="18"/>
          <w:szCs w:val="18"/>
        </w:rPr>
        <w:t xml:space="preserve"> bewerking waardoor de sensitieve toepassing tot stand wordt gebracht. Ook b</w:t>
      </w:r>
      <w:r w:rsidRPr="00FB250B" w:rsidR="009E5F9F">
        <w:rPr>
          <w:rFonts w:ascii="Verdana" w:hAnsi="Verdana"/>
          <w:sz w:val="18"/>
          <w:szCs w:val="18"/>
        </w:rPr>
        <w:t>ij het aanwijzen van onsterfelijk</w:t>
      </w:r>
      <w:r w:rsidRPr="00FB250B" w:rsidR="00291194">
        <w:rPr>
          <w:rFonts w:ascii="Verdana" w:hAnsi="Verdana"/>
          <w:sz w:val="18"/>
          <w:szCs w:val="18"/>
        </w:rPr>
        <w:t>e</w:t>
      </w:r>
      <w:r w:rsidRPr="00FB250B" w:rsidR="009E5F9F">
        <w:rPr>
          <w:rFonts w:ascii="Verdana" w:hAnsi="Verdana"/>
          <w:sz w:val="18"/>
          <w:szCs w:val="18"/>
        </w:rPr>
        <w:t xml:space="preserve"> cellijn als sensitieve toepassing gaat het om een bewerking van lichaamsmateriaal</w:t>
      </w:r>
      <w:r w:rsidRPr="00FB250B" w:rsidR="00AF3715">
        <w:rPr>
          <w:rFonts w:ascii="Verdana" w:hAnsi="Verdana"/>
          <w:sz w:val="18"/>
          <w:szCs w:val="18"/>
        </w:rPr>
        <w:t>,</w:t>
      </w:r>
      <w:r w:rsidRPr="00FB250B" w:rsidR="009E5F9F">
        <w:rPr>
          <w:rFonts w:ascii="Verdana" w:hAnsi="Verdana"/>
          <w:sz w:val="18"/>
          <w:szCs w:val="18"/>
        </w:rPr>
        <w:t xml:space="preserve"> waardoor een celtype </w:t>
      </w:r>
      <w:r w:rsidRPr="00FB250B">
        <w:rPr>
          <w:rFonts w:ascii="Verdana" w:hAnsi="Verdana"/>
          <w:sz w:val="18"/>
          <w:szCs w:val="18"/>
        </w:rPr>
        <w:t>ontstaat</w:t>
      </w:r>
      <w:r w:rsidRPr="00FB250B" w:rsidR="009E5F9F">
        <w:rPr>
          <w:rFonts w:ascii="Verdana" w:hAnsi="Verdana"/>
          <w:sz w:val="18"/>
          <w:szCs w:val="18"/>
        </w:rPr>
        <w:t xml:space="preserve"> dat op kweek</w:t>
      </w:r>
      <w:r w:rsidRPr="00FB250B" w:rsidR="00AF3715">
        <w:rPr>
          <w:rFonts w:ascii="Verdana" w:hAnsi="Verdana"/>
          <w:sz w:val="18"/>
          <w:szCs w:val="18"/>
        </w:rPr>
        <w:t xml:space="preserve"> zich</w:t>
      </w:r>
      <w:r w:rsidRPr="00FB250B" w:rsidR="009E5F9F">
        <w:rPr>
          <w:rFonts w:ascii="Verdana" w:hAnsi="Verdana"/>
          <w:sz w:val="18"/>
          <w:szCs w:val="18"/>
        </w:rPr>
        <w:t xml:space="preserve"> </w:t>
      </w:r>
      <w:r w:rsidRPr="00FB250B" w:rsidR="00AF3715">
        <w:rPr>
          <w:rFonts w:ascii="Verdana" w:hAnsi="Verdana"/>
          <w:sz w:val="18"/>
          <w:szCs w:val="18"/>
        </w:rPr>
        <w:t xml:space="preserve">oneindig </w:t>
      </w:r>
      <w:r w:rsidRPr="00FB250B" w:rsidR="009E5F9F">
        <w:rPr>
          <w:rFonts w:ascii="Verdana" w:hAnsi="Verdana"/>
          <w:sz w:val="18"/>
          <w:szCs w:val="18"/>
        </w:rPr>
        <w:t xml:space="preserve">kan blijven delen. </w:t>
      </w:r>
      <w:r w:rsidRPr="00FB250B" w:rsidR="00B26F77">
        <w:rPr>
          <w:rFonts w:ascii="Verdana" w:hAnsi="Verdana"/>
          <w:sz w:val="18"/>
          <w:szCs w:val="18"/>
        </w:rPr>
        <w:t>Voor het op kweek zetten van</w:t>
      </w:r>
      <w:r w:rsidRPr="00FB250B">
        <w:rPr>
          <w:rFonts w:ascii="Verdana" w:hAnsi="Verdana"/>
          <w:sz w:val="18"/>
          <w:szCs w:val="18"/>
        </w:rPr>
        <w:t xml:space="preserve"> embryonale cellen en foetale cellen</w:t>
      </w:r>
      <w:r w:rsidRPr="00FB250B" w:rsidR="00B26F77">
        <w:rPr>
          <w:rFonts w:ascii="Verdana" w:hAnsi="Verdana"/>
          <w:sz w:val="18"/>
          <w:szCs w:val="18"/>
        </w:rPr>
        <w:t xml:space="preserve"> uit embryo’s of foetaal weefsel voor onderzoek,</w:t>
      </w:r>
      <w:r w:rsidRPr="00FB250B">
        <w:rPr>
          <w:rFonts w:ascii="Verdana" w:hAnsi="Verdana"/>
          <w:sz w:val="18"/>
          <w:szCs w:val="18"/>
        </w:rPr>
        <w:t xml:space="preserve"> </w:t>
      </w:r>
      <w:r w:rsidRPr="00FB250B" w:rsidR="00B26F77">
        <w:rPr>
          <w:rFonts w:ascii="Verdana" w:hAnsi="Verdana"/>
          <w:sz w:val="18"/>
          <w:szCs w:val="18"/>
        </w:rPr>
        <w:t>geldt al op basis van de Embryowet en</w:t>
      </w:r>
      <w:r w:rsidRPr="00FB250B" w:rsidR="00291194">
        <w:rPr>
          <w:rFonts w:ascii="Verdana" w:hAnsi="Verdana"/>
          <w:sz w:val="18"/>
          <w:szCs w:val="18"/>
        </w:rPr>
        <w:t xml:space="preserve"> de</w:t>
      </w:r>
      <w:r w:rsidRPr="00FB250B" w:rsidR="00B26F77">
        <w:rPr>
          <w:rFonts w:ascii="Verdana" w:hAnsi="Verdana"/>
          <w:sz w:val="18"/>
          <w:szCs w:val="18"/>
        </w:rPr>
        <w:t xml:space="preserve"> Wet foetaal weefsel dat er toestemming nodig is</w:t>
      </w:r>
      <w:r w:rsidRPr="00FB250B">
        <w:rPr>
          <w:rFonts w:ascii="Verdana" w:hAnsi="Verdana"/>
          <w:sz w:val="18"/>
          <w:szCs w:val="18"/>
        </w:rPr>
        <w:t>.</w:t>
      </w:r>
    </w:p>
    <w:p w:rsidR="00CF4569" w:rsidP="00CF4569" w:rsidRDefault="00CF4569" w14:paraId="2E478EED" w14:textId="77777777">
      <w:pPr>
        <w:pStyle w:val="Geenafstand"/>
        <w:suppressAutoHyphens/>
        <w:spacing w:line="240" w:lineRule="exact"/>
        <w:rPr>
          <w:rFonts w:ascii="Verdana" w:hAnsi="Verdana"/>
          <w:sz w:val="18"/>
          <w:szCs w:val="18"/>
        </w:rPr>
      </w:pPr>
    </w:p>
    <w:p w:rsidRPr="00CF4569" w:rsidR="00B01A7D" w:rsidP="00CF4569" w:rsidRDefault="00CF4569" w14:paraId="35D3EEC1" w14:textId="5F47440F">
      <w:pPr>
        <w:pStyle w:val="Geenafstand"/>
        <w:suppressAutoHyphens/>
        <w:spacing w:line="240" w:lineRule="exact"/>
        <w:rPr>
          <w:rFonts w:ascii="Verdana" w:hAnsi="Verdana"/>
          <w:sz w:val="18"/>
          <w:szCs w:val="18"/>
        </w:rPr>
      </w:pPr>
      <w:r w:rsidRPr="00CF4569">
        <w:rPr>
          <w:rFonts w:ascii="Verdana" w:hAnsi="Verdana"/>
          <w:b/>
          <w:bCs/>
          <w:sz w:val="18"/>
          <w:szCs w:val="18"/>
        </w:rPr>
        <w:t>1.3</w:t>
      </w:r>
      <w:r>
        <w:rPr>
          <w:rFonts w:ascii="Verdana" w:hAnsi="Verdana"/>
          <w:sz w:val="18"/>
          <w:szCs w:val="18"/>
        </w:rPr>
        <w:t xml:space="preserve"> </w:t>
      </w:r>
      <w:r w:rsidRPr="00FB250B" w:rsidR="4D5960D4">
        <w:rPr>
          <w:rFonts w:ascii="Verdana" w:hAnsi="Verdana"/>
          <w:b/>
          <w:bCs/>
          <w:sz w:val="18"/>
          <w:szCs w:val="18"/>
        </w:rPr>
        <w:t xml:space="preserve">Toevoeging van artikel 6a (onderdeel F) </w:t>
      </w:r>
    </w:p>
    <w:p w:rsidRPr="00FB250B" w:rsidR="00B01A7D" w:rsidP="00FB250B" w:rsidRDefault="4D5960D4" w14:paraId="5C8C557D" w14:textId="243EB748">
      <w:pPr>
        <w:pStyle w:val="Geenafstand"/>
        <w:suppressAutoHyphens/>
        <w:rPr>
          <w:rFonts w:ascii="Verdana" w:hAnsi="Verdana"/>
          <w:i/>
          <w:iCs/>
          <w:sz w:val="18"/>
          <w:szCs w:val="18"/>
        </w:rPr>
      </w:pPr>
      <w:r w:rsidRPr="00FB250B">
        <w:rPr>
          <w:rFonts w:ascii="Verdana" w:hAnsi="Verdana"/>
          <w:i/>
          <w:iCs/>
          <w:sz w:val="18"/>
          <w:szCs w:val="18"/>
        </w:rPr>
        <w:t xml:space="preserve"> </w:t>
      </w:r>
    </w:p>
    <w:p w:rsidRPr="00FB250B" w:rsidR="00B01A7D" w:rsidP="00FB250B" w:rsidRDefault="4D5960D4" w14:paraId="21FD6373" w14:textId="1CF29330">
      <w:pPr>
        <w:pStyle w:val="Geenafstand"/>
        <w:suppressAutoHyphens/>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CDA-fractie</w:t>
      </w:r>
      <w:r w:rsidRPr="00FB250B">
        <w:rPr>
          <w:rFonts w:ascii="Verdana" w:hAnsi="Verdana"/>
          <w:i/>
          <w:iCs/>
          <w:sz w:val="18"/>
          <w:szCs w:val="18"/>
        </w:rPr>
        <w:t xml:space="preserve"> lezen dat het uitvoeren van onderzoek met een aanzienlijk risico op nevenbevindingen niet langer wordt omschreven als toepassing, maar als handeling. Deze leden vragen wat de gevolgen hiervan zijn voor de regels voor dit soort onderzoek.</w:t>
      </w:r>
    </w:p>
    <w:p w:rsidRPr="00FB250B" w:rsidR="00AF3715" w:rsidP="00FB250B" w:rsidRDefault="00AF3715" w14:paraId="0CEC86DD" w14:textId="77777777">
      <w:pPr>
        <w:pStyle w:val="Geenafstand"/>
        <w:suppressAutoHyphens/>
        <w:ind w:left="348"/>
        <w:rPr>
          <w:rFonts w:ascii="Verdana" w:hAnsi="Verdana"/>
          <w:i/>
          <w:iCs/>
          <w:sz w:val="18"/>
          <w:szCs w:val="18"/>
        </w:rPr>
      </w:pPr>
    </w:p>
    <w:p w:rsidRPr="00FB250B" w:rsidR="00AF3715" w:rsidP="00FB250B" w:rsidRDefault="00AF3715" w14:paraId="78D3A5F8" w14:textId="08207793">
      <w:pPr>
        <w:pStyle w:val="Geenafstand"/>
        <w:suppressAutoHyphens/>
        <w:rPr>
          <w:rFonts w:ascii="Verdana" w:hAnsi="Verdana"/>
          <w:sz w:val="18"/>
          <w:szCs w:val="18"/>
        </w:rPr>
      </w:pPr>
      <w:r w:rsidRPr="00FB250B">
        <w:rPr>
          <w:rFonts w:ascii="Verdana" w:hAnsi="Verdana"/>
          <w:sz w:val="18"/>
          <w:szCs w:val="18"/>
        </w:rPr>
        <w:t xml:space="preserve">Dit heeft geen </w:t>
      </w:r>
      <w:r w:rsidRPr="00FB250B" w:rsidR="004A2222">
        <w:rPr>
          <w:rFonts w:ascii="Verdana" w:hAnsi="Verdana"/>
          <w:sz w:val="18"/>
          <w:szCs w:val="18"/>
        </w:rPr>
        <w:t xml:space="preserve">praktische </w:t>
      </w:r>
      <w:r w:rsidRPr="00FB250B">
        <w:rPr>
          <w:rFonts w:ascii="Verdana" w:hAnsi="Verdana"/>
          <w:sz w:val="18"/>
          <w:szCs w:val="18"/>
        </w:rPr>
        <w:t xml:space="preserve">gevolgen. Het begrip ‘sensitieve toepassing’ wordt </w:t>
      </w:r>
      <w:r w:rsidRPr="00FB250B" w:rsidR="009A4143">
        <w:rPr>
          <w:rFonts w:ascii="Verdana" w:hAnsi="Verdana"/>
          <w:sz w:val="18"/>
          <w:szCs w:val="18"/>
        </w:rPr>
        <w:t>in het voorliggende voorstel enkel</w:t>
      </w:r>
      <w:r w:rsidRPr="00FB250B" w:rsidR="00005882">
        <w:rPr>
          <w:rFonts w:ascii="Verdana" w:hAnsi="Verdana"/>
          <w:sz w:val="18"/>
          <w:szCs w:val="18"/>
        </w:rPr>
        <w:t xml:space="preserve"> </w:t>
      </w:r>
      <w:r w:rsidRPr="00FB250B" w:rsidR="00820698">
        <w:rPr>
          <w:rFonts w:ascii="Verdana" w:hAnsi="Verdana"/>
          <w:sz w:val="18"/>
          <w:szCs w:val="18"/>
        </w:rPr>
        <w:t xml:space="preserve">nog </w:t>
      </w:r>
      <w:r w:rsidRPr="00FB250B">
        <w:rPr>
          <w:rFonts w:ascii="Verdana" w:hAnsi="Verdana"/>
          <w:sz w:val="18"/>
          <w:szCs w:val="18"/>
        </w:rPr>
        <w:t>gebruikt voor bewerkingen van lichaamsmateriaal, waar</w:t>
      </w:r>
      <w:r w:rsidRPr="00FB250B" w:rsidR="00005882">
        <w:rPr>
          <w:rFonts w:ascii="Verdana" w:hAnsi="Verdana"/>
          <w:sz w:val="18"/>
          <w:szCs w:val="18"/>
        </w:rPr>
        <w:t>bij</w:t>
      </w:r>
      <w:r w:rsidRPr="00FB250B">
        <w:rPr>
          <w:rFonts w:ascii="Verdana" w:hAnsi="Verdana"/>
          <w:sz w:val="18"/>
          <w:szCs w:val="18"/>
        </w:rPr>
        <w:t xml:space="preserve"> er een nieuw celtype</w:t>
      </w:r>
      <w:r w:rsidRPr="00FB250B" w:rsidR="009A4143">
        <w:rPr>
          <w:rFonts w:ascii="Verdana" w:hAnsi="Verdana"/>
          <w:sz w:val="18"/>
          <w:szCs w:val="18"/>
        </w:rPr>
        <w:t xml:space="preserve"> of weefsel</w:t>
      </w:r>
      <w:r w:rsidRPr="00FB250B">
        <w:rPr>
          <w:rFonts w:ascii="Verdana" w:hAnsi="Verdana"/>
          <w:sz w:val="18"/>
          <w:szCs w:val="18"/>
        </w:rPr>
        <w:t xml:space="preserve"> ontstaat</w:t>
      </w:r>
      <w:r w:rsidRPr="00FB250B" w:rsidR="009A4143">
        <w:rPr>
          <w:rFonts w:ascii="Verdana" w:hAnsi="Verdana"/>
          <w:sz w:val="18"/>
          <w:szCs w:val="18"/>
        </w:rPr>
        <w:t xml:space="preserve">. Met dit nieuwe celtype of weefsel, kan </w:t>
      </w:r>
      <w:r w:rsidRPr="00FB250B">
        <w:rPr>
          <w:rFonts w:ascii="Verdana" w:hAnsi="Verdana"/>
          <w:sz w:val="18"/>
          <w:szCs w:val="18"/>
        </w:rPr>
        <w:t xml:space="preserve">vervolgens onderzoek worden gedaan of </w:t>
      </w:r>
      <w:r w:rsidRPr="00FB250B" w:rsidR="009A4143">
        <w:rPr>
          <w:rFonts w:ascii="Verdana" w:hAnsi="Verdana"/>
          <w:sz w:val="18"/>
          <w:szCs w:val="18"/>
        </w:rPr>
        <w:t xml:space="preserve">het kan </w:t>
      </w:r>
      <w:r w:rsidRPr="00FB250B">
        <w:rPr>
          <w:rFonts w:ascii="Verdana" w:hAnsi="Verdana"/>
          <w:sz w:val="18"/>
          <w:szCs w:val="18"/>
        </w:rPr>
        <w:t xml:space="preserve">op </w:t>
      </w:r>
      <w:r w:rsidRPr="00FB250B" w:rsidR="009A4143">
        <w:rPr>
          <w:rFonts w:ascii="Verdana" w:hAnsi="Verdana"/>
          <w:sz w:val="18"/>
          <w:szCs w:val="18"/>
        </w:rPr>
        <w:t xml:space="preserve">een </w:t>
      </w:r>
      <w:r w:rsidRPr="00FB250B">
        <w:rPr>
          <w:rFonts w:ascii="Verdana" w:hAnsi="Verdana"/>
          <w:sz w:val="18"/>
          <w:szCs w:val="18"/>
        </w:rPr>
        <w:t>andere manier gebruikt worden. Do</w:t>
      </w:r>
      <w:r w:rsidRPr="00FB250B" w:rsidR="009A4143">
        <w:rPr>
          <w:rFonts w:ascii="Verdana" w:hAnsi="Verdana"/>
          <w:sz w:val="18"/>
          <w:szCs w:val="18"/>
        </w:rPr>
        <w:t>or sensitieve toepassingen</w:t>
      </w:r>
      <w:r w:rsidRPr="00FB250B">
        <w:rPr>
          <w:rFonts w:ascii="Verdana" w:hAnsi="Verdana"/>
          <w:sz w:val="18"/>
          <w:szCs w:val="18"/>
        </w:rPr>
        <w:t xml:space="preserve"> zo te </w:t>
      </w:r>
      <w:r w:rsidRPr="00FB250B" w:rsidR="009A4143">
        <w:rPr>
          <w:rFonts w:ascii="Verdana" w:hAnsi="Verdana"/>
          <w:sz w:val="18"/>
          <w:szCs w:val="18"/>
        </w:rPr>
        <w:t>specificeren (als een bewerking die tot stand wordt gebracht)</w:t>
      </w:r>
      <w:r w:rsidRPr="00FB250B">
        <w:rPr>
          <w:rFonts w:ascii="Verdana" w:hAnsi="Verdana"/>
          <w:sz w:val="18"/>
          <w:szCs w:val="18"/>
        </w:rPr>
        <w:t>, is het ook mogelijk geworde</w:t>
      </w:r>
      <w:r w:rsidRPr="00FB250B" w:rsidR="00005882">
        <w:rPr>
          <w:rFonts w:ascii="Verdana" w:hAnsi="Verdana"/>
          <w:sz w:val="18"/>
          <w:szCs w:val="18"/>
        </w:rPr>
        <w:t>n</w:t>
      </w:r>
      <w:r w:rsidRPr="00FB250B">
        <w:rPr>
          <w:rFonts w:ascii="Verdana" w:hAnsi="Verdana"/>
          <w:sz w:val="18"/>
          <w:szCs w:val="18"/>
        </w:rPr>
        <w:t xml:space="preserve"> om in de </w:t>
      </w:r>
      <w:proofErr w:type="spellStart"/>
      <w:r w:rsidRPr="00FB250B" w:rsidR="00E54311">
        <w:rPr>
          <w:rFonts w:ascii="Verdana" w:hAnsi="Verdana"/>
          <w:sz w:val="18"/>
          <w:szCs w:val="18"/>
        </w:rPr>
        <w:t>Wzl</w:t>
      </w:r>
      <w:proofErr w:type="spellEnd"/>
      <w:r w:rsidRPr="00FB250B" w:rsidR="00E54311">
        <w:rPr>
          <w:rFonts w:ascii="Verdana" w:hAnsi="Verdana"/>
          <w:sz w:val="18"/>
          <w:szCs w:val="18"/>
        </w:rPr>
        <w:t xml:space="preserve"> </w:t>
      </w:r>
      <w:r w:rsidRPr="00FB250B">
        <w:rPr>
          <w:rFonts w:ascii="Verdana" w:hAnsi="Verdana"/>
          <w:sz w:val="18"/>
          <w:szCs w:val="18"/>
        </w:rPr>
        <w:t>de re</w:t>
      </w:r>
      <w:r w:rsidRPr="00FB250B" w:rsidR="009A4143">
        <w:rPr>
          <w:rFonts w:ascii="Verdana" w:hAnsi="Verdana"/>
          <w:sz w:val="18"/>
          <w:szCs w:val="18"/>
        </w:rPr>
        <w:t>g</w:t>
      </w:r>
      <w:r w:rsidRPr="00FB250B">
        <w:rPr>
          <w:rFonts w:ascii="Verdana" w:hAnsi="Verdana"/>
          <w:sz w:val="18"/>
          <w:szCs w:val="18"/>
        </w:rPr>
        <w:t xml:space="preserve">els voor de </w:t>
      </w:r>
      <w:r w:rsidRPr="00FB250B" w:rsidR="00820698">
        <w:rPr>
          <w:rFonts w:ascii="Verdana" w:hAnsi="Verdana"/>
          <w:sz w:val="18"/>
          <w:szCs w:val="18"/>
        </w:rPr>
        <w:t xml:space="preserve">medisch-ethische </w:t>
      </w:r>
      <w:r w:rsidRPr="00FB250B">
        <w:rPr>
          <w:rFonts w:ascii="Verdana" w:hAnsi="Verdana"/>
          <w:sz w:val="18"/>
          <w:szCs w:val="18"/>
        </w:rPr>
        <w:t xml:space="preserve">toetsing </w:t>
      </w:r>
      <w:r w:rsidRPr="00FB250B" w:rsidR="009A4143">
        <w:rPr>
          <w:rFonts w:ascii="Verdana" w:hAnsi="Verdana"/>
          <w:sz w:val="18"/>
          <w:szCs w:val="18"/>
        </w:rPr>
        <w:t>toe te spitsen</w:t>
      </w:r>
      <w:r w:rsidRPr="00FB250B" w:rsidR="00820698">
        <w:rPr>
          <w:rFonts w:ascii="Verdana" w:hAnsi="Verdana"/>
          <w:sz w:val="18"/>
          <w:szCs w:val="18"/>
        </w:rPr>
        <w:t xml:space="preserve"> op dit type gebruik</w:t>
      </w:r>
      <w:r w:rsidRPr="00FB250B">
        <w:rPr>
          <w:rFonts w:ascii="Verdana" w:hAnsi="Verdana"/>
          <w:sz w:val="18"/>
          <w:szCs w:val="18"/>
        </w:rPr>
        <w:t xml:space="preserve">. </w:t>
      </w:r>
      <w:r w:rsidRPr="00FB250B" w:rsidR="00005882">
        <w:rPr>
          <w:rFonts w:ascii="Verdana" w:hAnsi="Verdana"/>
          <w:sz w:val="18"/>
          <w:szCs w:val="18"/>
        </w:rPr>
        <w:t>Er kan namelijk</w:t>
      </w:r>
      <w:r w:rsidRPr="00FB250B" w:rsidR="009A4143">
        <w:rPr>
          <w:rFonts w:ascii="Verdana" w:hAnsi="Verdana"/>
          <w:sz w:val="18"/>
          <w:szCs w:val="18"/>
        </w:rPr>
        <w:t xml:space="preserve"> </w:t>
      </w:r>
      <w:r w:rsidRPr="00FB250B" w:rsidR="00005882">
        <w:rPr>
          <w:rFonts w:ascii="Verdana" w:hAnsi="Verdana"/>
          <w:sz w:val="18"/>
          <w:szCs w:val="18"/>
        </w:rPr>
        <w:t>rekening</w:t>
      </w:r>
      <w:r w:rsidRPr="00FB250B" w:rsidR="009A4143">
        <w:rPr>
          <w:rFonts w:ascii="Verdana" w:hAnsi="Verdana"/>
          <w:sz w:val="18"/>
          <w:szCs w:val="18"/>
        </w:rPr>
        <w:t xml:space="preserve"> mee</w:t>
      </w:r>
      <w:r w:rsidRPr="00FB250B" w:rsidR="00005882">
        <w:rPr>
          <w:rFonts w:ascii="Verdana" w:hAnsi="Verdana"/>
          <w:sz w:val="18"/>
          <w:szCs w:val="18"/>
        </w:rPr>
        <w:t xml:space="preserve"> worden gehouden dat er twee fases zijn: het tot stand brengen van de sensitieve toepassing en (</w:t>
      </w:r>
      <w:r w:rsidRPr="00FB250B" w:rsidR="00820698">
        <w:rPr>
          <w:rFonts w:ascii="Verdana" w:hAnsi="Verdana"/>
          <w:sz w:val="18"/>
          <w:szCs w:val="18"/>
        </w:rPr>
        <w:t>eventueel</w:t>
      </w:r>
      <w:r w:rsidRPr="00FB250B" w:rsidR="00005882">
        <w:rPr>
          <w:rFonts w:ascii="Verdana" w:hAnsi="Verdana"/>
          <w:sz w:val="18"/>
          <w:szCs w:val="18"/>
        </w:rPr>
        <w:t xml:space="preserve"> op een later moment) het geb</w:t>
      </w:r>
      <w:r w:rsidRPr="00FB250B" w:rsidR="009A4143">
        <w:rPr>
          <w:rFonts w:ascii="Verdana" w:hAnsi="Verdana"/>
          <w:sz w:val="18"/>
          <w:szCs w:val="18"/>
        </w:rPr>
        <w:t>r</w:t>
      </w:r>
      <w:r w:rsidRPr="00FB250B" w:rsidR="00005882">
        <w:rPr>
          <w:rFonts w:ascii="Verdana" w:hAnsi="Verdana"/>
          <w:sz w:val="18"/>
          <w:szCs w:val="18"/>
        </w:rPr>
        <w:t xml:space="preserve">uik van de toepassing in </w:t>
      </w:r>
      <w:r w:rsidRPr="00FB250B" w:rsidR="009A4143">
        <w:rPr>
          <w:rFonts w:ascii="Verdana" w:hAnsi="Verdana"/>
          <w:sz w:val="18"/>
          <w:szCs w:val="18"/>
        </w:rPr>
        <w:t xml:space="preserve">een concreet </w:t>
      </w:r>
      <w:r w:rsidRPr="00FB250B" w:rsidR="00005882">
        <w:rPr>
          <w:rFonts w:ascii="Verdana" w:hAnsi="Verdana"/>
          <w:sz w:val="18"/>
          <w:szCs w:val="18"/>
        </w:rPr>
        <w:t>on</w:t>
      </w:r>
      <w:r w:rsidRPr="00FB250B" w:rsidR="009A4143">
        <w:rPr>
          <w:rFonts w:ascii="Verdana" w:hAnsi="Verdana"/>
          <w:sz w:val="18"/>
          <w:szCs w:val="18"/>
        </w:rPr>
        <w:t>d</w:t>
      </w:r>
      <w:r w:rsidRPr="00FB250B" w:rsidR="00005882">
        <w:rPr>
          <w:rFonts w:ascii="Verdana" w:hAnsi="Verdana"/>
          <w:sz w:val="18"/>
          <w:szCs w:val="18"/>
        </w:rPr>
        <w:t>erzoek</w:t>
      </w:r>
      <w:r w:rsidRPr="00FB250B" w:rsidR="009A4143">
        <w:rPr>
          <w:rFonts w:ascii="Verdana" w:hAnsi="Verdana"/>
          <w:sz w:val="18"/>
          <w:szCs w:val="18"/>
        </w:rPr>
        <w:t xml:space="preserve">; </w:t>
      </w:r>
      <w:r w:rsidRPr="00FB250B" w:rsidR="00570552">
        <w:rPr>
          <w:rFonts w:ascii="Verdana" w:hAnsi="Verdana"/>
          <w:sz w:val="18"/>
          <w:szCs w:val="18"/>
        </w:rPr>
        <w:t>in deze tweede fase</w:t>
      </w:r>
      <w:r w:rsidRPr="00FB250B" w:rsidR="009A4143">
        <w:rPr>
          <w:rFonts w:ascii="Verdana" w:hAnsi="Verdana"/>
          <w:sz w:val="18"/>
          <w:szCs w:val="18"/>
        </w:rPr>
        <w:t xml:space="preserve"> kan </w:t>
      </w:r>
      <w:r w:rsidRPr="00FB250B" w:rsidR="00820698">
        <w:rPr>
          <w:rFonts w:ascii="Verdana" w:hAnsi="Verdana"/>
          <w:sz w:val="18"/>
          <w:szCs w:val="18"/>
        </w:rPr>
        <w:t>dezelfde</w:t>
      </w:r>
      <w:r w:rsidRPr="00FB250B" w:rsidR="009A4143">
        <w:rPr>
          <w:rFonts w:ascii="Verdana" w:hAnsi="Verdana"/>
          <w:sz w:val="18"/>
          <w:szCs w:val="18"/>
        </w:rPr>
        <w:t xml:space="preserve"> sensitieve toepassing (zoals bijvoorbeeld een cellijn) </w:t>
      </w:r>
      <w:r w:rsidRPr="00FB250B" w:rsidR="00820698">
        <w:rPr>
          <w:rFonts w:ascii="Verdana" w:hAnsi="Verdana"/>
          <w:sz w:val="18"/>
          <w:szCs w:val="18"/>
        </w:rPr>
        <w:t xml:space="preserve">ook </w:t>
      </w:r>
      <w:r w:rsidRPr="00FB250B" w:rsidR="009A4143">
        <w:rPr>
          <w:rFonts w:ascii="Verdana" w:hAnsi="Verdana"/>
          <w:sz w:val="18"/>
          <w:szCs w:val="18"/>
        </w:rPr>
        <w:t xml:space="preserve">in verschillende afzonderlijke onderzoeken gebruikt worden. Beide momenten (het tot stand brengen </w:t>
      </w:r>
      <w:r w:rsidRPr="00FB250B" w:rsidR="00820698">
        <w:rPr>
          <w:rFonts w:ascii="Verdana" w:hAnsi="Verdana"/>
          <w:sz w:val="18"/>
          <w:szCs w:val="18"/>
        </w:rPr>
        <w:t>van d</w:t>
      </w:r>
      <w:r w:rsidRPr="00FB250B" w:rsidR="00FE3205">
        <w:rPr>
          <w:rFonts w:ascii="Verdana" w:hAnsi="Verdana"/>
          <w:sz w:val="18"/>
          <w:szCs w:val="18"/>
        </w:rPr>
        <w:t>e</w:t>
      </w:r>
      <w:r w:rsidRPr="00FB250B" w:rsidR="00820698">
        <w:rPr>
          <w:rFonts w:ascii="Verdana" w:hAnsi="Verdana"/>
          <w:sz w:val="18"/>
          <w:szCs w:val="18"/>
        </w:rPr>
        <w:t xml:space="preserve"> sensitieve toepassing </w:t>
      </w:r>
      <w:r w:rsidRPr="00FB250B" w:rsidR="009A4143">
        <w:rPr>
          <w:rFonts w:ascii="Verdana" w:hAnsi="Verdana"/>
          <w:sz w:val="18"/>
          <w:szCs w:val="18"/>
        </w:rPr>
        <w:t xml:space="preserve">en het concrete gebruik </w:t>
      </w:r>
      <w:r w:rsidRPr="00FB250B" w:rsidR="00820698">
        <w:rPr>
          <w:rFonts w:ascii="Verdana" w:hAnsi="Verdana"/>
          <w:sz w:val="18"/>
          <w:szCs w:val="18"/>
        </w:rPr>
        <w:t xml:space="preserve">ervan </w:t>
      </w:r>
      <w:r w:rsidRPr="00FB250B" w:rsidR="009A4143">
        <w:rPr>
          <w:rFonts w:ascii="Verdana" w:hAnsi="Verdana"/>
          <w:sz w:val="18"/>
          <w:szCs w:val="18"/>
        </w:rPr>
        <w:t xml:space="preserve">in een onderzoek) kunnen </w:t>
      </w:r>
      <w:r w:rsidRPr="00FB250B" w:rsidR="00005882">
        <w:rPr>
          <w:rFonts w:ascii="Verdana" w:hAnsi="Verdana"/>
          <w:sz w:val="18"/>
          <w:szCs w:val="18"/>
        </w:rPr>
        <w:t>apart getoetst worden</w:t>
      </w:r>
      <w:r w:rsidRPr="00FB250B" w:rsidR="00570552">
        <w:rPr>
          <w:rFonts w:ascii="Verdana" w:hAnsi="Verdana"/>
          <w:sz w:val="18"/>
          <w:szCs w:val="18"/>
        </w:rPr>
        <w:t xml:space="preserve">, hoewel het uiteraard ook mogelijk blijft de toetsing in </w:t>
      </w:r>
      <w:r w:rsidRPr="00FB250B" w:rsidR="00355BEA">
        <w:rPr>
          <w:rFonts w:ascii="Verdana" w:hAnsi="Verdana"/>
          <w:sz w:val="18"/>
          <w:szCs w:val="18"/>
        </w:rPr>
        <w:t>éé</w:t>
      </w:r>
      <w:r w:rsidRPr="00FB250B" w:rsidR="00570552">
        <w:rPr>
          <w:rFonts w:ascii="Verdana" w:hAnsi="Verdana"/>
          <w:sz w:val="18"/>
          <w:szCs w:val="18"/>
        </w:rPr>
        <w:t>n keer te doen</w:t>
      </w:r>
      <w:r w:rsidRPr="00FB250B" w:rsidR="00005882">
        <w:rPr>
          <w:rFonts w:ascii="Verdana" w:hAnsi="Verdana"/>
          <w:sz w:val="18"/>
          <w:szCs w:val="18"/>
        </w:rPr>
        <w:t>.</w:t>
      </w:r>
      <w:r w:rsidRPr="00FB250B" w:rsidR="009A4143">
        <w:rPr>
          <w:rFonts w:ascii="Verdana" w:hAnsi="Verdana"/>
          <w:sz w:val="18"/>
          <w:szCs w:val="18"/>
        </w:rPr>
        <w:t xml:space="preserve"> </w:t>
      </w:r>
    </w:p>
    <w:p w:rsidRPr="00FB250B" w:rsidR="00AF3715" w:rsidP="00FB250B" w:rsidRDefault="00820698" w14:paraId="059237DD" w14:textId="0C8236DE">
      <w:pPr>
        <w:pStyle w:val="Geenafstand"/>
        <w:suppressAutoHyphens/>
        <w:rPr>
          <w:rFonts w:ascii="Verdana" w:hAnsi="Verdana"/>
          <w:sz w:val="18"/>
          <w:szCs w:val="18"/>
        </w:rPr>
      </w:pPr>
      <w:r w:rsidRPr="00FB250B">
        <w:rPr>
          <w:rFonts w:ascii="Verdana" w:hAnsi="Verdana"/>
          <w:sz w:val="18"/>
          <w:szCs w:val="18"/>
        </w:rPr>
        <w:t>O</w:t>
      </w:r>
      <w:r w:rsidRPr="00FB250B" w:rsidR="00AF3715">
        <w:rPr>
          <w:rFonts w:ascii="Verdana" w:hAnsi="Verdana"/>
          <w:sz w:val="18"/>
          <w:szCs w:val="18"/>
        </w:rPr>
        <w:t xml:space="preserve">nderzoek met een aanmerkelijk risico op nevenbevindingen, is beter te beschrijven als handeling dan als </w:t>
      </w:r>
      <w:r w:rsidRPr="00FB250B">
        <w:rPr>
          <w:rFonts w:ascii="Verdana" w:hAnsi="Verdana"/>
          <w:sz w:val="18"/>
          <w:szCs w:val="18"/>
        </w:rPr>
        <w:t>‘</w:t>
      </w:r>
      <w:r w:rsidRPr="00FB250B" w:rsidR="00AF3715">
        <w:rPr>
          <w:rFonts w:ascii="Verdana" w:hAnsi="Verdana"/>
          <w:sz w:val="18"/>
          <w:szCs w:val="18"/>
        </w:rPr>
        <w:t>toepassing</w:t>
      </w:r>
      <w:r w:rsidRPr="00FB250B">
        <w:rPr>
          <w:rFonts w:ascii="Verdana" w:hAnsi="Verdana"/>
          <w:sz w:val="18"/>
          <w:szCs w:val="18"/>
        </w:rPr>
        <w:t>’</w:t>
      </w:r>
      <w:r w:rsidRPr="00FB250B" w:rsidR="00355BEA">
        <w:rPr>
          <w:rFonts w:ascii="Verdana" w:hAnsi="Verdana"/>
          <w:sz w:val="18"/>
          <w:szCs w:val="18"/>
        </w:rPr>
        <w:t>, omdat er geen bewerking van lichaamsmateriaal plaatsvindt</w:t>
      </w:r>
      <w:r w:rsidRPr="00FB250B" w:rsidR="00005882">
        <w:rPr>
          <w:rFonts w:ascii="Verdana" w:hAnsi="Verdana"/>
          <w:sz w:val="18"/>
          <w:szCs w:val="18"/>
        </w:rPr>
        <w:t xml:space="preserve">. Het </w:t>
      </w:r>
      <w:r w:rsidRPr="00FB250B">
        <w:rPr>
          <w:rFonts w:ascii="Verdana" w:hAnsi="Verdana"/>
          <w:sz w:val="18"/>
          <w:szCs w:val="18"/>
        </w:rPr>
        <w:t xml:space="preserve">opsplitsen van de toetsing in verschillende fases gaat hier niet op: </w:t>
      </w:r>
      <w:r w:rsidRPr="00FB250B" w:rsidR="00E54311">
        <w:rPr>
          <w:rFonts w:ascii="Verdana" w:hAnsi="Verdana"/>
          <w:sz w:val="18"/>
          <w:szCs w:val="18"/>
        </w:rPr>
        <w:t xml:space="preserve">het </w:t>
      </w:r>
      <w:r w:rsidRPr="00FB250B" w:rsidR="00005882">
        <w:rPr>
          <w:rFonts w:ascii="Verdana" w:hAnsi="Verdana"/>
          <w:sz w:val="18"/>
          <w:szCs w:val="18"/>
        </w:rPr>
        <w:t>gaat om een concrete handeling die eenmalig getoets</w:t>
      </w:r>
      <w:r w:rsidRPr="00FB250B" w:rsidR="009A4143">
        <w:rPr>
          <w:rFonts w:ascii="Verdana" w:hAnsi="Verdana"/>
          <w:sz w:val="18"/>
          <w:szCs w:val="18"/>
        </w:rPr>
        <w:t>t</w:t>
      </w:r>
      <w:r w:rsidRPr="00FB250B" w:rsidR="00005882">
        <w:rPr>
          <w:rFonts w:ascii="Verdana" w:hAnsi="Verdana"/>
          <w:sz w:val="18"/>
          <w:szCs w:val="18"/>
        </w:rPr>
        <w:t xml:space="preserve"> </w:t>
      </w:r>
      <w:r w:rsidRPr="00FB250B" w:rsidR="009A4143">
        <w:rPr>
          <w:rFonts w:ascii="Verdana" w:hAnsi="Verdana"/>
          <w:sz w:val="18"/>
          <w:szCs w:val="18"/>
        </w:rPr>
        <w:t>moet</w:t>
      </w:r>
      <w:r w:rsidRPr="00FB250B" w:rsidR="00005882">
        <w:rPr>
          <w:rFonts w:ascii="Verdana" w:hAnsi="Verdana"/>
          <w:sz w:val="18"/>
          <w:szCs w:val="18"/>
        </w:rPr>
        <w:t xml:space="preserve"> worden.</w:t>
      </w:r>
      <w:r w:rsidRPr="00FB250B" w:rsidR="00FE3205">
        <w:rPr>
          <w:rFonts w:ascii="Verdana" w:hAnsi="Verdana"/>
          <w:sz w:val="18"/>
          <w:szCs w:val="18"/>
        </w:rPr>
        <w:t xml:space="preserve"> De toevoeging van artikel 6a regelt dat ook voor deze handelingen de relevante waarborgen uit artikel 6 gelden, zoals het altijd moeten vragen van toestemming.</w:t>
      </w:r>
    </w:p>
    <w:p w:rsidRPr="00FB250B" w:rsidR="00B01A7D" w:rsidP="00FB250B" w:rsidRDefault="00B01A7D" w14:paraId="264F7E56" w14:textId="2C9B4AF6">
      <w:pPr>
        <w:pStyle w:val="Geenafstand"/>
        <w:suppressAutoHyphens/>
        <w:rPr>
          <w:rFonts w:ascii="Verdana" w:hAnsi="Verdana"/>
          <w:sz w:val="18"/>
          <w:szCs w:val="18"/>
        </w:rPr>
      </w:pPr>
    </w:p>
    <w:p w:rsidRPr="00FB250B" w:rsidR="00B01A7D" w:rsidP="00FB250B" w:rsidRDefault="5A0B1455" w14:paraId="604ABB94" w14:textId="737F7413">
      <w:pPr>
        <w:pStyle w:val="Geenafstand"/>
        <w:suppressAutoHyphens/>
        <w:rPr>
          <w:rFonts w:ascii="Verdana" w:hAnsi="Verdana"/>
          <w:b/>
          <w:bCs/>
          <w:i/>
          <w:iCs/>
          <w:sz w:val="18"/>
          <w:szCs w:val="18"/>
        </w:rPr>
      </w:pPr>
      <w:r w:rsidRPr="00FB250B">
        <w:rPr>
          <w:rFonts w:ascii="Verdana" w:hAnsi="Verdana"/>
          <w:b/>
          <w:bCs/>
          <w:i/>
          <w:iCs/>
          <w:sz w:val="18"/>
          <w:szCs w:val="18"/>
        </w:rPr>
        <w:t>2.1 Heroverweging zeggenschapsregime</w:t>
      </w:r>
    </w:p>
    <w:p w:rsidRPr="00FB250B" w:rsidR="00B01A7D" w:rsidP="00FB250B" w:rsidRDefault="00B01A7D" w14:paraId="2EC6F3D5" w14:textId="5EFD44FE">
      <w:pPr>
        <w:pStyle w:val="Geenafstand"/>
        <w:suppressAutoHyphens/>
        <w:rPr>
          <w:rFonts w:ascii="Verdana" w:hAnsi="Verdana"/>
          <w:b/>
          <w:bCs/>
          <w:i/>
          <w:iCs/>
          <w:sz w:val="18"/>
          <w:szCs w:val="18"/>
        </w:rPr>
      </w:pPr>
    </w:p>
    <w:p w:rsidRPr="00FB250B" w:rsidR="00F30A72" w:rsidP="00FB250B" w:rsidRDefault="5A0B1455" w14:paraId="6484515E" w14:textId="0CA9E2BA">
      <w:pPr>
        <w:pStyle w:val="Geenafstand"/>
        <w:suppressAutoHyphens/>
        <w:rPr>
          <w:rFonts w:ascii="Verdana" w:hAnsi="Verdana"/>
          <w:i/>
          <w:iCs/>
          <w:sz w:val="18"/>
          <w:szCs w:val="18"/>
        </w:rPr>
      </w:pPr>
      <w:r w:rsidRPr="00FB250B">
        <w:rPr>
          <w:rFonts w:ascii="Verdana" w:hAnsi="Verdana"/>
          <w:i/>
          <w:iCs/>
          <w:sz w:val="18"/>
          <w:szCs w:val="18"/>
        </w:rPr>
        <w:t xml:space="preserve">In het oorspronkelijke wetsvoorstel was een toestemmingsvereiste opgenomen voor het bewaren en gebruiken van lichaamsmateriaal. De leden van de </w:t>
      </w:r>
      <w:r w:rsidRPr="00FB250B">
        <w:rPr>
          <w:rFonts w:ascii="Verdana" w:hAnsi="Verdana"/>
          <w:b/>
          <w:bCs/>
          <w:i/>
          <w:iCs/>
          <w:sz w:val="18"/>
          <w:szCs w:val="18"/>
        </w:rPr>
        <w:t xml:space="preserve">SGP-fractie </w:t>
      </w:r>
      <w:r w:rsidRPr="00FB250B">
        <w:rPr>
          <w:rFonts w:ascii="Verdana" w:hAnsi="Verdana"/>
          <w:i/>
          <w:iCs/>
          <w:sz w:val="18"/>
          <w:szCs w:val="18"/>
        </w:rPr>
        <w:t xml:space="preserve">zijn er niet gelukkig mee dat het zeggenschapsregime is gewijzigd in een ‘geïnformeerde </w:t>
      </w:r>
      <w:proofErr w:type="spellStart"/>
      <w:r w:rsidRPr="00FB250B">
        <w:rPr>
          <w:rFonts w:ascii="Verdana" w:hAnsi="Verdana"/>
          <w:i/>
          <w:iCs/>
          <w:sz w:val="18"/>
          <w:szCs w:val="18"/>
        </w:rPr>
        <w:t>opt</w:t>
      </w:r>
      <w:proofErr w:type="spellEnd"/>
      <w:r w:rsidRPr="00FB250B">
        <w:rPr>
          <w:rFonts w:ascii="Verdana" w:hAnsi="Verdana"/>
          <w:i/>
          <w:iCs/>
          <w:sz w:val="18"/>
          <w:szCs w:val="18"/>
        </w:rPr>
        <w:t>-out’. De leden van de SGP-fractie vinden het van groot belang dat voor het afnemen van lichaamsmateriaal nog steeds expliciete toestemming nodig blijft.</w:t>
      </w:r>
      <w:r w:rsidRPr="00FB250B" w:rsidR="63D53530">
        <w:rPr>
          <w:rFonts w:ascii="Verdana" w:hAnsi="Verdana"/>
          <w:i/>
          <w:iCs/>
          <w:sz w:val="18"/>
          <w:szCs w:val="18"/>
        </w:rPr>
        <w:t xml:space="preserve"> </w:t>
      </w:r>
      <w:r w:rsidRPr="00FB250B">
        <w:rPr>
          <w:rFonts w:ascii="Verdana" w:hAnsi="Verdana"/>
          <w:i/>
          <w:iCs/>
          <w:sz w:val="18"/>
          <w:szCs w:val="18"/>
        </w:rPr>
        <w:t xml:space="preserve">Zij lezen dat voor het gebruik van sensitieve toepassingen ook altijd expliciete toestemming nodig zal zijn. Zij vragen hoe dit praktisch in zijn werk gaat. </w:t>
      </w:r>
    </w:p>
    <w:p w:rsidRPr="00FB250B" w:rsidR="00F30A72" w:rsidP="00FB250B" w:rsidRDefault="00F30A72" w14:paraId="7FE97346" w14:textId="77777777">
      <w:pPr>
        <w:pStyle w:val="Geenafstand"/>
        <w:suppressAutoHyphens/>
        <w:rPr>
          <w:rFonts w:ascii="Verdana" w:hAnsi="Verdana"/>
          <w:i/>
          <w:iCs/>
          <w:sz w:val="18"/>
          <w:szCs w:val="18"/>
        </w:rPr>
      </w:pPr>
    </w:p>
    <w:p w:rsidRPr="00FB250B" w:rsidR="005B352D" w:rsidP="00FB250B" w:rsidRDefault="005B352D" w14:paraId="7949C925" w14:textId="3C2563EE">
      <w:pPr>
        <w:pStyle w:val="Geenafstand"/>
        <w:suppressAutoHyphens/>
        <w:rPr>
          <w:rFonts w:ascii="Verdana" w:hAnsi="Verdana"/>
          <w:sz w:val="18"/>
          <w:szCs w:val="18"/>
        </w:rPr>
      </w:pPr>
      <w:r w:rsidRPr="00FB250B">
        <w:rPr>
          <w:rFonts w:ascii="Verdana" w:hAnsi="Verdana"/>
          <w:sz w:val="18"/>
          <w:szCs w:val="18"/>
        </w:rPr>
        <w:t xml:space="preserve">De toestemming kan gevraagd worden door de zorgverlener, de onderzoeker of een andere medewerker van het ziekenhuis of de onderzoeksinstelling die bij het onderzoek betrokken is. In de </w:t>
      </w:r>
      <w:proofErr w:type="spellStart"/>
      <w:r w:rsidRPr="00FB250B">
        <w:rPr>
          <w:rFonts w:ascii="Verdana" w:hAnsi="Verdana"/>
          <w:sz w:val="18"/>
          <w:szCs w:val="18"/>
        </w:rPr>
        <w:t>Wzl</w:t>
      </w:r>
      <w:proofErr w:type="spellEnd"/>
      <w:r w:rsidRPr="00FB250B">
        <w:rPr>
          <w:rFonts w:ascii="Verdana" w:hAnsi="Verdana"/>
          <w:sz w:val="18"/>
          <w:szCs w:val="18"/>
        </w:rPr>
        <w:t xml:space="preserve"> zijn geen vormvereisten vastgesteld voor het vragen van toestemming. Wel dient de toestemming in ieder geval een actieve handeling te zijn. De toestemming kan gegeven worden in een schriftelijke verklaring, eventueel met elektronische middelen, of een mondelinge verklaring.</w:t>
      </w:r>
      <w:r w:rsidRPr="00FB250B" w:rsidR="00B20DED">
        <w:rPr>
          <w:rFonts w:ascii="Verdana" w:hAnsi="Verdana"/>
          <w:sz w:val="18"/>
          <w:szCs w:val="18"/>
        </w:rPr>
        <w:t xml:space="preserve"> De beheerder dient de toestemming te registreren (artikel 11, derde lid).</w:t>
      </w:r>
    </w:p>
    <w:p w:rsidRPr="00FB250B" w:rsidR="005B352D" w:rsidP="00FB250B" w:rsidRDefault="005B352D" w14:paraId="0100599D" w14:textId="77777777">
      <w:pPr>
        <w:pStyle w:val="Geenafstand"/>
        <w:suppressAutoHyphens/>
        <w:ind w:left="348"/>
        <w:rPr>
          <w:rFonts w:ascii="Verdana" w:hAnsi="Verdana"/>
          <w:sz w:val="18"/>
          <w:szCs w:val="18"/>
        </w:rPr>
      </w:pPr>
    </w:p>
    <w:p w:rsidRPr="00FB250B" w:rsidR="00B01A7D" w:rsidP="00FB250B" w:rsidRDefault="5A0B1455" w14:paraId="5AE8D981" w14:textId="433268C0">
      <w:pPr>
        <w:pStyle w:val="Geenafstand"/>
        <w:suppressAutoHyphens/>
        <w:rPr>
          <w:rFonts w:ascii="Verdana" w:hAnsi="Verdana"/>
          <w:i/>
          <w:iCs/>
          <w:sz w:val="18"/>
          <w:szCs w:val="18"/>
        </w:rPr>
      </w:pPr>
      <w:r w:rsidRPr="00FB250B">
        <w:rPr>
          <w:rFonts w:ascii="Verdana" w:hAnsi="Verdana"/>
          <w:i/>
          <w:iCs/>
          <w:sz w:val="18"/>
          <w:szCs w:val="18"/>
        </w:rPr>
        <w:t>Op welk moment wordt een persoon gevraagd naar toestemming voor dergelijk gebruik? Vindt dit al bij afname van het lichaamsmateriaal plaats?</w:t>
      </w:r>
    </w:p>
    <w:p w:rsidRPr="00FB250B" w:rsidR="005B352D" w:rsidP="00FB250B" w:rsidRDefault="005B352D" w14:paraId="1B95F85B" w14:textId="77777777">
      <w:pPr>
        <w:pStyle w:val="Geenafstand"/>
        <w:suppressAutoHyphens/>
        <w:rPr>
          <w:rFonts w:ascii="Verdana" w:hAnsi="Verdana"/>
          <w:i/>
          <w:iCs/>
          <w:sz w:val="18"/>
          <w:szCs w:val="18"/>
        </w:rPr>
      </w:pPr>
    </w:p>
    <w:p w:rsidRPr="00FB250B" w:rsidR="005B352D" w:rsidP="00FB250B" w:rsidRDefault="005B352D" w14:paraId="34FBD24A" w14:textId="28A7D8FE">
      <w:pPr>
        <w:pStyle w:val="Geenafstand"/>
        <w:suppressAutoHyphens/>
        <w:rPr>
          <w:rFonts w:ascii="Verdana" w:hAnsi="Verdana"/>
          <w:sz w:val="18"/>
          <w:szCs w:val="18"/>
        </w:rPr>
      </w:pPr>
      <w:r w:rsidRPr="00FB250B">
        <w:rPr>
          <w:rFonts w:ascii="Verdana" w:hAnsi="Verdana"/>
          <w:sz w:val="18"/>
          <w:szCs w:val="18"/>
        </w:rPr>
        <w:t xml:space="preserve">De toestemming moet in ieder geval </w:t>
      </w:r>
      <w:r w:rsidRPr="00FB250B" w:rsidR="005D01B5">
        <w:rPr>
          <w:rFonts w:ascii="Verdana" w:hAnsi="Verdana"/>
          <w:sz w:val="18"/>
          <w:szCs w:val="18"/>
        </w:rPr>
        <w:t>gegeven</w:t>
      </w:r>
      <w:r w:rsidRPr="00FB250B">
        <w:rPr>
          <w:rFonts w:ascii="Verdana" w:hAnsi="Verdana"/>
          <w:sz w:val="18"/>
          <w:szCs w:val="18"/>
        </w:rPr>
        <w:t xml:space="preserve"> zijn v</w:t>
      </w:r>
      <w:r w:rsidRPr="00FB250B" w:rsidR="00772DFD">
        <w:rPr>
          <w:rFonts w:ascii="Verdana" w:hAnsi="Verdana"/>
          <w:sz w:val="18"/>
          <w:szCs w:val="18"/>
        </w:rPr>
        <w:t>óó</w:t>
      </w:r>
      <w:r w:rsidRPr="00FB250B">
        <w:rPr>
          <w:rFonts w:ascii="Verdana" w:hAnsi="Verdana"/>
          <w:sz w:val="18"/>
          <w:szCs w:val="18"/>
        </w:rPr>
        <w:t>rdat de sensitieve toestemming tot stand wordt gebracht. Als het tot stand brengen van de sensitieve toepassing het doel is van een speciale afname</w:t>
      </w:r>
      <w:r w:rsidRPr="00FB250B" w:rsidR="00772DFD">
        <w:rPr>
          <w:rFonts w:ascii="Verdana" w:hAnsi="Verdana"/>
          <w:sz w:val="18"/>
          <w:szCs w:val="18"/>
        </w:rPr>
        <w:t xml:space="preserve"> van lichaamsmateriaal,</w:t>
      </w:r>
      <w:r w:rsidRPr="00FB250B">
        <w:rPr>
          <w:rFonts w:ascii="Verdana" w:hAnsi="Verdana"/>
          <w:sz w:val="18"/>
          <w:szCs w:val="18"/>
        </w:rPr>
        <w:t xml:space="preserve"> moet hier</w:t>
      </w:r>
      <w:r w:rsidRPr="00FB250B" w:rsidR="005D01B5">
        <w:rPr>
          <w:rFonts w:ascii="Verdana" w:hAnsi="Verdana"/>
          <w:sz w:val="18"/>
          <w:szCs w:val="18"/>
        </w:rPr>
        <w:t xml:space="preserve"> vóór de afname</w:t>
      </w:r>
      <w:r w:rsidRPr="00FB250B">
        <w:rPr>
          <w:rFonts w:ascii="Verdana" w:hAnsi="Verdana"/>
          <w:sz w:val="18"/>
          <w:szCs w:val="18"/>
        </w:rPr>
        <w:t xml:space="preserve"> toestemming voor </w:t>
      </w:r>
      <w:r w:rsidRPr="00FB250B" w:rsidR="005D01B5">
        <w:rPr>
          <w:rFonts w:ascii="Verdana" w:hAnsi="Verdana"/>
          <w:sz w:val="18"/>
          <w:szCs w:val="18"/>
        </w:rPr>
        <w:t xml:space="preserve">zijn gegeven </w:t>
      </w:r>
      <w:r w:rsidRPr="00FB250B">
        <w:rPr>
          <w:rFonts w:ascii="Verdana" w:hAnsi="Verdana"/>
          <w:sz w:val="18"/>
          <w:szCs w:val="18"/>
        </w:rPr>
        <w:t>omdat dit valt onder het in artikel 9</w:t>
      </w:r>
      <w:r w:rsidRPr="00FB250B" w:rsidR="005D01B5">
        <w:rPr>
          <w:rFonts w:ascii="Verdana" w:hAnsi="Verdana"/>
          <w:sz w:val="18"/>
          <w:szCs w:val="18"/>
        </w:rPr>
        <w:t>, eerste lid,</w:t>
      </w:r>
      <w:r w:rsidRPr="00FB250B">
        <w:rPr>
          <w:rFonts w:ascii="Verdana" w:hAnsi="Verdana"/>
          <w:sz w:val="18"/>
          <w:szCs w:val="18"/>
        </w:rPr>
        <w:t xml:space="preserve"> </w:t>
      </w:r>
      <w:r w:rsidRPr="00FB250B" w:rsidR="005D01B5">
        <w:rPr>
          <w:rFonts w:ascii="Verdana" w:hAnsi="Verdana"/>
          <w:sz w:val="18"/>
          <w:szCs w:val="18"/>
        </w:rPr>
        <w:t xml:space="preserve">onderdeel </w:t>
      </w:r>
      <w:r w:rsidRPr="00FB250B">
        <w:rPr>
          <w:rFonts w:ascii="Verdana" w:hAnsi="Verdana"/>
          <w:sz w:val="18"/>
          <w:szCs w:val="18"/>
        </w:rPr>
        <w:t>a omschreven ‘doeleind</w:t>
      </w:r>
      <w:r w:rsidRPr="00FB250B" w:rsidR="005D01B5">
        <w:rPr>
          <w:rFonts w:ascii="Verdana" w:hAnsi="Verdana"/>
          <w:sz w:val="18"/>
          <w:szCs w:val="18"/>
        </w:rPr>
        <w:t>e</w:t>
      </w:r>
      <w:r w:rsidRPr="00FB250B">
        <w:rPr>
          <w:rFonts w:ascii="Verdana" w:hAnsi="Verdana"/>
          <w:sz w:val="18"/>
          <w:szCs w:val="18"/>
        </w:rPr>
        <w:t xml:space="preserve"> van afname’. Het kan echter ook zijn dat </w:t>
      </w:r>
      <w:r w:rsidRPr="00FB250B" w:rsidR="005D01B5">
        <w:rPr>
          <w:rFonts w:ascii="Verdana" w:hAnsi="Verdana"/>
          <w:sz w:val="18"/>
          <w:szCs w:val="18"/>
        </w:rPr>
        <w:t>lichaams</w:t>
      </w:r>
      <w:r w:rsidRPr="00FB250B">
        <w:rPr>
          <w:rFonts w:ascii="Verdana" w:hAnsi="Verdana"/>
          <w:sz w:val="18"/>
          <w:szCs w:val="18"/>
        </w:rPr>
        <w:t xml:space="preserve">materiaal speciaal wordt afgenomen voor wetenschappelijk onderzoek op een bepaald terrein of ziektegebied, maar dat er </w:t>
      </w:r>
      <w:r w:rsidRPr="00FB250B" w:rsidR="005D01B5">
        <w:rPr>
          <w:rFonts w:ascii="Verdana" w:hAnsi="Verdana"/>
          <w:sz w:val="18"/>
          <w:szCs w:val="18"/>
        </w:rPr>
        <w:t xml:space="preserve">op dat moment </w:t>
      </w:r>
      <w:r w:rsidRPr="00FB250B">
        <w:rPr>
          <w:rFonts w:ascii="Verdana" w:hAnsi="Verdana"/>
          <w:sz w:val="18"/>
          <w:szCs w:val="18"/>
        </w:rPr>
        <w:t xml:space="preserve">nog geen voornemen bestaat om een sensitieve toepassing tot stand te brengen. Als op een later moment na de afname hier toch aanleiding voor bestaat, zal hiervoor alsnog toestemming </w:t>
      </w:r>
      <w:r w:rsidRPr="00FB250B" w:rsidR="005D01B5">
        <w:rPr>
          <w:rFonts w:ascii="Verdana" w:hAnsi="Verdana"/>
          <w:sz w:val="18"/>
          <w:szCs w:val="18"/>
        </w:rPr>
        <w:t xml:space="preserve">gegeven moeten </w:t>
      </w:r>
      <w:r w:rsidRPr="00FB250B" w:rsidR="00772DFD">
        <w:rPr>
          <w:rFonts w:ascii="Verdana" w:hAnsi="Verdana"/>
          <w:sz w:val="18"/>
          <w:szCs w:val="18"/>
        </w:rPr>
        <w:t xml:space="preserve">worden, </w:t>
      </w:r>
      <w:r w:rsidRPr="00FB250B">
        <w:rPr>
          <w:rFonts w:ascii="Verdana" w:hAnsi="Verdana"/>
          <w:sz w:val="18"/>
          <w:szCs w:val="18"/>
        </w:rPr>
        <w:t>v</w:t>
      </w:r>
      <w:r w:rsidRPr="00FB250B" w:rsidR="00772DFD">
        <w:rPr>
          <w:rFonts w:ascii="Verdana" w:hAnsi="Verdana"/>
          <w:sz w:val="18"/>
          <w:szCs w:val="18"/>
        </w:rPr>
        <w:t>óó</w:t>
      </w:r>
      <w:r w:rsidRPr="00FB250B">
        <w:rPr>
          <w:rFonts w:ascii="Verdana" w:hAnsi="Verdana"/>
          <w:sz w:val="18"/>
          <w:szCs w:val="18"/>
        </w:rPr>
        <w:t xml:space="preserve">rdat de sensitieve toepassing tot stand </w:t>
      </w:r>
      <w:r w:rsidRPr="00FB250B" w:rsidR="00772DFD">
        <w:rPr>
          <w:rFonts w:ascii="Verdana" w:hAnsi="Verdana"/>
          <w:sz w:val="18"/>
          <w:szCs w:val="18"/>
        </w:rPr>
        <w:t>kan worden</w:t>
      </w:r>
      <w:r w:rsidRPr="00FB250B">
        <w:rPr>
          <w:rFonts w:ascii="Verdana" w:hAnsi="Verdana"/>
          <w:sz w:val="18"/>
          <w:szCs w:val="18"/>
        </w:rPr>
        <w:t xml:space="preserve"> gebracht. </w:t>
      </w:r>
    </w:p>
    <w:p w:rsidRPr="00FB250B" w:rsidR="005B352D" w:rsidP="00FB250B" w:rsidRDefault="005B352D" w14:paraId="7E271F07" w14:textId="77777777">
      <w:pPr>
        <w:pStyle w:val="Geenafstand"/>
        <w:suppressAutoHyphens/>
        <w:ind w:left="348"/>
        <w:rPr>
          <w:rFonts w:ascii="Verdana" w:hAnsi="Verdana"/>
          <w:sz w:val="18"/>
          <w:szCs w:val="18"/>
        </w:rPr>
      </w:pPr>
    </w:p>
    <w:p w:rsidRPr="00FB250B" w:rsidR="005B352D" w:rsidP="00FB250B" w:rsidRDefault="005B352D" w14:paraId="497B9F55" w14:textId="2D20F2CF">
      <w:pPr>
        <w:pStyle w:val="Geenafstand"/>
        <w:suppressAutoHyphens/>
        <w:rPr>
          <w:rFonts w:ascii="Verdana" w:hAnsi="Verdana"/>
          <w:sz w:val="18"/>
          <w:szCs w:val="18"/>
        </w:rPr>
      </w:pPr>
      <w:r w:rsidRPr="00FB250B">
        <w:rPr>
          <w:rFonts w:ascii="Verdana" w:hAnsi="Verdana"/>
          <w:sz w:val="18"/>
          <w:szCs w:val="18"/>
        </w:rPr>
        <w:t>Bij het nader gebruik van restmateriaal is sprake van het gebruik van dit materiaal voor een ander doel</w:t>
      </w:r>
      <w:r w:rsidRPr="00FB250B" w:rsidR="005D01B5">
        <w:rPr>
          <w:rFonts w:ascii="Verdana" w:hAnsi="Verdana"/>
          <w:sz w:val="18"/>
          <w:szCs w:val="18"/>
        </w:rPr>
        <w:t>einde</w:t>
      </w:r>
      <w:r w:rsidRPr="00FB250B">
        <w:rPr>
          <w:rFonts w:ascii="Verdana" w:hAnsi="Verdana"/>
          <w:sz w:val="18"/>
          <w:szCs w:val="18"/>
        </w:rPr>
        <w:t xml:space="preserve"> dan waarvoor het primair is afgenomen. Het hoeft bij die afname niet altijd bekend te zijn dat er een sensitieve toepassing tot stand gebracht zal (kunnen) worden. Wanneer bij de afname wel bekend is dat er restmateriaal over zal blijven en </w:t>
      </w:r>
      <w:proofErr w:type="gramStart"/>
      <w:r w:rsidRPr="00FB250B">
        <w:rPr>
          <w:rFonts w:ascii="Verdana" w:hAnsi="Verdana"/>
          <w:sz w:val="18"/>
          <w:szCs w:val="18"/>
        </w:rPr>
        <w:t>reeds</w:t>
      </w:r>
      <w:proofErr w:type="gramEnd"/>
      <w:r w:rsidRPr="00FB250B">
        <w:rPr>
          <w:rFonts w:ascii="Verdana" w:hAnsi="Verdana"/>
          <w:sz w:val="18"/>
          <w:szCs w:val="18"/>
        </w:rPr>
        <w:t xml:space="preserve"> bekend is dat er de wens is hiermee een sensitieve toepassing tot stand te brengen, ligt het voor de hand dit bij afname te vragen. De </w:t>
      </w:r>
      <w:proofErr w:type="spellStart"/>
      <w:r w:rsidRPr="00FB250B">
        <w:rPr>
          <w:rFonts w:ascii="Verdana" w:hAnsi="Verdana"/>
          <w:sz w:val="18"/>
          <w:szCs w:val="18"/>
        </w:rPr>
        <w:t>Wzl</w:t>
      </w:r>
      <w:proofErr w:type="spellEnd"/>
      <w:r w:rsidRPr="00FB250B">
        <w:rPr>
          <w:rFonts w:ascii="Verdana" w:hAnsi="Verdana"/>
          <w:sz w:val="18"/>
          <w:szCs w:val="18"/>
        </w:rPr>
        <w:t xml:space="preserve"> vereist</w:t>
      </w:r>
      <w:r w:rsidRPr="00FB250B" w:rsidR="00213397">
        <w:rPr>
          <w:rFonts w:ascii="Verdana" w:hAnsi="Verdana"/>
          <w:sz w:val="18"/>
          <w:szCs w:val="18"/>
        </w:rPr>
        <w:t xml:space="preserve"> in ieder geval </w:t>
      </w:r>
      <w:r w:rsidRPr="00FB250B">
        <w:rPr>
          <w:rFonts w:ascii="Verdana" w:hAnsi="Verdana"/>
          <w:sz w:val="18"/>
          <w:szCs w:val="18"/>
        </w:rPr>
        <w:t xml:space="preserve">dat </w:t>
      </w:r>
      <w:r w:rsidRPr="00FB250B" w:rsidR="005D01B5">
        <w:rPr>
          <w:rFonts w:ascii="Verdana" w:hAnsi="Verdana"/>
          <w:sz w:val="18"/>
          <w:szCs w:val="18"/>
        </w:rPr>
        <w:t>de toestemming is gegeven</w:t>
      </w:r>
      <w:r w:rsidRPr="00FB250B">
        <w:rPr>
          <w:rFonts w:ascii="Verdana" w:hAnsi="Verdana"/>
          <w:sz w:val="18"/>
          <w:szCs w:val="18"/>
        </w:rPr>
        <w:t xml:space="preserve"> v</w:t>
      </w:r>
      <w:r w:rsidRPr="00FB250B" w:rsidR="005D01B5">
        <w:rPr>
          <w:rFonts w:ascii="Verdana" w:hAnsi="Verdana"/>
          <w:sz w:val="18"/>
          <w:szCs w:val="18"/>
        </w:rPr>
        <w:t>óó</w:t>
      </w:r>
      <w:r w:rsidRPr="00FB250B">
        <w:rPr>
          <w:rFonts w:ascii="Verdana" w:hAnsi="Verdana"/>
          <w:sz w:val="18"/>
          <w:szCs w:val="18"/>
        </w:rPr>
        <w:t>r de totstandbrenging</w:t>
      </w:r>
      <w:r w:rsidRPr="00FB250B" w:rsidR="00AA63EB">
        <w:rPr>
          <w:rFonts w:ascii="Verdana" w:hAnsi="Verdana"/>
          <w:sz w:val="18"/>
          <w:szCs w:val="18"/>
        </w:rPr>
        <w:t xml:space="preserve"> van een sensitieve toepassing</w:t>
      </w:r>
      <w:r w:rsidRPr="00FB250B" w:rsidR="00566A17">
        <w:rPr>
          <w:rFonts w:ascii="Verdana" w:hAnsi="Verdana"/>
          <w:sz w:val="18"/>
          <w:szCs w:val="18"/>
        </w:rPr>
        <w:t xml:space="preserve"> en dat de toestemming is geregistreerd</w:t>
      </w:r>
      <w:r w:rsidRPr="00FB250B">
        <w:rPr>
          <w:rFonts w:ascii="Verdana" w:hAnsi="Verdana"/>
          <w:sz w:val="18"/>
          <w:szCs w:val="18"/>
        </w:rPr>
        <w:t>.</w:t>
      </w:r>
    </w:p>
    <w:p w:rsidRPr="00FB250B" w:rsidR="00B01A7D" w:rsidP="00FB250B" w:rsidRDefault="00B01A7D" w14:paraId="02D9D47F" w14:textId="79051172">
      <w:pPr>
        <w:pStyle w:val="Geenafstand"/>
        <w:suppressAutoHyphens/>
        <w:rPr>
          <w:rFonts w:ascii="Verdana" w:hAnsi="Verdana"/>
          <w:i/>
          <w:iCs/>
          <w:sz w:val="18"/>
          <w:szCs w:val="18"/>
        </w:rPr>
      </w:pPr>
    </w:p>
    <w:p w:rsidRPr="00FB250B" w:rsidR="00B01A7D" w:rsidP="00FB250B" w:rsidRDefault="4D5960D4" w14:paraId="31CE81E9" w14:textId="478C3173">
      <w:pPr>
        <w:pStyle w:val="Geenafstand"/>
        <w:suppressAutoHyphens/>
        <w:rPr>
          <w:rFonts w:ascii="Verdana" w:hAnsi="Verdana"/>
          <w:b/>
          <w:bCs/>
          <w:i/>
          <w:iCs/>
          <w:sz w:val="18"/>
          <w:szCs w:val="18"/>
        </w:rPr>
      </w:pPr>
      <w:r w:rsidRPr="00FB250B">
        <w:rPr>
          <w:rFonts w:ascii="Verdana" w:hAnsi="Verdana"/>
          <w:b/>
          <w:bCs/>
          <w:i/>
          <w:iCs/>
          <w:sz w:val="18"/>
          <w:szCs w:val="18"/>
        </w:rPr>
        <w:t>2.1.2 Aanleiding voor heroverweging zeggenschapsregime</w:t>
      </w:r>
    </w:p>
    <w:p w:rsidRPr="00FB250B" w:rsidR="00B01A7D" w:rsidP="00FB250B" w:rsidRDefault="4D5960D4" w14:paraId="31B8FEC2" w14:textId="52AE13A8">
      <w:pPr>
        <w:pStyle w:val="Geenafstand"/>
        <w:suppressAutoHyphens/>
        <w:rPr>
          <w:rFonts w:ascii="Verdana" w:hAnsi="Verdana"/>
          <w:i/>
          <w:iCs/>
          <w:sz w:val="18"/>
          <w:szCs w:val="18"/>
        </w:rPr>
      </w:pPr>
      <w:r w:rsidRPr="00FB250B">
        <w:rPr>
          <w:rFonts w:ascii="Verdana" w:hAnsi="Verdana"/>
          <w:i/>
          <w:iCs/>
          <w:sz w:val="18"/>
          <w:szCs w:val="18"/>
        </w:rPr>
        <w:t xml:space="preserve"> </w:t>
      </w:r>
    </w:p>
    <w:p w:rsidRPr="00FB250B" w:rsidR="00F30A72" w:rsidP="00FB250B" w:rsidRDefault="4D5960D4" w14:paraId="0197B54F" w14:textId="77777777">
      <w:pPr>
        <w:pStyle w:val="Geenafstand"/>
        <w:suppressAutoHyphens/>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CDA-fractie</w:t>
      </w:r>
      <w:r w:rsidRPr="00FB250B">
        <w:rPr>
          <w:rFonts w:ascii="Verdana" w:hAnsi="Verdana"/>
          <w:i/>
          <w:iCs/>
          <w:sz w:val="18"/>
          <w:szCs w:val="18"/>
        </w:rPr>
        <w:t xml:space="preserve"> delen</w:t>
      </w:r>
      <w:r w:rsidRPr="00FB250B" w:rsidR="5AFB182A">
        <w:rPr>
          <w:rFonts w:ascii="Verdana" w:hAnsi="Verdana"/>
          <w:i/>
          <w:iCs/>
          <w:sz w:val="18"/>
          <w:szCs w:val="18"/>
        </w:rPr>
        <w:t xml:space="preserve"> de mening</w:t>
      </w:r>
      <w:r w:rsidRPr="00FB250B">
        <w:rPr>
          <w:rFonts w:ascii="Verdana" w:hAnsi="Verdana"/>
          <w:i/>
          <w:iCs/>
          <w:sz w:val="18"/>
          <w:szCs w:val="18"/>
        </w:rPr>
        <w:t xml:space="preserve"> dat er een balans gevonden moet worden tussen zeggenschap (van de donor) en het belang van wetenschappelijk onderzoek. Zij danken de regering voor de uitgebreide toelichting op de gemaakte keuze en afwegingen. Deze leden vragen of zij goed begrijpen dat het oorspronkelijke voorstel ertoe zou leiden dat voor het nader gebruik van lichaamsmateriaal en de gegevensverwerking die daarmee samenhangt twee verschillende toestemmingsregimes zouden zijn gaan gelden, en dat dat de belangrijkste reden is om het voorstel aan te passen. </w:t>
      </w:r>
    </w:p>
    <w:p w:rsidRPr="00FB250B" w:rsidR="00A22FF2" w:rsidP="00FB250B" w:rsidRDefault="00A22FF2" w14:paraId="52AD94A2" w14:textId="77777777">
      <w:pPr>
        <w:pStyle w:val="Geenafstand"/>
        <w:suppressAutoHyphens/>
        <w:rPr>
          <w:rFonts w:ascii="Verdana" w:hAnsi="Verdana"/>
          <w:i/>
          <w:iCs/>
          <w:sz w:val="18"/>
          <w:szCs w:val="18"/>
        </w:rPr>
      </w:pPr>
    </w:p>
    <w:p w:rsidRPr="00FB250B" w:rsidR="0048283A" w:rsidP="00FB250B" w:rsidRDefault="006E6AC3" w14:paraId="3DD2CA4B" w14:textId="5CB349A1">
      <w:pPr>
        <w:pStyle w:val="Geenafstand"/>
        <w:suppressAutoHyphens/>
        <w:rPr>
          <w:rFonts w:ascii="Verdana" w:hAnsi="Verdana"/>
          <w:sz w:val="18"/>
          <w:szCs w:val="18"/>
        </w:rPr>
      </w:pPr>
      <w:r w:rsidRPr="00FB250B">
        <w:rPr>
          <w:rFonts w:ascii="Verdana" w:hAnsi="Verdana"/>
          <w:sz w:val="18"/>
          <w:szCs w:val="18"/>
        </w:rPr>
        <w:t xml:space="preserve">De kern van de heroverweging die plaats heeft gevonden betreft </w:t>
      </w:r>
      <w:r w:rsidRPr="00FB250B" w:rsidR="00A91720">
        <w:rPr>
          <w:rFonts w:ascii="Verdana" w:hAnsi="Verdana"/>
          <w:sz w:val="18"/>
          <w:szCs w:val="18"/>
        </w:rPr>
        <w:t xml:space="preserve">het zeggenschapsregime voor </w:t>
      </w:r>
      <w:r w:rsidRPr="00FB250B" w:rsidR="000212FB">
        <w:rPr>
          <w:rFonts w:ascii="Verdana" w:hAnsi="Verdana"/>
          <w:sz w:val="18"/>
          <w:szCs w:val="18"/>
        </w:rPr>
        <w:t xml:space="preserve">nader gebruik van lichaamsmateriaal en de bijbehorende gegevens over gezondheid, voor </w:t>
      </w:r>
      <w:r w:rsidRPr="00FB250B" w:rsidR="0048283A">
        <w:rPr>
          <w:rFonts w:ascii="Verdana" w:hAnsi="Verdana"/>
          <w:sz w:val="18"/>
          <w:szCs w:val="18"/>
        </w:rPr>
        <w:t xml:space="preserve">wetenschappelijk onderzoek </w:t>
      </w:r>
      <w:r w:rsidRPr="00FB250B" w:rsidR="000212FB">
        <w:rPr>
          <w:rFonts w:ascii="Verdana" w:hAnsi="Verdana"/>
          <w:sz w:val="18"/>
          <w:szCs w:val="18"/>
        </w:rPr>
        <w:t>in het algemeen belang van de volksgezondheid</w:t>
      </w:r>
      <w:r w:rsidRPr="00FB250B" w:rsidR="00A91720">
        <w:rPr>
          <w:rFonts w:ascii="Verdana" w:hAnsi="Verdana"/>
          <w:sz w:val="18"/>
          <w:szCs w:val="18"/>
        </w:rPr>
        <w:t xml:space="preserve">. De uitzondering op de toestemming die in het oorspronkelijke voorstel was opgenomen is aangepast in een geïnformeerde </w:t>
      </w:r>
      <w:proofErr w:type="spellStart"/>
      <w:r w:rsidRPr="00FB250B" w:rsidR="00A91720">
        <w:rPr>
          <w:rFonts w:ascii="Verdana" w:hAnsi="Verdana"/>
          <w:sz w:val="18"/>
          <w:szCs w:val="18"/>
        </w:rPr>
        <w:t>opt</w:t>
      </w:r>
      <w:proofErr w:type="spellEnd"/>
      <w:r w:rsidRPr="00FB250B" w:rsidR="00A91720">
        <w:rPr>
          <w:rFonts w:ascii="Verdana" w:hAnsi="Verdana"/>
          <w:sz w:val="18"/>
          <w:szCs w:val="18"/>
        </w:rPr>
        <w:t>-out (artikel</w:t>
      </w:r>
      <w:r w:rsidRPr="00FB250B" w:rsidR="00F67107">
        <w:rPr>
          <w:rFonts w:ascii="Verdana" w:hAnsi="Verdana"/>
          <w:sz w:val="18"/>
          <w:szCs w:val="18"/>
        </w:rPr>
        <w:t>en</w:t>
      </w:r>
      <w:r w:rsidRPr="00FB250B" w:rsidR="00A91720">
        <w:rPr>
          <w:rFonts w:ascii="Verdana" w:hAnsi="Verdana"/>
          <w:sz w:val="18"/>
          <w:szCs w:val="18"/>
        </w:rPr>
        <w:t xml:space="preserve"> 17 en 17a). Hiermee sluit het zeggenschapsregime voor nader gebruik </w:t>
      </w:r>
      <w:r w:rsidRPr="00FB250B" w:rsidR="00E33534">
        <w:rPr>
          <w:rFonts w:ascii="Verdana" w:hAnsi="Verdana"/>
          <w:sz w:val="18"/>
          <w:szCs w:val="18"/>
        </w:rPr>
        <w:t xml:space="preserve">van lichaamsmateriaal en de bijbehorende gegevens </w:t>
      </w:r>
      <w:r w:rsidRPr="00FB250B" w:rsidR="0048283A">
        <w:rPr>
          <w:rFonts w:ascii="Verdana" w:hAnsi="Verdana"/>
          <w:sz w:val="18"/>
          <w:szCs w:val="18"/>
        </w:rPr>
        <w:t xml:space="preserve">beter aan bij </w:t>
      </w:r>
      <w:r w:rsidRPr="00FB250B" w:rsidR="00A91720">
        <w:rPr>
          <w:rFonts w:ascii="Verdana" w:hAnsi="Verdana"/>
          <w:sz w:val="18"/>
          <w:szCs w:val="18"/>
        </w:rPr>
        <w:t xml:space="preserve">de </w:t>
      </w:r>
      <w:proofErr w:type="spellStart"/>
      <w:r w:rsidRPr="00FB250B" w:rsidR="00A91720">
        <w:rPr>
          <w:rFonts w:ascii="Verdana" w:hAnsi="Verdana"/>
          <w:sz w:val="18"/>
          <w:szCs w:val="18"/>
        </w:rPr>
        <w:t>opt</w:t>
      </w:r>
      <w:proofErr w:type="spellEnd"/>
      <w:r w:rsidRPr="00FB250B" w:rsidR="00A91720">
        <w:rPr>
          <w:rFonts w:ascii="Verdana" w:hAnsi="Verdana"/>
          <w:sz w:val="18"/>
          <w:szCs w:val="18"/>
        </w:rPr>
        <w:t>-out</w:t>
      </w:r>
      <w:r w:rsidRPr="00FB250B" w:rsidR="0048283A">
        <w:rPr>
          <w:rFonts w:ascii="Verdana" w:hAnsi="Verdana"/>
          <w:sz w:val="18"/>
          <w:szCs w:val="18"/>
        </w:rPr>
        <w:t xml:space="preserve"> voor secundair gebruik van </w:t>
      </w:r>
      <w:r w:rsidRPr="00FB250B" w:rsidR="00A91720">
        <w:rPr>
          <w:rFonts w:ascii="Verdana" w:hAnsi="Verdana"/>
          <w:sz w:val="18"/>
          <w:szCs w:val="18"/>
        </w:rPr>
        <w:t>gegevens</w:t>
      </w:r>
      <w:r w:rsidRPr="00FB250B" w:rsidR="00E33534">
        <w:rPr>
          <w:rFonts w:ascii="Verdana" w:hAnsi="Verdana"/>
          <w:sz w:val="18"/>
          <w:szCs w:val="18"/>
        </w:rPr>
        <w:t xml:space="preserve"> over gezondheid</w:t>
      </w:r>
      <w:r w:rsidRPr="00FB250B" w:rsidR="00A91720">
        <w:rPr>
          <w:rFonts w:ascii="Verdana" w:hAnsi="Verdana"/>
          <w:sz w:val="18"/>
          <w:szCs w:val="18"/>
        </w:rPr>
        <w:t xml:space="preserve"> </w:t>
      </w:r>
      <w:r w:rsidRPr="00FB250B" w:rsidR="0048283A">
        <w:rPr>
          <w:rFonts w:ascii="Verdana" w:hAnsi="Verdana"/>
          <w:sz w:val="18"/>
          <w:szCs w:val="18"/>
        </w:rPr>
        <w:t xml:space="preserve">op grond van de </w:t>
      </w:r>
      <w:r w:rsidRPr="00FB250B" w:rsidR="00AA63EB">
        <w:rPr>
          <w:rFonts w:ascii="Verdana" w:hAnsi="Verdana"/>
          <w:sz w:val="18"/>
          <w:szCs w:val="18"/>
        </w:rPr>
        <w:t>Europese verordening voor een European Health Data Space (</w:t>
      </w:r>
      <w:r w:rsidRPr="00FB250B" w:rsidR="0048283A">
        <w:rPr>
          <w:rFonts w:ascii="Verdana" w:hAnsi="Verdana"/>
          <w:sz w:val="18"/>
          <w:szCs w:val="18"/>
        </w:rPr>
        <w:t>EHDS</w:t>
      </w:r>
      <w:r w:rsidRPr="00FB250B" w:rsidR="00AA63EB">
        <w:rPr>
          <w:rFonts w:ascii="Verdana" w:hAnsi="Verdana"/>
          <w:sz w:val="18"/>
          <w:szCs w:val="18"/>
        </w:rPr>
        <w:t>)</w:t>
      </w:r>
      <w:r w:rsidRPr="00FB250B" w:rsidR="0048283A">
        <w:rPr>
          <w:rFonts w:ascii="Verdana" w:hAnsi="Verdana"/>
          <w:sz w:val="18"/>
          <w:szCs w:val="18"/>
        </w:rPr>
        <w:t xml:space="preserve">.  </w:t>
      </w:r>
    </w:p>
    <w:p w:rsidRPr="00FB250B" w:rsidR="00D73607" w:rsidP="00FB250B" w:rsidRDefault="00D73607" w14:paraId="7C8108DC" w14:textId="77777777">
      <w:pPr>
        <w:pStyle w:val="Geenafstand"/>
        <w:suppressAutoHyphens/>
        <w:rPr>
          <w:rFonts w:ascii="Verdana" w:hAnsi="Verdana"/>
          <w:sz w:val="18"/>
          <w:szCs w:val="18"/>
        </w:rPr>
      </w:pPr>
    </w:p>
    <w:p w:rsidRPr="00FB250B" w:rsidR="00213397" w:rsidP="00FB250B" w:rsidRDefault="00213397" w14:paraId="47ED12E8" w14:textId="44379C8F">
      <w:pPr>
        <w:pStyle w:val="Geenafstand"/>
        <w:suppressAutoHyphens/>
        <w:rPr>
          <w:rFonts w:ascii="Verdana" w:hAnsi="Verdana"/>
          <w:sz w:val="18"/>
          <w:szCs w:val="18"/>
        </w:rPr>
      </w:pPr>
      <w:r w:rsidRPr="00FB250B">
        <w:rPr>
          <w:rFonts w:ascii="Verdana" w:hAnsi="Verdana"/>
          <w:sz w:val="18"/>
          <w:szCs w:val="18"/>
        </w:rPr>
        <w:t>De komst van de EHDS heeft aanleiding gegeven tot</w:t>
      </w:r>
      <w:r w:rsidRPr="00FB250B" w:rsidR="00A91720">
        <w:rPr>
          <w:rFonts w:ascii="Verdana" w:hAnsi="Verdana"/>
          <w:sz w:val="18"/>
          <w:szCs w:val="18"/>
        </w:rPr>
        <w:t xml:space="preserve"> deze heroverweging,</w:t>
      </w:r>
      <w:r w:rsidRPr="00FB250B">
        <w:rPr>
          <w:rFonts w:ascii="Verdana" w:hAnsi="Verdana"/>
          <w:sz w:val="18"/>
          <w:szCs w:val="18"/>
        </w:rPr>
        <w:t xml:space="preserve"> maar was op zichzelf niet de </w:t>
      </w:r>
      <w:r w:rsidRPr="00FB250B" w:rsidR="009D2CAF">
        <w:rPr>
          <w:rFonts w:ascii="Verdana" w:hAnsi="Verdana"/>
          <w:sz w:val="18"/>
          <w:szCs w:val="18"/>
        </w:rPr>
        <w:t>doorslaggevende</w:t>
      </w:r>
      <w:r w:rsidRPr="00FB250B">
        <w:rPr>
          <w:rFonts w:ascii="Verdana" w:hAnsi="Verdana"/>
          <w:sz w:val="18"/>
          <w:szCs w:val="18"/>
        </w:rPr>
        <w:t xml:space="preserve"> reden voor</w:t>
      </w:r>
      <w:r w:rsidRPr="00FB250B" w:rsidR="00E33534">
        <w:rPr>
          <w:rFonts w:ascii="Verdana" w:hAnsi="Verdana"/>
          <w:sz w:val="18"/>
          <w:szCs w:val="18"/>
        </w:rPr>
        <w:t xml:space="preserve"> de aanpassing. </w:t>
      </w:r>
      <w:r w:rsidRPr="00FB250B">
        <w:rPr>
          <w:rFonts w:ascii="Verdana" w:hAnsi="Verdana"/>
          <w:sz w:val="18"/>
          <w:szCs w:val="18"/>
        </w:rPr>
        <w:t xml:space="preserve">Zoals uitgebreider is toegelicht in paragraaf 2.3.4 en paragraaf 2.3.5 van de </w:t>
      </w:r>
      <w:r w:rsidRPr="00FB250B" w:rsidR="0050699E">
        <w:rPr>
          <w:rFonts w:ascii="Verdana" w:hAnsi="Verdana"/>
          <w:sz w:val="18"/>
          <w:szCs w:val="18"/>
        </w:rPr>
        <w:t xml:space="preserve">tweede </w:t>
      </w:r>
      <w:r w:rsidRPr="00FB250B">
        <w:rPr>
          <w:rFonts w:ascii="Verdana" w:hAnsi="Verdana"/>
          <w:sz w:val="18"/>
          <w:szCs w:val="18"/>
        </w:rPr>
        <w:t xml:space="preserve">nota van wijziging, werd het om meerdere redenen niet langer wenselijk en proportioneel geacht om vast te houden aan het oorspronkelijke voorgestelde regime van artikel 17, eerste lid. Deze conclusie is mede ingegeven vanuit de grote welwillendheid van patiënten voor </w:t>
      </w:r>
      <w:r w:rsidRPr="00FB250B" w:rsidR="00E33534">
        <w:rPr>
          <w:rFonts w:ascii="Verdana" w:hAnsi="Verdana"/>
          <w:sz w:val="18"/>
          <w:szCs w:val="18"/>
        </w:rPr>
        <w:t xml:space="preserve">wetenschappelijk </w:t>
      </w:r>
      <w:r w:rsidRPr="00FB250B">
        <w:rPr>
          <w:rFonts w:ascii="Verdana" w:hAnsi="Verdana"/>
          <w:sz w:val="18"/>
          <w:szCs w:val="18"/>
        </w:rPr>
        <w:t xml:space="preserve">onderzoek met lichaamsmateriaal binnen de zorg, het belang van dergelijk onderzoek, en de waarborgen die mogelijk zijn om mogelijke nadelen die verbonden zijn aan een </w:t>
      </w:r>
      <w:proofErr w:type="spellStart"/>
      <w:r w:rsidRPr="00FB250B">
        <w:rPr>
          <w:rFonts w:ascii="Verdana" w:hAnsi="Verdana"/>
          <w:sz w:val="18"/>
          <w:szCs w:val="18"/>
        </w:rPr>
        <w:t>opt</w:t>
      </w:r>
      <w:proofErr w:type="spellEnd"/>
      <w:r w:rsidRPr="00FB250B">
        <w:rPr>
          <w:rFonts w:ascii="Verdana" w:hAnsi="Verdana"/>
          <w:sz w:val="18"/>
          <w:szCs w:val="18"/>
        </w:rPr>
        <w:t xml:space="preserve">-out systeem te mitigeren. Daarbij is van belang dat de voordelen van het strikter vasthouden aan toestemming voor nader gebruik slechts relatief zijn, en dat de oorspronkelijke uitzondering van artikel 17 - voor situaties waarin het vragen van toestemming onmogelijk is of een onevenredige inspanning vergt - de regeling ingewikkeld maakt in de uitvoering (waaronder een hogere lastendruk in verband met het voorkomen van non-respons). De zeggenschap kan goed worden geborgd met een geïnformeerde </w:t>
      </w:r>
      <w:proofErr w:type="spellStart"/>
      <w:r w:rsidRPr="00FB250B">
        <w:rPr>
          <w:rFonts w:ascii="Verdana" w:hAnsi="Verdana"/>
          <w:sz w:val="18"/>
          <w:szCs w:val="18"/>
        </w:rPr>
        <w:t>opt</w:t>
      </w:r>
      <w:proofErr w:type="spellEnd"/>
      <w:r w:rsidRPr="00FB250B">
        <w:rPr>
          <w:rFonts w:ascii="Verdana" w:hAnsi="Verdana"/>
          <w:sz w:val="18"/>
          <w:szCs w:val="18"/>
        </w:rPr>
        <w:t xml:space="preserve">-out zoals </w:t>
      </w:r>
      <w:proofErr w:type="gramStart"/>
      <w:r w:rsidRPr="00FB250B" w:rsidR="00E33534">
        <w:rPr>
          <w:rFonts w:ascii="Verdana" w:hAnsi="Verdana"/>
          <w:sz w:val="18"/>
          <w:szCs w:val="18"/>
        </w:rPr>
        <w:t>thans</w:t>
      </w:r>
      <w:proofErr w:type="gramEnd"/>
      <w:r w:rsidRPr="00FB250B" w:rsidR="00E33534">
        <w:rPr>
          <w:rFonts w:ascii="Verdana" w:hAnsi="Verdana"/>
          <w:sz w:val="18"/>
          <w:szCs w:val="18"/>
        </w:rPr>
        <w:t xml:space="preserve"> </w:t>
      </w:r>
      <w:r w:rsidRPr="00FB250B">
        <w:rPr>
          <w:rFonts w:ascii="Verdana" w:hAnsi="Verdana"/>
          <w:sz w:val="18"/>
          <w:szCs w:val="18"/>
        </w:rPr>
        <w:t>voorgesteld in de</w:t>
      </w:r>
      <w:r w:rsidRPr="00FB250B" w:rsidR="00E33534">
        <w:rPr>
          <w:rFonts w:ascii="Verdana" w:hAnsi="Verdana"/>
          <w:sz w:val="18"/>
          <w:szCs w:val="18"/>
        </w:rPr>
        <w:t xml:space="preserve"> artikelen 17 en 17a</w:t>
      </w:r>
      <w:r w:rsidRPr="00FB250B">
        <w:rPr>
          <w:rFonts w:ascii="Verdana" w:hAnsi="Verdana"/>
          <w:sz w:val="18"/>
          <w:szCs w:val="18"/>
        </w:rPr>
        <w:t>.</w:t>
      </w:r>
    </w:p>
    <w:p w:rsidRPr="00FB250B" w:rsidR="00213397" w:rsidP="00FB250B" w:rsidRDefault="00213397" w14:paraId="5731801B" w14:textId="77777777">
      <w:pPr>
        <w:pStyle w:val="Geenafstand"/>
        <w:suppressAutoHyphens/>
        <w:rPr>
          <w:rFonts w:ascii="Verdana" w:hAnsi="Verdana"/>
          <w:i/>
          <w:iCs/>
          <w:sz w:val="18"/>
          <w:szCs w:val="18"/>
        </w:rPr>
      </w:pPr>
    </w:p>
    <w:p w:rsidRPr="00FB250B" w:rsidR="00F30A72" w:rsidP="00FB250B" w:rsidRDefault="4D5960D4" w14:paraId="62B674D7" w14:textId="34FBE8EF">
      <w:pPr>
        <w:pStyle w:val="Geenafstand"/>
        <w:suppressAutoHyphens/>
        <w:rPr>
          <w:rFonts w:ascii="Verdana" w:hAnsi="Verdana"/>
          <w:i/>
          <w:iCs/>
          <w:sz w:val="18"/>
          <w:szCs w:val="18"/>
        </w:rPr>
      </w:pPr>
      <w:r w:rsidRPr="00FB250B">
        <w:rPr>
          <w:rFonts w:ascii="Verdana" w:hAnsi="Verdana"/>
          <w:i/>
          <w:iCs/>
          <w:sz w:val="18"/>
          <w:szCs w:val="18"/>
        </w:rPr>
        <w:t>Deze leden lezen dat met dit voorstel de eis dat toestemming vragen onmogelijk of een onevenredige inspanning is</w:t>
      </w:r>
      <w:r w:rsidRPr="00FB250B" w:rsidR="6BC1628C">
        <w:rPr>
          <w:rFonts w:ascii="Verdana" w:hAnsi="Verdana"/>
          <w:i/>
          <w:iCs/>
          <w:sz w:val="18"/>
          <w:szCs w:val="18"/>
        </w:rPr>
        <w:t>,</w:t>
      </w:r>
      <w:r w:rsidRPr="00FB250B">
        <w:rPr>
          <w:rFonts w:ascii="Verdana" w:hAnsi="Verdana"/>
          <w:i/>
          <w:iCs/>
          <w:sz w:val="18"/>
          <w:szCs w:val="18"/>
        </w:rPr>
        <w:t xml:space="preserve"> komt te vervallen. Zij vragen of de regering kan toelichten wat bedoeld werd met ‘een onevenredige inspanning’. </w:t>
      </w:r>
    </w:p>
    <w:p w:rsidRPr="00FB250B" w:rsidR="00AB0E37" w:rsidP="00FB250B" w:rsidRDefault="00AB0E37" w14:paraId="60609DDD" w14:textId="77777777">
      <w:pPr>
        <w:pStyle w:val="Geenafstand"/>
        <w:suppressAutoHyphens/>
        <w:rPr>
          <w:rFonts w:ascii="Verdana" w:hAnsi="Verdana"/>
          <w:i/>
          <w:iCs/>
          <w:sz w:val="18"/>
          <w:szCs w:val="18"/>
        </w:rPr>
      </w:pPr>
      <w:r w:rsidRPr="00FB250B">
        <w:rPr>
          <w:rFonts w:ascii="Verdana" w:hAnsi="Verdana"/>
          <w:i/>
          <w:iCs/>
          <w:sz w:val="18"/>
          <w:szCs w:val="18"/>
        </w:rPr>
        <w:t>Deze leden zien ook het risico dat dit op meerdere manieren kan worden uitgelegd, maar aan de andere kant zouden hiervoor ook leidraden kunnen worden ontwikkeld. Deze leden vragen hoe de regering dit heeft gewogen.</w:t>
      </w:r>
    </w:p>
    <w:p w:rsidRPr="00FB250B" w:rsidR="00AB0E37" w:rsidP="00FB250B" w:rsidRDefault="00AB0E37" w14:paraId="067E6F2F" w14:textId="77777777">
      <w:pPr>
        <w:pStyle w:val="Geenafstand"/>
        <w:suppressAutoHyphens/>
        <w:ind w:left="720"/>
        <w:rPr>
          <w:rFonts w:ascii="Verdana" w:hAnsi="Verdana"/>
          <w:i/>
          <w:iCs/>
          <w:sz w:val="18"/>
          <w:szCs w:val="18"/>
        </w:rPr>
      </w:pPr>
    </w:p>
    <w:p w:rsidRPr="00FB250B" w:rsidR="00911AB3" w:rsidP="00FB250B" w:rsidRDefault="00874F5A" w14:paraId="6D005AEB" w14:textId="7A5FC986">
      <w:pPr>
        <w:pStyle w:val="Geenafstand"/>
        <w:suppressAutoHyphens/>
        <w:rPr>
          <w:rFonts w:ascii="Verdana" w:hAnsi="Verdana"/>
          <w:sz w:val="18"/>
          <w:szCs w:val="18"/>
        </w:rPr>
      </w:pPr>
      <w:r w:rsidRPr="00FB250B">
        <w:rPr>
          <w:rFonts w:ascii="Verdana" w:hAnsi="Verdana"/>
          <w:sz w:val="18"/>
          <w:szCs w:val="18"/>
        </w:rPr>
        <w:t>Deze normen</w:t>
      </w:r>
      <w:r w:rsidRPr="00FB250B" w:rsidR="00D93B9C">
        <w:rPr>
          <w:rFonts w:ascii="Verdana" w:hAnsi="Verdana"/>
          <w:sz w:val="18"/>
          <w:szCs w:val="18"/>
        </w:rPr>
        <w:t xml:space="preserve"> </w:t>
      </w:r>
      <w:r w:rsidRPr="00FB250B">
        <w:rPr>
          <w:rFonts w:ascii="Verdana" w:hAnsi="Verdana"/>
          <w:sz w:val="18"/>
          <w:szCs w:val="18"/>
        </w:rPr>
        <w:t xml:space="preserve">die </w:t>
      </w:r>
      <w:r w:rsidRPr="00FB250B" w:rsidR="00783C1D">
        <w:rPr>
          <w:rFonts w:ascii="Verdana" w:hAnsi="Verdana"/>
          <w:sz w:val="18"/>
          <w:szCs w:val="18"/>
        </w:rPr>
        <w:t xml:space="preserve">in aansluiting bij artikel 24 UAVG in het oorspronkelijke voorstel van de </w:t>
      </w:r>
      <w:proofErr w:type="spellStart"/>
      <w:r w:rsidRPr="00FB250B" w:rsidR="00783C1D">
        <w:rPr>
          <w:rFonts w:ascii="Verdana" w:hAnsi="Verdana"/>
          <w:sz w:val="18"/>
          <w:szCs w:val="18"/>
        </w:rPr>
        <w:t>Wzl</w:t>
      </w:r>
      <w:proofErr w:type="spellEnd"/>
      <w:r w:rsidRPr="00FB250B" w:rsidR="00783C1D">
        <w:rPr>
          <w:rFonts w:ascii="Verdana" w:hAnsi="Verdana"/>
          <w:sz w:val="18"/>
          <w:szCs w:val="18"/>
        </w:rPr>
        <w:t xml:space="preserve"> waren</w:t>
      </w:r>
      <w:r w:rsidRPr="00FB250B">
        <w:rPr>
          <w:rFonts w:ascii="Verdana" w:hAnsi="Verdana"/>
          <w:sz w:val="18"/>
          <w:szCs w:val="18"/>
        </w:rPr>
        <w:t xml:space="preserve"> vastgelegd</w:t>
      </w:r>
      <w:r w:rsidRPr="00FB250B" w:rsidR="00D93B9C">
        <w:rPr>
          <w:rFonts w:ascii="Verdana" w:hAnsi="Verdana"/>
          <w:sz w:val="18"/>
          <w:szCs w:val="18"/>
        </w:rPr>
        <w:t>,</w:t>
      </w:r>
      <w:r w:rsidRPr="00FB250B">
        <w:rPr>
          <w:rFonts w:ascii="Verdana" w:hAnsi="Verdana"/>
          <w:sz w:val="18"/>
          <w:szCs w:val="18"/>
        </w:rPr>
        <w:t xml:space="preserve"> zijn algemene normen en de toepassing daarvan is </w:t>
      </w:r>
      <w:r w:rsidRPr="00FB250B" w:rsidR="00911AB3">
        <w:rPr>
          <w:rFonts w:ascii="Verdana" w:hAnsi="Verdana"/>
          <w:sz w:val="18"/>
          <w:szCs w:val="18"/>
        </w:rPr>
        <w:t>context</w:t>
      </w:r>
      <w:r w:rsidRPr="00FB250B">
        <w:rPr>
          <w:rFonts w:ascii="Verdana" w:hAnsi="Verdana"/>
          <w:sz w:val="18"/>
          <w:szCs w:val="18"/>
        </w:rPr>
        <w:t xml:space="preserve">afhankelijk. </w:t>
      </w:r>
    </w:p>
    <w:p w:rsidRPr="00FB250B" w:rsidR="00911AB3" w:rsidP="00FB250B" w:rsidRDefault="00911AB3" w14:paraId="579BBE9E" w14:textId="41ACEA3F">
      <w:pPr>
        <w:pStyle w:val="Geenafstand"/>
        <w:suppressAutoHyphens/>
        <w:rPr>
          <w:rFonts w:ascii="Verdana" w:hAnsi="Verdana"/>
          <w:sz w:val="18"/>
          <w:szCs w:val="18"/>
        </w:rPr>
      </w:pPr>
    </w:p>
    <w:p w:rsidRPr="00FB250B" w:rsidR="00D93B9C" w:rsidP="00FB250B" w:rsidRDefault="00911AB3" w14:paraId="5224CAC8" w14:textId="0EE2832E">
      <w:pPr>
        <w:pStyle w:val="Geenafstand"/>
        <w:suppressAutoHyphens/>
        <w:rPr>
          <w:rFonts w:ascii="Verdana" w:hAnsi="Verdana"/>
          <w:sz w:val="18"/>
          <w:szCs w:val="18"/>
        </w:rPr>
      </w:pPr>
      <w:r w:rsidRPr="00FB250B">
        <w:rPr>
          <w:rFonts w:ascii="Verdana" w:hAnsi="Verdana"/>
          <w:sz w:val="18"/>
          <w:szCs w:val="18"/>
        </w:rPr>
        <w:t xml:space="preserve">Er is door het veld gepoogd tot </w:t>
      </w:r>
      <w:r w:rsidRPr="00FB250B" w:rsidR="00D93B9C">
        <w:rPr>
          <w:rFonts w:ascii="Verdana" w:hAnsi="Verdana"/>
          <w:sz w:val="18"/>
          <w:szCs w:val="18"/>
        </w:rPr>
        <w:t xml:space="preserve">nadere invulling en </w:t>
      </w:r>
      <w:r w:rsidRPr="00FB250B">
        <w:rPr>
          <w:rFonts w:ascii="Verdana" w:hAnsi="Verdana"/>
          <w:sz w:val="18"/>
          <w:szCs w:val="18"/>
        </w:rPr>
        <w:t>harmonisering te komen door middel van</w:t>
      </w:r>
      <w:r w:rsidRPr="00FB250B" w:rsidR="00D93B9C">
        <w:rPr>
          <w:rFonts w:ascii="Verdana" w:hAnsi="Verdana"/>
          <w:sz w:val="18"/>
          <w:szCs w:val="18"/>
        </w:rPr>
        <w:t xml:space="preserve"> een leidraad, namelijk</w:t>
      </w:r>
      <w:r w:rsidRPr="00FB250B">
        <w:rPr>
          <w:rFonts w:ascii="Verdana" w:hAnsi="Verdana"/>
          <w:sz w:val="18"/>
          <w:szCs w:val="18"/>
        </w:rPr>
        <w:t xml:space="preserve"> de in 2022 herziene Gedragscode Gezondheidsonderzoek van COREON</w:t>
      </w:r>
      <w:r w:rsidRPr="00FB250B">
        <w:rPr>
          <w:rStyle w:val="Voetnootmarkering"/>
          <w:rFonts w:ascii="Verdana" w:hAnsi="Verdana"/>
          <w:sz w:val="18"/>
          <w:szCs w:val="18"/>
        </w:rPr>
        <w:footnoteReference w:id="7"/>
      </w:r>
      <w:r w:rsidRPr="00FB250B">
        <w:rPr>
          <w:rFonts w:ascii="Verdana" w:hAnsi="Verdana"/>
          <w:sz w:val="18"/>
          <w:szCs w:val="18"/>
        </w:rPr>
        <w:t xml:space="preserve">. </w:t>
      </w:r>
      <w:r w:rsidRPr="00FB250B" w:rsidR="00A954A5">
        <w:rPr>
          <w:rFonts w:ascii="Verdana" w:hAnsi="Verdana"/>
          <w:sz w:val="18"/>
          <w:szCs w:val="18"/>
        </w:rPr>
        <w:t xml:space="preserve">In de Gedragscode zijn omstandigheden genoemd waarin sprake kan zijn van een onmogelijkheid of een onevenredige inspanning, maar waarbij geldt dat dit </w:t>
      </w:r>
      <w:r w:rsidRPr="00FB250B" w:rsidR="00565DB5">
        <w:rPr>
          <w:rFonts w:ascii="Verdana" w:hAnsi="Verdana"/>
          <w:sz w:val="18"/>
          <w:szCs w:val="18"/>
        </w:rPr>
        <w:t xml:space="preserve">uiteindelijk </w:t>
      </w:r>
      <w:r w:rsidRPr="00FB250B" w:rsidR="00A954A5">
        <w:rPr>
          <w:rFonts w:ascii="Verdana" w:hAnsi="Verdana"/>
          <w:sz w:val="18"/>
          <w:szCs w:val="18"/>
        </w:rPr>
        <w:t xml:space="preserve">een afweging vergt per geval. </w:t>
      </w:r>
      <w:r w:rsidRPr="00FB250B">
        <w:rPr>
          <w:rFonts w:ascii="Verdana" w:hAnsi="Verdana"/>
          <w:sz w:val="18"/>
          <w:szCs w:val="18"/>
        </w:rPr>
        <w:t xml:space="preserve">Hoewel deze gedragscode op veel punten bijdraagt aan uniformering, geldt dat niet (of slechts in beperkte mate) voor de vraag wanneer sprake is van een onevenredige inspanning om toestemming te vragen. Hier zijn niet goed algemeen geldende regels voor te stellen, omdat het niet alleen afhangt van de grootte van de studie en dus de benodigde hoeveelheid materiaal, maar ook van de vraag hoe ‘oud’ de gebruikte materialen zijn (en dus de vraag of adresgegevens voldoende actueel zijn), de aard van de aandoening (waarbij het voor sommige aandoeningen </w:t>
      </w:r>
      <w:proofErr w:type="spellStart"/>
      <w:r w:rsidRPr="00FB250B">
        <w:rPr>
          <w:rFonts w:ascii="Verdana" w:hAnsi="Verdana"/>
          <w:sz w:val="18"/>
          <w:szCs w:val="18"/>
        </w:rPr>
        <w:t>belastender</w:t>
      </w:r>
      <w:proofErr w:type="spellEnd"/>
      <w:r w:rsidRPr="00FB250B">
        <w:rPr>
          <w:rFonts w:ascii="Verdana" w:hAnsi="Verdana"/>
          <w:sz w:val="18"/>
          <w:szCs w:val="18"/>
        </w:rPr>
        <w:t xml:space="preserve"> is als patiënten er op een later moment aan herinnerd worden dan voor andere), en de mate waarin het risico op </w:t>
      </w:r>
      <w:r w:rsidRPr="00FB250B">
        <w:rPr>
          <w:rFonts w:ascii="Verdana" w:hAnsi="Verdana"/>
          <w:i/>
          <w:iCs/>
          <w:sz w:val="18"/>
          <w:szCs w:val="18"/>
        </w:rPr>
        <w:t>bias</w:t>
      </w:r>
      <w:r w:rsidRPr="00FB250B" w:rsidR="00E946AB">
        <w:rPr>
          <w:rStyle w:val="Voetnootmarkering"/>
          <w:rFonts w:ascii="Verdana" w:hAnsi="Verdana"/>
          <w:i/>
          <w:iCs/>
          <w:sz w:val="18"/>
          <w:szCs w:val="18"/>
        </w:rPr>
        <w:footnoteReference w:id="8"/>
      </w:r>
      <w:r w:rsidRPr="00FB250B">
        <w:rPr>
          <w:rFonts w:ascii="Verdana" w:hAnsi="Verdana"/>
          <w:sz w:val="18"/>
          <w:szCs w:val="18"/>
        </w:rPr>
        <w:t xml:space="preserve"> meespeelt in het betreffende onderzoek. </w:t>
      </w:r>
    </w:p>
    <w:p w:rsidRPr="00FB250B" w:rsidR="00D93B9C" w:rsidP="00FB250B" w:rsidRDefault="00911AB3" w14:paraId="19F36988" w14:textId="47C30607">
      <w:pPr>
        <w:pStyle w:val="Geenafstand"/>
        <w:suppressAutoHyphens/>
        <w:rPr>
          <w:rFonts w:ascii="Verdana" w:hAnsi="Verdana"/>
          <w:sz w:val="18"/>
          <w:szCs w:val="18"/>
        </w:rPr>
      </w:pPr>
      <w:r w:rsidRPr="00FB250B">
        <w:rPr>
          <w:rFonts w:ascii="Verdana" w:hAnsi="Verdana"/>
          <w:sz w:val="18"/>
          <w:szCs w:val="18"/>
        </w:rPr>
        <w:t xml:space="preserve">Dit betekent dat over het algemeen per onderzoek een afweging zal moeten worden gemaakt. </w:t>
      </w:r>
      <w:r w:rsidRPr="00FB250B" w:rsidR="00AB0E37">
        <w:rPr>
          <w:rFonts w:ascii="Verdana" w:hAnsi="Verdana"/>
          <w:sz w:val="18"/>
          <w:szCs w:val="18"/>
        </w:rPr>
        <w:t xml:space="preserve">Het is aan onderzoekers, instellingen en andere partijen die verantwoordelijk zijn voor de gegevensverwerking om </w:t>
      </w:r>
      <w:r w:rsidRPr="00FB250B">
        <w:rPr>
          <w:rFonts w:ascii="Verdana" w:hAnsi="Verdana"/>
          <w:sz w:val="18"/>
          <w:szCs w:val="18"/>
        </w:rPr>
        <w:t xml:space="preserve">die afweging te maken. </w:t>
      </w:r>
      <w:r w:rsidRPr="00FB250B" w:rsidR="00A954A5">
        <w:rPr>
          <w:rFonts w:ascii="Verdana" w:hAnsi="Verdana"/>
          <w:sz w:val="18"/>
          <w:szCs w:val="18"/>
        </w:rPr>
        <w:t>Hierbij blijft het risico bestaan dat verschillende ziekenhuizen of onderzoeksinstellingen er verschillend mee omgaan.</w:t>
      </w:r>
      <w:r w:rsidRPr="00FB250B" w:rsidR="00D93B9C">
        <w:rPr>
          <w:rFonts w:ascii="Verdana" w:hAnsi="Verdana"/>
          <w:sz w:val="18"/>
          <w:szCs w:val="18"/>
        </w:rPr>
        <w:t xml:space="preserve"> </w:t>
      </w:r>
      <w:r w:rsidRPr="00FB250B" w:rsidR="006A5815">
        <w:rPr>
          <w:rFonts w:ascii="Verdana" w:hAnsi="Verdana"/>
          <w:sz w:val="18"/>
          <w:szCs w:val="18"/>
        </w:rPr>
        <w:t xml:space="preserve">Deze leidraad heeft voor het veld niet tot voldoende duidelijkheid geleid. Mede gelet hierop heeft de regering het niet opportuun geacht de eis van onmogelijkheid of onevenredige inspanning in artikel 17 </w:t>
      </w:r>
      <w:proofErr w:type="spellStart"/>
      <w:r w:rsidRPr="00FB250B" w:rsidR="006A5815">
        <w:rPr>
          <w:rFonts w:ascii="Verdana" w:hAnsi="Verdana"/>
          <w:sz w:val="18"/>
          <w:szCs w:val="18"/>
        </w:rPr>
        <w:t>Wzl</w:t>
      </w:r>
      <w:proofErr w:type="spellEnd"/>
      <w:r w:rsidRPr="00FB250B" w:rsidR="006A5815">
        <w:rPr>
          <w:rFonts w:ascii="Verdana" w:hAnsi="Verdana"/>
          <w:sz w:val="18"/>
          <w:szCs w:val="18"/>
        </w:rPr>
        <w:t xml:space="preserve"> te behouden.</w:t>
      </w:r>
    </w:p>
    <w:p w:rsidRPr="00FB250B" w:rsidR="00D93B9C" w:rsidP="00FB250B" w:rsidRDefault="00D93B9C" w14:paraId="30E30172" w14:textId="65A3CC32">
      <w:pPr>
        <w:pStyle w:val="Geenafstand"/>
        <w:suppressAutoHyphens/>
        <w:rPr>
          <w:rFonts w:ascii="Verdana" w:hAnsi="Verdana"/>
          <w:sz w:val="18"/>
          <w:szCs w:val="18"/>
        </w:rPr>
      </w:pPr>
    </w:p>
    <w:p w:rsidRPr="00FB250B" w:rsidR="00B01A7D" w:rsidRDefault="6E04CD40" w14:paraId="7AA35FC0" w14:textId="1B702566">
      <w:pPr>
        <w:pStyle w:val="Geenafstand"/>
        <w:numPr>
          <w:ilvl w:val="1"/>
          <w:numId w:val="1"/>
        </w:numPr>
        <w:suppressAutoHyphens/>
        <w:rPr>
          <w:rFonts w:ascii="Verdana" w:hAnsi="Verdana"/>
          <w:b/>
          <w:bCs/>
          <w:i/>
          <w:iCs/>
          <w:sz w:val="18"/>
          <w:szCs w:val="18"/>
        </w:rPr>
      </w:pPr>
      <w:r w:rsidRPr="00FB250B">
        <w:rPr>
          <w:rFonts w:ascii="Verdana" w:hAnsi="Verdana"/>
          <w:b/>
          <w:bCs/>
          <w:i/>
          <w:iCs/>
          <w:sz w:val="18"/>
          <w:szCs w:val="18"/>
        </w:rPr>
        <w:t>Balans zeggenschap en medisch- of biologisch-wetenschappelijk onderzoek</w:t>
      </w:r>
    </w:p>
    <w:p w:rsidRPr="00FB250B" w:rsidR="00B01A7D" w:rsidP="00FB250B" w:rsidRDefault="00B01A7D" w14:paraId="393A81A8" w14:textId="2D21DFB1">
      <w:pPr>
        <w:pStyle w:val="Geenafstand"/>
        <w:suppressAutoHyphens/>
        <w:rPr>
          <w:rFonts w:ascii="Verdana" w:hAnsi="Verdana"/>
          <w:b/>
          <w:bCs/>
          <w:i/>
          <w:iCs/>
          <w:sz w:val="18"/>
          <w:szCs w:val="18"/>
        </w:rPr>
      </w:pPr>
    </w:p>
    <w:p w:rsidRPr="00FB250B" w:rsidR="00B01A7D" w:rsidP="00FB250B" w:rsidRDefault="6E04CD40" w14:paraId="3E7905AA" w14:textId="4BEA4CED">
      <w:pPr>
        <w:pStyle w:val="Geenafstand"/>
        <w:suppressAutoHyphens/>
        <w:rPr>
          <w:rFonts w:ascii="Verdana" w:hAnsi="Verdana"/>
          <w:i/>
          <w:iCs/>
          <w:sz w:val="18"/>
          <w:szCs w:val="18"/>
        </w:rPr>
      </w:pPr>
      <w:bookmarkStart w:name="_Hlk222917728" w:id="14"/>
      <w:r w:rsidRPr="00FB250B">
        <w:rPr>
          <w:rFonts w:ascii="Verdana" w:hAnsi="Verdana"/>
          <w:i/>
          <w:iCs/>
          <w:sz w:val="18"/>
          <w:szCs w:val="18"/>
        </w:rPr>
        <w:t>De leden van de</w:t>
      </w:r>
      <w:r w:rsidRPr="00FB250B">
        <w:rPr>
          <w:rFonts w:ascii="Verdana" w:hAnsi="Verdana"/>
          <w:b/>
          <w:bCs/>
          <w:i/>
          <w:iCs/>
          <w:sz w:val="18"/>
          <w:szCs w:val="18"/>
        </w:rPr>
        <w:t xml:space="preserve"> SGP-fractie </w:t>
      </w:r>
      <w:r w:rsidRPr="00FB250B">
        <w:rPr>
          <w:rFonts w:ascii="Verdana" w:hAnsi="Verdana"/>
          <w:i/>
          <w:iCs/>
          <w:sz w:val="18"/>
          <w:szCs w:val="18"/>
        </w:rPr>
        <w:t>vragen of er andere EU-lidstaten zijn die wel vasthouden aan het principe van ‘</w:t>
      </w:r>
      <w:proofErr w:type="spellStart"/>
      <w:r w:rsidRPr="00FB250B">
        <w:rPr>
          <w:rFonts w:ascii="Verdana" w:hAnsi="Verdana"/>
          <w:i/>
          <w:iCs/>
          <w:sz w:val="18"/>
          <w:szCs w:val="18"/>
        </w:rPr>
        <w:t>opt</w:t>
      </w:r>
      <w:proofErr w:type="spellEnd"/>
      <w:r w:rsidRPr="00FB250B">
        <w:rPr>
          <w:rFonts w:ascii="Verdana" w:hAnsi="Verdana"/>
          <w:i/>
          <w:iCs/>
          <w:sz w:val="18"/>
          <w:szCs w:val="18"/>
        </w:rPr>
        <w:t xml:space="preserve"> in’ voor het bewaren en gebruiken van lichaamsmateriaal. Zo ja, welke landen zijn dit? Of is het zo dat de EHDS-verordening dit onmogelijk maakt en landen verplicht tot (een vorm van) een geïnformeerde </w:t>
      </w:r>
      <w:proofErr w:type="spellStart"/>
      <w:r w:rsidRPr="00FB250B">
        <w:rPr>
          <w:rFonts w:ascii="Verdana" w:hAnsi="Verdana"/>
          <w:i/>
          <w:iCs/>
          <w:sz w:val="18"/>
          <w:szCs w:val="18"/>
        </w:rPr>
        <w:t>opt</w:t>
      </w:r>
      <w:proofErr w:type="spellEnd"/>
      <w:r w:rsidRPr="00FB250B">
        <w:rPr>
          <w:rFonts w:ascii="Verdana" w:hAnsi="Verdana"/>
          <w:i/>
          <w:iCs/>
          <w:sz w:val="18"/>
          <w:szCs w:val="18"/>
        </w:rPr>
        <w:t>-out?</w:t>
      </w:r>
    </w:p>
    <w:bookmarkEnd w:id="14"/>
    <w:p w:rsidRPr="00FB250B" w:rsidR="00565DB5" w:rsidP="00FB250B" w:rsidRDefault="00565DB5" w14:paraId="2245B41D" w14:textId="77777777">
      <w:pPr>
        <w:pStyle w:val="Geenafstand"/>
        <w:suppressAutoHyphens/>
        <w:rPr>
          <w:rFonts w:ascii="Verdana" w:hAnsi="Verdana"/>
          <w:i/>
          <w:iCs/>
          <w:sz w:val="18"/>
          <w:szCs w:val="18"/>
        </w:rPr>
      </w:pPr>
    </w:p>
    <w:p w:rsidR="00D01C45" w:rsidP="00CF4569" w:rsidRDefault="00D01C45" w14:paraId="0BDECA3F" w14:textId="596C9C7C">
      <w:pPr>
        <w:pStyle w:val="Geenafstand"/>
        <w:suppressAutoHyphens/>
        <w:rPr>
          <w:rFonts w:ascii="Verdana" w:hAnsi="Verdana"/>
          <w:sz w:val="18"/>
          <w:szCs w:val="18"/>
        </w:rPr>
      </w:pPr>
      <w:r w:rsidRPr="00FB250B">
        <w:rPr>
          <w:rFonts w:ascii="Verdana" w:hAnsi="Verdana"/>
          <w:sz w:val="18"/>
          <w:szCs w:val="18"/>
        </w:rPr>
        <w:t xml:space="preserve">Het beeld in andere landen is wisselend. Van de ons omringende landen lijken in elk geval België en Denemarken nu al uit te gaan van een </w:t>
      </w:r>
      <w:proofErr w:type="spellStart"/>
      <w:r w:rsidRPr="00FB250B">
        <w:rPr>
          <w:rFonts w:ascii="Verdana" w:hAnsi="Verdana"/>
          <w:sz w:val="18"/>
          <w:szCs w:val="18"/>
        </w:rPr>
        <w:t>opt</w:t>
      </w:r>
      <w:proofErr w:type="spellEnd"/>
      <w:r w:rsidRPr="00FB250B">
        <w:rPr>
          <w:rFonts w:ascii="Verdana" w:hAnsi="Verdana"/>
          <w:sz w:val="18"/>
          <w:szCs w:val="18"/>
        </w:rPr>
        <w:t>-out systeem</w:t>
      </w:r>
      <w:r w:rsidRPr="00FB250B" w:rsidR="00565DB5">
        <w:rPr>
          <w:rFonts w:ascii="Verdana" w:hAnsi="Verdana"/>
          <w:sz w:val="18"/>
          <w:szCs w:val="18"/>
        </w:rPr>
        <w:t xml:space="preserve"> </w:t>
      </w:r>
      <w:r w:rsidRPr="00FB250B" w:rsidR="00C14332">
        <w:rPr>
          <w:rFonts w:ascii="Verdana" w:hAnsi="Verdana"/>
          <w:sz w:val="18"/>
          <w:szCs w:val="18"/>
        </w:rPr>
        <w:t xml:space="preserve">voor het secundair gebruik van in de zorg afgenomen lichaamsmateriaal. </w:t>
      </w:r>
      <w:r w:rsidRPr="00FB250B">
        <w:rPr>
          <w:rFonts w:ascii="Verdana" w:hAnsi="Verdana"/>
          <w:sz w:val="18"/>
          <w:szCs w:val="18"/>
        </w:rPr>
        <w:t>Andere landen, waaronder</w:t>
      </w:r>
      <w:r w:rsidRPr="00FB250B" w:rsidR="00D57F49">
        <w:rPr>
          <w:rFonts w:ascii="Verdana" w:hAnsi="Verdana"/>
          <w:sz w:val="18"/>
          <w:szCs w:val="18"/>
        </w:rPr>
        <w:t xml:space="preserve"> </w:t>
      </w:r>
      <w:r w:rsidRPr="00FB250B">
        <w:rPr>
          <w:rFonts w:ascii="Verdana" w:hAnsi="Verdana"/>
          <w:sz w:val="18"/>
          <w:szCs w:val="18"/>
        </w:rPr>
        <w:t xml:space="preserve">Duitsland en Finland, gaan uit van een </w:t>
      </w:r>
      <w:proofErr w:type="spellStart"/>
      <w:r w:rsidRPr="00FB250B">
        <w:rPr>
          <w:rFonts w:ascii="Verdana" w:hAnsi="Verdana"/>
          <w:sz w:val="18"/>
          <w:szCs w:val="18"/>
        </w:rPr>
        <w:t>opt</w:t>
      </w:r>
      <w:proofErr w:type="spellEnd"/>
      <w:r w:rsidRPr="00FB250B">
        <w:rPr>
          <w:rFonts w:ascii="Verdana" w:hAnsi="Verdana"/>
          <w:sz w:val="18"/>
          <w:szCs w:val="18"/>
        </w:rPr>
        <w:t>-in systeem, meestal op basis van een brede toestemming, waarbij er wel uitzonderingen mogelijk zijn.</w:t>
      </w:r>
      <w:r w:rsidRPr="00FB250B">
        <w:rPr>
          <w:rFonts w:ascii="Verdana" w:hAnsi="Verdana"/>
          <w:sz w:val="18"/>
          <w:szCs w:val="18"/>
          <w:vertAlign w:val="superscript"/>
        </w:rPr>
        <w:footnoteReference w:id="9"/>
      </w:r>
      <w:r w:rsidRPr="00FB250B" w:rsidR="00565DB5">
        <w:rPr>
          <w:rFonts w:ascii="Verdana" w:hAnsi="Verdana"/>
          <w:sz w:val="18"/>
          <w:szCs w:val="18"/>
        </w:rPr>
        <w:t xml:space="preserve"> </w:t>
      </w:r>
      <w:r w:rsidRPr="00FB250B">
        <w:rPr>
          <w:rFonts w:ascii="Verdana" w:hAnsi="Verdana"/>
          <w:sz w:val="18"/>
          <w:szCs w:val="18"/>
        </w:rPr>
        <w:t xml:space="preserve"> </w:t>
      </w:r>
    </w:p>
    <w:p w:rsidRPr="00FB250B" w:rsidR="00CF4569" w:rsidP="00CF4569" w:rsidRDefault="00CF4569" w14:paraId="6BCD2C33" w14:textId="77777777">
      <w:pPr>
        <w:pStyle w:val="Geenafstand"/>
        <w:suppressAutoHyphens/>
        <w:rPr>
          <w:rFonts w:ascii="Verdana" w:hAnsi="Verdana"/>
          <w:sz w:val="18"/>
          <w:szCs w:val="18"/>
        </w:rPr>
      </w:pPr>
    </w:p>
    <w:p w:rsidRPr="00FB250B" w:rsidR="00C14332" w:rsidP="00FB250B" w:rsidRDefault="00C14332" w14:paraId="5A4CB9E1" w14:textId="7AC69CFF">
      <w:pPr>
        <w:pStyle w:val="Geenafstand"/>
        <w:suppressAutoHyphens/>
        <w:rPr>
          <w:rFonts w:ascii="Verdana" w:hAnsi="Verdana"/>
          <w:sz w:val="18"/>
          <w:szCs w:val="18"/>
        </w:rPr>
      </w:pPr>
      <w:r w:rsidRPr="00FB250B">
        <w:rPr>
          <w:rFonts w:ascii="Verdana" w:hAnsi="Verdana"/>
          <w:sz w:val="18"/>
          <w:szCs w:val="18"/>
        </w:rPr>
        <w:t xml:space="preserve">De EHDS heeft enkel betrekking op gezondheidsgegevens en verplicht niet om voor </w:t>
      </w:r>
      <w:r w:rsidRPr="00FB250B" w:rsidR="00D01C45">
        <w:rPr>
          <w:rFonts w:ascii="Verdana" w:hAnsi="Verdana"/>
          <w:sz w:val="18"/>
          <w:szCs w:val="18"/>
        </w:rPr>
        <w:t xml:space="preserve">het secundair gebruik van </w:t>
      </w:r>
      <w:r w:rsidRPr="00FB250B">
        <w:rPr>
          <w:rFonts w:ascii="Verdana" w:hAnsi="Verdana"/>
          <w:sz w:val="18"/>
          <w:szCs w:val="18"/>
        </w:rPr>
        <w:t xml:space="preserve">lichaamsmateriaal ook een </w:t>
      </w:r>
      <w:proofErr w:type="spellStart"/>
      <w:r w:rsidRPr="00FB250B">
        <w:rPr>
          <w:rFonts w:ascii="Verdana" w:hAnsi="Verdana"/>
          <w:sz w:val="18"/>
          <w:szCs w:val="18"/>
        </w:rPr>
        <w:t>opt</w:t>
      </w:r>
      <w:proofErr w:type="spellEnd"/>
      <w:r w:rsidRPr="00FB250B">
        <w:rPr>
          <w:rFonts w:ascii="Verdana" w:hAnsi="Verdana"/>
          <w:sz w:val="18"/>
          <w:szCs w:val="18"/>
        </w:rPr>
        <w:t>-out systeem te gebruiken. Ook is de komst van de EHDS op zichzelf niet de doorslaggevende reden om hiervoor te kiezen bij lichaamsmateriaal. Wel vind</w:t>
      </w:r>
      <w:r w:rsidRPr="00FB250B" w:rsidR="00E259D1">
        <w:rPr>
          <w:rFonts w:ascii="Verdana" w:hAnsi="Verdana"/>
          <w:sz w:val="18"/>
          <w:szCs w:val="18"/>
        </w:rPr>
        <w:t>t</w:t>
      </w:r>
      <w:r w:rsidRPr="00FB250B">
        <w:rPr>
          <w:rFonts w:ascii="Verdana" w:hAnsi="Verdana"/>
          <w:sz w:val="18"/>
          <w:szCs w:val="18"/>
        </w:rPr>
        <w:t xml:space="preserve"> </w:t>
      </w:r>
      <w:r w:rsidRPr="00FB250B" w:rsidR="00C94E21">
        <w:rPr>
          <w:rFonts w:ascii="Verdana" w:hAnsi="Verdana"/>
          <w:sz w:val="18"/>
          <w:szCs w:val="18"/>
        </w:rPr>
        <w:t>de regering</w:t>
      </w:r>
      <w:r w:rsidRPr="00FB250B">
        <w:rPr>
          <w:rFonts w:ascii="Verdana" w:hAnsi="Verdana"/>
          <w:sz w:val="18"/>
          <w:szCs w:val="18"/>
        </w:rPr>
        <w:t xml:space="preserve"> het voor de hand liggen om, vanwege de samenhang tussen het gebruik van lichaamsmateriaal en gezondheidsgegevens in onderzoek, en voor zover er geen verzwarende omstandigheden zijn zoals sensitieve toepassingen of handelingen, in principe uit te gaan van </w:t>
      </w:r>
      <w:r w:rsidRPr="00FB250B" w:rsidR="00565DB5">
        <w:rPr>
          <w:rFonts w:ascii="Verdana" w:hAnsi="Verdana"/>
          <w:sz w:val="18"/>
          <w:szCs w:val="18"/>
        </w:rPr>
        <w:t>een vergelijkbaar</w:t>
      </w:r>
      <w:r w:rsidRPr="00FB250B">
        <w:rPr>
          <w:rFonts w:ascii="Verdana" w:hAnsi="Verdana"/>
          <w:sz w:val="18"/>
          <w:szCs w:val="18"/>
        </w:rPr>
        <w:t xml:space="preserve"> regime. Of in andere landen soortgelijke discussies spelen met betrekking tot het secundair gebruik van lichaamsmateriaal, is </w:t>
      </w:r>
      <w:r w:rsidRPr="00FB250B" w:rsidR="00C94E21">
        <w:rPr>
          <w:rFonts w:ascii="Verdana" w:hAnsi="Verdana"/>
          <w:sz w:val="18"/>
          <w:szCs w:val="18"/>
        </w:rPr>
        <w:t>de regering</w:t>
      </w:r>
      <w:r w:rsidRPr="00FB250B">
        <w:rPr>
          <w:rFonts w:ascii="Verdana" w:hAnsi="Verdana"/>
          <w:sz w:val="18"/>
          <w:szCs w:val="18"/>
        </w:rPr>
        <w:t xml:space="preserve"> niet bekend.</w:t>
      </w:r>
    </w:p>
    <w:p w:rsidRPr="00FB250B" w:rsidR="00B01A7D" w:rsidP="00FB250B" w:rsidRDefault="00B01A7D" w14:paraId="3D735EE6" w14:textId="143F75CE">
      <w:pPr>
        <w:pStyle w:val="Geenafstand"/>
        <w:suppressAutoHyphens/>
        <w:ind w:firstLine="60"/>
        <w:rPr>
          <w:rFonts w:ascii="Verdana" w:hAnsi="Verdana"/>
          <w:sz w:val="18"/>
          <w:szCs w:val="18"/>
        </w:rPr>
      </w:pPr>
    </w:p>
    <w:p w:rsidRPr="00FB250B" w:rsidR="00B01A7D" w:rsidP="00FB250B" w:rsidRDefault="6E04CD40" w14:paraId="0AB0ED19" w14:textId="0E600475">
      <w:pPr>
        <w:pStyle w:val="Geenafstand"/>
        <w:suppressAutoHyphens/>
        <w:rPr>
          <w:rFonts w:ascii="Verdana" w:hAnsi="Verdana"/>
          <w:i/>
          <w:iCs/>
          <w:sz w:val="18"/>
          <w:szCs w:val="18"/>
        </w:rPr>
      </w:pPr>
      <w:r w:rsidRPr="00FB250B">
        <w:rPr>
          <w:rFonts w:ascii="Verdana" w:hAnsi="Verdana"/>
          <w:i/>
          <w:iCs/>
          <w:sz w:val="18"/>
          <w:szCs w:val="18"/>
        </w:rPr>
        <w:t xml:space="preserve">De leden van de SGP-fractie </w:t>
      </w:r>
      <w:r w:rsidRPr="00FB250B" w:rsidR="036872C3">
        <w:rPr>
          <w:rFonts w:ascii="Verdana" w:hAnsi="Verdana"/>
          <w:i/>
          <w:iCs/>
          <w:sz w:val="18"/>
          <w:szCs w:val="18"/>
        </w:rPr>
        <w:t xml:space="preserve">lezen </w:t>
      </w:r>
      <w:r w:rsidRPr="00FB250B">
        <w:rPr>
          <w:rFonts w:ascii="Verdana" w:hAnsi="Verdana"/>
          <w:i/>
          <w:iCs/>
          <w:sz w:val="18"/>
          <w:szCs w:val="18"/>
        </w:rPr>
        <w:t>dat het voorgestelde artikel 17, derde lid de mogelijkheid biedt om bij AMvB nadere regels te stellen. Kan</w:t>
      </w:r>
      <w:r w:rsidRPr="00FB250B" w:rsidR="023C2923">
        <w:rPr>
          <w:rFonts w:ascii="Verdana" w:hAnsi="Verdana"/>
          <w:i/>
          <w:iCs/>
          <w:sz w:val="18"/>
          <w:szCs w:val="18"/>
        </w:rPr>
        <w:t xml:space="preserve"> de</w:t>
      </w:r>
      <w:r w:rsidRPr="00FB250B">
        <w:rPr>
          <w:rFonts w:ascii="Verdana" w:hAnsi="Verdana"/>
          <w:i/>
          <w:iCs/>
          <w:sz w:val="18"/>
          <w:szCs w:val="18"/>
        </w:rPr>
        <w:t xml:space="preserve"> concept-AMvB vóór de plenaire behandeling met de Kamer worden gedeeld?</w:t>
      </w:r>
    </w:p>
    <w:p w:rsidRPr="00FB250B" w:rsidR="00B544A1" w:rsidP="00FB250B" w:rsidRDefault="00B544A1" w14:paraId="7079248D" w14:textId="77777777">
      <w:pPr>
        <w:pStyle w:val="Geenafstand"/>
        <w:suppressAutoHyphens/>
        <w:rPr>
          <w:rFonts w:ascii="Verdana" w:hAnsi="Verdana"/>
          <w:sz w:val="18"/>
          <w:szCs w:val="18"/>
        </w:rPr>
      </w:pPr>
    </w:p>
    <w:p w:rsidRPr="00FB250B" w:rsidR="00B544A1" w:rsidP="00FB250B" w:rsidRDefault="0025094F" w14:paraId="15BE098A" w14:textId="5FFBB97A">
      <w:pPr>
        <w:suppressAutoHyphens/>
        <w:spacing w:line="276" w:lineRule="auto"/>
        <w:textAlignment w:val="baseline"/>
        <w:rPr>
          <w:rFonts w:ascii="Verdana" w:hAnsi="Verdana"/>
          <w:sz w:val="18"/>
          <w:szCs w:val="18"/>
        </w:rPr>
      </w:pPr>
      <w:r w:rsidRPr="00FB250B">
        <w:rPr>
          <w:rFonts w:ascii="Verdana" w:hAnsi="Verdana"/>
          <w:sz w:val="18"/>
          <w:szCs w:val="18"/>
        </w:rPr>
        <w:t>M</w:t>
      </w:r>
      <w:r w:rsidRPr="00FB250B" w:rsidR="00B20DED">
        <w:rPr>
          <w:rFonts w:ascii="Verdana" w:hAnsi="Verdana"/>
          <w:sz w:val="18"/>
          <w:szCs w:val="18"/>
        </w:rPr>
        <w:t xml:space="preserve">ocht er een </w:t>
      </w:r>
      <w:r w:rsidRPr="00FB250B">
        <w:rPr>
          <w:rFonts w:ascii="Verdana" w:hAnsi="Verdana"/>
          <w:sz w:val="18"/>
          <w:szCs w:val="18"/>
        </w:rPr>
        <w:t xml:space="preserve">ontwerp van de </w:t>
      </w:r>
      <w:r w:rsidRPr="00FB250B" w:rsidR="003D164D">
        <w:rPr>
          <w:rFonts w:ascii="Verdana" w:hAnsi="Verdana"/>
          <w:sz w:val="18"/>
          <w:szCs w:val="18"/>
        </w:rPr>
        <w:t>algemene maatregel van bestuur</w:t>
      </w:r>
      <w:r w:rsidRPr="00FB250B" w:rsidR="00B20DED">
        <w:rPr>
          <w:rFonts w:ascii="Verdana" w:hAnsi="Verdana"/>
          <w:sz w:val="18"/>
          <w:szCs w:val="18"/>
        </w:rPr>
        <w:t xml:space="preserve"> in consultatie zijn vóór de plenaire behandeling, dan kan daarvan uiteraard kennis worden genomen. Daarbij wordt wel opgemerkt dat nog wordt </w:t>
      </w:r>
      <w:r w:rsidRPr="00FB250B" w:rsidR="00B544A1">
        <w:rPr>
          <w:rFonts w:ascii="Verdana" w:hAnsi="Verdana"/>
          <w:sz w:val="18"/>
          <w:szCs w:val="18"/>
        </w:rPr>
        <w:t xml:space="preserve">bezien of de delegatiegrondslag van artikel 17, derde lid, welke de mogelijkheid geeft om nadere regels te stellen over de </w:t>
      </w:r>
      <w:proofErr w:type="spellStart"/>
      <w:r w:rsidRPr="00FB250B" w:rsidR="00B544A1">
        <w:rPr>
          <w:rFonts w:ascii="Verdana" w:hAnsi="Verdana"/>
          <w:sz w:val="18"/>
          <w:szCs w:val="18"/>
        </w:rPr>
        <w:t>opt</w:t>
      </w:r>
      <w:proofErr w:type="spellEnd"/>
      <w:r w:rsidRPr="00FB250B" w:rsidR="00B544A1">
        <w:rPr>
          <w:rFonts w:ascii="Verdana" w:hAnsi="Verdana"/>
          <w:sz w:val="18"/>
          <w:szCs w:val="18"/>
        </w:rPr>
        <w:t>-out</w:t>
      </w:r>
      <w:r w:rsidRPr="00FB250B" w:rsidR="00B20DED">
        <w:rPr>
          <w:rFonts w:ascii="Verdana" w:hAnsi="Verdana"/>
          <w:sz w:val="18"/>
          <w:szCs w:val="18"/>
        </w:rPr>
        <w:t xml:space="preserve">, </w:t>
      </w:r>
      <w:r w:rsidRPr="00FB250B" w:rsidR="00277CE1">
        <w:rPr>
          <w:rFonts w:ascii="Verdana" w:hAnsi="Verdana"/>
          <w:sz w:val="18"/>
          <w:szCs w:val="18"/>
        </w:rPr>
        <w:t xml:space="preserve">ook daadwerkelijk moet </w:t>
      </w:r>
      <w:r w:rsidRPr="00FB250B" w:rsidR="00B20DED">
        <w:rPr>
          <w:rFonts w:ascii="Verdana" w:hAnsi="Verdana"/>
          <w:sz w:val="18"/>
          <w:szCs w:val="18"/>
        </w:rPr>
        <w:t>word</w:t>
      </w:r>
      <w:r w:rsidRPr="00FB250B" w:rsidR="00277CE1">
        <w:rPr>
          <w:rFonts w:ascii="Verdana" w:hAnsi="Verdana"/>
          <w:sz w:val="18"/>
          <w:szCs w:val="18"/>
        </w:rPr>
        <w:t>en</w:t>
      </w:r>
      <w:r w:rsidRPr="00FB250B" w:rsidR="00B20DED">
        <w:rPr>
          <w:rFonts w:ascii="Verdana" w:hAnsi="Verdana"/>
          <w:sz w:val="18"/>
          <w:szCs w:val="18"/>
        </w:rPr>
        <w:t xml:space="preserve"> uitgewerkt</w:t>
      </w:r>
      <w:r w:rsidRPr="00FB250B" w:rsidR="00B544A1">
        <w:rPr>
          <w:rFonts w:ascii="Verdana" w:hAnsi="Verdana"/>
          <w:sz w:val="18"/>
          <w:szCs w:val="18"/>
        </w:rPr>
        <w:t xml:space="preserve">. </w:t>
      </w:r>
      <w:r w:rsidRPr="00FB250B" w:rsidR="00277CE1">
        <w:rPr>
          <w:rFonts w:ascii="Verdana" w:hAnsi="Verdana"/>
          <w:sz w:val="18"/>
          <w:szCs w:val="18"/>
        </w:rPr>
        <w:t>D</w:t>
      </w:r>
      <w:r w:rsidRPr="00FB250B" w:rsidR="00C94E21">
        <w:rPr>
          <w:rFonts w:ascii="Verdana" w:hAnsi="Verdana"/>
          <w:sz w:val="18"/>
          <w:szCs w:val="18"/>
        </w:rPr>
        <w:t>e regering</w:t>
      </w:r>
      <w:r w:rsidRPr="00FB250B" w:rsidR="007E69BA">
        <w:rPr>
          <w:rFonts w:ascii="Verdana" w:hAnsi="Verdana"/>
          <w:sz w:val="18"/>
          <w:szCs w:val="18"/>
        </w:rPr>
        <w:t xml:space="preserve"> </w:t>
      </w:r>
      <w:r w:rsidRPr="00FB250B" w:rsidR="00277CE1">
        <w:rPr>
          <w:rFonts w:ascii="Verdana" w:hAnsi="Verdana"/>
          <w:sz w:val="18"/>
          <w:szCs w:val="18"/>
        </w:rPr>
        <w:t>wil in dit verband</w:t>
      </w:r>
      <w:r w:rsidRPr="00FB250B" w:rsidR="00E33534">
        <w:rPr>
          <w:rFonts w:ascii="Verdana" w:hAnsi="Verdana"/>
          <w:sz w:val="18"/>
          <w:szCs w:val="18"/>
        </w:rPr>
        <w:t xml:space="preserve"> </w:t>
      </w:r>
      <w:r w:rsidRPr="00FB250B" w:rsidR="007E69BA">
        <w:rPr>
          <w:rFonts w:ascii="Verdana" w:hAnsi="Verdana"/>
          <w:sz w:val="18"/>
          <w:szCs w:val="18"/>
        </w:rPr>
        <w:t xml:space="preserve">waar mogelijk aansluiten bij de uitwerking die gegeven wordt aan de EHDS voor het secundair gebruik van gegevens over gezondheid, waarover momenteel </w:t>
      </w:r>
      <w:r w:rsidRPr="00FB250B" w:rsidR="00277CE1">
        <w:rPr>
          <w:rFonts w:ascii="Verdana" w:hAnsi="Verdana"/>
          <w:sz w:val="18"/>
          <w:szCs w:val="18"/>
        </w:rPr>
        <w:t>nog</w:t>
      </w:r>
      <w:r w:rsidRPr="00FB250B" w:rsidR="007E69BA">
        <w:rPr>
          <w:rFonts w:ascii="Verdana" w:hAnsi="Verdana"/>
          <w:sz w:val="18"/>
          <w:szCs w:val="18"/>
        </w:rPr>
        <w:t xml:space="preserve"> gesprekken worden gevoerd met het veld</w:t>
      </w:r>
      <w:r w:rsidRPr="00FB250B" w:rsidR="009B5877">
        <w:rPr>
          <w:rFonts w:ascii="Verdana" w:hAnsi="Verdana"/>
          <w:sz w:val="18"/>
          <w:szCs w:val="18"/>
        </w:rPr>
        <w:t>.</w:t>
      </w:r>
    </w:p>
    <w:p w:rsidRPr="00FB250B" w:rsidR="00B01A7D" w:rsidP="00FB250B" w:rsidRDefault="4D5960D4" w14:paraId="458AC20E" w14:textId="3925987D">
      <w:pPr>
        <w:pStyle w:val="Geenafstand"/>
        <w:suppressAutoHyphens/>
        <w:rPr>
          <w:rFonts w:ascii="Verdana" w:hAnsi="Verdana"/>
          <w:b/>
          <w:bCs/>
          <w:i/>
          <w:iCs/>
          <w:sz w:val="18"/>
          <w:szCs w:val="18"/>
        </w:rPr>
      </w:pPr>
      <w:r w:rsidRPr="00FB250B">
        <w:rPr>
          <w:rFonts w:ascii="Verdana" w:hAnsi="Verdana"/>
          <w:b/>
          <w:bCs/>
          <w:i/>
          <w:iCs/>
          <w:sz w:val="18"/>
          <w:szCs w:val="18"/>
        </w:rPr>
        <w:t>2.3.1 Waarde van wetenschappelijk onderzoek en de visie van de patiënt en burger op nader gebruik</w:t>
      </w:r>
    </w:p>
    <w:p w:rsidRPr="00FB250B" w:rsidR="00B01A7D" w:rsidP="00FB250B" w:rsidRDefault="4D5960D4" w14:paraId="0667D97E" w14:textId="3724657D">
      <w:pPr>
        <w:pStyle w:val="Geenafstand"/>
        <w:suppressAutoHyphens/>
        <w:rPr>
          <w:rFonts w:ascii="Verdana" w:hAnsi="Verdana"/>
          <w:i/>
          <w:iCs/>
          <w:sz w:val="18"/>
          <w:szCs w:val="18"/>
        </w:rPr>
      </w:pPr>
      <w:r w:rsidRPr="00FB250B">
        <w:rPr>
          <w:rFonts w:ascii="Verdana" w:hAnsi="Verdana"/>
          <w:i/>
          <w:iCs/>
          <w:sz w:val="18"/>
          <w:szCs w:val="18"/>
        </w:rPr>
        <w:t xml:space="preserve"> </w:t>
      </w:r>
    </w:p>
    <w:p w:rsidRPr="00FB250B" w:rsidR="00F30A72" w:rsidP="00FB250B" w:rsidRDefault="4D5960D4" w14:paraId="7D7342B8" w14:textId="77777777">
      <w:pPr>
        <w:pStyle w:val="Geenafstand"/>
        <w:suppressAutoHyphens/>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CDA-fractie</w:t>
      </w:r>
      <w:r w:rsidRPr="00FB250B">
        <w:rPr>
          <w:rFonts w:ascii="Verdana" w:hAnsi="Verdana"/>
          <w:i/>
          <w:iCs/>
          <w:sz w:val="18"/>
          <w:szCs w:val="18"/>
        </w:rPr>
        <w:t xml:space="preserve"> lezen dat burgers in ruime meerderheid positief staan tegenover het nader gebruik, maar daarbij wel randvoorwaarden zien, zoals zorgen over niet-medische toepassingen bijvoorbeeld in de cosmetische industrie. </w:t>
      </w:r>
    </w:p>
    <w:p w:rsidRPr="00FB250B" w:rsidR="00A55DB0" w:rsidP="00FB250B" w:rsidRDefault="00A55DB0" w14:paraId="03717B77" w14:textId="77777777">
      <w:pPr>
        <w:pStyle w:val="Geenafstand"/>
        <w:suppressAutoHyphens/>
        <w:rPr>
          <w:rFonts w:ascii="Verdana" w:hAnsi="Verdana"/>
          <w:i/>
          <w:iCs/>
          <w:sz w:val="18"/>
          <w:szCs w:val="18"/>
        </w:rPr>
      </w:pPr>
    </w:p>
    <w:p w:rsidRPr="00FB250B" w:rsidR="00F30A72" w:rsidP="00FB250B" w:rsidRDefault="4D5960D4" w14:paraId="54F929F8" w14:textId="6DAE2E0C">
      <w:pPr>
        <w:pStyle w:val="Geenafstand"/>
        <w:suppressAutoHyphens/>
        <w:rPr>
          <w:rFonts w:ascii="Verdana" w:hAnsi="Verdana"/>
          <w:i/>
          <w:iCs/>
          <w:sz w:val="18"/>
          <w:szCs w:val="18"/>
        </w:rPr>
      </w:pPr>
      <w:r w:rsidRPr="00FB250B">
        <w:rPr>
          <w:rFonts w:ascii="Verdana" w:hAnsi="Verdana"/>
          <w:i/>
          <w:iCs/>
          <w:sz w:val="18"/>
          <w:szCs w:val="18"/>
        </w:rPr>
        <w:t xml:space="preserve">Deze leden vragen of de regering deelt dat het begrip ‘medische toepassing’ op meerdere manieren uitgelegd kan worden en dat er wellicht ook een grijs gebied is hierin, zodat extra voorzichtigheid geboden is. </w:t>
      </w:r>
    </w:p>
    <w:p w:rsidRPr="00FB250B" w:rsidR="00F30A72" w:rsidP="00FB250B" w:rsidRDefault="00F30A72" w14:paraId="2B800151" w14:textId="77777777">
      <w:pPr>
        <w:pStyle w:val="Geenafstand"/>
        <w:suppressAutoHyphens/>
        <w:rPr>
          <w:rFonts w:ascii="Verdana" w:hAnsi="Verdana"/>
          <w:i/>
          <w:iCs/>
          <w:sz w:val="18"/>
          <w:szCs w:val="18"/>
        </w:rPr>
      </w:pPr>
    </w:p>
    <w:p w:rsidRPr="00FB250B" w:rsidR="003D5ED3" w:rsidP="00FB250B" w:rsidRDefault="003D5ED3" w14:paraId="3673B28F" w14:textId="110BF868">
      <w:pPr>
        <w:pStyle w:val="Geenafstand"/>
        <w:suppressAutoHyphens/>
        <w:rPr>
          <w:rFonts w:ascii="Verdana" w:hAnsi="Verdana"/>
          <w:sz w:val="18"/>
          <w:szCs w:val="18"/>
        </w:rPr>
      </w:pPr>
      <w:r w:rsidRPr="00FB250B">
        <w:rPr>
          <w:rFonts w:ascii="Verdana" w:hAnsi="Verdana"/>
          <w:sz w:val="18"/>
          <w:szCs w:val="18"/>
        </w:rPr>
        <w:t xml:space="preserve">In de wettekst van de </w:t>
      </w:r>
      <w:proofErr w:type="spellStart"/>
      <w:r w:rsidRPr="00FB250B">
        <w:rPr>
          <w:rFonts w:ascii="Verdana" w:hAnsi="Verdana"/>
          <w:sz w:val="18"/>
          <w:szCs w:val="18"/>
        </w:rPr>
        <w:t>Wzl</w:t>
      </w:r>
      <w:proofErr w:type="spellEnd"/>
      <w:r w:rsidRPr="00FB250B">
        <w:rPr>
          <w:rFonts w:ascii="Verdana" w:hAnsi="Verdana"/>
          <w:sz w:val="18"/>
          <w:szCs w:val="18"/>
        </w:rPr>
        <w:t xml:space="preserve"> wordt de term ‘medische toepassing’ niet gebruikt. In de </w:t>
      </w:r>
      <w:proofErr w:type="spellStart"/>
      <w:r w:rsidRPr="00FB250B">
        <w:rPr>
          <w:rFonts w:ascii="Verdana" w:hAnsi="Verdana"/>
          <w:sz w:val="18"/>
          <w:szCs w:val="18"/>
        </w:rPr>
        <w:t>Wzl</w:t>
      </w:r>
      <w:proofErr w:type="spellEnd"/>
      <w:r w:rsidRPr="00FB250B">
        <w:rPr>
          <w:rFonts w:ascii="Verdana" w:hAnsi="Verdana"/>
          <w:sz w:val="18"/>
          <w:szCs w:val="18"/>
        </w:rPr>
        <w:t xml:space="preserve"> is opgenomen dat nader gebruik, naast het gebruik voor wetenschappelijk onderwijs, enkel zonder toestemming mag plaatsvinden </w:t>
      </w:r>
      <w:r w:rsidRPr="00FB250B" w:rsidR="004A03D1">
        <w:rPr>
          <w:rFonts w:ascii="Verdana" w:hAnsi="Verdana"/>
          <w:sz w:val="18"/>
          <w:szCs w:val="18"/>
        </w:rPr>
        <w:t xml:space="preserve">(maar op basis van geïnformeerde </w:t>
      </w:r>
      <w:proofErr w:type="spellStart"/>
      <w:r w:rsidRPr="00FB250B" w:rsidR="004A03D1">
        <w:rPr>
          <w:rFonts w:ascii="Verdana" w:hAnsi="Verdana"/>
          <w:sz w:val="18"/>
          <w:szCs w:val="18"/>
        </w:rPr>
        <w:t>opt</w:t>
      </w:r>
      <w:proofErr w:type="spellEnd"/>
      <w:r w:rsidRPr="00FB250B" w:rsidR="004A03D1">
        <w:rPr>
          <w:rFonts w:ascii="Verdana" w:hAnsi="Verdana"/>
          <w:sz w:val="18"/>
          <w:szCs w:val="18"/>
        </w:rPr>
        <w:t xml:space="preserve">-out) </w:t>
      </w:r>
      <w:r w:rsidRPr="00FB250B">
        <w:rPr>
          <w:rFonts w:ascii="Verdana" w:hAnsi="Verdana"/>
          <w:sz w:val="18"/>
          <w:szCs w:val="18"/>
        </w:rPr>
        <w:t>wanneer ‘het medisch-</w:t>
      </w:r>
      <w:r w:rsidRPr="00FB250B" w:rsidR="005735A4">
        <w:rPr>
          <w:rFonts w:ascii="Verdana" w:hAnsi="Verdana"/>
          <w:sz w:val="18"/>
          <w:szCs w:val="18"/>
        </w:rPr>
        <w:t xml:space="preserve"> </w:t>
      </w:r>
      <w:r w:rsidRPr="00FB250B">
        <w:rPr>
          <w:rFonts w:ascii="Verdana" w:hAnsi="Verdana"/>
          <w:sz w:val="18"/>
          <w:szCs w:val="18"/>
        </w:rPr>
        <w:t xml:space="preserve">of biologisch-wetenschappelijk onderzoek betreft in het algemeen belang van de volksgezondheid’. Dit betekent, kort gezegd, dat het moet gaan om wetenschappelijk onderzoek dat meerwaarde heeft voor patiëntenzorg, of </w:t>
      </w:r>
      <w:r w:rsidRPr="00FB250B" w:rsidR="006F6DCD">
        <w:rPr>
          <w:rFonts w:ascii="Verdana" w:hAnsi="Verdana"/>
          <w:sz w:val="18"/>
          <w:szCs w:val="18"/>
        </w:rPr>
        <w:t xml:space="preserve">wetenschappelijk </w:t>
      </w:r>
      <w:r w:rsidRPr="00FB250B">
        <w:rPr>
          <w:rFonts w:ascii="Verdana" w:hAnsi="Verdana"/>
          <w:sz w:val="18"/>
          <w:szCs w:val="18"/>
        </w:rPr>
        <w:t>onderzoek dat een bijdrage levert aan breder gedeelde kennis over gezondheid en ziekte, zodat de biologische en/of medische wetenschap vooruit wordt gebracht. Onderzoek ten behoeve van de cosmetische industrie kan niet beschouwd worden als medisch-</w:t>
      </w:r>
      <w:r w:rsidRPr="00FB250B" w:rsidR="006F6DCD">
        <w:rPr>
          <w:rFonts w:ascii="Verdana" w:hAnsi="Verdana"/>
          <w:sz w:val="18"/>
          <w:szCs w:val="18"/>
        </w:rPr>
        <w:t xml:space="preserve"> </w:t>
      </w:r>
      <w:r w:rsidRPr="00FB250B">
        <w:rPr>
          <w:rFonts w:ascii="Verdana" w:hAnsi="Verdana"/>
          <w:sz w:val="18"/>
          <w:szCs w:val="18"/>
        </w:rPr>
        <w:t xml:space="preserve">of biologisch-wetenschappelijk onderzoek in het algemeen belang van de volksgezondheid. In de praktijk zal het aan </w:t>
      </w:r>
      <w:r w:rsidRPr="00FB250B" w:rsidR="006F6DCD">
        <w:rPr>
          <w:rFonts w:ascii="Verdana" w:hAnsi="Verdana"/>
          <w:sz w:val="18"/>
          <w:szCs w:val="18"/>
        </w:rPr>
        <w:t xml:space="preserve">een </w:t>
      </w:r>
      <w:r w:rsidRPr="00FB250B">
        <w:rPr>
          <w:rFonts w:ascii="Verdana" w:hAnsi="Verdana"/>
          <w:sz w:val="18"/>
          <w:szCs w:val="18"/>
        </w:rPr>
        <w:t>METC zijn om te beoordelen of een concreet onderzoek ‘het algemeen belang van de volksgezondheid’</w:t>
      </w:r>
      <w:r w:rsidRPr="00FB250B" w:rsidR="006F6DCD">
        <w:rPr>
          <w:rFonts w:ascii="Verdana" w:hAnsi="Verdana"/>
          <w:sz w:val="18"/>
          <w:szCs w:val="18"/>
        </w:rPr>
        <w:t xml:space="preserve"> dient</w:t>
      </w:r>
      <w:r w:rsidRPr="00FB250B">
        <w:rPr>
          <w:rFonts w:ascii="Verdana" w:hAnsi="Verdana"/>
          <w:sz w:val="18"/>
          <w:szCs w:val="18"/>
        </w:rPr>
        <w:t>.</w:t>
      </w:r>
    </w:p>
    <w:p w:rsidRPr="00FB250B" w:rsidR="003D5ED3" w:rsidP="00FB250B" w:rsidRDefault="003D5ED3" w14:paraId="06E25EA0" w14:textId="77777777">
      <w:pPr>
        <w:pStyle w:val="Geenafstand"/>
        <w:suppressAutoHyphens/>
        <w:rPr>
          <w:rFonts w:ascii="Verdana" w:hAnsi="Verdana"/>
          <w:i/>
          <w:iCs/>
          <w:sz w:val="18"/>
          <w:szCs w:val="18"/>
        </w:rPr>
      </w:pPr>
    </w:p>
    <w:p w:rsidRPr="00FB250B" w:rsidR="00B01A7D" w:rsidP="00FB250B" w:rsidRDefault="4D5960D4" w14:paraId="68624F8B" w14:textId="75CBEE40">
      <w:pPr>
        <w:pStyle w:val="Geenafstand"/>
        <w:suppressAutoHyphens/>
        <w:rPr>
          <w:rFonts w:ascii="Verdana" w:hAnsi="Verdana"/>
          <w:i/>
          <w:iCs/>
          <w:sz w:val="18"/>
          <w:szCs w:val="18"/>
        </w:rPr>
      </w:pPr>
      <w:r w:rsidRPr="00FB250B">
        <w:rPr>
          <w:rFonts w:ascii="Verdana" w:hAnsi="Verdana"/>
          <w:i/>
          <w:iCs/>
          <w:sz w:val="18"/>
          <w:szCs w:val="18"/>
        </w:rPr>
        <w:t xml:space="preserve">Zij vragen bijvoorbeeld of de regering onderwijs, bijvoorbeeld als het gaat om het gebruik van lichaamsmateriaal voor het oefenen van snij- of operatietechnieken ook ziet als medische toepassing. </w:t>
      </w:r>
    </w:p>
    <w:p w:rsidRPr="00FB250B" w:rsidR="00B01A7D" w:rsidP="00FB250B" w:rsidRDefault="4D5960D4" w14:paraId="16939DBD" w14:textId="7CC34FF5">
      <w:pPr>
        <w:pStyle w:val="Geenafstand"/>
        <w:suppressAutoHyphens/>
        <w:rPr>
          <w:rFonts w:ascii="Verdana" w:hAnsi="Verdana"/>
          <w:b/>
          <w:bCs/>
          <w:i/>
          <w:iCs/>
          <w:sz w:val="18"/>
          <w:szCs w:val="18"/>
        </w:rPr>
      </w:pPr>
      <w:r w:rsidRPr="00FB250B">
        <w:rPr>
          <w:rFonts w:ascii="Verdana" w:hAnsi="Verdana"/>
          <w:b/>
          <w:bCs/>
          <w:i/>
          <w:iCs/>
          <w:sz w:val="18"/>
          <w:szCs w:val="18"/>
        </w:rPr>
        <w:t xml:space="preserve"> </w:t>
      </w:r>
    </w:p>
    <w:p w:rsidRPr="00FB250B" w:rsidR="003D5ED3" w:rsidP="00FB250B" w:rsidRDefault="003D5ED3" w14:paraId="7AC38BBB" w14:textId="474C3467">
      <w:pPr>
        <w:pStyle w:val="Geenafstand"/>
        <w:suppressAutoHyphens/>
        <w:rPr>
          <w:rFonts w:ascii="Verdana" w:hAnsi="Verdana"/>
          <w:sz w:val="18"/>
          <w:szCs w:val="18"/>
        </w:rPr>
      </w:pPr>
      <w:r w:rsidRPr="00FB250B">
        <w:rPr>
          <w:rFonts w:ascii="Verdana" w:hAnsi="Verdana"/>
          <w:sz w:val="18"/>
          <w:szCs w:val="18"/>
        </w:rPr>
        <w:t xml:space="preserve">In de wettekst van de </w:t>
      </w:r>
      <w:proofErr w:type="spellStart"/>
      <w:r w:rsidRPr="00FB250B">
        <w:rPr>
          <w:rFonts w:ascii="Verdana" w:hAnsi="Verdana"/>
          <w:sz w:val="18"/>
          <w:szCs w:val="18"/>
        </w:rPr>
        <w:t>Wzl</w:t>
      </w:r>
      <w:proofErr w:type="spellEnd"/>
      <w:r w:rsidRPr="00FB250B">
        <w:rPr>
          <w:rFonts w:ascii="Verdana" w:hAnsi="Verdana"/>
          <w:sz w:val="18"/>
          <w:szCs w:val="18"/>
        </w:rPr>
        <w:t xml:space="preserve"> wordt de term ‘medische toepassing’ niet gebruikt. In verband met de mogelijkheid van nader gebruik, wordt wetenschappelijk onderwijs in elk geval niet gezien als vallende onder ‘medisch- of biologisch-wetenschappelijk onderzoek in het belang van de volksgezondheid’. Wél geldt dat nader gebruik van lichaamsmateriaal voor wetenschappelijk onderwijs zonder toestemming mag plaatsvinden (op grond van artikel 18), maar dan geldt als voorwaarde dat het moet gaan om geanonimiseerd </w:t>
      </w:r>
      <w:r w:rsidRPr="00FB250B" w:rsidR="000C5499">
        <w:rPr>
          <w:rFonts w:ascii="Verdana" w:hAnsi="Verdana"/>
          <w:sz w:val="18"/>
          <w:szCs w:val="18"/>
        </w:rPr>
        <w:t>lichaams</w:t>
      </w:r>
      <w:r w:rsidRPr="00FB250B">
        <w:rPr>
          <w:rFonts w:ascii="Verdana" w:hAnsi="Verdana"/>
          <w:sz w:val="18"/>
          <w:szCs w:val="18"/>
        </w:rPr>
        <w:t xml:space="preserve">materiaal. Voor het oefenen van snij- of operatietechnieken wordt echter veelal gebruik gemaakt van </w:t>
      </w:r>
      <w:r w:rsidRPr="00FB250B" w:rsidR="000C5499">
        <w:rPr>
          <w:rFonts w:ascii="Verdana" w:hAnsi="Verdana"/>
          <w:sz w:val="18"/>
          <w:szCs w:val="18"/>
        </w:rPr>
        <w:t>lichaams</w:t>
      </w:r>
      <w:r w:rsidRPr="00FB250B">
        <w:rPr>
          <w:rFonts w:ascii="Verdana" w:hAnsi="Verdana"/>
          <w:sz w:val="18"/>
          <w:szCs w:val="18"/>
        </w:rPr>
        <w:t xml:space="preserve">materiaal </w:t>
      </w:r>
      <w:r w:rsidRPr="00FB250B" w:rsidR="006F6DCD">
        <w:rPr>
          <w:rFonts w:ascii="Verdana" w:hAnsi="Verdana"/>
          <w:sz w:val="18"/>
          <w:szCs w:val="18"/>
        </w:rPr>
        <w:t xml:space="preserve">dat verkregen is nadat </w:t>
      </w:r>
      <w:r w:rsidRPr="00FB250B">
        <w:rPr>
          <w:rFonts w:ascii="Verdana" w:hAnsi="Verdana"/>
          <w:sz w:val="18"/>
          <w:szCs w:val="18"/>
        </w:rPr>
        <w:t>iemand zijn</w:t>
      </w:r>
      <w:r w:rsidRPr="00FB250B" w:rsidR="006F6DCD">
        <w:rPr>
          <w:rFonts w:ascii="Verdana" w:hAnsi="Verdana"/>
          <w:sz w:val="18"/>
          <w:szCs w:val="18"/>
        </w:rPr>
        <w:t xml:space="preserve"> of haar</w:t>
      </w:r>
      <w:r w:rsidRPr="00FB250B">
        <w:rPr>
          <w:rFonts w:ascii="Verdana" w:hAnsi="Verdana"/>
          <w:sz w:val="18"/>
          <w:szCs w:val="18"/>
        </w:rPr>
        <w:t xml:space="preserve"> lichaam</w:t>
      </w:r>
      <w:r w:rsidRPr="00FB250B" w:rsidR="006F6DCD">
        <w:rPr>
          <w:rFonts w:ascii="Verdana" w:hAnsi="Verdana"/>
          <w:sz w:val="18"/>
          <w:szCs w:val="18"/>
        </w:rPr>
        <w:t xml:space="preserve"> heeft bestemd ten behoeve van ontleding in het belang v</w:t>
      </w:r>
      <w:r w:rsidRPr="00FB250B">
        <w:rPr>
          <w:rFonts w:ascii="Verdana" w:hAnsi="Verdana"/>
          <w:sz w:val="18"/>
          <w:szCs w:val="18"/>
        </w:rPr>
        <w:t>an de wetenschap</w:t>
      </w:r>
      <w:r w:rsidRPr="00FB250B" w:rsidR="006F6DCD">
        <w:rPr>
          <w:rFonts w:ascii="Verdana" w:hAnsi="Verdana"/>
          <w:sz w:val="18"/>
          <w:szCs w:val="18"/>
        </w:rPr>
        <w:t xml:space="preserve"> of het wetenschappelijk onderwijs</w:t>
      </w:r>
      <w:r w:rsidRPr="00FB250B">
        <w:rPr>
          <w:rFonts w:ascii="Verdana" w:hAnsi="Verdana"/>
          <w:sz w:val="18"/>
          <w:szCs w:val="18"/>
        </w:rPr>
        <w:t xml:space="preserve">. Dit is geregeld in </w:t>
      </w:r>
      <w:r w:rsidRPr="00FB250B" w:rsidR="006F6DCD">
        <w:rPr>
          <w:rFonts w:ascii="Verdana" w:hAnsi="Verdana"/>
          <w:sz w:val="18"/>
          <w:szCs w:val="18"/>
        </w:rPr>
        <w:t xml:space="preserve">artikel 67 van </w:t>
      </w:r>
      <w:r w:rsidRPr="00FB250B">
        <w:rPr>
          <w:rFonts w:ascii="Verdana" w:hAnsi="Verdana"/>
          <w:sz w:val="18"/>
          <w:szCs w:val="18"/>
        </w:rPr>
        <w:t>de Wet op de lijkbezorging.</w:t>
      </w:r>
    </w:p>
    <w:p w:rsidRPr="00FB250B" w:rsidR="003D5ED3" w:rsidP="00FB250B" w:rsidRDefault="003D5ED3" w14:paraId="06CDA3F4" w14:textId="77777777">
      <w:pPr>
        <w:pStyle w:val="Geenafstand"/>
        <w:suppressAutoHyphens/>
        <w:rPr>
          <w:rFonts w:ascii="Verdana" w:hAnsi="Verdana"/>
          <w:b/>
          <w:bCs/>
          <w:i/>
          <w:iCs/>
          <w:sz w:val="18"/>
          <w:szCs w:val="18"/>
        </w:rPr>
      </w:pPr>
    </w:p>
    <w:p w:rsidRPr="00FB250B" w:rsidR="00B01A7D" w:rsidP="00FB250B" w:rsidRDefault="4D5960D4" w14:paraId="7623DFCC" w14:textId="5C7F435A">
      <w:pPr>
        <w:pStyle w:val="Geenafstand"/>
        <w:suppressAutoHyphens/>
        <w:rPr>
          <w:rFonts w:ascii="Verdana" w:hAnsi="Verdana"/>
          <w:b/>
          <w:bCs/>
          <w:i/>
          <w:iCs/>
          <w:sz w:val="18"/>
          <w:szCs w:val="18"/>
        </w:rPr>
      </w:pPr>
      <w:r w:rsidRPr="00FB250B">
        <w:rPr>
          <w:rFonts w:ascii="Verdana" w:hAnsi="Verdana"/>
          <w:b/>
          <w:bCs/>
          <w:i/>
          <w:iCs/>
          <w:sz w:val="18"/>
          <w:szCs w:val="18"/>
        </w:rPr>
        <w:t xml:space="preserve">2.3.2 Belang van informatievoorziening </w:t>
      </w:r>
    </w:p>
    <w:p w:rsidRPr="00FB250B" w:rsidR="00B01A7D" w:rsidP="00FB250B" w:rsidRDefault="4D5960D4" w14:paraId="61794D72" w14:textId="58EFCF68">
      <w:pPr>
        <w:pStyle w:val="Geenafstand"/>
        <w:suppressAutoHyphens/>
        <w:rPr>
          <w:rFonts w:ascii="Verdana" w:hAnsi="Verdana"/>
          <w:i/>
          <w:iCs/>
          <w:sz w:val="18"/>
          <w:szCs w:val="18"/>
        </w:rPr>
      </w:pPr>
      <w:r w:rsidRPr="00FB250B">
        <w:rPr>
          <w:rFonts w:ascii="Verdana" w:hAnsi="Verdana"/>
          <w:i/>
          <w:iCs/>
          <w:sz w:val="18"/>
          <w:szCs w:val="18"/>
        </w:rPr>
        <w:t xml:space="preserve"> </w:t>
      </w:r>
    </w:p>
    <w:p w:rsidRPr="00FB250B" w:rsidR="00CD451E" w:rsidP="00FB250B" w:rsidRDefault="4D5960D4" w14:paraId="33682DF6" w14:textId="77777777">
      <w:pPr>
        <w:pStyle w:val="Geenafstand"/>
        <w:suppressAutoHyphens/>
        <w:rPr>
          <w:rFonts w:ascii="Verdana" w:hAnsi="Verdana"/>
          <w:i/>
          <w:iCs/>
          <w:sz w:val="18"/>
          <w:szCs w:val="18"/>
        </w:rPr>
      </w:pPr>
      <w:r w:rsidRPr="00FB250B">
        <w:rPr>
          <w:rFonts w:ascii="Verdana" w:hAnsi="Verdana"/>
          <w:i/>
          <w:iCs/>
          <w:sz w:val="18"/>
          <w:szCs w:val="18"/>
        </w:rPr>
        <w:t xml:space="preserve">De leden van de </w:t>
      </w:r>
      <w:r w:rsidRPr="00FB250B">
        <w:rPr>
          <w:rFonts w:ascii="Verdana" w:hAnsi="Verdana"/>
          <w:b/>
          <w:bCs/>
          <w:i/>
          <w:iCs/>
          <w:sz w:val="18"/>
          <w:szCs w:val="18"/>
        </w:rPr>
        <w:t>CDA-fractie</w:t>
      </w:r>
      <w:r w:rsidRPr="00FB250B">
        <w:rPr>
          <w:rFonts w:ascii="Verdana" w:hAnsi="Verdana"/>
          <w:i/>
          <w:iCs/>
          <w:sz w:val="18"/>
          <w:szCs w:val="18"/>
        </w:rPr>
        <w:t xml:space="preserve"> delen het cruciale belang van goede informatievoorziening aan donoren over wat er precies met hun lichaamsmateriaal gebeurt en hoe het materiaal veilig wordt bewaard en gebruikt. </w:t>
      </w:r>
    </w:p>
    <w:p w:rsidRPr="00FB250B" w:rsidR="00CD451E" w:rsidP="00FB250B" w:rsidRDefault="00CD451E" w14:paraId="36FF0B2B" w14:textId="77777777">
      <w:pPr>
        <w:pStyle w:val="Geenafstand"/>
        <w:suppressAutoHyphens/>
        <w:rPr>
          <w:rFonts w:ascii="Verdana" w:hAnsi="Verdana"/>
          <w:i/>
          <w:iCs/>
          <w:sz w:val="18"/>
          <w:szCs w:val="18"/>
        </w:rPr>
      </w:pPr>
    </w:p>
    <w:p w:rsidRPr="00FB250B" w:rsidR="000C5499" w:rsidP="00FB250B" w:rsidRDefault="4D5960D4" w14:paraId="610A9324" w14:textId="77777777">
      <w:pPr>
        <w:pStyle w:val="Geenafstand"/>
        <w:suppressAutoHyphens/>
        <w:rPr>
          <w:rFonts w:ascii="Verdana" w:hAnsi="Verdana"/>
          <w:i/>
          <w:iCs/>
          <w:sz w:val="18"/>
          <w:szCs w:val="18"/>
        </w:rPr>
      </w:pPr>
      <w:r w:rsidRPr="00FB250B">
        <w:rPr>
          <w:rFonts w:ascii="Verdana" w:hAnsi="Verdana"/>
          <w:i/>
          <w:iCs/>
          <w:sz w:val="18"/>
          <w:szCs w:val="18"/>
        </w:rPr>
        <w:t>Deze leden vragen of bezwaar maken tegen nader gebruik van lichaamsmateriaal altijd gelijk staat aan geen toestemming geven.</w:t>
      </w:r>
    </w:p>
    <w:p w:rsidRPr="00FB250B" w:rsidR="00B01A7D" w:rsidP="00FB250B" w:rsidRDefault="00B400B9" w14:paraId="18988EE8" w14:textId="5EF7BC95">
      <w:pPr>
        <w:pStyle w:val="Geenafstand"/>
        <w:suppressAutoHyphens/>
        <w:rPr>
          <w:rFonts w:ascii="Verdana" w:hAnsi="Verdana"/>
          <w:i/>
          <w:iCs/>
          <w:sz w:val="18"/>
          <w:szCs w:val="18"/>
        </w:rPr>
      </w:pPr>
      <w:r w:rsidRPr="00FB250B">
        <w:rPr>
          <w:rFonts w:ascii="Verdana" w:hAnsi="Verdana"/>
          <w:i/>
          <w:iCs/>
          <w:sz w:val="18"/>
          <w:szCs w:val="18"/>
        </w:rPr>
        <w:t xml:space="preserve"> </w:t>
      </w:r>
    </w:p>
    <w:p w:rsidRPr="00FB250B" w:rsidR="00CB20D6" w:rsidP="00FB250B" w:rsidRDefault="006A5815" w14:paraId="70497626" w14:textId="36B16FD6">
      <w:pPr>
        <w:pStyle w:val="Geenafstand"/>
        <w:suppressAutoHyphens/>
        <w:rPr>
          <w:rFonts w:ascii="Verdana" w:hAnsi="Verdana"/>
          <w:sz w:val="18"/>
          <w:szCs w:val="18"/>
        </w:rPr>
      </w:pPr>
      <w:r w:rsidRPr="00FB250B">
        <w:rPr>
          <w:rFonts w:ascii="Verdana" w:hAnsi="Verdana"/>
          <w:sz w:val="18"/>
          <w:szCs w:val="18"/>
        </w:rPr>
        <w:t xml:space="preserve">In de kern </w:t>
      </w:r>
      <w:r w:rsidRPr="00FB250B" w:rsidR="00B44AE2">
        <w:rPr>
          <w:rFonts w:ascii="Verdana" w:hAnsi="Verdana"/>
          <w:sz w:val="18"/>
          <w:szCs w:val="18"/>
        </w:rPr>
        <w:t xml:space="preserve">zijn </w:t>
      </w:r>
      <w:r w:rsidRPr="00FB250B">
        <w:rPr>
          <w:rFonts w:ascii="Verdana" w:hAnsi="Verdana"/>
          <w:sz w:val="18"/>
          <w:szCs w:val="18"/>
        </w:rPr>
        <w:t>het gev</w:t>
      </w:r>
      <w:r w:rsidRPr="00FB250B" w:rsidR="00B44AE2">
        <w:rPr>
          <w:rFonts w:ascii="Verdana" w:hAnsi="Verdana"/>
          <w:sz w:val="18"/>
          <w:szCs w:val="18"/>
        </w:rPr>
        <w:t>olg</w:t>
      </w:r>
      <w:r w:rsidRPr="00FB250B">
        <w:rPr>
          <w:rFonts w:ascii="Verdana" w:hAnsi="Verdana"/>
          <w:sz w:val="18"/>
          <w:szCs w:val="18"/>
        </w:rPr>
        <w:t xml:space="preserve"> van een bezwaar tegen nader gebruik van lichaamsmateriaal als bedoeld in artikel 17 en het gevolg van het niet geven van toestemming inderdaad vergelijkbaar. Er mag in principe geen gebruik (meer) plaatsvinden. </w:t>
      </w:r>
    </w:p>
    <w:p w:rsidRPr="00FB250B" w:rsidR="00D57F49" w:rsidP="00FB250B" w:rsidRDefault="00D57F49" w14:paraId="0857509A" w14:textId="77777777">
      <w:pPr>
        <w:pStyle w:val="Geenafstand"/>
        <w:suppressAutoHyphens/>
        <w:rPr>
          <w:rFonts w:ascii="Verdana" w:hAnsi="Verdana"/>
          <w:b/>
          <w:bCs/>
          <w:i/>
          <w:iCs/>
          <w:sz w:val="18"/>
          <w:szCs w:val="18"/>
        </w:rPr>
      </w:pPr>
    </w:p>
    <w:p w:rsidRPr="00FB250B" w:rsidR="00B01A7D" w:rsidP="00FB250B" w:rsidRDefault="343777E6" w14:paraId="57F63C8C" w14:textId="39E3B953">
      <w:pPr>
        <w:pStyle w:val="Geenafstand"/>
        <w:suppressAutoHyphens/>
        <w:rPr>
          <w:rFonts w:ascii="Verdana" w:hAnsi="Verdana"/>
          <w:b/>
          <w:bCs/>
          <w:i/>
          <w:iCs/>
          <w:sz w:val="18"/>
          <w:szCs w:val="18"/>
        </w:rPr>
      </w:pPr>
      <w:r w:rsidRPr="00FB250B">
        <w:rPr>
          <w:rFonts w:ascii="Verdana" w:hAnsi="Verdana"/>
          <w:b/>
          <w:bCs/>
          <w:i/>
          <w:iCs/>
          <w:sz w:val="18"/>
          <w:szCs w:val="18"/>
        </w:rPr>
        <w:t>2.3.3 Inperking van doeleinden van het nader gebruik en bescherming van de</w:t>
      </w:r>
    </w:p>
    <w:p w:rsidRPr="00FB250B" w:rsidR="00B01A7D" w:rsidP="00FB250B" w:rsidRDefault="343777E6" w14:paraId="332A2196" w14:textId="639ED3EC">
      <w:pPr>
        <w:pStyle w:val="Geenafstand"/>
        <w:suppressAutoHyphens/>
        <w:rPr>
          <w:rFonts w:ascii="Verdana" w:hAnsi="Verdana"/>
          <w:b/>
          <w:bCs/>
          <w:i/>
          <w:iCs/>
          <w:sz w:val="18"/>
          <w:szCs w:val="18"/>
        </w:rPr>
      </w:pPr>
      <w:proofErr w:type="gramStart"/>
      <w:r w:rsidRPr="00FB250B">
        <w:rPr>
          <w:rFonts w:ascii="Verdana" w:hAnsi="Verdana"/>
          <w:b/>
          <w:bCs/>
          <w:i/>
          <w:iCs/>
          <w:sz w:val="18"/>
          <w:szCs w:val="18"/>
        </w:rPr>
        <w:t>persoonlijke</w:t>
      </w:r>
      <w:proofErr w:type="gramEnd"/>
      <w:r w:rsidRPr="00FB250B">
        <w:rPr>
          <w:rFonts w:ascii="Verdana" w:hAnsi="Verdana"/>
          <w:b/>
          <w:bCs/>
          <w:i/>
          <w:iCs/>
          <w:sz w:val="18"/>
          <w:szCs w:val="18"/>
        </w:rPr>
        <w:t xml:space="preserve"> levenssfeer</w:t>
      </w:r>
    </w:p>
    <w:p w:rsidRPr="00FB250B" w:rsidR="00B01A7D" w:rsidP="00FB250B" w:rsidRDefault="00B01A7D" w14:paraId="7932520C" w14:textId="00EE6778">
      <w:pPr>
        <w:pStyle w:val="Geenafstand"/>
        <w:suppressAutoHyphens/>
        <w:rPr>
          <w:rFonts w:ascii="Verdana" w:hAnsi="Verdana"/>
          <w:b/>
          <w:bCs/>
          <w:i/>
          <w:iCs/>
          <w:sz w:val="18"/>
          <w:szCs w:val="18"/>
        </w:rPr>
      </w:pPr>
    </w:p>
    <w:p w:rsidRPr="00FB250B" w:rsidR="00CD451E" w:rsidP="00FB250B" w:rsidRDefault="343777E6" w14:paraId="544824EC" w14:textId="4C0F077D">
      <w:pPr>
        <w:pStyle w:val="Geenafstand"/>
        <w:suppressAutoHyphens/>
        <w:rPr>
          <w:rFonts w:ascii="Verdana" w:hAnsi="Verdana"/>
          <w:i/>
          <w:iCs/>
          <w:sz w:val="18"/>
          <w:szCs w:val="18"/>
        </w:rPr>
      </w:pPr>
      <w:bookmarkStart w:name="_Hlk227748891" w:id="15"/>
      <w:r w:rsidRPr="00FB250B">
        <w:rPr>
          <w:rFonts w:ascii="Verdana" w:hAnsi="Verdana"/>
          <w:i/>
          <w:iCs/>
          <w:sz w:val="18"/>
          <w:szCs w:val="18"/>
        </w:rPr>
        <w:t xml:space="preserve">De leden van de </w:t>
      </w:r>
      <w:r w:rsidRPr="00FB250B" w:rsidR="001075D2">
        <w:rPr>
          <w:rFonts w:ascii="Verdana" w:hAnsi="Verdana"/>
          <w:b/>
          <w:bCs/>
          <w:i/>
          <w:iCs/>
          <w:sz w:val="18"/>
          <w:szCs w:val="18"/>
        </w:rPr>
        <w:t>PRO</w:t>
      </w:r>
      <w:r w:rsidRPr="00FB250B" w:rsidR="6C5F86AC">
        <w:rPr>
          <w:rFonts w:ascii="Verdana" w:hAnsi="Verdana"/>
          <w:b/>
          <w:bCs/>
          <w:i/>
          <w:iCs/>
          <w:sz w:val="18"/>
          <w:szCs w:val="18"/>
        </w:rPr>
        <w:t>-fractie</w:t>
      </w:r>
      <w:r w:rsidRPr="00FB250B">
        <w:rPr>
          <w:rFonts w:ascii="Verdana" w:hAnsi="Verdana"/>
          <w:b/>
          <w:bCs/>
          <w:i/>
          <w:iCs/>
          <w:sz w:val="18"/>
          <w:szCs w:val="18"/>
        </w:rPr>
        <w:t xml:space="preserve"> </w:t>
      </w:r>
      <w:r w:rsidRPr="00FB250B">
        <w:rPr>
          <w:rFonts w:ascii="Verdana" w:hAnsi="Verdana"/>
          <w:i/>
          <w:iCs/>
          <w:sz w:val="18"/>
          <w:szCs w:val="18"/>
        </w:rPr>
        <w:t xml:space="preserve">hebben tevens kennisgenomen van het feit dat de </w:t>
      </w:r>
      <w:proofErr w:type="spellStart"/>
      <w:r w:rsidRPr="00FB250B">
        <w:rPr>
          <w:rFonts w:ascii="Verdana" w:hAnsi="Verdana"/>
          <w:i/>
          <w:iCs/>
          <w:sz w:val="18"/>
          <w:szCs w:val="18"/>
        </w:rPr>
        <w:t>Wzl</w:t>
      </w:r>
      <w:proofErr w:type="spellEnd"/>
      <w:r w:rsidRPr="00FB250B">
        <w:rPr>
          <w:rFonts w:ascii="Verdana" w:hAnsi="Verdana"/>
          <w:i/>
          <w:iCs/>
          <w:sz w:val="18"/>
          <w:szCs w:val="18"/>
        </w:rPr>
        <w:t xml:space="preserve"> ook van toepassing zal zijn op lichaamsmateriaal </w:t>
      </w:r>
      <w:r w:rsidRPr="00FB250B" w:rsidR="40C96AB0">
        <w:rPr>
          <w:rFonts w:ascii="Verdana" w:hAnsi="Verdana"/>
          <w:i/>
          <w:iCs/>
          <w:sz w:val="18"/>
          <w:szCs w:val="18"/>
        </w:rPr>
        <w:t xml:space="preserve">dat </w:t>
      </w:r>
      <w:r w:rsidRPr="00FB250B">
        <w:rPr>
          <w:rFonts w:ascii="Verdana" w:hAnsi="Verdana"/>
          <w:i/>
          <w:iCs/>
          <w:sz w:val="18"/>
          <w:szCs w:val="18"/>
        </w:rPr>
        <w:t xml:space="preserve">is verkregen na het overlijden van de donor. </w:t>
      </w:r>
    </w:p>
    <w:p w:rsidRPr="00FB250B" w:rsidR="00CD451E" w:rsidP="00FB250B" w:rsidRDefault="00CD451E" w14:paraId="72113527" w14:textId="77777777">
      <w:pPr>
        <w:pStyle w:val="Geenafstand"/>
        <w:suppressAutoHyphens/>
        <w:rPr>
          <w:rFonts w:ascii="Verdana" w:hAnsi="Verdana"/>
          <w:i/>
          <w:iCs/>
          <w:sz w:val="18"/>
          <w:szCs w:val="18"/>
        </w:rPr>
      </w:pPr>
    </w:p>
    <w:p w:rsidRPr="00FB250B" w:rsidR="00B01A7D" w:rsidP="00FB250B" w:rsidRDefault="343777E6" w14:paraId="19CE38D8" w14:textId="47BAC5B6">
      <w:pPr>
        <w:pStyle w:val="Geenafstand"/>
        <w:suppressAutoHyphens/>
        <w:rPr>
          <w:rFonts w:ascii="Verdana" w:hAnsi="Verdana"/>
          <w:i/>
          <w:iCs/>
          <w:sz w:val="18"/>
          <w:szCs w:val="18"/>
        </w:rPr>
      </w:pPr>
      <w:bookmarkStart w:name="_Hlk221174554" w:id="16"/>
      <w:r w:rsidRPr="00FB250B">
        <w:rPr>
          <w:rFonts w:ascii="Verdana" w:hAnsi="Verdana"/>
          <w:i/>
          <w:iCs/>
          <w:sz w:val="18"/>
          <w:szCs w:val="18"/>
        </w:rPr>
        <w:t>Hoe wordt de bescherming van lichamelijke integriteit en privacy concreet geborgd in situaties waarin lichaamsmateriaal na overlijden wordt gebruikt</w:t>
      </w:r>
      <w:bookmarkEnd w:id="16"/>
      <w:r w:rsidRPr="00FB250B">
        <w:rPr>
          <w:rFonts w:ascii="Verdana" w:hAnsi="Verdana"/>
          <w:i/>
          <w:iCs/>
          <w:sz w:val="18"/>
          <w:szCs w:val="18"/>
        </w:rPr>
        <w:t>?</w:t>
      </w:r>
    </w:p>
    <w:p w:rsidRPr="00FB250B" w:rsidR="005F4EB6" w:rsidP="00FB250B" w:rsidRDefault="005F4EB6" w14:paraId="1A0177D4" w14:textId="77777777">
      <w:pPr>
        <w:pStyle w:val="Geenafstand"/>
        <w:suppressAutoHyphens/>
        <w:ind w:left="720"/>
        <w:rPr>
          <w:rFonts w:ascii="Verdana" w:hAnsi="Verdana"/>
          <w:i/>
          <w:iCs/>
          <w:sz w:val="18"/>
          <w:szCs w:val="18"/>
        </w:rPr>
      </w:pPr>
    </w:p>
    <w:p w:rsidRPr="00FB250B" w:rsidR="00EC64AE" w:rsidP="00FB250B" w:rsidRDefault="005F4EB6" w14:paraId="2721D93D" w14:textId="4A706E47">
      <w:pPr>
        <w:pStyle w:val="Geenafstand"/>
        <w:suppressAutoHyphens/>
        <w:rPr>
          <w:rFonts w:ascii="Verdana" w:hAnsi="Verdana"/>
          <w:sz w:val="18"/>
          <w:szCs w:val="18"/>
        </w:rPr>
      </w:pPr>
      <w:r w:rsidRPr="00FB250B">
        <w:rPr>
          <w:rFonts w:ascii="Verdana" w:hAnsi="Verdana"/>
          <w:sz w:val="18"/>
          <w:szCs w:val="18"/>
        </w:rPr>
        <w:t>Het gebruik van het lichaam van ee</w:t>
      </w:r>
      <w:r w:rsidRPr="00FB250B" w:rsidR="0065690E">
        <w:rPr>
          <w:rFonts w:ascii="Verdana" w:hAnsi="Verdana"/>
          <w:sz w:val="18"/>
          <w:szCs w:val="18"/>
        </w:rPr>
        <w:t>n</w:t>
      </w:r>
      <w:r w:rsidRPr="00FB250B">
        <w:rPr>
          <w:rFonts w:ascii="Verdana" w:hAnsi="Verdana"/>
          <w:sz w:val="18"/>
          <w:szCs w:val="18"/>
        </w:rPr>
        <w:t xml:space="preserve"> overledene </w:t>
      </w:r>
      <w:r w:rsidRPr="00FB250B" w:rsidR="00253E36">
        <w:rPr>
          <w:rFonts w:ascii="Verdana" w:hAnsi="Verdana"/>
          <w:sz w:val="18"/>
          <w:szCs w:val="18"/>
        </w:rPr>
        <w:t xml:space="preserve">in het belang van </w:t>
      </w:r>
      <w:r w:rsidRPr="00FB250B" w:rsidR="00B5313C">
        <w:rPr>
          <w:rFonts w:ascii="Verdana" w:hAnsi="Verdana"/>
          <w:sz w:val="18"/>
          <w:szCs w:val="18"/>
        </w:rPr>
        <w:t xml:space="preserve">wetenschappelijk </w:t>
      </w:r>
      <w:r w:rsidRPr="00FB250B">
        <w:rPr>
          <w:rFonts w:ascii="Verdana" w:hAnsi="Verdana"/>
          <w:sz w:val="18"/>
          <w:szCs w:val="18"/>
        </w:rPr>
        <w:t xml:space="preserve">onderzoek of onderwijs </w:t>
      </w:r>
      <w:r w:rsidRPr="00FB250B" w:rsidR="00253E36">
        <w:rPr>
          <w:rFonts w:ascii="Verdana" w:hAnsi="Verdana"/>
          <w:sz w:val="18"/>
          <w:szCs w:val="18"/>
        </w:rPr>
        <w:t xml:space="preserve">kan </w:t>
      </w:r>
      <w:r w:rsidRPr="00FB250B">
        <w:rPr>
          <w:rFonts w:ascii="Verdana" w:hAnsi="Verdana"/>
          <w:sz w:val="18"/>
          <w:szCs w:val="18"/>
        </w:rPr>
        <w:t xml:space="preserve">alleen </w:t>
      </w:r>
      <w:r w:rsidRPr="00FB250B" w:rsidR="003C1E26">
        <w:rPr>
          <w:rFonts w:ascii="Verdana" w:hAnsi="Verdana"/>
          <w:sz w:val="18"/>
          <w:szCs w:val="18"/>
        </w:rPr>
        <w:t>plaats</w:t>
      </w:r>
      <w:r w:rsidRPr="00FB250B" w:rsidR="00253E36">
        <w:rPr>
          <w:rFonts w:ascii="Verdana" w:hAnsi="Verdana"/>
          <w:sz w:val="18"/>
          <w:szCs w:val="18"/>
        </w:rPr>
        <w:t>vinden</w:t>
      </w:r>
      <w:r w:rsidRPr="00FB250B" w:rsidR="003C1E26">
        <w:rPr>
          <w:rFonts w:ascii="Verdana" w:hAnsi="Verdana"/>
          <w:sz w:val="18"/>
          <w:szCs w:val="18"/>
        </w:rPr>
        <w:t xml:space="preserve"> </w:t>
      </w:r>
      <w:r w:rsidRPr="00FB250B">
        <w:rPr>
          <w:rFonts w:ascii="Verdana" w:hAnsi="Verdana"/>
          <w:sz w:val="18"/>
          <w:szCs w:val="18"/>
        </w:rPr>
        <w:t xml:space="preserve">als de </w:t>
      </w:r>
      <w:r w:rsidRPr="00FB250B" w:rsidR="00FC0B03">
        <w:rPr>
          <w:rFonts w:ascii="Verdana" w:hAnsi="Verdana"/>
          <w:sz w:val="18"/>
          <w:szCs w:val="18"/>
        </w:rPr>
        <w:t>overledene</w:t>
      </w:r>
      <w:r w:rsidRPr="00FB250B" w:rsidR="001B7AA5">
        <w:rPr>
          <w:rFonts w:ascii="Verdana" w:hAnsi="Verdana"/>
          <w:sz w:val="18"/>
          <w:szCs w:val="18"/>
        </w:rPr>
        <w:t xml:space="preserve"> (of een andere beslissingsbevoegde) zijn lichaam voor ontleding in het belang van de wetenschap </w:t>
      </w:r>
      <w:r w:rsidRPr="00FB250B" w:rsidR="00253E36">
        <w:rPr>
          <w:rFonts w:ascii="Verdana" w:hAnsi="Verdana"/>
          <w:sz w:val="18"/>
          <w:szCs w:val="18"/>
        </w:rPr>
        <w:t xml:space="preserve">of het wetenschappelijk onderwijs </w:t>
      </w:r>
      <w:r w:rsidRPr="00FB250B" w:rsidR="001B7AA5">
        <w:rPr>
          <w:rFonts w:ascii="Verdana" w:hAnsi="Verdana"/>
          <w:sz w:val="18"/>
          <w:szCs w:val="18"/>
        </w:rPr>
        <w:t xml:space="preserve">heeft bestemd. </w:t>
      </w:r>
      <w:r w:rsidRPr="00FB250B" w:rsidR="00FC0B03">
        <w:rPr>
          <w:rFonts w:ascii="Verdana" w:hAnsi="Verdana"/>
          <w:sz w:val="18"/>
          <w:szCs w:val="18"/>
        </w:rPr>
        <w:t>Dit is geregeld in de Wet op de lijkbezorging.</w:t>
      </w:r>
      <w:r w:rsidRPr="00FB250B" w:rsidR="00A34959">
        <w:rPr>
          <w:rFonts w:ascii="Verdana" w:hAnsi="Verdana"/>
          <w:sz w:val="18"/>
          <w:szCs w:val="18"/>
        </w:rPr>
        <w:t xml:space="preserve"> </w:t>
      </w:r>
      <w:r w:rsidRPr="00FB250B" w:rsidR="00EC64AE">
        <w:rPr>
          <w:rFonts w:ascii="Verdana" w:hAnsi="Verdana"/>
          <w:sz w:val="18"/>
          <w:szCs w:val="18"/>
        </w:rPr>
        <w:t>Binnen de anatomische instituten worden de lichamen onder toezicht van anatomen op een respectvolle manier gebruikt en na gebruik wordt het lichaamsmateriaal op een respectvolle manier afgevoerd</w:t>
      </w:r>
      <w:r w:rsidRPr="00FB250B" w:rsidR="00B44AE2">
        <w:rPr>
          <w:rFonts w:ascii="Verdana" w:hAnsi="Verdana"/>
          <w:sz w:val="18"/>
          <w:szCs w:val="18"/>
        </w:rPr>
        <w:t>,</w:t>
      </w:r>
      <w:r w:rsidRPr="00FB250B" w:rsidR="00EC64AE">
        <w:rPr>
          <w:rFonts w:ascii="Verdana" w:hAnsi="Verdana"/>
          <w:sz w:val="18"/>
          <w:szCs w:val="18"/>
        </w:rPr>
        <w:t xml:space="preserve"> wat inhoudt dat het materiaal wordt gecremeerd.</w:t>
      </w:r>
    </w:p>
    <w:p w:rsidRPr="00FB250B" w:rsidR="00A34959" w:rsidP="00FB250B" w:rsidRDefault="00A34959" w14:paraId="739745C6" w14:textId="16258E0D">
      <w:pPr>
        <w:pStyle w:val="Geenafstand"/>
        <w:suppressAutoHyphens/>
        <w:rPr>
          <w:rFonts w:ascii="Verdana" w:hAnsi="Verdana"/>
          <w:sz w:val="18"/>
          <w:szCs w:val="18"/>
        </w:rPr>
      </w:pPr>
    </w:p>
    <w:p w:rsidRPr="00FB250B" w:rsidR="001F75D0" w:rsidP="00FB250B" w:rsidRDefault="00A34959" w14:paraId="6343BF32" w14:textId="24D2F802">
      <w:pPr>
        <w:pStyle w:val="Geenafstand"/>
        <w:suppressAutoHyphens/>
        <w:rPr>
          <w:rFonts w:ascii="Verdana" w:hAnsi="Verdana"/>
          <w:sz w:val="18"/>
          <w:szCs w:val="18"/>
        </w:rPr>
      </w:pPr>
      <w:r w:rsidRPr="00FB250B">
        <w:rPr>
          <w:rFonts w:ascii="Verdana" w:hAnsi="Verdana"/>
          <w:sz w:val="18"/>
          <w:szCs w:val="18"/>
        </w:rPr>
        <w:t>In de praktijk werken de anatomische instituten met een handgeschreven wilsbeschikking met handtekening (codicil), en moet de cod</w:t>
      </w:r>
      <w:r w:rsidRPr="00FB250B" w:rsidR="00B44AE2">
        <w:rPr>
          <w:rFonts w:ascii="Verdana" w:hAnsi="Verdana"/>
          <w:sz w:val="18"/>
          <w:szCs w:val="18"/>
        </w:rPr>
        <w:t>i</w:t>
      </w:r>
      <w:r w:rsidRPr="00FB250B">
        <w:rPr>
          <w:rFonts w:ascii="Verdana" w:hAnsi="Verdana"/>
          <w:sz w:val="18"/>
          <w:szCs w:val="18"/>
        </w:rPr>
        <w:t xml:space="preserve">cilhouder geregistreerd zijn bij één van de anatomische instituten. Hoewel ieder instituut zijn eigen bestand van codicilhouders heeft, zijn de procedures bij alle instituten in hoge mate vergelijkbaar. Wanneer </w:t>
      </w:r>
      <w:r w:rsidRPr="00FB250B" w:rsidR="00B44AE2">
        <w:rPr>
          <w:rFonts w:ascii="Verdana" w:hAnsi="Verdana"/>
          <w:sz w:val="18"/>
          <w:szCs w:val="18"/>
        </w:rPr>
        <w:t xml:space="preserve">een </w:t>
      </w:r>
      <w:r w:rsidRPr="00FB250B">
        <w:rPr>
          <w:rFonts w:ascii="Verdana" w:hAnsi="Verdana"/>
          <w:sz w:val="18"/>
          <w:szCs w:val="18"/>
        </w:rPr>
        <w:t xml:space="preserve">codicilhouder overlijdt en </w:t>
      </w:r>
      <w:r w:rsidRPr="00FB250B" w:rsidR="00B44AE2">
        <w:rPr>
          <w:rFonts w:ascii="Verdana" w:hAnsi="Verdana"/>
          <w:sz w:val="18"/>
          <w:szCs w:val="18"/>
        </w:rPr>
        <w:t xml:space="preserve">het lichaam van deze codicilhouder </w:t>
      </w:r>
      <w:r w:rsidRPr="00FB250B">
        <w:rPr>
          <w:rFonts w:ascii="Verdana" w:hAnsi="Verdana"/>
          <w:sz w:val="18"/>
          <w:szCs w:val="18"/>
        </w:rPr>
        <w:t>door het desbetreffende anatomisch instituut in ontvangst wordt genomen</w:t>
      </w:r>
      <w:r w:rsidRPr="00FB250B" w:rsidR="00B44AE2">
        <w:rPr>
          <w:rFonts w:ascii="Verdana" w:hAnsi="Verdana"/>
          <w:sz w:val="18"/>
          <w:szCs w:val="18"/>
        </w:rPr>
        <w:t>,</w:t>
      </w:r>
      <w:r w:rsidRPr="00FB250B">
        <w:rPr>
          <w:rFonts w:ascii="Verdana" w:hAnsi="Verdana"/>
          <w:sz w:val="18"/>
          <w:szCs w:val="18"/>
        </w:rPr>
        <w:t xml:space="preserve"> wordt er een stoffelijk overschotnummer toegekend. Alle onderwijs</w:t>
      </w:r>
      <w:r w:rsidRPr="00FB250B" w:rsidR="00EC64AE">
        <w:rPr>
          <w:rFonts w:ascii="Verdana" w:hAnsi="Verdana"/>
          <w:sz w:val="18"/>
          <w:szCs w:val="18"/>
        </w:rPr>
        <w:t>-</w:t>
      </w:r>
      <w:r w:rsidRPr="00FB250B">
        <w:rPr>
          <w:rFonts w:ascii="Verdana" w:hAnsi="Verdana"/>
          <w:sz w:val="18"/>
          <w:szCs w:val="18"/>
        </w:rPr>
        <w:t xml:space="preserve"> en onderzoeksactiviteiten vinden plaats onder dit nummer.</w:t>
      </w:r>
    </w:p>
    <w:p w:rsidRPr="00FB250B" w:rsidR="005F4EB6" w:rsidP="00FB250B" w:rsidRDefault="001F75D0" w14:paraId="5EF0253C" w14:textId="5B462683">
      <w:pPr>
        <w:pStyle w:val="Geenafstand"/>
        <w:suppressAutoHyphens/>
        <w:rPr>
          <w:rFonts w:ascii="Verdana" w:hAnsi="Verdana"/>
          <w:sz w:val="18"/>
          <w:szCs w:val="18"/>
        </w:rPr>
      </w:pPr>
      <w:r w:rsidRPr="00FB250B">
        <w:rPr>
          <w:rFonts w:ascii="Verdana" w:hAnsi="Verdana"/>
          <w:sz w:val="18"/>
          <w:szCs w:val="18"/>
        </w:rPr>
        <w:t xml:space="preserve">De anatoom </w:t>
      </w:r>
      <w:r w:rsidRPr="00FB250B" w:rsidR="00A34959">
        <w:rPr>
          <w:rFonts w:ascii="Verdana" w:hAnsi="Verdana"/>
          <w:sz w:val="18"/>
          <w:szCs w:val="18"/>
        </w:rPr>
        <w:t xml:space="preserve">of student </w:t>
      </w:r>
      <w:r w:rsidRPr="00FB250B">
        <w:rPr>
          <w:rFonts w:ascii="Verdana" w:hAnsi="Verdana"/>
          <w:sz w:val="18"/>
          <w:szCs w:val="18"/>
        </w:rPr>
        <w:t xml:space="preserve">die het lichaam ontleedt of </w:t>
      </w:r>
      <w:r w:rsidRPr="00FB250B" w:rsidR="00F6513D">
        <w:rPr>
          <w:rFonts w:ascii="Verdana" w:hAnsi="Verdana"/>
          <w:sz w:val="18"/>
          <w:szCs w:val="18"/>
        </w:rPr>
        <w:t>een</w:t>
      </w:r>
      <w:r w:rsidRPr="00FB250B">
        <w:rPr>
          <w:rFonts w:ascii="Verdana" w:hAnsi="Verdana"/>
          <w:sz w:val="18"/>
          <w:szCs w:val="18"/>
        </w:rPr>
        <w:t xml:space="preserve"> </w:t>
      </w:r>
      <w:r w:rsidRPr="00FB250B" w:rsidR="00A34959">
        <w:rPr>
          <w:rFonts w:ascii="Verdana" w:hAnsi="Verdana"/>
          <w:sz w:val="18"/>
          <w:szCs w:val="18"/>
        </w:rPr>
        <w:t xml:space="preserve">andere </w:t>
      </w:r>
      <w:r w:rsidRPr="00FB250B">
        <w:rPr>
          <w:rFonts w:ascii="Verdana" w:hAnsi="Verdana"/>
          <w:sz w:val="18"/>
          <w:szCs w:val="18"/>
        </w:rPr>
        <w:t>gebruik</w:t>
      </w:r>
      <w:r w:rsidRPr="00FB250B" w:rsidR="00F6513D">
        <w:rPr>
          <w:rFonts w:ascii="Verdana" w:hAnsi="Verdana"/>
          <w:sz w:val="18"/>
          <w:szCs w:val="18"/>
        </w:rPr>
        <w:t>er (zoals een onderzoeker)</w:t>
      </w:r>
      <w:r w:rsidRPr="00FB250B">
        <w:rPr>
          <w:rFonts w:ascii="Verdana" w:hAnsi="Verdana"/>
          <w:sz w:val="18"/>
          <w:szCs w:val="18"/>
        </w:rPr>
        <w:t xml:space="preserve"> heeft zelf </w:t>
      </w:r>
      <w:r w:rsidRPr="00FB250B" w:rsidR="005F4EB6">
        <w:rPr>
          <w:rFonts w:ascii="Verdana" w:hAnsi="Verdana"/>
          <w:sz w:val="18"/>
          <w:szCs w:val="18"/>
        </w:rPr>
        <w:t>geen toegang tot de gegevens</w:t>
      </w:r>
      <w:r w:rsidRPr="00FB250B" w:rsidR="00FC0B03">
        <w:rPr>
          <w:rFonts w:ascii="Verdana" w:hAnsi="Verdana"/>
          <w:sz w:val="18"/>
          <w:szCs w:val="18"/>
        </w:rPr>
        <w:t xml:space="preserve"> van de </w:t>
      </w:r>
      <w:r w:rsidRPr="00FB250B" w:rsidR="00A34959">
        <w:rPr>
          <w:rFonts w:ascii="Verdana" w:hAnsi="Verdana"/>
          <w:sz w:val="18"/>
          <w:szCs w:val="18"/>
        </w:rPr>
        <w:t>codicilhouder</w:t>
      </w:r>
      <w:r w:rsidRPr="00FB250B" w:rsidR="00FC0B03">
        <w:rPr>
          <w:rStyle w:val="Voetnootmarkering"/>
          <w:rFonts w:ascii="Verdana" w:hAnsi="Verdana"/>
          <w:sz w:val="18"/>
          <w:szCs w:val="18"/>
        </w:rPr>
        <w:footnoteReference w:id="10"/>
      </w:r>
      <w:r w:rsidRPr="00FB250B">
        <w:rPr>
          <w:rFonts w:ascii="Verdana" w:hAnsi="Verdana"/>
          <w:sz w:val="18"/>
          <w:szCs w:val="18"/>
        </w:rPr>
        <w:t xml:space="preserve">. </w:t>
      </w:r>
      <w:r w:rsidRPr="00FB250B" w:rsidR="00F6513D">
        <w:rPr>
          <w:rFonts w:ascii="Verdana" w:hAnsi="Verdana"/>
          <w:sz w:val="18"/>
          <w:szCs w:val="18"/>
        </w:rPr>
        <w:t>Mochten er in het kader van wetenschappelijk onderzoek specifieke gegevens nodig zijn,</w:t>
      </w:r>
      <w:r w:rsidRPr="00FB250B" w:rsidR="00A34959">
        <w:rPr>
          <w:rFonts w:ascii="Verdana" w:hAnsi="Verdana"/>
          <w:sz w:val="18"/>
          <w:szCs w:val="18"/>
        </w:rPr>
        <w:t xml:space="preserve"> zoals demografische of klinische gegevens, dan kan er een verzoek worden ingediend bij het desbetreffende anatomisch instituut. Daarvoor aangemerkte medewerkers kunnen </w:t>
      </w:r>
      <w:proofErr w:type="gramStart"/>
      <w:r w:rsidRPr="00FB250B" w:rsidR="00A34959">
        <w:rPr>
          <w:rFonts w:ascii="Verdana" w:hAnsi="Verdana"/>
          <w:sz w:val="18"/>
          <w:szCs w:val="18"/>
        </w:rPr>
        <w:t>middels</w:t>
      </w:r>
      <w:proofErr w:type="gramEnd"/>
      <w:r w:rsidRPr="00FB250B" w:rsidR="00A34959">
        <w:rPr>
          <w:rFonts w:ascii="Verdana" w:hAnsi="Verdana"/>
          <w:sz w:val="18"/>
          <w:szCs w:val="18"/>
        </w:rPr>
        <w:t xml:space="preserve"> </w:t>
      </w:r>
      <w:r w:rsidRPr="00FB250B" w:rsidR="00913C19">
        <w:rPr>
          <w:rFonts w:ascii="Verdana" w:hAnsi="Verdana"/>
          <w:sz w:val="18"/>
          <w:szCs w:val="18"/>
        </w:rPr>
        <w:t>het</w:t>
      </w:r>
      <w:r w:rsidRPr="00FB250B" w:rsidR="00A34959">
        <w:rPr>
          <w:rFonts w:ascii="Verdana" w:hAnsi="Verdana"/>
          <w:sz w:val="18"/>
          <w:szCs w:val="18"/>
        </w:rPr>
        <w:t xml:space="preserve"> stoffelijk</w:t>
      </w:r>
      <w:r w:rsidRPr="00FB250B" w:rsidR="00B44AE2">
        <w:rPr>
          <w:rFonts w:ascii="Verdana" w:hAnsi="Verdana"/>
          <w:sz w:val="18"/>
          <w:szCs w:val="18"/>
        </w:rPr>
        <w:t xml:space="preserve"> </w:t>
      </w:r>
      <w:r w:rsidRPr="00FB250B" w:rsidR="00A34959">
        <w:rPr>
          <w:rFonts w:ascii="Verdana" w:hAnsi="Verdana"/>
          <w:sz w:val="18"/>
          <w:szCs w:val="18"/>
        </w:rPr>
        <w:t>overschotnummer en een koppelsleutel toegang krijgen tot het codicilnummer</w:t>
      </w:r>
      <w:r w:rsidRPr="00FB250B" w:rsidR="00B44AE2">
        <w:rPr>
          <w:rFonts w:ascii="Verdana" w:hAnsi="Verdana"/>
          <w:sz w:val="18"/>
          <w:szCs w:val="18"/>
        </w:rPr>
        <w:t>,</w:t>
      </w:r>
      <w:r w:rsidRPr="00FB250B" w:rsidR="00A34959">
        <w:rPr>
          <w:rFonts w:ascii="Verdana" w:hAnsi="Verdana"/>
          <w:sz w:val="18"/>
          <w:szCs w:val="18"/>
        </w:rPr>
        <w:t xml:space="preserve"> e</w:t>
      </w:r>
      <w:r w:rsidRPr="00FB250B" w:rsidR="00B44AE2">
        <w:rPr>
          <w:rFonts w:ascii="Verdana" w:hAnsi="Verdana"/>
          <w:sz w:val="18"/>
          <w:szCs w:val="18"/>
        </w:rPr>
        <w:t>n</w:t>
      </w:r>
      <w:r w:rsidRPr="00FB250B" w:rsidR="00A34959">
        <w:rPr>
          <w:rFonts w:ascii="Verdana" w:hAnsi="Verdana"/>
          <w:sz w:val="18"/>
          <w:szCs w:val="18"/>
        </w:rPr>
        <w:t xml:space="preserve"> daarmee tot persoonlijke gegevens en de naam van de huisarts. Zij kunnen eventueel de huisarts aanschrijven en voor onderzoek relevante klinische gegevens opvragen</w:t>
      </w:r>
      <w:r w:rsidRPr="00FB250B" w:rsidR="00913C19">
        <w:rPr>
          <w:rFonts w:ascii="Verdana" w:hAnsi="Verdana"/>
          <w:sz w:val="18"/>
          <w:szCs w:val="18"/>
        </w:rPr>
        <w:t>.</w:t>
      </w:r>
      <w:r w:rsidRPr="00FB250B" w:rsidR="00F6513D">
        <w:rPr>
          <w:rFonts w:ascii="Verdana" w:hAnsi="Verdana"/>
          <w:sz w:val="18"/>
          <w:szCs w:val="18"/>
        </w:rPr>
        <w:t xml:space="preserve"> Het gaat dan alleen om die gegevens die noodzakelijk zijn voor het onderzoek.</w:t>
      </w:r>
    </w:p>
    <w:p w:rsidRPr="00FB250B" w:rsidR="00EC64AE" w:rsidP="00FB250B" w:rsidRDefault="00EC64AE" w14:paraId="68734D2F" w14:textId="77777777">
      <w:pPr>
        <w:pStyle w:val="Geenafstand"/>
        <w:suppressAutoHyphens/>
        <w:rPr>
          <w:rFonts w:ascii="Verdana" w:hAnsi="Verdana"/>
          <w:sz w:val="18"/>
          <w:szCs w:val="18"/>
        </w:rPr>
      </w:pPr>
    </w:p>
    <w:bookmarkEnd w:id="15"/>
    <w:p w:rsidRPr="00FB250B" w:rsidR="00CD451E" w:rsidP="00FB250B" w:rsidRDefault="7CD11548" w14:paraId="7FBF78C3" w14:textId="2E50FD04">
      <w:pPr>
        <w:pStyle w:val="Geenafstand"/>
        <w:suppressAutoHyphens/>
        <w:rPr>
          <w:rFonts w:ascii="Verdana" w:hAnsi="Verdana"/>
          <w:i/>
          <w:iCs/>
          <w:sz w:val="18"/>
          <w:szCs w:val="18"/>
        </w:rPr>
      </w:pPr>
      <w:r w:rsidRPr="00FB250B">
        <w:rPr>
          <w:rFonts w:ascii="Verdana" w:hAnsi="Verdana"/>
          <w:i/>
          <w:iCs/>
          <w:sz w:val="18"/>
          <w:szCs w:val="18"/>
        </w:rPr>
        <w:t xml:space="preserve">Heeft de regering overwogen bepaalde toepassingen in zijn geheel te verbieden in plaats van toestaan onder striktere voorwaarden als het gaat om toestemming, zo vragen de leden van de </w:t>
      </w:r>
      <w:r w:rsidRPr="00FB250B">
        <w:rPr>
          <w:rFonts w:ascii="Verdana" w:hAnsi="Verdana"/>
          <w:b/>
          <w:bCs/>
          <w:i/>
          <w:iCs/>
          <w:sz w:val="18"/>
          <w:szCs w:val="18"/>
        </w:rPr>
        <w:t>ChristenUnie-fractie</w:t>
      </w:r>
      <w:r w:rsidRPr="00FB250B">
        <w:rPr>
          <w:rFonts w:ascii="Verdana" w:hAnsi="Verdana"/>
          <w:i/>
          <w:iCs/>
          <w:sz w:val="18"/>
          <w:szCs w:val="18"/>
        </w:rPr>
        <w:t xml:space="preserve">. </w:t>
      </w:r>
    </w:p>
    <w:p w:rsidRPr="00FB250B" w:rsidR="003C1E26" w:rsidP="00FB250B" w:rsidRDefault="003C1E26" w14:paraId="11050A47" w14:textId="77777777">
      <w:pPr>
        <w:pStyle w:val="Geenafstand"/>
        <w:suppressAutoHyphens/>
        <w:ind w:left="360"/>
        <w:rPr>
          <w:rFonts w:ascii="Verdana" w:hAnsi="Verdana"/>
          <w:i/>
          <w:iCs/>
          <w:sz w:val="18"/>
          <w:szCs w:val="18"/>
        </w:rPr>
      </w:pPr>
    </w:p>
    <w:p w:rsidRPr="00FB250B" w:rsidR="00B51F95" w:rsidP="00FB250B" w:rsidRDefault="006552EA" w14:paraId="60076F05" w14:textId="0A2E6DFA">
      <w:pPr>
        <w:suppressAutoHyphens/>
        <w:rPr>
          <w:rFonts w:ascii="Verdana" w:hAnsi="Verdana"/>
          <w:sz w:val="18"/>
          <w:szCs w:val="18"/>
        </w:rPr>
      </w:pPr>
      <w:r w:rsidRPr="00FB250B">
        <w:rPr>
          <w:rFonts w:ascii="Verdana" w:hAnsi="Verdana"/>
          <w:sz w:val="18"/>
          <w:szCs w:val="18"/>
        </w:rPr>
        <w:t>Nee</w:t>
      </w:r>
      <w:r w:rsidRPr="00FB250B" w:rsidR="00B51F95">
        <w:rPr>
          <w:rFonts w:ascii="Verdana" w:hAnsi="Verdana"/>
          <w:sz w:val="18"/>
          <w:szCs w:val="18"/>
        </w:rPr>
        <w:t xml:space="preserve">. </w:t>
      </w:r>
      <w:r w:rsidRPr="00FB250B">
        <w:rPr>
          <w:rFonts w:ascii="Verdana" w:hAnsi="Verdana"/>
          <w:sz w:val="18"/>
          <w:szCs w:val="18"/>
        </w:rPr>
        <w:t xml:space="preserve">Binnen de reikwijdte van de </w:t>
      </w:r>
      <w:proofErr w:type="spellStart"/>
      <w:r w:rsidRPr="00FB250B">
        <w:rPr>
          <w:rFonts w:ascii="Verdana" w:hAnsi="Verdana"/>
          <w:sz w:val="18"/>
          <w:szCs w:val="18"/>
        </w:rPr>
        <w:t>Wzl</w:t>
      </w:r>
      <w:proofErr w:type="spellEnd"/>
      <w:r w:rsidRPr="00FB250B" w:rsidR="00B44AE2">
        <w:rPr>
          <w:rFonts w:ascii="Verdana" w:hAnsi="Verdana"/>
          <w:sz w:val="18"/>
          <w:szCs w:val="18"/>
        </w:rPr>
        <w:t>,</w:t>
      </w:r>
      <w:r w:rsidRPr="00FB250B">
        <w:rPr>
          <w:rFonts w:ascii="Verdana" w:hAnsi="Verdana"/>
          <w:sz w:val="18"/>
          <w:szCs w:val="18"/>
        </w:rPr>
        <w:t xml:space="preserve"> zoals staat omschreven in artikel 2, zijn handelingen met lichaamsmateriaal uitsluitend toegestaan, </w:t>
      </w:r>
      <w:proofErr w:type="gramStart"/>
      <w:r w:rsidRPr="00FB250B">
        <w:rPr>
          <w:rFonts w:ascii="Verdana" w:hAnsi="Verdana"/>
          <w:sz w:val="18"/>
          <w:szCs w:val="18"/>
        </w:rPr>
        <w:t>indien</w:t>
      </w:r>
      <w:proofErr w:type="gramEnd"/>
      <w:r w:rsidRPr="00FB250B">
        <w:rPr>
          <w:rFonts w:ascii="Verdana" w:hAnsi="Verdana"/>
          <w:sz w:val="18"/>
          <w:szCs w:val="18"/>
        </w:rPr>
        <w:t xml:space="preserve"> wordt voldaan aan de in de </w:t>
      </w:r>
      <w:proofErr w:type="spellStart"/>
      <w:r w:rsidRPr="00FB250B">
        <w:rPr>
          <w:rFonts w:ascii="Verdana" w:hAnsi="Verdana"/>
          <w:sz w:val="18"/>
          <w:szCs w:val="18"/>
        </w:rPr>
        <w:t>Wzl</w:t>
      </w:r>
      <w:proofErr w:type="spellEnd"/>
      <w:r w:rsidRPr="00FB250B">
        <w:rPr>
          <w:rFonts w:ascii="Verdana" w:hAnsi="Verdana"/>
          <w:sz w:val="18"/>
          <w:szCs w:val="18"/>
        </w:rPr>
        <w:t xml:space="preserve"> gestelde eisen. Het voorgestelde systeem van de </w:t>
      </w:r>
      <w:proofErr w:type="spellStart"/>
      <w:r w:rsidRPr="00FB250B">
        <w:rPr>
          <w:rFonts w:ascii="Verdana" w:hAnsi="Verdana"/>
          <w:sz w:val="18"/>
          <w:szCs w:val="18"/>
        </w:rPr>
        <w:t>Wzl</w:t>
      </w:r>
      <w:proofErr w:type="spellEnd"/>
      <w:r w:rsidRPr="00FB250B">
        <w:rPr>
          <w:rFonts w:ascii="Verdana" w:hAnsi="Verdana"/>
          <w:sz w:val="18"/>
          <w:szCs w:val="18"/>
        </w:rPr>
        <w:t xml:space="preserve"> bevat voornamelijk waarborgen voor handelingen met lichaamsmateriaal en kent geen absolute verboden op het gebruik voor bepaalde doeleinden. </w:t>
      </w:r>
      <w:r w:rsidRPr="00FB250B" w:rsidR="00B51F95">
        <w:rPr>
          <w:rFonts w:ascii="Verdana" w:hAnsi="Verdana"/>
          <w:sz w:val="18"/>
          <w:szCs w:val="18"/>
        </w:rPr>
        <w:t xml:space="preserve">De regering heeft op voorhand ook geen toepassingen voor ogen waarvoor een absoluut verbod zou moeten gelden. </w:t>
      </w:r>
    </w:p>
    <w:p w:rsidRPr="00FB250B" w:rsidR="006552EA" w:rsidP="00FB250B" w:rsidRDefault="00B44AE2" w14:paraId="5081489F" w14:textId="29B8924A">
      <w:pPr>
        <w:suppressAutoHyphens/>
        <w:rPr>
          <w:rFonts w:ascii="Verdana" w:hAnsi="Verdana"/>
          <w:sz w:val="18"/>
          <w:szCs w:val="18"/>
        </w:rPr>
      </w:pPr>
      <w:r w:rsidRPr="00FB250B">
        <w:rPr>
          <w:rFonts w:ascii="Verdana" w:hAnsi="Verdana"/>
          <w:sz w:val="18"/>
          <w:szCs w:val="18"/>
        </w:rPr>
        <w:t xml:space="preserve">Het kan echter </w:t>
      </w:r>
      <w:r w:rsidRPr="00FB250B" w:rsidR="00B51F95">
        <w:rPr>
          <w:rFonts w:ascii="Verdana" w:hAnsi="Verdana"/>
          <w:sz w:val="18"/>
          <w:szCs w:val="18"/>
        </w:rPr>
        <w:t>n</w:t>
      </w:r>
      <w:r w:rsidRPr="00FB250B" w:rsidR="006552EA">
        <w:rPr>
          <w:rFonts w:ascii="Verdana" w:hAnsi="Verdana"/>
          <w:sz w:val="18"/>
          <w:szCs w:val="18"/>
        </w:rPr>
        <w:t xml:space="preserve">iet uitgesloten </w:t>
      </w:r>
      <w:r w:rsidRPr="00FB250B">
        <w:rPr>
          <w:rFonts w:ascii="Verdana" w:hAnsi="Verdana"/>
          <w:sz w:val="18"/>
          <w:szCs w:val="18"/>
        </w:rPr>
        <w:t xml:space="preserve">worden </w:t>
      </w:r>
      <w:r w:rsidRPr="00FB250B" w:rsidR="006552EA">
        <w:rPr>
          <w:rFonts w:ascii="Verdana" w:hAnsi="Verdana"/>
          <w:sz w:val="18"/>
          <w:szCs w:val="18"/>
        </w:rPr>
        <w:t>dat</w:t>
      </w:r>
      <w:r w:rsidRPr="00FB250B">
        <w:rPr>
          <w:rFonts w:ascii="Verdana" w:hAnsi="Verdana"/>
          <w:sz w:val="18"/>
          <w:szCs w:val="18"/>
        </w:rPr>
        <w:t xml:space="preserve"> het</w:t>
      </w:r>
      <w:r w:rsidRPr="00FB250B" w:rsidR="006552EA">
        <w:rPr>
          <w:rFonts w:ascii="Verdana" w:hAnsi="Verdana"/>
          <w:sz w:val="18"/>
          <w:szCs w:val="18"/>
        </w:rPr>
        <w:t xml:space="preserve">, bijvoorbeeld door het voortschrijden van de medische wetenschap, wenselijk blijkt </w:t>
      </w:r>
      <w:r w:rsidRPr="00FB250B">
        <w:rPr>
          <w:rFonts w:ascii="Verdana" w:hAnsi="Verdana"/>
          <w:sz w:val="18"/>
          <w:szCs w:val="18"/>
        </w:rPr>
        <w:t xml:space="preserve">om het </w:t>
      </w:r>
      <w:r w:rsidRPr="00FB250B" w:rsidR="006552EA">
        <w:rPr>
          <w:rFonts w:ascii="Verdana" w:hAnsi="Verdana"/>
          <w:sz w:val="18"/>
          <w:szCs w:val="18"/>
        </w:rPr>
        <w:t xml:space="preserve">gebruik van lichaamsmateriaal voor bepaalde, nu nog niet voorziene, doeleinden </w:t>
      </w:r>
      <w:r w:rsidRPr="00FB250B" w:rsidR="00F67726">
        <w:rPr>
          <w:rFonts w:ascii="Verdana" w:hAnsi="Verdana"/>
          <w:sz w:val="18"/>
          <w:szCs w:val="18"/>
        </w:rPr>
        <w:t>geheel</w:t>
      </w:r>
      <w:r w:rsidRPr="00FB250B" w:rsidR="006552EA">
        <w:rPr>
          <w:rFonts w:ascii="Verdana" w:hAnsi="Verdana"/>
          <w:sz w:val="18"/>
          <w:szCs w:val="18"/>
        </w:rPr>
        <w:t xml:space="preserve"> te verbieden. Het wetsvoorstel voorziet hiervoor in een delegatiebepaling, met een voorhangprocedure bij beide Kamers. </w:t>
      </w:r>
      <w:r w:rsidRPr="00FB250B" w:rsidR="00B51F95">
        <w:rPr>
          <w:rFonts w:ascii="Verdana" w:hAnsi="Verdana"/>
          <w:sz w:val="18"/>
          <w:szCs w:val="18"/>
        </w:rPr>
        <w:t xml:space="preserve">Het moet dan </w:t>
      </w:r>
      <w:proofErr w:type="gramStart"/>
      <w:r w:rsidRPr="00FB250B" w:rsidR="00B51F95">
        <w:rPr>
          <w:rFonts w:ascii="Verdana" w:hAnsi="Verdana"/>
          <w:sz w:val="18"/>
          <w:szCs w:val="18"/>
        </w:rPr>
        <w:t>ingevolge</w:t>
      </w:r>
      <w:proofErr w:type="gramEnd"/>
      <w:r w:rsidRPr="00FB250B" w:rsidR="00B51F95">
        <w:rPr>
          <w:rFonts w:ascii="Verdana" w:hAnsi="Verdana"/>
          <w:sz w:val="18"/>
          <w:szCs w:val="18"/>
        </w:rPr>
        <w:t xml:space="preserve"> </w:t>
      </w:r>
      <w:r w:rsidRPr="00FB250B" w:rsidR="00277CE1">
        <w:rPr>
          <w:rFonts w:ascii="Verdana" w:hAnsi="Verdana"/>
          <w:sz w:val="18"/>
          <w:szCs w:val="18"/>
        </w:rPr>
        <w:t xml:space="preserve">artikel 5, </w:t>
      </w:r>
      <w:r w:rsidRPr="00FB250B" w:rsidR="00B51F95">
        <w:rPr>
          <w:rFonts w:ascii="Verdana" w:hAnsi="Verdana"/>
          <w:sz w:val="18"/>
          <w:szCs w:val="18"/>
        </w:rPr>
        <w:t>tweede lid gaan om gebruik van lichaamsmateriaal dat gezien de maatschappelijke, ethische of juridische aspecten ongewenst is (artikel 5). De regering kan zich in deze overweging laten adviseren</w:t>
      </w:r>
      <w:r w:rsidRPr="00FB250B">
        <w:rPr>
          <w:rFonts w:ascii="Verdana" w:hAnsi="Verdana"/>
          <w:sz w:val="18"/>
          <w:szCs w:val="18"/>
        </w:rPr>
        <w:t xml:space="preserve">, </w:t>
      </w:r>
      <w:r w:rsidRPr="00FB250B" w:rsidR="00B51F95">
        <w:rPr>
          <w:rFonts w:ascii="Verdana" w:hAnsi="Verdana"/>
          <w:sz w:val="18"/>
          <w:szCs w:val="18"/>
        </w:rPr>
        <w:t>bijvoorbeeld door de Gezondheidsraad.</w:t>
      </w:r>
    </w:p>
    <w:p w:rsidRPr="00FB250B" w:rsidR="007E63EF" w:rsidP="00FB250B" w:rsidRDefault="7CD11548" w14:paraId="2C94616A" w14:textId="0869AE85">
      <w:pPr>
        <w:pStyle w:val="Geenafstand"/>
        <w:suppressAutoHyphens/>
        <w:rPr>
          <w:rFonts w:ascii="Verdana" w:hAnsi="Verdana"/>
          <w:i/>
          <w:iCs/>
          <w:sz w:val="18"/>
          <w:szCs w:val="18"/>
        </w:rPr>
      </w:pPr>
      <w:bookmarkStart w:name="_Hlk232094537" w:id="17"/>
      <w:r w:rsidRPr="00FB250B">
        <w:rPr>
          <w:rFonts w:ascii="Verdana" w:hAnsi="Verdana"/>
          <w:i/>
          <w:iCs/>
          <w:sz w:val="18"/>
          <w:szCs w:val="18"/>
        </w:rPr>
        <w:t xml:space="preserve">Zijn er toepassingen te bedenken die ook met toestemming altijd onwenselijk zijn vanuit ethisch en maatschappelijk oogpunt? </w:t>
      </w:r>
      <w:r w:rsidRPr="00FB250B" w:rsidR="00D506D2">
        <w:rPr>
          <w:rFonts w:ascii="Verdana" w:hAnsi="Verdana"/>
          <w:i/>
          <w:iCs/>
          <w:sz w:val="18"/>
          <w:szCs w:val="18"/>
        </w:rPr>
        <w:t xml:space="preserve">Op welke manier zijn die toepassingen nu niet toegestaan, zo vragen deze leden. Of zijn alle toepassingen toegestaan zolang er toestemming wordt verleend? </w:t>
      </w:r>
    </w:p>
    <w:p w:rsidRPr="00FB250B" w:rsidR="00E946AB" w:rsidP="00FB250B" w:rsidRDefault="00E946AB" w14:paraId="0963F460" w14:textId="77777777">
      <w:pPr>
        <w:pStyle w:val="Geenafstand"/>
        <w:suppressAutoHyphens/>
        <w:rPr>
          <w:rFonts w:ascii="Verdana" w:hAnsi="Verdana"/>
          <w:sz w:val="18"/>
          <w:szCs w:val="18"/>
        </w:rPr>
      </w:pPr>
    </w:p>
    <w:p w:rsidRPr="00FB250B" w:rsidR="00E946AB" w:rsidP="00FB250B" w:rsidRDefault="006552EA" w14:paraId="5DE640B4" w14:textId="4DBDE76C">
      <w:pPr>
        <w:pStyle w:val="Geenafstand"/>
        <w:suppressAutoHyphens/>
        <w:rPr>
          <w:rFonts w:ascii="Verdana" w:hAnsi="Verdana"/>
          <w:sz w:val="18"/>
          <w:szCs w:val="18"/>
        </w:rPr>
      </w:pPr>
      <w:r w:rsidRPr="00FB250B">
        <w:rPr>
          <w:rFonts w:ascii="Verdana" w:hAnsi="Verdana"/>
          <w:sz w:val="18"/>
          <w:szCs w:val="18"/>
        </w:rPr>
        <w:t xml:space="preserve">De regering heeft </w:t>
      </w:r>
      <w:r w:rsidRPr="00FB250B" w:rsidR="008F64DF">
        <w:rPr>
          <w:rFonts w:ascii="Verdana" w:hAnsi="Verdana"/>
          <w:sz w:val="18"/>
          <w:szCs w:val="18"/>
        </w:rPr>
        <w:t xml:space="preserve">binnen de reikwijdte van de </w:t>
      </w:r>
      <w:proofErr w:type="spellStart"/>
      <w:r w:rsidRPr="00FB250B" w:rsidR="008F64DF">
        <w:rPr>
          <w:rFonts w:ascii="Verdana" w:hAnsi="Verdana"/>
          <w:sz w:val="18"/>
          <w:szCs w:val="18"/>
        </w:rPr>
        <w:t>Wzl</w:t>
      </w:r>
      <w:proofErr w:type="spellEnd"/>
      <w:r w:rsidRPr="00FB250B" w:rsidR="001075D2">
        <w:rPr>
          <w:rStyle w:val="Voetnootmarkering"/>
          <w:rFonts w:ascii="Verdana" w:hAnsi="Verdana"/>
          <w:sz w:val="18"/>
          <w:szCs w:val="18"/>
        </w:rPr>
        <w:footnoteReference w:id="11"/>
      </w:r>
      <w:r w:rsidRPr="00FB250B" w:rsidR="008F64DF">
        <w:rPr>
          <w:rFonts w:ascii="Verdana" w:hAnsi="Verdana"/>
          <w:sz w:val="18"/>
          <w:szCs w:val="18"/>
        </w:rPr>
        <w:t xml:space="preserve"> </w:t>
      </w:r>
      <w:r w:rsidRPr="00FB250B">
        <w:rPr>
          <w:rFonts w:ascii="Verdana" w:hAnsi="Verdana"/>
          <w:sz w:val="18"/>
          <w:szCs w:val="18"/>
        </w:rPr>
        <w:t>op voorhand geen toepassingen voor ogen waarvoor een absoluut verbod zou moeten gelden of die ook met toestemming altijd onwenselijk zijn.</w:t>
      </w:r>
      <w:r w:rsidRPr="00FB250B" w:rsidR="007E63EF">
        <w:rPr>
          <w:rFonts w:ascii="Verdana" w:hAnsi="Verdana"/>
          <w:sz w:val="18"/>
          <w:szCs w:val="18"/>
        </w:rPr>
        <w:t xml:space="preserve"> </w:t>
      </w:r>
      <w:bookmarkStart w:name="_Hlk232094262" w:id="18"/>
      <w:bookmarkEnd w:id="17"/>
    </w:p>
    <w:p w:rsidRPr="00FB250B" w:rsidR="007E63EF" w:rsidP="00FB250B" w:rsidRDefault="006552EA" w14:paraId="2C6F9FC2" w14:textId="59714CA2">
      <w:pPr>
        <w:pStyle w:val="Geenafstand"/>
        <w:suppressAutoHyphens/>
        <w:rPr>
          <w:rFonts w:ascii="Verdana" w:hAnsi="Verdana"/>
          <w:sz w:val="18"/>
          <w:szCs w:val="18"/>
        </w:rPr>
      </w:pPr>
      <w:r w:rsidRPr="00FB250B">
        <w:rPr>
          <w:rFonts w:ascii="Verdana" w:hAnsi="Verdana"/>
          <w:sz w:val="18"/>
          <w:szCs w:val="18"/>
        </w:rPr>
        <w:t xml:space="preserve">In de huidige situatie zijn handelingen toegestaan voor zover zij op grond van andere wetgeving niet verboden zijn. </w:t>
      </w:r>
    </w:p>
    <w:p w:rsidRPr="00FB250B" w:rsidR="006552EA" w:rsidP="00FB250B" w:rsidRDefault="006552EA" w14:paraId="76DB03B4" w14:textId="77777777">
      <w:pPr>
        <w:pStyle w:val="Geenafstand"/>
        <w:suppressAutoHyphens/>
        <w:rPr>
          <w:rFonts w:ascii="Verdana" w:hAnsi="Verdana"/>
          <w:i/>
          <w:iCs/>
          <w:sz w:val="18"/>
          <w:szCs w:val="18"/>
        </w:rPr>
      </w:pPr>
    </w:p>
    <w:p w:rsidRPr="00FB250B" w:rsidR="00B01A7D" w:rsidP="00FB250B" w:rsidRDefault="7CD11548" w14:paraId="7BDC9CF6" w14:textId="37882F80">
      <w:pPr>
        <w:pStyle w:val="Geenafstand"/>
        <w:suppressAutoHyphens/>
        <w:rPr>
          <w:rFonts w:ascii="Verdana" w:hAnsi="Verdana"/>
          <w:i/>
          <w:iCs/>
          <w:sz w:val="18"/>
          <w:szCs w:val="18"/>
        </w:rPr>
      </w:pPr>
      <w:r w:rsidRPr="00FB250B">
        <w:rPr>
          <w:rFonts w:ascii="Verdana" w:hAnsi="Verdana"/>
          <w:i/>
          <w:iCs/>
          <w:sz w:val="18"/>
          <w:szCs w:val="18"/>
        </w:rPr>
        <w:t>Kan de regering toelichten hoe de ontwikkelingen op dit terrein niet alleen casuïstisch worden geanalyseerd maar ook in bredere zin en bij welke instanties de ethische, medische en maatschappelijke reflecties zijn geborgd en hoe ziet de regering de verantwoordelijkheid van het kabinet in deze, zo vragen de leden van de ChristenUnie</w:t>
      </w:r>
      <w:r w:rsidRPr="00FB250B" w:rsidR="15A56EF7">
        <w:rPr>
          <w:rFonts w:ascii="Verdana" w:hAnsi="Verdana"/>
          <w:i/>
          <w:iCs/>
          <w:sz w:val="18"/>
          <w:szCs w:val="18"/>
        </w:rPr>
        <w:t>-fractie</w:t>
      </w:r>
      <w:r w:rsidRPr="00FB250B">
        <w:rPr>
          <w:rFonts w:ascii="Verdana" w:hAnsi="Verdana"/>
          <w:i/>
          <w:iCs/>
          <w:sz w:val="18"/>
          <w:szCs w:val="18"/>
        </w:rPr>
        <w:t>.</w:t>
      </w:r>
    </w:p>
    <w:p w:rsidRPr="00FB250B" w:rsidR="00B01A7D" w:rsidP="00FB250B" w:rsidRDefault="00B01A7D" w14:paraId="1D796260" w14:textId="38A85C8A">
      <w:pPr>
        <w:pStyle w:val="Geenafstand"/>
        <w:suppressAutoHyphens/>
        <w:rPr>
          <w:rFonts w:ascii="Verdana" w:hAnsi="Verdana"/>
          <w:i/>
          <w:iCs/>
          <w:sz w:val="18"/>
          <w:szCs w:val="18"/>
        </w:rPr>
      </w:pPr>
    </w:p>
    <w:p w:rsidRPr="00FB250B" w:rsidR="00A42FBA" w:rsidP="00FB250B" w:rsidRDefault="00977DFA" w14:paraId="7D426545" w14:textId="08ED7C8A">
      <w:pPr>
        <w:pStyle w:val="Geenafstand"/>
        <w:suppressAutoHyphens/>
        <w:rPr>
          <w:rFonts w:ascii="Verdana" w:hAnsi="Verdana"/>
          <w:sz w:val="18"/>
          <w:szCs w:val="18"/>
        </w:rPr>
      </w:pPr>
      <w:r w:rsidRPr="00FB250B">
        <w:rPr>
          <w:rFonts w:ascii="Verdana" w:hAnsi="Verdana"/>
          <w:sz w:val="18"/>
          <w:szCs w:val="18"/>
        </w:rPr>
        <w:t xml:space="preserve">In de </w:t>
      </w:r>
      <w:r w:rsidRPr="00FB250B" w:rsidR="00FF22C8">
        <w:rPr>
          <w:rFonts w:ascii="Verdana" w:hAnsi="Verdana"/>
          <w:sz w:val="18"/>
          <w:szCs w:val="18"/>
        </w:rPr>
        <w:t>eerste</w:t>
      </w:r>
      <w:r w:rsidRPr="00FB250B">
        <w:rPr>
          <w:rFonts w:ascii="Verdana" w:hAnsi="Verdana"/>
          <w:sz w:val="18"/>
          <w:szCs w:val="18"/>
        </w:rPr>
        <w:t xml:space="preserve"> plaats </w:t>
      </w:r>
      <w:r w:rsidRPr="00FB250B" w:rsidR="00FF22C8">
        <w:rPr>
          <w:rFonts w:ascii="Verdana" w:hAnsi="Verdana"/>
          <w:sz w:val="18"/>
          <w:szCs w:val="18"/>
        </w:rPr>
        <w:t>ver</w:t>
      </w:r>
      <w:r w:rsidRPr="00FB250B" w:rsidR="00F838CF">
        <w:rPr>
          <w:rFonts w:ascii="Verdana" w:hAnsi="Verdana"/>
          <w:sz w:val="18"/>
          <w:szCs w:val="18"/>
        </w:rPr>
        <w:t>v</w:t>
      </w:r>
      <w:r w:rsidRPr="00FB250B" w:rsidR="00FF22C8">
        <w:rPr>
          <w:rFonts w:ascii="Verdana" w:hAnsi="Verdana"/>
          <w:sz w:val="18"/>
          <w:szCs w:val="18"/>
        </w:rPr>
        <w:t xml:space="preserve">ullen </w:t>
      </w:r>
      <w:r w:rsidRPr="00FB250B">
        <w:rPr>
          <w:rFonts w:ascii="Verdana" w:hAnsi="Verdana"/>
          <w:sz w:val="18"/>
          <w:szCs w:val="18"/>
        </w:rPr>
        <w:t>adviesraden</w:t>
      </w:r>
      <w:r w:rsidRPr="00FB250B" w:rsidR="00B44AE2">
        <w:rPr>
          <w:rFonts w:ascii="Verdana" w:hAnsi="Verdana"/>
          <w:sz w:val="18"/>
          <w:szCs w:val="18"/>
        </w:rPr>
        <w:t xml:space="preserve"> en</w:t>
      </w:r>
      <w:r w:rsidRPr="00FB250B" w:rsidR="00FF22C8">
        <w:rPr>
          <w:rFonts w:ascii="Verdana" w:hAnsi="Verdana"/>
          <w:sz w:val="18"/>
          <w:szCs w:val="18"/>
        </w:rPr>
        <w:t xml:space="preserve"> </w:t>
      </w:r>
      <w:r w:rsidRPr="00FB250B" w:rsidR="00B44AE2">
        <w:rPr>
          <w:rFonts w:ascii="Verdana" w:hAnsi="Verdana"/>
          <w:sz w:val="18"/>
          <w:szCs w:val="18"/>
        </w:rPr>
        <w:t xml:space="preserve">kennisinstituten </w:t>
      </w:r>
      <w:r w:rsidRPr="00FB250B" w:rsidR="00A42FBA">
        <w:rPr>
          <w:rFonts w:ascii="Verdana" w:hAnsi="Verdana"/>
          <w:sz w:val="18"/>
          <w:szCs w:val="18"/>
        </w:rPr>
        <w:t xml:space="preserve">zoals de Gezondheidsraad en het </w:t>
      </w:r>
      <w:proofErr w:type="spellStart"/>
      <w:r w:rsidRPr="00FB250B" w:rsidR="00A42FBA">
        <w:rPr>
          <w:rFonts w:ascii="Verdana" w:hAnsi="Verdana"/>
          <w:sz w:val="18"/>
          <w:szCs w:val="18"/>
        </w:rPr>
        <w:t>Rathenau</w:t>
      </w:r>
      <w:proofErr w:type="spellEnd"/>
      <w:r w:rsidRPr="00FB250B" w:rsidR="00A42FBA">
        <w:rPr>
          <w:rFonts w:ascii="Verdana" w:hAnsi="Verdana"/>
          <w:sz w:val="18"/>
          <w:szCs w:val="18"/>
        </w:rPr>
        <w:t xml:space="preserve"> Instituut</w:t>
      </w:r>
      <w:r w:rsidRPr="00FB250B" w:rsidR="00B44AE2">
        <w:rPr>
          <w:rFonts w:ascii="Verdana" w:hAnsi="Verdana"/>
          <w:sz w:val="18"/>
          <w:szCs w:val="18"/>
        </w:rPr>
        <w:t xml:space="preserve"> </w:t>
      </w:r>
      <w:r w:rsidRPr="00FB250B" w:rsidR="00FF22C8">
        <w:rPr>
          <w:rFonts w:ascii="Verdana" w:hAnsi="Verdana"/>
          <w:sz w:val="18"/>
          <w:szCs w:val="18"/>
        </w:rPr>
        <w:t>hierin een belangrijke rol</w:t>
      </w:r>
      <w:r w:rsidRPr="00FB250B">
        <w:rPr>
          <w:rFonts w:ascii="Verdana" w:hAnsi="Verdana"/>
          <w:sz w:val="18"/>
          <w:szCs w:val="18"/>
        </w:rPr>
        <w:t xml:space="preserve">. </w:t>
      </w:r>
      <w:r w:rsidRPr="00FB250B" w:rsidR="00FF22C8">
        <w:rPr>
          <w:rFonts w:ascii="Verdana" w:hAnsi="Verdana"/>
          <w:sz w:val="18"/>
          <w:szCs w:val="18"/>
        </w:rPr>
        <w:t xml:space="preserve">Deze kunnen ontwikkelingen signaleren </w:t>
      </w:r>
      <w:r w:rsidRPr="00FB250B" w:rsidR="00A42FBA">
        <w:rPr>
          <w:rFonts w:ascii="Verdana" w:hAnsi="Verdana"/>
          <w:sz w:val="18"/>
          <w:szCs w:val="18"/>
        </w:rPr>
        <w:t>op basis van wetenschappelijke trends</w:t>
      </w:r>
      <w:r w:rsidRPr="00FB250B" w:rsidR="00FF22C8">
        <w:rPr>
          <w:rFonts w:ascii="Verdana" w:hAnsi="Verdana"/>
          <w:sz w:val="18"/>
          <w:szCs w:val="18"/>
        </w:rPr>
        <w:t>, de ethische en maatschappelijke gevolgen analyseren</w:t>
      </w:r>
      <w:r w:rsidRPr="00FB250B" w:rsidR="00A42FBA">
        <w:rPr>
          <w:rFonts w:ascii="Verdana" w:hAnsi="Verdana"/>
          <w:sz w:val="18"/>
          <w:szCs w:val="18"/>
        </w:rPr>
        <w:t xml:space="preserve">, en daarover </w:t>
      </w:r>
      <w:r w:rsidRPr="00FB250B" w:rsidR="00B44AE2">
        <w:rPr>
          <w:rFonts w:ascii="Verdana" w:hAnsi="Verdana"/>
          <w:sz w:val="18"/>
          <w:szCs w:val="18"/>
        </w:rPr>
        <w:t xml:space="preserve">adviseren of </w:t>
      </w:r>
      <w:r w:rsidRPr="00FB250B" w:rsidR="00A42FBA">
        <w:rPr>
          <w:rFonts w:ascii="Verdana" w:hAnsi="Verdana"/>
          <w:sz w:val="18"/>
          <w:szCs w:val="18"/>
        </w:rPr>
        <w:t>rapporteren</w:t>
      </w:r>
      <w:r w:rsidRPr="00FB250B" w:rsidR="00FF22C8">
        <w:rPr>
          <w:rFonts w:ascii="Verdana" w:hAnsi="Verdana"/>
          <w:sz w:val="18"/>
          <w:szCs w:val="18"/>
        </w:rPr>
        <w:t>.</w:t>
      </w:r>
      <w:r w:rsidRPr="00FB250B" w:rsidR="00A42FBA">
        <w:rPr>
          <w:rFonts w:ascii="Verdana" w:hAnsi="Verdana"/>
          <w:sz w:val="18"/>
          <w:szCs w:val="18"/>
        </w:rPr>
        <w:t xml:space="preserve"> </w:t>
      </w:r>
      <w:r w:rsidRPr="00FB250B" w:rsidR="00FF22C8">
        <w:rPr>
          <w:rFonts w:ascii="Verdana" w:hAnsi="Verdana"/>
          <w:sz w:val="18"/>
          <w:szCs w:val="18"/>
        </w:rPr>
        <w:t xml:space="preserve">Daarnaast zal de </w:t>
      </w:r>
      <w:r w:rsidRPr="00FB250B" w:rsidR="000F66E9">
        <w:rPr>
          <w:rFonts w:ascii="Verdana" w:hAnsi="Verdana"/>
          <w:sz w:val="18"/>
          <w:szCs w:val="18"/>
        </w:rPr>
        <w:t>CCMO</w:t>
      </w:r>
      <w:r w:rsidRPr="00FB250B" w:rsidR="00FF22C8">
        <w:rPr>
          <w:rFonts w:ascii="Verdana" w:hAnsi="Verdana"/>
          <w:sz w:val="18"/>
          <w:szCs w:val="18"/>
        </w:rPr>
        <w:t>, vanuit haar toezichthoudende rol op</w:t>
      </w:r>
      <w:r w:rsidRPr="00FB250B" w:rsidR="00B44AE2">
        <w:rPr>
          <w:rFonts w:ascii="Verdana" w:hAnsi="Verdana"/>
          <w:sz w:val="18"/>
          <w:szCs w:val="18"/>
        </w:rPr>
        <w:t xml:space="preserve"> de werkzaamheden van </w:t>
      </w:r>
      <w:proofErr w:type="spellStart"/>
      <w:r w:rsidRPr="00FB250B" w:rsidR="00FF22C8">
        <w:rPr>
          <w:rFonts w:ascii="Verdana" w:hAnsi="Verdana"/>
          <w:sz w:val="18"/>
          <w:szCs w:val="18"/>
        </w:rPr>
        <w:t>METC</w:t>
      </w:r>
      <w:r w:rsidRPr="00FB250B" w:rsidR="00B44AE2">
        <w:rPr>
          <w:rFonts w:ascii="Verdana" w:hAnsi="Verdana"/>
          <w:sz w:val="18"/>
          <w:szCs w:val="18"/>
        </w:rPr>
        <w:t>’</w:t>
      </w:r>
      <w:r w:rsidRPr="00FB250B" w:rsidR="00FF22C8">
        <w:rPr>
          <w:rFonts w:ascii="Verdana" w:hAnsi="Verdana"/>
          <w:sz w:val="18"/>
          <w:szCs w:val="18"/>
        </w:rPr>
        <w:t>s</w:t>
      </w:r>
      <w:proofErr w:type="spellEnd"/>
      <w:r w:rsidRPr="00FB250B" w:rsidR="00FF22C8">
        <w:rPr>
          <w:rFonts w:ascii="Verdana" w:hAnsi="Verdana"/>
          <w:sz w:val="18"/>
          <w:szCs w:val="18"/>
        </w:rPr>
        <w:t xml:space="preserve">, </w:t>
      </w:r>
      <w:r w:rsidRPr="00FB250B" w:rsidR="00A42FBA">
        <w:rPr>
          <w:rFonts w:ascii="Verdana" w:hAnsi="Verdana"/>
          <w:sz w:val="18"/>
          <w:szCs w:val="18"/>
        </w:rPr>
        <w:t xml:space="preserve">inzicht hebben in het onderzoeksveld, en </w:t>
      </w:r>
      <w:r w:rsidRPr="00FB250B" w:rsidR="00FF22C8">
        <w:rPr>
          <w:rFonts w:ascii="Verdana" w:hAnsi="Verdana"/>
          <w:sz w:val="18"/>
          <w:szCs w:val="18"/>
        </w:rPr>
        <w:t xml:space="preserve">eventuele </w:t>
      </w:r>
      <w:r w:rsidRPr="00FB250B" w:rsidR="00F838CF">
        <w:rPr>
          <w:rFonts w:ascii="Verdana" w:hAnsi="Verdana"/>
          <w:sz w:val="18"/>
          <w:szCs w:val="18"/>
        </w:rPr>
        <w:t>lacunes of knelpunten</w:t>
      </w:r>
      <w:r w:rsidRPr="00FB250B" w:rsidR="00FF22C8">
        <w:rPr>
          <w:rFonts w:ascii="Verdana" w:hAnsi="Verdana"/>
          <w:sz w:val="18"/>
          <w:szCs w:val="18"/>
        </w:rPr>
        <w:t xml:space="preserve"> </w:t>
      </w:r>
      <w:r w:rsidRPr="00FB250B" w:rsidR="00F838CF">
        <w:rPr>
          <w:rFonts w:ascii="Verdana" w:hAnsi="Verdana"/>
          <w:sz w:val="18"/>
          <w:szCs w:val="18"/>
        </w:rPr>
        <w:t xml:space="preserve">in de regelgeving </w:t>
      </w:r>
      <w:r w:rsidRPr="00FB250B" w:rsidR="00A42FBA">
        <w:rPr>
          <w:rFonts w:ascii="Verdana" w:hAnsi="Verdana"/>
          <w:sz w:val="18"/>
          <w:szCs w:val="18"/>
        </w:rPr>
        <w:t xml:space="preserve">kunnen </w:t>
      </w:r>
      <w:r w:rsidRPr="00FB250B" w:rsidR="00FF22C8">
        <w:rPr>
          <w:rFonts w:ascii="Verdana" w:hAnsi="Verdana"/>
          <w:sz w:val="18"/>
          <w:szCs w:val="18"/>
        </w:rPr>
        <w:t>signaleren</w:t>
      </w:r>
      <w:r w:rsidRPr="00FB250B" w:rsidR="00A42FBA">
        <w:rPr>
          <w:rFonts w:ascii="Verdana" w:hAnsi="Verdana"/>
          <w:sz w:val="18"/>
          <w:szCs w:val="18"/>
        </w:rPr>
        <w:t>.</w:t>
      </w:r>
      <w:r w:rsidRPr="00FB250B" w:rsidR="007E63EF">
        <w:rPr>
          <w:rFonts w:ascii="Verdana" w:hAnsi="Verdana"/>
          <w:sz w:val="18"/>
          <w:szCs w:val="18"/>
        </w:rPr>
        <w:t xml:space="preserve"> </w:t>
      </w:r>
      <w:r w:rsidRPr="00FB250B" w:rsidR="00A42FBA">
        <w:rPr>
          <w:rFonts w:ascii="Verdana" w:hAnsi="Verdana"/>
          <w:sz w:val="18"/>
          <w:szCs w:val="18"/>
        </w:rPr>
        <w:t xml:space="preserve">Tot slot zal de </w:t>
      </w:r>
      <w:proofErr w:type="spellStart"/>
      <w:r w:rsidRPr="00FB250B" w:rsidR="003C1E26">
        <w:rPr>
          <w:rFonts w:ascii="Verdana" w:hAnsi="Verdana"/>
          <w:sz w:val="18"/>
          <w:szCs w:val="18"/>
        </w:rPr>
        <w:t>Wzl</w:t>
      </w:r>
      <w:proofErr w:type="spellEnd"/>
      <w:r w:rsidRPr="00FB250B" w:rsidR="003C1E26">
        <w:rPr>
          <w:rFonts w:ascii="Verdana" w:hAnsi="Verdana"/>
          <w:sz w:val="18"/>
          <w:szCs w:val="18"/>
        </w:rPr>
        <w:t xml:space="preserve"> </w:t>
      </w:r>
      <w:r w:rsidRPr="00FB250B" w:rsidR="00A42FBA">
        <w:rPr>
          <w:rFonts w:ascii="Verdana" w:hAnsi="Verdana"/>
          <w:sz w:val="18"/>
          <w:szCs w:val="18"/>
        </w:rPr>
        <w:t xml:space="preserve">eens in de vijf jaar geëvalueerd worden. In de wetsevaluaties worden bredere ontwikkelingen in de onderzoekspraktijk en de consequenties hiervan meegenomen. Soms geeft dit ook aanleiding om, bijvoorbeeld aan de Gezondheidsraad, een </w:t>
      </w:r>
      <w:r w:rsidRPr="00FB250B" w:rsidR="00F838CF">
        <w:rPr>
          <w:rFonts w:ascii="Verdana" w:hAnsi="Verdana"/>
          <w:sz w:val="18"/>
          <w:szCs w:val="18"/>
        </w:rPr>
        <w:t xml:space="preserve">uitgebreider </w:t>
      </w:r>
      <w:r w:rsidRPr="00FB250B" w:rsidR="00A42FBA">
        <w:rPr>
          <w:rFonts w:ascii="Verdana" w:hAnsi="Verdana"/>
          <w:sz w:val="18"/>
          <w:szCs w:val="18"/>
        </w:rPr>
        <w:t xml:space="preserve">advies te vragen </w:t>
      </w:r>
      <w:r w:rsidRPr="00FB250B" w:rsidR="00F838CF">
        <w:rPr>
          <w:rFonts w:ascii="Verdana" w:hAnsi="Verdana"/>
          <w:sz w:val="18"/>
          <w:szCs w:val="18"/>
        </w:rPr>
        <w:t>over</w:t>
      </w:r>
      <w:r w:rsidRPr="00FB250B" w:rsidR="00A42FBA">
        <w:rPr>
          <w:rFonts w:ascii="Verdana" w:hAnsi="Verdana"/>
          <w:sz w:val="18"/>
          <w:szCs w:val="18"/>
        </w:rPr>
        <w:t xml:space="preserve"> </w:t>
      </w:r>
      <w:r w:rsidRPr="00FB250B" w:rsidR="00F838CF">
        <w:rPr>
          <w:rFonts w:ascii="Verdana" w:hAnsi="Verdana"/>
          <w:sz w:val="18"/>
          <w:szCs w:val="18"/>
        </w:rPr>
        <w:t>n</w:t>
      </w:r>
      <w:r w:rsidRPr="00FB250B" w:rsidR="00A42FBA">
        <w:rPr>
          <w:rFonts w:ascii="Verdana" w:hAnsi="Verdana"/>
          <w:sz w:val="18"/>
          <w:szCs w:val="18"/>
        </w:rPr>
        <w:t>ieuwe wetenschappelijk</w:t>
      </w:r>
      <w:r w:rsidRPr="00FB250B" w:rsidR="00F838CF">
        <w:rPr>
          <w:rFonts w:ascii="Verdana" w:hAnsi="Verdana"/>
          <w:sz w:val="18"/>
          <w:szCs w:val="18"/>
        </w:rPr>
        <w:t>e</w:t>
      </w:r>
      <w:r w:rsidRPr="00FB250B" w:rsidR="00A42FBA">
        <w:rPr>
          <w:rFonts w:ascii="Verdana" w:hAnsi="Verdana"/>
          <w:sz w:val="18"/>
          <w:szCs w:val="18"/>
        </w:rPr>
        <w:t xml:space="preserve"> ontwikkelingen</w:t>
      </w:r>
      <w:r w:rsidRPr="00FB250B" w:rsidR="008F0640">
        <w:rPr>
          <w:rFonts w:ascii="Verdana" w:hAnsi="Verdana"/>
          <w:sz w:val="18"/>
          <w:szCs w:val="18"/>
        </w:rPr>
        <w:t>.</w:t>
      </w:r>
    </w:p>
    <w:bookmarkEnd w:id="18"/>
    <w:p w:rsidRPr="00FB250B" w:rsidR="000F66E9" w:rsidP="00FB250B" w:rsidRDefault="000F66E9" w14:paraId="4FAF45F8" w14:textId="77777777">
      <w:pPr>
        <w:pStyle w:val="Geenafstand"/>
        <w:suppressAutoHyphens/>
        <w:ind w:firstLine="360"/>
        <w:rPr>
          <w:rFonts w:ascii="Verdana" w:hAnsi="Verdana"/>
          <w:i/>
          <w:iCs/>
          <w:sz w:val="18"/>
          <w:szCs w:val="18"/>
        </w:rPr>
      </w:pPr>
    </w:p>
    <w:p w:rsidRPr="00FB250B" w:rsidR="00B01A7D" w:rsidP="00FB250B" w:rsidRDefault="38C5AFA6" w14:paraId="03241114" w14:textId="1DBCD6B6">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2.3.4 Vergelijking verschillende zeggenschapsregimes</w:t>
      </w:r>
    </w:p>
    <w:p w:rsidRPr="00FB250B" w:rsidR="00B01A7D" w:rsidP="00FB250B" w:rsidRDefault="00B01A7D" w14:paraId="3C18262D" w14:textId="51D3B101">
      <w:pPr>
        <w:pStyle w:val="paragraph"/>
        <w:suppressAutoHyphens/>
        <w:spacing w:before="0" w:beforeAutospacing="0" w:after="0" w:afterAutospacing="0"/>
        <w:rPr>
          <w:rStyle w:val="normaltextrun"/>
          <w:rFonts w:ascii="Verdana" w:hAnsi="Verdana" w:eastAsia="Calibri"/>
          <w:b/>
          <w:bCs/>
          <w:i/>
          <w:iCs/>
          <w:sz w:val="18"/>
          <w:szCs w:val="18"/>
        </w:rPr>
      </w:pPr>
    </w:p>
    <w:p w:rsidRPr="00FB250B" w:rsidR="00CD451E" w:rsidP="00FB250B" w:rsidRDefault="38C5AFA6" w14:paraId="7535DB67"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 xml:space="preserve">VVD-fractie </w:t>
      </w:r>
      <w:r w:rsidRPr="00FB250B">
        <w:rPr>
          <w:rStyle w:val="normaltextrun"/>
          <w:rFonts w:ascii="Verdana" w:hAnsi="Verdana" w:eastAsia="Calibri"/>
          <w:i/>
          <w:iCs/>
          <w:sz w:val="18"/>
          <w:szCs w:val="18"/>
        </w:rPr>
        <w:t xml:space="preserve">lezen dat er sprake zal zijn van een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-out voor secundaire verwerking van lichaamsmateriaal ten behoeve van medisch-wetenschappelijk onderzoek. Hierbij constateren deze leden dat zonder expliciete instemming lichaamsmateriaal verwerkt wordt, zonder dat dit direct ten goede komt aan de donor zelf. </w:t>
      </w:r>
    </w:p>
    <w:p w:rsidRPr="00FB250B" w:rsidR="00CD451E" w:rsidP="00FB250B" w:rsidRDefault="00CD451E" w14:paraId="599AC626"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CD451E" w:rsidP="00FB250B" w:rsidRDefault="38C5AFA6" w14:paraId="32663F2B" w14:textId="5C9A23E3">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Deelt de </w:t>
      </w:r>
      <w:r w:rsidRPr="00FB250B" w:rsidR="04761E8B">
        <w:rPr>
          <w:rStyle w:val="normaltextrun"/>
          <w:rFonts w:ascii="Verdana" w:hAnsi="Verdana" w:eastAsia="Calibri"/>
          <w:i/>
          <w:iCs/>
          <w:sz w:val="18"/>
          <w:szCs w:val="18"/>
        </w:rPr>
        <w:t xml:space="preserve">regering </w:t>
      </w:r>
      <w:r w:rsidRPr="00FB250B">
        <w:rPr>
          <w:rStyle w:val="normaltextrun"/>
          <w:rFonts w:ascii="Verdana" w:hAnsi="Verdana" w:eastAsia="Calibri"/>
          <w:i/>
          <w:iCs/>
          <w:sz w:val="18"/>
          <w:szCs w:val="18"/>
        </w:rPr>
        <w:t xml:space="preserve">de zienswijze dat hierdoor hogere waarborgen gesteld moeten worden om de zeggenschap van de donor te waarborgen? </w:t>
      </w:r>
    </w:p>
    <w:p w:rsidRPr="00FB250B" w:rsidR="00820698" w:rsidP="00FB250B" w:rsidRDefault="00820698" w14:paraId="6E9F0603" w14:textId="5BBA5F92">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820698" w:rsidP="00FB250B" w:rsidRDefault="00820698" w14:paraId="1D8C2AA7" w14:textId="25569494">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Een kenmerk van medisch-wetenschappelijk onderzoek </w:t>
      </w:r>
      <w:r w:rsidRPr="00FB250B" w:rsidR="00945848">
        <w:rPr>
          <w:rStyle w:val="normaltextrun"/>
          <w:rFonts w:ascii="Verdana" w:hAnsi="Verdana" w:eastAsia="Calibri"/>
          <w:sz w:val="18"/>
          <w:szCs w:val="18"/>
        </w:rPr>
        <w:t xml:space="preserve">is </w:t>
      </w:r>
      <w:r w:rsidRPr="00FB250B" w:rsidR="003C1E26">
        <w:rPr>
          <w:rStyle w:val="normaltextrun"/>
          <w:rFonts w:ascii="Verdana" w:hAnsi="Verdana" w:eastAsia="Calibri"/>
          <w:sz w:val="18"/>
          <w:szCs w:val="18"/>
        </w:rPr>
        <w:t xml:space="preserve">per definitie </w:t>
      </w:r>
      <w:r w:rsidRPr="00FB250B">
        <w:rPr>
          <w:rStyle w:val="normaltextrun"/>
          <w:rFonts w:ascii="Verdana" w:hAnsi="Verdana" w:eastAsia="Calibri"/>
          <w:sz w:val="18"/>
          <w:szCs w:val="18"/>
        </w:rPr>
        <w:t>dat het niet direct ten goede komt aan de donor zelf</w:t>
      </w:r>
      <w:r w:rsidRPr="00FB250B" w:rsidR="001E7710">
        <w:rPr>
          <w:rStyle w:val="normaltextrun"/>
          <w:rFonts w:ascii="Verdana" w:hAnsi="Verdana" w:eastAsia="Calibri"/>
          <w:sz w:val="18"/>
          <w:szCs w:val="18"/>
        </w:rPr>
        <w:t>; dit geldt ook als er wel toestemming is gevraagd voor het wetenschappelijk onderzoek</w:t>
      </w:r>
      <w:r w:rsidRPr="00FB250B">
        <w:rPr>
          <w:rStyle w:val="normaltextrun"/>
          <w:rFonts w:ascii="Verdana" w:hAnsi="Verdana" w:eastAsia="Calibri"/>
          <w:sz w:val="18"/>
          <w:szCs w:val="18"/>
        </w:rPr>
        <w:t xml:space="preserve">. </w:t>
      </w:r>
      <w:r w:rsidRPr="00FB250B" w:rsidR="001E7710">
        <w:rPr>
          <w:rStyle w:val="normaltextrun"/>
          <w:rFonts w:ascii="Verdana" w:hAnsi="Verdana" w:eastAsia="Calibri"/>
          <w:sz w:val="18"/>
          <w:szCs w:val="18"/>
        </w:rPr>
        <w:t>Voor de situatie dat er gebruik wordt gemaakt van de op-out regeling, wordt de</w:t>
      </w:r>
      <w:r w:rsidRPr="00FB250B" w:rsidR="00945848">
        <w:rPr>
          <w:rStyle w:val="normaltextrun"/>
          <w:rFonts w:ascii="Verdana" w:hAnsi="Verdana" w:eastAsia="Calibri"/>
          <w:sz w:val="18"/>
          <w:szCs w:val="18"/>
        </w:rPr>
        <w:t xml:space="preserve"> inbreuk op de persoonlijke levenssfeer mede gerechtvaardigd </w:t>
      </w:r>
      <w:r w:rsidRPr="00FB250B" w:rsidR="001E7710">
        <w:rPr>
          <w:rStyle w:val="normaltextrun"/>
          <w:rFonts w:ascii="Verdana" w:hAnsi="Verdana" w:eastAsia="Calibri"/>
          <w:sz w:val="18"/>
          <w:szCs w:val="18"/>
        </w:rPr>
        <w:t>doordat er sprake moet zijn van wetenschappelijk onderzoek in het algemeen</w:t>
      </w:r>
      <w:r w:rsidRPr="00FB250B" w:rsidR="00945848">
        <w:rPr>
          <w:rStyle w:val="normaltextrun"/>
          <w:rFonts w:ascii="Verdana" w:hAnsi="Verdana" w:eastAsia="Calibri"/>
          <w:sz w:val="18"/>
          <w:szCs w:val="18"/>
        </w:rPr>
        <w:t xml:space="preserve"> belang van de volksgezondheid. </w:t>
      </w:r>
      <w:r w:rsidRPr="00FB250B" w:rsidR="001E7710">
        <w:rPr>
          <w:rStyle w:val="normaltextrun"/>
          <w:rFonts w:ascii="Verdana" w:hAnsi="Verdana" w:eastAsia="Calibri"/>
          <w:sz w:val="18"/>
          <w:szCs w:val="18"/>
        </w:rPr>
        <w:t>Een belangrijke waarborg hierbij is dat</w:t>
      </w:r>
      <w:r w:rsidRPr="00FB250B" w:rsidR="002D4A45">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medisch-ethische toetsing </w:t>
      </w:r>
      <w:r w:rsidRPr="00FB250B" w:rsidR="00570552">
        <w:rPr>
          <w:rStyle w:val="normaltextrun"/>
          <w:rFonts w:ascii="Verdana" w:hAnsi="Verdana" w:eastAsia="Calibri"/>
          <w:sz w:val="18"/>
          <w:szCs w:val="18"/>
        </w:rPr>
        <w:t xml:space="preserve">in de </w:t>
      </w:r>
      <w:proofErr w:type="spellStart"/>
      <w:r w:rsidRPr="00FB250B" w:rsidR="00570552">
        <w:rPr>
          <w:rStyle w:val="normaltextrun"/>
          <w:rFonts w:ascii="Verdana" w:hAnsi="Verdana" w:eastAsia="Calibri"/>
          <w:sz w:val="18"/>
          <w:szCs w:val="18"/>
        </w:rPr>
        <w:t>Wzl</w:t>
      </w:r>
      <w:proofErr w:type="spellEnd"/>
      <w:r w:rsidRPr="00FB250B" w:rsidR="00570552">
        <w:rPr>
          <w:rStyle w:val="normaltextrun"/>
          <w:rFonts w:ascii="Verdana" w:hAnsi="Verdana" w:eastAsia="Calibri"/>
          <w:sz w:val="18"/>
          <w:szCs w:val="18"/>
        </w:rPr>
        <w:t xml:space="preserve"> verplicht </w:t>
      </w:r>
      <w:r w:rsidRPr="00FB250B" w:rsidR="002D4A45">
        <w:rPr>
          <w:rStyle w:val="normaltextrun"/>
          <w:rFonts w:ascii="Verdana" w:hAnsi="Verdana" w:eastAsia="Calibri"/>
          <w:sz w:val="18"/>
          <w:szCs w:val="18"/>
        </w:rPr>
        <w:t xml:space="preserve">is </w:t>
      </w:r>
      <w:r w:rsidRPr="00FB250B" w:rsidR="00570552">
        <w:rPr>
          <w:rStyle w:val="normaltextrun"/>
          <w:rFonts w:ascii="Verdana" w:hAnsi="Verdana" w:eastAsia="Calibri"/>
          <w:sz w:val="18"/>
          <w:szCs w:val="18"/>
        </w:rPr>
        <w:t>gesteld</w:t>
      </w:r>
      <w:r w:rsidRPr="00FB250B">
        <w:rPr>
          <w:rStyle w:val="normaltextrun"/>
          <w:rFonts w:ascii="Verdana" w:hAnsi="Verdana" w:eastAsia="Calibri"/>
          <w:sz w:val="18"/>
          <w:szCs w:val="18"/>
        </w:rPr>
        <w:t>, zodat het belang van vooruitgang van medische wetenschap afgewogen kan worden tegen belangen van de donor.</w:t>
      </w:r>
      <w:r w:rsidRPr="00FB250B" w:rsidR="00D006D6">
        <w:rPr>
          <w:rStyle w:val="normaltextrun"/>
          <w:rFonts w:ascii="Verdana" w:hAnsi="Verdana" w:eastAsia="Calibri"/>
          <w:sz w:val="18"/>
          <w:szCs w:val="18"/>
        </w:rPr>
        <w:t xml:space="preserve"> </w:t>
      </w:r>
    </w:p>
    <w:p w:rsidRPr="00FB250B" w:rsidR="00820698" w:rsidP="00FB250B" w:rsidRDefault="00820698" w14:paraId="1891052A"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B01A7D" w:rsidP="00FB250B" w:rsidRDefault="38C5AFA6" w14:paraId="3FD83BE1" w14:textId="17922F96">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Hoe kan de </w:t>
      </w:r>
      <w:r w:rsidRPr="00FB250B" w:rsidR="09DF1D27">
        <w:rPr>
          <w:rStyle w:val="normaltextrun"/>
          <w:rFonts w:ascii="Verdana" w:hAnsi="Verdana" w:eastAsia="Calibri"/>
          <w:i/>
          <w:iCs/>
          <w:sz w:val="18"/>
          <w:szCs w:val="18"/>
        </w:rPr>
        <w:t xml:space="preserve">regering </w:t>
      </w:r>
      <w:r w:rsidRPr="00FB250B">
        <w:rPr>
          <w:rStyle w:val="normaltextrun"/>
          <w:rFonts w:ascii="Verdana" w:hAnsi="Verdana" w:eastAsia="Calibri"/>
          <w:i/>
          <w:iCs/>
          <w:sz w:val="18"/>
          <w:szCs w:val="18"/>
        </w:rPr>
        <w:t xml:space="preserve">waarborgen dat genoeg informatie wordt verleend aan de donor, zodat daadwerkelijk sprake zal zijn van een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-out?</w:t>
      </w:r>
    </w:p>
    <w:p w:rsidRPr="00FB250B" w:rsidR="003D5ED3" w:rsidP="00FB250B" w:rsidRDefault="003D5ED3" w14:paraId="4EEEF21B" w14:textId="6C7B2E7A">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In de</w:t>
      </w:r>
      <w:r w:rsidRPr="00FB250B" w:rsidR="00E42FB3">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wet is opgenomen dat het gebruik zonder toestemming voor </w:t>
      </w:r>
      <w:r w:rsidRPr="00FB250B" w:rsidR="00E42FB3">
        <w:rPr>
          <w:rStyle w:val="normaltextrun"/>
          <w:rFonts w:ascii="Verdana" w:hAnsi="Verdana" w:eastAsia="Calibri"/>
          <w:sz w:val="18"/>
          <w:szCs w:val="18"/>
        </w:rPr>
        <w:t>medisch- of biologisch-</w:t>
      </w:r>
      <w:r w:rsidRPr="00FB250B">
        <w:rPr>
          <w:rStyle w:val="normaltextrun"/>
          <w:rFonts w:ascii="Verdana" w:hAnsi="Verdana" w:eastAsia="Calibri"/>
          <w:sz w:val="18"/>
          <w:szCs w:val="18"/>
        </w:rPr>
        <w:t>wetenschappelijk onderzoek in het algemeen belang alleen mag als:</w:t>
      </w:r>
      <w:r w:rsidRPr="00FB250B" w:rsidR="00E42FB3">
        <w:rPr>
          <w:rStyle w:val="normaltextrun"/>
          <w:rFonts w:ascii="Verdana" w:hAnsi="Verdana" w:eastAsia="Calibri"/>
          <w:sz w:val="18"/>
          <w:szCs w:val="18"/>
        </w:rPr>
        <w:t xml:space="preserve"> d</w:t>
      </w:r>
      <w:r w:rsidRPr="00FB250B">
        <w:rPr>
          <w:rStyle w:val="normaltextrun"/>
          <w:rFonts w:ascii="Verdana" w:hAnsi="Verdana" w:eastAsia="Calibri"/>
          <w:sz w:val="18"/>
          <w:szCs w:val="18"/>
        </w:rPr>
        <w:t>e patiënt hierover actief is geïnformeerd</w:t>
      </w:r>
      <w:r w:rsidRPr="00FB250B" w:rsidR="00E42FB3">
        <w:rPr>
          <w:rStyle w:val="normaltextrun"/>
          <w:rFonts w:ascii="Verdana" w:hAnsi="Verdana" w:eastAsia="Calibri"/>
          <w:sz w:val="18"/>
          <w:szCs w:val="18"/>
        </w:rPr>
        <w:t>; d</w:t>
      </w:r>
      <w:r w:rsidRPr="00FB250B">
        <w:rPr>
          <w:rStyle w:val="normaltextrun"/>
          <w:rFonts w:ascii="Verdana" w:hAnsi="Verdana" w:eastAsia="Calibri"/>
          <w:sz w:val="18"/>
          <w:szCs w:val="18"/>
        </w:rPr>
        <w:t>e patiënt weet waar hij of zij meer informatie kan vinden over het gebruik</w:t>
      </w:r>
      <w:r w:rsidRPr="00FB250B" w:rsidR="00E42FB3">
        <w:rPr>
          <w:rStyle w:val="normaltextrun"/>
          <w:rFonts w:ascii="Verdana" w:hAnsi="Verdana" w:eastAsia="Calibri"/>
          <w:sz w:val="18"/>
          <w:szCs w:val="18"/>
        </w:rPr>
        <w:t>; en d</w:t>
      </w:r>
      <w:r w:rsidRPr="00FB250B">
        <w:rPr>
          <w:rStyle w:val="normaltextrun"/>
          <w:rFonts w:ascii="Verdana" w:hAnsi="Verdana" w:eastAsia="Calibri"/>
          <w:sz w:val="18"/>
          <w:szCs w:val="18"/>
        </w:rPr>
        <w:t>e patiënt weet hoe hij of zij bezwaar kan maken.</w:t>
      </w:r>
    </w:p>
    <w:p w:rsidRPr="00FB250B" w:rsidR="003D5ED3" w:rsidP="00FB250B" w:rsidRDefault="003D5ED3" w14:paraId="3FCAD292" w14:textId="222B4F46">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De zorgplicht v</w:t>
      </w:r>
      <w:r w:rsidRPr="00FB250B" w:rsidR="00E42FB3">
        <w:rPr>
          <w:rStyle w:val="normaltextrun"/>
          <w:rFonts w:ascii="Verdana" w:hAnsi="Verdana" w:eastAsia="Calibri"/>
          <w:sz w:val="18"/>
          <w:szCs w:val="18"/>
        </w:rPr>
        <w:t>oor</w:t>
      </w:r>
      <w:r w:rsidRPr="00FB250B">
        <w:rPr>
          <w:rStyle w:val="normaltextrun"/>
          <w:rFonts w:ascii="Verdana" w:hAnsi="Verdana" w:eastAsia="Calibri"/>
          <w:sz w:val="18"/>
          <w:szCs w:val="18"/>
        </w:rPr>
        <w:t xml:space="preserve"> de gerichte informatievoorziening is belegd bij de beheerder onder wiens verantwoordelijkheid de afname plaatsvindt</w:t>
      </w:r>
      <w:r w:rsidRPr="00FB250B" w:rsidR="000E167E">
        <w:rPr>
          <w:rStyle w:val="normaltextrun"/>
          <w:rFonts w:ascii="Verdana" w:hAnsi="Verdana" w:eastAsia="Calibri"/>
          <w:sz w:val="18"/>
          <w:szCs w:val="18"/>
        </w:rPr>
        <w:t>. H</w:t>
      </w:r>
      <w:r w:rsidRPr="00FB250B">
        <w:rPr>
          <w:rStyle w:val="normaltextrun"/>
          <w:rFonts w:ascii="Verdana" w:hAnsi="Verdana" w:eastAsia="Calibri"/>
          <w:sz w:val="18"/>
          <w:szCs w:val="18"/>
        </w:rPr>
        <w:t xml:space="preserve">et zal </w:t>
      </w:r>
      <w:r w:rsidRPr="00FB250B" w:rsidR="000E167E">
        <w:rPr>
          <w:rStyle w:val="normaltextrun"/>
          <w:rFonts w:ascii="Verdana" w:hAnsi="Verdana" w:eastAsia="Calibri"/>
          <w:sz w:val="18"/>
          <w:szCs w:val="18"/>
        </w:rPr>
        <w:t xml:space="preserve">hierbij </w:t>
      </w:r>
      <w:r w:rsidRPr="00FB250B">
        <w:rPr>
          <w:rStyle w:val="normaltextrun"/>
          <w:rFonts w:ascii="Verdana" w:hAnsi="Verdana" w:eastAsia="Calibri"/>
          <w:sz w:val="18"/>
          <w:szCs w:val="18"/>
        </w:rPr>
        <w:t xml:space="preserve">vaak gaan om een ziekenhuis of kliniek. Zorginstellingen kunnen het zo organiseren dat elke nieuwe patiënt automatisch een brief krijgt met de hierboven genoemde informatie. In artikel 8a is opgenomen dat deze gerichte informatie ‘in ieder geval’ schriftelijk of elektronisch wordt aangeboden wat inhoudt dat verwacht wordt dat zorginstellingen ook andere inspanningen verrichten om patiënten te informeren. Gedacht kan worden aan folders of informatie op beeldschermen in de openbare ruimtes (zoals de wachtruimtes) van de zorginstelling. In deze gerichte informatievoorziening wordt verwezen naar </w:t>
      </w:r>
      <w:r w:rsidRPr="00FB250B" w:rsidR="000E167E">
        <w:rPr>
          <w:rStyle w:val="normaltextrun"/>
          <w:rFonts w:ascii="Verdana" w:hAnsi="Verdana" w:eastAsia="Calibri"/>
          <w:sz w:val="18"/>
          <w:szCs w:val="18"/>
        </w:rPr>
        <w:t xml:space="preserve">een plek </w:t>
      </w:r>
      <w:r w:rsidRPr="00FB250B">
        <w:rPr>
          <w:rStyle w:val="normaltextrun"/>
          <w:rFonts w:ascii="Verdana" w:hAnsi="Verdana" w:eastAsia="Calibri"/>
          <w:sz w:val="18"/>
          <w:szCs w:val="18"/>
        </w:rPr>
        <w:t>waar voor eenieder begrijpelijke algemene informatie beschikbaar is. In deze algemene informatievoorziening, die bijvoorbeeld via een website beschikbaar is, geeft de beheerder met betrekking tot nader gebruik uitgebreidere uitleg over onder andere de soorten lichaamsmateriaal, de doeleinden</w:t>
      </w:r>
      <w:r w:rsidRPr="00FB250B" w:rsidR="000E167E">
        <w:rPr>
          <w:rStyle w:val="normaltextrun"/>
          <w:rFonts w:ascii="Verdana" w:hAnsi="Verdana" w:eastAsia="Calibri"/>
          <w:sz w:val="18"/>
          <w:szCs w:val="18"/>
        </w:rPr>
        <w:t xml:space="preserve"> en</w:t>
      </w:r>
      <w:r w:rsidRPr="00FB250B">
        <w:rPr>
          <w:rStyle w:val="normaltextrun"/>
          <w:rFonts w:ascii="Verdana" w:hAnsi="Verdana" w:eastAsia="Calibri"/>
          <w:sz w:val="18"/>
          <w:szCs w:val="18"/>
        </w:rPr>
        <w:t xml:space="preserve"> de praktische wijze waarop de</w:t>
      </w:r>
      <w:r w:rsidRPr="00FB250B" w:rsidR="007E63EF">
        <w:rPr>
          <w:rStyle w:val="normaltextrun"/>
          <w:rFonts w:ascii="Verdana" w:hAnsi="Verdana" w:eastAsia="Calibri"/>
          <w:sz w:val="18"/>
          <w:szCs w:val="18"/>
        </w:rPr>
        <w:t xml:space="preserve"> donor </w:t>
      </w:r>
      <w:r w:rsidRPr="00FB250B">
        <w:rPr>
          <w:rStyle w:val="normaltextrun"/>
          <w:rFonts w:ascii="Verdana" w:hAnsi="Verdana" w:eastAsia="Calibri"/>
          <w:sz w:val="18"/>
          <w:szCs w:val="18"/>
        </w:rPr>
        <w:t xml:space="preserve">zeggenschap kan uitoefenen over handelingen met het lichaamsmateriaal. </w:t>
      </w:r>
    </w:p>
    <w:p w:rsidRPr="00FB250B" w:rsidR="003D5ED3" w:rsidP="00FB250B" w:rsidRDefault="003D5ED3" w14:paraId="6261DD80" w14:textId="32114D54">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Daarnaast worden de onderzoeksprotocollen die verplicht worden opgesteld voor onderzoek met lichaamsmateriaal getoetst onder verantwoordelijkheid van een METC. De METC moet beoordelen of het gebruik van het materiaal overeenkomt met de verwachtingen die een gemiddelde patiënt redelijkerwijs kan hebben. Een METC zal dan ook naar de informatievoorziening kijken om dit te beoordelen, en wanneer nodig het onderzoeksprotocol afkeuren.</w:t>
      </w:r>
    </w:p>
    <w:p w:rsidRPr="00FB250B" w:rsidR="003D5ED3" w:rsidP="00FB250B" w:rsidRDefault="003D5ED3" w14:paraId="1AFA509D"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3A9D9A22" w14:paraId="3C77CAB5" w14:textId="4EB44991">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2.3.5 Conclusie: balans zeggenschap en vooruitgang medische wetenschap</w:t>
      </w:r>
    </w:p>
    <w:p w:rsidRPr="00FB250B" w:rsidR="00B01A7D" w:rsidP="00FB250B" w:rsidRDefault="3A9D9A22" w14:paraId="7029ED64" w14:textId="60D061B7">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w:t>
      </w:r>
      <w:proofErr w:type="gramStart"/>
      <w:r w:rsidRPr="00FB250B">
        <w:rPr>
          <w:rStyle w:val="normaltextrun"/>
          <w:rFonts w:ascii="Verdana" w:hAnsi="Verdana" w:eastAsia="Calibri"/>
          <w:b/>
          <w:bCs/>
          <w:i/>
          <w:iCs/>
          <w:sz w:val="18"/>
          <w:szCs w:val="18"/>
        </w:rPr>
        <w:t>artikel</w:t>
      </w:r>
      <w:proofErr w:type="gramEnd"/>
      <w:r w:rsidRPr="00FB250B">
        <w:rPr>
          <w:rStyle w:val="normaltextrun"/>
          <w:rFonts w:ascii="Verdana" w:hAnsi="Verdana" w:eastAsia="Calibri"/>
          <w:b/>
          <w:bCs/>
          <w:i/>
          <w:iCs/>
          <w:sz w:val="18"/>
          <w:szCs w:val="18"/>
        </w:rPr>
        <w:t xml:space="preserve"> 17, eerste lid)</w:t>
      </w:r>
    </w:p>
    <w:p w:rsidRPr="00FB250B" w:rsidR="00B01A7D" w:rsidP="00FB250B" w:rsidRDefault="00B01A7D" w14:paraId="0DBD031C" w14:textId="63E406BF">
      <w:pPr>
        <w:pStyle w:val="paragraph"/>
        <w:suppressAutoHyphens/>
        <w:spacing w:before="0" w:beforeAutospacing="0" w:after="0" w:afterAutospacing="0"/>
        <w:rPr>
          <w:rStyle w:val="normaltextrun"/>
          <w:rFonts w:ascii="Verdana" w:hAnsi="Verdana" w:eastAsia="Calibri"/>
          <w:b/>
          <w:bCs/>
          <w:i/>
          <w:iCs/>
          <w:sz w:val="18"/>
          <w:szCs w:val="18"/>
        </w:rPr>
      </w:pPr>
    </w:p>
    <w:p w:rsidRPr="00FB250B" w:rsidR="00CD451E" w:rsidP="00FB250B" w:rsidRDefault="3A9D9A22" w14:paraId="1D83F489" w14:textId="248737C1">
      <w:pPr>
        <w:pStyle w:val="paragraph"/>
        <w:suppressAutoHyphens/>
        <w:spacing w:before="0" w:beforeAutospacing="0" w:after="0" w:afterAutospacing="0"/>
        <w:rPr>
          <w:rStyle w:val="normaltextrun"/>
          <w:rFonts w:ascii="Verdana" w:hAnsi="Verdana" w:eastAsia="Calibri"/>
          <w:i/>
          <w:iCs/>
          <w:sz w:val="18"/>
          <w:szCs w:val="18"/>
        </w:rPr>
      </w:pPr>
      <w:bookmarkStart w:name="_Hlk222301455" w:id="19"/>
      <w:r w:rsidRPr="00FB250B">
        <w:rPr>
          <w:rStyle w:val="normaltextrun"/>
          <w:rFonts w:ascii="Verdana" w:hAnsi="Verdana" w:eastAsia="Calibri"/>
          <w:i/>
          <w:iCs/>
          <w:sz w:val="18"/>
          <w:szCs w:val="18"/>
        </w:rPr>
        <w:t xml:space="preserve">De leden van de </w:t>
      </w:r>
      <w:r w:rsidRPr="00FB250B" w:rsidR="007E63EF">
        <w:rPr>
          <w:rStyle w:val="normaltextrun"/>
          <w:rFonts w:ascii="Verdana" w:hAnsi="Verdana" w:eastAsia="Calibri"/>
          <w:b/>
          <w:bCs/>
          <w:i/>
          <w:iCs/>
          <w:sz w:val="18"/>
          <w:szCs w:val="18"/>
        </w:rPr>
        <w:t>PRO</w:t>
      </w:r>
      <w:r w:rsidRPr="00FB250B" w:rsidR="4D3A623E">
        <w:rPr>
          <w:rStyle w:val="normaltextrun"/>
          <w:rFonts w:ascii="Verdana" w:hAnsi="Verdana" w:eastAsia="Calibri"/>
          <w:b/>
          <w:bCs/>
          <w:i/>
          <w:iCs/>
          <w:sz w:val="18"/>
          <w:szCs w:val="18"/>
        </w:rPr>
        <w:t>-fractie</w:t>
      </w:r>
      <w:r w:rsidRPr="00FB250B">
        <w:rPr>
          <w:rStyle w:val="normaltextrun"/>
          <w:rFonts w:ascii="Verdana" w:hAnsi="Verdana" w:eastAsia="Calibri"/>
          <w:b/>
          <w:bCs/>
          <w:i/>
          <w:iCs/>
          <w:sz w:val="18"/>
          <w:szCs w:val="18"/>
        </w:rPr>
        <w:t xml:space="preserve"> </w:t>
      </w:r>
      <w:r w:rsidRPr="00FB250B">
        <w:rPr>
          <w:rStyle w:val="normaltextrun"/>
          <w:rFonts w:ascii="Verdana" w:hAnsi="Verdana" w:eastAsia="Calibri"/>
          <w:i/>
          <w:iCs/>
          <w:sz w:val="18"/>
          <w:szCs w:val="18"/>
        </w:rPr>
        <w:t xml:space="preserve">hebben kennisgenomen van de wijziging waarmee er nu, binnen art. 17 van het onderhavige wetsvoorstel, gekozen wordt voor een zogeheten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-out in tegenstelling tot een eerdere versie waarin er nog een eis voor expliciete toestemming gold. </w:t>
      </w:r>
    </w:p>
    <w:p w:rsidRPr="00FB250B" w:rsidR="00CD451E" w:rsidP="00FB250B" w:rsidRDefault="00CD451E" w14:paraId="09E85735"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3A9D9A22" w14:paraId="1048BB73" w14:textId="1EB26392">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Zou de regering nader kunnen schetsen op welke wijze zij tot het besluit zijn gekomen om dit te wijzigen?</w:t>
      </w:r>
    </w:p>
    <w:p w:rsidRPr="00FB250B" w:rsidR="00887D68" w:rsidP="00FB250B" w:rsidRDefault="00887D68" w14:paraId="201FBAA9" w14:textId="77777777">
      <w:pPr>
        <w:pStyle w:val="paragraph"/>
        <w:suppressAutoHyphens/>
        <w:spacing w:before="0" w:beforeAutospacing="0" w:after="0" w:afterAutospacing="0"/>
        <w:rPr>
          <w:rStyle w:val="normaltextrun"/>
          <w:rFonts w:ascii="Verdana" w:hAnsi="Verdana"/>
          <w:i/>
          <w:iCs/>
          <w:sz w:val="18"/>
          <w:szCs w:val="18"/>
        </w:rPr>
      </w:pPr>
    </w:p>
    <w:p w:rsidRPr="00FB250B" w:rsidR="0039023B" w:rsidP="00FB250B" w:rsidRDefault="0039023B" w14:paraId="1189A331" w14:textId="6C841327">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In het oorspronkelijke voorstel was in artikel 17 ook een uitzondering op de toestemming opgenomen bij het nader gebruik van lichaamsmateriaal dat in het kader van zorgverlening is afgenomen. Voor deze uitzondering gold onder andere de eis dat het vragen van toestemming onmogelijk of een onevenredige inspanning moet zijn.</w:t>
      </w:r>
      <w:r w:rsidRPr="00FB250B" w:rsidR="001D7109">
        <w:rPr>
          <w:rStyle w:val="normaltextrun"/>
          <w:rFonts w:ascii="Verdana" w:hAnsi="Verdana" w:eastAsia="Calibri"/>
          <w:sz w:val="18"/>
          <w:szCs w:val="18"/>
        </w:rPr>
        <w:t xml:space="preserve"> Deze uitzondering bleek voor onduidelijkheid te zorgen in het veld.</w:t>
      </w:r>
    </w:p>
    <w:p w:rsidRPr="00FB250B" w:rsidR="00887D68" w:rsidP="00FB250B" w:rsidRDefault="00887D68" w14:paraId="35411B8B" w14:textId="77777777">
      <w:pPr>
        <w:pStyle w:val="paragraph"/>
        <w:suppressAutoHyphens/>
        <w:spacing w:before="0" w:beforeAutospacing="0" w:after="0" w:afterAutospacing="0" w:line="240" w:lineRule="exact"/>
        <w:rPr>
          <w:rStyle w:val="normaltextrun"/>
          <w:rFonts w:ascii="Verdana" w:hAnsi="Verdana" w:eastAsia="Calibri"/>
          <w:sz w:val="18"/>
          <w:szCs w:val="18"/>
        </w:rPr>
      </w:pPr>
    </w:p>
    <w:p w:rsidRPr="00FB250B" w:rsidR="003D5ED3" w:rsidP="00FB250B" w:rsidRDefault="007241D5" w14:paraId="5DCA4816" w14:textId="0ADA7AF3">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 xml:space="preserve">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waarborgt de </w:t>
      </w:r>
      <w:r w:rsidRPr="00FB250B" w:rsidR="003D5ED3">
        <w:rPr>
          <w:rStyle w:val="normaltextrun"/>
          <w:rFonts w:ascii="Verdana" w:hAnsi="Verdana" w:eastAsia="Calibri"/>
          <w:sz w:val="18"/>
          <w:szCs w:val="18"/>
        </w:rPr>
        <w:t xml:space="preserve">zeggenschap </w:t>
      </w:r>
      <w:r w:rsidRPr="00FB250B">
        <w:rPr>
          <w:rStyle w:val="normaltextrun"/>
          <w:rFonts w:ascii="Verdana" w:hAnsi="Verdana" w:eastAsia="Calibri"/>
          <w:sz w:val="18"/>
          <w:szCs w:val="18"/>
        </w:rPr>
        <w:t xml:space="preserve">van donoren </w:t>
      </w:r>
      <w:r w:rsidRPr="00FB250B" w:rsidR="003D5ED3">
        <w:rPr>
          <w:rStyle w:val="normaltextrun"/>
          <w:rFonts w:ascii="Verdana" w:hAnsi="Verdana" w:eastAsia="Calibri"/>
          <w:sz w:val="18"/>
          <w:szCs w:val="18"/>
        </w:rPr>
        <w:t>enerzijds en</w:t>
      </w:r>
      <w:r w:rsidRPr="00FB250B">
        <w:rPr>
          <w:rStyle w:val="normaltextrun"/>
          <w:rFonts w:ascii="Verdana" w:hAnsi="Verdana" w:eastAsia="Calibri"/>
          <w:sz w:val="18"/>
          <w:szCs w:val="18"/>
        </w:rPr>
        <w:t xml:space="preserve"> brengt deze ook in balans met andere doelen van maatschappelijke waarde, zoals </w:t>
      </w:r>
      <w:r w:rsidRPr="00FB250B" w:rsidR="003D5ED3">
        <w:rPr>
          <w:rStyle w:val="normaltextrun"/>
          <w:rFonts w:ascii="Verdana" w:hAnsi="Verdana" w:eastAsia="Calibri"/>
          <w:sz w:val="18"/>
          <w:szCs w:val="18"/>
        </w:rPr>
        <w:t xml:space="preserve">de voortgang van </w:t>
      </w:r>
      <w:r w:rsidRPr="00FB250B">
        <w:rPr>
          <w:rStyle w:val="normaltextrun"/>
          <w:rFonts w:ascii="Verdana" w:hAnsi="Verdana" w:eastAsia="Calibri"/>
          <w:sz w:val="18"/>
          <w:szCs w:val="18"/>
        </w:rPr>
        <w:t>medisch- of biologisch-</w:t>
      </w:r>
      <w:r w:rsidRPr="00FB250B" w:rsidR="003D5ED3">
        <w:rPr>
          <w:rStyle w:val="normaltextrun"/>
          <w:rFonts w:ascii="Verdana" w:hAnsi="Verdana" w:eastAsia="Calibri"/>
          <w:sz w:val="18"/>
          <w:szCs w:val="18"/>
        </w:rPr>
        <w:t xml:space="preserve">wetenschappelijk onderzoek anderzijds. Bij de heroverweging die heeft geleid tot het gewijzigde zeggenschapsregime in de </w:t>
      </w:r>
      <w:r w:rsidRPr="00FB250B">
        <w:rPr>
          <w:rStyle w:val="normaltextrun"/>
          <w:rFonts w:ascii="Verdana" w:hAnsi="Verdana" w:eastAsia="Calibri"/>
          <w:sz w:val="18"/>
          <w:szCs w:val="18"/>
        </w:rPr>
        <w:t xml:space="preserve">tweede </w:t>
      </w:r>
      <w:r w:rsidRPr="00FB250B" w:rsidR="003D5ED3">
        <w:rPr>
          <w:rStyle w:val="normaltextrun"/>
          <w:rFonts w:ascii="Verdana" w:hAnsi="Verdana" w:eastAsia="Calibri"/>
          <w:sz w:val="18"/>
          <w:szCs w:val="18"/>
        </w:rPr>
        <w:t>nota van wijziging waren de volgende</w:t>
      </w:r>
      <w:r w:rsidRPr="00FB250B">
        <w:rPr>
          <w:rStyle w:val="normaltextrun"/>
          <w:rFonts w:ascii="Verdana" w:hAnsi="Verdana" w:eastAsia="Calibri"/>
          <w:sz w:val="18"/>
          <w:szCs w:val="18"/>
        </w:rPr>
        <w:t xml:space="preserve"> aspecten</w:t>
      </w:r>
      <w:r w:rsidRPr="00FB250B" w:rsidR="003D5ED3">
        <w:rPr>
          <w:rStyle w:val="normaltextrun"/>
          <w:rFonts w:ascii="Verdana" w:hAnsi="Verdana" w:eastAsia="Calibri"/>
          <w:sz w:val="18"/>
          <w:szCs w:val="18"/>
        </w:rPr>
        <w:t xml:space="preserve"> van belang:</w:t>
      </w:r>
    </w:p>
    <w:p w:rsidRPr="00FB250B" w:rsidR="003D5ED3" w:rsidRDefault="00887D68" w14:paraId="343C59E5" w14:textId="787B7AC3">
      <w:pPr>
        <w:pStyle w:val="paragraph"/>
        <w:numPr>
          <w:ilvl w:val="0"/>
          <w:numId w:val="3"/>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h</w:t>
      </w:r>
      <w:r w:rsidRPr="00FB250B" w:rsidR="003D5ED3">
        <w:rPr>
          <w:rStyle w:val="normaltextrun"/>
          <w:rFonts w:ascii="Verdana" w:hAnsi="Verdana" w:eastAsia="Calibri"/>
          <w:sz w:val="18"/>
          <w:szCs w:val="18"/>
        </w:rPr>
        <w:t>et</w:t>
      </w:r>
      <w:proofErr w:type="gramEnd"/>
      <w:r w:rsidRPr="00FB250B" w:rsidR="003D5ED3">
        <w:rPr>
          <w:rStyle w:val="normaltextrun"/>
          <w:rFonts w:ascii="Verdana" w:hAnsi="Verdana" w:eastAsia="Calibri"/>
          <w:sz w:val="18"/>
          <w:szCs w:val="18"/>
        </w:rPr>
        <w:t xml:space="preserve"> belang van wetenschappelijk onderzoek met lichaamsmateriaal</w:t>
      </w:r>
      <w:r w:rsidRPr="00FB250B">
        <w:rPr>
          <w:rStyle w:val="normaltextrun"/>
          <w:rFonts w:ascii="Verdana" w:hAnsi="Verdana" w:eastAsia="Calibri"/>
          <w:sz w:val="18"/>
          <w:szCs w:val="18"/>
        </w:rPr>
        <w:t>;</w:t>
      </w:r>
      <w:r w:rsidRPr="00FB250B" w:rsidR="003D5ED3">
        <w:rPr>
          <w:rStyle w:val="normaltextrun"/>
          <w:rFonts w:ascii="Verdana" w:hAnsi="Verdana" w:eastAsia="Calibri"/>
          <w:sz w:val="18"/>
          <w:szCs w:val="18"/>
        </w:rPr>
        <w:t xml:space="preserve"> </w:t>
      </w:r>
    </w:p>
    <w:p w:rsidRPr="00FB250B" w:rsidR="003D5ED3" w:rsidRDefault="00887D68" w14:paraId="0A51813C" w14:textId="7FC37180">
      <w:pPr>
        <w:pStyle w:val="paragraph"/>
        <w:numPr>
          <w:ilvl w:val="0"/>
          <w:numId w:val="3"/>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d</w:t>
      </w:r>
      <w:r w:rsidRPr="00FB250B" w:rsidR="003D5ED3">
        <w:rPr>
          <w:rStyle w:val="normaltextrun"/>
          <w:rFonts w:ascii="Verdana" w:hAnsi="Verdana" w:eastAsia="Calibri"/>
          <w:sz w:val="18"/>
          <w:szCs w:val="18"/>
        </w:rPr>
        <w:t>e</w:t>
      </w:r>
      <w:proofErr w:type="gramEnd"/>
      <w:r w:rsidRPr="00FB250B" w:rsidR="003D5ED3">
        <w:rPr>
          <w:rStyle w:val="normaltextrun"/>
          <w:rFonts w:ascii="Verdana" w:hAnsi="Verdana" w:eastAsia="Calibri"/>
          <w:sz w:val="18"/>
          <w:szCs w:val="18"/>
        </w:rPr>
        <w:t xml:space="preserve"> bereidwilligheid van mensen om lichaamsmateriaal te bestemmen voor </w:t>
      </w:r>
      <w:r w:rsidRPr="00FB250B" w:rsidR="007241D5">
        <w:rPr>
          <w:rStyle w:val="normaltextrun"/>
          <w:rFonts w:ascii="Verdana" w:hAnsi="Verdana" w:eastAsia="Calibri"/>
          <w:sz w:val="18"/>
          <w:szCs w:val="18"/>
        </w:rPr>
        <w:t>w</w:t>
      </w:r>
      <w:r w:rsidRPr="00FB250B" w:rsidR="003D5ED3">
        <w:rPr>
          <w:rStyle w:val="normaltextrun"/>
          <w:rFonts w:ascii="Verdana" w:hAnsi="Verdana" w:eastAsia="Calibri"/>
          <w:sz w:val="18"/>
          <w:szCs w:val="18"/>
        </w:rPr>
        <w:t>etenschappelijk onderzoek</w:t>
      </w:r>
      <w:r w:rsidRPr="00FB250B">
        <w:rPr>
          <w:rStyle w:val="normaltextrun"/>
          <w:rFonts w:ascii="Verdana" w:hAnsi="Verdana" w:eastAsia="Calibri"/>
          <w:sz w:val="18"/>
          <w:szCs w:val="18"/>
        </w:rPr>
        <w:t>;</w:t>
      </w:r>
    </w:p>
    <w:p w:rsidRPr="00FB250B" w:rsidR="003D5ED3" w:rsidRDefault="00887D68" w14:paraId="73D78282" w14:textId="52B5C36C">
      <w:pPr>
        <w:pStyle w:val="paragraph"/>
        <w:numPr>
          <w:ilvl w:val="0"/>
          <w:numId w:val="3"/>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w</w:t>
      </w:r>
      <w:r w:rsidRPr="00FB250B" w:rsidR="003D5ED3">
        <w:rPr>
          <w:rStyle w:val="normaltextrun"/>
          <w:rFonts w:ascii="Verdana" w:hAnsi="Verdana" w:eastAsia="Calibri"/>
          <w:sz w:val="18"/>
          <w:szCs w:val="18"/>
        </w:rPr>
        <w:t>elke</w:t>
      </w:r>
      <w:proofErr w:type="gramEnd"/>
      <w:r w:rsidRPr="00FB250B" w:rsidR="003D5ED3">
        <w:rPr>
          <w:rStyle w:val="normaltextrun"/>
          <w:rFonts w:ascii="Verdana" w:hAnsi="Verdana" w:eastAsia="Calibri"/>
          <w:sz w:val="18"/>
          <w:szCs w:val="18"/>
        </w:rPr>
        <w:t xml:space="preserve"> zorgen er in verband hiermee bestaan bij burgers en patiënten</w:t>
      </w:r>
      <w:r w:rsidRPr="00FB250B">
        <w:rPr>
          <w:rStyle w:val="normaltextrun"/>
          <w:rFonts w:ascii="Verdana" w:hAnsi="Verdana" w:eastAsia="Calibri"/>
          <w:sz w:val="18"/>
          <w:szCs w:val="18"/>
        </w:rPr>
        <w:t>;</w:t>
      </w:r>
      <w:r w:rsidRPr="00FB250B" w:rsidR="003D5ED3">
        <w:rPr>
          <w:rStyle w:val="normaltextrun"/>
          <w:rFonts w:ascii="Verdana" w:hAnsi="Verdana" w:eastAsia="Calibri"/>
          <w:sz w:val="18"/>
          <w:szCs w:val="18"/>
        </w:rPr>
        <w:t xml:space="preserve"> </w:t>
      </w:r>
    </w:p>
    <w:p w:rsidRPr="00FB250B" w:rsidR="003D5ED3" w:rsidRDefault="00887D68" w14:paraId="2DB69968" w14:textId="4A6CF223">
      <w:pPr>
        <w:pStyle w:val="paragraph"/>
        <w:numPr>
          <w:ilvl w:val="0"/>
          <w:numId w:val="3"/>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w</w:t>
      </w:r>
      <w:r w:rsidRPr="00FB250B" w:rsidR="003D5ED3">
        <w:rPr>
          <w:rStyle w:val="normaltextrun"/>
          <w:rFonts w:ascii="Verdana" w:hAnsi="Verdana" w:eastAsia="Calibri"/>
          <w:sz w:val="18"/>
          <w:szCs w:val="18"/>
        </w:rPr>
        <w:t>at</w:t>
      </w:r>
      <w:proofErr w:type="gramEnd"/>
      <w:r w:rsidRPr="00FB250B" w:rsidR="003D5ED3">
        <w:rPr>
          <w:rStyle w:val="normaltextrun"/>
          <w:rFonts w:ascii="Verdana" w:hAnsi="Verdana" w:eastAsia="Calibri"/>
          <w:sz w:val="18"/>
          <w:szCs w:val="18"/>
        </w:rPr>
        <w:t xml:space="preserve"> mensen belangrijk vinden in verband met de zeggenschap</w:t>
      </w:r>
      <w:r w:rsidRPr="00FB250B">
        <w:rPr>
          <w:rStyle w:val="normaltextrun"/>
          <w:rFonts w:ascii="Verdana" w:hAnsi="Verdana" w:eastAsia="Calibri"/>
          <w:sz w:val="18"/>
          <w:szCs w:val="18"/>
        </w:rPr>
        <w:t>;</w:t>
      </w:r>
    </w:p>
    <w:p w:rsidRPr="00FB250B" w:rsidR="003D5ED3" w:rsidRDefault="00887D68" w14:paraId="5127FF13" w14:textId="65B60FA3">
      <w:pPr>
        <w:pStyle w:val="paragraph"/>
        <w:numPr>
          <w:ilvl w:val="0"/>
          <w:numId w:val="3"/>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w</w:t>
      </w:r>
      <w:r w:rsidRPr="00FB250B" w:rsidR="003D5ED3">
        <w:rPr>
          <w:rStyle w:val="normaltextrun"/>
          <w:rFonts w:ascii="Verdana" w:hAnsi="Verdana" w:eastAsia="Calibri"/>
          <w:sz w:val="18"/>
          <w:szCs w:val="18"/>
        </w:rPr>
        <w:t>elke</w:t>
      </w:r>
      <w:proofErr w:type="gramEnd"/>
      <w:r w:rsidRPr="00FB250B" w:rsidR="003D5ED3">
        <w:rPr>
          <w:rStyle w:val="normaltextrun"/>
          <w:rFonts w:ascii="Verdana" w:hAnsi="Verdana" w:eastAsia="Calibri"/>
          <w:sz w:val="18"/>
          <w:szCs w:val="18"/>
        </w:rPr>
        <w:t xml:space="preserve"> maatregelen er genomen kunnen worden om aan deze zorgen tegemoet te komen. </w:t>
      </w:r>
    </w:p>
    <w:p w:rsidRPr="00FB250B" w:rsidR="00887D68" w:rsidP="00FB250B" w:rsidRDefault="00887D68" w14:paraId="66772D78" w14:textId="77777777">
      <w:pPr>
        <w:pStyle w:val="paragraph"/>
        <w:suppressAutoHyphens/>
        <w:spacing w:before="0" w:beforeAutospacing="0" w:after="0" w:afterAutospacing="0" w:line="240" w:lineRule="exact"/>
        <w:rPr>
          <w:rStyle w:val="normaltextrun"/>
          <w:rFonts w:ascii="Verdana" w:hAnsi="Verdana" w:eastAsia="Calibri"/>
          <w:sz w:val="18"/>
          <w:szCs w:val="18"/>
        </w:rPr>
      </w:pPr>
    </w:p>
    <w:p w:rsidRPr="00FB250B" w:rsidR="003D5ED3" w:rsidP="00FB250B" w:rsidRDefault="003D5ED3" w14:paraId="46EFF4CE" w14:textId="44D97C02">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 xml:space="preserve">Het nader gebruik van lichaamsmateriaal voor onderzoeksdoeleinden is waardevol omdat het bijdraagt aan de verbetering van de zorg. Zo kunnen onderzoekers bijvoorbeeld meer te weten komen over ziekten en mogelijke aanknopingspunten vinden voor </w:t>
      </w:r>
      <w:r w:rsidRPr="00FB250B" w:rsidR="007241D5">
        <w:rPr>
          <w:rStyle w:val="normaltextrun"/>
          <w:rFonts w:ascii="Verdana" w:hAnsi="Verdana" w:eastAsia="Calibri"/>
          <w:sz w:val="18"/>
          <w:szCs w:val="18"/>
        </w:rPr>
        <w:t xml:space="preserve">geneeskundige </w:t>
      </w:r>
      <w:r w:rsidRPr="00FB250B">
        <w:rPr>
          <w:rStyle w:val="normaltextrun"/>
          <w:rFonts w:ascii="Verdana" w:hAnsi="Verdana" w:eastAsia="Calibri"/>
          <w:sz w:val="18"/>
          <w:szCs w:val="18"/>
        </w:rPr>
        <w:t>behandeling</w:t>
      </w:r>
      <w:r w:rsidRPr="00FB250B" w:rsidR="007241D5">
        <w:rPr>
          <w:rStyle w:val="normaltextrun"/>
          <w:rFonts w:ascii="Verdana" w:hAnsi="Verdana" w:eastAsia="Calibri"/>
          <w:sz w:val="18"/>
          <w:szCs w:val="18"/>
        </w:rPr>
        <w:t>en</w:t>
      </w:r>
      <w:r w:rsidRPr="00FB250B">
        <w:rPr>
          <w:rStyle w:val="normaltextrun"/>
          <w:rFonts w:ascii="Verdana" w:hAnsi="Verdana" w:eastAsia="Calibri"/>
          <w:sz w:val="18"/>
          <w:szCs w:val="18"/>
        </w:rPr>
        <w:t xml:space="preserve">. Deze waarde lijkt </w:t>
      </w:r>
      <w:proofErr w:type="gramStart"/>
      <w:r w:rsidRPr="00FB250B">
        <w:rPr>
          <w:rStyle w:val="normaltextrun"/>
          <w:rFonts w:ascii="Verdana" w:hAnsi="Verdana" w:eastAsia="Calibri"/>
          <w:sz w:val="18"/>
          <w:szCs w:val="18"/>
        </w:rPr>
        <w:t>tevens</w:t>
      </w:r>
      <w:proofErr w:type="gramEnd"/>
      <w:r w:rsidRPr="00FB250B">
        <w:rPr>
          <w:rStyle w:val="normaltextrun"/>
          <w:rFonts w:ascii="Verdana" w:hAnsi="Verdana" w:eastAsia="Calibri"/>
          <w:sz w:val="18"/>
          <w:szCs w:val="18"/>
        </w:rPr>
        <w:t xml:space="preserve"> breed te worden gedeeld door patiënten. In het algemeen kan worden geconstateerd dat mensen positief staan tegenover dit nader gebruik. Wel komen in onderzoeken de volgende zorgpunten van mensen naar voren die kunnen zorgen voor een afwijzende houding: </w:t>
      </w:r>
    </w:p>
    <w:p w:rsidRPr="00FB250B" w:rsidR="003D5ED3" w:rsidRDefault="003D5ED3" w14:paraId="7E8F5BB3" w14:textId="4B7D66AC">
      <w:pPr>
        <w:pStyle w:val="paragraph"/>
        <w:numPr>
          <w:ilvl w:val="0"/>
          <w:numId w:val="4"/>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dat</w:t>
      </w:r>
      <w:proofErr w:type="gramEnd"/>
      <w:r w:rsidRPr="00FB250B">
        <w:rPr>
          <w:rStyle w:val="normaltextrun"/>
          <w:rFonts w:ascii="Verdana" w:hAnsi="Verdana" w:eastAsia="Calibri"/>
          <w:sz w:val="18"/>
          <w:szCs w:val="18"/>
        </w:rPr>
        <w:t xml:space="preserve"> het materiaal ook gebruikt zal worden voor niet-</w:t>
      </w:r>
      <w:r w:rsidRPr="00FB250B" w:rsidR="007241D5">
        <w:rPr>
          <w:rStyle w:val="normaltextrun"/>
          <w:rFonts w:ascii="Verdana" w:hAnsi="Verdana" w:eastAsia="Calibri"/>
          <w:sz w:val="18"/>
          <w:szCs w:val="18"/>
        </w:rPr>
        <w:t>geneeskundige</w:t>
      </w:r>
      <w:r w:rsidRPr="00FB250B">
        <w:rPr>
          <w:rStyle w:val="normaltextrun"/>
          <w:rFonts w:ascii="Verdana" w:hAnsi="Verdana" w:eastAsia="Calibri"/>
          <w:sz w:val="18"/>
          <w:szCs w:val="18"/>
        </w:rPr>
        <w:t xml:space="preserve"> toepassingen of door gebruikers buiten de zorg, bijvoorbeeld door de cosmetische industrie, wat door veel mensen als onwenselijk beschouwd zou worden</w:t>
      </w:r>
      <w:r w:rsidRPr="00FB250B" w:rsidR="00887D68">
        <w:rPr>
          <w:rStyle w:val="normaltextrun"/>
          <w:rFonts w:ascii="Verdana" w:hAnsi="Verdana" w:eastAsia="Calibri"/>
          <w:sz w:val="18"/>
          <w:szCs w:val="18"/>
        </w:rPr>
        <w:t>;</w:t>
      </w:r>
      <w:r w:rsidRPr="00FB250B">
        <w:rPr>
          <w:rStyle w:val="normaltextrun"/>
          <w:rFonts w:ascii="Verdana" w:hAnsi="Verdana" w:eastAsia="Calibri"/>
          <w:sz w:val="18"/>
          <w:szCs w:val="18"/>
        </w:rPr>
        <w:t xml:space="preserve"> </w:t>
      </w:r>
    </w:p>
    <w:p w:rsidRPr="00FB250B" w:rsidR="007241D5" w:rsidRDefault="003D5ED3" w14:paraId="796C8812" w14:textId="702A7B89">
      <w:pPr>
        <w:pStyle w:val="paragraph"/>
        <w:numPr>
          <w:ilvl w:val="0"/>
          <w:numId w:val="4"/>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dat</w:t>
      </w:r>
      <w:proofErr w:type="gramEnd"/>
      <w:r w:rsidRPr="00FB250B">
        <w:rPr>
          <w:rStyle w:val="normaltextrun"/>
          <w:rFonts w:ascii="Verdana" w:hAnsi="Verdana" w:eastAsia="Calibri"/>
          <w:sz w:val="18"/>
          <w:szCs w:val="18"/>
        </w:rPr>
        <w:t xml:space="preserve"> de gegevens mogelijk niet goed beschermd zouden worden, waarbij ook meespeelt dat lichaamsmateriaal DNA bevat</w:t>
      </w:r>
      <w:r w:rsidRPr="00FB250B" w:rsidR="00887D68">
        <w:rPr>
          <w:rStyle w:val="normaltextrun"/>
          <w:rFonts w:ascii="Verdana" w:hAnsi="Verdana" w:eastAsia="Calibri"/>
          <w:sz w:val="18"/>
          <w:szCs w:val="18"/>
        </w:rPr>
        <w:t>;</w:t>
      </w:r>
    </w:p>
    <w:p w:rsidRPr="00FB250B" w:rsidR="003D5ED3" w:rsidRDefault="003D5ED3" w14:paraId="784FA933" w14:textId="47B20D81">
      <w:pPr>
        <w:pStyle w:val="paragraph"/>
        <w:numPr>
          <w:ilvl w:val="0"/>
          <w:numId w:val="4"/>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dat</w:t>
      </w:r>
      <w:proofErr w:type="gramEnd"/>
      <w:r w:rsidRPr="00FB250B">
        <w:rPr>
          <w:rStyle w:val="normaltextrun"/>
          <w:rFonts w:ascii="Verdana" w:hAnsi="Verdana" w:eastAsia="Calibri"/>
          <w:sz w:val="18"/>
          <w:szCs w:val="18"/>
        </w:rPr>
        <w:t xml:space="preserve"> er nevenbevindingen naar voren kunnen komen uit het onderzoek</w:t>
      </w:r>
      <w:r w:rsidRPr="00FB250B" w:rsidR="00887D68">
        <w:rPr>
          <w:rStyle w:val="normaltextrun"/>
          <w:rFonts w:ascii="Verdana" w:hAnsi="Verdana" w:eastAsia="Calibri"/>
          <w:sz w:val="18"/>
          <w:szCs w:val="18"/>
        </w:rPr>
        <w:t>;</w:t>
      </w:r>
    </w:p>
    <w:p w:rsidRPr="00FB250B" w:rsidR="003D5ED3" w:rsidRDefault="003D5ED3" w14:paraId="231B0037" w14:textId="335217E9">
      <w:pPr>
        <w:pStyle w:val="paragraph"/>
        <w:numPr>
          <w:ilvl w:val="0"/>
          <w:numId w:val="4"/>
        </w:numPr>
        <w:suppressAutoHyphens/>
        <w:spacing w:before="0" w:beforeAutospacing="0" w:after="0" w:afterAutospacing="0" w:line="240" w:lineRule="exact"/>
        <w:rPr>
          <w:rStyle w:val="normaltextrun"/>
          <w:rFonts w:ascii="Verdana" w:hAnsi="Verdana" w:eastAsia="Calibri"/>
          <w:sz w:val="18"/>
          <w:szCs w:val="18"/>
        </w:rPr>
      </w:pPr>
      <w:proofErr w:type="gramStart"/>
      <w:r w:rsidRPr="00FB250B">
        <w:rPr>
          <w:rStyle w:val="normaltextrun"/>
          <w:rFonts w:ascii="Verdana" w:hAnsi="Verdana" w:eastAsia="Calibri"/>
          <w:sz w:val="18"/>
          <w:szCs w:val="18"/>
        </w:rPr>
        <w:t>dat</w:t>
      </w:r>
      <w:proofErr w:type="gramEnd"/>
      <w:r w:rsidRPr="00FB250B">
        <w:rPr>
          <w:rStyle w:val="normaltextrun"/>
          <w:rFonts w:ascii="Verdana" w:hAnsi="Verdana" w:eastAsia="Calibri"/>
          <w:sz w:val="18"/>
          <w:szCs w:val="18"/>
        </w:rPr>
        <w:t xml:space="preserve"> het materiaal gebruikt kan worden voor commercieel gewin zonder dat patiënten daar baat bij hebben. </w:t>
      </w:r>
    </w:p>
    <w:p w:rsidRPr="00FB250B" w:rsidR="00887D68" w:rsidP="00FB250B" w:rsidRDefault="00887D68" w14:paraId="0A35AB83" w14:textId="77777777">
      <w:pPr>
        <w:pStyle w:val="paragraph"/>
        <w:suppressAutoHyphens/>
        <w:spacing w:before="0" w:beforeAutospacing="0" w:after="0" w:afterAutospacing="0" w:line="240" w:lineRule="exact"/>
        <w:ind w:left="720"/>
        <w:rPr>
          <w:rStyle w:val="normaltextrun"/>
          <w:rFonts w:ascii="Verdana" w:hAnsi="Verdana" w:eastAsia="Calibri"/>
          <w:sz w:val="18"/>
          <w:szCs w:val="18"/>
        </w:rPr>
      </w:pPr>
    </w:p>
    <w:p w:rsidRPr="00FB250B" w:rsidR="003D5ED3" w:rsidP="00FB250B" w:rsidRDefault="003D5ED3" w14:paraId="10D4B796" w14:textId="64588E0B">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Samenhangend met deze zorgen blijkt ook dat mensen willen weten wat er met hun lichaamsmateriaal gebeurt</w:t>
      </w:r>
      <w:r w:rsidRPr="00FB250B" w:rsidR="00887D68">
        <w:rPr>
          <w:rStyle w:val="normaltextrun"/>
          <w:rFonts w:ascii="Verdana" w:hAnsi="Verdana" w:eastAsia="Calibri"/>
          <w:sz w:val="18"/>
          <w:szCs w:val="18"/>
        </w:rPr>
        <w:t>. U</w:t>
      </w:r>
      <w:r w:rsidRPr="00FB250B">
        <w:rPr>
          <w:rStyle w:val="normaltextrun"/>
          <w:rFonts w:ascii="Verdana" w:hAnsi="Verdana" w:eastAsia="Calibri"/>
          <w:sz w:val="18"/>
          <w:szCs w:val="18"/>
        </w:rPr>
        <w:t xml:space="preserve">it onderzoeken komt de informatievoorziening steeds naar voren als een belangrijke voorwaarde voor patiënten en burgers.  </w:t>
      </w:r>
    </w:p>
    <w:p w:rsidRPr="00FB250B" w:rsidR="00887D68" w:rsidP="00FB250B" w:rsidRDefault="00887D68" w14:paraId="55BF09C7" w14:textId="77777777">
      <w:pPr>
        <w:pStyle w:val="paragraph"/>
        <w:suppressAutoHyphens/>
        <w:spacing w:before="0" w:beforeAutospacing="0" w:after="0" w:afterAutospacing="0" w:line="240" w:lineRule="exact"/>
        <w:rPr>
          <w:rStyle w:val="normaltextrun"/>
          <w:rFonts w:ascii="Verdana" w:hAnsi="Verdana" w:eastAsia="Calibri"/>
          <w:sz w:val="18"/>
          <w:szCs w:val="18"/>
        </w:rPr>
      </w:pPr>
    </w:p>
    <w:p w:rsidRPr="00FB250B" w:rsidR="003D5ED3" w:rsidP="00FB250B" w:rsidRDefault="003D5ED3" w14:paraId="4B93BA80" w14:textId="70A22971">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 xml:space="preserve">De zorgpunten kunnen grotendeels worden gemitigeerd. Allereerst is er een beperking in het toegestane nader gebruik </w:t>
      </w:r>
      <w:r w:rsidRPr="00FB250B" w:rsidR="004A03D1">
        <w:rPr>
          <w:rFonts w:ascii="Verdana" w:hAnsi="Verdana"/>
          <w:sz w:val="18"/>
          <w:szCs w:val="18"/>
        </w:rPr>
        <w:t xml:space="preserve">op basis van de geïnformeerde </w:t>
      </w:r>
      <w:proofErr w:type="spellStart"/>
      <w:r w:rsidRPr="00FB250B" w:rsidR="004A03D1">
        <w:rPr>
          <w:rFonts w:ascii="Verdana" w:hAnsi="Verdana"/>
          <w:sz w:val="18"/>
          <w:szCs w:val="18"/>
        </w:rPr>
        <w:t>opt</w:t>
      </w:r>
      <w:proofErr w:type="spellEnd"/>
      <w:r w:rsidRPr="00FB250B" w:rsidR="004A03D1">
        <w:rPr>
          <w:rFonts w:ascii="Verdana" w:hAnsi="Verdana"/>
          <w:sz w:val="18"/>
          <w:szCs w:val="18"/>
        </w:rPr>
        <w:t>-out</w:t>
      </w:r>
      <w:r w:rsidRPr="00FB250B" w:rsidR="00887D68">
        <w:rPr>
          <w:rStyle w:val="normaltextrun"/>
          <w:rFonts w:ascii="Verdana" w:hAnsi="Verdana" w:eastAsia="Calibri"/>
          <w:sz w:val="18"/>
          <w:szCs w:val="18"/>
        </w:rPr>
        <w:t>,</w:t>
      </w:r>
      <w:r w:rsidRPr="00FB250B">
        <w:rPr>
          <w:rStyle w:val="normaltextrun"/>
          <w:rFonts w:ascii="Verdana" w:hAnsi="Verdana" w:eastAsia="Calibri"/>
          <w:sz w:val="18"/>
          <w:szCs w:val="18"/>
        </w:rPr>
        <w:t xml:space="preserve"> omdat het moet gaan om medisch- of biologisch- wetenschappelijk onderzoek in het algemeen belang</w:t>
      </w:r>
      <w:r w:rsidRPr="00FB250B" w:rsidR="00887D68">
        <w:rPr>
          <w:rStyle w:val="normaltextrun"/>
          <w:rFonts w:ascii="Verdana" w:hAnsi="Verdana" w:eastAsia="Calibri"/>
          <w:sz w:val="18"/>
          <w:szCs w:val="18"/>
        </w:rPr>
        <w:t xml:space="preserve"> van de volksgezondheid</w:t>
      </w:r>
      <w:r w:rsidRPr="00FB250B">
        <w:rPr>
          <w:rStyle w:val="normaltextrun"/>
          <w:rFonts w:ascii="Verdana" w:hAnsi="Verdana" w:eastAsia="Calibri"/>
          <w:sz w:val="18"/>
          <w:szCs w:val="18"/>
        </w:rPr>
        <w:t>. Gebruik voor zuiver commercieel gewin is d</w:t>
      </w:r>
      <w:r w:rsidRPr="00FB250B" w:rsidR="007241D5">
        <w:rPr>
          <w:rStyle w:val="normaltextrun"/>
          <w:rFonts w:ascii="Verdana" w:hAnsi="Verdana" w:eastAsia="Calibri"/>
          <w:sz w:val="18"/>
          <w:szCs w:val="18"/>
        </w:rPr>
        <w:t>us</w:t>
      </w:r>
      <w:r w:rsidRPr="00FB250B">
        <w:rPr>
          <w:rStyle w:val="normaltextrun"/>
          <w:rFonts w:ascii="Verdana" w:hAnsi="Verdana" w:eastAsia="Calibri"/>
          <w:sz w:val="18"/>
          <w:szCs w:val="18"/>
        </w:rPr>
        <w:t xml:space="preserve"> niet mogelijk. Daarnaast zullen er </w:t>
      </w:r>
      <w:r w:rsidRPr="00FB250B" w:rsidR="00210F17">
        <w:rPr>
          <w:rStyle w:val="normaltextrun"/>
          <w:rFonts w:ascii="Verdana" w:hAnsi="Verdana" w:eastAsia="Calibri"/>
          <w:sz w:val="18"/>
          <w:szCs w:val="18"/>
        </w:rPr>
        <w:t>bij</w:t>
      </w:r>
      <w:r w:rsidRPr="00FB250B">
        <w:rPr>
          <w:rStyle w:val="normaltextrun"/>
          <w:rFonts w:ascii="Verdana" w:hAnsi="Verdana" w:eastAsia="Calibri"/>
          <w:sz w:val="18"/>
          <w:szCs w:val="18"/>
        </w:rPr>
        <w:t xml:space="preserve"> </w:t>
      </w:r>
      <w:r w:rsidRPr="00FB250B" w:rsidR="002D4A45">
        <w:rPr>
          <w:rStyle w:val="normaltextrun"/>
          <w:rFonts w:ascii="Verdana" w:hAnsi="Verdana" w:eastAsia="Calibri"/>
          <w:sz w:val="18"/>
          <w:szCs w:val="18"/>
        </w:rPr>
        <w:t>algemene maatregel van bestuur</w:t>
      </w:r>
      <w:r w:rsidRPr="00FB250B">
        <w:rPr>
          <w:rStyle w:val="normaltextrun"/>
          <w:rFonts w:ascii="Verdana" w:hAnsi="Verdana" w:eastAsia="Calibri"/>
          <w:sz w:val="18"/>
          <w:szCs w:val="18"/>
        </w:rPr>
        <w:t xml:space="preserve"> sensitieve toepassingen</w:t>
      </w:r>
      <w:r w:rsidRPr="00FB250B" w:rsidR="00210F17">
        <w:rPr>
          <w:rStyle w:val="normaltextrun"/>
          <w:rFonts w:ascii="Verdana" w:hAnsi="Verdana" w:eastAsia="Calibri"/>
          <w:sz w:val="18"/>
          <w:szCs w:val="18"/>
        </w:rPr>
        <w:t xml:space="preserve"> en handelingen</w:t>
      </w:r>
      <w:r w:rsidRPr="00FB250B">
        <w:rPr>
          <w:rStyle w:val="normaltextrun"/>
          <w:rFonts w:ascii="Verdana" w:hAnsi="Verdana" w:eastAsia="Calibri"/>
          <w:sz w:val="18"/>
          <w:szCs w:val="18"/>
        </w:rPr>
        <w:t xml:space="preserve"> aangewezen worden waar</w:t>
      </w:r>
      <w:r w:rsidRPr="00FB250B" w:rsidR="00210F17">
        <w:rPr>
          <w:rStyle w:val="normaltextrun"/>
          <w:rFonts w:ascii="Verdana" w:hAnsi="Verdana" w:eastAsia="Calibri"/>
          <w:sz w:val="18"/>
          <w:szCs w:val="18"/>
        </w:rPr>
        <w:t>voor</w:t>
      </w:r>
      <w:r w:rsidRPr="00FB250B">
        <w:rPr>
          <w:rStyle w:val="normaltextrun"/>
          <w:rFonts w:ascii="Verdana" w:hAnsi="Verdana" w:eastAsia="Calibri"/>
          <w:sz w:val="18"/>
          <w:szCs w:val="18"/>
        </w:rPr>
        <w:t xml:space="preserve"> 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-out niet geldt, zoals een onderzoek met aanmerkelijk risico op nevenbevindingen. Daardoor zal voor deze toepassingen en handelingen altijd toestemming </w:t>
      </w:r>
      <w:r w:rsidRPr="00FB250B" w:rsidR="00210F17">
        <w:rPr>
          <w:rStyle w:val="normaltextrun"/>
          <w:rFonts w:ascii="Verdana" w:hAnsi="Verdana" w:eastAsia="Calibri"/>
          <w:sz w:val="18"/>
          <w:szCs w:val="18"/>
        </w:rPr>
        <w:t xml:space="preserve">moeten </w:t>
      </w:r>
      <w:r w:rsidRPr="00FB250B">
        <w:rPr>
          <w:rStyle w:val="normaltextrun"/>
          <w:rFonts w:ascii="Verdana" w:hAnsi="Verdana" w:eastAsia="Calibri"/>
          <w:sz w:val="18"/>
          <w:szCs w:val="18"/>
        </w:rPr>
        <w:t xml:space="preserve">worden gevraagd. Zo kan het toegestane gebruik </w:t>
      </w:r>
      <w:r w:rsidRPr="00FB250B" w:rsidR="004A03D1">
        <w:rPr>
          <w:rFonts w:ascii="Verdana" w:hAnsi="Verdana"/>
          <w:sz w:val="18"/>
          <w:szCs w:val="18"/>
        </w:rPr>
        <w:t xml:space="preserve">op basis van de geïnformeerde </w:t>
      </w:r>
      <w:proofErr w:type="spellStart"/>
      <w:r w:rsidRPr="00FB250B" w:rsidR="004A03D1">
        <w:rPr>
          <w:rFonts w:ascii="Verdana" w:hAnsi="Verdana"/>
          <w:sz w:val="18"/>
          <w:szCs w:val="18"/>
        </w:rPr>
        <w:t>opt</w:t>
      </w:r>
      <w:proofErr w:type="spellEnd"/>
      <w:r w:rsidRPr="00FB250B" w:rsidR="004A03D1">
        <w:rPr>
          <w:rFonts w:ascii="Verdana" w:hAnsi="Verdana"/>
          <w:sz w:val="18"/>
          <w:szCs w:val="18"/>
        </w:rPr>
        <w:t>-</w:t>
      </w:r>
      <w:proofErr w:type="gramStart"/>
      <w:r w:rsidRPr="00FB250B" w:rsidR="004A03D1">
        <w:rPr>
          <w:rFonts w:ascii="Verdana" w:hAnsi="Verdana"/>
          <w:sz w:val="18"/>
          <w:szCs w:val="18"/>
        </w:rPr>
        <w:t xml:space="preserve">out </w:t>
      </w:r>
      <w:r w:rsidRPr="00FB250B">
        <w:rPr>
          <w:rStyle w:val="normaltextrun"/>
          <w:rFonts w:ascii="Verdana" w:hAnsi="Verdana" w:eastAsia="Calibri"/>
          <w:sz w:val="18"/>
          <w:szCs w:val="18"/>
        </w:rPr>
        <w:t xml:space="preserve"> nog</w:t>
      </w:r>
      <w:proofErr w:type="gramEnd"/>
      <w:r w:rsidRPr="00FB250B">
        <w:rPr>
          <w:rStyle w:val="normaltextrun"/>
          <w:rFonts w:ascii="Verdana" w:hAnsi="Verdana" w:eastAsia="Calibri"/>
          <w:sz w:val="18"/>
          <w:szCs w:val="18"/>
        </w:rPr>
        <w:t xml:space="preserve"> verder worden ingeperkt, wederom om rekening te houden met genoemde zorgpunten. </w:t>
      </w:r>
    </w:p>
    <w:p w:rsidRPr="00FB250B" w:rsidR="00887D68" w:rsidP="00FB250B" w:rsidRDefault="00887D68" w14:paraId="71B008D2" w14:textId="77777777">
      <w:pPr>
        <w:pStyle w:val="paragraph"/>
        <w:suppressAutoHyphens/>
        <w:spacing w:before="0" w:beforeAutospacing="0" w:after="0" w:afterAutospacing="0" w:line="240" w:lineRule="exact"/>
        <w:rPr>
          <w:rStyle w:val="normaltextrun"/>
          <w:rFonts w:ascii="Verdana" w:hAnsi="Verdana" w:eastAsia="Calibri"/>
          <w:sz w:val="18"/>
          <w:szCs w:val="18"/>
        </w:rPr>
      </w:pPr>
    </w:p>
    <w:p w:rsidRPr="00FB250B" w:rsidR="003D5ED3" w:rsidP="00FB250B" w:rsidRDefault="003D5ED3" w14:paraId="7D66A580" w14:textId="6065D3E2">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Een belangrijke voorwaarde voor de zeggenschap is een goede informatievoorziening. Of hieraan voldaan wordt hangt niet enkel af van de vorm van de zeggenschapsprocedure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-in of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-out). Een toestemmingsprocedure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-in) betekent immers niet automatisch dat de </w:t>
      </w:r>
      <w:r w:rsidRPr="00FB250B" w:rsidR="002D4B2A">
        <w:rPr>
          <w:rStyle w:val="normaltextrun"/>
          <w:rFonts w:ascii="Verdana" w:hAnsi="Verdana" w:eastAsia="Calibri"/>
          <w:sz w:val="18"/>
          <w:szCs w:val="18"/>
        </w:rPr>
        <w:t xml:space="preserve">donor of andere </w:t>
      </w:r>
      <w:r w:rsidRPr="00FB250B">
        <w:rPr>
          <w:rStyle w:val="normaltextrun"/>
          <w:rFonts w:ascii="Verdana" w:hAnsi="Verdana" w:eastAsia="Calibri"/>
          <w:sz w:val="18"/>
          <w:szCs w:val="18"/>
        </w:rPr>
        <w:t xml:space="preserve">beslissingsbevoegde goed geïnformeerd wordt. Omgekeerd kan een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-out systeem heel goed aan de voorwaarde van goede informatievoorziening voldoen.</w:t>
      </w:r>
    </w:p>
    <w:p w:rsidRPr="00FB250B" w:rsidR="00887D68" w:rsidP="00FB250B" w:rsidRDefault="00887D68" w14:paraId="7AC76A8A" w14:textId="77777777">
      <w:pPr>
        <w:pStyle w:val="paragraph"/>
        <w:suppressAutoHyphens/>
        <w:spacing w:before="0" w:beforeAutospacing="0" w:after="0" w:afterAutospacing="0" w:line="240" w:lineRule="exact"/>
        <w:rPr>
          <w:rStyle w:val="normaltextrun"/>
          <w:rFonts w:ascii="Verdana" w:hAnsi="Verdana" w:eastAsia="Calibri"/>
          <w:sz w:val="18"/>
          <w:szCs w:val="18"/>
        </w:rPr>
      </w:pPr>
    </w:p>
    <w:p w:rsidRPr="00FB250B" w:rsidR="003D5ED3" w:rsidP="00FB250B" w:rsidRDefault="003D5ED3" w14:paraId="143A97F8" w14:textId="0341399B">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Ook in het oorspronkelijke voorstel zat er al</w:t>
      </w:r>
      <w:r w:rsidRPr="00FB250B" w:rsidR="00887D68">
        <w:rPr>
          <w:rStyle w:val="normaltextrun"/>
          <w:rFonts w:ascii="Verdana" w:hAnsi="Verdana" w:eastAsia="Calibri"/>
          <w:sz w:val="18"/>
          <w:szCs w:val="18"/>
        </w:rPr>
        <w:t xml:space="preserve"> een</w:t>
      </w:r>
      <w:r w:rsidRPr="00FB250B">
        <w:rPr>
          <w:rStyle w:val="normaltextrun"/>
          <w:rFonts w:ascii="Verdana" w:hAnsi="Verdana" w:eastAsia="Calibri"/>
          <w:sz w:val="18"/>
          <w:szCs w:val="18"/>
        </w:rPr>
        <w:t xml:space="preserve"> begrenzing</w:t>
      </w:r>
      <w:r w:rsidRPr="00FB250B" w:rsidR="00887D68">
        <w:rPr>
          <w:rStyle w:val="normaltextrun"/>
          <w:rFonts w:ascii="Verdana" w:hAnsi="Verdana" w:eastAsia="Calibri"/>
          <w:sz w:val="18"/>
          <w:szCs w:val="18"/>
        </w:rPr>
        <w:t xml:space="preserve"> aan</w:t>
      </w:r>
      <w:r w:rsidRPr="00FB250B">
        <w:rPr>
          <w:rStyle w:val="normaltextrun"/>
          <w:rFonts w:ascii="Verdana" w:hAnsi="Verdana" w:eastAsia="Calibri"/>
          <w:sz w:val="18"/>
          <w:szCs w:val="18"/>
        </w:rPr>
        <w:t xml:space="preserve"> de mate waarin mensen geïnformeerd toestemming zouden </w:t>
      </w:r>
      <w:r w:rsidRPr="00FB250B" w:rsidR="00887D68">
        <w:rPr>
          <w:rStyle w:val="normaltextrun"/>
          <w:rFonts w:ascii="Verdana" w:hAnsi="Verdana" w:eastAsia="Calibri"/>
          <w:sz w:val="18"/>
          <w:szCs w:val="18"/>
        </w:rPr>
        <w:t xml:space="preserve">moeten </w:t>
      </w:r>
      <w:r w:rsidRPr="00FB250B">
        <w:rPr>
          <w:rStyle w:val="normaltextrun"/>
          <w:rFonts w:ascii="Verdana" w:hAnsi="Verdana" w:eastAsia="Calibri"/>
          <w:sz w:val="18"/>
          <w:szCs w:val="18"/>
        </w:rPr>
        <w:t xml:space="preserve">geven. </w:t>
      </w:r>
      <w:r w:rsidRPr="00FB250B" w:rsidR="0098405C">
        <w:rPr>
          <w:rStyle w:val="normaltextrun"/>
          <w:rFonts w:ascii="Verdana" w:hAnsi="Verdana" w:eastAsia="Calibri"/>
          <w:sz w:val="18"/>
          <w:szCs w:val="18"/>
        </w:rPr>
        <w:t xml:space="preserve">Zoals hiervoor is aangegeven was in </w:t>
      </w:r>
      <w:r w:rsidRPr="00FB250B">
        <w:rPr>
          <w:rStyle w:val="normaltextrun"/>
          <w:rFonts w:ascii="Verdana" w:hAnsi="Verdana" w:eastAsia="Calibri"/>
          <w:sz w:val="18"/>
          <w:szCs w:val="18"/>
        </w:rPr>
        <w:t xml:space="preserve">het wetsvoorstel al een uitzonderingsgrond </w:t>
      </w:r>
      <w:r w:rsidRPr="00FB250B" w:rsidR="0098405C">
        <w:rPr>
          <w:rStyle w:val="normaltextrun"/>
          <w:rFonts w:ascii="Verdana" w:hAnsi="Verdana" w:eastAsia="Calibri"/>
          <w:sz w:val="18"/>
          <w:szCs w:val="18"/>
        </w:rPr>
        <w:t>opgenomen (</w:t>
      </w:r>
      <w:r w:rsidRPr="00FB250B">
        <w:rPr>
          <w:rStyle w:val="normaltextrun"/>
          <w:rFonts w:ascii="Verdana" w:hAnsi="Verdana" w:eastAsia="Calibri"/>
          <w:sz w:val="18"/>
          <w:szCs w:val="18"/>
        </w:rPr>
        <w:t xml:space="preserve">toestemming </w:t>
      </w:r>
      <w:r w:rsidRPr="00FB250B" w:rsidR="0098405C">
        <w:rPr>
          <w:rStyle w:val="normaltextrun"/>
          <w:rFonts w:ascii="Verdana" w:hAnsi="Verdana" w:eastAsia="Calibri"/>
          <w:sz w:val="18"/>
          <w:szCs w:val="18"/>
        </w:rPr>
        <w:t xml:space="preserve">vragen is </w:t>
      </w:r>
      <w:r w:rsidRPr="00FB250B">
        <w:rPr>
          <w:rStyle w:val="normaltextrun"/>
          <w:rFonts w:ascii="Verdana" w:hAnsi="Verdana" w:eastAsia="Calibri"/>
          <w:sz w:val="18"/>
          <w:szCs w:val="18"/>
        </w:rPr>
        <w:t>onmogelijk of een onevenredige inspanning</w:t>
      </w:r>
      <w:r w:rsidRPr="00FB250B" w:rsidR="0098405C">
        <w:rPr>
          <w:rStyle w:val="normaltextrun"/>
          <w:rFonts w:ascii="Verdana" w:hAnsi="Verdana" w:eastAsia="Calibri"/>
          <w:sz w:val="18"/>
          <w:szCs w:val="18"/>
        </w:rPr>
        <w:t xml:space="preserve">). Anders dan in de huidige bepaling was aan die uitzondering niet de voorwaarde verbonden om </w:t>
      </w:r>
      <w:r w:rsidRPr="00FB250B">
        <w:rPr>
          <w:rStyle w:val="normaltextrun"/>
          <w:rFonts w:ascii="Verdana" w:hAnsi="Verdana" w:eastAsia="Calibri"/>
          <w:sz w:val="18"/>
          <w:szCs w:val="18"/>
        </w:rPr>
        <w:t xml:space="preserve">de </w:t>
      </w:r>
      <w:r w:rsidRPr="00FB250B" w:rsidR="0098405C">
        <w:rPr>
          <w:rStyle w:val="normaltextrun"/>
          <w:rFonts w:ascii="Verdana" w:hAnsi="Verdana" w:eastAsia="Calibri"/>
          <w:sz w:val="18"/>
          <w:szCs w:val="18"/>
        </w:rPr>
        <w:t>donor te informeren</w:t>
      </w:r>
      <w:r w:rsidRPr="00FB250B">
        <w:rPr>
          <w:rStyle w:val="normaltextrun"/>
          <w:rFonts w:ascii="Verdana" w:hAnsi="Verdana" w:eastAsia="Calibri"/>
          <w:sz w:val="18"/>
          <w:szCs w:val="18"/>
        </w:rPr>
        <w:t>.</w:t>
      </w:r>
      <w:r w:rsidRPr="00FB250B" w:rsidR="00210F17">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Ten algemene geldt dat, door duidelijke informatieverstrekking voorafgaand aan het gebruik verplicht te stellen, het reële verschil tussen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-out en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-in kleiner wordt. </w:t>
      </w:r>
      <w:r w:rsidRPr="00FB250B" w:rsidR="001D7109">
        <w:rPr>
          <w:rStyle w:val="normaltextrun"/>
          <w:rFonts w:ascii="Verdana" w:hAnsi="Verdana" w:eastAsia="Calibri"/>
          <w:sz w:val="18"/>
          <w:szCs w:val="18"/>
        </w:rPr>
        <w:t xml:space="preserve">Bovendien zorgde de uitzondering voor onduidelijkheid in het veld. </w:t>
      </w:r>
    </w:p>
    <w:p w:rsidRPr="00FB250B" w:rsidR="00887D68" w:rsidP="00FB250B" w:rsidRDefault="00887D68" w14:paraId="65CA73F1" w14:textId="77777777">
      <w:pPr>
        <w:pStyle w:val="paragraph"/>
        <w:suppressAutoHyphens/>
        <w:spacing w:before="0" w:beforeAutospacing="0" w:after="0" w:afterAutospacing="0" w:line="240" w:lineRule="exact"/>
        <w:rPr>
          <w:rStyle w:val="normaltextrun"/>
          <w:rFonts w:ascii="Verdana" w:hAnsi="Verdana" w:eastAsia="Calibri"/>
          <w:sz w:val="18"/>
          <w:szCs w:val="18"/>
        </w:rPr>
      </w:pPr>
    </w:p>
    <w:p w:rsidRPr="00FB250B" w:rsidR="00210F17" w:rsidP="00FB250B" w:rsidRDefault="003D5ED3" w14:paraId="39F02E84" w14:textId="12707EA3">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 xml:space="preserve">Gezien de waarde van het gebruik van lichaamsmateriaal in dit type onderzoek, de welwillendheid van mensen </w:t>
      </w:r>
      <w:r w:rsidRPr="00FB250B" w:rsidR="00887D68">
        <w:rPr>
          <w:rStyle w:val="normaltextrun"/>
          <w:rFonts w:ascii="Verdana" w:hAnsi="Verdana" w:eastAsia="Calibri"/>
          <w:sz w:val="18"/>
          <w:szCs w:val="18"/>
        </w:rPr>
        <w:t xml:space="preserve">om </w:t>
      </w:r>
      <w:r w:rsidRPr="00FB250B">
        <w:rPr>
          <w:rStyle w:val="normaltextrun"/>
          <w:rFonts w:ascii="Verdana" w:hAnsi="Verdana" w:eastAsia="Calibri"/>
          <w:sz w:val="18"/>
          <w:szCs w:val="18"/>
        </w:rPr>
        <w:t>hiervoor</w:t>
      </w:r>
      <w:r w:rsidRPr="00FB250B" w:rsidR="00887D68">
        <w:rPr>
          <w:rStyle w:val="normaltextrun"/>
          <w:rFonts w:ascii="Verdana" w:hAnsi="Verdana" w:eastAsia="Calibri"/>
          <w:sz w:val="18"/>
          <w:szCs w:val="18"/>
        </w:rPr>
        <w:t xml:space="preserve"> hun lichaamsmateriaal ter beschikking te stellen</w:t>
      </w:r>
      <w:r w:rsidRPr="00FB250B">
        <w:rPr>
          <w:rStyle w:val="normaltextrun"/>
          <w:rFonts w:ascii="Verdana" w:hAnsi="Verdana" w:eastAsia="Calibri"/>
          <w:sz w:val="18"/>
          <w:szCs w:val="18"/>
        </w:rPr>
        <w:t xml:space="preserve">, de mitigatie van zorgpunten die mogelijk is in de </w:t>
      </w:r>
      <w:r w:rsidRPr="00FB250B" w:rsidR="00210F17">
        <w:rPr>
          <w:rStyle w:val="normaltextrun"/>
          <w:rFonts w:ascii="Verdana" w:hAnsi="Verdana" w:eastAsia="Calibri"/>
          <w:sz w:val="18"/>
          <w:szCs w:val="18"/>
        </w:rPr>
        <w:t>regel</w:t>
      </w:r>
      <w:r w:rsidRPr="00FB250B">
        <w:rPr>
          <w:rStyle w:val="normaltextrun"/>
          <w:rFonts w:ascii="Verdana" w:hAnsi="Verdana" w:eastAsia="Calibri"/>
          <w:sz w:val="18"/>
          <w:szCs w:val="18"/>
        </w:rPr>
        <w:t xml:space="preserve">geving, de blijvende mogelijkheid tot een geïnformeerd besluit </w:t>
      </w:r>
      <w:r w:rsidRPr="00FB250B" w:rsidR="00210F17">
        <w:rPr>
          <w:rStyle w:val="normaltextrun"/>
          <w:rFonts w:ascii="Verdana" w:hAnsi="Verdana" w:eastAsia="Calibri"/>
          <w:sz w:val="18"/>
          <w:szCs w:val="18"/>
        </w:rPr>
        <w:t xml:space="preserve">van de donor of </w:t>
      </w:r>
      <w:r w:rsidRPr="00FB250B" w:rsidR="002D4B2A">
        <w:rPr>
          <w:rStyle w:val="normaltextrun"/>
          <w:rFonts w:ascii="Verdana" w:hAnsi="Verdana" w:eastAsia="Calibri"/>
          <w:sz w:val="18"/>
          <w:szCs w:val="18"/>
        </w:rPr>
        <w:t xml:space="preserve">andere </w:t>
      </w:r>
      <w:r w:rsidRPr="00FB250B" w:rsidR="00210F17">
        <w:rPr>
          <w:rStyle w:val="normaltextrun"/>
          <w:rFonts w:ascii="Verdana" w:hAnsi="Verdana" w:eastAsia="Calibri"/>
          <w:sz w:val="18"/>
          <w:szCs w:val="18"/>
        </w:rPr>
        <w:t xml:space="preserve">beslissingsbevoegde </w:t>
      </w:r>
      <w:r w:rsidRPr="00FB250B">
        <w:rPr>
          <w:rStyle w:val="normaltextrun"/>
          <w:rFonts w:ascii="Verdana" w:hAnsi="Verdana" w:eastAsia="Calibri"/>
          <w:sz w:val="18"/>
          <w:szCs w:val="18"/>
        </w:rPr>
        <w:t xml:space="preserve">en de nadelen van een systeem waarbij strikter wordt vastgehouden aan het vragen van toestemming, </w:t>
      </w:r>
      <w:r w:rsidRPr="00FB250B" w:rsidR="00210F17">
        <w:rPr>
          <w:rStyle w:val="normaltextrun"/>
          <w:rFonts w:ascii="Verdana" w:hAnsi="Verdana" w:eastAsia="Calibri"/>
          <w:sz w:val="18"/>
          <w:szCs w:val="18"/>
        </w:rPr>
        <w:t xml:space="preserve">heeft de regering </w:t>
      </w:r>
      <w:r w:rsidRPr="00FB250B">
        <w:rPr>
          <w:rStyle w:val="normaltextrun"/>
          <w:rFonts w:ascii="Verdana" w:hAnsi="Verdana" w:eastAsia="Calibri"/>
          <w:sz w:val="18"/>
          <w:szCs w:val="18"/>
        </w:rPr>
        <w:t xml:space="preserve">het niet langer wenselijk en proportioneel geacht om vast te houden aan het oorspronkelijke voorstel van artikel 17, eerste lid. </w:t>
      </w:r>
    </w:p>
    <w:p w:rsidRPr="00FB250B" w:rsidR="00210F17" w:rsidP="00FB250B" w:rsidRDefault="00210F17" w14:paraId="6E144853" w14:textId="77777777">
      <w:pPr>
        <w:pStyle w:val="paragraph"/>
        <w:suppressAutoHyphens/>
        <w:spacing w:before="0" w:beforeAutospacing="0" w:after="0" w:afterAutospacing="0" w:line="240" w:lineRule="exact"/>
        <w:rPr>
          <w:rStyle w:val="normaltextrun"/>
          <w:rFonts w:ascii="Verdana" w:hAnsi="Verdana" w:eastAsia="Calibri"/>
          <w:sz w:val="18"/>
          <w:szCs w:val="18"/>
        </w:rPr>
      </w:pPr>
    </w:p>
    <w:p w:rsidRPr="00FB250B" w:rsidR="003D5ED3" w:rsidP="00FB250B" w:rsidRDefault="003D5ED3" w14:paraId="52631D46" w14:textId="637FD4A2">
      <w:pPr>
        <w:pStyle w:val="paragraph"/>
        <w:suppressAutoHyphens/>
        <w:spacing w:before="0" w:beforeAutospacing="0" w:after="0" w:afterAutospacing="0" w:line="240" w:lineRule="exact"/>
        <w:rPr>
          <w:rStyle w:val="normaltextrun"/>
          <w:rFonts w:ascii="Verdana" w:hAnsi="Verdana" w:eastAsia="Calibri"/>
          <w:sz w:val="18"/>
          <w:szCs w:val="18"/>
        </w:rPr>
      </w:pPr>
      <w:r w:rsidRPr="00FB250B">
        <w:rPr>
          <w:rStyle w:val="normaltextrun"/>
          <w:rFonts w:ascii="Verdana" w:hAnsi="Verdana" w:eastAsia="Calibri"/>
          <w:sz w:val="18"/>
          <w:szCs w:val="18"/>
        </w:rPr>
        <w:t>In de praktijk betekent dit dat de eis om gebruik te kunnen maken van de uitzondering</w:t>
      </w:r>
      <w:r w:rsidRPr="00FB250B" w:rsidR="00210F17">
        <w:rPr>
          <w:rStyle w:val="normaltextrun"/>
          <w:rFonts w:ascii="Verdana" w:hAnsi="Verdana" w:eastAsia="Calibri"/>
          <w:sz w:val="18"/>
          <w:szCs w:val="18"/>
        </w:rPr>
        <w:t xml:space="preserve"> die in het oorspronkelijke voorstel was opgenomen (namelijk</w:t>
      </w:r>
      <w:r w:rsidRPr="00FB250B">
        <w:rPr>
          <w:rStyle w:val="normaltextrun"/>
          <w:rFonts w:ascii="Verdana" w:hAnsi="Verdana" w:eastAsia="Calibri"/>
          <w:sz w:val="18"/>
          <w:szCs w:val="18"/>
        </w:rPr>
        <w:t xml:space="preserve"> </w:t>
      </w:r>
      <w:r w:rsidRPr="00FB250B" w:rsidR="00210F17">
        <w:rPr>
          <w:rStyle w:val="normaltextrun"/>
          <w:rFonts w:ascii="Verdana" w:hAnsi="Verdana" w:eastAsia="Calibri"/>
          <w:sz w:val="18"/>
          <w:szCs w:val="18"/>
        </w:rPr>
        <w:t xml:space="preserve">de eis </w:t>
      </w:r>
      <w:r w:rsidRPr="00FB250B">
        <w:rPr>
          <w:rStyle w:val="normaltextrun"/>
          <w:rFonts w:ascii="Verdana" w:hAnsi="Verdana" w:eastAsia="Calibri"/>
          <w:sz w:val="18"/>
          <w:szCs w:val="18"/>
        </w:rPr>
        <w:t>dat het vragen van toestemming onmogelijk of een onevenredige inspanning moet zijn</w:t>
      </w:r>
      <w:r w:rsidRPr="00FB250B" w:rsidR="00210F17">
        <w:rPr>
          <w:rStyle w:val="normaltextrun"/>
          <w:rFonts w:ascii="Verdana" w:hAnsi="Verdana" w:eastAsia="Calibri"/>
          <w:sz w:val="18"/>
          <w:szCs w:val="18"/>
        </w:rPr>
        <w:t xml:space="preserve">) is </w:t>
      </w:r>
      <w:r w:rsidRPr="00FB250B">
        <w:rPr>
          <w:rStyle w:val="normaltextrun"/>
          <w:rFonts w:ascii="Verdana" w:hAnsi="Verdana" w:eastAsia="Calibri"/>
          <w:sz w:val="18"/>
          <w:szCs w:val="18"/>
        </w:rPr>
        <w:t xml:space="preserve">losgelaten. De zeggenschap kan goed worden geborgd met een geïnformeerde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-out.</w:t>
      </w:r>
      <w:r w:rsidRPr="00FB250B" w:rsidR="00210F17">
        <w:rPr>
          <w:rStyle w:val="normaltextrun"/>
          <w:rFonts w:ascii="Verdana" w:hAnsi="Verdana" w:eastAsia="Calibri"/>
          <w:sz w:val="18"/>
          <w:szCs w:val="18"/>
        </w:rPr>
        <w:t xml:space="preserve"> De informatievoorziening is een van de voorwaarden van deze </w:t>
      </w:r>
      <w:proofErr w:type="spellStart"/>
      <w:r w:rsidRPr="00FB250B" w:rsidR="00210F17">
        <w:rPr>
          <w:rStyle w:val="normaltextrun"/>
          <w:rFonts w:ascii="Verdana" w:hAnsi="Verdana" w:eastAsia="Calibri"/>
          <w:sz w:val="18"/>
          <w:szCs w:val="18"/>
        </w:rPr>
        <w:t>opt</w:t>
      </w:r>
      <w:proofErr w:type="spellEnd"/>
      <w:r w:rsidRPr="00FB250B" w:rsidR="00210F17">
        <w:rPr>
          <w:rStyle w:val="normaltextrun"/>
          <w:rFonts w:ascii="Verdana" w:hAnsi="Verdana" w:eastAsia="Calibri"/>
          <w:sz w:val="18"/>
          <w:szCs w:val="18"/>
        </w:rPr>
        <w:t>-out.</w:t>
      </w:r>
    </w:p>
    <w:p w:rsidRPr="00FB250B" w:rsidR="003D5ED3" w:rsidP="00FB250B" w:rsidRDefault="003D5ED3" w14:paraId="67AE14A2" w14:textId="77777777">
      <w:pPr>
        <w:pStyle w:val="paragraph"/>
        <w:suppressAutoHyphens/>
        <w:spacing w:before="0" w:beforeAutospacing="0" w:after="0" w:afterAutospacing="0" w:line="240" w:lineRule="exact"/>
        <w:rPr>
          <w:rStyle w:val="normaltextrun"/>
          <w:rFonts w:ascii="Verdana" w:hAnsi="Verdana" w:eastAsia="Calibri"/>
          <w:i/>
          <w:iCs/>
          <w:sz w:val="18"/>
          <w:szCs w:val="18"/>
        </w:rPr>
      </w:pPr>
    </w:p>
    <w:p w:rsidRPr="00FB250B" w:rsidR="00CD451E" w:rsidP="00FB250B" w:rsidRDefault="60BB1E8E" w14:paraId="3B069657" w14:textId="547A717E">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CDA-fractie</w:t>
      </w:r>
      <w:r w:rsidRPr="00FB250B">
        <w:rPr>
          <w:rStyle w:val="normaltextrun"/>
          <w:rFonts w:ascii="Verdana" w:hAnsi="Verdana" w:eastAsia="Calibri"/>
          <w:i/>
          <w:iCs/>
          <w:sz w:val="18"/>
          <w:szCs w:val="18"/>
        </w:rPr>
        <w:t xml:space="preserve"> vragen of de regering voorbeelden kan geven van op het lichaamsmateriaal betrekking hebbende gegevens over gezondheid. </w:t>
      </w:r>
    </w:p>
    <w:p w:rsidR="00C4344E" w:rsidP="00FB250B" w:rsidRDefault="00C4344E" w14:paraId="05EB5C63" w14:textId="77777777">
      <w:pPr>
        <w:pStyle w:val="paragraph"/>
        <w:suppressAutoHyphens/>
        <w:contextualSpacing/>
        <w:rPr>
          <w:rStyle w:val="normaltextrun"/>
          <w:rFonts w:ascii="Verdana" w:hAnsi="Verdana" w:eastAsia="Calibri"/>
          <w:sz w:val="18"/>
          <w:szCs w:val="18"/>
        </w:rPr>
      </w:pPr>
    </w:p>
    <w:p w:rsidRPr="00FB250B" w:rsidR="00AC2FD0" w:rsidP="00FB250B" w:rsidRDefault="003D5ED3" w14:paraId="074F74FF" w14:textId="3143FB23">
      <w:pPr>
        <w:pStyle w:val="paragraph"/>
        <w:suppressAutoHyphens/>
        <w:rPr>
          <w:rFonts w:ascii="Verdana" w:hAnsi="Verdana"/>
          <w:sz w:val="18"/>
          <w:szCs w:val="18"/>
        </w:rPr>
      </w:pPr>
      <w:r w:rsidRPr="00FB250B">
        <w:rPr>
          <w:rStyle w:val="normaltextrun"/>
          <w:rFonts w:ascii="Verdana" w:hAnsi="Verdana" w:eastAsia="Calibri"/>
          <w:sz w:val="18"/>
          <w:szCs w:val="18"/>
        </w:rPr>
        <w:t>Voor onderzoek met lichaamsmateriaal is altijd een bepaalde set gegevens nodig die iets zeg</w:t>
      </w:r>
      <w:r w:rsidRPr="00FB250B" w:rsidR="00887D68">
        <w:rPr>
          <w:rStyle w:val="normaltextrun"/>
          <w:rFonts w:ascii="Verdana" w:hAnsi="Verdana" w:eastAsia="Calibri"/>
          <w:sz w:val="18"/>
          <w:szCs w:val="18"/>
        </w:rPr>
        <w:t>t</w:t>
      </w:r>
      <w:r w:rsidRPr="00FB250B">
        <w:rPr>
          <w:rStyle w:val="normaltextrun"/>
          <w:rFonts w:ascii="Verdana" w:hAnsi="Verdana" w:eastAsia="Calibri"/>
          <w:sz w:val="18"/>
          <w:szCs w:val="18"/>
        </w:rPr>
        <w:t xml:space="preserve"> over het </w:t>
      </w:r>
      <w:r w:rsidRPr="00FB250B" w:rsidR="002D4A45">
        <w:rPr>
          <w:rStyle w:val="normaltextrun"/>
          <w:rFonts w:ascii="Verdana" w:hAnsi="Verdana" w:eastAsia="Calibri"/>
          <w:sz w:val="18"/>
          <w:szCs w:val="18"/>
        </w:rPr>
        <w:t>lichaams</w:t>
      </w:r>
      <w:r w:rsidRPr="00FB250B">
        <w:rPr>
          <w:rStyle w:val="normaltextrun"/>
          <w:rFonts w:ascii="Verdana" w:hAnsi="Verdana" w:eastAsia="Calibri"/>
          <w:sz w:val="18"/>
          <w:szCs w:val="18"/>
        </w:rPr>
        <w:t xml:space="preserve">materiaal. </w:t>
      </w:r>
      <w:r w:rsidRPr="00FB250B" w:rsidR="00AC2FD0">
        <w:rPr>
          <w:rStyle w:val="normaltextrun"/>
          <w:rFonts w:ascii="Verdana" w:hAnsi="Verdana" w:eastAsia="Calibri"/>
          <w:sz w:val="18"/>
          <w:szCs w:val="18"/>
        </w:rPr>
        <w:t xml:space="preserve">Het lichaamsmateriaal zelf </w:t>
      </w:r>
      <w:r w:rsidRPr="00FB250B" w:rsidR="00C948DF">
        <w:rPr>
          <w:rStyle w:val="normaltextrun"/>
          <w:rFonts w:ascii="Verdana" w:hAnsi="Verdana" w:eastAsia="Calibri"/>
          <w:sz w:val="18"/>
          <w:szCs w:val="18"/>
        </w:rPr>
        <w:t>is</w:t>
      </w:r>
      <w:r w:rsidRPr="00FB250B" w:rsidR="00AC2FD0">
        <w:rPr>
          <w:rStyle w:val="normaltextrun"/>
          <w:rFonts w:ascii="Verdana" w:hAnsi="Verdana" w:eastAsia="Calibri"/>
          <w:sz w:val="18"/>
          <w:szCs w:val="18"/>
        </w:rPr>
        <w:t xml:space="preserve"> </w:t>
      </w:r>
      <w:proofErr w:type="spellStart"/>
      <w:r w:rsidRPr="00FB250B" w:rsidR="00AC2FD0">
        <w:rPr>
          <w:rStyle w:val="normaltextrun"/>
          <w:rFonts w:ascii="Verdana" w:hAnsi="Verdana" w:eastAsia="Calibri"/>
          <w:sz w:val="18"/>
          <w:szCs w:val="18"/>
        </w:rPr>
        <w:t>g</w:t>
      </w:r>
      <w:r w:rsidRPr="00FB250B" w:rsidR="00AC2FD0">
        <w:rPr>
          <w:rFonts w:ascii="Verdana" w:hAnsi="Verdana"/>
          <w:sz w:val="18"/>
          <w:szCs w:val="18"/>
        </w:rPr>
        <w:t>epseudonimiseerd</w:t>
      </w:r>
      <w:proofErr w:type="spellEnd"/>
      <w:r w:rsidRPr="00FB250B" w:rsidR="00AC2FD0">
        <w:rPr>
          <w:rFonts w:ascii="Verdana" w:hAnsi="Verdana"/>
          <w:sz w:val="18"/>
          <w:szCs w:val="18"/>
        </w:rPr>
        <w:t xml:space="preserve"> aan de hand van een koppelsleutel. Er wordt een bepaalde code aan het bewaarde lichaamsmateriaal gegeven zodat deze indirect herleidbaar is tot de donor. Dit betekent dat de onderzoeker of degene die verantwoordelijk is voor de </w:t>
      </w:r>
      <w:proofErr w:type="spellStart"/>
      <w:r w:rsidRPr="00FB250B" w:rsidR="00AC2FD0">
        <w:rPr>
          <w:rFonts w:ascii="Verdana" w:hAnsi="Verdana"/>
          <w:sz w:val="18"/>
          <w:szCs w:val="18"/>
        </w:rPr>
        <w:t>biobank</w:t>
      </w:r>
      <w:proofErr w:type="spellEnd"/>
      <w:r w:rsidRPr="00FB250B" w:rsidR="00AC2FD0">
        <w:rPr>
          <w:rFonts w:ascii="Verdana" w:hAnsi="Verdana"/>
          <w:sz w:val="18"/>
          <w:szCs w:val="18"/>
        </w:rPr>
        <w:t xml:space="preserve"> niet zomaar in het patiëntendossier kan kijken</w:t>
      </w:r>
      <w:r w:rsidRPr="00FB250B" w:rsidR="005B4D47">
        <w:rPr>
          <w:rFonts w:ascii="Verdana" w:hAnsi="Verdana"/>
          <w:sz w:val="18"/>
          <w:szCs w:val="18"/>
        </w:rPr>
        <w:t>.</w:t>
      </w:r>
      <w:r w:rsidRPr="00FB250B" w:rsidR="00AC2FD0">
        <w:rPr>
          <w:rFonts w:ascii="Verdana" w:hAnsi="Verdana"/>
          <w:sz w:val="18"/>
          <w:szCs w:val="18"/>
        </w:rPr>
        <w:t xml:space="preserve"> </w:t>
      </w:r>
    </w:p>
    <w:p w:rsidRPr="00FB250B" w:rsidR="003D5ED3" w:rsidP="00FB250B" w:rsidRDefault="005B4D47" w14:paraId="58437E93" w14:textId="2174A982">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V</w:t>
      </w:r>
      <w:r w:rsidRPr="00FB250B" w:rsidR="003D5ED3">
        <w:rPr>
          <w:rStyle w:val="normaltextrun"/>
          <w:rFonts w:ascii="Verdana" w:hAnsi="Verdana" w:eastAsia="Calibri"/>
          <w:sz w:val="18"/>
          <w:szCs w:val="18"/>
        </w:rPr>
        <w:t xml:space="preserve">oor zover nodig voor het onderzoek, </w:t>
      </w:r>
      <w:r w:rsidRPr="00FB250B">
        <w:rPr>
          <w:rStyle w:val="normaltextrun"/>
          <w:rFonts w:ascii="Verdana" w:hAnsi="Verdana" w:eastAsia="Calibri"/>
          <w:sz w:val="18"/>
          <w:szCs w:val="18"/>
        </w:rPr>
        <w:t xml:space="preserve">kunnen </w:t>
      </w:r>
      <w:r w:rsidRPr="00FB250B" w:rsidR="003D5ED3">
        <w:rPr>
          <w:rStyle w:val="normaltextrun"/>
          <w:rFonts w:ascii="Verdana" w:hAnsi="Verdana" w:eastAsia="Calibri"/>
          <w:sz w:val="18"/>
          <w:szCs w:val="18"/>
        </w:rPr>
        <w:t xml:space="preserve">aanvullende gegevens uit het patiëntendossier </w:t>
      </w:r>
      <w:r w:rsidRPr="00FB250B" w:rsidR="00AC2FD0">
        <w:rPr>
          <w:rStyle w:val="normaltextrun"/>
          <w:rFonts w:ascii="Verdana" w:hAnsi="Verdana" w:eastAsia="Calibri"/>
          <w:sz w:val="18"/>
          <w:szCs w:val="18"/>
        </w:rPr>
        <w:t xml:space="preserve">worden opgevraagd </w:t>
      </w:r>
      <w:r w:rsidRPr="00FB250B" w:rsidR="003D5ED3">
        <w:rPr>
          <w:rStyle w:val="normaltextrun"/>
          <w:rFonts w:ascii="Verdana" w:hAnsi="Verdana" w:eastAsia="Calibri"/>
          <w:sz w:val="18"/>
          <w:szCs w:val="18"/>
        </w:rPr>
        <w:t xml:space="preserve">bij de behandelaar van de donor, die deze gegevens vervolgens alleen </w:t>
      </w:r>
      <w:proofErr w:type="spellStart"/>
      <w:r w:rsidRPr="00FB250B" w:rsidR="003D5ED3">
        <w:rPr>
          <w:rStyle w:val="normaltextrun"/>
          <w:rFonts w:ascii="Verdana" w:hAnsi="Verdana" w:eastAsia="Calibri"/>
          <w:sz w:val="18"/>
          <w:szCs w:val="18"/>
        </w:rPr>
        <w:t>gepseudonimiseerd</w:t>
      </w:r>
      <w:proofErr w:type="spellEnd"/>
      <w:r w:rsidRPr="00FB250B" w:rsidR="003D5ED3">
        <w:rPr>
          <w:rStyle w:val="normaltextrun"/>
          <w:rFonts w:ascii="Verdana" w:hAnsi="Verdana" w:eastAsia="Calibri"/>
          <w:sz w:val="18"/>
          <w:szCs w:val="18"/>
        </w:rPr>
        <w:t xml:space="preserve"> beschikbaar maakt. Welke gegevens nodig zijn hangt af van het type onderzoek. Gedacht kan worden aan bijvoorbeeld een diagnose of de ziektetypering, medicijngebruik of de leeftijd van de donor.</w:t>
      </w:r>
    </w:p>
    <w:p w:rsidRPr="00FB250B" w:rsidR="003D5ED3" w:rsidP="00FB250B" w:rsidRDefault="003D5ED3" w14:paraId="24352E80" w14:textId="77777777">
      <w:pPr>
        <w:pStyle w:val="paragraph"/>
        <w:suppressAutoHyphens/>
        <w:spacing w:before="0" w:beforeAutospacing="0" w:after="0" w:afterAutospacing="0"/>
        <w:ind w:left="348"/>
        <w:rPr>
          <w:rStyle w:val="normaltextrun"/>
          <w:rFonts w:ascii="Verdana" w:hAnsi="Verdana" w:eastAsia="Calibri"/>
          <w:i/>
          <w:iCs/>
          <w:sz w:val="18"/>
          <w:szCs w:val="18"/>
        </w:rPr>
      </w:pPr>
    </w:p>
    <w:p w:rsidRPr="00FB250B" w:rsidR="00B01A7D" w:rsidP="00FB250B" w:rsidRDefault="60BB1E8E" w14:paraId="2EDD85C4" w14:textId="4B4BCC9D">
      <w:pPr>
        <w:pStyle w:val="paragraph"/>
        <w:suppressAutoHyphens/>
        <w:spacing w:before="0" w:beforeAutospacing="0" w:after="0" w:afterAutospacing="0"/>
        <w:ind w:left="-360" w:firstLine="360"/>
        <w:rPr>
          <w:rStyle w:val="normaltextrun"/>
          <w:rFonts w:ascii="Verdana" w:hAnsi="Verdana" w:eastAsia="Calibri"/>
          <w:i/>
          <w:iCs/>
          <w:sz w:val="18"/>
          <w:szCs w:val="18"/>
        </w:rPr>
      </w:pPr>
      <w:r w:rsidRPr="00FB250B">
        <w:rPr>
          <w:rStyle w:val="normaltextrun"/>
          <w:rFonts w:ascii="Verdana" w:hAnsi="Verdana" w:eastAsia="Calibri"/>
          <w:i/>
          <w:iCs/>
          <w:sz w:val="18"/>
          <w:szCs w:val="18"/>
        </w:rPr>
        <w:t>Zij vragen of zulke gegevens ook kunnen kwalificeren als (bijzondere) persoonsgegevens.</w:t>
      </w:r>
    </w:p>
    <w:p w:rsidRPr="00FB250B" w:rsidR="00B01A7D" w:rsidP="00FB250B" w:rsidRDefault="00B51F95" w14:paraId="2088E69D" w14:textId="283DD393">
      <w:pPr>
        <w:pStyle w:val="paragraph"/>
        <w:suppressAutoHyphens/>
        <w:spacing w:after="0"/>
        <w:rPr>
          <w:rStyle w:val="normaltextrun"/>
          <w:rFonts w:ascii="Verdana" w:hAnsi="Verdana" w:eastAsia="Calibri"/>
          <w:i/>
          <w:iCs/>
          <w:sz w:val="18"/>
          <w:szCs w:val="18"/>
        </w:rPr>
      </w:pPr>
      <w:r w:rsidRPr="00FB250B">
        <w:rPr>
          <w:rStyle w:val="normaltextrun"/>
          <w:rFonts w:ascii="Verdana" w:hAnsi="Verdana" w:eastAsia="Calibri"/>
          <w:sz w:val="18"/>
          <w:szCs w:val="18"/>
        </w:rPr>
        <w:t>Ja, het gaat hier om</w:t>
      </w:r>
      <w:r w:rsidRPr="00FB250B" w:rsidR="0040690D">
        <w:rPr>
          <w:rStyle w:val="normaltextrun"/>
          <w:rFonts w:ascii="Verdana" w:hAnsi="Verdana" w:eastAsia="Calibri"/>
          <w:sz w:val="18"/>
          <w:szCs w:val="18"/>
        </w:rPr>
        <w:t xml:space="preserve"> (</w:t>
      </w:r>
      <w:proofErr w:type="spellStart"/>
      <w:r w:rsidRPr="00FB250B" w:rsidR="0040690D">
        <w:rPr>
          <w:rStyle w:val="normaltextrun"/>
          <w:rFonts w:ascii="Verdana" w:hAnsi="Verdana" w:eastAsia="Calibri"/>
          <w:sz w:val="18"/>
          <w:szCs w:val="18"/>
        </w:rPr>
        <w:t>gepseudonimiseerde</w:t>
      </w:r>
      <w:proofErr w:type="spellEnd"/>
      <w:r w:rsidRPr="00FB250B" w:rsidR="0040690D">
        <w:rPr>
          <w:rStyle w:val="normaltextrun"/>
          <w:rFonts w:ascii="Verdana" w:hAnsi="Verdana" w:eastAsia="Calibri"/>
          <w:sz w:val="18"/>
          <w:szCs w:val="18"/>
        </w:rPr>
        <w:t>)</w:t>
      </w:r>
      <w:r w:rsidRPr="00FB250B">
        <w:rPr>
          <w:rStyle w:val="normaltextrun"/>
          <w:rFonts w:ascii="Verdana" w:hAnsi="Verdana" w:eastAsia="Calibri"/>
          <w:sz w:val="18"/>
          <w:szCs w:val="18"/>
        </w:rPr>
        <w:t xml:space="preserve"> </w:t>
      </w:r>
      <w:r w:rsidRPr="00FB250B" w:rsidR="0040690D">
        <w:rPr>
          <w:rStyle w:val="normaltextrun"/>
          <w:rFonts w:ascii="Verdana" w:hAnsi="Verdana" w:eastAsia="Calibri"/>
          <w:sz w:val="18"/>
          <w:szCs w:val="18"/>
        </w:rPr>
        <w:t xml:space="preserve">persoonsgegevens die verband houden met de fysieke of mentale gezondheid van een natuurlijke persoon. Dit zijn gegevens over gezondheid als bedoeld in de AVG. Bij </w:t>
      </w:r>
      <w:proofErr w:type="spellStart"/>
      <w:r w:rsidRPr="00FB250B" w:rsidR="0040690D">
        <w:rPr>
          <w:rStyle w:val="normaltextrun"/>
          <w:rFonts w:ascii="Verdana" w:hAnsi="Verdana" w:eastAsia="Calibri"/>
          <w:sz w:val="18"/>
          <w:szCs w:val="18"/>
        </w:rPr>
        <w:t>gepseudonimiseerde</w:t>
      </w:r>
      <w:proofErr w:type="spellEnd"/>
      <w:r w:rsidRPr="00FB250B" w:rsidR="0040690D">
        <w:rPr>
          <w:rStyle w:val="normaltextrun"/>
          <w:rFonts w:ascii="Verdana" w:hAnsi="Verdana" w:eastAsia="Calibri"/>
          <w:sz w:val="18"/>
          <w:szCs w:val="18"/>
        </w:rPr>
        <w:t xml:space="preserve"> gegevens is weliswaar niet direct duidelijk over welke personen de gegevens gaan, maar de gegevens kunnen alsnog </w:t>
      </w:r>
      <w:r w:rsidRPr="00FB250B" w:rsidR="002D4A45">
        <w:rPr>
          <w:rStyle w:val="normaltextrun"/>
          <w:rFonts w:ascii="Verdana" w:hAnsi="Verdana" w:eastAsia="Calibri"/>
          <w:sz w:val="18"/>
          <w:szCs w:val="18"/>
        </w:rPr>
        <w:t xml:space="preserve">indirect </w:t>
      </w:r>
      <w:r w:rsidRPr="00FB250B" w:rsidR="0040690D">
        <w:rPr>
          <w:rStyle w:val="normaltextrun"/>
          <w:rFonts w:ascii="Verdana" w:hAnsi="Verdana" w:eastAsia="Calibri"/>
          <w:sz w:val="18"/>
          <w:szCs w:val="18"/>
        </w:rPr>
        <w:t>herleidbaar zijn tot</w:t>
      </w:r>
      <w:r w:rsidRPr="00FB250B" w:rsidR="002D4A45">
        <w:rPr>
          <w:rStyle w:val="normaltextrun"/>
          <w:rFonts w:ascii="Verdana" w:hAnsi="Verdana" w:eastAsia="Calibri"/>
          <w:sz w:val="18"/>
          <w:szCs w:val="18"/>
        </w:rPr>
        <w:t xml:space="preserve"> bepaalde </w:t>
      </w:r>
      <w:r w:rsidRPr="00FB250B" w:rsidR="0040690D">
        <w:rPr>
          <w:rStyle w:val="normaltextrun"/>
          <w:rFonts w:ascii="Verdana" w:hAnsi="Verdana" w:eastAsia="Calibri"/>
          <w:sz w:val="18"/>
          <w:szCs w:val="18"/>
        </w:rPr>
        <w:t>personen</w:t>
      </w:r>
      <w:r w:rsidRPr="00FB250B" w:rsidR="00887D68">
        <w:rPr>
          <w:rStyle w:val="normaltextrun"/>
          <w:rFonts w:ascii="Verdana" w:hAnsi="Verdana" w:eastAsia="Calibri"/>
          <w:sz w:val="18"/>
          <w:szCs w:val="18"/>
        </w:rPr>
        <w:t>,</w:t>
      </w:r>
      <w:r w:rsidRPr="00FB250B" w:rsidR="0040690D">
        <w:rPr>
          <w:rStyle w:val="normaltextrun"/>
          <w:rFonts w:ascii="Verdana" w:hAnsi="Verdana" w:eastAsia="Calibri"/>
          <w:sz w:val="18"/>
          <w:szCs w:val="18"/>
        </w:rPr>
        <w:t xml:space="preserve"> door aanvullende gegevens te gebruiken. </w:t>
      </w:r>
    </w:p>
    <w:p w:rsidRPr="00FB250B" w:rsidR="00B01A7D" w:rsidP="00FB250B" w:rsidRDefault="5E9469C6" w14:paraId="1BF2248F" w14:textId="6E737DB0">
      <w:pPr>
        <w:pStyle w:val="paragraph"/>
        <w:suppressAutoHyphens/>
        <w:spacing w:before="0" w:beforeAutospacing="0" w:after="0" w:afterAutospacing="0"/>
        <w:rPr>
          <w:rStyle w:val="normaltextrun"/>
          <w:rFonts w:ascii="Verdana" w:hAnsi="Verdana" w:eastAsia="Calibri"/>
          <w:i/>
          <w:iCs/>
          <w:sz w:val="18"/>
          <w:szCs w:val="18"/>
        </w:rPr>
      </w:pPr>
      <w:bookmarkStart w:name="_Hlk222917796" w:id="20"/>
      <w:r w:rsidRPr="00FB250B">
        <w:rPr>
          <w:rStyle w:val="normaltextrun"/>
          <w:rFonts w:ascii="Verdana" w:hAnsi="Verdana" w:eastAsia="Calibri"/>
          <w:i/>
          <w:iCs/>
          <w:sz w:val="18"/>
          <w:szCs w:val="18"/>
        </w:rPr>
        <w:t xml:space="preserve">Ter verduidelijking vragen de leden van de </w:t>
      </w:r>
      <w:r w:rsidRPr="00FB250B">
        <w:rPr>
          <w:rStyle w:val="normaltextrun"/>
          <w:rFonts w:ascii="Verdana" w:hAnsi="Verdana" w:eastAsia="Calibri"/>
          <w:b/>
          <w:bCs/>
          <w:i/>
          <w:iCs/>
          <w:sz w:val="18"/>
          <w:szCs w:val="18"/>
        </w:rPr>
        <w:t xml:space="preserve">ChristenUnie-fractie </w:t>
      </w:r>
      <w:r w:rsidRPr="00FB250B">
        <w:rPr>
          <w:rStyle w:val="normaltextrun"/>
          <w:rFonts w:ascii="Verdana" w:hAnsi="Verdana" w:eastAsia="Calibri"/>
          <w:i/>
          <w:iCs/>
          <w:sz w:val="18"/>
          <w:szCs w:val="18"/>
        </w:rPr>
        <w:t>of het klopt dat de EHDS niet gaat over het gebruik van materiaal</w:t>
      </w:r>
      <w:r w:rsidRPr="00FB250B" w:rsidR="495ED092">
        <w:rPr>
          <w:rStyle w:val="normaltextrun"/>
          <w:rFonts w:ascii="Verdana" w:hAnsi="Verdana" w:eastAsia="Calibri"/>
          <w:i/>
          <w:iCs/>
          <w:sz w:val="18"/>
          <w:szCs w:val="18"/>
        </w:rPr>
        <w:t>,</w:t>
      </w:r>
      <w:r w:rsidRPr="00FB250B">
        <w:rPr>
          <w:rStyle w:val="normaltextrun"/>
          <w:rFonts w:ascii="Verdana" w:hAnsi="Verdana" w:eastAsia="Calibri"/>
          <w:i/>
          <w:iCs/>
          <w:sz w:val="18"/>
          <w:szCs w:val="18"/>
        </w:rPr>
        <w:t xml:space="preserve"> maar alleen over het gebruik van gegevens en dat de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zowel gaat over gebruik van materiaal als gegevens van deze materialen.</w:t>
      </w:r>
    </w:p>
    <w:p w:rsidRPr="00FB250B" w:rsidR="00210F17" w:rsidP="00FB250B" w:rsidRDefault="00210F17" w14:paraId="16D270B2" w14:textId="77777777">
      <w:pPr>
        <w:pStyle w:val="paragraph"/>
        <w:suppressAutoHyphens/>
        <w:spacing w:before="0" w:beforeAutospacing="0" w:after="0" w:afterAutospacing="0"/>
        <w:rPr>
          <w:rFonts w:ascii="Verdana" w:hAnsi="Verdana"/>
          <w:i/>
          <w:iCs/>
          <w:sz w:val="18"/>
          <w:szCs w:val="18"/>
        </w:rPr>
      </w:pPr>
    </w:p>
    <w:p w:rsidRPr="00FB250B" w:rsidR="006931AD" w:rsidP="00FB250B" w:rsidRDefault="006931AD" w14:paraId="4251BD57" w14:textId="12B5F063">
      <w:pPr>
        <w:pStyle w:val="paragraph"/>
        <w:suppressAutoHyphens/>
        <w:spacing w:before="0" w:beforeAutospacing="0" w:after="0" w:afterAutospacing="0"/>
        <w:rPr>
          <w:rStyle w:val="normaltextrun"/>
          <w:rFonts w:ascii="Verdana" w:hAnsi="Verdana"/>
          <w:sz w:val="18"/>
          <w:szCs w:val="18"/>
        </w:rPr>
      </w:pPr>
      <w:r w:rsidRPr="00FB250B">
        <w:rPr>
          <w:rFonts w:ascii="Verdana" w:hAnsi="Verdana"/>
          <w:sz w:val="18"/>
          <w:szCs w:val="18"/>
        </w:rPr>
        <w:t xml:space="preserve">Ja, dat klopt. De EHDS ziet alleen op de elektronische vastgelegde en uitgewisselde data. De </w:t>
      </w:r>
      <w:proofErr w:type="spellStart"/>
      <w:r w:rsidRPr="00FB250B">
        <w:rPr>
          <w:rFonts w:ascii="Verdana" w:hAnsi="Verdana"/>
          <w:sz w:val="18"/>
          <w:szCs w:val="18"/>
        </w:rPr>
        <w:t>Wzl</w:t>
      </w:r>
      <w:proofErr w:type="spellEnd"/>
      <w:r w:rsidRPr="00FB250B">
        <w:rPr>
          <w:rFonts w:ascii="Verdana" w:hAnsi="Verdana"/>
          <w:sz w:val="18"/>
          <w:szCs w:val="18"/>
        </w:rPr>
        <w:t xml:space="preserve"> gaat over lichaamsmateriaal en bijbehorende gegevens</w:t>
      </w:r>
      <w:r w:rsidRPr="00FB250B" w:rsidR="001B7AA5">
        <w:rPr>
          <w:rFonts w:ascii="Verdana" w:hAnsi="Verdana"/>
          <w:sz w:val="18"/>
          <w:szCs w:val="18"/>
        </w:rPr>
        <w:t xml:space="preserve"> over gezondheid</w:t>
      </w:r>
      <w:r w:rsidRPr="00FB250B">
        <w:rPr>
          <w:rFonts w:ascii="Verdana" w:hAnsi="Verdana"/>
          <w:sz w:val="18"/>
          <w:szCs w:val="18"/>
        </w:rPr>
        <w:t>, maar enkel voor zover het noodzakelijk is om deze gegevens te betrekken in een concreet wetenschappelijk onderzoek met lichaamsmateriaal.</w:t>
      </w:r>
    </w:p>
    <w:p w:rsidRPr="00FB250B" w:rsidR="00B01A7D" w:rsidP="00FB250B" w:rsidRDefault="00B01A7D" w14:paraId="1B7F46D6" w14:textId="3ED27791">
      <w:pPr>
        <w:pStyle w:val="paragraph"/>
        <w:suppressAutoHyphens/>
        <w:spacing w:before="0" w:beforeAutospacing="0" w:after="0" w:afterAutospacing="0"/>
        <w:ind w:firstLine="60"/>
        <w:rPr>
          <w:rFonts w:ascii="Verdana" w:hAnsi="Verdana"/>
          <w:i/>
          <w:iCs/>
          <w:sz w:val="18"/>
          <w:szCs w:val="18"/>
        </w:rPr>
      </w:pPr>
    </w:p>
    <w:p w:rsidRPr="00FB250B" w:rsidR="00CD451E" w:rsidP="00FB250B" w:rsidRDefault="5E9469C6" w14:paraId="511AE90A" w14:textId="298DFEF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ChristenUnie-fractie vragen naar wat het concreet betekent dat er twee regimes tegelijk bestaan, die van de EHDS en die van de </w:t>
      </w:r>
      <w:proofErr w:type="spellStart"/>
      <w:r w:rsidRPr="00FB250B">
        <w:rPr>
          <w:rStyle w:val="normaltextrun"/>
          <w:rFonts w:ascii="Verdana" w:hAnsi="Verdana" w:eastAsia="Calibri"/>
          <w:i/>
          <w:iCs/>
          <w:sz w:val="18"/>
          <w:szCs w:val="18"/>
        </w:rPr>
        <w:t>Wzl</w:t>
      </w:r>
      <w:proofErr w:type="spellEnd"/>
      <w:r w:rsidRPr="00FB250B" w:rsidR="00AE38F0">
        <w:rPr>
          <w:rStyle w:val="normaltextrun"/>
          <w:rFonts w:ascii="Verdana" w:hAnsi="Verdana" w:eastAsia="Calibri"/>
          <w:i/>
          <w:iCs/>
          <w:sz w:val="18"/>
          <w:szCs w:val="18"/>
        </w:rPr>
        <w:t>.</w:t>
      </w:r>
    </w:p>
    <w:p w:rsidRPr="00FB250B" w:rsidR="00B85AAB" w:rsidP="00FB250B" w:rsidRDefault="00B85AAB" w14:paraId="08CC60DE"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295511" w:rsidP="00FB250B" w:rsidRDefault="00E514C4" w14:paraId="708AF16A" w14:textId="24287BF4">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Met betrekking tot de regels over de zeggenschap, </w:t>
      </w:r>
      <w:r w:rsidRPr="00FB250B" w:rsidR="00295511">
        <w:rPr>
          <w:rStyle w:val="normaltextrun"/>
          <w:rFonts w:ascii="Verdana" w:hAnsi="Verdana" w:eastAsia="Calibri"/>
          <w:sz w:val="18"/>
          <w:szCs w:val="18"/>
        </w:rPr>
        <w:t>bestaan inderdaad</w:t>
      </w:r>
      <w:r w:rsidRPr="00FB250B" w:rsidR="007E1EC3">
        <w:rPr>
          <w:rStyle w:val="normaltextrun"/>
          <w:rFonts w:ascii="Verdana" w:hAnsi="Verdana" w:eastAsia="Calibri"/>
          <w:sz w:val="18"/>
          <w:szCs w:val="18"/>
        </w:rPr>
        <w:t xml:space="preserve"> twee regimes </w:t>
      </w:r>
      <w:r w:rsidRPr="00FB250B" w:rsidR="00295511">
        <w:rPr>
          <w:rStyle w:val="normaltextrun"/>
          <w:rFonts w:ascii="Verdana" w:hAnsi="Verdana" w:eastAsia="Calibri"/>
          <w:sz w:val="18"/>
          <w:szCs w:val="18"/>
        </w:rPr>
        <w:t xml:space="preserve">die </w:t>
      </w:r>
      <w:r w:rsidRPr="00FB250B" w:rsidR="00887D68">
        <w:rPr>
          <w:rStyle w:val="normaltextrun"/>
          <w:rFonts w:ascii="Verdana" w:hAnsi="Verdana" w:eastAsia="Calibri"/>
          <w:sz w:val="18"/>
          <w:szCs w:val="18"/>
        </w:rPr>
        <w:t xml:space="preserve">van toepassing zijn op </w:t>
      </w:r>
      <w:r w:rsidRPr="00FB250B" w:rsidR="007E1EC3">
        <w:rPr>
          <w:rStyle w:val="normaltextrun"/>
          <w:rFonts w:ascii="Verdana" w:hAnsi="Verdana" w:eastAsia="Calibri"/>
          <w:sz w:val="18"/>
          <w:szCs w:val="18"/>
        </w:rPr>
        <w:t xml:space="preserve">verschillende situaties. </w:t>
      </w:r>
      <w:r w:rsidRPr="00FB250B" w:rsidR="00295511">
        <w:rPr>
          <w:rStyle w:val="normaltextrun"/>
          <w:rFonts w:ascii="Verdana" w:hAnsi="Verdana" w:eastAsia="Calibri"/>
          <w:sz w:val="18"/>
          <w:szCs w:val="18"/>
        </w:rPr>
        <w:t>In de eerste plaats zijn er r</w:t>
      </w:r>
      <w:r w:rsidRPr="00FB250B" w:rsidR="007E1EC3">
        <w:rPr>
          <w:rStyle w:val="normaltextrun"/>
          <w:rFonts w:ascii="Verdana" w:hAnsi="Verdana" w:eastAsia="Calibri"/>
          <w:sz w:val="18"/>
          <w:szCs w:val="18"/>
        </w:rPr>
        <w:t xml:space="preserve">egels over de omgang met lichaamsmateriaal dat fysiek is opgeslagen in bijvoorbeeld </w:t>
      </w:r>
      <w:proofErr w:type="spellStart"/>
      <w:r w:rsidRPr="00FB250B" w:rsidR="007E1EC3">
        <w:rPr>
          <w:rStyle w:val="normaltextrun"/>
          <w:rFonts w:ascii="Verdana" w:hAnsi="Verdana" w:eastAsia="Calibri"/>
          <w:sz w:val="18"/>
          <w:szCs w:val="18"/>
        </w:rPr>
        <w:t>biobanken</w:t>
      </w:r>
      <w:proofErr w:type="spellEnd"/>
      <w:r w:rsidRPr="00FB250B" w:rsidR="00295511">
        <w:rPr>
          <w:rStyle w:val="normaltextrun"/>
          <w:rFonts w:ascii="Verdana" w:hAnsi="Verdana" w:eastAsia="Calibri"/>
          <w:sz w:val="18"/>
          <w:szCs w:val="18"/>
        </w:rPr>
        <w:t xml:space="preserve">. In de tweede plaats </w:t>
      </w:r>
      <w:r w:rsidRPr="00FB250B" w:rsidR="0039237D">
        <w:rPr>
          <w:rStyle w:val="normaltextrun"/>
          <w:rFonts w:ascii="Verdana" w:hAnsi="Verdana" w:eastAsia="Calibri"/>
          <w:sz w:val="18"/>
          <w:szCs w:val="18"/>
        </w:rPr>
        <w:t xml:space="preserve">zijn er regels </w:t>
      </w:r>
      <w:r w:rsidRPr="00FB250B" w:rsidR="00295511">
        <w:rPr>
          <w:rStyle w:val="normaltextrun"/>
          <w:rFonts w:ascii="Verdana" w:hAnsi="Verdana" w:eastAsia="Calibri"/>
          <w:sz w:val="18"/>
          <w:szCs w:val="18"/>
        </w:rPr>
        <w:t xml:space="preserve">over de omgang met </w:t>
      </w:r>
      <w:proofErr w:type="gramStart"/>
      <w:r w:rsidRPr="00FB250B" w:rsidR="00295511">
        <w:rPr>
          <w:rStyle w:val="normaltextrun"/>
          <w:rFonts w:ascii="Verdana" w:hAnsi="Verdana" w:eastAsia="Calibri"/>
          <w:sz w:val="18"/>
          <w:szCs w:val="18"/>
        </w:rPr>
        <w:t>reeds</w:t>
      </w:r>
      <w:proofErr w:type="gramEnd"/>
      <w:r w:rsidRPr="00FB250B" w:rsidR="00295511">
        <w:rPr>
          <w:rStyle w:val="normaltextrun"/>
          <w:rFonts w:ascii="Verdana" w:hAnsi="Verdana" w:eastAsia="Calibri"/>
          <w:sz w:val="18"/>
          <w:szCs w:val="18"/>
        </w:rPr>
        <w:t xml:space="preserve"> beschikbare gezondheidsgegevens. Deze regimes sluiten zo veel mogelijk op elkaar aan, maar</w:t>
      </w:r>
      <w:r w:rsidRPr="00FB250B" w:rsidR="007E1EC3">
        <w:rPr>
          <w:rStyle w:val="normaltextrun"/>
          <w:rFonts w:ascii="Verdana" w:hAnsi="Verdana" w:eastAsia="Calibri"/>
          <w:sz w:val="18"/>
          <w:szCs w:val="18"/>
        </w:rPr>
        <w:t xml:space="preserve"> zijn niet volledig gelijk te trekken. </w:t>
      </w:r>
    </w:p>
    <w:p w:rsidRPr="00FB250B" w:rsidR="007E1EC3" w:rsidP="00FB250B" w:rsidRDefault="007E1EC3" w14:paraId="2C7EE0D3" w14:textId="49F4034B">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Op lichaamsmateriaal kunnen steeds weer nieuwe metingen uitgevoerd worden, en het</w:t>
      </w:r>
      <w:r w:rsidRPr="00FB250B" w:rsidR="00154545">
        <w:rPr>
          <w:rStyle w:val="normaltextrun"/>
          <w:rFonts w:ascii="Verdana" w:hAnsi="Verdana" w:eastAsia="Calibri"/>
          <w:sz w:val="18"/>
          <w:szCs w:val="18"/>
        </w:rPr>
        <w:t xml:space="preserve"> lichaamsmateriaal </w:t>
      </w:r>
      <w:r w:rsidRPr="00FB250B">
        <w:rPr>
          <w:rStyle w:val="normaltextrun"/>
          <w:rFonts w:ascii="Verdana" w:hAnsi="Verdana" w:eastAsia="Calibri"/>
          <w:sz w:val="18"/>
          <w:szCs w:val="18"/>
        </w:rPr>
        <w:t xml:space="preserve">bevat DNA. Met lichaamsmateriaal kan dus in potentie meer dan met </w:t>
      </w:r>
      <w:proofErr w:type="gramStart"/>
      <w:r w:rsidRPr="00FB250B">
        <w:rPr>
          <w:rStyle w:val="normaltextrun"/>
          <w:rFonts w:ascii="Verdana" w:hAnsi="Verdana" w:eastAsia="Calibri"/>
          <w:sz w:val="18"/>
          <w:szCs w:val="18"/>
        </w:rPr>
        <w:t>reeds</w:t>
      </w:r>
      <w:proofErr w:type="gramEnd"/>
      <w:r w:rsidRPr="00FB250B">
        <w:rPr>
          <w:rStyle w:val="normaltextrun"/>
          <w:rFonts w:ascii="Verdana" w:hAnsi="Verdana" w:eastAsia="Calibri"/>
          <w:sz w:val="18"/>
          <w:szCs w:val="18"/>
        </w:rPr>
        <w:t xml:space="preserve"> beschikbare gezondheidsgegevens. Om die reden bestaan er ook aparte bepalingen voor sensitieve toepassingen en handelingen met lichaamsmateriaal. </w:t>
      </w:r>
    </w:p>
    <w:p w:rsidRPr="00FB250B" w:rsidR="001B7AA5" w:rsidP="00FB250B" w:rsidRDefault="001B7AA5" w14:paraId="6D098A06"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7E1EC3" w:rsidP="00FB250B" w:rsidRDefault="007E1EC3" w14:paraId="1A83C8D5" w14:textId="66AD5752">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Een onderzoeker heeft voor een concreet onderzoek </w:t>
      </w:r>
      <w:r w:rsidRPr="00FB250B" w:rsidR="00154545">
        <w:rPr>
          <w:rStyle w:val="normaltextrun"/>
          <w:rFonts w:ascii="Verdana" w:hAnsi="Verdana" w:eastAsia="Calibri"/>
          <w:sz w:val="18"/>
          <w:szCs w:val="18"/>
        </w:rPr>
        <w:t>in principe</w:t>
      </w:r>
      <w:r w:rsidRPr="00FB250B">
        <w:rPr>
          <w:rStyle w:val="normaltextrun"/>
          <w:rFonts w:ascii="Verdana" w:hAnsi="Verdana" w:eastAsia="Calibri"/>
          <w:sz w:val="18"/>
          <w:szCs w:val="18"/>
        </w:rPr>
        <w:t xml:space="preserve"> te maken met slechts </w:t>
      </w:r>
      <w:r w:rsidRPr="00FB250B">
        <w:rPr>
          <w:rStyle w:val="normaltextrun"/>
          <w:rFonts w:ascii="Verdana" w:hAnsi="Verdana" w:eastAsia="Calibri" w:cs="Calibri"/>
          <w:sz w:val="18"/>
          <w:szCs w:val="18"/>
        </w:rPr>
        <w:t>éé</w:t>
      </w:r>
      <w:r w:rsidRPr="00FB250B">
        <w:rPr>
          <w:rStyle w:val="normaltextrun"/>
          <w:rFonts w:ascii="Verdana" w:hAnsi="Verdana" w:eastAsia="Calibri"/>
          <w:sz w:val="18"/>
          <w:szCs w:val="18"/>
        </w:rPr>
        <w:t>n regime. Als het gaat om onderzoek met enkel</w:t>
      </w:r>
      <w:r w:rsidRPr="00FB250B" w:rsidR="00AE38F0">
        <w:rPr>
          <w:rStyle w:val="normaltextrun"/>
          <w:rFonts w:ascii="Verdana" w:hAnsi="Verdana" w:eastAsia="Calibri"/>
          <w:sz w:val="18"/>
          <w:szCs w:val="18"/>
        </w:rPr>
        <w:t xml:space="preserve"> elektronische</w:t>
      </w:r>
      <w:r w:rsidRPr="00FB250B">
        <w:rPr>
          <w:rStyle w:val="normaltextrun"/>
          <w:rFonts w:ascii="Verdana" w:hAnsi="Verdana" w:eastAsia="Calibri"/>
          <w:sz w:val="18"/>
          <w:szCs w:val="18"/>
        </w:rPr>
        <w:t xml:space="preserve"> gezondheidsgegevens, en de onderzoeker</w:t>
      </w:r>
      <w:r w:rsidRPr="00FB250B" w:rsidR="0039237D">
        <w:rPr>
          <w:rStyle w:val="normaltextrun"/>
          <w:rFonts w:ascii="Verdana" w:hAnsi="Verdana" w:eastAsia="Calibri"/>
          <w:sz w:val="18"/>
          <w:szCs w:val="18"/>
        </w:rPr>
        <w:t xml:space="preserve"> (in de toekomst) </w:t>
      </w:r>
      <w:r w:rsidRPr="00FB250B">
        <w:rPr>
          <w:rStyle w:val="normaltextrun"/>
          <w:rFonts w:ascii="Verdana" w:hAnsi="Verdana" w:eastAsia="Calibri"/>
          <w:sz w:val="18"/>
          <w:szCs w:val="18"/>
        </w:rPr>
        <w:t>een vergunning aanvraagt via de HDAB</w:t>
      </w:r>
      <w:r w:rsidRPr="00FB250B" w:rsidR="0039237D">
        <w:rPr>
          <w:rStyle w:val="normaltextrun"/>
          <w:rFonts w:ascii="Verdana" w:hAnsi="Verdana" w:eastAsia="Calibri"/>
          <w:sz w:val="18"/>
          <w:szCs w:val="18"/>
        </w:rPr>
        <w:t xml:space="preserve"> (Health Data Access Body)</w:t>
      </w:r>
      <w:r w:rsidRPr="00FB250B">
        <w:rPr>
          <w:rStyle w:val="normaltextrun"/>
          <w:rFonts w:ascii="Verdana" w:hAnsi="Verdana" w:eastAsia="Calibri"/>
          <w:sz w:val="18"/>
          <w:szCs w:val="18"/>
        </w:rPr>
        <w:t>, heeft deze alleen te maken met het regime van de EHDS. Als het gaat om onderzoek met lichaamsmateriaal</w:t>
      </w:r>
      <w:r w:rsidRPr="00FB250B" w:rsidR="001B7AA5">
        <w:rPr>
          <w:rStyle w:val="normaltextrun"/>
          <w:rFonts w:ascii="Verdana" w:hAnsi="Verdana" w:eastAsia="Calibri"/>
          <w:sz w:val="18"/>
          <w:szCs w:val="18"/>
        </w:rPr>
        <w:t xml:space="preserve"> als bedoeld in artikel 17</w:t>
      </w:r>
      <w:r w:rsidRPr="00FB250B" w:rsidR="004E0FDE">
        <w:rPr>
          <w:rStyle w:val="normaltextrun"/>
          <w:rFonts w:ascii="Verdana" w:hAnsi="Verdana" w:eastAsia="Calibri"/>
          <w:sz w:val="18"/>
          <w:szCs w:val="18"/>
        </w:rPr>
        <w:t>,</w:t>
      </w:r>
      <w:r w:rsidRPr="00FB250B">
        <w:rPr>
          <w:rStyle w:val="normaltextrun"/>
          <w:rFonts w:ascii="Verdana" w:hAnsi="Verdana" w:eastAsia="Calibri"/>
          <w:sz w:val="18"/>
          <w:szCs w:val="18"/>
        </w:rPr>
        <w:t xml:space="preserve"> waarbij (voor dat onderzoek noodzakelijke) gezondheidsgegevens betrokken worden, heeft de onderzoeker enkel te maken met </w:t>
      </w:r>
      <w:r w:rsidRPr="00FB250B" w:rsidR="004E0FDE">
        <w:rPr>
          <w:rStyle w:val="normaltextrun"/>
          <w:rFonts w:ascii="Verdana" w:hAnsi="Verdana" w:eastAsia="Calibri"/>
          <w:sz w:val="18"/>
          <w:szCs w:val="18"/>
        </w:rPr>
        <w:t xml:space="preserve">het regime van </w:t>
      </w:r>
      <w:r w:rsidRPr="00FB250B">
        <w:rPr>
          <w:rStyle w:val="normaltextrun"/>
          <w:rFonts w:ascii="Verdana" w:hAnsi="Verdana" w:eastAsia="Calibri"/>
          <w:sz w:val="18"/>
          <w:szCs w:val="18"/>
        </w:rPr>
        <w:t xml:space="preserve">de </w:t>
      </w:r>
      <w:proofErr w:type="spellStart"/>
      <w:r w:rsidRPr="00FB250B">
        <w:rPr>
          <w:rStyle w:val="normaltextrun"/>
          <w:rFonts w:ascii="Verdana" w:hAnsi="Verdana" w:eastAsia="Calibri"/>
          <w:sz w:val="18"/>
          <w:szCs w:val="18"/>
        </w:rPr>
        <w:t>Wzl</w:t>
      </w:r>
      <w:proofErr w:type="spellEnd"/>
      <w:r w:rsidRPr="00FB250B" w:rsidR="00AE38F0">
        <w:rPr>
          <w:rStyle w:val="normaltextrun"/>
          <w:rFonts w:ascii="Verdana" w:hAnsi="Verdana" w:eastAsia="Calibri"/>
          <w:sz w:val="18"/>
          <w:szCs w:val="18"/>
        </w:rPr>
        <w:t xml:space="preserve">. Artikel 17a bevat daartoe een ontheffing van het verwerkingsverbod van artikel 9 AVG en een grondslag voor doorbreking van het medisch beroepsgeheim, met dien verstande dat er daarnaast </w:t>
      </w:r>
      <w:r w:rsidRPr="00FB250B" w:rsidR="00B85AAB">
        <w:rPr>
          <w:rStyle w:val="normaltextrun"/>
          <w:rFonts w:ascii="Verdana" w:hAnsi="Verdana" w:eastAsia="Calibri"/>
          <w:sz w:val="18"/>
          <w:szCs w:val="18"/>
        </w:rPr>
        <w:t xml:space="preserve">uiteraard </w:t>
      </w:r>
      <w:r w:rsidRPr="00FB250B" w:rsidR="00AE38F0">
        <w:rPr>
          <w:rStyle w:val="normaltextrun"/>
          <w:rFonts w:ascii="Verdana" w:hAnsi="Verdana" w:eastAsia="Calibri"/>
          <w:sz w:val="18"/>
          <w:szCs w:val="18"/>
        </w:rPr>
        <w:t xml:space="preserve">een rechtsgrondslag </w:t>
      </w:r>
      <w:r w:rsidRPr="00FB250B" w:rsidR="00B85AAB">
        <w:rPr>
          <w:rStyle w:val="normaltextrun"/>
          <w:rFonts w:ascii="Verdana" w:hAnsi="Verdana" w:eastAsia="Calibri"/>
          <w:sz w:val="18"/>
          <w:szCs w:val="18"/>
        </w:rPr>
        <w:t xml:space="preserve">moet </w:t>
      </w:r>
      <w:r w:rsidRPr="00FB250B" w:rsidR="00AE38F0">
        <w:rPr>
          <w:rStyle w:val="normaltextrun"/>
          <w:rFonts w:ascii="Verdana" w:hAnsi="Verdana" w:eastAsia="Calibri"/>
          <w:sz w:val="18"/>
          <w:szCs w:val="18"/>
        </w:rPr>
        <w:t>zijn voor de verwerking van persoonsgegevens als bedoeld in artikel 6 AVG</w:t>
      </w:r>
      <w:r w:rsidRPr="00FB250B">
        <w:rPr>
          <w:rStyle w:val="normaltextrun"/>
          <w:rFonts w:ascii="Verdana" w:hAnsi="Verdana" w:eastAsia="Calibri"/>
          <w:sz w:val="18"/>
          <w:szCs w:val="18"/>
        </w:rPr>
        <w:t>. Bij onderzoek met lichaamsmateriaal heeft de onderzoeker dus niet een vergunning nodig van de HDAB voor het gebruik van de bijbehorende gezondheidsgegevens</w:t>
      </w:r>
      <w:r w:rsidRPr="00FB250B" w:rsidR="004E0FDE">
        <w:rPr>
          <w:rStyle w:val="normaltextrun"/>
          <w:rFonts w:ascii="Verdana" w:hAnsi="Verdana" w:eastAsia="Calibri"/>
          <w:sz w:val="18"/>
          <w:szCs w:val="18"/>
        </w:rPr>
        <w:t>. D</w:t>
      </w:r>
      <w:r w:rsidRPr="00FB250B">
        <w:rPr>
          <w:rStyle w:val="normaltextrun"/>
          <w:rFonts w:ascii="Verdana" w:hAnsi="Verdana" w:eastAsia="Calibri"/>
          <w:sz w:val="18"/>
          <w:szCs w:val="18"/>
        </w:rPr>
        <w:t>e zorgvuldige omgang</w:t>
      </w:r>
      <w:r w:rsidRPr="00FB250B" w:rsidR="004E0FDE">
        <w:rPr>
          <w:rStyle w:val="normaltextrun"/>
          <w:rFonts w:ascii="Verdana" w:hAnsi="Verdana" w:eastAsia="Calibri"/>
          <w:sz w:val="18"/>
          <w:szCs w:val="18"/>
        </w:rPr>
        <w:t xml:space="preserve"> met deze gezondheidsgegevens</w:t>
      </w:r>
      <w:r w:rsidRPr="00FB250B">
        <w:rPr>
          <w:rStyle w:val="normaltextrun"/>
          <w:rFonts w:ascii="Verdana" w:hAnsi="Verdana" w:eastAsia="Calibri"/>
          <w:sz w:val="18"/>
          <w:szCs w:val="18"/>
        </w:rPr>
        <w:t xml:space="preserve"> en </w:t>
      </w:r>
      <w:r w:rsidRPr="00FB250B" w:rsidR="004E0FDE">
        <w:rPr>
          <w:rStyle w:val="normaltextrun"/>
          <w:rFonts w:ascii="Verdana" w:hAnsi="Verdana" w:eastAsia="Calibri"/>
          <w:sz w:val="18"/>
          <w:szCs w:val="18"/>
        </w:rPr>
        <w:t xml:space="preserve">de </w:t>
      </w:r>
      <w:r w:rsidRPr="00FB250B">
        <w:rPr>
          <w:rStyle w:val="normaltextrun"/>
          <w:rFonts w:ascii="Verdana" w:hAnsi="Verdana" w:eastAsia="Calibri"/>
          <w:sz w:val="18"/>
          <w:szCs w:val="18"/>
        </w:rPr>
        <w:t>bescherming van de persoonlijke levenssfeer wordt geborgd met de METC-toetsing</w:t>
      </w:r>
      <w:r w:rsidRPr="00FB250B" w:rsidR="002D4A45">
        <w:rPr>
          <w:rStyle w:val="normaltextrun"/>
          <w:rFonts w:ascii="Verdana" w:hAnsi="Verdana" w:eastAsia="Calibri"/>
          <w:sz w:val="18"/>
          <w:szCs w:val="18"/>
        </w:rPr>
        <w:t xml:space="preserve"> die in de </w:t>
      </w:r>
      <w:proofErr w:type="spellStart"/>
      <w:r w:rsidRPr="00FB250B" w:rsidR="002D4A45">
        <w:rPr>
          <w:rStyle w:val="normaltextrun"/>
          <w:rFonts w:ascii="Verdana" w:hAnsi="Verdana" w:eastAsia="Calibri"/>
          <w:sz w:val="18"/>
          <w:szCs w:val="18"/>
        </w:rPr>
        <w:t>Wzl</w:t>
      </w:r>
      <w:proofErr w:type="spellEnd"/>
      <w:r w:rsidRPr="00FB250B" w:rsidR="002D4A45">
        <w:rPr>
          <w:rStyle w:val="normaltextrun"/>
          <w:rFonts w:ascii="Verdana" w:hAnsi="Verdana" w:eastAsia="Calibri"/>
          <w:sz w:val="18"/>
          <w:szCs w:val="18"/>
        </w:rPr>
        <w:t xml:space="preserve"> verplicht is gesteld</w:t>
      </w:r>
      <w:r w:rsidRPr="00FB250B">
        <w:rPr>
          <w:rStyle w:val="normaltextrun"/>
          <w:rFonts w:ascii="Verdana" w:hAnsi="Verdana" w:eastAsia="Calibri"/>
          <w:sz w:val="18"/>
          <w:szCs w:val="18"/>
        </w:rPr>
        <w:t>.</w:t>
      </w:r>
    </w:p>
    <w:p w:rsidRPr="00FB250B" w:rsidR="00B90D07" w:rsidP="00FB250B" w:rsidRDefault="00B90D07" w14:paraId="44282B9C"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B01A7D" w:rsidP="00FB250B" w:rsidRDefault="5E9469C6" w14:paraId="19502130" w14:textId="106AF69C">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 xml:space="preserve">Wat betekent dit voor de beheerder? Moet deze andere formulieren invullen, de gegevens opslaan in een ander systeem, of werkt dit in de praktijk nog anders uit? </w:t>
      </w:r>
    </w:p>
    <w:p w:rsidRPr="00FB250B" w:rsidR="00822444" w:rsidP="00FB250B" w:rsidRDefault="00822444" w14:paraId="580E9967"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39237D" w:rsidP="00FB250B" w:rsidRDefault="000726EF" w14:paraId="77BE5310" w14:textId="39355020">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Wanneer</w:t>
      </w:r>
      <w:r w:rsidRPr="00FB250B" w:rsidR="00BD7CAD">
        <w:rPr>
          <w:rStyle w:val="normaltextrun"/>
          <w:rFonts w:ascii="Verdana" w:hAnsi="Verdana" w:eastAsia="Calibri"/>
          <w:sz w:val="18"/>
          <w:szCs w:val="18"/>
        </w:rPr>
        <w:t xml:space="preserve"> in de toelichting gesproken wordt over </w:t>
      </w:r>
      <w:r w:rsidRPr="00FB250B">
        <w:rPr>
          <w:rStyle w:val="normaltextrun"/>
          <w:rFonts w:ascii="Verdana" w:hAnsi="Verdana" w:eastAsia="Calibri"/>
          <w:sz w:val="18"/>
          <w:szCs w:val="18"/>
        </w:rPr>
        <w:t>‘</w:t>
      </w:r>
      <w:r w:rsidRPr="00FB250B" w:rsidR="00BD7CAD">
        <w:rPr>
          <w:rStyle w:val="normaltextrun"/>
          <w:rFonts w:ascii="Verdana" w:hAnsi="Verdana" w:eastAsia="Calibri"/>
          <w:sz w:val="18"/>
          <w:szCs w:val="18"/>
        </w:rPr>
        <w:t>aansluitende regimes</w:t>
      </w:r>
      <w:r w:rsidRPr="00FB250B">
        <w:rPr>
          <w:rStyle w:val="normaltextrun"/>
          <w:rFonts w:ascii="Verdana" w:hAnsi="Verdana" w:eastAsia="Calibri"/>
          <w:sz w:val="18"/>
          <w:szCs w:val="18"/>
        </w:rPr>
        <w:t>’</w:t>
      </w:r>
      <w:r w:rsidRPr="00FB250B" w:rsidR="00BD7CAD">
        <w:rPr>
          <w:rStyle w:val="normaltextrun"/>
          <w:rFonts w:ascii="Verdana" w:hAnsi="Verdana" w:eastAsia="Calibri"/>
          <w:sz w:val="18"/>
          <w:szCs w:val="18"/>
        </w:rPr>
        <w:t xml:space="preserve">, gaat dat over de zeggenschap bij het nader gebruik van lichaamsmateriaal en </w:t>
      </w:r>
      <w:r w:rsidRPr="00FB250B" w:rsidR="002D4A45">
        <w:rPr>
          <w:rStyle w:val="normaltextrun"/>
          <w:rFonts w:ascii="Verdana" w:hAnsi="Verdana" w:eastAsia="Calibri"/>
          <w:sz w:val="18"/>
          <w:szCs w:val="18"/>
        </w:rPr>
        <w:t>de bijbehorende gezondheids</w:t>
      </w:r>
      <w:r w:rsidRPr="00FB250B" w:rsidR="00BD7CAD">
        <w:rPr>
          <w:rStyle w:val="normaltextrun"/>
          <w:rFonts w:ascii="Verdana" w:hAnsi="Verdana" w:eastAsia="Calibri"/>
          <w:sz w:val="18"/>
          <w:szCs w:val="18"/>
        </w:rPr>
        <w:t xml:space="preserve">gegevens. </w:t>
      </w:r>
      <w:r w:rsidRPr="00FB250B" w:rsidR="0039237D">
        <w:rPr>
          <w:rStyle w:val="normaltextrun"/>
          <w:rFonts w:ascii="Verdana" w:hAnsi="Verdana" w:eastAsia="Calibri"/>
          <w:sz w:val="18"/>
          <w:szCs w:val="18"/>
        </w:rPr>
        <w:t>Met het regime van zeggenschap</w:t>
      </w:r>
      <w:r w:rsidRPr="00FB250B" w:rsidR="00BD7CAD">
        <w:rPr>
          <w:rStyle w:val="normaltextrun"/>
          <w:rFonts w:ascii="Verdana" w:hAnsi="Verdana" w:eastAsia="Calibri"/>
          <w:sz w:val="18"/>
          <w:szCs w:val="18"/>
        </w:rPr>
        <w:t xml:space="preserve"> heeft primair een gebruiker (on</w:t>
      </w:r>
      <w:r w:rsidRPr="00FB250B">
        <w:rPr>
          <w:rStyle w:val="normaltextrun"/>
          <w:rFonts w:ascii="Verdana" w:hAnsi="Verdana" w:eastAsia="Calibri"/>
          <w:sz w:val="18"/>
          <w:szCs w:val="18"/>
        </w:rPr>
        <w:t>d</w:t>
      </w:r>
      <w:r w:rsidRPr="00FB250B" w:rsidR="00BD7CAD">
        <w:rPr>
          <w:rStyle w:val="normaltextrun"/>
          <w:rFonts w:ascii="Verdana" w:hAnsi="Verdana" w:eastAsia="Calibri"/>
          <w:sz w:val="18"/>
          <w:szCs w:val="18"/>
        </w:rPr>
        <w:t xml:space="preserve">erzoeker) te maken, </w:t>
      </w:r>
      <w:r w:rsidRPr="00FB250B" w:rsidR="0039237D">
        <w:rPr>
          <w:rStyle w:val="normaltextrun"/>
          <w:rFonts w:ascii="Verdana" w:hAnsi="Verdana" w:eastAsia="Calibri"/>
          <w:sz w:val="18"/>
          <w:szCs w:val="18"/>
        </w:rPr>
        <w:t>die het lichaamsmateriaal wil gebruiken</w:t>
      </w:r>
      <w:r w:rsidRPr="00FB250B" w:rsidR="00BD7CAD">
        <w:rPr>
          <w:rStyle w:val="normaltextrun"/>
          <w:rFonts w:ascii="Verdana" w:hAnsi="Verdana" w:eastAsia="Calibri"/>
          <w:sz w:val="18"/>
          <w:szCs w:val="18"/>
        </w:rPr>
        <w:t xml:space="preserve">. </w:t>
      </w:r>
    </w:p>
    <w:p w:rsidRPr="00FB250B" w:rsidR="00BD7CAD" w:rsidP="00FB250B" w:rsidRDefault="000726EF" w14:paraId="6D2BB10E" w14:textId="210AA783">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De gebruiker heeft te maken met verschillende aanvraagprocedures voor </w:t>
      </w:r>
      <w:r w:rsidRPr="00FB250B" w:rsidR="0039237D">
        <w:rPr>
          <w:rStyle w:val="normaltextrun"/>
          <w:rFonts w:ascii="Verdana" w:hAnsi="Verdana" w:eastAsia="Calibri"/>
          <w:sz w:val="18"/>
          <w:szCs w:val="18"/>
        </w:rPr>
        <w:t>onderzoek</w:t>
      </w:r>
      <w:r w:rsidRPr="00FB250B">
        <w:rPr>
          <w:rStyle w:val="normaltextrun"/>
          <w:rFonts w:ascii="Verdana" w:hAnsi="Verdana" w:eastAsia="Calibri"/>
          <w:sz w:val="18"/>
          <w:szCs w:val="18"/>
        </w:rPr>
        <w:t xml:space="preserve"> met gezondheidsgegevens en voor onderzoek met lichaamsmateriaal.</w:t>
      </w:r>
      <w:r w:rsidRPr="00FB250B" w:rsidR="0039237D">
        <w:rPr>
          <w:rStyle w:val="normaltextrun"/>
          <w:rFonts w:ascii="Verdana" w:hAnsi="Verdana" w:eastAsia="Calibri"/>
          <w:sz w:val="18"/>
          <w:szCs w:val="18"/>
        </w:rPr>
        <w:t xml:space="preserve"> </w:t>
      </w:r>
      <w:r w:rsidRPr="00FB250B" w:rsidR="005E3530">
        <w:rPr>
          <w:rStyle w:val="normaltextrun"/>
          <w:rFonts w:ascii="Verdana" w:hAnsi="Verdana" w:eastAsia="Calibri"/>
          <w:sz w:val="18"/>
          <w:szCs w:val="18"/>
        </w:rPr>
        <w:t xml:space="preserve">Als het gaat om onderzoek met enkel elektronische gezondheidsgegevens, kan de onderzoeker een vergunningsaanvraag indienen bij de HDAB </w:t>
      </w:r>
      <w:proofErr w:type="gramStart"/>
      <w:r w:rsidRPr="00FB250B" w:rsidR="005E3530">
        <w:rPr>
          <w:rStyle w:val="normaltextrun"/>
          <w:rFonts w:ascii="Verdana" w:hAnsi="Verdana" w:eastAsia="Calibri"/>
          <w:sz w:val="18"/>
          <w:szCs w:val="18"/>
        </w:rPr>
        <w:t>conform</w:t>
      </w:r>
      <w:proofErr w:type="gramEnd"/>
      <w:r w:rsidRPr="00FB250B" w:rsidR="005E3530">
        <w:rPr>
          <w:rStyle w:val="normaltextrun"/>
          <w:rFonts w:ascii="Verdana" w:hAnsi="Verdana" w:eastAsia="Calibri"/>
          <w:sz w:val="18"/>
          <w:szCs w:val="18"/>
        </w:rPr>
        <w:t xml:space="preserve"> de eisen in de EHDS</w:t>
      </w:r>
      <w:r w:rsidRPr="00FB250B">
        <w:rPr>
          <w:rStyle w:val="normaltextrun"/>
          <w:rFonts w:ascii="Verdana" w:hAnsi="Verdana" w:eastAsia="Calibri"/>
          <w:sz w:val="18"/>
          <w:szCs w:val="18"/>
        </w:rPr>
        <w:t>. Als het gaat om onderzoek met lichaamsmateriaal met bijbehorende gezondheids</w:t>
      </w:r>
      <w:r w:rsidRPr="00FB250B" w:rsidR="0039237D">
        <w:rPr>
          <w:rStyle w:val="normaltextrun"/>
          <w:rFonts w:ascii="Verdana" w:hAnsi="Verdana" w:eastAsia="Calibri"/>
          <w:sz w:val="18"/>
          <w:szCs w:val="18"/>
        </w:rPr>
        <w:t>g</w:t>
      </w:r>
      <w:r w:rsidRPr="00FB250B">
        <w:rPr>
          <w:rStyle w:val="normaltextrun"/>
          <w:rFonts w:ascii="Verdana" w:hAnsi="Verdana" w:eastAsia="Calibri"/>
          <w:sz w:val="18"/>
          <w:szCs w:val="18"/>
        </w:rPr>
        <w:t xml:space="preserve">egevens, moet de onderzoeker op grond van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een onderzoeksprotocol indienen bij de METC. </w:t>
      </w:r>
    </w:p>
    <w:p w:rsidRPr="00FB250B" w:rsidR="00822444" w:rsidP="00FB250B" w:rsidRDefault="000726EF" w14:paraId="384DDF45" w14:textId="137FD819">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Voor wat betreft de beheerder, kent h</w:t>
      </w:r>
      <w:r w:rsidRPr="00FB250B" w:rsidR="00BD7CAD">
        <w:rPr>
          <w:rStyle w:val="normaltextrun"/>
          <w:rFonts w:ascii="Verdana" w:hAnsi="Verdana" w:eastAsia="Calibri"/>
          <w:sz w:val="18"/>
          <w:szCs w:val="18"/>
        </w:rPr>
        <w:t>et fysieke beheer van lichaamsmateriaal ander</w:t>
      </w:r>
      <w:r w:rsidRPr="00FB250B" w:rsidR="004E0FDE">
        <w:rPr>
          <w:rStyle w:val="normaltextrun"/>
          <w:rFonts w:ascii="Verdana" w:hAnsi="Verdana" w:eastAsia="Calibri"/>
          <w:sz w:val="18"/>
          <w:szCs w:val="18"/>
        </w:rPr>
        <w:t xml:space="preserve">e </w:t>
      </w:r>
      <w:r w:rsidRPr="00FB250B" w:rsidR="00BD7CAD">
        <w:rPr>
          <w:rStyle w:val="normaltextrun"/>
          <w:rFonts w:ascii="Verdana" w:hAnsi="Verdana" w:eastAsia="Calibri"/>
          <w:sz w:val="18"/>
          <w:szCs w:val="18"/>
        </w:rPr>
        <w:t xml:space="preserve">eisen dan de opslag van </w:t>
      </w:r>
      <w:r w:rsidRPr="00FB250B">
        <w:rPr>
          <w:rStyle w:val="normaltextrun"/>
          <w:rFonts w:ascii="Verdana" w:hAnsi="Verdana" w:eastAsia="Calibri"/>
          <w:sz w:val="18"/>
          <w:szCs w:val="18"/>
        </w:rPr>
        <w:t>gezondheids</w:t>
      </w:r>
      <w:r w:rsidRPr="00FB250B" w:rsidR="00BD7CAD">
        <w:rPr>
          <w:rStyle w:val="normaltextrun"/>
          <w:rFonts w:ascii="Verdana" w:hAnsi="Verdana" w:eastAsia="Calibri"/>
          <w:sz w:val="18"/>
          <w:szCs w:val="18"/>
        </w:rPr>
        <w:t>ge</w:t>
      </w:r>
      <w:r w:rsidRPr="00FB250B" w:rsidR="005E3530">
        <w:rPr>
          <w:rStyle w:val="normaltextrun"/>
          <w:rFonts w:ascii="Verdana" w:hAnsi="Verdana" w:eastAsia="Calibri"/>
          <w:sz w:val="18"/>
          <w:szCs w:val="18"/>
        </w:rPr>
        <w:t>ge</w:t>
      </w:r>
      <w:r w:rsidRPr="00FB250B" w:rsidR="00BD7CAD">
        <w:rPr>
          <w:rStyle w:val="normaltextrun"/>
          <w:rFonts w:ascii="Verdana" w:hAnsi="Verdana" w:eastAsia="Calibri"/>
          <w:sz w:val="18"/>
          <w:szCs w:val="18"/>
        </w:rPr>
        <w:t xml:space="preserve">vens. De </w:t>
      </w:r>
      <w:proofErr w:type="spellStart"/>
      <w:r w:rsidRPr="00FB250B" w:rsidR="00BD7CAD">
        <w:rPr>
          <w:rStyle w:val="normaltextrun"/>
          <w:rFonts w:ascii="Verdana" w:hAnsi="Verdana" w:eastAsia="Calibri"/>
          <w:sz w:val="18"/>
          <w:szCs w:val="18"/>
        </w:rPr>
        <w:t>Wzl</w:t>
      </w:r>
      <w:proofErr w:type="spellEnd"/>
      <w:r w:rsidRPr="00FB250B" w:rsidR="00BD7CAD">
        <w:rPr>
          <w:rStyle w:val="normaltextrun"/>
          <w:rFonts w:ascii="Verdana" w:hAnsi="Verdana" w:eastAsia="Calibri"/>
          <w:sz w:val="18"/>
          <w:szCs w:val="18"/>
        </w:rPr>
        <w:t xml:space="preserve"> bevat geen regeling over de opslag van gezondheidsgegeven</w:t>
      </w:r>
      <w:r w:rsidRPr="00FB250B" w:rsidR="005E3530">
        <w:rPr>
          <w:rStyle w:val="normaltextrun"/>
          <w:rFonts w:ascii="Verdana" w:hAnsi="Verdana" w:eastAsia="Calibri"/>
          <w:sz w:val="18"/>
          <w:szCs w:val="18"/>
        </w:rPr>
        <w:t>s</w:t>
      </w:r>
      <w:r w:rsidRPr="00FB250B" w:rsidR="00BD7CAD">
        <w:rPr>
          <w:rStyle w:val="normaltextrun"/>
          <w:rFonts w:ascii="Verdana" w:hAnsi="Verdana" w:eastAsia="Calibri"/>
          <w:sz w:val="18"/>
          <w:szCs w:val="18"/>
        </w:rPr>
        <w:t xml:space="preserve"> die horen bij lichaamsmateriaal, daarvoor gelden de eisen uit de AVG en (in de toekomst) de EHDS. Dus</w:t>
      </w:r>
      <w:r w:rsidRPr="00FB250B" w:rsidR="00B85AAB">
        <w:rPr>
          <w:rStyle w:val="normaltextrun"/>
          <w:rFonts w:ascii="Verdana" w:hAnsi="Verdana" w:eastAsia="Calibri"/>
          <w:sz w:val="18"/>
          <w:szCs w:val="18"/>
        </w:rPr>
        <w:t xml:space="preserve"> persoons</w:t>
      </w:r>
      <w:r w:rsidRPr="00FB250B" w:rsidR="00BD7CAD">
        <w:rPr>
          <w:rStyle w:val="normaltextrun"/>
          <w:rFonts w:ascii="Verdana" w:hAnsi="Verdana" w:eastAsia="Calibri"/>
          <w:sz w:val="18"/>
          <w:szCs w:val="18"/>
        </w:rPr>
        <w:t xml:space="preserve">gegevens die betrekking hebben op lichaamsmateriaal hoeven </w:t>
      </w:r>
      <w:r w:rsidRPr="00FB250B">
        <w:rPr>
          <w:rStyle w:val="normaltextrun"/>
          <w:rFonts w:ascii="Verdana" w:hAnsi="Verdana" w:eastAsia="Calibri"/>
          <w:sz w:val="18"/>
          <w:szCs w:val="18"/>
        </w:rPr>
        <w:t xml:space="preserve">op grond van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w:t>
      </w:r>
      <w:r w:rsidRPr="00FB250B" w:rsidR="005066D3">
        <w:rPr>
          <w:rStyle w:val="normaltextrun"/>
          <w:rFonts w:ascii="Verdana" w:hAnsi="Verdana" w:eastAsia="Calibri"/>
          <w:sz w:val="18"/>
          <w:szCs w:val="18"/>
        </w:rPr>
        <w:t xml:space="preserve">bijvoorbeeld </w:t>
      </w:r>
      <w:r w:rsidRPr="00FB250B" w:rsidR="00BD7CAD">
        <w:rPr>
          <w:rStyle w:val="normaltextrun"/>
          <w:rFonts w:ascii="Verdana" w:hAnsi="Verdana" w:eastAsia="Calibri"/>
          <w:sz w:val="18"/>
          <w:szCs w:val="18"/>
        </w:rPr>
        <w:t xml:space="preserve">niet in aparte systemen opgeslagen te worden. </w:t>
      </w:r>
    </w:p>
    <w:p w:rsidRPr="00FB250B" w:rsidR="00BD7CAD" w:rsidP="00FB250B" w:rsidRDefault="00BD7CAD" w14:paraId="4B09877A" w14:textId="77777777">
      <w:pPr>
        <w:pStyle w:val="paragraph"/>
        <w:suppressAutoHyphens/>
        <w:spacing w:before="0" w:beforeAutospacing="0" w:after="0" w:afterAutospacing="0"/>
        <w:ind w:left="720"/>
        <w:rPr>
          <w:rFonts w:ascii="Verdana" w:hAnsi="Verdana"/>
          <w:sz w:val="18"/>
          <w:szCs w:val="18"/>
        </w:rPr>
      </w:pPr>
    </w:p>
    <w:p w:rsidRPr="00FB250B" w:rsidR="00B01A7D" w:rsidP="00FB250B" w:rsidRDefault="5E9469C6" w14:paraId="40A941AE" w14:textId="362C254C">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 xml:space="preserve">De leden van de ChristenUnie-fractie vragen een inschatting van de regering hoeveel beheerders voor de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-out zullen kiezen in plaats van de expliciete toestemming, 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-in.</w:t>
      </w:r>
    </w:p>
    <w:p w:rsidRPr="00FB250B" w:rsidR="00BD7CAD" w:rsidP="00FB250B" w:rsidRDefault="00BD7CAD" w14:paraId="75973161"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D7CAD" w:rsidP="00FB250B" w:rsidRDefault="001D7109" w14:paraId="0CFAD75B" w14:textId="1A4720E3">
      <w:pPr>
        <w:pStyle w:val="paragraph"/>
        <w:suppressAutoHyphens/>
        <w:spacing w:before="0" w:beforeAutospacing="0" w:after="0" w:afterAutospacing="0"/>
        <w:rPr>
          <w:rFonts w:ascii="Verdana" w:hAnsi="Verdana"/>
          <w:sz w:val="18"/>
          <w:szCs w:val="18"/>
        </w:rPr>
      </w:pPr>
      <w:r w:rsidRPr="00FB250B">
        <w:rPr>
          <w:rFonts w:ascii="Verdana" w:hAnsi="Verdana"/>
          <w:sz w:val="18"/>
          <w:szCs w:val="18"/>
        </w:rPr>
        <w:t>Waarschijnlijk</w:t>
      </w:r>
      <w:r w:rsidRPr="00FB250B" w:rsidR="000726EF">
        <w:rPr>
          <w:rFonts w:ascii="Verdana" w:hAnsi="Verdana"/>
          <w:sz w:val="18"/>
          <w:szCs w:val="18"/>
        </w:rPr>
        <w:t xml:space="preserve"> zullen verreweg de meeste beheerders die zelf ook medisch-wetenschappelijk onderzoek doen (waaronder in elk geval de </w:t>
      </w:r>
      <w:proofErr w:type="spellStart"/>
      <w:r w:rsidRPr="00FB250B" w:rsidR="000726EF">
        <w:rPr>
          <w:rFonts w:ascii="Verdana" w:hAnsi="Verdana"/>
          <w:sz w:val="18"/>
          <w:szCs w:val="18"/>
        </w:rPr>
        <w:t>UMC’s</w:t>
      </w:r>
      <w:proofErr w:type="spellEnd"/>
      <w:r w:rsidRPr="00FB250B" w:rsidR="000726EF">
        <w:rPr>
          <w:rFonts w:ascii="Verdana" w:hAnsi="Verdana"/>
          <w:sz w:val="18"/>
          <w:szCs w:val="18"/>
        </w:rPr>
        <w:t>), gebruikmaken van de</w:t>
      </w:r>
      <w:r w:rsidRPr="00FB250B" w:rsidR="004E0FDE">
        <w:rPr>
          <w:rFonts w:ascii="Verdana" w:hAnsi="Verdana"/>
          <w:sz w:val="18"/>
          <w:szCs w:val="18"/>
        </w:rPr>
        <w:t xml:space="preserve"> geïnformeerde </w:t>
      </w:r>
      <w:proofErr w:type="spellStart"/>
      <w:r w:rsidRPr="00FB250B" w:rsidR="004E0FDE">
        <w:rPr>
          <w:rFonts w:ascii="Verdana" w:hAnsi="Verdana"/>
          <w:sz w:val="18"/>
          <w:szCs w:val="18"/>
        </w:rPr>
        <w:t>opt</w:t>
      </w:r>
      <w:proofErr w:type="spellEnd"/>
      <w:r w:rsidRPr="00FB250B" w:rsidR="004E0FDE">
        <w:rPr>
          <w:rFonts w:ascii="Verdana" w:hAnsi="Verdana"/>
          <w:sz w:val="18"/>
          <w:szCs w:val="18"/>
        </w:rPr>
        <w:t>-out</w:t>
      </w:r>
      <w:r w:rsidRPr="00FB250B" w:rsidR="00154545">
        <w:rPr>
          <w:rFonts w:ascii="Verdana" w:hAnsi="Verdana"/>
          <w:sz w:val="18"/>
          <w:szCs w:val="18"/>
        </w:rPr>
        <w:t>,</w:t>
      </w:r>
      <w:r w:rsidRPr="00FB250B" w:rsidR="004E0FDE">
        <w:rPr>
          <w:rFonts w:ascii="Verdana" w:hAnsi="Verdana"/>
          <w:sz w:val="18"/>
          <w:szCs w:val="18"/>
        </w:rPr>
        <w:t xml:space="preserve"> </w:t>
      </w:r>
      <w:r w:rsidRPr="00FB250B" w:rsidR="00154545">
        <w:rPr>
          <w:rFonts w:ascii="Verdana" w:hAnsi="Verdana"/>
          <w:sz w:val="18"/>
          <w:szCs w:val="18"/>
        </w:rPr>
        <w:t>omdat daarmee het regime aansluit bij dat van de EHDS</w:t>
      </w:r>
      <w:r w:rsidRPr="00FB250B" w:rsidR="000726EF">
        <w:rPr>
          <w:rFonts w:ascii="Verdana" w:hAnsi="Verdana"/>
          <w:sz w:val="18"/>
          <w:szCs w:val="18"/>
        </w:rPr>
        <w:t xml:space="preserve">. </w:t>
      </w:r>
    </w:p>
    <w:bookmarkEnd w:id="20"/>
    <w:p w:rsidRPr="00FB250B" w:rsidR="00B01A7D" w:rsidP="00FB250B" w:rsidRDefault="00B01A7D" w14:paraId="2A1E7888" w14:textId="17808418">
      <w:pPr>
        <w:pStyle w:val="paragraph"/>
        <w:suppressAutoHyphens/>
        <w:spacing w:before="0" w:beforeAutospacing="0" w:after="0" w:afterAutospacing="0"/>
        <w:ind w:firstLine="60"/>
        <w:rPr>
          <w:rFonts w:ascii="Verdana" w:hAnsi="Verdana"/>
          <w:i/>
          <w:iCs/>
          <w:sz w:val="18"/>
          <w:szCs w:val="18"/>
        </w:rPr>
      </w:pPr>
    </w:p>
    <w:p w:rsidRPr="00FB250B" w:rsidR="00CD451E" w:rsidP="00FB250B" w:rsidRDefault="5E9469C6" w14:paraId="0B507769"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ChristenUnie-fractie vragen om een nadere toelichting op de verantwoordelijkheid van de beheerder van gegevens die onder dit wettelijk stelsel verzameld zijn </w:t>
      </w:r>
    </w:p>
    <w:p w:rsidRPr="00FB250B" w:rsidR="00B85AAB" w:rsidP="00FB250B" w:rsidRDefault="00B85AAB" w14:paraId="147399FC"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7B12A3" w:rsidP="00FB250B" w:rsidRDefault="0029242A" w14:paraId="3B4973D0" w14:textId="7D01828A">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Artikel 17a voorziet in principe alleen in de nodige ontheffing van het verwerkingsverbod van artikel 9 AVG voor de verwerking van </w:t>
      </w:r>
      <w:r w:rsidRPr="00FB250B" w:rsidR="004E0FDE">
        <w:rPr>
          <w:rStyle w:val="normaltextrun"/>
          <w:rFonts w:ascii="Verdana" w:hAnsi="Verdana" w:eastAsia="Calibri"/>
          <w:sz w:val="18"/>
          <w:szCs w:val="18"/>
        </w:rPr>
        <w:t>gezondheids</w:t>
      </w:r>
      <w:r w:rsidRPr="00FB250B">
        <w:rPr>
          <w:rStyle w:val="normaltextrun"/>
          <w:rFonts w:ascii="Verdana" w:hAnsi="Verdana" w:eastAsia="Calibri"/>
          <w:sz w:val="18"/>
          <w:szCs w:val="18"/>
        </w:rPr>
        <w:t>gegevens–</w:t>
      </w:r>
      <w:r w:rsidRPr="00FB250B" w:rsidR="00DE55BF">
        <w:rPr>
          <w:rStyle w:val="normaltextrun"/>
          <w:rFonts w:ascii="Verdana" w:hAnsi="Verdana" w:eastAsia="Calibri"/>
          <w:sz w:val="18"/>
          <w:szCs w:val="18"/>
        </w:rPr>
        <w:t xml:space="preserve"> zodat deze gegevens in lijn met de </w:t>
      </w:r>
      <w:proofErr w:type="spellStart"/>
      <w:r w:rsidRPr="00FB250B" w:rsidR="00DE55BF">
        <w:rPr>
          <w:rStyle w:val="normaltextrun"/>
          <w:rFonts w:ascii="Verdana" w:hAnsi="Verdana" w:eastAsia="Calibri"/>
          <w:sz w:val="18"/>
          <w:szCs w:val="18"/>
        </w:rPr>
        <w:t>opt</w:t>
      </w:r>
      <w:proofErr w:type="spellEnd"/>
      <w:r w:rsidRPr="00FB250B" w:rsidR="00DE55BF">
        <w:rPr>
          <w:rStyle w:val="normaltextrun"/>
          <w:rFonts w:ascii="Verdana" w:hAnsi="Verdana" w:eastAsia="Calibri"/>
          <w:sz w:val="18"/>
          <w:szCs w:val="18"/>
        </w:rPr>
        <w:t xml:space="preserve">-out van artikel 17 </w:t>
      </w:r>
      <w:proofErr w:type="spellStart"/>
      <w:r w:rsidRPr="00FB250B" w:rsidR="00DE55BF">
        <w:rPr>
          <w:rStyle w:val="normaltextrun"/>
          <w:rFonts w:ascii="Verdana" w:hAnsi="Verdana" w:eastAsia="Calibri"/>
          <w:sz w:val="18"/>
          <w:szCs w:val="18"/>
        </w:rPr>
        <w:t>Wzl</w:t>
      </w:r>
      <w:proofErr w:type="spellEnd"/>
      <w:r w:rsidRPr="00FB250B" w:rsidR="00DE55BF">
        <w:rPr>
          <w:rStyle w:val="normaltextrun"/>
          <w:rFonts w:ascii="Verdana" w:hAnsi="Verdana" w:eastAsia="Calibri"/>
          <w:sz w:val="18"/>
          <w:szCs w:val="18"/>
        </w:rPr>
        <w:t xml:space="preserve">, tezamen met het materiaal zonder toestemming kunnen worden verwerkt </w:t>
      </w:r>
      <w:r w:rsidRPr="00FB250B">
        <w:rPr>
          <w:rStyle w:val="normaltextrun"/>
          <w:rFonts w:ascii="Verdana" w:hAnsi="Verdana" w:eastAsia="Calibri"/>
          <w:sz w:val="18"/>
          <w:szCs w:val="18"/>
        </w:rPr>
        <w:t xml:space="preserve">- en </w:t>
      </w:r>
      <w:r w:rsidRPr="00FB250B" w:rsidR="00DE55BF">
        <w:rPr>
          <w:rStyle w:val="normaltextrun"/>
          <w:rFonts w:ascii="Verdana" w:hAnsi="Verdana" w:eastAsia="Calibri"/>
          <w:sz w:val="18"/>
          <w:szCs w:val="18"/>
        </w:rPr>
        <w:t xml:space="preserve">in </w:t>
      </w:r>
      <w:r w:rsidRPr="00FB250B">
        <w:rPr>
          <w:rStyle w:val="normaltextrun"/>
          <w:rFonts w:ascii="Verdana" w:hAnsi="Verdana" w:eastAsia="Calibri"/>
          <w:sz w:val="18"/>
          <w:szCs w:val="18"/>
        </w:rPr>
        <w:t xml:space="preserve">een grondslag voor doorbreking van het medisch beroepsgeheim. </w:t>
      </w:r>
      <w:r w:rsidRPr="00FB250B" w:rsidR="00DE55BF">
        <w:rPr>
          <w:rStyle w:val="normaltextrun"/>
          <w:rFonts w:ascii="Verdana" w:hAnsi="Verdana" w:eastAsia="Calibri"/>
          <w:sz w:val="18"/>
          <w:szCs w:val="18"/>
        </w:rPr>
        <w:t>De ontheffing van het verwerkingsverbod is gebaseerd op artikel 9, tweede lid, onderdeel j</w:t>
      </w:r>
      <w:r w:rsidRPr="00FB250B" w:rsidR="00124B91">
        <w:rPr>
          <w:rStyle w:val="normaltextrun"/>
          <w:rFonts w:ascii="Verdana" w:hAnsi="Verdana" w:eastAsia="Calibri"/>
          <w:sz w:val="18"/>
          <w:szCs w:val="18"/>
        </w:rPr>
        <w:t xml:space="preserve">, AVG </w:t>
      </w:r>
      <w:r w:rsidRPr="00FB250B" w:rsidR="00DE55BF">
        <w:rPr>
          <w:rStyle w:val="normaltextrun"/>
          <w:rFonts w:ascii="Verdana" w:hAnsi="Verdana" w:eastAsia="Calibri"/>
          <w:sz w:val="18"/>
          <w:szCs w:val="18"/>
        </w:rPr>
        <w:t xml:space="preserve">(verwerking van bijzondere categorieën van persoonsgegevens ten behoeve van wetenschappelijk of historisch onderzoek of statistische doelen). </w:t>
      </w:r>
      <w:proofErr w:type="gramStart"/>
      <w:r w:rsidRPr="00FB250B">
        <w:rPr>
          <w:rStyle w:val="normaltextrun"/>
          <w:rFonts w:ascii="Verdana" w:hAnsi="Verdana" w:eastAsia="Calibri"/>
          <w:sz w:val="18"/>
          <w:szCs w:val="18"/>
        </w:rPr>
        <w:t>Ingevolge</w:t>
      </w:r>
      <w:proofErr w:type="gramEnd"/>
      <w:r w:rsidRPr="00FB250B">
        <w:rPr>
          <w:rStyle w:val="normaltextrun"/>
          <w:rFonts w:ascii="Verdana" w:hAnsi="Verdana" w:eastAsia="Calibri"/>
          <w:sz w:val="18"/>
          <w:szCs w:val="18"/>
        </w:rPr>
        <w:t xml:space="preserve"> de AVG blijft er daarnaast een rechtsgrondslag nodig voor de verwerking van persoonsgegevens als bedoeld in artikel 6 AVG. </w:t>
      </w:r>
      <w:r w:rsidRPr="00FB250B" w:rsidR="007B12A3">
        <w:rPr>
          <w:rStyle w:val="normaltextrun"/>
          <w:rFonts w:ascii="Verdana" w:hAnsi="Verdana" w:eastAsia="Calibri"/>
          <w:sz w:val="18"/>
          <w:szCs w:val="18"/>
        </w:rPr>
        <w:t xml:space="preserve">De betreffende bepaling </w:t>
      </w:r>
      <w:r w:rsidRPr="00FB250B">
        <w:rPr>
          <w:rStyle w:val="normaltextrun"/>
          <w:rFonts w:ascii="Verdana" w:hAnsi="Verdana" w:eastAsia="Calibri"/>
          <w:sz w:val="18"/>
          <w:szCs w:val="18"/>
        </w:rPr>
        <w:t xml:space="preserve">(artikel 17a) </w:t>
      </w:r>
      <w:r w:rsidRPr="00FB250B" w:rsidR="007B12A3">
        <w:rPr>
          <w:rStyle w:val="normaltextrun"/>
          <w:rFonts w:ascii="Verdana" w:hAnsi="Verdana" w:eastAsia="Calibri"/>
          <w:sz w:val="18"/>
          <w:szCs w:val="18"/>
        </w:rPr>
        <w:t xml:space="preserve">regelt </w:t>
      </w:r>
      <w:r w:rsidRPr="00FB250B" w:rsidR="00DE55BF">
        <w:rPr>
          <w:rStyle w:val="normaltextrun"/>
          <w:rFonts w:ascii="Verdana" w:hAnsi="Verdana" w:eastAsia="Calibri"/>
          <w:sz w:val="18"/>
          <w:szCs w:val="18"/>
        </w:rPr>
        <w:t xml:space="preserve">het voorgaande </w:t>
      </w:r>
      <w:r w:rsidRPr="00FB250B" w:rsidR="007B12A3">
        <w:rPr>
          <w:rStyle w:val="normaltextrun"/>
          <w:rFonts w:ascii="Verdana" w:hAnsi="Verdana" w:eastAsia="Calibri"/>
          <w:sz w:val="18"/>
          <w:szCs w:val="18"/>
        </w:rPr>
        <w:t>enkel voor het gebruik van gegevens</w:t>
      </w:r>
      <w:r w:rsidRPr="00FB250B" w:rsidR="001B7AA5">
        <w:rPr>
          <w:rStyle w:val="normaltextrun"/>
          <w:rFonts w:ascii="Verdana" w:hAnsi="Verdana" w:eastAsia="Calibri"/>
          <w:sz w:val="18"/>
          <w:szCs w:val="18"/>
        </w:rPr>
        <w:t xml:space="preserve"> over gezondheid</w:t>
      </w:r>
      <w:r w:rsidRPr="00FB250B" w:rsidR="007B12A3">
        <w:rPr>
          <w:rStyle w:val="normaltextrun"/>
          <w:rFonts w:ascii="Verdana" w:hAnsi="Verdana" w:eastAsia="Calibri"/>
          <w:sz w:val="18"/>
          <w:szCs w:val="18"/>
        </w:rPr>
        <w:t xml:space="preserve"> die nodig zijn bij onderzoek met lichaamsmateriaal</w:t>
      </w:r>
      <w:r w:rsidRPr="00FB250B">
        <w:rPr>
          <w:rStyle w:val="normaltextrun"/>
          <w:rFonts w:ascii="Verdana" w:hAnsi="Verdana" w:eastAsia="Calibri"/>
          <w:sz w:val="18"/>
          <w:szCs w:val="18"/>
        </w:rPr>
        <w:t xml:space="preserve"> waarvoor 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-out van artikel 17 geldt.  </w:t>
      </w:r>
    </w:p>
    <w:p w:rsidRPr="00FB250B" w:rsidR="007B12A3" w:rsidP="00FB250B" w:rsidRDefault="007B12A3" w14:paraId="0BECB567" w14:textId="3578978B">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stelt </w:t>
      </w:r>
      <w:r w:rsidRPr="00FB250B" w:rsidR="00DE55BF">
        <w:rPr>
          <w:rStyle w:val="normaltextrun"/>
          <w:rFonts w:ascii="Verdana" w:hAnsi="Verdana" w:eastAsia="Calibri"/>
          <w:sz w:val="18"/>
          <w:szCs w:val="18"/>
        </w:rPr>
        <w:t xml:space="preserve">verder </w:t>
      </w:r>
      <w:r w:rsidRPr="00FB250B" w:rsidR="0029242A">
        <w:rPr>
          <w:rStyle w:val="normaltextrun"/>
          <w:rFonts w:ascii="Verdana" w:hAnsi="Verdana" w:eastAsia="Calibri"/>
          <w:sz w:val="18"/>
          <w:szCs w:val="18"/>
        </w:rPr>
        <w:t xml:space="preserve">dus </w:t>
      </w:r>
      <w:r w:rsidRPr="00FB250B">
        <w:rPr>
          <w:rStyle w:val="normaltextrun"/>
          <w:rFonts w:ascii="Verdana" w:hAnsi="Verdana" w:eastAsia="Calibri"/>
          <w:sz w:val="18"/>
          <w:szCs w:val="18"/>
        </w:rPr>
        <w:t xml:space="preserve">geen nieuwe regels over de veilige opslag van </w:t>
      </w:r>
      <w:proofErr w:type="gramStart"/>
      <w:r w:rsidRPr="00FB250B" w:rsidR="00124B91">
        <w:rPr>
          <w:rStyle w:val="normaltextrun"/>
          <w:rFonts w:ascii="Verdana" w:hAnsi="Verdana" w:eastAsia="Calibri"/>
          <w:sz w:val="18"/>
          <w:szCs w:val="18"/>
        </w:rPr>
        <w:t xml:space="preserve">gezondheidsgegevens </w:t>
      </w:r>
      <w:r w:rsidRPr="00FB250B">
        <w:rPr>
          <w:rStyle w:val="normaltextrun"/>
          <w:rFonts w:ascii="Verdana" w:hAnsi="Verdana" w:eastAsia="Calibri"/>
          <w:sz w:val="18"/>
          <w:szCs w:val="18"/>
        </w:rPr>
        <w:t xml:space="preserve"> of</w:t>
      </w:r>
      <w:proofErr w:type="gramEnd"/>
      <w:r w:rsidRPr="00FB250B">
        <w:rPr>
          <w:rStyle w:val="normaltextrun"/>
          <w:rFonts w:ascii="Verdana" w:hAnsi="Verdana" w:eastAsia="Calibri"/>
          <w:sz w:val="18"/>
          <w:szCs w:val="18"/>
        </w:rPr>
        <w:t xml:space="preserve"> </w:t>
      </w:r>
      <w:r w:rsidRPr="00FB250B" w:rsidR="00DE55BF">
        <w:rPr>
          <w:rStyle w:val="normaltextrun"/>
          <w:rFonts w:ascii="Verdana" w:hAnsi="Verdana" w:eastAsia="Calibri"/>
          <w:sz w:val="18"/>
          <w:szCs w:val="18"/>
        </w:rPr>
        <w:t xml:space="preserve">van de </w:t>
      </w:r>
      <w:r w:rsidRPr="00FB250B">
        <w:rPr>
          <w:rStyle w:val="normaltextrun"/>
          <w:rFonts w:ascii="Verdana" w:hAnsi="Verdana" w:eastAsia="Calibri"/>
          <w:sz w:val="18"/>
          <w:szCs w:val="18"/>
        </w:rPr>
        <w:t xml:space="preserve">gegevens die uit het onderzoek </w:t>
      </w:r>
      <w:r w:rsidRPr="00FB250B" w:rsidR="00DE55BF">
        <w:rPr>
          <w:rStyle w:val="normaltextrun"/>
          <w:rFonts w:ascii="Verdana" w:hAnsi="Verdana" w:eastAsia="Calibri"/>
          <w:sz w:val="18"/>
          <w:szCs w:val="18"/>
        </w:rPr>
        <w:t>voort</w:t>
      </w:r>
      <w:r w:rsidRPr="00FB250B">
        <w:rPr>
          <w:rStyle w:val="normaltextrun"/>
          <w:rFonts w:ascii="Verdana" w:hAnsi="Verdana" w:eastAsia="Calibri"/>
          <w:sz w:val="18"/>
          <w:szCs w:val="18"/>
        </w:rPr>
        <w:t xml:space="preserve">komen. Daarvoor blijven de regels uit de AVG en UAVG onverminderd van kracht, en in de toekomst eventueel de regels uit </w:t>
      </w:r>
      <w:r w:rsidRPr="00FB250B" w:rsidR="004E0FDE">
        <w:rPr>
          <w:rStyle w:val="normaltextrun"/>
          <w:rFonts w:ascii="Verdana" w:hAnsi="Verdana" w:eastAsia="Calibri"/>
          <w:sz w:val="18"/>
          <w:szCs w:val="18"/>
        </w:rPr>
        <w:t xml:space="preserve">de </w:t>
      </w:r>
      <w:r w:rsidRPr="00FB250B">
        <w:rPr>
          <w:rStyle w:val="normaltextrun"/>
          <w:rFonts w:ascii="Verdana" w:hAnsi="Verdana" w:eastAsia="Calibri"/>
          <w:sz w:val="18"/>
          <w:szCs w:val="18"/>
        </w:rPr>
        <w:t>EHDS</w:t>
      </w:r>
      <w:r w:rsidRPr="00FB250B" w:rsidR="004E0FDE">
        <w:rPr>
          <w:rStyle w:val="normaltextrun"/>
          <w:rFonts w:ascii="Verdana" w:hAnsi="Verdana" w:eastAsia="Calibri"/>
          <w:sz w:val="18"/>
          <w:szCs w:val="18"/>
        </w:rPr>
        <w:t>-</w:t>
      </w:r>
      <w:r w:rsidRPr="00FB250B">
        <w:rPr>
          <w:rStyle w:val="normaltextrun"/>
          <w:rFonts w:ascii="Verdana" w:hAnsi="Verdana" w:eastAsia="Calibri"/>
          <w:sz w:val="18"/>
          <w:szCs w:val="18"/>
        </w:rPr>
        <w:t>verordening.</w:t>
      </w:r>
      <w:r w:rsidRPr="00FB250B" w:rsidR="005B53FC">
        <w:rPr>
          <w:rStyle w:val="normaltextrun"/>
          <w:rFonts w:ascii="Verdana" w:hAnsi="Verdana" w:eastAsia="Calibri"/>
          <w:sz w:val="18"/>
          <w:szCs w:val="18"/>
        </w:rPr>
        <w:t xml:space="preserve"> Naar enkele van deze regels wordt wel expliciet verwezen in de </w:t>
      </w:r>
      <w:proofErr w:type="spellStart"/>
      <w:r w:rsidRPr="00FB250B" w:rsidR="005B53FC">
        <w:rPr>
          <w:rStyle w:val="normaltextrun"/>
          <w:rFonts w:ascii="Verdana" w:hAnsi="Verdana" w:eastAsia="Calibri"/>
          <w:sz w:val="18"/>
          <w:szCs w:val="18"/>
        </w:rPr>
        <w:t>Wzl</w:t>
      </w:r>
      <w:proofErr w:type="spellEnd"/>
      <w:r w:rsidRPr="00FB250B" w:rsidR="005B53FC">
        <w:rPr>
          <w:rStyle w:val="normaltextrun"/>
          <w:rFonts w:ascii="Verdana" w:hAnsi="Verdana" w:eastAsia="Calibri"/>
          <w:sz w:val="18"/>
          <w:szCs w:val="18"/>
        </w:rPr>
        <w:t>.</w:t>
      </w:r>
      <w:r w:rsidRPr="00FB250B">
        <w:rPr>
          <w:rStyle w:val="normaltextrun"/>
          <w:rFonts w:ascii="Verdana" w:hAnsi="Verdana" w:eastAsia="Calibri"/>
          <w:sz w:val="18"/>
          <w:szCs w:val="18"/>
        </w:rPr>
        <w:t xml:space="preserve"> </w:t>
      </w:r>
    </w:p>
    <w:p w:rsidRPr="00FB250B" w:rsidR="00CD451E" w:rsidP="00FB250B" w:rsidRDefault="00DE55BF" w14:paraId="4E80D6AC" w14:textId="4F825F53">
      <w:pPr>
        <w:pStyle w:val="paragraph"/>
        <w:suppressAutoHyphens/>
        <w:spacing w:after="0"/>
        <w:rPr>
          <w:rStyle w:val="normaltextrun"/>
          <w:rFonts w:ascii="Verdana" w:hAnsi="Verdana" w:eastAsia="Calibri"/>
          <w:i/>
          <w:iCs/>
          <w:sz w:val="18"/>
          <w:szCs w:val="18"/>
        </w:rPr>
      </w:pPr>
      <w:bookmarkStart w:name="_Hlk233906700" w:id="21"/>
      <w:r w:rsidRPr="00FB250B">
        <w:rPr>
          <w:rStyle w:val="normaltextrun"/>
          <w:rFonts w:ascii="Verdana" w:hAnsi="Verdana" w:eastAsia="Calibri"/>
          <w:i/>
          <w:iCs/>
          <w:sz w:val="18"/>
          <w:szCs w:val="18"/>
        </w:rPr>
        <w:t>E</w:t>
      </w:r>
      <w:r w:rsidRPr="00FB250B" w:rsidR="5E9469C6">
        <w:rPr>
          <w:rStyle w:val="normaltextrun"/>
          <w:rFonts w:ascii="Verdana" w:hAnsi="Verdana" w:eastAsia="Calibri"/>
          <w:i/>
          <w:iCs/>
          <w:sz w:val="18"/>
          <w:szCs w:val="18"/>
        </w:rPr>
        <w:t xml:space="preserve">n welke lessen er geleerd zijn van het datalek bevolkingsonderzoek baarmoederhalskanker. </w:t>
      </w:r>
      <w:r w:rsidRPr="00FB250B" w:rsidR="005B6506">
        <w:rPr>
          <w:rStyle w:val="normaltextrun"/>
          <w:rFonts w:ascii="Verdana" w:hAnsi="Verdana" w:eastAsia="Calibri"/>
          <w:i/>
          <w:iCs/>
          <w:sz w:val="18"/>
          <w:szCs w:val="18"/>
        </w:rPr>
        <w:t xml:space="preserve"> </w:t>
      </w:r>
    </w:p>
    <w:p w:rsidRPr="00FB250B" w:rsidR="005E3530" w:rsidP="00FB250B" w:rsidRDefault="004E0FDE" w14:paraId="66EA66F7" w14:textId="7F70890D">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Bevolkingsonderzoek Nederland (</w:t>
      </w:r>
      <w:r w:rsidRPr="00FB250B" w:rsidR="005E3530">
        <w:rPr>
          <w:rStyle w:val="normaltextrun"/>
          <w:rFonts w:ascii="Verdana" w:hAnsi="Verdana" w:eastAsia="Calibri"/>
          <w:sz w:val="18"/>
          <w:szCs w:val="18"/>
        </w:rPr>
        <w:t>BVO NL</w:t>
      </w:r>
      <w:r w:rsidRPr="00FB250B">
        <w:rPr>
          <w:rStyle w:val="normaltextrun"/>
          <w:rFonts w:ascii="Verdana" w:hAnsi="Verdana" w:eastAsia="Calibri"/>
          <w:sz w:val="18"/>
          <w:szCs w:val="18"/>
        </w:rPr>
        <w:t>)</w:t>
      </w:r>
      <w:r w:rsidRPr="00FB250B" w:rsidR="005E3530">
        <w:rPr>
          <w:rStyle w:val="normaltextrun"/>
          <w:rFonts w:ascii="Verdana" w:hAnsi="Verdana" w:eastAsia="Calibri"/>
          <w:sz w:val="18"/>
          <w:szCs w:val="18"/>
        </w:rPr>
        <w:t xml:space="preserve"> heeft naar aanleiding van de </w:t>
      </w:r>
      <w:proofErr w:type="spellStart"/>
      <w:r w:rsidRPr="00FB250B" w:rsidR="005E3530">
        <w:rPr>
          <w:rStyle w:val="normaltextrun"/>
          <w:rFonts w:ascii="Verdana" w:hAnsi="Verdana" w:eastAsia="Calibri"/>
          <w:sz w:val="18"/>
          <w:szCs w:val="18"/>
        </w:rPr>
        <w:t>datahack</w:t>
      </w:r>
      <w:proofErr w:type="spellEnd"/>
      <w:r w:rsidRPr="00FB250B" w:rsidR="005E3530">
        <w:rPr>
          <w:rStyle w:val="normaltextrun"/>
          <w:rFonts w:ascii="Verdana" w:hAnsi="Verdana" w:eastAsia="Calibri"/>
          <w:sz w:val="18"/>
          <w:szCs w:val="18"/>
        </w:rPr>
        <w:t xml:space="preserve"> ook de eigen processen kritisch onder de loep genomen, waarbij is gekeken naar datastromen, opslag, bewaartermijnen van (gevoelige) gegevens en de borging van informatiebeveiliging en privacy. De datastromen van en naar de laboratoria en de afspraken daarover ten tijde van de aanbesteding zijn in opdracht van BVO NL door een externe partij gereconstrueerd, met onder andere een focus op de rol van BVO NL.</w:t>
      </w:r>
    </w:p>
    <w:p w:rsidRPr="00FB250B" w:rsidR="005E3530" w:rsidP="00FB250B" w:rsidRDefault="005E3530" w14:paraId="733FD3BA" w14:textId="3C3AA76D">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Voor BVO NL is de geldende wet- en regelgeving het uitgangspunt bij de </w:t>
      </w:r>
      <w:proofErr w:type="spellStart"/>
      <w:r w:rsidRPr="00FB250B">
        <w:rPr>
          <w:rStyle w:val="normaltextrun"/>
          <w:rFonts w:ascii="Verdana" w:hAnsi="Verdana" w:eastAsia="Calibri"/>
          <w:sz w:val="18"/>
          <w:szCs w:val="18"/>
        </w:rPr>
        <w:t>contractering</w:t>
      </w:r>
      <w:proofErr w:type="spellEnd"/>
      <w:r w:rsidRPr="00FB250B">
        <w:rPr>
          <w:rStyle w:val="normaltextrun"/>
          <w:rFonts w:ascii="Verdana" w:hAnsi="Verdana" w:eastAsia="Calibri"/>
          <w:sz w:val="18"/>
          <w:szCs w:val="18"/>
        </w:rPr>
        <w:t xml:space="preserve"> van de laboratoria. Dit gaat zowel om de wettelijke eisen die gelden voor de omgang met persoonsgegevens, als </w:t>
      </w:r>
      <w:r w:rsidRPr="00FB250B" w:rsidR="00D73607">
        <w:rPr>
          <w:rStyle w:val="normaltextrun"/>
          <w:rFonts w:ascii="Verdana" w:hAnsi="Verdana" w:eastAsia="Calibri"/>
          <w:sz w:val="18"/>
          <w:szCs w:val="18"/>
        </w:rPr>
        <w:t xml:space="preserve">om </w:t>
      </w:r>
      <w:r w:rsidRPr="00FB250B">
        <w:rPr>
          <w:rStyle w:val="normaltextrun"/>
          <w:rFonts w:ascii="Verdana" w:hAnsi="Verdana" w:eastAsia="Calibri"/>
          <w:sz w:val="18"/>
          <w:szCs w:val="18"/>
        </w:rPr>
        <w:t>de wettelijke bewaartermijn die volgt uit</w:t>
      </w:r>
      <w:r w:rsidRPr="00FB250B" w:rsidR="00EE0BDB">
        <w:rPr>
          <w:rStyle w:val="normaltextrun"/>
          <w:rFonts w:ascii="Verdana" w:hAnsi="Verdana" w:eastAsia="Calibri"/>
          <w:sz w:val="18"/>
          <w:szCs w:val="18"/>
        </w:rPr>
        <w:t xml:space="preserve"> Afdeling 5 van Titel 7 van Boek 7 van het Burgerlijk Wetboek (Wet op de geneeskundige behandelingsovereenkomst</w:t>
      </w:r>
      <w:r w:rsidRPr="00FB250B" w:rsidR="00D73607">
        <w:rPr>
          <w:rStyle w:val="normaltextrun"/>
          <w:rFonts w:ascii="Verdana" w:hAnsi="Verdana" w:eastAsia="Calibri"/>
          <w:sz w:val="18"/>
          <w:szCs w:val="18"/>
        </w:rPr>
        <w:t>)</w:t>
      </w:r>
      <w:r w:rsidRPr="00FB250B">
        <w:rPr>
          <w:rStyle w:val="normaltextrun"/>
          <w:rFonts w:ascii="Verdana" w:hAnsi="Verdana" w:eastAsia="Calibri"/>
          <w:sz w:val="18"/>
          <w:szCs w:val="18"/>
        </w:rPr>
        <w:t xml:space="preserve">. Op basis van </w:t>
      </w:r>
      <w:r w:rsidRPr="00FB250B" w:rsidR="004B4756">
        <w:rPr>
          <w:rStyle w:val="normaltextrun"/>
          <w:rFonts w:ascii="Verdana" w:hAnsi="Verdana" w:eastAsia="Calibri"/>
          <w:sz w:val="18"/>
          <w:szCs w:val="18"/>
        </w:rPr>
        <w:t xml:space="preserve">de reflectie op de datastromen en de afspraken daarover ten tijde van de aanbesteding, </w:t>
      </w:r>
      <w:r w:rsidRPr="00FB250B">
        <w:rPr>
          <w:rStyle w:val="normaltextrun"/>
          <w:rFonts w:ascii="Verdana" w:hAnsi="Verdana" w:eastAsia="Calibri"/>
          <w:sz w:val="18"/>
          <w:szCs w:val="18"/>
        </w:rPr>
        <w:t xml:space="preserve">heeft BVO NL geconcludeerd dat de gestelde eisen aan de laboratoria in het kader van de aanbesteding </w:t>
      </w:r>
      <w:proofErr w:type="gramStart"/>
      <w:r w:rsidRPr="00FB250B">
        <w:rPr>
          <w:rStyle w:val="normaltextrun"/>
          <w:rFonts w:ascii="Verdana" w:hAnsi="Verdana" w:eastAsia="Calibri"/>
          <w:sz w:val="18"/>
          <w:szCs w:val="18"/>
        </w:rPr>
        <w:t>conform</w:t>
      </w:r>
      <w:proofErr w:type="gramEnd"/>
      <w:r w:rsidRPr="00FB250B">
        <w:rPr>
          <w:rStyle w:val="normaltextrun"/>
          <w:rFonts w:ascii="Verdana" w:hAnsi="Verdana" w:eastAsia="Calibri"/>
          <w:sz w:val="18"/>
          <w:szCs w:val="18"/>
        </w:rPr>
        <w:t xml:space="preserve"> de wet- en regelgeving waren. Op basis van </w:t>
      </w:r>
      <w:r w:rsidRPr="00FB250B" w:rsidR="00E81EF2">
        <w:rPr>
          <w:rStyle w:val="normaltextrun"/>
          <w:rFonts w:ascii="Verdana" w:hAnsi="Verdana" w:eastAsia="Calibri"/>
          <w:sz w:val="18"/>
          <w:szCs w:val="18"/>
        </w:rPr>
        <w:t>een</w:t>
      </w:r>
      <w:r w:rsidRPr="00FB250B">
        <w:rPr>
          <w:rStyle w:val="normaltextrun"/>
          <w:rFonts w:ascii="Verdana" w:hAnsi="Verdana" w:eastAsia="Calibri"/>
          <w:sz w:val="18"/>
          <w:szCs w:val="18"/>
        </w:rPr>
        <w:t xml:space="preserve"> recent afgeronde aanbesteding voor het bevolkingsonderzoek darmkanker is sprake van voortschrijdend inzicht over de mogelijkheden </w:t>
      </w:r>
      <w:r w:rsidRPr="00FB250B" w:rsidR="00E81EF2">
        <w:rPr>
          <w:rStyle w:val="normaltextrun"/>
          <w:rFonts w:ascii="Verdana" w:hAnsi="Verdana" w:eastAsia="Calibri"/>
          <w:sz w:val="18"/>
          <w:szCs w:val="18"/>
        </w:rPr>
        <w:t>voor</w:t>
      </w:r>
      <w:r w:rsidRPr="00FB250B">
        <w:rPr>
          <w:rStyle w:val="normaltextrun"/>
          <w:rFonts w:ascii="Verdana" w:hAnsi="Verdana" w:eastAsia="Calibri"/>
          <w:sz w:val="18"/>
          <w:szCs w:val="18"/>
        </w:rPr>
        <w:t xml:space="preserve"> verdere dataminimalisatie. BVO NL zal deze </w:t>
      </w:r>
      <w:r w:rsidRPr="00FB250B" w:rsidR="00FD68B1">
        <w:rPr>
          <w:rStyle w:val="normaltextrun"/>
          <w:rFonts w:ascii="Verdana" w:hAnsi="Verdana" w:eastAsia="Calibri"/>
          <w:sz w:val="18"/>
          <w:szCs w:val="18"/>
        </w:rPr>
        <w:t xml:space="preserve">inzichten </w:t>
      </w:r>
      <w:r w:rsidRPr="00FB250B">
        <w:rPr>
          <w:rStyle w:val="normaltextrun"/>
          <w:rFonts w:ascii="Verdana" w:hAnsi="Verdana" w:eastAsia="Calibri"/>
          <w:sz w:val="18"/>
          <w:szCs w:val="18"/>
        </w:rPr>
        <w:t>meenemen in een volgende aanbesteding in het bevolkingsonderzoek baarmoederhalskanker. Dit gaat dan bijvoorbeeld om vereenvoudiging van de architectuur en contracten, wat mogelijkheden biedt voor verdere dataminimalisatie. Daarnaast heeft BVO NL de compliance-eisen (zoals de NEN7510) en contractafspraken bij de 12 kritische leveranciers van het bevolkingsonderzoek baarmoederhalskanker diepgaand getoetst, en worden deze nu structureel gemonitord. Het risico op een omvangrijke hack bij contractpartijen was eerder geen onderdeel van het risicomanagementsysteem. BVO NL heeft dat nu wel als expliciet onderdeel opgenomen.</w:t>
      </w:r>
    </w:p>
    <w:bookmarkEnd w:id="21"/>
    <w:p w:rsidRPr="00FB250B" w:rsidR="00CD451E" w:rsidP="00FB250B" w:rsidRDefault="00CD451E" w14:paraId="2096F5DA"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B01A7D" w:rsidP="00FB250B" w:rsidRDefault="5E9469C6" w14:paraId="3239AC81" w14:textId="3FB868BD">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 xml:space="preserve">Gezien de impact op betrokkenen vragen zij de regering hoe verwerkingsverantwoordelijke organisaties of bedrijven meer risicodragend worden </w:t>
      </w:r>
      <w:proofErr w:type="gramStart"/>
      <w:r w:rsidRPr="00FB250B">
        <w:rPr>
          <w:rStyle w:val="normaltextrun"/>
          <w:rFonts w:ascii="Verdana" w:hAnsi="Verdana" w:eastAsia="Calibri"/>
          <w:i/>
          <w:iCs/>
          <w:sz w:val="18"/>
          <w:szCs w:val="18"/>
        </w:rPr>
        <w:t>teneinde</w:t>
      </w:r>
      <w:proofErr w:type="gramEnd"/>
      <w:r w:rsidRPr="00FB250B">
        <w:rPr>
          <w:rStyle w:val="normaltextrun"/>
          <w:rFonts w:ascii="Verdana" w:hAnsi="Verdana" w:eastAsia="Calibri"/>
          <w:i/>
          <w:iCs/>
          <w:sz w:val="18"/>
          <w:szCs w:val="18"/>
        </w:rPr>
        <w:t xml:space="preserve"> de veiligheid en privacy van gegevens te versterken.</w:t>
      </w:r>
    </w:p>
    <w:p w:rsidRPr="00FB250B" w:rsidR="005E3530" w:rsidP="00FB250B" w:rsidRDefault="005E3530" w14:paraId="6DCC024E" w14:textId="77777777">
      <w:pPr>
        <w:pStyle w:val="paragraph"/>
        <w:suppressAutoHyphens/>
        <w:spacing w:before="0" w:beforeAutospacing="0" w:after="0" w:afterAutospacing="0"/>
        <w:rPr>
          <w:rStyle w:val="normaltextrun"/>
          <w:rFonts w:ascii="Verdana" w:hAnsi="Verdana" w:eastAsia="Calibri"/>
          <w:i/>
          <w:iCs/>
          <w:sz w:val="18"/>
          <w:szCs w:val="18"/>
        </w:rPr>
      </w:pPr>
    </w:p>
    <w:p w:rsidR="00C4344E" w:rsidP="00FB250B" w:rsidRDefault="00C4344E" w14:paraId="5A0D711D"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5E3530" w:rsidP="00FB250B" w:rsidRDefault="005E3530" w14:paraId="0827CB47" w14:textId="4904D934">
      <w:pPr>
        <w:pStyle w:val="paragraph"/>
        <w:suppressAutoHyphens/>
        <w:spacing w:before="0" w:beforeAutospacing="0" w:after="0" w:afterAutospacing="0"/>
        <w:rPr>
          <w:rFonts w:ascii="Verdana" w:hAnsi="Verdana"/>
          <w:sz w:val="18"/>
          <w:szCs w:val="18"/>
        </w:rPr>
      </w:pPr>
      <w:r w:rsidRPr="00FB250B">
        <w:rPr>
          <w:rStyle w:val="normaltextrun"/>
          <w:rFonts w:ascii="Verdana" w:hAnsi="Verdana" w:eastAsia="Calibri"/>
          <w:sz w:val="18"/>
          <w:szCs w:val="18"/>
        </w:rPr>
        <w:t>Op grond van de AVG moeten verwerkingsverantwoordelijken passende technische en organisatorische maatregelen treffen om een op het risico afgestemd beveiligingsniveau te waarborgen. Deze algemene beveiligingsnorm wordt in de praktijk nader ingevuld door (</w:t>
      </w:r>
      <w:proofErr w:type="spellStart"/>
      <w:r w:rsidRPr="00FB250B">
        <w:rPr>
          <w:rStyle w:val="normaltextrun"/>
          <w:rFonts w:ascii="Verdana" w:hAnsi="Verdana" w:eastAsia="Calibri"/>
          <w:sz w:val="18"/>
          <w:szCs w:val="18"/>
        </w:rPr>
        <w:t>inter</w:t>
      </w:r>
      <w:proofErr w:type="spellEnd"/>
      <w:r w:rsidRPr="00FB250B">
        <w:rPr>
          <w:rStyle w:val="normaltextrun"/>
          <w:rFonts w:ascii="Verdana" w:hAnsi="Verdana" w:eastAsia="Calibri"/>
          <w:sz w:val="18"/>
          <w:szCs w:val="18"/>
        </w:rPr>
        <w:t xml:space="preserve">)nationale informatiebeveiligingsnormen. Voor de zorgsector, waarin veel gezondheidsgegevens worden verwerkt, gaat het dan in het bijzonder om de </w:t>
      </w:r>
      <w:proofErr w:type="spellStart"/>
      <w:r w:rsidRPr="00FB250B">
        <w:rPr>
          <w:rStyle w:val="normaltextrun"/>
          <w:rFonts w:ascii="Verdana" w:hAnsi="Verdana" w:eastAsia="Calibri"/>
          <w:sz w:val="18"/>
          <w:szCs w:val="18"/>
        </w:rPr>
        <w:t>NEN</w:t>
      </w:r>
      <w:r w:rsidRPr="00FB250B" w:rsidR="003721FD">
        <w:rPr>
          <w:rStyle w:val="normaltextrun"/>
          <w:rFonts w:ascii="Verdana" w:hAnsi="Verdana" w:eastAsia="Calibri"/>
          <w:sz w:val="18"/>
          <w:szCs w:val="18"/>
        </w:rPr>
        <w:t>-normen</w:t>
      </w:r>
      <w:proofErr w:type="spellEnd"/>
      <w:r w:rsidRPr="00FB250B" w:rsidR="003721FD">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7510, 7512 en 7513. Verwerkingsverantwoordelijken moeten kunnen aantonen dat zij passende beveiligingsmaatregelen hebben genomen en dat persoonsgegevens goed zijn beveiligd. Zij moeten voortdurend in de gaten houden en evalueren of beveiligingsmaatregelen passend zijn en deze maatregelen zo nodig bijsturen of actualiseren. De Autoriteit Persoonsgegevens houdt </w:t>
      </w:r>
      <w:r w:rsidRPr="00FB250B" w:rsidR="003721FD">
        <w:rPr>
          <w:rStyle w:val="normaltextrun"/>
          <w:rFonts w:ascii="Verdana" w:hAnsi="Verdana" w:eastAsia="Calibri"/>
          <w:sz w:val="18"/>
          <w:szCs w:val="18"/>
        </w:rPr>
        <w:t>hier</w:t>
      </w:r>
      <w:r w:rsidRPr="00FB250B">
        <w:rPr>
          <w:rStyle w:val="normaltextrun"/>
          <w:rFonts w:ascii="Verdana" w:hAnsi="Verdana" w:eastAsia="Calibri"/>
          <w:sz w:val="18"/>
          <w:szCs w:val="18"/>
        </w:rPr>
        <w:t xml:space="preserve">op toezicht en kan zo nodig handhavingsmaatregelen treffen en boetes opleggen als verwerkingsverantwoordelijken geen adequate beveiligingsmaatregelen hebben getroffen. </w:t>
      </w:r>
      <w:r w:rsidRPr="00FB250B" w:rsidR="003721FD">
        <w:rPr>
          <w:rStyle w:val="normaltextrun"/>
          <w:rFonts w:ascii="Verdana" w:hAnsi="Verdana" w:eastAsia="Calibri"/>
          <w:sz w:val="18"/>
          <w:szCs w:val="18"/>
        </w:rPr>
        <w:t xml:space="preserve">Het ministerie van </w:t>
      </w:r>
      <w:r w:rsidRPr="00FB250B">
        <w:rPr>
          <w:rStyle w:val="normaltextrun"/>
          <w:rFonts w:ascii="Verdana" w:hAnsi="Verdana" w:eastAsia="Calibri"/>
          <w:sz w:val="18"/>
          <w:szCs w:val="18"/>
        </w:rPr>
        <w:t xml:space="preserve">VWS ondersteunt zorgorganisaties door verschillende hulpmiddelen aan te bieden voor de implementatie van de </w:t>
      </w:r>
      <w:proofErr w:type="spellStart"/>
      <w:r w:rsidRPr="00FB250B">
        <w:rPr>
          <w:rStyle w:val="normaltextrun"/>
          <w:rFonts w:ascii="Verdana" w:hAnsi="Verdana" w:eastAsia="Calibri"/>
          <w:sz w:val="18"/>
          <w:szCs w:val="18"/>
        </w:rPr>
        <w:t>NEN</w:t>
      </w:r>
      <w:r w:rsidRPr="00FB250B" w:rsidR="003721FD">
        <w:rPr>
          <w:rStyle w:val="normaltextrun"/>
          <w:rFonts w:ascii="Verdana" w:hAnsi="Verdana" w:eastAsia="Calibri"/>
          <w:sz w:val="18"/>
          <w:szCs w:val="18"/>
        </w:rPr>
        <w:t>-</w:t>
      </w:r>
      <w:r w:rsidRPr="00FB250B">
        <w:rPr>
          <w:rStyle w:val="normaltextrun"/>
          <w:rFonts w:ascii="Verdana" w:hAnsi="Verdana" w:eastAsia="Calibri"/>
          <w:sz w:val="18"/>
          <w:szCs w:val="18"/>
        </w:rPr>
        <w:t>normen</w:t>
      </w:r>
      <w:proofErr w:type="spellEnd"/>
      <w:r w:rsidRPr="00FB250B">
        <w:rPr>
          <w:rStyle w:val="normaltextrun"/>
          <w:rFonts w:ascii="Verdana" w:hAnsi="Verdana" w:eastAsia="Calibri"/>
          <w:sz w:val="18"/>
          <w:szCs w:val="18"/>
        </w:rPr>
        <w:t xml:space="preserve">. </w:t>
      </w:r>
      <w:r w:rsidRPr="00FB250B" w:rsidR="006F6180">
        <w:rPr>
          <w:rStyle w:val="normaltextrun"/>
          <w:rFonts w:ascii="Verdana" w:hAnsi="Verdana" w:eastAsia="Calibri"/>
          <w:sz w:val="18"/>
          <w:szCs w:val="18"/>
        </w:rPr>
        <w:t xml:space="preserve">De stichting </w:t>
      </w:r>
      <w:r w:rsidRPr="00FB250B">
        <w:rPr>
          <w:rStyle w:val="normaltextrun"/>
          <w:rFonts w:ascii="Verdana" w:hAnsi="Verdana" w:eastAsia="Calibri"/>
          <w:sz w:val="18"/>
          <w:szCs w:val="18"/>
        </w:rPr>
        <w:t>Z-CERT</w:t>
      </w:r>
      <w:r w:rsidRPr="00FB250B" w:rsidR="006F6180">
        <w:rPr>
          <w:rStyle w:val="normaltextrun"/>
          <w:rFonts w:ascii="Verdana" w:hAnsi="Verdana" w:eastAsia="Calibri"/>
          <w:sz w:val="18"/>
          <w:szCs w:val="18"/>
        </w:rPr>
        <w:t>, het expertisecentrum voor cybersecurity in de zorg, o</w:t>
      </w:r>
      <w:r w:rsidRPr="00FB250B">
        <w:rPr>
          <w:rStyle w:val="normaltextrun"/>
          <w:rFonts w:ascii="Verdana" w:hAnsi="Verdana" w:eastAsia="Calibri"/>
          <w:sz w:val="18"/>
          <w:szCs w:val="18"/>
        </w:rPr>
        <w:t xml:space="preserve">ndersteunt deelnemers door actuele adviezen te publiceren en gerichte waarschuwingen te sturen aan de aangesloten deelnemers. </w:t>
      </w:r>
    </w:p>
    <w:p w:rsidRPr="00FB250B" w:rsidR="00FB250B" w:rsidP="00FB250B" w:rsidRDefault="00FB250B" w14:paraId="5EC88CEF" w14:textId="77777777">
      <w:pPr>
        <w:pStyle w:val="paragraph"/>
        <w:suppressAutoHyphens/>
        <w:spacing w:before="0" w:beforeAutospacing="0" w:after="0" w:afterAutospacing="0"/>
        <w:rPr>
          <w:rFonts w:ascii="Verdana" w:hAnsi="Verdana"/>
          <w:i/>
          <w:iCs/>
          <w:sz w:val="18"/>
          <w:szCs w:val="18"/>
        </w:rPr>
      </w:pPr>
    </w:p>
    <w:bookmarkEnd w:id="19"/>
    <w:p w:rsidRPr="00FB250B" w:rsidR="00B01A7D" w:rsidP="00FB250B" w:rsidRDefault="60BB1E8E" w14:paraId="128C9BDE" w14:textId="5643F74A">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2.3.6 Afbakening geïnformeerde </w:t>
      </w:r>
      <w:proofErr w:type="spellStart"/>
      <w:r w:rsidRPr="00FB250B">
        <w:rPr>
          <w:rStyle w:val="normaltextrun"/>
          <w:rFonts w:ascii="Verdana" w:hAnsi="Verdana" w:eastAsia="Calibri"/>
          <w:b/>
          <w:bCs/>
          <w:i/>
          <w:iCs/>
          <w:sz w:val="18"/>
          <w:szCs w:val="18"/>
        </w:rPr>
        <w:t>opt</w:t>
      </w:r>
      <w:proofErr w:type="spellEnd"/>
      <w:r w:rsidRPr="00FB250B">
        <w:rPr>
          <w:rStyle w:val="normaltextrun"/>
          <w:rFonts w:ascii="Verdana" w:hAnsi="Verdana" w:eastAsia="Calibri"/>
          <w:b/>
          <w:bCs/>
          <w:i/>
          <w:iCs/>
          <w:sz w:val="18"/>
          <w:szCs w:val="18"/>
        </w:rPr>
        <w:t>-out tot materiaal verkregen uit primaire</w:t>
      </w:r>
    </w:p>
    <w:p w:rsidRPr="00FB250B" w:rsidR="00B01A7D" w:rsidP="00FB250B" w:rsidRDefault="60BB1E8E" w14:paraId="69C9ACD6" w14:textId="2576C1D1">
      <w:pPr>
        <w:pStyle w:val="paragraph"/>
        <w:suppressAutoHyphens/>
        <w:spacing w:before="0" w:beforeAutospacing="0" w:after="0" w:afterAutospacing="0"/>
        <w:rPr>
          <w:rStyle w:val="normaltextrun"/>
          <w:rFonts w:ascii="Verdana" w:hAnsi="Verdana" w:eastAsia="Calibri"/>
          <w:b/>
          <w:bCs/>
          <w:i/>
          <w:iCs/>
          <w:sz w:val="18"/>
          <w:szCs w:val="18"/>
        </w:rPr>
      </w:pPr>
      <w:proofErr w:type="gramStart"/>
      <w:r w:rsidRPr="00FB250B">
        <w:rPr>
          <w:rStyle w:val="normaltextrun"/>
          <w:rFonts w:ascii="Verdana" w:hAnsi="Verdana" w:eastAsia="Calibri"/>
          <w:b/>
          <w:bCs/>
          <w:i/>
          <w:iCs/>
          <w:sz w:val="18"/>
          <w:szCs w:val="18"/>
        </w:rPr>
        <w:t>zorgverlening</w:t>
      </w:r>
      <w:proofErr w:type="gramEnd"/>
      <w:r w:rsidRPr="00FB250B">
        <w:rPr>
          <w:rStyle w:val="normaltextrun"/>
          <w:rFonts w:ascii="Verdana" w:hAnsi="Verdana" w:eastAsia="Calibri"/>
          <w:b/>
          <w:bCs/>
          <w:i/>
          <w:iCs/>
          <w:sz w:val="18"/>
          <w:szCs w:val="18"/>
        </w:rPr>
        <w:t xml:space="preserve"> en uitsluiting bevolkingsonderzoeken kinderen onder de twaalf jaar (artikel 17, vierde lid) (Onderdeel R)</w:t>
      </w:r>
    </w:p>
    <w:p w:rsidRPr="00FB250B" w:rsidR="00B01A7D" w:rsidP="00FB250B" w:rsidRDefault="60BB1E8E" w14:paraId="1D663A4A" w14:textId="2C7FD3D7">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 xml:space="preserve"> </w:t>
      </w:r>
    </w:p>
    <w:p w:rsidRPr="00FB250B" w:rsidR="00CD451E" w:rsidP="00FB250B" w:rsidRDefault="60BB1E8E" w14:paraId="2C0E1690"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CDA-fractie</w:t>
      </w:r>
      <w:r w:rsidRPr="00FB250B">
        <w:rPr>
          <w:rStyle w:val="normaltextrun"/>
          <w:rFonts w:ascii="Verdana" w:hAnsi="Verdana" w:eastAsia="Calibri"/>
          <w:i/>
          <w:iCs/>
          <w:sz w:val="18"/>
          <w:szCs w:val="18"/>
        </w:rPr>
        <w:t xml:space="preserve"> lezen dat een uitzondering wordt gemaakt bij lichaamsmateriaal dat verkregen wordt van kinderen onder de 12 jaar bij bevolkingsonderzoeken. </w:t>
      </w:r>
    </w:p>
    <w:p w:rsidRPr="00FB250B" w:rsidR="00CD451E" w:rsidP="00FB250B" w:rsidRDefault="00CD451E" w14:paraId="77C34208"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005B6506" w14:paraId="4235169E" w14:textId="5A0A3B17">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Deze</w:t>
      </w:r>
      <w:r w:rsidRPr="00FB250B" w:rsidR="60BB1E8E">
        <w:rPr>
          <w:rStyle w:val="normaltextrun"/>
          <w:rFonts w:ascii="Verdana" w:hAnsi="Verdana" w:eastAsia="Calibri"/>
          <w:i/>
          <w:iCs/>
          <w:sz w:val="18"/>
          <w:szCs w:val="18"/>
        </w:rPr>
        <w:t xml:space="preserve"> leden vragen of het klopt dat deze uitzondering niet geldt voor kinderen onder de 12 jaar bij de primaire zorgverlening en zo ja, waarom daar een zodanig verschil tussen zit dat een ander regime geldt. Ook in de primaire zorgverlening kunnen deze kinderen immers toch geen geïnformeerde keuze maken, zo vragen zij.</w:t>
      </w:r>
    </w:p>
    <w:p w:rsidRPr="00FB250B" w:rsidR="003D5ED3" w:rsidP="00FB250B" w:rsidRDefault="003D5ED3" w14:paraId="0C6297BE" w14:textId="47910A9E">
      <w:pPr>
        <w:pStyle w:val="paragraph"/>
        <w:suppressAutoHyphens/>
        <w:spacing w:after="0"/>
        <w:rPr>
          <w:rStyle w:val="normaltextrun"/>
          <w:rFonts w:ascii="Verdana" w:hAnsi="Verdana" w:eastAsia="Calibri"/>
          <w:i/>
          <w:iCs/>
          <w:sz w:val="18"/>
          <w:szCs w:val="18"/>
        </w:rPr>
      </w:pPr>
      <w:r w:rsidRPr="00FB250B">
        <w:rPr>
          <w:rStyle w:val="normaltextrun"/>
          <w:rFonts w:ascii="Verdana" w:hAnsi="Verdana" w:eastAsia="Calibri"/>
          <w:sz w:val="18"/>
          <w:szCs w:val="18"/>
        </w:rPr>
        <w:t>Dat kinderen onder de 12 jaar zelf (nog) geen bezwaar kunnen maken</w:t>
      </w:r>
      <w:r w:rsidRPr="00FB250B" w:rsidR="00F67726">
        <w:rPr>
          <w:rStyle w:val="normaltextrun"/>
          <w:rFonts w:ascii="Verdana" w:hAnsi="Verdana" w:eastAsia="Calibri"/>
          <w:sz w:val="18"/>
          <w:szCs w:val="18"/>
        </w:rPr>
        <w:t xml:space="preserve"> tegen het nader gebruik van lichaamsmateriaal voor wetenschappelijk onderzoek</w:t>
      </w:r>
      <w:r w:rsidRPr="00FB250B">
        <w:rPr>
          <w:rStyle w:val="normaltextrun"/>
          <w:rFonts w:ascii="Verdana" w:hAnsi="Verdana" w:eastAsia="Calibri"/>
          <w:sz w:val="18"/>
          <w:szCs w:val="18"/>
        </w:rPr>
        <w:t xml:space="preserve">, is niet de enige reden waarom de </w:t>
      </w:r>
      <w:r w:rsidRPr="00FB250B" w:rsidR="006D44A9">
        <w:rPr>
          <w:rStyle w:val="normaltextrun"/>
          <w:rFonts w:ascii="Verdana" w:hAnsi="Verdana" w:eastAsia="Calibri"/>
          <w:sz w:val="18"/>
          <w:szCs w:val="18"/>
        </w:rPr>
        <w:t xml:space="preserve">uitzondering op de toestemming </w:t>
      </w:r>
      <w:r w:rsidRPr="00FB250B">
        <w:rPr>
          <w:rStyle w:val="normaltextrun"/>
          <w:rFonts w:ascii="Verdana" w:hAnsi="Verdana" w:eastAsia="Calibri"/>
          <w:sz w:val="18"/>
          <w:szCs w:val="18"/>
        </w:rPr>
        <w:t xml:space="preserve">niet geldt voor kinderen onder de 12 jaar bij de primaire zorgverlening. Er speelt bij </w:t>
      </w:r>
      <w:r w:rsidRPr="00FB250B" w:rsidR="00412420">
        <w:rPr>
          <w:rStyle w:val="normaltextrun"/>
          <w:rFonts w:ascii="Verdana" w:hAnsi="Verdana" w:eastAsia="Calibri"/>
          <w:sz w:val="18"/>
          <w:szCs w:val="18"/>
        </w:rPr>
        <w:t xml:space="preserve">een screening of </w:t>
      </w:r>
      <w:r w:rsidRPr="00FB250B">
        <w:rPr>
          <w:rStyle w:val="normaltextrun"/>
          <w:rFonts w:ascii="Verdana" w:hAnsi="Verdana" w:eastAsia="Calibri"/>
          <w:sz w:val="18"/>
          <w:szCs w:val="18"/>
        </w:rPr>
        <w:t>bevolkingsonderzoek een extra overweging mee. Het gaat daar namelijk om een aanbod van de overheid dat is gericht op de hele</w:t>
      </w:r>
      <w:r w:rsidRPr="00FB250B" w:rsidR="003721FD">
        <w:rPr>
          <w:rStyle w:val="normaltextrun"/>
          <w:rFonts w:ascii="Verdana" w:hAnsi="Verdana" w:eastAsia="Calibri"/>
          <w:sz w:val="18"/>
          <w:szCs w:val="18"/>
        </w:rPr>
        <w:t xml:space="preserve"> Nederlandse bevolking, </w:t>
      </w:r>
      <w:r w:rsidRPr="00FB250B">
        <w:rPr>
          <w:rStyle w:val="normaltextrun"/>
          <w:rFonts w:ascii="Verdana" w:hAnsi="Verdana" w:eastAsia="Calibri"/>
          <w:sz w:val="18"/>
          <w:szCs w:val="18"/>
        </w:rPr>
        <w:t>dan wel</w:t>
      </w:r>
      <w:r w:rsidRPr="00FB250B" w:rsidR="003721FD">
        <w:rPr>
          <w:rStyle w:val="normaltextrun"/>
          <w:rFonts w:ascii="Verdana" w:hAnsi="Verdana" w:eastAsia="Calibri"/>
          <w:sz w:val="18"/>
          <w:szCs w:val="18"/>
        </w:rPr>
        <w:t xml:space="preserve"> om</w:t>
      </w:r>
      <w:r w:rsidRPr="00FB250B">
        <w:rPr>
          <w:rStyle w:val="normaltextrun"/>
          <w:rFonts w:ascii="Verdana" w:hAnsi="Verdana" w:eastAsia="Calibri"/>
          <w:sz w:val="18"/>
          <w:szCs w:val="18"/>
        </w:rPr>
        <w:t xml:space="preserve"> een grote (sub)groep </w:t>
      </w:r>
      <w:r w:rsidRPr="00FB250B" w:rsidR="003721FD">
        <w:rPr>
          <w:rStyle w:val="normaltextrun"/>
          <w:rFonts w:ascii="Verdana" w:hAnsi="Verdana" w:eastAsia="Calibri"/>
          <w:sz w:val="18"/>
          <w:szCs w:val="18"/>
        </w:rPr>
        <w:t>daar</w:t>
      </w:r>
      <w:r w:rsidRPr="00FB250B">
        <w:rPr>
          <w:rStyle w:val="normaltextrun"/>
          <w:rFonts w:ascii="Verdana" w:hAnsi="Verdana" w:eastAsia="Calibri"/>
          <w:sz w:val="18"/>
          <w:szCs w:val="18"/>
        </w:rPr>
        <w:t>van. Zo gaat het bij de hielprikscreening om een overheidsaanbod aan alle pasgeborenen. De overheid, specifiek het RIVM, kan voor een bepaalde tijd een kleine hoeveelheid restmateriaal bewaren van pasgeborenen die deelnemen aan de hielprikscreening voor kwaliteitsdoeleinden. Daarnaast wordt aan ouders expliciet om toestemming gevraagd voor het langer bewaren van restmateriaal ten behoeve van wetenschappelijk onderzoek ter verbetering van de hielprikscreening. Aan deze praktijk wil</w:t>
      </w:r>
      <w:r w:rsidRPr="00FB250B" w:rsidR="004C6F4D">
        <w:rPr>
          <w:rStyle w:val="normaltextrun"/>
          <w:rFonts w:ascii="Verdana" w:hAnsi="Verdana" w:eastAsia="Calibri"/>
          <w:sz w:val="18"/>
          <w:szCs w:val="18"/>
        </w:rPr>
        <w:t xml:space="preserve"> de regering</w:t>
      </w:r>
      <w:r w:rsidRPr="00FB250B">
        <w:rPr>
          <w:rStyle w:val="normaltextrun"/>
          <w:rFonts w:ascii="Verdana" w:hAnsi="Verdana" w:eastAsia="Calibri"/>
          <w:sz w:val="18"/>
          <w:szCs w:val="18"/>
        </w:rPr>
        <w:t xml:space="preserve"> vasthouden. Zonder </w:t>
      </w:r>
      <w:r w:rsidRPr="00FB250B" w:rsidR="00412420">
        <w:rPr>
          <w:rStyle w:val="normaltextrun"/>
          <w:rFonts w:ascii="Verdana" w:hAnsi="Verdana" w:eastAsia="Calibri"/>
          <w:sz w:val="18"/>
          <w:szCs w:val="18"/>
        </w:rPr>
        <w:t>een</w:t>
      </w:r>
      <w:r w:rsidRPr="00FB250B">
        <w:rPr>
          <w:rStyle w:val="normaltextrun"/>
          <w:rFonts w:ascii="Verdana" w:hAnsi="Verdana" w:eastAsia="Calibri"/>
          <w:sz w:val="18"/>
          <w:szCs w:val="18"/>
        </w:rPr>
        <w:t xml:space="preserve"> afgebakende toestemming bij de </w:t>
      </w:r>
      <w:r w:rsidRPr="00FB250B" w:rsidR="00412420">
        <w:rPr>
          <w:rStyle w:val="normaltextrun"/>
          <w:rFonts w:ascii="Verdana" w:hAnsi="Verdana" w:eastAsia="Calibri"/>
          <w:sz w:val="18"/>
          <w:szCs w:val="18"/>
        </w:rPr>
        <w:t xml:space="preserve">screenings of </w:t>
      </w:r>
      <w:r w:rsidRPr="00FB250B">
        <w:rPr>
          <w:rStyle w:val="normaltextrun"/>
          <w:rFonts w:ascii="Verdana" w:hAnsi="Verdana" w:eastAsia="Calibri"/>
          <w:sz w:val="18"/>
          <w:szCs w:val="18"/>
        </w:rPr>
        <w:t xml:space="preserve">bevolkingsonderzoeken zou het beeld kunnen ontstaan dat de overheid als doel op zichzelf heeft om lichaamsmateriaal van (nagenoeg) de hele bevolking te bewaren. Dit is uiteraard niet het doel. Om deze redenen </w:t>
      </w:r>
      <w:r w:rsidRPr="00FB250B" w:rsidR="004C6F4D">
        <w:rPr>
          <w:rStyle w:val="normaltextrun"/>
          <w:rFonts w:ascii="Verdana" w:hAnsi="Verdana" w:eastAsia="Calibri"/>
          <w:sz w:val="18"/>
          <w:szCs w:val="18"/>
        </w:rPr>
        <w:t xml:space="preserve">acht de regering </w:t>
      </w:r>
      <w:r w:rsidRPr="00FB250B">
        <w:rPr>
          <w:rStyle w:val="normaltextrun"/>
          <w:rFonts w:ascii="Verdana" w:hAnsi="Verdana" w:eastAsia="Calibri"/>
          <w:sz w:val="18"/>
          <w:szCs w:val="18"/>
        </w:rPr>
        <w:t xml:space="preserve">het gepast om bij deze vorm van </w:t>
      </w:r>
      <w:r w:rsidRPr="00FB250B" w:rsidR="00412420">
        <w:rPr>
          <w:rStyle w:val="normaltextrun"/>
          <w:rFonts w:ascii="Verdana" w:hAnsi="Verdana" w:eastAsia="Calibri"/>
          <w:sz w:val="18"/>
          <w:szCs w:val="18"/>
        </w:rPr>
        <w:t xml:space="preserve">screenings of </w:t>
      </w:r>
      <w:r w:rsidRPr="00FB250B">
        <w:rPr>
          <w:rStyle w:val="normaltextrun"/>
          <w:rFonts w:ascii="Verdana" w:hAnsi="Verdana" w:eastAsia="Calibri"/>
          <w:sz w:val="18"/>
          <w:szCs w:val="18"/>
        </w:rPr>
        <w:t>bevolkingsonderzoeken extra voorzichtig te zijn en uit te gaan van een toestemmingsvereiste.</w:t>
      </w:r>
    </w:p>
    <w:p w:rsidRPr="00FB250B" w:rsidR="00B01A7D" w:rsidP="00FB250B" w:rsidRDefault="003E7115" w14:paraId="3751B34E" w14:textId="2EFB6A08">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2.4.2 </w:t>
      </w:r>
      <w:r w:rsidRPr="00FB250B" w:rsidR="6AAED0CA">
        <w:rPr>
          <w:rStyle w:val="normaltextrun"/>
          <w:rFonts w:ascii="Verdana" w:hAnsi="Verdana" w:eastAsia="Calibri"/>
          <w:b/>
          <w:bCs/>
          <w:i/>
          <w:iCs/>
          <w:sz w:val="18"/>
          <w:szCs w:val="18"/>
        </w:rPr>
        <w:t>Randvoorwaarde 1</w:t>
      </w:r>
    </w:p>
    <w:p w:rsidRPr="00FB250B" w:rsidR="00B01A7D" w:rsidP="00FB250B" w:rsidRDefault="00B01A7D" w14:paraId="0BF9FD12" w14:textId="65310944">
      <w:pPr>
        <w:pStyle w:val="paragraph"/>
        <w:suppressAutoHyphens/>
        <w:spacing w:before="0" w:beforeAutospacing="0" w:after="0" w:afterAutospacing="0"/>
        <w:rPr>
          <w:rStyle w:val="normaltextrun"/>
          <w:rFonts w:ascii="Verdana" w:hAnsi="Verdana" w:eastAsia="Calibri"/>
          <w:b/>
          <w:bCs/>
          <w:i/>
          <w:iCs/>
          <w:sz w:val="18"/>
          <w:szCs w:val="18"/>
        </w:rPr>
      </w:pPr>
    </w:p>
    <w:p w:rsidRPr="00FB250B" w:rsidR="00B01A7D" w:rsidP="00FB250B" w:rsidRDefault="6AAED0CA" w14:paraId="577DF525" w14:textId="6BADF50E">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De leden van de</w:t>
      </w:r>
      <w:r w:rsidRPr="00FB250B">
        <w:rPr>
          <w:rStyle w:val="normaltextrun"/>
          <w:rFonts w:ascii="Verdana" w:hAnsi="Verdana" w:eastAsia="Calibri"/>
          <w:b/>
          <w:bCs/>
          <w:i/>
          <w:iCs/>
          <w:sz w:val="18"/>
          <w:szCs w:val="18"/>
        </w:rPr>
        <w:t xml:space="preserve"> SGP-fractie</w:t>
      </w:r>
      <w:r w:rsidRPr="00FB250B">
        <w:rPr>
          <w:rStyle w:val="normaltextrun"/>
          <w:rFonts w:ascii="Verdana" w:hAnsi="Verdana" w:eastAsia="Calibri"/>
          <w:i/>
          <w:iCs/>
          <w:sz w:val="18"/>
          <w:szCs w:val="18"/>
        </w:rPr>
        <w:t xml:space="preserve"> vragen de regering of overwogen is om de expliciete toestemming in stand te laten voor commerciële toepassingen van lichaamsmateriaal.</w:t>
      </w:r>
    </w:p>
    <w:p w:rsidRPr="00FB250B" w:rsidR="00D1031B" w:rsidP="00FB250B" w:rsidRDefault="00D1031B" w14:paraId="2C905AEC" w14:textId="77777777">
      <w:pPr>
        <w:pStyle w:val="paragraph"/>
        <w:suppressAutoHyphens/>
        <w:spacing w:before="0" w:beforeAutospacing="0" w:after="0" w:afterAutospacing="0"/>
        <w:ind w:left="708"/>
        <w:rPr>
          <w:rStyle w:val="normaltextrun"/>
          <w:rFonts w:ascii="Verdana" w:hAnsi="Verdana" w:eastAsia="Calibri"/>
          <w:i/>
          <w:iCs/>
          <w:sz w:val="18"/>
          <w:szCs w:val="18"/>
        </w:rPr>
      </w:pPr>
    </w:p>
    <w:p w:rsidRPr="00FB250B" w:rsidR="00924354" w:rsidP="00FB250B" w:rsidRDefault="00D1031B" w14:paraId="376964B3" w14:textId="1006A885">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De uitzondering op het vragen van toestemming </w:t>
      </w:r>
      <w:r w:rsidRPr="00FB250B" w:rsidR="0094014B">
        <w:rPr>
          <w:rStyle w:val="normaltextrun"/>
          <w:rFonts w:ascii="Verdana" w:hAnsi="Verdana" w:eastAsia="Calibri"/>
          <w:sz w:val="18"/>
          <w:szCs w:val="18"/>
        </w:rPr>
        <w:t xml:space="preserve">voor het gebruik van lichaamsmateriaal </w:t>
      </w:r>
      <w:r w:rsidRPr="00FB250B">
        <w:rPr>
          <w:rStyle w:val="normaltextrun"/>
          <w:rFonts w:ascii="Verdana" w:hAnsi="Verdana" w:eastAsia="Calibri"/>
          <w:sz w:val="18"/>
          <w:szCs w:val="18"/>
        </w:rPr>
        <w:t xml:space="preserve">is alleen mogelijk voor </w:t>
      </w:r>
      <w:r w:rsidRPr="00FB250B" w:rsidR="003E7115">
        <w:rPr>
          <w:rStyle w:val="normaltextrun"/>
          <w:rFonts w:ascii="Verdana" w:hAnsi="Verdana" w:eastAsia="Calibri"/>
          <w:sz w:val="18"/>
          <w:szCs w:val="18"/>
        </w:rPr>
        <w:t>medisch- of biologisch-</w:t>
      </w:r>
      <w:r w:rsidRPr="00FB250B">
        <w:rPr>
          <w:rStyle w:val="normaltextrun"/>
          <w:rFonts w:ascii="Verdana" w:hAnsi="Verdana" w:eastAsia="Calibri"/>
          <w:sz w:val="18"/>
          <w:szCs w:val="18"/>
        </w:rPr>
        <w:t>wetenschappelijk onderzoek in het algeme</w:t>
      </w:r>
      <w:r w:rsidRPr="00FB250B" w:rsidR="003E7115">
        <w:rPr>
          <w:rStyle w:val="normaltextrun"/>
          <w:rFonts w:ascii="Verdana" w:hAnsi="Verdana" w:eastAsia="Calibri"/>
          <w:sz w:val="18"/>
          <w:szCs w:val="18"/>
        </w:rPr>
        <w:t>en</w:t>
      </w:r>
      <w:r w:rsidRPr="00FB250B">
        <w:rPr>
          <w:rStyle w:val="normaltextrun"/>
          <w:rFonts w:ascii="Verdana" w:hAnsi="Verdana" w:eastAsia="Calibri"/>
          <w:sz w:val="18"/>
          <w:szCs w:val="18"/>
        </w:rPr>
        <w:t xml:space="preserve"> belang</w:t>
      </w:r>
      <w:r w:rsidRPr="00FB250B" w:rsidR="007912B3">
        <w:rPr>
          <w:rStyle w:val="normaltextrun"/>
          <w:rFonts w:ascii="Verdana" w:hAnsi="Verdana" w:eastAsia="Calibri"/>
          <w:sz w:val="18"/>
          <w:szCs w:val="18"/>
        </w:rPr>
        <w:t xml:space="preserve"> van de volksgezondheid</w:t>
      </w:r>
      <w:r w:rsidRPr="00FB250B">
        <w:rPr>
          <w:rStyle w:val="normaltextrun"/>
          <w:rFonts w:ascii="Verdana" w:hAnsi="Verdana" w:eastAsia="Calibri"/>
          <w:sz w:val="18"/>
          <w:szCs w:val="18"/>
        </w:rPr>
        <w:t xml:space="preserve">. </w:t>
      </w:r>
      <w:r w:rsidRPr="00FB250B" w:rsidR="0094014B">
        <w:rPr>
          <w:rStyle w:val="normaltextrun"/>
          <w:rFonts w:ascii="Verdana" w:hAnsi="Verdana" w:eastAsia="Calibri"/>
          <w:sz w:val="18"/>
          <w:szCs w:val="18"/>
        </w:rPr>
        <w:t>Dit betekent dat het moet gaan om wetenschappelijk onderzoek da</w:t>
      </w:r>
      <w:r w:rsidRPr="00FB250B" w:rsidR="00924354">
        <w:rPr>
          <w:rStyle w:val="normaltextrun"/>
          <w:rFonts w:ascii="Verdana" w:hAnsi="Verdana" w:eastAsia="Calibri"/>
          <w:sz w:val="18"/>
          <w:szCs w:val="18"/>
        </w:rPr>
        <w:t>t</w:t>
      </w:r>
      <w:r w:rsidRPr="00FB250B" w:rsidR="0094014B">
        <w:rPr>
          <w:rStyle w:val="normaltextrun"/>
          <w:rFonts w:ascii="Verdana" w:hAnsi="Verdana" w:eastAsia="Calibri"/>
          <w:sz w:val="18"/>
          <w:szCs w:val="18"/>
        </w:rPr>
        <w:t xml:space="preserve"> ten goede komt aan verbetering van patiëntenzorg of </w:t>
      </w:r>
      <w:r w:rsidRPr="00FB250B" w:rsidR="00924354">
        <w:rPr>
          <w:rStyle w:val="normaltextrun"/>
          <w:rFonts w:ascii="Verdana" w:hAnsi="Verdana" w:eastAsia="Calibri"/>
          <w:sz w:val="18"/>
          <w:szCs w:val="18"/>
        </w:rPr>
        <w:t xml:space="preserve">dat </w:t>
      </w:r>
      <w:r w:rsidRPr="00FB250B" w:rsidR="0094014B">
        <w:rPr>
          <w:rStyle w:val="normaltextrun"/>
          <w:rFonts w:ascii="Verdana" w:hAnsi="Verdana" w:eastAsia="Calibri"/>
          <w:sz w:val="18"/>
          <w:szCs w:val="18"/>
        </w:rPr>
        <w:t>de wetenschappelijke kennis over de gezondheid vergroot</w:t>
      </w:r>
      <w:r w:rsidRPr="00FB250B" w:rsidR="00924354">
        <w:rPr>
          <w:rStyle w:val="normaltextrun"/>
          <w:rFonts w:ascii="Verdana" w:hAnsi="Verdana" w:eastAsia="Calibri"/>
          <w:sz w:val="18"/>
          <w:szCs w:val="18"/>
        </w:rPr>
        <w:t>.</w:t>
      </w:r>
      <w:r w:rsidRPr="00FB250B" w:rsidR="0094014B">
        <w:rPr>
          <w:rStyle w:val="normaltextrun"/>
          <w:rFonts w:ascii="Verdana" w:hAnsi="Verdana" w:eastAsia="Calibri"/>
          <w:sz w:val="18"/>
          <w:szCs w:val="18"/>
        </w:rPr>
        <w:t xml:space="preserve"> </w:t>
      </w:r>
      <w:r w:rsidRPr="00FB250B" w:rsidR="00924354">
        <w:rPr>
          <w:rStyle w:val="normaltextrun"/>
          <w:rFonts w:ascii="Verdana" w:hAnsi="Verdana" w:eastAsia="Calibri"/>
          <w:sz w:val="18"/>
          <w:szCs w:val="18"/>
        </w:rPr>
        <w:t>O</w:t>
      </w:r>
      <w:r w:rsidRPr="00FB250B" w:rsidR="0094014B">
        <w:rPr>
          <w:rStyle w:val="normaltextrun"/>
          <w:rFonts w:ascii="Verdana" w:hAnsi="Verdana" w:eastAsia="Calibri"/>
          <w:sz w:val="18"/>
          <w:szCs w:val="18"/>
        </w:rPr>
        <w:t xml:space="preserve">f hieraan voldaan wordt, moet ook getoetst worden door een METC. </w:t>
      </w:r>
      <w:r w:rsidRPr="00FB250B">
        <w:rPr>
          <w:rStyle w:val="normaltextrun"/>
          <w:rFonts w:ascii="Verdana" w:hAnsi="Verdana" w:eastAsia="Calibri"/>
          <w:sz w:val="18"/>
          <w:szCs w:val="18"/>
        </w:rPr>
        <w:t xml:space="preserve">Wetenschappelijk onderzoek is niet een activiteit waarmee op zichzelf geld wordt verdiend. </w:t>
      </w:r>
      <w:r w:rsidRPr="00FB250B" w:rsidR="00924354">
        <w:rPr>
          <w:rStyle w:val="normaltextrun"/>
          <w:rFonts w:ascii="Verdana" w:hAnsi="Verdana" w:eastAsia="Calibri"/>
          <w:sz w:val="18"/>
          <w:szCs w:val="18"/>
        </w:rPr>
        <w:t>Als wetenschappelijk onderzoek</w:t>
      </w:r>
      <w:r w:rsidRPr="00FB250B">
        <w:rPr>
          <w:rStyle w:val="normaltextrun"/>
          <w:rFonts w:ascii="Verdana" w:hAnsi="Verdana" w:eastAsia="Calibri"/>
          <w:sz w:val="18"/>
          <w:szCs w:val="18"/>
        </w:rPr>
        <w:t xml:space="preserve"> wordt uitgevoerd </w:t>
      </w:r>
      <w:r w:rsidRPr="00FB250B" w:rsidR="00C07FFD">
        <w:rPr>
          <w:rStyle w:val="normaltextrun"/>
          <w:rFonts w:ascii="Verdana" w:hAnsi="Verdana" w:eastAsia="Calibri"/>
          <w:sz w:val="18"/>
          <w:szCs w:val="18"/>
        </w:rPr>
        <w:t xml:space="preserve">in samenwerking met </w:t>
      </w:r>
      <w:r w:rsidRPr="00FB250B">
        <w:rPr>
          <w:rStyle w:val="normaltextrun"/>
          <w:rFonts w:ascii="Verdana" w:hAnsi="Verdana" w:eastAsia="Calibri"/>
          <w:sz w:val="18"/>
          <w:szCs w:val="18"/>
        </w:rPr>
        <w:t>een organisatie met winstoogmerk,</w:t>
      </w:r>
      <w:r w:rsidRPr="00FB250B" w:rsidR="00924354">
        <w:rPr>
          <w:rStyle w:val="normaltextrun"/>
          <w:rFonts w:ascii="Verdana" w:hAnsi="Verdana" w:eastAsia="Calibri"/>
          <w:sz w:val="18"/>
          <w:szCs w:val="18"/>
        </w:rPr>
        <w:t xml:space="preserve"> </w:t>
      </w:r>
      <w:r w:rsidRPr="00FB250B" w:rsidR="00570552">
        <w:rPr>
          <w:rStyle w:val="normaltextrun"/>
          <w:rFonts w:ascii="Verdana" w:hAnsi="Verdana" w:eastAsia="Calibri"/>
          <w:sz w:val="18"/>
          <w:szCs w:val="18"/>
        </w:rPr>
        <w:t>en de resultaten dus ook ten goede komen van de wetenschap,</w:t>
      </w:r>
      <w:r w:rsidRPr="00FB250B" w:rsidR="004B4756">
        <w:rPr>
          <w:rStyle w:val="normaltextrun"/>
          <w:rFonts w:ascii="Verdana" w:hAnsi="Verdana" w:eastAsia="Calibri"/>
          <w:sz w:val="18"/>
          <w:szCs w:val="18"/>
        </w:rPr>
        <w:t xml:space="preserve"> </w:t>
      </w:r>
      <w:r w:rsidRPr="00FB250B" w:rsidR="009A4FFC">
        <w:rPr>
          <w:rStyle w:val="normaltextrun"/>
          <w:rFonts w:ascii="Verdana" w:hAnsi="Verdana" w:eastAsia="Calibri"/>
          <w:sz w:val="18"/>
          <w:szCs w:val="18"/>
        </w:rPr>
        <w:t>vind</w:t>
      </w:r>
      <w:r w:rsidRPr="00FB250B" w:rsidR="006D08B8">
        <w:rPr>
          <w:rStyle w:val="normaltextrun"/>
          <w:rFonts w:ascii="Verdana" w:hAnsi="Verdana" w:eastAsia="Calibri"/>
          <w:sz w:val="18"/>
          <w:szCs w:val="18"/>
        </w:rPr>
        <w:t>t</w:t>
      </w:r>
      <w:r w:rsidRPr="00FB250B" w:rsidR="009A4FFC">
        <w:rPr>
          <w:rStyle w:val="normaltextrun"/>
          <w:rFonts w:ascii="Verdana" w:hAnsi="Verdana" w:eastAsia="Calibri"/>
          <w:sz w:val="18"/>
          <w:szCs w:val="18"/>
        </w:rPr>
        <w:t xml:space="preserve"> </w:t>
      </w:r>
      <w:r w:rsidRPr="00FB250B" w:rsidR="00C94E21">
        <w:rPr>
          <w:rStyle w:val="normaltextrun"/>
          <w:rFonts w:ascii="Verdana" w:hAnsi="Verdana" w:eastAsia="Calibri"/>
          <w:sz w:val="18"/>
          <w:szCs w:val="18"/>
        </w:rPr>
        <w:t xml:space="preserve">de regering </w:t>
      </w:r>
      <w:r w:rsidRPr="00FB250B" w:rsidR="00924354">
        <w:rPr>
          <w:rStyle w:val="normaltextrun"/>
          <w:rFonts w:ascii="Verdana" w:hAnsi="Verdana" w:eastAsia="Calibri"/>
          <w:sz w:val="18"/>
          <w:szCs w:val="18"/>
        </w:rPr>
        <w:t xml:space="preserve">het daarmee niet een </w:t>
      </w:r>
      <w:r w:rsidRPr="00FB250B">
        <w:rPr>
          <w:rStyle w:val="normaltextrun"/>
          <w:rFonts w:ascii="Verdana" w:hAnsi="Verdana" w:eastAsia="Calibri"/>
          <w:sz w:val="18"/>
          <w:szCs w:val="18"/>
        </w:rPr>
        <w:t>‘commerciële toepassing</w:t>
      </w:r>
      <w:r w:rsidRPr="00FB250B" w:rsidR="00924354">
        <w:rPr>
          <w:rStyle w:val="normaltextrun"/>
          <w:rFonts w:ascii="Verdana" w:hAnsi="Verdana" w:eastAsia="Calibri"/>
          <w:sz w:val="18"/>
          <w:szCs w:val="18"/>
        </w:rPr>
        <w:t>’</w:t>
      </w:r>
      <w:r w:rsidRPr="00FB250B" w:rsidR="0094014B">
        <w:rPr>
          <w:rStyle w:val="normaltextrun"/>
          <w:rFonts w:ascii="Verdana" w:hAnsi="Verdana" w:eastAsia="Calibri"/>
          <w:sz w:val="18"/>
          <w:szCs w:val="18"/>
        </w:rPr>
        <w:t xml:space="preserve">. </w:t>
      </w:r>
      <w:r w:rsidRPr="00FB250B" w:rsidR="00924354">
        <w:rPr>
          <w:rStyle w:val="normaltextrun"/>
          <w:rFonts w:ascii="Verdana" w:hAnsi="Verdana" w:eastAsia="Calibri"/>
          <w:sz w:val="18"/>
          <w:szCs w:val="18"/>
        </w:rPr>
        <w:t xml:space="preserve">Wel </w:t>
      </w:r>
      <w:r w:rsidRPr="00FB250B" w:rsidR="00412420">
        <w:rPr>
          <w:rStyle w:val="normaltextrun"/>
          <w:rFonts w:ascii="Verdana" w:hAnsi="Verdana" w:eastAsia="Calibri"/>
          <w:sz w:val="18"/>
          <w:szCs w:val="18"/>
        </w:rPr>
        <w:t xml:space="preserve">is </w:t>
      </w:r>
      <w:r w:rsidRPr="00FB250B" w:rsidR="00924354">
        <w:rPr>
          <w:rStyle w:val="normaltextrun"/>
          <w:rFonts w:ascii="Verdana" w:hAnsi="Verdana" w:eastAsia="Calibri"/>
          <w:sz w:val="18"/>
          <w:szCs w:val="18"/>
        </w:rPr>
        <w:t>het van belang dat in de algemene informatievoorziening over het ‘n</w:t>
      </w:r>
      <w:r w:rsidRPr="00FB250B" w:rsidR="009A4FFC">
        <w:rPr>
          <w:rStyle w:val="normaltextrun"/>
          <w:rFonts w:ascii="Verdana" w:hAnsi="Verdana" w:eastAsia="Calibri"/>
          <w:sz w:val="18"/>
          <w:szCs w:val="18"/>
        </w:rPr>
        <w:t>a</w:t>
      </w:r>
      <w:r w:rsidRPr="00FB250B" w:rsidR="00924354">
        <w:rPr>
          <w:rStyle w:val="normaltextrun"/>
          <w:rFonts w:ascii="Verdana" w:hAnsi="Verdana" w:eastAsia="Calibri"/>
          <w:sz w:val="18"/>
          <w:szCs w:val="18"/>
        </w:rPr>
        <w:t xml:space="preserve">der gebruik’ van lichaamsmateriaal benoemd wordt dat de </w:t>
      </w:r>
      <w:r w:rsidRPr="00FB250B" w:rsidR="009A4FFC">
        <w:rPr>
          <w:rStyle w:val="normaltextrun"/>
          <w:rFonts w:ascii="Verdana" w:hAnsi="Verdana" w:eastAsia="Calibri"/>
          <w:sz w:val="18"/>
          <w:szCs w:val="18"/>
        </w:rPr>
        <w:t>mogelijkheid</w:t>
      </w:r>
      <w:r w:rsidRPr="00FB250B" w:rsidR="00924354">
        <w:rPr>
          <w:rStyle w:val="normaltextrun"/>
          <w:rFonts w:ascii="Verdana" w:hAnsi="Verdana" w:eastAsia="Calibri"/>
          <w:sz w:val="18"/>
          <w:szCs w:val="18"/>
        </w:rPr>
        <w:t xml:space="preserve"> bestaat dat </w:t>
      </w:r>
      <w:r w:rsidRPr="00FB250B" w:rsidR="0089233C">
        <w:rPr>
          <w:rStyle w:val="normaltextrun"/>
          <w:rFonts w:ascii="Verdana" w:hAnsi="Verdana" w:eastAsia="Calibri"/>
          <w:sz w:val="18"/>
          <w:szCs w:val="18"/>
        </w:rPr>
        <w:t>partijen met een winstoogmerk</w:t>
      </w:r>
      <w:r w:rsidRPr="00FB250B" w:rsidR="00924354">
        <w:rPr>
          <w:rStyle w:val="normaltextrun"/>
          <w:rFonts w:ascii="Verdana" w:hAnsi="Verdana" w:eastAsia="Calibri"/>
          <w:sz w:val="18"/>
          <w:szCs w:val="18"/>
        </w:rPr>
        <w:t xml:space="preserve"> betrokken </w:t>
      </w:r>
      <w:r w:rsidRPr="00FB250B" w:rsidR="009A4FFC">
        <w:rPr>
          <w:rStyle w:val="normaltextrun"/>
          <w:rFonts w:ascii="Verdana" w:hAnsi="Verdana" w:eastAsia="Calibri"/>
          <w:sz w:val="18"/>
          <w:szCs w:val="18"/>
        </w:rPr>
        <w:t xml:space="preserve">kunnen </w:t>
      </w:r>
      <w:r w:rsidRPr="00FB250B" w:rsidR="00924354">
        <w:rPr>
          <w:rStyle w:val="normaltextrun"/>
          <w:rFonts w:ascii="Verdana" w:hAnsi="Verdana" w:eastAsia="Calibri"/>
          <w:sz w:val="18"/>
          <w:szCs w:val="18"/>
        </w:rPr>
        <w:t>zijn bij het wetenschappelijk onderzoek</w:t>
      </w:r>
      <w:r w:rsidRPr="00FB250B" w:rsidR="009A4FFC">
        <w:rPr>
          <w:rStyle w:val="normaltextrun"/>
          <w:rFonts w:ascii="Verdana" w:hAnsi="Verdana" w:eastAsia="Calibri"/>
          <w:sz w:val="18"/>
          <w:szCs w:val="18"/>
        </w:rPr>
        <w:t>.</w:t>
      </w:r>
    </w:p>
    <w:p w:rsidRPr="00FB250B" w:rsidR="00B01A7D" w:rsidP="00FB250B" w:rsidRDefault="00B01A7D" w14:paraId="1EDF698B" w14:textId="5273A1AB">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60BB1E8E" w14:paraId="54E0292E" w14:textId="2164959A">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2.4.3 Randvoorwaarde 2: Informatieverplichtingen (artikel 17, eerste lid, onderdeel b, artikel 17, tweede lid, artikel 8, en artikel 8a)</w:t>
      </w:r>
    </w:p>
    <w:p w:rsidRPr="00FB250B" w:rsidR="00B01A7D" w:rsidP="00FB250B" w:rsidRDefault="60BB1E8E" w14:paraId="592FF53A" w14:textId="7A36F688">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 xml:space="preserve"> </w:t>
      </w:r>
    </w:p>
    <w:p w:rsidRPr="00FB250B" w:rsidR="00CD451E" w:rsidP="00FB250B" w:rsidRDefault="60BB1E8E" w14:paraId="6412C1D7"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De leden van de</w:t>
      </w:r>
      <w:r w:rsidRPr="00FB250B">
        <w:rPr>
          <w:rStyle w:val="normaltextrun"/>
          <w:rFonts w:ascii="Verdana" w:hAnsi="Verdana" w:eastAsia="Calibri"/>
          <w:b/>
          <w:bCs/>
          <w:i/>
          <w:iCs/>
          <w:sz w:val="18"/>
          <w:szCs w:val="18"/>
        </w:rPr>
        <w:t xml:space="preserve"> CDA-fractie </w:t>
      </w:r>
      <w:r w:rsidRPr="00FB250B">
        <w:rPr>
          <w:rStyle w:val="normaltextrun"/>
          <w:rFonts w:ascii="Verdana" w:hAnsi="Verdana" w:eastAsia="Calibri"/>
          <w:i/>
          <w:iCs/>
          <w:sz w:val="18"/>
          <w:szCs w:val="18"/>
        </w:rPr>
        <w:t xml:space="preserve">begrijpen dat een brede definitie wordt gehanteerd van wetenschappelijk onderzoek in het algemeen belang van de volksgezondheid, en dat daarbij niet is uitgesloten dat partijen met een winstoogmerk betrokken zijn of inkomsten uit nieuwe producten kunnen worden gegenereerd. Deze leden zijn wel van mening dat dit een rol moet spelen in de informatievoorziening naar de donor. </w:t>
      </w:r>
    </w:p>
    <w:p w:rsidRPr="00FB250B" w:rsidR="007370A5" w:rsidP="00FB250B" w:rsidRDefault="007370A5" w14:paraId="3E3DBB2F"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CD451E" w:rsidP="00FB250B" w:rsidRDefault="60BB1E8E" w14:paraId="7FCCF5A7" w14:textId="31FA76D4">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Zij vragen of de regering dit deelt, ook omdat de regering zelf verwijst naar het onderzoek van de Patiëntenfederatie, waarin deze zorgen aan de orde komen. </w:t>
      </w:r>
    </w:p>
    <w:p w:rsidRPr="00FB250B" w:rsidR="00CD451E" w:rsidP="00FB250B" w:rsidRDefault="00CD451E" w14:paraId="117BDEA8"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3D5ED3" w:rsidP="00FB250B" w:rsidRDefault="003D5ED3" w14:paraId="708A7E57" w14:textId="2C502E99">
      <w:pPr>
        <w:suppressAutoHyphens/>
        <w:rPr>
          <w:rStyle w:val="normaltextrun"/>
          <w:rFonts w:ascii="Verdana" w:hAnsi="Verdana"/>
          <w:kern w:val="0"/>
          <w:sz w:val="18"/>
          <w:szCs w:val="18"/>
          <w:lang w:eastAsia="nl-NL"/>
        </w:rPr>
      </w:pPr>
      <w:r w:rsidRPr="00FB250B">
        <w:rPr>
          <w:rStyle w:val="normaltextrun"/>
          <w:rFonts w:ascii="Verdana" w:hAnsi="Verdana"/>
          <w:kern w:val="0"/>
          <w:sz w:val="18"/>
          <w:szCs w:val="18"/>
          <w:lang w:eastAsia="nl-NL"/>
        </w:rPr>
        <w:t>Ja</w:t>
      </w:r>
      <w:r w:rsidRPr="00FB250B" w:rsidR="007C70C2">
        <w:rPr>
          <w:rStyle w:val="normaltextrun"/>
          <w:rFonts w:ascii="Verdana" w:hAnsi="Verdana"/>
          <w:kern w:val="0"/>
          <w:sz w:val="18"/>
          <w:szCs w:val="18"/>
          <w:lang w:eastAsia="nl-NL"/>
        </w:rPr>
        <w:t>,</w:t>
      </w:r>
      <w:r w:rsidRPr="00FB250B">
        <w:rPr>
          <w:rStyle w:val="normaltextrun"/>
          <w:rFonts w:ascii="Verdana" w:hAnsi="Verdana"/>
          <w:kern w:val="0"/>
          <w:sz w:val="18"/>
          <w:szCs w:val="18"/>
          <w:lang w:eastAsia="nl-NL"/>
        </w:rPr>
        <w:t xml:space="preserve"> de</w:t>
      </w:r>
      <w:r w:rsidRPr="00FB250B" w:rsidR="007912B3">
        <w:rPr>
          <w:rStyle w:val="normaltextrun"/>
          <w:rFonts w:ascii="Verdana" w:hAnsi="Verdana"/>
          <w:kern w:val="0"/>
          <w:sz w:val="18"/>
          <w:szCs w:val="18"/>
          <w:lang w:eastAsia="nl-NL"/>
        </w:rPr>
        <w:t xml:space="preserve"> regering deelt deze</w:t>
      </w:r>
      <w:r w:rsidRPr="00FB250B">
        <w:rPr>
          <w:rStyle w:val="normaltextrun"/>
          <w:rFonts w:ascii="Verdana" w:hAnsi="Verdana"/>
          <w:kern w:val="0"/>
          <w:sz w:val="18"/>
          <w:szCs w:val="18"/>
          <w:lang w:eastAsia="nl-NL"/>
        </w:rPr>
        <w:t xml:space="preserve"> mening. Daarbij is wel van belang dat gebruik</w:t>
      </w:r>
      <w:r w:rsidRPr="00FB250B" w:rsidR="007C70C2">
        <w:rPr>
          <w:rStyle w:val="normaltextrun"/>
          <w:rFonts w:ascii="Verdana" w:hAnsi="Verdana"/>
          <w:kern w:val="0"/>
          <w:sz w:val="18"/>
          <w:szCs w:val="18"/>
          <w:lang w:eastAsia="nl-NL"/>
        </w:rPr>
        <w:t xml:space="preserve"> van </w:t>
      </w:r>
      <w:proofErr w:type="gramStart"/>
      <w:r w:rsidRPr="00FB250B" w:rsidR="007C70C2">
        <w:rPr>
          <w:rStyle w:val="normaltextrun"/>
          <w:rFonts w:ascii="Verdana" w:hAnsi="Verdana"/>
          <w:kern w:val="0"/>
          <w:sz w:val="18"/>
          <w:szCs w:val="18"/>
          <w:lang w:eastAsia="nl-NL"/>
        </w:rPr>
        <w:t>lichaamsmateriaal</w:t>
      </w:r>
      <w:r w:rsidRPr="00FB250B">
        <w:rPr>
          <w:rStyle w:val="normaltextrun"/>
          <w:rFonts w:ascii="Verdana" w:hAnsi="Verdana"/>
          <w:kern w:val="0"/>
          <w:sz w:val="18"/>
          <w:szCs w:val="18"/>
          <w:lang w:eastAsia="nl-NL"/>
        </w:rPr>
        <w:t xml:space="preserve"> </w:t>
      </w:r>
      <w:r w:rsidRPr="00FB250B" w:rsidR="004A03D1">
        <w:rPr>
          <w:rFonts w:ascii="Verdana" w:hAnsi="Verdana"/>
          <w:sz w:val="18"/>
          <w:szCs w:val="18"/>
        </w:rPr>
        <w:t xml:space="preserve"> op</w:t>
      </w:r>
      <w:proofErr w:type="gramEnd"/>
      <w:r w:rsidRPr="00FB250B" w:rsidR="004A03D1">
        <w:rPr>
          <w:rFonts w:ascii="Verdana" w:hAnsi="Verdana"/>
          <w:sz w:val="18"/>
          <w:szCs w:val="18"/>
        </w:rPr>
        <w:t xml:space="preserve"> basis van de geïnformeerde </w:t>
      </w:r>
      <w:proofErr w:type="spellStart"/>
      <w:r w:rsidRPr="00FB250B" w:rsidR="004A03D1">
        <w:rPr>
          <w:rFonts w:ascii="Verdana" w:hAnsi="Verdana"/>
          <w:sz w:val="18"/>
          <w:szCs w:val="18"/>
        </w:rPr>
        <w:t>opt</w:t>
      </w:r>
      <w:proofErr w:type="spellEnd"/>
      <w:r w:rsidRPr="00FB250B" w:rsidR="004A03D1">
        <w:rPr>
          <w:rFonts w:ascii="Verdana" w:hAnsi="Verdana"/>
          <w:sz w:val="18"/>
          <w:szCs w:val="18"/>
        </w:rPr>
        <w:t>-out</w:t>
      </w:r>
      <w:r w:rsidRPr="00FB250B">
        <w:rPr>
          <w:rStyle w:val="normaltextrun"/>
          <w:rFonts w:ascii="Verdana" w:hAnsi="Verdana"/>
          <w:kern w:val="0"/>
          <w:sz w:val="18"/>
          <w:szCs w:val="18"/>
          <w:lang w:eastAsia="nl-NL"/>
        </w:rPr>
        <w:t xml:space="preserve"> alleen mogelijk is voor </w:t>
      </w:r>
      <w:r w:rsidRPr="00FB250B" w:rsidR="007912B3">
        <w:rPr>
          <w:rStyle w:val="normaltextrun"/>
          <w:rFonts w:ascii="Verdana" w:hAnsi="Verdana"/>
          <w:kern w:val="0"/>
          <w:sz w:val="18"/>
          <w:szCs w:val="18"/>
          <w:lang w:eastAsia="nl-NL"/>
        </w:rPr>
        <w:t>medisch- of biologisch-</w:t>
      </w:r>
      <w:r w:rsidRPr="00FB250B">
        <w:rPr>
          <w:rStyle w:val="normaltextrun"/>
          <w:rFonts w:ascii="Verdana" w:hAnsi="Verdana"/>
          <w:kern w:val="0"/>
          <w:sz w:val="18"/>
          <w:szCs w:val="18"/>
          <w:lang w:eastAsia="nl-NL"/>
        </w:rPr>
        <w:t>wetenschappelijk onderzoek in het algemeen belang</w:t>
      </w:r>
      <w:r w:rsidRPr="00FB250B" w:rsidR="007C70C2">
        <w:rPr>
          <w:rStyle w:val="normaltextrun"/>
          <w:rFonts w:ascii="Verdana" w:hAnsi="Verdana"/>
          <w:kern w:val="0"/>
          <w:sz w:val="18"/>
          <w:szCs w:val="18"/>
          <w:lang w:eastAsia="nl-NL"/>
        </w:rPr>
        <w:t xml:space="preserve"> van de volksgezondheid</w:t>
      </w:r>
      <w:r w:rsidRPr="00FB250B">
        <w:rPr>
          <w:rStyle w:val="normaltextrun"/>
          <w:rFonts w:ascii="Verdana" w:hAnsi="Verdana"/>
          <w:kern w:val="0"/>
          <w:sz w:val="18"/>
          <w:szCs w:val="18"/>
          <w:lang w:eastAsia="nl-NL"/>
        </w:rPr>
        <w:t xml:space="preserve">. Wetenschappelijk onderzoek is niet een activiteit </w:t>
      </w:r>
      <w:proofErr w:type="gramStart"/>
      <w:r w:rsidRPr="00FB250B">
        <w:rPr>
          <w:rStyle w:val="normaltextrun"/>
          <w:rFonts w:ascii="Verdana" w:hAnsi="Verdana"/>
          <w:kern w:val="0"/>
          <w:sz w:val="18"/>
          <w:szCs w:val="18"/>
          <w:lang w:eastAsia="nl-NL"/>
        </w:rPr>
        <w:t>waar op</w:t>
      </w:r>
      <w:proofErr w:type="gramEnd"/>
      <w:r w:rsidRPr="00FB250B">
        <w:rPr>
          <w:rStyle w:val="normaltextrun"/>
          <w:rFonts w:ascii="Verdana" w:hAnsi="Verdana"/>
          <w:kern w:val="0"/>
          <w:sz w:val="18"/>
          <w:szCs w:val="18"/>
          <w:lang w:eastAsia="nl-NL"/>
        </w:rPr>
        <w:t xml:space="preserve"> zichzelf winst mee wordt gemaakt. Wel kan het zijn dat organisaties met een winstoogmerk betrokken zijn bij het onderzoek, en dat zij gebruik maken van uit het onderzoek opgedane kennis.</w:t>
      </w:r>
      <w:r w:rsidRPr="00FB250B" w:rsidR="007912B3">
        <w:rPr>
          <w:rStyle w:val="normaltextrun"/>
          <w:rFonts w:ascii="Verdana" w:hAnsi="Verdana"/>
          <w:kern w:val="0"/>
          <w:sz w:val="18"/>
          <w:szCs w:val="18"/>
          <w:lang w:eastAsia="nl-NL"/>
        </w:rPr>
        <w:t xml:space="preserve"> </w:t>
      </w:r>
      <w:r w:rsidRPr="00FB250B">
        <w:rPr>
          <w:rStyle w:val="normaltextrun"/>
          <w:rFonts w:ascii="Verdana" w:hAnsi="Verdana"/>
          <w:kern w:val="0"/>
          <w:sz w:val="18"/>
          <w:szCs w:val="18"/>
          <w:lang w:eastAsia="nl-NL"/>
        </w:rPr>
        <w:t xml:space="preserve">De mogelijkheid van het maken van winst is daarom ook meegenomen in de informatievoorziening. Uit artikel 8 volgt dat bij de algemene informatie over nader gebruik de beheerder ook in moet gaan op de mogelijkheid dat er een partij betrokken is die winst kan maken op basis van mede uit onderzoek te verkrijgen kennis, en </w:t>
      </w:r>
      <w:r w:rsidRPr="00FB250B" w:rsidR="007C70C2">
        <w:rPr>
          <w:rStyle w:val="normaltextrun"/>
          <w:rFonts w:ascii="Verdana" w:hAnsi="Verdana"/>
          <w:kern w:val="0"/>
          <w:sz w:val="18"/>
          <w:szCs w:val="18"/>
          <w:lang w:eastAsia="nl-NL"/>
        </w:rPr>
        <w:t xml:space="preserve">op </w:t>
      </w:r>
      <w:r w:rsidRPr="00FB250B">
        <w:rPr>
          <w:rStyle w:val="normaltextrun"/>
          <w:rFonts w:ascii="Verdana" w:hAnsi="Verdana"/>
          <w:kern w:val="0"/>
          <w:sz w:val="18"/>
          <w:szCs w:val="18"/>
          <w:lang w:eastAsia="nl-NL"/>
        </w:rPr>
        <w:t xml:space="preserve">de mogelijkheid dat lichaamsmateriaal wordt verstrekt of overgedragen aan een partij met </w:t>
      </w:r>
      <w:r w:rsidRPr="00FB250B" w:rsidR="007C70C2">
        <w:rPr>
          <w:rStyle w:val="normaltextrun"/>
          <w:rFonts w:ascii="Verdana" w:hAnsi="Verdana"/>
          <w:kern w:val="0"/>
          <w:sz w:val="18"/>
          <w:szCs w:val="18"/>
          <w:lang w:eastAsia="nl-NL"/>
        </w:rPr>
        <w:t xml:space="preserve">een </w:t>
      </w:r>
      <w:r w:rsidRPr="00FB250B">
        <w:rPr>
          <w:rStyle w:val="normaltextrun"/>
          <w:rFonts w:ascii="Verdana" w:hAnsi="Verdana"/>
          <w:kern w:val="0"/>
          <w:sz w:val="18"/>
          <w:szCs w:val="18"/>
          <w:lang w:eastAsia="nl-NL"/>
        </w:rPr>
        <w:t>winstoogmerk.</w:t>
      </w:r>
      <w:r w:rsidRPr="00FB250B" w:rsidR="007912B3">
        <w:rPr>
          <w:rStyle w:val="normaltextrun"/>
          <w:rFonts w:ascii="Verdana" w:hAnsi="Verdana"/>
          <w:kern w:val="0"/>
          <w:sz w:val="18"/>
          <w:szCs w:val="18"/>
          <w:lang w:eastAsia="nl-NL"/>
        </w:rPr>
        <w:t xml:space="preserve"> </w:t>
      </w:r>
    </w:p>
    <w:p w:rsidRPr="00FB250B" w:rsidR="00CD451E" w:rsidP="00FB250B" w:rsidRDefault="60BB1E8E" w14:paraId="64B78D01"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Deze leden vragen of de regering heeft overwogen om vast te leggen dat in de informatievoorziening gericht op de persoon, en niet alleen in de algemene informatie, expliciet wordt gemaakt dat een commercieel oogmerk niet is uitgesloten (</w:t>
      </w:r>
      <w:proofErr w:type="gramStart"/>
      <w:r w:rsidRPr="00FB250B">
        <w:rPr>
          <w:rStyle w:val="normaltextrun"/>
          <w:rFonts w:ascii="Verdana" w:hAnsi="Verdana" w:eastAsia="Calibri"/>
          <w:i/>
          <w:iCs/>
          <w:sz w:val="18"/>
          <w:szCs w:val="18"/>
        </w:rPr>
        <w:t>indien</w:t>
      </w:r>
      <w:proofErr w:type="gramEnd"/>
      <w:r w:rsidRPr="00FB250B">
        <w:rPr>
          <w:rStyle w:val="normaltextrun"/>
          <w:rFonts w:ascii="Verdana" w:hAnsi="Verdana" w:eastAsia="Calibri"/>
          <w:i/>
          <w:iCs/>
          <w:sz w:val="18"/>
          <w:szCs w:val="18"/>
        </w:rPr>
        <w:t xml:space="preserve"> dat het geval is). </w:t>
      </w:r>
    </w:p>
    <w:p w:rsidRPr="00FB250B" w:rsidR="00CD451E" w:rsidP="00FB250B" w:rsidRDefault="00CD451E" w14:paraId="272C8FC1"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3D5ED3" w:rsidP="00FB250B" w:rsidRDefault="003D5ED3" w14:paraId="513D0C63" w14:textId="2ADB5A72">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Het gebruik van lichaamsmateriaal voor een louter commercieel doeleind</w:t>
      </w:r>
      <w:r w:rsidRPr="00FB250B" w:rsidR="007912B3">
        <w:rPr>
          <w:rStyle w:val="normaltextrun"/>
          <w:rFonts w:ascii="Verdana" w:hAnsi="Verdana" w:eastAsia="Calibri"/>
          <w:sz w:val="18"/>
          <w:szCs w:val="18"/>
        </w:rPr>
        <w:t>e</w:t>
      </w:r>
      <w:r w:rsidRPr="00FB250B">
        <w:rPr>
          <w:rStyle w:val="normaltextrun"/>
          <w:rFonts w:ascii="Verdana" w:hAnsi="Verdana" w:eastAsia="Calibri"/>
          <w:sz w:val="18"/>
          <w:szCs w:val="18"/>
        </w:rPr>
        <w:t xml:space="preserve"> </w:t>
      </w:r>
      <w:r w:rsidRPr="00FB250B" w:rsidR="007912B3">
        <w:rPr>
          <w:rStyle w:val="normaltextrun"/>
          <w:rFonts w:ascii="Verdana" w:hAnsi="Verdana" w:eastAsia="Calibri"/>
          <w:sz w:val="18"/>
          <w:szCs w:val="18"/>
        </w:rPr>
        <w:t xml:space="preserve">valt niet onder de </w:t>
      </w:r>
      <w:r w:rsidRPr="00FB250B" w:rsidR="004A03D1">
        <w:rPr>
          <w:rStyle w:val="normaltextrun"/>
          <w:rFonts w:ascii="Verdana" w:hAnsi="Verdana" w:eastAsia="Calibri"/>
          <w:sz w:val="18"/>
          <w:szCs w:val="18"/>
        </w:rPr>
        <w:t xml:space="preserve">geïnformeerde </w:t>
      </w:r>
      <w:proofErr w:type="spellStart"/>
      <w:r w:rsidRPr="00FB250B" w:rsidR="007912B3">
        <w:rPr>
          <w:rStyle w:val="normaltextrun"/>
          <w:rFonts w:ascii="Verdana" w:hAnsi="Verdana" w:eastAsia="Calibri"/>
          <w:sz w:val="18"/>
          <w:szCs w:val="18"/>
        </w:rPr>
        <w:t>opt</w:t>
      </w:r>
      <w:proofErr w:type="spellEnd"/>
      <w:r w:rsidRPr="00FB250B" w:rsidR="007912B3">
        <w:rPr>
          <w:rStyle w:val="normaltextrun"/>
          <w:rFonts w:ascii="Verdana" w:hAnsi="Verdana" w:eastAsia="Calibri"/>
          <w:sz w:val="18"/>
          <w:szCs w:val="18"/>
        </w:rPr>
        <w:t>-out</w:t>
      </w:r>
      <w:r w:rsidRPr="00FB250B" w:rsidR="00E81552">
        <w:rPr>
          <w:rStyle w:val="normaltextrun"/>
          <w:rFonts w:ascii="Verdana" w:hAnsi="Verdana" w:eastAsia="Calibri"/>
          <w:sz w:val="18"/>
          <w:szCs w:val="18"/>
        </w:rPr>
        <w:t xml:space="preserve"> regeling</w:t>
      </w:r>
      <w:r w:rsidRPr="00FB250B">
        <w:rPr>
          <w:rStyle w:val="normaltextrun"/>
          <w:rFonts w:ascii="Verdana" w:hAnsi="Verdana" w:eastAsia="Calibri"/>
          <w:sz w:val="18"/>
          <w:szCs w:val="18"/>
        </w:rPr>
        <w:t xml:space="preserve">. 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-out regeling geldt immers alleen voor medisch</w:t>
      </w:r>
      <w:r w:rsidRPr="00FB250B" w:rsidR="007912B3">
        <w:rPr>
          <w:rStyle w:val="normaltextrun"/>
          <w:rFonts w:ascii="Verdana" w:hAnsi="Verdana" w:eastAsia="Calibri"/>
          <w:sz w:val="18"/>
          <w:szCs w:val="18"/>
        </w:rPr>
        <w:t>- of biologisch-</w:t>
      </w:r>
      <w:r w:rsidRPr="00FB250B">
        <w:rPr>
          <w:rStyle w:val="normaltextrun"/>
          <w:rFonts w:ascii="Verdana" w:hAnsi="Verdana" w:eastAsia="Calibri"/>
          <w:sz w:val="18"/>
          <w:szCs w:val="18"/>
        </w:rPr>
        <w:t>wetenschappelijk onderzoek in het algemeen belang</w:t>
      </w:r>
      <w:r w:rsidRPr="00FB250B" w:rsidR="007C70C2">
        <w:rPr>
          <w:rStyle w:val="normaltextrun"/>
          <w:rFonts w:ascii="Verdana" w:hAnsi="Verdana" w:eastAsia="Calibri"/>
          <w:sz w:val="18"/>
          <w:szCs w:val="18"/>
        </w:rPr>
        <w:t xml:space="preserve"> van de volksgezondheid. G</w:t>
      </w:r>
      <w:r w:rsidRPr="00FB250B">
        <w:rPr>
          <w:rStyle w:val="normaltextrun"/>
          <w:rFonts w:ascii="Verdana" w:hAnsi="Verdana" w:eastAsia="Calibri"/>
          <w:sz w:val="18"/>
          <w:szCs w:val="18"/>
        </w:rPr>
        <w:t>ebruik</w:t>
      </w:r>
      <w:r w:rsidRPr="00FB250B" w:rsidR="007C70C2">
        <w:rPr>
          <w:rStyle w:val="normaltextrun"/>
          <w:rFonts w:ascii="Verdana" w:hAnsi="Verdana" w:eastAsia="Calibri"/>
          <w:sz w:val="18"/>
          <w:szCs w:val="18"/>
        </w:rPr>
        <w:t xml:space="preserve"> van lichaamsmateriaal</w:t>
      </w:r>
      <w:r w:rsidRPr="00FB250B">
        <w:rPr>
          <w:rStyle w:val="normaltextrun"/>
          <w:rFonts w:ascii="Verdana" w:hAnsi="Verdana" w:eastAsia="Calibri"/>
          <w:sz w:val="18"/>
          <w:szCs w:val="18"/>
        </w:rPr>
        <w:t xml:space="preserve"> dat enkel het commerciële belang van een partij dient, valt daar niet onder. </w:t>
      </w:r>
      <w:r w:rsidRPr="00FB250B" w:rsidR="001F1F67">
        <w:rPr>
          <w:rStyle w:val="normaltextrun"/>
          <w:rFonts w:ascii="Verdana" w:hAnsi="Verdana" w:eastAsia="Calibri"/>
          <w:sz w:val="18"/>
          <w:szCs w:val="18"/>
        </w:rPr>
        <w:t xml:space="preserve">Het gebruik van lichaamsmateriaal door een partij met winstoogmerk is echter niet geheel uitgesloten. </w:t>
      </w:r>
      <w:r w:rsidRPr="00FB250B" w:rsidR="001F1F67">
        <w:rPr>
          <w:rFonts w:ascii="Verdana" w:hAnsi="Verdana" w:eastAsia="Verdana" w:cs="Verdana"/>
          <w:sz w:val="18"/>
          <w:szCs w:val="18"/>
        </w:rPr>
        <w:t>Zo is er regelmatig sprake van samenwerking tussen publieke en private partijen.</w:t>
      </w:r>
      <w:r w:rsidRPr="00FB250B" w:rsidR="001F1F67">
        <w:rPr>
          <w:rFonts w:ascii="Verdana" w:hAnsi="Verdana"/>
          <w:sz w:val="18"/>
          <w:szCs w:val="18"/>
        </w:rPr>
        <w:br/>
      </w:r>
      <w:r w:rsidRPr="00FB250B" w:rsidR="001F1F67">
        <w:rPr>
          <w:rStyle w:val="normaltextrun"/>
          <w:rFonts w:ascii="Verdana" w:hAnsi="Verdana" w:eastAsia="Calibri"/>
          <w:sz w:val="18"/>
          <w:szCs w:val="18"/>
        </w:rPr>
        <w:t xml:space="preserve">Het </w:t>
      </w:r>
      <w:r w:rsidRPr="00FB250B">
        <w:rPr>
          <w:rStyle w:val="normaltextrun"/>
          <w:rFonts w:ascii="Verdana" w:hAnsi="Verdana" w:eastAsia="Calibri"/>
          <w:sz w:val="18"/>
          <w:szCs w:val="18"/>
        </w:rPr>
        <w:t xml:space="preserve">gebruik van lichaamsmateriaal </w:t>
      </w:r>
      <w:r w:rsidRPr="00FB250B" w:rsidR="001F1F67">
        <w:rPr>
          <w:rStyle w:val="normaltextrun"/>
          <w:rFonts w:ascii="Verdana" w:hAnsi="Verdana" w:eastAsia="Calibri"/>
          <w:sz w:val="18"/>
          <w:szCs w:val="18"/>
        </w:rPr>
        <w:t xml:space="preserve">waar </w:t>
      </w:r>
      <w:r w:rsidRPr="00FB250B">
        <w:rPr>
          <w:rStyle w:val="normaltextrun"/>
          <w:rFonts w:ascii="Verdana" w:hAnsi="Verdana" w:eastAsia="Calibri"/>
          <w:sz w:val="18"/>
          <w:szCs w:val="18"/>
        </w:rPr>
        <w:t xml:space="preserve">een partij met winstoogmerk </w:t>
      </w:r>
      <w:r w:rsidRPr="00FB250B" w:rsidR="001F1F67">
        <w:rPr>
          <w:rStyle w:val="normaltextrun"/>
          <w:rFonts w:ascii="Verdana" w:hAnsi="Verdana" w:eastAsia="Calibri"/>
          <w:sz w:val="18"/>
          <w:szCs w:val="18"/>
        </w:rPr>
        <w:t xml:space="preserve">bij betrokken is, kan </w:t>
      </w:r>
      <w:r w:rsidRPr="00FB250B">
        <w:rPr>
          <w:rStyle w:val="normaltextrun"/>
          <w:rFonts w:ascii="Verdana" w:hAnsi="Verdana" w:eastAsia="Calibri"/>
          <w:sz w:val="18"/>
          <w:szCs w:val="18"/>
        </w:rPr>
        <w:t xml:space="preserve">onder 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-out regeling vallen, mits het gaat om wetenschappelijk onderzoek in het algemeen belang van de volksgezondheid. Het is inderdaad van belang dat daar transparantie over bestaat; dit is de reden dat deze mogelijkheid (als daar sprake van is) benoemd moet worden in de algemene informatievoorziening. Omdat het echter gaat om een doeleind</w:t>
      </w:r>
      <w:r w:rsidRPr="00FB250B" w:rsidR="007912B3">
        <w:rPr>
          <w:rStyle w:val="normaltextrun"/>
          <w:rFonts w:ascii="Verdana" w:hAnsi="Verdana" w:eastAsia="Calibri"/>
          <w:sz w:val="18"/>
          <w:szCs w:val="18"/>
        </w:rPr>
        <w:t>e</w:t>
      </w:r>
      <w:r w:rsidRPr="00FB250B">
        <w:rPr>
          <w:rStyle w:val="normaltextrun"/>
          <w:rFonts w:ascii="Verdana" w:hAnsi="Verdana" w:eastAsia="Calibri"/>
          <w:sz w:val="18"/>
          <w:szCs w:val="18"/>
        </w:rPr>
        <w:t xml:space="preserve"> waar een breed maatschappelijk draagvlak voor bestaat, is de weging anders voor de op de persoon gerichte informatievoorziening. De functie van de op de persoon gerichte informatievoorziening is het attenderen van </w:t>
      </w:r>
      <w:r w:rsidRPr="00FB250B" w:rsidR="00711E4A">
        <w:rPr>
          <w:rStyle w:val="normaltextrun"/>
          <w:rFonts w:ascii="Verdana" w:hAnsi="Verdana" w:eastAsia="Calibri"/>
          <w:sz w:val="18"/>
          <w:szCs w:val="18"/>
        </w:rPr>
        <w:t xml:space="preserve">de donor of andere </w:t>
      </w:r>
      <w:r w:rsidRPr="00FB250B">
        <w:rPr>
          <w:rStyle w:val="normaltextrun"/>
          <w:rFonts w:ascii="Verdana" w:hAnsi="Verdana" w:eastAsia="Calibri"/>
          <w:sz w:val="18"/>
          <w:szCs w:val="18"/>
        </w:rPr>
        <w:t xml:space="preserve">beslissingsbevoegde op de mogelijkheid dat lichaamsmateriaal zonder toestemming nader gebruikt kan worden voor wetenschappelijk onderzoek, het verwijzen naar waar de algemene informatievoorziening vindbaar is en het duidelijk maken waar en op welke wijze bezwaar gemaakt kan worden. Hierbij is van belang dat de boodschap niet te complex wordt gemaakt door te veel informatie toe te voegen, zodat de kernboodschap voor iedereen begrijpelijk blijft. In de algemene informatievoorziening waarnaar verplicht verwezen wordt, kunnen mensen die eerst meer willen weten, een beter beeld krijgen </w:t>
      </w:r>
      <w:r w:rsidRPr="00FB250B" w:rsidR="00432DF8">
        <w:rPr>
          <w:rStyle w:val="normaltextrun"/>
          <w:rFonts w:ascii="Verdana" w:hAnsi="Verdana" w:eastAsia="Calibri"/>
          <w:sz w:val="18"/>
          <w:szCs w:val="18"/>
        </w:rPr>
        <w:t xml:space="preserve">van </w:t>
      </w:r>
      <w:r w:rsidRPr="00FB250B">
        <w:rPr>
          <w:rStyle w:val="normaltextrun"/>
          <w:rFonts w:ascii="Verdana" w:hAnsi="Verdana" w:eastAsia="Calibri"/>
          <w:sz w:val="18"/>
          <w:szCs w:val="18"/>
        </w:rPr>
        <w:t xml:space="preserve">wat het </w:t>
      </w:r>
      <w:r w:rsidRPr="00FB250B" w:rsidR="006D44A9">
        <w:rPr>
          <w:rStyle w:val="normaltextrun"/>
          <w:rFonts w:ascii="Verdana" w:hAnsi="Verdana" w:eastAsia="Calibri"/>
          <w:sz w:val="18"/>
          <w:szCs w:val="18"/>
        </w:rPr>
        <w:t>wetenschappelijk onderzoek</w:t>
      </w:r>
      <w:r w:rsidRPr="00FB250B" w:rsidR="007209F5">
        <w:rPr>
          <w:rStyle w:val="normaltextrun"/>
          <w:rFonts w:ascii="Verdana" w:hAnsi="Verdana" w:eastAsia="Calibri"/>
          <w:sz w:val="18"/>
          <w:szCs w:val="18"/>
        </w:rPr>
        <w:t xml:space="preserve"> </w:t>
      </w:r>
      <w:r w:rsidRPr="00FB250B">
        <w:rPr>
          <w:rStyle w:val="normaltextrun"/>
          <w:rFonts w:ascii="Verdana" w:hAnsi="Verdana" w:eastAsia="Calibri"/>
          <w:sz w:val="18"/>
          <w:szCs w:val="18"/>
        </w:rPr>
        <w:t>in kan houden.</w:t>
      </w:r>
    </w:p>
    <w:p w:rsidRPr="00FB250B" w:rsidR="003D5ED3" w:rsidP="00FB250B" w:rsidRDefault="003D5ED3" w14:paraId="600A037B"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60BB1E8E" w14:paraId="5C6266AE" w14:textId="70A93A40">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Zij lezen bijvoorbeeld dat bij A</w:t>
      </w:r>
      <w:r w:rsidRPr="00FB250B" w:rsidR="472E236C">
        <w:rPr>
          <w:rStyle w:val="normaltextrun"/>
          <w:rFonts w:ascii="Verdana" w:hAnsi="Verdana" w:eastAsia="Calibri"/>
          <w:i/>
          <w:iCs/>
          <w:sz w:val="18"/>
          <w:szCs w:val="18"/>
        </w:rPr>
        <w:t>M</w:t>
      </w:r>
      <w:r w:rsidRPr="00FB250B">
        <w:rPr>
          <w:rStyle w:val="normaltextrun"/>
          <w:rFonts w:ascii="Verdana" w:hAnsi="Verdana" w:eastAsia="Calibri"/>
          <w:i/>
          <w:iCs/>
          <w:sz w:val="18"/>
          <w:szCs w:val="18"/>
        </w:rPr>
        <w:t xml:space="preserve">vB nadere regels kunnen worden gesteld (artikel 3) en vragen of dit hierin volgens de regering een plek zou kunnen krijgen. </w:t>
      </w:r>
    </w:p>
    <w:p w:rsidRPr="00FB250B" w:rsidR="003D5ED3" w:rsidP="00FB250B" w:rsidRDefault="003D5ED3" w14:paraId="74BEEA59" w14:textId="77777777">
      <w:pPr>
        <w:pStyle w:val="paragraph"/>
        <w:suppressAutoHyphens/>
        <w:spacing w:before="0" w:beforeAutospacing="0" w:after="0" w:afterAutospacing="0"/>
        <w:ind w:firstLine="60"/>
        <w:rPr>
          <w:rFonts w:ascii="Verdana" w:hAnsi="Verdana"/>
          <w:i/>
          <w:iCs/>
          <w:sz w:val="18"/>
          <w:szCs w:val="18"/>
        </w:rPr>
      </w:pPr>
    </w:p>
    <w:p w:rsidRPr="00FB250B" w:rsidR="0057748D" w:rsidP="00FB250B" w:rsidRDefault="007209F5" w14:paraId="47C78115" w14:textId="175215AB">
      <w:pPr>
        <w:pStyle w:val="paragraph"/>
        <w:suppressAutoHyphens/>
        <w:spacing w:before="0" w:beforeAutospacing="0" w:after="0" w:afterAutospacing="0"/>
        <w:rPr>
          <w:rFonts w:ascii="Verdana" w:hAnsi="Verdana"/>
          <w:sz w:val="18"/>
          <w:szCs w:val="18"/>
        </w:rPr>
      </w:pPr>
      <w:r w:rsidRPr="00FB250B">
        <w:rPr>
          <w:rFonts w:ascii="Verdana" w:hAnsi="Verdana"/>
          <w:sz w:val="18"/>
          <w:szCs w:val="18"/>
        </w:rPr>
        <w:t xml:space="preserve">De regering heeft niet het </w:t>
      </w:r>
      <w:r w:rsidRPr="00FB250B" w:rsidR="0057748D">
        <w:rPr>
          <w:rFonts w:ascii="Verdana" w:hAnsi="Verdana"/>
          <w:sz w:val="18"/>
          <w:szCs w:val="18"/>
        </w:rPr>
        <w:t xml:space="preserve">voornemen om in de informatievoorziening gericht op de persoon verplicht op te laten nemen dat een louter commercieel doeleinde is uitgesloten van de </w:t>
      </w:r>
      <w:proofErr w:type="spellStart"/>
      <w:r w:rsidRPr="00FB250B" w:rsidR="0057748D">
        <w:rPr>
          <w:rFonts w:ascii="Verdana" w:hAnsi="Verdana"/>
          <w:sz w:val="18"/>
          <w:szCs w:val="18"/>
        </w:rPr>
        <w:t>opt</w:t>
      </w:r>
      <w:proofErr w:type="spellEnd"/>
      <w:r w:rsidRPr="00FB250B" w:rsidR="0057748D">
        <w:rPr>
          <w:rFonts w:ascii="Verdana" w:hAnsi="Verdana"/>
          <w:sz w:val="18"/>
          <w:szCs w:val="18"/>
        </w:rPr>
        <w:t xml:space="preserve">-out van artikel 17. </w:t>
      </w:r>
      <w:r w:rsidRPr="00FB250B">
        <w:rPr>
          <w:rFonts w:ascii="Verdana" w:hAnsi="Verdana"/>
          <w:sz w:val="18"/>
          <w:szCs w:val="18"/>
        </w:rPr>
        <w:t xml:space="preserve">De regering </w:t>
      </w:r>
      <w:r w:rsidRPr="00FB250B" w:rsidR="0057748D">
        <w:rPr>
          <w:rFonts w:ascii="Verdana" w:hAnsi="Verdana"/>
          <w:sz w:val="18"/>
          <w:szCs w:val="18"/>
        </w:rPr>
        <w:t>wil de op de persoon gerichte informatie zo kort en duidelijk mogelijk houden</w:t>
      </w:r>
      <w:r w:rsidRPr="00FB250B" w:rsidR="00E73C1D">
        <w:rPr>
          <w:rFonts w:ascii="Verdana" w:hAnsi="Verdana"/>
          <w:sz w:val="18"/>
          <w:szCs w:val="18"/>
        </w:rPr>
        <w:t>,</w:t>
      </w:r>
      <w:r w:rsidRPr="00FB250B" w:rsidR="0057748D">
        <w:rPr>
          <w:rFonts w:ascii="Verdana" w:hAnsi="Verdana"/>
          <w:sz w:val="18"/>
          <w:szCs w:val="18"/>
        </w:rPr>
        <w:t xml:space="preserve"> omdat anders de veelheid aan informatie ten koste gaat van duidelijkheid en </w:t>
      </w:r>
      <w:r w:rsidRPr="00FB250B" w:rsidR="006D44A9">
        <w:rPr>
          <w:rFonts w:ascii="Verdana" w:hAnsi="Verdana"/>
          <w:sz w:val="18"/>
          <w:szCs w:val="18"/>
        </w:rPr>
        <w:t xml:space="preserve">daarmee van </w:t>
      </w:r>
      <w:r w:rsidRPr="00FB250B">
        <w:rPr>
          <w:rFonts w:ascii="Verdana" w:hAnsi="Verdana"/>
          <w:sz w:val="18"/>
          <w:szCs w:val="18"/>
        </w:rPr>
        <w:t xml:space="preserve">de </w:t>
      </w:r>
      <w:r w:rsidRPr="00FB250B" w:rsidR="006D44A9">
        <w:rPr>
          <w:rFonts w:ascii="Verdana" w:hAnsi="Verdana"/>
          <w:sz w:val="18"/>
          <w:szCs w:val="18"/>
        </w:rPr>
        <w:t xml:space="preserve">daadwerkelijke </w:t>
      </w:r>
      <w:r w:rsidRPr="00FB250B">
        <w:rPr>
          <w:rFonts w:ascii="Verdana" w:hAnsi="Verdana"/>
          <w:sz w:val="18"/>
          <w:szCs w:val="18"/>
        </w:rPr>
        <w:t xml:space="preserve">zeggenschap van mensen. </w:t>
      </w:r>
      <w:r w:rsidRPr="00FB250B" w:rsidR="00CE2806">
        <w:rPr>
          <w:rFonts w:ascii="Verdana" w:hAnsi="Verdana"/>
          <w:sz w:val="18"/>
          <w:szCs w:val="18"/>
        </w:rPr>
        <w:t xml:space="preserve">Wél zal in de op de persoon gerichte informatie in elk geval beschreven zijn dat </w:t>
      </w:r>
      <w:r w:rsidRPr="00FB250B" w:rsidR="0057748D">
        <w:rPr>
          <w:rFonts w:ascii="Verdana" w:hAnsi="Verdana"/>
          <w:sz w:val="18"/>
          <w:szCs w:val="18"/>
        </w:rPr>
        <w:t xml:space="preserve">het </w:t>
      </w:r>
      <w:r w:rsidRPr="00FB250B" w:rsidR="00CE2806">
        <w:rPr>
          <w:rFonts w:ascii="Verdana" w:hAnsi="Verdana"/>
          <w:sz w:val="18"/>
          <w:szCs w:val="18"/>
        </w:rPr>
        <w:t xml:space="preserve">gaat </w:t>
      </w:r>
      <w:r w:rsidRPr="00FB250B" w:rsidR="0057748D">
        <w:rPr>
          <w:rFonts w:ascii="Verdana" w:hAnsi="Verdana"/>
          <w:sz w:val="18"/>
          <w:szCs w:val="18"/>
        </w:rPr>
        <w:t xml:space="preserve">om </w:t>
      </w:r>
      <w:r w:rsidRPr="00FB250B" w:rsidR="006D44A9">
        <w:rPr>
          <w:rFonts w:ascii="Verdana" w:hAnsi="Verdana"/>
          <w:sz w:val="18"/>
          <w:szCs w:val="18"/>
        </w:rPr>
        <w:t>wetenschappelijk onderzoek dat ten bate komt van de gezondheidszorg of kennis over de gezondheid</w:t>
      </w:r>
      <w:r w:rsidRPr="00FB250B" w:rsidR="00CE2806">
        <w:rPr>
          <w:rFonts w:ascii="Verdana" w:hAnsi="Verdana"/>
          <w:sz w:val="18"/>
          <w:szCs w:val="18"/>
        </w:rPr>
        <w:t xml:space="preserve">. </w:t>
      </w:r>
      <w:r w:rsidRPr="00FB250B" w:rsidR="0057748D">
        <w:rPr>
          <w:rFonts w:ascii="Verdana" w:hAnsi="Verdana"/>
          <w:sz w:val="18"/>
          <w:szCs w:val="18"/>
        </w:rPr>
        <w:t xml:space="preserve">De schriftelijke op de persoon gerichte informatie dient </w:t>
      </w:r>
      <w:r w:rsidRPr="00FB250B" w:rsidR="006D44A9">
        <w:rPr>
          <w:rFonts w:ascii="Verdana" w:hAnsi="Verdana"/>
          <w:sz w:val="18"/>
          <w:szCs w:val="18"/>
        </w:rPr>
        <w:t xml:space="preserve">mensen bewust te maken van hun </w:t>
      </w:r>
      <w:r w:rsidRPr="00FB250B" w:rsidR="0057748D">
        <w:rPr>
          <w:rFonts w:ascii="Verdana" w:hAnsi="Verdana"/>
          <w:sz w:val="18"/>
          <w:szCs w:val="18"/>
        </w:rPr>
        <w:t xml:space="preserve">handelingsperspectief. Het stelt mensen op de hoogte wat er met hun materiaal kan gebeuren, hoe hier bezwaar tegen gemaakt kan worden en waar er meer informatie over te vinden is (de algemene informatie). In de algemene informatie moet de mogelijkheid van gebruik door partijen met een winstoogmerk zijn opgenomen. </w:t>
      </w:r>
    </w:p>
    <w:p w:rsidRPr="00FB250B" w:rsidR="003D5ED3" w:rsidP="00FB250B" w:rsidRDefault="003D5ED3" w14:paraId="7B92051A" w14:textId="77777777">
      <w:pPr>
        <w:pStyle w:val="paragraph"/>
        <w:suppressAutoHyphens/>
        <w:spacing w:before="0" w:beforeAutospacing="0" w:after="0" w:afterAutospacing="0"/>
        <w:ind w:firstLine="60"/>
        <w:rPr>
          <w:rFonts w:ascii="Verdana" w:hAnsi="Verdana"/>
          <w:sz w:val="18"/>
          <w:szCs w:val="18"/>
        </w:rPr>
      </w:pPr>
    </w:p>
    <w:p w:rsidRPr="00FB250B" w:rsidR="00B01A7D" w:rsidP="00FB250B" w:rsidRDefault="60BB1E8E" w14:paraId="648078B7" w14:textId="611068A2">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De leden van de CDA-fractie vragen of het klopt dat informatie altijd schriftelijk of elektronisch moet worden verstrekt, en dat mondelinge informatievoorziening dus niet toegestaan is.</w:t>
      </w:r>
    </w:p>
    <w:p w:rsidRPr="00FB250B" w:rsidR="00B01A7D" w:rsidP="00FB250B" w:rsidRDefault="00B01A7D" w14:paraId="1B39E38C" w14:textId="0964E1A9">
      <w:pPr>
        <w:pStyle w:val="paragraph"/>
        <w:suppressAutoHyphens/>
        <w:spacing w:before="0" w:beforeAutospacing="0" w:after="0" w:afterAutospacing="0"/>
        <w:rPr>
          <w:rStyle w:val="normaltextrun"/>
          <w:rFonts w:ascii="Verdana" w:hAnsi="Verdana" w:eastAsia="Calibri"/>
          <w:i/>
          <w:iCs/>
          <w:sz w:val="18"/>
          <w:szCs w:val="18"/>
        </w:rPr>
      </w:pPr>
    </w:p>
    <w:p w:rsidRPr="00FB250B" w:rsidR="00CF2893" w:rsidP="00FB250B" w:rsidRDefault="00CF2893" w14:paraId="4CDA19EC" w14:textId="0A1AB3FD">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De informatieverplichting van artikel 8 </w:t>
      </w:r>
      <w:r w:rsidRPr="00FB250B" w:rsidR="0039023B">
        <w:rPr>
          <w:rStyle w:val="normaltextrun"/>
          <w:rFonts w:ascii="Verdana" w:hAnsi="Verdana" w:eastAsia="Calibri"/>
          <w:sz w:val="18"/>
          <w:szCs w:val="18"/>
        </w:rPr>
        <w:t xml:space="preserve">(dus de algemene informatievoorziening) </w:t>
      </w:r>
      <w:r w:rsidRPr="00FB250B">
        <w:rPr>
          <w:rStyle w:val="normaltextrun"/>
          <w:rFonts w:ascii="Verdana" w:hAnsi="Verdana" w:eastAsia="Calibri"/>
          <w:sz w:val="18"/>
          <w:szCs w:val="18"/>
        </w:rPr>
        <w:t xml:space="preserve">betreft informatie die voor </w:t>
      </w:r>
      <w:r w:rsidRPr="00FB250B" w:rsidR="00DA75FA">
        <w:rPr>
          <w:rStyle w:val="normaltextrun"/>
          <w:rFonts w:ascii="Verdana" w:hAnsi="Verdana" w:eastAsia="Calibri"/>
          <w:sz w:val="18"/>
          <w:szCs w:val="18"/>
        </w:rPr>
        <w:t>een</w:t>
      </w:r>
      <w:r w:rsidRPr="00FB250B">
        <w:rPr>
          <w:rStyle w:val="normaltextrun"/>
          <w:rFonts w:ascii="Verdana" w:hAnsi="Verdana" w:eastAsia="Calibri"/>
          <w:sz w:val="18"/>
          <w:szCs w:val="18"/>
        </w:rPr>
        <w:t>ieder beschikbaar moet zijn. Uit de aard der zaak gaat het hier om schriftelijk of elektronisch beschikbaar te stellen informatie.</w:t>
      </w:r>
    </w:p>
    <w:p w:rsidRPr="00FB250B" w:rsidR="00CF2893" w:rsidP="00FB250B" w:rsidRDefault="00CF2893" w14:paraId="0FC74DCA" w14:textId="3483BCED">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De informatieverplichting van artikel 8a betreft informatieverstrekking over de mogelijkheid van wetenschappelijk onderzoek in het algemeen belang </w:t>
      </w:r>
      <w:r w:rsidRPr="00FB250B" w:rsidR="00432DF8">
        <w:rPr>
          <w:rStyle w:val="normaltextrun"/>
          <w:rFonts w:ascii="Verdana" w:hAnsi="Verdana" w:eastAsia="Calibri"/>
          <w:sz w:val="18"/>
          <w:szCs w:val="18"/>
        </w:rPr>
        <w:t xml:space="preserve">van de volksgezondheid </w:t>
      </w:r>
      <w:r w:rsidRPr="00FB250B">
        <w:rPr>
          <w:rStyle w:val="normaltextrun"/>
          <w:rFonts w:ascii="Verdana" w:hAnsi="Verdana" w:eastAsia="Calibri"/>
          <w:sz w:val="18"/>
          <w:szCs w:val="18"/>
        </w:rPr>
        <w:t>bij geen bezwaar. In dit artikel is bepaald dat de informatie in ieder geval schriftelijk of elektronisch wordt verstrek</w:t>
      </w:r>
      <w:r w:rsidRPr="00FB250B" w:rsidR="00432DF8">
        <w:rPr>
          <w:rStyle w:val="normaltextrun"/>
          <w:rFonts w:ascii="Verdana" w:hAnsi="Verdana" w:eastAsia="Calibri"/>
          <w:sz w:val="18"/>
          <w:szCs w:val="18"/>
        </w:rPr>
        <w:t>t</w:t>
      </w:r>
      <w:r w:rsidRPr="00FB250B">
        <w:rPr>
          <w:rStyle w:val="normaltextrun"/>
          <w:rFonts w:ascii="Verdana" w:hAnsi="Verdana" w:eastAsia="Calibri"/>
          <w:sz w:val="18"/>
          <w:szCs w:val="18"/>
        </w:rPr>
        <w:t xml:space="preserve">. Aanvullend mag deze informatie dus ook mondeling worden gegeven. </w:t>
      </w:r>
    </w:p>
    <w:p w:rsidRPr="00FB250B" w:rsidR="00CF2893" w:rsidP="00FB250B" w:rsidRDefault="00CF2893" w14:paraId="3B7B2C41" w14:textId="120FA32D">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Voor de speciale afname (artikel 9) is geen wijze van informatieverstrekking voorgeschreven. Wel is bepaald dat als de informatie mondeling of elektronisch wordt verstrekt, aanvullend schriftelijke informatieverstrekking plaatsvindt als de donor of </w:t>
      </w:r>
      <w:r w:rsidRPr="00FB250B" w:rsidR="00711E4A">
        <w:rPr>
          <w:rStyle w:val="normaltextrun"/>
          <w:rFonts w:ascii="Verdana" w:hAnsi="Verdana" w:eastAsia="Calibri"/>
          <w:sz w:val="18"/>
          <w:szCs w:val="18"/>
        </w:rPr>
        <w:t xml:space="preserve">andere </w:t>
      </w:r>
      <w:r w:rsidRPr="00FB250B">
        <w:rPr>
          <w:rStyle w:val="normaltextrun"/>
          <w:rFonts w:ascii="Verdana" w:hAnsi="Verdana" w:eastAsia="Calibri"/>
          <w:sz w:val="18"/>
          <w:szCs w:val="18"/>
        </w:rPr>
        <w:t xml:space="preserve">beslissingsbevoegde daarom vraagt (derde lid).  </w:t>
      </w:r>
    </w:p>
    <w:p w:rsidRPr="00FB250B" w:rsidR="00CF2893" w:rsidP="00FB250B" w:rsidRDefault="00CF2893" w14:paraId="3996F31F"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151B42E2" w14:paraId="1E7AC483" w14:textId="4442D2C2">
      <w:pPr>
        <w:pStyle w:val="paragraph"/>
        <w:suppressAutoHyphens/>
        <w:spacing w:before="0" w:beforeAutospacing="0" w:after="0" w:afterAutospacing="0"/>
        <w:rPr>
          <w:rStyle w:val="normaltextrun"/>
          <w:rFonts w:ascii="Verdana" w:hAnsi="Verdana" w:eastAsia="Calibri"/>
          <w:i/>
          <w:iCs/>
          <w:sz w:val="18"/>
          <w:szCs w:val="18"/>
        </w:rPr>
      </w:pPr>
      <w:bookmarkStart w:name="_Hlk224206886" w:id="22"/>
      <w:r w:rsidRPr="00FB250B">
        <w:rPr>
          <w:rStyle w:val="normaltextrun"/>
          <w:rFonts w:ascii="Verdana" w:hAnsi="Verdana" w:eastAsia="Calibri"/>
          <w:i/>
          <w:iCs/>
          <w:sz w:val="18"/>
          <w:szCs w:val="18"/>
        </w:rPr>
        <w:t>De leden van de</w:t>
      </w:r>
      <w:r w:rsidRPr="00FB250B">
        <w:rPr>
          <w:rStyle w:val="normaltextrun"/>
          <w:rFonts w:ascii="Verdana" w:hAnsi="Verdana" w:eastAsia="Calibri"/>
          <w:b/>
          <w:bCs/>
          <w:i/>
          <w:iCs/>
          <w:sz w:val="18"/>
          <w:szCs w:val="18"/>
        </w:rPr>
        <w:t xml:space="preserve"> SGP-fractie</w:t>
      </w:r>
      <w:r w:rsidRPr="00FB250B">
        <w:rPr>
          <w:rStyle w:val="normaltextrun"/>
          <w:rFonts w:ascii="Verdana" w:hAnsi="Verdana" w:eastAsia="Calibri"/>
          <w:i/>
          <w:iCs/>
          <w:sz w:val="18"/>
          <w:szCs w:val="18"/>
        </w:rPr>
        <w:t xml:space="preserve"> vragen of de regering voornemens is om de inwerkingtreding van de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gepaard te laten gaan met een communicatiecampagne vanuit de overheid om de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-out onder de aandacht te brengen.</w:t>
      </w:r>
    </w:p>
    <w:p w:rsidRPr="00FB250B" w:rsidR="00DA75FA" w:rsidP="00FB250B" w:rsidRDefault="00DA75FA" w14:paraId="794802F5"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F32D92" w:rsidP="00FB250B" w:rsidRDefault="00C94E21" w14:paraId="469AF6CB" w14:textId="7C219984">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S</w:t>
      </w:r>
      <w:r w:rsidRPr="00FB250B" w:rsidR="00F32D92">
        <w:rPr>
          <w:rStyle w:val="normaltextrun"/>
          <w:rFonts w:ascii="Verdana" w:hAnsi="Verdana" w:eastAsia="Calibri"/>
          <w:sz w:val="18"/>
          <w:szCs w:val="18"/>
        </w:rPr>
        <w:t xml:space="preserve">amen met het veld </w:t>
      </w:r>
      <w:r w:rsidRPr="00FB250B">
        <w:rPr>
          <w:rStyle w:val="normaltextrun"/>
          <w:rFonts w:ascii="Verdana" w:hAnsi="Verdana" w:eastAsia="Calibri"/>
          <w:sz w:val="18"/>
          <w:szCs w:val="18"/>
        </w:rPr>
        <w:t xml:space="preserve">zal worden </w:t>
      </w:r>
      <w:r w:rsidRPr="00FB250B" w:rsidR="00F32D92">
        <w:rPr>
          <w:rStyle w:val="normaltextrun"/>
          <w:rFonts w:ascii="Verdana" w:hAnsi="Verdana" w:eastAsia="Calibri"/>
          <w:sz w:val="18"/>
          <w:szCs w:val="18"/>
        </w:rPr>
        <w:t>bezien welke behoefte er is met betrekking tot publieksvoorlichting en informatie voor het veld zelf. Hierbij speelt mee dat het</w:t>
      </w:r>
      <w:r w:rsidRPr="00FB250B" w:rsidR="00E73C1D">
        <w:rPr>
          <w:rStyle w:val="normaltextrun"/>
          <w:rFonts w:ascii="Verdana" w:hAnsi="Verdana" w:eastAsia="Calibri"/>
          <w:sz w:val="18"/>
          <w:szCs w:val="18"/>
        </w:rPr>
        <w:t xml:space="preserve"> </w:t>
      </w:r>
      <w:r w:rsidRPr="00FB250B" w:rsidR="00F32D92">
        <w:rPr>
          <w:rStyle w:val="normaltextrun"/>
          <w:rFonts w:ascii="Verdana" w:hAnsi="Verdana" w:eastAsia="Calibri"/>
          <w:sz w:val="18"/>
          <w:szCs w:val="18"/>
        </w:rPr>
        <w:t>voornemen</w:t>
      </w:r>
      <w:r w:rsidRPr="00FB250B" w:rsidR="00CE2806">
        <w:rPr>
          <w:rStyle w:val="normaltextrun"/>
          <w:rFonts w:ascii="Verdana" w:hAnsi="Verdana" w:eastAsia="Calibri"/>
          <w:sz w:val="18"/>
          <w:szCs w:val="18"/>
        </w:rPr>
        <w:t xml:space="preserve"> van de regering is</w:t>
      </w:r>
      <w:r w:rsidRPr="00FB250B" w:rsidR="00E73C1D">
        <w:rPr>
          <w:rStyle w:val="normaltextrun"/>
          <w:rFonts w:ascii="Verdana" w:hAnsi="Verdana" w:eastAsia="Calibri"/>
          <w:sz w:val="18"/>
          <w:szCs w:val="18"/>
        </w:rPr>
        <w:t>,</w:t>
      </w:r>
      <w:r w:rsidRPr="00FB250B" w:rsidR="00F32D92">
        <w:rPr>
          <w:rStyle w:val="normaltextrun"/>
          <w:rFonts w:ascii="Verdana" w:hAnsi="Verdana" w:eastAsia="Calibri"/>
          <w:sz w:val="18"/>
          <w:szCs w:val="18"/>
        </w:rPr>
        <w:t xml:space="preserve"> om </w:t>
      </w:r>
      <w:r w:rsidRPr="00FB250B" w:rsidR="00432DF8">
        <w:rPr>
          <w:rStyle w:val="normaltextrun"/>
          <w:rFonts w:ascii="Verdana" w:hAnsi="Verdana" w:eastAsia="Calibri"/>
          <w:sz w:val="18"/>
          <w:szCs w:val="18"/>
        </w:rPr>
        <w:t>dit wetsvoorstel</w:t>
      </w:r>
      <w:r w:rsidRPr="00FB250B" w:rsidR="00F32D92">
        <w:rPr>
          <w:rStyle w:val="normaltextrun"/>
          <w:rFonts w:ascii="Verdana" w:hAnsi="Verdana" w:eastAsia="Calibri"/>
          <w:sz w:val="18"/>
          <w:szCs w:val="18"/>
        </w:rPr>
        <w:t xml:space="preserve">, als </w:t>
      </w:r>
      <w:r w:rsidRPr="00FB250B" w:rsidR="009F1F41">
        <w:rPr>
          <w:rStyle w:val="normaltextrun"/>
          <w:rFonts w:ascii="Verdana" w:hAnsi="Verdana" w:eastAsia="Calibri"/>
          <w:sz w:val="18"/>
          <w:szCs w:val="18"/>
        </w:rPr>
        <w:t xml:space="preserve">dit </w:t>
      </w:r>
      <w:r w:rsidRPr="00FB250B" w:rsidR="00F32D92">
        <w:rPr>
          <w:rStyle w:val="normaltextrun"/>
          <w:rFonts w:ascii="Verdana" w:hAnsi="Verdana" w:eastAsia="Calibri"/>
          <w:sz w:val="18"/>
          <w:szCs w:val="18"/>
        </w:rPr>
        <w:t xml:space="preserve">tot wet wordt verheven, voor het grootste gedeelte tegelijk </w:t>
      </w:r>
      <w:r w:rsidRPr="00FB250B" w:rsidR="00E73C1D">
        <w:rPr>
          <w:rStyle w:val="normaltextrun"/>
          <w:rFonts w:ascii="Verdana" w:hAnsi="Verdana" w:eastAsia="Calibri"/>
          <w:sz w:val="18"/>
          <w:szCs w:val="18"/>
        </w:rPr>
        <w:t xml:space="preserve">in werking te laten treden </w:t>
      </w:r>
      <w:r w:rsidRPr="00FB250B" w:rsidR="00F32D92">
        <w:rPr>
          <w:rStyle w:val="normaltextrun"/>
          <w:rFonts w:ascii="Verdana" w:hAnsi="Verdana" w:eastAsia="Calibri"/>
          <w:sz w:val="18"/>
          <w:szCs w:val="18"/>
        </w:rPr>
        <w:t xml:space="preserve">met de bepalingen </w:t>
      </w:r>
      <w:r w:rsidRPr="00FB250B" w:rsidR="00E73C1D">
        <w:rPr>
          <w:rStyle w:val="normaltextrun"/>
          <w:rFonts w:ascii="Verdana" w:hAnsi="Verdana" w:eastAsia="Calibri"/>
          <w:sz w:val="18"/>
          <w:szCs w:val="18"/>
        </w:rPr>
        <w:t>uit</w:t>
      </w:r>
      <w:r w:rsidRPr="00FB250B" w:rsidR="00F32D92">
        <w:rPr>
          <w:rStyle w:val="normaltextrun"/>
          <w:rFonts w:ascii="Verdana" w:hAnsi="Verdana" w:eastAsia="Calibri"/>
          <w:sz w:val="18"/>
          <w:szCs w:val="18"/>
        </w:rPr>
        <w:t xml:space="preserve"> de EHDS over het secundair gebruik van gezondheidsgegevens</w:t>
      </w:r>
      <w:r w:rsidRPr="00FB250B" w:rsidR="00E73C1D">
        <w:rPr>
          <w:rStyle w:val="normaltextrun"/>
          <w:rFonts w:ascii="Verdana" w:hAnsi="Verdana" w:eastAsia="Calibri"/>
          <w:sz w:val="18"/>
          <w:szCs w:val="18"/>
        </w:rPr>
        <w:t xml:space="preserve">. </w:t>
      </w:r>
      <w:r w:rsidRPr="00FB250B" w:rsidR="00187EC8">
        <w:rPr>
          <w:rStyle w:val="normaltextrun"/>
          <w:rFonts w:ascii="Verdana" w:hAnsi="Verdana" w:eastAsia="Calibri"/>
          <w:sz w:val="18"/>
          <w:szCs w:val="18"/>
        </w:rPr>
        <w:t>Dat is</w:t>
      </w:r>
      <w:r w:rsidRPr="00FB250B" w:rsidR="00F32D92">
        <w:rPr>
          <w:rStyle w:val="normaltextrun"/>
          <w:rFonts w:ascii="Verdana" w:hAnsi="Verdana" w:eastAsia="Calibri"/>
          <w:sz w:val="18"/>
          <w:szCs w:val="18"/>
        </w:rPr>
        <w:t xml:space="preserve"> </w:t>
      </w:r>
      <w:r w:rsidRPr="00FB250B" w:rsidR="00E73C1D">
        <w:rPr>
          <w:rStyle w:val="normaltextrun"/>
          <w:rFonts w:ascii="Verdana" w:hAnsi="Verdana" w:eastAsia="Calibri"/>
          <w:sz w:val="18"/>
          <w:szCs w:val="18"/>
        </w:rPr>
        <w:t xml:space="preserve">op </w:t>
      </w:r>
      <w:r w:rsidRPr="00FB250B" w:rsidR="00F32D92">
        <w:rPr>
          <w:rStyle w:val="normaltextrun"/>
          <w:rFonts w:ascii="Verdana" w:hAnsi="Verdana" w:eastAsia="Calibri"/>
          <w:sz w:val="18"/>
          <w:szCs w:val="18"/>
        </w:rPr>
        <w:t xml:space="preserve">26 maart 2029. Daardoor zal het ook mogelijk zijn tot een geïntegreerde boodschap te komen over het </w:t>
      </w:r>
      <w:r w:rsidRPr="00FB250B" w:rsidR="00432DF8">
        <w:rPr>
          <w:rStyle w:val="normaltextrun"/>
          <w:rFonts w:ascii="Verdana" w:hAnsi="Verdana" w:eastAsia="Calibri"/>
          <w:sz w:val="18"/>
          <w:szCs w:val="18"/>
        </w:rPr>
        <w:t xml:space="preserve">secundair </w:t>
      </w:r>
      <w:r w:rsidRPr="00FB250B" w:rsidR="00F32D92">
        <w:rPr>
          <w:rStyle w:val="normaltextrun"/>
          <w:rFonts w:ascii="Verdana" w:hAnsi="Verdana" w:eastAsia="Calibri"/>
          <w:sz w:val="18"/>
          <w:szCs w:val="18"/>
        </w:rPr>
        <w:t>gebruik van gezondheidsgegevens en lichaamsmateriaal</w:t>
      </w:r>
      <w:r w:rsidRPr="00FB250B" w:rsidR="00187EC8">
        <w:rPr>
          <w:rStyle w:val="normaltextrun"/>
          <w:rFonts w:ascii="Verdana" w:hAnsi="Verdana" w:eastAsia="Calibri"/>
          <w:sz w:val="18"/>
          <w:szCs w:val="18"/>
        </w:rPr>
        <w:t xml:space="preserve">, en </w:t>
      </w:r>
      <w:r w:rsidRPr="00FB250B" w:rsidR="00E73C1D">
        <w:rPr>
          <w:rStyle w:val="normaltextrun"/>
          <w:rFonts w:ascii="Verdana" w:hAnsi="Verdana" w:eastAsia="Calibri"/>
          <w:sz w:val="18"/>
          <w:szCs w:val="18"/>
        </w:rPr>
        <w:t xml:space="preserve">over </w:t>
      </w:r>
      <w:r w:rsidRPr="00FB250B" w:rsidR="00187EC8">
        <w:rPr>
          <w:rStyle w:val="normaltextrun"/>
          <w:rFonts w:ascii="Verdana" w:hAnsi="Verdana" w:eastAsia="Calibri"/>
          <w:sz w:val="18"/>
          <w:szCs w:val="18"/>
        </w:rPr>
        <w:t xml:space="preserve">de mogelijkheid om tegen </w:t>
      </w:r>
      <w:r w:rsidRPr="00FB250B" w:rsidR="00432DF8">
        <w:rPr>
          <w:rStyle w:val="normaltextrun"/>
          <w:rFonts w:ascii="Verdana" w:hAnsi="Verdana" w:eastAsia="Calibri"/>
          <w:sz w:val="18"/>
          <w:szCs w:val="18"/>
        </w:rPr>
        <w:t xml:space="preserve">dit </w:t>
      </w:r>
      <w:r w:rsidRPr="00FB250B" w:rsidR="00187EC8">
        <w:rPr>
          <w:rStyle w:val="normaltextrun"/>
          <w:rFonts w:ascii="Verdana" w:hAnsi="Verdana" w:eastAsia="Calibri"/>
          <w:sz w:val="18"/>
          <w:szCs w:val="18"/>
        </w:rPr>
        <w:t>secundair gebruik bezwaar te maken</w:t>
      </w:r>
      <w:r w:rsidRPr="00FB250B" w:rsidR="00F32D92">
        <w:rPr>
          <w:rStyle w:val="normaltextrun"/>
          <w:rFonts w:ascii="Verdana" w:hAnsi="Verdana" w:eastAsia="Calibri"/>
          <w:sz w:val="18"/>
          <w:szCs w:val="18"/>
        </w:rPr>
        <w:t>.</w:t>
      </w:r>
    </w:p>
    <w:bookmarkEnd w:id="22"/>
    <w:p w:rsidRPr="00FB250B" w:rsidR="00B01A7D" w:rsidP="00FB250B" w:rsidRDefault="00B01A7D" w14:paraId="701C1168" w14:textId="4B1209D7">
      <w:pPr>
        <w:pStyle w:val="paragraph"/>
        <w:suppressAutoHyphens/>
        <w:spacing w:before="0" w:beforeAutospacing="0" w:after="0" w:afterAutospacing="0"/>
        <w:rPr>
          <w:rStyle w:val="normaltextrun"/>
          <w:rFonts w:ascii="Verdana" w:hAnsi="Verdana" w:eastAsia="Calibri"/>
          <w:i/>
          <w:iCs/>
          <w:sz w:val="18"/>
          <w:szCs w:val="18"/>
        </w:rPr>
      </w:pPr>
    </w:p>
    <w:p w:rsidR="00CF4569" w:rsidP="00CF4569" w:rsidRDefault="586A0888" w14:paraId="36D5075B"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ChristenUnie-fractie</w:t>
      </w:r>
      <w:r w:rsidRPr="00FB250B">
        <w:rPr>
          <w:rStyle w:val="normaltextrun"/>
          <w:rFonts w:ascii="Verdana" w:hAnsi="Verdana" w:eastAsia="Calibri"/>
          <w:i/>
          <w:iCs/>
          <w:sz w:val="18"/>
          <w:szCs w:val="18"/>
        </w:rPr>
        <w:t xml:space="preserve"> lezen dat de beslissingsbevoegde geïnformeerd moet zijn over mogelijk nader gebruik en de mogelijkheid om bezwaar te maken. De regering noemt dit een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-out. Deze leden vragen op welke manier de donor wordt geïnformeerd, hoe dit toegankelijk gaat, hoe hierbij rekening wordt gehouden met laaggeletterden, met mensen die de Nederlandse taal niet machtig zijn en andere mensen voor wie geschreven Nederlandse tekst niet toegankelijk is.</w:t>
      </w:r>
    </w:p>
    <w:p w:rsidR="00CF4569" w:rsidP="00CF4569" w:rsidRDefault="00CF4569" w14:paraId="6E6A56CF" w14:textId="77777777">
      <w:pPr>
        <w:pStyle w:val="paragraph"/>
        <w:suppressAutoHyphens/>
        <w:spacing w:before="0" w:beforeAutospacing="0" w:after="0" w:afterAutospacing="0"/>
        <w:rPr>
          <w:rStyle w:val="normaltextrun"/>
          <w:rFonts w:ascii="Verdana" w:hAnsi="Verdana" w:eastAsia="Calibri"/>
          <w:i/>
          <w:iCs/>
          <w:sz w:val="18"/>
          <w:szCs w:val="18"/>
        </w:rPr>
      </w:pPr>
    </w:p>
    <w:p w:rsidR="00CF4569" w:rsidP="00CF4569" w:rsidRDefault="00B73D27" w14:paraId="0CB5682A" w14:textId="77777777">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De persoon bij wie lichaamsmateriaal in het kader van zorgverlening is afgenomen moet inderdaad zijn geïnformeerd over de mogelijkheid dat het lichaamsmateriaal wordt gebruikt voor wetenschappelijk onderzoek, over de wijze waarop hij/zij hiertegen bezwaar kan maken, en waar hij/zij meer informatie kan vinden over dit mogelijke gebruik. Daarbij is opgenomen in artikel 8a dat deze informatie in ieder geval schriftelijk of elektronisch gegeven moet worden.</w:t>
      </w:r>
      <w:r w:rsidR="00CF4569">
        <w:rPr>
          <w:rStyle w:val="normaltextrun"/>
          <w:rFonts w:ascii="Verdana" w:hAnsi="Verdana" w:eastAsia="Calibri"/>
          <w:sz w:val="18"/>
          <w:szCs w:val="18"/>
        </w:rPr>
        <w:t xml:space="preserve"> </w:t>
      </w:r>
    </w:p>
    <w:p w:rsidR="00CF4569" w:rsidP="00CF4569" w:rsidRDefault="00CF4569" w14:paraId="43056B74"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B73D27" w:rsidP="00CF4569" w:rsidRDefault="00B73D27" w14:paraId="450C36D7" w14:textId="2669C709">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schrijft niet voor hoe zorginstellingen de informatievoorziening moeten organiseren. Zorginstellingen kunnen het zo organiseren dat elke nieuwe patiënt automatisch een brief of een bericht in het </w:t>
      </w:r>
      <w:proofErr w:type="spellStart"/>
      <w:r w:rsidRPr="00FB250B">
        <w:rPr>
          <w:rStyle w:val="normaltextrun"/>
          <w:rFonts w:ascii="Verdana" w:hAnsi="Verdana" w:eastAsia="Calibri"/>
          <w:sz w:val="18"/>
          <w:szCs w:val="18"/>
        </w:rPr>
        <w:t>patiëntenportaal</w:t>
      </w:r>
      <w:proofErr w:type="spellEnd"/>
      <w:r w:rsidRPr="00FB250B">
        <w:rPr>
          <w:rStyle w:val="normaltextrun"/>
          <w:rFonts w:ascii="Verdana" w:hAnsi="Verdana" w:eastAsia="Calibri"/>
          <w:sz w:val="18"/>
          <w:szCs w:val="18"/>
        </w:rPr>
        <w:t xml:space="preserve"> krijgt met de betreffende informatie, zelfs als er nog niet bekend is of er </w:t>
      </w:r>
      <w:r w:rsidRPr="00FB250B" w:rsidR="009F1F41">
        <w:rPr>
          <w:rStyle w:val="normaltextrun"/>
          <w:rFonts w:ascii="Verdana" w:hAnsi="Verdana" w:eastAsia="Calibri"/>
          <w:sz w:val="18"/>
          <w:szCs w:val="18"/>
        </w:rPr>
        <w:t>lichaams</w:t>
      </w:r>
      <w:r w:rsidRPr="00FB250B">
        <w:rPr>
          <w:rStyle w:val="normaltextrun"/>
          <w:rFonts w:ascii="Verdana" w:hAnsi="Verdana" w:eastAsia="Calibri"/>
          <w:sz w:val="18"/>
          <w:szCs w:val="18"/>
        </w:rPr>
        <w:t>materiaal wordt afgenomen. Het is ook toegestaan om de informatie na afname te verstrekken: in artikel 8a wordt bepaald dat de informatie binnen een redelijke termijn voor of na een afname wordt verstrekt. Hierbij geldt dat de donor in elk geval een redelijke termijn moet hebben gehad om bezwaar te kunnen maken voordat het materiaal gebruikt kan worden voor onderzoek (en ook na deze termijn blijft de mogelijkheid bestaan om bezwaar te maken).</w:t>
      </w:r>
    </w:p>
    <w:p w:rsidRPr="00FB250B" w:rsidR="00B73D27" w:rsidP="00FB250B" w:rsidRDefault="00B73D27" w14:paraId="00A0BC9D" w14:textId="4EDEFA76">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Om rekening te houden met laaggeletterden, moet deze informatie zoveel mogelijk op B1</w:t>
      </w:r>
      <w:r w:rsidRPr="00FB250B" w:rsidR="009F1F41">
        <w:rPr>
          <w:rStyle w:val="normaltextrun"/>
          <w:rFonts w:ascii="Verdana" w:hAnsi="Verdana" w:eastAsia="Calibri"/>
          <w:sz w:val="18"/>
          <w:szCs w:val="18"/>
        </w:rPr>
        <w:t>-</w:t>
      </w:r>
      <w:r w:rsidRPr="00FB250B">
        <w:rPr>
          <w:rStyle w:val="normaltextrun"/>
          <w:rFonts w:ascii="Verdana" w:hAnsi="Verdana" w:eastAsia="Calibri"/>
          <w:sz w:val="18"/>
          <w:szCs w:val="18"/>
        </w:rPr>
        <w:t xml:space="preserve">niveau worden opgesteld. In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zit een grondslag om regels te stellen over de informatievoorziening door middel van een </w:t>
      </w:r>
      <w:r w:rsidRPr="00FB250B" w:rsidR="009F1F41">
        <w:rPr>
          <w:rStyle w:val="normaltextrun"/>
          <w:rFonts w:ascii="Verdana" w:hAnsi="Verdana" w:eastAsia="Calibri"/>
          <w:sz w:val="18"/>
          <w:szCs w:val="18"/>
        </w:rPr>
        <w:t>algemene maatregel van bestuur</w:t>
      </w:r>
      <w:r w:rsidRPr="00FB250B">
        <w:rPr>
          <w:rStyle w:val="normaltextrun"/>
          <w:rFonts w:ascii="Verdana" w:hAnsi="Verdana" w:eastAsia="Calibri"/>
          <w:sz w:val="18"/>
          <w:szCs w:val="18"/>
        </w:rPr>
        <w:t>. Het is het voornemen van de regering om dit ook daadwerkelijk te doen om te komen tot een uniforme, voor eenieder toegankelijke tekst of hiervoor een template te bieden.</w:t>
      </w:r>
    </w:p>
    <w:p w:rsidRPr="00FB250B" w:rsidR="003D5ED3" w:rsidP="00FB250B" w:rsidRDefault="00B73D27" w14:paraId="01751439" w14:textId="65CEA322">
      <w:pPr>
        <w:pStyle w:val="paragraph"/>
        <w:suppressAutoHyphens/>
        <w:spacing w:after="0"/>
        <w:rPr>
          <w:rStyle w:val="normaltextrun"/>
          <w:rFonts w:ascii="Verdana" w:hAnsi="Verdana" w:eastAsia="Calibri"/>
          <w:kern w:val="2"/>
          <w:sz w:val="18"/>
          <w:szCs w:val="18"/>
          <w:lang w:eastAsia="en-US"/>
        </w:rPr>
      </w:pPr>
      <w:r w:rsidRPr="00FB250B">
        <w:rPr>
          <w:rStyle w:val="normaltextrun"/>
          <w:rFonts w:ascii="Verdana" w:hAnsi="Verdana" w:eastAsia="Calibri"/>
          <w:sz w:val="18"/>
          <w:szCs w:val="18"/>
        </w:rPr>
        <w:t>Daarbij zal het niet blijven bij deze schriftelijke (of elektronische) informatie. Zoals gezegd, staat in artikel 8a dat de informatie ‘in ieder geval’ schriftelijk moet worden gegeven. ’In ieder geval’ houdt in dat verwacht wordt dat zorginstellingen, naast de persoonlijk gerichte informatie, ook andere inspanningen verrichten om patiënten te informeren. Gedacht kan worden aan folders, poster</w:t>
      </w:r>
      <w:r w:rsidRPr="00FB250B" w:rsidR="009F1F41">
        <w:rPr>
          <w:rStyle w:val="normaltextrun"/>
          <w:rFonts w:ascii="Verdana" w:hAnsi="Verdana" w:eastAsia="Calibri"/>
          <w:sz w:val="18"/>
          <w:szCs w:val="18"/>
        </w:rPr>
        <w:t>s</w:t>
      </w:r>
      <w:r w:rsidRPr="00FB250B">
        <w:rPr>
          <w:rStyle w:val="normaltextrun"/>
          <w:rFonts w:ascii="Verdana" w:hAnsi="Verdana" w:eastAsia="Calibri"/>
          <w:sz w:val="18"/>
          <w:szCs w:val="18"/>
        </w:rPr>
        <w:t xml:space="preserve"> en/of informatie op beeldschermen in de openbare ruimtes (zoals de wachtruimtes) van de zorginstelling.</w:t>
      </w:r>
      <w:r w:rsidRPr="00FB250B" w:rsidR="00D973FB">
        <w:rPr>
          <w:rStyle w:val="normaltextrun"/>
          <w:rFonts w:ascii="Verdana" w:hAnsi="Verdana" w:eastAsia="Calibri"/>
          <w:sz w:val="18"/>
          <w:szCs w:val="18"/>
        </w:rPr>
        <w:t xml:space="preserve"> </w:t>
      </w:r>
      <w:r w:rsidRPr="00FB250B">
        <w:rPr>
          <w:rStyle w:val="normaltextrun"/>
          <w:rFonts w:ascii="Verdana" w:hAnsi="Verdana" w:eastAsia="Calibri"/>
          <w:sz w:val="18"/>
          <w:szCs w:val="18"/>
        </w:rPr>
        <w:t>Ziekenhuizen doen dit nu vaak al, zowel via hun website als via folders en posters. Daarbij wordt ook gebruik gemaakt van beeldmateriaal, animaties en infographics. Of informatie wordt, regioafhankelijk, vertaald naar talen die veel in de regio voorkomen.</w:t>
      </w:r>
    </w:p>
    <w:p w:rsidRPr="00FB250B" w:rsidR="00B01A7D" w:rsidP="00FB250B" w:rsidRDefault="586A0888" w14:paraId="55A8D013" w14:textId="6C9CB918">
      <w:pPr>
        <w:pStyle w:val="paragraph"/>
        <w:suppressAutoHyphens/>
        <w:spacing w:before="0" w:beforeAutospacing="0" w:after="0" w:afterAutospacing="0"/>
        <w:rPr>
          <w:rFonts w:ascii="Verdana" w:hAnsi="Verdana" w:eastAsia="Calibri"/>
          <w:i/>
          <w:iCs/>
          <w:sz w:val="18"/>
          <w:szCs w:val="18"/>
        </w:rPr>
      </w:pPr>
      <w:r w:rsidRPr="00FB250B">
        <w:rPr>
          <w:rStyle w:val="normaltextrun"/>
          <w:rFonts w:ascii="Verdana" w:hAnsi="Verdana" w:eastAsia="Calibri"/>
          <w:i/>
          <w:iCs/>
          <w:sz w:val="18"/>
          <w:szCs w:val="18"/>
        </w:rPr>
        <w:t xml:space="preserve">Daarnaast vragen deze leden of en hoe wordt gecontroleerd of mensen geïnformeerd zijn en hebben begrepen waar ze al dan niet mee hebben ingestemd. </w:t>
      </w:r>
    </w:p>
    <w:p w:rsidRPr="00FB250B" w:rsidR="003D5ED3" w:rsidP="00FB250B" w:rsidRDefault="003D5ED3" w14:paraId="2FD8FA53" w14:textId="4045F2B2">
      <w:pPr>
        <w:pStyle w:val="paragraph"/>
        <w:suppressAutoHyphens/>
        <w:spacing w:after="0"/>
        <w:rPr>
          <w:rFonts w:ascii="Verdana" w:hAnsi="Verdana"/>
          <w:sz w:val="18"/>
          <w:szCs w:val="18"/>
        </w:rPr>
      </w:pPr>
      <w:r w:rsidRPr="00FB250B">
        <w:rPr>
          <w:rFonts w:ascii="Verdana" w:hAnsi="Verdana"/>
          <w:sz w:val="18"/>
          <w:szCs w:val="18"/>
        </w:rPr>
        <w:t xml:space="preserve">Voor zover de vraag betrekking heeft op de mogelijkheid van het gebruik van </w:t>
      </w:r>
      <w:r w:rsidRPr="00FB250B" w:rsidR="009F1F41">
        <w:rPr>
          <w:rFonts w:ascii="Verdana" w:hAnsi="Verdana"/>
          <w:sz w:val="18"/>
          <w:szCs w:val="18"/>
        </w:rPr>
        <w:t>lichaams</w:t>
      </w:r>
      <w:r w:rsidRPr="00FB250B">
        <w:rPr>
          <w:rFonts w:ascii="Verdana" w:hAnsi="Verdana"/>
          <w:sz w:val="18"/>
          <w:szCs w:val="18"/>
        </w:rPr>
        <w:t xml:space="preserve">materiaal </w:t>
      </w:r>
      <w:r w:rsidRPr="00FB250B" w:rsidR="004A03D1">
        <w:rPr>
          <w:rFonts w:ascii="Verdana" w:hAnsi="Verdana"/>
          <w:sz w:val="18"/>
          <w:szCs w:val="18"/>
        </w:rPr>
        <w:t xml:space="preserve">op basis van de geïnformeerde </w:t>
      </w:r>
      <w:proofErr w:type="spellStart"/>
      <w:r w:rsidRPr="00FB250B" w:rsidR="004A03D1">
        <w:rPr>
          <w:rFonts w:ascii="Verdana" w:hAnsi="Verdana"/>
          <w:sz w:val="18"/>
          <w:szCs w:val="18"/>
        </w:rPr>
        <w:t>opt</w:t>
      </w:r>
      <w:proofErr w:type="spellEnd"/>
      <w:r w:rsidRPr="00FB250B" w:rsidR="004A03D1">
        <w:rPr>
          <w:rFonts w:ascii="Verdana" w:hAnsi="Verdana"/>
          <w:sz w:val="18"/>
          <w:szCs w:val="18"/>
        </w:rPr>
        <w:t>-out</w:t>
      </w:r>
      <w:r w:rsidRPr="00FB250B">
        <w:rPr>
          <w:rFonts w:ascii="Verdana" w:hAnsi="Verdana"/>
          <w:sz w:val="18"/>
          <w:szCs w:val="18"/>
        </w:rPr>
        <w:t xml:space="preserve">: inherent aan het gekozen systeem is dat er </w:t>
      </w:r>
      <w:r w:rsidRPr="00FB250B" w:rsidR="009F1F41">
        <w:rPr>
          <w:rFonts w:ascii="Verdana" w:hAnsi="Verdana"/>
          <w:sz w:val="18"/>
          <w:szCs w:val="18"/>
        </w:rPr>
        <w:t xml:space="preserve">in beginsel </w:t>
      </w:r>
      <w:r w:rsidRPr="00FB250B" w:rsidR="00724AEC">
        <w:rPr>
          <w:rFonts w:ascii="Verdana" w:hAnsi="Verdana"/>
          <w:sz w:val="18"/>
          <w:szCs w:val="18"/>
        </w:rPr>
        <w:t xml:space="preserve">niet </w:t>
      </w:r>
      <w:r w:rsidRPr="00FB250B">
        <w:rPr>
          <w:rFonts w:ascii="Verdana" w:hAnsi="Verdana"/>
          <w:sz w:val="18"/>
          <w:szCs w:val="18"/>
        </w:rPr>
        <w:t xml:space="preserve">om toestemming wordt gevraagd. Er kan dan ook niet gecontroleerd worden of de mensen de informatie die ze hebben gekregen hebben begrepen. Om deze reden is het gebruik van het </w:t>
      </w:r>
      <w:r w:rsidRPr="00FB250B" w:rsidR="009F1F41">
        <w:rPr>
          <w:rFonts w:ascii="Verdana" w:hAnsi="Verdana"/>
          <w:sz w:val="18"/>
          <w:szCs w:val="18"/>
        </w:rPr>
        <w:t>lichaams</w:t>
      </w:r>
      <w:r w:rsidRPr="00FB250B">
        <w:rPr>
          <w:rFonts w:ascii="Verdana" w:hAnsi="Verdana"/>
          <w:sz w:val="18"/>
          <w:szCs w:val="18"/>
        </w:rPr>
        <w:t>materiaal ingeperkt tot gebruik waarvan het belang breed gedeeld wordt (‘wetenschappelijk onderzoek in het algemeen belang</w:t>
      </w:r>
      <w:r w:rsidRPr="00FB250B" w:rsidR="009F1F41">
        <w:rPr>
          <w:rFonts w:ascii="Verdana" w:hAnsi="Verdana"/>
          <w:sz w:val="18"/>
          <w:szCs w:val="18"/>
        </w:rPr>
        <w:t xml:space="preserve"> van de volksgezondheid</w:t>
      </w:r>
      <w:r w:rsidRPr="00FB250B">
        <w:rPr>
          <w:rFonts w:ascii="Verdana" w:hAnsi="Verdana"/>
          <w:sz w:val="18"/>
          <w:szCs w:val="18"/>
        </w:rPr>
        <w:t xml:space="preserve">') en mag het </w:t>
      </w:r>
      <w:r w:rsidRPr="00FB250B" w:rsidR="009F1F41">
        <w:rPr>
          <w:rFonts w:ascii="Verdana" w:hAnsi="Verdana"/>
          <w:sz w:val="18"/>
          <w:szCs w:val="18"/>
        </w:rPr>
        <w:t>lichaams</w:t>
      </w:r>
      <w:r w:rsidRPr="00FB250B">
        <w:rPr>
          <w:rFonts w:ascii="Verdana" w:hAnsi="Verdana"/>
          <w:sz w:val="18"/>
          <w:szCs w:val="18"/>
        </w:rPr>
        <w:t xml:space="preserve">materiaal niet gebruikt worden voor aangewezen ‘sensitieve toepassingen’. </w:t>
      </w:r>
    </w:p>
    <w:p w:rsidRPr="00FB250B" w:rsidR="003D5ED3" w:rsidP="00FB250B" w:rsidRDefault="003D5ED3" w14:paraId="0806B195" w14:textId="1598F23E">
      <w:pPr>
        <w:pStyle w:val="paragraph"/>
        <w:suppressAutoHyphens/>
        <w:spacing w:before="0" w:beforeAutospacing="0" w:after="0" w:afterAutospacing="0"/>
        <w:rPr>
          <w:rFonts w:ascii="Verdana" w:hAnsi="Verdana"/>
          <w:sz w:val="18"/>
          <w:szCs w:val="18"/>
        </w:rPr>
      </w:pPr>
      <w:r w:rsidRPr="00FB250B">
        <w:rPr>
          <w:rFonts w:ascii="Verdana" w:hAnsi="Verdana"/>
          <w:sz w:val="18"/>
          <w:szCs w:val="18"/>
        </w:rPr>
        <w:t xml:space="preserve">De beheerder </w:t>
      </w:r>
      <w:r w:rsidRPr="00FB250B" w:rsidR="009F1F41">
        <w:rPr>
          <w:rFonts w:ascii="Verdana" w:hAnsi="Verdana"/>
          <w:sz w:val="18"/>
          <w:szCs w:val="18"/>
        </w:rPr>
        <w:t xml:space="preserve">van het lichaamsmateriaal </w:t>
      </w:r>
      <w:r w:rsidRPr="00FB250B">
        <w:rPr>
          <w:rFonts w:ascii="Verdana" w:hAnsi="Verdana"/>
          <w:sz w:val="18"/>
          <w:szCs w:val="18"/>
        </w:rPr>
        <w:t xml:space="preserve">draagt er zorg voor dat voor eenieder begrijpelijke, actuele informatie beschikbaar wordt gehouden over handelingen met lichaamsmateriaal. De betreffende informatie zal dan ook zoveel mogelijk op B1-niveau worden geschreven. De verplichte onderzoeksprotocollen die worden opgesteld voor gebruik van het lichaamsmateriaal </w:t>
      </w:r>
      <w:r w:rsidRPr="00FB250B" w:rsidR="009F1F41">
        <w:rPr>
          <w:rFonts w:ascii="Verdana" w:hAnsi="Verdana"/>
          <w:sz w:val="18"/>
          <w:szCs w:val="18"/>
        </w:rPr>
        <w:t xml:space="preserve">worden </w:t>
      </w:r>
      <w:r w:rsidRPr="00FB250B">
        <w:rPr>
          <w:rFonts w:ascii="Verdana" w:hAnsi="Verdana"/>
          <w:sz w:val="18"/>
          <w:szCs w:val="18"/>
        </w:rPr>
        <w:t xml:space="preserve">getoetst </w:t>
      </w:r>
      <w:r w:rsidRPr="00FB250B" w:rsidR="009F1F41">
        <w:rPr>
          <w:rFonts w:ascii="Verdana" w:hAnsi="Verdana"/>
          <w:sz w:val="18"/>
          <w:szCs w:val="18"/>
        </w:rPr>
        <w:t xml:space="preserve">door </w:t>
      </w:r>
      <w:r w:rsidRPr="00FB250B">
        <w:rPr>
          <w:rFonts w:ascii="Verdana" w:hAnsi="Verdana"/>
          <w:sz w:val="18"/>
          <w:szCs w:val="18"/>
        </w:rPr>
        <w:t xml:space="preserve">een METC. De METC moet beoordelen of het gebruik van het materiaal overeenkomt met de verwachtingen die een gemiddelde patiënt redelijkerwijs kan hebben. Een METC zal dan ook naar de informatievoorziening kijken om dit te beoordelen, en wanneer nodig het onderzoeksprotocol afkeuren. Zo </w:t>
      </w:r>
      <w:r w:rsidRPr="00FB250B" w:rsidR="009F1F41">
        <w:rPr>
          <w:rFonts w:ascii="Verdana" w:hAnsi="Verdana"/>
          <w:sz w:val="18"/>
          <w:szCs w:val="18"/>
        </w:rPr>
        <w:t xml:space="preserve">wordt </w:t>
      </w:r>
      <w:r w:rsidRPr="00FB250B">
        <w:rPr>
          <w:rFonts w:ascii="Verdana" w:hAnsi="Verdana"/>
          <w:sz w:val="18"/>
          <w:szCs w:val="18"/>
        </w:rPr>
        <w:t xml:space="preserve">in </w:t>
      </w:r>
      <w:r w:rsidRPr="00FB250B" w:rsidR="009F1F41">
        <w:rPr>
          <w:rFonts w:ascii="Verdana" w:hAnsi="Verdana"/>
          <w:sz w:val="18"/>
          <w:szCs w:val="18"/>
        </w:rPr>
        <w:t xml:space="preserve">het </w:t>
      </w:r>
      <w:r w:rsidRPr="00FB250B">
        <w:rPr>
          <w:rFonts w:ascii="Verdana" w:hAnsi="Verdana"/>
          <w:sz w:val="18"/>
          <w:szCs w:val="18"/>
        </w:rPr>
        <w:t>wet</w:t>
      </w:r>
      <w:r w:rsidRPr="00FB250B" w:rsidR="009F1F41">
        <w:rPr>
          <w:rFonts w:ascii="Verdana" w:hAnsi="Verdana"/>
          <w:sz w:val="18"/>
          <w:szCs w:val="18"/>
        </w:rPr>
        <w:t>svoorstel</w:t>
      </w:r>
      <w:r w:rsidRPr="00FB250B">
        <w:rPr>
          <w:rFonts w:ascii="Verdana" w:hAnsi="Verdana"/>
          <w:sz w:val="18"/>
          <w:szCs w:val="18"/>
        </w:rPr>
        <w:t xml:space="preserve"> gewaarborgd </w:t>
      </w:r>
      <w:r w:rsidRPr="00FB250B" w:rsidR="009F1F41">
        <w:rPr>
          <w:rFonts w:ascii="Verdana" w:hAnsi="Verdana"/>
          <w:sz w:val="18"/>
          <w:szCs w:val="18"/>
        </w:rPr>
        <w:t xml:space="preserve">dat </w:t>
      </w:r>
      <w:r w:rsidRPr="00FB250B">
        <w:rPr>
          <w:rFonts w:ascii="Verdana" w:hAnsi="Verdana"/>
          <w:sz w:val="18"/>
          <w:szCs w:val="18"/>
        </w:rPr>
        <w:t xml:space="preserve">mensen geïnformeerd </w:t>
      </w:r>
      <w:r w:rsidRPr="00FB250B" w:rsidR="009F1F41">
        <w:rPr>
          <w:rFonts w:ascii="Verdana" w:hAnsi="Verdana"/>
          <w:sz w:val="18"/>
          <w:szCs w:val="18"/>
        </w:rPr>
        <w:t>worden</w:t>
      </w:r>
      <w:r w:rsidRPr="00FB250B">
        <w:rPr>
          <w:rFonts w:ascii="Verdana" w:hAnsi="Verdana"/>
          <w:sz w:val="18"/>
          <w:szCs w:val="18"/>
        </w:rPr>
        <w:t>.</w:t>
      </w:r>
    </w:p>
    <w:p w:rsidRPr="00FB250B" w:rsidR="003D5ED3" w:rsidP="00FB250B" w:rsidRDefault="003D5ED3" w14:paraId="782BA096" w14:textId="77777777">
      <w:pPr>
        <w:pStyle w:val="paragraph"/>
        <w:suppressAutoHyphens/>
        <w:spacing w:before="0" w:beforeAutospacing="0" w:after="0" w:afterAutospacing="0"/>
        <w:ind w:firstLine="60"/>
        <w:rPr>
          <w:rFonts w:ascii="Verdana" w:hAnsi="Verdana"/>
          <w:sz w:val="18"/>
          <w:szCs w:val="18"/>
        </w:rPr>
      </w:pPr>
    </w:p>
    <w:p w:rsidRPr="00FB250B" w:rsidR="00B01A7D" w:rsidP="00FB250B" w:rsidRDefault="586A0888" w14:paraId="7D6D56B3" w14:textId="3D7335CB">
      <w:pPr>
        <w:pStyle w:val="paragraph"/>
        <w:suppressAutoHyphens/>
        <w:spacing w:before="0" w:beforeAutospacing="0" w:after="0" w:afterAutospacing="0"/>
        <w:rPr>
          <w:rStyle w:val="normaltextrun"/>
          <w:rFonts w:ascii="Verdana" w:hAnsi="Verdana" w:eastAsia="Calibri"/>
          <w:i/>
          <w:iCs/>
          <w:sz w:val="18"/>
          <w:szCs w:val="18"/>
        </w:rPr>
      </w:pPr>
      <w:bookmarkStart w:name="_Hlk227763349" w:id="23"/>
      <w:r w:rsidRPr="00FB250B">
        <w:rPr>
          <w:rStyle w:val="normaltextrun"/>
          <w:rFonts w:ascii="Verdana" w:hAnsi="Verdana" w:eastAsia="Calibri"/>
          <w:i/>
          <w:iCs/>
          <w:sz w:val="18"/>
          <w:szCs w:val="18"/>
        </w:rPr>
        <w:t>Heeft de regering overwogen om mogelijk gebruik door een partij met een winstoogmerk te verbieden voor materialen met een sensitieve toepassing, zo vragen de leden van de ChristenUnie-fractie. En is dit overwogen in zijn geheel?</w:t>
      </w:r>
    </w:p>
    <w:p w:rsidRPr="00FB250B" w:rsidR="001843A4" w:rsidP="00FB250B" w:rsidRDefault="001843A4" w14:paraId="301AE8CC" w14:textId="10CEF578">
      <w:pPr>
        <w:pStyle w:val="paragraph"/>
        <w:suppressAutoHyphens/>
        <w:spacing w:after="0"/>
        <w:rPr>
          <w:rStyle w:val="normaltextrun"/>
          <w:rFonts w:ascii="Verdana" w:hAnsi="Verdana"/>
          <w:sz w:val="18"/>
          <w:szCs w:val="18"/>
        </w:rPr>
      </w:pPr>
      <w:r w:rsidRPr="00FB250B">
        <w:rPr>
          <w:rStyle w:val="normaltextrun"/>
          <w:rFonts w:ascii="Verdana" w:hAnsi="Verdana"/>
          <w:sz w:val="18"/>
          <w:szCs w:val="18"/>
        </w:rPr>
        <w:t xml:space="preserve">Het verbieden van het gebruik van sensitieve toepassingen of van lichaamsmateriaal door </w:t>
      </w:r>
      <w:r w:rsidRPr="00FB250B" w:rsidR="007209F5">
        <w:rPr>
          <w:rStyle w:val="normaltextrun"/>
          <w:rFonts w:ascii="Verdana" w:hAnsi="Verdana"/>
          <w:sz w:val="18"/>
          <w:szCs w:val="18"/>
        </w:rPr>
        <w:t xml:space="preserve">partijen met een winstoogmerk </w:t>
      </w:r>
      <w:r w:rsidRPr="00FB250B">
        <w:rPr>
          <w:rStyle w:val="normaltextrun"/>
          <w:rFonts w:ascii="Verdana" w:hAnsi="Verdana"/>
          <w:sz w:val="18"/>
          <w:szCs w:val="18"/>
        </w:rPr>
        <w:t xml:space="preserve">acht </w:t>
      </w:r>
      <w:r w:rsidRPr="00FB250B" w:rsidR="00C94E21">
        <w:rPr>
          <w:rStyle w:val="normaltextrun"/>
          <w:rFonts w:ascii="Verdana" w:hAnsi="Verdana"/>
          <w:sz w:val="18"/>
          <w:szCs w:val="18"/>
        </w:rPr>
        <w:t>de regering</w:t>
      </w:r>
      <w:r w:rsidRPr="00FB250B">
        <w:rPr>
          <w:rStyle w:val="normaltextrun"/>
          <w:rFonts w:ascii="Verdana" w:hAnsi="Verdana"/>
          <w:sz w:val="18"/>
          <w:szCs w:val="18"/>
        </w:rPr>
        <w:t xml:space="preserve"> niet wenselijk. </w:t>
      </w:r>
    </w:p>
    <w:p w:rsidRPr="00FB250B" w:rsidR="001843A4" w:rsidP="00FB250B" w:rsidRDefault="001843A4" w14:paraId="1361A4D1" w14:textId="1BC55F24">
      <w:pPr>
        <w:pStyle w:val="paragraph"/>
        <w:suppressAutoHyphens/>
        <w:spacing w:after="0"/>
        <w:rPr>
          <w:rStyle w:val="normaltextrun"/>
          <w:rFonts w:ascii="Verdana" w:hAnsi="Verdana"/>
          <w:sz w:val="18"/>
          <w:szCs w:val="18"/>
        </w:rPr>
      </w:pPr>
      <w:r w:rsidRPr="00FB250B">
        <w:rPr>
          <w:rStyle w:val="normaltextrun"/>
          <w:rFonts w:ascii="Verdana" w:hAnsi="Verdana"/>
          <w:sz w:val="18"/>
          <w:szCs w:val="18"/>
        </w:rPr>
        <w:t>Ten algemene is het mogelijk dat lichaamsmateriaal door een partij</w:t>
      </w:r>
      <w:r w:rsidRPr="00FB250B" w:rsidR="007209F5">
        <w:rPr>
          <w:rStyle w:val="normaltextrun"/>
          <w:rFonts w:ascii="Verdana" w:hAnsi="Verdana"/>
          <w:sz w:val="18"/>
          <w:szCs w:val="18"/>
        </w:rPr>
        <w:t xml:space="preserve"> met winstoogmerk</w:t>
      </w:r>
      <w:r w:rsidRPr="00FB250B">
        <w:rPr>
          <w:rStyle w:val="normaltextrun"/>
          <w:rFonts w:ascii="Verdana" w:hAnsi="Verdana"/>
          <w:sz w:val="18"/>
          <w:szCs w:val="18"/>
        </w:rPr>
        <w:t xml:space="preserve"> gebruikt wordt of dat er met een bepaalde toepassing van het lichaamsmateriaal </w:t>
      </w:r>
      <w:r w:rsidRPr="00FB250B" w:rsidR="009F1F41">
        <w:rPr>
          <w:rStyle w:val="normaltextrun"/>
          <w:rFonts w:ascii="Verdana" w:hAnsi="Verdana"/>
          <w:sz w:val="18"/>
          <w:szCs w:val="18"/>
        </w:rPr>
        <w:t xml:space="preserve">winst </w:t>
      </w:r>
      <w:r w:rsidRPr="00FB250B">
        <w:rPr>
          <w:rStyle w:val="normaltextrun"/>
          <w:rFonts w:ascii="Verdana" w:hAnsi="Verdana"/>
          <w:sz w:val="18"/>
          <w:szCs w:val="18"/>
        </w:rPr>
        <w:t xml:space="preserve">wordt </w:t>
      </w:r>
      <w:r w:rsidRPr="00FB250B" w:rsidR="009F1F41">
        <w:rPr>
          <w:rStyle w:val="normaltextrun"/>
          <w:rFonts w:ascii="Verdana" w:hAnsi="Verdana"/>
          <w:sz w:val="18"/>
          <w:szCs w:val="18"/>
        </w:rPr>
        <w:t>gemaakt</w:t>
      </w:r>
      <w:r w:rsidRPr="00FB250B">
        <w:rPr>
          <w:rStyle w:val="normaltextrun"/>
          <w:rFonts w:ascii="Verdana" w:hAnsi="Verdana"/>
          <w:sz w:val="18"/>
          <w:szCs w:val="18"/>
        </w:rPr>
        <w:t>. Het kan bijvoorbeeld gaan om weefsel of bewerkt lichaamsmateriaal dat als ‘modelsysteem’ gebruikt wordt om de werking van het menselijk lichaam na te bootsen. Een bekend voorbeeld zijn organoïden, waarmee op kleine schaal bijvoorbeeld de werking van darmen nagebootst kan worden. Voor een farmaceutisch bedrijf kan dat waardevol zijn, om te kunnen bestuderen wat de effecten zijn van een geneesmiddel op menselijk weefsel, of om te bestuderen in welke mate een geneesmiddel door het weefsel wordt opgenomen. Ook sensitieve toepassingen zoals geïnduceerde pluripotente stamcellen (die als ‘onsterfelijke cellijn</w:t>
      </w:r>
      <w:r w:rsidRPr="00FB250B" w:rsidR="00784B27">
        <w:rPr>
          <w:rStyle w:val="normaltextrun"/>
          <w:rFonts w:ascii="Verdana" w:hAnsi="Verdana"/>
          <w:sz w:val="18"/>
          <w:szCs w:val="18"/>
        </w:rPr>
        <w:t>’</w:t>
      </w:r>
      <w:r w:rsidRPr="00FB250B">
        <w:rPr>
          <w:rStyle w:val="normaltextrun"/>
          <w:rFonts w:ascii="Verdana" w:hAnsi="Verdana"/>
          <w:sz w:val="18"/>
          <w:szCs w:val="18"/>
        </w:rPr>
        <w:t xml:space="preserve"> al in het wetsvoorstel als sensitief zijn aangewezen) kunnen als </w:t>
      </w:r>
      <w:proofErr w:type="spellStart"/>
      <w:r w:rsidRPr="00FB250B">
        <w:rPr>
          <w:rStyle w:val="normaltextrun"/>
          <w:rFonts w:ascii="Verdana" w:hAnsi="Verdana"/>
          <w:sz w:val="18"/>
          <w:szCs w:val="18"/>
        </w:rPr>
        <w:t>onderzoeksmodel</w:t>
      </w:r>
      <w:proofErr w:type="spellEnd"/>
      <w:r w:rsidRPr="00FB250B">
        <w:rPr>
          <w:rStyle w:val="normaltextrun"/>
          <w:rFonts w:ascii="Verdana" w:hAnsi="Verdana"/>
          <w:sz w:val="18"/>
          <w:szCs w:val="18"/>
        </w:rPr>
        <w:t xml:space="preserve"> gebruikt worden </w:t>
      </w:r>
    </w:p>
    <w:p w:rsidRPr="00FB250B" w:rsidR="001843A4" w:rsidP="00FB250B" w:rsidRDefault="001843A4" w14:paraId="23FC9D13" w14:textId="41AD2EB7">
      <w:pPr>
        <w:pStyle w:val="paragraph"/>
        <w:suppressAutoHyphens/>
        <w:spacing w:after="0"/>
        <w:rPr>
          <w:rStyle w:val="normaltextrun"/>
          <w:rFonts w:ascii="Verdana" w:hAnsi="Verdana"/>
          <w:sz w:val="18"/>
          <w:szCs w:val="18"/>
        </w:rPr>
      </w:pPr>
      <w:r w:rsidRPr="00FB250B">
        <w:rPr>
          <w:rStyle w:val="normaltextrun"/>
          <w:rFonts w:ascii="Verdana" w:hAnsi="Verdana"/>
          <w:sz w:val="18"/>
          <w:szCs w:val="18"/>
        </w:rPr>
        <w:t>Zulke modelsystemen kunnen bijvoorbeeld geneesmiddelenonderzoek efficiënter maken, omdat al in een vroeg ontwikkelstadium getest kan worden hoe menselijke cellen reageren, en</w:t>
      </w:r>
      <w:r w:rsidRPr="00FB250B" w:rsidR="00DD0D0F">
        <w:rPr>
          <w:rStyle w:val="normaltextrun"/>
          <w:rFonts w:ascii="Verdana" w:hAnsi="Verdana"/>
          <w:sz w:val="18"/>
          <w:szCs w:val="18"/>
        </w:rPr>
        <w:t xml:space="preserve"> kunnen</w:t>
      </w:r>
      <w:r w:rsidRPr="00FB250B">
        <w:rPr>
          <w:rStyle w:val="normaltextrun"/>
          <w:rFonts w:ascii="Verdana" w:hAnsi="Verdana"/>
          <w:sz w:val="18"/>
          <w:szCs w:val="18"/>
        </w:rPr>
        <w:t xml:space="preserve"> ook als alternatief dienen voor onderzoek met proefdieren. Daarnaast kunnen ze ook nieuwe therapeutische mogelijkheden bieden zoals het gebruik van lichaamseigen stamcellen voor weefselregeneratie (transplantatiegeneeskunde) en bijdragen aan nieuwe vormen van gepersonaliseerde geneeskunde. Het verbieden voor commerciële bedrijven om hiervan gebruik te maken, zou een belemmering vormen voor onderzoek en productontwikkeling dat toegevoegde waarde heeft voor patiëntenzorg nu en in de toekomst.</w:t>
      </w:r>
    </w:p>
    <w:p w:rsidRPr="00FB250B" w:rsidR="001843A4" w:rsidP="00FB250B" w:rsidRDefault="001843A4" w14:paraId="69538407" w14:textId="676A3CC2">
      <w:pPr>
        <w:pStyle w:val="paragraph"/>
        <w:suppressAutoHyphens/>
        <w:spacing w:before="0" w:beforeAutospacing="0" w:after="0" w:afterAutospacing="0"/>
        <w:rPr>
          <w:rStyle w:val="normaltextrun"/>
          <w:rFonts w:ascii="Verdana" w:hAnsi="Verdana"/>
          <w:sz w:val="18"/>
          <w:szCs w:val="18"/>
        </w:rPr>
      </w:pPr>
      <w:r w:rsidRPr="00FB250B">
        <w:rPr>
          <w:rStyle w:val="normaltextrun"/>
          <w:rFonts w:ascii="Verdana" w:hAnsi="Verdana"/>
          <w:sz w:val="18"/>
          <w:szCs w:val="18"/>
        </w:rPr>
        <w:t>Wel vind</w:t>
      </w:r>
      <w:r w:rsidRPr="00FB250B" w:rsidR="0011423F">
        <w:rPr>
          <w:rStyle w:val="normaltextrun"/>
          <w:rFonts w:ascii="Verdana" w:hAnsi="Verdana"/>
          <w:sz w:val="18"/>
          <w:szCs w:val="18"/>
        </w:rPr>
        <w:t>t</w:t>
      </w:r>
      <w:r w:rsidRPr="00FB250B">
        <w:rPr>
          <w:rStyle w:val="normaltextrun"/>
          <w:rFonts w:ascii="Verdana" w:hAnsi="Verdana"/>
          <w:sz w:val="18"/>
          <w:szCs w:val="18"/>
        </w:rPr>
        <w:t xml:space="preserve"> </w:t>
      </w:r>
      <w:r w:rsidRPr="00FB250B" w:rsidR="00C94E21">
        <w:rPr>
          <w:rStyle w:val="normaltextrun"/>
          <w:rFonts w:ascii="Verdana" w:hAnsi="Verdana"/>
          <w:sz w:val="18"/>
          <w:szCs w:val="18"/>
        </w:rPr>
        <w:t>de regering</w:t>
      </w:r>
      <w:r w:rsidRPr="00FB250B">
        <w:rPr>
          <w:rStyle w:val="normaltextrun"/>
          <w:rFonts w:ascii="Verdana" w:hAnsi="Verdana"/>
          <w:sz w:val="18"/>
          <w:szCs w:val="18"/>
        </w:rPr>
        <w:t xml:space="preserve"> het van belang dat de donor wordt geïnformeerd over de mogelijkheid dat er winst kan worden gemaakt. Daarom is in artikel 6, vierde lid, geregeld dat bij het vragen van toestemming voor het tot stand brengen van een sensitieve toepassing, de </w:t>
      </w:r>
      <w:r w:rsidRPr="00FB250B" w:rsidR="0011423F">
        <w:rPr>
          <w:rStyle w:val="normaltextrun"/>
          <w:rFonts w:ascii="Verdana" w:hAnsi="Verdana"/>
          <w:sz w:val="18"/>
          <w:szCs w:val="18"/>
        </w:rPr>
        <w:t xml:space="preserve">donor of andere </w:t>
      </w:r>
      <w:r w:rsidRPr="00FB250B">
        <w:rPr>
          <w:rStyle w:val="normaltextrun"/>
          <w:rFonts w:ascii="Verdana" w:hAnsi="Verdana"/>
          <w:sz w:val="18"/>
          <w:szCs w:val="18"/>
        </w:rPr>
        <w:t>beslissingsbevoegde geïnformeerd wordt over de bestemming van eventuele inkomsten die kunnen voortvloeien uit handelingen met het tot stand gebrachte product als zodanig.</w:t>
      </w:r>
    </w:p>
    <w:p w:rsidR="00724AEC" w:rsidP="00FB250B" w:rsidRDefault="00724AEC" w14:paraId="460099FD" w14:textId="77777777">
      <w:pPr>
        <w:pStyle w:val="paragraph"/>
        <w:suppressAutoHyphens/>
        <w:spacing w:before="0" w:beforeAutospacing="0" w:after="0" w:afterAutospacing="0"/>
        <w:rPr>
          <w:rFonts w:ascii="Verdana" w:hAnsi="Verdana"/>
          <w:i/>
          <w:iCs/>
          <w:sz w:val="18"/>
          <w:szCs w:val="18"/>
        </w:rPr>
      </w:pPr>
    </w:p>
    <w:p w:rsidRPr="00FB250B" w:rsidR="00B01A7D" w:rsidP="00FB250B" w:rsidRDefault="60BB1E8E" w14:paraId="58CFF169" w14:textId="0F570CDD">
      <w:pPr>
        <w:pStyle w:val="paragraph"/>
        <w:suppressAutoHyphens/>
        <w:spacing w:before="0" w:beforeAutospacing="0" w:after="0" w:afterAutospacing="0"/>
        <w:rPr>
          <w:rStyle w:val="normaltextrun"/>
          <w:rFonts w:ascii="Verdana" w:hAnsi="Verdana" w:eastAsia="Calibri"/>
          <w:b/>
          <w:bCs/>
          <w:i/>
          <w:iCs/>
          <w:sz w:val="18"/>
          <w:szCs w:val="18"/>
        </w:rPr>
      </w:pPr>
      <w:bookmarkStart w:name="_Hlk222411026" w:id="24"/>
      <w:bookmarkEnd w:id="23"/>
      <w:r w:rsidRPr="00FB250B">
        <w:rPr>
          <w:rStyle w:val="normaltextrun"/>
          <w:rFonts w:ascii="Verdana" w:hAnsi="Verdana" w:eastAsia="Calibri"/>
          <w:b/>
          <w:bCs/>
          <w:i/>
          <w:iCs/>
          <w:sz w:val="18"/>
          <w:szCs w:val="18"/>
        </w:rPr>
        <w:t>2.4.5 Randvoorwaarde 4: Geen bezwaar gemaakt (artikel 17, eerste lid, onderdeel d) en de termijn die minimaal moet worden aangehouden voordat lichaamsmateriaal gebruikt mag worden voor onderzoek (artikel 17, tweede lid)</w:t>
      </w:r>
    </w:p>
    <w:p w:rsidRPr="00FB250B" w:rsidR="00B01A7D" w:rsidP="00FB250B" w:rsidRDefault="00B01A7D" w14:paraId="163AA643" w14:textId="50B93B7A">
      <w:pPr>
        <w:pStyle w:val="paragraph"/>
        <w:suppressAutoHyphens/>
        <w:spacing w:before="0" w:beforeAutospacing="0" w:after="0" w:afterAutospacing="0"/>
        <w:rPr>
          <w:rFonts w:ascii="Verdana" w:hAnsi="Verdana"/>
          <w:i/>
          <w:iCs/>
          <w:sz w:val="18"/>
          <w:szCs w:val="18"/>
        </w:rPr>
      </w:pPr>
    </w:p>
    <w:p w:rsidRPr="00FB250B" w:rsidR="00B01A7D" w:rsidP="00FB250B" w:rsidRDefault="60BB1E8E" w14:paraId="07961DA7" w14:textId="27726A26">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De leden van de</w:t>
      </w:r>
      <w:r w:rsidRPr="00FB250B">
        <w:rPr>
          <w:rStyle w:val="normaltextrun"/>
          <w:rFonts w:ascii="Verdana" w:hAnsi="Verdana" w:eastAsia="Calibri"/>
          <w:b/>
          <w:bCs/>
          <w:i/>
          <w:iCs/>
          <w:sz w:val="18"/>
          <w:szCs w:val="18"/>
        </w:rPr>
        <w:t xml:space="preserve"> CDA-fractie</w:t>
      </w:r>
      <w:r w:rsidRPr="00FB250B">
        <w:rPr>
          <w:rStyle w:val="normaltextrun"/>
          <w:rFonts w:ascii="Verdana" w:hAnsi="Verdana" w:eastAsia="Calibri"/>
          <w:i/>
          <w:iCs/>
          <w:sz w:val="18"/>
          <w:szCs w:val="18"/>
        </w:rPr>
        <w:t xml:space="preserve"> vragen of de regering al kan schetsen hoe zij de manier waarop bezwaar gemaakt kan worden wil omschrijven in de A</w:t>
      </w:r>
      <w:r w:rsidRPr="00FB250B" w:rsidR="69B90A16">
        <w:rPr>
          <w:rStyle w:val="normaltextrun"/>
          <w:rFonts w:ascii="Verdana" w:hAnsi="Verdana" w:eastAsia="Calibri"/>
          <w:i/>
          <w:iCs/>
          <w:sz w:val="18"/>
          <w:szCs w:val="18"/>
        </w:rPr>
        <w:t>M</w:t>
      </w:r>
      <w:r w:rsidRPr="00FB250B">
        <w:rPr>
          <w:rStyle w:val="normaltextrun"/>
          <w:rFonts w:ascii="Verdana" w:hAnsi="Verdana" w:eastAsia="Calibri"/>
          <w:i/>
          <w:iCs/>
          <w:sz w:val="18"/>
          <w:szCs w:val="18"/>
        </w:rPr>
        <w:t>vB.</w:t>
      </w:r>
    </w:p>
    <w:p w:rsidRPr="00FB250B" w:rsidR="00BA12D6" w:rsidP="00FB250B" w:rsidRDefault="00BA12D6" w14:paraId="28B831AB"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A12D6" w:rsidP="00FB250B" w:rsidRDefault="00BA12D6" w14:paraId="31A26067" w14:textId="11E44C6F">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Het staat nog niet vast of er regels nodig zullen zijn over de manier waarop bezwaar gemaakt kan worden. Denkbaar is dat er regels komen voor het aanbrengen van een gelaagdheid in 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-out, dus dat de burger de mogelijkheid krijgt tegen bepaalde typen gebruik bezwaar te maken, maar dat </w:t>
      </w:r>
      <w:r w:rsidRPr="00FB250B" w:rsidR="0093567C">
        <w:rPr>
          <w:rStyle w:val="normaltextrun"/>
          <w:rFonts w:ascii="Verdana" w:hAnsi="Verdana" w:eastAsia="Calibri"/>
          <w:sz w:val="18"/>
          <w:szCs w:val="18"/>
        </w:rPr>
        <w:t>vergt nadere uitwerking</w:t>
      </w:r>
      <w:r w:rsidRPr="00FB250B">
        <w:rPr>
          <w:rStyle w:val="normaltextrun"/>
          <w:rFonts w:ascii="Verdana" w:hAnsi="Verdana" w:eastAsia="Calibri"/>
          <w:sz w:val="18"/>
          <w:szCs w:val="18"/>
        </w:rPr>
        <w:t>. Momenteel wordt in het kader van de EHDS uitgewerkt hoe dit voor het secundair gebruik van gezondheidsgegevens kan worden ingevuld. Op d</w:t>
      </w:r>
      <w:r w:rsidRPr="00FB250B" w:rsidR="001843A4">
        <w:rPr>
          <w:rStyle w:val="normaltextrun"/>
          <w:rFonts w:ascii="Verdana" w:hAnsi="Verdana" w:eastAsia="Calibri"/>
          <w:sz w:val="18"/>
          <w:szCs w:val="18"/>
        </w:rPr>
        <w:t xml:space="preserve">ie </w:t>
      </w:r>
      <w:r w:rsidRPr="00FB250B">
        <w:rPr>
          <w:rStyle w:val="normaltextrun"/>
          <w:rFonts w:ascii="Verdana" w:hAnsi="Verdana" w:eastAsia="Calibri"/>
          <w:sz w:val="18"/>
          <w:szCs w:val="18"/>
        </w:rPr>
        <w:t xml:space="preserve">systematiek wil </w:t>
      </w:r>
      <w:r w:rsidRPr="00FB250B" w:rsidR="00C94E21">
        <w:rPr>
          <w:rStyle w:val="normaltextrun"/>
          <w:rFonts w:ascii="Verdana" w:hAnsi="Verdana" w:eastAsia="Calibri"/>
          <w:sz w:val="18"/>
          <w:szCs w:val="18"/>
        </w:rPr>
        <w:t>de regering</w:t>
      </w:r>
      <w:r w:rsidRPr="00FB250B">
        <w:rPr>
          <w:rStyle w:val="normaltextrun"/>
          <w:rFonts w:ascii="Verdana" w:hAnsi="Verdana" w:eastAsia="Calibri"/>
          <w:sz w:val="18"/>
          <w:szCs w:val="18"/>
        </w:rPr>
        <w:t xml:space="preserve"> aansluiten voor wat betreft </w:t>
      </w:r>
      <w:r w:rsidRPr="00FB250B" w:rsidR="00DD0D0F">
        <w:rPr>
          <w:rStyle w:val="normaltextrun"/>
          <w:rFonts w:ascii="Verdana" w:hAnsi="Verdana" w:eastAsia="Calibri"/>
          <w:sz w:val="18"/>
          <w:szCs w:val="18"/>
        </w:rPr>
        <w:t xml:space="preserve">het nader gebruik van </w:t>
      </w:r>
      <w:r w:rsidRPr="00FB250B">
        <w:rPr>
          <w:rStyle w:val="normaltextrun"/>
          <w:rFonts w:ascii="Verdana" w:hAnsi="Verdana" w:eastAsia="Calibri"/>
          <w:sz w:val="18"/>
          <w:szCs w:val="18"/>
        </w:rPr>
        <w:t>lichaamsmateriaal, zodat het voor de burger begrijpelijk blijft.</w:t>
      </w:r>
    </w:p>
    <w:p w:rsidRPr="00FB250B" w:rsidR="00B01A7D" w:rsidP="00FB250B" w:rsidRDefault="00B01A7D" w14:paraId="1F8016CE" w14:textId="26A4CE12">
      <w:pPr>
        <w:pStyle w:val="paragraph"/>
        <w:suppressAutoHyphens/>
        <w:spacing w:before="0" w:beforeAutospacing="0" w:after="0" w:afterAutospacing="0"/>
        <w:ind w:firstLine="60"/>
        <w:rPr>
          <w:rFonts w:ascii="Verdana" w:hAnsi="Verdana"/>
          <w:i/>
          <w:iCs/>
          <w:sz w:val="18"/>
          <w:szCs w:val="18"/>
        </w:rPr>
      </w:pPr>
    </w:p>
    <w:p w:rsidRPr="00FB250B" w:rsidR="00CD451E" w:rsidP="00FB250B" w:rsidRDefault="60BB1E8E" w14:paraId="67C2F00D" w14:textId="77777777">
      <w:pPr>
        <w:pStyle w:val="paragraph"/>
        <w:suppressAutoHyphens/>
        <w:spacing w:before="0" w:beforeAutospacing="0" w:after="0" w:afterAutospacing="0"/>
        <w:rPr>
          <w:rStyle w:val="normaltextrun"/>
          <w:rFonts w:ascii="Verdana" w:hAnsi="Verdana" w:eastAsia="Calibri"/>
          <w:i/>
          <w:iCs/>
          <w:sz w:val="18"/>
          <w:szCs w:val="18"/>
        </w:rPr>
      </w:pPr>
      <w:bookmarkStart w:name="_Hlk233908402" w:id="25"/>
      <w:r w:rsidRPr="00FB250B">
        <w:rPr>
          <w:rStyle w:val="normaltextrun"/>
          <w:rFonts w:ascii="Verdana" w:hAnsi="Verdana" w:eastAsia="Calibri"/>
          <w:i/>
          <w:iCs/>
          <w:sz w:val="18"/>
          <w:szCs w:val="18"/>
        </w:rPr>
        <w:t>De leden van de CDA-fractie delen</w:t>
      </w:r>
      <w:r w:rsidRPr="00FB250B" w:rsidR="240A0313">
        <w:rPr>
          <w:rStyle w:val="normaltextrun"/>
          <w:rFonts w:ascii="Verdana" w:hAnsi="Verdana" w:eastAsia="Calibri"/>
          <w:i/>
          <w:iCs/>
          <w:sz w:val="18"/>
          <w:szCs w:val="18"/>
        </w:rPr>
        <w:t xml:space="preserve"> de mening</w:t>
      </w:r>
      <w:r w:rsidRPr="00FB250B">
        <w:rPr>
          <w:rStyle w:val="normaltextrun"/>
          <w:rFonts w:ascii="Verdana" w:hAnsi="Verdana" w:eastAsia="Calibri"/>
          <w:i/>
          <w:iCs/>
          <w:sz w:val="18"/>
          <w:szCs w:val="18"/>
        </w:rPr>
        <w:t xml:space="preserve"> dat een nationaal register waarin bezwaren vastgelegd zijn de voorkeur verdient boven een lokale registratie. Deze leden vragen of de regering kan aangeven wanneer naar verwachting meer bekend is over het opzetten van een nationaal register. </w:t>
      </w:r>
    </w:p>
    <w:p w:rsidRPr="00FB250B" w:rsidR="00BA12D6" w:rsidP="00C4344E" w:rsidRDefault="00BA12D6" w14:paraId="71D28A99"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A12D6" w:rsidP="00FB250B" w:rsidRDefault="00BA12D6" w14:paraId="2464C6AA" w14:textId="4E5927F6">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Momenteel </w:t>
      </w:r>
      <w:r w:rsidRPr="00FB250B" w:rsidR="00C94E21">
        <w:rPr>
          <w:rStyle w:val="normaltextrun"/>
          <w:rFonts w:ascii="Verdana" w:hAnsi="Verdana" w:eastAsia="Calibri"/>
          <w:sz w:val="18"/>
          <w:szCs w:val="18"/>
        </w:rPr>
        <w:t>wordt</w:t>
      </w:r>
      <w:r w:rsidRPr="00FB250B">
        <w:rPr>
          <w:rStyle w:val="normaltextrun"/>
          <w:rFonts w:ascii="Verdana" w:hAnsi="Verdana" w:eastAsia="Calibri"/>
          <w:sz w:val="18"/>
          <w:szCs w:val="18"/>
        </w:rPr>
        <w:t xml:space="preserve"> de mogelijkheid van een landelijk zeggenschapsregister voor </w:t>
      </w:r>
      <w:r w:rsidRPr="00FB250B" w:rsidR="00DD0D0F">
        <w:rPr>
          <w:rStyle w:val="normaltextrun"/>
          <w:rFonts w:ascii="Verdana" w:hAnsi="Verdana" w:eastAsia="Calibri"/>
          <w:sz w:val="18"/>
          <w:szCs w:val="18"/>
        </w:rPr>
        <w:t>gezondheids</w:t>
      </w:r>
      <w:r w:rsidRPr="00FB250B">
        <w:rPr>
          <w:rStyle w:val="normaltextrun"/>
          <w:rFonts w:ascii="Verdana" w:hAnsi="Verdana" w:eastAsia="Calibri"/>
          <w:sz w:val="18"/>
          <w:szCs w:val="18"/>
        </w:rPr>
        <w:t xml:space="preserve">gegevens </w:t>
      </w:r>
      <w:r w:rsidRPr="00FB250B" w:rsidR="00C94E21">
        <w:rPr>
          <w:rStyle w:val="normaltextrun"/>
          <w:rFonts w:ascii="Verdana" w:hAnsi="Verdana" w:eastAsia="Calibri"/>
          <w:sz w:val="18"/>
          <w:szCs w:val="18"/>
        </w:rPr>
        <w:t>onderzocht</w:t>
      </w:r>
      <w:r w:rsidRPr="00FB250B" w:rsidR="00D85CDB">
        <w:rPr>
          <w:rStyle w:val="normaltextrun"/>
          <w:rFonts w:ascii="Verdana" w:hAnsi="Verdana" w:eastAsia="Calibri"/>
          <w:sz w:val="18"/>
          <w:szCs w:val="18"/>
        </w:rPr>
        <w:t xml:space="preserve">. </w:t>
      </w:r>
      <w:r w:rsidRPr="00FB250B" w:rsidR="00C07FFD">
        <w:rPr>
          <w:rStyle w:val="normaltextrun"/>
          <w:rFonts w:ascii="Verdana" w:hAnsi="Verdana" w:eastAsia="Calibri"/>
          <w:sz w:val="18"/>
          <w:szCs w:val="18"/>
        </w:rPr>
        <w:t xml:space="preserve">De </w:t>
      </w:r>
      <w:r w:rsidRPr="00FB250B">
        <w:rPr>
          <w:rStyle w:val="normaltextrun"/>
          <w:rFonts w:ascii="Verdana" w:hAnsi="Verdana" w:eastAsia="Calibri"/>
          <w:sz w:val="18"/>
          <w:szCs w:val="18"/>
        </w:rPr>
        <w:t xml:space="preserve">verwachting is dat dit </w:t>
      </w:r>
      <w:proofErr w:type="gramStart"/>
      <w:r w:rsidRPr="00FB250B">
        <w:rPr>
          <w:rStyle w:val="normaltextrun"/>
          <w:rFonts w:ascii="Verdana" w:hAnsi="Verdana" w:eastAsia="Calibri"/>
          <w:sz w:val="18"/>
          <w:szCs w:val="18"/>
        </w:rPr>
        <w:t>tevens</w:t>
      </w:r>
      <w:proofErr w:type="gramEnd"/>
      <w:r w:rsidRPr="00FB250B">
        <w:rPr>
          <w:rStyle w:val="normaltextrun"/>
          <w:rFonts w:ascii="Verdana" w:hAnsi="Verdana" w:eastAsia="Calibri"/>
          <w:sz w:val="18"/>
          <w:szCs w:val="18"/>
        </w:rPr>
        <w:t xml:space="preserve"> gebruikt kan worden voor lichaamsmateriaal. </w:t>
      </w:r>
      <w:r w:rsidRPr="00FB250B" w:rsidR="00E73C1D">
        <w:rPr>
          <w:rStyle w:val="normaltextrun"/>
          <w:rFonts w:ascii="Verdana" w:hAnsi="Verdana" w:eastAsia="Calibri"/>
          <w:sz w:val="18"/>
          <w:szCs w:val="18"/>
        </w:rPr>
        <w:t xml:space="preserve">In het vierde </w:t>
      </w:r>
      <w:proofErr w:type="gramStart"/>
      <w:r w:rsidRPr="00FB250B" w:rsidR="00E73C1D">
        <w:rPr>
          <w:rStyle w:val="normaltextrun"/>
          <w:rFonts w:ascii="Verdana" w:hAnsi="Verdana" w:eastAsia="Calibri"/>
          <w:sz w:val="18"/>
          <w:szCs w:val="18"/>
        </w:rPr>
        <w:t>kwartaal</w:t>
      </w:r>
      <w:r w:rsidRPr="00FB250B" w:rsidR="00E73C1D">
        <w:rPr>
          <w:rStyle w:val="Verwijzingopmerking"/>
          <w:rFonts w:ascii="Verdana" w:hAnsi="Verdana" w:eastAsia="Calibri"/>
          <w:kern w:val="2"/>
          <w:sz w:val="18"/>
          <w:szCs w:val="18"/>
          <w:lang w:eastAsia="en-US"/>
        </w:rPr>
        <w:t xml:space="preserve"> </w:t>
      </w:r>
      <w:r w:rsidRPr="00FB250B" w:rsidR="00697A6F">
        <w:rPr>
          <w:rStyle w:val="normaltextrun"/>
          <w:rFonts w:ascii="Verdana" w:hAnsi="Verdana" w:eastAsia="Calibri"/>
          <w:sz w:val="18"/>
          <w:szCs w:val="18"/>
        </w:rPr>
        <w:t xml:space="preserve"> </w:t>
      </w:r>
      <w:r w:rsidRPr="00FB250B" w:rsidR="00E73C1D">
        <w:rPr>
          <w:rStyle w:val="normaltextrun"/>
          <w:rFonts w:ascii="Verdana" w:hAnsi="Verdana" w:eastAsia="Calibri"/>
          <w:sz w:val="18"/>
          <w:szCs w:val="18"/>
        </w:rPr>
        <w:t>van</w:t>
      </w:r>
      <w:proofErr w:type="gramEnd"/>
      <w:r w:rsidRPr="00FB250B" w:rsidR="00E73C1D">
        <w:rPr>
          <w:rStyle w:val="normaltextrun"/>
          <w:rFonts w:ascii="Verdana" w:hAnsi="Verdana" w:eastAsia="Calibri"/>
          <w:sz w:val="18"/>
          <w:szCs w:val="18"/>
        </w:rPr>
        <w:t xml:space="preserve"> 2026 zal d</w:t>
      </w:r>
      <w:r w:rsidRPr="00FB250B" w:rsidR="00C94E21">
        <w:rPr>
          <w:rStyle w:val="normaltextrun"/>
          <w:rFonts w:ascii="Verdana" w:hAnsi="Verdana" w:eastAsia="Calibri"/>
          <w:sz w:val="18"/>
          <w:szCs w:val="18"/>
        </w:rPr>
        <w:t>e regering</w:t>
      </w:r>
      <w:r w:rsidRPr="00FB250B">
        <w:rPr>
          <w:rStyle w:val="normaltextrun"/>
          <w:rFonts w:ascii="Verdana" w:hAnsi="Verdana" w:eastAsia="Calibri"/>
          <w:sz w:val="18"/>
          <w:szCs w:val="18"/>
        </w:rPr>
        <w:t xml:space="preserve"> </w:t>
      </w:r>
      <w:r w:rsidRPr="00FB250B" w:rsidR="00F66904">
        <w:rPr>
          <w:rStyle w:val="normaltextrun"/>
          <w:rFonts w:ascii="Verdana" w:hAnsi="Verdana" w:eastAsia="Calibri"/>
          <w:sz w:val="18"/>
          <w:szCs w:val="18"/>
        </w:rPr>
        <w:t xml:space="preserve">de </w:t>
      </w:r>
      <w:r w:rsidRPr="00FB250B">
        <w:rPr>
          <w:rStyle w:val="normaltextrun"/>
          <w:rFonts w:ascii="Verdana" w:hAnsi="Verdana" w:eastAsia="Calibri"/>
          <w:sz w:val="18"/>
          <w:szCs w:val="18"/>
        </w:rPr>
        <w:t xml:space="preserve">Kamer informeren over hoe invulling </w:t>
      </w:r>
      <w:r w:rsidRPr="00FB250B" w:rsidR="00C94E21">
        <w:rPr>
          <w:rStyle w:val="normaltextrun"/>
          <w:rFonts w:ascii="Verdana" w:hAnsi="Verdana" w:eastAsia="Calibri"/>
          <w:sz w:val="18"/>
          <w:szCs w:val="18"/>
        </w:rPr>
        <w:t>zal worden ge</w:t>
      </w:r>
      <w:r w:rsidRPr="00FB250B">
        <w:rPr>
          <w:rStyle w:val="normaltextrun"/>
          <w:rFonts w:ascii="Verdana" w:hAnsi="Verdana" w:eastAsia="Calibri"/>
          <w:sz w:val="18"/>
          <w:szCs w:val="18"/>
        </w:rPr>
        <w:t xml:space="preserve">geven aan 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-out in het kader van de EHDS. </w:t>
      </w:r>
    </w:p>
    <w:p w:rsidRPr="00FB250B" w:rsidR="00BA12D6" w:rsidP="00FB250B" w:rsidRDefault="00BA12D6" w14:paraId="5D5F1991" w14:textId="77777777">
      <w:pPr>
        <w:pStyle w:val="paragraph"/>
        <w:suppressAutoHyphens/>
        <w:spacing w:before="0" w:beforeAutospacing="0" w:after="0" w:afterAutospacing="0"/>
        <w:rPr>
          <w:rStyle w:val="normaltextrun"/>
          <w:rFonts w:ascii="Verdana" w:hAnsi="Verdana" w:eastAsia="Calibri"/>
          <w:i/>
          <w:iCs/>
          <w:sz w:val="18"/>
          <w:szCs w:val="18"/>
        </w:rPr>
      </w:pPr>
    </w:p>
    <w:bookmarkEnd w:id="25"/>
    <w:p w:rsidRPr="00FB250B" w:rsidR="00B01A7D" w:rsidP="00FB250B" w:rsidRDefault="60BB1E8E" w14:paraId="7D7511B7" w14:textId="3C8000AF">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Deze leden vragen ook of de regering heeft overwogen om nationale registratie alvast in de wet op te nemen, omdat anders een nieuw wetsvoorstel nodig is om dit te kunnen regelen.</w:t>
      </w:r>
    </w:p>
    <w:p w:rsidRPr="00FB250B" w:rsidR="00BA12D6" w:rsidP="00FB250B" w:rsidRDefault="00BA12D6" w14:paraId="11350420"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BA12D6" w:rsidP="00FB250B" w:rsidRDefault="00BA12D6" w14:paraId="3E8924C1" w14:textId="265EE877">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Dat is inderdaad overwogen. De reden dat </w:t>
      </w:r>
      <w:r w:rsidRPr="00FB250B" w:rsidR="00C94E21">
        <w:rPr>
          <w:rStyle w:val="normaltextrun"/>
          <w:rFonts w:ascii="Verdana" w:hAnsi="Verdana" w:eastAsia="Calibri"/>
          <w:sz w:val="18"/>
          <w:szCs w:val="18"/>
        </w:rPr>
        <w:t>de regering</w:t>
      </w:r>
      <w:r w:rsidRPr="00FB250B">
        <w:rPr>
          <w:rStyle w:val="normaltextrun"/>
          <w:rFonts w:ascii="Verdana" w:hAnsi="Verdana" w:eastAsia="Calibri"/>
          <w:sz w:val="18"/>
          <w:szCs w:val="18"/>
        </w:rPr>
        <w:t xml:space="preserve"> dit niet he</w:t>
      </w:r>
      <w:r w:rsidRPr="00FB250B" w:rsidR="00C94E21">
        <w:rPr>
          <w:rStyle w:val="normaltextrun"/>
          <w:rFonts w:ascii="Verdana" w:hAnsi="Verdana" w:eastAsia="Calibri"/>
          <w:sz w:val="18"/>
          <w:szCs w:val="18"/>
        </w:rPr>
        <w:t>eft</w:t>
      </w:r>
      <w:r w:rsidRPr="00FB250B">
        <w:rPr>
          <w:rStyle w:val="normaltextrun"/>
          <w:rFonts w:ascii="Verdana" w:hAnsi="Verdana" w:eastAsia="Calibri"/>
          <w:sz w:val="18"/>
          <w:szCs w:val="18"/>
        </w:rPr>
        <w:t xml:space="preserve"> gedaan is omdat </w:t>
      </w:r>
      <w:r w:rsidRPr="00FB250B" w:rsidR="00C94E21">
        <w:rPr>
          <w:rStyle w:val="normaltextrun"/>
          <w:rFonts w:ascii="Verdana" w:hAnsi="Verdana" w:eastAsia="Calibri"/>
          <w:sz w:val="18"/>
          <w:szCs w:val="18"/>
        </w:rPr>
        <w:t>ze</w:t>
      </w:r>
      <w:r w:rsidRPr="00FB250B">
        <w:rPr>
          <w:rStyle w:val="normaltextrun"/>
          <w:rFonts w:ascii="Verdana" w:hAnsi="Verdana" w:eastAsia="Calibri"/>
          <w:sz w:val="18"/>
          <w:szCs w:val="18"/>
        </w:rPr>
        <w:t xml:space="preserve"> aan wil sluiten bij de regulering </w:t>
      </w:r>
      <w:r w:rsidRPr="00FB250B" w:rsidR="00DD0D0F">
        <w:rPr>
          <w:rStyle w:val="normaltextrun"/>
          <w:rFonts w:ascii="Verdana" w:hAnsi="Verdana" w:eastAsia="Calibri"/>
          <w:sz w:val="18"/>
          <w:szCs w:val="18"/>
        </w:rPr>
        <w:t xml:space="preserve">van het gebruik van </w:t>
      </w:r>
      <w:r w:rsidRPr="00FB250B" w:rsidR="005D37C0">
        <w:rPr>
          <w:rStyle w:val="normaltextrun"/>
          <w:rFonts w:ascii="Verdana" w:hAnsi="Verdana" w:eastAsia="Calibri"/>
          <w:sz w:val="18"/>
          <w:szCs w:val="18"/>
        </w:rPr>
        <w:t>gezondheids</w:t>
      </w:r>
      <w:r w:rsidRPr="00FB250B">
        <w:rPr>
          <w:rStyle w:val="normaltextrun"/>
          <w:rFonts w:ascii="Verdana" w:hAnsi="Verdana" w:eastAsia="Calibri"/>
          <w:sz w:val="18"/>
          <w:szCs w:val="18"/>
        </w:rPr>
        <w:t>gegevens.</w:t>
      </w:r>
      <w:r w:rsidRPr="00FB250B">
        <w:rPr>
          <w:rFonts w:ascii="Verdana" w:hAnsi="Verdana"/>
          <w:sz w:val="18"/>
          <w:szCs w:val="18"/>
        </w:rPr>
        <w:t xml:space="preserve"> </w:t>
      </w:r>
      <w:r w:rsidRPr="00FB250B">
        <w:rPr>
          <w:rStyle w:val="normaltextrun"/>
          <w:rFonts w:ascii="Verdana" w:hAnsi="Verdana" w:eastAsia="Calibri"/>
          <w:sz w:val="18"/>
          <w:szCs w:val="18"/>
        </w:rPr>
        <w:t>Als de opzet van een landelijk zeggenschapsregister is uitgewerkt</w:t>
      </w:r>
      <w:r w:rsidRPr="00FB250B" w:rsidR="00DD0D0F">
        <w:rPr>
          <w:rStyle w:val="normaltextrun"/>
          <w:rFonts w:ascii="Verdana" w:hAnsi="Verdana" w:eastAsia="Calibri"/>
          <w:sz w:val="18"/>
          <w:szCs w:val="18"/>
        </w:rPr>
        <w:t>,</w:t>
      </w:r>
      <w:r w:rsidRPr="00FB250B" w:rsidR="00E24C92">
        <w:rPr>
          <w:rStyle w:val="normaltextrun"/>
          <w:rFonts w:ascii="Verdana" w:hAnsi="Verdana" w:eastAsia="Calibri"/>
          <w:sz w:val="18"/>
          <w:szCs w:val="18"/>
        </w:rPr>
        <w:t xml:space="preserve"> </w:t>
      </w:r>
      <w:r w:rsidRPr="00FB250B" w:rsidR="00D85CDB">
        <w:rPr>
          <w:rStyle w:val="normaltextrun"/>
          <w:rFonts w:ascii="Verdana" w:hAnsi="Verdana" w:eastAsia="Calibri"/>
          <w:sz w:val="18"/>
          <w:szCs w:val="18"/>
        </w:rPr>
        <w:t>kan</w:t>
      </w:r>
      <w:r w:rsidRPr="00FB250B">
        <w:rPr>
          <w:rStyle w:val="normaltextrun"/>
          <w:rFonts w:ascii="Verdana" w:hAnsi="Verdana" w:eastAsia="Calibri"/>
          <w:sz w:val="18"/>
          <w:szCs w:val="18"/>
        </w:rPr>
        <w:t xml:space="preserve"> worden bezien </w:t>
      </w:r>
      <w:r w:rsidRPr="00FB250B" w:rsidR="00D85CDB">
        <w:rPr>
          <w:rStyle w:val="normaltextrun"/>
          <w:rFonts w:ascii="Verdana" w:hAnsi="Verdana" w:eastAsia="Calibri"/>
          <w:sz w:val="18"/>
          <w:szCs w:val="18"/>
        </w:rPr>
        <w:t xml:space="preserve">of </w:t>
      </w:r>
      <w:r w:rsidRPr="00FB250B">
        <w:rPr>
          <w:rStyle w:val="normaltextrun"/>
          <w:rFonts w:ascii="Verdana" w:hAnsi="Verdana" w:eastAsia="Calibri"/>
          <w:sz w:val="18"/>
          <w:szCs w:val="18"/>
        </w:rPr>
        <w:t xml:space="preserve">wetgeving aanpassing behoeft. </w:t>
      </w:r>
      <w:r w:rsidRPr="00FB250B" w:rsidR="00D85CDB">
        <w:rPr>
          <w:rStyle w:val="normaltextrun"/>
          <w:rFonts w:ascii="Verdana" w:hAnsi="Verdana" w:eastAsia="Calibri"/>
          <w:sz w:val="18"/>
          <w:szCs w:val="18"/>
        </w:rPr>
        <w:t>Dan kan</w:t>
      </w:r>
      <w:r w:rsidRPr="00FB250B">
        <w:rPr>
          <w:rStyle w:val="normaltextrun"/>
          <w:rFonts w:ascii="Verdana" w:hAnsi="Verdana" w:eastAsia="Calibri"/>
          <w:sz w:val="18"/>
          <w:szCs w:val="18"/>
        </w:rPr>
        <w:t xml:space="preserve"> ook worden bezien of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aanpassing behoeft of dat volstaan kan worden met het stellen van nadere uitvoeringsregels op grond van artikel 17, vierde lid. </w:t>
      </w:r>
    </w:p>
    <w:p w:rsidRPr="00FB250B" w:rsidR="00BA12D6" w:rsidP="00FB250B" w:rsidRDefault="00BA12D6" w14:paraId="4849492D"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1843A4" w:rsidP="00FB250B" w:rsidRDefault="220F6AFC" w14:paraId="630607D9"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ChristenUnie-fractie</w:t>
      </w:r>
      <w:r w:rsidRPr="00FB250B">
        <w:rPr>
          <w:rStyle w:val="normaltextrun"/>
          <w:rFonts w:ascii="Verdana" w:hAnsi="Verdana" w:eastAsia="Calibri"/>
          <w:i/>
          <w:iCs/>
          <w:sz w:val="18"/>
          <w:szCs w:val="18"/>
        </w:rPr>
        <w:t xml:space="preserve"> vragen hoe het de donor makkelijk wordt gemaakt om bezwaar te maken en hoe dit er praktisch uit kan komen te zien.</w:t>
      </w:r>
    </w:p>
    <w:p w:rsidRPr="00FB250B" w:rsidR="00CD451E" w:rsidP="00FB250B" w:rsidRDefault="220F6AFC" w14:paraId="2212E591" w14:textId="139555B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 </w:t>
      </w:r>
    </w:p>
    <w:p w:rsidRPr="00FB250B" w:rsidR="00BA12D6" w:rsidP="00FB250B" w:rsidRDefault="00BA12D6" w14:paraId="57C9277C" w14:textId="2CAFBB6D">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Voor de donor is het in elk geval gewenst </w:t>
      </w:r>
      <w:r w:rsidRPr="00FB250B" w:rsidR="001843A4">
        <w:rPr>
          <w:rStyle w:val="normaltextrun"/>
          <w:rFonts w:ascii="Verdana" w:hAnsi="Verdana" w:eastAsia="Calibri"/>
          <w:sz w:val="18"/>
          <w:szCs w:val="18"/>
        </w:rPr>
        <w:t xml:space="preserve">dat </w:t>
      </w:r>
      <w:r w:rsidRPr="00FB250B">
        <w:rPr>
          <w:rStyle w:val="normaltextrun"/>
          <w:rFonts w:ascii="Verdana" w:hAnsi="Verdana" w:eastAsia="Calibri"/>
          <w:sz w:val="18"/>
          <w:szCs w:val="18"/>
        </w:rPr>
        <w:t xml:space="preserve">de wijze van bezwaar maken aansluit bij het systeem dat gebruikt zal worden voor het secundair gebruik van </w:t>
      </w:r>
      <w:r w:rsidRPr="00FB250B" w:rsidR="005D37C0">
        <w:rPr>
          <w:rStyle w:val="normaltextrun"/>
          <w:rFonts w:ascii="Verdana" w:hAnsi="Verdana" w:eastAsia="Calibri"/>
          <w:sz w:val="18"/>
          <w:szCs w:val="18"/>
        </w:rPr>
        <w:t>gezondheids</w:t>
      </w:r>
      <w:r w:rsidRPr="00FB250B">
        <w:rPr>
          <w:rStyle w:val="normaltextrun"/>
          <w:rFonts w:ascii="Verdana" w:hAnsi="Verdana" w:eastAsia="Calibri"/>
          <w:sz w:val="18"/>
          <w:szCs w:val="18"/>
        </w:rPr>
        <w:t xml:space="preserve">gegevens. </w:t>
      </w:r>
      <w:r w:rsidRPr="00FB250B" w:rsidR="00C94E21">
        <w:rPr>
          <w:rStyle w:val="normaltextrun"/>
          <w:rFonts w:ascii="Verdana" w:hAnsi="Verdana" w:eastAsia="Calibri"/>
          <w:sz w:val="18"/>
          <w:szCs w:val="18"/>
        </w:rPr>
        <w:t>De regering</w:t>
      </w:r>
      <w:r w:rsidRPr="00FB250B">
        <w:rPr>
          <w:rStyle w:val="normaltextrun"/>
          <w:rFonts w:ascii="Verdana" w:hAnsi="Verdana" w:eastAsia="Calibri"/>
          <w:sz w:val="18"/>
          <w:szCs w:val="18"/>
        </w:rPr>
        <w:t xml:space="preserve"> verwacht dat het landelijk zeggenschapsregister voor </w:t>
      </w:r>
      <w:r w:rsidRPr="00FB250B" w:rsidR="005D37C0">
        <w:rPr>
          <w:rStyle w:val="normaltextrun"/>
          <w:rFonts w:ascii="Verdana" w:hAnsi="Verdana" w:eastAsia="Calibri"/>
          <w:sz w:val="18"/>
          <w:szCs w:val="18"/>
        </w:rPr>
        <w:t>gezondheids</w:t>
      </w:r>
      <w:r w:rsidRPr="00FB250B">
        <w:rPr>
          <w:rStyle w:val="normaltextrun"/>
          <w:rFonts w:ascii="Verdana" w:hAnsi="Verdana" w:eastAsia="Calibri"/>
          <w:sz w:val="18"/>
          <w:szCs w:val="18"/>
        </w:rPr>
        <w:t>gegevens dat momenteel wordt opgezet,</w:t>
      </w:r>
      <w:r w:rsidRPr="00FB250B" w:rsidR="001843A4">
        <w:rPr>
          <w:rStyle w:val="normaltextrun"/>
          <w:rFonts w:ascii="Verdana" w:hAnsi="Verdana" w:eastAsia="Calibri"/>
          <w:sz w:val="18"/>
          <w:szCs w:val="18"/>
        </w:rPr>
        <w:t xml:space="preserve"> </w:t>
      </w:r>
      <w:proofErr w:type="gramStart"/>
      <w:r w:rsidRPr="00FB250B">
        <w:rPr>
          <w:rStyle w:val="normaltextrun"/>
          <w:rFonts w:ascii="Verdana" w:hAnsi="Verdana" w:eastAsia="Calibri"/>
          <w:sz w:val="18"/>
          <w:szCs w:val="18"/>
        </w:rPr>
        <w:t>tevens</w:t>
      </w:r>
      <w:proofErr w:type="gramEnd"/>
      <w:r w:rsidRPr="00FB250B">
        <w:rPr>
          <w:rStyle w:val="normaltextrun"/>
          <w:rFonts w:ascii="Verdana" w:hAnsi="Verdana" w:eastAsia="Calibri"/>
          <w:sz w:val="18"/>
          <w:szCs w:val="18"/>
        </w:rPr>
        <w:t xml:space="preserve"> gebruikt kan worden voor lichaamsmateriaal. Het uitgangspunt is een digitaal portaal dat op een laagdrempelige manier de mogelijkheid moeten bieden aan </w:t>
      </w:r>
      <w:r w:rsidRPr="00FB250B" w:rsidR="001843A4">
        <w:rPr>
          <w:rStyle w:val="normaltextrun"/>
          <w:rFonts w:ascii="Verdana" w:hAnsi="Verdana" w:eastAsia="Calibri"/>
          <w:sz w:val="18"/>
          <w:szCs w:val="18"/>
        </w:rPr>
        <w:t xml:space="preserve">de </w:t>
      </w:r>
      <w:r w:rsidRPr="00FB250B">
        <w:rPr>
          <w:rStyle w:val="normaltextrun"/>
          <w:rFonts w:ascii="Verdana" w:hAnsi="Verdana" w:eastAsia="Calibri"/>
          <w:sz w:val="18"/>
          <w:szCs w:val="18"/>
        </w:rPr>
        <w:t>donor</w:t>
      </w:r>
      <w:r w:rsidRPr="00FB250B" w:rsidR="00D85CDB">
        <w:rPr>
          <w:rStyle w:val="normaltextrun"/>
          <w:rFonts w:ascii="Verdana" w:hAnsi="Verdana" w:eastAsia="Calibri"/>
          <w:sz w:val="18"/>
          <w:szCs w:val="18"/>
        </w:rPr>
        <w:t xml:space="preserve"> of andere </w:t>
      </w:r>
      <w:r w:rsidRPr="00FB250B">
        <w:rPr>
          <w:rStyle w:val="normaltextrun"/>
          <w:rFonts w:ascii="Verdana" w:hAnsi="Verdana" w:eastAsia="Calibri"/>
          <w:sz w:val="18"/>
          <w:szCs w:val="18"/>
        </w:rPr>
        <w:t>beslissingsbevoegde om bezwaar te maken</w:t>
      </w:r>
      <w:r w:rsidRPr="00FB250B" w:rsidR="001843A4">
        <w:rPr>
          <w:rStyle w:val="normaltextrun"/>
          <w:rFonts w:ascii="Verdana" w:hAnsi="Verdana" w:eastAsia="Calibri"/>
          <w:sz w:val="18"/>
          <w:szCs w:val="18"/>
        </w:rPr>
        <w:t>.</w:t>
      </w:r>
    </w:p>
    <w:p w:rsidRPr="00FB250B" w:rsidR="00CD451E" w:rsidP="00FB250B" w:rsidRDefault="00CD451E" w14:paraId="252AE62C"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220F6AFC" w14:paraId="5C490355" w14:textId="49FDB58E">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Zijn er kaders waar beheerders aan moeten voldoen voor de toegankelijkheid van bezwaarmaking?</w:t>
      </w:r>
    </w:p>
    <w:p w:rsidRPr="00FB250B" w:rsidR="00BA12D6" w:rsidP="00FB250B" w:rsidRDefault="00BA12D6" w14:paraId="37165409"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BA12D6" w:rsidP="00FB250B" w:rsidRDefault="00BA12D6" w14:paraId="01017940" w14:textId="457B5415">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schrijft niet voor op welke manier er bezwaar moet worden gemaakt. </w:t>
      </w:r>
      <w:r w:rsidRPr="00FB250B">
        <w:rPr>
          <w:rFonts w:ascii="Verdana" w:hAnsi="Verdana" w:eastAsia="Calibri"/>
          <w:sz w:val="18"/>
          <w:szCs w:val="18"/>
        </w:rPr>
        <w:t xml:space="preserve">Voor de implementatie van de EHDS voor secundair gebruik van </w:t>
      </w:r>
      <w:r w:rsidRPr="00FB250B" w:rsidR="005D37C0">
        <w:rPr>
          <w:rFonts w:ascii="Verdana" w:hAnsi="Verdana" w:eastAsia="Calibri"/>
          <w:sz w:val="18"/>
          <w:szCs w:val="18"/>
        </w:rPr>
        <w:t>gezondheids</w:t>
      </w:r>
      <w:r w:rsidRPr="00FB250B">
        <w:rPr>
          <w:rFonts w:ascii="Verdana" w:hAnsi="Verdana" w:eastAsia="Calibri"/>
          <w:sz w:val="18"/>
          <w:szCs w:val="18"/>
        </w:rPr>
        <w:t xml:space="preserve">gegevens is het ook noodzakelijk om een </w:t>
      </w:r>
      <w:proofErr w:type="spellStart"/>
      <w:r w:rsidRPr="00FB250B">
        <w:rPr>
          <w:rFonts w:ascii="Verdana" w:hAnsi="Verdana" w:eastAsia="Calibri"/>
          <w:sz w:val="18"/>
          <w:szCs w:val="18"/>
        </w:rPr>
        <w:t>opt</w:t>
      </w:r>
      <w:proofErr w:type="spellEnd"/>
      <w:r w:rsidRPr="00FB250B">
        <w:rPr>
          <w:rFonts w:ascii="Verdana" w:hAnsi="Verdana" w:eastAsia="Calibri"/>
          <w:sz w:val="18"/>
          <w:szCs w:val="18"/>
        </w:rPr>
        <w:t>-out registratie op te zetten. Op dit moment werk</w:t>
      </w:r>
      <w:r w:rsidRPr="00FB250B" w:rsidR="00D02634">
        <w:rPr>
          <w:rFonts w:ascii="Verdana" w:hAnsi="Verdana" w:eastAsia="Calibri"/>
          <w:sz w:val="18"/>
          <w:szCs w:val="18"/>
        </w:rPr>
        <w:t>t</w:t>
      </w:r>
      <w:r w:rsidRPr="00FB250B">
        <w:rPr>
          <w:rFonts w:ascii="Verdana" w:hAnsi="Verdana" w:eastAsia="Calibri"/>
          <w:sz w:val="18"/>
          <w:szCs w:val="18"/>
        </w:rPr>
        <w:t xml:space="preserve"> </w:t>
      </w:r>
      <w:r w:rsidRPr="00FB250B" w:rsidR="00D02634">
        <w:rPr>
          <w:rFonts w:ascii="Verdana" w:hAnsi="Verdana" w:eastAsia="Calibri"/>
          <w:sz w:val="18"/>
          <w:szCs w:val="18"/>
        </w:rPr>
        <w:t>de regering</w:t>
      </w:r>
      <w:r w:rsidRPr="00FB250B">
        <w:rPr>
          <w:rFonts w:ascii="Verdana" w:hAnsi="Verdana" w:eastAsia="Calibri"/>
          <w:sz w:val="18"/>
          <w:szCs w:val="18"/>
        </w:rPr>
        <w:t xml:space="preserve"> de functionaliteiten voor de </w:t>
      </w:r>
      <w:proofErr w:type="spellStart"/>
      <w:r w:rsidRPr="00FB250B">
        <w:rPr>
          <w:rFonts w:ascii="Verdana" w:hAnsi="Verdana" w:eastAsia="Calibri"/>
          <w:sz w:val="18"/>
          <w:szCs w:val="18"/>
        </w:rPr>
        <w:t>opt</w:t>
      </w:r>
      <w:proofErr w:type="spellEnd"/>
      <w:r w:rsidRPr="00FB250B">
        <w:rPr>
          <w:rFonts w:ascii="Verdana" w:hAnsi="Verdana" w:eastAsia="Calibri"/>
          <w:sz w:val="18"/>
          <w:szCs w:val="18"/>
        </w:rPr>
        <w:t>-out registratie voor de EHDS uit. De toegankelijkheid is daarbij een belangrijk uitgangspunt.</w:t>
      </w:r>
    </w:p>
    <w:p w:rsidRPr="00FB250B" w:rsidR="00BA12D6" w:rsidP="00FB250B" w:rsidRDefault="00BA12D6" w14:paraId="0B9DC1E2" w14:textId="77777777">
      <w:pPr>
        <w:pStyle w:val="paragraph"/>
        <w:suppressAutoHyphens/>
        <w:spacing w:before="0" w:beforeAutospacing="0" w:after="0" w:afterAutospacing="0"/>
        <w:ind w:left="720"/>
        <w:rPr>
          <w:rStyle w:val="normaltextrun"/>
          <w:rFonts w:ascii="Verdana" w:hAnsi="Verdana" w:eastAsia="Calibri"/>
          <w:i/>
          <w:iCs/>
          <w:sz w:val="18"/>
          <w:szCs w:val="18"/>
        </w:rPr>
      </w:pPr>
    </w:p>
    <w:bookmarkEnd w:id="24"/>
    <w:p w:rsidRPr="00FB250B" w:rsidR="00B01A7D" w:rsidP="00FB250B" w:rsidRDefault="0E308621" w14:paraId="55FBC0B0" w14:textId="6CBD50EF">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2.5 Verwerken van persoonsgegevens (over gezondheid) die horen bij of voortkomen uit het lichaamsmateriaal (artikel 17a) (onderdeel S)</w:t>
      </w:r>
    </w:p>
    <w:p w:rsidRPr="00FB250B" w:rsidR="00B01A7D" w:rsidP="00FB250B" w:rsidRDefault="00B01A7D" w14:paraId="5A3D795F" w14:textId="09C46219">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0E308621" w14:paraId="125CB1A9" w14:textId="79BC487A">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Theme="minorEastAsia" w:cstheme="minorBidi"/>
          <w:i/>
          <w:iCs/>
          <w:sz w:val="18"/>
          <w:szCs w:val="18"/>
        </w:rPr>
        <w:t xml:space="preserve">De leden van de </w:t>
      </w:r>
      <w:r w:rsidRPr="00FB250B">
        <w:rPr>
          <w:rStyle w:val="normaltextrun"/>
          <w:rFonts w:ascii="Verdana" w:hAnsi="Verdana" w:eastAsiaTheme="minorEastAsia" w:cstheme="minorBidi"/>
          <w:b/>
          <w:bCs/>
          <w:i/>
          <w:iCs/>
          <w:sz w:val="18"/>
          <w:szCs w:val="18"/>
        </w:rPr>
        <w:t>D66-fractie</w:t>
      </w:r>
      <w:r w:rsidRPr="00FB250B">
        <w:rPr>
          <w:rStyle w:val="normaltextrun"/>
          <w:rFonts w:ascii="Verdana" w:hAnsi="Verdana" w:eastAsiaTheme="minorEastAsia" w:cstheme="minorBidi"/>
          <w:i/>
          <w:iCs/>
          <w:sz w:val="18"/>
          <w:szCs w:val="18"/>
        </w:rPr>
        <w:t xml:space="preserve"> vragen aandacht voor de samenhang van dit wetsvoorstel met het bredere juridische kader voor het gebruik en hergebruik van gezondheidsgegevens, mede in het licht van de aankomende implementatie van de European Health Data Space (EHDS). </w:t>
      </w:r>
    </w:p>
    <w:p w:rsidRPr="00FB250B" w:rsidR="00CD451E" w:rsidP="00FB250B" w:rsidRDefault="0E308621" w14:paraId="7286A61C" w14:textId="77777777">
      <w:pPr>
        <w:pStyle w:val="paragraph"/>
        <w:suppressAutoHyphens/>
        <w:spacing w:before="0" w:beforeAutospacing="0" w:after="0" w:afterAutospacing="0"/>
        <w:rPr>
          <w:rStyle w:val="normaltextrun"/>
          <w:rFonts w:ascii="Verdana" w:hAnsi="Verdana" w:eastAsiaTheme="minorEastAsia" w:cstheme="minorBidi"/>
          <w:i/>
          <w:iCs/>
          <w:sz w:val="18"/>
          <w:szCs w:val="18"/>
        </w:rPr>
      </w:pPr>
      <w:r w:rsidRPr="00FB250B">
        <w:rPr>
          <w:rStyle w:val="normaltextrun"/>
          <w:rFonts w:ascii="Verdana" w:hAnsi="Verdana" w:eastAsiaTheme="minorEastAsia" w:cstheme="minorBidi"/>
          <w:i/>
          <w:iCs/>
          <w:sz w:val="18"/>
          <w:szCs w:val="18"/>
        </w:rPr>
        <w:t xml:space="preserve">Zij constateren dat het gebruik van lichaamsmateriaal in de praktijk nauw verweven is met het gebruik van medische gegevens en beeldmateriaal, terwijl de bijbehorende wettelijke kaders momenteel verspreid zijn over meerdere wetten en regelingen. Dit kan in de uitvoering leiden tot onduidelijkheid en onnodige lastendruk voor patiënten, zorgverleners en onderzoekers. </w:t>
      </w:r>
    </w:p>
    <w:p w:rsidRPr="00FB250B" w:rsidR="007370A5" w:rsidP="00FB250B" w:rsidRDefault="007370A5" w14:paraId="3A54618A" w14:textId="77777777">
      <w:pPr>
        <w:pStyle w:val="paragraph"/>
        <w:suppressAutoHyphens/>
        <w:spacing w:before="0" w:beforeAutospacing="0" w:after="0" w:afterAutospacing="0"/>
        <w:rPr>
          <w:rStyle w:val="normaltextrun"/>
          <w:rFonts w:ascii="Verdana" w:hAnsi="Verdana" w:eastAsiaTheme="minorEastAsia" w:cstheme="minorBidi"/>
          <w:i/>
          <w:iCs/>
          <w:sz w:val="18"/>
          <w:szCs w:val="18"/>
        </w:rPr>
      </w:pPr>
    </w:p>
    <w:p w:rsidRPr="00FB250B" w:rsidR="00CD451E" w:rsidP="00FB250B" w:rsidRDefault="0E308621" w14:paraId="27E24487" w14:textId="209785D2">
      <w:pPr>
        <w:pStyle w:val="paragraph"/>
        <w:suppressAutoHyphens/>
        <w:spacing w:before="0" w:beforeAutospacing="0" w:after="0" w:afterAutospacing="0"/>
        <w:rPr>
          <w:rStyle w:val="normaltextrun"/>
          <w:rFonts w:ascii="Verdana" w:hAnsi="Verdana" w:eastAsiaTheme="minorEastAsia" w:cstheme="minorBidi"/>
          <w:i/>
          <w:iCs/>
          <w:sz w:val="18"/>
          <w:szCs w:val="18"/>
        </w:rPr>
      </w:pPr>
      <w:r w:rsidRPr="00FB250B">
        <w:rPr>
          <w:rStyle w:val="normaltextrun"/>
          <w:rFonts w:ascii="Verdana" w:hAnsi="Verdana" w:eastAsiaTheme="minorEastAsia" w:cstheme="minorBidi"/>
          <w:i/>
          <w:iCs/>
          <w:sz w:val="18"/>
          <w:szCs w:val="18"/>
        </w:rPr>
        <w:t xml:space="preserve">Hoe ziet de </w:t>
      </w:r>
      <w:r w:rsidRPr="00FB250B" w:rsidR="12B6EE5A">
        <w:rPr>
          <w:rStyle w:val="normaltextrun"/>
          <w:rFonts w:ascii="Verdana" w:hAnsi="Verdana" w:eastAsiaTheme="minorEastAsia" w:cstheme="minorBidi"/>
          <w:i/>
          <w:iCs/>
          <w:sz w:val="18"/>
          <w:szCs w:val="18"/>
        </w:rPr>
        <w:t xml:space="preserve">regering </w:t>
      </w:r>
      <w:r w:rsidRPr="00FB250B">
        <w:rPr>
          <w:rStyle w:val="normaltextrun"/>
          <w:rFonts w:ascii="Verdana" w:hAnsi="Verdana" w:eastAsiaTheme="minorEastAsia" w:cstheme="minorBidi"/>
          <w:i/>
          <w:iCs/>
          <w:sz w:val="18"/>
          <w:szCs w:val="18"/>
        </w:rPr>
        <w:t xml:space="preserve">het belang van meer integrale en toekomstbestendige wet- en regelgeving op dit punt? </w:t>
      </w:r>
    </w:p>
    <w:p w:rsidRPr="00FB250B" w:rsidR="00D01C45" w:rsidP="00FB250B" w:rsidRDefault="00D01C45" w14:paraId="0F89A118"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D01C45" w:rsidP="00FB250B" w:rsidRDefault="00D01C45" w14:paraId="47E117D3" w14:textId="740AF90E">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Het is onvermijdelijk dat wettelijke kaders zijn verspreid over meerdere wetten en regelingen. De regels over </w:t>
      </w:r>
      <w:r w:rsidRPr="00FB250B" w:rsidR="005A7267">
        <w:rPr>
          <w:rStyle w:val="normaltextrun"/>
          <w:rFonts w:ascii="Verdana" w:hAnsi="Verdana" w:eastAsia="Calibri"/>
          <w:sz w:val="18"/>
          <w:szCs w:val="18"/>
        </w:rPr>
        <w:t xml:space="preserve">het </w:t>
      </w:r>
      <w:r w:rsidRPr="00FB250B">
        <w:rPr>
          <w:rStyle w:val="normaltextrun"/>
          <w:rFonts w:ascii="Verdana" w:hAnsi="Verdana" w:eastAsia="Calibri"/>
          <w:sz w:val="18"/>
          <w:szCs w:val="18"/>
        </w:rPr>
        <w:t>gebruik van gezondheidsgegevens worden immer</w:t>
      </w:r>
      <w:r w:rsidRPr="00FB250B" w:rsidR="00337CA4">
        <w:rPr>
          <w:rStyle w:val="normaltextrun"/>
          <w:rFonts w:ascii="Verdana" w:hAnsi="Verdana" w:eastAsia="Calibri"/>
          <w:sz w:val="18"/>
          <w:szCs w:val="18"/>
        </w:rPr>
        <w:t>s</w:t>
      </w:r>
      <w:r w:rsidRPr="00FB250B">
        <w:rPr>
          <w:rStyle w:val="normaltextrun"/>
          <w:rFonts w:ascii="Verdana" w:hAnsi="Verdana" w:eastAsia="Calibri"/>
          <w:sz w:val="18"/>
          <w:szCs w:val="18"/>
        </w:rPr>
        <w:t xml:space="preserve"> voor een groot gedeelte bepaald door Europese verordeningen (EHDS en AVG) die rechtstreekse werking hebben en d</w:t>
      </w:r>
      <w:r w:rsidRPr="00FB250B" w:rsidR="005A7267">
        <w:rPr>
          <w:rStyle w:val="normaltextrun"/>
          <w:rFonts w:ascii="Verdana" w:hAnsi="Verdana" w:eastAsia="Calibri"/>
          <w:sz w:val="18"/>
          <w:szCs w:val="18"/>
        </w:rPr>
        <w:t>i</w:t>
      </w:r>
      <w:r w:rsidRPr="00FB250B">
        <w:rPr>
          <w:rStyle w:val="normaltextrun"/>
          <w:rFonts w:ascii="Verdana" w:hAnsi="Verdana" w:eastAsia="Calibri"/>
          <w:sz w:val="18"/>
          <w:szCs w:val="18"/>
        </w:rPr>
        <w:t>e niet overschreven k</w:t>
      </w:r>
      <w:r w:rsidRPr="00FB250B" w:rsidR="001843A4">
        <w:rPr>
          <w:rStyle w:val="normaltextrun"/>
          <w:rFonts w:ascii="Verdana" w:hAnsi="Verdana" w:eastAsia="Calibri"/>
          <w:sz w:val="18"/>
          <w:szCs w:val="18"/>
        </w:rPr>
        <w:t>unnen</w:t>
      </w:r>
      <w:r w:rsidRPr="00FB250B">
        <w:rPr>
          <w:rStyle w:val="normaltextrun"/>
          <w:rFonts w:ascii="Verdana" w:hAnsi="Verdana" w:eastAsia="Calibri"/>
          <w:sz w:val="18"/>
          <w:szCs w:val="18"/>
        </w:rPr>
        <w:t xml:space="preserve"> worden </w:t>
      </w:r>
      <w:r w:rsidRPr="00FB250B" w:rsidR="001843A4">
        <w:rPr>
          <w:rStyle w:val="normaltextrun"/>
          <w:rFonts w:ascii="Verdana" w:hAnsi="Verdana" w:eastAsia="Calibri"/>
          <w:sz w:val="18"/>
          <w:szCs w:val="18"/>
        </w:rPr>
        <w:t>in</w:t>
      </w:r>
      <w:r w:rsidRPr="00FB250B">
        <w:rPr>
          <w:rStyle w:val="normaltextrun"/>
          <w:rFonts w:ascii="Verdana" w:hAnsi="Verdana" w:eastAsia="Calibri"/>
          <w:sz w:val="18"/>
          <w:szCs w:val="18"/>
        </w:rPr>
        <w:t xml:space="preserve"> Nederlandse wet-of regelgeving. Daarnaast kunnen de regels over lichaamsmateriaal niet </w:t>
      </w:r>
      <w:r w:rsidRPr="00FB250B" w:rsidR="00F81790">
        <w:rPr>
          <w:rStyle w:val="normaltextrun"/>
          <w:rFonts w:ascii="Verdana" w:hAnsi="Verdana" w:eastAsia="Calibri"/>
          <w:sz w:val="18"/>
          <w:szCs w:val="18"/>
        </w:rPr>
        <w:t xml:space="preserve">volledig </w:t>
      </w:r>
      <w:r w:rsidRPr="00FB250B">
        <w:rPr>
          <w:rStyle w:val="normaltextrun"/>
          <w:rFonts w:ascii="Verdana" w:hAnsi="Verdana" w:eastAsia="Calibri"/>
          <w:sz w:val="18"/>
          <w:szCs w:val="18"/>
        </w:rPr>
        <w:t xml:space="preserve">gelijkgetrokken worden met die van </w:t>
      </w:r>
      <w:r w:rsidRPr="00FB250B" w:rsidR="005A7267">
        <w:rPr>
          <w:rStyle w:val="normaltextrun"/>
          <w:rFonts w:ascii="Verdana" w:hAnsi="Verdana" w:eastAsia="Calibri"/>
          <w:sz w:val="18"/>
          <w:szCs w:val="18"/>
        </w:rPr>
        <w:t>gezondheids</w:t>
      </w:r>
      <w:r w:rsidRPr="00FB250B">
        <w:rPr>
          <w:rStyle w:val="normaltextrun"/>
          <w:rFonts w:ascii="Verdana" w:hAnsi="Verdana" w:eastAsia="Calibri"/>
          <w:sz w:val="18"/>
          <w:szCs w:val="18"/>
        </w:rPr>
        <w:t xml:space="preserve">gegevens. Het gaat immers om iets fundamenteels anders: lichaamsmateriaal wordt </w:t>
      </w:r>
      <w:r w:rsidRPr="00FB250B" w:rsidR="001843A4">
        <w:rPr>
          <w:rStyle w:val="normaltextrun"/>
          <w:rFonts w:ascii="Verdana" w:hAnsi="Verdana" w:eastAsia="Calibri"/>
          <w:sz w:val="18"/>
          <w:szCs w:val="18"/>
        </w:rPr>
        <w:t xml:space="preserve">afgenomen, </w:t>
      </w:r>
      <w:r w:rsidRPr="00FB250B">
        <w:rPr>
          <w:rStyle w:val="normaltextrun"/>
          <w:rFonts w:ascii="Verdana" w:hAnsi="Verdana" w:eastAsia="Calibri"/>
          <w:sz w:val="18"/>
          <w:szCs w:val="18"/>
        </w:rPr>
        <w:t xml:space="preserve">fysiek opgeslagen in bijvoorbeeld </w:t>
      </w:r>
      <w:proofErr w:type="spellStart"/>
      <w:r w:rsidRPr="00FB250B">
        <w:rPr>
          <w:rStyle w:val="normaltextrun"/>
          <w:rFonts w:ascii="Verdana" w:hAnsi="Verdana" w:eastAsia="Calibri"/>
          <w:sz w:val="18"/>
          <w:szCs w:val="18"/>
        </w:rPr>
        <w:t>biobanken</w:t>
      </w:r>
      <w:proofErr w:type="spellEnd"/>
      <w:r w:rsidRPr="00FB250B">
        <w:rPr>
          <w:rStyle w:val="normaltextrun"/>
          <w:rFonts w:ascii="Verdana" w:hAnsi="Verdana" w:eastAsia="Calibri"/>
          <w:sz w:val="18"/>
          <w:szCs w:val="18"/>
        </w:rPr>
        <w:t xml:space="preserve">, bevat DNA, en er kunnen steeds weer nieuwe metingen op uitgevoerd worden. Met lichaamsmateriaal kan dus in potentie meer dan met </w:t>
      </w:r>
      <w:proofErr w:type="gramStart"/>
      <w:r w:rsidRPr="00FB250B">
        <w:rPr>
          <w:rStyle w:val="normaltextrun"/>
          <w:rFonts w:ascii="Verdana" w:hAnsi="Verdana" w:eastAsia="Calibri"/>
          <w:sz w:val="18"/>
          <w:szCs w:val="18"/>
        </w:rPr>
        <w:t>reeds</w:t>
      </w:r>
      <w:proofErr w:type="gramEnd"/>
      <w:r w:rsidRPr="00FB250B">
        <w:rPr>
          <w:rStyle w:val="normaltextrun"/>
          <w:rFonts w:ascii="Verdana" w:hAnsi="Verdana" w:eastAsia="Calibri"/>
          <w:sz w:val="18"/>
          <w:szCs w:val="18"/>
        </w:rPr>
        <w:t xml:space="preserve"> beschikbare gezondheidsgegevens. Om die reden bestaan er ook aparte bepalingen voor sensitieve toepassingen en handelingen met lichaamsmateriaal.</w:t>
      </w:r>
      <w:r w:rsidRPr="00FB250B" w:rsidR="001843A4">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Wel is van belang dat de regimes wat betreft de zeggenschap zoveel mogelijk op elkaar aansluiten. Omdat bij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uit wordt gegaan van een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-out systeem</w:t>
      </w:r>
      <w:r w:rsidRPr="00FB250B" w:rsidR="001843A4">
        <w:rPr>
          <w:rStyle w:val="normaltextrun"/>
          <w:rFonts w:ascii="Verdana" w:hAnsi="Verdana" w:eastAsia="Calibri"/>
          <w:sz w:val="18"/>
          <w:szCs w:val="18"/>
        </w:rPr>
        <w:t xml:space="preserve"> voor nader gebruik voor medisch- of biologisch-wetenschappelijk onderzoek in het algemeen belang</w:t>
      </w:r>
      <w:r w:rsidRPr="00FB250B" w:rsidR="005A7267">
        <w:rPr>
          <w:rStyle w:val="normaltextrun"/>
          <w:rFonts w:ascii="Verdana" w:hAnsi="Verdana" w:eastAsia="Calibri"/>
          <w:sz w:val="18"/>
          <w:szCs w:val="18"/>
        </w:rPr>
        <w:t xml:space="preserve"> van de volksgezondheid</w:t>
      </w:r>
      <w:r w:rsidRPr="00FB250B">
        <w:rPr>
          <w:rStyle w:val="normaltextrun"/>
          <w:rFonts w:ascii="Verdana" w:hAnsi="Verdana" w:eastAsia="Calibri"/>
          <w:sz w:val="18"/>
          <w:szCs w:val="18"/>
        </w:rPr>
        <w:t xml:space="preserve">, is dit het geval. Bij de uitwerking van lagere regelgeving, bijvoorbeeld over sensitieve toepassingen en informatievoorziening, is de samenhang tussen de verschillende wettelijke kaders een blijvend punt van aandacht, waarbij ook veldpartijen betrokken worden. </w:t>
      </w:r>
    </w:p>
    <w:p w:rsidRPr="00FB250B" w:rsidR="00CD451E" w:rsidP="00FB250B" w:rsidRDefault="00CD451E" w14:paraId="771D823F" w14:textId="77777777">
      <w:pPr>
        <w:pStyle w:val="paragraph"/>
        <w:suppressAutoHyphens/>
        <w:spacing w:before="0" w:beforeAutospacing="0" w:after="0" w:afterAutospacing="0"/>
        <w:ind w:left="708"/>
        <w:rPr>
          <w:rStyle w:val="normaltextrun"/>
          <w:rFonts w:ascii="Verdana" w:hAnsi="Verdana" w:eastAsiaTheme="minorEastAsia" w:cstheme="minorBidi"/>
          <w:i/>
          <w:iCs/>
          <w:sz w:val="18"/>
          <w:szCs w:val="18"/>
        </w:rPr>
      </w:pPr>
    </w:p>
    <w:p w:rsidRPr="00FB250B" w:rsidR="00B01A7D" w:rsidP="00FB250B" w:rsidRDefault="0E308621" w14:paraId="67BFE76F" w14:textId="2E6BC2D0">
      <w:pPr>
        <w:pStyle w:val="paragraph"/>
        <w:suppressAutoHyphens/>
        <w:spacing w:before="0" w:beforeAutospacing="0" w:after="0" w:afterAutospacing="0"/>
        <w:rPr>
          <w:rStyle w:val="normaltextrun"/>
          <w:rFonts w:ascii="Verdana" w:hAnsi="Verdana" w:eastAsiaTheme="minorEastAsia" w:cstheme="minorBidi"/>
          <w:i/>
          <w:iCs/>
          <w:sz w:val="18"/>
          <w:szCs w:val="18"/>
        </w:rPr>
      </w:pPr>
      <w:r w:rsidRPr="00FB250B">
        <w:rPr>
          <w:rStyle w:val="normaltextrun"/>
          <w:rFonts w:ascii="Verdana" w:hAnsi="Verdana" w:eastAsiaTheme="minorEastAsia" w:cstheme="minorBidi"/>
          <w:i/>
          <w:iCs/>
          <w:sz w:val="18"/>
          <w:szCs w:val="18"/>
        </w:rPr>
        <w:t>Kan</w:t>
      </w:r>
      <w:r w:rsidRPr="00FB250B" w:rsidR="6E55AE16">
        <w:rPr>
          <w:rStyle w:val="normaltextrun"/>
          <w:rFonts w:ascii="Verdana" w:hAnsi="Verdana" w:eastAsiaTheme="minorEastAsia" w:cstheme="minorBidi"/>
          <w:i/>
          <w:iCs/>
          <w:sz w:val="18"/>
          <w:szCs w:val="18"/>
        </w:rPr>
        <w:t xml:space="preserve"> </w:t>
      </w:r>
      <w:r w:rsidRPr="00FB250B">
        <w:rPr>
          <w:rStyle w:val="normaltextrun"/>
          <w:rFonts w:ascii="Verdana" w:hAnsi="Verdana" w:eastAsiaTheme="minorEastAsia" w:cstheme="minorBidi"/>
          <w:i/>
          <w:iCs/>
          <w:sz w:val="18"/>
          <w:szCs w:val="18"/>
        </w:rPr>
        <w:t>aange</w:t>
      </w:r>
      <w:r w:rsidRPr="00FB250B" w:rsidR="63FB5FCF">
        <w:rPr>
          <w:rStyle w:val="normaltextrun"/>
          <w:rFonts w:ascii="Verdana" w:hAnsi="Verdana" w:eastAsiaTheme="minorEastAsia" w:cstheme="minorBidi"/>
          <w:i/>
          <w:iCs/>
          <w:sz w:val="18"/>
          <w:szCs w:val="18"/>
        </w:rPr>
        <w:t>ge</w:t>
      </w:r>
      <w:r w:rsidRPr="00FB250B">
        <w:rPr>
          <w:rStyle w:val="normaltextrun"/>
          <w:rFonts w:ascii="Verdana" w:hAnsi="Verdana" w:eastAsiaTheme="minorEastAsia" w:cstheme="minorBidi"/>
          <w:i/>
          <w:iCs/>
          <w:sz w:val="18"/>
          <w:szCs w:val="18"/>
        </w:rPr>
        <w:t>ven</w:t>
      </w:r>
      <w:r w:rsidRPr="00FB250B" w:rsidR="13BA7610">
        <w:rPr>
          <w:rStyle w:val="normaltextrun"/>
          <w:rFonts w:ascii="Verdana" w:hAnsi="Verdana" w:eastAsiaTheme="minorEastAsia" w:cstheme="minorBidi"/>
          <w:i/>
          <w:iCs/>
          <w:sz w:val="18"/>
          <w:szCs w:val="18"/>
        </w:rPr>
        <w:t xml:space="preserve"> worden</w:t>
      </w:r>
      <w:r w:rsidRPr="00FB250B">
        <w:rPr>
          <w:rStyle w:val="normaltextrun"/>
          <w:rFonts w:ascii="Verdana" w:hAnsi="Verdana" w:eastAsiaTheme="minorEastAsia" w:cstheme="minorBidi"/>
          <w:i/>
          <w:iCs/>
          <w:sz w:val="18"/>
          <w:szCs w:val="18"/>
        </w:rPr>
        <w:t xml:space="preserve"> welke vervolgstappen </w:t>
      </w:r>
      <w:r w:rsidRPr="00FB250B" w:rsidR="13704C8E">
        <w:rPr>
          <w:rStyle w:val="normaltextrun"/>
          <w:rFonts w:ascii="Verdana" w:hAnsi="Verdana" w:eastAsiaTheme="minorEastAsia" w:cstheme="minorBidi"/>
          <w:i/>
          <w:iCs/>
          <w:sz w:val="18"/>
          <w:szCs w:val="18"/>
        </w:rPr>
        <w:t>worde</w:t>
      </w:r>
      <w:r w:rsidRPr="00FB250B" w:rsidR="7EAE0CED">
        <w:rPr>
          <w:rStyle w:val="normaltextrun"/>
          <w:rFonts w:ascii="Verdana" w:hAnsi="Verdana" w:eastAsiaTheme="minorEastAsia" w:cstheme="minorBidi"/>
          <w:i/>
          <w:iCs/>
          <w:sz w:val="18"/>
          <w:szCs w:val="18"/>
        </w:rPr>
        <w:t>n</w:t>
      </w:r>
      <w:r w:rsidRPr="00FB250B">
        <w:rPr>
          <w:rStyle w:val="normaltextrun"/>
          <w:rFonts w:ascii="Verdana" w:hAnsi="Verdana" w:eastAsiaTheme="minorEastAsia" w:cstheme="minorBidi"/>
          <w:i/>
          <w:iCs/>
          <w:sz w:val="18"/>
          <w:szCs w:val="18"/>
        </w:rPr>
        <w:t xml:space="preserve"> voorzie</w:t>
      </w:r>
      <w:r w:rsidRPr="00FB250B" w:rsidR="321E9B83">
        <w:rPr>
          <w:rStyle w:val="normaltextrun"/>
          <w:rFonts w:ascii="Verdana" w:hAnsi="Verdana" w:eastAsiaTheme="minorEastAsia" w:cstheme="minorBidi"/>
          <w:i/>
          <w:iCs/>
          <w:sz w:val="18"/>
          <w:szCs w:val="18"/>
        </w:rPr>
        <w:t>n</w:t>
      </w:r>
      <w:r w:rsidRPr="00FB250B">
        <w:rPr>
          <w:rStyle w:val="normaltextrun"/>
          <w:rFonts w:ascii="Verdana" w:hAnsi="Verdana" w:eastAsiaTheme="minorEastAsia" w:cstheme="minorBidi"/>
          <w:i/>
          <w:iCs/>
          <w:sz w:val="18"/>
          <w:szCs w:val="18"/>
        </w:rPr>
        <w:t xml:space="preserve"> om de Wet zeggenschap lichaamsmateriaal goed te laten aansluiten op de EHDS en om te komen tot meer standaardisatie en duidelijkheid in de praktijk?</w:t>
      </w:r>
    </w:p>
    <w:p w:rsidRPr="00FB250B" w:rsidR="00D01C45" w:rsidP="00FB250B" w:rsidRDefault="00D01C45" w14:paraId="44445B66"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D01C45" w:rsidP="00FB250B" w:rsidRDefault="00D01C45" w14:paraId="528CB054" w14:textId="2E468A36">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Dat er verschillende wettelijke kaders zijn, betekent niet dat de wettelijke kaders onvoldoende </w:t>
      </w:r>
      <w:r w:rsidRPr="00FB250B" w:rsidR="005A7267">
        <w:rPr>
          <w:rStyle w:val="normaltextrun"/>
          <w:rFonts w:ascii="Verdana" w:hAnsi="Verdana" w:eastAsia="Calibri"/>
          <w:sz w:val="18"/>
          <w:szCs w:val="18"/>
        </w:rPr>
        <w:t xml:space="preserve">op elkaar </w:t>
      </w:r>
      <w:r w:rsidRPr="00FB250B">
        <w:rPr>
          <w:rStyle w:val="normaltextrun"/>
          <w:rFonts w:ascii="Verdana" w:hAnsi="Verdana" w:eastAsia="Calibri"/>
          <w:sz w:val="18"/>
          <w:szCs w:val="18"/>
        </w:rPr>
        <w:t>zouden aansluiten en er daardoor onduidelijkheid zal zijn in de praktijk.</w:t>
      </w:r>
      <w:r w:rsidRPr="00FB250B" w:rsidR="00784B27">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Een onderzoeker heeft voor een concreet onderzoek in principe te maken met slechts </w:t>
      </w:r>
      <w:r w:rsidRPr="00FB250B">
        <w:rPr>
          <w:rStyle w:val="normaltextrun"/>
          <w:rFonts w:ascii="Verdana" w:hAnsi="Verdana" w:eastAsia="Calibri" w:cs="Calibri"/>
          <w:sz w:val="18"/>
          <w:szCs w:val="18"/>
        </w:rPr>
        <w:t>éé</w:t>
      </w:r>
      <w:r w:rsidRPr="00FB250B">
        <w:rPr>
          <w:rStyle w:val="normaltextrun"/>
          <w:rFonts w:ascii="Verdana" w:hAnsi="Verdana" w:eastAsia="Calibri"/>
          <w:sz w:val="18"/>
          <w:szCs w:val="18"/>
        </w:rPr>
        <w:t xml:space="preserve">n regime. Als het gaat om onderzoek met enkel gezondheidsgegevens, en de onderzoeker (in de toekomst) een vergunning aanvraagt via de HDAB (Health Data Access Body), heeft deze alleen te maken met het regime van de EHDS. Als het gaat om onderzoek met lichaamsmateriaal waarbij (voor dat onderzoek noodzakelijke) gezondheidsgegevens betrokken worden, heeft de onderzoeker enkel te maken met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Bij onderzoek met lichaamsmateriaal heeft de onderzoeker dus niet een vergunning nodig van de HDAB voor het gebruik van de bijbehorende gezondheidsgegevens</w:t>
      </w:r>
      <w:r w:rsidRPr="00FB250B" w:rsidR="005A7267">
        <w:rPr>
          <w:rStyle w:val="normaltextrun"/>
          <w:rFonts w:ascii="Verdana" w:hAnsi="Verdana" w:eastAsia="Calibri"/>
          <w:sz w:val="18"/>
          <w:szCs w:val="18"/>
        </w:rPr>
        <w:t>. D</w:t>
      </w:r>
      <w:r w:rsidRPr="00FB250B">
        <w:rPr>
          <w:rStyle w:val="normaltextrun"/>
          <w:rFonts w:ascii="Verdana" w:hAnsi="Verdana" w:eastAsia="Calibri"/>
          <w:sz w:val="18"/>
          <w:szCs w:val="18"/>
        </w:rPr>
        <w:t>e zorgvuldige omgang</w:t>
      </w:r>
      <w:r w:rsidRPr="00FB250B" w:rsidR="005A7267">
        <w:rPr>
          <w:rStyle w:val="normaltextrun"/>
          <w:rFonts w:ascii="Verdana" w:hAnsi="Verdana" w:eastAsia="Calibri"/>
          <w:sz w:val="18"/>
          <w:szCs w:val="18"/>
        </w:rPr>
        <w:t xml:space="preserve"> met gezondheidsgegevens</w:t>
      </w:r>
      <w:r w:rsidRPr="00FB250B">
        <w:rPr>
          <w:rStyle w:val="normaltextrun"/>
          <w:rFonts w:ascii="Verdana" w:hAnsi="Verdana" w:eastAsia="Calibri"/>
          <w:sz w:val="18"/>
          <w:szCs w:val="18"/>
        </w:rPr>
        <w:t xml:space="preserve"> en </w:t>
      </w:r>
      <w:r w:rsidRPr="00FB250B" w:rsidR="005A7267">
        <w:rPr>
          <w:rStyle w:val="normaltextrun"/>
          <w:rFonts w:ascii="Verdana" w:hAnsi="Verdana" w:eastAsia="Calibri"/>
          <w:sz w:val="18"/>
          <w:szCs w:val="18"/>
        </w:rPr>
        <w:t xml:space="preserve">de </w:t>
      </w:r>
      <w:r w:rsidRPr="00FB250B">
        <w:rPr>
          <w:rStyle w:val="normaltextrun"/>
          <w:rFonts w:ascii="Verdana" w:hAnsi="Verdana" w:eastAsia="Calibri"/>
          <w:sz w:val="18"/>
          <w:szCs w:val="18"/>
        </w:rPr>
        <w:t>bescherming van de persoonlijke levenssfeer word</w:t>
      </w:r>
      <w:r w:rsidRPr="00FB250B" w:rsidR="005A7267">
        <w:rPr>
          <w:rStyle w:val="normaltextrun"/>
          <w:rFonts w:ascii="Verdana" w:hAnsi="Verdana" w:eastAsia="Calibri"/>
          <w:sz w:val="18"/>
          <w:szCs w:val="18"/>
        </w:rPr>
        <w:t>en</w:t>
      </w:r>
      <w:r w:rsidRPr="00FB250B">
        <w:rPr>
          <w:rStyle w:val="normaltextrun"/>
          <w:rFonts w:ascii="Verdana" w:hAnsi="Verdana" w:eastAsia="Calibri"/>
          <w:sz w:val="18"/>
          <w:szCs w:val="18"/>
        </w:rPr>
        <w:t xml:space="preserve"> geborgd met de METC-toetsing. Hierin voorzie</w:t>
      </w:r>
      <w:r w:rsidRPr="00FB250B" w:rsidR="00D02634">
        <w:rPr>
          <w:rStyle w:val="normaltextrun"/>
          <w:rFonts w:ascii="Verdana" w:hAnsi="Verdana" w:eastAsia="Calibri"/>
          <w:sz w:val="18"/>
          <w:szCs w:val="18"/>
        </w:rPr>
        <w:t>t</w:t>
      </w:r>
      <w:r w:rsidRPr="00FB250B">
        <w:rPr>
          <w:rStyle w:val="normaltextrun"/>
          <w:rFonts w:ascii="Verdana" w:hAnsi="Verdana" w:eastAsia="Calibri"/>
          <w:sz w:val="18"/>
          <w:szCs w:val="18"/>
        </w:rPr>
        <w:t xml:space="preserve"> </w:t>
      </w:r>
      <w:r w:rsidRPr="00FB250B" w:rsidR="00D02634">
        <w:rPr>
          <w:rStyle w:val="normaltextrun"/>
          <w:rFonts w:ascii="Verdana" w:hAnsi="Verdana" w:eastAsia="Calibri"/>
          <w:sz w:val="18"/>
          <w:szCs w:val="18"/>
        </w:rPr>
        <w:t>de regering</w:t>
      </w:r>
      <w:r w:rsidRPr="00FB250B">
        <w:rPr>
          <w:rStyle w:val="normaltextrun"/>
          <w:rFonts w:ascii="Verdana" w:hAnsi="Verdana" w:eastAsia="Calibri"/>
          <w:sz w:val="18"/>
          <w:szCs w:val="18"/>
        </w:rPr>
        <w:t xml:space="preserve"> momenteel dus geen noodzaak om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aan te passen.</w:t>
      </w:r>
    </w:p>
    <w:p w:rsidRPr="00FB250B" w:rsidR="00CB4CAC" w:rsidP="00FB250B" w:rsidRDefault="00CB4CAC" w14:paraId="30F98B2E"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D01C45" w:rsidP="00FB250B" w:rsidRDefault="005A7267" w14:paraId="39A605FD" w14:textId="1F034A10">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Het is m</w:t>
      </w:r>
      <w:r w:rsidRPr="00FB250B" w:rsidR="00D01C45">
        <w:rPr>
          <w:rStyle w:val="normaltextrun"/>
          <w:rFonts w:ascii="Verdana" w:hAnsi="Verdana" w:eastAsia="Calibri"/>
          <w:sz w:val="18"/>
          <w:szCs w:val="18"/>
        </w:rPr>
        <w:t xml:space="preserve">ogelijk dat de </w:t>
      </w:r>
      <w:proofErr w:type="spellStart"/>
      <w:r w:rsidRPr="00FB250B" w:rsidR="00D01C45">
        <w:rPr>
          <w:rStyle w:val="normaltextrun"/>
          <w:rFonts w:ascii="Verdana" w:hAnsi="Verdana" w:eastAsia="Calibri"/>
          <w:sz w:val="18"/>
          <w:szCs w:val="18"/>
        </w:rPr>
        <w:t>Wzl</w:t>
      </w:r>
      <w:proofErr w:type="spellEnd"/>
      <w:r w:rsidRPr="00FB250B" w:rsidR="00D01C45">
        <w:rPr>
          <w:rStyle w:val="normaltextrun"/>
          <w:rFonts w:ascii="Verdana" w:hAnsi="Verdana" w:eastAsia="Calibri"/>
          <w:sz w:val="18"/>
          <w:szCs w:val="18"/>
        </w:rPr>
        <w:t xml:space="preserve"> nog wel aanpassing behoeft in het kader van een landelijk zeggenschapsregister. Momenteel onderzoek</w:t>
      </w:r>
      <w:r w:rsidRPr="00FB250B" w:rsidR="00D02634">
        <w:rPr>
          <w:rStyle w:val="normaltextrun"/>
          <w:rFonts w:ascii="Verdana" w:hAnsi="Verdana" w:eastAsia="Calibri"/>
          <w:sz w:val="18"/>
          <w:szCs w:val="18"/>
        </w:rPr>
        <w:t>t</w:t>
      </w:r>
      <w:r w:rsidRPr="00FB250B" w:rsidR="00D01C45">
        <w:rPr>
          <w:rStyle w:val="normaltextrun"/>
          <w:rFonts w:ascii="Verdana" w:hAnsi="Verdana" w:eastAsia="Calibri"/>
          <w:sz w:val="18"/>
          <w:szCs w:val="18"/>
        </w:rPr>
        <w:t xml:space="preserve"> </w:t>
      </w:r>
      <w:r w:rsidRPr="00FB250B" w:rsidR="00D02634">
        <w:rPr>
          <w:rStyle w:val="normaltextrun"/>
          <w:rFonts w:ascii="Verdana" w:hAnsi="Verdana" w:eastAsia="Calibri"/>
          <w:sz w:val="18"/>
          <w:szCs w:val="18"/>
        </w:rPr>
        <w:t>de regering</w:t>
      </w:r>
      <w:r w:rsidRPr="00FB250B" w:rsidR="00D01C45">
        <w:rPr>
          <w:rStyle w:val="normaltextrun"/>
          <w:rFonts w:ascii="Verdana" w:hAnsi="Verdana" w:eastAsia="Calibri"/>
          <w:sz w:val="18"/>
          <w:szCs w:val="18"/>
        </w:rPr>
        <w:t xml:space="preserve"> de mogelijkheid van een landelijk zeggenschapsregister voor zorggegevens waarmee </w:t>
      </w:r>
      <w:r w:rsidRPr="00FB250B" w:rsidR="00D02634">
        <w:rPr>
          <w:rStyle w:val="normaltextrun"/>
          <w:rFonts w:ascii="Verdana" w:hAnsi="Verdana" w:eastAsia="Calibri"/>
          <w:sz w:val="18"/>
          <w:szCs w:val="18"/>
        </w:rPr>
        <w:t>ze</w:t>
      </w:r>
      <w:r w:rsidRPr="00FB250B" w:rsidR="00D01C45">
        <w:rPr>
          <w:rStyle w:val="normaltextrun"/>
          <w:rFonts w:ascii="Verdana" w:hAnsi="Verdana" w:eastAsia="Calibri"/>
          <w:sz w:val="18"/>
          <w:szCs w:val="18"/>
        </w:rPr>
        <w:t xml:space="preserve"> ook de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-out die gaat gelden in het kader van de EHDS</w:t>
      </w:r>
      <w:r w:rsidRPr="00FB250B">
        <w:rPr>
          <w:rStyle w:val="normaltextrun"/>
          <w:rFonts w:ascii="Verdana" w:hAnsi="Verdana" w:eastAsia="Calibri"/>
          <w:sz w:val="18"/>
          <w:szCs w:val="18"/>
        </w:rPr>
        <w:t xml:space="preserve"> </w:t>
      </w:r>
      <w:r w:rsidRPr="00FB250B" w:rsidR="00D01C45">
        <w:rPr>
          <w:rStyle w:val="normaltextrun"/>
          <w:rFonts w:ascii="Verdana" w:hAnsi="Verdana" w:eastAsia="Calibri"/>
          <w:sz w:val="18"/>
          <w:szCs w:val="18"/>
        </w:rPr>
        <w:t xml:space="preserve">kan uitvoeren. </w:t>
      </w:r>
      <w:r w:rsidRPr="00FB250B" w:rsidR="00D02634">
        <w:rPr>
          <w:rStyle w:val="normaltextrun"/>
          <w:rFonts w:ascii="Verdana" w:hAnsi="Verdana" w:eastAsia="Calibri"/>
          <w:sz w:val="18"/>
          <w:szCs w:val="18"/>
        </w:rPr>
        <w:t>De</w:t>
      </w:r>
      <w:r w:rsidRPr="00FB250B" w:rsidR="00D01C45">
        <w:rPr>
          <w:rStyle w:val="normaltextrun"/>
          <w:rFonts w:ascii="Verdana" w:hAnsi="Verdana" w:eastAsia="Calibri"/>
          <w:sz w:val="18"/>
          <w:szCs w:val="18"/>
        </w:rPr>
        <w:t xml:space="preserve"> verwachting is dat dit </w:t>
      </w:r>
      <w:proofErr w:type="gramStart"/>
      <w:r w:rsidRPr="00FB250B" w:rsidR="00D01C45">
        <w:rPr>
          <w:rStyle w:val="normaltextrun"/>
          <w:rFonts w:ascii="Verdana" w:hAnsi="Verdana" w:eastAsia="Calibri"/>
          <w:sz w:val="18"/>
          <w:szCs w:val="18"/>
        </w:rPr>
        <w:t>tevens</w:t>
      </w:r>
      <w:proofErr w:type="gramEnd"/>
      <w:r w:rsidRPr="00FB250B" w:rsidR="00D01C45">
        <w:rPr>
          <w:rStyle w:val="normaltextrun"/>
          <w:rFonts w:ascii="Verdana" w:hAnsi="Verdana" w:eastAsia="Calibri"/>
          <w:sz w:val="18"/>
          <w:szCs w:val="18"/>
        </w:rPr>
        <w:t xml:space="preserve"> gebruikt kan worden voor lichaamsmateriaal. Als de opzet van een landelijk zeggenschapsregister is uitgewerkt, moet worden bezien welke wetgeving aanpassing behoeft. Daarbij zal ook worden bezien of de </w:t>
      </w:r>
      <w:proofErr w:type="spellStart"/>
      <w:r w:rsidRPr="00FB250B" w:rsidR="00D01C45">
        <w:rPr>
          <w:rStyle w:val="normaltextrun"/>
          <w:rFonts w:ascii="Verdana" w:hAnsi="Verdana" w:eastAsia="Calibri"/>
          <w:sz w:val="18"/>
          <w:szCs w:val="18"/>
        </w:rPr>
        <w:t>Wzl</w:t>
      </w:r>
      <w:proofErr w:type="spellEnd"/>
      <w:r w:rsidRPr="00FB250B" w:rsidR="00D01C45">
        <w:rPr>
          <w:rStyle w:val="normaltextrun"/>
          <w:rFonts w:ascii="Verdana" w:hAnsi="Verdana" w:eastAsia="Calibri"/>
          <w:sz w:val="18"/>
          <w:szCs w:val="18"/>
        </w:rPr>
        <w:t xml:space="preserve"> aanpassing behoeft of dat volstaan kan worden met het stellen van nadere uitvoeringsregels op grond van artikel 17, </w:t>
      </w:r>
      <w:r w:rsidRPr="00FB250B" w:rsidR="00CB4CAC">
        <w:rPr>
          <w:rStyle w:val="normaltextrun"/>
          <w:rFonts w:ascii="Verdana" w:hAnsi="Verdana" w:eastAsia="Calibri"/>
          <w:sz w:val="18"/>
          <w:szCs w:val="18"/>
        </w:rPr>
        <w:t>der</w:t>
      </w:r>
      <w:r w:rsidRPr="00FB250B" w:rsidR="00D01C45">
        <w:rPr>
          <w:rStyle w:val="normaltextrun"/>
          <w:rFonts w:ascii="Verdana" w:hAnsi="Verdana" w:eastAsia="Calibri"/>
          <w:sz w:val="18"/>
          <w:szCs w:val="18"/>
        </w:rPr>
        <w:t xml:space="preserve">de lid. </w:t>
      </w:r>
    </w:p>
    <w:p w:rsidRPr="00FB250B" w:rsidR="00B01A7D" w:rsidP="00FB250B" w:rsidRDefault="00B01A7D" w14:paraId="5403BA7D" w14:textId="2A66CEEB">
      <w:pPr>
        <w:pStyle w:val="paragraph"/>
        <w:suppressAutoHyphens/>
        <w:spacing w:before="0" w:beforeAutospacing="0" w:after="0" w:afterAutospacing="0"/>
        <w:ind w:left="708"/>
        <w:rPr>
          <w:rStyle w:val="normaltextrun"/>
          <w:rFonts w:ascii="Verdana" w:hAnsi="Verdana" w:eastAsia="Calibri"/>
          <w:i/>
          <w:iCs/>
          <w:sz w:val="18"/>
          <w:szCs w:val="18"/>
        </w:rPr>
      </w:pPr>
    </w:p>
    <w:p w:rsidRPr="00FB250B" w:rsidR="00B01A7D" w:rsidP="00FB250B" w:rsidRDefault="3A9D9A22" w14:paraId="6E2BE188" w14:textId="1921485E">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2.6 Grondrechtelijke aspecten </w:t>
      </w:r>
    </w:p>
    <w:p w:rsidRPr="00FB250B" w:rsidR="00B01A7D" w:rsidP="00FB250B" w:rsidRDefault="00B01A7D" w14:paraId="7C10B535" w14:textId="55D44C80">
      <w:pPr>
        <w:pStyle w:val="paragraph"/>
        <w:suppressAutoHyphens/>
        <w:spacing w:before="0" w:beforeAutospacing="0" w:after="0" w:afterAutospacing="0"/>
        <w:rPr>
          <w:rStyle w:val="normaltextrun"/>
          <w:rFonts w:ascii="Verdana" w:hAnsi="Verdana" w:eastAsia="Calibri"/>
          <w:b/>
          <w:bCs/>
          <w:i/>
          <w:iCs/>
          <w:sz w:val="18"/>
          <w:szCs w:val="18"/>
        </w:rPr>
      </w:pPr>
    </w:p>
    <w:p w:rsidRPr="00FB250B" w:rsidR="00CD451E" w:rsidP="00FB250B" w:rsidRDefault="3A9D9A22" w14:paraId="60C445EC" w14:textId="5B823034">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sidR="00D85CDB">
        <w:rPr>
          <w:rStyle w:val="normaltextrun"/>
          <w:rFonts w:ascii="Verdana" w:hAnsi="Verdana" w:eastAsia="Calibri"/>
          <w:b/>
          <w:bCs/>
          <w:i/>
          <w:iCs/>
          <w:sz w:val="18"/>
          <w:szCs w:val="18"/>
        </w:rPr>
        <w:t>PRO</w:t>
      </w:r>
      <w:r w:rsidRPr="00FB250B" w:rsidR="4D3A623E">
        <w:rPr>
          <w:rStyle w:val="normaltextrun"/>
          <w:rFonts w:ascii="Verdana" w:hAnsi="Verdana" w:eastAsia="Calibri"/>
          <w:b/>
          <w:bCs/>
          <w:i/>
          <w:iCs/>
          <w:sz w:val="18"/>
          <w:szCs w:val="18"/>
        </w:rPr>
        <w:t>-fractie</w:t>
      </w:r>
      <w:r w:rsidRPr="00FB250B">
        <w:rPr>
          <w:rStyle w:val="normaltextrun"/>
          <w:rFonts w:ascii="Verdana" w:hAnsi="Verdana" w:eastAsia="Calibri"/>
          <w:i/>
          <w:iCs/>
          <w:sz w:val="18"/>
          <w:szCs w:val="18"/>
        </w:rPr>
        <w:t xml:space="preserve"> hebben kennisgenomen van deze paragraaf en hebben nog enkele vragen. </w:t>
      </w:r>
    </w:p>
    <w:p w:rsidRPr="00FB250B" w:rsidR="00CD451E" w:rsidP="00FB250B" w:rsidRDefault="3A9D9A22" w14:paraId="7FA283A8"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Zou de regering nader kunnen toelichten waarom de voorgestelde bepalingen 17 en 17a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een proportionele inbreuk vormen op artikel 8 Europees Verdrag Voor de Rechten van de Mens (EVRM) anders dan dat er onder patiënten een grote welwillendheid bestaat voor het gebruik van hun lichaamsmateriaal voor wetenschappelijk onderzoek? </w:t>
      </w:r>
    </w:p>
    <w:p w:rsidR="00C4344E" w:rsidP="00FB250B" w:rsidRDefault="00955056" w14:paraId="469E3722" w14:textId="77777777">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Een b</w:t>
      </w:r>
      <w:r w:rsidRPr="00FB250B" w:rsidR="00722A05">
        <w:rPr>
          <w:rStyle w:val="normaltextrun"/>
          <w:rFonts w:ascii="Verdana" w:hAnsi="Verdana" w:eastAsia="Calibri"/>
          <w:sz w:val="18"/>
          <w:szCs w:val="18"/>
        </w:rPr>
        <w:t xml:space="preserve">eperking </w:t>
      </w:r>
      <w:r w:rsidRPr="00FB250B">
        <w:rPr>
          <w:rStyle w:val="normaltextrun"/>
          <w:rFonts w:ascii="Verdana" w:hAnsi="Verdana" w:eastAsia="Calibri"/>
          <w:sz w:val="18"/>
          <w:szCs w:val="18"/>
        </w:rPr>
        <w:t xml:space="preserve">van het recht op bescherming van de persoonlijke levenssfeer moet (naast andere voorwaarden waaraan voldaan moet worden) ook </w:t>
      </w:r>
      <w:r w:rsidRPr="00FB250B" w:rsidR="00722A05">
        <w:rPr>
          <w:rStyle w:val="normaltextrun"/>
          <w:rFonts w:ascii="Verdana" w:hAnsi="Verdana" w:eastAsia="Calibri"/>
          <w:sz w:val="18"/>
          <w:szCs w:val="18"/>
        </w:rPr>
        <w:t xml:space="preserve">proportioneel zijn in verhouding tot de legitieme doelen die met </w:t>
      </w:r>
      <w:r w:rsidRPr="00FB250B" w:rsidR="00F67107">
        <w:rPr>
          <w:rStyle w:val="normaltextrun"/>
          <w:rFonts w:ascii="Verdana" w:hAnsi="Verdana" w:eastAsia="Calibri"/>
          <w:sz w:val="18"/>
          <w:szCs w:val="18"/>
        </w:rPr>
        <w:t xml:space="preserve">de </w:t>
      </w:r>
      <w:r w:rsidRPr="00FB250B" w:rsidR="00722A05">
        <w:rPr>
          <w:rStyle w:val="normaltextrun"/>
          <w:rFonts w:ascii="Verdana" w:hAnsi="Verdana" w:eastAsia="Calibri"/>
          <w:sz w:val="18"/>
          <w:szCs w:val="18"/>
        </w:rPr>
        <w:t>artikel</w:t>
      </w:r>
      <w:r w:rsidRPr="00FB250B" w:rsidR="00F67107">
        <w:rPr>
          <w:rStyle w:val="normaltextrun"/>
          <w:rFonts w:ascii="Verdana" w:hAnsi="Verdana" w:eastAsia="Calibri"/>
          <w:sz w:val="18"/>
          <w:szCs w:val="18"/>
        </w:rPr>
        <w:t>en</w:t>
      </w:r>
      <w:r w:rsidRPr="00FB250B" w:rsidR="00722A05">
        <w:rPr>
          <w:rStyle w:val="normaltextrun"/>
          <w:rFonts w:ascii="Verdana" w:hAnsi="Verdana" w:eastAsia="Calibri"/>
          <w:sz w:val="18"/>
          <w:szCs w:val="18"/>
        </w:rPr>
        <w:t xml:space="preserve"> 17 en 17a worden gediend. </w:t>
      </w:r>
      <w:r w:rsidRPr="00FB250B">
        <w:rPr>
          <w:rStyle w:val="normaltextrun"/>
          <w:rFonts w:ascii="Verdana" w:hAnsi="Verdana" w:eastAsia="Calibri"/>
          <w:sz w:val="18"/>
          <w:szCs w:val="18"/>
        </w:rPr>
        <w:t xml:space="preserve">Het legitieme doel dat in dit geval wordt gediend is de bescherming van de volksgezondheid. </w:t>
      </w:r>
      <w:r w:rsidRPr="00FB250B" w:rsidR="00722A05">
        <w:rPr>
          <w:rStyle w:val="normaltextrun"/>
          <w:rFonts w:ascii="Verdana" w:hAnsi="Verdana" w:eastAsia="Calibri"/>
          <w:sz w:val="18"/>
          <w:szCs w:val="18"/>
        </w:rPr>
        <w:t xml:space="preserve">Er dient een ‘fair </w:t>
      </w:r>
      <w:proofErr w:type="spellStart"/>
      <w:r w:rsidRPr="00FB250B" w:rsidR="00722A05">
        <w:rPr>
          <w:rStyle w:val="normaltextrun"/>
          <w:rFonts w:ascii="Verdana" w:hAnsi="Verdana" w:eastAsia="Calibri"/>
          <w:sz w:val="18"/>
          <w:szCs w:val="18"/>
        </w:rPr>
        <w:t>balance</w:t>
      </w:r>
      <w:proofErr w:type="spellEnd"/>
      <w:r w:rsidRPr="00FB250B" w:rsidR="00722A05">
        <w:rPr>
          <w:rStyle w:val="normaltextrun"/>
          <w:rFonts w:ascii="Verdana" w:hAnsi="Verdana" w:eastAsia="Calibri"/>
          <w:sz w:val="18"/>
          <w:szCs w:val="18"/>
        </w:rPr>
        <w:t xml:space="preserve">’ te bestaan tussen de potentiële voordelen van een maatregel en de implicaties die de maatregel heeft voor het </w:t>
      </w:r>
    </w:p>
    <w:p w:rsidRPr="00FB250B" w:rsidR="00955056" w:rsidP="00FB250B" w:rsidRDefault="00722A05" w14:paraId="54993B2B" w14:textId="5C0BAAA4">
      <w:pPr>
        <w:pStyle w:val="paragraph"/>
        <w:suppressAutoHyphens/>
        <w:spacing w:after="0"/>
        <w:rPr>
          <w:rStyle w:val="normaltextrun"/>
          <w:rFonts w:ascii="Verdana" w:hAnsi="Verdana" w:eastAsia="Calibri"/>
          <w:sz w:val="18"/>
          <w:szCs w:val="18"/>
        </w:rPr>
      </w:pPr>
      <w:proofErr w:type="gramStart"/>
      <w:r w:rsidRPr="00FB250B">
        <w:rPr>
          <w:rStyle w:val="normaltextrun"/>
          <w:rFonts w:ascii="Verdana" w:hAnsi="Verdana" w:eastAsia="Calibri"/>
          <w:sz w:val="18"/>
          <w:szCs w:val="18"/>
        </w:rPr>
        <w:t>privéleven</w:t>
      </w:r>
      <w:proofErr w:type="gramEnd"/>
      <w:r w:rsidRPr="00FB250B">
        <w:rPr>
          <w:rStyle w:val="normaltextrun"/>
          <w:rFonts w:ascii="Verdana" w:hAnsi="Verdana" w:eastAsia="Calibri"/>
          <w:sz w:val="18"/>
          <w:szCs w:val="18"/>
        </w:rPr>
        <w:t xml:space="preserve"> van burgers. Daarop wordt hieronder ingegaan. Voor een uitgebreide toelichting verwijs</w:t>
      </w:r>
      <w:r w:rsidRPr="00FB250B" w:rsidR="00D02634">
        <w:rPr>
          <w:rStyle w:val="normaltextrun"/>
          <w:rFonts w:ascii="Verdana" w:hAnsi="Verdana" w:eastAsia="Calibri"/>
          <w:sz w:val="18"/>
          <w:szCs w:val="18"/>
        </w:rPr>
        <w:t>t</w:t>
      </w:r>
      <w:r w:rsidRPr="00FB250B">
        <w:rPr>
          <w:rStyle w:val="normaltextrun"/>
          <w:rFonts w:ascii="Verdana" w:hAnsi="Verdana" w:eastAsia="Calibri"/>
          <w:sz w:val="18"/>
          <w:szCs w:val="18"/>
        </w:rPr>
        <w:t xml:space="preserve"> </w:t>
      </w:r>
      <w:r w:rsidRPr="00FB250B" w:rsidR="00D02634">
        <w:rPr>
          <w:rStyle w:val="normaltextrun"/>
          <w:rFonts w:ascii="Verdana" w:hAnsi="Verdana" w:eastAsia="Calibri"/>
          <w:sz w:val="18"/>
          <w:szCs w:val="18"/>
        </w:rPr>
        <w:t>de regering</w:t>
      </w:r>
      <w:r w:rsidRPr="00FB250B">
        <w:rPr>
          <w:rStyle w:val="normaltextrun"/>
          <w:rFonts w:ascii="Verdana" w:hAnsi="Verdana" w:eastAsia="Calibri"/>
          <w:sz w:val="18"/>
          <w:szCs w:val="18"/>
        </w:rPr>
        <w:t xml:space="preserve"> </w:t>
      </w:r>
      <w:r w:rsidRPr="00FB250B" w:rsidR="00955056">
        <w:rPr>
          <w:rStyle w:val="normaltextrun"/>
          <w:rFonts w:ascii="Verdana" w:hAnsi="Verdana" w:eastAsia="Calibri"/>
          <w:sz w:val="18"/>
          <w:szCs w:val="18"/>
        </w:rPr>
        <w:t>-</w:t>
      </w:r>
      <w:r w:rsidRPr="00FB250B">
        <w:rPr>
          <w:rStyle w:val="normaltextrun"/>
          <w:rFonts w:ascii="Verdana" w:hAnsi="Verdana" w:eastAsia="Calibri"/>
          <w:sz w:val="18"/>
          <w:szCs w:val="18"/>
        </w:rPr>
        <w:t xml:space="preserve"> in aanvulling op de toelichting in de </w:t>
      </w:r>
      <w:r w:rsidRPr="00FB250B" w:rsidR="00C415EA">
        <w:rPr>
          <w:rStyle w:val="normaltextrun"/>
          <w:rFonts w:ascii="Verdana" w:hAnsi="Verdana" w:eastAsia="Calibri"/>
          <w:sz w:val="18"/>
          <w:szCs w:val="18"/>
        </w:rPr>
        <w:t xml:space="preserve">tweede </w:t>
      </w:r>
      <w:r w:rsidRPr="00FB250B">
        <w:rPr>
          <w:rStyle w:val="normaltextrun"/>
          <w:rFonts w:ascii="Verdana" w:hAnsi="Verdana" w:eastAsia="Calibri"/>
          <w:sz w:val="18"/>
          <w:szCs w:val="18"/>
        </w:rPr>
        <w:t>nota van wijziging - naar de memorie van toelichting.</w:t>
      </w:r>
      <w:r w:rsidRPr="00FB250B">
        <w:rPr>
          <w:rStyle w:val="Voetnootmarkering"/>
          <w:rFonts w:ascii="Verdana" w:hAnsi="Verdana" w:eastAsia="Calibri"/>
          <w:sz w:val="18"/>
          <w:szCs w:val="18"/>
        </w:rPr>
        <w:footnoteReference w:id="12"/>
      </w:r>
      <w:r w:rsidRPr="00FB250B">
        <w:rPr>
          <w:rStyle w:val="normaltextrun"/>
          <w:rFonts w:ascii="Verdana" w:hAnsi="Verdana" w:eastAsia="Calibri"/>
          <w:sz w:val="18"/>
          <w:szCs w:val="18"/>
        </w:rPr>
        <w:t xml:space="preserve"> </w:t>
      </w:r>
    </w:p>
    <w:p w:rsidRPr="00FB250B" w:rsidR="007228EC" w:rsidP="00FB250B" w:rsidRDefault="00722A05" w14:paraId="5279C0E6" w14:textId="2C466220">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De proportionaliteit komt primair tot uitdrukking in de beperking van 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-out tot hetgeen noodzakelijk is en in de nadere waarborgen die hieromtrent in </w:t>
      </w:r>
      <w:r w:rsidRPr="00FB250B" w:rsidR="00F67107">
        <w:rPr>
          <w:rStyle w:val="normaltextrun"/>
          <w:rFonts w:ascii="Verdana" w:hAnsi="Verdana" w:eastAsia="Calibri"/>
          <w:sz w:val="18"/>
          <w:szCs w:val="18"/>
        </w:rPr>
        <w:t xml:space="preserve">de </w:t>
      </w:r>
      <w:r w:rsidRPr="00FB250B">
        <w:rPr>
          <w:rStyle w:val="normaltextrun"/>
          <w:rFonts w:ascii="Verdana" w:hAnsi="Verdana" w:eastAsia="Calibri"/>
          <w:sz w:val="18"/>
          <w:szCs w:val="18"/>
        </w:rPr>
        <w:t>artikel</w:t>
      </w:r>
      <w:r w:rsidRPr="00FB250B" w:rsidR="00F67107">
        <w:rPr>
          <w:rStyle w:val="normaltextrun"/>
          <w:rFonts w:ascii="Verdana" w:hAnsi="Verdana" w:eastAsia="Calibri"/>
          <w:sz w:val="18"/>
          <w:szCs w:val="18"/>
        </w:rPr>
        <w:t>en</w:t>
      </w:r>
      <w:r w:rsidRPr="00FB250B">
        <w:rPr>
          <w:rStyle w:val="normaltextrun"/>
          <w:rFonts w:ascii="Verdana" w:hAnsi="Verdana" w:eastAsia="Calibri"/>
          <w:sz w:val="18"/>
          <w:szCs w:val="18"/>
        </w:rPr>
        <w:t xml:space="preserve"> 17 en 17a zijn gesteld</w:t>
      </w:r>
      <w:r w:rsidRPr="00FB250B" w:rsidR="00955056">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De beperking van het grondrecht gaat niet verder dan nodig is om </w:t>
      </w:r>
      <w:r w:rsidRPr="00FB250B" w:rsidR="00955056">
        <w:rPr>
          <w:rStyle w:val="normaltextrun"/>
          <w:rFonts w:ascii="Verdana" w:hAnsi="Verdana" w:eastAsia="Calibri"/>
          <w:sz w:val="18"/>
          <w:szCs w:val="18"/>
        </w:rPr>
        <w:t>het</w:t>
      </w:r>
      <w:r w:rsidRPr="00FB250B">
        <w:rPr>
          <w:rStyle w:val="normaltextrun"/>
          <w:rFonts w:ascii="Verdana" w:hAnsi="Verdana" w:eastAsia="Calibri"/>
          <w:sz w:val="18"/>
          <w:szCs w:val="18"/>
        </w:rPr>
        <w:t xml:space="preserve"> doel </w:t>
      </w:r>
      <w:r w:rsidRPr="00FB250B" w:rsidR="00955056">
        <w:rPr>
          <w:rStyle w:val="normaltextrun"/>
          <w:rFonts w:ascii="Verdana" w:hAnsi="Verdana" w:eastAsia="Calibri"/>
          <w:sz w:val="18"/>
          <w:szCs w:val="18"/>
        </w:rPr>
        <w:t xml:space="preserve">‘bescherming van de volksgezondheid’ </w:t>
      </w:r>
      <w:r w:rsidRPr="00FB250B">
        <w:rPr>
          <w:rStyle w:val="normaltextrun"/>
          <w:rFonts w:ascii="Verdana" w:hAnsi="Verdana" w:eastAsia="Calibri"/>
          <w:sz w:val="18"/>
          <w:szCs w:val="18"/>
        </w:rPr>
        <w:t xml:space="preserve">te bereiken. Daarbij is van belang dat de toestemming van de betrokkene alleen achterwege mag blijven </w:t>
      </w:r>
      <w:proofErr w:type="gramStart"/>
      <w:r w:rsidRPr="00FB250B">
        <w:rPr>
          <w:rStyle w:val="normaltextrun"/>
          <w:rFonts w:ascii="Verdana" w:hAnsi="Verdana" w:eastAsia="Calibri"/>
          <w:sz w:val="18"/>
          <w:szCs w:val="18"/>
        </w:rPr>
        <w:t>indien</w:t>
      </w:r>
      <w:proofErr w:type="gramEnd"/>
      <w:r w:rsidRPr="00FB250B">
        <w:rPr>
          <w:rStyle w:val="normaltextrun"/>
          <w:rFonts w:ascii="Verdana" w:hAnsi="Verdana" w:eastAsia="Calibri"/>
          <w:sz w:val="18"/>
          <w:szCs w:val="18"/>
        </w:rPr>
        <w:t xml:space="preserve"> het gaat om medisch- of biologisch-wetenschappelijk onderzoek in het algemeen belang</w:t>
      </w:r>
      <w:r w:rsidRPr="00FB250B" w:rsidR="007228EC">
        <w:rPr>
          <w:rStyle w:val="normaltextrun"/>
          <w:rFonts w:ascii="Verdana" w:hAnsi="Verdana" w:eastAsia="Calibri"/>
          <w:sz w:val="18"/>
          <w:szCs w:val="18"/>
        </w:rPr>
        <w:t xml:space="preserve"> van de</w:t>
      </w:r>
      <w:r w:rsidRPr="00FB250B" w:rsidR="007228EC">
        <w:rPr>
          <w:rFonts w:ascii="Verdana" w:hAnsi="Verdana"/>
          <w:sz w:val="18"/>
          <w:szCs w:val="18"/>
        </w:rPr>
        <w:t xml:space="preserve"> volksgezondheid; voldaan wordt aan informatieverplichtingen; wordt voorzien in adequate maatregelen voor de bescherming van de persoonlijke levenssfeer van de donor of </w:t>
      </w:r>
      <w:r w:rsidRPr="00FB250B" w:rsidR="003E1EB4">
        <w:rPr>
          <w:rFonts w:ascii="Verdana" w:hAnsi="Verdana"/>
          <w:sz w:val="18"/>
          <w:szCs w:val="18"/>
        </w:rPr>
        <w:t xml:space="preserve">andere </w:t>
      </w:r>
      <w:r w:rsidRPr="00FB250B" w:rsidR="007228EC">
        <w:rPr>
          <w:rFonts w:ascii="Verdana" w:hAnsi="Verdana"/>
          <w:sz w:val="18"/>
          <w:szCs w:val="18"/>
        </w:rPr>
        <w:t xml:space="preserve">beslissingsbevoegde; en geen bezwaar is gemaakt. </w:t>
      </w:r>
      <w:r w:rsidRPr="00FB250B" w:rsidR="00955056">
        <w:rPr>
          <w:rFonts w:ascii="Verdana" w:hAnsi="Verdana"/>
          <w:sz w:val="18"/>
          <w:szCs w:val="18"/>
        </w:rPr>
        <w:t xml:space="preserve">Verder geldt de </w:t>
      </w:r>
      <w:proofErr w:type="spellStart"/>
      <w:r w:rsidRPr="00FB250B" w:rsidR="00955056">
        <w:rPr>
          <w:rFonts w:ascii="Verdana" w:hAnsi="Verdana"/>
          <w:sz w:val="18"/>
          <w:szCs w:val="18"/>
        </w:rPr>
        <w:t>opt</w:t>
      </w:r>
      <w:proofErr w:type="spellEnd"/>
      <w:r w:rsidRPr="00FB250B" w:rsidR="00955056">
        <w:rPr>
          <w:rFonts w:ascii="Verdana" w:hAnsi="Verdana"/>
          <w:sz w:val="18"/>
          <w:szCs w:val="18"/>
        </w:rPr>
        <w:t>-out niet voor sensitieve toepassingen, v</w:t>
      </w:r>
      <w:r w:rsidRPr="00FB250B" w:rsidR="007228EC">
        <w:rPr>
          <w:rFonts w:ascii="Verdana" w:hAnsi="Verdana"/>
          <w:sz w:val="18"/>
          <w:szCs w:val="18"/>
        </w:rPr>
        <w:t xml:space="preserve">oor speciaal afgenomen </w:t>
      </w:r>
      <w:r w:rsidRPr="00FB250B" w:rsidR="00C415EA">
        <w:rPr>
          <w:rFonts w:ascii="Verdana" w:hAnsi="Verdana"/>
          <w:sz w:val="18"/>
          <w:szCs w:val="18"/>
        </w:rPr>
        <w:t>lichaams</w:t>
      </w:r>
      <w:r w:rsidRPr="00FB250B" w:rsidR="00955056">
        <w:rPr>
          <w:rFonts w:ascii="Verdana" w:hAnsi="Verdana"/>
          <w:sz w:val="18"/>
          <w:szCs w:val="18"/>
        </w:rPr>
        <w:t xml:space="preserve">materiaal, en </w:t>
      </w:r>
      <w:r w:rsidRPr="00FB250B" w:rsidR="007228EC">
        <w:rPr>
          <w:rFonts w:ascii="Verdana" w:hAnsi="Verdana"/>
          <w:sz w:val="18"/>
          <w:szCs w:val="18"/>
        </w:rPr>
        <w:t xml:space="preserve">bij nader gebruik van </w:t>
      </w:r>
      <w:r w:rsidRPr="00FB250B" w:rsidR="00C415EA">
        <w:rPr>
          <w:rFonts w:ascii="Verdana" w:hAnsi="Verdana"/>
          <w:sz w:val="18"/>
          <w:szCs w:val="18"/>
        </w:rPr>
        <w:t>lichaams</w:t>
      </w:r>
      <w:r w:rsidRPr="00FB250B" w:rsidR="007228EC">
        <w:rPr>
          <w:rFonts w:ascii="Verdana" w:hAnsi="Verdana"/>
          <w:sz w:val="18"/>
          <w:szCs w:val="18"/>
        </w:rPr>
        <w:t>materiaal afgenomen bij een minderjarige beneden de twaalf jaar in het kader van een screening of bevolkingsonderzoek.</w:t>
      </w:r>
    </w:p>
    <w:p w:rsidRPr="00FB250B" w:rsidR="00722A05" w:rsidP="00FB250B" w:rsidRDefault="00955056" w14:paraId="4924B72B" w14:textId="3B096F19">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In aanvulling hierop gelden de waarborgen van </w:t>
      </w:r>
      <w:r w:rsidRPr="00FB250B" w:rsidR="005936AF">
        <w:rPr>
          <w:rStyle w:val="normaltextrun"/>
          <w:rFonts w:ascii="Verdana" w:hAnsi="Verdana" w:eastAsia="Calibri"/>
          <w:sz w:val="18"/>
          <w:szCs w:val="18"/>
        </w:rPr>
        <w:t xml:space="preserve">de </w:t>
      </w:r>
      <w:r w:rsidRPr="00FB250B">
        <w:rPr>
          <w:rStyle w:val="normaltextrun"/>
          <w:rFonts w:ascii="Verdana" w:hAnsi="Verdana" w:eastAsia="Calibri"/>
          <w:sz w:val="18"/>
          <w:szCs w:val="18"/>
        </w:rPr>
        <w:t>artikel</w:t>
      </w:r>
      <w:r w:rsidRPr="00FB250B" w:rsidR="005936AF">
        <w:rPr>
          <w:rStyle w:val="normaltextrun"/>
          <w:rFonts w:ascii="Verdana" w:hAnsi="Verdana" w:eastAsia="Calibri"/>
          <w:sz w:val="18"/>
          <w:szCs w:val="18"/>
        </w:rPr>
        <w:t>en</w:t>
      </w:r>
      <w:r w:rsidRPr="00FB250B">
        <w:rPr>
          <w:rStyle w:val="normaltextrun"/>
          <w:rFonts w:ascii="Verdana" w:hAnsi="Verdana" w:eastAsia="Calibri"/>
          <w:sz w:val="18"/>
          <w:szCs w:val="18"/>
        </w:rPr>
        <w:t xml:space="preserve"> 23, 23a en 24 waarin de medisch-ethische toetsing is geregeld. </w:t>
      </w:r>
    </w:p>
    <w:p w:rsidRPr="00FB250B" w:rsidR="00CD451E" w:rsidP="00FB250B" w:rsidRDefault="00CD451E" w14:paraId="11BB3A7E"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3A9D9A22" w14:paraId="54C2021D" w14:textId="121C5AE2">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 xml:space="preserve">Kan de regering </w:t>
      </w:r>
      <w:proofErr w:type="gramStart"/>
      <w:r w:rsidRPr="00FB250B">
        <w:rPr>
          <w:rStyle w:val="normaltextrun"/>
          <w:rFonts w:ascii="Verdana" w:hAnsi="Verdana" w:eastAsia="Calibri"/>
          <w:i/>
          <w:iCs/>
          <w:sz w:val="18"/>
          <w:szCs w:val="18"/>
        </w:rPr>
        <w:t>tevens</w:t>
      </w:r>
      <w:proofErr w:type="gramEnd"/>
      <w:r w:rsidRPr="00FB250B">
        <w:rPr>
          <w:rStyle w:val="normaltextrun"/>
          <w:rFonts w:ascii="Verdana" w:hAnsi="Verdana" w:eastAsia="Calibri"/>
          <w:i/>
          <w:iCs/>
          <w:sz w:val="18"/>
          <w:szCs w:val="18"/>
        </w:rPr>
        <w:t xml:space="preserve"> nader toelichten waarom er geen minder ingrijpende instrumenten konden volstaan om het doel van de bescherming van de volksgezondheid te bereiken?</w:t>
      </w:r>
      <w:r w:rsidRPr="00FB250B" w:rsidR="007B5851">
        <w:rPr>
          <w:rStyle w:val="normaltextrun"/>
          <w:rFonts w:ascii="Verdana" w:hAnsi="Verdana" w:eastAsia="Calibri"/>
          <w:i/>
          <w:iCs/>
          <w:sz w:val="18"/>
          <w:szCs w:val="18"/>
        </w:rPr>
        <w:t xml:space="preserve"> </w:t>
      </w:r>
      <w:r w:rsidRPr="00FB250B">
        <w:rPr>
          <w:rStyle w:val="normaltextrun"/>
          <w:rFonts w:ascii="Verdana" w:hAnsi="Verdana" w:eastAsia="Calibri"/>
          <w:i/>
          <w:iCs/>
          <w:sz w:val="18"/>
          <w:szCs w:val="18"/>
        </w:rPr>
        <w:t>Welke andere instrumenten heeft de regering overwogen en waarom zijn deze niet geschikt geacht?</w:t>
      </w:r>
    </w:p>
    <w:p w:rsidRPr="00FB250B" w:rsidR="00D01C45" w:rsidP="00FB250B" w:rsidRDefault="00D01C45" w14:paraId="4853971F"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FA742C" w:rsidP="00FB250B" w:rsidRDefault="00C415EA" w14:paraId="2B942AF2" w14:textId="77777777">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Voor de regulering van </w:t>
      </w:r>
      <w:r w:rsidRPr="00FB250B" w:rsidR="00D01C45">
        <w:rPr>
          <w:rStyle w:val="normaltextrun"/>
          <w:rFonts w:ascii="Verdana" w:hAnsi="Verdana" w:eastAsia="Calibri"/>
          <w:sz w:val="18"/>
          <w:szCs w:val="18"/>
        </w:rPr>
        <w:t>het secundair gebruik van lichaamsmateriaal</w:t>
      </w:r>
      <w:r w:rsidRPr="00FB250B">
        <w:rPr>
          <w:rStyle w:val="normaltextrun"/>
          <w:rFonts w:ascii="Verdana" w:hAnsi="Verdana" w:eastAsia="Calibri"/>
          <w:sz w:val="18"/>
          <w:szCs w:val="18"/>
        </w:rPr>
        <w:t xml:space="preserve"> heeft de regering twee opties overwogen</w:t>
      </w:r>
      <w:r w:rsidRPr="00FB250B" w:rsidR="00D01C45">
        <w:rPr>
          <w:rStyle w:val="normaltextrun"/>
          <w:rFonts w:ascii="Verdana" w:hAnsi="Verdana" w:eastAsia="Calibri"/>
          <w:sz w:val="18"/>
          <w:szCs w:val="18"/>
        </w:rPr>
        <w:t xml:space="preserve">: blijven uitgaan van </w:t>
      </w:r>
      <w:r w:rsidRPr="00FB250B">
        <w:rPr>
          <w:rStyle w:val="normaltextrun"/>
          <w:rFonts w:ascii="Verdana" w:hAnsi="Verdana" w:eastAsia="Calibri"/>
          <w:sz w:val="18"/>
          <w:szCs w:val="18"/>
        </w:rPr>
        <w:t xml:space="preserve">het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-in systeem</w:t>
      </w:r>
      <w:r w:rsidRPr="00FB250B" w:rsidR="007B5851">
        <w:rPr>
          <w:rStyle w:val="normaltextrun"/>
          <w:rFonts w:ascii="Verdana" w:hAnsi="Verdana" w:eastAsia="Calibri"/>
          <w:sz w:val="18"/>
          <w:szCs w:val="18"/>
        </w:rPr>
        <w:t xml:space="preserve"> (toestemming)</w:t>
      </w:r>
      <w:r w:rsidRPr="00FB250B" w:rsidR="00D01C45">
        <w:rPr>
          <w:rStyle w:val="normaltextrun"/>
          <w:rFonts w:ascii="Verdana" w:hAnsi="Verdana" w:eastAsia="Calibri"/>
          <w:sz w:val="18"/>
          <w:szCs w:val="18"/>
        </w:rPr>
        <w:t xml:space="preserve">, of overstappen naar een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-out systeem</w:t>
      </w:r>
      <w:r w:rsidRPr="00FB250B">
        <w:rPr>
          <w:rStyle w:val="normaltextrun"/>
          <w:rFonts w:ascii="Verdana" w:hAnsi="Verdana" w:eastAsia="Calibri"/>
          <w:sz w:val="18"/>
          <w:szCs w:val="18"/>
        </w:rPr>
        <w:t xml:space="preserve"> (geen bezwaar)</w:t>
      </w:r>
      <w:r w:rsidRPr="00FB250B" w:rsidR="00D01C45">
        <w:rPr>
          <w:rStyle w:val="normaltextrun"/>
          <w:rFonts w:ascii="Verdana" w:hAnsi="Verdana" w:eastAsia="Calibri"/>
          <w:sz w:val="18"/>
          <w:szCs w:val="18"/>
        </w:rPr>
        <w:t xml:space="preserve">. Zoals besproken in de toelichting van de tweede nota van wijziging (paragraaf 2.3.4), is het verschil slechts relatief. Het </w:t>
      </w:r>
      <w:r w:rsidRPr="00FB250B">
        <w:rPr>
          <w:rStyle w:val="normaltextrun"/>
          <w:rFonts w:ascii="Verdana" w:hAnsi="Verdana" w:eastAsia="Calibri"/>
          <w:sz w:val="18"/>
          <w:szCs w:val="18"/>
        </w:rPr>
        <w:t xml:space="preserve">eerder </w:t>
      </w:r>
      <w:r w:rsidRPr="00FB250B" w:rsidR="00D01C45">
        <w:rPr>
          <w:rStyle w:val="normaltextrun"/>
          <w:rFonts w:ascii="Verdana" w:hAnsi="Verdana" w:eastAsia="Calibri"/>
          <w:sz w:val="18"/>
          <w:szCs w:val="18"/>
        </w:rPr>
        <w:t xml:space="preserve">voorgestelde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 xml:space="preserve">-in systeem bevat een uitzondering (‘als het vragen van toestemming onmogelijk of een onevenredige inspanning is’), terwijl ook het </w:t>
      </w:r>
      <w:r w:rsidRPr="00FB250B">
        <w:rPr>
          <w:rStyle w:val="normaltextrun"/>
          <w:rFonts w:ascii="Verdana" w:hAnsi="Verdana" w:eastAsia="Calibri"/>
          <w:sz w:val="18"/>
          <w:szCs w:val="18"/>
        </w:rPr>
        <w:t xml:space="preserve">nu </w:t>
      </w:r>
      <w:r w:rsidRPr="00FB250B" w:rsidR="00D01C45">
        <w:rPr>
          <w:rStyle w:val="normaltextrun"/>
          <w:rFonts w:ascii="Verdana" w:hAnsi="Verdana" w:eastAsia="Calibri"/>
          <w:sz w:val="18"/>
          <w:szCs w:val="18"/>
        </w:rPr>
        <w:t xml:space="preserve">voorgestelde op-out systeem niet voor alle typen secundair gebruik zal gelden (o.a. </w:t>
      </w:r>
      <w:r w:rsidRPr="00FB250B" w:rsidR="007B5851">
        <w:rPr>
          <w:rStyle w:val="normaltextrun"/>
          <w:rFonts w:ascii="Verdana" w:hAnsi="Verdana" w:eastAsia="Calibri"/>
          <w:sz w:val="18"/>
          <w:szCs w:val="18"/>
        </w:rPr>
        <w:t xml:space="preserve">niet </w:t>
      </w:r>
      <w:r w:rsidRPr="00FB250B" w:rsidR="00D01C45">
        <w:rPr>
          <w:rStyle w:val="normaltextrun"/>
          <w:rFonts w:ascii="Verdana" w:hAnsi="Verdana" w:eastAsia="Calibri"/>
          <w:sz w:val="18"/>
          <w:szCs w:val="18"/>
        </w:rPr>
        <w:t xml:space="preserve">voor sensitieve toepassingen en handelingen). In de toelichting is besproken waarom strikter vasthouden aan een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 xml:space="preserve">-in systeem belemmerend kan werken voor wetenschappelijk onderzoek dat van meerwaarde kan zijn voor de patiënt. Bovendien zou het gepaard gaan met extra administratieve lasten voor zorgverleners en andere medewerkers van zorginstellingen. </w:t>
      </w:r>
    </w:p>
    <w:p w:rsidRPr="00FB250B" w:rsidR="00FA742C" w:rsidP="00FB250B" w:rsidRDefault="00FA742C" w14:paraId="05A21AED" w14:textId="79CCCE76">
      <w:pPr>
        <w:pStyle w:val="paragraph"/>
        <w:suppressAutoHyphens/>
        <w:spacing w:before="0" w:beforeAutospacing="0" w:after="0" w:afterAutospacing="0"/>
        <w:rPr>
          <w:rStyle w:val="normaltextrun"/>
          <w:rFonts w:ascii="Verdana" w:hAnsi="Verdana" w:eastAsia="Calibri"/>
          <w:sz w:val="18"/>
          <w:szCs w:val="18"/>
        </w:rPr>
      </w:pPr>
      <w:bookmarkStart w:name="_Hlk235604198" w:id="26"/>
      <w:r w:rsidRPr="00FB250B">
        <w:rPr>
          <w:rStyle w:val="normaltextrun"/>
          <w:rFonts w:ascii="Verdana" w:hAnsi="Verdana" w:eastAsia="Calibri"/>
          <w:sz w:val="18"/>
          <w:szCs w:val="18"/>
        </w:rPr>
        <w:t xml:space="preserve">Daartegenover staat dat </w:t>
      </w:r>
      <w:r w:rsidRPr="00FB250B" w:rsidR="00D01C45">
        <w:rPr>
          <w:rStyle w:val="normaltextrun"/>
          <w:rFonts w:ascii="Verdana" w:hAnsi="Verdana" w:eastAsia="Calibri"/>
          <w:sz w:val="18"/>
          <w:szCs w:val="18"/>
        </w:rPr>
        <w:t xml:space="preserve">een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 xml:space="preserve">-in systeem relatief de beste garantie geeft dat het gebruik van lichaamsmateriaal overeenkomt met de verwachtingen van de donor. </w:t>
      </w:r>
    </w:p>
    <w:p w:rsidRPr="00FB250B" w:rsidR="00FA742C" w:rsidP="00FB250B" w:rsidRDefault="00FA742C" w14:paraId="310AD1D9"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D01C45" w:rsidP="00FB250B" w:rsidRDefault="00FA6CA1" w14:paraId="7044A035" w14:textId="40A16B4D">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Deze belangen zijn tegenover elkaar afgewogen. Hierbij is ook rekening gehouden</w:t>
      </w:r>
      <w:r w:rsidRPr="00FB250B" w:rsidR="0067602D">
        <w:rPr>
          <w:rStyle w:val="normaltextrun"/>
          <w:rFonts w:ascii="Verdana" w:hAnsi="Verdana" w:eastAsia="Calibri"/>
          <w:sz w:val="18"/>
          <w:szCs w:val="18"/>
        </w:rPr>
        <w:t xml:space="preserve"> </w:t>
      </w:r>
      <w:r w:rsidRPr="00FB250B" w:rsidR="00D01C45">
        <w:rPr>
          <w:rStyle w:val="normaltextrun"/>
          <w:rFonts w:ascii="Verdana" w:hAnsi="Verdana" w:eastAsia="Calibri"/>
          <w:sz w:val="18"/>
          <w:szCs w:val="18"/>
        </w:rPr>
        <w:t>met de grote welwillendheid</w:t>
      </w:r>
      <w:r w:rsidRPr="00FB250B" w:rsidR="007B5851">
        <w:rPr>
          <w:rStyle w:val="normaltextrun"/>
          <w:rFonts w:ascii="Verdana" w:hAnsi="Verdana" w:eastAsia="Calibri"/>
          <w:sz w:val="18"/>
          <w:szCs w:val="18"/>
        </w:rPr>
        <w:t xml:space="preserve"> die</w:t>
      </w:r>
      <w:r w:rsidRPr="00FB250B" w:rsidR="00D01C45">
        <w:rPr>
          <w:rStyle w:val="normaltextrun"/>
          <w:rFonts w:ascii="Verdana" w:hAnsi="Verdana" w:eastAsia="Calibri"/>
          <w:sz w:val="18"/>
          <w:szCs w:val="18"/>
        </w:rPr>
        <w:t xml:space="preserve"> bestaat voor het gebruik van lichaamsmateriaal voor wetenschappelijk onderzoek, zeker als dit beperkt zou worden tot ‘wetenschappelijk onderzoek in het algemeen belang</w:t>
      </w:r>
      <w:r w:rsidRPr="00FB250B" w:rsidR="00863AB3">
        <w:rPr>
          <w:rStyle w:val="normaltextrun"/>
          <w:rFonts w:ascii="Verdana" w:hAnsi="Verdana" w:eastAsia="Calibri"/>
          <w:sz w:val="18"/>
          <w:szCs w:val="18"/>
        </w:rPr>
        <w:t xml:space="preserve"> van de volksgezondheid</w:t>
      </w:r>
      <w:r w:rsidRPr="00FB250B" w:rsidR="00D01C45">
        <w:rPr>
          <w:rStyle w:val="normaltextrun"/>
          <w:rFonts w:ascii="Verdana" w:hAnsi="Verdana" w:eastAsia="Calibri"/>
          <w:sz w:val="18"/>
          <w:szCs w:val="18"/>
        </w:rPr>
        <w:t>’</w:t>
      </w:r>
      <w:r w:rsidRPr="00FB250B">
        <w:rPr>
          <w:rStyle w:val="normaltextrun"/>
          <w:rFonts w:ascii="Verdana" w:hAnsi="Verdana" w:eastAsia="Calibri"/>
          <w:sz w:val="18"/>
          <w:szCs w:val="18"/>
        </w:rPr>
        <w:t>. Ook is er rekening mee gehouden dat</w:t>
      </w:r>
      <w:r w:rsidRPr="00FB250B" w:rsidR="00D01C45">
        <w:rPr>
          <w:rStyle w:val="normaltextrun"/>
          <w:rFonts w:ascii="Verdana" w:hAnsi="Verdana" w:eastAsia="Calibri"/>
          <w:sz w:val="18"/>
          <w:szCs w:val="18"/>
        </w:rPr>
        <w:t xml:space="preserve"> </w:t>
      </w:r>
      <w:r w:rsidRPr="00FB250B" w:rsidR="009025CE">
        <w:rPr>
          <w:rStyle w:val="normaltextrun"/>
          <w:rFonts w:ascii="Verdana" w:hAnsi="Verdana" w:eastAsia="Calibri"/>
          <w:sz w:val="18"/>
          <w:szCs w:val="18"/>
        </w:rPr>
        <w:t xml:space="preserve">voor </w:t>
      </w:r>
      <w:r w:rsidRPr="00FB250B" w:rsidR="00D01C45">
        <w:rPr>
          <w:rStyle w:val="normaltextrun"/>
          <w:rFonts w:ascii="Verdana" w:hAnsi="Verdana" w:eastAsia="Calibri"/>
          <w:sz w:val="18"/>
          <w:szCs w:val="18"/>
        </w:rPr>
        <w:t xml:space="preserve">het gebruik van </w:t>
      </w:r>
      <w:r w:rsidRPr="00FB250B">
        <w:rPr>
          <w:rStyle w:val="normaltextrun"/>
          <w:rFonts w:ascii="Verdana" w:hAnsi="Verdana" w:eastAsia="Calibri"/>
          <w:sz w:val="18"/>
          <w:szCs w:val="18"/>
        </w:rPr>
        <w:t xml:space="preserve">lichaamsmateriaal voor </w:t>
      </w:r>
      <w:r w:rsidRPr="00FB250B" w:rsidR="00D01C45">
        <w:rPr>
          <w:rStyle w:val="normaltextrun"/>
          <w:rFonts w:ascii="Verdana" w:hAnsi="Verdana" w:eastAsia="Calibri"/>
          <w:sz w:val="18"/>
          <w:szCs w:val="18"/>
        </w:rPr>
        <w:t xml:space="preserve">sensitieve toepassingen en handelingen </w:t>
      </w:r>
      <w:r w:rsidRPr="00FB250B">
        <w:rPr>
          <w:rStyle w:val="normaltextrun"/>
          <w:rFonts w:ascii="Verdana" w:hAnsi="Verdana" w:eastAsia="Calibri"/>
          <w:sz w:val="18"/>
          <w:szCs w:val="18"/>
        </w:rPr>
        <w:t>(die gevoelig kunnen liggen voor donor of maatschappij)</w:t>
      </w:r>
      <w:r w:rsidRPr="00FB250B" w:rsidR="0067602D">
        <w:rPr>
          <w:rStyle w:val="normaltextrun"/>
          <w:rFonts w:ascii="Verdana" w:hAnsi="Verdana" w:eastAsia="Calibri"/>
          <w:sz w:val="18"/>
          <w:szCs w:val="18"/>
        </w:rPr>
        <w:t xml:space="preserve"> altijd toestemming </w:t>
      </w:r>
      <w:r w:rsidRPr="00FB250B" w:rsidR="009025CE">
        <w:rPr>
          <w:rStyle w:val="normaltextrun"/>
          <w:rFonts w:ascii="Verdana" w:hAnsi="Verdana" w:eastAsia="Calibri"/>
          <w:sz w:val="18"/>
          <w:szCs w:val="18"/>
        </w:rPr>
        <w:t xml:space="preserve">moet </w:t>
      </w:r>
      <w:r w:rsidRPr="00FB250B" w:rsidR="0067602D">
        <w:rPr>
          <w:rStyle w:val="normaltextrun"/>
          <w:rFonts w:ascii="Verdana" w:hAnsi="Verdana" w:eastAsia="Calibri"/>
          <w:sz w:val="18"/>
          <w:szCs w:val="18"/>
        </w:rPr>
        <w:t>worden gevraagd</w:t>
      </w:r>
      <w:r w:rsidRPr="00FB250B" w:rsidR="009025CE">
        <w:rPr>
          <w:rStyle w:val="normaltextrun"/>
          <w:rFonts w:ascii="Verdana" w:hAnsi="Verdana" w:eastAsia="Calibri"/>
          <w:sz w:val="18"/>
          <w:szCs w:val="18"/>
        </w:rPr>
        <w:t xml:space="preserve">; dit gebruik is dus uitgesloten van de </w:t>
      </w:r>
      <w:proofErr w:type="spellStart"/>
      <w:r w:rsidRPr="00FB250B" w:rsidR="009025CE">
        <w:rPr>
          <w:rStyle w:val="normaltextrun"/>
          <w:rFonts w:ascii="Verdana" w:hAnsi="Verdana" w:eastAsia="Calibri"/>
          <w:sz w:val="18"/>
          <w:szCs w:val="18"/>
        </w:rPr>
        <w:t>opt</w:t>
      </w:r>
      <w:proofErr w:type="spellEnd"/>
      <w:r w:rsidRPr="00FB250B" w:rsidR="009025CE">
        <w:rPr>
          <w:rStyle w:val="normaltextrun"/>
          <w:rFonts w:ascii="Verdana" w:hAnsi="Verdana" w:eastAsia="Calibri"/>
          <w:sz w:val="18"/>
          <w:szCs w:val="18"/>
        </w:rPr>
        <w:t>-out</w:t>
      </w:r>
      <w:r w:rsidRPr="00FB250B" w:rsidR="0067602D">
        <w:rPr>
          <w:rStyle w:val="normaltextrun"/>
          <w:rFonts w:ascii="Verdana" w:hAnsi="Verdana" w:eastAsia="Calibri"/>
          <w:sz w:val="18"/>
          <w:szCs w:val="18"/>
        </w:rPr>
        <w:t>.</w:t>
      </w:r>
    </w:p>
    <w:p w:rsidRPr="00FB250B" w:rsidR="007B5851" w:rsidP="00FB250B" w:rsidRDefault="007B5851" w14:paraId="3C665CAF"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D01C45" w:rsidP="00FB250B" w:rsidRDefault="00D01C45" w14:paraId="56803E15" w14:textId="34F9DA9E">
      <w:pPr>
        <w:pStyle w:val="paragraph"/>
        <w:suppressAutoHyphens/>
        <w:spacing w:before="0" w:beforeAutospacing="0" w:after="0" w:afterAutospacing="0"/>
        <w:rPr>
          <w:rFonts w:ascii="Verdana" w:hAnsi="Verdana" w:eastAsia="Calibri"/>
          <w:sz w:val="18"/>
          <w:szCs w:val="18"/>
        </w:rPr>
      </w:pPr>
      <w:r w:rsidRPr="00FB250B">
        <w:rPr>
          <w:rStyle w:val="normaltextrun"/>
          <w:rFonts w:ascii="Verdana" w:hAnsi="Verdana" w:eastAsia="Calibri"/>
          <w:sz w:val="18"/>
          <w:szCs w:val="18"/>
        </w:rPr>
        <w:t>In deze afweging vindt de regering de voordelen (het belang van wetenschappelijk onderzoek dat van meerwaarde is voor o.a. patiëntenzorg en een vermindering van de administratieve lasten voor o.a. ziekenhuispersoneel) opwegen tegen de nadelen (een beperkte verhoging van het risico dat het gebruik niet overeenkomt met de verwachting van de patiënt).</w:t>
      </w:r>
    </w:p>
    <w:bookmarkEnd w:id="26"/>
    <w:p w:rsidRPr="00FB250B" w:rsidR="00B01A7D" w:rsidP="00FB250B" w:rsidRDefault="00B01A7D" w14:paraId="5A0FAC0D" w14:textId="37ACFEDE">
      <w:pPr>
        <w:pStyle w:val="paragraph"/>
        <w:suppressAutoHyphens/>
        <w:spacing w:before="0" w:beforeAutospacing="0" w:after="0" w:afterAutospacing="0"/>
        <w:ind w:left="708"/>
        <w:rPr>
          <w:rStyle w:val="normaltextrun"/>
          <w:rFonts w:ascii="Verdana" w:hAnsi="Verdana" w:eastAsia="Calibri"/>
          <w:i/>
          <w:iCs/>
          <w:sz w:val="18"/>
          <w:szCs w:val="18"/>
        </w:rPr>
      </w:pPr>
    </w:p>
    <w:p w:rsidRPr="00FB250B" w:rsidR="00CD451E" w:rsidP="00FB250B" w:rsidRDefault="0C6A5C72" w14:paraId="22103C25" w14:textId="1E245CF0">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SGP-fractie</w:t>
      </w:r>
      <w:r w:rsidRPr="00FB250B">
        <w:rPr>
          <w:rStyle w:val="normaltextrun"/>
          <w:rFonts w:ascii="Verdana" w:hAnsi="Verdana" w:eastAsia="Calibri"/>
          <w:i/>
          <w:iCs/>
          <w:sz w:val="18"/>
          <w:szCs w:val="18"/>
        </w:rPr>
        <w:t xml:space="preserve"> vragen of de regering nader kan toelichten waarom de voorgestelde bepalingen 17 en 17a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een proportionele inbreuk vormen op artikel 8 EVRM anders dan dat er onder patiënten een grote welwillendheid bestaat voor het gebruik van hun lichaamsmateriaal voor wetenschappelijk onderzoek</w:t>
      </w:r>
      <w:r w:rsidRPr="00FB250B" w:rsidR="7F203E5F">
        <w:rPr>
          <w:rStyle w:val="normaltextrun"/>
          <w:rFonts w:ascii="Verdana" w:hAnsi="Verdana" w:eastAsia="Calibri"/>
          <w:i/>
          <w:iCs/>
          <w:sz w:val="18"/>
          <w:szCs w:val="18"/>
        </w:rPr>
        <w:t xml:space="preserve">. </w:t>
      </w:r>
      <w:r w:rsidRPr="00FB250B">
        <w:rPr>
          <w:rStyle w:val="normaltextrun"/>
          <w:rFonts w:ascii="Verdana" w:hAnsi="Verdana" w:eastAsia="Calibri"/>
          <w:i/>
          <w:iCs/>
          <w:sz w:val="18"/>
          <w:szCs w:val="18"/>
        </w:rPr>
        <w:t xml:space="preserve">Kan de regering nader toelichten waarom er geen minder ingrijpende instrumenten konden volstaan om het doel de bescherming van de volksgezondheid te bereiken? </w:t>
      </w:r>
    </w:p>
    <w:p w:rsidRPr="00FB250B" w:rsidR="00B01A7D" w:rsidP="00FB250B" w:rsidRDefault="0C6A5C72" w14:paraId="3CE66F42" w14:textId="63E02B49">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Heeft de regering andere minder ingrijpende instrumenten overwogen, en zo ja, waarom zijn deze niet geschikt geacht?</w:t>
      </w:r>
    </w:p>
    <w:p w:rsidRPr="00FB250B" w:rsidR="00D01C45" w:rsidP="00FB250B" w:rsidRDefault="00863AB3" w14:paraId="550BCE98" w14:textId="5BD21DD4">
      <w:pPr>
        <w:pStyle w:val="paragraph"/>
        <w:suppressAutoHyphens/>
        <w:rPr>
          <w:rStyle w:val="normaltextrun"/>
          <w:rFonts w:ascii="Verdana" w:hAnsi="Verdana" w:eastAsia="Calibri"/>
          <w:sz w:val="18"/>
          <w:szCs w:val="18"/>
        </w:rPr>
      </w:pPr>
      <w:r w:rsidRPr="00FB250B">
        <w:rPr>
          <w:rStyle w:val="normaltextrun"/>
          <w:rFonts w:ascii="Verdana" w:hAnsi="Verdana" w:eastAsia="Calibri"/>
          <w:sz w:val="18"/>
          <w:szCs w:val="18"/>
        </w:rPr>
        <w:t xml:space="preserve">Voor de regulering van het secundair gebruik van lichaamsmateriaal heeft de regering twee opties overwogen: </w:t>
      </w:r>
      <w:r w:rsidRPr="00FB250B" w:rsidR="00D01C45">
        <w:rPr>
          <w:rStyle w:val="normaltextrun"/>
          <w:rFonts w:ascii="Verdana" w:hAnsi="Verdana" w:eastAsia="Calibri"/>
          <w:sz w:val="18"/>
          <w:szCs w:val="18"/>
        </w:rPr>
        <w:t xml:space="preserve">blijven uitgaan van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 xml:space="preserve">-in systeem, of overstappen naar een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-out systeem. Zoals besproken in de toelichting van de tweede nota van wijziging (paragraaf 2.3.4), is het verschil slechts relatief. Het</w:t>
      </w:r>
      <w:r w:rsidRPr="00FB250B">
        <w:rPr>
          <w:rStyle w:val="normaltextrun"/>
          <w:rFonts w:ascii="Verdana" w:hAnsi="Verdana" w:eastAsia="Calibri"/>
          <w:sz w:val="18"/>
          <w:szCs w:val="18"/>
        </w:rPr>
        <w:t xml:space="preserve"> eerder</w:t>
      </w:r>
      <w:r w:rsidRPr="00FB250B" w:rsidR="00D01C45">
        <w:rPr>
          <w:rStyle w:val="normaltextrun"/>
          <w:rFonts w:ascii="Verdana" w:hAnsi="Verdana" w:eastAsia="Calibri"/>
          <w:sz w:val="18"/>
          <w:szCs w:val="18"/>
        </w:rPr>
        <w:t xml:space="preserve"> voorgestelde </w:t>
      </w:r>
      <w:proofErr w:type="spellStart"/>
      <w:r w:rsidRPr="00FB250B" w:rsidR="00D01C45">
        <w:rPr>
          <w:rStyle w:val="normaltextrun"/>
          <w:rFonts w:ascii="Verdana" w:hAnsi="Verdana" w:eastAsia="Calibri"/>
          <w:sz w:val="18"/>
          <w:szCs w:val="18"/>
        </w:rPr>
        <w:t>opt</w:t>
      </w:r>
      <w:proofErr w:type="spellEnd"/>
      <w:r w:rsidRPr="00FB250B" w:rsidR="00D01C45">
        <w:rPr>
          <w:rStyle w:val="normaltextrun"/>
          <w:rFonts w:ascii="Verdana" w:hAnsi="Verdana" w:eastAsia="Calibri"/>
          <w:sz w:val="18"/>
          <w:szCs w:val="18"/>
        </w:rPr>
        <w:t>-in systeem bevat een uitzondering (‘als het vragen van toestemming onmogelijk of een onevenredige inspanning is’), terwijl ook het</w:t>
      </w:r>
      <w:r w:rsidRPr="00FB250B">
        <w:rPr>
          <w:rStyle w:val="normaltextrun"/>
          <w:rFonts w:ascii="Verdana" w:hAnsi="Verdana" w:eastAsia="Calibri"/>
          <w:sz w:val="18"/>
          <w:szCs w:val="18"/>
        </w:rPr>
        <w:t xml:space="preserve"> nu</w:t>
      </w:r>
      <w:r w:rsidRPr="00FB250B" w:rsidR="00D01C45">
        <w:rPr>
          <w:rStyle w:val="normaltextrun"/>
          <w:rFonts w:ascii="Verdana" w:hAnsi="Verdana" w:eastAsia="Calibri"/>
          <w:sz w:val="18"/>
          <w:szCs w:val="18"/>
        </w:rPr>
        <w:t xml:space="preserve"> voorgestelde op-out systeem niet voor alle typen secundair gebruik zal gelden (o.a. uitzondering voor sensitieve toepassingen en handelingen).</w:t>
      </w:r>
    </w:p>
    <w:p w:rsidRPr="00FB250B" w:rsidR="00D01C45" w:rsidP="00FB250B" w:rsidRDefault="00D01C45" w14:paraId="636D9A01" w14:textId="4DA2026D">
      <w:pPr>
        <w:pStyle w:val="paragraph"/>
        <w:suppressAutoHyphens/>
        <w:rPr>
          <w:rStyle w:val="normaltextrun"/>
          <w:rFonts w:ascii="Verdana" w:hAnsi="Verdana" w:eastAsia="Calibri"/>
          <w:sz w:val="18"/>
          <w:szCs w:val="18"/>
        </w:rPr>
      </w:pPr>
      <w:r w:rsidRPr="00FB250B">
        <w:rPr>
          <w:rStyle w:val="normaltextrun"/>
          <w:rFonts w:ascii="Verdana" w:hAnsi="Verdana" w:eastAsia="Calibri"/>
          <w:sz w:val="18"/>
          <w:szCs w:val="18"/>
        </w:rPr>
        <w:t xml:space="preserve">In de toelichting is besproken waarom strikter vasthouden aan een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-in systeem belemmerend kan werken voor wetenschappelijk onderzoek dat van meerwaarde kan zijn voor de patiënt. Bovendien zou het gepaard gaan met extra administratieve lasten voor zorgverleners en andere medewerkers van zorginstellingen. Dit is afgewogen tegen het </w:t>
      </w:r>
      <w:r w:rsidRPr="00FB250B" w:rsidR="00863AB3">
        <w:rPr>
          <w:rStyle w:val="normaltextrun"/>
          <w:rFonts w:ascii="Verdana" w:hAnsi="Verdana" w:eastAsia="Calibri"/>
          <w:sz w:val="18"/>
          <w:szCs w:val="18"/>
        </w:rPr>
        <w:t xml:space="preserve">voordeel </w:t>
      </w:r>
      <w:r w:rsidRPr="00FB250B">
        <w:rPr>
          <w:rStyle w:val="normaltextrun"/>
          <w:rFonts w:ascii="Verdana" w:hAnsi="Verdana" w:eastAsia="Calibri"/>
          <w:sz w:val="18"/>
          <w:szCs w:val="18"/>
        </w:rPr>
        <w:t xml:space="preserve">van </w:t>
      </w:r>
      <w:r w:rsidRPr="00FB250B" w:rsidR="00863AB3">
        <w:rPr>
          <w:rStyle w:val="normaltextrun"/>
          <w:rFonts w:ascii="Verdana" w:hAnsi="Verdana" w:eastAsia="Calibri"/>
          <w:sz w:val="18"/>
          <w:szCs w:val="18"/>
        </w:rPr>
        <w:t xml:space="preserve">een </w:t>
      </w:r>
      <w:proofErr w:type="spellStart"/>
      <w:r w:rsidRPr="00FB250B" w:rsidR="00863AB3">
        <w:rPr>
          <w:rStyle w:val="normaltextrun"/>
          <w:rFonts w:ascii="Verdana" w:hAnsi="Verdana" w:eastAsia="Calibri"/>
          <w:sz w:val="18"/>
          <w:szCs w:val="18"/>
        </w:rPr>
        <w:t>opt</w:t>
      </w:r>
      <w:proofErr w:type="spellEnd"/>
      <w:r w:rsidRPr="00FB250B" w:rsidR="00863AB3">
        <w:rPr>
          <w:rStyle w:val="normaltextrun"/>
          <w:rFonts w:ascii="Verdana" w:hAnsi="Verdana" w:eastAsia="Calibri"/>
          <w:sz w:val="18"/>
          <w:szCs w:val="18"/>
        </w:rPr>
        <w:t xml:space="preserve">-in systeem ten opzichte van een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-out systeem, zijnde dat een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-in systeem relatief de beste garantie geeft dat het gebruik van lichaamsmateriaal overeenkomt met de verwachtingen van de donor. In deze afweging is rekening gehouden met de grote welwillendheid bestaat voor het gebruik van hun lichaamsmateriaal voor wetenschappelijk onderzoek, zeker als dit beperkt zou worden tot ‘wetenschappelijk onderzoek in het algemeen belang</w:t>
      </w:r>
      <w:r w:rsidRPr="00FB250B" w:rsidR="00863AB3">
        <w:rPr>
          <w:rStyle w:val="normaltextrun"/>
          <w:rFonts w:ascii="Verdana" w:hAnsi="Verdana" w:eastAsia="Calibri"/>
          <w:sz w:val="18"/>
          <w:szCs w:val="18"/>
        </w:rPr>
        <w:t xml:space="preserve"> van de volksgezondheid</w:t>
      </w:r>
      <w:r w:rsidRPr="00FB250B">
        <w:rPr>
          <w:rStyle w:val="normaltextrun"/>
          <w:rFonts w:ascii="Verdana" w:hAnsi="Verdana" w:eastAsia="Calibri"/>
          <w:sz w:val="18"/>
          <w:szCs w:val="18"/>
        </w:rPr>
        <w:t xml:space="preserve">’ en het gebruik van sensitieve toepassingen en handelingen niet mogelijk is zonder toestemming. </w:t>
      </w:r>
    </w:p>
    <w:p w:rsidRPr="00FB250B" w:rsidR="00B01A7D" w:rsidP="00FB250B" w:rsidRDefault="00D01C45" w14:paraId="0C68239D" w14:textId="3D4AFD0D">
      <w:pPr>
        <w:pStyle w:val="paragraph"/>
        <w:suppressAutoHyphens/>
        <w:rPr>
          <w:rStyle w:val="normaltextrun"/>
          <w:rFonts w:ascii="Verdana" w:hAnsi="Verdana" w:eastAsia="Calibri"/>
          <w:i/>
          <w:iCs/>
          <w:sz w:val="18"/>
          <w:szCs w:val="18"/>
        </w:rPr>
      </w:pPr>
      <w:r w:rsidRPr="00FB250B">
        <w:rPr>
          <w:rStyle w:val="normaltextrun"/>
          <w:rFonts w:ascii="Verdana" w:hAnsi="Verdana" w:eastAsia="Calibri"/>
          <w:sz w:val="18"/>
          <w:szCs w:val="18"/>
        </w:rPr>
        <w:t xml:space="preserve">In deze afweging vindt de regering de voordelen (het belang van wetenschappelijk onderzoek dat van meerwaarde is voor o.a. patiëntenzorg en een vermindering van de administratieve lasten voor o.a. ziekenhuispersoneel) opwegen tegen de nadelen (een beperkte verhoging van het risico dat het gebruik niet </w:t>
      </w:r>
      <w:r w:rsidRPr="00FB250B" w:rsidR="008C2C21">
        <w:rPr>
          <w:rStyle w:val="normaltextrun"/>
          <w:rFonts w:ascii="Verdana" w:hAnsi="Verdana" w:eastAsia="Calibri"/>
          <w:sz w:val="18"/>
          <w:szCs w:val="18"/>
        </w:rPr>
        <w:t>o</w:t>
      </w:r>
      <w:r w:rsidRPr="00FB250B">
        <w:rPr>
          <w:rStyle w:val="normaltextrun"/>
          <w:rFonts w:ascii="Verdana" w:hAnsi="Verdana" w:eastAsia="Calibri"/>
          <w:sz w:val="18"/>
          <w:szCs w:val="18"/>
        </w:rPr>
        <w:t>vereenkomt met de verwachting van de patiënt).</w:t>
      </w:r>
    </w:p>
    <w:p w:rsidRPr="00FB250B" w:rsidR="00B01A7D" w:rsidP="00FB250B" w:rsidRDefault="3A9D9A22" w14:paraId="334F9F3D" w14:textId="1F778F7D">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Hoofdstuk 3. Medisch-ethische toetsing (onderdelen Q, Y, Z en AA) </w:t>
      </w:r>
    </w:p>
    <w:p w:rsidRPr="00FB250B" w:rsidR="00B01A7D" w:rsidP="00FB250B" w:rsidRDefault="00B01A7D" w14:paraId="29FAF15B" w14:textId="4B1789B2">
      <w:pPr>
        <w:pStyle w:val="paragraph"/>
        <w:suppressAutoHyphens/>
        <w:spacing w:before="0" w:beforeAutospacing="0" w:after="0" w:afterAutospacing="0"/>
        <w:rPr>
          <w:rStyle w:val="normaltextrun"/>
          <w:rFonts w:ascii="Verdana" w:hAnsi="Verdana" w:eastAsia="Calibri"/>
          <w:b/>
          <w:bCs/>
          <w:i/>
          <w:iCs/>
          <w:sz w:val="18"/>
          <w:szCs w:val="18"/>
        </w:rPr>
      </w:pPr>
    </w:p>
    <w:p w:rsidRPr="00FB250B" w:rsidR="00B01A7D" w:rsidP="00FB250B" w:rsidRDefault="3A9D9A22" w14:paraId="5D2F965D" w14:textId="34D7AD91">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Inleiding </w:t>
      </w:r>
    </w:p>
    <w:p w:rsidRPr="00FB250B" w:rsidR="00B01A7D" w:rsidP="00FB250B" w:rsidRDefault="00B01A7D" w14:paraId="6191138C" w14:textId="2CE0C71C">
      <w:pPr>
        <w:pStyle w:val="paragraph"/>
        <w:suppressAutoHyphens/>
        <w:spacing w:before="0" w:beforeAutospacing="0" w:after="0" w:afterAutospacing="0"/>
        <w:rPr>
          <w:rStyle w:val="normaltextrun"/>
          <w:rFonts w:ascii="Verdana" w:hAnsi="Verdana" w:eastAsia="Calibri"/>
          <w:b/>
          <w:bCs/>
          <w:i/>
          <w:iCs/>
          <w:sz w:val="18"/>
          <w:szCs w:val="18"/>
        </w:rPr>
      </w:pPr>
    </w:p>
    <w:p w:rsidRPr="00FB250B" w:rsidR="00CD451E" w:rsidP="00FB250B" w:rsidRDefault="3A9D9A22" w14:paraId="33CF7275" w14:textId="45ABC9BE">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sidR="00D85CDB">
        <w:rPr>
          <w:rStyle w:val="normaltextrun"/>
          <w:rFonts w:ascii="Verdana" w:hAnsi="Verdana" w:eastAsia="Calibri"/>
          <w:b/>
          <w:bCs/>
          <w:i/>
          <w:iCs/>
          <w:sz w:val="18"/>
          <w:szCs w:val="18"/>
        </w:rPr>
        <w:t>PRO</w:t>
      </w:r>
      <w:r w:rsidRPr="00FB250B" w:rsidR="4AD25670">
        <w:rPr>
          <w:rStyle w:val="normaltextrun"/>
          <w:rFonts w:ascii="Verdana" w:hAnsi="Verdana" w:eastAsia="Calibri"/>
          <w:b/>
          <w:bCs/>
          <w:i/>
          <w:iCs/>
          <w:sz w:val="18"/>
          <w:szCs w:val="18"/>
        </w:rPr>
        <w:t>-fractie</w:t>
      </w:r>
      <w:r w:rsidRPr="00FB250B">
        <w:rPr>
          <w:rStyle w:val="normaltextrun"/>
          <w:rFonts w:ascii="Verdana" w:hAnsi="Verdana" w:eastAsia="Calibri"/>
          <w:b/>
          <w:bCs/>
          <w:i/>
          <w:iCs/>
          <w:sz w:val="18"/>
          <w:szCs w:val="18"/>
        </w:rPr>
        <w:t xml:space="preserve"> </w:t>
      </w:r>
      <w:r w:rsidRPr="00FB250B">
        <w:rPr>
          <w:rStyle w:val="normaltextrun"/>
          <w:rFonts w:ascii="Verdana" w:hAnsi="Verdana" w:eastAsia="Calibri"/>
          <w:i/>
          <w:iCs/>
          <w:sz w:val="18"/>
          <w:szCs w:val="18"/>
        </w:rPr>
        <w:t>hebben kennisgenomen van dit hoofdstuk. Zij vragen</w:t>
      </w:r>
      <w:r w:rsidRPr="00FB250B" w:rsidR="295ADC92">
        <w:rPr>
          <w:rStyle w:val="normaltextrun"/>
          <w:rFonts w:ascii="Verdana" w:hAnsi="Verdana" w:eastAsia="Calibri"/>
          <w:i/>
          <w:iCs/>
          <w:sz w:val="18"/>
          <w:szCs w:val="18"/>
        </w:rPr>
        <w:t xml:space="preserve"> </w:t>
      </w:r>
      <w:r w:rsidRPr="00FB250B">
        <w:rPr>
          <w:rStyle w:val="normaltextrun"/>
          <w:rFonts w:ascii="Verdana" w:hAnsi="Verdana" w:eastAsia="Calibri"/>
          <w:i/>
          <w:iCs/>
          <w:sz w:val="18"/>
          <w:szCs w:val="18"/>
        </w:rPr>
        <w:t>op basis waarvan de regering tot de keuze is gekomen dat het wenselijk is om toepassingen aan te merken als ‘sensitief’</w:t>
      </w:r>
      <w:r w:rsidRPr="00FB250B" w:rsidR="7B0EDB1F">
        <w:rPr>
          <w:rStyle w:val="normaltextrun"/>
          <w:rFonts w:ascii="Verdana" w:hAnsi="Verdana" w:eastAsia="Calibri"/>
          <w:i/>
          <w:iCs/>
          <w:sz w:val="18"/>
          <w:szCs w:val="18"/>
        </w:rPr>
        <w:t>.</w:t>
      </w:r>
      <w:r w:rsidRPr="00FB250B">
        <w:rPr>
          <w:rStyle w:val="normaltextrun"/>
          <w:rFonts w:ascii="Verdana" w:hAnsi="Verdana" w:eastAsia="Calibri"/>
          <w:i/>
          <w:iCs/>
          <w:sz w:val="18"/>
          <w:szCs w:val="18"/>
        </w:rPr>
        <w:t xml:space="preserve"> </w:t>
      </w:r>
    </w:p>
    <w:p w:rsidRPr="00FB250B" w:rsidR="00290F14" w:rsidP="00FB250B" w:rsidRDefault="0075744C" w14:paraId="5ABC0F0D" w14:textId="4DEACC20">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Sommige toepassingen</w:t>
      </w:r>
      <w:r w:rsidRPr="00FB250B" w:rsidR="009B0CEC">
        <w:rPr>
          <w:rStyle w:val="normaltextrun"/>
          <w:rFonts w:ascii="Verdana" w:hAnsi="Verdana" w:eastAsia="Calibri"/>
          <w:sz w:val="18"/>
          <w:szCs w:val="18"/>
        </w:rPr>
        <w:t xml:space="preserve"> of handelingen</w:t>
      </w:r>
      <w:r w:rsidRPr="00FB250B">
        <w:rPr>
          <w:rStyle w:val="normaltextrun"/>
          <w:rFonts w:ascii="Verdana" w:hAnsi="Verdana" w:eastAsia="Calibri"/>
          <w:sz w:val="18"/>
          <w:szCs w:val="18"/>
        </w:rPr>
        <w:t xml:space="preserve"> met lichaamsmateriaal kunnen voor de </w:t>
      </w:r>
      <w:r w:rsidRPr="00FB250B" w:rsidR="00863AB3">
        <w:rPr>
          <w:rStyle w:val="normaltextrun"/>
          <w:rFonts w:ascii="Verdana" w:hAnsi="Verdana" w:eastAsia="Calibri"/>
          <w:sz w:val="18"/>
          <w:szCs w:val="18"/>
        </w:rPr>
        <w:t xml:space="preserve">samenleving </w:t>
      </w:r>
      <w:r w:rsidRPr="00FB250B">
        <w:rPr>
          <w:rStyle w:val="normaltextrun"/>
          <w:rFonts w:ascii="Verdana" w:hAnsi="Verdana" w:eastAsia="Calibri"/>
          <w:sz w:val="18"/>
          <w:szCs w:val="18"/>
        </w:rPr>
        <w:t xml:space="preserve">of donor </w:t>
      </w:r>
      <w:r w:rsidRPr="00FB250B" w:rsidR="00DB2B3F">
        <w:rPr>
          <w:rStyle w:val="normaltextrun"/>
          <w:rFonts w:ascii="Verdana" w:hAnsi="Verdana" w:eastAsia="Calibri"/>
          <w:sz w:val="18"/>
          <w:szCs w:val="18"/>
        </w:rPr>
        <w:t xml:space="preserve">gevoelig </w:t>
      </w:r>
      <w:r w:rsidRPr="00FB250B">
        <w:rPr>
          <w:rStyle w:val="normaltextrun"/>
          <w:rFonts w:ascii="Verdana" w:hAnsi="Verdana" w:eastAsia="Calibri"/>
          <w:sz w:val="18"/>
          <w:szCs w:val="18"/>
        </w:rPr>
        <w:t xml:space="preserve">liggen. Of daarvan sprake is wordt bepaald door verschillende factoren, zoals de mate waarin de toepassing (of het resultaat daarvan) tot maatschappelijke onrust kan leiden of nieuwe entiteiten creëert die we in ons denken nog moeilijk kunnen plaatsen, zoals bij mens-diercombinaties het geval kan zijn. </w:t>
      </w:r>
    </w:p>
    <w:p w:rsidRPr="00FB250B" w:rsidR="00290F14" w:rsidP="00FB250B" w:rsidRDefault="00290F14" w14:paraId="3DB8D672" w14:textId="77777777">
      <w:pPr>
        <w:pStyle w:val="Geenafstand"/>
        <w:suppressAutoHyphens/>
        <w:rPr>
          <w:rFonts w:ascii="Verdana" w:hAnsi="Verdana"/>
          <w:sz w:val="18"/>
          <w:szCs w:val="18"/>
        </w:rPr>
      </w:pPr>
      <w:r w:rsidRPr="00FB250B">
        <w:rPr>
          <w:rFonts w:ascii="Verdana" w:hAnsi="Verdana"/>
          <w:sz w:val="18"/>
          <w:szCs w:val="18"/>
        </w:rPr>
        <w:t>Globaal zijn er drie redenen te onderscheiden waarom toepassingen of handelingen met lichaamsmateriaal zo gevoelig liggen dat ze hiervoor in aanmerking komen:</w:t>
      </w:r>
    </w:p>
    <w:p w:rsidRPr="00FB250B" w:rsidR="00290F14" w:rsidRDefault="00863AB3" w14:paraId="7707A10A" w14:textId="60D71691">
      <w:pPr>
        <w:pStyle w:val="Geenafstand"/>
        <w:numPr>
          <w:ilvl w:val="1"/>
          <w:numId w:val="13"/>
        </w:numPr>
        <w:suppressAutoHyphens/>
        <w:rPr>
          <w:rFonts w:ascii="Verdana" w:hAnsi="Verdana"/>
          <w:sz w:val="18"/>
          <w:szCs w:val="18"/>
        </w:rPr>
      </w:pPr>
      <w:proofErr w:type="gramStart"/>
      <w:r w:rsidRPr="00FB250B">
        <w:rPr>
          <w:rFonts w:ascii="Verdana" w:hAnsi="Verdana"/>
          <w:sz w:val="18"/>
          <w:szCs w:val="18"/>
        </w:rPr>
        <w:t>e</w:t>
      </w:r>
      <w:r w:rsidRPr="00FB250B" w:rsidR="00290F14">
        <w:rPr>
          <w:rFonts w:ascii="Verdana" w:hAnsi="Verdana"/>
          <w:sz w:val="18"/>
          <w:szCs w:val="18"/>
        </w:rPr>
        <w:t>r</w:t>
      </w:r>
      <w:proofErr w:type="gramEnd"/>
      <w:r w:rsidRPr="00FB250B" w:rsidR="00290F14">
        <w:rPr>
          <w:rFonts w:ascii="Verdana" w:hAnsi="Verdana"/>
          <w:sz w:val="18"/>
          <w:szCs w:val="18"/>
        </w:rPr>
        <w:t xml:space="preserve"> zijn mogelijk directe consequenties voor de donor (bijvoorbeeld doordat er een aanmerkelijk risico is op nevenbevindingen);</w:t>
      </w:r>
    </w:p>
    <w:p w:rsidRPr="00FB250B" w:rsidR="00290F14" w:rsidRDefault="00863AB3" w14:paraId="7AB9F45D" w14:textId="05B29E74">
      <w:pPr>
        <w:pStyle w:val="Geenafstand"/>
        <w:numPr>
          <w:ilvl w:val="1"/>
          <w:numId w:val="13"/>
        </w:numPr>
        <w:suppressAutoHyphens/>
        <w:rPr>
          <w:rFonts w:ascii="Verdana" w:hAnsi="Verdana"/>
          <w:sz w:val="18"/>
          <w:szCs w:val="18"/>
        </w:rPr>
      </w:pPr>
      <w:proofErr w:type="gramStart"/>
      <w:r w:rsidRPr="00FB250B">
        <w:rPr>
          <w:rFonts w:ascii="Verdana" w:hAnsi="Verdana"/>
          <w:sz w:val="18"/>
          <w:szCs w:val="18"/>
        </w:rPr>
        <w:t>e</w:t>
      </w:r>
      <w:r w:rsidRPr="00FB250B" w:rsidR="00290F14">
        <w:rPr>
          <w:rFonts w:ascii="Verdana" w:hAnsi="Verdana"/>
          <w:sz w:val="18"/>
          <w:szCs w:val="18"/>
        </w:rPr>
        <w:t>r</w:t>
      </w:r>
      <w:proofErr w:type="gramEnd"/>
      <w:r w:rsidRPr="00FB250B" w:rsidR="00290F14">
        <w:rPr>
          <w:rFonts w:ascii="Verdana" w:hAnsi="Verdana"/>
          <w:sz w:val="18"/>
          <w:szCs w:val="18"/>
        </w:rPr>
        <w:t xml:space="preserve"> zijn bijzondere risico’s voor de bescherming van de persoonlijke levenssfeer van de donor (bijvoorbeeld doordat het lichaamsmateriaal met bijbehorende persoonsgegevens naar landen zou worden gestuurd waar de AVG niet geldt); of </w:t>
      </w:r>
    </w:p>
    <w:p w:rsidRPr="00FB250B" w:rsidR="00290F14" w:rsidRDefault="00863AB3" w14:paraId="4AE09E2D" w14:textId="246D9585">
      <w:pPr>
        <w:pStyle w:val="Geenafstand"/>
        <w:numPr>
          <w:ilvl w:val="1"/>
          <w:numId w:val="13"/>
        </w:numPr>
        <w:suppressAutoHyphens/>
        <w:rPr>
          <w:rFonts w:ascii="Verdana" w:hAnsi="Verdana"/>
          <w:sz w:val="18"/>
          <w:szCs w:val="18"/>
        </w:rPr>
      </w:pPr>
      <w:proofErr w:type="gramStart"/>
      <w:r w:rsidRPr="00FB250B">
        <w:rPr>
          <w:rFonts w:ascii="Verdana" w:hAnsi="Verdana"/>
          <w:sz w:val="18"/>
          <w:szCs w:val="18"/>
        </w:rPr>
        <w:t>e</w:t>
      </w:r>
      <w:r w:rsidRPr="00FB250B" w:rsidR="00290F14">
        <w:rPr>
          <w:rFonts w:ascii="Verdana" w:hAnsi="Verdana"/>
          <w:sz w:val="18"/>
          <w:szCs w:val="18"/>
        </w:rPr>
        <w:t>r</w:t>
      </w:r>
      <w:proofErr w:type="gramEnd"/>
      <w:r w:rsidRPr="00FB250B" w:rsidR="00290F14">
        <w:rPr>
          <w:rFonts w:ascii="Verdana" w:hAnsi="Verdana"/>
          <w:sz w:val="18"/>
          <w:szCs w:val="18"/>
        </w:rPr>
        <w:t xml:space="preserve"> is sprake van (of risico op) inbreuk op de intrinsieke beschermwaardigheid, doordat menselijk leven met moreel significante eigenschappen wordt nagebootst, of doordat er sprake is van substantiële vermenging van dier en mens. </w:t>
      </w:r>
    </w:p>
    <w:p w:rsidRPr="00FB250B" w:rsidR="0049274B" w:rsidP="00FB250B" w:rsidRDefault="0075744C" w14:paraId="115A64C0" w14:textId="1B5D82C2">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Vanwege deze sensitiviteit acht de regering het noodzakelijk om </w:t>
      </w:r>
      <w:r w:rsidRPr="00FB250B" w:rsidR="0049274B">
        <w:rPr>
          <w:rStyle w:val="normaltextrun"/>
          <w:rFonts w:ascii="Verdana" w:hAnsi="Verdana" w:eastAsia="Calibri"/>
          <w:sz w:val="18"/>
          <w:szCs w:val="18"/>
        </w:rPr>
        <w:t xml:space="preserve">in de </w:t>
      </w:r>
      <w:proofErr w:type="spellStart"/>
      <w:r w:rsidRPr="00FB250B" w:rsidR="0049274B">
        <w:rPr>
          <w:rStyle w:val="normaltextrun"/>
          <w:rFonts w:ascii="Verdana" w:hAnsi="Verdana" w:eastAsia="Calibri"/>
          <w:sz w:val="18"/>
          <w:szCs w:val="18"/>
        </w:rPr>
        <w:t>Wzl</w:t>
      </w:r>
      <w:proofErr w:type="spellEnd"/>
      <w:r w:rsidRPr="00FB250B" w:rsidR="0049274B">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vast te leggen dat voor deze toepassingen of handelingen altijd toestemming nodig </w:t>
      </w:r>
      <w:r w:rsidRPr="00FB250B" w:rsidR="0049274B">
        <w:rPr>
          <w:rStyle w:val="normaltextrun"/>
          <w:rFonts w:ascii="Verdana" w:hAnsi="Verdana" w:eastAsia="Calibri"/>
          <w:sz w:val="18"/>
          <w:szCs w:val="18"/>
        </w:rPr>
        <w:t xml:space="preserve">is </w:t>
      </w:r>
      <w:r w:rsidRPr="00FB250B">
        <w:rPr>
          <w:rStyle w:val="normaltextrun"/>
          <w:rFonts w:ascii="Verdana" w:hAnsi="Verdana" w:eastAsia="Calibri"/>
          <w:sz w:val="18"/>
          <w:szCs w:val="18"/>
        </w:rPr>
        <w:t xml:space="preserve">en om mogelijk te maken dat zo nodig aanvullende eisen kunnen worden gesteld </w:t>
      </w:r>
      <w:r w:rsidRPr="00FB250B" w:rsidR="0049274B">
        <w:rPr>
          <w:rStyle w:val="normaltextrun"/>
          <w:rFonts w:ascii="Verdana" w:hAnsi="Verdana" w:eastAsia="Calibri"/>
          <w:sz w:val="18"/>
          <w:szCs w:val="18"/>
        </w:rPr>
        <w:t xml:space="preserve">ter waarborging van de zeggenschap of voor de medisch-ethische toetsing. </w:t>
      </w:r>
      <w:r w:rsidRPr="00FB250B">
        <w:rPr>
          <w:rStyle w:val="normaltextrun"/>
          <w:rFonts w:ascii="Verdana" w:hAnsi="Verdana" w:eastAsia="Calibri"/>
          <w:sz w:val="18"/>
          <w:szCs w:val="18"/>
        </w:rPr>
        <w:t xml:space="preserve">Daarom biedt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de mogelijkheid om sensitieve toepassingen </w:t>
      </w:r>
      <w:r w:rsidRPr="00FB250B" w:rsidR="00863AB3">
        <w:rPr>
          <w:rStyle w:val="normaltextrun"/>
          <w:rFonts w:ascii="Verdana" w:hAnsi="Verdana" w:eastAsia="Calibri"/>
          <w:sz w:val="18"/>
          <w:szCs w:val="18"/>
        </w:rPr>
        <w:t xml:space="preserve">of handelingen </w:t>
      </w:r>
      <w:r w:rsidRPr="00FB250B">
        <w:rPr>
          <w:rStyle w:val="normaltextrun"/>
          <w:rFonts w:ascii="Verdana" w:hAnsi="Verdana" w:eastAsia="Calibri"/>
          <w:sz w:val="18"/>
          <w:szCs w:val="18"/>
        </w:rPr>
        <w:t xml:space="preserve">aan te wijzen bij algemene maatregel van bestuur en voorts bij </w:t>
      </w:r>
      <w:r w:rsidRPr="00FB250B" w:rsidR="00863AB3">
        <w:rPr>
          <w:rStyle w:val="normaltextrun"/>
          <w:rFonts w:ascii="Verdana" w:hAnsi="Verdana" w:eastAsia="Calibri"/>
          <w:sz w:val="18"/>
          <w:szCs w:val="18"/>
        </w:rPr>
        <w:t xml:space="preserve">algemene maatregel van bestuur </w:t>
      </w:r>
      <w:r w:rsidRPr="00FB250B">
        <w:rPr>
          <w:rStyle w:val="normaltextrun"/>
          <w:rFonts w:ascii="Verdana" w:hAnsi="Verdana" w:eastAsia="Calibri"/>
          <w:sz w:val="18"/>
          <w:szCs w:val="18"/>
        </w:rPr>
        <w:t>aanvullende eisen als hiervoor genoemd, te stellen</w:t>
      </w:r>
      <w:r w:rsidRPr="00FB250B" w:rsidR="0049274B">
        <w:rPr>
          <w:rStyle w:val="normaltextrun"/>
          <w:rFonts w:ascii="Verdana" w:hAnsi="Verdana" w:eastAsia="Calibri"/>
          <w:sz w:val="18"/>
          <w:szCs w:val="18"/>
        </w:rPr>
        <w:t xml:space="preserve">. </w:t>
      </w:r>
      <w:r w:rsidRPr="00FB250B" w:rsidR="00D85CDB">
        <w:rPr>
          <w:rStyle w:val="normaltextrun"/>
          <w:rFonts w:ascii="Verdana" w:hAnsi="Verdana" w:eastAsia="Calibri"/>
          <w:sz w:val="18"/>
          <w:szCs w:val="18"/>
        </w:rPr>
        <w:t xml:space="preserve">Een ontwerp van deze </w:t>
      </w:r>
      <w:r w:rsidRPr="00FB250B" w:rsidR="00863AB3">
        <w:rPr>
          <w:rStyle w:val="normaltextrun"/>
          <w:rFonts w:ascii="Verdana" w:hAnsi="Verdana" w:eastAsia="Calibri"/>
          <w:sz w:val="18"/>
          <w:szCs w:val="18"/>
        </w:rPr>
        <w:t xml:space="preserve">algemene maatregel van bestuur wordt via een voorhangprocedure aan beide Kamers voorgelegd.  </w:t>
      </w:r>
    </w:p>
    <w:p w:rsidRPr="00FB250B" w:rsidR="009B0CEC" w:rsidP="00FB250B" w:rsidRDefault="3A9D9A22" w14:paraId="7172ECC3" w14:textId="77777777">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 xml:space="preserve">Wat zijn de eventuele voordelen hiervan ten opzichte van bijvoorbeeld een nationaal beoordelingskader, waarmee de context ook beter meegewogen kan worden? Zou de regering kunnen toelichten waarom het heeft gekozen voor de huidige vorm, waarbij concrete sensitieve toepassingen zijn opgenomen in het wetsvoorstel, ten opzichte van een nationaal beoordelingskader? </w:t>
      </w:r>
      <w:r w:rsidRPr="00FB250B" w:rsidR="009B0CEC">
        <w:rPr>
          <w:rStyle w:val="normaltextrun"/>
          <w:rFonts w:ascii="Verdana" w:hAnsi="Verdana" w:eastAsia="Calibri"/>
          <w:i/>
          <w:iCs/>
          <w:sz w:val="18"/>
          <w:szCs w:val="18"/>
        </w:rPr>
        <w:t xml:space="preserve">Welke </w:t>
      </w:r>
      <w:proofErr w:type="spellStart"/>
      <w:r w:rsidRPr="00FB250B" w:rsidR="009B0CEC">
        <w:rPr>
          <w:rStyle w:val="normaltextrun"/>
          <w:rFonts w:ascii="Verdana" w:hAnsi="Verdana" w:eastAsia="Calibri"/>
          <w:i/>
          <w:iCs/>
          <w:sz w:val="18"/>
          <w:szCs w:val="18"/>
        </w:rPr>
        <w:t>waardeafwegingen</w:t>
      </w:r>
      <w:proofErr w:type="spellEnd"/>
      <w:r w:rsidRPr="00FB250B" w:rsidR="009B0CEC">
        <w:rPr>
          <w:rStyle w:val="normaltextrun"/>
          <w:rFonts w:ascii="Verdana" w:hAnsi="Verdana" w:eastAsia="Calibri"/>
          <w:i/>
          <w:iCs/>
          <w:sz w:val="18"/>
          <w:szCs w:val="18"/>
        </w:rPr>
        <w:t xml:space="preserve"> zijn hierbij gemaakt?</w:t>
      </w:r>
    </w:p>
    <w:p w:rsidRPr="00FB250B" w:rsidR="0075744C" w:rsidP="00FB250B" w:rsidRDefault="0075744C" w14:paraId="3456CF5D" w14:textId="7727957F">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Vanuit het veld is in een eerder stadium verzocht om sensitieve toepassingen niet in de regelgeving aan te wijzen</w:t>
      </w:r>
      <w:r w:rsidRPr="00FB250B" w:rsidR="0049274B">
        <w:rPr>
          <w:rStyle w:val="normaltextrun"/>
          <w:rFonts w:ascii="Verdana" w:hAnsi="Verdana" w:eastAsia="Calibri"/>
          <w:sz w:val="18"/>
          <w:szCs w:val="18"/>
        </w:rPr>
        <w:t>.</w:t>
      </w:r>
      <w:r w:rsidRPr="00FB250B">
        <w:rPr>
          <w:rStyle w:val="normaltextrun"/>
          <w:rFonts w:ascii="Verdana" w:hAnsi="Verdana" w:eastAsia="Calibri"/>
          <w:sz w:val="18"/>
          <w:szCs w:val="18"/>
        </w:rPr>
        <w:t xml:space="preserve"> </w:t>
      </w:r>
      <w:r w:rsidRPr="00FB250B" w:rsidR="00AB0B98">
        <w:rPr>
          <w:rFonts w:ascii="Verdana" w:hAnsi="Verdana"/>
          <w:sz w:val="18"/>
          <w:szCs w:val="18"/>
        </w:rPr>
        <w:t>De beoordeling</w:t>
      </w:r>
      <w:r w:rsidRPr="00FB250B" w:rsidR="007758D1">
        <w:rPr>
          <w:rFonts w:ascii="Verdana" w:hAnsi="Verdana"/>
          <w:sz w:val="18"/>
          <w:szCs w:val="18"/>
        </w:rPr>
        <w:t xml:space="preserve"> door een METC</w:t>
      </w:r>
      <w:r w:rsidRPr="00FB250B" w:rsidR="00AB0B98">
        <w:rPr>
          <w:rFonts w:ascii="Verdana" w:hAnsi="Verdana"/>
          <w:sz w:val="18"/>
          <w:szCs w:val="18"/>
        </w:rPr>
        <w:t xml:space="preserve"> of in een wetenschappelijk onderzoek een bepaalde toepassing of handeling met lichaamsmateriaal als ‘sen</w:t>
      </w:r>
      <w:r w:rsidRPr="00FB250B" w:rsidR="0054586A">
        <w:rPr>
          <w:rFonts w:ascii="Verdana" w:hAnsi="Verdana"/>
          <w:sz w:val="18"/>
          <w:szCs w:val="18"/>
        </w:rPr>
        <w:t>s</w:t>
      </w:r>
      <w:r w:rsidRPr="00FB250B" w:rsidR="00AB0B98">
        <w:rPr>
          <w:rFonts w:ascii="Verdana" w:hAnsi="Verdana"/>
          <w:sz w:val="18"/>
          <w:szCs w:val="18"/>
        </w:rPr>
        <w:t xml:space="preserve">itief’ moet worden beschouwd zou dan voor elk wetenschappelijk onderzoek </w:t>
      </w:r>
      <w:r w:rsidRPr="00FB250B" w:rsidR="007758D1">
        <w:rPr>
          <w:rFonts w:ascii="Verdana" w:hAnsi="Verdana"/>
          <w:sz w:val="18"/>
          <w:szCs w:val="18"/>
        </w:rPr>
        <w:t>apart moeten plaatsvinden</w:t>
      </w:r>
      <w:r w:rsidRPr="00FB250B" w:rsidR="00AB0B98">
        <w:rPr>
          <w:rFonts w:ascii="Verdana" w:hAnsi="Verdana"/>
          <w:sz w:val="18"/>
          <w:szCs w:val="18"/>
        </w:rPr>
        <w:t>, op basis van een landelijk beoordelingskader. De regering heeft, mede indachtig het advies van de Afdeling advisering van de Raad van State</w:t>
      </w:r>
      <w:r w:rsidRPr="00FB250B" w:rsidR="00AB0B98">
        <w:rPr>
          <w:rStyle w:val="Voetnootmarkering"/>
          <w:rFonts w:ascii="Verdana" w:hAnsi="Verdana"/>
          <w:sz w:val="18"/>
          <w:szCs w:val="18"/>
        </w:rPr>
        <w:footnoteReference w:id="13"/>
      </w:r>
      <w:r w:rsidRPr="00FB250B" w:rsidR="00AB0B98">
        <w:rPr>
          <w:rFonts w:ascii="Verdana" w:hAnsi="Verdana"/>
          <w:sz w:val="18"/>
          <w:szCs w:val="18"/>
        </w:rPr>
        <w:t xml:space="preserve">, besloten dat het, voor de rechtszekerheid en duidelijkheid voor zowel patiënt als onderzoeker, wenselijk is de sensitieve toepassingen en handelingen wel aan te wijzen bij algemene maatregel van bestuur. </w:t>
      </w:r>
      <w:r w:rsidRPr="00FB250B">
        <w:rPr>
          <w:rStyle w:val="normaltextrun"/>
          <w:rFonts w:ascii="Verdana" w:hAnsi="Verdana" w:eastAsia="Calibri"/>
          <w:sz w:val="18"/>
          <w:szCs w:val="18"/>
        </w:rPr>
        <w:t xml:space="preserve">Dit betekent echter niet dat de algemene maatregel van bestuur geen ruimte laat voor </w:t>
      </w:r>
      <w:r w:rsidRPr="00FB250B" w:rsidR="0049274B">
        <w:rPr>
          <w:rStyle w:val="normaltextrun"/>
          <w:rFonts w:ascii="Verdana" w:hAnsi="Verdana" w:eastAsia="Calibri"/>
          <w:sz w:val="18"/>
          <w:szCs w:val="18"/>
        </w:rPr>
        <w:t>het meewegen van context</w:t>
      </w:r>
      <w:r w:rsidRPr="00FB250B" w:rsidR="00AB0B98">
        <w:rPr>
          <w:rStyle w:val="normaltextrun"/>
          <w:rFonts w:ascii="Verdana" w:hAnsi="Verdana" w:eastAsia="Calibri"/>
          <w:sz w:val="18"/>
          <w:szCs w:val="18"/>
        </w:rPr>
        <w:t xml:space="preserve"> </w:t>
      </w:r>
      <w:r w:rsidRPr="00FB250B" w:rsidR="00AB0B98">
        <w:rPr>
          <w:rFonts w:ascii="Verdana" w:hAnsi="Verdana"/>
          <w:sz w:val="18"/>
          <w:szCs w:val="18"/>
        </w:rPr>
        <w:t>of voor flexibiliteit bij de medisch-ethische toetsing</w:t>
      </w:r>
      <w:r w:rsidRPr="00FB250B">
        <w:rPr>
          <w:rStyle w:val="normaltextrun"/>
          <w:rFonts w:ascii="Verdana" w:hAnsi="Verdana" w:eastAsia="Calibri"/>
          <w:sz w:val="18"/>
          <w:szCs w:val="18"/>
        </w:rPr>
        <w:t xml:space="preserve">. </w:t>
      </w:r>
      <w:r w:rsidRPr="00FB250B" w:rsidR="00D02634">
        <w:rPr>
          <w:rStyle w:val="normaltextrun"/>
          <w:rFonts w:ascii="Verdana" w:hAnsi="Verdana" w:eastAsia="Calibri"/>
          <w:sz w:val="18"/>
          <w:szCs w:val="18"/>
        </w:rPr>
        <w:t>D</w:t>
      </w:r>
      <w:r w:rsidRPr="00FB250B">
        <w:rPr>
          <w:rStyle w:val="normaltextrun"/>
          <w:rFonts w:ascii="Verdana" w:hAnsi="Verdana" w:eastAsia="Calibri"/>
          <w:sz w:val="18"/>
          <w:szCs w:val="18"/>
        </w:rPr>
        <w:t xml:space="preserve">it </w:t>
      </w:r>
      <w:r w:rsidRPr="00FB250B" w:rsidR="00D02634">
        <w:rPr>
          <w:rStyle w:val="normaltextrun"/>
          <w:rFonts w:ascii="Verdana" w:hAnsi="Verdana" w:eastAsia="Calibri"/>
          <w:sz w:val="18"/>
          <w:szCs w:val="18"/>
        </w:rPr>
        <w:t xml:space="preserve">wordt </w:t>
      </w:r>
      <w:r w:rsidRPr="00FB250B">
        <w:rPr>
          <w:rStyle w:val="normaltextrun"/>
          <w:rFonts w:ascii="Verdana" w:hAnsi="Verdana" w:eastAsia="Calibri"/>
          <w:sz w:val="18"/>
          <w:szCs w:val="18"/>
        </w:rPr>
        <w:t>hieronder toe</w:t>
      </w:r>
      <w:r w:rsidRPr="00FB250B" w:rsidR="00D02634">
        <w:rPr>
          <w:rStyle w:val="normaltextrun"/>
          <w:rFonts w:ascii="Verdana" w:hAnsi="Verdana" w:eastAsia="Calibri"/>
          <w:sz w:val="18"/>
          <w:szCs w:val="18"/>
        </w:rPr>
        <w:t>gelicht</w:t>
      </w:r>
      <w:r w:rsidRPr="00FB250B">
        <w:rPr>
          <w:rStyle w:val="normaltextrun"/>
          <w:rFonts w:ascii="Verdana" w:hAnsi="Verdana" w:eastAsia="Calibri"/>
          <w:sz w:val="18"/>
          <w:szCs w:val="18"/>
        </w:rPr>
        <w:t>.</w:t>
      </w:r>
    </w:p>
    <w:p w:rsidR="00FB250B" w:rsidP="00FB250B" w:rsidRDefault="0075744C" w14:paraId="0BA40F8C" w14:textId="77777777">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De regering acht het niet alleen wenselijk maar ook noodzakelijk om in regelgeving vast te leggen welke toepassingen sensitief zijn. Zoals </w:t>
      </w:r>
      <w:proofErr w:type="gramStart"/>
      <w:r w:rsidRPr="00FB250B">
        <w:rPr>
          <w:rStyle w:val="normaltextrun"/>
          <w:rFonts w:ascii="Verdana" w:hAnsi="Verdana" w:eastAsia="Calibri"/>
          <w:sz w:val="18"/>
          <w:szCs w:val="18"/>
        </w:rPr>
        <w:t>reeds</w:t>
      </w:r>
      <w:proofErr w:type="gramEnd"/>
      <w:r w:rsidRPr="00FB250B">
        <w:rPr>
          <w:rStyle w:val="normaltextrun"/>
          <w:rFonts w:ascii="Verdana" w:hAnsi="Verdana" w:eastAsia="Calibri"/>
          <w:sz w:val="18"/>
          <w:szCs w:val="18"/>
        </w:rPr>
        <w:t xml:space="preserve"> uiteengezet in de memorie van toelichting vormt het afnemen</w:t>
      </w:r>
      <w:r w:rsidRPr="00FB250B" w:rsidR="00E861FA">
        <w:rPr>
          <w:rStyle w:val="normaltextrun"/>
          <w:rFonts w:ascii="Verdana" w:hAnsi="Verdana" w:eastAsia="Calibri"/>
          <w:sz w:val="18"/>
          <w:szCs w:val="18"/>
        </w:rPr>
        <w:t xml:space="preserve"> en gebruiken</w:t>
      </w:r>
      <w:r w:rsidRPr="00FB250B">
        <w:rPr>
          <w:rStyle w:val="normaltextrun"/>
          <w:rFonts w:ascii="Verdana" w:hAnsi="Verdana" w:eastAsia="Calibri"/>
          <w:sz w:val="18"/>
          <w:szCs w:val="18"/>
        </w:rPr>
        <w:t xml:space="preserve"> van lichaamsmateriaal - onder andere voor het </w:t>
      </w:r>
      <w:proofErr w:type="spellStart"/>
      <w:r w:rsidRPr="00FB250B">
        <w:rPr>
          <w:rStyle w:val="normaltextrun"/>
          <w:rFonts w:ascii="Verdana" w:hAnsi="Verdana" w:eastAsia="Calibri"/>
          <w:sz w:val="18"/>
          <w:szCs w:val="18"/>
        </w:rPr>
        <w:t>totstandbrengen</w:t>
      </w:r>
      <w:proofErr w:type="spellEnd"/>
      <w:r w:rsidRPr="00FB250B">
        <w:rPr>
          <w:rStyle w:val="normaltextrun"/>
          <w:rFonts w:ascii="Verdana" w:hAnsi="Verdana" w:eastAsia="Calibri"/>
          <w:sz w:val="18"/>
          <w:szCs w:val="18"/>
        </w:rPr>
        <w:t xml:space="preserve"> van een sensitieve toepassing - een inbreuk op de persoonlijke levenssfeer en op de onaantastbaarheid van het lichaam. Beperkingen van deze rechten zijn alleen onder voorwaarden toelaatbaar. Een van die voorwaarden is dat beperkingen moet zijn voorzien in de regelgeving, waarbij deze op een </w:t>
      </w:r>
    </w:p>
    <w:p w:rsidRPr="00FB250B" w:rsidR="009B0CEC" w:rsidP="00FB250B" w:rsidRDefault="0075744C" w14:paraId="779AEFC4" w14:textId="27BCA8CA">
      <w:pPr>
        <w:pStyle w:val="paragraph"/>
        <w:suppressAutoHyphens/>
        <w:spacing w:after="0"/>
        <w:rPr>
          <w:rStyle w:val="normaltextrun"/>
          <w:rFonts w:ascii="Verdana" w:hAnsi="Verdana" w:eastAsia="Calibri"/>
          <w:sz w:val="18"/>
          <w:szCs w:val="18"/>
        </w:rPr>
      </w:pPr>
      <w:proofErr w:type="gramStart"/>
      <w:r w:rsidRPr="00FB250B">
        <w:rPr>
          <w:rStyle w:val="normaltextrun"/>
          <w:rFonts w:ascii="Verdana" w:hAnsi="Verdana" w:eastAsia="Calibri"/>
          <w:sz w:val="18"/>
          <w:szCs w:val="18"/>
        </w:rPr>
        <w:t>voldoende</w:t>
      </w:r>
      <w:proofErr w:type="gramEnd"/>
      <w:r w:rsidRPr="00FB250B">
        <w:rPr>
          <w:rStyle w:val="normaltextrun"/>
          <w:rFonts w:ascii="Verdana" w:hAnsi="Verdana" w:eastAsia="Calibri"/>
          <w:sz w:val="18"/>
          <w:szCs w:val="18"/>
        </w:rPr>
        <w:t xml:space="preserve"> duidelijke en voorzienbare manier moeten zijn omschreven. </w:t>
      </w:r>
      <w:proofErr w:type="gramStart"/>
      <w:r w:rsidRPr="00FB250B">
        <w:rPr>
          <w:rStyle w:val="normaltextrun"/>
          <w:rFonts w:ascii="Verdana" w:hAnsi="Verdana" w:eastAsia="Calibri"/>
          <w:sz w:val="18"/>
          <w:szCs w:val="18"/>
        </w:rPr>
        <w:t>Reeds</w:t>
      </w:r>
      <w:proofErr w:type="gramEnd"/>
      <w:r w:rsidRPr="00FB250B">
        <w:rPr>
          <w:rStyle w:val="normaltextrun"/>
          <w:rFonts w:ascii="Verdana" w:hAnsi="Verdana" w:eastAsia="Calibri"/>
          <w:sz w:val="18"/>
          <w:szCs w:val="18"/>
        </w:rPr>
        <w:t xml:space="preserve"> hierom heeft de regering ervoor gekozen om sensitieve toepassingen in de wet of bij algemene maatregel van bestuur aan te wijzen. </w:t>
      </w:r>
    </w:p>
    <w:p w:rsidRPr="00FB250B" w:rsidR="009B0CEC" w:rsidP="00FB250B" w:rsidRDefault="0075744C" w14:paraId="38BF94E8" w14:textId="2C014771">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In de tweede plaats is het ook vanuit het oogpunt van rechtszekerheid voor de donor </w:t>
      </w:r>
      <w:proofErr w:type="gramStart"/>
      <w:r w:rsidRPr="00FB250B">
        <w:rPr>
          <w:rStyle w:val="normaltextrun"/>
          <w:rFonts w:ascii="Verdana" w:hAnsi="Verdana" w:eastAsia="Calibri"/>
          <w:sz w:val="18"/>
          <w:szCs w:val="18"/>
        </w:rPr>
        <w:t>alsmede</w:t>
      </w:r>
      <w:proofErr w:type="gramEnd"/>
      <w:r w:rsidRPr="00FB250B">
        <w:rPr>
          <w:rStyle w:val="normaltextrun"/>
          <w:rFonts w:ascii="Verdana" w:hAnsi="Verdana" w:eastAsia="Calibri"/>
          <w:sz w:val="18"/>
          <w:szCs w:val="18"/>
        </w:rPr>
        <w:t xml:space="preserve"> voor de beheerder en gebruiker van belang dat in de regelgeving kenbaar is welke toepassingen sensitief zijn. De vraag of een toepassing sensitief is</w:t>
      </w:r>
      <w:r w:rsidRPr="00FB250B" w:rsidR="006E2DCD">
        <w:rPr>
          <w:rStyle w:val="normaltextrun"/>
          <w:rFonts w:ascii="Verdana" w:hAnsi="Verdana" w:eastAsia="Calibri"/>
          <w:sz w:val="18"/>
          <w:szCs w:val="18"/>
        </w:rPr>
        <w:t>,</w:t>
      </w:r>
      <w:r w:rsidRPr="00FB250B">
        <w:rPr>
          <w:rStyle w:val="normaltextrun"/>
          <w:rFonts w:ascii="Verdana" w:hAnsi="Verdana" w:eastAsia="Calibri"/>
          <w:sz w:val="18"/>
          <w:szCs w:val="18"/>
        </w:rPr>
        <w:t xml:space="preserve"> bepaalt immers of er toestemming nodig is dan wel of </w:t>
      </w:r>
      <w:proofErr w:type="gramStart"/>
      <w:r w:rsidRPr="00FB250B">
        <w:rPr>
          <w:rStyle w:val="normaltextrun"/>
          <w:rFonts w:ascii="Verdana" w:hAnsi="Verdana" w:eastAsia="Calibri"/>
          <w:sz w:val="18"/>
          <w:szCs w:val="18"/>
        </w:rPr>
        <w:t>reeds</w:t>
      </w:r>
      <w:proofErr w:type="gramEnd"/>
      <w:r w:rsidRPr="00FB250B">
        <w:rPr>
          <w:rStyle w:val="normaltextrun"/>
          <w:rFonts w:ascii="Verdana" w:hAnsi="Verdana" w:eastAsia="Calibri"/>
          <w:sz w:val="18"/>
          <w:szCs w:val="18"/>
        </w:rPr>
        <w:t xml:space="preserve"> afgenomen lichaamsmateriaal </w:t>
      </w:r>
      <w:r w:rsidRPr="00FB250B" w:rsidR="004A03D1">
        <w:rPr>
          <w:rFonts w:ascii="Verdana" w:hAnsi="Verdana"/>
          <w:sz w:val="18"/>
          <w:szCs w:val="18"/>
        </w:rPr>
        <w:t xml:space="preserve">op basis van de geïnformeerde </w:t>
      </w:r>
      <w:proofErr w:type="spellStart"/>
      <w:r w:rsidRPr="00FB250B" w:rsidR="004A03D1">
        <w:rPr>
          <w:rFonts w:ascii="Verdana" w:hAnsi="Verdana"/>
          <w:sz w:val="18"/>
          <w:szCs w:val="18"/>
        </w:rPr>
        <w:t>opt</w:t>
      </w:r>
      <w:proofErr w:type="spellEnd"/>
      <w:r w:rsidRPr="00FB250B" w:rsidR="004A03D1">
        <w:rPr>
          <w:rFonts w:ascii="Verdana" w:hAnsi="Verdana"/>
          <w:sz w:val="18"/>
          <w:szCs w:val="18"/>
        </w:rPr>
        <w:t xml:space="preserve">-out (artikel </w:t>
      </w:r>
      <w:proofErr w:type="gramStart"/>
      <w:r w:rsidRPr="00FB250B" w:rsidR="004A03D1">
        <w:rPr>
          <w:rFonts w:ascii="Verdana" w:hAnsi="Verdana"/>
          <w:sz w:val="18"/>
          <w:szCs w:val="18"/>
        </w:rPr>
        <w:t>17)</w:t>
      </w:r>
      <w:r w:rsidRPr="00FB250B">
        <w:rPr>
          <w:rStyle w:val="normaltextrun"/>
          <w:rFonts w:ascii="Verdana" w:hAnsi="Verdana" w:eastAsia="Calibri"/>
          <w:sz w:val="18"/>
          <w:szCs w:val="18"/>
        </w:rPr>
        <w:t>kan</w:t>
      </w:r>
      <w:proofErr w:type="gramEnd"/>
      <w:r w:rsidRPr="00FB250B">
        <w:rPr>
          <w:rStyle w:val="normaltextrun"/>
          <w:rFonts w:ascii="Verdana" w:hAnsi="Verdana" w:eastAsia="Calibri"/>
          <w:sz w:val="18"/>
          <w:szCs w:val="18"/>
        </w:rPr>
        <w:t xml:space="preserve"> worden gebruikt. Als uit de regelgeving niet zou blijken welke toepassingen sensitief zijn, zou de regeling van de zeggenschap inboeten aan rechtszekerheid. </w:t>
      </w:r>
    </w:p>
    <w:p w:rsidRPr="00FB250B" w:rsidR="0075744C" w:rsidP="00FB250B" w:rsidRDefault="0075744C" w14:paraId="0A729D2D" w14:textId="6ED5BC67">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Tot slot merk</w:t>
      </w:r>
      <w:r w:rsidRPr="00FB250B" w:rsidR="00545631">
        <w:rPr>
          <w:rStyle w:val="normaltextrun"/>
          <w:rFonts w:ascii="Verdana" w:hAnsi="Verdana" w:eastAsia="Calibri"/>
          <w:sz w:val="18"/>
          <w:szCs w:val="18"/>
        </w:rPr>
        <w:t>t</w:t>
      </w:r>
      <w:r w:rsidRPr="00FB250B">
        <w:rPr>
          <w:rStyle w:val="normaltextrun"/>
          <w:rFonts w:ascii="Verdana" w:hAnsi="Verdana" w:eastAsia="Calibri"/>
          <w:sz w:val="18"/>
          <w:szCs w:val="18"/>
        </w:rPr>
        <w:t xml:space="preserve"> </w:t>
      </w:r>
      <w:r w:rsidRPr="00FB250B" w:rsidR="00545631">
        <w:rPr>
          <w:rStyle w:val="normaltextrun"/>
          <w:rFonts w:ascii="Verdana" w:hAnsi="Verdana" w:eastAsia="Calibri"/>
          <w:sz w:val="18"/>
          <w:szCs w:val="18"/>
        </w:rPr>
        <w:t>de regering</w:t>
      </w:r>
      <w:r w:rsidRPr="00FB250B">
        <w:rPr>
          <w:rStyle w:val="normaltextrun"/>
          <w:rFonts w:ascii="Verdana" w:hAnsi="Verdana" w:eastAsia="Calibri"/>
          <w:sz w:val="18"/>
          <w:szCs w:val="18"/>
        </w:rPr>
        <w:t xml:space="preserve"> op dat de vraag of een toepassing gevoelig kan liggen voor de </w:t>
      </w:r>
      <w:r w:rsidRPr="00FB250B" w:rsidR="00E861FA">
        <w:rPr>
          <w:rStyle w:val="normaltextrun"/>
          <w:rFonts w:ascii="Verdana" w:hAnsi="Verdana" w:eastAsia="Calibri"/>
          <w:sz w:val="18"/>
          <w:szCs w:val="18"/>
        </w:rPr>
        <w:t xml:space="preserve">samenleving </w:t>
      </w:r>
      <w:r w:rsidRPr="00FB250B">
        <w:rPr>
          <w:rStyle w:val="normaltextrun"/>
          <w:rFonts w:ascii="Verdana" w:hAnsi="Verdana" w:eastAsia="Calibri"/>
          <w:sz w:val="18"/>
          <w:szCs w:val="18"/>
        </w:rPr>
        <w:t>of donor vanwege onder meer maatschappelijke of ethische aspecten, bij uitstek een vraag is die door de regering met betrokkenheid van beide Kamers moet worden beantwoord.</w:t>
      </w:r>
    </w:p>
    <w:p w:rsidRPr="00FB250B" w:rsidR="0075744C" w:rsidP="00FB250B" w:rsidRDefault="0075744C" w14:paraId="5CB64910" w14:textId="04CC3291">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Het voorgaande betekent niet dat de voorgenomen uitwerking in de algemene maatregel van bestuur geen ruimte biedt voor </w:t>
      </w:r>
      <w:r w:rsidRPr="00FB250B" w:rsidR="001E15E3">
        <w:rPr>
          <w:rStyle w:val="normaltextrun"/>
          <w:rFonts w:ascii="Verdana" w:hAnsi="Verdana" w:eastAsia="Calibri"/>
          <w:sz w:val="18"/>
          <w:szCs w:val="18"/>
        </w:rPr>
        <w:t>het meewegen van context</w:t>
      </w:r>
      <w:r w:rsidRPr="00FB250B">
        <w:rPr>
          <w:rStyle w:val="normaltextrun"/>
          <w:rFonts w:ascii="Verdana" w:hAnsi="Verdana" w:eastAsia="Calibri"/>
          <w:sz w:val="18"/>
          <w:szCs w:val="18"/>
        </w:rPr>
        <w:t xml:space="preserve">. Bij uitwerking van de </w:t>
      </w:r>
      <w:r w:rsidRPr="00FB250B" w:rsidR="00E861FA">
        <w:rPr>
          <w:rStyle w:val="normaltextrun"/>
          <w:rFonts w:ascii="Verdana" w:hAnsi="Verdana" w:eastAsia="Calibri"/>
          <w:sz w:val="18"/>
          <w:szCs w:val="18"/>
        </w:rPr>
        <w:t xml:space="preserve">algemene maatregel van bestuur </w:t>
      </w:r>
      <w:r w:rsidRPr="00FB250B">
        <w:rPr>
          <w:rStyle w:val="normaltextrun"/>
          <w:rFonts w:ascii="Verdana" w:hAnsi="Verdana" w:eastAsia="Calibri"/>
          <w:sz w:val="18"/>
          <w:szCs w:val="18"/>
        </w:rPr>
        <w:t>wordt het veld betrokken, waaronder ook de Centrale Commissie Mensgebonden Onderzoek (CCMO) en de Nederlandse Vereniging voor Medisch-Ethische toetsingscommissies (NVMETC)</w:t>
      </w:r>
      <w:r w:rsidRPr="00FB250B" w:rsidR="00E861FA">
        <w:rPr>
          <w:rStyle w:val="normaltextrun"/>
          <w:rFonts w:ascii="Verdana" w:hAnsi="Verdana" w:eastAsia="Calibri"/>
          <w:sz w:val="18"/>
          <w:szCs w:val="18"/>
        </w:rPr>
        <w:t>,</w:t>
      </w:r>
      <w:r w:rsidRPr="00FB250B">
        <w:rPr>
          <w:rStyle w:val="normaltextrun"/>
          <w:rFonts w:ascii="Verdana" w:hAnsi="Verdana" w:eastAsia="Calibri"/>
          <w:sz w:val="18"/>
          <w:szCs w:val="18"/>
        </w:rPr>
        <w:t xml:space="preserve"> zodat er een heldere en werkbare afbakening tot stand komt. Waar nodig zal er in meerdere of mindere mate ruimte zijn voor nadere invulling in de praktijk door het veld, door de </w:t>
      </w:r>
      <w:proofErr w:type="spellStart"/>
      <w:r w:rsidRPr="00FB250B">
        <w:rPr>
          <w:rStyle w:val="normaltextrun"/>
          <w:rFonts w:ascii="Verdana" w:hAnsi="Verdana" w:eastAsia="Calibri"/>
          <w:sz w:val="18"/>
          <w:szCs w:val="18"/>
        </w:rPr>
        <w:t>METC’s</w:t>
      </w:r>
      <w:proofErr w:type="spellEnd"/>
      <w:r w:rsidRPr="00FB250B">
        <w:rPr>
          <w:rStyle w:val="normaltextrun"/>
          <w:rFonts w:ascii="Verdana" w:hAnsi="Verdana" w:eastAsia="Calibri"/>
          <w:sz w:val="18"/>
          <w:szCs w:val="18"/>
        </w:rPr>
        <w:t xml:space="preserve"> bij de beoordeling van een onderzoeksprotocol, en door de CCMO bij het vaststellen van richtlijnen voor de medisch-ethische toetsing. Deze ruimte zal soms</w:t>
      </w:r>
      <w:r w:rsidRPr="00FB250B" w:rsidR="0049274B">
        <w:rPr>
          <w:rStyle w:val="normaltextrun"/>
          <w:rFonts w:ascii="Verdana" w:hAnsi="Verdana" w:eastAsia="Calibri"/>
          <w:sz w:val="18"/>
          <w:szCs w:val="18"/>
        </w:rPr>
        <w:t xml:space="preserve"> </w:t>
      </w:r>
      <w:proofErr w:type="gramStart"/>
      <w:r w:rsidRPr="00FB250B" w:rsidR="0049274B">
        <w:rPr>
          <w:rStyle w:val="normaltextrun"/>
          <w:rFonts w:ascii="Verdana" w:hAnsi="Verdana" w:eastAsia="Calibri"/>
          <w:sz w:val="18"/>
          <w:szCs w:val="18"/>
        </w:rPr>
        <w:t>reeds</w:t>
      </w:r>
      <w:proofErr w:type="gramEnd"/>
      <w:r w:rsidRPr="00FB250B">
        <w:rPr>
          <w:rStyle w:val="normaltextrun"/>
          <w:rFonts w:ascii="Verdana" w:hAnsi="Verdana" w:eastAsia="Calibri"/>
          <w:sz w:val="18"/>
          <w:szCs w:val="18"/>
        </w:rPr>
        <w:t xml:space="preserve"> noodzakelijk zijn omdat een heel concrete afbakening in de regelgeving niet altijd mogelijk of werkbaar is. In de tweede plaats biedt de systematiek van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waarbij sensitieve toepassingen bij algemene maatregel van bestuur - met een voorhang bij beide Kamers - kunnen worden aangewezen </w:t>
      </w:r>
      <w:proofErr w:type="gramStart"/>
      <w:r w:rsidRPr="00FB250B">
        <w:rPr>
          <w:rStyle w:val="normaltextrun"/>
          <w:rFonts w:ascii="Verdana" w:hAnsi="Verdana" w:eastAsia="Calibri"/>
          <w:sz w:val="18"/>
          <w:szCs w:val="18"/>
        </w:rPr>
        <w:t>reeds</w:t>
      </w:r>
      <w:proofErr w:type="gramEnd"/>
      <w:r w:rsidRPr="00FB250B">
        <w:rPr>
          <w:rStyle w:val="normaltextrun"/>
          <w:rFonts w:ascii="Verdana" w:hAnsi="Verdana" w:eastAsia="Calibri"/>
          <w:sz w:val="18"/>
          <w:szCs w:val="18"/>
        </w:rPr>
        <w:t xml:space="preserve"> de nodige flexibiliteit om mee te bewegen met gewijzigde </w:t>
      </w:r>
      <w:r w:rsidRPr="00FB250B" w:rsidR="001E15E3">
        <w:rPr>
          <w:rStyle w:val="normaltextrun"/>
          <w:rFonts w:ascii="Verdana" w:hAnsi="Verdana" w:eastAsia="Calibri"/>
          <w:sz w:val="18"/>
          <w:szCs w:val="18"/>
        </w:rPr>
        <w:t>(medisch</w:t>
      </w:r>
      <w:r w:rsidRPr="00FB250B" w:rsidR="00E861FA">
        <w:rPr>
          <w:rStyle w:val="normaltextrun"/>
          <w:rFonts w:ascii="Verdana" w:hAnsi="Verdana" w:eastAsia="Calibri"/>
          <w:sz w:val="18"/>
          <w:szCs w:val="18"/>
        </w:rPr>
        <w:t>e</w:t>
      </w:r>
      <w:r w:rsidRPr="00FB250B" w:rsidR="001E15E3">
        <w:rPr>
          <w:rStyle w:val="normaltextrun"/>
          <w:rFonts w:ascii="Verdana" w:hAnsi="Verdana" w:eastAsia="Calibri"/>
          <w:sz w:val="18"/>
          <w:szCs w:val="18"/>
        </w:rPr>
        <w:t xml:space="preserve"> of wetenschappelijke) </w:t>
      </w:r>
      <w:r w:rsidRPr="00FB250B">
        <w:rPr>
          <w:rStyle w:val="normaltextrun"/>
          <w:rFonts w:ascii="Verdana" w:hAnsi="Verdana" w:eastAsia="Calibri"/>
          <w:sz w:val="18"/>
          <w:szCs w:val="18"/>
        </w:rPr>
        <w:t>inzichten.</w:t>
      </w:r>
    </w:p>
    <w:p w:rsidRPr="00FB250B" w:rsidR="0075744C" w:rsidP="00FB250B" w:rsidRDefault="0075744C" w14:paraId="065CC787"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19BA81B0" w14:paraId="3D64211A" w14:textId="34F7D417">
      <w:pPr>
        <w:pStyle w:val="paragraph"/>
        <w:suppressAutoHyphens/>
        <w:spacing w:before="0" w:beforeAutospacing="0" w:after="0" w:afterAutospacing="0"/>
        <w:rPr>
          <w:rStyle w:val="normaltextrun"/>
          <w:rFonts w:ascii="Verdana" w:hAnsi="Verdana" w:eastAsia="Calibri"/>
          <w:i/>
          <w:iCs/>
          <w:sz w:val="18"/>
          <w:szCs w:val="18"/>
        </w:rPr>
      </w:pPr>
      <w:bookmarkStart w:name="_Hlk221184087" w:id="27"/>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 xml:space="preserve">CDA-fractie </w:t>
      </w:r>
      <w:r w:rsidRPr="00FB250B">
        <w:rPr>
          <w:rStyle w:val="normaltextrun"/>
          <w:rFonts w:ascii="Verdana" w:hAnsi="Verdana" w:eastAsia="Calibri"/>
          <w:i/>
          <w:iCs/>
          <w:sz w:val="18"/>
          <w:szCs w:val="18"/>
        </w:rPr>
        <w:t xml:space="preserve">vragen hoe het staat met de ontwikkeling van een kwaliteitsstandaard voor nevenbevindingen, iets waar door deze leden in het verslag </w:t>
      </w:r>
      <w:proofErr w:type="gramStart"/>
      <w:r w:rsidRPr="00FB250B">
        <w:rPr>
          <w:rStyle w:val="normaltextrun"/>
          <w:rFonts w:ascii="Verdana" w:hAnsi="Verdana" w:eastAsia="Calibri"/>
          <w:i/>
          <w:iCs/>
          <w:sz w:val="18"/>
          <w:szCs w:val="18"/>
        </w:rPr>
        <w:t>reeds</w:t>
      </w:r>
      <w:proofErr w:type="gramEnd"/>
      <w:r w:rsidRPr="00FB250B">
        <w:rPr>
          <w:rStyle w:val="normaltextrun"/>
          <w:rFonts w:ascii="Verdana" w:hAnsi="Verdana" w:eastAsia="Calibri"/>
          <w:i/>
          <w:iCs/>
          <w:sz w:val="18"/>
          <w:szCs w:val="18"/>
        </w:rPr>
        <w:t xml:space="preserve"> aandacht voor is gevraagd. </w:t>
      </w:r>
      <w:bookmarkEnd w:id="27"/>
      <w:r w:rsidRPr="00FB250B">
        <w:rPr>
          <w:rStyle w:val="normaltextrun"/>
          <w:rFonts w:ascii="Verdana" w:hAnsi="Verdana" w:eastAsia="Calibri"/>
          <w:i/>
          <w:iCs/>
          <w:sz w:val="18"/>
          <w:szCs w:val="18"/>
        </w:rPr>
        <w:t>Deze leden vragen of dit al van de grond is gekomen en zo niet, welke stappen de regering neemt zodat deze kwaliteitsstandaard er komt.</w:t>
      </w:r>
    </w:p>
    <w:p w:rsidRPr="00FB250B" w:rsidR="009B0CEC" w:rsidP="00FB250B" w:rsidRDefault="009B0CEC" w14:paraId="6AED1BBF" w14:textId="13808016">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In de memorie van toelichting van het oorspronkelijke wetsvoorstel was inderdaad aanbevolen dat het veld komt met een kwaliteitsstandaard over wat een aanmerkelijk risico op nevenbevindingen is. Daarbij is ook de vraag van belang of het gaat om (een aanmerkelijk risico op) nevenbevindingen die teruggekoppeld zullen worden. Immers, als de nevenbevindingen niet teruggekoppeld hoeven te worden, is een toestemmingsvraag niet relevant.</w:t>
      </w:r>
    </w:p>
    <w:p w:rsidRPr="00FB250B" w:rsidR="009B0CEC" w:rsidP="00FB250B" w:rsidRDefault="009B0CEC" w14:paraId="254E57E3" w14:textId="1B3015A6">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Dit vraagstuk (wanneer er teruggekoppeld moet worden) is zeer contextafhankelijk en zal uiteindelijk per casus bekeken worden, met expertise van een ethicus, </w:t>
      </w:r>
      <w:r w:rsidRPr="00FB250B" w:rsidR="00E861FA">
        <w:rPr>
          <w:rStyle w:val="normaltextrun"/>
          <w:rFonts w:ascii="Verdana" w:hAnsi="Verdana" w:eastAsia="Calibri"/>
          <w:sz w:val="18"/>
          <w:szCs w:val="18"/>
        </w:rPr>
        <w:t xml:space="preserve">een </w:t>
      </w:r>
      <w:r w:rsidRPr="00FB250B">
        <w:rPr>
          <w:rStyle w:val="normaltextrun"/>
          <w:rFonts w:ascii="Verdana" w:hAnsi="Verdana" w:eastAsia="Calibri"/>
          <w:sz w:val="18"/>
          <w:szCs w:val="18"/>
        </w:rPr>
        <w:t xml:space="preserve">jurist en </w:t>
      </w:r>
      <w:r w:rsidRPr="00FB250B" w:rsidR="00E861FA">
        <w:rPr>
          <w:rStyle w:val="normaltextrun"/>
          <w:rFonts w:ascii="Verdana" w:hAnsi="Verdana" w:eastAsia="Calibri"/>
          <w:sz w:val="18"/>
          <w:szCs w:val="18"/>
        </w:rPr>
        <w:t xml:space="preserve">een </w:t>
      </w:r>
      <w:r w:rsidRPr="00FB250B">
        <w:rPr>
          <w:rStyle w:val="normaltextrun"/>
          <w:rFonts w:ascii="Verdana" w:hAnsi="Verdana" w:eastAsia="Calibri"/>
          <w:sz w:val="18"/>
          <w:szCs w:val="18"/>
        </w:rPr>
        <w:t>arts die kennis heeft van de betreffende aandoening. Daarbij bestaan er algemeen geaccepteerde principes</w:t>
      </w:r>
      <w:r w:rsidRPr="00FB250B" w:rsidR="00E861FA">
        <w:rPr>
          <w:rStyle w:val="normaltextrun"/>
          <w:rFonts w:ascii="Verdana" w:hAnsi="Verdana" w:eastAsia="Calibri"/>
          <w:sz w:val="18"/>
          <w:szCs w:val="18"/>
        </w:rPr>
        <w:t xml:space="preserve"> over terugkoppeling bij nevenbevindingen</w:t>
      </w:r>
      <w:r w:rsidRPr="00FB250B">
        <w:rPr>
          <w:rStyle w:val="normaltextrun"/>
          <w:rFonts w:ascii="Verdana" w:hAnsi="Verdana" w:eastAsia="Calibri"/>
          <w:sz w:val="18"/>
          <w:szCs w:val="18"/>
        </w:rPr>
        <w:t xml:space="preserve">. Voor de situatie van </w:t>
      </w:r>
      <w:r w:rsidRPr="00FB250B" w:rsidR="00E861FA">
        <w:rPr>
          <w:rStyle w:val="normaltextrun"/>
          <w:rFonts w:ascii="Verdana" w:hAnsi="Verdana" w:eastAsia="Calibri"/>
          <w:sz w:val="18"/>
          <w:szCs w:val="18"/>
        </w:rPr>
        <w:t xml:space="preserve">de </w:t>
      </w:r>
      <w:r w:rsidRPr="00FB250B">
        <w:rPr>
          <w:rStyle w:val="normaltextrun"/>
          <w:rFonts w:ascii="Verdana" w:hAnsi="Verdana" w:eastAsia="Calibri"/>
          <w:sz w:val="18"/>
          <w:szCs w:val="18"/>
        </w:rPr>
        <w:t>patiëntenzorg zijn de principes weergegeven in het advies van de Gezondheidsraad (GR) “Nevenbevindingen bij diagnostiek in de patiëntenzorg”. Zo geeft de GR onder andere aan dat terugkoppeling op zijn plaats is als de nevenbevinding klinisch relevant is en ‘</w:t>
      </w:r>
      <w:proofErr w:type="spellStart"/>
      <w:r w:rsidRPr="00FB250B">
        <w:rPr>
          <w:rStyle w:val="normaltextrun"/>
          <w:rFonts w:ascii="Verdana" w:hAnsi="Verdana" w:eastAsia="Calibri"/>
          <w:sz w:val="18"/>
          <w:szCs w:val="18"/>
        </w:rPr>
        <w:t>actionable</w:t>
      </w:r>
      <w:proofErr w:type="spellEnd"/>
      <w:r w:rsidRPr="00FB250B">
        <w:rPr>
          <w:rStyle w:val="normaltextrun"/>
          <w:rFonts w:ascii="Verdana" w:hAnsi="Verdana" w:eastAsia="Calibri"/>
          <w:sz w:val="18"/>
          <w:szCs w:val="18"/>
        </w:rPr>
        <w:t xml:space="preserve">’ is; dat wil zeggen dat nadere diagnostiek, preventie of behandeling mogelijk is voor de betreffende aandoening. </w:t>
      </w:r>
      <w:r w:rsidRPr="00FB250B" w:rsidR="00F81790">
        <w:rPr>
          <w:rStyle w:val="normaltextrun"/>
          <w:rFonts w:ascii="Verdana" w:hAnsi="Verdana" w:eastAsia="Calibri"/>
          <w:sz w:val="18"/>
          <w:szCs w:val="18"/>
        </w:rPr>
        <w:t xml:space="preserve">Daarnaast hebben de </w:t>
      </w:r>
      <w:r w:rsidRPr="00FB250B" w:rsidR="00F81790">
        <w:rPr>
          <w:rFonts w:ascii="Verdana" w:hAnsi="Verdana" w:eastAsia="Calibri"/>
          <w:sz w:val="18"/>
          <w:szCs w:val="18"/>
        </w:rPr>
        <w:t xml:space="preserve">VSOP (de </w:t>
      </w:r>
      <w:proofErr w:type="spellStart"/>
      <w:r w:rsidRPr="00FB250B" w:rsidR="00F81790">
        <w:rPr>
          <w:rFonts w:ascii="Verdana" w:hAnsi="Verdana" w:eastAsia="Calibri"/>
          <w:sz w:val="18"/>
          <w:szCs w:val="18"/>
        </w:rPr>
        <w:t>patiëntenkoepel</w:t>
      </w:r>
      <w:proofErr w:type="spellEnd"/>
      <w:r w:rsidRPr="00FB250B" w:rsidR="00F81790">
        <w:rPr>
          <w:rFonts w:ascii="Verdana" w:hAnsi="Verdana" w:eastAsia="Calibri"/>
          <w:sz w:val="18"/>
          <w:szCs w:val="18"/>
        </w:rPr>
        <w:t xml:space="preserve"> voor zeldzame en genetische aandoeningen), VKGN (Vereniging Klinische Genetica Nederland) en VKGL (Vereniging Klinisch Genetische Laboratoriumdiagnostiek)</w:t>
      </w:r>
      <w:r w:rsidRPr="00FB250B" w:rsidR="006E2DCD">
        <w:rPr>
          <w:rFonts w:ascii="Verdana" w:hAnsi="Verdana" w:eastAsia="Calibri"/>
          <w:sz w:val="18"/>
          <w:szCs w:val="18"/>
        </w:rPr>
        <w:t xml:space="preserve"> </w:t>
      </w:r>
      <w:r w:rsidRPr="00FB250B">
        <w:rPr>
          <w:rStyle w:val="normaltextrun"/>
          <w:rFonts w:ascii="Verdana" w:hAnsi="Verdana" w:eastAsia="Calibri"/>
          <w:sz w:val="18"/>
          <w:szCs w:val="18"/>
        </w:rPr>
        <w:t>een gezamenlijke leidraad ontwikkeld voor het omgaan met nevenbevindingen in de postnatale klinisch genetische diagnostiek; deze duidt onder andere wanneer genetische afwijkingen gezien moeten worden als nevenbevinding. Hoewel medisch-wetenschappelijk onderzoek een ander doeleind</w:t>
      </w:r>
      <w:r w:rsidRPr="00FB250B" w:rsidR="00E861FA">
        <w:rPr>
          <w:rStyle w:val="normaltextrun"/>
          <w:rFonts w:ascii="Verdana" w:hAnsi="Verdana" w:eastAsia="Calibri"/>
          <w:sz w:val="18"/>
          <w:szCs w:val="18"/>
        </w:rPr>
        <w:t>e</w:t>
      </w:r>
      <w:r w:rsidRPr="00FB250B">
        <w:rPr>
          <w:rStyle w:val="normaltextrun"/>
          <w:rFonts w:ascii="Verdana" w:hAnsi="Verdana" w:eastAsia="Calibri"/>
          <w:sz w:val="18"/>
          <w:szCs w:val="18"/>
        </w:rPr>
        <w:t xml:space="preserve"> heeft dan patiëntenzorg en diagnostiek, zullen voor wat betreft het terugkoppelen van nevenbevindingen dezelfde principes kunnen worden aangehouden. </w:t>
      </w:r>
    </w:p>
    <w:p w:rsidR="00FB250B" w:rsidP="00FB250B" w:rsidRDefault="009B0CEC" w14:paraId="6C48B82D" w14:textId="77777777">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In het oorspronkelijk voorstel van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was al een rol voor </w:t>
      </w:r>
      <w:proofErr w:type="spellStart"/>
      <w:r w:rsidRPr="00FB250B">
        <w:rPr>
          <w:rStyle w:val="normaltextrun"/>
          <w:rFonts w:ascii="Verdana" w:hAnsi="Verdana" w:eastAsia="Calibri"/>
          <w:sz w:val="18"/>
          <w:szCs w:val="18"/>
        </w:rPr>
        <w:t>METC’s</w:t>
      </w:r>
      <w:proofErr w:type="spellEnd"/>
      <w:r w:rsidRPr="00FB250B">
        <w:rPr>
          <w:rStyle w:val="normaltextrun"/>
          <w:rFonts w:ascii="Verdana" w:hAnsi="Verdana" w:eastAsia="Calibri"/>
          <w:sz w:val="18"/>
          <w:szCs w:val="18"/>
        </w:rPr>
        <w:t xml:space="preserve"> voorzien rondom dit vraagstuk, die met de </w:t>
      </w:r>
      <w:r w:rsidRPr="00FB250B" w:rsidR="00E861FA">
        <w:rPr>
          <w:rStyle w:val="normaltextrun"/>
          <w:rFonts w:ascii="Verdana" w:hAnsi="Verdana" w:eastAsia="Calibri"/>
          <w:sz w:val="18"/>
          <w:szCs w:val="18"/>
        </w:rPr>
        <w:t xml:space="preserve">tweede </w:t>
      </w:r>
      <w:r w:rsidRPr="00FB250B">
        <w:rPr>
          <w:rStyle w:val="normaltextrun"/>
          <w:rFonts w:ascii="Verdana" w:hAnsi="Verdana" w:eastAsia="Calibri"/>
          <w:sz w:val="18"/>
          <w:szCs w:val="18"/>
        </w:rPr>
        <w:t xml:space="preserve">nota van wijziging nog is versterkt. In het onderzoeksprotocol moet namelijk een beschrijving staan van de omgang met nevenbevindingen. Daarbij moet getoetst worden of deze beschrijving overeenkomt met de geldende praktijk van de beroepsgroep, rekening </w:t>
      </w:r>
    </w:p>
    <w:p w:rsidRPr="00FB250B" w:rsidR="009B0CEC" w:rsidP="00FB250B" w:rsidRDefault="009B0CEC" w14:paraId="498E6FB6" w14:textId="2FF5303F">
      <w:pPr>
        <w:pStyle w:val="paragraph"/>
        <w:suppressAutoHyphens/>
        <w:spacing w:after="0"/>
        <w:rPr>
          <w:rStyle w:val="normaltextrun"/>
          <w:rFonts w:ascii="Verdana" w:hAnsi="Verdana" w:eastAsia="Calibri"/>
          <w:sz w:val="18"/>
          <w:szCs w:val="18"/>
        </w:rPr>
      </w:pPr>
      <w:proofErr w:type="gramStart"/>
      <w:r w:rsidRPr="00FB250B">
        <w:rPr>
          <w:rStyle w:val="normaltextrun"/>
          <w:rFonts w:ascii="Verdana" w:hAnsi="Verdana" w:eastAsia="Calibri"/>
          <w:sz w:val="18"/>
          <w:szCs w:val="18"/>
        </w:rPr>
        <w:t>houdend</w:t>
      </w:r>
      <w:proofErr w:type="gramEnd"/>
      <w:r w:rsidRPr="00FB250B">
        <w:rPr>
          <w:rStyle w:val="normaltextrun"/>
          <w:rFonts w:ascii="Verdana" w:hAnsi="Verdana" w:eastAsia="Calibri"/>
          <w:sz w:val="18"/>
          <w:szCs w:val="18"/>
        </w:rPr>
        <w:t xml:space="preserve"> met de belangen van de donor en of er sprake is van een aanmerkelijk risico op nevenbevindingen. Indien nodig, kan de CCMO een richtlijn uitbrengen zodat </w:t>
      </w:r>
      <w:proofErr w:type="spellStart"/>
      <w:r w:rsidRPr="00FB250B">
        <w:rPr>
          <w:rStyle w:val="normaltextrun"/>
          <w:rFonts w:ascii="Verdana" w:hAnsi="Verdana" w:eastAsia="Calibri"/>
          <w:sz w:val="18"/>
          <w:szCs w:val="18"/>
        </w:rPr>
        <w:t>METC’s</w:t>
      </w:r>
      <w:proofErr w:type="spellEnd"/>
      <w:r w:rsidRPr="00FB250B">
        <w:rPr>
          <w:rStyle w:val="normaltextrun"/>
          <w:rFonts w:ascii="Verdana" w:hAnsi="Verdana" w:eastAsia="Calibri"/>
          <w:sz w:val="18"/>
          <w:szCs w:val="18"/>
        </w:rPr>
        <w:t xml:space="preserve"> uniform toetsen.</w:t>
      </w:r>
    </w:p>
    <w:p w:rsidRPr="00FB250B" w:rsidR="00507C5E" w:rsidP="00FB250B" w:rsidRDefault="009B0CEC" w14:paraId="77D269C8" w14:textId="14CE5400">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Op basis van overleggen die </w:t>
      </w:r>
      <w:r w:rsidRPr="00FB250B" w:rsidR="00545631">
        <w:rPr>
          <w:rStyle w:val="normaltextrun"/>
          <w:rFonts w:ascii="Verdana" w:hAnsi="Verdana" w:eastAsia="Calibri"/>
          <w:sz w:val="18"/>
          <w:szCs w:val="18"/>
        </w:rPr>
        <w:t>zijn</w:t>
      </w:r>
      <w:r w:rsidRPr="00FB250B">
        <w:rPr>
          <w:rStyle w:val="normaltextrun"/>
          <w:rFonts w:ascii="Verdana" w:hAnsi="Verdana" w:eastAsia="Calibri"/>
          <w:sz w:val="18"/>
          <w:szCs w:val="18"/>
        </w:rPr>
        <w:t xml:space="preserve"> gevoerd </w:t>
      </w:r>
      <w:r w:rsidRPr="00FB250B" w:rsidR="00DA6FF5">
        <w:rPr>
          <w:rStyle w:val="normaltextrun"/>
          <w:rFonts w:ascii="Verdana" w:hAnsi="Verdana" w:eastAsia="Calibri"/>
          <w:sz w:val="18"/>
          <w:szCs w:val="18"/>
        </w:rPr>
        <w:t xml:space="preserve">met experts uit het veld </w:t>
      </w:r>
      <w:r w:rsidRPr="00FB250B">
        <w:rPr>
          <w:rStyle w:val="normaltextrun"/>
          <w:rFonts w:ascii="Verdana" w:hAnsi="Verdana" w:eastAsia="Calibri"/>
          <w:sz w:val="18"/>
          <w:szCs w:val="18"/>
        </w:rPr>
        <w:t xml:space="preserve">over de uitwerking van artikel 6 en artikel 6a met betrekking tot sensitieve toepassingen en handelingen (waarbij er gesproken is over onderzoek met risico op nevenbevindingen) </w:t>
      </w:r>
      <w:r w:rsidRPr="00FB250B" w:rsidR="00545631">
        <w:rPr>
          <w:rStyle w:val="normaltextrun"/>
          <w:rFonts w:ascii="Verdana" w:hAnsi="Verdana" w:eastAsia="Calibri"/>
          <w:sz w:val="18"/>
          <w:szCs w:val="18"/>
        </w:rPr>
        <w:t>is de regering</w:t>
      </w:r>
      <w:r w:rsidRPr="00FB250B">
        <w:rPr>
          <w:rStyle w:val="normaltextrun"/>
          <w:rFonts w:ascii="Verdana" w:hAnsi="Verdana" w:eastAsia="Calibri"/>
          <w:sz w:val="18"/>
          <w:szCs w:val="18"/>
        </w:rPr>
        <w:t xml:space="preserve"> tot de conclusie gekomen dat een kwaliteitsstandaard op voorhand niet nodig is. De beoordeling door </w:t>
      </w:r>
      <w:proofErr w:type="spellStart"/>
      <w:r w:rsidRPr="00FB250B">
        <w:rPr>
          <w:rStyle w:val="normaltextrun"/>
          <w:rFonts w:ascii="Verdana" w:hAnsi="Verdana" w:eastAsia="Calibri"/>
          <w:sz w:val="18"/>
          <w:szCs w:val="18"/>
        </w:rPr>
        <w:t>METC’s</w:t>
      </w:r>
      <w:proofErr w:type="spellEnd"/>
      <w:r w:rsidRPr="00FB250B">
        <w:rPr>
          <w:rStyle w:val="normaltextrun"/>
          <w:rFonts w:ascii="Verdana" w:hAnsi="Verdana" w:eastAsia="Calibri"/>
          <w:sz w:val="18"/>
          <w:szCs w:val="18"/>
        </w:rPr>
        <w:t xml:space="preserve"> waarborgt dat er in de uitwerking van het onderzoeksprotocol uitgegaan wordt van de praktijk van de beroepsgroep en </w:t>
      </w:r>
      <w:r w:rsidRPr="00FB250B" w:rsidR="00791767">
        <w:rPr>
          <w:rStyle w:val="normaltextrun"/>
          <w:rFonts w:ascii="Verdana" w:hAnsi="Verdana" w:eastAsia="Calibri"/>
          <w:sz w:val="18"/>
          <w:szCs w:val="18"/>
        </w:rPr>
        <w:t xml:space="preserve">van </w:t>
      </w:r>
      <w:r w:rsidRPr="00FB250B">
        <w:rPr>
          <w:rStyle w:val="normaltextrun"/>
          <w:rFonts w:ascii="Verdana" w:hAnsi="Verdana" w:eastAsia="Calibri"/>
          <w:sz w:val="18"/>
          <w:szCs w:val="18"/>
        </w:rPr>
        <w:t>algemeen geaccepteerde principes over wanneer terugkoppeling gewenst is</w:t>
      </w:r>
      <w:r w:rsidRPr="00FB250B" w:rsidR="006E2DCD">
        <w:rPr>
          <w:rStyle w:val="normaltextrun"/>
          <w:rFonts w:ascii="Verdana" w:hAnsi="Verdana" w:eastAsia="Calibri"/>
          <w:sz w:val="18"/>
          <w:szCs w:val="18"/>
        </w:rPr>
        <w:t xml:space="preserve">. </w:t>
      </w:r>
      <w:r w:rsidRPr="00FB250B" w:rsidR="00BC1F95">
        <w:rPr>
          <w:rStyle w:val="normaltextrun"/>
          <w:rFonts w:ascii="Verdana" w:hAnsi="Verdana" w:eastAsia="Calibri"/>
          <w:sz w:val="18"/>
          <w:szCs w:val="18"/>
        </w:rPr>
        <w:t>D</w:t>
      </w:r>
      <w:r w:rsidRPr="00FB250B">
        <w:rPr>
          <w:rStyle w:val="normaltextrun"/>
          <w:rFonts w:ascii="Verdana" w:hAnsi="Verdana" w:eastAsia="Calibri"/>
          <w:sz w:val="18"/>
          <w:szCs w:val="18"/>
        </w:rPr>
        <w:t xml:space="preserve">e CCMO </w:t>
      </w:r>
      <w:r w:rsidRPr="00FB250B" w:rsidR="00BC1F95">
        <w:rPr>
          <w:rStyle w:val="normaltextrun"/>
          <w:rFonts w:ascii="Verdana" w:hAnsi="Verdana" w:eastAsia="Calibri"/>
          <w:sz w:val="18"/>
          <w:szCs w:val="18"/>
        </w:rPr>
        <w:t xml:space="preserve">kan, als dat </w:t>
      </w:r>
      <w:r w:rsidRPr="00FB250B">
        <w:rPr>
          <w:rStyle w:val="normaltextrun"/>
          <w:rFonts w:ascii="Verdana" w:hAnsi="Verdana" w:eastAsia="Calibri"/>
          <w:sz w:val="18"/>
          <w:szCs w:val="18"/>
        </w:rPr>
        <w:t>gewenst</w:t>
      </w:r>
      <w:r w:rsidRPr="00FB250B" w:rsidR="00BC1F95">
        <w:rPr>
          <w:rStyle w:val="normaltextrun"/>
          <w:rFonts w:ascii="Verdana" w:hAnsi="Verdana" w:eastAsia="Calibri"/>
          <w:sz w:val="18"/>
          <w:szCs w:val="18"/>
        </w:rPr>
        <w:t xml:space="preserve"> blijkt,</w:t>
      </w:r>
      <w:r w:rsidRPr="00FB250B">
        <w:rPr>
          <w:rStyle w:val="normaltextrun"/>
          <w:rFonts w:ascii="Verdana" w:hAnsi="Verdana" w:eastAsia="Calibri"/>
          <w:sz w:val="18"/>
          <w:szCs w:val="18"/>
        </w:rPr>
        <w:t xml:space="preserve"> </w:t>
      </w:r>
      <w:r w:rsidRPr="00FB250B" w:rsidR="00BC1F95">
        <w:rPr>
          <w:rStyle w:val="normaltextrun"/>
          <w:rFonts w:ascii="Verdana" w:hAnsi="Verdana" w:eastAsia="Calibri"/>
          <w:sz w:val="18"/>
          <w:szCs w:val="18"/>
        </w:rPr>
        <w:t xml:space="preserve">een richtlijn vaststellen voor </w:t>
      </w:r>
      <w:proofErr w:type="spellStart"/>
      <w:r w:rsidRPr="00FB250B" w:rsidR="00BC1F95">
        <w:rPr>
          <w:rStyle w:val="normaltextrun"/>
          <w:rFonts w:ascii="Verdana" w:hAnsi="Verdana" w:eastAsia="Calibri"/>
          <w:sz w:val="18"/>
          <w:szCs w:val="18"/>
        </w:rPr>
        <w:t>METC’s</w:t>
      </w:r>
      <w:proofErr w:type="spellEnd"/>
      <w:r w:rsidRPr="00FB250B" w:rsidR="00BC1F95">
        <w:rPr>
          <w:rStyle w:val="normaltextrun"/>
          <w:rFonts w:ascii="Verdana" w:hAnsi="Verdana" w:eastAsia="Calibri"/>
          <w:sz w:val="18"/>
          <w:szCs w:val="18"/>
        </w:rPr>
        <w:t xml:space="preserve"> om </w:t>
      </w:r>
      <w:r w:rsidRPr="00FB250B">
        <w:rPr>
          <w:rStyle w:val="normaltextrun"/>
          <w:rFonts w:ascii="Verdana" w:hAnsi="Verdana" w:eastAsia="Calibri"/>
          <w:sz w:val="18"/>
          <w:szCs w:val="18"/>
        </w:rPr>
        <w:t>hier nog meer richting aan te geven.</w:t>
      </w:r>
    </w:p>
    <w:p w:rsidRPr="00FB250B" w:rsidR="009B0CEC" w:rsidP="00FB250B" w:rsidRDefault="009B0CEC" w14:paraId="4E437BE1"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2E594F1F" w14:paraId="1695D0C3" w14:textId="5BE31A7A">
      <w:pPr>
        <w:pStyle w:val="Geenafstand"/>
        <w:suppressAutoHyphens/>
        <w:rPr>
          <w:rStyle w:val="normaltextrun"/>
          <w:rFonts w:ascii="Verdana" w:hAnsi="Verdana"/>
          <w:b/>
          <w:bCs/>
          <w:i/>
          <w:iCs/>
          <w:sz w:val="18"/>
          <w:szCs w:val="18"/>
        </w:rPr>
      </w:pPr>
      <w:r w:rsidRPr="00FB250B">
        <w:rPr>
          <w:rStyle w:val="normaltextrun"/>
          <w:rFonts w:ascii="Verdana" w:hAnsi="Verdana" w:eastAsiaTheme="minorEastAsia" w:cstheme="minorBidi"/>
          <w:b/>
          <w:bCs/>
          <w:i/>
          <w:iCs/>
          <w:sz w:val="18"/>
          <w:szCs w:val="18"/>
          <w:lang w:eastAsia="nl-NL"/>
        </w:rPr>
        <w:t xml:space="preserve">3.1 Belang van medisch-ethische toetsing en verduidelijking rol beheerder </w:t>
      </w:r>
    </w:p>
    <w:p w:rsidRPr="00FB250B" w:rsidR="00B01A7D" w:rsidP="00FB250B" w:rsidRDefault="00B01A7D" w14:paraId="7A97BB8B" w14:textId="6436EEC1">
      <w:pPr>
        <w:pStyle w:val="Geenafstand"/>
        <w:suppressAutoHyphens/>
        <w:rPr>
          <w:rStyle w:val="normaltextrun"/>
          <w:rFonts w:ascii="Verdana" w:hAnsi="Verdana" w:eastAsiaTheme="minorEastAsia" w:cstheme="minorBidi"/>
          <w:b/>
          <w:bCs/>
          <w:i/>
          <w:iCs/>
          <w:sz w:val="18"/>
          <w:szCs w:val="18"/>
          <w:lang w:eastAsia="nl-NL"/>
        </w:rPr>
      </w:pPr>
    </w:p>
    <w:p w:rsidRPr="00FB250B" w:rsidR="00B01A7D" w:rsidP="00FB250B" w:rsidRDefault="2E594F1F" w14:paraId="6603CD0E" w14:textId="68938518">
      <w:pPr>
        <w:pStyle w:val="Geenafstand"/>
        <w:suppressAutoHyphens/>
        <w:rPr>
          <w:rStyle w:val="normaltextrun"/>
          <w:rFonts w:ascii="Verdana" w:hAnsi="Verdana"/>
          <w:i/>
          <w:iCs/>
          <w:sz w:val="18"/>
          <w:szCs w:val="18"/>
        </w:rPr>
      </w:pPr>
      <w:r w:rsidRPr="00FB250B">
        <w:rPr>
          <w:rStyle w:val="normaltextrun"/>
          <w:rFonts w:ascii="Verdana" w:hAnsi="Verdana" w:eastAsiaTheme="minorEastAsia" w:cstheme="minorBidi"/>
          <w:i/>
          <w:iCs/>
          <w:sz w:val="18"/>
          <w:szCs w:val="18"/>
          <w:lang w:eastAsia="nl-NL"/>
        </w:rPr>
        <w:t xml:space="preserve">De leden van de </w:t>
      </w:r>
      <w:r w:rsidRPr="00FB250B">
        <w:rPr>
          <w:rStyle w:val="normaltextrun"/>
          <w:rFonts w:ascii="Verdana" w:hAnsi="Verdana" w:eastAsiaTheme="minorEastAsia" w:cstheme="minorBidi"/>
          <w:b/>
          <w:bCs/>
          <w:i/>
          <w:iCs/>
          <w:sz w:val="18"/>
          <w:szCs w:val="18"/>
          <w:lang w:eastAsia="nl-NL"/>
        </w:rPr>
        <w:t>SGP-fractie</w:t>
      </w:r>
      <w:r w:rsidRPr="00FB250B">
        <w:rPr>
          <w:rStyle w:val="normaltextrun"/>
          <w:rFonts w:ascii="Verdana" w:hAnsi="Verdana" w:eastAsiaTheme="minorEastAsia" w:cstheme="minorBidi"/>
          <w:i/>
          <w:iCs/>
          <w:sz w:val="18"/>
          <w:szCs w:val="18"/>
          <w:lang w:eastAsia="nl-NL"/>
        </w:rPr>
        <w:t xml:space="preserve"> vinden het goed dat de omgang met lichaamsmateriaal wordt geharmoniseerd zodat alleen nog erkende Medisch Ethische Toetsingscommissies (</w:t>
      </w:r>
      <w:proofErr w:type="spellStart"/>
      <w:r w:rsidRPr="00FB250B">
        <w:rPr>
          <w:rStyle w:val="normaltextrun"/>
          <w:rFonts w:ascii="Verdana" w:hAnsi="Verdana" w:eastAsiaTheme="minorEastAsia" w:cstheme="minorBidi"/>
          <w:i/>
          <w:iCs/>
          <w:sz w:val="18"/>
          <w:szCs w:val="18"/>
          <w:lang w:eastAsia="nl-NL"/>
        </w:rPr>
        <w:t>METC’s</w:t>
      </w:r>
      <w:proofErr w:type="spellEnd"/>
      <w:r w:rsidRPr="00FB250B">
        <w:rPr>
          <w:rStyle w:val="normaltextrun"/>
          <w:rFonts w:ascii="Verdana" w:hAnsi="Verdana" w:eastAsiaTheme="minorEastAsia" w:cstheme="minorBidi"/>
          <w:i/>
          <w:iCs/>
          <w:sz w:val="18"/>
          <w:szCs w:val="18"/>
          <w:lang w:eastAsia="nl-NL"/>
        </w:rPr>
        <w:t>) onderzoeksvoorstellen mogen beoordelen.</w:t>
      </w:r>
    </w:p>
    <w:p w:rsidRPr="00FB250B" w:rsidR="00B01A7D" w:rsidP="00FB250B" w:rsidRDefault="00B01A7D" w14:paraId="6A20B3D2" w14:textId="59775AB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19BA81B0" w14:paraId="4AB371AA" w14:textId="19907B89">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3.3.1 Criterium dat is komen te vervallen: «Het verbruik van het materiaal moet</w:t>
      </w:r>
    </w:p>
    <w:p w:rsidRPr="00FB250B" w:rsidR="00B01A7D" w:rsidP="00FB250B" w:rsidRDefault="19BA81B0" w14:paraId="2D152E00" w14:textId="2F83A9D7">
      <w:pPr>
        <w:pStyle w:val="paragraph"/>
        <w:suppressAutoHyphens/>
        <w:spacing w:before="0" w:beforeAutospacing="0" w:after="0" w:afterAutospacing="0"/>
        <w:rPr>
          <w:rStyle w:val="normaltextrun"/>
          <w:rFonts w:ascii="Verdana" w:hAnsi="Verdana" w:eastAsia="Calibri"/>
          <w:b/>
          <w:bCs/>
          <w:i/>
          <w:iCs/>
          <w:sz w:val="18"/>
          <w:szCs w:val="18"/>
        </w:rPr>
      </w:pPr>
      <w:proofErr w:type="gramStart"/>
      <w:r w:rsidRPr="00FB250B">
        <w:rPr>
          <w:rStyle w:val="normaltextrun"/>
          <w:rFonts w:ascii="Verdana" w:hAnsi="Verdana" w:eastAsia="Calibri"/>
          <w:b/>
          <w:bCs/>
          <w:i/>
          <w:iCs/>
          <w:sz w:val="18"/>
          <w:szCs w:val="18"/>
        </w:rPr>
        <w:t>evenredig</w:t>
      </w:r>
      <w:proofErr w:type="gramEnd"/>
      <w:r w:rsidRPr="00FB250B">
        <w:rPr>
          <w:rStyle w:val="normaltextrun"/>
          <w:rFonts w:ascii="Verdana" w:hAnsi="Verdana" w:eastAsia="Calibri"/>
          <w:b/>
          <w:bCs/>
          <w:i/>
          <w:iCs/>
          <w:sz w:val="18"/>
          <w:szCs w:val="18"/>
        </w:rPr>
        <w:t xml:space="preserve"> zijn aan het belang van het onderzoek»</w:t>
      </w:r>
    </w:p>
    <w:p w:rsidRPr="00FB250B" w:rsidR="00B01A7D" w:rsidP="00FB250B" w:rsidRDefault="19BA81B0" w14:paraId="443BB5E4" w14:textId="5ABC2EF0">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 xml:space="preserve"> </w:t>
      </w:r>
    </w:p>
    <w:p w:rsidRPr="00FB250B" w:rsidR="00B01A7D" w:rsidP="00FB250B" w:rsidRDefault="19BA81B0" w14:paraId="50112FE2" w14:textId="02EF4B0E">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CDA-fractie</w:t>
      </w:r>
      <w:r w:rsidRPr="00FB250B">
        <w:rPr>
          <w:rStyle w:val="normaltextrun"/>
          <w:rFonts w:ascii="Verdana" w:hAnsi="Verdana" w:eastAsia="Calibri"/>
          <w:i/>
          <w:iCs/>
          <w:sz w:val="18"/>
          <w:szCs w:val="18"/>
        </w:rPr>
        <w:t xml:space="preserve"> lezen dat van een METC niet verwacht kan worden dat zij de beoordeling of verbruik van materiaal evenredig is in alle gevallen k</w:t>
      </w:r>
      <w:r w:rsidRPr="00FB250B" w:rsidR="16EE32D7">
        <w:rPr>
          <w:rStyle w:val="normaltextrun"/>
          <w:rFonts w:ascii="Verdana" w:hAnsi="Verdana" w:eastAsia="Calibri"/>
          <w:i/>
          <w:iCs/>
          <w:sz w:val="18"/>
          <w:szCs w:val="18"/>
        </w:rPr>
        <w:t>an</w:t>
      </w:r>
      <w:r w:rsidRPr="00FB250B">
        <w:rPr>
          <w:rStyle w:val="normaltextrun"/>
          <w:rFonts w:ascii="Verdana" w:hAnsi="Verdana" w:eastAsia="Calibri"/>
          <w:i/>
          <w:iCs/>
          <w:sz w:val="18"/>
          <w:szCs w:val="18"/>
        </w:rPr>
        <w:t xml:space="preserve"> maken. Deze leden vinden dit wel een belangrijke waarborg. Zij vragen daarom waarop de regering dit argument baseert en of hierover ook gesproken is met </w:t>
      </w:r>
      <w:proofErr w:type="spellStart"/>
      <w:r w:rsidRPr="00FB250B">
        <w:rPr>
          <w:rStyle w:val="normaltextrun"/>
          <w:rFonts w:ascii="Verdana" w:hAnsi="Verdana" w:eastAsia="Calibri"/>
          <w:i/>
          <w:iCs/>
          <w:sz w:val="18"/>
          <w:szCs w:val="18"/>
        </w:rPr>
        <w:t>METC’s</w:t>
      </w:r>
      <w:proofErr w:type="spellEnd"/>
      <w:r w:rsidRPr="00FB250B">
        <w:rPr>
          <w:rStyle w:val="normaltextrun"/>
          <w:rFonts w:ascii="Verdana" w:hAnsi="Verdana" w:eastAsia="Calibri"/>
          <w:i/>
          <w:iCs/>
          <w:sz w:val="18"/>
          <w:szCs w:val="18"/>
        </w:rPr>
        <w:t>.</w:t>
      </w:r>
    </w:p>
    <w:p w:rsidRPr="00FB250B" w:rsidR="00420B71" w:rsidP="00FB250B" w:rsidRDefault="00420B71" w14:paraId="13A8550B"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D171D" w:rsidP="00FB250B" w:rsidRDefault="00420B71" w14:paraId="6537D094" w14:textId="13591200">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Zoals in de toelichting</w:t>
      </w:r>
      <w:r w:rsidRPr="00FB250B" w:rsidR="002439E0">
        <w:rPr>
          <w:rStyle w:val="normaltextrun"/>
          <w:rFonts w:ascii="Verdana" w:hAnsi="Verdana" w:eastAsia="Calibri"/>
          <w:sz w:val="18"/>
          <w:szCs w:val="18"/>
        </w:rPr>
        <w:t xml:space="preserve"> van de</w:t>
      </w:r>
      <w:r w:rsidRPr="00FB250B" w:rsidR="00FE2A88">
        <w:rPr>
          <w:rStyle w:val="normaltextrun"/>
          <w:rFonts w:ascii="Verdana" w:hAnsi="Verdana" w:eastAsia="Calibri"/>
          <w:sz w:val="18"/>
          <w:szCs w:val="18"/>
        </w:rPr>
        <w:t xml:space="preserve"> tweede</w:t>
      </w:r>
      <w:r w:rsidRPr="00FB250B" w:rsidR="002439E0">
        <w:rPr>
          <w:rStyle w:val="normaltextrun"/>
          <w:rFonts w:ascii="Verdana" w:hAnsi="Verdana" w:eastAsia="Calibri"/>
          <w:sz w:val="18"/>
          <w:szCs w:val="18"/>
        </w:rPr>
        <w:t xml:space="preserve"> nota van wijziging</w:t>
      </w:r>
      <w:r w:rsidRPr="00FB250B" w:rsidR="00AF7284">
        <w:rPr>
          <w:rStyle w:val="Voetnootmarkering"/>
          <w:rFonts w:ascii="Verdana" w:hAnsi="Verdana" w:eastAsia="Calibri"/>
          <w:sz w:val="18"/>
          <w:szCs w:val="18"/>
        </w:rPr>
        <w:footnoteReference w:id="14"/>
      </w:r>
      <w:r w:rsidRPr="00FB250B">
        <w:rPr>
          <w:rStyle w:val="normaltextrun"/>
          <w:rFonts w:ascii="Verdana" w:hAnsi="Verdana" w:eastAsia="Calibri"/>
          <w:sz w:val="18"/>
          <w:szCs w:val="18"/>
        </w:rPr>
        <w:t xml:space="preserve"> staat omschreven, gaat het erom dat de METC een </w:t>
      </w:r>
      <w:r w:rsidRPr="00FB250B">
        <w:rPr>
          <w:rFonts w:ascii="Verdana" w:hAnsi="Verdana"/>
          <w:sz w:val="18"/>
          <w:szCs w:val="18"/>
        </w:rPr>
        <w:t>overkoepelende (landelijk geldende) beoordeling uitvoert</w:t>
      </w:r>
      <w:r w:rsidRPr="00FB250B" w:rsidR="00865D46">
        <w:rPr>
          <w:rStyle w:val="normaltextrun"/>
          <w:rFonts w:ascii="Verdana" w:hAnsi="Verdana" w:eastAsia="Calibri"/>
          <w:sz w:val="18"/>
          <w:szCs w:val="18"/>
        </w:rPr>
        <w:t>. Dat wil zeggen dat a</w:t>
      </w:r>
      <w:r w:rsidRPr="00FB250B">
        <w:rPr>
          <w:rStyle w:val="normaltextrun"/>
          <w:rFonts w:ascii="Verdana" w:hAnsi="Verdana" w:eastAsia="Calibri"/>
          <w:sz w:val="18"/>
          <w:szCs w:val="18"/>
        </w:rPr>
        <w:t>ls het gaat om een multicenteronderzoek</w:t>
      </w:r>
      <w:r w:rsidRPr="00FB250B" w:rsidR="00F81790">
        <w:rPr>
          <w:rStyle w:val="normaltextrun"/>
          <w:rFonts w:ascii="Verdana" w:hAnsi="Verdana" w:eastAsia="Calibri"/>
          <w:sz w:val="18"/>
          <w:szCs w:val="18"/>
        </w:rPr>
        <w:t xml:space="preserve"> (een wetenschappelijke studie waarin lichaamsmateriaal vanuit meerdere instellingen wordt betrokken)</w:t>
      </w:r>
      <w:r w:rsidRPr="00FB250B">
        <w:rPr>
          <w:rStyle w:val="normaltextrun"/>
          <w:rFonts w:ascii="Verdana" w:hAnsi="Verdana" w:eastAsia="Calibri"/>
          <w:sz w:val="18"/>
          <w:szCs w:val="18"/>
        </w:rPr>
        <w:t xml:space="preserve">, </w:t>
      </w:r>
      <w:r w:rsidRPr="00FB250B" w:rsidR="00865D46">
        <w:rPr>
          <w:rStyle w:val="normaltextrun"/>
          <w:rFonts w:ascii="Verdana" w:hAnsi="Verdana" w:eastAsia="Calibri"/>
          <w:sz w:val="18"/>
          <w:szCs w:val="18"/>
        </w:rPr>
        <w:t>de</w:t>
      </w:r>
      <w:r w:rsidRPr="00FB250B">
        <w:rPr>
          <w:rStyle w:val="normaltextrun"/>
          <w:rFonts w:ascii="Verdana" w:hAnsi="Verdana" w:eastAsia="Calibri"/>
          <w:sz w:val="18"/>
          <w:szCs w:val="18"/>
        </w:rPr>
        <w:t xml:space="preserve"> METC een algemeen </w:t>
      </w:r>
      <w:r w:rsidRPr="00FB250B" w:rsidR="00865D46">
        <w:rPr>
          <w:rStyle w:val="normaltextrun"/>
          <w:rFonts w:ascii="Verdana" w:hAnsi="Verdana" w:eastAsia="Calibri"/>
          <w:sz w:val="18"/>
          <w:szCs w:val="18"/>
        </w:rPr>
        <w:t xml:space="preserve">geldend </w:t>
      </w:r>
      <w:r w:rsidRPr="00FB250B">
        <w:rPr>
          <w:rStyle w:val="normaltextrun"/>
          <w:rFonts w:ascii="Verdana" w:hAnsi="Verdana" w:eastAsia="Calibri"/>
          <w:sz w:val="18"/>
          <w:szCs w:val="18"/>
        </w:rPr>
        <w:t xml:space="preserve">oordeel </w:t>
      </w:r>
      <w:r w:rsidRPr="00FB250B" w:rsidR="00865D46">
        <w:rPr>
          <w:rStyle w:val="normaltextrun"/>
          <w:rFonts w:ascii="Verdana" w:hAnsi="Verdana" w:eastAsia="Calibri"/>
          <w:sz w:val="18"/>
          <w:szCs w:val="18"/>
        </w:rPr>
        <w:t xml:space="preserve">moet </w:t>
      </w:r>
      <w:r w:rsidRPr="00FB250B">
        <w:rPr>
          <w:rStyle w:val="normaltextrun"/>
          <w:rFonts w:ascii="Verdana" w:hAnsi="Verdana" w:eastAsia="Calibri"/>
          <w:sz w:val="18"/>
          <w:szCs w:val="18"/>
        </w:rPr>
        <w:t xml:space="preserve">geven over het ingediende onderzoeksprotocol. </w:t>
      </w:r>
      <w:r w:rsidRPr="00FB250B" w:rsidR="00BD171D">
        <w:rPr>
          <w:rStyle w:val="normaltextrun"/>
          <w:rFonts w:ascii="Verdana" w:hAnsi="Verdana" w:eastAsia="Calibri"/>
          <w:sz w:val="18"/>
          <w:szCs w:val="18"/>
        </w:rPr>
        <w:t xml:space="preserve">Onderdeel van die toetsing is in elk geval of het gebruik van het materiaal nodig is. Deze toets houdt </w:t>
      </w:r>
      <w:r w:rsidRPr="00FB250B" w:rsidR="00865D46">
        <w:rPr>
          <w:rStyle w:val="normaltextrun"/>
          <w:rFonts w:ascii="Verdana" w:hAnsi="Verdana" w:eastAsia="Calibri"/>
          <w:sz w:val="18"/>
          <w:szCs w:val="18"/>
        </w:rPr>
        <w:t>ook</w:t>
      </w:r>
      <w:r w:rsidRPr="00FB250B" w:rsidR="00BD171D">
        <w:rPr>
          <w:rStyle w:val="normaltextrun"/>
          <w:rFonts w:ascii="Verdana" w:hAnsi="Verdana" w:eastAsia="Calibri"/>
          <w:sz w:val="18"/>
          <w:szCs w:val="18"/>
        </w:rPr>
        <w:t xml:space="preserve"> in</w:t>
      </w:r>
      <w:r w:rsidRPr="00FB250B" w:rsidR="00865D46">
        <w:rPr>
          <w:rStyle w:val="normaltextrun"/>
          <w:rFonts w:ascii="Verdana" w:hAnsi="Verdana" w:eastAsia="Calibri"/>
          <w:sz w:val="18"/>
          <w:szCs w:val="18"/>
        </w:rPr>
        <w:t xml:space="preserve"> </w:t>
      </w:r>
      <w:r w:rsidRPr="00FB250B" w:rsidR="00BD171D">
        <w:rPr>
          <w:rStyle w:val="normaltextrun"/>
          <w:rFonts w:ascii="Verdana" w:hAnsi="Verdana" w:eastAsia="Calibri"/>
          <w:sz w:val="18"/>
          <w:szCs w:val="18"/>
        </w:rPr>
        <w:t xml:space="preserve">dat de METC beoordeelt of het onderzoek niet uitgevoerd kan worden met minder schaars materiaal. Op die manier betrekt de METC </w:t>
      </w:r>
      <w:r w:rsidRPr="00FB250B" w:rsidR="00865D46">
        <w:rPr>
          <w:rStyle w:val="normaltextrun"/>
          <w:rFonts w:ascii="Verdana" w:hAnsi="Verdana" w:eastAsia="Calibri"/>
          <w:sz w:val="18"/>
          <w:szCs w:val="18"/>
        </w:rPr>
        <w:t>de proportionaliteit van het gebruik</w:t>
      </w:r>
      <w:r w:rsidRPr="00FB250B" w:rsidR="00AE7E27">
        <w:rPr>
          <w:rStyle w:val="normaltextrun"/>
          <w:rFonts w:ascii="Verdana" w:hAnsi="Verdana" w:eastAsia="Calibri"/>
          <w:sz w:val="18"/>
          <w:szCs w:val="18"/>
        </w:rPr>
        <w:t xml:space="preserve"> </w:t>
      </w:r>
      <w:r w:rsidRPr="00FB250B" w:rsidR="00BD171D">
        <w:rPr>
          <w:rStyle w:val="normaltextrun"/>
          <w:rFonts w:ascii="Verdana" w:hAnsi="Verdana" w:eastAsia="Calibri"/>
          <w:sz w:val="18"/>
          <w:szCs w:val="18"/>
        </w:rPr>
        <w:t xml:space="preserve">wel </w:t>
      </w:r>
      <w:r w:rsidRPr="00FB250B" w:rsidR="00865D46">
        <w:rPr>
          <w:rStyle w:val="normaltextrun"/>
          <w:rFonts w:ascii="Verdana" w:hAnsi="Verdana" w:eastAsia="Calibri"/>
          <w:sz w:val="18"/>
          <w:szCs w:val="18"/>
        </w:rPr>
        <w:t xml:space="preserve">degelijk </w:t>
      </w:r>
      <w:r w:rsidRPr="00FB250B" w:rsidR="00BD171D">
        <w:rPr>
          <w:rStyle w:val="normaltextrun"/>
          <w:rFonts w:ascii="Verdana" w:hAnsi="Verdana" w:eastAsia="Calibri"/>
          <w:sz w:val="18"/>
          <w:szCs w:val="18"/>
        </w:rPr>
        <w:t xml:space="preserve">in de beoordeling, als het gaat om een type materiaal dat </w:t>
      </w:r>
      <w:r w:rsidRPr="00FB250B" w:rsidR="00D9059D">
        <w:rPr>
          <w:rStyle w:val="normaltextrun"/>
          <w:rFonts w:ascii="Verdana" w:hAnsi="Verdana" w:eastAsia="Calibri"/>
          <w:sz w:val="18"/>
          <w:szCs w:val="18"/>
        </w:rPr>
        <w:t xml:space="preserve">ten algemene </w:t>
      </w:r>
      <w:r w:rsidRPr="00FB250B" w:rsidR="00BD171D">
        <w:rPr>
          <w:rStyle w:val="normaltextrun"/>
          <w:rFonts w:ascii="Verdana" w:hAnsi="Verdana" w:eastAsia="Calibri"/>
          <w:sz w:val="18"/>
          <w:szCs w:val="18"/>
        </w:rPr>
        <w:t xml:space="preserve">schaars is. </w:t>
      </w:r>
    </w:p>
    <w:p w:rsidRPr="00FB250B" w:rsidR="00AF7284" w:rsidP="00FB250B" w:rsidRDefault="00AF7284" w14:paraId="3A88155F"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865D46" w:rsidP="00FB250B" w:rsidRDefault="00BD171D" w14:paraId="6B063E03" w14:textId="1384BBE3">
      <w:pPr>
        <w:pStyle w:val="paragraph"/>
        <w:suppressAutoHyphens/>
        <w:spacing w:before="0" w:beforeAutospacing="0" w:after="0" w:afterAutospacing="0"/>
        <w:rPr>
          <w:rFonts w:ascii="Verdana" w:hAnsi="Verdana"/>
          <w:sz w:val="18"/>
          <w:szCs w:val="18"/>
        </w:rPr>
      </w:pPr>
      <w:r w:rsidRPr="00FB250B">
        <w:rPr>
          <w:rStyle w:val="normaltextrun"/>
          <w:rFonts w:ascii="Verdana" w:hAnsi="Verdana" w:eastAsia="Calibri"/>
          <w:sz w:val="18"/>
          <w:szCs w:val="18"/>
        </w:rPr>
        <w:t xml:space="preserve">De </w:t>
      </w:r>
      <w:r w:rsidRPr="00FB250B" w:rsidR="00D9059D">
        <w:rPr>
          <w:rStyle w:val="normaltextrun"/>
          <w:rFonts w:ascii="Verdana" w:hAnsi="Verdana" w:eastAsia="Calibri"/>
          <w:sz w:val="18"/>
          <w:szCs w:val="18"/>
        </w:rPr>
        <w:t xml:space="preserve">beschikbare </w:t>
      </w:r>
      <w:r w:rsidRPr="00FB250B" w:rsidR="00D9059D">
        <w:rPr>
          <w:rFonts w:ascii="Verdana" w:hAnsi="Verdana"/>
          <w:sz w:val="18"/>
          <w:szCs w:val="18"/>
        </w:rPr>
        <w:t xml:space="preserve">hoeveelheid </w:t>
      </w:r>
      <w:r w:rsidRPr="00FB250B">
        <w:rPr>
          <w:rFonts w:ascii="Verdana" w:hAnsi="Verdana"/>
          <w:sz w:val="18"/>
          <w:szCs w:val="18"/>
        </w:rPr>
        <w:t xml:space="preserve">van het materiaal kan </w:t>
      </w:r>
      <w:r w:rsidRPr="00FB250B" w:rsidR="00865D46">
        <w:rPr>
          <w:rFonts w:ascii="Verdana" w:hAnsi="Verdana"/>
          <w:sz w:val="18"/>
          <w:szCs w:val="18"/>
        </w:rPr>
        <w:t>echter</w:t>
      </w:r>
      <w:r w:rsidRPr="00FB250B">
        <w:rPr>
          <w:rFonts w:ascii="Verdana" w:hAnsi="Verdana"/>
          <w:sz w:val="18"/>
          <w:szCs w:val="18"/>
        </w:rPr>
        <w:t xml:space="preserve"> </w:t>
      </w:r>
      <w:r w:rsidRPr="00FB250B" w:rsidR="00FE2A88">
        <w:rPr>
          <w:rFonts w:ascii="Verdana" w:hAnsi="Verdana"/>
          <w:sz w:val="18"/>
          <w:szCs w:val="18"/>
        </w:rPr>
        <w:t xml:space="preserve">per instelling </w:t>
      </w:r>
      <w:r w:rsidRPr="00FB250B">
        <w:rPr>
          <w:rFonts w:ascii="Verdana" w:hAnsi="Verdana"/>
          <w:sz w:val="18"/>
          <w:szCs w:val="18"/>
        </w:rPr>
        <w:t>verschillen</w:t>
      </w:r>
      <w:r w:rsidRPr="00FB250B" w:rsidR="00D9059D">
        <w:rPr>
          <w:rFonts w:ascii="Verdana" w:hAnsi="Verdana"/>
          <w:sz w:val="18"/>
          <w:szCs w:val="18"/>
        </w:rPr>
        <w:t>. Dus als het gaat om de proportionaliteit van het ve</w:t>
      </w:r>
      <w:r w:rsidRPr="00FB250B" w:rsidR="002D4DBD">
        <w:rPr>
          <w:rFonts w:ascii="Verdana" w:hAnsi="Verdana"/>
          <w:sz w:val="18"/>
          <w:szCs w:val="18"/>
        </w:rPr>
        <w:t>r</w:t>
      </w:r>
      <w:r w:rsidRPr="00FB250B" w:rsidR="00D9059D">
        <w:rPr>
          <w:rFonts w:ascii="Verdana" w:hAnsi="Verdana"/>
          <w:sz w:val="18"/>
          <w:szCs w:val="18"/>
        </w:rPr>
        <w:t xml:space="preserve">bruik, </w:t>
      </w:r>
      <w:r w:rsidRPr="00FB250B">
        <w:rPr>
          <w:rFonts w:ascii="Verdana" w:hAnsi="Verdana"/>
          <w:sz w:val="18"/>
          <w:szCs w:val="18"/>
        </w:rPr>
        <w:t>is het niet goed mogelijk om een overkoepelende (landelijk geldende) beoordeling uit te voeren.</w:t>
      </w:r>
      <w:r w:rsidRPr="00FB250B" w:rsidR="00865D46">
        <w:rPr>
          <w:rFonts w:ascii="Verdana" w:hAnsi="Verdana"/>
          <w:sz w:val="18"/>
          <w:szCs w:val="18"/>
        </w:rPr>
        <w:t xml:space="preserve"> </w:t>
      </w:r>
      <w:r w:rsidRPr="00FB250B" w:rsidR="002D4DBD">
        <w:rPr>
          <w:rFonts w:ascii="Verdana" w:hAnsi="Verdana"/>
          <w:sz w:val="18"/>
          <w:szCs w:val="18"/>
        </w:rPr>
        <w:t xml:space="preserve">In principe zou een METC </w:t>
      </w:r>
      <w:r w:rsidRPr="00FB250B" w:rsidR="00695F75">
        <w:rPr>
          <w:rFonts w:ascii="Verdana" w:hAnsi="Verdana"/>
          <w:sz w:val="18"/>
          <w:szCs w:val="18"/>
        </w:rPr>
        <w:t>zeer goed</w:t>
      </w:r>
      <w:r w:rsidRPr="00FB250B" w:rsidR="002D4DBD">
        <w:rPr>
          <w:rFonts w:ascii="Verdana" w:hAnsi="Verdana"/>
          <w:sz w:val="18"/>
          <w:szCs w:val="18"/>
        </w:rPr>
        <w:t xml:space="preserve"> </w:t>
      </w:r>
      <w:r w:rsidRPr="00FB250B" w:rsidR="00695F75">
        <w:rPr>
          <w:rFonts w:ascii="Verdana" w:hAnsi="Verdana"/>
          <w:sz w:val="18"/>
          <w:szCs w:val="18"/>
        </w:rPr>
        <w:t xml:space="preserve">in staat </w:t>
      </w:r>
      <w:r w:rsidRPr="00FB250B" w:rsidR="00FE2A88">
        <w:rPr>
          <w:rFonts w:ascii="Verdana" w:hAnsi="Verdana"/>
          <w:sz w:val="18"/>
          <w:szCs w:val="18"/>
        </w:rPr>
        <w:t xml:space="preserve">moeten </w:t>
      </w:r>
      <w:r w:rsidRPr="00FB250B" w:rsidR="00695F75">
        <w:rPr>
          <w:rFonts w:ascii="Verdana" w:hAnsi="Verdana"/>
          <w:sz w:val="18"/>
          <w:szCs w:val="18"/>
        </w:rPr>
        <w:t xml:space="preserve">zijn om </w:t>
      </w:r>
      <w:r w:rsidRPr="00FB250B" w:rsidR="002D4DBD">
        <w:rPr>
          <w:rFonts w:ascii="Verdana" w:hAnsi="Verdana"/>
          <w:sz w:val="18"/>
          <w:szCs w:val="18"/>
        </w:rPr>
        <w:t xml:space="preserve">voor elke individuele instelling een dergelijk oordeel </w:t>
      </w:r>
      <w:r w:rsidRPr="00FB250B" w:rsidR="00695F75">
        <w:rPr>
          <w:rFonts w:ascii="Verdana" w:hAnsi="Verdana"/>
          <w:sz w:val="18"/>
          <w:szCs w:val="18"/>
        </w:rPr>
        <w:t>te</w:t>
      </w:r>
      <w:r w:rsidRPr="00FB250B" w:rsidR="002D4DBD">
        <w:rPr>
          <w:rFonts w:ascii="Verdana" w:hAnsi="Verdana"/>
          <w:sz w:val="18"/>
          <w:szCs w:val="18"/>
        </w:rPr>
        <w:t xml:space="preserve"> geven, maar dit zou extra veel afstemming vergen (met bijbehorende </w:t>
      </w:r>
      <w:r w:rsidRPr="00FB250B" w:rsidR="00AF7284">
        <w:rPr>
          <w:rFonts w:ascii="Verdana" w:hAnsi="Verdana"/>
          <w:sz w:val="18"/>
          <w:szCs w:val="18"/>
        </w:rPr>
        <w:t>uitvoerings</w:t>
      </w:r>
      <w:r w:rsidRPr="00FB250B" w:rsidR="002D4DBD">
        <w:rPr>
          <w:rFonts w:ascii="Verdana" w:hAnsi="Verdana"/>
          <w:sz w:val="18"/>
          <w:szCs w:val="18"/>
        </w:rPr>
        <w:t>lasten)</w:t>
      </w:r>
      <w:r w:rsidRPr="00FB250B" w:rsidR="00FE2A88">
        <w:rPr>
          <w:rFonts w:ascii="Verdana" w:hAnsi="Verdana"/>
          <w:sz w:val="18"/>
          <w:szCs w:val="18"/>
        </w:rPr>
        <w:t>,</w:t>
      </w:r>
      <w:r w:rsidRPr="00FB250B" w:rsidR="002D4DBD">
        <w:rPr>
          <w:rFonts w:ascii="Verdana" w:hAnsi="Verdana"/>
          <w:sz w:val="18"/>
          <w:szCs w:val="18"/>
        </w:rPr>
        <w:t xml:space="preserve"> terwijl dit </w:t>
      </w:r>
      <w:r w:rsidRPr="00FB250B" w:rsidR="00865D46">
        <w:rPr>
          <w:rFonts w:ascii="Verdana" w:hAnsi="Verdana"/>
          <w:sz w:val="18"/>
          <w:szCs w:val="18"/>
        </w:rPr>
        <w:t xml:space="preserve">oordeel </w:t>
      </w:r>
      <w:r w:rsidRPr="00FB250B" w:rsidR="002D4DBD">
        <w:rPr>
          <w:rFonts w:ascii="Verdana" w:hAnsi="Verdana"/>
          <w:sz w:val="18"/>
          <w:szCs w:val="18"/>
        </w:rPr>
        <w:t>evengoed</w:t>
      </w:r>
      <w:r w:rsidRPr="00FB250B" w:rsidR="00865D46">
        <w:rPr>
          <w:rFonts w:ascii="Verdana" w:hAnsi="Verdana"/>
          <w:sz w:val="18"/>
          <w:szCs w:val="18"/>
        </w:rPr>
        <w:t xml:space="preserve"> aan de </w:t>
      </w:r>
      <w:proofErr w:type="spellStart"/>
      <w:r w:rsidRPr="00FB250B" w:rsidR="00865D46">
        <w:rPr>
          <w:rFonts w:ascii="Verdana" w:hAnsi="Verdana"/>
          <w:sz w:val="18"/>
          <w:szCs w:val="18"/>
        </w:rPr>
        <w:t>biobanken</w:t>
      </w:r>
      <w:proofErr w:type="spellEnd"/>
      <w:r w:rsidRPr="00FB250B" w:rsidR="00865D46">
        <w:rPr>
          <w:rFonts w:ascii="Verdana" w:hAnsi="Verdana"/>
          <w:sz w:val="18"/>
          <w:szCs w:val="18"/>
        </w:rPr>
        <w:t xml:space="preserve"> zelf </w:t>
      </w:r>
      <w:r w:rsidRPr="00FB250B" w:rsidR="002D4DBD">
        <w:rPr>
          <w:rFonts w:ascii="Verdana" w:hAnsi="Verdana"/>
          <w:sz w:val="18"/>
          <w:szCs w:val="18"/>
        </w:rPr>
        <w:t xml:space="preserve">kan </w:t>
      </w:r>
      <w:r w:rsidRPr="00FB250B" w:rsidR="00865D46">
        <w:rPr>
          <w:rFonts w:ascii="Verdana" w:hAnsi="Verdana"/>
          <w:sz w:val="18"/>
          <w:szCs w:val="18"/>
        </w:rPr>
        <w:t xml:space="preserve">worden overgelaten. Deze zijn niet verplicht om het lichaamsmateriaal uit te geven en </w:t>
      </w:r>
      <w:r w:rsidRPr="00FB250B" w:rsidR="00C44753">
        <w:rPr>
          <w:rFonts w:ascii="Verdana" w:hAnsi="Verdana"/>
          <w:sz w:val="18"/>
          <w:szCs w:val="18"/>
        </w:rPr>
        <w:t>zullen</w:t>
      </w:r>
      <w:r w:rsidRPr="00FB250B" w:rsidR="00865D46">
        <w:rPr>
          <w:rFonts w:ascii="Verdana" w:hAnsi="Verdana"/>
          <w:sz w:val="18"/>
          <w:szCs w:val="18"/>
        </w:rPr>
        <w:t xml:space="preserve"> een afweging maken op basis van </w:t>
      </w:r>
      <w:r w:rsidRPr="00FB250B" w:rsidR="00E55CD3">
        <w:rPr>
          <w:rFonts w:ascii="Verdana" w:hAnsi="Verdana"/>
          <w:sz w:val="18"/>
          <w:szCs w:val="18"/>
        </w:rPr>
        <w:t xml:space="preserve">onder andere </w:t>
      </w:r>
      <w:r w:rsidRPr="00FB250B" w:rsidR="00865D46">
        <w:rPr>
          <w:rFonts w:ascii="Verdana" w:hAnsi="Verdana"/>
          <w:sz w:val="18"/>
          <w:szCs w:val="18"/>
        </w:rPr>
        <w:t xml:space="preserve">de hoeveelheid materiaal </w:t>
      </w:r>
      <w:r w:rsidRPr="00FB250B" w:rsidR="00FE2A88">
        <w:rPr>
          <w:rFonts w:ascii="Verdana" w:hAnsi="Verdana"/>
          <w:sz w:val="18"/>
          <w:szCs w:val="18"/>
        </w:rPr>
        <w:t xml:space="preserve">die </w:t>
      </w:r>
      <w:r w:rsidRPr="00FB250B" w:rsidR="00865D46">
        <w:rPr>
          <w:rFonts w:ascii="Verdana" w:hAnsi="Verdana"/>
          <w:sz w:val="18"/>
          <w:szCs w:val="18"/>
        </w:rPr>
        <w:t xml:space="preserve">lokaal aanwezig is, het verbruik dat </w:t>
      </w:r>
      <w:r w:rsidRPr="00FB250B" w:rsidR="00FE2A88">
        <w:rPr>
          <w:rFonts w:ascii="Verdana" w:hAnsi="Verdana"/>
          <w:sz w:val="18"/>
          <w:szCs w:val="18"/>
        </w:rPr>
        <w:t>d</w:t>
      </w:r>
      <w:r w:rsidRPr="00FB250B" w:rsidR="00E55CD3">
        <w:rPr>
          <w:rFonts w:ascii="Verdana" w:hAnsi="Verdana"/>
          <w:sz w:val="18"/>
          <w:szCs w:val="18"/>
        </w:rPr>
        <w:t xml:space="preserve">oor hen </w:t>
      </w:r>
      <w:r w:rsidRPr="00FB250B" w:rsidR="00865D46">
        <w:rPr>
          <w:rFonts w:ascii="Verdana" w:hAnsi="Verdana"/>
          <w:sz w:val="18"/>
          <w:szCs w:val="18"/>
        </w:rPr>
        <w:t xml:space="preserve">voorzien </w:t>
      </w:r>
      <w:r w:rsidRPr="00FB250B" w:rsidR="00FE2A88">
        <w:rPr>
          <w:rFonts w:ascii="Verdana" w:hAnsi="Verdana"/>
          <w:sz w:val="18"/>
          <w:szCs w:val="18"/>
        </w:rPr>
        <w:t>wordt</w:t>
      </w:r>
      <w:r w:rsidRPr="00FB250B" w:rsidR="00865D46">
        <w:rPr>
          <w:rFonts w:ascii="Verdana" w:hAnsi="Verdana"/>
          <w:sz w:val="18"/>
          <w:szCs w:val="18"/>
        </w:rPr>
        <w:t>,</w:t>
      </w:r>
      <w:r w:rsidRPr="00FB250B" w:rsidR="00E55CD3">
        <w:rPr>
          <w:rFonts w:ascii="Verdana" w:hAnsi="Verdana"/>
          <w:sz w:val="18"/>
          <w:szCs w:val="18"/>
        </w:rPr>
        <w:t xml:space="preserve"> en de noodzaak om materiaal voor andere doeleinden te bewaren (zoals kwaliteitsbewaking in de zorg). </w:t>
      </w:r>
      <w:r w:rsidRPr="00FB250B" w:rsidR="00865D46">
        <w:rPr>
          <w:rFonts w:ascii="Verdana" w:hAnsi="Verdana"/>
          <w:sz w:val="18"/>
          <w:szCs w:val="18"/>
        </w:rPr>
        <w:t xml:space="preserve"> </w:t>
      </w:r>
    </w:p>
    <w:p w:rsidRPr="00FB250B" w:rsidR="00B01A7D" w:rsidP="00FB250B" w:rsidRDefault="00B01A7D" w14:paraId="7581B0DC" w14:textId="0EABD2EE">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19BA81B0" w14:paraId="7DD52383" w14:textId="2989C99C">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3.3.4 sub d: «Het beschreven gebruik moet in lijn zijn met de verwachtingen die een (gemiddelde) donor redelijkerwijs kan hebben op basis van de verstrekte of ter beschikking staande informatie»</w:t>
      </w:r>
    </w:p>
    <w:p w:rsidRPr="00FB250B" w:rsidR="00B01A7D" w:rsidP="00FB250B" w:rsidRDefault="19BA81B0" w14:paraId="3FB19C3B" w14:textId="5C6DE9A9">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 xml:space="preserve"> </w:t>
      </w:r>
    </w:p>
    <w:p w:rsidRPr="00FB250B" w:rsidR="00B01A7D" w:rsidP="00FB250B" w:rsidRDefault="19BA81B0" w14:paraId="78ABC117" w14:textId="5484A116">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 xml:space="preserve">CDA-fractie </w:t>
      </w:r>
      <w:r w:rsidRPr="00FB250B">
        <w:rPr>
          <w:rStyle w:val="normaltextrun"/>
          <w:rFonts w:ascii="Verdana" w:hAnsi="Verdana" w:eastAsia="Calibri"/>
          <w:i/>
          <w:iCs/>
          <w:sz w:val="18"/>
          <w:szCs w:val="18"/>
        </w:rPr>
        <w:t xml:space="preserve">vragen, in het geval van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-out, hoe de regering ervoor zorgt dat er landelijk uniforme informatie komt over het nader gebruik.</w:t>
      </w:r>
    </w:p>
    <w:p w:rsidRPr="00FB250B" w:rsidR="009A37FD" w:rsidP="00FB250B" w:rsidRDefault="00A53B30" w14:paraId="784A6F5F" w14:textId="4474768B">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In het contact met </w:t>
      </w:r>
      <w:r w:rsidRPr="00FB250B" w:rsidR="00AF7284">
        <w:rPr>
          <w:rStyle w:val="normaltextrun"/>
          <w:rFonts w:ascii="Verdana" w:hAnsi="Verdana" w:eastAsia="Calibri"/>
          <w:sz w:val="18"/>
          <w:szCs w:val="18"/>
        </w:rPr>
        <w:t>veld</w:t>
      </w:r>
      <w:r w:rsidRPr="00FB250B">
        <w:rPr>
          <w:rStyle w:val="normaltextrun"/>
          <w:rFonts w:ascii="Verdana" w:hAnsi="Verdana" w:eastAsia="Calibri"/>
          <w:sz w:val="18"/>
          <w:szCs w:val="18"/>
        </w:rPr>
        <w:t xml:space="preserve">partijen komt de wens </w:t>
      </w:r>
      <w:r w:rsidRPr="00FB250B" w:rsidR="00AF7284">
        <w:rPr>
          <w:rStyle w:val="normaltextrun"/>
          <w:rFonts w:ascii="Verdana" w:hAnsi="Verdana" w:eastAsia="Calibri"/>
          <w:sz w:val="18"/>
          <w:szCs w:val="18"/>
        </w:rPr>
        <w:t>voor</w:t>
      </w:r>
      <w:r w:rsidRPr="00FB250B">
        <w:rPr>
          <w:rStyle w:val="normaltextrun"/>
          <w:rFonts w:ascii="Verdana" w:hAnsi="Verdana" w:eastAsia="Calibri"/>
          <w:sz w:val="18"/>
          <w:szCs w:val="18"/>
        </w:rPr>
        <w:t xml:space="preserve"> uniformiteit sterk naar voren. Voor het nader gebruik </w:t>
      </w:r>
      <w:r w:rsidRPr="00FB250B" w:rsidR="004A03D1">
        <w:rPr>
          <w:rFonts w:ascii="Verdana" w:hAnsi="Verdana"/>
          <w:sz w:val="18"/>
          <w:szCs w:val="18"/>
        </w:rPr>
        <w:t xml:space="preserve">op basis van de geïnformeerde </w:t>
      </w:r>
      <w:proofErr w:type="spellStart"/>
      <w:r w:rsidRPr="00FB250B" w:rsidR="004A03D1">
        <w:rPr>
          <w:rFonts w:ascii="Verdana" w:hAnsi="Verdana"/>
          <w:sz w:val="18"/>
          <w:szCs w:val="18"/>
        </w:rPr>
        <w:t>opt</w:t>
      </w:r>
      <w:proofErr w:type="spellEnd"/>
      <w:r w:rsidRPr="00FB250B" w:rsidR="004A03D1">
        <w:rPr>
          <w:rFonts w:ascii="Verdana" w:hAnsi="Verdana"/>
          <w:sz w:val="18"/>
          <w:szCs w:val="18"/>
        </w:rPr>
        <w:t>-</w:t>
      </w:r>
      <w:proofErr w:type="gramStart"/>
      <w:r w:rsidRPr="00FB250B" w:rsidR="004A03D1">
        <w:rPr>
          <w:rFonts w:ascii="Verdana" w:hAnsi="Verdana"/>
          <w:sz w:val="18"/>
          <w:szCs w:val="18"/>
        </w:rPr>
        <w:t xml:space="preserve">out, </w:t>
      </w:r>
      <w:r w:rsidRPr="00FB250B">
        <w:rPr>
          <w:rStyle w:val="normaltextrun"/>
          <w:rFonts w:ascii="Verdana" w:hAnsi="Verdana" w:eastAsia="Calibri"/>
          <w:sz w:val="18"/>
          <w:szCs w:val="18"/>
        </w:rPr>
        <w:t xml:space="preserve"> gaat</w:t>
      </w:r>
      <w:proofErr w:type="gramEnd"/>
      <w:r w:rsidRPr="00FB250B">
        <w:rPr>
          <w:rStyle w:val="normaltextrun"/>
          <w:rFonts w:ascii="Verdana" w:hAnsi="Verdana" w:eastAsia="Calibri"/>
          <w:sz w:val="18"/>
          <w:szCs w:val="18"/>
        </w:rPr>
        <w:t xml:space="preserve"> het voornamelijk om lichaamsmateriaal dat beheerd wordt door ziekenhuizen en klinieken (afgenomen in kader van zorg en diagnostiek). Voor hen is het goed mogelijk, en gewenst om een uniforme uitleg te geven die voor alle </w:t>
      </w:r>
      <w:r w:rsidRPr="00FB250B" w:rsidR="00BC1F95">
        <w:rPr>
          <w:rStyle w:val="normaltextrun"/>
          <w:rFonts w:ascii="Verdana" w:hAnsi="Verdana" w:eastAsia="Calibri"/>
          <w:sz w:val="18"/>
          <w:szCs w:val="18"/>
        </w:rPr>
        <w:t xml:space="preserve">zorginstellingen </w:t>
      </w:r>
      <w:r w:rsidRPr="00FB250B">
        <w:rPr>
          <w:rStyle w:val="normaltextrun"/>
          <w:rFonts w:ascii="Verdana" w:hAnsi="Verdana" w:eastAsia="Calibri"/>
          <w:sz w:val="18"/>
          <w:szCs w:val="18"/>
        </w:rPr>
        <w:t>passend is.</w:t>
      </w:r>
      <w:r w:rsidRPr="00FB250B" w:rsidR="009A37FD">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Het zou </w:t>
      </w:r>
      <w:r w:rsidRPr="00FB250B" w:rsidR="009A37FD">
        <w:rPr>
          <w:rStyle w:val="normaltextrun"/>
          <w:rFonts w:ascii="Verdana" w:hAnsi="Verdana" w:eastAsia="Calibri"/>
          <w:sz w:val="18"/>
          <w:szCs w:val="18"/>
        </w:rPr>
        <w:t xml:space="preserve">immers </w:t>
      </w:r>
      <w:r w:rsidRPr="00FB250B">
        <w:rPr>
          <w:rStyle w:val="normaltextrun"/>
          <w:rFonts w:ascii="Verdana" w:hAnsi="Verdana" w:eastAsia="Calibri"/>
          <w:sz w:val="18"/>
          <w:szCs w:val="18"/>
        </w:rPr>
        <w:t xml:space="preserve">verwarrend zijn als verschillende </w:t>
      </w:r>
      <w:r w:rsidRPr="00FB250B" w:rsidR="00BC1F95">
        <w:rPr>
          <w:rStyle w:val="normaltextrun"/>
          <w:rFonts w:ascii="Verdana" w:hAnsi="Verdana" w:eastAsia="Calibri"/>
          <w:sz w:val="18"/>
          <w:szCs w:val="18"/>
        </w:rPr>
        <w:t xml:space="preserve">zorginstellingen </w:t>
      </w:r>
      <w:r w:rsidRPr="00FB250B">
        <w:rPr>
          <w:rStyle w:val="normaltextrun"/>
          <w:rFonts w:ascii="Verdana" w:hAnsi="Verdana" w:eastAsia="Calibri"/>
          <w:sz w:val="18"/>
          <w:szCs w:val="18"/>
        </w:rPr>
        <w:t xml:space="preserve">verschillende informatie geven over dezelfde soort toepassingen. </w:t>
      </w:r>
    </w:p>
    <w:p w:rsidRPr="00FB250B" w:rsidR="00A53B30" w:rsidP="00FB250B" w:rsidRDefault="00A53B30" w14:paraId="0FAA4DD5" w14:textId="57EE9EAE">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In overleg met het veld zal worden bezien wat er nodig is. In artikel 8</w:t>
      </w:r>
      <w:r w:rsidRPr="00FB250B" w:rsidR="00431098">
        <w:rPr>
          <w:rStyle w:val="normaltextrun"/>
          <w:rFonts w:ascii="Verdana" w:hAnsi="Verdana" w:eastAsia="Calibri"/>
          <w:sz w:val="18"/>
          <w:szCs w:val="18"/>
        </w:rPr>
        <w:t xml:space="preserve">, tweede </w:t>
      </w:r>
      <w:r w:rsidRPr="00FB250B">
        <w:rPr>
          <w:rStyle w:val="normaltextrun"/>
          <w:rFonts w:ascii="Verdana" w:hAnsi="Verdana" w:eastAsia="Calibri"/>
          <w:sz w:val="18"/>
          <w:szCs w:val="18"/>
        </w:rPr>
        <w:t xml:space="preserve">lid is opgenomen dat per </w:t>
      </w:r>
      <w:r w:rsidRPr="00FB250B" w:rsidR="00FE2A88">
        <w:rPr>
          <w:rStyle w:val="normaltextrun"/>
          <w:rFonts w:ascii="Verdana" w:hAnsi="Verdana" w:eastAsia="Calibri"/>
          <w:sz w:val="18"/>
          <w:szCs w:val="18"/>
        </w:rPr>
        <w:t xml:space="preserve">algemene maatregel van bestuur </w:t>
      </w:r>
      <w:r w:rsidRPr="00FB250B">
        <w:rPr>
          <w:rStyle w:val="normaltextrun"/>
          <w:rFonts w:ascii="Verdana" w:hAnsi="Verdana" w:eastAsia="Calibri"/>
          <w:sz w:val="18"/>
          <w:szCs w:val="18"/>
        </w:rPr>
        <w:t>aanvullende eisen gesteld kunnen worden ten behoeve van de uniformiteit van de algemene informatievoorziening.</w:t>
      </w:r>
    </w:p>
    <w:p w:rsidRPr="00FB250B" w:rsidR="00B01A7D" w:rsidP="00FB250B" w:rsidRDefault="209E6FEF" w14:paraId="3611F3F7" w14:textId="17448A5A">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3.4 Toetsing van het tot stand brengen van cellijnen en andere sensitieve</w:t>
      </w:r>
    </w:p>
    <w:p w:rsidRPr="00FB250B" w:rsidR="00B01A7D" w:rsidP="00FB250B" w:rsidRDefault="209E6FEF" w14:paraId="76A35D4F" w14:textId="6FC9099C">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Toepassingen</w:t>
      </w:r>
    </w:p>
    <w:p w:rsidRPr="00FB250B" w:rsidR="00B01A7D" w:rsidP="00FB250B" w:rsidRDefault="00B01A7D" w14:paraId="0D73F6AA" w14:textId="16362050">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209E6FEF" w14:paraId="547C1404" w14:textId="317B3D98">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SGP-fractie</w:t>
      </w:r>
      <w:r w:rsidRPr="00FB250B">
        <w:rPr>
          <w:rStyle w:val="normaltextrun"/>
          <w:rFonts w:ascii="Verdana" w:hAnsi="Verdana" w:eastAsia="Calibri"/>
          <w:i/>
          <w:iCs/>
          <w:sz w:val="18"/>
          <w:szCs w:val="18"/>
        </w:rPr>
        <w:t xml:space="preserve"> vragen om bevestiging dat IVG-geslachtscellen en </w:t>
      </w:r>
      <w:proofErr w:type="spellStart"/>
      <w:r w:rsidRPr="00FB250B">
        <w:rPr>
          <w:rStyle w:val="normaltextrun"/>
          <w:rFonts w:ascii="Verdana" w:hAnsi="Verdana" w:eastAsia="Calibri"/>
          <w:i/>
          <w:iCs/>
          <w:sz w:val="18"/>
          <w:szCs w:val="18"/>
        </w:rPr>
        <w:t>iPS</w:t>
      </w:r>
      <w:proofErr w:type="spellEnd"/>
      <w:r w:rsidRPr="00FB250B">
        <w:rPr>
          <w:rStyle w:val="normaltextrun"/>
          <w:rFonts w:ascii="Verdana" w:hAnsi="Verdana" w:eastAsia="Calibri"/>
          <w:i/>
          <w:iCs/>
          <w:sz w:val="18"/>
          <w:szCs w:val="18"/>
        </w:rPr>
        <w:t xml:space="preserve">-cellijnen ook onder de reikwijdte van de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komen te vallen en dus onder de toetsing door de </w:t>
      </w:r>
      <w:proofErr w:type="spellStart"/>
      <w:r w:rsidRPr="00FB250B">
        <w:rPr>
          <w:rStyle w:val="normaltextrun"/>
          <w:rFonts w:ascii="Verdana" w:hAnsi="Verdana" w:eastAsia="Calibri"/>
          <w:i/>
          <w:iCs/>
          <w:sz w:val="18"/>
          <w:szCs w:val="18"/>
        </w:rPr>
        <w:t>METC’s</w:t>
      </w:r>
      <w:proofErr w:type="spellEnd"/>
      <w:r w:rsidRPr="00FB250B">
        <w:rPr>
          <w:rStyle w:val="normaltextrun"/>
          <w:rFonts w:ascii="Verdana" w:hAnsi="Verdana" w:eastAsia="Calibri"/>
          <w:i/>
          <w:iCs/>
          <w:sz w:val="18"/>
          <w:szCs w:val="18"/>
        </w:rPr>
        <w:t>.</w:t>
      </w:r>
    </w:p>
    <w:p w:rsidRPr="00FB250B" w:rsidR="002F0EBD" w:rsidP="00FB250B" w:rsidRDefault="002F0EBD" w14:paraId="5823F1E3" w14:textId="7C9E0FB9">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Voor het lichaamsmateriaal waarmee IVG-geslachtscellen tot stand worden gebracht, gelden de regels van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Daarom zal ook een onderzoek waarin vanuit ‘normaal’ lichaamsmateriaal IVG</w:t>
      </w:r>
      <w:r w:rsidRPr="00FB250B" w:rsidR="00FE2A88">
        <w:rPr>
          <w:rStyle w:val="normaltextrun"/>
          <w:rFonts w:ascii="Verdana" w:hAnsi="Verdana" w:eastAsia="Calibri"/>
          <w:sz w:val="18"/>
          <w:szCs w:val="18"/>
        </w:rPr>
        <w:t>-</w:t>
      </w:r>
      <w:r w:rsidRPr="00FB250B">
        <w:rPr>
          <w:rStyle w:val="normaltextrun"/>
          <w:rFonts w:ascii="Verdana" w:hAnsi="Verdana" w:eastAsia="Calibri"/>
          <w:sz w:val="18"/>
          <w:szCs w:val="18"/>
        </w:rPr>
        <w:t>geslachtscellen tot stand worden gebracht, getoetst moeten worden door een METC.</w:t>
      </w:r>
    </w:p>
    <w:p w:rsidRPr="00FB250B" w:rsidR="002F0EBD" w:rsidP="00FB250B" w:rsidRDefault="002F0EBD" w14:paraId="760382E7" w14:textId="7ED72127">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In de</w:t>
      </w:r>
      <w:r w:rsidRPr="00FB250B" w:rsidR="00FE2A88">
        <w:rPr>
          <w:rStyle w:val="normaltextrun"/>
          <w:rFonts w:ascii="Verdana" w:hAnsi="Verdana" w:eastAsia="Calibri"/>
          <w:sz w:val="18"/>
          <w:szCs w:val="18"/>
        </w:rPr>
        <w:t xml:space="preserve"> </w:t>
      </w:r>
      <w:r w:rsidRPr="00FB250B">
        <w:rPr>
          <w:rStyle w:val="normaltextrun"/>
          <w:rFonts w:ascii="Verdana" w:hAnsi="Verdana" w:eastAsia="Calibri"/>
          <w:sz w:val="18"/>
          <w:szCs w:val="18"/>
        </w:rPr>
        <w:t>Embryowet worden ‘geslachtscellen’ gedefinieerd als ‘menselijke zaad</w:t>
      </w:r>
      <w:r w:rsidRPr="00FB250B" w:rsidR="00FE2A88">
        <w:rPr>
          <w:rStyle w:val="normaltextrun"/>
          <w:rFonts w:ascii="Verdana" w:hAnsi="Verdana" w:eastAsia="Calibri"/>
          <w:sz w:val="18"/>
          <w:szCs w:val="18"/>
        </w:rPr>
        <w:t>-</w:t>
      </w:r>
      <w:r w:rsidRPr="00FB250B">
        <w:rPr>
          <w:rStyle w:val="normaltextrun"/>
          <w:rFonts w:ascii="Verdana" w:hAnsi="Verdana" w:eastAsia="Calibri"/>
          <w:sz w:val="18"/>
          <w:szCs w:val="18"/>
        </w:rPr>
        <w:t xml:space="preserve"> en eicellen’. IVG-geslachtscellen voldoen ook aan deze definitie. Nadat zij in vitro uit stamcellen of andere lichaamscellen tot stand zijn gebracht, gelden alle bepalingen in de Embryowet die betrekking hebben op geslachtscellen dus ook voor IVG-geslachtscellen. </w:t>
      </w:r>
    </w:p>
    <w:p w:rsidRPr="00FB250B" w:rsidR="00F608AB" w:rsidP="00FB250B" w:rsidRDefault="002F0EBD" w14:paraId="6DDD0FD4" w14:textId="4CB7B881">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Met andere woorden: </w:t>
      </w:r>
      <w:r w:rsidRPr="00FB250B" w:rsidR="00FE2A88">
        <w:rPr>
          <w:rStyle w:val="normaltextrun"/>
          <w:rFonts w:ascii="Verdana" w:hAnsi="Verdana" w:eastAsia="Calibri"/>
          <w:sz w:val="18"/>
          <w:szCs w:val="18"/>
        </w:rPr>
        <w:t>d</w:t>
      </w:r>
      <w:r w:rsidRPr="00FB250B">
        <w:rPr>
          <w:rStyle w:val="normaltextrun"/>
          <w:rFonts w:ascii="Verdana" w:hAnsi="Verdana" w:eastAsia="Calibri"/>
          <w:sz w:val="18"/>
          <w:szCs w:val="18"/>
        </w:rPr>
        <w:t>e zeggenschap over het lichaamsmateriaal dat gebruikt wordt en het tot stand brengen van de IVG-geslachtscellen word</w:t>
      </w:r>
      <w:r w:rsidRPr="00FB250B" w:rsidR="00FE2A88">
        <w:rPr>
          <w:rStyle w:val="normaltextrun"/>
          <w:rFonts w:ascii="Verdana" w:hAnsi="Verdana" w:eastAsia="Calibri"/>
          <w:sz w:val="18"/>
          <w:szCs w:val="18"/>
        </w:rPr>
        <w:t>en</w:t>
      </w:r>
      <w:r w:rsidRPr="00FB250B">
        <w:rPr>
          <w:rStyle w:val="normaltextrun"/>
          <w:rFonts w:ascii="Verdana" w:hAnsi="Verdana" w:eastAsia="Calibri"/>
          <w:sz w:val="18"/>
          <w:szCs w:val="18"/>
        </w:rPr>
        <w:t xml:space="preserve"> </w:t>
      </w:r>
      <w:r w:rsidRPr="00FB250B" w:rsidR="00FE2A88">
        <w:rPr>
          <w:rStyle w:val="normaltextrun"/>
          <w:rFonts w:ascii="Verdana" w:hAnsi="Verdana" w:eastAsia="Calibri"/>
          <w:sz w:val="18"/>
          <w:szCs w:val="18"/>
        </w:rPr>
        <w:t xml:space="preserve">gereguleerd </w:t>
      </w:r>
      <w:r w:rsidRPr="00FB250B">
        <w:rPr>
          <w:rStyle w:val="normaltextrun"/>
          <w:rFonts w:ascii="Verdana" w:hAnsi="Verdana" w:eastAsia="Calibri"/>
          <w:sz w:val="18"/>
          <w:szCs w:val="18"/>
        </w:rPr>
        <w:t xml:space="preserve">door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maar voor eenmaal geproduceerde IVG-geslachtscellen die worden bewaard en gebruikt voor verder onderzoek gelden de bepalingen uit de Embryowet. De werkbaarheid van deze tweedeling zal worden geborgd door de eisen van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en de Embryowet zoveel mogelijk op elkaar af te stemmen. In voorkomende gevallen zullen onderzoekers op deze manier vergelijkbare procedures moeten volgen rondom bijvoorbeeld de terbeschikkingstelling en het bewaren</w:t>
      </w:r>
      <w:r w:rsidRPr="00FB250B" w:rsidR="00FE2A88">
        <w:rPr>
          <w:rStyle w:val="normaltextrun"/>
          <w:rFonts w:ascii="Verdana" w:hAnsi="Verdana" w:eastAsia="Calibri"/>
          <w:sz w:val="18"/>
          <w:szCs w:val="18"/>
        </w:rPr>
        <w:t xml:space="preserve"> van</w:t>
      </w:r>
      <w:r w:rsidRPr="00FB250B" w:rsidR="00F81790">
        <w:rPr>
          <w:rStyle w:val="normaltextrun"/>
          <w:rFonts w:ascii="Verdana" w:hAnsi="Verdana" w:eastAsia="Calibri"/>
          <w:sz w:val="18"/>
          <w:szCs w:val="18"/>
        </w:rPr>
        <w:t xml:space="preserve"> materiaal.</w:t>
      </w:r>
    </w:p>
    <w:p w:rsidRPr="00FB250B" w:rsidR="00B01A7D" w:rsidP="00FB250B" w:rsidRDefault="00B01A7D" w14:paraId="6E6BB5EF" w14:textId="2AE7D7F0">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RDefault="3A9D9A22" w14:paraId="21DA6D84" w14:textId="605FB4F2">
      <w:pPr>
        <w:pStyle w:val="paragraph"/>
        <w:numPr>
          <w:ilvl w:val="2"/>
          <w:numId w:val="5"/>
        </w:numPr>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Tot stand brengen van een onsterfelijke cellijn </w:t>
      </w:r>
    </w:p>
    <w:p w:rsidRPr="00FB250B" w:rsidR="00B01A7D" w:rsidP="00FB250B" w:rsidRDefault="00B01A7D" w14:paraId="29C7B220" w14:textId="0916112A">
      <w:pPr>
        <w:pStyle w:val="paragraph"/>
        <w:suppressAutoHyphens/>
        <w:spacing w:before="0" w:beforeAutospacing="0" w:after="0" w:afterAutospacing="0"/>
        <w:rPr>
          <w:rStyle w:val="normaltextrun"/>
          <w:rFonts w:ascii="Verdana" w:hAnsi="Verdana" w:eastAsia="Calibri"/>
          <w:b/>
          <w:bCs/>
          <w:i/>
          <w:iCs/>
          <w:sz w:val="18"/>
          <w:szCs w:val="18"/>
        </w:rPr>
      </w:pPr>
    </w:p>
    <w:p w:rsidRPr="00FB250B" w:rsidR="00550BC9" w:rsidP="00FB250B" w:rsidRDefault="002F0EBD" w14:paraId="1A1FAE36" w14:textId="52FAB2F9">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w:t>
      </w:r>
      <w:r w:rsidRPr="00FB250B" w:rsidR="3A9D9A22">
        <w:rPr>
          <w:rStyle w:val="normaltextrun"/>
          <w:rFonts w:ascii="Verdana" w:hAnsi="Verdana" w:eastAsia="Calibri"/>
          <w:i/>
          <w:iCs/>
          <w:sz w:val="18"/>
          <w:szCs w:val="18"/>
        </w:rPr>
        <w:t xml:space="preserve">leden van de </w:t>
      </w:r>
      <w:r w:rsidRPr="00FB250B" w:rsidR="002D05ED">
        <w:rPr>
          <w:rStyle w:val="normaltextrun"/>
          <w:rFonts w:ascii="Verdana" w:hAnsi="Verdana" w:eastAsia="Calibri"/>
          <w:b/>
          <w:bCs/>
          <w:i/>
          <w:iCs/>
          <w:sz w:val="18"/>
          <w:szCs w:val="18"/>
        </w:rPr>
        <w:t>PRO</w:t>
      </w:r>
      <w:r w:rsidRPr="00FB250B" w:rsidR="3A9D9A22">
        <w:rPr>
          <w:rStyle w:val="normaltextrun"/>
          <w:rFonts w:ascii="Verdana" w:hAnsi="Verdana" w:eastAsia="Calibri"/>
          <w:b/>
          <w:bCs/>
          <w:i/>
          <w:iCs/>
          <w:sz w:val="18"/>
          <w:szCs w:val="18"/>
        </w:rPr>
        <w:t xml:space="preserve">-fractie </w:t>
      </w:r>
      <w:r w:rsidRPr="00FB250B" w:rsidR="3A9D9A22">
        <w:rPr>
          <w:rStyle w:val="normaltextrun"/>
          <w:rFonts w:ascii="Verdana" w:hAnsi="Verdana" w:eastAsia="Calibri"/>
          <w:i/>
          <w:iCs/>
          <w:sz w:val="18"/>
          <w:szCs w:val="18"/>
        </w:rPr>
        <w:t xml:space="preserve">constateren dat een cellijn door middel van zelfvernieuwing de donor kan overleven. Ze constateren </w:t>
      </w:r>
      <w:proofErr w:type="gramStart"/>
      <w:r w:rsidRPr="00FB250B" w:rsidR="3A9D9A22">
        <w:rPr>
          <w:rStyle w:val="normaltextrun"/>
          <w:rFonts w:ascii="Verdana" w:hAnsi="Verdana" w:eastAsia="Calibri"/>
          <w:i/>
          <w:iCs/>
          <w:sz w:val="18"/>
          <w:szCs w:val="18"/>
        </w:rPr>
        <w:t>tevens</w:t>
      </w:r>
      <w:proofErr w:type="gramEnd"/>
      <w:r w:rsidRPr="00FB250B" w:rsidR="3A9D9A22">
        <w:rPr>
          <w:rStyle w:val="normaltextrun"/>
          <w:rFonts w:ascii="Verdana" w:hAnsi="Verdana" w:eastAsia="Calibri"/>
          <w:i/>
          <w:iCs/>
          <w:sz w:val="18"/>
          <w:szCs w:val="18"/>
        </w:rPr>
        <w:t xml:space="preserve"> dat genetische gegevens van overleden donoren altijd deels </w:t>
      </w:r>
      <w:r w:rsidRPr="00FB250B" w:rsidR="31B20B8B">
        <w:rPr>
          <w:rStyle w:val="normaltextrun"/>
          <w:rFonts w:ascii="Verdana" w:hAnsi="Verdana" w:eastAsia="Calibri"/>
          <w:i/>
          <w:iCs/>
          <w:sz w:val="18"/>
          <w:szCs w:val="18"/>
        </w:rPr>
        <w:t>overeenstemmen</w:t>
      </w:r>
      <w:r w:rsidRPr="00FB250B" w:rsidR="3A9D9A22">
        <w:rPr>
          <w:rStyle w:val="normaltextrun"/>
          <w:rFonts w:ascii="Verdana" w:hAnsi="Verdana" w:eastAsia="Calibri"/>
          <w:i/>
          <w:iCs/>
          <w:sz w:val="18"/>
          <w:szCs w:val="18"/>
        </w:rPr>
        <w:t xml:space="preserve"> met die van genetisch verwanten. Zouden gegevens betreffende levende verwanten daarmee gekwalificeerd kunnen worden als persoonsgegevens? </w:t>
      </w:r>
    </w:p>
    <w:p w:rsidRPr="00FB250B" w:rsidR="002439E0" w:rsidP="00FB250B" w:rsidRDefault="002439E0" w14:paraId="157FBE88"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961415" w:rsidP="00FB250B" w:rsidRDefault="00961415" w14:paraId="6694DA75" w14:textId="063B7AE5">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In algemene zin geldt dat de vraag of gegevens </w:t>
      </w:r>
      <w:proofErr w:type="gramStart"/>
      <w:r w:rsidRPr="00FB250B">
        <w:rPr>
          <w:rStyle w:val="normaltextrun"/>
          <w:rFonts w:ascii="Verdana" w:hAnsi="Verdana" w:eastAsia="Calibri"/>
          <w:sz w:val="18"/>
          <w:szCs w:val="18"/>
        </w:rPr>
        <w:t>tevens</w:t>
      </w:r>
      <w:proofErr w:type="gramEnd"/>
      <w:r w:rsidRPr="00FB250B">
        <w:rPr>
          <w:rStyle w:val="normaltextrun"/>
          <w:rFonts w:ascii="Verdana" w:hAnsi="Verdana" w:eastAsia="Calibri"/>
          <w:sz w:val="18"/>
          <w:szCs w:val="18"/>
        </w:rPr>
        <w:t xml:space="preserve"> </w:t>
      </w:r>
      <w:r w:rsidRPr="00FB250B" w:rsidR="00AA31A1">
        <w:rPr>
          <w:rStyle w:val="normaltextrun"/>
          <w:rFonts w:ascii="Verdana" w:hAnsi="Verdana" w:eastAsia="Calibri"/>
          <w:sz w:val="18"/>
          <w:szCs w:val="18"/>
        </w:rPr>
        <w:t xml:space="preserve">classificeren </w:t>
      </w:r>
      <w:r w:rsidRPr="00FB250B">
        <w:rPr>
          <w:rStyle w:val="normaltextrun"/>
          <w:rFonts w:ascii="Verdana" w:hAnsi="Verdana" w:eastAsia="Calibri"/>
          <w:sz w:val="18"/>
          <w:szCs w:val="18"/>
        </w:rPr>
        <w:t>als persoonsgegevens</w:t>
      </w:r>
      <w:r w:rsidRPr="00FB250B" w:rsidR="00AA31A1">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afhangt van de vraag of de betrokkene op basis van die gegevens direct of indirect identificeerbaar is. Daarbij wordt rekening gehouden met alle middelen waarvan redelijkerwijs kan worden verwacht dat deze ook ingezet </w:t>
      </w:r>
      <w:r w:rsidRPr="00FB250B" w:rsidR="00AA31A1">
        <w:rPr>
          <w:rStyle w:val="normaltextrun"/>
          <w:rFonts w:ascii="Verdana" w:hAnsi="Verdana" w:eastAsia="Calibri"/>
          <w:sz w:val="18"/>
          <w:szCs w:val="18"/>
        </w:rPr>
        <w:t xml:space="preserve">zullen </w:t>
      </w:r>
      <w:r w:rsidRPr="00FB250B">
        <w:rPr>
          <w:rStyle w:val="normaltextrun"/>
          <w:rFonts w:ascii="Verdana" w:hAnsi="Verdana" w:eastAsia="Calibri"/>
          <w:sz w:val="18"/>
          <w:szCs w:val="18"/>
        </w:rPr>
        <w:t>worden. Deze beoordeling is afhankelijk van de omstandigheden van het concrete geval.</w:t>
      </w:r>
    </w:p>
    <w:p w:rsidRPr="00FB250B" w:rsidR="00961415" w:rsidP="00FB250B" w:rsidRDefault="00961415" w14:paraId="41085DB9"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961415" w:rsidP="00FB250B" w:rsidRDefault="00656220" w14:paraId="3C3F239D" w14:textId="3EB60039">
      <w:pPr>
        <w:pStyle w:val="paragraph"/>
        <w:suppressAutoHyphens/>
        <w:spacing w:before="0" w:beforeAutospacing="0" w:after="0" w:afterAutospacing="0"/>
        <w:rPr>
          <w:rFonts w:ascii="Verdana" w:hAnsi="Verdana" w:eastAsia="Calibri"/>
          <w:sz w:val="18"/>
          <w:szCs w:val="18"/>
        </w:rPr>
      </w:pPr>
      <w:r w:rsidRPr="00FB250B">
        <w:rPr>
          <w:rStyle w:val="normaltextrun"/>
          <w:rFonts w:ascii="Verdana" w:hAnsi="Verdana" w:eastAsia="Calibri"/>
          <w:sz w:val="18"/>
          <w:szCs w:val="18"/>
        </w:rPr>
        <w:t xml:space="preserve">De regering </w:t>
      </w:r>
      <w:r w:rsidRPr="00FB250B" w:rsidR="00E27A4C">
        <w:rPr>
          <w:rStyle w:val="normaltextrun"/>
          <w:rFonts w:ascii="Verdana" w:hAnsi="Verdana" w:eastAsia="Calibri"/>
          <w:sz w:val="18"/>
          <w:szCs w:val="18"/>
        </w:rPr>
        <w:t>ga</w:t>
      </w:r>
      <w:r w:rsidRPr="00FB250B">
        <w:rPr>
          <w:rStyle w:val="normaltextrun"/>
          <w:rFonts w:ascii="Verdana" w:hAnsi="Verdana" w:eastAsia="Calibri"/>
          <w:sz w:val="18"/>
          <w:szCs w:val="18"/>
        </w:rPr>
        <w:t>at</w:t>
      </w:r>
      <w:r w:rsidRPr="00FB250B" w:rsidR="00E27A4C">
        <w:rPr>
          <w:rStyle w:val="normaltextrun"/>
          <w:rFonts w:ascii="Verdana" w:hAnsi="Verdana" w:eastAsia="Calibri"/>
          <w:sz w:val="18"/>
          <w:szCs w:val="18"/>
        </w:rPr>
        <w:t xml:space="preserve"> ervan uit dat de leden van de </w:t>
      </w:r>
      <w:r w:rsidRPr="00FB250B" w:rsidR="002D05ED">
        <w:rPr>
          <w:rStyle w:val="normaltextrun"/>
          <w:rFonts w:ascii="Verdana" w:hAnsi="Verdana" w:eastAsia="Calibri"/>
          <w:sz w:val="18"/>
          <w:szCs w:val="18"/>
        </w:rPr>
        <w:t>PRO-</w:t>
      </w:r>
      <w:r w:rsidRPr="00FB250B" w:rsidR="00E27A4C">
        <w:rPr>
          <w:rStyle w:val="normaltextrun"/>
          <w:rFonts w:ascii="Verdana" w:hAnsi="Verdana" w:eastAsia="Calibri"/>
          <w:sz w:val="18"/>
          <w:szCs w:val="18"/>
        </w:rPr>
        <w:t xml:space="preserve">fractie bedoelen te vragen of </w:t>
      </w:r>
      <w:r w:rsidRPr="00FB250B" w:rsidR="008658C8">
        <w:rPr>
          <w:rStyle w:val="normaltextrun"/>
          <w:rFonts w:ascii="Verdana" w:hAnsi="Verdana" w:eastAsia="Calibri"/>
          <w:sz w:val="18"/>
          <w:szCs w:val="18"/>
        </w:rPr>
        <w:t xml:space="preserve">genetische </w:t>
      </w:r>
      <w:r w:rsidRPr="00FB250B" w:rsidR="00E27A4C">
        <w:rPr>
          <w:rStyle w:val="normaltextrun"/>
          <w:rFonts w:ascii="Verdana" w:hAnsi="Verdana" w:eastAsia="Calibri"/>
          <w:sz w:val="18"/>
          <w:szCs w:val="18"/>
        </w:rPr>
        <w:t xml:space="preserve">gegevens </w:t>
      </w:r>
      <w:r w:rsidRPr="00FB250B" w:rsidR="008658C8">
        <w:rPr>
          <w:rStyle w:val="normaltextrun"/>
          <w:rFonts w:ascii="Verdana" w:hAnsi="Verdana" w:eastAsia="Calibri"/>
          <w:sz w:val="18"/>
          <w:szCs w:val="18"/>
        </w:rPr>
        <w:t xml:space="preserve">uit </w:t>
      </w:r>
      <w:r w:rsidRPr="00FB250B" w:rsidR="00E27A4C">
        <w:rPr>
          <w:rStyle w:val="normaltextrun"/>
          <w:rFonts w:ascii="Verdana" w:hAnsi="Verdana" w:eastAsia="Calibri"/>
          <w:sz w:val="18"/>
          <w:szCs w:val="18"/>
        </w:rPr>
        <w:t xml:space="preserve">een cellijn die gemaakt is uit lichaamsmateriaal van een inmiddels overleden donor, (mede) kunnen worden gezien als persoonsgegevens </w:t>
      </w:r>
      <w:r w:rsidRPr="00FB250B" w:rsidR="00CE7399">
        <w:rPr>
          <w:rStyle w:val="normaltextrun"/>
          <w:rFonts w:ascii="Verdana" w:hAnsi="Verdana" w:eastAsia="Calibri"/>
          <w:sz w:val="18"/>
          <w:szCs w:val="18"/>
        </w:rPr>
        <w:t>(gegevens</w:t>
      </w:r>
      <w:r w:rsidRPr="00FB250B" w:rsidR="00421A64">
        <w:rPr>
          <w:rStyle w:val="normaltextrun"/>
          <w:rFonts w:ascii="Verdana" w:hAnsi="Verdana" w:eastAsia="Calibri"/>
          <w:sz w:val="18"/>
          <w:szCs w:val="18"/>
        </w:rPr>
        <w:t xml:space="preserve"> over de gezondheid</w:t>
      </w:r>
      <w:r w:rsidRPr="00FB250B" w:rsidR="00CE7399">
        <w:rPr>
          <w:rStyle w:val="normaltextrun"/>
          <w:rFonts w:ascii="Verdana" w:hAnsi="Verdana" w:eastAsia="Calibri"/>
          <w:sz w:val="18"/>
          <w:szCs w:val="18"/>
        </w:rPr>
        <w:t>) van nog</w:t>
      </w:r>
      <w:r w:rsidRPr="00FB250B" w:rsidR="00E27A4C">
        <w:rPr>
          <w:rStyle w:val="normaltextrun"/>
          <w:rFonts w:ascii="Verdana" w:hAnsi="Verdana" w:eastAsia="Calibri"/>
          <w:sz w:val="18"/>
          <w:szCs w:val="18"/>
        </w:rPr>
        <w:t xml:space="preserve"> levende verwanten</w:t>
      </w:r>
      <w:r w:rsidRPr="00FB250B" w:rsidR="00AA31A1">
        <w:rPr>
          <w:rStyle w:val="normaltextrun"/>
          <w:rFonts w:ascii="Verdana" w:hAnsi="Verdana" w:eastAsia="Calibri"/>
          <w:sz w:val="18"/>
          <w:szCs w:val="18"/>
        </w:rPr>
        <w:t xml:space="preserve"> (familieleden)</w:t>
      </w:r>
      <w:r w:rsidRPr="00FB250B" w:rsidR="00E27A4C">
        <w:rPr>
          <w:rStyle w:val="normaltextrun"/>
          <w:rFonts w:ascii="Verdana" w:hAnsi="Verdana" w:eastAsia="Calibri"/>
          <w:sz w:val="18"/>
          <w:szCs w:val="18"/>
        </w:rPr>
        <w:t>.</w:t>
      </w:r>
      <w:r w:rsidRPr="00FB250B" w:rsidR="001E5BF0">
        <w:rPr>
          <w:rStyle w:val="normaltextrun"/>
          <w:rFonts w:ascii="Verdana" w:hAnsi="Verdana" w:eastAsia="Calibri"/>
          <w:sz w:val="18"/>
          <w:szCs w:val="18"/>
        </w:rPr>
        <w:t xml:space="preserve"> </w:t>
      </w:r>
      <w:r w:rsidRPr="00FB250B" w:rsidR="001E5BF0">
        <w:rPr>
          <w:rFonts w:ascii="Verdana" w:hAnsi="Verdana" w:eastAsia="Calibri"/>
          <w:sz w:val="18"/>
          <w:szCs w:val="18"/>
        </w:rPr>
        <w:t xml:space="preserve">In de eerste plaats is het hierbij het volgende van belang. Hoewel een individu genetische </w:t>
      </w:r>
      <w:r w:rsidRPr="00FB250B" w:rsidR="00684272">
        <w:rPr>
          <w:rFonts w:ascii="Verdana" w:hAnsi="Verdana" w:eastAsia="Calibri"/>
          <w:sz w:val="18"/>
          <w:szCs w:val="18"/>
        </w:rPr>
        <w:t xml:space="preserve">banden heeft met zijn of haar familieleden, is op voorhand niet bekend </w:t>
      </w:r>
      <w:r w:rsidRPr="00FB250B" w:rsidR="001E5BF0">
        <w:rPr>
          <w:rFonts w:ascii="Verdana" w:hAnsi="Verdana" w:eastAsia="Calibri"/>
          <w:sz w:val="18"/>
          <w:szCs w:val="18"/>
        </w:rPr>
        <w:t xml:space="preserve">welke genetische gegevens wel en niet overeenkomen met </w:t>
      </w:r>
      <w:r w:rsidRPr="00FB250B" w:rsidR="00684272">
        <w:rPr>
          <w:rFonts w:ascii="Verdana" w:hAnsi="Verdana" w:eastAsia="Calibri"/>
          <w:sz w:val="18"/>
          <w:szCs w:val="18"/>
        </w:rPr>
        <w:t xml:space="preserve">een individueel </w:t>
      </w:r>
      <w:r w:rsidRPr="00FB250B" w:rsidR="001E5BF0">
        <w:rPr>
          <w:rFonts w:ascii="Verdana" w:hAnsi="Verdana" w:eastAsia="Calibri"/>
          <w:sz w:val="18"/>
          <w:szCs w:val="18"/>
        </w:rPr>
        <w:t>familiel</w:t>
      </w:r>
      <w:r w:rsidRPr="00FB250B" w:rsidR="00684272">
        <w:rPr>
          <w:rFonts w:ascii="Verdana" w:hAnsi="Verdana" w:eastAsia="Calibri"/>
          <w:sz w:val="18"/>
          <w:szCs w:val="18"/>
        </w:rPr>
        <w:t>id</w:t>
      </w:r>
      <w:r w:rsidRPr="00FB250B" w:rsidR="001E5BF0">
        <w:rPr>
          <w:rFonts w:ascii="Verdana" w:hAnsi="Verdana" w:eastAsia="Calibri"/>
          <w:sz w:val="18"/>
          <w:szCs w:val="18"/>
        </w:rPr>
        <w:t xml:space="preserve">. </w:t>
      </w:r>
      <w:r w:rsidRPr="00FB250B" w:rsidR="00684272">
        <w:rPr>
          <w:rFonts w:ascii="Verdana" w:hAnsi="Verdana" w:eastAsia="Calibri"/>
          <w:sz w:val="18"/>
          <w:szCs w:val="18"/>
        </w:rPr>
        <w:t xml:space="preserve">Als bijvoorbeeld een erfelijke aandoening is geconstateerd bij een individu, staat daarmee niet vast dat een ander familielid ook diezelfde aandoening heeft. Er kan enkel iets gezegd worden over de kans hierop. Hoewel genetische gegevens van een individu </w:t>
      </w:r>
      <w:r w:rsidRPr="00FB250B" w:rsidR="001E7710">
        <w:rPr>
          <w:rFonts w:ascii="Verdana" w:hAnsi="Verdana" w:eastAsia="Calibri"/>
          <w:sz w:val="18"/>
          <w:szCs w:val="18"/>
        </w:rPr>
        <w:t>daarom</w:t>
      </w:r>
      <w:r w:rsidRPr="00FB250B" w:rsidR="00684272">
        <w:rPr>
          <w:rFonts w:ascii="Verdana" w:hAnsi="Verdana" w:eastAsia="Calibri"/>
          <w:sz w:val="18"/>
          <w:szCs w:val="18"/>
        </w:rPr>
        <w:t xml:space="preserve"> niet </w:t>
      </w:r>
      <w:r w:rsidRPr="00FB250B" w:rsidR="00D73607">
        <w:rPr>
          <w:rFonts w:ascii="Verdana" w:hAnsi="Verdana" w:eastAsia="Calibri"/>
          <w:sz w:val="18"/>
          <w:szCs w:val="18"/>
        </w:rPr>
        <w:t xml:space="preserve">zonder meer </w:t>
      </w:r>
      <w:r w:rsidRPr="00FB250B" w:rsidR="00684272">
        <w:rPr>
          <w:rFonts w:ascii="Verdana" w:hAnsi="Verdana" w:eastAsia="Calibri"/>
          <w:sz w:val="18"/>
          <w:szCs w:val="18"/>
        </w:rPr>
        <w:t xml:space="preserve">beschouwd kunnen worden als persoonsgegevens van een familielid, kunnen ze wel van betekenis zijn voor </w:t>
      </w:r>
      <w:r w:rsidRPr="00FB250B" w:rsidR="001E7710">
        <w:rPr>
          <w:rFonts w:ascii="Verdana" w:hAnsi="Verdana" w:eastAsia="Calibri"/>
          <w:sz w:val="18"/>
          <w:szCs w:val="18"/>
        </w:rPr>
        <w:t>familieleden</w:t>
      </w:r>
      <w:r w:rsidRPr="00FB250B" w:rsidR="00684272">
        <w:rPr>
          <w:rFonts w:ascii="Verdana" w:hAnsi="Verdana" w:eastAsia="Calibri"/>
          <w:sz w:val="18"/>
          <w:szCs w:val="18"/>
        </w:rPr>
        <w:t xml:space="preserve">. Dan is de vervolgvraag of de betreffende gegevens ook </w:t>
      </w:r>
      <w:r w:rsidRPr="00FB250B" w:rsidR="00AA31A1">
        <w:rPr>
          <w:rFonts w:ascii="Verdana" w:hAnsi="Verdana" w:eastAsia="Calibri"/>
          <w:sz w:val="18"/>
          <w:szCs w:val="18"/>
        </w:rPr>
        <w:t>direct of indirect herleidbaar</w:t>
      </w:r>
      <w:r w:rsidRPr="00FB250B" w:rsidR="00684272">
        <w:rPr>
          <w:rFonts w:ascii="Verdana" w:hAnsi="Verdana" w:eastAsia="Calibri"/>
          <w:sz w:val="18"/>
          <w:szCs w:val="18"/>
        </w:rPr>
        <w:t xml:space="preserve"> zijn tot het individu.</w:t>
      </w:r>
      <w:r w:rsidRPr="00FB250B" w:rsidR="00421A64">
        <w:rPr>
          <w:rFonts w:ascii="Verdana" w:hAnsi="Verdana" w:eastAsia="Calibri"/>
          <w:sz w:val="18"/>
          <w:szCs w:val="18"/>
        </w:rPr>
        <w:t xml:space="preserve"> </w:t>
      </w:r>
    </w:p>
    <w:p w:rsidRPr="00FB250B" w:rsidR="001E5BF0" w:rsidP="00FB250B" w:rsidRDefault="00684272" w14:paraId="66BDDA6D" w14:textId="0B55F091">
      <w:pPr>
        <w:pStyle w:val="paragraph"/>
        <w:suppressAutoHyphens/>
        <w:spacing w:before="0" w:beforeAutospacing="0" w:after="0" w:afterAutospacing="0"/>
        <w:rPr>
          <w:rFonts w:ascii="Verdana" w:hAnsi="Verdana" w:eastAsia="Calibri"/>
          <w:sz w:val="18"/>
          <w:szCs w:val="18"/>
        </w:rPr>
      </w:pPr>
      <w:r w:rsidRPr="00FB250B">
        <w:rPr>
          <w:rFonts w:ascii="Verdana" w:hAnsi="Verdana" w:eastAsia="Calibri"/>
          <w:sz w:val="18"/>
          <w:szCs w:val="18"/>
        </w:rPr>
        <w:t xml:space="preserve">  </w:t>
      </w:r>
    </w:p>
    <w:p w:rsidRPr="00FB250B" w:rsidR="00684272" w:rsidP="00FB250B" w:rsidRDefault="0054586A" w14:paraId="412EF901" w14:textId="39050C3F">
      <w:pPr>
        <w:suppressAutoHyphens/>
        <w:rPr>
          <w:rFonts w:ascii="Verdana" w:hAnsi="Verdana"/>
          <w:sz w:val="18"/>
          <w:szCs w:val="18"/>
        </w:rPr>
      </w:pPr>
      <w:r w:rsidRPr="00FB250B">
        <w:rPr>
          <w:rFonts w:ascii="Verdana" w:hAnsi="Verdana"/>
          <w:sz w:val="18"/>
          <w:szCs w:val="18"/>
        </w:rPr>
        <w:t xml:space="preserve">In de </w:t>
      </w:r>
      <w:proofErr w:type="spellStart"/>
      <w:r w:rsidRPr="00FB250B">
        <w:rPr>
          <w:rFonts w:ascii="Verdana" w:hAnsi="Verdana"/>
          <w:sz w:val="18"/>
          <w:szCs w:val="18"/>
        </w:rPr>
        <w:t>Wzl</w:t>
      </w:r>
      <w:proofErr w:type="spellEnd"/>
      <w:r w:rsidRPr="00FB250B">
        <w:rPr>
          <w:rFonts w:ascii="Verdana" w:hAnsi="Verdana"/>
          <w:sz w:val="18"/>
          <w:szCs w:val="18"/>
        </w:rPr>
        <w:t xml:space="preserve"> is geregeld dat </w:t>
      </w:r>
      <w:r w:rsidRPr="00FB250B" w:rsidR="00684272">
        <w:rPr>
          <w:rFonts w:ascii="Verdana" w:hAnsi="Verdana"/>
          <w:sz w:val="18"/>
          <w:szCs w:val="18"/>
        </w:rPr>
        <w:t xml:space="preserve">bij de medisch-ethische toetsing van </w:t>
      </w:r>
      <w:r w:rsidRPr="00FB250B" w:rsidR="00FE2A88">
        <w:rPr>
          <w:rFonts w:ascii="Verdana" w:hAnsi="Verdana"/>
          <w:sz w:val="18"/>
          <w:szCs w:val="18"/>
        </w:rPr>
        <w:t>een</w:t>
      </w:r>
      <w:r w:rsidRPr="00FB250B" w:rsidR="00684272">
        <w:rPr>
          <w:rFonts w:ascii="Verdana" w:hAnsi="Verdana"/>
          <w:sz w:val="18"/>
          <w:szCs w:val="18"/>
        </w:rPr>
        <w:t xml:space="preserve"> onderzoeksprotocol moet </w:t>
      </w:r>
      <w:r w:rsidRPr="00FB250B">
        <w:rPr>
          <w:rFonts w:ascii="Verdana" w:hAnsi="Verdana"/>
          <w:sz w:val="18"/>
          <w:szCs w:val="18"/>
        </w:rPr>
        <w:t xml:space="preserve">worden </w:t>
      </w:r>
      <w:r w:rsidRPr="00FB250B" w:rsidR="00684272">
        <w:rPr>
          <w:rFonts w:ascii="Verdana" w:hAnsi="Verdana"/>
          <w:sz w:val="18"/>
          <w:szCs w:val="18"/>
        </w:rPr>
        <w:t xml:space="preserve">beoordeeld </w:t>
      </w:r>
      <w:r w:rsidRPr="00FB250B" w:rsidR="00684272">
        <w:rPr>
          <w:rFonts w:ascii="Verdana" w:hAnsi="Verdana" w:eastAsia="Verdana"/>
          <w:kern w:val="0"/>
          <w:sz w:val="18"/>
          <w:szCs w:val="18"/>
        </w:rPr>
        <w:t>of het onderzoek en de resultaten daarvan niet kunnen worden teruggevoerd tot de donor (artikel 23a</w:t>
      </w:r>
      <w:r w:rsidRPr="00FB250B">
        <w:rPr>
          <w:rFonts w:ascii="Verdana" w:hAnsi="Verdana" w:eastAsia="Verdana"/>
          <w:kern w:val="0"/>
          <w:sz w:val="18"/>
          <w:szCs w:val="18"/>
        </w:rPr>
        <w:t>, vierde lid</w:t>
      </w:r>
      <w:r w:rsidRPr="00FB250B" w:rsidR="00684272">
        <w:rPr>
          <w:rFonts w:ascii="Verdana" w:hAnsi="Verdana" w:eastAsia="Verdana"/>
          <w:kern w:val="0"/>
          <w:sz w:val="18"/>
          <w:szCs w:val="18"/>
        </w:rPr>
        <w:t>). Het onderzoek zal niet worden goedgekeurd als er (door nieuwe gegevens) sprake kan zijn van herleidbaarheid van het lichaamsmateriaal.</w:t>
      </w:r>
      <w:r w:rsidRPr="00FB250B" w:rsidR="001E7710">
        <w:rPr>
          <w:rFonts w:ascii="Verdana" w:hAnsi="Verdana" w:eastAsia="Verdana"/>
          <w:kern w:val="0"/>
          <w:sz w:val="18"/>
          <w:szCs w:val="18"/>
        </w:rPr>
        <w:t xml:space="preserve"> Dit geldt ook voor onderzoek met cellijnen.</w:t>
      </w:r>
    </w:p>
    <w:p w:rsidRPr="00FB250B" w:rsidR="00B01A7D" w:rsidP="00FB250B" w:rsidRDefault="3A9D9A22" w14:paraId="6ACC3E07" w14:textId="568DF8C5">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Is er rekening gehouden met de mogelijkheid dat op grond van de (U)</w:t>
      </w:r>
      <w:proofErr w:type="gramStart"/>
      <w:r w:rsidRPr="00FB250B">
        <w:rPr>
          <w:rStyle w:val="normaltextrun"/>
          <w:rFonts w:ascii="Verdana" w:hAnsi="Verdana" w:eastAsia="Calibri"/>
          <w:i/>
          <w:iCs/>
          <w:sz w:val="18"/>
          <w:szCs w:val="18"/>
        </w:rPr>
        <w:t>AVG nabestaanden</w:t>
      </w:r>
      <w:proofErr w:type="gramEnd"/>
      <w:r w:rsidRPr="00FB250B">
        <w:rPr>
          <w:rStyle w:val="normaltextrun"/>
          <w:rFonts w:ascii="Verdana" w:hAnsi="Verdana" w:eastAsia="Calibri"/>
          <w:i/>
          <w:iCs/>
          <w:sz w:val="18"/>
          <w:szCs w:val="18"/>
        </w:rPr>
        <w:t xml:space="preserve"> nog zeggenschap kunnen hebben over de cellijn?</w:t>
      </w:r>
    </w:p>
    <w:p w:rsidRPr="00FB250B" w:rsidR="000448B8" w:rsidP="00FB250B" w:rsidRDefault="000448B8" w14:paraId="646A79C8" w14:textId="77777777">
      <w:pPr>
        <w:pStyle w:val="paragraph"/>
        <w:suppressAutoHyphens/>
        <w:spacing w:before="0" w:beforeAutospacing="0" w:after="0" w:afterAutospacing="0"/>
        <w:ind w:left="708"/>
        <w:rPr>
          <w:rStyle w:val="normaltextrun"/>
          <w:rFonts w:ascii="Verdana" w:hAnsi="Verdana" w:eastAsia="Calibri"/>
          <w:i/>
          <w:iCs/>
          <w:sz w:val="18"/>
          <w:szCs w:val="18"/>
        </w:rPr>
      </w:pPr>
    </w:p>
    <w:p w:rsidRPr="00FB250B" w:rsidR="000448B8" w:rsidP="00FB250B" w:rsidRDefault="000448B8" w14:paraId="15908C1F" w14:textId="3D217446">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De U</w:t>
      </w:r>
      <w:r w:rsidRPr="00FB250B" w:rsidR="003976BF">
        <w:rPr>
          <w:rStyle w:val="normaltextrun"/>
          <w:rFonts w:ascii="Verdana" w:hAnsi="Verdana" w:eastAsia="Calibri"/>
          <w:sz w:val="18"/>
          <w:szCs w:val="18"/>
        </w:rPr>
        <w:t>(</w:t>
      </w:r>
      <w:r w:rsidRPr="00FB250B">
        <w:rPr>
          <w:rStyle w:val="normaltextrun"/>
          <w:rFonts w:ascii="Verdana" w:hAnsi="Verdana" w:eastAsia="Calibri"/>
          <w:sz w:val="18"/>
          <w:szCs w:val="18"/>
        </w:rPr>
        <w:t>AVG</w:t>
      </w:r>
      <w:r w:rsidRPr="00FB250B" w:rsidR="003976BF">
        <w:rPr>
          <w:rStyle w:val="normaltextrun"/>
          <w:rFonts w:ascii="Verdana" w:hAnsi="Verdana" w:eastAsia="Calibri"/>
          <w:sz w:val="18"/>
          <w:szCs w:val="18"/>
        </w:rPr>
        <w:t>)</w:t>
      </w:r>
      <w:r w:rsidRPr="00FB250B">
        <w:rPr>
          <w:rStyle w:val="normaltextrun"/>
          <w:rFonts w:ascii="Verdana" w:hAnsi="Verdana" w:eastAsia="Calibri"/>
          <w:sz w:val="18"/>
          <w:szCs w:val="18"/>
        </w:rPr>
        <w:t xml:space="preserve"> </w:t>
      </w:r>
      <w:r w:rsidRPr="00FB250B" w:rsidR="003D1BA8">
        <w:rPr>
          <w:rStyle w:val="normaltextrun"/>
          <w:rFonts w:ascii="Verdana" w:hAnsi="Verdana" w:eastAsia="Calibri"/>
          <w:sz w:val="18"/>
          <w:szCs w:val="18"/>
        </w:rPr>
        <w:t xml:space="preserve">heeft betrekking op de verwerking van persoonsgegevens en regelt niet de zeggenschap </w:t>
      </w:r>
      <w:r w:rsidRPr="00FB250B">
        <w:rPr>
          <w:rStyle w:val="normaltextrun"/>
          <w:rFonts w:ascii="Verdana" w:hAnsi="Verdana" w:eastAsia="Calibri"/>
          <w:sz w:val="18"/>
          <w:szCs w:val="18"/>
        </w:rPr>
        <w:t>over lichaamsmateriaal</w:t>
      </w:r>
      <w:r w:rsidRPr="00FB250B" w:rsidR="003D1BA8">
        <w:rPr>
          <w:rStyle w:val="normaltextrun"/>
          <w:rFonts w:ascii="Verdana" w:hAnsi="Verdana" w:eastAsia="Calibri"/>
          <w:sz w:val="18"/>
          <w:szCs w:val="18"/>
        </w:rPr>
        <w:t xml:space="preserve"> of een daaruit afgeleide cellijn. </w:t>
      </w:r>
      <w:r w:rsidRPr="00FB250B" w:rsidR="0054586A">
        <w:rPr>
          <w:rStyle w:val="normaltextrun"/>
          <w:rFonts w:ascii="Verdana" w:hAnsi="Verdana" w:eastAsia="Calibri"/>
          <w:sz w:val="18"/>
          <w:szCs w:val="18"/>
        </w:rPr>
        <w:t xml:space="preserve">De </w:t>
      </w:r>
      <w:r w:rsidRPr="00FB250B" w:rsidR="003D1BA8">
        <w:rPr>
          <w:rStyle w:val="normaltextrun"/>
          <w:rFonts w:ascii="Verdana" w:hAnsi="Verdana" w:eastAsia="Calibri"/>
          <w:sz w:val="18"/>
          <w:szCs w:val="18"/>
        </w:rPr>
        <w:t>(</w:t>
      </w:r>
      <w:r w:rsidRPr="00FB250B" w:rsidR="0054586A">
        <w:rPr>
          <w:rStyle w:val="normaltextrun"/>
          <w:rFonts w:ascii="Verdana" w:hAnsi="Verdana" w:eastAsia="Calibri"/>
          <w:sz w:val="18"/>
          <w:szCs w:val="18"/>
        </w:rPr>
        <w:t>U</w:t>
      </w:r>
      <w:r w:rsidRPr="00FB250B" w:rsidR="003D1BA8">
        <w:rPr>
          <w:rStyle w:val="normaltextrun"/>
          <w:rFonts w:ascii="Verdana" w:hAnsi="Verdana" w:eastAsia="Calibri"/>
          <w:sz w:val="18"/>
          <w:szCs w:val="18"/>
        </w:rPr>
        <w:t>)</w:t>
      </w:r>
      <w:r w:rsidRPr="00FB250B" w:rsidR="0054586A">
        <w:rPr>
          <w:rStyle w:val="normaltextrun"/>
          <w:rFonts w:ascii="Verdana" w:hAnsi="Verdana" w:eastAsia="Calibri"/>
          <w:sz w:val="18"/>
          <w:szCs w:val="18"/>
        </w:rPr>
        <w:t xml:space="preserve">AVG </w:t>
      </w:r>
      <w:r w:rsidRPr="00FB250B" w:rsidR="003D1BA8">
        <w:rPr>
          <w:rStyle w:val="normaltextrun"/>
          <w:rFonts w:ascii="Verdana" w:hAnsi="Verdana" w:eastAsia="Calibri"/>
          <w:sz w:val="18"/>
          <w:szCs w:val="18"/>
        </w:rPr>
        <w:t xml:space="preserve">geeft </w:t>
      </w:r>
      <w:r w:rsidRPr="00FB250B" w:rsidR="00AA31A1">
        <w:rPr>
          <w:rStyle w:val="normaltextrun"/>
          <w:rFonts w:ascii="Verdana" w:hAnsi="Verdana" w:eastAsia="Calibri"/>
          <w:sz w:val="18"/>
          <w:szCs w:val="18"/>
        </w:rPr>
        <w:t>nabestaanden</w:t>
      </w:r>
      <w:r w:rsidRPr="00FB250B" w:rsidR="003D1BA8">
        <w:rPr>
          <w:rStyle w:val="normaltextrun"/>
          <w:rFonts w:ascii="Verdana" w:hAnsi="Verdana" w:eastAsia="Calibri"/>
          <w:sz w:val="18"/>
          <w:szCs w:val="18"/>
        </w:rPr>
        <w:t xml:space="preserve"> dus </w:t>
      </w:r>
      <w:r w:rsidRPr="00FB250B" w:rsidR="00AA31A1">
        <w:rPr>
          <w:rStyle w:val="normaltextrun"/>
          <w:rFonts w:ascii="Verdana" w:hAnsi="Verdana" w:eastAsia="Calibri"/>
          <w:sz w:val="18"/>
          <w:szCs w:val="18"/>
        </w:rPr>
        <w:t>geen zeggenschap over</w:t>
      </w:r>
      <w:r w:rsidRPr="00FB250B" w:rsidR="003D1BA8">
        <w:rPr>
          <w:rStyle w:val="normaltextrun"/>
          <w:rFonts w:ascii="Verdana" w:hAnsi="Verdana" w:eastAsia="Calibri"/>
          <w:sz w:val="18"/>
          <w:szCs w:val="18"/>
        </w:rPr>
        <w:t xml:space="preserve"> een cellijn</w:t>
      </w:r>
      <w:r w:rsidRPr="00FB250B" w:rsidR="00AA31A1">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De gegevens die bij een cellijn bewaard worden zijn over het algemeen </w:t>
      </w:r>
      <w:r w:rsidRPr="00FB250B" w:rsidR="0054586A">
        <w:rPr>
          <w:rStyle w:val="normaltextrun"/>
          <w:rFonts w:ascii="Verdana" w:hAnsi="Verdana" w:eastAsia="Calibri"/>
          <w:sz w:val="18"/>
          <w:szCs w:val="18"/>
        </w:rPr>
        <w:t xml:space="preserve">overigens </w:t>
      </w:r>
      <w:r w:rsidRPr="00FB250B">
        <w:rPr>
          <w:rStyle w:val="normaltextrun"/>
          <w:rFonts w:ascii="Verdana" w:hAnsi="Verdana" w:eastAsia="Calibri"/>
          <w:sz w:val="18"/>
          <w:szCs w:val="18"/>
        </w:rPr>
        <w:t>zeer beperkt</w:t>
      </w:r>
      <w:r w:rsidRPr="00FB250B" w:rsidR="003D1BA8">
        <w:rPr>
          <w:rStyle w:val="normaltextrun"/>
          <w:rFonts w:ascii="Verdana" w:hAnsi="Verdana" w:eastAsia="Calibri"/>
          <w:sz w:val="18"/>
          <w:szCs w:val="18"/>
        </w:rPr>
        <w:t>, zoals</w:t>
      </w:r>
      <w:r w:rsidRPr="00FB250B" w:rsidR="00FE2A88">
        <w:rPr>
          <w:rStyle w:val="normaltextrun"/>
          <w:rFonts w:ascii="Verdana" w:hAnsi="Verdana" w:eastAsia="Calibri"/>
          <w:sz w:val="18"/>
          <w:szCs w:val="18"/>
        </w:rPr>
        <w:t xml:space="preserve"> informatie over</w:t>
      </w:r>
      <w:r w:rsidRPr="00FB250B">
        <w:rPr>
          <w:rStyle w:val="normaltextrun"/>
          <w:rFonts w:ascii="Verdana" w:hAnsi="Verdana" w:eastAsia="Calibri"/>
          <w:sz w:val="18"/>
          <w:szCs w:val="18"/>
        </w:rPr>
        <w:t xml:space="preserve"> het type cellen. </w:t>
      </w:r>
      <w:r w:rsidRPr="00FB250B" w:rsidDel="00AA31A1" w:rsidR="00AA31A1">
        <w:rPr>
          <w:rStyle w:val="normaltextrun"/>
          <w:rFonts w:ascii="Verdana" w:hAnsi="Verdana" w:eastAsia="Calibri"/>
          <w:sz w:val="18"/>
          <w:szCs w:val="18"/>
        </w:rPr>
        <w:t xml:space="preserve"> </w:t>
      </w:r>
    </w:p>
    <w:p w:rsidRPr="00FB250B" w:rsidR="003D1BA8" w:rsidP="00FB250B" w:rsidRDefault="003D1BA8" w14:paraId="38915C79"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BC2312" w:rsidP="00FB250B" w:rsidRDefault="16E787DD" w14:paraId="1B47BFFC" w14:textId="1C576424">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ChristenUnie-fractie</w:t>
      </w:r>
      <w:r w:rsidRPr="00FB250B">
        <w:rPr>
          <w:rStyle w:val="normaltextrun"/>
          <w:rFonts w:ascii="Verdana" w:hAnsi="Verdana" w:eastAsia="Calibri"/>
          <w:i/>
          <w:iCs/>
          <w:sz w:val="18"/>
          <w:szCs w:val="18"/>
        </w:rPr>
        <w:t xml:space="preserve"> vragen de regering of onderzoek met gekweekte embryo’s, wat mogelijk in de toekomst toegestaan wordt, ook onder deze wet gaat vallen. Op welke manier? </w:t>
      </w:r>
    </w:p>
    <w:p w:rsidRPr="00FB250B" w:rsidR="003D1BA8" w:rsidP="00FB250B" w:rsidRDefault="003D1BA8" w14:paraId="7FBF5DAD"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3976BF" w:rsidP="00FB250B" w:rsidRDefault="003976BF" w14:paraId="0E203232" w14:textId="2D028CCC">
      <w:pPr>
        <w:suppressAutoHyphens/>
        <w:rPr>
          <w:rStyle w:val="normaltextrun"/>
          <w:rFonts w:ascii="Verdana" w:hAnsi="Verdana"/>
          <w:sz w:val="18"/>
          <w:szCs w:val="18"/>
        </w:rPr>
      </w:pPr>
      <w:r w:rsidRPr="00FB250B">
        <w:rPr>
          <w:rStyle w:val="normaltextrun"/>
          <w:rFonts w:ascii="Verdana" w:hAnsi="Verdana"/>
          <w:sz w:val="18"/>
          <w:szCs w:val="18"/>
        </w:rPr>
        <w:t xml:space="preserve">Nee, onderzoek met embryo’s die speciaal voor wetenschappelijk onderzoek tot stand worden gebracht, zal onder de Embryowet vallen. Alleen onderzoek met embryomodellen die een embryo slechts gedeeltelijk nabootsen, zal worden gereguleerd onder de </w:t>
      </w:r>
      <w:proofErr w:type="spellStart"/>
      <w:r w:rsidRPr="00FB250B">
        <w:rPr>
          <w:rStyle w:val="normaltextrun"/>
          <w:rFonts w:ascii="Verdana" w:hAnsi="Verdana"/>
          <w:sz w:val="18"/>
          <w:szCs w:val="18"/>
        </w:rPr>
        <w:t>Wzl</w:t>
      </w:r>
      <w:proofErr w:type="spellEnd"/>
      <w:r w:rsidRPr="00FB250B">
        <w:rPr>
          <w:rStyle w:val="normaltextrun"/>
          <w:rFonts w:ascii="Verdana" w:hAnsi="Verdana"/>
          <w:sz w:val="18"/>
          <w:szCs w:val="18"/>
        </w:rPr>
        <w:t>. Deze modellen vallen immers niet onder de juridische definitie van embryo in de Embryowet</w:t>
      </w:r>
      <w:r w:rsidRPr="00FB250B" w:rsidR="00066B6E">
        <w:rPr>
          <w:rStyle w:val="normaltextrun"/>
          <w:rFonts w:ascii="Verdana" w:hAnsi="Verdana"/>
          <w:sz w:val="18"/>
          <w:szCs w:val="18"/>
        </w:rPr>
        <w:t xml:space="preserve">, </w:t>
      </w:r>
      <w:r w:rsidRPr="00FB250B" w:rsidR="00C0590E">
        <w:rPr>
          <w:rStyle w:val="normaltextrun"/>
          <w:rFonts w:ascii="Verdana" w:hAnsi="Verdana"/>
          <w:sz w:val="18"/>
          <w:szCs w:val="18"/>
        </w:rPr>
        <w:t xml:space="preserve">dit geldt </w:t>
      </w:r>
      <w:r w:rsidRPr="00FB250B" w:rsidR="00066B6E">
        <w:rPr>
          <w:rStyle w:val="normaltextrun"/>
          <w:rFonts w:ascii="Verdana" w:hAnsi="Verdana"/>
          <w:sz w:val="18"/>
          <w:szCs w:val="18"/>
        </w:rPr>
        <w:t xml:space="preserve">zowel </w:t>
      </w:r>
      <w:r w:rsidRPr="00FB250B" w:rsidR="00C0590E">
        <w:rPr>
          <w:rStyle w:val="normaltextrun"/>
          <w:rFonts w:ascii="Verdana" w:hAnsi="Verdana"/>
          <w:sz w:val="18"/>
          <w:szCs w:val="18"/>
        </w:rPr>
        <w:t xml:space="preserve">voor </w:t>
      </w:r>
      <w:r w:rsidRPr="00FB250B" w:rsidR="00066B6E">
        <w:rPr>
          <w:rStyle w:val="normaltextrun"/>
          <w:rFonts w:ascii="Verdana" w:hAnsi="Verdana"/>
          <w:sz w:val="18"/>
          <w:szCs w:val="18"/>
        </w:rPr>
        <w:t>de huidige definitie als de nieuwe definitie in het regeringsvoorstel tot wijziging van de Embryowet</w:t>
      </w:r>
      <w:r w:rsidRPr="00FB250B" w:rsidR="00066B6E">
        <w:rPr>
          <w:rStyle w:val="Voetnootmarkering"/>
          <w:rFonts w:ascii="Verdana" w:hAnsi="Verdana"/>
          <w:sz w:val="18"/>
          <w:szCs w:val="18"/>
        </w:rPr>
        <w:footnoteReference w:id="15"/>
      </w:r>
      <w:r w:rsidRPr="00FB250B">
        <w:rPr>
          <w:rStyle w:val="normaltextrun"/>
          <w:rFonts w:ascii="Verdana" w:hAnsi="Verdana"/>
          <w:sz w:val="18"/>
          <w:szCs w:val="18"/>
        </w:rPr>
        <w:t>.</w:t>
      </w:r>
    </w:p>
    <w:p w:rsidRPr="00FB250B" w:rsidR="00B01A7D" w:rsidP="00FB250B" w:rsidRDefault="16E787DD" w14:paraId="0DE6100F" w14:textId="413982D0">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Moet de wet hier nog op worden aangepast als het betreffende wetsvoorstel is aangenomen? Of zal dit onder de Embryowet vallen?</w:t>
      </w:r>
    </w:p>
    <w:p w:rsidRPr="00FB250B" w:rsidR="00BC2312" w:rsidP="00FB250B" w:rsidRDefault="00BC2312" w14:paraId="04E99067"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003976BF" w14:paraId="13CF8A94" w14:textId="4BDD383A">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is niet van toepassing op embryo’s. Als het betreffende wetsvoorstel ook door de Eerste Kamer wordt aangenomen en het speciaal voor wetenschappelijk onderzoek tot stand brengen van embryo’s wordt toegestaan, bevat de Embryowet bepalingen over de toetsing daarvan. De regels uit de Embryowet gelden zowel </w:t>
      </w:r>
      <w:r w:rsidRPr="00FB250B" w:rsidR="002C628D">
        <w:rPr>
          <w:rStyle w:val="normaltextrun"/>
          <w:rFonts w:ascii="Verdana" w:hAnsi="Verdana" w:eastAsia="Calibri"/>
          <w:sz w:val="18"/>
          <w:szCs w:val="18"/>
        </w:rPr>
        <w:t xml:space="preserve">voor </w:t>
      </w:r>
      <w:r w:rsidRPr="00FB250B">
        <w:rPr>
          <w:rStyle w:val="normaltextrun"/>
          <w:rFonts w:ascii="Verdana" w:hAnsi="Verdana" w:eastAsia="Calibri"/>
          <w:sz w:val="18"/>
          <w:szCs w:val="18"/>
        </w:rPr>
        <w:t xml:space="preserve">het tot stand brengen van embryo’s door versmelting van geslachtscellen, als </w:t>
      </w:r>
      <w:r w:rsidRPr="00FB250B" w:rsidR="002C628D">
        <w:rPr>
          <w:rStyle w:val="normaltextrun"/>
          <w:rFonts w:ascii="Verdana" w:hAnsi="Verdana" w:eastAsia="Calibri"/>
          <w:sz w:val="18"/>
          <w:szCs w:val="18"/>
        </w:rPr>
        <w:t xml:space="preserve">voor </w:t>
      </w:r>
      <w:r w:rsidRPr="00FB250B">
        <w:rPr>
          <w:rStyle w:val="normaltextrun"/>
          <w:rFonts w:ascii="Verdana" w:hAnsi="Verdana" w:eastAsia="Calibri"/>
          <w:sz w:val="18"/>
          <w:szCs w:val="18"/>
        </w:rPr>
        <w:t>het tot stand brengen van embryo’s op basis van (</w:t>
      </w:r>
      <w:proofErr w:type="spellStart"/>
      <w:r w:rsidRPr="00FB250B">
        <w:rPr>
          <w:rStyle w:val="normaltextrun"/>
          <w:rFonts w:ascii="Verdana" w:hAnsi="Verdana" w:eastAsia="Calibri"/>
          <w:sz w:val="18"/>
          <w:szCs w:val="18"/>
        </w:rPr>
        <w:t>iPS</w:t>
      </w:r>
      <w:proofErr w:type="spellEnd"/>
      <w:r w:rsidRPr="00FB250B" w:rsidR="002C628D">
        <w:rPr>
          <w:rStyle w:val="normaltextrun"/>
          <w:rFonts w:ascii="Verdana" w:hAnsi="Verdana" w:eastAsia="Calibri"/>
          <w:sz w:val="18"/>
          <w:szCs w:val="18"/>
        </w:rPr>
        <w:t>-</w:t>
      </w:r>
      <w:r w:rsidRPr="00FB250B">
        <w:rPr>
          <w:rStyle w:val="normaltextrun"/>
          <w:rFonts w:ascii="Verdana" w:hAnsi="Verdana" w:eastAsia="Calibri"/>
          <w:sz w:val="18"/>
          <w:szCs w:val="18"/>
        </w:rPr>
        <w:t>)stamcellen (‘intacte’ embryoachtige structuren). Omdat de Embryowet de regels bepaalt voor dit type onderzoek,</w:t>
      </w:r>
      <w:r w:rsidRPr="00FB250B" w:rsidR="00706B6F">
        <w:rPr>
          <w:rStyle w:val="normaltextrun"/>
          <w:rFonts w:ascii="Verdana" w:hAnsi="Verdana" w:eastAsia="Calibri"/>
          <w:sz w:val="18"/>
          <w:szCs w:val="18"/>
        </w:rPr>
        <w:t xml:space="preserve"> vergt</w:t>
      </w:r>
      <w:r w:rsidRPr="00FB250B">
        <w:rPr>
          <w:rStyle w:val="normaltextrun"/>
          <w:rFonts w:ascii="Verdana" w:hAnsi="Verdana" w:eastAsia="Calibri"/>
          <w:sz w:val="18"/>
          <w:szCs w:val="18"/>
        </w:rPr>
        <w:t xml:space="preserve"> </w:t>
      </w:r>
      <w:r w:rsidRPr="00FB250B" w:rsidR="00706B6F">
        <w:rPr>
          <w:rStyle w:val="normaltextrun"/>
          <w:rFonts w:ascii="Verdana" w:hAnsi="Verdana" w:eastAsia="Calibri"/>
          <w:sz w:val="18"/>
          <w:szCs w:val="18"/>
        </w:rPr>
        <w:t xml:space="preserve">dit geen aanpassing </w:t>
      </w:r>
      <w:proofErr w:type="gramStart"/>
      <w:r w:rsidRPr="00FB250B" w:rsidR="00706B6F">
        <w:rPr>
          <w:rStyle w:val="normaltextrun"/>
          <w:rFonts w:ascii="Verdana" w:hAnsi="Verdana" w:eastAsia="Calibri"/>
          <w:sz w:val="18"/>
          <w:szCs w:val="18"/>
        </w:rPr>
        <w:t xml:space="preserve">van </w:t>
      </w:r>
      <w:r w:rsidRPr="00FB250B">
        <w:rPr>
          <w:rStyle w:val="normaltextrun"/>
          <w:rFonts w:ascii="Verdana" w:hAnsi="Verdana" w:eastAsia="Calibri"/>
          <w:sz w:val="18"/>
          <w:szCs w:val="18"/>
        </w:rPr>
        <w:t xml:space="preserve"> de</w:t>
      </w:r>
      <w:proofErr w:type="gramEnd"/>
      <w:r w:rsidRPr="00FB250B">
        <w:rPr>
          <w:rStyle w:val="normaltextrun"/>
          <w:rFonts w:ascii="Verdana" w:hAnsi="Verdana" w:eastAsia="Calibri"/>
          <w:sz w:val="18"/>
          <w:szCs w:val="18"/>
        </w:rPr>
        <w:t xml:space="preserv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w:t>
      </w:r>
    </w:p>
    <w:p w:rsidRPr="00FB250B" w:rsidR="003976BF" w:rsidP="00FB250B" w:rsidRDefault="003976BF" w14:paraId="16DAAA46"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B01A7D" w:rsidP="00FB250B" w:rsidRDefault="4E11A904" w14:paraId="76271D4D" w14:textId="25C5333F">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3.5 Uitgifteprotocol voor onsterfelijke cellijn of sensitieve toepassing (artikel </w:t>
      </w:r>
      <w:proofErr w:type="gramStart"/>
      <w:r w:rsidRPr="00FB250B">
        <w:rPr>
          <w:rStyle w:val="normaltextrun"/>
          <w:rFonts w:ascii="Verdana" w:hAnsi="Verdana" w:eastAsia="Calibri"/>
          <w:b/>
          <w:bCs/>
          <w:i/>
          <w:iCs/>
          <w:sz w:val="18"/>
          <w:szCs w:val="18"/>
        </w:rPr>
        <w:t>24)(</w:t>
      </w:r>
      <w:proofErr w:type="gramEnd"/>
      <w:r w:rsidRPr="00FB250B">
        <w:rPr>
          <w:rStyle w:val="normaltextrun"/>
          <w:rFonts w:ascii="Verdana" w:hAnsi="Verdana" w:eastAsia="Calibri"/>
          <w:b/>
          <w:bCs/>
          <w:i/>
          <w:iCs/>
          <w:sz w:val="18"/>
          <w:szCs w:val="18"/>
        </w:rPr>
        <w:t>Onderdeel AA)</w:t>
      </w:r>
    </w:p>
    <w:p w:rsidRPr="00FB250B" w:rsidR="00B01A7D" w:rsidP="00FB250B" w:rsidRDefault="4E11A904" w14:paraId="2F78301F" w14:textId="21A8E31B">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i/>
          <w:iCs/>
          <w:sz w:val="18"/>
          <w:szCs w:val="18"/>
        </w:rPr>
        <w:t xml:space="preserve"> </w:t>
      </w:r>
    </w:p>
    <w:p w:rsidRPr="00FB250B" w:rsidR="00550BC9" w:rsidP="00FB250B" w:rsidRDefault="4E11A904" w14:paraId="183266EB" w14:textId="77777777">
      <w:pPr>
        <w:pStyle w:val="paragraph"/>
        <w:suppressAutoHyphens/>
        <w:spacing w:before="0" w:beforeAutospacing="0" w:after="0" w:afterAutospacing="0"/>
        <w:rPr>
          <w:rStyle w:val="normaltextrun"/>
          <w:rFonts w:ascii="Verdana" w:hAnsi="Verdana" w:eastAsia="Calibri"/>
          <w:i/>
          <w:iCs/>
          <w:sz w:val="18"/>
          <w:szCs w:val="18"/>
        </w:rPr>
      </w:pPr>
      <w:bookmarkStart w:name="_Hlk232094389" w:id="28"/>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CDA-fractie</w:t>
      </w:r>
      <w:r w:rsidRPr="00FB250B">
        <w:rPr>
          <w:rStyle w:val="normaltextrun"/>
          <w:rFonts w:ascii="Verdana" w:hAnsi="Verdana" w:eastAsia="Calibri"/>
          <w:i/>
          <w:iCs/>
          <w:sz w:val="18"/>
          <w:szCs w:val="18"/>
        </w:rPr>
        <w:t xml:space="preserve"> hebben in het verslag </w:t>
      </w:r>
      <w:proofErr w:type="gramStart"/>
      <w:r w:rsidRPr="00FB250B">
        <w:rPr>
          <w:rStyle w:val="normaltextrun"/>
          <w:rFonts w:ascii="Verdana" w:hAnsi="Verdana" w:eastAsia="Calibri"/>
          <w:i/>
          <w:iCs/>
          <w:sz w:val="18"/>
          <w:szCs w:val="18"/>
        </w:rPr>
        <w:t>reeds</w:t>
      </w:r>
      <w:proofErr w:type="gramEnd"/>
      <w:r w:rsidRPr="00FB250B">
        <w:rPr>
          <w:rStyle w:val="normaltextrun"/>
          <w:rFonts w:ascii="Verdana" w:hAnsi="Verdana" w:eastAsia="Calibri"/>
          <w:i/>
          <w:iCs/>
          <w:sz w:val="18"/>
          <w:szCs w:val="18"/>
        </w:rPr>
        <w:t xml:space="preserve"> aandacht gevraagd voor het belang van </w:t>
      </w:r>
      <w:bookmarkStart w:name="_Hlk232094340" w:id="29"/>
      <w:r w:rsidRPr="00FB250B">
        <w:rPr>
          <w:rStyle w:val="normaltextrun"/>
          <w:rFonts w:ascii="Verdana" w:hAnsi="Verdana" w:eastAsia="Calibri"/>
          <w:i/>
          <w:iCs/>
          <w:sz w:val="18"/>
          <w:szCs w:val="18"/>
        </w:rPr>
        <w:t xml:space="preserve">transparantie over uitgevoerde en beoordeelde protocollen en de werkzaamheden van de CCMO. </w:t>
      </w:r>
    </w:p>
    <w:bookmarkEnd w:id="28"/>
    <w:p w:rsidRPr="00FB250B" w:rsidR="00550BC9" w:rsidP="00FB250B" w:rsidRDefault="00550BC9" w14:paraId="6A4ACACF"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4E11A904" w14:paraId="4D8508EF" w14:textId="6D09D011">
      <w:pPr>
        <w:pStyle w:val="paragraph"/>
        <w:suppressAutoHyphens/>
        <w:spacing w:before="0" w:beforeAutospacing="0" w:after="0" w:afterAutospacing="0"/>
        <w:rPr>
          <w:rStyle w:val="normaltextrun"/>
          <w:rFonts w:ascii="Verdana" w:hAnsi="Verdana"/>
          <w:i/>
          <w:iCs/>
          <w:sz w:val="18"/>
          <w:szCs w:val="18"/>
        </w:rPr>
      </w:pPr>
      <w:r w:rsidRPr="00FB250B">
        <w:rPr>
          <w:rStyle w:val="normaltextrun"/>
          <w:rFonts w:ascii="Verdana" w:hAnsi="Verdana" w:eastAsia="Calibri"/>
          <w:i/>
          <w:iCs/>
          <w:sz w:val="18"/>
          <w:szCs w:val="18"/>
        </w:rPr>
        <w:t>Zij vragen of de CCMO in haar jaarverslag een overzicht van goedgekeurde en afgekeurde protocollen zal opnemen en zo ja, hierbij ook (in algemene zin) aangeeft waarom men tot een bepaald oordeel is gekomen.</w:t>
      </w:r>
    </w:p>
    <w:p w:rsidRPr="00FB250B" w:rsidR="006B1609" w:rsidP="00FB250B" w:rsidRDefault="006B1609" w14:paraId="619BF749" w14:textId="16F4476A">
      <w:pPr>
        <w:pStyle w:val="paragraph"/>
        <w:suppressAutoHyphens/>
        <w:spacing w:after="0"/>
        <w:rPr>
          <w:rFonts w:ascii="Verdana" w:hAnsi="Verdana"/>
          <w:sz w:val="18"/>
          <w:szCs w:val="18"/>
        </w:rPr>
      </w:pPr>
      <w:r w:rsidRPr="00FB250B">
        <w:rPr>
          <w:rFonts w:ascii="Verdana" w:hAnsi="Verdana"/>
          <w:sz w:val="18"/>
          <w:szCs w:val="18"/>
        </w:rPr>
        <w:t xml:space="preserve">De CCMO is in de </w:t>
      </w:r>
      <w:proofErr w:type="spellStart"/>
      <w:r w:rsidRPr="00FB250B">
        <w:rPr>
          <w:rFonts w:ascii="Verdana" w:hAnsi="Verdana"/>
          <w:sz w:val="18"/>
          <w:szCs w:val="18"/>
        </w:rPr>
        <w:t>Wzl</w:t>
      </w:r>
      <w:proofErr w:type="spellEnd"/>
      <w:r w:rsidRPr="00FB250B">
        <w:rPr>
          <w:rFonts w:ascii="Verdana" w:hAnsi="Verdana"/>
          <w:sz w:val="18"/>
          <w:szCs w:val="18"/>
        </w:rPr>
        <w:t xml:space="preserve"> niet aangewezen als de toetsende commissie. Onderzoek met lichaamsmateriaal zal worden getoetst </w:t>
      </w:r>
      <w:r w:rsidRPr="00FB250B" w:rsidR="002C628D">
        <w:rPr>
          <w:rFonts w:ascii="Verdana" w:hAnsi="Verdana"/>
          <w:sz w:val="18"/>
          <w:szCs w:val="18"/>
        </w:rPr>
        <w:t xml:space="preserve">door </w:t>
      </w:r>
      <w:proofErr w:type="spellStart"/>
      <w:r w:rsidRPr="00FB250B">
        <w:rPr>
          <w:rFonts w:ascii="Verdana" w:hAnsi="Verdana"/>
          <w:sz w:val="18"/>
          <w:szCs w:val="18"/>
        </w:rPr>
        <w:t>METC’s</w:t>
      </w:r>
      <w:proofErr w:type="spellEnd"/>
      <w:r w:rsidRPr="00FB250B">
        <w:rPr>
          <w:rFonts w:ascii="Verdana" w:hAnsi="Verdana"/>
          <w:sz w:val="18"/>
          <w:szCs w:val="18"/>
        </w:rPr>
        <w:t>. De CCMO zal een dergelijk overzicht dus niet tot haar beschikking hebben.</w:t>
      </w:r>
    </w:p>
    <w:p w:rsidRPr="00FB250B" w:rsidR="006B1609" w:rsidP="00FB250B" w:rsidRDefault="006B1609" w14:paraId="376A952B" w14:textId="62C84DFB">
      <w:pPr>
        <w:pStyle w:val="paragraph"/>
        <w:suppressAutoHyphens/>
        <w:spacing w:after="0"/>
        <w:rPr>
          <w:rFonts w:ascii="Verdana" w:hAnsi="Verdana"/>
          <w:sz w:val="18"/>
          <w:szCs w:val="18"/>
        </w:rPr>
      </w:pPr>
      <w:r w:rsidRPr="00FB250B">
        <w:rPr>
          <w:rFonts w:ascii="Verdana" w:hAnsi="Verdana"/>
          <w:sz w:val="18"/>
          <w:szCs w:val="18"/>
        </w:rPr>
        <w:t xml:space="preserve">Ook voor de Wet medisch-wetenschappelijk onderzoek met mensen (WMO) worden de beweegredenen van goed- of afkeuring van het protocol niet </w:t>
      </w:r>
      <w:r w:rsidRPr="00FB250B" w:rsidR="00735B11">
        <w:rPr>
          <w:rFonts w:ascii="Verdana" w:hAnsi="Verdana"/>
          <w:sz w:val="18"/>
          <w:szCs w:val="18"/>
        </w:rPr>
        <w:t xml:space="preserve">actief </w:t>
      </w:r>
      <w:r w:rsidRPr="00FB250B">
        <w:rPr>
          <w:rFonts w:ascii="Verdana" w:hAnsi="Verdana"/>
          <w:sz w:val="18"/>
          <w:szCs w:val="18"/>
        </w:rPr>
        <w:t xml:space="preserve">openbaar gemaakt. </w:t>
      </w:r>
    </w:p>
    <w:p w:rsidR="00DF1359" w:rsidP="00DF1359" w:rsidRDefault="006B1609" w14:paraId="16B4057D" w14:textId="77777777">
      <w:pPr>
        <w:pStyle w:val="paragraph"/>
        <w:suppressAutoHyphens/>
        <w:spacing w:after="0"/>
        <w:rPr>
          <w:rFonts w:ascii="Verdana" w:hAnsi="Verdana"/>
          <w:sz w:val="18"/>
          <w:szCs w:val="18"/>
        </w:rPr>
      </w:pPr>
      <w:r w:rsidRPr="00FB250B">
        <w:rPr>
          <w:rFonts w:ascii="Verdana" w:hAnsi="Verdana"/>
          <w:sz w:val="18"/>
          <w:szCs w:val="18"/>
        </w:rPr>
        <w:t xml:space="preserve">Om een beeld te krijgen van het soort onderzoek dat met lichaamsmateriaal plaatsvindt, en zo meer transparantie te krijgen, is een dergelijk overzicht ook niet geschikt. Een afwijzing heeft over het algemeen te maken met de methodologie, of de verwachting dat met de onderzoekopzet </w:t>
      </w:r>
      <w:r w:rsidRPr="00FB250B" w:rsidR="002C628D">
        <w:rPr>
          <w:rFonts w:ascii="Verdana" w:hAnsi="Verdana"/>
          <w:sz w:val="18"/>
          <w:szCs w:val="18"/>
        </w:rPr>
        <w:t xml:space="preserve">geen </w:t>
      </w:r>
      <w:r w:rsidRPr="00FB250B">
        <w:rPr>
          <w:rFonts w:ascii="Verdana" w:hAnsi="Verdana"/>
          <w:sz w:val="18"/>
          <w:szCs w:val="18"/>
        </w:rPr>
        <w:t>nieuwe wetenschappelijke inzichten kunnen worden verkregen. De afwegingen die ten grondslag liggen aan het oordeel, geven over het algemeen dus geen inzicht in de aard van het onderzoek. Gezien het grote aantal onderzoeken dat in een jaar kan plaatsvinden, zou het verplicht aanleveren hiervan bovendien aanzienlijke administratieve lasten met zich meebrengen.</w:t>
      </w:r>
      <w:r w:rsidR="00DF1359">
        <w:rPr>
          <w:rFonts w:ascii="Verdana" w:hAnsi="Verdana"/>
          <w:sz w:val="18"/>
          <w:szCs w:val="18"/>
        </w:rPr>
        <w:t xml:space="preserve"> </w:t>
      </w:r>
    </w:p>
    <w:p w:rsidRPr="00FB250B" w:rsidR="006B1609" w:rsidP="00DF1359" w:rsidRDefault="006B1609" w14:paraId="3729452F" w14:textId="4FB2BAC5">
      <w:pPr>
        <w:pStyle w:val="paragraph"/>
        <w:suppressAutoHyphens/>
        <w:spacing w:after="0"/>
        <w:rPr>
          <w:rFonts w:ascii="Verdana" w:hAnsi="Verdana"/>
          <w:sz w:val="18"/>
          <w:szCs w:val="18"/>
        </w:rPr>
      </w:pPr>
      <w:r w:rsidRPr="00FB250B">
        <w:rPr>
          <w:rFonts w:ascii="Verdana" w:hAnsi="Verdana"/>
          <w:sz w:val="18"/>
          <w:szCs w:val="18"/>
        </w:rPr>
        <w:t>Transparantie over onderzoek met lichaamsmateriaal zal worden geboden door andere verplichtingen, zoals het opstellen van e</w:t>
      </w:r>
      <w:r w:rsidRPr="00FB250B" w:rsidR="002C628D">
        <w:rPr>
          <w:rFonts w:ascii="Verdana" w:hAnsi="Verdana"/>
          <w:sz w:val="18"/>
          <w:szCs w:val="18"/>
        </w:rPr>
        <w:t>e</w:t>
      </w:r>
      <w:r w:rsidRPr="00FB250B">
        <w:rPr>
          <w:rFonts w:ascii="Verdana" w:hAnsi="Verdana"/>
          <w:sz w:val="18"/>
          <w:szCs w:val="18"/>
        </w:rPr>
        <w:t xml:space="preserve">n beheerreglement en de verplichting tot algemene informatievoorziening, waarmee de beheerder inzicht moet geven </w:t>
      </w:r>
      <w:r w:rsidRPr="00FB250B" w:rsidR="002C628D">
        <w:rPr>
          <w:rFonts w:ascii="Verdana" w:hAnsi="Verdana"/>
          <w:sz w:val="18"/>
          <w:szCs w:val="18"/>
        </w:rPr>
        <w:t xml:space="preserve">in </w:t>
      </w:r>
      <w:r w:rsidRPr="00FB250B">
        <w:rPr>
          <w:rFonts w:ascii="Verdana" w:hAnsi="Verdana"/>
          <w:sz w:val="18"/>
          <w:szCs w:val="18"/>
        </w:rPr>
        <w:t>het mogelijke gebruik van lichaamsmateriaal voor onderzoek, de gebruiksdoelen en de randvoorwaarden.</w:t>
      </w:r>
    </w:p>
    <w:bookmarkEnd w:id="29"/>
    <w:p w:rsidRPr="00FB250B" w:rsidR="00B01A7D" w:rsidP="00FB250B" w:rsidRDefault="3A9D9A22" w14:paraId="75ACAC97" w14:textId="6DF675DF">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4.1.3 Bewaren, overdragen en verstrekken </w:t>
      </w:r>
    </w:p>
    <w:p w:rsidRPr="00FB250B" w:rsidR="00B01A7D" w:rsidP="00FB250B" w:rsidRDefault="00B01A7D" w14:paraId="4FC101AE" w14:textId="73C9A3BB">
      <w:pPr>
        <w:pStyle w:val="paragraph"/>
        <w:suppressAutoHyphens/>
        <w:spacing w:before="0" w:beforeAutospacing="0" w:after="0" w:afterAutospacing="0"/>
        <w:rPr>
          <w:rStyle w:val="normaltextrun"/>
          <w:rFonts w:ascii="Verdana" w:hAnsi="Verdana" w:eastAsia="Calibri"/>
          <w:b/>
          <w:bCs/>
          <w:i/>
          <w:iCs/>
          <w:sz w:val="18"/>
          <w:szCs w:val="18"/>
        </w:rPr>
      </w:pPr>
    </w:p>
    <w:p w:rsidRPr="00FB250B" w:rsidR="00550BC9" w:rsidP="00FB250B" w:rsidRDefault="3A9D9A22" w14:paraId="45191D19" w14:textId="0FED1DDF">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sidR="002D05ED">
        <w:rPr>
          <w:rStyle w:val="normaltextrun"/>
          <w:rFonts w:ascii="Verdana" w:hAnsi="Verdana" w:eastAsia="Calibri"/>
          <w:b/>
          <w:bCs/>
          <w:i/>
          <w:iCs/>
          <w:sz w:val="18"/>
          <w:szCs w:val="18"/>
        </w:rPr>
        <w:t>PRO</w:t>
      </w:r>
      <w:r w:rsidRPr="00FB250B">
        <w:rPr>
          <w:rStyle w:val="normaltextrun"/>
          <w:rFonts w:ascii="Verdana" w:hAnsi="Verdana" w:eastAsia="Calibri"/>
          <w:b/>
          <w:bCs/>
          <w:i/>
          <w:iCs/>
          <w:sz w:val="18"/>
          <w:szCs w:val="18"/>
        </w:rPr>
        <w:t xml:space="preserve">-fractie </w:t>
      </w:r>
      <w:r w:rsidRPr="00FB250B">
        <w:rPr>
          <w:rStyle w:val="normaltextrun"/>
          <w:rFonts w:ascii="Verdana" w:hAnsi="Verdana" w:eastAsia="Calibri"/>
          <w:i/>
          <w:iCs/>
          <w:sz w:val="18"/>
          <w:szCs w:val="18"/>
        </w:rPr>
        <w:t xml:space="preserve">lezen dat er met dit wetsvoorstel een onderscheid gemaakt zal worden tussen het verstrekken en overdragen van lichaamsmateriaal. Bij het verstrekken van lichaamsmateriaal blijft de beheerder verantwoordelijk voor het gebruik. Bij overdracht gaat de verantwoordelijkheid over op de ontvangende partij die daarmee beheerder wordt. </w:t>
      </w:r>
    </w:p>
    <w:p w:rsidRPr="00FB250B" w:rsidR="00550BC9" w:rsidP="00FB250B" w:rsidRDefault="00550BC9" w14:paraId="54E54C89"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3A9D9A22" w14:paraId="6411A11C" w14:textId="7F0EA9B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Klopt het dat daarmee er de facto altijd slechts één beheerder van het materiaal kan zijn? Hoe zou dit werken in het geval van </w:t>
      </w:r>
      <w:proofErr w:type="spellStart"/>
      <w:r w:rsidRPr="00FB250B">
        <w:rPr>
          <w:rStyle w:val="normaltextrun"/>
          <w:rFonts w:ascii="Verdana" w:hAnsi="Verdana" w:eastAsia="Calibri"/>
          <w:i/>
          <w:iCs/>
          <w:sz w:val="18"/>
          <w:szCs w:val="18"/>
        </w:rPr>
        <w:t>iPS</w:t>
      </w:r>
      <w:proofErr w:type="spellEnd"/>
      <w:r w:rsidRPr="00FB250B">
        <w:rPr>
          <w:rStyle w:val="normaltextrun"/>
          <w:rFonts w:ascii="Verdana" w:hAnsi="Verdana" w:eastAsia="Calibri"/>
          <w:i/>
          <w:iCs/>
          <w:sz w:val="18"/>
          <w:szCs w:val="18"/>
        </w:rPr>
        <w:t xml:space="preserve">-onderzoek, waarbij een beheerder de cellijn aan meerdere partijen kan overdragen en tegelijkertijd ook zelf behouden? </w:t>
      </w:r>
    </w:p>
    <w:p w:rsidRPr="00FB250B" w:rsidR="00AC7C53" w:rsidP="00FB250B" w:rsidRDefault="00AC7C53" w14:paraId="752D45ED" w14:textId="05D2917D">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In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wordt ervan</w:t>
      </w:r>
      <w:r w:rsidRPr="00FB250B" w:rsidR="00706B6F">
        <w:rPr>
          <w:rStyle w:val="normaltextrun"/>
          <w:rFonts w:ascii="Verdana" w:hAnsi="Verdana" w:eastAsia="Calibri"/>
          <w:sz w:val="18"/>
          <w:szCs w:val="18"/>
        </w:rPr>
        <w:t xml:space="preserve"> </w:t>
      </w:r>
      <w:r w:rsidRPr="00FB250B">
        <w:rPr>
          <w:rStyle w:val="normaltextrun"/>
          <w:rFonts w:ascii="Verdana" w:hAnsi="Verdana" w:eastAsia="Calibri"/>
          <w:sz w:val="18"/>
          <w:szCs w:val="18"/>
        </w:rPr>
        <w:t>uitgegaan dat er voor een bepaald materiaal, altijd slechts één beheerder is, die de verantwoordelijkheid draagt. Bij cellijnen zou het in theorie inderdaad mogelijk zijn om slechts een gedeelte van de cellen over te dragen. Bij een dergelijke overdracht zouden er dus twee beheerders zijn, met de bijbehorende verantwoordelijkheden. In de praktijk gebeurt dit echter vaak niet, omdat een cellijn, als deze wordt verstrekt aan een onderzoeker bij een andere organisatie, vaak alleen wordt verstrekt voor een afgebakend doeleinde</w:t>
      </w:r>
      <w:r w:rsidRPr="00FB250B" w:rsidR="00D5166E">
        <w:rPr>
          <w:rStyle w:val="normaltextrun"/>
          <w:rFonts w:ascii="Verdana" w:hAnsi="Verdana" w:eastAsia="Calibri"/>
          <w:sz w:val="18"/>
          <w:szCs w:val="18"/>
        </w:rPr>
        <w:t xml:space="preserve"> en</w:t>
      </w:r>
      <w:r w:rsidRPr="00FB250B">
        <w:rPr>
          <w:rStyle w:val="normaltextrun"/>
          <w:rFonts w:ascii="Verdana" w:hAnsi="Verdana" w:eastAsia="Calibri"/>
          <w:sz w:val="18"/>
          <w:szCs w:val="18"/>
        </w:rPr>
        <w:t xml:space="preserve"> dan is er geen sprake van overdracht van het beheer. Hieronder </w:t>
      </w:r>
      <w:r w:rsidRPr="00FB250B" w:rsidR="00656220">
        <w:rPr>
          <w:rStyle w:val="normaltextrun"/>
          <w:rFonts w:ascii="Verdana" w:hAnsi="Verdana" w:eastAsia="Calibri"/>
          <w:sz w:val="18"/>
          <w:szCs w:val="18"/>
        </w:rPr>
        <w:t>wordt dat verder toege</w:t>
      </w:r>
      <w:r w:rsidRPr="00FB250B">
        <w:rPr>
          <w:rStyle w:val="normaltextrun"/>
          <w:rFonts w:ascii="Verdana" w:hAnsi="Verdana" w:eastAsia="Calibri"/>
          <w:sz w:val="18"/>
          <w:szCs w:val="18"/>
        </w:rPr>
        <w:t>licht.</w:t>
      </w:r>
    </w:p>
    <w:p w:rsidRPr="00FB250B" w:rsidR="00AC7C53" w:rsidP="00FB250B" w:rsidRDefault="00AC7C53" w14:paraId="64E08317" w14:textId="2465AF88">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De zorginstelling of onderzoeksinstelling waar het lichaamsmateriaal wordt afgenomen, is altijd in eerste instantie beheerder van het materiaal. Die heeft dan ook de verantwoordelijkheid voor hetzij het vragen van toestemming, hetzij het informeren van de patiënt. Als het materiaal (met toestemming) gebruikt wordt voor het tot stand brengen van een </w:t>
      </w:r>
      <w:proofErr w:type="spellStart"/>
      <w:r w:rsidRPr="00FB250B">
        <w:rPr>
          <w:rStyle w:val="normaltextrun"/>
          <w:rFonts w:ascii="Verdana" w:hAnsi="Verdana" w:eastAsia="Calibri"/>
          <w:sz w:val="18"/>
          <w:szCs w:val="18"/>
        </w:rPr>
        <w:t>iPS</w:t>
      </w:r>
      <w:proofErr w:type="spellEnd"/>
      <w:r w:rsidRPr="00FB250B">
        <w:rPr>
          <w:rStyle w:val="normaltextrun"/>
          <w:rFonts w:ascii="Verdana" w:hAnsi="Verdana" w:eastAsia="Calibri"/>
          <w:sz w:val="18"/>
          <w:szCs w:val="18"/>
        </w:rPr>
        <w:t>-cellijn, zijn er in de huidige praktijk twee situaties die het meeste voorkomen:</w:t>
      </w:r>
    </w:p>
    <w:p w:rsidRPr="00FB250B" w:rsidR="00AC7C53" w:rsidRDefault="00AC7C53" w14:paraId="1411FC13" w14:textId="5024AD7D">
      <w:pPr>
        <w:pStyle w:val="paragraph"/>
        <w:numPr>
          <w:ilvl w:val="0"/>
          <w:numId w:val="6"/>
        </w:numPr>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De partij onder wiens verantwoordelijkheid het materiaal is afgenomen, brengt zelf de </w:t>
      </w:r>
      <w:proofErr w:type="spellStart"/>
      <w:r w:rsidRPr="00FB250B">
        <w:rPr>
          <w:rStyle w:val="normaltextrun"/>
          <w:rFonts w:ascii="Verdana" w:hAnsi="Verdana" w:eastAsia="Calibri"/>
          <w:sz w:val="18"/>
          <w:szCs w:val="18"/>
        </w:rPr>
        <w:t>iPS</w:t>
      </w:r>
      <w:proofErr w:type="spellEnd"/>
      <w:r w:rsidRPr="00FB250B">
        <w:rPr>
          <w:rStyle w:val="normaltextrun"/>
          <w:rFonts w:ascii="Verdana" w:hAnsi="Verdana" w:eastAsia="Calibri"/>
          <w:sz w:val="18"/>
          <w:szCs w:val="18"/>
        </w:rPr>
        <w:t xml:space="preserve">-cellijn tot stand. Deze organisatie kan deze cellijn zelf gebruiken voor onderzoek en kan daarnaast de cellijn onder voorwaarden ook verstrekken aan een onderzoeker van andere instelling. Het wordt dan enkel verstrekt voor een afgebakend onderzoek of onderzoeksproject, waarbij (op basis van artikel 10) in bindende afspraken wordt vastgelegd voor welk doeleinde en met welke voorwaarden de cellijn gebruikt wordt (in de huidige praktijk krijgen de bindende afspraken vorm in een </w:t>
      </w:r>
      <w:proofErr w:type="spellStart"/>
      <w:r w:rsidRPr="00FB250B">
        <w:rPr>
          <w:rStyle w:val="normaltextrun"/>
          <w:rFonts w:ascii="Verdana" w:hAnsi="Verdana" w:eastAsia="Calibri"/>
          <w:sz w:val="18"/>
          <w:szCs w:val="18"/>
        </w:rPr>
        <w:t>Material</w:t>
      </w:r>
      <w:proofErr w:type="spellEnd"/>
      <w:r w:rsidRPr="00FB250B">
        <w:rPr>
          <w:rStyle w:val="normaltextrun"/>
          <w:rFonts w:ascii="Verdana" w:hAnsi="Verdana" w:eastAsia="Calibri"/>
          <w:sz w:val="18"/>
          <w:szCs w:val="18"/>
        </w:rPr>
        <w:t xml:space="preserve"> </w:t>
      </w:r>
      <w:proofErr w:type="spellStart"/>
      <w:r w:rsidRPr="00FB250B" w:rsidR="009A37FD">
        <w:rPr>
          <w:rStyle w:val="normaltextrun"/>
          <w:rFonts w:ascii="Verdana" w:hAnsi="Verdana" w:eastAsia="Calibri"/>
          <w:sz w:val="18"/>
          <w:szCs w:val="18"/>
        </w:rPr>
        <w:t>and</w:t>
      </w:r>
      <w:proofErr w:type="spellEnd"/>
      <w:r w:rsidRPr="00FB250B" w:rsidR="009A37FD">
        <w:rPr>
          <w:rStyle w:val="normaltextrun"/>
          <w:rFonts w:ascii="Verdana" w:hAnsi="Verdana" w:eastAsia="Calibri"/>
          <w:sz w:val="18"/>
          <w:szCs w:val="18"/>
        </w:rPr>
        <w:t xml:space="preserve"> </w:t>
      </w:r>
      <w:proofErr w:type="spellStart"/>
      <w:r w:rsidRPr="00FB250B" w:rsidR="009A37FD">
        <w:rPr>
          <w:rStyle w:val="normaltextrun"/>
          <w:rFonts w:ascii="Verdana" w:hAnsi="Verdana" w:eastAsia="Calibri"/>
          <w:sz w:val="18"/>
          <w:szCs w:val="18"/>
        </w:rPr>
        <w:t>associated</w:t>
      </w:r>
      <w:proofErr w:type="spellEnd"/>
      <w:r w:rsidRPr="00FB250B" w:rsidR="009A37FD">
        <w:rPr>
          <w:rStyle w:val="normaltextrun"/>
          <w:rFonts w:ascii="Verdana" w:hAnsi="Verdana" w:eastAsia="Calibri"/>
          <w:sz w:val="18"/>
          <w:szCs w:val="18"/>
        </w:rPr>
        <w:t xml:space="preserve"> Data </w:t>
      </w:r>
      <w:r w:rsidRPr="00FB250B">
        <w:rPr>
          <w:rStyle w:val="normaltextrun"/>
          <w:rFonts w:ascii="Verdana" w:hAnsi="Verdana" w:eastAsia="Calibri"/>
          <w:sz w:val="18"/>
          <w:szCs w:val="18"/>
        </w:rPr>
        <w:t>Transfer Agreement</w:t>
      </w:r>
      <w:r w:rsidRPr="00FB250B" w:rsidR="009A37FD">
        <w:rPr>
          <w:rStyle w:val="normaltextrun"/>
          <w:rFonts w:ascii="Verdana" w:hAnsi="Verdana" w:eastAsia="Calibri"/>
          <w:sz w:val="18"/>
          <w:szCs w:val="18"/>
        </w:rPr>
        <w:t xml:space="preserve"> (MDTA</w:t>
      </w:r>
      <w:r w:rsidRPr="00FB250B">
        <w:rPr>
          <w:rStyle w:val="normaltextrun"/>
          <w:rFonts w:ascii="Verdana" w:hAnsi="Verdana" w:eastAsia="Calibri"/>
          <w:sz w:val="18"/>
          <w:szCs w:val="18"/>
        </w:rPr>
        <w:t>). De eerste partij blijft beheerder en houdt dus de verantwoordelijkheden als beheerder</w:t>
      </w:r>
      <w:r w:rsidRPr="00FB250B" w:rsidR="00A65845">
        <w:rPr>
          <w:rStyle w:val="normaltextrun"/>
          <w:rFonts w:ascii="Verdana" w:hAnsi="Verdana" w:eastAsia="Calibri"/>
          <w:sz w:val="18"/>
          <w:szCs w:val="18"/>
        </w:rPr>
        <w:t xml:space="preserve">; hij blijft </w:t>
      </w:r>
      <w:r w:rsidRPr="00FB250B" w:rsidR="002B0F6F">
        <w:rPr>
          <w:rStyle w:val="normaltextrun"/>
          <w:rFonts w:ascii="Verdana" w:hAnsi="Verdana" w:eastAsia="Calibri"/>
          <w:sz w:val="18"/>
          <w:szCs w:val="18"/>
        </w:rPr>
        <w:t xml:space="preserve">dus </w:t>
      </w:r>
      <w:r w:rsidRPr="00FB250B" w:rsidR="00A65845">
        <w:rPr>
          <w:rStyle w:val="normaltextrun"/>
          <w:rFonts w:ascii="Verdana" w:hAnsi="Verdana" w:eastAsia="Calibri"/>
          <w:sz w:val="18"/>
          <w:szCs w:val="18"/>
        </w:rPr>
        <w:t>degene die (</w:t>
      </w:r>
      <w:r w:rsidRPr="00FB250B" w:rsidR="002B0F6F">
        <w:rPr>
          <w:rStyle w:val="normaltextrun"/>
          <w:rFonts w:ascii="Verdana" w:hAnsi="Verdana" w:eastAsia="Calibri"/>
          <w:sz w:val="18"/>
          <w:szCs w:val="18"/>
        </w:rPr>
        <w:t>met inachtneming</w:t>
      </w:r>
      <w:r w:rsidRPr="00FB250B" w:rsidR="00A65845">
        <w:rPr>
          <w:rStyle w:val="normaltextrun"/>
          <w:rFonts w:ascii="Verdana" w:hAnsi="Verdana" w:eastAsia="Calibri"/>
          <w:sz w:val="18"/>
          <w:szCs w:val="18"/>
        </w:rPr>
        <w:t xml:space="preserve"> de uitgeoefende zeggenschap van de donor) de voorwaarden voor </w:t>
      </w:r>
      <w:r w:rsidRPr="00FB250B" w:rsidR="002B0F6F">
        <w:rPr>
          <w:rStyle w:val="normaltextrun"/>
          <w:rFonts w:ascii="Verdana" w:hAnsi="Verdana" w:eastAsia="Calibri"/>
          <w:sz w:val="18"/>
          <w:szCs w:val="18"/>
        </w:rPr>
        <w:t>het gebruik</w:t>
      </w:r>
      <w:r w:rsidRPr="00FB250B" w:rsidR="00A65845">
        <w:rPr>
          <w:rStyle w:val="normaltextrun"/>
          <w:rFonts w:ascii="Verdana" w:hAnsi="Verdana" w:eastAsia="Calibri"/>
          <w:sz w:val="18"/>
          <w:szCs w:val="18"/>
        </w:rPr>
        <w:t xml:space="preserve"> bepaalt</w:t>
      </w:r>
      <w:r w:rsidRPr="00FB250B">
        <w:rPr>
          <w:rStyle w:val="normaltextrun"/>
          <w:rFonts w:ascii="Verdana" w:hAnsi="Verdana" w:eastAsia="Calibri"/>
          <w:sz w:val="18"/>
          <w:szCs w:val="18"/>
        </w:rPr>
        <w:t xml:space="preserve">. </w:t>
      </w:r>
    </w:p>
    <w:p w:rsidRPr="00DF1359" w:rsidR="00C4344E" w:rsidRDefault="00AC7C53" w14:paraId="4223B90F" w14:textId="22A362FD">
      <w:pPr>
        <w:pStyle w:val="paragraph"/>
        <w:numPr>
          <w:ilvl w:val="0"/>
          <w:numId w:val="6"/>
        </w:numPr>
        <w:suppressAutoHyphens/>
        <w:spacing w:after="0"/>
        <w:rPr>
          <w:rStyle w:val="normaltextrun"/>
          <w:rFonts w:ascii="Verdana" w:hAnsi="Verdana" w:eastAsia="Calibri"/>
          <w:sz w:val="18"/>
          <w:szCs w:val="18"/>
        </w:rPr>
      </w:pPr>
      <w:r w:rsidRPr="00DF1359">
        <w:rPr>
          <w:rStyle w:val="normaltextrun"/>
          <w:rFonts w:ascii="Verdana" w:hAnsi="Verdana" w:eastAsia="Calibri"/>
          <w:sz w:val="18"/>
          <w:szCs w:val="18"/>
        </w:rPr>
        <w:t xml:space="preserve">De partij onder wiens verantwoordelijkheid het materiaal is afgenomen, verstrekt het materiaal aan een andere organisatie om een </w:t>
      </w:r>
      <w:proofErr w:type="spellStart"/>
      <w:r w:rsidRPr="00DF1359">
        <w:rPr>
          <w:rStyle w:val="normaltextrun"/>
          <w:rFonts w:ascii="Verdana" w:hAnsi="Verdana" w:eastAsia="Calibri"/>
          <w:sz w:val="18"/>
          <w:szCs w:val="18"/>
        </w:rPr>
        <w:t>iPS</w:t>
      </w:r>
      <w:proofErr w:type="spellEnd"/>
      <w:r w:rsidRPr="00DF1359" w:rsidR="009C76FE">
        <w:rPr>
          <w:rStyle w:val="normaltextrun"/>
          <w:rFonts w:ascii="Verdana" w:hAnsi="Verdana" w:eastAsia="Calibri"/>
          <w:sz w:val="18"/>
          <w:szCs w:val="18"/>
        </w:rPr>
        <w:t>-</w:t>
      </w:r>
      <w:r w:rsidRPr="00DF1359">
        <w:rPr>
          <w:rStyle w:val="normaltextrun"/>
          <w:rFonts w:ascii="Verdana" w:hAnsi="Verdana" w:eastAsia="Calibri"/>
          <w:sz w:val="18"/>
          <w:szCs w:val="18"/>
        </w:rPr>
        <w:t xml:space="preserve">cellijn tot stand brengen (omdat de laatste partij hierin een bepaalde expertise heeft). Daarna krijgt de eerste partij de </w:t>
      </w:r>
      <w:proofErr w:type="spellStart"/>
      <w:r w:rsidRPr="00DF1359">
        <w:rPr>
          <w:rStyle w:val="normaltextrun"/>
          <w:rFonts w:ascii="Verdana" w:hAnsi="Verdana" w:eastAsia="Calibri"/>
          <w:sz w:val="18"/>
          <w:szCs w:val="18"/>
        </w:rPr>
        <w:t>iPS</w:t>
      </w:r>
      <w:proofErr w:type="spellEnd"/>
      <w:r w:rsidRPr="00DF1359" w:rsidR="009C76FE">
        <w:rPr>
          <w:rStyle w:val="normaltextrun"/>
          <w:rFonts w:ascii="Verdana" w:hAnsi="Verdana" w:eastAsia="Calibri"/>
          <w:sz w:val="18"/>
          <w:szCs w:val="18"/>
        </w:rPr>
        <w:t>-</w:t>
      </w:r>
      <w:r w:rsidRPr="00DF1359">
        <w:rPr>
          <w:rStyle w:val="normaltextrun"/>
          <w:rFonts w:ascii="Verdana" w:hAnsi="Verdana" w:eastAsia="Calibri"/>
          <w:sz w:val="18"/>
          <w:szCs w:val="18"/>
        </w:rPr>
        <w:t xml:space="preserve">cellijn terug. Ook hier blijft de eerste partij (onder wiens verantwoordelijkheid het materiaal is afgenomen) zelf beheerder. Wederom kan deze partij de cellijn zelf gebruiken voor onderzoek en daarnaast </w:t>
      </w:r>
      <w:r w:rsidRPr="00DF1359" w:rsidR="009C76FE">
        <w:rPr>
          <w:rStyle w:val="normaltextrun"/>
          <w:rFonts w:ascii="Verdana" w:hAnsi="Verdana" w:eastAsia="Calibri"/>
          <w:sz w:val="18"/>
          <w:szCs w:val="18"/>
        </w:rPr>
        <w:t xml:space="preserve">kan </w:t>
      </w:r>
      <w:r w:rsidRPr="00DF1359">
        <w:rPr>
          <w:rStyle w:val="normaltextrun"/>
          <w:rFonts w:ascii="Verdana" w:hAnsi="Verdana" w:eastAsia="Calibri"/>
          <w:sz w:val="18"/>
          <w:szCs w:val="18"/>
        </w:rPr>
        <w:t>de cellijn onder voorwaarden aan onderzoekers van andere instelling worden verstrekt (zoals hiervoor toegelicht).</w:t>
      </w:r>
    </w:p>
    <w:p w:rsidRPr="00FB250B" w:rsidR="00AC7C53" w:rsidP="00FB250B" w:rsidRDefault="00AC7C53" w14:paraId="747EFCBF" w14:textId="5AE7CB00">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Er zijn ook andere varianten mogelijk, bijvoorbeeld dat het beheer wel wordt overgedragen van de ene naar de andere beheerder. Dat er sprake is van overdracht moet dan blijken uit de bindende afspraken die verplicht zijn op basis van artikel 10. De verantwoordelijkheden die op basis van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voortvloeien uit het beheer, komen dan te liggen bij de nieuwe beheerder.</w:t>
      </w:r>
    </w:p>
    <w:p w:rsidRPr="00FB250B" w:rsidR="00536F0A" w:rsidP="00FB250B" w:rsidRDefault="00536F0A" w14:paraId="6E0B66F2" w14:textId="77777777">
      <w:pPr>
        <w:pStyle w:val="paragraph"/>
        <w:suppressAutoHyphens/>
        <w:spacing w:before="0" w:beforeAutospacing="0" w:after="0" w:afterAutospacing="0"/>
        <w:rPr>
          <w:rStyle w:val="normaltextrun"/>
          <w:rFonts w:ascii="Verdana" w:hAnsi="Verdana" w:eastAsia="Calibri"/>
          <w:b/>
          <w:bCs/>
          <w:i/>
          <w:iCs/>
          <w:sz w:val="18"/>
          <w:szCs w:val="18"/>
        </w:rPr>
      </w:pPr>
    </w:p>
    <w:p w:rsidRPr="00FB250B" w:rsidR="00B01A7D" w:rsidP="00FB250B" w:rsidRDefault="3A9D9A22" w14:paraId="6CE20597" w14:textId="774CF1C4">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b/>
          <w:bCs/>
          <w:i/>
          <w:iCs/>
          <w:sz w:val="18"/>
          <w:szCs w:val="18"/>
        </w:rPr>
        <w:t xml:space="preserve">4.1.4 Commissie, speciaal afnemen en sensitieve toepassing </w:t>
      </w:r>
    </w:p>
    <w:p w:rsidRPr="00FB250B" w:rsidR="00B01A7D" w:rsidP="00FB250B" w:rsidRDefault="00B01A7D" w14:paraId="0242E646" w14:textId="5E643C9E">
      <w:pPr>
        <w:pStyle w:val="paragraph"/>
        <w:suppressAutoHyphens/>
        <w:spacing w:before="0" w:beforeAutospacing="0" w:after="0" w:afterAutospacing="0"/>
        <w:rPr>
          <w:rStyle w:val="normaltextrun"/>
          <w:rFonts w:ascii="Verdana" w:hAnsi="Verdana" w:eastAsia="Calibri"/>
          <w:b/>
          <w:bCs/>
          <w:i/>
          <w:iCs/>
          <w:sz w:val="18"/>
          <w:szCs w:val="18"/>
        </w:rPr>
      </w:pPr>
    </w:p>
    <w:p w:rsidRPr="00FB250B" w:rsidR="00D26310" w:rsidP="00FB250B" w:rsidRDefault="3A9D9A22" w14:paraId="42DED4C3" w14:textId="3F77E348">
      <w:pPr>
        <w:pStyle w:val="paragraph"/>
        <w:suppressAutoHyphens/>
        <w:spacing w:before="0" w:beforeAutospacing="0" w:after="0" w:afterAutospacing="0"/>
        <w:rPr>
          <w:rStyle w:val="normaltextrun"/>
          <w:rFonts w:ascii="Verdana" w:hAnsi="Verdana" w:eastAsia="Calibri"/>
          <w:i/>
          <w:iCs/>
          <w:sz w:val="18"/>
          <w:szCs w:val="18"/>
        </w:rPr>
      </w:pPr>
      <w:bookmarkStart w:name="_Hlk221179599" w:id="30"/>
      <w:r w:rsidRPr="00FB250B">
        <w:rPr>
          <w:rStyle w:val="normaltextrun"/>
          <w:rFonts w:ascii="Verdana" w:hAnsi="Verdana" w:eastAsia="Calibri"/>
          <w:i/>
          <w:iCs/>
          <w:sz w:val="18"/>
          <w:szCs w:val="18"/>
        </w:rPr>
        <w:t xml:space="preserve">De leden van de </w:t>
      </w:r>
      <w:r w:rsidRPr="00FB250B" w:rsidR="002D05ED">
        <w:rPr>
          <w:rStyle w:val="normaltextrun"/>
          <w:rFonts w:ascii="Verdana" w:hAnsi="Verdana" w:eastAsia="Calibri"/>
          <w:b/>
          <w:bCs/>
          <w:i/>
          <w:iCs/>
          <w:sz w:val="18"/>
          <w:szCs w:val="18"/>
        </w:rPr>
        <w:t>PRO</w:t>
      </w:r>
      <w:r w:rsidRPr="00FB250B">
        <w:rPr>
          <w:rStyle w:val="normaltextrun"/>
          <w:rFonts w:ascii="Verdana" w:hAnsi="Verdana" w:eastAsia="Calibri"/>
          <w:b/>
          <w:bCs/>
          <w:i/>
          <w:iCs/>
          <w:sz w:val="18"/>
          <w:szCs w:val="18"/>
        </w:rPr>
        <w:t xml:space="preserve">-fractie </w:t>
      </w:r>
      <w:r w:rsidRPr="00FB250B">
        <w:rPr>
          <w:rStyle w:val="normaltextrun"/>
          <w:rFonts w:ascii="Verdana" w:hAnsi="Verdana" w:eastAsia="Calibri"/>
          <w:i/>
          <w:iCs/>
          <w:sz w:val="18"/>
          <w:szCs w:val="18"/>
        </w:rPr>
        <w:t xml:space="preserve">lezen dat er gesproken wordt over eenvoudige uitgiften, die niet op de beschreven wijze beoordeeld hoeven te worden door de toetsingscommissie. Zou dit nader toegelicht kunnen worden aan de hand van voorbeelden? </w:t>
      </w:r>
    </w:p>
    <w:bookmarkEnd w:id="30"/>
    <w:p w:rsidRPr="00FB250B" w:rsidR="005C2F75" w:rsidP="00FB250B" w:rsidRDefault="005C2F75" w14:paraId="133D1B45" w14:textId="7577CB19">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Veel uitgiften van lichaamsmateriaal zijn routinematig, in de zin dat het een type onderzoek betreft dat al eerder is beoordeeld. Het is dan duidelijk hoe de criteria beoordeeld moeten worden en welke expertise eventueel ingeschakeld moet worden, zodat het ook via een uitgifteprotocol kan. Het is uiteindelijk aan de METC om te beoordelen of een type uitgifte </w:t>
      </w:r>
      <w:r w:rsidRPr="00FB250B" w:rsidR="00056591">
        <w:rPr>
          <w:rStyle w:val="normaltextrun"/>
          <w:rFonts w:ascii="Verdana" w:hAnsi="Verdana" w:eastAsia="Calibri"/>
          <w:sz w:val="18"/>
          <w:szCs w:val="18"/>
        </w:rPr>
        <w:t>i</w:t>
      </w:r>
      <w:r w:rsidRPr="00FB250B">
        <w:rPr>
          <w:rStyle w:val="normaltextrun"/>
          <w:rFonts w:ascii="Verdana" w:hAnsi="Verdana" w:eastAsia="Calibri"/>
          <w:sz w:val="18"/>
          <w:szCs w:val="18"/>
        </w:rPr>
        <w:t>n deze situatie door de beheerder zelf kan worden uitgevoerd</w:t>
      </w:r>
      <w:r w:rsidRPr="00FB250B" w:rsidR="00056591">
        <w:rPr>
          <w:rStyle w:val="normaltextrun"/>
          <w:rFonts w:ascii="Verdana" w:hAnsi="Verdana" w:eastAsia="Calibri"/>
          <w:sz w:val="18"/>
          <w:szCs w:val="18"/>
        </w:rPr>
        <w:t xml:space="preserve"> en welke eventuele randvoorwaarden daaraan zijn verbonden</w:t>
      </w:r>
      <w:r w:rsidRPr="00FB250B">
        <w:rPr>
          <w:rStyle w:val="normaltextrun"/>
          <w:rFonts w:ascii="Verdana" w:hAnsi="Verdana" w:eastAsia="Calibri"/>
          <w:sz w:val="18"/>
          <w:szCs w:val="18"/>
        </w:rPr>
        <w:t xml:space="preserve">. De METC toetst het uitgifteprotocol en de beheerder mag zelf onderzoeksprotocollen goedkeuren en materiaal uitgeven, wanneer de beschrijving van de verrichtingen met het lichaamsmateriaal uit het onderzoeksprotocol overeenkomen met die in het uitgifteprotocol.  </w:t>
      </w:r>
    </w:p>
    <w:p w:rsidRPr="00FB250B" w:rsidR="005C2F75" w:rsidP="00FB250B" w:rsidRDefault="005C2F75" w14:paraId="2A4BEC33" w14:textId="3E28345E">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De lijst van soorten onderzoek waarbij er sprake kan zijn van eenvoudige uitgifte is zo onuitputtelijk als de hoeveelheid soorten onderzoek</w:t>
      </w:r>
      <w:r w:rsidRPr="00FB250B" w:rsidR="009C76FE">
        <w:rPr>
          <w:rStyle w:val="normaltextrun"/>
          <w:rFonts w:ascii="Verdana" w:hAnsi="Verdana" w:eastAsia="Calibri"/>
          <w:sz w:val="18"/>
          <w:szCs w:val="18"/>
        </w:rPr>
        <w:t xml:space="preserve">. Hierbij </w:t>
      </w:r>
      <w:r w:rsidRPr="00FB250B">
        <w:rPr>
          <w:rStyle w:val="normaltextrun"/>
          <w:rFonts w:ascii="Verdana" w:hAnsi="Verdana" w:eastAsia="Calibri"/>
          <w:sz w:val="18"/>
          <w:szCs w:val="18"/>
        </w:rPr>
        <w:t>enkele voorbeelden</w:t>
      </w:r>
      <w:r w:rsidRPr="00FB250B" w:rsidR="00F81790">
        <w:rPr>
          <w:rStyle w:val="normaltextrun"/>
          <w:rFonts w:ascii="Verdana" w:hAnsi="Verdana" w:eastAsia="Calibri"/>
          <w:sz w:val="18"/>
          <w:szCs w:val="18"/>
        </w:rPr>
        <w:t xml:space="preserve"> om een beeld te schetsen</w:t>
      </w:r>
      <w:r w:rsidRPr="00FB250B">
        <w:rPr>
          <w:rStyle w:val="normaltextrun"/>
          <w:rFonts w:ascii="Verdana" w:hAnsi="Verdana" w:eastAsia="Calibri"/>
          <w:sz w:val="18"/>
          <w:szCs w:val="18"/>
        </w:rPr>
        <w:t>:</w:t>
      </w:r>
    </w:p>
    <w:p w:rsidRPr="00FB250B" w:rsidR="005C2F75" w:rsidRDefault="009C76FE" w14:paraId="3DB13AF7" w14:textId="51D05BC3">
      <w:pPr>
        <w:pStyle w:val="paragraph"/>
        <w:numPr>
          <w:ilvl w:val="1"/>
          <w:numId w:val="7"/>
        </w:numPr>
        <w:suppressAutoHyphens/>
        <w:spacing w:after="0"/>
        <w:rPr>
          <w:rStyle w:val="normaltextrun"/>
          <w:rFonts w:ascii="Verdana" w:hAnsi="Verdana" w:eastAsia="Calibri"/>
          <w:sz w:val="18"/>
          <w:szCs w:val="18"/>
        </w:rPr>
      </w:pPr>
      <w:proofErr w:type="gramStart"/>
      <w:r w:rsidRPr="00FB250B">
        <w:rPr>
          <w:rStyle w:val="normaltextrun"/>
          <w:rFonts w:ascii="Verdana" w:hAnsi="Verdana" w:eastAsia="Calibri"/>
          <w:sz w:val="18"/>
          <w:szCs w:val="18"/>
        </w:rPr>
        <w:t>o</w:t>
      </w:r>
      <w:r w:rsidRPr="00FB250B" w:rsidR="005C2F75">
        <w:rPr>
          <w:rStyle w:val="normaltextrun"/>
          <w:rFonts w:ascii="Verdana" w:hAnsi="Verdana" w:eastAsia="Calibri"/>
          <w:sz w:val="18"/>
          <w:szCs w:val="18"/>
        </w:rPr>
        <w:t>nderzoek</w:t>
      </w:r>
      <w:proofErr w:type="gramEnd"/>
      <w:r w:rsidRPr="00FB250B" w:rsidR="005C2F75">
        <w:rPr>
          <w:rStyle w:val="normaltextrun"/>
          <w:rFonts w:ascii="Verdana" w:hAnsi="Verdana" w:eastAsia="Calibri"/>
          <w:sz w:val="18"/>
          <w:szCs w:val="18"/>
        </w:rPr>
        <w:t xml:space="preserve"> naar tumorweefsel om meer te weten te komen over de rol van bepaalde eiwitten bij het ontstaan of ontwikkelen van de tumor</w:t>
      </w:r>
      <w:r w:rsidRPr="00FB250B">
        <w:rPr>
          <w:rStyle w:val="normaltextrun"/>
          <w:rFonts w:ascii="Verdana" w:hAnsi="Verdana" w:eastAsia="Calibri"/>
          <w:sz w:val="18"/>
          <w:szCs w:val="18"/>
        </w:rPr>
        <w:t>;</w:t>
      </w:r>
    </w:p>
    <w:p w:rsidRPr="00FB250B" w:rsidR="005C2F75" w:rsidRDefault="009C76FE" w14:paraId="532FF8C9" w14:textId="7CF7B8E6">
      <w:pPr>
        <w:pStyle w:val="paragraph"/>
        <w:numPr>
          <w:ilvl w:val="1"/>
          <w:numId w:val="7"/>
        </w:numPr>
        <w:suppressAutoHyphens/>
        <w:spacing w:after="0"/>
        <w:rPr>
          <w:rStyle w:val="normaltextrun"/>
          <w:rFonts w:ascii="Verdana" w:hAnsi="Verdana" w:eastAsia="Calibri"/>
          <w:sz w:val="18"/>
          <w:szCs w:val="18"/>
        </w:rPr>
      </w:pPr>
      <w:proofErr w:type="gramStart"/>
      <w:r w:rsidRPr="00FB250B">
        <w:rPr>
          <w:rStyle w:val="normaltextrun"/>
          <w:rFonts w:ascii="Verdana" w:hAnsi="Verdana" w:eastAsia="Calibri"/>
          <w:sz w:val="18"/>
          <w:szCs w:val="18"/>
        </w:rPr>
        <w:t>h</w:t>
      </w:r>
      <w:r w:rsidRPr="00FB250B" w:rsidR="005C2F75">
        <w:rPr>
          <w:rStyle w:val="normaltextrun"/>
          <w:rFonts w:ascii="Verdana" w:hAnsi="Verdana" w:eastAsia="Calibri"/>
          <w:sz w:val="18"/>
          <w:szCs w:val="18"/>
        </w:rPr>
        <w:t>et</w:t>
      </w:r>
      <w:proofErr w:type="gramEnd"/>
      <w:r w:rsidRPr="00FB250B" w:rsidR="005C2F75">
        <w:rPr>
          <w:rStyle w:val="normaltextrun"/>
          <w:rFonts w:ascii="Verdana" w:hAnsi="Verdana" w:eastAsia="Calibri"/>
          <w:sz w:val="18"/>
          <w:szCs w:val="18"/>
        </w:rPr>
        <w:t xml:space="preserve"> vergelijken van ziek weefsel met gezond weefsel om meer te weten te komen over ziekteprogressie</w:t>
      </w:r>
      <w:r w:rsidRPr="00FB250B">
        <w:rPr>
          <w:rStyle w:val="normaltextrun"/>
          <w:rFonts w:ascii="Verdana" w:hAnsi="Verdana" w:eastAsia="Calibri"/>
          <w:sz w:val="18"/>
          <w:szCs w:val="18"/>
        </w:rPr>
        <w:t>;</w:t>
      </w:r>
    </w:p>
    <w:p w:rsidRPr="00FB250B" w:rsidR="005C2F75" w:rsidRDefault="009C76FE" w14:paraId="726815CD" w14:textId="41749266">
      <w:pPr>
        <w:pStyle w:val="paragraph"/>
        <w:numPr>
          <w:ilvl w:val="1"/>
          <w:numId w:val="7"/>
        </w:numPr>
        <w:suppressAutoHyphens/>
        <w:spacing w:after="0"/>
        <w:rPr>
          <w:rStyle w:val="normaltextrun"/>
          <w:rFonts w:ascii="Verdana" w:hAnsi="Verdana" w:eastAsia="Calibri"/>
          <w:sz w:val="18"/>
          <w:szCs w:val="18"/>
        </w:rPr>
      </w:pPr>
      <w:proofErr w:type="gramStart"/>
      <w:r w:rsidRPr="00FB250B">
        <w:rPr>
          <w:rStyle w:val="normaltextrun"/>
          <w:rFonts w:ascii="Verdana" w:hAnsi="Verdana" w:eastAsia="Calibri"/>
          <w:sz w:val="18"/>
          <w:szCs w:val="18"/>
        </w:rPr>
        <w:t>o</w:t>
      </w:r>
      <w:r w:rsidRPr="00FB250B" w:rsidR="005C2F75">
        <w:rPr>
          <w:rStyle w:val="normaltextrun"/>
          <w:rFonts w:ascii="Verdana" w:hAnsi="Verdana" w:eastAsia="Calibri"/>
          <w:sz w:val="18"/>
          <w:szCs w:val="18"/>
        </w:rPr>
        <w:t>nderzoek</w:t>
      </w:r>
      <w:proofErr w:type="gramEnd"/>
      <w:r w:rsidRPr="00FB250B" w:rsidR="005C2F75">
        <w:rPr>
          <w:rStyle w:val="normaltextrun"/>
          <w:rFonts w:ascii="Verdana" w:hAnsi="Verdana" w:eastAsia="Calibri"/>
          <w:sz w:val="18"/>
          <w:szCs w:val="18"/>
        </w:rPr>
        <w:t xml:space="preserve"> naar </w:t>
      </w:r>
      <w:proofErr w:type="spellStart"/>
      <w:r w:rsidRPr="00FB250B" w:rsidR="005C2F75">
        <w:rPr>
          <w:rStyle w:val="normaltextrun"/>
          <w:rFonts w:ascii="Verdana" w:hAnsi="Verdana" w:eastAsia="Calibri"/>
          <w:sz w:val="18"/>
          <w:szCs w:val="18"/>
        </w:rPr>
        <w:t>biomarkers</w:t>
      </w:r>
      <w:proofErr w:type="spellEnd"/>
      <w:r w:rsidRPr="00FB250B" w:rsidR="005C2F75">
        <w:rPr>
          <w:rStyle w:val="normaltextrun"/>
          <w:rFonts w:ascii="Verdana" w:hAnsi="Verdana" w:eastAsia="Calibri"/>
          <w:sz w:val="18"/>
          <w:szCs w:val="18"/>
        </w:rPr>
        <w:t xml:space="preserve"> (meetbare stoffen die iets zeggen over een ziekte) in bloed of ander weefsel</w:t>
      </w:r>
      <w:r w:rsidRPr="00FB250B">
        <w:rPr>
          <w:rStyle w:val="normaltextrun"/>
          <w:rFonts w:ascii="Verdana" w:hAnsi="Verdana" w:eastAsia="Calibri"/>
          <w:sz w:val="18"/>
          <w:szCs w:val="18"/>
        </w:rPr>
        <w:t>;</w:t>
      </w:r>
    </w:p>
    <w:p w:rsidRPr="00FB250B" w:rsidR="005C2F75" w:rsidRDefault="009C76FE" w14:paraId="1E195110" w14:textId="1D9912D3">
      <w:pPr>
        <w:pStyle w:val="paragraph"/>
        <w:numPr>
          <w:ilvl w:val="1"/>
          <w:numId w:val="7"/>
        </w:numPr>
        <w:suppressAutoHyphens/>
        <w:spacing w:after="0"/>
        <w:rPr>
          <w:rStyle w:val="normaltextrun"/>
          <w:rFonts w:ascii="Verdana" w:hAnsi="Verdana" w:eastAsia="Calibri"/>
          <w:sz w:val="18"/>
          <w:szCs w:val="18"/>
        </w:rPr>
      </w:pPr>
      <w:proofErr w:type="gramStart"/>
      <w:r w:rsidRPr="00FB250B">
        <w:rPr>
          <w:rStyle w:val="normaltextrun"/>
          <w:rFonts w:ascii="Verdana" w:hAnsi="Verdana" w:eastAsia="Calibri"/>
          <w:sz w:val="18"/>
          <w:szCs w:val="18"/>
        </w:rPr>
        <w:t>h</w:t>
      </w:r>
      <w:r w:rsidRPr="00FB250B" w:rsidR="005C2F75">
        <w:rPr>
          <w:rStyle w:val="normaltextrun"/>
          <w:rFonts w:ascii="Verdana" w:hAnsi="Verdana" w:eastAsia="Calibri"/>
          <w:sz w:val="18"/>
          <w:szCs w:val="18"/>
        </w:rPr>
        <w:t>et</w:t>
      </w:r>
      <w:proofErr w:type="gramEnd"/>
      <w:r w:rsidRPr="00FB250B" w:rsidR="005C2F75">
        <w:rPr>
          <w:rStyle w:val="normaltextrun"/>
          <w:rFonts w:ascii="Verdana" w:hAnsi="Verdana" w:eastAsia="Calibri"/>
          <w:sz w:val="18"/>
          <w:szCs w:val="18"/>
        </w:rPr>
        <w:t xml:space="preserve"> gebruik van e</w:t>
      </w:r>
      <w:r w:rsidRPr="00FB250B" w:rsidR="00056591">
        <w:rPr>
          <w:rStyle w:val="normaltextrun"/>
          <w:rFonts w:ascii="Verdana" w:hAnsi="Verdana" w:eastAsia="Calibri"/>
          <w:sz w:val="18"/>
          <w:szCs w:val="18"/>
        </w:rPr>
        <w:t>en</w:t>
      </w:r>
      <w:r w:rsidRPr="00FB250B" w:rsidR="005C2F75">
        <w:rPr>
          <w:rStyle w:val="normaltextrun"/>
          <w:rFonts w:ascii="Verdana" w:hAnsi="Verdana" w:eastAsia="Calibri"/>
          <w:sz w:val="18"/>
          <w:szCs w:val="18"/>
        </w:rPr>
        <w:t xml:space="preserve"> </w:t>
      </w:r>
      <w:proofErr w:type="gramStart"/>
      <w:r w:rsidRPr="00FB250B" w:rsidR="005C2F75">
        <w:rPr>
          <w:rStyle w:val="normaltextrun"/>
          <w:rFonts w:ascii="Verdana" w:hAnsi="Verdana" w:eastAsia="Calibri"/>
          <w:sz w:val="18"/>
          <w:szCs w:val="18"/>
        </w:rPr>
        <w:t>reeds</w:t>
      </w:r>
      <w:proofErr w:type="gramEnd"/>
      <w:r w:rsidRPr="00FB250B" w:rsidR="005C2F75">
        <w:rPr>
          <w:rStyle w:val="normaltextrun"/>
          <w:rFonts w:ascii="Verdana" w:hAnsi="Verdana" w:eastAsia="Calibri"/>
          <w:sz w:val="18"/>
          <w:szCs w:val="18"/>
        </w:rPr>
        <w:t xml:space="preserve"> tot stand gebracht</w:t>
      </w:r>
      <w:r w:rsidRPr="00FB250B" w:rsidR="004F6D91">
        <w:rPr>
          <w:rStyle w:val="normaltextrun"/>
          <w:rFonts w:ascii="Verdana" w:hAnsi="Verdana" w:eastAsia="Calibri"/>
          <w:sz w:val="18"/>
          <w:szCs w:val="18"/>
        </w:rPr>
        <w:t>e</w:t>
      </w:r>
      <w:r w:rsidRPr="00FB250B" w:rsidR="005C2F75">
        <w:rPr>
          <w:rStyle w:val="normaltextrun"/>
          <w:rFonts w:ascii="Verdana" w:hAnsi="Verdana" w:eastAsia="Calibri"/>
          <w:sz w:val="18"/>
          <w:szCs w:val="18"/>
        </w:rPr>
        <w:t xml:space="preserve"> cellijn om te gebruiken als modelsysteem voor bijvoorbeeld onderzoek naar ontwikkeling van een ziekte en werking van een geneesmiddel</w:t>
      </w:r>
      <w:r w:rsidRPr="00FB250B">
        <w:rPr>
          <w:rStyle w:val="normaltextrun"/>
          <w:rFonts w:ascii="Verdana" w:hAnsi="Verdana" w:eastAsia="Calibri"/>
          <w:sz w:val="18"/>
          <w:szCs w:val="18"/>
        </w:rPr>
        <w:t>.</w:t>
      </w:r>
      <w:r w:rsidRPr="00FB250B" w:rsidR="005C2F75">
        <w:rPr>
          <w:rStyle w:val="normaltextrun"/>
          <w:rFonts w:ascii="Verdana" w:hAnsi="Verdana" w:eastAsia="Calibri"/>
          <w:sz w:val="18"/>
          <w:szCs w:val="18"/>
        </w:rPr>
        <w:t xml:space="preserve"> </w:t>
      </w:r>
    </w:p>
    <w:p w:rsidRPr="00FB250B" w:rsidR="005C2F75" w:rsidP="00FB250B" w:rsidRDefault="009C76FE" w14:paraId="537AA2B6" w14:textId="1B2ADEE6">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E</w:t>
      </w:r>
      <w:r w:rsidRPr="00FB250B" w:rsidR="005C2F75">
        <w:rPr>
          <w:rStyle w:val="normaltextrun"/>
          <w:rFonts w:ascii="Verdana" w:hAnsi="Verdana" w:eastAsia="Calibri"/>
          <w:sz w:val="18"/>
          <w:szCs w:val="18"/>
        </w:rPr>
        <w:t xml:space="preserve">en uitgifteprotocol </w:t>
      </w:r>
      <w:r w:rsidRPr="00FB250B">
        <w:rPr>
          <w:rStyle w:val="normaltextrun"/>
          <w:rFonts w:ascii="Verdana" w:hAnsi="Verdana" w:eastAsia="Calibri"/>
          <w:sz w:val="18"/>
          <w:szCs w:val="18"/>
        </w:rPr>
        <w:t xml:space="preserve">ligt </w:t>
      </w:r>
      <w:r w:rsidRPr="00FB250B" w:rsidR="005C2F75">
        <w:rPr>
          <w:rStyle w:val="normaltextrun"/>
          <w:rFonts w:ascii="Verdana" w:hAnsi="Verdana" w:eastAsia="Calibri"/>
          <w:sz w:val="18"/>
          <w:szCs w:val="18"/>
        </w:rPr>
        <w:t xml:space="preserve">niet voor de hand als er sprake is van het tot stand brengen van sensitieve toepassingen of handelingen met bijzondere risico’s of consequenties voor de donor of </w:t>
      </w:r>
      <w:r w:rsidRPr="00FB250B">
        <w:rPr>
          <w:rStyle w:val="normaltextrun"/>
          <w:rFonts w:ascii="Verdana" w:hAnsi="Verdana" w:eastAsia="Calibri"/>
          <w:sz w:val="18"/>
          <w:szCs w:val="18"/>
        </w:rPr>
        <w:t xml:space="preserve">van </w:t>
      </w:r>
      <w:r w:rsidRPr="00FB250B" w:rsidR="005C2F75">
        <w:rPr>
          <w:rStyle w:val="normaltextrun"/>
          <w:rFonts w:ascii="Verdana" w:hAnsi="Verdana" w:eastAsia="Calibri"/>
          <w:sz w:val="18"/>
          <w:szCs w:val="18"/>
        </w:rPr>
        <w:t xml:space="preserve">onderzoek waarbij gewerkt wordt met </w:t>
      </w:r>
      <w:r w:rsidRPr="00FB250B">
        <w:rPr>
          <w:rStyle w:val="normaltextrun"/>
          <w:rFonts w:ascii="Verdana" w:hAnsi="Verdana" w:eastAsia="Calibri"/>
          <w:sz w:val="18"/>
          <w:szCs w:val="18"/>
        </w:rPr>
        <w:t>lichaams</w:t>
      </w:r>
      <w:r w:rsidRPr="00FB250B" w:rsidR="005C2F75">
        <w:rPr>
          <w:rStyle w:val="normaltextrun"/>
          <w:rFonts w:ascii="Verdana" w:hAnsi="Verdana" w:eastAsia="Calibri"/>
          <w:sz w:val="18"/>
          <w:szCs w:val="18"/>
        </w:rPr>
        <w:t xml:space="preserve">materiaal dat bij donoren onder de 16 jaar of bij (tijdelijk) wilsonbekwamen is afgenomen. Een METC zal hier </w:t>
      </w:r>
      <w:r w:rsidRPr="00FB250B" w:rsidR="000E23D0">
        <w:rPr>
          <w:rStyle w:val="normaltextrun"/>
          <w:rFonts w:ascii="Verdana" w:hAnsi="Verdana" w:eastAsia="Calibri"/>
          <w:sz w:val="18"/>
          <w:szCs w:val="18"/>
        </w:rPr>
        <w:t xml:space="preserve">veelal alleen bij uitzondering </w:t>
      </w:r>
      <w:r w:rsidRPr="00FB250B" w:rsidR="005C2F75">
        <w:rPr>
          <w:rStyle w:val="normaltextrun"/>
          <w:rFonts w:ascii="Verdana" w:hAnsi="Verdana" w:eastAsia="Calibri"/>
          <w:sz w:val="18"/>
          <w:szCs w:val="18"/>
        </w:rPr>
        <w:t>een uitgifteprotocol voor goedkeuren.</w:t>
      </w:r>
    </w:p>
    <w:p w:rsidRPr="00FB250B" w:rsidR="005C2F75" w:rsidP="00FB250B" w:rsidRDefault="005C2F75" w14:paraId="6167307C"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00D26310" w:rsidP="00FB250B" w:rsidRDefault="3A9D9A22" w14:paraId="7A89D372"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De</w:t>
      </w:r>
      <w:r w:rsidRPr="00FB250B" w:rsidR="7CBAFE74">
        <w:rPr>
          <w:rStyle w:val="normaltextrun"/>
          <w:rFonts w:ascii="Verdana" w:hAnsi="Verdana" w:eastAsia="Calibri"/>
          <w:i/>
          <w:iCs/>
          <w:sz w:val="18"/>
          <w:szCs w:val="18"/>
        </w:rPr>
        <w:t>ze</w:t>
      </w:r>
      <w:r w:rsidRPr="00FB250B">
        <w:rPr>
          <w:rStyle w:val="normaltextrun"/>
          <w:rFonts w:ascii="Verdana" w:hAnsi="Verdana" w:eastAsia="Calibri"/>
          <w:i/>
          <w:iCs/>
          <w:sz w:val="18"/>
          <w:szCs w:val="18"/>
        </w:rPr>
        <w:t xml:space="preserve"> leden lezen </w:t>
      </w:r>
      <w:proofErr w:type="gramStart"/>
      <w:r w:rsidRPr="00FB250B">
        <w:rPr>
          <w:rStyle w:val="normaltextrun"/>
          <w:rFonts w:ascii="Verdana" w:hAnsi="Verdana" w:eastAsia="Calibri"/>
          <w:i/>
          <w:iCs/>
          <w:sz w:val="18"/>
          <w:szCs w:val="18"/>
        </w:rPr>
        <w:t>tevens</w:t>
      </w:r>
      <w:proofErr w:type="gramEnd"/>
      <w:r w:rsidRPr="00FB250B">
        <w:rPr>
          <w:rStyle w:val="normaltextrun"/>
          <w:rFonts w:ascii="Verdana" w:hAnsi="Verdana" w:eastAsia="Calibri"/>
          <w:i/>
          <w:iCs/>
          <w:sz w:val="18"/>
          <w:szCs w:val="18"/>
        </w:rPr>
        <w:t xml:space="preserve"> dat de beheerder een beheerreglement dient op te stellen waarin hij het beheer omschrijft. Voor wie zal dit reglement inzichtelijk zijn en zal dit reglement ook inzichtelijk zijn voor donoren? </w:t>
      </w:r>
    </w:p>
    <w:p w:rsidRPr="00FB250B" w:rsidR="00C4344E" w:rsidP="00FB250B" w:rsidRDefault="00C4344E" w14:paraId="03BCE99C"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79263B" w:rsidP="00FB250B" w:rsidRDefault="00BD232E" w14:paraId="092D7538" w14:textId="1E9E6BC9">
      <w:pPr>
        <w:pStyle w:val="Plattetekst"/>
        <w:suppressAutoHyphens/>
        <w:spacing w:line="140" w:lineRule="atLeast"/>
        <w:rPr>
          <w:rFonts w:cs="Times New Roman"/>
          <w:lang w:val="nl-NL"/>
        </w:rPr>
      </w:pPr>
      <w:r w:rsidRPr="00FB250B">
        <w:rPr>
          <w:rStyle w:val="normaltextrun"/>
          <w:lang w:val="nl-NL" w:eastAsia="nl-NL"/>
        </w:rPr>
        <w:t xml:space="preserve">De beheerder moet </w:t>
      </w:r>
      <w:proofErr w:type="gramStart"/>
      <w:r w:rsidRPr="00FB250B">
        <w:rPr>
          <w:rStyle w:val="normaltextrun"/>
          <w:lang w:val="nl-NL" w:eastAsia="nl-NL"/>
        </w:rPr>
        <w:t>ingevolge</w:t>
      </w:r>
      <w:proofErr w:type="gramEnd"/>
      <w:r w:rsidRPr="00FB250B">
        <w:rPr>
          <w:rStyle w:val="normaltextrun"/>
          <w:lang w:val="nl-NL" w:eastAsia="nl-NL"/>
        </w:rPr>
        <w:t xml:space="preserve"> artikel 11 een beheerreglement vaststellen. Het beheerreglement dient gedurende het beheer en dus vanaf aanvang van het beheer beschikbaar te zijn. Indien nodig kan de IGJ dit inzien. Het beheerreglement hoeft niet openbaar gemaakt te worden volgens </w:t>
      </w:r>
      <w:r w:rsidRPr="00FB250B" w:rsidR="009C76FE">
        <w:rPr>
          <w:rStyle w:val="normaltextrun"/>
          <w:lang w:val="nl-NL" w:eastAsia="nl-NL"/>
        </w:rPr>
        <w:t xml:space="preserve">het </w:t>
      </w:r>
      <w:r w:rsidRPr="00FB250B">
        <w:rPr>
          <w:rStyle w:val="normaltextrun"/>
          <w:lang w:val="nl-NL" w:eastAsia="nl-NL"/>
        </w:rPr>
        <w:t>wet</w:t>
      </w:r>
      <w:r w:rsidRPr="00FB250B" w:rsidR="009C76FE">
        <w:rPr>
          <w:rStyle w:val="normaltextrun"/>
          <w:lang w:val="nl-NL" w:eastAsia="nl-NL"/>
        </w:rPr>
        <w:t>svoorstel</w:t>
      </w:r>
      <w:r w:rsidRPr="00FB250B">
        <w:rPr>
          <w:rStyle w:val="normaltextrun"/>
          <w:lang w:val="nl-NL" w:eastAsia="nl-NL"/>
        </w:rPr>
        <w:t xml:space="preserve">. Hiermee </w:t>
      </w:r>
      <w:r w:rsidRPr="00FB250B" w:rsidR="009C76FE">
        <w:rPr>
          <w:rStyle w:val="normaltextrun"/>
          <w:lang w:val="nl-NL" w:eastAsia="nl-NL"/>
        </w:rPr>
        <w:t xml:space="preserve">wordt </w:t>
      </w:r>
      <w:r w:rsidRPr="00FB250B">
        <w:rPr>
          <w:rStyle w:val="normaltextrun"/>
          <w:lang w:val="nl-NL" w:eastAsia="nl-NL"/>
        </w:rPr>
        <w:t>dus niet in de wet geregeld voor wie</w:t>
      </w:r>
      <w:r w:rsidRPr="00FB250B" w:rsidR="009C76FE">
        <w:rPr>
          <w:rStyle w:val="normaltextrun"/>
          <w:lang w:val="nl-NL" w:eastAsia="nl-NL"/>
        </w:rPr>
        <w:t xml:space="preserve"> het beheerreglement </w:t>
      </w:r>
      <w:r w:rsidRPr="00FB250B">
        <w:rPr>
          <w:rStyle w:val="normaltextrun"/>
          <w:lang w:val="nl-NL" w:eastAsia="nl-NL"/>
        </w:rPr>
        <w:t xml:space="preserve">inzichtelijk en/of toegankelijk moet zijn. Het staat beheerders vrij om het reglement bijvoorbeeld op </w:t>
      </w:r>
      <w:r w:rsidRPr="00FB250B" w:rsidR="003754F3">
        <w:rPr>
          <w:rStyle w:val="normaltextrun"/>
          <w:lang w:val="nl-NL" w:eastAsia="nl-NL"/>
        </w:rPr>
        <w:t>hun</w:t>
      </w:r>
      <w:r w:rsidRPr="00FB250B">
        <w:rPr>
          <w:rStyle w:val="normaltextrun"/>
          <w:lang w:val="nl-NL" w:eastAsia="nl-NL"/>
        </w:rPr>
        <w:t xml:space="preserve"> website te plaatsen. Het </w:t>
      </w:r>
      <w:r w:rsidRPr="00FB250B" w:rsidR="00FA6CA1">
        <w:rPr>
          <w:rStyle w:val="normaltextrun"/>
          <w:lang w:val="nl-NL" w:eastAsia="nl-NL"/>
        </w:rPr>
        <w:t xml:space="preserve">doel van het </w:t>
      </w:r>
      <w:r w:rsidRPr="00FB250B">
        <w:rPr>
          <w:rStyle w:val="normaltextrun"/>
          <w:lang w:val="nl-NL" w:eastAsia="nl-NL"/>
        </w:rPr>
        <w:t xml:space="preserve">beheerreglement </w:t>
      </w:r>
      <w:r w:rsidRPr="00FB250B" w:rsidR="00FA6CA1">
        <w:rPr>
          <w:rStyle w:val="normaltextrun"/>
          <w:lang w:val="nl-NL" w:eastAsia="nl-NL"/>
        </w:rPr>
        <w:t>is echter niet om het brede publiek te informeren</w:t>
      </w:r>
      <w:r w:rsidRPr="00FB250B">
        <w:rPr>
          <w:rStyle w:val="normaltextrun"/>
          <w:lang w:val="nl-NL" w:eastAsia="nl-NL"/>
        </w:rPr>
        <w:t xml:space="preserve">. </w:t>
      </w:r>
      <w:r w:rsidRPr="00FB250B" w:rsidR="00FA6CA1">
        <w:rPr>
          <w:rStyle w:val="normaltextrun"/>
          <w:lang w:val="nl-NL" w:eastAsia="nl-NL"/>
        </w:rPr>
        <w:t xml:space="preserve">Daarvoor dient de algemene informatievoorziening (artikel </w:t>
      </w:r>
      <w:r w:rsidRPr="00FB250B" w:rsidR="0079263B">
        <w:rPr>
          <w:rStyle w:val="normaltextrun"/>
          <w:lang w:val="nl-NL" w:eastAsia="nl-NL"/>
        </w:rPr>
        <w:t>8</w:t>
      </w:r>
      <w:r w:rsidRPr="00FB250B" w:rsidR="00FA6CA1">
        <w:rPr>
          <w:rStyle w:val="normaltextrun"/>
          <w:lang w:val="nl-NL" w:eastAsia="nl-NL"/>
        </w:rPr>
        <w:t>)</w:t>
      </w:r>
      <w:r w:rsidRPr="00FB250B" w:rsidR="0079263B">
        <w:rPr>
          <w:rStyle w:val="normaltextrun"/>
          <w:lang w:val="nl-NL" w:eastAsia="nl-NL"/>
        </w:rPr>
        <w:t>: de beheerder moet v</w:t>
      </w:r>
      <w:r w:rsidRPr="00FB250B" w:rsidR="0079263B">
        <w:rPr>
          <w:rFonts w:cs="Times New Roman"/>
          <w:lang w:val="nl-NL"/>
        </w:rPr>
        <w:t>oor eenieder informatie beschikbaar houden over het mogelijke gebruik van lichaamsmateriaal voor onderzoek, de gebruiksdoelen en de randvoorwaarden.</w:t>
      </w:r>
    </w:p>
    <w:p w:rsidRPr="00FB250B" w:rsidR="00BD232E" w:rsidP="00FB250B" w:rsidRDefault="0079263B" w14:paraId="75671005" w14:textId="2FFB88CD">
      <w:pPr>
        <w:suppressAutoHyphens/>
        <w:rPr>
          <w:rStyle w:val="normaltextrun"/>
          <w:rFonts w:ascii="Verdana" w:hAnsi="Verdana"/>
          <w:kern w:val="0"/>
          <w:sz w:val="18"/>
          <w:szCs w:val="18"/>
          <w:lang w:eastAsia="nl-NL"/>
        </w:rPr>
      </w:pPr>
      <w:r w:rsidRPr="00FB250B">
        <w:rPr>
          <w:rStyle w:val="normaltextrun"/>
          <w:rFonts w:ascii="Verdana" w:hAnsi="Verdana"/>
          <w:kern w:val="0"/>
          <w:sz w:val="18"/>
          <w:szCs w:val="18"/>
          <w:lang w:eastAsia="nl-NL"/>
        </w:rPr>
        <w:t>Daarnaast is i</w:t>
      </w:r>
      <w:r w:rsidRPr="00FB250B" w:rsidR="00BD232E">
        <w:rPr>
          <w:rStyle w:val="normaltextrun"/>
          <w:rFonts w:ascii="Verdana" w:hAnsi="Verdana"/>
          <w:kern w:val="0"/>
          <w:sz w:val="18"/>
          <w:szCs w:val="18"/>
          <w:lang w:eastAsia="nl-NL"/>
        </w:rPr>
        <w:t>n artikel 11</w:t>
      </w:r>
      <w:r w:rsidRPr="00FB250B" w:rsidR="005C2F75">
        <w:rPr>
          <w:rStyle w:val="normaltextrun"/>
          <w:rFonts w:ascii="Verdana" w:hAnsi="Verdana"/>
          <w:kern w:val="0"/>
          <w:sz w:val="18"/>
          <w:szCs w:val="18"/>
          <w:lang w:eastAsia="nl-NL"/>
        </w:rPr>
        <w:t xml:space="preserve">, vierde lid, </w:t>
      </w:r>
      <w:r w:rsidRPr="00FB250B" w:rsidR="00BD232E">
        <w:rPr>
          <w:rStyle w:val="normaltextrun"/>
          <w:rFonts w:ascii="Verdana" w:hAnsi="Verdana"/>
          <w:kern w:val="0"/>
          <w:sz w:val="18"/>
          <w:szCs w:val="18"/>
          <w:lang w:eastAsia="nl-NL"/>
        </w:rPr>
        <w:t>geregeld dat op verzoek van de beslissingsbevoegde de volgende zaken wel aantoonbaar dienen te zijn:</w:t>
      </w:r>
    </w:p>
    <w:p w:rsidRPr="00FB250B" w:rsidR="00BD232E" w:rsidRDefault="008642DF" w14:paraId="0DDE8A1A" w14:textId="540EBF4D">
      <w:pPr>
        <w:pStyle w:val="Lijstalinea"/>
        <w:numPr>
          <w:ilvl w:val="0"/>
          <w:numId w:val="8"/>
        </w:numPr>
        <w:suppressAutoHyphens/>
        <w:rPr>
          <w:rStyle w:val="normaltextrun"/>
          <w:rFonts w:ascii="Verdana" w:hAnsi="Verdana"/>
          <w:kern w:val="0"/>
          <w:sz w:val="18"/>
          <w:szCs w:val="18"/>
          <w:lang w:eastAsia="nl-NL"/>
        </w:rPr>
      </w:pPr>
      <w:proofErr w:type="gramStart"/>
      <w:r w:rsidRPr="00FB250B">
        <w:rPr>
          <w:rStyle w:val="normaltextrun"/>
          <w:rFonts w:ascii="Verdana" w:hAnsi="Verdana"/>
          <w:kern w:val="0"/>
          <w:sz w:val="18"/>
          <w:szCs w:val="18"/>
          <w:lang w:eastAsia="nl-NL"/>
        </w:rPr>
        <w:t>e</w:t>
      </w:r>
      <w:r w:rsidRPr="00FB250B" w:rsidR="00BD232E">
        <w:rPr>
          <w:rStyle w:val="normaltextrun"/>
          <w:rFonts w:ascii="Verdana" w:hAnsi="Verdana"/>
          <w:kern w:val="0"/>
          <w:sz w:val="18"/>
          <w:szCs w:val="18"/>
          <w:lang w:eastAsia="nl-NL"/>
        </w:rPr>
        <w:t>lke</w:t>
      </w:r>
      <w:proofErr w:type="gramEnd"/>
      <w:r w:rsidRPr="00FB250B" w:rsidR="00BD232E">
        <w:rPr>
          <w:rStyle w:val="normaltextrun"/>
          <w:rFonts w:ascii="Verdana" w:hAnsi="Verdana"/>
          <w:kern w:val="0"/>
          <w:sz w:val="18"/>
          <w:szCs w:val="18"/>
          <w:lang w:eastAsia="nl-NL"/>
        </w:rPr>
        <w:t xml:space="preserve"> toestemming van de beslissingsbevoegde met daarbij vermeld voor welke doeleinden en, indien van toepassing, onder welke voorwaarden de toestemming is verleend</w:t>
      </w:r>
      <w:r w:rsidRPr="00FB250B">
        <w:rPr>
          <w:rStyle w:val="normaltextrun"/>
          <w:rFonts w:ascii="Verdana" w:hAnsi="Verdana"/>
          <w:kern w:val="0"/>
          <w:sz w:val="18"/>
          <w:szCs w:val="18"/>
          <w:lang w:eastAsia="nl-NL"/>
        </w:rPr>
        <w:t>;</w:t>
      </w:r>
    </w:p>
    <w:p w:rsidRPr="00FB250B" w:rsidR="00BD232E" w:rsidRDefault="008642DF" w14:paraId="2D64CBB5" w14:textId="582F7159">
      <w:pPr>
        <w:pStyle w:val="Lijstalinea"/>
        <w:numPr>
          <w:ilvl w:val="0"/>
          <w:numId w:val="8"/>
        </w:numPr>
        <w:suppressAutoHyphens/>
        <w:rPr>
          <w:rStyle w:val="normaltextrun"/>
          <w:rFonts w:ascii="Verdana" w:hAnsi="Verdana"/>
          <w:kern w:val="0"/>
          <w:sz w:val="18"/>
          <w:szCs w:val="18"/>
          <w:lang w:eastAsia="nl-NL"/>
        </w:rPr>
      </w:pPr>
      <w:proofErr w:type="gramStart"/>
      <w:r w:rsidRPr="00FB250B">
        <w:rPr>
          <w:rStyle w:val="normaltextrun"/>
          <w:rFonts w:ascii="Verdana" w:hAnsi="Verdana"/>
          <w:kern w:val="0"/>
          <w:sz w:val="18"/>
          <w:szCs w:val="18"/>
          <w:lang w:eastAsia="nl-NL"/>
        </w:rPr>
        <w:t>e</w:t>
      </w:r>
      <w:r w:rsidRPr="00FB250B" w:rsidR="00BD232E">
        <w:rPr>
          <w:rStyle w:val="normaltextrun"/>
          <w:rFonts w:ascii="Verdana" w:hAnsi="Verdana"/>
          <w:kern w:val="0"/>
          <w:sz w:val="18"/>
          <w:szCs w:val="18"/>
          <w:lang w:eastAsia="nl-NL"/>
        </w:rPr>
        <w:t>lke</w:t>
      </w:r>
      <w:proofErr w:type="gramEnd"/>
      <w:r w:rsidRPr="00FB250B" w:rsidR="00BD232E">
        <w:rPr>
          <w:rStyle w:val="normaltextrun"/>
          <w:rFonts w:ascii="Verdana" w:hAnsi="Verdana"/>
          <w:kern w:val="0"/>
          <w:sz w:val="18"/>
          <w:szCs w:val="18"/>
          <w:lang w:eastAsia="nl-NL"/>
        </w:rPr>
        <w:t xml:space="preserve"> intrekking van de toestemming door de beslissingsbevoegde</w:t>
      </w:r>
      <w:r w:rsidRPr="00FB250B">
        <w:rPr>
          <w:rStyle w:val="normaltextrun"/>
          <w:rFonts w:ascii="Verdana" w:hAnsi="Verdana"/>
          <w:kern w:val="0"/>
          <w:sz w:val="18"/>
          <w:szCs w:val="18"/>
          <w:lang w:eastAsia="nl-NL"/>
        </w:rPr>
        <w:t>;</w:t>
      </w:r>
    </w:p>
    <w:p w:rsidRPr="00FB250B" w:rsidR="00BD232E" w:rsidRDefault="008642DF" w14:paraId="0EE7A471" w14:textId="56E5614C">
      <w:pPr>
        <w:pStyle w:val="Lijstalinea"/>
        <w:numPr>
          <w:ilvl w:val="0"/>
          <w:numId w:val="8"/>
        </w:numPr>
        <w:suppressAutoHyphens/>
        <w:rPr>
          <w:rStyle w:val="normaltextrun"/>
          <w:rFonts w:ascii="Verdana" w:hAnsi="Verdana"/>
          <w:kern w:val="0"/>
          <w:sz w:val="18"/>
          <w:szCs w:val="18"/>
          <w:lang w:eastAsia="nl-NL"/>
        </w:rPr>
      </w:pPr>
      <w:proofErr w:type="gramStart"/>
      <w:r w:rsidRPr="00FB250B">
        <w:rPr>
          <w:rStyle w:val="normaltextrun"/>
          <w:rFonts w:ascii="Verdana" w:hAnsi="Verdana"/>
          <w:kern w:val="0"/>
          <w:sz w:val="18"/>
          <w:szCs w:val="18"/>
          <w:lang w:eastAsia="nl-NL"/>
        </w:rPr>
        <w:t>e</w:t>
      </w:r>
      <w:r w:rsidRPr="00FB250B" w:rsidR="00BD232E">
        <w:rPr>
          <w:rStyle w:val="normaltextrun"/>
          <w:rFonts w:ascii="Verdana" w:hAnsi="Verdana"/>
          <w:kern w:val="0"/>
          <w:sz w:val="18"/>
          <w:szCs w:val="18"/>
          <w:lang w:eastAsia="nl-NL"/>
        </w:rPr>
        <w:t>lk</w:t>
      </w:r>
      <w:proofErr w:type="gramEnd"/>
      <w:r w:rsidRPr="00FB250B" w:rsidR="00BD232E">
        <w:rPr>
          <w:rStyle w:val="normaltextrun"/>
          <w:rFonts w:ascii="Verdana" w:hAnsi="Verdana"/>
          <w:kern w:val="0"/>
          <w:sz w:val="18"/>
          <w:szCs w:val="18"/>
          <w:lang w:eastAsia="nl-NL"/>
        </w:rPr>
        <w:t xml:space="preserve"> bezwaar van de beslissingsbevoegde</w:t>
      </w:r>
      <w:r w:rsidRPr="00FB250B">
        <w:rPr>
          <w:rStyle w:val="normaltextrun"/>
          <w:rFonts w:ascii="Verdana" w:hAnsi="Verdana"/>
          <w:kern w:val="0"/>
          <w:sz w:val="18"/>
          <w:szCs w:val="18"/>
          <w:lang w:eastAsia="nl-NL"/>
        </w:rPr>
        <w:t>.</w:t>
      </w:r>
    </w:p>
    <w:p w:rsidRPr="00FB250B" w:rsidR="00B01A7D" w:rsidP="00FB250B" w:rsidRDefault="3A9D9A22" w14:paraId="0A8701FC" w14:textId="29AA04E0">
      <w:pPr>
        <w:pStyle w:val="paragraph"/>
        <w:suppressAutoHyphens/>
        <w:spacing w:before="0" w:beforeAutospacing="0" w:after="0" w:afterAutospacing="0"/>
        <w:rPr>
          <w:rStyle w:val="normaltextrun"/>
          <w:rFonts w:ascii="Verdana" w:hAnsi="Verdana" w:eastAsia="Calibri"/>
          <w:i/>
          <w:iCs/>
          <w:sz w:val="18"/>
          <w:szCs w:val="18"/>
        </w:rPr>
      </w:pPr>
      <w:bookmarkStart w:name="_Hlk232000234" w:id="31"/>
      <w:r w:rsidRPr="00FB250B">
        <w:rPr>
          <w:rStyle w:val="normaltextrun"/>
          <w:rFonts w:ascii="Verdana" w:hAnsi="Verdana" w:eastAsia="Calibri"/>
          <w:i/>
          <w:iCs/>
          <w:sz w:val="18"/>
          <w:szCs w:val="18"/>
        </w:rPr>
        <w:t xml:space="preserve">Daarnaast lezen </w:t>
      </w:r>
      <w:r w:rsidRPr="00FB250B" w:rsidR="0F62FE77">
        <w:rPr>
          <w:rStyle w:val="normaltextrun"/>
          <w:rFonts w:ascii="Verdana" w:hAnsi="Verdana" w:eastAsia="Calibri"/>
          <w:i/>
          <w:iCs/>
          <w:sz w:val="18"/>
          <w:szCs w:val="18"/>
        </w:rPr>
        <w:t xml:space="preserve">deze leden </w:t>
      </w:r>
      <w:r w:rsidRPr="00FB250B">
        <w:rPr>
          <w:rStyle w:val="normaltextrun"/>
          <w:rFonts w:ascii="Verdana" w:hAnsi="Verdana" w:eastAsia="Calibri"/>
          <w:i/>
          <w:iCs/>
          <w:sz w:val="18"/>
          <w:szCs w:val="18"/>
        </w:rPr>
        <w:t>dat een beheerder of gebruiker de nodige maatregelen dient te treffen om tijdens het bewaren van het lichaamsmateriaal het zo veel mogelijk in niet-direct herleidbare vorm moet verkeren. Zou dit nader toegelicht kunnen worden aan de hand van concrete voorbeelden?</w:t>
      </w:r>
    </w:p>
    <w:p w:rsidRPr="00FB250B" w:rsidR="00B01A7D" w:rsidP="00FB250B" w:rsidRDefault="3A9D9A22" w14:paraId="0FFD9AE6" w14:textId="7C7D103B">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 </w:t>
      </w:r>
    </w:p>
    <w:p w:rsidRPr="00FB250B" w:rsidR="00965EC6" w:rsidP="00FB250B" w:rsidRDefault="00965EC6" w14:paraId="5DA3AE4A" w14:textId="0A183F97">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Dit zal </w:t>
      </w:r>
      <w:r w:rsidRPr="00FB250B" w:rsidR="002B0F6F">
        <w:rPr>
          <w:rStyle w:val="normaltextrun"/>
          <w:rFonts w:ascii="Verdana" w:hAnsi="Verdana" w:eastAsia="Calibri"/>
          <w:sz w:val="18"/>
          <w:szCs w:val="18"/>
        </w:rPr>
        <w:t xml:space="preserve">over het </w:t>
      </w:r>
      <w:r w:rsidRPr="00FB250B" w:rsidR="000E23D0">
        <w:rPr>
          <w:rStyle w:val="normaltextrun"/>
          <w:rFonts w:ascii="Verdana" w:hAnsi="Verdana" w:eastAsia="Calibri"/>
          <w:sz w:val="18"/>
          <w:szCs w:val="18"/>
        </w:rPr>
        <w:t xml:space="preserve">algemeen </w:t>
      </w:r>
      <w:r w:rsidRPr="00FB250B">
        <w:rPr>
          <w:rStyle w:val="normaltextrun"/>
          <w:rFonts w:ascii="Verdana" w:hAnsi="Verdana" w:eastAsia="Calibri"/>
          <w:sz w:val="18"/>
          <w:szCs w:val="18"/>
        </w:rPr>
        <w:t xml:space="preserve">inhouden dat </w:t>
      </w:r>
      <w:r w:rsidRPr="00FB250B" w:rsidR="002B0F6F">
        <w:rPr>
          <w:rStyle w:val="normaltextrun"/>
          <w:rFonts w:ascii="Verdana" w:hAnsi="Verdana" w:eastAsia="Calibri"/>
          <w:sz w:val="18"/>
          <w:szCs w:val="18"/>
        </w:rPr>
        <w:t>lichaams</w:t>
      </w:r>
      <w:r w:rsidRPr="00FB250B">
        <w:rPr>
          <w:rStyle w:val="normaltextrun"/>
          <w:rFonts w:ascii="Verdana" w:hAnsi="Verdana" w:eastAsia="Calibri"/>
          <w:sz w:val="18"/>
          <w:szCs w:val="18"/>
        </w:rPr>
        <w:t xml:space="preserve">materiaal </w:t>
      </w:r>
      <w:proofErr w:type="spellStart"/>
      <w:r w:rsidRPr="00FB250B">
        <w:rPr>
          <w:rStyle w:val="normaltextrun"/>
          <w:rFonts w:ascii="Verdana" w:hAnsi="Verdana" w:eastAsia="Calibri"/>
          <w:sz w:val="18"/>
          <w:szCs w:val="18"/>
        </w:rPr>
        <w:t>gepseudonimiseerd</w:t>
      </w:r>
      <w:proofErr w:type="spellEnd"/>
      <w:r w:rsidRPr="00FB250B">
        <w:rPr>
          <w:rStyle w:val="normaltextrun"/>
          <w:rFonts w:ascii="Verdana" w:hAnsi="Verdana" w:eastAsia="Calibri"/>
          <w:sz w:val="18"/>
          <w:szCs w:val="18"/>
        </w:rPr>
        <w:t xml:space="preserve"> is aan de hand van een koppelsleutel. Er wordt een bepaalde code aan het bewaarde lichaamsmateriaal gegeven</w:t>
      </w:r>
      <w:r w:rsidRPr="00FB250B" w:rsidR="008642DF">
        <w:rPr>
          <w:rStyle w:val="normaltextrun"/>
          <w:rFonts w:ascii="Verdana" w:hAnsi="Verdana" w:eastAsia="Calibri"/>
          <w:sz w:val="18"/>
          <w:szCs w:val="18"/>
        </w:rPr>
        <w:t>,</w:t>
      </w:r>
      <w:r w:rsidRPr="00FB250B">
        <w:rPr>
          <w:rStyle w:val="normaltextrun"/>
          <w:rFonts w:ascii="Verdana" w:hAnsi="Verdana" w:eastAsia="Calibri"/>
          <w:sz w:val="18"/>
          <w:szCs w:val="18"/>
        </w:rPr>
        <w:t xml:space="preserve"> zodat </w:t>
      </w:r>
      <w:r w:rsidRPr="00FB250B" w:rsidR="008642DF">
        <w:rPr>
          <w:rStyle w:val="normaltextrun"/>
          <w:rFonts w:ascii="Verdana" w:hAnsi="Verdana" w:eastAsia="Calibri"/>
          <w:sz w:val="18"/>
          <w:szCs w:val="18"/>
        </w:rPr>
        <w:t xml:space="preserve">dit </w:t>
      </w:r>
      <w:r w:rsidRPr="00FB250B">
        <w:rPr>
          <w:rStyle w:val="normaltextrun"/>
          <w:rFonts w:ascii="Verdana" w:hAnsi="Verdana" w:eastAsia="Calibri"/>
          <w:sz w:val="18"/>
          <w:szCs w:val="18"/>
        </w:rPr>
        <w:t xml:space="preserve">indirect herleidbaar is tot de donor. Dit </w:t>
      </w:r>
      <w:r w:rsidRPr="00FB250B" w:rsidR="002B0F6F">
        <w:rPr>
          <w:rStyle w:val="normaltextrun"/>
          <w:rFonts w:ascii="Verdana" w:hAnsi="Verdana" w:eastAsia="Calibri"/>
          <w:sz w:val="18"/>
          <w:szCs w:val="18"/>
        </w:rPr>
        <w:t xml:space="preserve">is nodig zodat </w:t>
      </w:r>
      <w:r w:rsidRPr="00FB250B">
        <w:rPr>
          <w:rStyle w:val="normaltextrun"/>
          <w:rFonts w:ascii="Verdana" w:hAnsi="Verdana" w:eastAsia="Calibri"/>
          <w:sz w:val="18"/>
          <w:szCs w:val="18"/>
        </w:rPr>
        <w:t xml:space="preserve">de onderzoeker of degene die verantwoordelijk is voor de </w:t>
      </w:r>
      <w:proofErr w:type="spellStart"/>
      <w:r w:rsidRPr="00FB250B">
        <w:rPr>
          <w:rStyle w:val="normaltextrun"/>
          <w:rFonts w:ascii="Verdana" w:hAnsi="Verdana" w:eastAsia="Calibri"/>
          <w:sz w:val="18"/>
          <w:szCs w:val="18"/>
        </w:rPr>
        <w:t>biobank</w:t>
      </w:r>
      <w:proofErr w:type="spellEnd"/>
      <w:r w:rsidRPr="00FB250B">
        <w:rPr>
          <w:rStyle w:val="normaltextrun"/>
          <w:rFonts w:ascii="Verdana" w:hAnsi="Verdana" w:eastAsia="Calibri"/>
          <w:sz w:val="18"/>
          <w:szCs w:val="18"/>
        </w:rPr>
        <w:t xml:space="preserve"> de voor het onderzoek noodzakelijke </w:t>
      </w:r>
      <w:r w:rsidRPr="00FB250B" w:rsidR="008642DF">
        <w:rPr>
          <w:rStyle w:val="normaltextrun"/>
          <w:rFonts w:ascii="Verdana" w:hAnsi="Verdana" w:eastAsia="Calibri"/>
          <w:sz w:val="18"/>
          <w:szCs w:val="18"/>
        </w:rPr>
        <w:t>gezondheids</w:t>
      </w:r>
      <w:r w:rsidRPr="00FB250B" w:rsidR="00B46F0C">
        <w:rPr>
          <w:rStyle w:val="normaltextrun"/>
          <w:rFonts w:ascii="Verdana" w:hAnsi="Verdana" w:eastAsia="Calibri"/>
          <w:sz w:val="18"/>
          <w:szCs w:val="18"/>
        </w:rPr>
        <w:t>g</w:t>
      </w:r>
      <w:r w:rsidRPr="00FB250B">
        <w:rPr>
          <w:rStyle w:val="normaltextrun"/>
          <w:rFonts w:ascii="Verdana" w:hAnsi="Verdana" w:eastAsia="Calibri"/>
          <w:sz w:val="18"/>
          <w:szCs w:val="18"/>
        </w:rPr>
        <w:t>egevens</w:t>
      </w:r>
      <w:r w:rsidRPr="00FB250B" w:rsidR="00B46F0C">
        <w:rPr>
          <w:rStyle w:val="normaltextrun"/>
          <w:rFonts w:ascii="Verdana" w:hAnsi="Verdana" w:eastAsia="Calibri"/>
          <w:sz w:val="18"/>
          <w:szCs w:val="18"/>
        </w:rPr>
        <w:t xml:space="preserve"> </w:t>
      </w:r>
      <w:r w:rsidRPr="00FB250B">
        <w:rPr>
          <w:rStyle w:val="normaltextrun"/>
          <w:rFonts w:ascii="Verdana" w:hAnsi="Verdana" w:eastAsia="Calibri"/>
          <w:sz w:val="18"/>
          <w:szCs w:val="18"/>
        </w:rPr>
        <w:t>bij de zorgverlener kan opvragen uit het patiëntendossier</w:t>
      </w:r>
      <w:r w:rsidRPr="00FB250B" w:rsidR="008642DF">
        <w:rPr>
          <w:rStyle w:val="normaltextrun"/>
          <w:rFonts w:ascii="Verdana" w:hAnsi="Verdana" w:eastAsia="Calibri"/>
          <w:sz w:val="18"/>
          <w:szCs w:val="18"/>
        </w:rPr>
        <w:t>. D</w:t>
      </w:r>
      <w:r w:rsidRPr="00FB250B" w:rsidR="002B0F6F">
        <w:rPr>
          <w:rStyle w:val="normaltextrun"/>
          <w:rFonts w:ascii="Verdana" w:hAnsi="Verdana" w:eastAsia="Calibri"/>
          <w:sz w:val="18"/>
          <w:szCs w:val="18"/>
        </w:rPr>
        <w:t xml:space="preserve">e onderzoeker of verantwoordelijke krijgt </w:t>
      </w:r>
      <w:r w:rsidRPr="00FB250B" w:rsidR="008642DF">
        <w:rPr>
          <w:rStyle w:val="normaltextrun"/>
          <w:rFonts w:ascii="Verdana" w:hAnsi="Verdana" w:eastAsia="Calibri"/>
          <w:sz w:val="18"/>
          <w:szCs w:val="18"/>
        </w:rPr>
        <w:t xml:space="preserve">dus </w:t>
      </w:r>
      <w:r w:rsidRPr="00FB250B" w:rsidR="002B0F6F">
        <w:rPr>
          <w:rStyle w:val="normaltextrun"/>
          <w:rFonts w:ascii="Verdana" w:hAnsi="Verdana" w:eastAsia="Calibri"/>
          <w:sz w:val="18"/>
          <w:szCs w:val="18"/>
        </w:rPr>
        <w:t xml:space="preserve">zelf geen toegang tot het patiëntendossier en krijgt ook geen kennis van </w:t>
      </w:r>
      <w:r w:rsidRPr="00FB250B" w:rsidR="000E23D0">
        <w:rPr>
          <w:rStyle w:val="normaltextrun"/>
          <w:rFonts w:ascii="Verdana" w:hAnsi="Verdana" w:eastAsia="Calibri"/>
          <w:sz w:val="18"/>
          <w:szCs w:val="18"/>
        </w:rPr>
        <w:t xml:space="preserve">direct herleidbare persoonsgegevens </w:t>
      </w:r>
      <w:r w:rsidRPr="00FB250B" w:rsidR="002B0F6F">
        <w:rPr>
          <w:rStyle w:val="normaltextrun"/>
          <w:rFonts w:ascii="Verdana" w:hAnsi="Verdana" w:eastAsia="Calibri"/>
          <w:sz w:val="18"/>
          <w:szCs w:val="18"/>
        </w:rPr>
        <w:t xml:space="preserve">zoals </w:t>
      </w:r>
      <w:r w:rsidRPr="00FB250B" w:rsidR="000E23D0">
        <w:rPr>
          <w:rStyle w:val="normaltextrun"/>
          <w:rFonts w:ascii="Verdana" w:hAnsi="Verdana" w:eastAsia="Calibri"/>
          <w:sz w:val="18"/>
          <w:szCs w:val="18"/>
        </w:rPr>
        <w:t>naam, adres, woonplaats</w:t>
      </w:r>
      <w:r w:rsidRPr="00FB250B" w:rsidR="008642DF">
        <w:rPr>
          <w:rStyle w:val="normaltextrun"/>
          <w:rFonts w:ascii="Verdana" w:hAnsi="Verdana" w:eastAsia="Calibri"/>
          <w:sz w:val="18"/>
          <w:szCs w:val="18"/>
        </w:rPr>
        <w:t xml:space="preserve"> en</w:t>
      </w:r>
      <w:r w:rsidRPr="00FB250B" w:rsidR="000E23D0">
        <w:rPr>
          <w:rStyle w:val="normaltextrun"/>
          <w:rFonts w:ascii="Verdana" w:hAnsi="Verdana" w:eastAsia="Calibri"/>
          <w:sz w:val="18"/>
          <w:szCs w:val="18"/>
        </w:rPr>
        <w:t xml:space="preserve"> geboortedatum</w:t>
      </w:r>
      <w:r w:rsidRPr="00FB250B" w:rsidR="002B0F6F">
        <w:rPr>
          <w:rStyle w:val="normaltextrun"/>
          <w:rFonts w:ascii="Verdana" w:hAnsi="Verdana" w:eastAsia="Calibri"/>
          <w:sz w:val="18"/>
          <w:szCs w:val="18"/>
        </w:rPr>
        <w:t xml:space="preserve"> van de donor</w:t>
      </w:r>
      <w:r w:rsidRPr="00FB250B">
        <w:rPr>
          <w:rStyle w:val="normaltextrun"/>
          <w:rFonts w:ascii="Verdana" w:hAnsi="Verdana" w:eastAsia="Calibri"/>
          <w:sz w:val="18"/>
          <w:szCs w:val="18"/>
        </w:rPr>
        <w:t xml:space="preserve">. </w:t>
      </w:r>
      <w:r w:rsidRPr="00FB250B" w:rsidR="008642DF">
        <w:rPr>
          <w:rStyle w:val="normaltextrun"/>
          <w:rFonts w:ascii="Verdana" w:hAnsi="Verdana" w:eastAsia="Calibri"/>
          <w:sz w:val="18"/>
          <w:szCs w:val="18"/>
        </w:rPr>
        <w:t xml:space="preserve">Op deze wijze </w:t>
      </w:r>
      <w:r w:rsidRPr="00FB250B">
        <w:rPr>
          <w:rStyle w:val="normaltextrun"/>
          <w:rFonts w:ascii="Verdana" w:hAnsi="Verdana" w:eastAsia="Calibri"/>
          <w:sz w:val="18"/>
          <w:szCs w:val="18"/>
        </w:rPr>
        <w:t>is het mogelijk om het lichaamsmateriaal in niet-</w:t>
      </w:r>
      <w:r w:rsidRPr="00FB250B" w:rsidR="000E23D0">
        <w:rPr>
          <w:rStyle w:val="normaltextrun"/>
          <w:rFonts w:ascii="Verdana" w:hAnsi="Verdana" w:eastAsia="Calibri"/>
          <w:sz w:val="18"/>
          <w:szCs w:val="18"/>
        </w:rPr>
        <w:t xml:space="preserve">direct </w:t>
      </w:r>
      <w:r w:rsidRPr="00FB250B">
        <w:rPr>
          <w:rStyle w:val="normaltextrun"/>
          <w:rFonts w:ascii="Verdana" w:hAnsi="Verdana" w:eastAsia="Calibri"/>
          <w:sz w:val="18"/>
          <w:szCs w:val="18"/>
        </w:rPr>
        <w:t xml:space="preserve">herleidbare vorm te bewaren, en bij gebruik voor wetenschappelijk onderzoek, toch gebruik te kunnen maken van </w:t>
      </w:r>
      <w:r w:rsidRPr="00FB250B" w:rsidR="000E23D0">
        <w:rPr>
          <w:rStyle w:val="normaltextrun"/>
          <w:rFonts w:ascii="Verdana" w:hAnsi="Verdana" w:eastAsia="Calibri"/>
          <w:sz w:val="18"/>
          <w:szCs w:val="18"/>
        </w:rPr>
        <w:t xml:space="preserve">alleen die </w:t>
      </w:r>
      <w:r w:rsidRPr="00FB250B" w:rsidR="008642DF">
        <w:rPr>
          <w:rStyle w:val="normaltextrun"/>
          <w:rFonts w:ascii="Verdana" w:hAnsi="Verdana" w:eastAsia="Calibri"/>
          <w:sz w:val="18"/>
          <w:szCs w:val="18"/>
        </w:rPr>
        <w:t>gezondheids</w:t>
      </w:r>
      <w:r w:rsidRPr="00FB250B">
        <w:rPr>
          <w:rStyle w:val="normaltextrun"/>
          <w:rFonts w:ascii="Verdana" w:hAnsi="Verdana" w:eastAsia="Calibri"/>
          <w:sz w:val="18"/>
          <w:szCs w:val="18"/>
        </w:rPr>
        <w:t>gegevens</w:t>
      </w:r>
      <w:r w:rsidRPr="00FB250B" w:rsidR="000E23D0">
        <w:rPr>
          <w:rStyle w:val="normaltextrun"/>
          <w:rFonts w:ascii="Verdana" w:hAnsi="Verdana" w:eastAsia="Calibri"/>
          <w:sz w:val="18"/>
          <w:szCs w:val="18"/>
        </w:rPr>
        <w:t xml:space="preserve"> die relevant zijn voor een bepaalde onderzoeksvraag</w:t>
      </w:r>
      <w:r w:rsidRPr="00FB250B">
        <w:rPr>
          <w:rStyle w:val="normaltextrun"/>
          <w:rFonts w:ascii="Verdana" w:hAnsi="Verdana" w:eastAsia="Calibri"/>
          <w:sz w:val="18"/>
          <w:szCs w:val="18"/>
        </w:rPr>
        <w:t xml:space="preserve">. Het kan ook zo zijn dat enkel het lichaamsmateriaal zelf relevant is en er geen aanvullende </w:t>
      </w:r>
      <w:r w:rsidRPr="00FB250B" w:rsidR="008642DF">
        <w:rPr>
          <w:rStyle w:val="normaltextrun"/>
          <w:rFonts w:ascii="Verdana" w:hAnsi="Verdana" w:eastAsia="Calibri"/>
          <w:sz w:val="18"/>
          <w:szCs w:val="18"/>
        </w:rPr>
        <w:t>gezondheids</w:t>
      </w:r>
      <w:r w:rsidRPr="00FB250B">
        <w:rPr>
          <w:rStyle w:val="normaltextrun"/>
          <w:rFonts w:ascii="Verdana" w:hAnsi="Verdana" w:eastAsia="Calibri"/>
          <w:sz w:val="18"/>
          <w:szCs w:val="18"/>
        </w:rPr>
        <w:t>gegevens</w:t>
      </w:r>
      <w:r w:rsidRPr="00FB250B" w:rsidR="002B0F6F">
        <w:rPr>
          <w:rStyle w:val="normaltextrun"/>
          <w:rFonts w:ascii="Verdana" w:hAnsi="Verdana" w:eastAsia="Calibri"/>
          <w:sz w:val="18"/>
          <w:szCs w:val="18"/>
        </w:rPr>
        <w:t xml:space="preserve"> </w:t>
      </w:r>
      <w:r w:rsidRPr="00FB250B">
        <w:rPr>
          <w:rStyle w:val="normaltextrun"/>
          <w:rFonts w:ascii="Verdana" w:hAnsi="Verdana" w:eastAsia="Calibri"/>
          <w:sz w:val="18"/>
          <w:szCs w:val="18"/>
        </w:rPr>
        <w:t>nodig zijn</w:t>
      </w:r>
      <w:r w:rsidRPr="00FB250B" w:rsidR="008642DF">
        <w:rPr>
          <w:rStyle w:val="normaltextrun"/>
          <w:rFonts w:ascii="Verdana" w:hAnsi="Verdana" w:eastAsia="Calibri"/>
          <w:sz w:val="18"/>
          <w:szCs w:val="18"/>
        </w:rPr>
        <w:t>, maar dit komt zelden voor</w:t>
      </w:r>
      <w:r w:rsidRPr="00FB250B">
        <w:rPr>
          <w:rStyle w:val="normaltextrun"/>
          <w:rFonts w:ascii="Verdana" w:hAnsi="Verdana" w:eastAsia="Calibri"/>
          <w:sz w:val="18"/>
          <w:szCs w:val="18"/>
        </w:rPr>
        <w:t xml:space="preserve">. Het </w:t>
      </w:r>
      <w:r w:rsidRPr="00FB250B" w:rsidR="002B0F6F">
        <w:rPr>
          <w:rStyle w:val="normaltextrun"/>
          <w:rFonts w:ascii="Verdana" w:hAnsi="Verdana" w:eastAsia="Calibri"/>
          <w:sz w:val="18"/>
          <w:szCs w:val="18"/>
        </w:rPr>
        <w:t>lichaams</w:t>
      </w:r>
      <w:r w:rsidRPr="00FB250B">
        <w:rPr>
          <w:rStyle w:val="normaltextrun"/>
          <w:rFonts w:ascii="Verdana" w:hAnsi="Verdana" w:eastAsia="Calibri"/>
          <w:sz w:val="18"/>
          <w:szCs w:val="18"/>
        </w:rPr>
        <w:t>materiaal kan dan geanonimiseerd bewaard worden. Dit houdt in dat het lichaamsmateriaal helemaal niet meer te koppelen is aan een bepaalde patiënt.</w:t>
      </w:r>
    </w:p>
    <w:bookmarkEnd w:id="31"/>
    <w:p w:rsidRPr="00FB250B" w:rsidR="00965EC6" w:rsidP="00FB250B" w:rsidRDefault="00965EC6" w14:paraId="776012D8"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C60642" w:rsidP="00FB250B" w:rsidRDefault="3A9D9A22" w14:paraId="60F21FF4" w14:textId="150D073C">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sidR="002D05ED">
        <w:rPr>
          <w:rStyle w:val="normaltextrun"/>
          <w:rFonts w:ascii="Verdana" w:hAnsi="Verdana" w:eastAsia="Calibri"/>
          <w:i/>
          <w:iCs/>
          <w:sz w:val="18"/>
          <w:szCs w:val="18"/>
        </w:rPr>
        <w:t>PRO</w:t>
      </w:r>
      <w:r w:rsidRPr="00FB250B" w:rsidR="50CB24D9">
        <w:rPr>
          <w:rStyle w:val="normaltextrun"/>
          <w:rFonts w:ascii="Verdana" w:hAnsi="Verdana" w:eastAsia="Calibri"/>
          <w:i/>
          <w:iCs/>
          <w:sz w:val="18"/>
          <w:szCs w:val="18"/>
        </w:rPr>
        <w:t>-</w:t>
      </w:r>
      <w:r w:rsidRPr="00FB250B">
        <w:rPr>
          <w:rStyle w:val="normaltextrun"/>
          <w:rFonts w:ascii="Verdana" w:hAnsi="Verdana" w:eastAsia="Calibri"/>
          <w:i/>
          <w:iCs/>
          <w:sz w:val="18"/>
          <w:szCs w:val="18"/>
        </w:rPr>
        <w:t xml:space="preserve">fractie constateren dat wat met dit onderhavige voorstel aangemerkt zal worden als sensitief materiaal, ook materiaal betreft </w:t>
      </w:r>
      <w:r w:rsidRPr="00FB250B" w:rsidR="4345E826">
        <w:rPr>
          <w:rStyle w:val="normaltextrun"/>
          <w:rFonts w:ascii="Verdana" w:hAnsi="Verdana" w:eastAsia="Calibri"/>
          <w:i/>
          <w:iCs/>
          <w:sz w:val="18"/>
          <w:szCs w:val="18"/>
        </w:rPr>
        <w:t xml:space="preserve">dat </w:t>
      </w:r>
      <w:r w:rsidRPr="00FB250B">
        <w:rPr>
          <w:rStyle w:val="normaltextrun"/>
          <w:rFonts w:ascii="Verdana" w:hAnsi="Verdana" w:eastAsia="Calibri"/>
          <w:i/>
          <w:iCs/>
          <w:sz w:val="18"/>
          <w:szCs w:val="18"/>
        </w:rPr>
        <w:t>momenteel al bestaat in bestaande collecties/</w:t>
      </w:r>
      <w:proofErr w:type="spellStart"/>
      <w:r w:rsidRPr="00FB250B">
        <w:rPr>
          <w:rStyle w:val="normaltextrun"/>
          <w:rFonts w:ascii="Verdana" w:hAnsi="Verdana" w:eastAsia="Calibri"/>
          <w:i/>
          <w:iCs/>
          <w:sz w:val="18"/>
          <w:szCs w:val="18"/>
        </w:rPr>
        <w:t>biobanken</w:t>
      </w:r>
      <w:proofErr w:type="spellEnd"/>
      <w:r w:rsidRPr="00FB250B">
        <w:rPr>
          <w:rStyle w:val="normaltextrun"/>
          <w:rFonts w:ascii="Verdana" w:hAnsi="Verdana" w:eastAsia="Calibri"/>
          <w:i/>
          <w:iCs/>
          <w:sz w:val="18"/>
          <w:szCs w:val="18"/>
        </w:rPr>
        <w:t xml:space="preserve">. Op welke wijze zal retrospectief geregeld worden dat deze bestaande collecties met toepassingen die aangemerkt worden als sensitief, e.g.: onsterfelijke cellijnen, adulte stamcellen en </w:t>
      </w:r>
      <w:proofErr w:type="spellStart"/>
      <w:r w:rsidRPr="00FB250B">
        <w:rPr>
          <w:rStyle w:val="normaltextrun"/>
          <w:rFonts w:ascii="Verdana" w:hAnsi="Verdana" w:eastAsia="Calibri"/>
          <w:i/>
          <w:iCs/>
          <w:sz w:val="18"/>
          <w:szCs w:val="18"/>
        </w:rPr>
        <w:t>iPS</w:t>
      </w:r>
      <w:proofErr w:type="spellEnd"/>
      <w:r w:rsidRPr="00FB250B">
        <w:rPr>
          <w:rStyle w:val="normaltextrun"/>
          <w:rFonts w:ascii="Verdana" w:hAnsi="Verdana" w:eastAsia="Calibri"/>
          <w:i/>
          <w:iCs/>
          <w:sz w:val="18"/>
          <w:szCs w:val="18"/>
        </w:rPr>
        <w:t>-cellen</w:t>
      </w:r>
      <w:r w:rsidRPr="00FB250B">
        <w:rPr>
          <w:rStyle w:val="normaltextrun"/>
          <w:rFonts w:ascii="Verdana" w:hAnsi="Verdana" w:eastAsia="Calibri"/>
          <w:b/>
          <w:bCs/>
          <w:i/>
          <w:iCs/>
          <w:sz w:val="18"/>
          <w:szCs w:val="18"/>
        </w:rPr>
        <w:t xml:space="preserve"> </w:t>
      </w:r>
      <w:r w:rsidRPr="00FB250B" w:rsidR="33F2ECB4">
        <w:rPr>
          <w:rStyle w:val="normaltextrun"/>
          <w:rFonts w:ascii="Verdana" w:hAnsi="Verdana" w:eastAsia="Calibri"/>
          <w:i/>
          <w:iCs/>
          <w:sz w:val="18"/>
          <w:szCs w:val="18"/>
        </w:rPr>
        <w:t>toestemming verkrijgen?</w:t>
      </w:r>
    </w:p>
    <w:p w:rsidRPr="00FB250B" w:rsidR="00C60642" w:rsidP="00FB250B" w:rsidRDefault="00C60642" w14:paraId="24171F24" w14:textId="77777777">
      <w:pPr>
        <w:pStyle w:val="paragraph"/>
        <w:suppressAutoHyphens/>
        <w:spacing w:before="0" w:beforeAutospacing="0" w:after="0" w:afterAutospacing="0"/>
        <w:rPr>
          <w:rFonts w:ascii="Verdana" w:hAnsi="Verdana"/>
          <w:i/>
          <w:iCs/>
          <w:sz w:val="18"/>
          <w:szCs w:val="18"/>
        </w:rPr>
      </w:pPr>
    </w:p>
    <w:p w:rsidRPr="00FB250B" w:rsidR="00BD0CCF" w:rsidP="00FB250B" w:rsidRDefault="00BD0CCF" w14:paraId="723DDC0B" w14:textId="77777777">
      <w:pPr>
        <w:suppressAutoHyphens/>
        <w:spacing w:after="0" w:line="240" w:lineRule="auto"/>
        <w:rPr>
          <w:rFonts w:ascii="Verdana" w:hAnsi="Verdana" w:eastAsia="Times New Roman"/>
          <w:kern w:val="0"/>
          <w:sz w:val="18"/>
          <w:szCs w:val="18"/>
          <w:lang w:eastAsia="nl-NL"/>
        </w:rPr>
      </w:pPr>
      <w:r w:rsidRPr="00FB250B">
        <w:rPr>
          <w:rFonts w:ascii="Verdana" w:hAnsi="Verdana" w:eastAsia="Times New Roman"/>
          <w:kern w:val="0"/>
          <w:sz w:val="18"/>
          <w:szCs w:val="18"/>
          <w:lang w:eastAsia="nl-NL"/>
        </w:rPr>
        <w:t>L</w:t>
      </w:r>
      <w:r w:rsidRPr="00FB250B" w:rsidR="00C60642">
        <w:rPr>
          <w:rFonts w:ascii="Verdana" w:hAnsi="Verdana" w:eastAsia="Times New Roman"/>
          <w:kern w:val="0"/>
          <w:sz w:val="18"/>
          <w:szCs w:val="18"/>
          <w:lang w:eastAsia="nl-NL"/>
        </w:rPr>
        <w:t>ichaamsmateriaal dat voor de inwerkingtreding van de</w:t>
      </w:r>
      <w:r w:rsidRPr="00FB250B">
        <w:rPr>
          <w:rFonts w:ascii="Verdana" w:hAnsi="Verdana" w:eastAsia="Times New Roman"/>
          <w:kern w:val="0"/>
          <w:sz w:val="18"/>
          <w:szCs w:val="18"/>
          <w:lang w:eastAsia="nl-NL"/>
        </w:rPr>
        <w:t xml:space="preserve"> </w:t>
      </w:r>
      <w:proofErr w:type="spellStart"/>
      <w:r w:rsidRPr="00FB250B">
        <w:rPr>
          <w:rFonts w:ascii="Verdana" w:hAnsi="Verdana" w:eastAsia="Times New Roman"/>
          <w:kern w:val="0"/>
          <w:sz w:val="18"/>
          <w:szCs w:val="18"/>
          <w:lang w:eastAsia="nl-NL"/>
        </w:rPr>
        <w:t>Wzl</w:t>
      </w:r>
      <w:proofErr w:type="spellEnd"/>
      <w:r w:rsidRPr="00FB250B" w:rsidR="00C60642">
        <w:rPr>
          <w:rFonts w:ascii="Verdana" w:hAnsi="Verdana" w:eastAsia="Times New Roman"/>
          <w:kern w:val="0"/>
          <w:sz w:val="18"/>
          <w:szCs w:val="18"/>
          <w:lang w:eastAsia="nl-NL"/>
        </w:rPr>
        <w:t xml:space="preserve"> is afgenomen, </w:t>
      </w:r>
      <w:r w:rsidRPr="00FB250B">
        <w:rPr>
          <w:rFonts w:ascii="Verdana" w:hAnsi="Verdana" w:eastAsia="Times New Roman"/>
          <w:kern w:val="0"/>
          <w:sz w:val="18"/>
          <w:szCs w:val="18"/>
          <w:lang w:eastAsia="nl-NL"/>
        </w:rPr>
        <w:t xml:space="preserve">mag </w:t>
      </w:r>
      <w:r w:rsidRPr="00FB250B" w:rsidR="00C60642">
        <w:rPr>
          <w:rFonts w:ascii="Verdana" w:hAnsi="Verdana" w:eastAsia="Times New Roman"/>
          <w:kern w:val="0"/>
          <w:sz w:val="18"/>
          <w:szCs w:val="18"/>
          <w:lang w:eastAsia="nl-NL"/>
        </w:rPr>
        <w:t xml:space="preserve">na de inwerkingtreding van deze wet voorts worden bewaard en gebruikt </w:t>
      </w:r>
      <w:r w:rsidRPr="00FB250B">
        <w:rPr>
          <w:rFonts w:ascii="Verdana" w:hAnsi="Verdana" w:eastAsia="Times New Roman"/>
          <w:kern w:val="0"/>
          <w:sz w:val="18"/>
          <w:szCs w:val="18"/>
          <w:lang w:eastAsia="nl-NL"/>
        </w:rPr>
        <w:t xml:space="preserve">voor de totstandbrenging van sensitieve toepassingen </w:t>
      </w:r>
      <w:proofErr w:type="gramStart"/>
      <w:r w:rsidRPr="00FB250B" w:rsidR="00C60642">
        <w:rPr>
          <w:rFonts w:ascii="Verdana" w:hAnsi="Verdana" w:eastAsia="Times New Roman"/>
          <w:kern w:val="0"/>
          <w:sz w:val="18"/>
          <w:szCs w:val="18"/>
          <w:lang w:eastAsia="nl-NL"/>
        </w:rPr>
        <w:t>indien</w:t>
      </w:r>
      <w:proofErr w:type="gramEnd"/>
      <w:r w:rsidRPr="00FB250B" w:rsidR="00C60642">
        <w:rPr>
          <w:rFonts w:ascii="Verdana" w:hAnsi="Verdana" w:eastAsia="Times New Roman"/>
          <w:kern w:val="0"/>
          <w:sz w:val="18"/>
          <w:szCs w:val="18"/>
          <w:lang w:eastAsia="nl-NL"/>
        </w:rPr>
        <w:t xml:space="preserve"> degene die toen beslissingsbevoegd was</w:t>
      </w:r>
      <w:r w:rsidRPr="00FB250B">
        <w:rPr>
          <w:rFonts w:ascii="Verdana" w:hAnsi="Verdana" w:eastAsia="Times New Roman"/>
          <w:kern w:val="0"/>
          <w:sz w:val="18"/>
          <w:szCs w:val="18"/>
          <w:lang w:eastAsia="nl-NL"/>
        </w:rPr>
        <w:t>:</w:t>
      </w:r>
    </w:p>
    <w:p w:rsidRPr="00FB250B" w:rsidR="00BD0CCF" w:rsidRDefault="00C60642" w14:paraId="3DE07FAC" w14:textId="493589D2">
      <w:pPr>
        <w:pStyle w:val="Lijstalinea"/>
        <w:numPr>
          <w:ilvl w:val="0"/>
          <w:numId w:val="2"/>
        </w:numPr>
        <w:suppressAutoHyphens/>
        <w:spacing w:after="0" w:line="240" w:lineRule="auto"/>
        <w:rPr>
          <w:rFonts w:ascii="Verdana" w:hAnsi="Verdana" w:eastAsia="Times New Roman"/>
          <w:kern w:val="0"/>
          <w:sz w:val="18"/>
          <w:szCs w:val="18"/>
          <w:lang w:eastAsia="nl-NL"/>
        </w:rPr>
      </w:pPr>
      <w:proofErr w:type="gramStart"/>
      <w:r w:rsidRPr="00FB250B">
        <w:rPr>
          <w:rFonts w:ascii="Verdana" w:hAnsi="Verdana" w:eastAsia="Times New Roman"/>
          <w:kern w:val="0"/>
          <w:sz w:val="18"/>
          <w:szCs w:val="18"/>
          <w:lang w:eastAsia="nl-NL"/>
        </w:rPr>
        <w:t>over</w:t>
      </w:r>
      <w:proofErr w:type="gramEnd"/>
      <w:r w:rsidRPr="00FB250B">
        <w:rPr>
          <w:rFonts w:ascii="Verdana" w:hAnsi="Verdana" w:eastAsia="Times New Roman"/>
          <w:kern w:val="0"/>
          <w:sz w:val="18"/>
          <w:szCs w:val="18"/>
          <w:lang w:eastAsia="nl-NL"/>
        </w:rPr>
        <w:t xml:space="preserve"> het beoogde gebruiksdoeleinde van de afname was geïnformeerd overeenkomstig het toen geldende beleid van de beheerder, en </w:t>
      </w:r>
    </w:p>
    <w:p w:rsidRPr="00FB250B" w:rsidR="00C60642" w:rsidRDefault="00BD0CCF" w14:paraId="59BF44F4" w14:textId="52AD94A2">
      <w:pPr>
        <w:pStyle w:val="Lijstalinea"/>
        <w:numPr>
          <w:ilvl w:val="0"/>
          <w:numId w:val="2"/>
        </w:numPr>
        <w:suppressAutoHyphens/>
        <w:spacing w:after="0" w:line="240" w:lineRule="auto"/>
        <w:rPr>
          <w:rFonts w:ascii="Verdana" w:hAnsi="Verdana" w:eastAsia="Times New Roman"/>
          <w:kern w:val="0"/>
          <w:sz w:val="18"/>
          <w:szCs w:val="18"/>
          <w:lang w:eastAsia="nl-NL"/>
        </w:rPr>
      </w:pPr>
      <w:proofErr w:type="gramStart"/>
      <w:r w:rsidRPr="00FB250B">
        <w:rPr>
          <w:rFonts w:ascii="Verdana" w:hAnsi="Verdana" w:eastAsia="Times New Roman"/>
          <w:kern w:val="0"/>
          <w:sz w:val="18"/>
          <w:szCs w:val="18"/>
          <w:lang w:eastAsia="nl-NL"/>
        </w:rPr>
        <w:t>toestemming</w:t>
      </w:r>
      <w:proofErr w:type="gramEnd"/>
      <w:r w:rsidRPr="00FB250B">
        <w:rPr>
          <w:rFonts w:ascii="Verdana" w:hAnsi="Verdana" w:eastAsia="Times New Roman"/>
          <w:kern w:val="0"/>
          <w:sz w:val="18"/>
          <w:szCs w:val="18"/>
          <w:lang w:eastAsia="nl-NL"/>
        </w:rPr>
        <w:t xml:space="preserve"> had gegeven voor de afname. </w:t>
      </w:r>
    </w:p>
    <w:p w:rsidRPr="00FB250B" w:rsidR="00B01A7D" w:rsidP="00FB250B" w:rsidRDefault="00BD0CCF" w14:paraId="5D287817" w14:textId="573EF871">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Het vragen van toestemming bij dergelijke sensitieve toepassingen sluit ook aan bij de huidige veldnorm weergegeven in de gedragscode gezondheidsonderzoek van COREON</w:t>
      </w:r>
      <w:r w:rsidRPr="00FB250B" w:rsidR="001349F7">
        <w:rPr>
          <w:rStyle w:val="Voetnootmarkering"/>
          <w:rFonts w:ascii="Verdana" w:hAnsi="Verdana" w:eastAsia="Calibri"/>
          <w:sz w:val="18"/>
          <w:szCs w:val="18"/>
        </w:rPr>
        <w:footnoteReference w:id="16"/>
      </w:r>
      <w:r w:rsidRPr="00FB250B">
        <w:rPr>
          <w:rStyle w:val="normaltextrun"/>
          <w:rFonts w:ascii="Verdana" w:hAnsi="Verdana" w:eastAsia="Calibri"/>
          <w:sz w:val="18"/>
          <w:szCs w:val="18"/>
        </w:rPr>
        <w:t>. In deze gedragscode is aangegeven dat voor onderzoek met bijzondere privacy</w:t>
      </w:r>
      <w:r w:rsidRPr="00FB250B" w:rsidR="000F6023">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risico’s of consequenties voor de </w:t>
      </w:r>
      <w:proofErr w:type="spellStart"/>
      <w:r w:rsidRPr="00FB250B">
        <w:rPr>
          <w:rStyle w:val="normaltextrun"/>
          <w:rFonts w:ascii="Verdana" w:hAnsi="Verdana" w:eastAsia="Calibri"/>
          <w:sz w:val="18"/>
          <w:szCs w:val="18"/>
        </w:rPr>
        <w:t>onderzoeksdeelnemer</w:t>
      </w:r>
      <w:proofErr w:type="spellEnd"/>
      <w:r w:rsidRPr="00FB250B">
        <w:rPr>
          <w:rStyle w:val="normaltextrun"/>
          <w:rFonts w:ascii="Verdana" w:hAnsi="Verdana" w:eastAsia="Calibri"/>
          <w:sz w:val="18"/>
          <w:szCs w:val="18"/>
        </w:rPr>
        <w:t>, de beslissingsbevoegde daarover uitdrukkelijk moet worden geïnformeerd en apart om toestemming moet worden gevraagd.</w:t>
      </w:r>
      <w:r w:rsidRPr="00FB250B" w:rsidR="008D48EE">
        <w:rPr>
          <w:rStyle w:val="Voetnootmarkering"/>
          <w:rFonts w:ascii="Verdana" w:hAnsi="Verdana" w:eastAsia="Calibri"/>
          <w:sz w:val="18"/>
          <w:szCs w:val="18"/>
        </w:rPr>
        <w:footnoteReference w:id="17"/>
      </w:r>
      <w:r w:rsidRPr="00FB250B">
        <w:rPr>
          <w:rStyle w:val="normaltextrun"/>
          <w:rFonts w:ascii="Verdana" w:hAnsi="Verdana" w:eastAsia="Calibri"/>
          <w:sz w:val="18"/>
          <w:szCs w:val="18"/>
        </w:rPr>
        <w:t xml:space="preserve"> </w:t>
      </w:r>
    </w:p>
    <w:p w:rsidRPr="00FB250B" w:rsidR="00BD0CCF" w:rsidP="00FB250B" w:rsidRDefault="00BD0CCF" w14:paraId="0AA17144"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B01A7D" w:rsidP="00FB250B" w:rsidRDefault="3A9D9A22" w14:paraId="144E33AE" w14:textId="699D7E75">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b/>
          <w:bCs/>
          <w:i/>
          <w:iCs/>
          <w:sz w:val="18"/>
          <w:szCs w:val="18"/>
        </w:rPr>
        <w:t xml:space="preserve">4.1.5 Toestemming </w:t>
      </w:r>
    </w:p>
    <w:p w:rsidRPr="00FB250B" w:rsidR="00B01A7D" w:rsidP="00FB250B" w:rsidRDefault="00B01A7D" w14:paraId="57C0C854" w14:textId="607F2A35">
      <w:pPr>
        <w:pStyle w:val="paragraph"/>
        <w:suppressAutoHyphens/>
        <w:spacing w:before="0" w:beforeAutospacing="0" w:after="0" w:afterAutospacing="0"/>
        <w:rPr>
          <w:rStyle w:val="normaltextrun"/>
          <w:rFonts w:ascii="Verdana" w:hAnsi="Verdana" w:eastAsia="Calibri"/>
          <w:b/>
          <w:bCs/>
          <w:i/>
          <w:iCs/>
          <w:sz w:val="18"/>
          <w:szCs w:val="18"/>
        </w:rPr>
      </w:pPr>
    </w:p>
    <w:p w:rsidRPr="00FB250B" w:rsidR="00D26310" w:rsidP="00FB250B" w:rsidRDefault="3A9D9A22" w14:paraId="6AFC157F" w14:textId="10485A10">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sidR="002D05ED">
        <w:rPr>
          <w:rStyle w:val="normaltextrun"/>
          <w:rFonts w:ascii="Verdana" w:hAnsi="Verdana" w:eastAsia="Calibri"/>
          <w:b/>
          <w:bCs/>
          <w:i/>
          <w:iCs/>
          <w:sz w:val="18"/>
          <w:szCs w:val="18"/>
        </w:rPr>
        <w:t>PRO</w:t>
      </w:r>
      <w:r w:rsidRPr="00FB250B">
        <w:rPr>
          <w:rStyle w:val="normaltextrun"/>
          <w:rFonts w:ascii="Verdana" w:hAnsi="Verdana" w:eastAsia="Calibri"/>
          <w:b/>
          <w:bCs/>
          <w:i/>
          <w:iCs/>
          <w:sz w:val="18"/>
          <w:szCs w:val="18"/>
        </w:rPr>
        <w:t xml:space="preserve">-fractie </w:t>
      </w:r>
      <w:r w:rsidRPr="00FB250B">
        <w:rPr>
          <w:rStyle w:val="normaltextrun"/>
          <w:rFonts w:ascii="Verdana" w:hAnsi="Verdana" w:eastAsia="Calibri"/>
          <w:i/>
          <w:iCs/>
          <w:sz w:val="18"/>
          <w:szCs w:val="18"/>
        </w:rPr>
        <w:t xml:space="preserve">constateren dat de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bepaalt dat donoren hun toestemming niet kunnen intrekken, omdat stamcellijnen wijdverspreid kunnen raken en het ondoenlijk is om het materiaal te herleiden en te vernietigen. Ze constateren </w:t>
      </w:r>
      <w:proofErr w:type="gramStart"/>
      <w:r w:rsidRPr="00FB250B">
        <w:rPr>
          <w:rStyle w:val="normaltextrun"/>
          <w:rFonts w:ascii="Verdana" w:hAnsi="Verdana" w:eastAsia="Calibri"/>
          <w:i/>
          <w:iCs/>
          <w:sz w:val="18"/>
          <w:szCs w:val="18"/>
        </w:rPr>
        <w:t>tevens</w:t>
      </w:r>
      <w:proofErr w:type="gramEnd"/>
      <w:r w:rsidRPr="00FB250B">
        <w:rPr>
          <w:rStyle w:val="normaltextrun"/>
          <w:rFonts w:ascii="Verdana" w:hAnsi="Verdana" w:eastAsia="Calibri"/>
          <w:i/>
          <w:iCs/>
          <w:sz w:val="18"/>
          <w:szCs w:val="18"/>
        </w:rPr>
        <w:t xml:space="preserve"> dat </w:t>
      </w:r>
      <w:proofErr w:type="gramStart"/>
      <w:r w:rsidRPr="00FB250B">
        <w:rPr>
          <w:rStyle w:val="normaltextrun"/>
          <w:rFonts w:ascii="Verdana" w:hAnsi="Verdana" w:eastAsia="Calibri"/>
          <w:i/>
          <w:iCs/>
          <w:sz w:val="18"/>
          <w:szCs w:val="18"/>
        </w:rPr>
        <w:t>conform</w:t>
      </w:r>
      <w:proofErr w:type="gramEnd"/>
      <w:r w:rsidRPr="00FB250B">
        <w:rPr>
          <w:rStyle w:val="normaltextrun"/>
          <w:rFonts w:ascii="Verdana" w:hAnsi="Verdana" w:eastAsia="Calibri"/>
          <w:i/>
          <w:iCs/>
          <w:sz w:val="18"/>
          <w:szCs w:val="18"/>
        </w:rPr>
        <w:t xml:space="preserve"> de AVG daarentegen intrekking altijd mogelijk zou moeten zijn. </w:t>
      </w:r>
    </w:p>
    <w:p w:rsidRPr="00FB250B" w:rsidR="00D26310" w:rsidP="00FB250B" w:rsidRDefault="00D26310" w14:paraId="49FD1ED6"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D26310" w:rsidP="00FB250B" w:rsidRDefault="3A9D9A22" w14:paraId="2BC832D5" w14:textId="4201793F">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Klopt het dat intrekking van AVG-toestemming daarmee zou kunnen leiden tot de facto staking van het gehele stamcelonderzoek? Zo nee, waarom niet? </w:t>
      </w:r>
    </w:p>
    <w:p w:rsidRPr="00FB250B" w:rsidR="00FB662B" w:rsidP="00FB250B" w:rsidRDefault="0031743B" w14:paraId="105CC402" w14:textId="05B42364">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Nee</w:t>
      </w:r>
      <w:r w:rsidRPr="00FB250B" w:rsidR="008642DF">
        <w:rPr>
          <w:rStyle w:val="normaltextrun"/>
          <w:rFonts w:ascii="Verdana" w:hAnsi="Verdana" w:eastAsia="Calibri"/>
          <w:sz w:val="18"/>
          <w:szCs w:val="18"/>
        </w:rPr>
        <w:t xml:space="preserve">, deze aanname klopt </w:t>
      </w:r>
      <w:r w:rsidRPr="00FB250B" w:rsidR="006B674C">
        <w:rPr>
          <w:rStyle w:val="normaltextrun"/>
          <w:rFonts w:ascii="Verdana" w:hAnsi="Verdana" w:eastAsia="Calibri"/>
          <w:sz w:val="18"/>
          <w:szCs w:val="18"/>
        </w:rPr>
        <w:t>niet</w:t>
      </w:r>
      <w:r w:rsidRPr="00FB250B" w:rsidR="00B247D3">
        <w:rPr>
          <w:rStyle w:val="normaltextrun"/>
          <w:rFonts w:ascii="Verdana" w:hAnsi="Verdana" w:eastAsia="Calibri"/>
          <w:sz w:val="18"/>
          <w:szCs w:val="18"/>
        </w:rPr>
        <w:t>.</w:t>
      </w:r>
      <w:r w:rsidRPr="00FB250B">
        <w:rPr>
          <w:rStyle w:val="normaltextrun"/>
          <w:rFonts w:ascii="Verdana" w:hAnsi="Verdana" w:eastAsia="Calibri"/>
          <w:sz w:val="18"/>
          <w:szCs w:val="18"/>
        </w:rPr>
        <w:t xml:space="preserve"> </w:t>
      </w:r>
      <w:proofErr w:type="gramStart"/>
      <w:r w:rsidRPr="00FB250B" w:rsidR="00387BB5">
        <w:rPr>
          <w:rStyle w:val="normaltextrun"/>
          <w:rFonts w:ascii="Verdana" w:hAnsi="Verdana" w:eastAsia="Calibri"/>
          <w:sz w:val="18"/>
          <w:szCs w:val="18"/>
        </w:rPr>
        <w:t>Ingevolge</w:t>
      </w:r>
      <w:proofErr w:type="gramEnd"/>
      <w:r w:rsidRPr="00FB250B" w:rsidR="00387BB5">
        <w:rPr>
          <w:rStyle w:val="normaltextrun"/>
          <w:rFonts w:ascii="Verdana" w:hAnsi="Verdana" w:eastAsia="Calibri"/>
          <w:sz w:val="18"/>
          <w:szCs w:val="18"/>
        </w:rPr>
        <w:t xml:space="preserve"> de AVG heeft </w:t>
      </w:r>
      <w:r w:rsidRPr="00FB250B" w:rsidR="00163960">
        <w:rPr>
          <w:rStyle w:val="normaltextrun"/>
          <w:rFonts w:ascii="Verdana" w:hAnsi="Verdana" w:eastAsia="Calibri"/>
          <w:sz w:val="18"/>
          <w:szCs w:val="18"/>
        </w:rPr>
        <w:t xml:space="preserve">de </w:t>
      </w:r>
      <w:r w:rsidRPr="00FB250B" w:rsidR="00387BB5">
        <w:rPr>
          <w:rStyle w:val="normaltextrun"/>
          <w:rFonts w:ascii="Verdana" w:hAnsi="Verdana" w:eastAsia="Calibri"/>
          <w:sz w:val="18"/>
          <w:szCs w:val="18"/>
        </w:rPr>
        <w:t xml:space="preserve">betrokkene na intrekking van de </w:t>
      </w:r>
      <w:r w:rsidRPr="00FB250B" w:rsidR="00163960">
        <w:rPr>
          <w:rStyle w:val="normaltextrun"/>
          <w:rFonts w:ascii="Verdana" w:hAnsi="Verdana" w:eastAsia="Calibri"/>
          <w:sz w:val="18"/>
          <w:szCs w:val="18"/>
        </w:rPr>
        <w:t>AVG-</w:t>
      </w:r>
      <w:r w:rsidRPr="00FB250B" w:rsidR="00387BB5">
        <w:rPr>
          <w:rStyle w:val="normaltextrun"/>
          <w:rFonts w:ascii="Verdana" w:hAnsi="Verdana" w:eastAsia="Calibri"/>
          <w:sz w:val="18"/>
          <w:szCs w:val="18"/>
        </w:rPr>
        <w:t xml:space="preserve">toestemming het recht om </w:t>
      </w:r>
      <w:r w:rsidRPr="00FB250B" w:rsidR="003C53DB">
        <w:rPr>
          <w:rStyle w:val="normaltextrun"/>
          <w:rFonts w:ascii="Verdana" w:hAnsi="Verdana" w:eastAsia="Calibri"/>
          <w:sz w:val="18"/>
          <w:szCs w:val="18"/>
        </w:rPr>
        <w:t xml:space="preserve">de hem </w:t>
      </w:r>
      <w:proofErr w:type="gramStart"/>
      <w:r w:rsidRPr="00FB250B" w:rsidR="003C53DB">
        <w:rPr>
          <w:rStyle w:val="normaltextrun"/>
          <w:rFonts w:ascii="Verdana" w:hAnsi="Verdana" w:eastAsia="Calibri"/>
          <w:sz w:val="18"/>
          <w:szCs w:val="18"/>
        </w:rPr>
        <w:t>betreffende</w:t>
      </w:r>
      <w:proofErr w:type="gramEnd"/>
      <w:r w:rsidRPr="00FB250B" w:rsidR="003C53DB">
        <w:rPr>
          <w:rStyle w:val="normaltextrun"/>
          <w:rFonts w:ascii="Verdana" w:hAnsi="Verdana" w:eastAsia="Calibri"/>
          <w:sz w:val="18"/>
          <w:szCs w:val="18"/>
        </w:rPr>
        <w:t xml:space="preserve"> </w:t>
      </w:r>
      <w:r w:rsidRPr="00FB250B" w:rsidR="00387BB5">
        <w:rPr>
          <w:rStyle w:val="normaltextrun"/>
          <w:rFonts w:ascii="Verdana" w:hAnsi="Verdana" w:eastAsia="Calibri"/>
          <w:sz w:val="18"/>
          <w:szCs w:val="18"/>
        </w:rPr>
        <w:t>persoonsgegevens</w:t>
      </w:r>
      <w:r w:rsidRPr="00FB250B" w:rsidR="00163960">
        <w:rPr>
          <w:rStyle w:val="normaltextrun"/>
          <w:rFonts w:ascii="Verdana" w:hAnsi="Verdana" w:eastAsia="Calibri"/>
          <w:sz w:val="18"/>
          <w:szCs w:val="18"/>
        </w:rPr>
        <w:t xml:space="preserve"> die in het onderzoek worden gebruikt</w:t>
      </w:r>
      <w:r w:rsidRPr="00FB250B" w:rsidR="002D05ED">
        <w:rPr>
          <w:rStyle w:val="normaltextrun"/>
          <w:rFonts w:ascii="Verdana" w:hAnsi="Verdana" w:eastAsia="Calibri"/>
          <w:sz w:val="18"/>
          <w:szCs w:val="18"/>
        </w:rPr>
        <w:t xml:space="preserve"> te laten wissen</w:t>
      </w:r>
      <w:r w:rsidRPr="00FB250B" w:rsidR="00387BB5">
        <w:rPr>
          <w:rStyle w:val="normaltextrun"/>
          <w:rFonts w:ascii="Verdana" w:hAnsi="Verdana" w:eastAsia="Calibri"/>
          <w:sz w:val="18"/>
          <w:szCs w:val="18"/>
        </w:rPr>
        <w:t xml:space="preserve">. </w:t>
      </w:r>
      <w:r w:rsidRPr="00FB250B" w:rsidR="00163960">
        <w:rPr>
          <w:rStyle w:val="normaltextrun"/>
          <w:rFonts w:ascii="Verdana" w:hAnsi="Verdana" w:eastAsia="Calibri"/>
          <w:sz w:val="18"/>
          <w:szCs w:val="18"/>
        </w:rPr>
        <w:t>De v</w:t>
      </w:r>
      <w:r w:rsidRPr="00FB250B" w:rsidR="00387BB5">
        <w:rPr>
          <w:rStyle w:val="normaltextrun"/>
          <w:rFonts w:ascii="Verdana" w:hAnsi="Verdana" w:eastAsia="Calibri"/>
          <w:sz w:val="18"/>
          <w:szCs w:val="18"/>
        </w:rPr>
        <w:t>erwerking</w:t>
      </w:r>
      <w:r w:rsidRPr="00FB250B" w:rsidR="00163960">
        <w:rPr>
          <w:rStyle w:val="normaltextrun"/>
          <w:rFonts w:ascii="Verdana" w:hAnsi="Verdana" w:eastAsia="Calibri"/>
          <w:sz w:val="18"/>
          <w:szCs w:val="18"/>
        </w:rPr>
        <w:t>en</w:t>
      </w:r>
      <w:r w:rsidRPr="00FB250B" w:rsidR="00387BB5">
        <w:rPr>
          <w:rStyle w:val="normaltextrun"/>
          <w:rFonts w:ascii="Verdana" w:hAnsi="Verdana" w:eastAsia="Calibri"/>
          <w:sz w:val="18"/>
          <w:szCs w:val="18"/>
        </w:rPr>
        <w:t xml:space="preserve"> vóór de intrekking blijven rechtmatig. Dit recht op </w:t>
      </w:r>
      <w:proofErr w:type="spellStart"/>
      <w:r w:rsidRPr="00FB250B" w:rsidR="00387BB5">
        <w:rPr>
          <w:rStyle w:val="normaltextrun"/>
          <w:rFonts w:ascii="Verdana" w:hAnsi="Verdana" w:eastAsia="Calibri"/>
          <w:sz w:val="18"/>
          <w:szCs w:val="18"/>
        </w:rPr>
        <w:t>wissing</w:t>
      </w:r>
      <w:proofErr w:type="spellEnd"/>
      <w:r w:rsidRPr="00FB250B" w:rsidR="00387BB5">
        <w:rPr>
          <w:rStyle w:val="normaltextrun"/>
          <w:rFonts w:ascii="Verdana" w:hAnsi="Verdana" w:eastAsia="Calibri"/>
          <w:sz w:val="18"/>
          <w:szCs w:val="18"/>
        </w:rPr>
        <w:t xml:space="preserve"> </w:t>
      </w:r>
      <w:r w:rsidRPr="00FB250B" w:rsidR="00163960">
        <w:rPr>
          <w:rStyle w:val="normaltextrun"/>
          <w:rFonts w:ascii="Verdana" w:hAnsi="Verdana" w:eastAsia="Calibri"/>
          <w:sz w:val="18"/>
          <w:szCs w:val="18"/>
        </w:rPr>
        <w:t xml:space="preserve">van de persoonsgegevens </w:t>
      </w:r>
      <w:r w:rsidRPr="00FB250B" w:rsidR="00387BB5">
        <w:rPr>
          <w:rStyle w:val="normaltextrun"/>
          <w:rFonts w:ascii="Verdana" w:hAnsi="Verdana" w:eastAsia="Calibri"/>
          <w:sz w:val="18"/>
          <w:szCs w:val="18"/>
        </w:rPr>
        <w:t xml:space="preserve">is evenwel niet absoluut. </w:t>
      </w:r>
      <w:proofErr w:type="gramStart"/>
      <w:r w:rsidRPr="00FB250B" w:rsidR="00387BB5">
        <w:rPr>
          <w:rStyle w:val="normaltextrun"/>
          <w:rFonts w:ascii="Verdana" w:hAnsi="Verdana" w:eastAsia="Calibri"/>
          <w:sz w:val="18"/>
          <w:szCs w:val="18"/>
        </w:rPr>
        <w:t>Indien</w:t>
      </w:r>
      <w:proofErr w:type="gramEnd"/>
      <w:r w:rsidRPr="00FB250B" w:rsidR="00387BB5">
        <w:rPr>
          <w:rStyle w:val="normaltextrun"/>
          <w:rFonts w:ascii="Verdana" w:hAnsi="Verdana" w:eastAsia="Calibri"/>
          <w:sz w:val="18"/>
          <w:szCs w:val="18"/>
        </w:rPr>
        <w:t xml:space="preserve"> de verwerking kan plaatsvinden op basis van een andere rechtsgrondslag uit de AVG hoeven de persoonsgegevens na intrekking van de AVG-toestemming niet te worden gewist (</w:t>
      </w:r>
      <w:r w:rsidRPr="00FB250B" w:rsidR="008642DF">
        <w:rPr>
          <w:rStyle w:val="normaltextrun"/>
          <w:rFonts w:ascii="Verdana" w:hAnsi="Verdana" w:eastAsia="Calibri"/>
          <w:sz w:val="18"/>
          <w:szCs w:val="18"/>
        </w:rPr>
        <w:t xml:space="preserve">artikel </w:t>
      </w:r>
      <w:r w:rsidRPr="00FB250B" w:rsidR="00387BB5">
        <w:rPr>
          <w:rStyle w:val="normaltextrun"/>
          <w:rFonts w:ascii="Verdana" w:hAnsi="Verdana" w:eastAsia="Calibri"/>
          <w:sz w:val="18"/>
          <w:szCs w:val="18"/>
        </w:rPr>
        <w:t xml:space="preserve">17, eerste lid, onderdeel b, AVG). Daarnaast geldt </w:t>
      </w:r>
      <w:r w:rsidRPr="00FB250B" w:rsidR="00B247D3">
        <w:rPr>
          <w:rStyle w:val="normaltextrun"/>
          <w:rFonts w:ascii="Verdana" w:hAnsi="Verdana" w:eastAsia="Calibri"/>
          <w:sz w:val="18"/>
          <w:szCs w:val="18"/>
        </w:rPr>
        <w:t xml:space="preserve">voor </w:t>
      </w:r>
      <w:r w:rsidRPr="00FB250B">
        <w:rPr>
          <w:rStyle w:val="normaltextrun"/>
          <w:rFonts w:ascii="Verdana" w:hAnsi="Verdana" w:eastAsia="Calibri"/>
          <w:sz w:val="18"/>
          <w:szCs w:val="18"/>
        </w:rPr>
        <w:t xml:space="preserve">wetenschappelijk onderzoek </w:t>
      </w:r>
      <w:r w:rsidRPr="00FB250B" w:rsidR="00B247D3">
        <w:rPr>
          <w:rStyle w:val="normaltextrun"/>
          <w:rFonts w:ascii="Verdana" w:hAnsi="Verdana" w:eastAsia="Calibri"/>
          <w:sz w:val="18"/>
          <w:szCs w:val="18"/>
        </w:rPr>
        <w:t>een</w:t>
      </w:r>
      <w:r w:rsidRPr="00FB250B" w:rsidR="00215EB0">
        <w:rPr>
          <w:rStyle w:val="normaltextrun"/>
          <w:rFonts w:ascii="Verdana" w:hAnsi="Verdana" w:eastAsia="Calibri"/>
          <w:sz w:val="18"/>
          <w:szCs w:val="18"/>
        </w:rPr>
        <w:t xml:space="preserve"> </w:t>
      </w:r>
      <w:r w:rsidRPr="00FB250B">
        <w:rPr>
          <w:rStyle w:val="normaltextrun"/>
          <w:rFonts w:ascii="Verdana" w:hAnsi="Verdana" w:eastAsia="Calibri"/>
          <w:sz w:val="18"/>
          <w:szCs w:val="18"/>
        </w:rPr>
        <w:t>specifieke uitzondering</w:t>
      </w:r>
      <w:r w:rsidRPr="00FB250B" w:rsidR="008642DF">
        <w:rPr>
          <w:rStyle w:val="normaltextrun"/>
          <w:rFonts w:ascii="Verdana" w:hAnsi="Verdana" w:eastAsia="Calibri"/>
          <w:sz w:val="18"/>
          <w:szCs w:val="18"/>
        </w:rPr>
        <w:t>,</w:t>
      </w:r>
      <w:r w:rsidRPr="00FB250B">
        <w:rPr>
          <w:rStyle w:val="normaltextrun"/>
          <w:rFonts w:ascii="Verdana" w:hAnsi="Verdana" w:eastAsia="Calibri"/>
          <w:sz w:val="18"/>
          <w:szCs w:val="18"/>
        </w:rPr>
        <w:t xml:space="preserve"> waarin is bepaald dat </w:t>
      </w:r>
      <w:r w:rsidRPr="00FB250B" w:rsidR="00B247D3">
        <w:rPr>
          <w:rStyle w:val="normaltextrun"/>
          <w:rFonts w:ascii="Verdana" w:hAnsi="Verdana" w:eastAsia="Calibri"/>
          <w:sz w:val="18"/>
          <w:szCs w:val="18"/>
        </w:rPr>
        <w:t xml:space="preserve">het recht op </w:t>
      </w:r>
      <w:proofErr w:type="spellStart"/>
      <w:r w:rsidRPr="00FB250B" w:rsidR="00B247D3">
        <w:rPr>
          <w:rStyle w:val="normaltextrun"/>
          <w:rFonts w:ascii="Verdana" w:hAnsi="Verdana" w:eastAsia="Calibri"/>
          <w:sz w:val="18"/>
          <w:szCs w:val="18"/>
        </w:rPr>
        <w:t>wissing</w:t>
      </w:r>
      <w:proofErr w:type="spellEnd"/>
      <w:r w:rsidRPr="00FB250B" w:rsidR="00B247D3">
        <w:rPr>
          <w:rStyle w:val="normaltextrun"/>
          <w:rFonts w:ascii="Verdana" w:hAnsi="Verdana" w:eastAsia="Calibri"/>
          <w:sz w:val="18"/>
          <w:szCs w:val="18"/>
        </w:rPr>
        <w:t xml:space="preserve"> niet van toepassing is voor zover</w:t>
      </w:r>
      <w:r w:rsidRPr="00FB250B">
        <w:rPr>
          <w:rStyle w:val="normaltextrun"/>
          <w:rFonts w:ascii="Verdana" w:hAnsi="Verdana" w:eastAsia="Calibri"/>
          <w:sz w:val="18"/>
          <w:szCs w:val="18"/>
        </w:rPr>
        <w:t xml:space="preserve"> dit </w:t>
      </w:r>
      <w:r w:rsidRPr="00FB250B" w:rsidR="00B247D3">
        <w:rPr>
          <w:rStyle w:val="normaltextrun"/>
          <w:rFonts w:ascii="Verdana" w:hAnsi="Verdana" w:eastAsia="Calibri"/>
          <w:sz w:val="18"/>
          <w:szCs w:val="18"/>
        </w:rPr>
        <w:t xml:space="preserve">de verwezenlijking van de doeleinden van die verwerking onmogelijk dreigt te maken of ernstig in het gedrang dreigt te brengen </w:t>
      </w:r>
      <w:r w:rsidRPr="00FB250B" w:rsidR="00215EB0">
        <w:rPr>
          <w:rStyle w:val="normaltextrun"/>
          <w:rFonts w:ascii="Verdana" w:hAnsi="Verdana" w:eastAsia="Calibri"/>
          <w:sz w:val="18"/>
          <w:szCs w:val="18"/>
        </w:rPr>
        <w:t>(</w:t>
      </w:r>
      <w:r w:rsidRPr="00FB250B" w:rsidR="008642DF">
        <w:rPr>
          <w:rStyle w:val="normaltextrun"/>
          <w:rFonts w:ascii="Verdana" w:hAnsi="Verdana" w:eastAsia="Calibri"/>
          <w:sz w:val="18"/>
          <w:szCs w:val="18"/>
        </w:rPr>
        <w:t xml:space="preserve">artikel </w:t>
      </w:r>
      <w:r w:rsidRPr="00FB250B" w:rsidR="00215EB0">
        <w:rPr>
          <w:rStyle w:val="normaltextrun"/>
          <w:rFonts w:ascii="Verdana" w:hAnsi="Verdana" w:eastAsia="Calibri"/>
          <w:sz w:val="18"/>
          <w:szCs w:val="18"/>
        </w:rPr>
        <w:t xml:space="preserve">17, derde lid, </w:t>
      </w:r>
      <w:r w:rsidRPr="00FB250B" w:rsidR="00387BB5">
        <w:rPr>
          <w:rStyle w:val="normaltextrun"/>
          <w:rFonts w:ascii="Verdana" w:hAnsi="Verdana" w:eastAsia="Calibri"/>
          <w:sz w:val="18"/>
          <w:szCs w:val="18"/>
        </w:rPr>
        <w:t xml:space="preserve">onderdeel d, </w:t>
      </w:r>
      <w:r w:rsidRPr="00FB250B" w:rsidR="00215EB0">
        <w:rPr>
          <w:rStyle w:val="normaltextrun"/>
          <w:rFonts w:ascii="Verdana" w:hAnsi="Verdana" w:eastAsia="Calibri"/>
          <w:sz w:val="18"/>
          <w:szCs w:val="18"/>
        </w:rPr>
        <w:t>AVG)</w:t>
      </w:r>
      <w:r w:rsidRPr="00FB250B">
        <w:rPr>
          <w:rStyle w:val="normaltextrun"/>
          <w:rFonts w:ascii="Verdana" w:hAnsi="Verdana" w:eastAsia="Calibri"/>
          <w:sz w:val="18"/>
          <w:szCs w:val="18"/>
        </w:rPr>
        <w:t>.</w:t>
      </w:r>
      <w:r w:rsidRPr="00FB250B" w:rsidR="00215EB0">
        <w:rPr>
          <w:rStyle w:val="normaltextrun"/>
          <w:rFonts w:ascii="Verdana" w:hAnsi="Verdana" w:eastAsia="Calibri"/>
          <w:sz w:val="18"/>
          <w:szCs w:val="18"/>
        </w:rPr>
        <w:t xml:space="preserve"> </w:t>
      </w:r>
    </w:p>
    <w:p w:rsidRPr="00FB250B" w:rsidR="00D26310" w:rsidP="00FB250B" w:rsidRDefault="3A9D9A22" w14:paraId="3BAE6391" w14:textId="00B9260D">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Klopt het dat na intrekking van toestemming door de donor er een inspanningsverplichting rust op de verwerkingsverantwoordelijke om </w:t>
      </w:r>
      <w:r w:rsidRPr="00FB250B" w:rsidR="7EF13FAF">
        <w:rPr>
          <w:rStyle w:val="normaltextrun"/>
          <w:rFonts w:ascii="Verdana" w:hAnsi="Verdana" w:eastAsia="Calibri"/>
          <w:i/>
          <w:iCs/>
          <w:sz w:val="18"/>
          <w:szCs w:val="18"/>
        </w:rPr>
        <w:t>d</w:t>
      </w:r>
      <w:r w:rsidRPr="00FB250B">
        <w:rPr>
          <w:rStyle w:val="normaltextrun"/>
          <w:rFonts w:ascii="Verdana" w:hAnsi="Verdana" w:eastAsia="Calibri"/>
          <w:i/>
          <w:iCs/>
          <w:sz w:val="18"/>
          <w:szCs w:val="18"/>
        </w:rPr>
        <w:t xml:space="preserve">e verwerkingen te stoppen, rekening houdend met de technologische mogelijkheden en uitvoeringskosten? </w:t>
      </w:r>
    </w:p>
    <w:p w:rsidRPr="00FB250B" w:rsidR="0031743B" w:rsidP="00FB250B" w:rsidRDefault="007B23B0" w14:paraId="4DD1A4EC" w14:textId="65D4F275">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Ja,</w:t>
      </w:r>
      <w:r w:rsidRPr="00FB250B" w:rsidR="00C973ED">
        <w:rPr>
          <w:rStyle w:val="normaltextrun"/>
          <w:rFonts w:ascii="Verdana" w:hAnsi="Verdana" w:eastAsia="Calibri"/>
          <w:sz w:val="18"/>
          <w:szCs w:val="18"/>
        </w:rPr>
        <w:t xml:space="preserve"> </w:t>
      </w:r>
      <w:r w:rsidRPr="00FB250B" w:rsidR="00D44089">
        <w:rPr>
          <w:rStyle w:val="normaltextrun"/>
          <w:rFonts w:ascii="Verdana" w:hAnsi="Verdana" w:eastAsia="Calibri"/>
          <w:sz w:val="18"/>
          <w:szCs w:val="18"/>
        </w:rPr>
        <w:t xml:space="preserve">na intrekking van de AVG-toestemming geldt een dergelijke inspanningsplicht, echter </w:t>
      </w:r>
      <w:r w:rsidRPr="00FB250B" w:rsidR="00C973ED">
        <w:rPr>
          <w:rStyle w:val="normaltextrun"/>
          <w:rFonts w:ascii="Verdana" w:hAnsi="Verdana" w:eastAsia="Calibri"/>
          <w:sz w:val="18"/>
          <w:szCs w:val="18"/>
        </w:rPr>
        <w:t xml:space="preserve">alleen </w:t>
      </w:r>
      <w:r w:rsidRPr="00FB250B">
        <w:rPr>
          <w:rStyle w:val="normaltextrun"/>
          <w:rFonts w:ascii="Verdana" w:hAnsi="Verdana" w:eastAsia="Calibri"/>
          <w:sz w:val="18"/>
          <w:szCs w:val="18"/>
        </w:rPr>
        <w:t xml:space="preserve">in de situatie dat </w:t>
      </w:r>
      <w:r w:rsidRPr="00FB250B" w:rsidR="00B247D3">
        <w:rPr>
          <w:rStyle w:val="normaltextrun"/>
          <w:rFonts w:ascii="Verdana" w:hAnsi="Verdana" w:eastAsia="Calibri"/>
          <w:sz w:val="18"/>
          <w:szCs w:val="18"/>
        </w:rPr>
        <w:t xml:space="preserve">geen beroep zou kunnen worden gedaan op </w:t>
      </w:r>
      <w:r w:rsidRPr="00FB250B" w:rsidR="008642DF">
        <w:rPr>
          <w:rStyle w:val="normaltextrun"/>
          <w:rFonts w:ascii="Verdana" w:hAnsi="Verdana" w:eastAsia="Calibri"/>
          <w:sz w:val="18"/>
          <w:szCs w:val="18"/>
        </w:rPr>
        <w:t>éé</w:t>
      </w:r>
      <w:r w:rsidRPr="00FB250B" w:rsidR="00B247D3">
        <w:rPr>
          <w:rStyle w:val="normaltextrun"/>
          <w:rFonts w:ascii="Verdana" w:hAnsi="Verdana" w:eastAsia="Calibri"/>
          <w:sz w:val="18"/>
          <w:szCs w:val="18"/>
        </w:rPr>
        <w:t>n van de in artikel 17 AVG opgenomen uitzonderingen</w:t>
      </w:r>
      <w:r w:rsidRPr="00FB250B">
        <w:rPr>
          <w:rStyle w:val="normaltextrun"/>
          <w:rFonts w:ascii="Verdana" w:hAnsi="Verdana" w:eastAsia="Calibri"/>
          <w:sz w:val="18"/>
          <w:szCs w:val="18"/>
        </w:rPr>
        <w:t xml:space="preserve">. </w:t>
      </w:r>
      <w:r w:rsidRPr="00FB250B" w:rsidR="00D44089">
        <w:rPr>
          <w:rStyle w:val="normaltextrun"/>
          <w:rFonts w:ascii="Verdana" w:hAnsi="Verdana" w:eastAsia="Calibri"/>
          <w:sz w:val="18"/>
          <w:szCs w:val="18"/>
        </w:rPr>
        <w:t>Alleen dan</w:t>
      </w:r>
      <w:r w:rsidRPr="00FB250B" w:rsidR="00ED3919">
        <w:rPr>
          <w:rStyle w:val="normaltextrun"/>
          <w:rFonts w:ascii="Verdana" w:hAnsi="Verdana" w:eastAsia="Calibri"/>
          <w:sz w:val="18"/>
          <w:szCs w:val="18"/>
        </w:rPr>
        <w:t xml:space="preserve"> </w:t>
      </w:r>
      <w:r w:rsidRPr="00FB250B" w:rsidR="00B247D3">
        <w:rPr>
          <w:rStyle w:val="normaltextrun"/>
          <w:rFonts w:ascii="Verdana" w:hAnsi="Verdana" w:eastAsia="Calibri"/>
          <w:sz w:val="18"/>
          <w:szCs w:val="18"/>
        </w:rPr>
        <w:t>is de ve</w:t>
      </w:r>
      <w:r w:rsidRPr="00FB250B" w:rsidR="00163960">
        <w:rPr>
          <w:rStyle w:val="normaltextrun"/>
          <w:rFonts w:ascii="Verdana" w:hAnsi="Verdana" w:eastAsia="Calibri"/>
          <w:sz w:val="18"/>
          <w:szCs w:val="18"/>
        </w:rPr>
        <w:t xml:space="preserve">rwerkingsverantwoordelijke </w:t>
      </w:r>
      <w:r w:rsidRPr="00FB250B" w:rsidR="00B247D3">
        <w:rPr>
          <w:rStyle w:val="normaltextrun"/>
          <w:rFonts w:ascii="Verdana" w:hAnsi="Verdana" w:eastAsia="Calibri"/>
          <w:sz w:val="18"/>
          <w:szCs w:val="18"/>
        </w:rPr>
        <w:t xml:space="preserve">verplicht </w:t>
      </w:r>
      <w:r w:rsidRPr="00FB250B" w:rsidR="00163960">
        <w:rPr>
          <w:rStyle w:val="normaltextrun"/>
          <w:rFonts w:ascii="Verdana" w:hAnsi="Verdana" w:eastAsia="Calibri"/>
          <w:sz w:val="18"/>
          <w:szCs w:val="18"/>
        </w:rPr>
        <w:t xml:space="preserve">de </w:t>
      </w:r>
      <w:r w:rsidRPr="00FB250B" w:rsidR="0031743B">
        <w:rPr>
          <w:rStyle w:val="normaltextrun"/>
          <w:rFonts w:ascii="Verdana" w:hAnsi="Verdana" w:eastAsia="Calibri"/>
          <w:sz w:val="18"/>
          <w:szCs w:val="18"/>
        </w:rPr>
        <w:t xml:space="preserve">persoonsgegevens zonder onredelijke vertraging te wissen </w:t>
      </w:r>
      <w:r w:rsidRPr="00FB250B" w:rsidR="00163960">
        <w:rPr>
          <w:rStyle w:val="normaltextrun"/>
          <w:rFonts w:ascii="Verdana" w:hAnsi="Verdana" w:eastAsia="Calibri"/>
          <w:sz w:val="18"/>
          <w:szCs w:val="18"/>
        </w:rPr>
        <w:t>(artikel 17, eerste lid, aanhef, AVG)</w:t>
      </w:r>
      <w:r w:rsidRPr="00FB250B" w:rsidR="00B247D3">
        <w:rPr>
          <w:rStyle w:val="normaltextrun"/>
          <w:rFonts w:ascii="Verdana" w:hAnsi="Verdana" w:eastAsia="Calibri"/>
          <w:sz w:val="18"/>
          <w:szCs w:val="18"/>
        </w:rPr>
        <w:t>. Daarnaast moet de verwerkingsverantwoordelijke in die situatie</w:t>
      </w:r>
      <w:r w:rsidRPr="00FB250B">
        <w:rPr>
          <w:rStyle w:val="normaltextrun"/>
          <w:rFonts w:ascii="Verdana" w:hAnsi="Verdana" w:eastAsia="Calibri"/>
          <w:sz w:val="18"/>
          <w:szCs w:val="18"/>
        </w:rPr>
        <w:t xml:space="preserve">, als hij </w:t>
      </w:r>
      <w:r w:rsidRPr="00FB250B" w:rsidR="00B247D3">
        <w:rPr>
          <w:rStyle w:val="normaltextrun"/>
          <w:rFonts w:ascii="Verdana" w:hAnsi="Verdana" w:eastAsia="Calibri"/>
          <w:sz w:val="18"/>
          <w:szCs w:val="18"/>
        </w:rPr>
        <w:t>de persoonsgegevens openbaar heeft gemaakt</w:t>
      </w:r>
      <w:r w:rsidRPr="00FB250B">
        <w:rPr>
          <w:rStyle w:val="normaltextrun"/>
          <w:rFonts w:ascii="Verdana" w:hAnsi="Verdana" w:eastAsia="Calibri"/>
          <w:sz w:val="18"/>
          <w:szCs w:val="18"/>
        </w:rPr>
        <w:t xml:space="preserve">, de nodige maatregelen nemen om </w:t>
      </w:r>
      <w:r w:rsidRPr="00FB250B" w:rsidR="008642DF">
        <w:rPr>
          <w:rStyle w:val="normaltextrun"/>
          <w:rFonts w:ascii="Verdana" w:hAnsi="Verdana" w:eastAsia="Calibri"/>
          <w:sz w:val="18"/>
          <w:szCs w:val="18"/>
        </w:rPr>
        <w:t>–</w:t>
      </w:r>
      <w:r w:rsidRPr="00FB250B" w:rsidR="00B247D3">
        <w:rPr>
          <w:rStyle w:val="normaltextrun"/>
          <w:rFonts w:ascii="Verdana" w:hAnsi="Verdana" w:eastAsia="Calibri"/>
          <w:sz w:val="18"/>
          <w:szCs w:val="18"/>
        </w:rPr>
        <w:t xml:space="preserve"> rekening</w:t>
      </w:r>
      <w:r w:rsidRPr="00FB250B" w:rsidR="008642DF">
        <w:rPr>
          <w:rStyle w:val="normaltextrun"/>
          <w:rFonts w:ascii="Verdana" w:hAnsi="Verdana" w:eastAsia="Calibri"/>
          <w:sz w:val="18"/>
          <w:szCs w:val="18"/>
        </w:rPr>
        <w:t xml:space="preserve"> </w:t>
      </w:r>
      <w:r w:rsidRPr="00FB250B" w:rsidR="00B247D3">
        <w:rPr>
          <w:rStyle w:val="normaltextrun"/>
          <w:rFonts w:ascii="Verdana" w:hAnsi="Verdana" w:eastAsia="Calibri"/>
          <w:sz w:val="18"/>
          <w:szCs w:val="18"/>
        </w:rPr>
        <w:t>houdend met de beschikbare technologie en de uitvoeringskosten</w:t>
      </w:r>
      <w:r w:rsidRPr="00FB250B">
        <w:rPr>
          <w:rStyle w:val="normaltextrun"/>
          <w:rFonts w:ascii="Verdana" w:hAnsi="Verdana" w:eastAsia="Calibri"/>
          <w:sz w:val="18"/>
          <w:szCs w:val="18"/>
        </w:rPr>
        <w:t xml:space="preserve"> </w:t>
      </w:r>
      <w:r w:rsidRPr="00FB250B" w:rsidR="008642DF">
        <w:rPr>
          <w:rStyle w:val="normaltextrun"/>
          <w:rFonts w:ascii="Verdana" w:hAnsi="Verdana" w:eastAsia="Calibri"/>
          <w:sz w:val="18"/>
          <w:szCs w:val="18"/>
        </w:rPr>
        <w:t>–</w:t>
      </w:r>
      <w:r w:rsidRPr="00FB250B">
        <w:rPr>
          <w:rStyle w:val="normaltextrun"/>
          <w:rFonts w:ascii="Verdana" w:hAnsi="Verdana" w:eastAsia="Calibri"/>
          <w:sz w:val="18"/>
          <w:szCs w:val="18"/>
        </w:rPr>
        <w:t xml:space="preserve"> </w:t>
      </w:r>
      <w:r w:rsidRPr="00FB250B" w:rsidR="008642DF">
        <w:rPr>
          <w:rStyle w:val="normaltextrun"/>
          <w:rFonts w:ascii="Verdana" w:hAnsi="Verdana" w:eastAsia="Calibri"/>
          <w:sz w:val="18"/>
          <w:szCs w:val="18"/>
        </w:rPr>
        <w:t xml:space="preserve">andere </w:t>
      </w:r>
      <w:r w:rsidRPr="00FB250B">
        <w:rPr>
          <w:rStyle w:val="normaltextrun"/>
          <w:rFonts w:ascii="Verdana" w:hAnsi="Verdana" w:eastAsia="Calibri"/>
          <w:sz w:val="18"/>
          <w:szCs w:val="18"/>
        </w:rPr>
        <w:t>v</w:t>
      </w:r>
      <w:r w:rsidRPr="00FB250B" w:rsidR="00B247D3">
        <w:rPr>
          <w:rStyle w:val="normaltextrun"/>
          <w:rFonts w:ascii="Verdana" w:hAnsi="Verdana" w:eastAsia="Calibri"/>
          <w:sz w:val="18"/>
          <w:szCs w:val="18"/>
        </w:rPr>
        <w:t>erwerkingsverantwoordelijken die de persoonsgegevens verwerken, ervan op de hoogte te stellen dat de betrokkene heeft verzocht om iedere koppeling naar, of kopie of reproductie van die persoonsgegevens te wissen</w:t>
      </w:r>
      <w:r w:rsidRPr="00FB250B">
        <w:rPr>
          <w:rStyle w:val="normaltextrun"/>
          <w:rFonts w:ascii="Verdana" w:hAnsi="Verdana" w:eastAsia="Calibri"/>
          <w:sz w:val="18"/>
          <w:szCs w:val="18"/>
        </w:rPr>
        <w:t xml:space="preserve"> (artikel 17, tweede lid, AVG)</w:t>
      </w:r>
      <w:r w:rsidRPr="00FB250B" w:rsidR="00B247D3">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 </w:t>
      </w:r>
      <w:r w:rsidRPr="00FB250B" w:rsidR="00B247D3">
        <w:rPr>
          <w:rStyle w:val="normaltextrun"/>
          <w:rFonts w:ascii="Verdana" w:hAnsi="Verdana" w:eastAsia="Calibri"/>
          <w:sz w:val="18"/>
          <w:szCs w:val="18"/>
        </w:rPr>
        <w:t xml:space="preserve"> </w:t>
      </w:r>
    </w:p>
    <w:p w:rsidRPr="00FB250B" w:rsidR="00B01A7D" w:rsidP="00FB250B" w:rsidRDefault="3A9D9A22" w14:paraId="34355CCD" w14:textId="45C09CA3">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Klopt het </w:t>
      </w:r>
      <w:proofErr w:type="gramStart"/>
      <w:r w:rsidRPr="00FB250B">
        <w:rPr>
          <w:rStyle w:val="normaltextrun"/>
          <w:rFonts w:ascii="Verdana" w:hAnsi="Verdana" w:eastAsia="Calibri"/>
          <w:i/>
          <w:iCs/>
          <w:sz w:val="18"/>
          <w:szCs w:val="18"/>
        </w:rPr>
        <w:t>tevens</w:t>
      </w:r>
      <w:proofErr w:type="gramEnd"/>
      <w:r w:rsidRPr="00FB250B">
        <w:rPr>
          <w:rStyle w:val="normaltextrun"/>
          <w:rFonts w:ascii="Verdana" w:hAnsi="Verdana" w:eastAsia="Calibri"/>
          <w:i/>
          <w:iCs/>
          <w:sz w:val="18"/>
          <w:szCs w:val="18"/>
        </w:rPr>
        <w:t xml:space="preserve"> dat vernietiging niet hoeft plaats te vinden </w:t>
      </w:r>
      <w:proofErr w:type="gramStart"/>
      <w:r w:rsidRPr="00FB250B">
        <w:rPr>
          <w:rStyle w:val="normaltextrun"/>
          <w:rFonts w:ascii="Verdana" w:hAnsi="Verdana" w:eastAsia="Calibri"/>
          <w:i/>
          <w:iCs/>
          <w:sz w:val="18"/>
          <w:szCs w:val="18"/>
        </w:rPr>
        <w:t>indien</w:t>
      </w:r>
      <w:proofErr w:type="gramEnd"/>
      <w:r w:rsidRPr="00FB250B">
        <w:rPr>
          <w:rStyle w:val="normaltextrun"/>
          <w:rFonts w:ascii="Verdana" w:hAnsi="Verdana" w:eastAsia="Calibri"/>
          <w:i/>
          <w:iCs/>
          <w:sz w:val="18"/>
          <w:szCs w:val="18"/>
        </w:rPr>
        <w:t xml:space="preserve"> het wetenschappelijke doeleinden dreigt onmogelijk te maken?</w:t>
      </w:r>
    </w:p>
    <w:p w:rsidRPr="00FB250B" w:rsidR="00B01A7D" w:rsidP="00FB250B" w:rsidRDefault="00B01A7D" w14:paraId="47E7441A" w14:textId="55F22CFC">
      <w:pPr>
        <w:pStyle w:val="paragraph"/>
        <w:suppressAutoHyphens/>
        <w:spacing w:before="0" w:beforeAutospacing="0" w:after="0" w:afterAutospacing="0"/>
        <w:rPr>
          <w:rStyle w:val="normaltextrun"/>
          <w:rFonts w:ascii="Verdana" w:hAnsi="Verdana" w:eastAsia="Calibri"/>
          <w:sz w:val="18"/>
          <w:szCs w:val="18"/>
        </w:rPr>
      </w:pPr>
    </w:p>
    <w:p w:rsidRPr="00FB250B" w:rsidR="007B23B0" w:rsidP="00FB250B" w:rsidRDefault="007B23B0" w14:paraId="17F28776" w14:textId="044938B0">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Ja</w:t>
      </w:r>
      <w:r w:rsidRPr="00FB250B" w:rsidR="00D44089">
        <w:rPr>
          <w:rStyle w:val="normaltextrun"/>
          <w:rFonts w:ascii="Verdana" w:hAnsi="Verdana" w:eastAsia="Calibri"/>
          <w:sz w:val="18"/>
          <w:szCs w:val="18"/>
        </w:rPr>
        <w:t>, de AVG bevat v</w:t>
      </w:r>
      <w:r w:rsidRPr="00FB250B">
        <w:rPr>
          <w:rStyle w:val="normaltextrun"/>
          <w:rFonts w:ascii="Verdana" w:hAnsi="Verdana" w:eastAsia="Calibri"/>
          <w:sz w:val="18"/>
          <w:szCs w:val="18"/>
        </w:rPr>
        <w:t xml:space="preserve">oor wetenschappelijk onderzoek </w:t>
      </w:r>
      <w:r w:rsidRPr="00FB250B" w:rsidR="00D44089">
        <w:rPr>
          <w:rStyle w:val="normaltextrun"/>
          <w:rFonts w:ascii="Verdana" w:hAnsi="Verdana" w:eastAsia="Calibri"/>
          <w:sz w:val="18"/>
          <w:szCs w:val="18"/>
        </w:rPr>
        <w:t xml:space="preserve">met gegevens over gezondheid </w:t>
      </w:r>
      <w:r w:rsidRPr="00FB250B">
        <w:rPr>
          <w:rStyle w:val="normaltextrun"/>
          <w:rFonts w:ascii="Verdana" w:hAnsi="Verdana" w:eastAsia="Calibri"/>
          <w:sz w:val="18"/>
          <w:szCs w:val="18"/>
        </w:rPr>
        <w:t xml:space="preserve">(naast de uitzonderingen van artikel 17, eerste lid, AVG) </w:t>
      </w:r>
      <w:r w:rsidRPr="00FB250B" w:rsidR="00225BEE">
        <w:rPr>
          <w:rStyle w:val="normaltextrun"/>
          <w:rFonts w:ascii="Verdana" w:hAnsi="Verdana" w:eastAsia="Calibri"/>
          <w:sz w:val="18"/>
          <w:szCs w:val="18"/>
        </w:rPr>
        <w:t xml:space="preserve">deze </w:t>
      </w:r>
      <w:r w:rsidRPr="00FB250B">
        <w:rPr>
          <w:rStyle w:val="normaltextrun"/>
          <w:rFonts w:ascii="Verdana" w:hAnsi="Verdana" w:eastAsia="Calibri"/>
          <w:sz w:val="18"/>
          <w:szCs w:val="18"/>
        </w:rPr>
        <w:t>specifieke uitzonderingsgrond (</w:t>
      </w:r>
      <w:r w:rsidRPr="00FB250B" w:rsidR="008642DF">
        <w:rPr>
          <w:rStyle w:val="normaltextrun"/>
          <w:rFonts w:ascii="Verdana" w:hAnsi="Verdana" w:eastAsia="Calibri"/>
          <w:sz w:val="18"/>
          <w:szCs w:val="18"/>
        </w:rPr>
        <w:t xml:space="preserve">artikel </w:t>
      </w:r>
      <w:r w:rsidRPr="00FB250B">
        <w:rPr>
          <w:rStyle w:val="normaltextrun"/>
          <w:rFonts w:ascii="Verdana" w:hAnsi="Verdana" w:eastAsia="Calibri"/>
          <w:sz w:val="18"/>
          <w:szCs w:val="18"/>
        </w:rPr>
        <w:t>17, derde lid, onderdeel d, AVG).</w:t>
      </w:r>
      <w:r w:rsidRPr="00FB250B" w:rsidR="00225BEE">
        <w:rPr>
          <w:rStyle w:val="normaltextrun"/>
          <w:rFonts w:ascii="Verdana" w:hAnsi="Verdana" w:eastAsia="Calibri"/>
          <w:sz w:val="18"/>
          <w:szCs w:val="18"/>
        </w:rPr>
        <w:t xml:space="preserve"> Als er een onsterfelijke cellijn tot stand wordt gebracht, </w:t>
      </w:r>
      <w:r w:rsidRPr="00FB250B" w:rsidR="00C4175F">
        <w:rPr>
          <w:rStyle w:val="normaltextrun"/>
          <w:rFonts w:ascii="Verdana" w:hAnsi="Verdana" w:eastAsia="Calibri"/>
          <w:sz w:val="18"/>
          <w:szCs w:val="18"/>
        </w:rPr>
        <w:t xml:space="preserve">zal </w:t>
      </w:r>
      <w:r w:rsidRPr="00FB250B" w:rsidR="00225BEE">
        <w:rPr>
          <w:rStyle w:val="normaltextrun"/>
          <w:rFonts w:ascii="Verdana" w:hAnsi="Verdana" w:eastAsia="Calibri"/>
          <w:sz w:val="18"/>
          <w:szCs w:val="18"/>
        </w:rPr>
        <w:t>er</w:t>
      </w:r>
      <w:r w:rsidRPr="00FB250B" w:rsidR="0054586A">
        <w:rPr>
          <w:rStyle w:val="normaltextrun"/>
          <w:rFonts w:ascii="Verdana" w:hAnsi="Verdana" w:eastAsia="Calibri"/>
          <w:sz w:val="18"/>
          <w:szCs w:val="18"/>
        </w:rPr>
        <w:t xml:space="preserve"> een</w:t>
      </w:r>
      <w:r w:rsidRPr="00FB250B" w:rsidR="00225BEE">
        <w:rPr>
          <w:rStyle w:val="normaltextrun"/>
          <w:rFonts w:ascii="Verdana" w:hAnsi="Verdana" w:eastAsia="Calibri"/>
          <w:sz w:val="18"/>
          <w:szCs w:val="18"/>
        </w:rPr>
        <w:t xml:space="preserve"> </w:t>
      </w:r>
      <w:r w:rsidRPr="00FB250B" w:rsidR="00C4175F">
        <w:rPr>
          <w:rStyle w:val="normaltextrun"/>
          <w:rFonts w:ascii="Verdana" w:hAnsi="Verdana" w:eastAsia="Calibri"/>
          <w:sz w:val="18"/>
          <w:szCs w:val="18"/>
        </w:rPr>
        <w:t xml:space="preserve">beperkt </w:t>
      </w:r>
      <w:r w:rsidRPr="00FB250B" w:rsidR="00225BEE">
        <w:rPr>
          <w:rStyle w:val="normaltextrun"/>
          <w:rFonts w:ascii="Verdana" w:hAnsi="Verdana" w:eastAsia="Calibri"/>
          <w:sz w:val="18"/>
          <w:szCs w:val="18"/>
        </w:rPr>
        <w:t xml:space="preserve">aantal gegevens worden bewaard bij de cellijn zelf (bijvoorbeeld celtype, </w:t>
      </w:r>
      <w:r w:rsidRPr="00FB250B" w:rsidR="00D5166E">
        <w:rPr>
          <w:rStyle w:val="normaltextrun"/>
          <w:rFonts w:ascii="Verdana" w:hAnsi="Verdana" w:eastAsia="Calibri"/>
          <w:sz w:val="18"/>
          <w:szCs w:val="18"/>
        </w:rPr>
        <w:t>ziektetypering</w:t>
      </w:r>
      <w:r w:rsidRPr="00FB250B" w:rsidR="00225BEE">
        <w:rPr>
          <w:rStyle w:val="normaltextrun"/>
          <w:rFonts w:ascii="Verdana" w:hAnsi="Verdana" w:eastAsia="Calibri"/>
          <w:sz w:val="18"/>
          <w:szCs w:val="18"/>
        </w:rPr>
        <w:t>, geslacht, leeftijd</w:t>
      </w:r>
      <w:r w:rsidRPr="00FB250B" w:rsidR="00D5166E">
        <w:rPr>
          <w:rStyle w:val="normaltextrun"/>
          <w:rFonts w:ascii="Verdana" w:hAnsi="Verdana" w:eastAsia="Calibri"/>
          <w:sz w:val="18"/>
          <w:szCs w:val="18"/>
        </w:rPr>
        <w:t>scategorie</w:t>
      </w:r>
      <w:r w:rsidRPr="00FB250B" w:rsidR="00225BEE">
        <w:rPr>
          <w:rStyle w:val="normaltextrun"/>
          <w:rFonts w:ascii="Verdana" w:hAnsi="Verdana" w:eastAsia="Calibri"/>
          <w:sz w:val="18"/>
          <w:szCs w:val="18"/>
        </w:rPr>
        <w:t>). Deze zijn noodzakelijk om de cellijn te gebruiken voor toekomstig wetenschappelijk onderzoek. Op basis van artikel 17, derde lid, AVG hoeven persoonsgegevens niet vernietigd te worden als de verwerking nodig is voor wetenschappelijk onderzoek, als dit daarmee onmogelijk dreigt te worden gemaakt of ernstig in het gedrang dreigt te worden gebracht. In principe mag ervan uitgegaan worden dat daarvan sprake is als de cellijn gebruikt wordt voor wetenschappelijk onderzoek. Het blijft wel de verantwoordelijkheid van de beheerder om, bij een verzoek tot vernietiging van persoonsgegevens, te bepalen of de gegevens die bewaard worden bij een cellijn inderdaad onder deze bepaling vallen.</w:t>
      </w:r>
    </w:p>
    <w:p w:rsidRPr="00FB250B" w:rsidR="008C7395" w:rsidP="00FB250B" w:rsidRDefault="008C7395" w14:paraId="393AFD28"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8C7395" w:rsidP="00FB250B" w:rsidRDefault="008C7395" w14:paraId="050CFED9" w14:textId="77777777">
      <w:pPr>
        <w:suppressAutoHyphens/>
        <w:spacing w:after="0" w:line="240" w:lineRule="auto"/>
        <w:rPr>
          <w:rFonts w:ascii="Verdana" w:hAnsi="Verdana"/>
          <w:b/>
          <w:bCs/>
          <w:i/>
          <w:iCs/>
          <w:kern w:val="0"/>
          <w:sz w:val="18"/>
          <w:szCs w:val="18"/>
          <w:lang w:eastAsia="nl-NL"/>
        </w:rPr>
      </w:pPr>
      <w:bookmarkStart w:name="_Hlk232094729" w:id="32"/>
      <w:r w:rsidRPr="00FB250B">
        <w:rPr>
          <w:rFonts w:ascii="Verdana" w:hAnsi="Verdana"/>
          <w:b/>
          <w:bCs/>
          <w:i/>
          <w:iCs/>
          <w:kern w:val="0"/>
          <w:sz w:val="18"/>
          <w:szCs w:val="18"/>
          <w:lang w:eastAsia="nl-NL"/>
        </w:rPr>
        <w:t xml:space="preserve">4.15 Afname van lichaamsmateriaal na overlijden (Onderdeel X) </w:t>
      </w:r>
    </w:p>
    <w:p w:rsidRPr="00FB250B" w:rsidR="008C7395" w:rsidP="00FB250B" w:rsidRDefault="008C7395" w14:paraId="5E998D84" w14:textId="77777777">
      <w:pPr>
        <w:suppressAutoHyphens/>
        <w:spacing w:after="0" w:line="240" w:lineRule="auto"/>
        <w:rPr>
          <w:rFonts w:ascii="Verdana" w:hAnsi="Verdana" w:eastAsia="Times New Roman"/>
          <w:i/>
          <w:iCs/>
          <w:kern w:val="0"/>
          <w:sz w:val="18"/>
          <w:szCs w:val="18"/>
          <w:lang w:eastAsia="nl-NL"/>
        </w:rPr>
      </w:pPr>
      <w:r w:rsidRPr="00FB250B">
        <w:rPr>
          <w:rFonts w:ascii="Verdana" w:hAnsi="Verdana"/>
          <w:b/>
          <w:bCs/>
          <w:i/>
          <w:iCs/>
          <w:kern w:val="0"/>
          <w:sz w:val="18"/>
          <w:szCs w:val="18"/>
          <w:lang w:eastAsia="nl-NL"/>
        </w:rPr>
        <w:t xml:space="preserve"> </w:t>
      </w:r>
    </w:p>
    <w:p w:rsidRPr="00FB250B" w:rsidR="008C7395" w:rsidP="00FB250B" w:rsidRDefault="008C7395" w14:paraId="43D6F41E" w14:textId="77777777">
      <w:pPr>
        <w:suppressAutoHyphens/>
        <w:spacing w:after="0" w:line="240" w:lineRule="auto"/>
        <w:rPr>
          <w:rFonts w:ascii="Verdana" w:hAnsi="Verdana"/>
          <w:i/>
          <w:iCs/>
          <w:kern w:val="0"/>
          <w:sz w:val="18"/>
          <w:szCs w:val="18"/>
          <w:lang w:eastAsia="nl-NL"/>
        </w:rPr>
      </w:pPr>
      <w:r w:rsidRPr="00FB250B">
        <w:rPr>
          <w:rFonts w:ascii="Verdana" w:hAnsi="Verdana"/>
          <w:i/>
          <w:iCs/>
          <w:kern w:val="0"/>
          <w:sz w:val="18"/>
          <w:szCs w:val="18"/>
          <w:lang w:eastAsia="nl-NL"/>
        </w:rPr>
        <w:t xml:space="preserve">De leden van de </w:t>
      </w:r>
      <w:r w:rsidRPr="00FB250B">
        <w:rPr>
          <w:rFonts w:ascii="Verdana" w:hAnsi="Verdana"/>
          <w:b/>
          <w:bCs/>
          <w:i/>
          <w:iCs/>
          <w:kern w:val="0"/>
          <w:sz w:val="18"/>
          <w:szCs w:val="18"/>
          <w:lang w:eastAsia="nl-NL"/>
        </w:rPr>
        <w:t>CDA-fractie</w:t>
      </w:r>
      <w:r w:rsidRPr="00FB250B">
        <w:rPr>
          <w:rFonts w:ascii="Verdana" w:hAnsi="Verdana"/>
          <w:i/>
          <w:iCs/>
          <w:kern w:val="0"/>
          <w:sz w:val="18"/>
          <w:szCs w:val="18"/>
          <w:lang w:eastAsia="nl-NL"/>
        </w:rPr>
        <w:t xml:space="preserve"> willen van de gelegenheid gebruik maken om nadere vragen te stellen over de praktijk van lichaamsdonatie. Zij maken zich zorgen over situaties waarin door een commerciële partij richting potentiële donoren van een geheel lichaam gesproken wordt over zaken als een budgetuitvaart, terwijl voor de donor onduidelijk is wat er met hun lichaam gebeurt. </w:t>
      </w:r>
    </w:p>
    <w:p w:rsidRPr="00FB250B" w:rsidR="008C7395" w:rsidP="00FB250B" w:rsidRDefault="008C7395" w14:paraId="286003B5" w14:textId="77777777">
      <w:pPr>
        <w:suppressAutoHyphens/>
        <w:spacing w:after="0" w:line="240" w:lineRule="auto"/>
        <w:rPr>
          <w:rFonts w:ascii="Verdana" w:hAnsi="Verdana"/>
          <w:i/>
          <w:iCs/>
          <w:kern w:val="0"/>
          <w:sz w:val="18"/>
          <w:szCs w:val="18"/>
          <w:lang w:eastAsia="nl-NL"/>
        </w:rPr>
      </w:pPr>
    </w:p>
    <w:p w:rsidRPr="00FB250B" w:rsidR="008C7395" w:rsidP="00FB250B" w:rsidRDefault="008C7395" w14:paraId="067B044F" w14:textId="77777777">
      <w:pPr>
        <w:suppressAutoHyphens/>
        <w:spacing w:after="0" w:line="240" w:lineRule="auto"/>
        <w:rPr>
          <w:rFonts w:ascii="Verdana" w:hAnsi="Verdana"/>
          <w:i/>
          <w:iCs/>
          <w:kern w:val="0"/>
          <w:sz w:val="18"/>
          <w:szCs w:val="18"/>
          <w:lang w:eastAsia="nl-NL"/>
        </w:rPr>
      </w:pPr>
      <w:r w:rsidRPr="00FB250B">
        <w:rPr>
          <w:rFonts w:ascii="Verdana" w:hAnsi="Verdana"/>
          <w:i/>
          <w:iCs/>
          <w:kern w:val="0"/>
          <w:sz w:val="18"/>
          <w:szCs w:val="18"/>
          <w:lang w:eastAsia="nl-NL"/>
        </w:rPr>
        <w:t xml:space="preserve">Deze leden vragen of de regering deelt dat dit een onwenselijke praktijk is, omdat donoren daarmee onder druk worden gezet hun lichaam te doneren omdat zij anders een dure uitvaart moeten betalen. </w:t>
      </w:r>
    </w:p>
    <w:p w:rsidRPr="00FB250B" w:rsidR="008C7395" w:rsidP="00FB250B" w:rsidRDefault="008C7395" w14:paraId="3860FE1A" w14:textId="77777777">
      <w:pPr>
        <w:suppressAutoHyphens/>
        <w:spacing w:after="0" w:line="240" w:lineRule="auto"/>
        <w:ind w:left="720"/>
        <w:rPr>
          <w:rFonts w:ascii="Verdana" w:hAnsi="Verdana"/>
          <w:i/>
          <w:iCs/>
          <w:kern w:val="0"/>
          <w:sz w:val="18"/>
          <w:szCs w:val="18"/>
          <w:lang w:eastAsia="nl-NL"/>
        </w:rPr>
      </w:pPr>
    </w:p>
    <w:p w:rsidRPr="00FB250B" w:rsidR="008C7395" w:rsidP="00FB250B" w:rsidRDefault="008C7395" w14:paraId="4BEFED51" w14:textId="481E191F">
      <w:pPr>
        <w:suppressAutoHyphens/>
        <w:spacing w:after="0" w:line="240" w:lineRule="auto"/>
        <w:rPr>
          <w:rFonts w:ascii="Verdana" w:hAnsi="Verdana"/>
          <w:kern w:val="0"/>
          <w:sz w:val="18"/>
          <w:szCs w:val="18"/>
          <w:lang w:eastAsia="nl-NL"/>
        </w:rPr>
      </w:pPr>
      <w:r w:rsidRPr="00FB250B">
        <w:rPr>
          <w:rFonts w:ascii="Verdana" w:hAnsi="Verdana" w:eastAsia="Times New Roman"/>
          <w:kern w:val="0"/>
          <w:sz w:val="18"/>
          <w:szCs w:val="18"/>
          <w:lang w:eastAsia="nl-NL"/>
        </w:rPr>
        <w:t>Het bieden van financiële prikkels aan de donor bij het doneren van het lichaam(</w:t>
      </w:r>
      <w:proofErr w:type="spellStart"/>
      <w:r w:rsidRPr="00FB250B">
        <w:rPr>
          <w:rFonts w:ascii="Verdana" w:hAnsi="Verdana" w:eastAsia="Times New Roman"/>
          <w:kern w:val="0"/>
          <w:sz w:val="18"/>
          <w:szCs w:val="18"/>
          <w:lang w:eastAsia="nl-NL"/>
        </w:rPr>
        <w:t>smateriaal</w:t>
      </w:r>
      <w:proofErr w:type="spellEnd"/>
      <w:r w:rsidRPr="00FB250B">
        <w:rPr>
          <w:rFonts w:ascii="Verdana" w:hAnsi="Verdana" w:eastAsia="Times New Roman"/>
          <w:kern w:val="0"/>
          <w:sz w:val="18"/>
          <w:szCs w:val="18"/>
          <w:lang w:eastAsia="nl-NL"/>
        </w:rPr>
        <w:t>) past niet in het Nederlandse stelsel. In Nederland staan donoren hun lichaamsmateriaal af dan wel bestemmen donoren hun lichaam voor ontleding in het belang van de wetenschap</w:t>
      </w:r>
      <w:r w:rsidRPr="00FB250B" w:rsidR="00593F2E">
        <w:rPr>
          <w:rFonts w:ascii="Verdana" w:hAnsi="Verdana" w:eastAsia="Times New Roman"/>
          <w:kern w:val="0"/>
          <w:sz w:val="18"/>
          <w:szCs w:val="18"/>
          <w:lang w:eastAsia="nl-NL"/>
        </w:rPr>
        <w:t xml:space="preserve"> of het wetenschappelijk onderwijs</w:t>
      </w:r>
      <w:r w:rsidRPr="00FB250B">
        <w:rPr>
          <w:rFonts w:ascii="Verdana" w:hAnsi="Verdana" w:eastAsia="Times New Roman"/>
          <w:kern w:val="0"/>
          <w:sz w:val="18"/>
          <w:szCs w:val="18"/>
          <w:lang w:eastAsia="nl-NL"/>
        </w:rPr>
        <w:t xml:space="preserve">, als altruïstische daad. </w:t>
      </w:r>
      <w:r w:rsidRPr="00FB250B">
        <w:rPr>
          <w:rFonts w:ascii="Verdana" w:hAnsi="Verdana"/>
          <w:kern w:val="0"/>
          <w:sz w:val="18"/>
          <w:szCs w:val="18"/>
          <w:lang w:eastAsia="nl-NL"/>
        </w:rPr>
        <w:t>De regering vindt het onwenselijk als bij potentiële donoren gesproken wordt over een budgetuitvaart, om te bevorderen dat deze hun lichaam na overlijden bestemmen voor ontleding in het belang van de wetenschap</w:t>
      </w:r>
      <w:r w:rsidRPr="00FB250B" w:rsidR="00593F2E">
        <w:rPr>
          <w:rFonts w:ascii="Verdana" w:hAnsi="Verdana"/>
          <w:kern w:val="0"/>
          <w:sz w:val="18"/>
          <w:szCs w:val="18"/>
          <w:lang w:eastAsia="nl-NL"/>
        </w:rPr>
        <w:t xml:space="preserve"> </w:t>
      </w:r>
      <w:r w:rsidRPr="00FB250B" w:rsidR="00593F2E">
        <w:rPr>
          <w:rFonts w:ascii="Verdana" w:hAnsi="Verdana" w:eastAsia="Times New Roman"/>
          <w:kern w:val="0"/>
          <w:sz w:val="18"/>
          <w:szCs w:val="18"/>
          <w:lang w:eastAsia="nl-NL"/>
        </w:rPr>
        <w:t>of het wetenschappelijk onderwijs</w:t>
      </w:r>
      <w:r w:rsidRPr="00FB250B">
        <w:rPr>
          <w:rFonts w:ascii="Verdana" w:hAnsi="Verdana"/>
          <w:kern w:val="0"/>
          <w:sz w:val="18"/>
          <w:szCs w:val="18"/>
          <w:lang w:eastAsia="nl-NL"/>
        </w:rPr>
        <w:t xml:space="preserve">. Om deze reden wordt met de </w:t>
      </w:r>
      <w:proofErr w:type="spellStart"/>
      <w:r w:rsidRPr="00FB250B">
        <w:rPr>
          <w:rFonts w:ascii="Verdana" w:hAnsi="Verdana"/>
          <w:kern w:val="0"/>
          <w:sz w:val="18"/>
          <w:szCs w:val="18"/>
          <w:lang w:eastAsia="nl-NL"/>
        </w:rPr>
        <w:t>Wzl</w:t>
      </w:r>
      <w:proofErr w:type="spellEnd"/>
      <w:r w:rsidRPr="00FB250B">
        <w:rPr>
          <w:rFonts w:ascii="Verdana" w:hAnsi="Verdana"/>
          <w:kern w:val="0"/>
          <w:sz w:val="18"/>
          <w:szCs w:val="18"/>
          <w:lang w:eastAsia="nl-NL"/>
        </w:rPr>
        <w:t xml:space="preserve"> de Wet op de lijkbezorging aangepast (artikel 40), waarmee </w:t>
      </w:r>
      <w:r w:rsidRPr="00FB250B" w:rsidR="00253E36">
        <w:rPr>
          <w:rFonts w:ascii="Verdana" w:hAnsi="Verdana"/>
          <w:kern w:val="0"/>
          <w:sz w:val="18"/>
          <w:szCs w:val="18"/>
          <w:lang w:eastAsia="nl-NL"/>
        </w:rPr>
        <w:t xml:space="preserve">elke openbaarmaking of iedere andere vorm van </w:t>
      </w:r>
      <w:r w:rsidRPr="00FB250B" w:rsidR="00253E36">
        <w:rPr>
          <w:rFonts w:ascii="Verdana" w:hAnsi="Verdana"/>
          <w:sz w:val="18"/>
          <w:szCs w:val="18"/>
        </w:rPr>
        <w:t>communicatie die de indruk kan wekken van kostenbesparing of enig ander geldelijk voordeel voor een donor</w:t>
      </w:r>
      <w:r w:rsidRPr="00FB250B" w:rsidR="00253E36">
        <w:rPr>
          <w:rFonts w:ascii="Verdana" w:hAnsi="Verdana"/>
          <w:kern w:val="0"/>
          <w:sz w:val="18"/>
          <w:szCs w:val="18"/>
          <w:lang w:eastAsia="nl-NL"/>
        </w:rPr>
        <w:t xml:space="preserve"> </w:t>
      </w:r>
      <w:r w:rsidRPr="00FB250B">
        <w:rPr>
          <w:rFonts w:ascii="Verdana" w:hAnsi="Verdana"/>
          <w:kern w:val="0"/>
          <w:sz w:val="18"/>
          <w:szCs w:val="18"/>
          <w:lang w:eastAsia="nl-NL"/>
        </w:rPr>
        <w:t>verboden wordt</w:t>
      </w:r>
      <w:r w:rsidRPr="00FB250B">
        <w:rPr>
          <w:rFonts w:ascii="Verdana" w:hAnsi="Verdana"/>
          <w:sz w:val="18"/>
          <w:szCs w:val="18"/>
          <w14:ligatures w14:val="standardContextual"/>
        </w:rPr>
        <w:t xml:space="preserve">. </w:t>
      </w:r>
      <w:r w:rsidRPr="00FB250B">
        <w:rPr>
          <w:rFonts w:ascii="Verdana" w:hAnsi="Verdana"/>
          <w:kern w:val="0"/>
          <w:sz w:val="18"/>
          <w:szCs w:val="18"/>
          <w:lang w:eastAsia="nl-NL"/>
        </w:rPr>
        <w:t>Daarnaast moet een donor goed worden geïnformeerd wat de lichaamsdonatie inhoudt.</w:t>
      </w:r>
      <w:r w:rsidRPr="00FB250B" w:rsidR="00023D8D">
        <w:rPr>
          <w:rFonts w:ascii="Verdana" w:hAnsi="Verdana"/>
          <w:kern w:val="0"/>
          <w:sz w:val="18"/>
          <w:szCs w:val="18"/>
          <w:lang w:eastAsia="nl-NL"/>
        </w:rPr>
        <w:t xml:space="preserve"> </w:t>
      </w:r>
      <w:r w:rsidRPr="00FB250B">
        <w:rPr>
          <w:rFonts w:ascii="Verdana" w:hAnsi="Verdana"/>
          <w:kern w:val="0"/>
          <w:sz w:val="18"/>
          <w:szCs w:val="18"/>
          <w:lang w:eastAsia="nl-NL"/>
        </w:rPr>
        <w:t>De donor moet expliciet over onder andere de volgende zaken zijn geïnformeerd: als het lichaamsmateriaal gebruikt kan worden om een sensitieve toepassing tot stand te brengen; als er de mogelijkheid bestaat dat er winst wordt gemaakt op handelingen met het verkregen lichaamsmateriaal of producten die uit het verkregen lichaamsmateriaal gemaakt worden; of als het lichaamsmateriaal verstrekt of overgedragen kan worden aan een partij met een winstoogmerk.</w:t>
      </w:r>
      <w:r w:rsidRPr="00FB250B">
        <w:rPr>
          <w:rFonts w:ascii="Verdana" w:hAnsi="Verdana"/>
          <w:sz w:val="18"/>
          <w:szCs w:val="18"/>
          <w14:ligatures w14:val="standardContextual"/>
        </w:rPr>
        <w:t xml:space="preserve"> </w:t>
      </w:r>
    </w:p>
    <w:p w:rsidRPr="00FB250B" w:rsidR="008C7395" w:rsidP="00FB250B" w:rsidRDefault="008C7395" w14:paraId="4E700A47" w14:textId="77777777">
      <w:pPr>
        <w:suppressAutoHyphens/>
        <w:spacing w:after="0" w:line="240" w:lineRule="auto"/>
        <w:ind w:left="720"/>
        <w:rPr>
          <w:rFonts w:ascii="Verdana" w:hAnsi="Verdana"/>
          <w:i/>
          <w:iCs/>
          <w:kern w:val="0"/>
          <w:sz w:val="18"/>
          <w:szCs w:val="18"/>
          <w:lang w:eastAsia="nl-NL"/>
        </w:rPr>
      </w:pPr>
    </w:p>
    <w:p w:rsidRPr="00FB250B" w:rsidR="008C7395" w:rsidP="00FB250B" w:rsidRDefault="008C7395" w14:paraId="3B471511" w14:textId="77777777">
      <w:pPr>
        <w:suppressAutoHyphens/>
        <w:spacing w:after="0" w:line="240" w:lineRule="auto"/>
        <w:rPr>
          <w:rFonts w:ascii="Verdana" w:hAnsi="Verdana"/>
          <w:i/>
          <w:iCs/>
          <w:kern w:val="0"/>
          <w:sz w:val="18"/>
          <w:szCs w:val="18"/>
          <w:lang w:eastAsia="nl-NL"/>
        </w:rPr>
      </w:pPr>
      <w:r w:rsidRPr="00FB250B">
        <w:rPr>
          <w:rFonts w:ascii="Verdana" w:hAnsi="Verdana"/>
          <w:i/>
          <w:iCs/>
          <w:kern w:val="0"/>
          <w:sz w:val="18"/>
          <w:szCs w:val="18"/>
          <w:lang w:eastAsia="nl-NL"/>
        </w:rPr>
        <w:t xml:space="preserve">Deze leden vragen ook of de regering bekend is met signalen dat ongevraagd bij hospices wordt aangeklopt om deze praktijk aan te bieden en zo ja, wat de regering van deze praktijk vindt. </w:t>
      </w:r>
    </w:p>
    <w:p w:rsidRPr="00FB250B" w:rsidR="008C7395" w:rsidP="00FB250B" w:rsidRDefault="008C7395" w14:paraId="31000DC2" w14:textId="77777777">
      <w:pPr>
        <w:suppressAutoHyphens/>
        <w:spacing w:after="0" w:line="240" w:lineRule="auto"/>
        <w:ind w:left="720"/>
        <w:rPr>
          <w:rFonts w:ascii="Verdana" w:hAnsi="Verdana"/>
          <w:i/>
          <w:iCs/>
          <w:kern w:val="0"/>
          <w:sz w:val="18"/>
          <w:szCs w:val="18"/>
          <w:lang w:eastAsia="nl-NL"/>
        </w:rPr>
      </w:pPr>
    </w:p>
    <w:p w:rsidRPr="00FB250B" w:rsidR="008C7395" w:rsidP="00FB250B" w:rsidRDefault="00023D8D" w14:paraId="6A1CAA7C" w14:textId="2CCB86DD">
      <w:pPr>
        <w:suppressAutoHyphens/>
        <w:spacing w:after="0" w:line="240" w:lineRule="auto"/>
        <w:rPr>
          <w:rFonts w:ascii="Verdana" w:hAnsi="Verdana"/>
          <w:kern w:val="0"/>
          <w:sz w:val="18"/>
          <w:szCs w:val="18"/>
          <w:lang w:eastAsia="nl-NL"/>
        </w:rPr>
      </w:pPr>
      <w:r w:rsidRPr="00FB250B">
        <w:rPr>
          <w:rFonts w:ascii="Verdana" w:hAnsi="Verdana"/>
          <w:kern w:val="0"/>
          <w:sz w:val="18"/>
          <w:szCs w:val="18"/>
          <w:lang w:eastAsia="nl-NL"/>
        </w:rPr>
        <w:t xml:space="preserve">Het is de </w:t>
      </w:r>
      <w:r w:rsidRPr="00FB250B" w:rsidR="00253E36">
        <w:rPr>
          <w:rFonts w:ascii="Verdana" w:hAnsi="Verdana"/>
          <w:kern w:val="0"/>
          <w:sz w:val="18"/>
          <w:szCs w:val="18"/>
          <w:lang w:eastAsia="nl-NL"/>
        </w:rPr>
        <w:t xml:space="preserve">regering </w:t>
      </w:r>
      <w:r w:rsidRPr="00FB250B" w:rsidR="008C7395">
        <w:rPr>
          <w:rFonts w:ascii="Verdana" w:hAnsi="Verdana"/>
          <w:kern w:val="0"/>
          <w:sz w:val="18"/>
          <w:szCs w:val="18"/>
          <w:lang w:eastAsia="nl-NL"/>
        </w:rPr>
        <w:t>niet specifiek bekend</w:t>
      </w:r>
      <w:r w:rsidRPr="00FB250B" w:rsidR="00253E36">
        <w:rPr>
          <w:rFonts w:ascii="Verdana" w:hAnsi="Verdana"/>
          <w:kern w:val="0"/>
          <w:sz w:val="18"/>
          <w:szCs w:val="18"/>
          <w:lang w:eastAsia="nl-NL"/>
        </w:rPr>
        <w:t xml:space="preserve"> dat deze praktijken in Nederland plaatsvinden</w:t>
      </w:r>
      <w:r w:rsidRPr="00FB250B" w:rsidR="008C7395">
        <w:rPr>
          <w:rFonts w:ascii="Verdana" w:hAnsi="Verdana"/>
          <w:kern w:val="0"/>
          <w:sz w:val="18"/>
          <w:szCs w:val="18"/>
          <w:lang w:eastAsia="nl-NL"/>
        </w:rPr>
        <w:t xml:space="preserve">. </w:t>
      </w:r>
      <w:r w:rsidRPr="00FB250B" w:rsidR="00253E36">
        <w:rPr>
          <w:rFonts w:ascii="Verdana" w:hAnsi="Verdana"/>
          <w:kern w:val="0"/>
          <w:sz w:val="18"/>
          <w:szCs w:val="18"/>
          <w:lang w:eastAsia="nl-NL"/>
        </w:rPr>
        <w:t xml:space="preserve">De regering </w:t>
      </w:r>
      <w:r w:rsidRPr="00FB250B" w:rsidR="008C7395">
        <w:rPr>
          <w:rFonts w:ascii="Verdana" w:hAnsi="Verdana"/>
          <w:kern w:val="0"/>
          <w:sz w:val="18"/>
          <w:szCs w:val="18"/>
          <w:lang w:eastAsia="nl-NL"/>
        </w:rPr>
        <w:t xml:space="preserve">zou het onwenselijk vinden als mensen </w:t>
      </w:r>
      <w:r w:rsidRPr="00FB250B" w:rsidR="00253E36">
        <w:rPr>
          <w:rFonts w:ascii="Verdana" w:hAnsi="Verdana"/>
          <w:kern w:val="0"/>
          <w:sz w:val="18"/>
          <w:szCs w:val="18"/>
          <w:lang w:eastAsia="nl-NL"/>
        </w:rPr>
        <w:t xml:space="preserve">in een kwetsbare positie </w:t>
      </w:r>
      <w:r w:rsidRPr="00FB250B" w:rsidR="008C7395">
        <w:rPr>
          <w:rFonts w:ascii="Verdana" w:hAnsi="Verdana"/>
          <w:kern w:val="0"/>
          <w:sz w:val="18"/>
          <w:szCs w:val="18"/>
          <w:lang w:eastAsia="nl-NL"/>
        </w:rPr>
        <w:t xml:space="preserve">verleid worden om </w:t>
      </w:r>
      <w:r w:rsidRPr="00FB250B" w:rsidR="00593F2E">
        <w:rPr>
          <w:rFonts w:ascii="Verdana" w:hAnsi="Verdana"/>
          <w:kern w:val="0"/>
          <w:sz w:val="18"/>
          <w:szCs w:val="18"/>
          <w:lang w:eastAsia="nl-NL"/>
        </w:rPr>
        <w:t xml:space="preserve">vanwege financiële redenen </w:t>
      </w:r>
      <w:r w:rsidRPr="00FB250B" w:rsidR="008C7395">
        <w:rPr>
          <w:rFonts w:ascii="Verdana" w:hAnsi="Verdana"/>
          <w:kern w:val="0"/>
          <w:sz w:val="18"/>
          <w:szCs w:val="18"/>
          <w:lang w:eastAsia="nl-NL"/>
        </w:rPr>
        <w:t xml:space="preserve">het lichaam of lichaamsdelen dan wel ander lichaamsmateriaal af te staan. Mede hierom wordt met de </w:t>
      </w:r>
      <w:proofErr w:type="spellStart"/>
      <w:r w:rsidRPr="00FB250B" w:rsidR="008C7395">
        <w:rPr>
          <w:rFonts w:ascii="Verdana" w:hAnsi="Verdana"/>
          <w:kern w:val="0"/>
          <w:sz w:val="18"/>
          <w:szCs w:val="18"/>
          <w:lang w:eastAsia="nl-NL"/>
        </w:rPr>
        <w:t>Wzl</w:t>
      </w:r>
      <w:proofErr w:type="spellEnd"/>
      <w:r w:rsidRPr="00FB250B" w:rsidR="008C7395">
        <w:rPr>
          <w:rFonts w:ascii="Verdana" w:hAnsi="Verdana"/>
          <w:kern w:val="0"/>
          <w:sz w:val="18"/>
          <w:szCs w:val="18"/>
          <w:lang w:eastAsia="nl-NL"/>
        </w:rPr>
        <w:t xml:space="preserve"> de Wet op de lijkbezorging aangepast (artikel 40 </w:t>
      </w:r>
      <w:proofErr w:type="spellStart"/>
      <w:r w:rsidRPr="00FB250B" w:rsidR="008C7395">
        <w:rPr>
          <w:rFonts w:ascii="Verdana" w:hAnsi="Verdana"/>
          <w:kern w:val="0"/>
          <w:sz w:val="18"/>
          <w:szCs w:val="18"/>
          <w:lang w:eastAsia="nl-NL"/>
        </w:rPr>
        <w:t>Wzl</w:t>
      </w:r>
      <w:proofErr w:type="spellEnd"/>
      <w:r w:rsidRPr="00FB250B" w:rsidR="008C7395">
        <w:rPr>
          <w:rFonts w:ascii="Verdana" w:hAnsi="Verdana"/>
          <w:kern w:val="0"/>
          <w:sz w:val="18"/>
          <w:szCs w:val="18"/>
          <w:lang w:eastAsia="nl-NL"/>
        </w:rPr>
        <w:t>)</w:t>
      </w:r>
      <w:r w:rsidRPr="00FB250B" w:rsidR="00593F2E">
        <w:rPr>
          <w:rFonts w:ascii="Verdana" w:hAnsi="Verdana"/>
          <w:kern w:val="0"/>
          <w:sz w:val="18"/>
          <w:szCs w:val="18"/>
          <w:lang w:eastAsia="nl-NL"/>
        </w:rPr>
        <w:t>,</w:t>
      </w:r>
      <w:r w:rsidRPr="00FB250B" w:rsidR="008C7395">
        <w:rPr>
          <w:rFonts w:ascii="Verdana" w:hAnsi="Verdana"/>
          <w:kern w:val="0"/>
          <w:sz w:val="18"/>
          <w:szCs w:val="18"/>
          <w:lang w:eastAsia="nl-NL"/>
        </w:rPr>
        <w:t xml:space="preserve"> zodat elke wijze van openbaarmaking of iedere andere vorm van communicatie die de indruk kan wekken dat degene wiens lichaam het betreft of een beslissingsbevoegde een kostenbesparing of enig ander op geld waardeerbaar voordeel kan behalen, verboden </w:t>
      </w:r>
      <w:r w:rsidRPr="00FB250B" w:rsidR="00253E36">
        <w:rPr>
          <w:rFonts w:ascii="Verdana" w:hAnsi="Verdana"/>
          <w:kern w:val="0"/>
          <w:sz w:val="18"/>
          <w:szCs w:val="18"/>
          <w:lang w:eastAsia="nl-NL"/>
        </w:rPr>
        <w:t>wordt</w:t>
      </w:r>
      <w:r w:rsidRPr="00FB250B" w:rsidR="008C7395">
        <w:rPr>
          <w:rFonts w:ascii="Verdana" w:hAnsi="Verdana"/>
          <w:kern w:val="0"/>
          <w:sz w:val="18"/>
          <w:szCs w:val="18"/>
          <w:lang w:eastAsia="nl-NL"/>
        </w:rPr>
        <w:t>.</w:t>
      </w:r>
    </w:p>
    <w:p w:rsidRPr="00FB250B" w:rsidR="008C7395" w:rsidP="00FB250B" w:rsidRDefault="008C7395" w14:paraId="68C53D2C" w14:textId="77777777">
      <w:pPr>
        <w:suppressAutoHyphens/>
        <w:spacing w:after="0" w:line="240" w:lineRule="auto"/>
        <w:ind w:left="708"/>
        <w:rPr>
          <w:rFonts w:ascii="Verdana" w:hAnsi="Verdana"/>
          <w:i/>
          <w:iCs/>
          <w:kern w:val="0"/>
          <w:sz w:val="18"/>
          <w:szCs w:val="18"/>
          <w:lang w:eastAsia="nl-NL"/>
        </w:rPr>
      </w:pPr>
    </w:p>
    <w:p w:rsidRPr="00FB250B" w:rsidR="008C7395" w:rsidP="00FB250B" w:rsidRDefault="008C7395" w14:paraId="71C8B0ED" w14:textId="77777777">
      <w:pPr>
        <w:suppressAutoHyphens/>
        <w:spacing w:after="0" w:line="240" w:lineRule="auto"/>
        <w:rPr>
          <w:rFonts w:ascii="Verdana" w:hAnsi="Verdana"/>
          <w:i/>
          <w:iCs/>
          <w:kern w:val="0"/>
          <w:sz w:val="18"/>
          <w:szCs w:val="18"/>
          <w:lang w:eastAsia="nl-NL"/>
        </w:rPr>
      </w:pPr>
      <w:r w:rsidRPr="00FB250B">
        <w:rPr>
          <w:rFonts w:ascii="Verdana" w:hAnsi="Verdana"/>
          <w:i/>
          <w:iCs/>
          <w:kern w:val="0"/>
          <w:sz w:val="18"/>
          <w:szCs w:val="18"/>
          <w:lang w:eastAsia="nl-NL"/>
        </w:rPr>
        <w:t xml:space="preserve">Deze leden vragen of de regering kan aangeven of er in Nederland überhaupt behoefte is aan commerciële lichaamsdonatie. Zij vragen of het niet voldoende is dat academische centra zich bezighouden met donatie van gehele lichamen. </w:t>
      </w:r>
    </w:p>
    <w:p w:rsidR="005D203B" w:rsidP="00FB250B" w:rsidRDefault="005D203B" w14:paraId="3D800938" w14:textId="77777777">
      <w:pPr>
        <w:suppressAutoHyphens/>
        <w:spacing w:after="0" w:line="240" w:lineRule="auto"/>
        <w:rPr>
          <w:rFonts w:ascii="Verdana" w:hAnsi="Verdana"/>
          <w:kern w:val="0"/>
          <w:sz w:val="18"/>
          <w:szCs w:val="18"/>
          <w:lang w:eastAsia="nl-NL"/>
        </w:rPr>
      </w:pPr>
    </w:p>
    <w:p w:rsidRPr="00FB250B" w:rsidR="008C7395" w:rsidP="00FB250B" w:rsidRDefault="008C7395" w14:paraId="7C34E95C" w14:textId="76E4AAF9">
      <w:pPr>
        <w:suppressAutoHyphens/>
        <w:spacing w:after="0" w:line="240" w:lineRule="auto"/>
        <w:rPr>
          <w:rFonts w:ascii="Verdana" w:hAnsi="Verdana" w:eastAsia="Times New Roman"/>
          <w:kern w:val="0"/>
          <w:sz w:val="18"/>
          <w:szCs w:val="18"/>
          <w:lang w:eastAsia="nl-NL"/>
        </w:rPr>
      </w:pPr>
      <w:r w:rsidRPr="00FB250B">
        <w:rPr>
          <w:rFonts w:ascii="Verdana" w:hAnsi="Verdana"/>
          <w:kern w:val="0"/>
          <w:sz w:val="18"/>
          <w:szCs w:val="18"/>
          <w:lang w:eastAsia="nl-NL"/>
        </w:rPr>
        <w:t>In de Kamerbrief van 2 januari 2024 heeft de toenmalige Minister van Binnenlandse Zaken en Koninkrijksrelaties</w:t>
      </w:r>
      <w:r w:rsidRPr="00FB250B">
        <w:rPr>
          <w:rFonts w:ascii="Verdana" w:hAnsi="Verdana"/>
          <w:kern w:val="0"/>
          <w:sz w:val="18"/>
          <w:szCs w:val="18"/>
          <w:vertAlign w:val="superscript"/>
          <w:lang w:eastAsia="nl-NL"/>
        </w:rPr>
        <w:footnoteReference w:id="18"/>
      </w:r>
      <w:r w:rsidRPr="00FB250B">
        <w:rPr>
          <w:rFonts w:ascii="Verdana" w:hAnsi="Verdana"/>
          <w:kern w:val="0"/>
          <w:sz w:val="18"/>
          <w:szCs w:val="18"/>
          <w:lang w:eastAsia="nl-NL"/>
        </w:rPr>
        <w:t xml:space="preserve">, mede namens de </w:t>
      </w:r>
      <w:r w:rsidRPr="00FB250B" w:rsidR="00593F2E">
        <w:rPr>
          <w:rFonts w:ascii="Verdana" w:hAnsi="Verdana"/>
          <w:kern w:val="0"/>
          <w:sz w:val="18"/>
          <w:szCs w:val="18"/>
          <w:lang w:eastAsia="nl-NL"/>
        </w:rPr>
        <w:t>M</w:t>
      </w:r>
      <w:r w:rsidRPr="00FB250B">
        <w:rPr>
          <w:rFonts w:ascii="Verdana" w:hAnsi="Verdana"/>
          <w:kern w:val="0"/>
          <w:sz w:val="18"/>
          <w:szCs w:val="18"/>
          <w:lang w:eastAsia="nl-NL"/>
        </w:rPr>
        <w:t xml:space="preserve">inisters van Volksgezondheid Welzijn en Sport en Justitie en Veiligheid, aangegeven dat in de gezamenlijke voorbereiding van de modernisering van de Wet op de </w:t>
      </w:r>
      <w:r w:rsidRPr="00FB250B" w:rsidR="00593F2E">
        <w:rPr>
          <w:rFonts w:ascii="Verdana" w:hAnsi="Verdana"/>
          <w:kern w:val="0"/>
          <w:sz w:val="18"/>
          <w:szCs w:val="18"/>
          <w:lang w:eastAsia="nl-NL"/>
        </w:rPr>
        <w:t>l</w:t>
      </w:r>
      <w:r w:rsidRPr="00FB250B">
        <w:rPr>
          <w:rFonts w:ascii="Verdana" w:hAnsi="Verdana"/>
          <w:kern w:val="0"/>
          <w:sz w:val="18"/>
          <w:szCs w:val="18"/>
          <w:lang w:eastAsia="nl-NL"/>
        </w:rPr>
        <w:t>ijkbezorging, is gebleken dat het overgrote deel van de gedoneerde lichamen in Nederland ten goede komt aan anatomische instituten zonder winstoogmerk. Verder is aangegeven dat er toen slechts één partij</w:t>
      </w:r>
      <w:r w:rsidRPr="00FB250B" w:rsidR="0089233C">
        <w:rPr>
          <w:rFonts w:ascii="Verdana" w:hAnsi="Verdana"/>
          <w:kern w:val="0"/>
          <w:sz w:val="18"/>
          <w:szCs w:val="18"/>
          <w:lang w:eastAsia="nl-NL"/>
        </w:rPr>
        <w:t xml:space="preserve"> met een winstoogmerk</w:t>
      </w:r>
      <w:r w:rsidRPr="00FB250B">
        <w:rPr>
          <w:rFonts w:ascii="Verdana" w:hAnsi="Verdana"/>
          <w:kern w:val="0"/>
          <w:sz w:val="18"/>
          <w:szCs w:val="18"/>
          <w:lang w:eastAsia="nl-NL"/>
        </w:rPr>
        <w:t xml:space="preserve"> actief was, wat in Nederland geen incidenten heeft opgeleverd. Voor zover </w:t>
      </w:r>
      <w:r w:rsidRPr="00FB250B" w:rsidR="007A580B">
        <w:rPr>
          <w:rFonts w:ascii="Verdana" w:hAnsi="Verdana"/>
          <w:kern w:val="0"/>
          <w:sz w:val="18"/>
          <w:szCs w:val="18"/>
          <w:lang w:eastAsia="nl-NL"/>
        </w:rPr>
        <w:t xml:space="preserve">de regering </w:t>
      </w:r>
      <w:r w:rsidRPr="00FB250B">
        <w:rPr>
          <w:rFonts w:ascii="Verdana" w:hAnsi="Verdana"/>
          <w:kern w:val="0"/>
          <w:sz w:val="18"/>
          <w:szCs w:val="18"/>
          <w:lang w:eastAsia="nl-NL"/>
        </w:rPr>
        <w:t xml:space="preserve">bekend is die partij </w:t>
      </w:r>
      <w:r w:rsidRPr="00FB250B" w:rsidR="0089233C">
        <w:rPr>
          <w:rFonts w:ascii="Verdana" w:hAnsi="Verdana"/>
          <w:kern w:val="0"/>
          <w:sz w:val="18"/>
          <w:szCs w:val="18"/>
          <w:lang w:eastAsia="nl-NL"/>
        </w:rPr>
        <w:t xml:space="preserve">in Nederland </w:t>
      </w:r>
      <w:r w:rsidRPr="00FB250B">
        <w:rPr>
          <w:rFonts w:ascii="Verdana" w:hAnsi="Verdana"/>
          <w:kern w:val="0"/>
          <w:sz w:val="18"/>
          <w:szCs w:val="18"/>
          <w:lang w:eastAsia="nl-NL"/>
        </w:rPr>
        <w:t xml:space="preserve">nog steeds de enige partij </w:t>
      </w:r>
      <w:r w:rsidRPr="00FB250B" w:rsidR="0089233C">
        <w:rPr>
          <w:rFonts w:ascii="Verdana" w:hAnsi="Verdana"/>
          <w:kern w:val="0"/>
          <w:sz w:val="18"/>
          <w:szCs w:val="18"/>
          <w:lang w:eastAsia="nl-NL"/>
        </w:rPr>
        <w:t xml:space="preserve">met winstoogmerk </w:t>
      </w:r>
      <w:r w:rsidRPr="00FB250B">
        <w:rPr>
          <w:rFonts w:ascii="Verdana" w:hAnsi="Verdana"/>
          <w:kern w:val="0"/>
          <w:sz w:val="18"/>
          <w:szCs w:val="18"/>
          <w:lang w:eastAsia="nl-NL"/>
        </w:rPr>
        <w:t xml:space="preserve">die </w:t>
      </w:r>
      <w:r w:rsidRPr="00FB250B" w:rsidR="00174F95">
        <w:rPr>
          <w:rFonts w:ascii="Verdana" w:hAnsi="Verdana"/>
          <w:kern w:val="0"/>
          <w:sz w:val="18"/>
          <w:szCs w:val="18"/>
          <w:lang w:eastAsia="nl-NL"/>
        </w:rPr>
        <w:t xml:space="preserve">lichaamsdonatie </w:t>
      </w:r>
      <w:r w:rsidRPr="00FB250B">
        <w:rPr>
          <w:rFonts w:ascii="Verdana" w:hAnsi="Verdana"/>
          <w:kern w:val="0"/>
          <w:sz w:val="18"/>
          <w:szCs w:val="18"/>
          <w:lang w:eastAsia="nl-NL"/>
        </w:rPr>
        <w:t>aanbiedt</w:t>
      </w:r>
      <w:r w:rsidRPr="00FB250B" w:rsidR="00632599">
        <w:rPr>
          <w:rFonts w:ascii="Verdana" w:hAnsi="Verdana"/>
          <w:kern w:val="0"/>
          <w:sz w:val="18"/>
          <w:szCs w:val="18"/>
          <w:lang w:eastAsia="nl-NL"/>
        </w:rPr>
        <w:t>.</w:t>
      </w:r>
      <w:r w:rsidRPr="00FB250B" w:rsidR="003C53DB">
        <w:rPr>
          <w:rFonts w:ascii="Verdana" w:hAnsi="Verdana"/>
          <w:kern w:val="0"/>
          <w:sz w:val="18"/>
          <w:szCs w:val="18"/>
          <w:lang w:eastAsia="nl-NL"/>
        </w:rPr>
        <w:t xml:space="preserve"> </w:t>
      </w:r>
      <w:r w:rsidRPr="00FB250B">
        <w:rPr>
          <w:rFonts w:ascii="Verdana" w:hAnsi="Verdana"/>
          <w:kern w:val="0"/>
          <w:sz w:val="18"/>
          <w:szCs w:val="18"/>
          <w:lang w:eastAsia="nl-NL"/>
        </w:rPr>
        <w:t xml:space="preserve">Het materiaal dat wordt verkregen van gedoneerde lichamen, wordt </w:t>
      </w:r>
      <w:r w:rsidRPr="00FB250B" w:rsidR="003C53DB">
        <w:rPr>
          <w:rFonts w:ascii="Verdana" w:hAnsi="Verdana"/>
          <w:kern w:val="0"/>
          <w:sz w:val="18"/>
          <w:szCs w:val="18"/>
          <w:lang w:eastAsia="nl-NL"/>
        </w:rPr>
        <w:t xml:space="preserve">door die partij </w:t>
      </w:r>
      <w:r w:rsidRPr="00FB250B">
        <w:rPr>
          <w:rFonts w:ascii="Verdana" w:hAnsi="Verdana"/>
          <w:kern w:val="0"/>
          <w:sz w:val="18"/>
          <w:szCs w:val="18"/>
          <w:lang w:eastAsia="nl-NL"/>
        </w:rPr>
        <w:t xml:space="preserve">in Nederland onder andere gebruikt voor het aanbieden van trainingen aan artsen. De anatomische instituten die verbonden zijn aan universitaire </w:t>
      </w:r>
      <w:r w:rsidRPr="00FB250B" w:rsidR="00593F2E">
        <w:rPr>
          <w:rFonts w:ascii="Verdana" w:hAnsi="Verdana"/>
          <w:kern w:val="0"/>
          <w:sz w:val="18"/>
          <w:szCs w:val="18"/>
          <w:lang w:eastAsia="nl-NL"/>
        </w:rPr>
        <w:t xml:space="preserve">medische </w:t>
      </w:r>
      <w:r w:rsidRPr="00FB250B">
        <w:rPr>
          <w:rFonts w:ascii="Verdana" w:hAnsi="Verdana"/>
          <w:kern w:val="0"/>
          <w:sz w:val="18"/>
          <w:szCs w:val="18"/>
          <w:lang w:eastAsia="nl-NL"/>
        </w:rPr>
        <w:t>centra</w:t>
      </w:r>
      <w:r w:rsidRPr="00FB250B" w:rsidR="00174F95">
        <w:rPr>
          <w:rFonts w:ascii="Verdana" w:hAnsi="Verdana"/>
          <w:kern w:val="0"/>
          <w:sz w:val="18"/>
          <w:szCs w:val="18"/>
          <w:lang w:eastAsia="nl-NL"/>
        </w:rPr>
        <w:t xml:space="preserve"> (</w:t>
      </w:r>
      <w:proofErr w:type="spellStart"/>
      <w:r w:rsidRPr="00FB250B" w:rsidR="00174F95">
        <w:rPr>
          <w:rFonts w:ascii="Verdana" w:hAnsi="Verdana"/>
          <w:kern w:val="0"/>
          <w:sz w:val="18"/>
          <w:szCs w:val="18"/>
          <w:lang w:eastAsia="nl-NL"/>
        </w:rPr>
        <w:t>umc’s</w:t>
      </w:r>
      <w:proofErr w:type="spellEnd"/>
      <w:r w:rsidRPr="00FB250B" w:rsidR="00174F95">
        <w:rPr>
          <w:rFonts w:ascii="Verdana" w:hAnsi="Verdana"/>
          <w:kern w:val="0"/>
          <w:sz w:val="18"/>
          <w:szCs w:val="18"/>
          <w:lang w:eastAsia="nl-NL"/>
        </w:rPr>
        <w:t xml:space="preserve">) </w:t>
      </w:r>
      <w:r w:rsidRPr="00FB250B">
        <w:rPr>
          <w:rFonts w:ascii="Verdana" w:hAnsi="Verdana"/>
          <w:kern w:val="0"/>
          <w:sz w:val="18"/>
          <w:szCs w:val="18"/>
          <w:lang w:eastAsia="nl-NL"/>
        </w:rPr>
        <w:t>hebben in principe een beperkte opslagcapaciteit</w:t>
      </w:r>
      <w:r w:rsidRPr="00FB250B" w:rsidR="00F03E6E">
        <w:rPr>
          <w:rFonts w:ascii="Verdana" w:hAnsi="Verdana"/>
          <w:kern w:val="0"/>
          <w:sz w:val="18"/>
          <w:szCs w:val="18"/>
          <w:lang w:eastAsia="nl-NL"/>
        </w:rPr>
        <w:t xml:space="preserve"> en gebruiken het gedoneerde materiaal primair voor eigen onderwijs en onderzoeksactiviteiten of in het kader van samenwerkingen met derden</w:t>
      </w:r>
      <w:r w:rsidRPr="00FB250B">
        <w:rPr>
          <w:rFonts w:ascii="Verdana" w:hAnsi="Verdana"/>
          <w:kern w:val="0"/>
          <w:sz w:val="18"/>
          <w:szCs w:val="18"/>
          <w:lang w:eastAsia="nl-NL"/>
        </w:rPr>
        <w:t xml:space="preserve">. Daarbij wordt </w:t>
      </w:r>
      <w:r w:rsidRPr="00FB250B" w:rsidR="00174F95">
        <w:rPr>
          <w:rFonts w:ascii="Verdana" w:hAnsi="Verdana"/>
          <w:kern w:val="0"/>
          <w:sz w:val="18"/>
          <w:szCs w:val="18"/>
          <w:lang w:eastAsia="nl-NL"/>
        </w:rPr>
        <w:t>d</w:t>
      </w:r>
      <w:r w:rsidRPr="00FB250B">
        <w:rPr>
          <w:rFonts w:ascii="Verdana" w:hAnsi="Verdana"/>
          <w:kern w:val="0"/>
          <w:sz w:val="18"/>
          <w:szCs w:val="18"/>
          <w:lang w:eastAsia="nl-NL"/>
        </w:rPr>
        <w:t xml:space="preserve">oor de anatomische instituten het </w:t>
      </w:r>
      <w:r w:rsidRPr="00FB250B" w:rsidR="00F03E6E">
        <w:rPr>
          <w:rFonts w:ascii="Verdana" w:hAnsi="Verdana"/>
          <w:kern w:val="0"/>
          <w:sz w:val="18"/>
          <w:szCs w:val="18"/>
          <w:lang w:eastAsia="nl-NL"/>
        </w:rPr>
        <w:t xml:space="preserve">puur leveren </w:t>
      </w:r>
      <w:r w:rsidRPr="00FB250B">
        <w:rPr>
          <w:rFonts w:ascii="Verdana" w:hAnsi="Verdana"/>
          <w:kern w:val="0"/>
          <w:sz w:val="18"/>
          <w:szCs w:val="18"/>
          <w:lang w:eastAsia="nl-NL"/>
        </w:rPr>
        <w:t xml:space="preserve">van </w:t>
      </w:r>
      <w:r w:rsidRPr="00FB250B" w:rsidR="00F03E6E">
        <w:rPr>
          <w:rFonts w:ascii="Verdana" w:hAnsi="Verdana"/>
          <w:kern w:val="0"/>
          <w:sz w:val="18"/>
          <w:szCs w:val="18"/>
          <w:lang w:eastAsia="nl-NL"/>
        </w:rPr>
        <w:t xml:space="preserve">anatomisch </w:t>
      </w:r>
      <w:r w:rsidRPr="00FB250B">
        <w:rPr>
          <w:rFonts w:ascii="Verdana" w:hAnsi="Verdana"/>
          <w:kern w:val="0"/>
          <w:sz w:val="18"/>
          <w:szCs w:val="18"/>
          <w:lang w:eastAsia="nl-NL"/>
        </w:rPr>
        <w:t xml:space="preserve">materiaal niet gezien </w:t>
      </w:r>
      <w:r w:rsidRPr="00FB250B">
        <w:rPr>
          <w:rFonts w:ascii="Verdana" w:hAnsi="Verdana" w:eastAsia="Times New Roman"/>
          <w:kern w:val="0"/>
          <w:sz w:val="18"/>
          <w:szCs w:val="18"/>
          <w:lang w:eastAsia="nl-NL"/>
        </w:rPr>
        <w:t xml:space="preserve">als </w:t>
      </w:r>
      <w:r w:rsidRPr="00FB250B" w:rsidR="00593F2E">
        <w:rPr>
          <w:rFonts w:ascii="Verdana" w:hAnsi="Verdana" w:eastAsia="Times New Roman"/>
          <w:kern w:val="0"/>
          <w:sz w:val="18"/>
          <w:szCs w:val="18"/>
          <w:lang w:eastAsia="nl-NL"/>
        </w:rPr>
        <w:t xml:space="preserve">een </w:t>
      </w:r>
      <w:r w:rsidRPr="00FB250B">
        <w:rPr>
          <w:rFonts w:ascii="Verdana" w:hAnsi="Verdana" w:eastAsia="Times New Roman"/>
          <w:kern w:val="0"/>
          <w:sz w:val="18"/>
          <w:szCs w:val="18"/>
          <w:lang w:eastAsia="nl-NL"/>
        </w:rPr>
        <w:t>kerntaak. In die zin kunnen andere partijen dan de anatomische instituten (met of zonder winstoogmerk) een rol spelen in het aanbod</w:t>
      </w:r>
      <w:r w:rsidRPr="00FB250B" w:rsidR="00F03E6E">
        <w:rPr>
          <w:rFonts w:ascii="Verdana" w:hAnsi="Verdana" w:eastAsia="Times New Roman"/>
          <w:kern w:val="0"/>
          <w:sz w:val="18"/>
          <w:szCs w:val="18"/>
          <w:lang w:eastAsia="nl-NL"/>
        </w:rPr>
        <w:t xml:space="preserve"> als blijkt dat de vraag naar materiaal door derden het aanbod vanuit anatomische instituten overstijgt</w:t>
      </w:r>
      <w:r w:rsidRPr="00FB250B">
        <w:rPr>
          <w:rFonts w:ascii="Verdana" w:hAnsi="Verdana" w:eastAsia="Times New Roman"/>
          <w:kern w:val="0"/>
          <w:sz w:val="18"/>
          <w:szCs w:val="18"/>
          <w:lang w:eastAsia="nl-NL"/>
        </w:rPr>
        <w:t xml:space="preserve">. </w:t>
      </w:r>
    </w:p>
    <w:p w:rsidRPr="00FB250B" w:rsidR="008C7395" w:rsidP="00FB250B" w:rsidRDefault="008C7395" w14:paraId="14E96569" w14:textId="77777777">
      <w:pPr>
        <w:suppressAutoHyphens/>
        <w:spacing w:after="0" w:line="240" w:lineRule="auto"/>
        <w:ind w:left="708"/>
        <w:rPr>
          <w:rFonts w:ascii="Verdana" w:hAnsi="Verdana"/>
          <w:kern w:val="0"/>
          <w:sz w:val="18"/>
          <w:szCs w:val="18"/>
          <w:lang w:eastAsia="nl-NL"/>
        </w:rPr>
      </w:pPr>
    </w:p>
    <w:p w:rsidR="008C7395" w:rsidP="00FB250B" w:rsidRDefault="008C7395" w14:paraId="58E431B4" w14:textId="77777777">
      <w:pPr>
        <w:suppressAutoHyphens/>
        <w:spacing w:after="0" w:line="240" w:lineRule="auto"/>
        <w:rPr>
          <w:rFonts w:ascii="Verdana" w:hAnsi="Verdana"/>
          <w:i/>
          <w:iCs/>
          <w:kern w:val="0"/>
          <w:sz w:val="18"/>
          <w:szCs w:val="18"/>
          <w:lang w:eastAsia="nl-NL"/>
        </w:rPr>
      </w:pPr>
      <w:r w:rsidRPr="00FB250B">
        <w:rPr>
          <w:rFonts w:ascii="Verdana" w:hAnsi="Verdana"/>
          <w:i/>
          <w:iCs/>
          <w:kern w:val="0"/>
          <w:sz w:val="18"/>
          <w:szCs w:val="18"/>
          <w:lang w:eastAsia="nl-NL"/>
        </w:rPr>
        <w:t xml:space="preserve">Deze leden geven hierbij ook aan dat het kan gaan om export van lichamen of lichaamsdelen naar andere landen, waar minder duidelijk is wat de regels zijn, of minder strenge regels gelden, en of het toezicht goed is geregeld. Zij vragen of deze praktijk onder de huidige wet is toegestaan. </w:t>
      </w:r>
    </w:p>
    <w:p w:rsidRPr="00FB250B" w:rsidR="005D203B" w:rsidP="00FB250B" w:rsidRDefault="005D203B" w14:paraId="1F9BBA37" w14:textId="77777777">
      <w:pPr>
        <w:suppressAutoHyphens/>
        <w:spacing w:after="0" w:line="240" w:lineRule="auto"/>
        <w:rPr>
          <w:rFonts w:ascii="Verdana" w:hAnsi="Verdana"/>
          <w:i/>
          <w:iCs/>
          <w:kern w:val="0"/>
          <w:sz w:val="18"/>
          <w:szCs w:val="18"/>
          <w:lang w:eastAsia="nl-NL"/>
        </w:rPr>
      </w:pPr>
    </w:p>
    <w:p w:rsidRPr="00FB250B" w:rsidR="00023D8D" w:rsidP="00FB250B" w:rsidRDefault="008C7395" w14:paraId="7853E7F0" w14:textId="0C496BAB">
      <w:pPr>
        <w:suppressAutoHyphens/>
        <w:rPr>
          <w:rFonts w:ascii="Verdana" w:hAnsi="Verdana"/>
          <w:sz w:val="18"/>
          <w:szCs w:val="18"/>
        </w:rPr>
      </w:pPr>
      <w:r w:rsidRPr="00FB250B">
        <w:rPr>
          <w:rFonts w:ascii="Verdana" w:hAnsi="Verdana"/>
          <w:sz w:val="18"/>
          <w:szCs w:val="18"/>
        </w:rPr>
        <w:t>Een lichaam kan op grond van de Wet op de lijkbezorging worden bestemd voor ontleding in het belang van de wetenschap</w:t>
      </w:r>
      <w:r w:rsidRPr="00FB250B" w:rsidR="00174F95">
        <w:rPr>
          <w:rFonts w:ascii="Verdana" w:hAnsi="Verdana"/>
          <w:sz w:val="18"/>
          <w:szCs w:val="18"/>
        </w:rPr>
        <w:t xml:space="preserve"> of het wetenschappelijk onderwijs</w:t>
      </w:r>
      <w:r w:rsidRPr="00FB250B">
        <w:rPr>
          <w:rFonts w:ascii="Verdana" w:hAnsi="Verdana"/>
          <w:sz w:val="18"/>
          <w:szCs w:val="18"/>
        </w:rPr>
        <w:t>. Die wet verbiedt niet dat een lichaam daartoe wordt geëxporteerd</w:t>
      </w:r>
      <w:r w:rsidRPr="00FB250B" w:rsidR="00735B11">
        <w:rPr>
          <w:rFonts w:ascii="Verdana" w:hAnsi="Verdana"/>
          <w:sz w:val="18"/>
          <w:szCs w:val="18"/>
        </w:rPr>
        <w:t>, mits wordt voldaan aan de specifieke voorschriften die het Besluit op de lijkbezorging stelt aan het vervoer van overledenen naar het buitenland. Deze voorschriften dienen onder meer ter bescherming van de volksgezondheid en naleving van internationale verdragen</w:t>
      </w:r>
      <w:r w:rsidRPr="00FB250B">
        <w:rPr>
          <w:rFonts w:ascii="Verdana" w:hAnsi="Verdana"/>
          <w:sz w:val="18"/>
          <w:szCs w:val="18"/>
        </w:rPr>
        <w:t xml:space="preserve">. Bij ontleding van een lichaam zal er ook sprake zijn van handelingen met lichaamsmateriaal (waaronder ook de van een </w:t>
      </w:r>
      <w:r w:rsidRPr="00FB250B" w:rsidR="00174F95">
        <w:rPr>
          <w:rFonts w:ascii="Verdana" w:hAnsi="Verdana"/>
          <w:sz w:val="18"/>
          <w:szCs w:val="18"/>
        </w:rPr>
        <w:t xml:space="preserve">lichaam </w:t>
      </w:r>
      <w:r w:rsidRPr="00FB250B">
        <w:rPr>
          <w:rFonts w:ascii="Verdana" w:hAnsi="Verdana"/>
          <w:sz w:val="18"/>
          <w:szCs w:val="18"/>
        </w:rPr>
        <w:t xml:space="preserve">afgenomen lichaamsdelen vallen), die onder de werking van de </w:t>
      </w:r>
      <w:proofErr w:type="spellStart"/>
      <w:r w:rsidRPr="00FB250B">
        <w:rPr>
          <w:rFonts w:ascii="Verdana" w:hAnsi="Verdana"/>
          <w:sz w:val="18"/>
          <w:szCs w:val="18"/>
        </w:rPr>
        <w:t>Wzl</w:t>
      </w:r>
      <w:proofErr w:type="spellEnd"/>
      <w:r w:rsidRPr="00FB250B">
        <w:rPr>
          <w:rFonts w:ascii="Verdana" w:hAnsi="Verdana"/>
          <w:sz w:val="18"/>
          <w:szCs w:val="18"/>
        </w:rPr>
        <w:t xml:space="preserve"> vallen. De </w:t>
      </w:r>
      <w:proofErr w:type="spellStart"/>
      <w:r w:rsidRPr="00FB250B">
        <w:rPr>
          <w:rFonts w:ascii="Verdana" w:hAnsi="Verdana"/>
          <w:sz w:val="18"/>
          <w:szCs w:val="18"/>
        </w:rPr>
        <w:t>Wzl</w:t>
      </w:r>
      <w:proofErr w:type="spellEnd"/>
      <w:r w:rsidRPr="00FB250B">
        <w:rPr>
          <w:rFonts w:ascii="Verdana" w:hAnsi="Verdana"/>
          <w:sz w:val="18"/>
          <w:szCs w:val="18"/>
        </w:rPr>
        <w:t xml:space="preserve"> verbiedt evenmin dat lichaamsmateriaal wordt geëxporteerd. </w:t>
      </w:r>
      <w:r w:rsidRPr="00FB250B" w:rsidR="00AC490C">
        <w:rPr>
          <w:rFonts w:ascii="Verdana" w:hAnsi="Verdana"/>
          <w:sz w:val="18"/>
          <w:szCs w:val="18"/>
        </w:rPr>
        <w:t xml:space="preserve"> </w:t>
      </w:r>
    </w:p>
    <w:p w:rsidRPr="00FB250B" w:rsidR="008C7395" w:rsidP="00FB250B" w:rsidRDefault="006B1173" w14:paraId="355EDBC9" w14:textId="451D7DED">
      <w:pPr>
        <w:suppressAutoHyphens/>
        <w:rPr>
          <w:rFonts w:ascii="Verdana" w:hAnsi="Verdana"/>
          <w:sz w:val="18"/>
          <w:szCs w:val="18"/>
        </w:rPr>
      </w:pPr>
      <w:r w:rsidRPr="00FB250B">
        <w:rPr>
          <w:rFonts w:ascii="Verdana" w:hAnsi="Verdana"/>
          <w:sz w:val="18"/>
          <w:szCs w:val="18"/>
        </w:rPr>
        <w:t>De regering</w:t>
      </w:r>
      <w:r w:rsidRPr="00FB250B" w:rsidR="00AC490C">
        <w:rPr>
          <w:rFonts w:ascii="Verdana" w:hAnsi="Verdana"/>
          <w:sz w:val="18"/>
          <w:szCs w:val="18"/>
        </w:rPr>
        <w:t xml:space="preserve"> heeft in overweging om in de uitwerking van </w:t>
      </w:r>
      <w:r w:rsidRPr="00FB250B" w:rsidR="001349F7">
        <w:rPr>
          <w:rFonts w:ascii="Verdana" w:hAnsi="Verdana"/>
          <w:sz w:val="18"/>
          <w:szCs w:val="18"/>
        </w:rPr>
        <w:t xml:space="preserve">de </w:t>
      </w:r>
      <w:r w:rsidRPr="00FB250B" w:rsidR="00AC490C">
        <w:rPr>
          <w:rFonts w:ascii="Verdana" w:hAnsi="Verdana"/>
          <w:sz w:val="18"/>
          <w:szCs w:val="18"/>
        </w:rPr>
        <w:t>artikel</w:t>
      </w:r>
      <w:r w:rsidRPr="00FB250B" w:rsidR="001349F7">
        <w:rPr>
          <w:rFonts w:ascii="Verdana" w:hAnsi="Verdana"/>
          <w:sz w:val="18"/>
          <w:szCs w:val="18"/>
        </w:rPr>
        <w:t>en</w:t>
      </w:r>
      <w:r w:rsidRPr="00FB250B" w:rsidR="00AC490C">
        <w:rPr>
          <w:rFonts w:ascii="Verdana" w:hAnsi="Verdana"/>
          <w:sz w:val="18"/>
          <w:szCs w:val="18"/>
        </w:rPr>
        <w:t xml:space="preserve"> 6 en 6a </w:t>
      </w:r>
      <w:r w:rsidRPr="00FB250B" w:rsidR="009A37FD">
        <w:rPr>
          <w:rFonts w:ascii="Verdana" w:hAnsi="Verdana"/>
          <w:sz w:val="18"/>
          <w:szCs w:val="18"/>
        </w:rPr>
        <w:t xml:space="preserve">met betrekking tot sensitieve toepassingen en handelingen </w:t>
      </w:r>
      <w:r w:rsidRPr="00FB250B" w:rsidR="00AC490C">
        <w:rPr>
          <w:rFonts w:ascii="Verdana" w:hAnsi="Verdana"/>
          <w:sz w:val="18"/>
          <w:szCs w:val="18"/>
        </w:rPr>
        <w:t>in de algemene maatregel van bestuur de verstrekking van lichaamsmateriaal met bijbehorende gezondheidsgegevens naar landen buiten de Europese Economische Ruimte (EER) als sensitieve handeling aan te merken. Hiervoor moet dan altijd om toestemming</w:t>
      </w:r>
      <w:r w:rsidRPr="00FB250B" w:rsidR="00735B11">
        <w:rPr>
          <w:rFonts w:ascii="Verdana" w:hAnsi="Verdana"/>
          <w:sz w:val="18"/>
          <w:szCs w:val="18"/>
        </w:rPr>
        <w:t xml:space="preserve"> van de </w:t>
      </w:r>
      <w:r w:rsidRPr="00FB250B" w:rsidR="001349F7">
        <w:rPr>
          <w:rFonts w:ascii="Verdana" w:hAnsi="Verdana"/>
          <w:sz w:val="18"/>
          <w:szCs w:val="18"/>
        </w:rPr>
        <w:t xml:space="preserve">donor of andere </w:t>
      </w:r>
      <w:r w:rsidRPr="00FB250B" w:rsidR="00735B11">
        <w:rPr>
          <w:rFonts w:ascii="Verdana" w:hAnsi="Verdana"/>
          <w:sz w:val="18"/>
          <w:szCs w:val="18"/>
        </w:rPr>
        <w:t>beslissingsbevoegde</w:t>
      </w:r>
      <w:r w:rsidRPr="00FB250B" w:rsidR="00AC490C">
        <w:rPr>
          <w:rFonts w:ascii="Verdana" w:hAnsi="Verdana"/>
          <w:sz w:val="18"/>
          <w:szCs w:val="18"/>
        </w:rPr>
        <w:t xml:space="preserve"> worden gevraagd. Binnen de EER stelt de </w:t>
      </w:r>
      <w:proofErr w:type="spellStart"/>
      <w:r w:rsidRPr="00FB250B" w:rsidR="00AC490C">
        <w:rPr>
          <w:rFonts w:ascii="Verdana" w:hAnsi="Verdana"/>
          <w:sz w:val="18"/>
          <w:szCs w:val="18"/>
        </w:rPr>
        <w:t>Wzl</w:t>
      </w:r>
      <w:proofErr w:type="spellEnd"/>
      <w:r w:rsidRPr="00FB250B" w:rsidR="00AC490C">
        <w:rPr>
          <w:rFonts w:ascii="Verdana" w:hAnsi="Verdana"/>
          <w:sz w:val="18"/>
          <w:szCs w:val="18"/>
        </w:rPr>
        <w:t xml:space="preserve"> geen aanvullende eisen aan export naar het buitenland. Het is mogelijk om hier nog nadere eisen over te stellen bij algemene maatregel van bestuur, bijvoorbeeld met betrekking tot de algemene informatievoorziening (artikel 8, tweede lid). Hier zou het informeren van de beslissingsbevoegde over (mogelijk</w:t>
      </w:r>
      <w:r w:rsidRPr="00FB250B" w:rsidR="00023D8D">
        <w:rPr>
          <w:rFonts w:ascii="Verdana" w:hAnsi="Verdana"/>
          <w:sz w:val="18"/>
          <w:szCs w:val="18"/>
        </w:rPr>
        <w:t>e</w:t>
      </w:r>
      <w:r w:rsidRPr="00FB250B" w:rsidR="00AC490C">
        <w:rPr>
          <w:rFonts w:ascii="Verdana" w:hAnsi="Verdana"/>
          <w:sz w:val="18"/>
          <w:szCs w:val="18"/>
        </w:rPr>
        <w:t>) export naar het buitenland onderdeel van kunnen zijn. Deze optie wordt momenteel onderzocht</w:t>
      </w:r>
      <w:r w:rsidRPr="00FB250B" w:rsidR="007A580B">
        <w:rPr>
          <w:rFonts w:ascii="Verdana" w:hAnsi="Verdana"/>
          <w:sz w:val="18"/>
          <w:szCs w:val="18"/>
        </w:rPr>
        <w:t>,</w:t>
      </w:r>
      <w:r w:rsidRPr="00FB250B" w:rsidR="00AC490C">
        <w:rPr>
          <w:rFonts w:ascii="Verdana" w:hAnsi="Verdana"/>
          <w:sz w:val="18"/>
          <w:szCs w:val="18"/>
        </w:rPr>
        <w:t xml:space="preserve"> met inbreng van onder andere ethici en experts uit de huidige onderzoekspraktijk.</w:t>
      </w:r>
    </w:p>
    <w:p w:rsidRPr="00FB250B" w:rsidR="008C7395" w:rsidP="00FB250B" w:rsidRDefault="008C7395" w14:paraId="132284F0" w14:textId="77777777">
      <w:pPr>
        <w:suppressAutoHyphens/>
        <w:spacing w:after="0" w:line="240" w:lineRule="auto"/>
        <w:rPr>
          <w:rFonts w:ascii="Verdana" w:hAnsi="Verdana"/>
          <w:i/>
          <w:iCs/>
          <w:kern w:val="0"/>
          <w:sz w:val="18"/>
          <w:szCs w:val="18"/>
          <w:lang w:eastAsia="nl-NL"/>
        </w:rPr>
      </w:pPr>
      <w:r w:rsidRPr="00FB250B">
        <w:rPr>
          <w:rFonts w:ascii="Verdana" w:hAnsi="Verdana"/>
          <w:i/>
          <w:iCs/>
          <w:kern w:val="0"/>
          <w:sz w:val="18"/>
          <w:szCs w:val="18"/>
          <w:lang w:eastAsia="nl-NL"/>
        </w:rPr>
        <w:t xml:space="preserve">Deze leden vragen ook of en zo ja, welke regels dit wetsvoorstel stelt ten aanzien van donatie van een geheel lichaam. Deze leden verwijzen bijvoorbeeld naar artikel waarin is opgenomen dat vergoedingen boven op de gemaakte onkosten verboden zijn. Deze leden vragen wat hier in het geval van donatie van een geheel lichaam na overlijden dan allemaal onder valt, en vragen of bijvoorbeeld transport, mortuariumkosten en crematie van overblijfselen hieronder vallen. </w:t>
      </w:r>
    </w:p>
    <w:p w:rsidRPr="00FB250B" w:rsidR="008C7395" w:rsidP="00FB250B" w:rsidRDefault="008C7395" w14:paraId="2E52B9A4" w14:textId="77777777">
      <w:pPr>
        <w:suppressAutoHyphens/>
        <w:spacing w:after="0" w:line="240" w:lineRule="auto"/>
        <w:rPr>
          <w:rFonts w:ascii="Verdana" w:hAnsi="Verdana"/>
          <w:i/>
          <w:iCs/>
          <w:kern w:val="0"/>
          <w:sz w:val="18"/>
          <w:szCs w:val="18"/>
          <w:lang w:eastAsia="nl-NL"/>
        </w:rPr>
      </w:pPr>
    </w:p>
    <w:p w:rsidRPr="00FB250B" w:rsidR="008C7395" w:rsidP="00FB250B" w:rsidRDefault="008C7395" w14:paraId="36A882E0" w14:textId="77777777">
      <w:pPr>
        <w:suppressAutoHyphens/>
        <w:spacing w:after="0" w:line="240" w:lineRule="auto"/>
        <w:rPr>
          <w:rFonts w:ascii="Verdana" w:hAnsi="Verdana"/>
          <w:i/>
          <w:iCs/>
          <w:kern w:val="0"/>
          <w:sz w:val="18"/>
          <w:szCs w:val="18"/>
          <w:lang w:eastAsia="nl-NL"/>
        </w:rPr>
      </w:pPr>
      <w:r w:rsidRPr="00FB250B">
        <w:rPr>
          <w:rFonts w:ascii="Verdana" w:hAnsi="Verdana"/>
          <w:i/>
          <w:iCs/>
          <w:kern w:val="0"/>
          <w:sz w:val="18"/>
          <w:szCs w:val="18"/>
          <w:lang w:eastAsia="nl-NL"/>
        </w:rPr>
        <w:t>Deze leden verwijzen naar de inbreng van de leden van de CDA-fractie bij het debat over de Wet actualisering lichaamsmateriaalwetgeving en het plenaire verslag van dit debat en de aangehouden motie-Krul (36516-</w:t>
      </w:r>
      <w:proofErr w:type="gramStart"/>
      <w:r w:rsidRPr="00FB250B">
        <w:rPr>
          <w:rFonts w:ascii="Verdana" w:hAnsi="Verdana"/>
          <w:i/>
          <w:iCs/>
          <w:kern w:val="0"/>
          <w:sz w:val="18"/>
          <w:szCs w:val="18"/>
          <w:lang w:eastAsia="nl-NL"/>
        </w:rPr>
        <w:t>10 )</w:t>
      </w:r>
      <w:proofErr w:type="gramEnd"/>
      <w:r w:rsidRPr="00FB250B">
        <w:rPr>
          <w:rFonts w:ascii="Verdana" w:hAnsi="Verdana"/>
          <w:i/>
          <w:iCs/>
          <w:kern w:val="0"/>
          <w:sz w:val="18"/>
          <w:szCs w:val="18"/>
          <w:lang w:eastAsia="nl-NL"/>
        </w:rPr>
        <w:t>.</w:t>
      </w:r>
    </w:p>
    <w:p w:rsidRPr="00FB250B" w:rsidR="008C7395" w:rsidP="00FB250B" w:rsidRDefault="008C7395" w14:paraId="79B18AFC" w14:textId="77777777">
      <w:pPr>
        <w:suppressAutoHyphens/>
        <w:ind w:left="720"/>
        <w:contextualSpacing/>
        <w:rPr>
          <w:rFonts w:ascii="Verdana" w:hAnsi="Verdana"/>
          <w:i/>
          <w:iCs/>
          <w:sz w:val="18"/>
          <w:szCs w:val="18"/>
        </w:rPr>
      </w:pPr>
    </w:p>
    <w:p w:rsidRPr="00FB250B" w:rsidR="008C7395" w:rsidP="00FB250B" w:rsidRDefault="008C7395" w14:paraId="2B2DEDEB" w14:textId="6F3F1559">
      <w:pPr>
        <w:suppressAutoHyphens/>
        <w:rPr>
          <w:rFonts w:ascii="Verdana" w:hAnsi="Verdana"/>
          <w:sz w:val="18"/>
          <w:szCs w:val="18"/>
        </w:rPr>
      </w:pPr>
      <w:r w:rsidRPr="00FB250B">
        <w:rPr>
          <w:rFonts w:ascii="Verdana" w:hAnsi="Verdana"/>
          <w:sz w:val="18"/>
          <w:szCs w:val="18"/>
        </w:rPr>
        <w:t xml:space="preserve">In artikel 40 </w:t>
      </w:r>
      <w:r w:rsidRPr="00FB250B" w:rsidR="009A37FD">
        <w:rPr>
          <w:rFonts w:ascii="Verdana" w:hAnsi="Verdana"/>
          <w:sz w:val="18"/>
          <w:szCs w:val="18"/>
        </w:rPr>
        <w:t xml:space="preserve">van de </w:t>
      </w:r>
      <w:proofErr w:type="spellStart"/>
      <w:r w:rsidRPr="00FB250B" w:rsidR="009A37FD">
        <w:rPr>
          <w:rFonts w:ascii="Verdana" w:hAnsi="Verdana"/>
          <w:sz w:val="18"/>
          <w:szCs w:val="18"/>
        </w:rPr>
        <w:t>Wzl</w:t>
      </w:r>
      <w:proofErr w:type="spellEnd"/>
      <w:r w:rsidRPr="00FB250B" w:rsidR="009A37FD">
        <w:rPr>
          <w:rFonts w:ascii="Verdana" w:hAnsi="Verdana"/>
          <w:sz w:val="18"/>
          <w:szCs w:val="18"/>
        </w:rPr>
        <w:t xml:space="preserve"> </w:t>
      </w:r>
      <w:r w:rsidRPr="00FB250B">
        <w:rPr>
          <w:rFonts w:ascii="Verdana" w:hAnsi="Verdana"/>
          <w:sz w:val="18"/>
          <w:szCs w:val="18"/>
        </w:rPr>
        <w:t xml:space="preserve">wordt de Wet op de lijkbezorging gewijzigd. Daarin wordt onder meer bepaald dat het verboden is om voor bestemming van een lichaam ten behoeve van ontleding, aan een donor of beslissingsbevoegde een vergoeding te geven dan wel een vergoeding te ontvangen welke meer bedraagt dan de kosten die de donor of beslissingsbevoegde in verband daarmee heeft gemaakt. Ten algemene geldt dat </w:t>
      </w:r>
      <w:r w:rsidRPr="00FB250B" w:rsidR="00F03E6E">
        <w:rPr>
          <w:rFonts w:ascii="Verdana" w:hAnsi="Verdana"/>
          <w:sz w:val="18"/>
          <w:szCs w:val="18"/>
        </w:rPr>
        <w:t xml:space="preserve">de vergoeding aan de donor </w:t>
      </w:r>
      <w:r w:rsidRPr="00FB250B">
        <w:rPr>
          <w:rFonts w:ascii="Verdana" w:hAnsi="Verdana"/>
          <w:sz w:val="18"/>
          <w:szCs w:val="18"/>
        </w:rPr>
        <w:t>enkel kan gaan om kosten die de donor of beslissingsbevoegde zelf heeft gemaakt ten behoeve van de donatie. Dit kunnen dus geen kosten zijn die na overlijden gemaakt worden door andere partijen. Omdat in de praktijk de donor of beslissingsbevoegde voor de donatie van zijn of haar lichaam, afgezien van een geringe tijdsinvestering, zelf geen kosten maakt, zal er dus geen vergoeding gegeven kunnen worden voor de donatie.</w:t>
      </w:r>
    </w:p>
    <w:p w:rsidRPr="00FB250B" w:rsidR="008C7395" w:rsidP="00FB250B" w:rsidRDefault="008C7395" w14:paraId="3DB7C6B5" w14:textId="390DB315">
      <w:pPr>
        <w:suppressAutoHyphens/>
        <w:spacing w:after="0" w:line="240" w:lineRule="auto"/>
        <w:rPr>
          <w:rFonts w:ascii="Verdana" w:hAnsi="Verdana"/>
          <w:kern w:val="0"/>
          <w:sz w:val="18"/>
          <w:szCs w:val="18"/>
          <w:lang w:eastAsia="nl-NL"/>
        </w:rPr>
      </w:pPr>
      <w:r w:rsidRPr="00FB250B">
        <w:rPr>
          <w:rFonts w:ascii="Verdana" w:hAnsi="Verdana"/>
          <w:kern w:val="0"/>
          <w:sz w:val="18"/>
          <w:szCs w:val="18"/>
          <w:lang w:eastAsia="nl-NL"/>
        </w:rPr>
        <w:t xml:space="preserve">In </w:t>
      </w:r>
      <w:r w:rsidRPr="00FB250B" w:rsidR="007A580B">
        <w:rPr>
          <w:rFonts w:ascii="Verdana" w:hAnsi="Verdana"/>
          <w:kern w:val="0"/>
          <w:sz w:val="18"/>
          <w:szCs w:val="18"/>
          <w:lang w:eastAsia="nl-NL"/>
        </w:rPr>
        <w:t xml:space="preserve">de </w:t>
      </w:r>
      <w:r w:rsidRPr="00FB250B" w:rsidR="003754F3">
        <w:rPr>
          <w:rFonts w:ascii="Verdana" w:hAnsi="Verdana"/>
          <w:kern w:val="0"/>
          <w:sz w:val="18"/>
          <w:szCs w:val="18"/>
          <w:lang w:eastAsia="nl-NL"/>
        </w:rPr>
        <w:t xml:space="preserve">aangehouden </w:t>
      </w:r>
      <w:r w:rsidRPr="00FB250B">
        <w:rPr>
          <w:rFonts w:ascii="Verdana" w:hAnsi="Verdana"/>
          <w:kern w:val="0"/>
          <w:sz w:val="18"/>
          <w:szCs w:val="18"/>
          <w:lang w:eastAsia="nl-NL"/>
        </w:rPr>
        <w:t>motie</w:t>
      </w:r>
      <w:r w:rsidRPr="00FB250B" w:rsidR="00023D8D">
        <w:rPr>
          <w:rFonts w:ascii="Verdana" w:hAnsi="Verdana"/>
          <w:kern w:val="0"/>
          <w:sz w:val="18"/>
          <w:szCs w:val="18"/>
          <w:lang w:eastAsia="nl-NL"/>
        </w:rPr>
        <w:t>-</w:t>
      </w:r>
      <w:r w:rsidRPr="00FB250B">
        <w:rPr>
          <w:rFonts w:ascii="Verdana" w:hAnsi="Verdana"/>
          <w:kern w:val="0"/>
          <w:sz w:val="18"/>
          <w:szCs w:val="18"/>
          <w:lang w:eastAsia="nl-NL"/>
        </w:rPr>
        <w:t xml:space="preserve">Krul wordt verwezen naar zogenaamde ‘body brokers’ (organisaties die lichamen van overledenen die hun lichaam hebben gedoneerd aan de wetenschap gebruiken om lichaamsmateriaal aan te bieden voor wetenschappelijk onderzoek of onderwijs), waarvan er in Nederland momenteel één actief is. De </w:t>
      </w:r>
      <w:r w:rsidRPr="00FB250B" w:rsidR="003754F3">
        <w:rPr>
          <w:rFonts w:ascii="Verdana" w:hAnsi="Verdana"/>
          <w:kern w:val="0"/>
          <w:sz w:val="18"/>
          <w:szCs w:val="18"/>
          <w:lang w:eastAsia="nl-NL"/>
        </w:rPr>
        <w:t xml:space="preserve">aangehouden </w:t>
      </w:r>
      <w:r w:rsidRPr="00FB250B">
        <w:rPr>
          <w:rFonts w:ascii="Verdana" w:hAnsi="Verdana"/>
          <w:kern w:val="0"/>
          <w:sz w:val="18"/>
          <w:szCs w:val="18"/>
          <w:lang w:eastAsia="nl-NL"/>
        </w:rPr>
        <w:t xml:space="preserve">motie verzoekt de regering om expliciet in de Wet zeggenschap lichaamsmateriaal vast te leggen dat de commerciële handel in gedoneerde lichaamsdelen verboden is. </w:t>
      </w:r>
    </w:p>
    <w:p w:rsidRPr="00FB250B" w:rsidR="008C7395" w:rsidP="00FB250B" w:rsidRDefault="008C7395" w14:paraId="4E4EDE73" w14:textId="77777777">
      <w:pPr>
        <w:suppressAutoHyphens/>
        <w:spacing w:after="0" w:line="240" w:lineRule="auto"/>
        <w:rPr>
          <w:rFonts w:ascii="Verdana" w:hAnsi="Verdana"/>
          <w:kern w:val="0"/>
          <w:sz w:val="18"/>
          <w:szCs w:val="18"/>
          <w:lang w:eastAsia="nl-NL"/>
        </w:rPr>
      </w:pPr>
    </w:p>
    <w:p w:rsidRPr="00FB250B" w:rsidR="008C7395" w:rsidP="00FB250B" w:rsidRDefault="00174F95" w14:paraId="42B8D3AB" w14:textId="68C0F612">
      <w:pPr>
        <w:suppressAutoHyphens/>
        <w:spacing w:after="0" w:line="240" w:lineRule="auto"/>
        <w:rPr>
          <w:rFonts w:ascii="Verdana" w:hAnsi="Verdana"/>
          <w:kern w:val="0"/>
          <w:sz w:val="18"/>
          <w:szCs w:val="18"/>
          <w:lang w:eastAsia="nl-NL"/>
        </w:rPr>
      </w:pPr>
      <w:r w:rsidRPr="00FB250B">
        <w:rPr>
          <w:rFonts w:ascii="Verdana" w:hAnsi="Verdana"/>
          <w:kern w:val="0"/>
          <w:sz w:val="18"/>
          <w:szCs w:val="18"/>
          <w:lang w:eastAsia="nl-NL"/>
        </w:rPr>
        <w:t>De regering gaat</w:t>
      </w:r>
      <w:r w:rsidRPr="00FB250B" w:rsidR="008C7395">
        <w:rPr>
          <w:rFonts w:ascii="Verdana" w:hAnsi="Verdana"/>
          <w:kern w:val="0"/>
          <w:sz w:val="18"/>
          <w:szCs w:val="18"/>
          <w:lang w:eastAsia="nl-NL"/>
        </w:rPr>
        <w:t xml:space="preserve"> ervan uit dat met een verbod op commerciële handel</w:t>
      </w:r>
      <w:r w:rsidRPr="00FB250B">
        <w:rPr>
          <w:rFonts w:ascii="Verdana" w:hAnsi="Verdana"/>
          <w:kern w:val="0"/>
          <w:sz w:val="18"/>
          <w:szCs w:val="18"/>
          <w:lang w:eastAsia="nl-NL"/>
        </w:rPr>
        <w:t>,</w:t>
      </w:r>
      <w:r w:rsidRPr="00FB250B" w:rsidR="00023D8D">
        <w:rPr>
          <w:rFonts w:ascii="Verdana" w:hAnsi="Verdana"/>
          <w:kern w:val="0"/>
          <w:sz w:val="18"/>
          <w:szCs w:val="18"/>
          <w:lang w:eastAsia="nl-NL"/>
        </w:rPr>
        <w:t xml:space="preserve"> </w:t>
      </w:r>
      <w:r w:rsidRPr="00FB250B" w:rsidR="008C7395">
        <w:rPr>
          <w:rFonts w:ascii="Verdana" w:hAnsi="Verdana"/>
          <w:kern w:val="0"/>
          <w:sz w:val="18"/>
          <w:szCs w:val="18"/>
          <w:lang w:eastAsia="nl-NL"/>
        </w:rPr>
        <w:t>een verbod op het maken van winst op het verstrekken of overdragen van lichaamsmateriaal (waaronder lichaamsdelen)</w:t>
      </w:r>
      <w:r w:rsidRPr="00FB250B">
        <w:rPr>
          <w:rFonts w:ascii="Verdana" w:hAnsi="Verdana"/>
          <w:kern w:val="0"/>
          <w:sz w:val="18"/>
          <w:szCs w:val="18"/>
          <w:lang w:eastAsia="nl-NL"/>
        </w:rPr>
        <w:t xml:space="preserve"> wordt bedoeld</w:t>
      </w:r>
      <w:r w:rsidRPr="00FB250B" w:rsidR="008C7395">
        <w:rPr>
          <w:rFonts w:ascii="Verdana" w:hAnsi="Verdana"/>
          <w:kern w:val="0"/>
          <w:sz w:val="18"/>
          <w:szCs w:val="18"/>
          <w:lang w:eastAsia="nl-NL"/>
        </w:rPr>
        <w:t>.</w:t>
      </w:r>
    </w:p>
    <w:p w:rsidRPr="00FB250B" w:rsidR="008C7395" w:rsidP="00FB250B" w:rsidRDefault="008C7395" w14:paraId="479D248E" w14:textId="77777777">
      <w:pPr>
        <w:suppressAutoHyphens/>
        <w:spacing w:after="0" w:line="240" w:lineRule="auto"/>
        <w:rPr>
          <w:rFonts w:ascii="Verdana" w:hAnsi="Verdana"/>
          <w:kern w:val="0"/>
          <w:sz w:val="18"/>
          <w:szCs w:val="18"/>
          <w:lang w:eastAsia="nl-NL"/>
        </w:rPr>
      </w:pPr>
    </w:p>
    <w:p w:rsidRPr="00FB250B" w:rsidR="008C7395" w:rsidP="00FB250B" w:rsidRDefault="008C7395" w14:paraId="729048D4" w14:textId="5574D978">
      <w:pPr>
        <w:suppressAutoHyphens/>
        <w:spacing w:after="0" w:line="240" w:lineRule="auto"/>
        <w:rPr>
          <w:rFonts w:ascii="Verdana" w:hAnsi="Verdana"/>
          <w:kern w:val="0"/>
          <w:sz w:val="18"/>
          <w:szCs w:val="18"/>
          <w:lang w:eastAsia="nl-NL"/>
        </w:rPr>
      </w:pPr>
      <w:r w:rsidRPr="00FB250B">
        <w:rPr>
          <w:rFonts w:ascii="Verdana" w:hAnsi="Verdana"/>
          <w:kern w:val="0"/>
          <w:sz w:val="18"/>
          <w:szCs w:val="18"/>
          <w:lang w:eastAsia="nl-NL"/>
        </w:rPr>
        <w:t>In de eerste plaats</w:t>
      </w:r>
      <w:r w:rsidRPr="00FB250B" w:rsidR="00AC390A">
        <w:rPr>
          <w:rFonts w:ascii="Verdana" w:hAnsi="Verdana"/>
          <w:kern w:val="0"/>
          <w:sz w:val="18"/>
          <w:szCs w:val="18"/>
          <w:lang w:eastAsia="nl-NL"/>
        </w:rPr>
        <w:t xml:space="preserve"> moet ervoor gewaakt worden dat een dergelijk verbod te breed zou worden geformuleerd.</w:t>
      </w:r>
      <w:r w:rsidRPr="00FB250B">
        <w:rPr>
          <w:rFonts w:ascii="Verdana" w:hAnsi="Verdana"/>
          <w:kern w:val="0"/>
          <w:sz w:val="18"/>
          <w:szCs w:val="18"/>
          <w:lang w:eastAsia="nl-NL"/>
        </w:rPr>
        <w:t xml:space="preserve"> Als bijvoorbeeld een </w:t>
      </w:r>
      <w:proofErr w:type="spellStart"/>
      <w:r w:rsidRPr="00FB250B">
        <w:rPr>
          <w:rFonts w:ascii="Verdana" w:hAnsi="Verdana"/>
          <w:kern w:val="0"/>
          <w:sz w:val="18"/>
          <w:szCs w:val="18"/>
          <w:lang w:eastAsia="nl-NL"/>
        </w:rPr>
        <w:t>biobank</w:t>
      </w:r>
      <w:proofErr w:type="spellEnd"/>
      <w:r w:rsidRPr="00FB250B">
        <w:rPr>
          <w:rFonts w:ascii="Verdana" w:hAnsi="Verdana"/>
          <w:kern w:val="0"/>
          <w:sz w:val="18"/>
          <w:szCs w:val="18"/>
          <w:lang w:eastAsia="nl-NL"/>
        </w:rPr>
        <w:t xml:space="preserve"> lichaamsmateriaal bewaart voor toekomstig</w:t>
      </w:r>
      <w:r w:rsidRPr="00FB250B" w:rsidR="00AC390A">
        <w:rPr>
          <w:rFonts w:ascii="Verdana" w:hAnsi="Verdana"/>
          <w:kern w:val="0"/>
          <w:sz w:val="18"/>
          <w:szCs w:val="18"/>
          <w:lang w:eastAsia="nl-NL"/>
        </w:rPr>
        <w:t xml:space="preserve"> wetenschappelijk</w:t>
      </w:r>
      <w:r w:rsidRPr="00FB250B">
        <w:rPr>
          <w:rFonts w:ascii="Verdana" w:hAnsi="Verdana"/>
          <w:kern w:val="0"/>
          <w:sz w:val="18"/>
          <w:szCs w:val="18"/>
          <w:lang w:eastAsia="nl-NL"/>
        </w:rPr>
        <w:t xml:space="preserve"> onderzoek, zijn er kosten verbonden aan onder andere de voorbewerking, preservering en opslag. Dergelijke kosten moeten doorberekend kunnen worden aan bijvoorbeeld een onderzoeker of organisatie die een verzoek heeft ingediend om lichaamsmateriaal te ontvangen.</w:t>
      </w:r>
      <w:r w:rsidRPr="00FB250B" w:rsidR="00AC390A">
        <w:rPr>
          <w:rFonts w:ascii="Verdana" w:hAnsi="Verdana"/>
          <w:kern w:val="0"/>
          <w:sz w:val="18"/>
          <w:szCs w:val="18"/>
          <w:lang w:eastAsia="nl-NL"/>
        </w:rPr>
        <w:t xml:space="preserve"> Een kostendekkende vergoeding is dus acceptabel. Daarbij is het ook niet bezwaarlijk als een eventueel overschot terugvloeit in de zorgverlening of onderzoek.</w:t>
      </w:r>
      <w:r w:rsidRPr="00FB250B">
        <w:rPr>
          <w:rFonts w:ascii="Verdana" w:hAnsi="Verdana"/>
          <w:kern w:val="0"/>
          <w:sz w:val="18"/>
          <w:szCs w:val="18"/>
          <w:lang w:eastAsia="nl-NL"/>
        </w:rPr>
        <w:t xml:space="preserve"> </w:t>
      </w:r>
    </w:p>
    <w:p w:rsidRPr="00FB250B" w:rsidR="008C7395" w:rsidP="00FB250B" w:rsidRDefault="00AC390A" w14:paraId="2446E6C7" w14:textId="470D7298">
      <w:pPr>
        <w:suppressAutoHyphens/>
        <w:spacing w:after="0" w:line="240" w:lineRule="auto"/>
        <w:rPr>
          <w:rFonts w:ascii="Verdana" w:hAnsi="Verdana"/>
          <w:kern w:val="0"/>
          <w:sz w:val="18"/>
          <w:szCs w:val="18"/>
          <w:lang w:eastAsia="nl-NL"/>
        </w:rPr>
      </w:pPr>
      <w:r w:rsidRPr="00FB250B">
        <w:rPr>
          <w:rFonts w:ascii="Verdana" w:hAnsi="Verdana"/>
          <w:kern w:val="0"/>
          <w:sz w:val="18"/>
          <w:szCs w:val="18"/>
          <w:lang w:eastAsia="nl-NL"/>
        </w:rPr>
        <w:t>Het is daarom wenselijk een dergelijk verbod te beperken tot beheerders</w:t>
      </w:r>
      <w:r w:rsidRPr="00FB250B" w:rsidR="002F002E">
        <w:rPr>
          <w:rFonts w:ascii="Verdana" w:hAnsi="Verdana"/>
          <w:kern w:val="0"/>
          <w:sz w:val="18"/>
          <w:szCs w:val="18"/>
          <w:lang w:eastAsia="nl-NL"/>
        </w:rPr>
        <w:t xml:space="preserve"> van lichaamsmateriaal</w:t>
      </w:r>
      <w:r w:rsidRPr="00FB250B">
        <w:rPr>
          <w:rFonts w:ascii="Verdana" w:hAnsi="Verdana"/>
          <w:kern w:val="0"/>
          <w:sz w:val="18"/>
          <w:szCs w:val="18"/>
          <w:lang w:eastAsia="nl-NL"/>
        </w:rPr>
        <w:t xml:space="preserve"> </w:t>
      </w:r>
      <w:r w:rsidRPr="00FB250B" w:rsidR="002F002E">
        <w:rPr>
          <w:rFonts w:ascii="Verdana" w:hAnsi="Verdana"/>
          <w:kern w:val="0"/>
          <w:sz w:val="18"/>
          <w:szCs w:val="18"/>
          <w:lang w:eastAsia="nl-NL"/>
        </w:rPr>
        <w:t xml:space="preserve">(en daaraan gelieerde organisaties) </w:t>
      </w:r>
      <w:r w:rsidRPr="00FB250B">
        <w:rPr>
          <w:rFonts w:ascii="Verdana" w:hAnsi="Verdana"/>
          <w:kern w:val="0"/>
          <w:sz w:val="18"/>
          <w:szCs w:val="18"/>
          <w:lang w:eastAsia="nl-NL"/>
        </w:rPr>
        <w:t xml:space="preserve">dat verkregen is met toepassing van artikel 67 van de Wet op de lijkbezorging. Daarbij </w:t>
      </w:r>
      <w:r w:rsidRPr="00FB250B" w:rsidR="008C7395">
        <w:rPr>
          <w:rFonts w:ascii="Verdana" w:hAnsi="Verdana"/>
          <w:kern w:val="0"/>
          <w:sz w:val="18"/>
          <w:szCs w:val="18"/>
          <w:lang w:eastAsia="nl-NL"/>
        </w:rPr>
        <w:t xml:space="preserve">is het de vraag of een algemeen verbod op het </w:t>
      </w:r>
      <w:r w:rsidRPr="00FB250B" w:rsidR="00174F95">
        <w:rPr>
          <w:rFonts w:ascii="Verdana" w:hAnsi="Verdana"/>
          <w:kern w:val="0"/>
          <w:sz w:val="18"/>
          <w:szCs w:val="18"/>
          <w:lang w:eastAsia="nl-NL"/>
        </w:rPr>
        <w:t xml:space="preserve">maken van winst op het </w:t>
      </w:r>
      <w:r w:rsidRPr="00FB250B" w:rsidR="008C7395">
        <w:rPr>
          <w:rFonts w:ascii="Verdana" w:hAnsi="Verdana"/>
          <w:kern w:val="0"/>
          <w:sz w:val="18"/>
          <w:szCs w:val="18"/>
          <w:lang w:eastAsia="nl-NL"/>
        </w:rPr>
        <w:t xml:space="preserve">verstrekken of overdragen </w:t>
      </w:r>
      <w:r w:rsidRPr="00FB250B" w:rsidR="00174F95">
        <w:rPr>
          <w:rFonts w:ascii="Verdana" w:hAnsi="Verdana"/>
          <w:kern w:val="0"/>
          <w:sz w:val="18"/>
          <w:szCs w:val="18"/>
          <w:lang w:eastAsia="nl-NL"/>
        </w:rPr>
        <w:t xml:space="preserve">van </w:t>
      </w:r>
      <w:r w:rsidRPr="00FB250B" w:rsidR="001942AB">
        <w:rPr>
          <w:rFonts w:ascii="Verdana" w:hAnsi="Verdana"/>
          <w:kern w:val="0"/>
          <w:sz w:val="18"/>
          <w:szCs w:val="18"/>
          <w:lang w:eastAsia="nl-NL"/>
        </w:rPr>
        <w:t>lichaamsdelen</w:t>
      </w:r>
      <w:r w:rsidRPr="00FB250B" w:rsidR="00174F95">
        <w:rPr>
          <w:rFonts w:ascii="Verdana" w:hAnsi="Verdana"/>
          <w:kern w:val="0"/>
          <w:sz w:val="18"/>
          <w:szCs w:val="18"/>
          <w:lang w:eastAsia="nl-NL"/>
        </w:rPr>
        <w:t xml:space="preserve"> </w:t>
      </w:r>
      <w:r w:rsidRPr="00FB250B" w:rsidR="006B1173">
        <w:rPr>
          <w:rFonts w:ascii="Verdana" w:hAnsi="Verdana"/>
          <w:kern w:val="0"/>
          <w:sz w:val="18"/>
          <w:szCs w:val="18"/>
          <w:lang w:eastAsia="nl-NL"/>
        </w:rPr>
        <w:t xml:space="preserve">(lichaamsmateriaal als bedoeld in de </w:t>
      </w:r>
      <w:proofErr w:type="spellStart"/>
      <w:r w:rsidRPr="00FB250B" w:rsidR="006B1173">
        <w:rPr>
          <w:rFonts w:ascii="Verdana" w:hAnsi="Verdana"/>
          <w:kern w:val="0"/>
          <w:sz w:val="18"/>
          <w:szCs w:val="18"/>
          <w:lang w:eastAsia="nl-NL"/>
        </w:rPr>
        <w:t>Wzl</w:t>
      </w:r>
      <w:proofErr w:type="spellEnd"/>
      <w:r w:rsidRPr="00FB250B" w:rsidR="006B1173">
        <w:rPr>
          <w:rFonts w:ascii="Verdana" w:hAnsi="Verdana"/>
          <w:kern w:val="0"/>
          <w:sz w:val="18"/>
          <w:szCs w:val="18"/>
          <w:lang w:eastAsia="nl-NL"/>
        </w:rPr>
        <w:t xml:space="preserve">) </w:t>
      </w:r>
      <w:r w:rsidRPr="00FB250B" w:rsidR="008C7395">
        <w:rPr>
          <w:rFonts w:ascii="Verdana" w:hAnsi="Verdana"/>
          <w:kern w:val="0"/>
          <w:sz w:val="18"/>
          <w:szCs w:val="18"/>
          <w:lang w:eastAsia="nl-NL"/>
        </w:rPr>
        <w:t xml:space="preserve">effectief is als het doel is om te voorkomen dat </w:t>
      </w:r>
      <w:r w:rsidRPr="00FB250B" w:rsidR="001942AB">
        <w:rPr>
          <w:rFonts w:ascii="Verdana" w:hAnsi="Verdana"/>
          <w:kern w:val="0"/>
          <w:sz w:val="18"/>
          <w:szCs w:val="18"/>
          <w:lang w:eastAsia="nl-NL"/>
        </w:rPr>
        <w:t xml:space="preserve">zogenaamde ‘body brokers’ </w:t>
      </w:r>
      <w:r w:rsidRPr="00FB250B" w:rsidR="008C7395">
        <w:rPr>
          <w:rFonts w:ascii="Verdana" w:hAnsi="Verdana"/>
          <w:kern w:val="0"/>
          <w:sz w:val="18"/>
          <w:szCs w:val="18"/>
          <w:lang w:eastAsia="nl-NL"/>
        </w:rPr>
        <w:t>winst kunnen maken met</w:t>
      </w:r>
      <w:r w:rsidRPr="00FB250B" w:rsidR="00174F95">
        <w:rPr>
          <w:rFonts w:ascii="Verdana" w:hAnsi="Verdana"/>
          <w:kern w:val="0"/>
          <w:sz w:val="18"/>
          <w:szCs w:val="18"/>
          <w:lang w:eastAsia="nl-NL"/>
        </w:rPr>
        <w:t xml:space="preserve"> de handel in</w:t>
      </w:r>
      <w:r w:rsidRPr="00FB250B" w:rsidR="008C7395">
        <w:rPr>
          <w:rFonts w:ascii="Verdana" w:hAnsi="Verdana"/>
          <w:kern w:val="0"/>
          <w:sz w:val="18"/>
          <w:szCs w:val="18"/>
          <w:lang w:eastAsia="nl-NL"/>
        </w:rPr>
        <w:t xml:space="preserve"> lichaamsmateriaal. Een ‘body broker’ kan namelijk ook andere activiteiten verrichten zoals het geven van trainingen aan artsen. Het verbod sluit niet uit dat de winst wordt gekoppeld aan een andere activiteit van de betreffende beheerder</w:t>
      </w:r>
      <w:r w:rsidRPr="00FB250B" w:rsidR="00174F95">
        <w:rPr>
          <w:rFonts w:ascii="Verdana" w:hAnsi="Verdana"/>
          <w:kern w:val="0"/>
          <w:sz w:val="18"/>
          <w:szCs w:val="18"/>
          <w:lang w:eastAsia="nl-NL"/>
        </w:rPr>
        <w:t>.</w:t>
      </w:r>
      <w:r w:rsidRPr="00FB250B" w:rsidR="008C7395">
        <w:rPr>
          <w:rFonts w:ascii="Verdana" w:hAnsi="Verdana"/>
          <w:kern w:val="0"/>
          <w:sz w:val="18"/>
          <w:szCs w:val="18"/>
          <w:lang w:eastAsia="nl-NL"/>
        </w:rPr>
        <w:t xml:space="preserve"> </w:t>
      </w:r>
      <w:r w:rsidRPr="00FB250B" w:rsidR="00174F95">
        <w:rPr>
          <w:rFonts w:ascii="Verdana" w:hAnsi="Verdana"/>
          <w:kern w:val="0"/>
          <w:sz w:val="18"/>
          <w:szCs w:val="18"/>
          <w:lang w:eastAsia="nl-NL"/>
        </w:rPr>
        <w:t>Z</w:t>
      </w:r>
      <w:r w:rsidRPr="00FB250B" w:rsidR="008C7395">
        <w:rPr>
          <w:rFonts w:ascii="Verdana" w:hAnsi="Verdana"/>
          <w:kern w:val="0"/>
          <w:sz w:val="18"/>
          <w:szCs w:val="18"/>
          <w:lang w:eastAsia="nl-NL"/>
        </w:rPr>
        <w:t xml:space="preserve">onder aanvullende maatregelen (bijvoorbeeld een accountantsverklaring, transparante boekhouding en een aparte vermelding op de jaarrekening van de </w:t>
      </w:r>
      <w:r w:rsidRPr="00FB250B" w:rsidR="007A580B">
        <w:rPr>
          <w:rFonts w:ascii="Verdana" w:hAnsi="Verdana"/>
          <w:kern w:val="0"/>
          <w:sz w:val="18"/>
          <w:szCs w:val="18"/>
          <w:lang w:eastAsia="nl-NL"/>
        </w:rPr>
        <w:t xml:space="preserve">te </w:t>
      </w:r>
      <w:r w:rsidRPr="00FB250B" w:rsidR="008C7395">
        <w:rPr>
          <w:rFonts w:ascii="Verdana" w:hAnsi="Verdana"/>
          <w:kern w:val="0"/>
          <w:sz w:val="18"/>
          <w:szCs w:val="18"/>
          <w:lang w:eastAsia="nl-NL"/>
        </w:rPr>
        <w:t>onderscheiden activiteiten)</w:t>
      </w:r>
      <w:r w:rsidRPr="00FB250B" w:rsidR="007A580B">
        <w:rPr>
          <w:rFonts w:ascii="Verdana" w:hAnsi="Verdana"/>
          <w:kern w:val="0"/>
          <w:sz w:val="18"/>
          <w:szCs w:val="18"/>
          <w:lang w:eastAsia="nl-NL"/>
        </w:rPr>
        <w:t>,</w:t>
      </w:r>
      <w:r w:rsidRPr="00FB250B" w:rsidR="008C7395">
        <w:rPr>
          <w:rFonts w:ascii="Verdana" w:hAnsi="Verdana"/>
          <w:kern w:val="0"/>
          <w:sz w:val="18"/>
          <w:szCs w:val="18"/>
          <w:lang w:eastAsia="nl-NL"/>
        </w:rPr>
        <w:t xml:space="preserve"> zal het </w:t>
      </w:r>
      <w:r w:rsidRPr="00FB250B" w:rsidR="00174F95">
        <w:rPr>
          <w:rFonts w:ascii="Verdana" w:hAnsi="Verdana"/>
          <w:kern w:val="0"/>
          <w:sz w:val="18"/>
          <w:szCs w:val="18"/>
          <w:lang w:eastAsia="nl-NL"/>
        </w:rPr>
        <w:t xml:space="preserve">voor </w:t>
      </w:r>
      <w:r w:rsidRPr="00FB250B" w:rsidR="002F002E">
        <w:rPr>
          <w:rFonts w:ascii="Verdana" w:hAnsi="Verdana"/>
          <w:kern w:val="0"/>
          <w:sz w:val="18"/>
          <w:szCs w:val="18"/>
          <w:lang w:eastAsia="nl-NL"/>
        </w:rPr>
        <w:t>de</w:t>
      </w:r>
      <w:r w:rsidRPr="00FB250B" w:rsidR="00174F95">
        <w:rPr>
          <w:rFonts w:ascii="Verdana" w:hAnsi="Verdana"/>
          <w:kern w:val="0"/>
          <w:sz w:val="18"/>
          <w:szCs w:val="18"/>
          <w:lang w:eastAsia="nl-NL"/>
        </w:rPr>
        <w:t xml:space="preserve"> toezichthouder</w:t>
      </w:r>
      <w:r w:rsidRPr="00FB250B" w:rsidR="008C7395">
        <w:rPr>
          <w:rFonts w:ascii="Verdana" w:hAnsi="Verdana"/>
          <w:kern w:val="0"/>
          <w:sz w:val="18"/>
          <w:szCs w:val="18"/>
          <w:lang w:eastAsia="nl-NL"/>
        </w:rPr>
        <w:t xml:space="preserve"> niet </w:t>
      </w:r>
      <w:r w:rsidRPr="00FB250B">
        <w:rPr>
          <w:rFonts w:ascii="Verdana" w:hAnsi="Verdana"/>
          <w:kern w:val="0"/>
          <w:sz w:val="18"/>
          <w:szCs w:val="18"/>
          <w:lang w:eastAsia="nl-NL"/>
        </w:rPr>
        <w:t xml:space="preserve">mogelijk zijn om </w:t>
      </w:r>
      <w:r w:rsidRPr="00FB250B" w:rsidR="008C7395">
        <w:rPr>
          <w:rFonts w:ascii="Verdana" w:hAnsi="Verdana"/>
          <w:kern w:val="0"/>
          <w:sz w:val="18"/>
          <w:szCs w:val="18"/>
          <w:lang w:eastAsia="nl-NL"/>
        </w:rPr>
        <w:t xml:space="preserve">vast te stellen of winst wordt gemaakt op het verstrekken of overdragen van lichaamsmateriaal of op andere activiteiten. </w:t>
      </w:r>
    </w:p>
    <w:p w:rsidRPr="00FB250B" w:rsidR="008C7395" w:rsidP="00FB250B" w:rsidRDefault="008C7395" w14:paraId="4F101A36" w14:textId="77777777">
      <w:pPr>
        <w:suppressAutoHyphens/>
        <w:spacing w:after="0" w:line="240" w:lineRule="auto"/>
        <w:rPr>
          <w:rFonts w:ascii="Verdana" w:hAnsi="Verdana"/>
          <w:kern w:val="0"/>
          <w:sz w:val="18"/>
          <w:szCs w:val="18"/>
          <w:lang w:eastAsia="nl-NL"/>
        </w:rPr>
      </w:pPr>
    </w:p>
    <w:p w:rsidRPr="00FB250B" w:rsidR="008C7395" w:rsidP="00FB250B" w:rsidRDefault="008C7395" w14:paraId="666625E0" w14:textId="603C209D">
      <w:pPr>
        <w:suppressAutoHyphens/>
        <w:spacing w:after="0" w:line="240" w:lineRule="auto"/>
        <w:rPr>
          <w:rFonts w:ascii="Verdana" w:hAnsi="Verdana"/>
          <w:kern w:val="0"/>
          <w:sz w:val="18"/>
          <w:szCs w:val="18"/>
          <w:lang w:eastAsia="nl-NL"/>
        </w:rPr>
      </w:pPr>
      <w:r w:rsidRPr="00FB250B">
        <w:rPr>
          <w:rFonts w:ascii="Verdana" w:hAnsi="Verdana"/>
          <w:kern w:val="0"/>
          <w:sz w:val="18"/>
          <w:szCs w:val="18"/>
          <w:lang w:eastAsia="nl-NL"/>
        </w:rPr>
        <w:t>Een verbod op het uitkeren van winst voor beheerders van</w:t>
      </w:r>
      <w:r w:rsidRPr="00FB250B" w:rsidR="00BC1124">
        <w:rPr>
          <w:rFonts w:ascii="Verdana" w:hAnsi="Verdana"/>
          <w:kern w:val="0"/>
          <w:sz w:val="18"/>
          <w:szCs w:val="18"/>
          <w:lang w:eastAsia="nl-NL"/>
        </w:rPr>
        <w:t xml:space="preserve"> gedoneerde lichamen of</w:t>
      </w:r>
      <w:r w:rsidRPr="00FB250B">
        <w:rPr>
          <w:rFonts w:ascii="Verdana" w:hAnsi="Verdana"/>
          <w:kern w:val="0"/>
          <w:sz w:val="18"/>
          <w:szCs w:val="18"/>
          <w:lang w:eastAsia="nl-NL"/>
        </w:rPr>
        <w:t xml:space="preserve"> lichaamsmateriaal dat met toepassing van artikel 67</w:t>
      </w:r>
      <w:r w:rsidRPr="00FB250B" w:rsidR="00174F95">
        <w:rPr>
          <w:rFonts w:ascii="Verdana" w:hAnsi="Verdana"/>
          <w:kern w:val="0"/>
          <w:sz w:val="18"/>
          <w:szCs w:val="18"/>
          <w:lang w:eastAsia="nl-NL"/>
        </w:rPr>
        <w:t xml:space="preserve"> van de Wet op de lijkbezorging</w:t>
      </w:r>
      <w:r w:rsidRPr="00FB250B">
        <w:rPr>
          <w:rFonts w:ascii="Verdana" w:hAnsi="Verdana"/>
          <w:kern w:val="0"/>
          <w:sz w:val="18"/>
          <w:szCs w:val="18"/>
          <w:lang w:eastAsia="nl-NL"/>
        </w:rPr>
        <w:t xml:space="preserve"> is verkregen zou daarentegen voor dat doel wel</w:t>
      </w:r>
      <w:r w:rsidRPr="00FB250B" w:rsidR="00277CE1">
        <w:rPr>
          <w:rFonts w:ascii="Verdana" w:hAnsi="Verdana"/>
          <w:kern w:val="0"/>
          <w:sz w:val="18"/>
          <w:szCs w:val="18"/>
          <w:lang w:eastAsia="nl-NL"/>
        </w:rPr>
        <w:t xml:space="preserve">licht </w:t>
      </w:r>
      <w:r w:rsidRPr="00FB250B">
        <w:rPr>
          <w:rFonts w:ascii="Verdana" w:hAnsi="Verdana"/>
          <w:kern w:val="0"/>
          <w:sz w:val="18"/>
          <w:szCs w:val="18"/>
          <w:lang w:eastAsia="nl-NL"/>
        </w:rPr>
        <w:t>effectie</w:t>
      </w:r>
      <w:r w:rsidRPr="00FB250B" w:rsidR="00277CE1">
        <w:rPr>
          <w:rFonts w:ascii="Verdana" w:hAnsi="Verdana"/>
          <w:kern w:val="0"/>
          <w:sz w:val="18"/>
          <w:szCs w:val="18"/>
          <w:lang w:eastAsia="nl-NL"/>
        </w:rPr>
        <w:t>ver</w:t>
      </w:r>
      <w:r w:rsidRPr="00FB250B">
        <w:rPr>
          <w:rFonts w:ascii="Verdana" w:hAnsi="Verdana"/>
          <w:kern w:val="0"/>
          <w:sz w:val="18"/>
          <w:szCs w:val="18"/>
          <w:lang w:eastAsia="nl-NL"/>
        </w:rPr>
        <w:t xml:space="preserve"> kunnen zijn. Een </w:t>
      </w:r>
      <w:r w:rsidRPr="00FB250B" w:rsidR="00BC1124">
        <w:rPr>
          <w:rFonts w:ascii="Verdana" w:hAnsi="Verdana"/>
          <w:kern w:val="0"/>
          <w:sz w:val="18"/>
          <w:szCs w:val="18"/>
          <w:lang w:eastAsia="nl-NL"/>
        </w:rPr>
        <w:t>verbod op winstuitkering</w:t>
      </w:r>
      <w:r w:rsidRPr="00FB250B">
        <w:rPr>
          <w:rFonts w:ascii="Verdana" w:hAnsi="Verdana"/>
          <w:kern w:val="0"/>
          <w:sz w:val="18"/>
          <w:szCs w:val="18"/>
          <w:lang w:eastAsia="nl-NL"/>
        </w:rPr>
        <w:t xml:space="preserve"> sluit </w:t>
      </w:r>
      <w:r w:rsidRPr="00FB250B" w:rsidR="007E5882">
        <w:rPr>
          <w:rFonts w:ascii="Verdana" w:hAnsi="Verdana"/>
          <w:kern w:val="0"/>
          <w:sz w:val="18"/>
          <w:szCs w:val="18"/>
          <w:lang w:eastAsia="nl-NL"/>
        </w:rPr>
        <w:t xml:space="preserve">qua systematiek </w:t>
      </w:r>
      <w:r w:rsidRPr="00FB250B">
        <w:rPr>
          <w:rFonts w:ascii="Verdana" w:hAnsi="Verdana"/>
          <w:kern w:val="0"/>
          <w:sz w:val="18"/>
          <w:szCs w:val="18"/>
          <w:lang w:eastAsia="nl-NL"/>
        </w:rPr>
        <w:t xml:space="preserve">ook </w:t>
      </w:r>
      <w:r w:rsidRPr="00FB250B" w:rsidR="003F2670">
        <w:rPr>
          <w:rFonts w:ascii="Verdana" w:hAnsi="Verdana"/>
          <w:kern w:val="0"/>
          <w:sz w:val="18"/>
          <w:szCs w:val="18"/>
          <w:lang w:eastAsia="nl-NL"/>
        </w:rPr>
        <w:t xml:space="preserve">beter </w:t>
      </w:r>
      <w:r w:rsidRPr="00FB250B">
        <w:rPr>
          <w:rFonts w:ascii="Verdana" w:hAnsi="Verdana"/>
          <w:kern w:val="0"/>
          <w:sz w:val="18"/>
          <w:szCs w:val="18"/>
          <w:lang w:eastAsia="nl-NL"/>
        </w:rPr>
        <w:t xml:space="preserve">aan bij </w:t>
      </w:r>
      <w:r w:rsidRPr="00FB250B" w:rsidR="00BC1124">
        <w:rPr>
          <w:rFonts w:ascii="Verdana" w:hAnsi="Verdana"/>
          <w:kern w:val="0"/>
          <w:sz w:val="18"/>
          <w:szCs w:val="18"/>
          <w:lang w:eastAsia="nl-NL"/>
        </w:rPr>
        <w:t>de Wet veiligheid en kwaliteit lichaamsmateriaal</w:t>
      </w:r>
      <w:r w:rsidRPr="00FB250B">
        <w:rPr>
          <w:rFonts w:ascii="Verdana" w:hAnsi="Verdana"/>
          <w:kern w:val="0"/>
          <w:sz w:val="18"/>
          <w:szCs w:val="18"/>
          <w:lang w:eastAsia="nl-NL"/>
        </w:rPr>
        <w:t xml:space="preserve">. </w:t>
      </w:r>
    </w:p>
    <w:p w:rsidR="00C4344E" w:rsidP="00FB250B" w:rsidRDefault="008C7395" w14:paraId="66AFCB2B" w14:textId="77777777">
      <w:pPr>
        <w:suppressAutoHyphens/>
        <w:spacing w:after="0" w:line="240" w:lineRule="auto"/>
        <w:rPr>
          <w:rFonts w:ascii="Verdana" w:hAnsi="Verdana"/>
          <w:kern w:val="0"/>
          <w:sz w:val="18"/>
          <w:szCs w:val="18"/>
          <w:lang w:eastAsia="nl-NL"/>
        </w:rPr>
      </w:pPr>
      <w:r w:rsidRPr="00FB250B">
        <w:rPr>
          <w:rFonts w:ascii="Verdana" w:hAnsi="Verdana"/>
          <w:kern w:val="0"/>
          <w:sz w:val="18"/>
          <w:szCs w:val="18"/>
          <w:lang w:eastAsia="nl-NL"/>
        </w:rPr>
        <w:t xml:space="preserve">Voor een dergelijk verbod is </w:t>
      </w:r>
      <w:r w:rsidRPr="00FB250B" w:rsidR="00174F95">
        <w:rPr>
          <w:rFonts w:ascii="Verdana" w:hAnsi="Verdana"/>
          <w:kern w:val="0"/>
          <w:sz w:val="18"/>
          <w:szCs w:val="18"/>
          <w:lang w:eastAsia="nl-NL"/>
        </w:rPr>
        <w:t xml:space="preserve">echter </w:t>
      </w:r>
      <w:r w:rsidRPr="00FB250B">
        <w:rPr>
          <w:rFonts w:ascii="Verdana" w:hAnsi="Verdana"/>
          <w:kern w:val="0"/>
          <w:sz w:val="18"/>
          <w:szCs w:val="18"/>
          <w:lang w:eastAsia="nl-NL"/>
        </w:rPr>
        <w:t xml:space="preserve">niet gekozen. Hierover </w:t>
      </w:r>
      <w:r w:rsidRPr="00FB250B" w:rsidR="003F2670">
        <w:rPr>
          <w:rFonts w:ascii="Verdana" w:hAnsi="Verdana"/>
          <w:kern w:val="0"/>
          <w:sz w:val="18"/>
          <w:szCs w:val="18"/>
          <w:lang w:eastAsia="nl-NL"/>
        </w:rPr>
        <w:t>wordt het volgende opge</w:t>
      </w:r>
      <w:r w:rsidRPr="00FB250B">
        <w:rPr>
          <w:rFonts w:ascii="Verdana" w:hAnsi="Verdana"/>
          <w:kern w:val="0"/>
          <w:sz w:val="18"/>
          <w:szCs w:val="18"/>
          <w:lang w:eastAsia="nl-NL"/>
        </w:rPr>
        <w:t>merk</w:t>
      </w:r>
      <w:r w:rsidRPr="00FB250B" w:rsidR="00174F95">
        <w:rPr>
          <w:rFonts w:ascii="Verdana" w:hAnsi="Verdana"/>
          <w:kern w:val="0"/>
          <w:sz w:val="18"/>
          <w:szCs w:val="18"/>
          <w:lang w:eastAsia="nl-NL"/>
        </w:rPr>
        <w:t>t</w:t>
      </w:r>
      <w:r w:rsidRPr="00FB250B">
        <w:rPr>
          <w:rFonts w:ascii="Verdana" w:hAnsi="Verdana"/>
          <w:kern w:val="0"/>
          <w:sz w:val="18"/>
          <w:szCs w:val="18"/>
          <w:lang w:eastAsia="nl-NL"/>
        </w:rPr>
        <w:t>. In de Kamerbrief van 2 januari 2024 heeft de toenmalige Minister van Binnenlandse Zaken en Koninkrijksrelaties</w:t>
      </w:r>
      <w:r w:rsidRPr="00FB250B">
        <w:rPr>
          <w:rFonts w:ascii="Verdana" w:hAnsi="Verdana"/>
          <w:kern w:val="0"/>
          <w:sz w:val="18"/>
          <w:szCs w:val="18"/>
          <w:vertAlign w:val="superscript"/>
          <w:lang w:eastAsia="nl-NL"/>
        </w:rPr>
        <w:footnoteReference w:id="19"/>
      </w:r>
      <w:r w:rsidRPr="00FB250B">
        <w:rPr>
          <w:rFonts w:ascii="Verdana" w:hAnsi="Verdana"/>
          <w:kern w:val="0"/>
          <w:sz w:val="18"/>
          <w:szCs w:val="18"/>
          <w:lang w:eastAsia="nl-NL"/>
        </w:rPr>
        <w:t xml:space="preserve">, mede namens de </w:t>
      </w:r>
      <w:r w:rsidRPr="00FB250B" w:rsidR="007A580B">
        <w:rPr>
          <w:rFonts w:ascii="Verdana" w:hAnsi="Verdana"/>
          <w:kern w:val="0"/>
          <w:sz w:val="18"/>
          <w:szCs w:val="18"/>
          <w:lang w:eastAsia="nl-NL"/>
        </w:rPr>
        <w:t>M</w:t>
      </w:r>
      <w:r w:rsidRPr="00FB250B">
        <w:rPr>
          <w:rFonts w:ascii="Verdana" w:hAnsi="Verdana"/>
          <w:kern w:val="0"/>
          <w:sz w:val="18"/>
          <w:szCs w:val="18"/>
          <w:lang w:eastAsia="nl-NL"/>
        </w:rPr>
        <w:t xml:space="preserve">inisters van Volksgezondheid Welzijn en Sport en Justitie en Veiligheid, aangegeven dat in de gezamenlijke voorbereiding van de modernisering van de Wet op de </w:t>
      </w:r>
      <w:r w:rsidRPr="00FB250B" w:rsidR="00174F95">
        <w:rPr>
          <w:rFonts w:ascii="Verdana" w:hAnsi="Verdana"/>
          <w:kern w:val="0"/>
          <w:sz w:val="18"/>
          <w:szCs w:val="18"/>
          <w:lang w:eastAsia="nl-NL"/>
        </w:rPr>
        <w:t>l</w:t>
      </w:r>
      <w:r w:rsidRPr="00FB250B">
        <w:rPr>
          <w:rFonts w:ascii="Verdana" w:hAnsi="Verdana"/>
          <w:kern w:val="0"/>
          <w:sz w:val="18"/>
          <w:szCs w:val="18"/>
          <w:lang w:eastAsia="nl-NL"/>
        </w:rPr>
        <w:t xml:space="preserve">ijkbezorging, is gebleken dat het overgrote deel van de gedoneerde lichamen in Nederland </w:t>
      </w:r>
    </w:p>
    <w:p w:rsidRPr="00FB250B" w:rsidR="008C7395" w:rsidP="00FB250B" w:rsidRDefault="008C7395" w14:paraId="37CA731E" w14:textId="082AA2AF">
      <w:pPr>
        <w:suppressAutoHyphens/>
        <w:spacing w:after="0" w:line="240" w:lineRule="auto"/>
        <w:rPr>
          <w:rFonts w:ascii="Verdana" w:hAnsi="Verdana"/>
          <w:kern w:val="0"/>
          <w:sz w:val="18"/>
          <w:szCs w:val="18"/>
          <w:lang w:eastAsia="nl-NL"/>
        </w:rPr>
      </w:pPr>
      <w:proofErr w:type="gramStart"/>
      <w:r w:rsidRPr="00FB250B">
        <w:rPr>
          <w:rFonts w:ascii="Verdana" w:hAnsi="Verdana"/>
          <w:kern w:val="0"/>
          <w:sz w:val="18"/>
          <w:szCs w:val="18"/>
          <w:lang w:eastAsia="nl-NL"/>
        </w:rPr>
        <w:t>ten</w:t>
      </w:r>
      <w:proofErr w:type="gramEnd"/>
      <w:r w:rsidRPr="00FB250B">
        <w:rPr>
          <w:rFonts w:ascii="Verdana" w:hAnsi="Verdana"/>
          <w:kern w:val="0"/>
          <w:sz w:val="18"/>
          <w:szCs w:val="18"/>
          <w:lang w:eastAsia="nl-NL"/>
        </w:rPr>
        <w:t xml:space="preserve"> goede komt aan anatomische instituten zonder winstoogmerk. </w:t>
      </w:r>
      <w:r w:rsidRPr="00FB250B" w:rsidR="000F0603">
        <w:rPr>
          <w:rFonts w:ascii="Verdana" w:hAnsi="Verdana"/>
          <w:kern w:val="0"/>
          <w:sz w:val="18"/>
          <w:szCs w:val="18"/>
          <w:lang w:eastAsia="nl-NL"/>
        </w:rPr>
        <w:t>Voor de universitaire medische centra (</w:t>
      </w:r>
      <w:proofErr w:type="spellStart"/>
      <w:r w:rsidRPr="00FB250B" w:rsidR="000F0603">
        <w:rPr>
          <w:rFonts w:ascii="Verdana" w:hAnsi="Verdana"/>
          <w:kern w:val="0"/>
          <w:sz w:val="18"/>
          <w:szCs w:val="18"/>
          <w:lang w:eastAsia="nl-NL"/>
        </w:rPr>
        <w:t>UMC’s</w:t>
      </w:r>
      <w:proofErr w:type="spellEnd"/>
      <w:r w:rsidRPr="00FB250B" w:rsidR="000F0603">
        <w:rPr>
          <w:rFonts w:ascii="Verdana" w:hAnsi="Verdana"/>
          <w:kern w:val="0"/>
          <w:sz w:val="18"/>
          <w:szCs w:val="18"/>
          <w:lang w:eastAsia="nl-NL"/>
        </w:rPr>
        <w:t xml:space="preserve">) gelden </w:t>
      </w:r>
      <w:proofErr w:type="gramStart"/>
      <w:r w:rsidRPr="00FB250B" w:rsidR="000F0603">
        <w:rPr>
          <w:rFonts w:ascii="Verdana" w:hAnsi="Verdana"/>
          <w:kern w:val="0"/>
          <w:sz w:val="18"/>
          <w:szCs w:val="18"/>
          <w:lang w:eastAsia="nl-NL"/>
        </w:rPr>
        <w:t>reeds</w:t>
      </w:r>
      <w:proofErr w:type="gramEnd"/>
      <w:r w:rsidRPr="00FB250B" w:rsidR="000F0603">
        <w:rPr>
          <w:rFonts w:ascii="Verdana" w:hAnsi="Verdana"/>
          <w:kern w:val="0"/>
          <w:sz w:val="18"/>
          <w:szCs w:val="18"/>
          <w:lang w:eastAsia="nl-NL"/>
        </w:rPr>
        <w:t xml:space="preserve"> regels over winst(uitkering), op grond van de zorgwetgeving. </w:t>
      </w:r>
      <w:r w:rsidRPr="00FB250B">
        <w:rPr>
          <w:rFonts w:ascii="Verdana" w:hAnsi="Verdana"/>
          <w:kern w:val="0"/>
          <w:sz w:val="18"/>
          <w:szCs w:val="18"/>
          <w:lang w:eastAsia="nl-NL"/>
        </w:rPr>
        <w:t>Verder is</w:t>
      </w:r>
      <w:r w:rsidRPr="00FB250B" w:rsidR="000F0603">
        <w:rPr>
          <w:rFonts w:ascii="Verdana" w:hAnsi="Verdana"/>
          <w:kern w:val="0"/>
          <w:sz w:val="18"/>
          <w:szCs w:val="18"/>
          <w:lang w:eastAsia="nl-NL"/>
        </w:rPr>
        <w:t xml:space="preserve"> in die Kamerbrief</w:t>
      </w:r>
      <w:r w:rsidRPr="00FB250B">
        <w:rPr>
          <w:rFonts w:ascii="Verdana" w:hAnsi="Verdana"/>
          <w:kern w:val="0"/>
          <w:sz w:val="18"/>
          <w:szCs w:val="18"/>
          <w:lang w:eastAsia="nl-NL"/>
        </w:rPr>
        <w:t xml:space="preserve"> aangegeven dat er toen slechts één partij</w:t>
      </w:r>
      <w:r w:rsidRPr="00FB250B" w:rsidR="0089233C">
        <w:rPr>
          <w:rFonts w:ascii="Verdana" w:hAnsi="Verdana"/>
          <w:kern w:val="0"/>
          <w:sz w:val="18"/>
          <w:szCs w:val="18"/>
          <w:lang w:eastAsia="nl-NL"/>
        </w:rPr>
        <w:t xml:space="preserve"> met een winstoogmerk</w:t>
      </w:r>
      <w:r w:rsidRPr="00FB250B">
        <w:rPr>
          <w:rFonts w:ascii="Verdana" w:hAnsi="Verdana"/>
          <w:kern w:val="0"/>
          <w:sz w:val="18"/>
          <w:szCs w:val="18"/>
          <w:lang w:eastAsia="nl-NL"/>
        </w:rPr>
        <w:t xml:space="preserve"> actief was, wat in Nederland geen incidenten heeft opgeleverd. </w:t>
      </w:r>
      <w:r w:rsidRPr="00FB250B" w:rsidR="0089233C">
        <w:rPr>
          <w:rFonts w:ascii="Verdana" w:hAnsi="Verdana"/>
          <w:kern w:val="0"/>
          <w:sz w:val="18"/>
          <w:szCs w:val="18"/>
          <w:lang w:eastAsia="nl-NL"/>
        </w:rPr>
        <w:t xml:space="preserve">Voor zover de regering bekend is die partij in Nederland nog steeds de enige partij met winstoogmerk die lichaamsdonatie aanbiedt. Ook nu zijn </w:t>
      </w:r>
      <w:r w:rsidRPr="00FB250B" w:rsidR="00593F2E">
        <w:rPr>
          <w:rFonts w:ascii="Verdana" w:hAnsi="Verdana"/>
          <w:kern w:val="0"/>
          <w:sz w:val="18"/>
          <w:szCs w:val="18"/>
          <w:lang w:eastAsia="nl-NL"/>
        </w:rPr>
        <w:t xml:space="preserve">de regering </w:t>
      </w:r>
      <w:r w:rsidRPr="00FB250B">
        <w:rPr>
          <w:rFonts w:ascii="Verdana" w:hAnsi="Verdana"/>
          <w:kern w:val="0"/>
          <w:sz w:val="18"/>
          <w:szCs w:val="18"/>
          <w:lang w:eastAsia="nl-NL"/>
        </w:rPr>
        <w:t xml:space="preserve">nog steeds geen incidenten bekend. Mede gelet hierop acht </w:t>
      </w:r>
      <w:r w:rsidRPr="00FB250B" w:rsidR="00174F95">
        <w:rPr>
          <w:rFonts w:ascii="Verdana" w:hAnsi="Verdana"/>
          <w:kern w:val="0"/>
          <w:sz w:val="18"/>
          <w:szCs w:val="18"/>
          <w:lang w:eastAsia="nl-NL"/>
        </w:rPr>
        <w:t xml:space="preserve">de regering </w:t>
      </w:r>
      <w:r w:rsidRPr="00FB250B">
        <w:rPr>
          <w:rFonts w:ascii="Verdana" w:hAnsi="Verdana"/>
          <w:kern w:val="0"/>
          <w:sz w:val="18"/>
          <w:szCs w:val="18"/>
          <w:lang w:eastAsia="nl-NL"/>
        </w:rPr>
        <w:t>een verbod</w:t>
      </w:r>
      <w:r w:rsidRPr="00FB250B" w:rsidR="007A580B">
        <w:rPr>
          <w:rFonts w:ascii="Verdana" w:hAnsi="Verdana"/>
          <w:kern w:val="0"/>
          <w:sz w:val="18"/>
          <w:szCs w:val="18"/>
          <w:lang w:eastAsia="nl-NL"/>
        </w:rPr>
        <w:t xml:space="preserve"> op het uitkeren van winst</w:t>
      </w:r>
      <w:r w:rsidRPr="00FB250B">
        <w:rPr>
          <w:rFonts w:ascii="Verdana" w:hAnsi="Verdana"/>
          <w:kern w:val="0"/>
          <w:sz w:val="18"/>
          <w:szCs w:val="18"/>
          <w:lang w:eastAsia="nl-NL"/>
        </w:rPr>
        <w:t xml:space="preserve"> – in aanvulling op de </w:t>
      </w:r>
      <w:proofErr w:type="spellStart"/>
      <w:r w:rsidRPr="00FB250B">
        <w:rPr>
          <w:rFonts w:ascii="Verdana" w:hAnsi="Verdana"/>
          <w:kern w:val="0"/>
          <w:sz w:val="18"/>
          <w:szCs w:val="18"/>
          <w:lang w:eastAsia="nl-NL"/>
        </w:rPr>
        <w:t>Wzl</w:t>
      </w:r>
      <w:proofErr w:type="spellEnd"/>
      <w:r w:rsidRPr="00FB250B">
        <w:rPr>
          <w:rFonts w:ascii="Verdana" w:hAnsi="Verdana"/>
          <w:kern w:val="0"/>
          <w:sz w:val="18"/>
          <w:szCs w:val="18"/>
          <w:lang w:eastAsia="nl-NL"/>
        </w:rPr>
        <w:t xml:space="preserve"> zoals deze </w:t>
      </w:r>
      <w:proofErr w:type="gramStart"/>
      <w:r w:rsidRPr="00FB250B">
        <w:rPr>
          <w:rFonts w:ascii="Verdana" w:hAnsi="Verdana"/>
          <w:kern w:val="0"/>
          <w:sz w:val="18"/>
          <w:szCs w:val="18"/>
          <w:lang w:eastAsia="nl-NL"/>
        </w:rPr>
        <w:t>thans</w:t>
      </w:r>
      <w:proofErr w:type="gramEnd"/>
      <w:r w:rsidRPr="00FB250B">
        <w:rPr>
          <w:rFonts w:ascii="Verdana" w:hAnsi="Verdana"/>
          <w:kern w:val="0"/>
          <w:sz w:val="18"/>
          <w:szCs w:val="18"/>
          <w:lang w:eastAsia="nl-NL"/>
        </w:rPr>
        <w:t xml:space="preserve"> voorligt bij </w:t>
      </w:r>
      <w:r w:rsidRPr="00FB250B" w:rsidR="00174F95">
        <w:rPr>
          <w:rFonts w:ascii="Verdana" w:hAnsi="Verdana"/>
          <w:kern w:val="0"/>
          <w:sz w:val="18"/>
          <w:szCs w:val="18"/>
          <w:lang w:eastAsia="nl-NL"/>
        </w:rPr>
        <w:t xml:space="preserve">de </w:t>
      </w:r>
      <w:r w:rsidRPr="00FB250B" w:rsidR="001349F7">
        <w:rPr>
          <w:rFonts w:ascii="Verdana" w:hAnsi="Verdana"/>
          <w:kern w:val="0"/>
          <w:sz w:val="18"/>
          <w:szCs w:val="18"/>
          <w:lang w:eastAsia="nl-NL"/>
        </w:rPr>
        <w:t xml:space="preserve">Tweede </w:t>
      </w:r>
      <w:r w:rsidRPr="00FB250B">
        <w:rPr>
          <w:rFonts w:ascii="Verdana" w:hAnsi="Verdana"/>
          <w:kern w:val="0"/>
          <w:sz w:val="18"/>
          <w:szCs w:val="18"/>
          <w:lang w:eastAsia="nl-NL"/>
        </w:rPr>
        <w:t xml:space="preserve">Kamer </w:t>
      </w:r>
      <w:r w:rsidRPr="00FB250B" w:rsidR="007A580B">
        <w:rPr>
          <w:rFonts w:ascii="Verdana" w:hAnsi="Verdana"/>
          <w:kern w:val="0"/>
          <w:sz w:val="18"/>
          <w:szCs w:val="18"/>
          <w:lang w:eastAsia="nl-NL"/>
        </w:rPr>
        <w:t>–</w:t>
      </w:r>
      <w:r w:rsidRPr="00FB250B">
        <w:rPr>
          <w:rFonts w:ascii="Verdana" w:hAnsi="Verdana"/>
          <w:kern w:val="0"/>
          <w:sz w:val="18"/>
          <w:szCs w:val="18"/>
          <w:lang w:eastAsia="nl-NL"/>
        </w:rPr>
        <w:t xml:space="preserve"> vanuit</w:t>
      </w:r>
      <w:r w:rsidRPr="00FB250B" w:rsidR="007A580B">
        <w:rPr>
          <w:rFonts w:ascii="Verdana" w:hAnsi="Verdana"/>
          <w:kern w:val="0"/>
          <w:sz w:val="18"/>
          <w:szCs w:val="18"/>
          <w:lang w:eastAsia="nl-NL"/>
        </w:rPr>
        <w:t xml:space="preserve"> </w:t>
      </w:r>
      <w:r w:rsidRPr="00FB250B" w:rsidR="00174F95">
        <w:rPr>
          <w:rFonts w:ascii="Verdana" w:hAnsi="Verdana"/>
          <w:kern w:val="0"/>
          <w:sz w:val="18"/>
          <w:szCs w:val="18"/>
          <w:lang w:eastAsia="nl-NL"/>
        </w:rPr>
        <w:t xml:space="preserve">het </w:t>
      </w:r>
      <w:r w:rsidRPr="00FB250B">
        <w:rPr>
          <w:rFonts w:ascii="Verdana" w:hAnsi="Verdana"/>
          <w:kern w:val="0"/>
          <w:sz w:val="18"/>
          <w:szCs w:val="18"/>
          <w:lang w:eastAsia="nl-NL"/>
        </w:rPr>
        <w:t>oogpunt van noodzakelijkheid en proportionaliteit niet aangewezen. Mocht hier in de toekomst wel aanleiding toe zijn, dan kan nadere regelgeving alsnog worden overwogen.</w:t>
      </w:r>
      <w:r w:rsidRPr="00FB250B" w:rsidR="003F2670">
        <w:rPr>
          <w:rFonts w:ascii="Verdana" w:hAnsi="Verdana"/>
          <w:kern w:val="0"/>
          <w:sz w:val="18"/>
          <w:szCs w:val="18"/>
          <w:lang w:eastAsia="nl-NL"/>
        </w:rPr>
        <w:t xml:space="preserve"> Dit zal </w:t>
      </w:r>
      <w:r w:rsidRPr="00FB250B" w:rsidR="007E5882">
        <w:rPr>
          <w:rFonts w:ascii="Verdana" w:hAnsi="Verdana"/>
          <w:kern w:val="0"/>
          <w:sz w:val="18"/>
          <w:szCs w:val="18"/>
          <w:lang w:eastAsia="nl-NL"/>
        </w:rPr>
        <w:t>als</w:t>
      </w:r>
      <w:r w:rsidRPr="00FB250B" w:rsidR="003F2670">
        <w:rPr>
          <w:rFonts w:ascii="Verdana" w:hAnsi="Verdana"/>
          <w:kern w:val="0"/>
          <w:sz w:val="18"/>
          <w:szCs w:val="18"/>
          <w:lang w:eastAsia="nl-NL"/>
        </w:rPr>
        <w:t>dan ook nader overleg met de anatomische instituten</w:t>
      </w:r>
      <w:r w:rsidRPr="00FB250B" w:rsidR="006B1173">
        <w:rPr>
          <w:rFonts w:ascii="Verdana" w:hAnsi="Verdana"/>
          <w:kern w:val="0"/>
          <w:sz w:val="18"/>
          <w:szCs w:val="18"/>
          <w:lang w:eastAsia="nl-NL"/>
        </w:rPr>
        <w:t xml:space="preserve"> vergen</w:t>
      </w:r>
      <w:r w:rsidRPr="00FB250B" w:rsidR="003F2670">
        <w:rPr>
          <w:rFonts w:ascii="Verdana" w:hAnsi="Verdana"/>
          <w:kern w:val="0"/>
          <w:sz w:val="18"/>
          <w:szCs w:val="18"/>
          <w:lang w:eastAsia="nl-NL"/>
        </w:rPr>
        <w:t>.</w:t>
      </w:r>
    </w:p>
    <w:bookmarkEnd w:id="32"/>
    <w:p w:rsidR="008C7395" w:rsidP="00FB250B" w:rsidRDefault="008C7395" w14:paraId="6CAF1625" w14:textId="77777777">
      <w:pPr>
        <w:suppressAutoHyphens/>
        <w:spacing w:after="0" w:line="240" w:lineRule="auto"/>
        <w:rPr>
          <w:rFonts w:ascii="Verdana" w:hAnsi="Verdana"/>
          <w:b/>
          <w:bCs/>
          <w:i/>
          <w:iCs/>
          <w:kern w:val="0"/>
          <w:sz w:val="18"/>
          <w:szCs w:val="18"/>
          <w:lang w:eastAsia="nl-NL"/>
        </w:rPr>
      </w:pPr>
    </w:p>
    <w:p w:rsidRPr="00FB250B" w:rsidR="00B01A7D" w:rsidP="00FB250B" w:rsidRDefault="03D2F6B4" w14:paraId="7E915D45" w14:textId="66D9CFD8">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4.3 Verboden doeleinden</w:t>
      </w:r>
    </w:p>
    <w:p w:rsidRPr="00FB250B" w:rsidR="00B01A7D" w:rsidP="00FB250B" w:rsidRDefault="00B01A7D" w14:paraId="0902C899" w14:textId="2A0F206C">
      <w:pPr>
        <w:pStyle w:val="paragraph"/>
        <w:suppressAutoHyphens/>
        <w:spacing w:before="0" w:beforeAutospacing="0" w:after="0" w:afterAutospacing="0"/>
        <w:rPr>
          <w:rStyle w:val="normaltextrun"/>
          <w:rFonts w:ascii="Verdana" w:hAnsi="Verdana" w:eastAsia="Calibri"/>
          <w:b/>
          <w:bCs/>
          <w:i/>
          <w:iCs/>
          <w:sz w:val="18"/>
          <w:szCs w:val="18"/>
        </w:rPr>
      </w:pPr>
    </w:p>
    <w:p w:rsidRPr="00FB250B" w:rsidR="00373DB2" w:rsidP="00FB250B" w:rsidRDefault="03D2F6B4" w14:paraId="706266C7"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De leden van de</w:t>
      </w:r>
      <w:r w:rsidRPr="00FB250B">
        <w:rPr>
          <w:rStyle w:val="normaltextrun"/>
          <w:rFonts w:ascii="Verdana" w:hAnsi="Verdana" w:eastAsia="Calibri"/>
          <w:b/>
          <w:bCs/>
          <w:i/>
          <w:iCs/>
          <w:sz w:val="18"/>
          <w:szCs w:val="18"/>
        </w:rPr>
        <w:t xml:space="preserve"> SGP-fractie </w:t>
      </w:r>
      <w:r w:rsidRPr="00FB250B">
        <w:rPr>
          <w:rStyle w:val="normaltextrun"/>
          <w:rFonts w:ascii="Verdana" w:hAnsi="Verdana" w:eastAsia="Calibri"/>
          <w:i/>
          <w:iCs/>
          <w:sz w:val="18"/>
          <w:szCs w:val="18"/>
        </w:rPr>
        <w:t>zijn blij dat met de AMvB ook een verbod op het overdragen van in Nederland gedoneerde spermacellen aan beheerders buiten Nederland voor gebruik in landen waar fertiliteitsbehandelingen met anoniem gedoneerde eicellen of sperma zijn toegestaan, kan worden geregeld.</w:t>
      </w:r>
    </w:p>
    <w:p w:rsidRPr="00FB250B" w:rsidR="00373DB2" w:rsidP="00FB250B" w:rsidRDefault="00373DB2" w14:paraId="503C6789"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03D2F6B4" w14:paraId="06110261" w14:textId="4B21FFD3">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Zij vragen de regering of zij ook daadwerkelijk van plan is om een dergelijk verbod in deze AMvB te regelen. Kan deze concept-AMvB met de Kamer worden gedeeld?</w:t>
      </w:r>
    </w:p>
    <w:p w:rsidRPr="00FB250B" w:rsidR="003A542D" w:rsidP="00FB250B" w:rsidRDefault="003A542D" w14:paraId="6F167F65"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3A542D" w:rsidP="00FB250B" w:rsidRDefault="003A542D" w14:paraId="362DFBF5" w14:textId="558D757E">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Ja, de regering heeft dit voornemen. De voorbereiding van de algemene maatregel van bestuur, waarin diverse onderwerpen worden uitgewerkt, is momenteel in volle gang. Daarin worden verschillende regels uitgewerkt. Dit vergt nog tijd en overleg met experts en vertegenwoordigers uit het veld. </w:t>
      </w:r>
      <w:r w:rsidRPr="00FB250B" w:rsidR="003354F5">
        <w:rPr>
          <w:rStyle w:val="normaltextrun"/>
          <w:rFonts w:ascii="Verdana" w:hAnsi="Verdana" w:eastAsia="Calibri"/>
          <w:sz w:val="18"/>
          <w:szCs w:val="18"/>
        </w:rPr>
        <w:t>De regering</w:t>
      </w:r>
      <w:r w:rsidRPr="00FB250B">
        <w:rPr>
          <w:rStyle w:val="normaltextrun"/>
          <w:rFonts w:ascii="Verdana" w:hAnsi="Verdana" w:eastAsia="Calibri"/>
          <w:sz w:val="18"/>
          <w:szCs w:val="18"/>
        </w:rPr>
        <w:t xml:space="preserve"> hecht aan een zorgvuldige voorbereiding en het volgen van de procedures die hiermee gepaard gaan, waaronder een internetconsultatie, adviesaanvragen en de wetgevingskwaliteitstoets. Voor bepaalde onderdelen van de </w:t>
      </w:r>
      <w:r w:rsidRPr="00FB250B" w:rsidR="009520F1">
        <w:rPr>
          <w:rStyle w:val="normaltextrun"/>
          <w:rFonts w:ascii="Verdana" w:hAnsi="Verdana" w:eastAsia="Calibri"/>
          <w:sz w:val="18"/>
          <w:szCs w:val="18"/>
        </w:rPr>
        <w:t>algemene maatregel van bestuur</w:t>
      </w:r>
      <w:r w:rsidRPr="00FB250B">
        <w:rPr>
          <w:rStyle w:val="normaltextrun"/>
          <w:rFonts w:ascii="Verdana" w:hAnsi="Verdana" w:eastAsia="Calibri"/>
          <w:sz w:val="18"/>
          <w:szCs w:val="18"/>
        </w:rPr>
        <w:t xml:space="preserve">, waaronder het onderwerp verboden doeleinden, voorziet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in een voorhangprocedure. Beide Kamers ontvangen te zijner tijd dus nog een ontwerp in het kader van de voorhangprocedure.</w:t>
      </w:r>
    </w:p>
    <w:p w:rsidRPr="00FB250B" w:rsidR="00B01A7D" w:rsidP="00FB250B" w:rsidRDefault="00B01A7D" w14:paraId="52FC6954" w14:textId="19322251">
      <w:pPr>
        <w:pStyle w:val="paragraph"/>
        <w:suppressAutoHyphens/>
        <w:spacing w:before="0" w:beforeAutospacing="0" w:after="0" w:afterAutospacing="0"/>
        <w:rPr>
          <w:rStyle w:val="normaltextrun"/>
          <w:rFonts w:ascii="Verdana" w:hAnsi="Verdana" w:eastAsia="Calibri"/>
          <w:i/>
          <w:iCs/>
          <w:sz w:val="18"/>
          <w:szCs w:val="18"/>
        </w:rPr>
      </w:pPr>
    </w:p>
    <w:p w:rsidRPr="00FB250B" w:rsidR="00CB014A" w:rsidP="00FB250B" w:rsidRDefault="4091E70B" w14:paraId="570C9790" w14:textId="1942DDA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ChristenUnie-fractie</w:t>
      </w:r>
      <w:r w:rsidRPr="00FB250B">
        <w:rPr>
          <w:rStyle w:val="normaltextrun"/>
          <w:rFonts w:ascii="Verdana" w:hAnsi="Verdana" w:eastAsia="Calibri"/>
          <w:i/>
          <w:iCs/>
          <w:sz w:val="18"/>
          <w:szCs w:val="18"/>
        </w:rPr>
        <w:t xml:space="preserve"> lezen dat een mogelijk verboden doeleind</w:t>
      </w:r>
      <w:r w:rsidRPr="00FB250B" w:rsidR="1F6FC8F9">
        <w:rPr>
          <w:rStyle w:val="normaltextrun"/>
          <w:rFonts w:ascii="Verdana" w:hAnsi="Verdana" w:eastAsia="Calibri"/>
          <w:i/>
          <w:iCs/>
          <w:sz w:val="18"/>
          <w:szCs w:val="18"/>
        </w:rPr>
        <w:t>e</w:t>
      </w:r>
      <w:r w:rsidRPr="00FB250B">
        <w:rPr>
          <w:rStyle w:val="normaltextrun"/>
          <w:rFonts w:ascii="Verdana" w:hAnsi="Verdana" w:eastAsia="Calibri"/>
          <w:i/>
          <w:iCs/>
          <w:sz w:val="18"/>
          <w:szCs w:val="18"/>
        </w:rPr>
        <w:t xml:space="preserve"> een type embryoachtige structuur is die niet onder de Embryowet valt. Ook al is dit nu nog hypothetisch, waarom heeft de regering er niet voor gekozen om deze categorie nu al expliciet op te nemen in de wet, zo vragen deze leden. </w:t>
      </w:r>
      <w:r w:rsidRPr="00FB250B" w:rsidR="00CB014A">
        <w:rPr>
          <w:rStyle w:val="normaltextrun"/>
          <w:rFonts w:ascii="Verdana" w:hAnsi="Verdana" w:eastAsia="Calibri"/>
          <w:i/>
          <w:iCs/>
          <w:sz w:val="18"/>
          <w:szCs w:val="18"/>
        </w:rPr>
        <w:t xml:space="preserve">Een wet dient toch voorbereid te zijn op toekomstige en voorziene ontwikkelingen? </w:t>
      </w:r>
    </w:p>
    <w:p w:rsidRPr="00FB250B" w:rsidR="00CB014A" w:rsidP="00FB250B" w:rsidRDefault="00CB014A" w14:paraId="60A6580B"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9B8" w:rsidP="00FB250B" w:rsidRDefault="00CB014A" w14:paraId="0963E7BB" w14:textId="2EE13426">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Voor zover dit mogelijk en opportuun is </w:t>
      </w:r>
      <w:r w:rsidRPr="00FB250B" w:rsidR="003A542D">
        <w:rPr>
          <w:rStyle w:val="normaltextrun"/>
          <w:rFonts w:ascii="Verdana" w:hAnsi="Verdana" w:eastAsia="Calibri"/>
          <w:sz w:val="18"/>
          <w:szCs w:val="18"/>
        </w:rPr>
        <w:t xml:space="preserve">kan in wetgeving </w:t>
      </w:r>
      <w:r w:rsidRPr="00FB250B">
        <w:rPr>
          <w:rStyle w:val="normaltextrun"/>
          <w:rFonts w:ascii="Verdana" w:hAnsi="Verdana" w:eastAsia="Calibri"/>
          <w:sz w:val="18"/>
          <w:szCs w:val="18"/>
        </w:rPr>
        <w:t xml:space="preserve">rekening </w:t>
      </w:r>
      <w:r w:rsidRPr="00FB250B" w:rsidR="003A542D">
        <w:rPr>
          <w:rStyle w:val="normaltextrun"/>
          <w:rFonts w:ascii="Verdana" w:hAnsi="Verdana" w:eastAsia="Calibri"/>
          <w:sz w:val="18"/>
          <w:szCs w:val="18"/>
        </w:rPr>
        <w:t>worden ge</w:t>
      </w:r>
      <w:r w:rsidRPr="00FB250B">
        <w:rPr>
          <w:rStyle w:val="normaltextrun"/>
          <w:rFonts w:ascii="Verdana" w:hAnsi="Verdana" w:eastAsia="Calibri"/>
          <w:sz w:val="18"/>
          <w:szCs w:val="18"/>
        </w:rPr>
        <w:t xml:space="preserve">houden met toekomstige ontwikkelingen. Een wet dient ook duidelijkheid en houvast te bieden. </w:t>
      </w:r>
      <w:r w:rsidRPr="00FB250B" w:rsidR="00FB662B">
        <w:rPr>
          <w:rStyle w:val="normaltextrun"/>
          <w:rFonts w:ascii="Verdana" w:hAnsi="Verdana" w:eastAsia="Calibri"/>
          <w:sz w:val="18"/>
          <w:szCs w:val="18"/>
        </w:rPr>
        <w:t xml:space="preserve">De duidelijkheid van de wetgeving is niet gebaat bij het stellen van regels over toepassingen waarvan in de praktijk nog niet bekend is of die </w:t>
      </w:r>
      <w:r w:rsidRPr="00FB250B">
        <w:rPr>
          <w:rStyle w:val="normaltextrun"/>
          <w:rFonts w:ascii="Verdana" w:hAnsi="Verdana" w:eastAsia="Calibri"/>
          <w:sz w:val="18"/>
          <w:szCs w:val="18"/>
        </w:rPr>
        <w:t xml:space="preserve">überhaupt </w:t>
      </w:r>
      <w:r w:rsidRPr="00FB250B" w:rsidR="00FB662B">
        <w:rPr>
          <w:rStyle w:val="normaltextrun"/>
          <w:rFonts w:ascii="Verdana" w:hAnsi="Verdana" w:eastAsia="Calibri"/>
          <w:sz w:val="18"/>
          <w:szCs w:val="18"/>
        </w:rPr>
        <w:t>mogelijk zijn. Er zijn</w:t>
      </w:r>
      <w:r w:rsidRPr="00FB250B" w:rsidR="007C72F6">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in theorie </w:t>
      </w:r>
      <w:r w:rsidRPr="00FB250B" w:rsidR="007C72F6">
        <w:rPr>
          <w:rStyle w:val="normaltextrun"/>
          <w:rFonts w:ascii="Verdana" w:hAnsi="Verdana" w:eastAsia="Calibri"/>
          <w:sz w:val="18"/>
          <w:szCs w:val="18"/>
        </w:rPr>
        <w:t xml:space="preserve">meer voorbeelden te bedenken </w:t>
      </w:r>
      <w:r w:rsidRPr="00FB250B" w:rsidR="00FB662B">
        <w:rPr>
          <w:rStyle w:val="normaltextrun"/>
          <w:rFonts w:ascii="Verdana" w:hAnsi="Verdana" w:eastAsia="Calibri"/>
          <w:sz w:val="18"/>
          <w:szCs w:val="18"/>
        </w:rPr>
        <w:t xml:space="preserve">van toepassingen </w:t>
      </w:r>
      <w:r w:rsidRPr="00FB250B" w:rsidR="007C72F6">
        <w:rPr>
          <w:rStyle w:val="normaltextrun"/>
          <w:rFonts w:ascii="Verdana" w:hAnsi="Verdana" w:eastAsia="Calibri"/>
          <w:sz w:val="18"/>
          <w:szCs w:val="18"/>
        </w:rPr>
        <w:t>die onwenselijk zouden</w:t>
      </w:r>
      <w:r w:rsidRPr="00FB250B">
        <w:rPr>
          <w:rStyle w:val="normaltextrun"/>
          <w:rFonts w:ascii="Verdana" w:hAnsi="Verdana" w:eastAsia="Calibri"/>
          <w:sz w:val="18"/>
          <w:szCs w:val="18"/>
        </w:rPr>
        <w:t xml:space="preserve"> kunnen</w:t>
      </w:r>
      <w:r w:rsidRPr="00FB250B" w:rsidR="007C72F6">
        <w:rPr>
          <w:rStyle w:val="normaltextrun"/>
          <w:rFonts w:ascii="Verdana" w:hAnsi="Verdana" w:eastAsia="Calibri"/>
          <w:sz w:val="18"/>
          <w:szCs w:val="18"/>
        </w:rPr>
        <w:t xml:space="preserve"> zijn, maar waarvan nu niet duidelijk is of de</w:t>
      </w:r>
      <w:r w:rsidRPr="00FB250B" w:rsidR="00EC6610">
        <w:rPr>
          <w:rStyle w:val="normaltextrun"/>
          <w:rFonts w:ascii="Verdana" w:hAnsi="Verdana" w:eastAsia="Calibri"/>
          <w:sz w:val="18"/>
          <w:szCs w:val="18"/>
        </w:rPr>
        <w:t>ze</w:t>
      </w:r>
      <w:r w:rsidRPr="00FB250B" w:rsidR="007C72F6">
        <w:rPr>
          <w:rStyle w:val="normaltextrun"/>
          <w:rFonts w:ascii="Verdana" w:hAnsi="Verdana" w:eastAsia="Calibri"/>
          <w:sz w:val="18"/>
          <w:szCs w:val="18"/>
        </w:rPr>
        <w:t xml:space="preserve"> ooit </w:t>
      </w:r>
      <w:r w:rsidRPr="00FB250B" w:rsidR="00EC6610">
        <w:rPr>
          <w:rStyle w:val="normaltextrun"/>
          <w:rFonts w:ascii="Verdana" w:hAnsi="Verdana" w:eastAsia="Calibri"/>
          <w:sz w:val="18"/>
          <w:szCs w:val="18"/>
        </w:rPr>
        <w:t>technisch mogelijk zullen zijn</w:t>
      </w:r>
      <w:r w:rsidRPr="00FB250B" w:rsidR="007C72F6">
        <w:rPr>
          <w:rStyle w:val="normaltextrun"/>
          <w:rFonts w:ascii="Verdana" w:hAnsi="Verdana" w:eastAsia="Calibri"/>
          <w:sz w:val="18"/>
          <w:szCs w:val="18"/>
        </w:rPr>
        <w:t xml:space="preserve">. </w:t>
      </w:r>
      <w:r w:rsidRPr="00FB250B" w:rsidR="00B019B8">
        <w:rPr>
          <w:rStyle w:val="normaltextrun"/>
          <w:rFonts w:ascii="Verdana" w:hAnsi="Verdana" w:eastAsia="Calibri"/>
          <w:sz w:val="18"/>
          <w:szCs w:val="18"/>
        </w:rPr>
        <w:t>Pas als er beter zicht is op dergelijk</w:t>
      </w:r>
      <w:r w:rsidRPr="00FB250B" w:rsidR="00EC6610">
        <w:rPr>
          <w:rStyle w:val="normaltextrun"/>
          <w:rFonts w:ascii="Verdana" w:hAnsi="Verdana" w:eastAsia="Calibri"/>
          <w:sz w:val="18"/>
          <w:szCs w:val="18"/>
        </w:rPr>
        <w:t>e</w:t>
      </w:r>
      <w:r w:rsidRPr="00FB250B" w:rsidR="00B019B8">
        <w:rPr>
          <w:rStyle w:val="normaltextrun"/>
          <w:rFonts w:ascii="Verdana" w:hAnsi="Verdana" w:eastAsia="Calibri"/>
          <w:sz w:val="18"/>
          <w:szCs w:val="18"/>
        </w:rPr>
        <w:t xml:space="preserve"> toepassingen, is het duidelijker wat de mogelijke risico’s zijn en onder welke voorwaarden </w:t>
      </w:r>
      <w:r w:rsidRPr="00FB250B" w:rsidR="0070323F">
        <w:rPr>
          <w:rStyle w:val="normaltextrun"/>
          <w:rFonts w:ascii="Verdana" w:hAnsi="Verdana" w:eastAsia="Calibri"/>
          <w:sz w:val="18"/>
          <w:szCs w:val="18"/>
        </w:rPr>
        <w:t>deze</w:t>
      </w:r>
      <w:r w:rsidRPr="00FB250B" w:rsidR="00B019B8">
        <w:rPr>
          <w:rStyle w:val="normaltextrun"/>
          <w:rFonts w:ascii="Verdana" w:hAnsi="Verdana" w:eastAsia="Calibri"/>
          <w:sz w:val="18"/>
          <w:szCs w:val="18"/>
        </w:rPr>
        <w:t xml:space="preserve"> wel of niet zou</w:t>
      </w:r>
      <w:r w:rsidRPr="00FB250B" w:rsidR="0070323F">
        <w:rPr>
          <w:rStyle w:val="normaltextrun"/>
          <w:rFonts w:ascii="Verdana" w:hAnsi="Verdana" w:eastAsia="Calibri"/>
          <w:sz w:val="18"/>
          <w:szCs w:val="18"/>
        </w:rPr>
        <w:t>den</w:t>
      </w:r>
      <w:r w:rsidRPr="00FB250B" w:rsidR="00B019B8">
        <w:rPr>
          <w:rStyle w:val="normaltextrun"/>
          <w:rFonts w:ascii="Verdana" w:hAnsi="Verdana" w:eastAsia="Calibri"/>
          <w:sz w:val="18"/>
          <w:szCs w:val="18"/>
        </w:rPr>
        <w:t xml:space="preserve"> moeten worden toegestaan.</w:t>
      </w:r>
    </w:p>
    <w:p w:rsidRPr="00FB250B" w:rsidR="003A542D" w:rsidP="00FB250B" w:rsidRDefault="003A542D" w14:paraId="18068068"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280172" w:rsidP="00FB250B" w:rsidRDefault="4091E70B" w14:paraId="31FEEED3" w14:textId="7FF69F6B">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Deze leden vragen welke verdragen en </w:t>
      </w:r>
      <w:r w:rsidRPr="00FB250B" w:rsidR="4995BF5D">
        <w:rPr>
          <w:rStyle w:val="normaltextrun"/>
          <w:rFonts w:ascii="Verdana" w:hAnsi="Verdana" w:eastAsia="Calibri"/>
          <w:i/>
          <w:iCs/>
          <w:sz w:val="18"/>
          <w:szCs w:val="18"/>
        </w:rPr>
        <w:t>internationaalrechtelijke</w:t>
      </w:r>
      <w:r w:rsidRPr="00FB250B">
        <w:rPr>
          <w:rStyle w:val="normaltextrun"/>
          <w:rFonts w:ascii="Verdana" w:hAnsi="Verdana" w:eastAsia="Calibri"/>
          <w:i/>
          <w:iCs/>
          <w:sz w:val="18"/>
          <w:szCs w:val="18"/>
        </w:rPr>
        <w:t xml:space="preserve"> bepalingen van toepassing zijn als wetenschappelijk onderzoek leidt tot </w:t>
      </w:r>
      <w:r w:rsidRPr="00FB250B" w:rsidR="23F89865">
        <w:rPr>
          <w:rStyle w:val="normaltextrun"/>
          <w:rFonts w:ascii="Verdana" w:hAnsi="Verdana" w:eastAsia="Calibri"/>
          <w:i/>
          <w:iCs/>
          <w:sz w:val="18"/>
          <w:szCs w:val="18"/>
        </w:rPr>
        <w:t xml:space="preserve">een </w:t>
      </w:r>
      <w:r w:rsidRPr="00FB250B">
        <w:rPr>
          <w:rStyle w:val="normaltextrun"/>
          <w:rFonts w:ascii="Verdana" w:hAnsi="Verdana" w:eastAsia="Calibri"/>
          <w:i/>
          <w:iCs/>
          <w:sz w:val="18"/>
          <w:szCs w:val="18"/>
        </w:rPr>
        <w:t xml:space="preserve">embryoachtige structuur waar een bepaalde mate van bewustzijn niet kan worden uitgesloten. </w:t>
      </w:r>
    </w:p>
    <w:p w:rsidRPr="00FB250B" w:rsidR="00EC6610" w:rsidP="00FB250B" w:rsidRDefault="00EC6610" w14:paraId="26CF4BD6"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373DB2" w:rsidP="00FB250B" w:rsidRDefault="00574027" w14:paraId="738E4F50" w14:textId="104C0FF4">
      <w:pPr>
        <w:pStyle w:val="paragraph"/>
        <w:suppressAutoHyphens/>
        <w:spacing w:before="0" w:beforeAutospacing="0" w:after="0" w:afterAutospacing="0"/>
        <w:rPr>
          <w:rStyle w:val="normaltextrun"/>
          <w:rFonts w:ascii="Verdana" w:hAnsi="Verdana"/>
          <w:sz w:val="18"/>
          <w:szCs w:val="18"/>
        </w:rPr>
      </w:pPr>
      <w:r w:rsidRPr="00FB250B">
        <w:rPr>
          <w:rStyle w:val="normaltextrun"/>
          <w:rFonts w:ascii="Verdana" w:hAnsi="Verdana"/>
          <w:sz w:val="18"/>
          <w:szCs w:val="18"/>
        </w:rPr>
        <w:t>Er zijn geen internationale verdagen</w:t>
      </w:r>
      <w:r w:rsidRPr="00FB250B" w:rsidR="003A542D">
        <w:rPr>
          <w:rStyle w:val="normaltextrun"/>
          <w:rFonts w:ascii="Verdana" w:hAnsi="Verdana"/>
          <w:sz w:val="18"/>
          <w:szCs w:val="18"/>
        </w:rPr>
        <w:t xml:space="preserve"> of internationaalrechtelijke bepalingen</w:t>
      </w:r>
      <w:r w:rsidRPr="00FB250B">
        <w:rPr>
          <w:rStyle w:val="normaltextrun"/>
          <w:rFonts w:ascii="Verdana" w:hAnsi="Verdana"/>
          <w:sz w:val="18"/>
          <w:szCs w:val="18"/>
        </w:rPr>
        <w:t xml:space="preserve"> die zo gedetailleerd de onderzoekspraktijk reguleren. </w:t>
      </w:r>
      <w:r w:rsidRPr="00FB250B" w:rsidR="007A580B">
        <w:rPr>
          <w:rStyle w:val="normaltextrun"/>
          <w:rFonts w:ascii="Verdana" w:hAnsi="Verdana"/>
          <w:sz w:val="18"/>
          <w:szCs w:val="18"/>
        </w:rPr>
        <w:t>Een b</w:t>
      </w:r>
      <w:r w:rsidRPr="00FB250B">
        <w:rPr>
          <w:rStyle w:val="normaltextrun"/>
          <w:rFonts w:ascii="Verdana" w:hAnsi="Verdana"/>
          <w:sz w:val="18"/>
          <w:szCs w:val="18"/>
        </w:rPr>
        <w:t>elangrijk onderdeel d</w:t>
      </w:r>
      <w:r w:rsidRPr="00FB250B" w:rsidR="003A542D">
        <w:rPr>
          <w:rStyle w:val="normaltextrun"/>
          <w:rFonts w:ascii="Verdana" w:hAnsi="Verdana"/>
          <w:sz w:val="18"/>
          <w:szCs w:val="18"/>
        </w:rPr>
        <w:t>at</w:t>
      </w:r>
      <w:r w:rsidRPr="00FB250B">
        <w:rPr>
          <w:rStyle w:val="normaltextrun"/>
          <w:rFonts w:ascii="Verdana" w:hAnsi="Verdana"/>
          <w:sz w:val="18"/>
          <w:szCs w:val="18"/>
        </w:rPr>
        <w:t xml:space="preserve"> in meerdere </w:t>
      </w:r>
      <w:r w:rsidRPr="00FB250B" w:rsidR="003A542D">
        <w:rPr>
          <w:rStyle w:val="normaltextrun"/>
          <w:rFonts w:ascii="Verdana" w:hAnsi="Verdana"/>
          <w:sz w:val="18"/>
          <w:szCs w:val="18"/>
        </w:rPr>
        <w:t xml:space="preserve">internationaalrechtelijke bepalingen </w:t>
      </w:r>
      <w:r w:rsidRPr="00FB250B">
        <w:rPr>
          <w:rStyle w:val="normaltextrun"/>
          <w:rFonts w:ascii="Verdana" w:hAnsi="Verdana"/>
          <w:sz w:val="18"/>
          <w:szCs w:val="18"/>
        </w:rPr>
        <w:t>terugkomt, is dat er sprake moet zijn van medisch-ethische toetsing, maar de invulling daarvan is dan aan de landen zelf. Daarnaast is de techniek nog niet zo ver</w:t>
      </w:r>
      <w:r w:rsidRPr="00FB250B" w:rsidR="007A580B">
        <w:rPr>
          <w:rStyle w:val="normaltextrun"/>
          <w:rFonts w:ascii="Verdana" w:hAnsi="Verdana"/>
          <w:sz w:val="18"/>
          <w:szCs w:val="18"/>
        </w:rPr>
        <w:t xml:space="preserve"> dat</w:t>
      </w:r>
      <w:r w:rsidRPr="00FB250B">
        <w:rPr>
          <w:rStyle w:val="normaltextrun"/>
          <w:rFonts w:ascii="Verdana" w:hAnsi="Verdana"/>
          <w:sz w:val="18"/>
          <w:szCs w:val="18"/>
        </w:rPr>
        <w:t xml:space="preserve"> een dergelijke embr</w:t>
      </w:r>
      <w:r w:rsidRPr="00FB250B" w:rsidR="00B019B8">
        <w:rPr>
          <w:rStyle w:val="normaltextrun"/>
          <w:rFonts w:ascii="Verdana" w:hAnsi="Verdana"/>
          <w:sz w:val="18"/>
          <w:szCs w:val="18"/>
        </w:rPr>
        <w:t>y</w:t>
      </w:r>
      <w:r w:rsidRPr="00FB250B">
        <w:rPr>
          <w:rStyle w:val="normaltextrun"/>
          <w:rFonts w:ascii="Verdana" w:hAnsi="Verdana"/>
          <w:sz w:val="18"/>
          <w:szCs w:val="18"/>
        </w:rPr>
        <w:t xml:space="preserve">oachtige structuur een reële mogelijkheid is of </w:t>
      </w:r>
      <w:r w:rsidRPr="00FB250B" w:rsidR="007C72F6">
        <w:rPr>
          <w:rStyle w:val="normaltextrun"/>
          <w:rFonts w:ascii="Verdana" w:hAnsi="Verdana"/>
          <w:sz w:val="18"/>
          <w:szCs w:val="18"/>
        </w:rPr>
        <w:t>in de afzienbare toekomst zal</w:t>
      </w:r>
      <w:r w:rsidRPr="00FB250B">
        <w:rPr>
          <w:rStyle w:val="normaltextrun"/>
          <w:rFonts w:ascii="Verdana" w:hAnsi="Verdana"/>
          <w:sz w:val="18"/>
          <w:szCs w:val="18"/>
        </w:rPr>
        <w:t xml:space="preserve"> worden. </w:t>
      </w:r>
    </w:p>
    <w:p w:rsidRPr="00FB250B" w:rsidR="009B5877" w:rsidP="00FB250B" w:rsidRDefault="009B5877" w14:paraId="5741C562" w14:textId="77777777">
      <w:pPr>
        <w:pStyle w:val="paragraph"/>
        <w:suppressAutoHyphens/>
        <w:spacing w:before="0" w:beforeAutospacing="0" w:after="0" w:afterAutospacing="0"/>
        <w:rPr>
          <w:rStyle w:val="normaltextrun"/>
          <w:rFonts w:ascii="Verdana" w:hAnsi="Verdana" w:eastAsia="Calibri"/>
          <w:i/>
          <w:iCs/>
          <w:sz w:val="18"/>
          <w:szCs w:val="18"/>
        </w:rPr>
      </w:pPr>
    </w:p>
    <w:p w:rsidR="00B01A7D" w:rsidP="00FB250B" w:rsidRDefault="4091E70B" w14:paraId="363FD847" w14:textId="463AC26E">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Zij zien een zich snel ontwikkelend onderzoeksterrein en zijn bezorgd dat er een grijs gebied blijft tussen de Embryowet en onderhavige wet. Kan de regering aantonen dat er een sluitende afbakening is en </w:t>
      </w:r>
      <w:proofErr w:type="gramStart"/>
      <w:r w:rsidRPr="00FB250B">
        <w:rPr>
          <w:rStyle w:val="normaltextrun"/>
          <w:rFonts w:ascii="Verdana" w:hAnsi="Verdana" w:eastAsia="Calibri"/>
          <w:i/>
          <w:iCs/>
          <w:sz w:val="18"/>
          <w:szCs w:val="18"/>
        </w:rPr>
        <w:t>indien</w:t>
      </w:r>
      <w:proofErr w:type="gramEnd"/>
      <w:r w:rsidRPr="00FB250B">
        <w:rPr>
          <w:rStyle w:val="normaltextrun"/>
          <w:rFonts w:ascii="Verdana" w:hAnsi="Verdana" w:eastAsia="Calibri"/>
          <w:i/>
          <w:iCs/>
          <w:sz w:val="18"/>
          <w:szCs w:val="18"/>
        </w:rPr>
        <w:t xml:space="preserve"> dit niet mogelijk is, hoe voorkomen wordt dat wetgeving achter de wetenschappelijke ontwikkelingen aanloopt in plaats van normstellend te zijn</w:t>
      </w:r>
      <w:r w:rsidRPr="00FB250B" w:rsidR="6F476620">
        <w:rPr>
          <w:rStyle w:val="normaltextrun"/>
          <w:rFonts w:ascii="Verdana" w:hAnsi="Verdana" w:eastAsia="Calibri"/>
          <w:i/>
          <w:iCs/>
          <w:sz w:val="18"/>
          <w:szCs w:val="18"/>
        </w:rPr>
        <w:t>?</w:t>
      </w:r>
    </w:p>
    <w:p w:rsidRPr="00FB250B" w:rsidR="00C4344E" w:rsidP="00FB250B" w:rsidRDefault="00C4344E" w14:paraId="64B829DB" w14:textId="77777777">
      <w:pPr>
        <w:pStyle w:val="paragraph"/>
        <w:suppressAutoHyphens/>
        <w:spacing w:before="0" w:beforeAutospacing="0" w:after="0" w:afterAutospacing="0"/>
        <w:rPr>
          <w:rStyle w:val="normaltextrun"/>
          <w:rFonts w:ascii="Verdana" w:hAnsi="Verdana" w:eastAsia="Calibri"/>
          <w:i/>
          <w:iCs/>
          <w:sz w:val="18"/>
          <w:szCs w:val="18"/>
        </w:rPr>
      </w:pPr>
    </w:p>
    <w:p w:rsidR="00E07497" w:rsidP="00FB250B" w:rsidRDefault="00E07497" w14:paraId="4BF3D36B" w14:textId="0C3A8203">
      <w:pPr>
        <w:suppressAutoHyphens/>
        <w:rPr>
          <w:rStyle w:val="normaltextrun"/>
          <w:rFonts w:ascii="Verdana" w:hAnsi="Verdana"/>
          <w:sz w:val="18"/>
          <w:szCs w:val="18"/>
        </w:rPr>
      </w:pPr>
      <w:r w:rsidRPr="00FB250B">
        <w:rPr>
          <w:rStyle w:val="normaltextrun"/>
          <w:rFonts w:ascii="Verdana" w:hAnsi="Verdana"/>
          <w:sz w:val="18"/>
          <w:szCs w:val="18"/>
        </w:rPr>
        <w:t xml:space="preserve">De </w:t>
      </w:r>
      <w:proofErr w:type="spellStart"/>
      <w:r w:rsidRPr="00FB250B">
        <w:rPr>
          <w:rStyle w:val="normaltextrun"/>
          <w:rFonts w:ascii="Verdana" w:hAnsi="Verdana"/>
          <w:sz w:val="18"/>
          <w:szCs w:val="18"/>
        </w:rPr>
        <w:t>Wzl</w:t>
      </w:r>
      <w:proofErr w:type="spellEnd"/>
      <w:r w:rsidRPr="00FB250B">
        <w:rPr>
          <w:rStyle w:val="normaltextrun"/>
          <w:rFonts w:ascii="Verdana" w:hAnsi="Verdana"/>
          <w:sz w:val="18"/>
          <w:szCs w:val="18"/>
        </w:rPr>
        <w:t xml:space="preserve"> werk</w:t>
      </w:r>
      <w:r w:rsidRPr="00FB250B" w:rsidR="00D67CAF">
        <w:rPr>
          <w:rStyle w:val="normaltextrun"/>
          <w:rFonts w:ascii="Verdana" w:hAnsi="Verdana"/>
          <w:sz w:val="18"/>
          <w:szCs w:val="18"/>
        </w:rPr>
        <w:t>t</w:t>
      </w:r>
      <w:r w:rsidRPr="00FB250B">
        <w:rPr>
          <w:rStyle w:val="normaltextrun"/>
          <w:rFonts w:ascii="Verdana" w:hAnsi="Verdana"/>
          <w:sz w:val="18"/>
          <w:szCs w:val="18"/>
        </w:rPr>
        <w:t xml:space="preserve"> aanvullend op de Embryowet. Dat betekent dat als de Embryowet </w:t>
      </w:r>
      <w:r w:rsidRPr="00FB250B" w:rsidR="008F17B5">
        <w:rPr>
          <w:rStyle w:val="normaltextrun"/>
          <w:rFonts w:ascii="Verdana" w:hAnsi="Verdana"/>
          <w:sz w:val="18"/>
          <w:szCs w:val="18"/>
        </w:rPr>
        <w:t xml:space="preserve">ergens regels over stelt, </w:t>
      </w:r>
      <w:r w:rsidRPr="00FB250B">
        <w:rPr>
          <w:rStyle w:val="normaltextrun"/>
          <w:rFonts w:ascii="Verdana" w:hAnsi="Verdana"/>
          <w:sz w:val="18"/>
          <w:szCs w:val="18"/>
        </w:rPr>
        <w:t xml:space="preserve">de </w:t>
      </w:r>
      <w:proofErr w:type="spellStart"/>
      <w:r w:rsidRPr="00FB250B">
        <w:rPr>
          <w:rStyle w:val="normaltextrun"/>
          <w:rFonts w:ascii="Verdana" w:hAnsi="Verdana"/>
          <w:sz w:val="18"/>
          <w:szCs w:val="18"/>
        </w:rPr>
        <w:t>Wzl</w:t>
      </w:r>
      <w:proofErr w:type="spellEnd"/>
      <w:r w:rsidRPr="00FB250B">
        <w:rPr>
          <w:rStyle w:val="normaltextrun"/>
          <w:rFonts w:ascii="Verdana" w:hAnsi="Verdana"/>
          <w:sz w:val="18"/>
          <w:szCs w:val="18"/>
        </w:rPr>
        <w:t xml:space="preserve"> niet van toepassing is. Tegelijkertijd betekent dit dat als de Embryowet geen regels stelt</w:t>
      </w:r>
      <w:r w:rsidRPr="00FB250B" w:rsidR="008F17B5">
        <w:rPr>
          <w:rStyle w:val="normaltextrun"/>
          <w:rFonts w:ascii="Verdana" w:hAnsi="Verdana"/>
          <w:sz w:val="18"/>
          <w:szCs w:val="18"/>
        </w:rPr>
        <w:t xml:space="preserve">, bijvoorbeeld omdat het betreffende materiaal niet onder het toepassingsbereik </w:t>
      </w:r>
      <w:r w:rsidRPr="00FB250B" w:rsidR="006B1173">
        <w:rPr>
          <w:rStyle w:val="normaltextrun"/>
          <w:rFonts w:ascii="Verdana" w:hAnsi="Verdana"/>
          <w:sz w:val="18"/>
          <w:szCs w:val="18"/>
        </w:rPr>
        <w:t xml:space="preserve">van de Embryowet </w:t>
      </w:r>
      <w:r w:rsidRPr="00FB250B" w:rsidR="008F17B5">
        <w:rPr>
          <w:rStyle w:val="normaltextrun"/>
          <w:rFonts w:ascii="Verdana" w:hAnsi="Verdana"/>
          <w:sz w:val="18"/>
          <w:szCs w:val="18"/>
        </w:rPr>
        <w:t>valt</w:t>
      </w:r>
      <w:r w:rsidRPr="00FB250B">
        <w:rPr>
          <w:rStyle w:val="normaltextrun"/>
          <w:rFonts w:ascii="Verdana" w:hAnsi="Verdana"/>
          <w:sz w:val="18"/>
          <w:szCs w:val="18"/>
        </w:rPr>
        <w:t xml:space="preserve">, de </w:t>
      </w:r>
      <w:r w:rsidRPr="00FB250B" w:rsidR="008F17B5">
        <w:rPr>
          <w:rStyle w:val="normaltextrun"/>
          <w:rFonts w:ascii="Verdana" w:hAnsi="Verdana"/>
          <w:sz w:val="18"/>
          <w:szCs w:val="18"/>
        </w:rPr>
        <w:t xml:space="preserve">regels uit de </w:t>
      </w:r>
      <w:proofErr w:type="spellStart"/>
      <w:r w:rsidRPr="00FB250B">
        <w:rPr>
          <w:rStyle w:val="normaltextrun"/>
          <w:rFonts w:ascii="Verdana" w:hAnsi="Verdana"/>
          <w:sz w:val="18"/>
          <w:szCs w:val="18"/>
        </w:rPr>
        <w:t>Wzl</w:t>
      </w:r>
      <w:proofErr w:type="spellEnd"/>
      <w:r w:rsidRPr="00FB250B">
        <w:rPr>
          <w:rStyle w:val="normaltextrun"/>
          <w:rFonts w:ascii="Verdana" w:hAnsi="Verdana"/>
          <w:sz w:val="18"/>
          <w:szCs w:val="18"/>
        </w:rPr>
        <w:t xml:space="preserve"> van toepassing </w:t>
      </w:r>
      <w:r w:rsidRPr="00FB250B" w:rsidR="008F17B5">
        <w:rPr>
          <w:rStyle w:val="normaltextrun"/>
          <w:rFonts w:ascii="Verdana" w:hAnsi="Verdana"/>
          <w:sz w:val="18"/>
          <w:szCs w:val="18"/>
        </w:rPr>
        <w:t>zijn</w:t>
      </w:r>
      <w:r w:rsidRPr="00FB250B">
        <w:rPr>
          <w:rStyle w:val="normaltextrun"/>
          <w:rFonts w:ascii="Verdana" w:hAnsi="Verdana"/>
          <w:sz w:val="18"/>
          <w:szCs w:val="18"/>
        </w:rPr>
        <w:t>.</w:t>
      </w:r>
      <w:r w:rsidRPr="00FB250B" w:rsidR="008F17B5">
        <w:rPr>
          <w:rStyle w:val="normaltextrun"/>
          <w:rFonts w:ascii="Verdana" w:hAnsi="Verdana"/>
          <w:sz w:val="18"/>
          <w:szCs w:val="18"/>
        </w:rPr>
        <w:t xml:space="preserve"> Handelingen met lichaamsmateriaal kunnen dus juridisch niet ‘tussen wal en schip’ vallen. </w:t>
      </w:r>
    </w:p>
    <w:p w:rsidRPr="00FB250B" w:rsidR="00B01A7D" w:rsidP="00FB250B" w:rsidRDefault="4091E70B" w14:paraId="3BEAA713" w14:textId="68D10627">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4.7 Eisen aan het overdragen of verstrekken van lichaamsmateriaal (artikel 10)</w:t>
      </w:r>
    </w:p>
    <w:p w:rsidRPr="00FB250B" w:rsidR="00B01A7D" w:rsidP="00FB250B" w:rsidRDefault="4091E70B" w14:paraId="4C7A630D" w14:textId="07D1A655">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b/>
          <w:bCs/>
          <w:i/>
          <w:iCs/>
          <w:sz w:val="18"/>
          <w:szCs w:val="18"/>
        </w:rPr>
        <w:t>(Onderdeel K)</w:t>
      </w:r>
    </w:p>
    <w:p w:rsidRPr="00FB250B" w:rsidR="00B01A7D" w:rsidP="00FB250B" w:rsidRDefault="4091E70B" w14:paraId="78265C4D" w14:textId="7C529853">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b/>
          <w:bCs/>
          <w:i/>
          <w:iCs/>
          <w:sz w:val="18"/>
          <w:szCs w:val="18"/>
        </w:rPr>
        <w:t xml:space="preserve"> </w:t>
      </w:r>
    </w:p>
    <w:p w:rsidRPr="00FB250B" w:rsidR="00373DB2" w:rsidP="00FB250B" w:rsidRDefault="4091E70B" w14:paraId="409404EF"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Ten aanzien van de vergewisplicht vragen de leden van de </w:t>
      </w:r>
      <w:r w:rsidRPr="00FB250B">
        <w:rPr>
          <w:rStyle w:val="normaltextrun"/>
          <w:rFonts w:ascii="Verdana" w:hAnsi="Verdana" w:eastAsia="Calibri"/>
          <w:b/>
          <w:bCs/>
          <w:i/>
          <w:iCs/>
          <w:sz w:val="18"/>
          <w:szCs w:val="18"/>
        </w:rPr>
        <w:t>ChristenUnie-fractie</w:t>
      </w:r>
      <w:r w:rsidRPr="00FB250B">
        <w:rPr>
          <w:rStyle w:val="normaltextrun"/>
          <w:rFonts w:ascii="Verdana" w:hAnsi="Verdana" w:eastAsia="Calibri"/>
          <w:i/>
          <w:iCs/>
          <w:sz w:val="18"/>
          <w:szCs w:val="18"/>
        </w:rPr>
        <w:t xml:space="preserve"> of met een gekozen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-out de controle bij overdracht op toestemming niet minder is geworden dan bij een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-in. </w:t>
      </w:r>
    </w:p>
    <w:p w:rsidRPr="00FB250B" w:rsidR="00BD232E" w:rsidP="00FB250B" w:rsidRDefault="00BD232E" w14:paraId="6147814B" w14:textId="575CA3F8">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In het wetsvoorstel is </w:t>
      </w:r>
      <w:r w:rsidRPr="00FB250B" w:rsidR="003A542D">
        <w:rPr>
          <w:rStyle w:val="normaltextrun"/>
          <w:rFonts w:ascii="Verdana" w:hAnsi="Verdana" w:eastAsia="Calibri"/>
          <w:sz w:val="18"/>
          <w:szCs w:val="18"/>
        </w:rPr>
        <w:t xml:space="preserve">de uitzondering op de toestemming voor </w:t>
      </w:r>
      <w:r w:rsidRPr="00FB250B">
        <w:rPr>
          <w:rStyle w:val="normaltextrun"/>
          <w:rFonts w:ascii="Verdana" w:hAnsi="Verdana" w:eastAsia="Calibri"/>
          <w:sz w:val="18"/>
          <w:szCs w:val="18"/>
        </w:rPr>
        <w:t>nader</w:t>
      </w:r>
      <w:r w:rsidRPr="00FB250B" w:rsidR="003A542D">
        <w:rPr>
          <w:rStyle w:val="normaltextrun"/>
          <w:rFonts w:ascii="Verdana" w:hAnsi="Verdana" w:eastAsia="Calibri"/>
          <w:sz w:val="18"/>
          <w:szCs w:val="18"/>
        </w:rPr>
        <w:t xml:space="preserve"> </w:t>
      </w:r>
      <w:r w:rsidRPr="00FB250B">
        <w:rPr>
          <w:rStyle w:val="normaltextrun"/>
          <w:rFonts w:ascii="Verdana" w:hAnsi="Verdana" w:eastAsia="Calibri"/>
          <w:sz w:val="18"/>
          <w:szCs w:val="18"/>
        </w:rPr>
        <w:t xml:space="preserve">gebruik van </w:t>
      </w:r>
      <w:r w:rsidRPr="00FB250B" w:rsidR="003A542D">
        <w:rPr>
          <w:rStyle w:val="normaltextrun"/>
          <w:rFonts w:ascii="Verdana" w:hAnsi="Verdana" w:eastAsia="Calibri"/>
          <w:sz w:val="18"/>
          <w:szCs w:val="18"/>
        </w:rPr>
        <w:t>lichaamsm</w:t>
      </w:r>
      <w:r w:rsidRPr="00FB250B">
        <w:rPr>
          <w:rStyle w:val="normaltextrun"/>
          <w:rFonts w:ascii="Verdana" w:hAnsi="Verdana" w:eastAsia="Calibri"/>
          <w:sz w:val="18"/>
          <w:szCs w:val="18"/>
        </w:rPr>
        <w:t>ateriaal voor medisch- of biologisch</w:t>
      </w:r>
      <w:r w:rsidRPr="00FB250B" w:rsidR="003A542D">
        <w:rPr>
          <w:rStyle w:val="normaltextrun"/>
          <w:rFonts w:ascii="Verdana" w:hAnsi="Verdana" w:eastAsia="Calibri"/>
          <w:sz w:val="18"/>
          <w:szCs w:val="18"/>
        </w:rPr>
        <w:t>-</w:t>
      </w:r>
      <w:r w:rsidRPr="00FB250B">
        <w:rPr>
          <w:rStyle w:val="normaltextrun"/>
          <w:rFonts w:ascii="Verdana" w:hAnsi="Verdana" w:eastAsia="Calibri"/>
          <w:sz w:val="18"/>
          <w:szCs w:val="18"/>
        </w:rPr>
        <w:t xml:space="preserve">wetenschappelijk onderzoek in het belang van de volksgezondheid vervangen door een geïnformeerde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 xml:space="preserve">-out. Hoewel er grenzen zijn aan wat een Nederlandse organisatie kan controleren bij een partij die in een ander land gevestigd is, worden </w:t>
      </w:r>
      <w:r w:rsidRPr="00FB250B" w:rsidR="008448BD">
        <w:rPr>
          <w:rStyle w:val="normaltextrun"/>
          <w:rFonts w:ascii="Verdana" w:hAnsi="Verdana" w:eastAsia="Calibri"/>
          <w:sz w:val="18"/>
          <w:szCs w:val="18"/>
        </w:rPr>
        <w:t xml:space="preserve">rondom de zeggenschap soortgelijke eisen gesteld </w:t>
      </w:r>
      <w:r w:rsidRPr="00FB250B">
        <w:rPr>
          <w:rStyle w:val="normaltextrun"/>
          <w:rFonts w:ascii="Verdana" w:hAnsi="Verdana" w:eastAsia="Calibri"/>
          <w:sz w:val="18"/>
          <w:szCs w:val="18"/>
        </w:rPr>
        <w:t xml:space="preserve">aan materiaal verkregen uit het buitenland als </w:t>
      </w:r>
      <w:r w:rsidRPr="00FB250B" w:rsidR="006542D0">
        <w:rPr>
          <w:rStyle w:val="normaltextrun"/>
          <w:rFonts w:ascii="Verdana" w:hAnsi="Verdana" w:eastAsia="Calibri"/>
          <w:sz w:val="18"/>
          <w:szCs w:val="18"/>
        </w:rPr>
        <w:t xml:space="preserve">aan </w:t>
      </w:r>
      <w:r w:rsidRPr="00FB250B">
        <w:rPr>
          <w:rStyle w:val="normaltextrun"/>
          <w:rFonts w:ascii="Verdana" w:hAnsi="Verdana" w:eastAsia="Calibri"/>
          <w:sz w:val="18"/>
          <w:szCs w:val="18"/>
        </w:rPr>
        <w:t xml:space="preserve">materiaal uit Nederland. </w:t>
      </w:r>
    </w:p>
    <w:p w:rsidRPr="00FB250B" w:rsidR="00BD232E" w:rsidP="00FB250B" w:rsidRDefault="00BD232E" w14:paraId="36655357" w14:textId="1D1DAFDF">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Als het gaat om nader gebruik van </w:t>
      </w:r>
      <w:r w:rsidRPr="00FB250B" w:rsidR="006542D0">
        <w:rPr>
          <w:rStyle w:val="normaltextrun"/>
          <w:rFonts w:ascii="Verdana" w:hAnsi="Verdana" w:eastAsia="Calibri"/>
          <w:sz w:val="18"/>
          <w:szCs w:val="18"/>
        </w:rPr>
        <w:t>lichaams</w:t>
      </w:r>
      <w:r w:rsidRPr="00FB250B">
        <w:rPr>
          <w:rStyle w:val="normaltextrun"/>
          <w:rFonts w:ascii="Verdana" w:hAnsi="Verdana" w:eastAsia="Calibri"/>
          <w:sz w:val="18"/>
          <w:szCs w:val="18"/>
        </w:rPr>
        <w:t>materiaal dat is afgenomen in de zorg, moet in elk geval worden nagegaan of het materiaal (in het kader van de zorgverlening) vrijelijk is afgenomen, en of de patiënt is geïnformeerd over de doeleinde</w:t>
      </w:r>
      <w:r w:rsidRPr="00FB250B" w:rsidR="00ED0CB6">
        <w:rPr>
          <w:rStyle w:val="normaltextrun"/>
          <w:rFonts w:ascii="Verdana" w:hAnsi="Verdana" w:eastAsia="Calibri"/>
          <w:sz w:val="18"/>
          <w:szCs w:val="18"/>
        </w:rPr>
        <w:t>n</w:t>
      </w:r>
      <w:r w:rsidRPr="00FB250B">
        <w:rPr>
          <w:rStyle w:val="normaltextrun"/>
          <w:rFonts w:ascii="Verdana" w:hAnsi="Verdana" w:eastAsia="Calibri"/>
          <w:sz w:val="18"/>
          <w:szCs w:val="18"/>
        </w:rPr>
        <w:t xml:space="preserve"> van het gebruik. </w:t>
      </w:r>
      <w:r w:rsidRPr="00FB250B" w:rsidR="006D0A50">
        <w:rPr>
          <w:rStyle w:val="normaltextrun"/>
          <w:rFonts w:ascii="Verdana" w:hAnsi="Verdana" w:eastAsia="Calibri"/>
          <w:sz w:val="18"/>
          <w:szCs w:val="18"/>
        </w:rPr>
        <w:t xml:space="preserve">Het voorstel van de </w:t>
      </w:r>
      <w:proofErr w:type="spellStart"/>
      <w:r w:rsidRPr="00FB250B" w:rsidR="006D0A50">
        <w:rPr>
          <w:rStyle w:val="normaltextrun"/>
          <w:rFonts w:ascii="Verdana" w:hAnsi="Verdana" w:eastAsia="Calibri"/>
          <w:sz w:val="18"/>
          <w:szCs w:val="18"/>
        </w:rPr>
        <w:t>Wzl</w:t>
      </w:r>
      <w:proofErr w:type="spellEnd"/>
      <w:r w:rsidRPr="00FB250B" w:rsidR="006D0A50">
        <w:rPr>
          <w:rStyle w:val="normaltextrun"/>
          <w:rFonts w:ascii="Verdana" w:hAnsi="Verdana" w:eastAsia="Calibri"/>
          <w:sz w:val="18"/>
          <w:szCs w:val="18"/>
        </w:rPr>
        <w:t xml:space="preserve"> is in die zin verruimd, dat er vaker gebruik kan worden gemaakt van lichaamsmateriaal zonder toestemming (</w:t>
      </w:r>
      <w:r w:rsidRPr="00FB250B" w:rsidR="004A03D1">
        <w:rPr>
          <w:rStyle w:val="normaltextrun"/>
          <w:rFonts w:ascii="Verdana" w:hAnsi="Verdana" w:eastAsia="Calibri"/>
          <w:sz w:val="18"/>
          <w:szCs w:val="18"/>
        </w:rPr>
        <w:t xml:space="preserve">geïnformeerde </w:t>
      </w:r>
      <w:proofErr w:type="spellStart"/>
      <w:r w:rsidRPr="00FB250B" w:rsidR="006D0A50">
        <w:rPr>
          <w:rStyle w:val="normaltextrun"/>
          <w:rFonts w:ascii="Verdana" w:hAnsi="Verdana" w:eastAsia="Calibri"/>
          <w:sz w:val="18"/>
          <w:szCs w:val="18"/>
        </w:rPr>
        <w:t>opt</w:t>
      </w:r>
      <w:proofErr w:type="spellEnd"/>
      <w:r w:rsidRPr="00FB250B" w:rsidR="006D0A50">
        <w:rPr>
          <w:rStyle w:val="normaltextrun"/>
          <w:rFonts w:ascii="Verdana" w:hAnsi="Verdana" w:eastAsia="Calibri"/>
          <w:sz w:val="18"/>
          <w:szCs w:val="18"/>
        </w:rPr>
        <w:t xml:space="preserve">-out, artikel 17). De vergewisplicht volgt die verruiming. </w:t>
      </w:r>
      <w:r w:rsidRPr="00FB250B">
        <w:rPr>
          <w:rStyle w:val="normaltextrun"/>
          <w:rFonts w:ascii="Verdana" w:hAnsi="Verdana" w:eastAsia="Calibri"/>
          <w:sz w:val="18"/>
          <w:szCs w:val="18"/>
        </w:rPr>
        <w:t>Wat betreft de</w:t>
      </w:r>
      <w:r w:rsidRPr="00FB250B" w:rsidR="006D0A50">
        <w:rPr>
          <w:rStyle w:val="normaltextrun"/>
          <w:rFonts w:ascii="Verdana" w:hAnsi="Verdana" w:eastAsia="Calibri"/>
          <w:sz w:val="18"/>
          <w:szCs w:val="18"/>
        </w:rPr>
        <w:t xml:space="preserve"> verdere </w:t>
      </w:r>
      <w:r w:rsidRPr="00FB250B">
        <w:rPr>
          <w:rStyle w:val="normaltextrun"/>
          <w:rFonts w:ascii="Verdana" w:hAnsi="Verdana" w:eastAsia="Calibri"/>
          <w:sz w:val="18"/>
          <w:szCs w:val="18"/>
        </w:rPr>
        <w:t>strekking is de vergewisplicht niet versoepel</w:t>
      </w:r>
      <w:r w:rsidRPr="00FB250B" w:rsidR="003A542D">
        <w:rPr>
          <w:rStyle w:val="normaltextrun"/>
          <w:rFonts w:ascii="Verdana" w:hAnsi="Verdana" w:eastAsia="Calibri"/>
          <w:sz w:val="18"/>
          <w:szCs w:val="18"/>
        </w:rPr>
        <w:t>d</w:t>
      </w:r>
      <w:r w:rsidRPr="00FB250B">
        <w:rPr>
          <w:rStyle w:val="normaltextrun"/>
          <w:rFonts w:ascii="Verdana" w:hAnsi="Verdana" w:eastAsia="Calibri"/>
          <w:sz w:val="18"/>
          <w:szCs w:val="18"/>
        </w:rPr>
        <w:t xml:space="preserve"> en dient een Nederlandse beheerder die lichaamsmateriaal uit het buitenland ontvangt nog steeds te beschikken over een schriftelijke verklaring waarin de verstrekkende partij aangeeft aan de in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gestelde voorwaarden te voldoen. Zo kan de </w:t>
      </w:r>
      <w:proofErr w:type="gramStart"/>
      <w:r w:rsidRPr="00FB250B">
        <w:rPr>
          <w:rStyle w:val="normaltextrun"/>
          <w:rFonts w:ascii="Verdana" w:hAnsi="Verdana" w:eastAsia="Calibri"/>
          <w:sz w:val="18"/>
          <w:szCs w:val="18"/>
        </w:rPr>
        <w:t>IGJ toezicht</w:t>
      </w:r>
      <w:proofErr w:type="gramEnd"/>
      <w:r w:rsidRPr="00FB250B">
        <w:rPr>
          <w:rStyle w:val="normaltextrun"/>
          <w:rFonts w:ascii="Verdana" w:hAnsi="Verdana" w:eastAsia="Calibri"/>
          <w:sz w:val="18"/>
          <w:szCs w:val="18"/>
        </w:rPr>
        <w:t xml:space="preserve"> houden op de naleving van de vergewisplicht.</w:t>
      </w:r>
    </w:p>
    <w:p w:rsidRPr="00FB250B" w:rsidR="00BD232E" w:rsidP="00FB250B" w:rsidRDefault="00BD232E" w14:paraId="5EA9F17D" w14:textId="77777777">
      <w:pPr>
        <w:pStyle w:val="paragraph"/>
        <w:suppressAutoHyphens/>
        <w:spacing w:before="0" w:beforeAutospacing="0" w:after="0" w:afterAutospacing="0"/>
        <w:ind w:left="720"/>
        <w:rPr>
          <w:rStyle w:val="normaltextrun"/>
          <w:rFonts w:ascii="Verdana" w:hAnsi="Verdana" w:eastAsia="Calibri"/>
          <w:i/>
          <w:iCs/>
          <w:sz w:val="18"/>
          <w:szCs w:val="18"/>
        </w:rPr>
      </w:pPr>
    </w:p>
    <w:p w:rsidRPr="00FB250B" w:rsidR="00373DB2" w:rsidP="00FB250B" w:rsidRDefault="4091E70B" w14:paraId="2CC24B5A"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Daarnaast vragen de leden van de ChristenUnie-fractie om nader in te gaan op de gevolgen van een geïnformeerde </w:t>
      </w:r>
      <w:proofErr w:type="spellStart"/>
      <w:r w:rsidRPr="00FB250B">
        <w:rPr>
          <w:rStyle w:val="normaltextrun"/>
          <w:rFonts w:ascii="Verdana" w:hAnsi="Verdana" w:eastAsia="Calibri"/>
          <w:i/>
          <w:iCs/>
          <w:sz w:val="18"/>
          <w:szCs w:val="18"/>
        </w:rPr>
        <w:t>opt</w:t>
      </w:r>
      <w:proofErr w:type="spellEnd"/>
      <w:r w:rsidRPr="00FB250B">
        <w:rPr>
          <w:rStyle w:val="normaltextrun"/>
          <w:rFonts w:ascii="Verdana" w:hAnsi="Verdana" w:eastAsia="Calibri"/>
          <w:i/>
          <w:iCs/>
          <w:sz w:val="18"/>
          <w:szCs w:val="18"/>
        </w:rPr>
        <w:t xml:space="preserve">-out in het geval van import en export van lichaamsmateriaal uit het buitenland. </w:t>
      </w:r>
    </w:p>
    <w:p w:rsidRPr="00FB250B" w:rsidR="00BD232E" w:rsidP="00FB250B" w:rsidRDefault="00AC490C" w14:paraId="674ED613" w14:textId="76DAFFBE">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Er wordt door Nederlandse ziekenhuizen veel samengewerkt met onderzoekers in het buitenland, en in het kader van dat onderzoek kan lichaamsmateriaal worden uitgewisseld. In Nederland afgenomen en opgeslagen lichaamsmateriaal kan worden verstrekt of </w:t>
      </w:r>
      <w:r w:rsidRPr="00FB250B" w:rsidR="006542D0">
        <w:rPr>
          <w:rStyle w:val="normaltextrun"/>
          <w:rFonts w:ascii="Verdana" w:hAnsi="Verdana" w:eastAsia="Calibri"/>
          <w:sz w:val="18"/>
          <w:szCs w:val="18"/>
        </w:rPr>
        <w:t xml:space="preserve">worden </w:t>
      </w:r>
      <w:r w:rsidRPr="00FB250B">
        <w:rPr>
          <w:rStyle w:val="normaltextrun"/>
          <w:rFonts w:ascii="Verdana" w:hAnsi="Verdana" w:eastAsia="Calibri"/>
          <w:sz w:val="18"/>
          <w:szCs w:val="18"/>
        </w:rPr>
        <w:t xml:space="preserve">overgedragen </w:t>
      </w:r>
      <w:r w:rsidRPr="00FB250B" w:rsidR="006542D0">
        <w:rPr>
          <w:rStyle w:val="normaltextrun"/>
          <w:rFonts w:ascii="Verdana" w:hAnsi="Verdana" w:eastAsia="Calibri"/>
          <w:sz w:val="18"/>
          <w:szCs w:val="18"/>
        </w:rPr>
        <w:t xml:space="preserve">aan </w:t>
      </w:r>
      <w:r w:rsidRPr="00FB250B">
        <w:rPr>
          <w:rStyle w:val="normaltextrun"/>
          <w:rFonts w:ascii="Verdana" w:hAnsi="Verdana" w:eastAsia="Calibri"/>
          <w:sz w:val="18"/>
          <w:szCs w:val="18"/>
        </w:rPr>
        <w:t xml:space="preserve">een partij in het buitenland voor wetenschappelijk onderzoek. Hierbij zou het in principe ook kunnen gaan om restmateriaal dat is afgenomen in kader van diagnostiek of zorgverlening; dit mag </w:t>
      </w:r>
      <w:r w:rsidRPr="00FB250B" w:rsidR="0014443C">
        <w:rPr>
          <w:rFonts w:ascii="Verdana" w:hAnsi="Verdana"/>
          <w:sz w:val="18"/>
          <w:szCs w:val="18"/>
        </w:rPr>
        <w:t xml:space="preserve">op basis van de geïnformeerde </w:t>
      </w:r>
      <w:proofErr w:type="spellStart"/>
      <w:r w:rsidRPr="00FB250B" w:rsidR="0014443C">
        <w:rPr>
          <w:rFonts w:ascii="Verdana" w:hAnsi="Verdana"/>
          <w:sz w:val="18"/>
          <w:szCs w:val="18"/>
        </w:rPr>
        <w:t>opt</w:t>
      </w:r>
      <w:proofErr w:type="spellEnd"/>
      <w:r w:rsidRPr="00FB250B" w:rsidR="0014443C">
        <w:rPr>
          <w:rFonts w:ascii="Verdana" w:hAnsi="Verdana"/>
          <w:sz w:val="18"/>
          <w:szCs w:val="18"/>
        </w:rPr>
        <w:t xml:space="preserve">-out </w:t>
      </w:r>
      <w:r w:rsidRPr="00FB250B">
        <w:rPr>
          <w:rStyle w:val="normaltextrun"/>
          <w:rFonts w:ascii="Verdana" w:hAnsi="Verdana" w:eastAsia="Calibri"/>
          <w:sz w:val="18"/>
          <w:szCs w:val="18"/>
        </w:rPr>
        <w:t xml:space="preserve">enkel verstrekt of overgedragen worden voor wetenschappelijk onderzoek in het algemeen belang van de volksgezondheid.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stelt geen aanvullende eisen aan export naar het buitenland. Het is mogelijk om hier nog nadere eisen over te stellen bij algemene maatregel van bestuur, bijvoorbeeld met betrekking tot de algemene informatievoorziening (artikel 8, tweede lid). Hier zou het informeren van de beslissingsbevoegde over (mogelijk) export naar het buitenland onderdeel van kunnen zijn. Deze optie wordt momenteel onderzocht met inbreng van ethici en experts uit de huidige onderzoekspraktijk.</w:t>
      </w:r>
    </w:p>
    <w:p w:rsidRPr="00FB250B" w:rsidR="00BD232E" w:rsidP="00FB250B" w:rsidRDefault="00BD232E" w14:paraId="567780ED" w14:textId="26B01113">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Bij het verstrekken of overdragen van lichaamsmateriaal, moet er in schriftelijke en bindende afspraken vastgelegd worden voor welke doeleinden en onder welke voorwaarden handelingen met het lichaamsmateriaal mogen worden verricht (zoals een </w:t>
      </w:r>
      <w:proofErr w:type="spellStart"/>
      <w:r w:rsidRPr="00FB250B">
        <w:rPr>
          <w:rStyle w:val="normaltextrun"/>
          <w:rFonts w:ascii="Verdana" w:hAnsi="Verdana" w:eastAsia="Calibri"/>
          <w:sz w:val="18"/>
          <w:szCs w:val="18"/>
        </w:rPr>
        <w:t>Material</w:t>
      </w:r>
      <w:proofErr w:type="spellEnd"/>
      <w:r w:rsidRPr="00FB250B">
        <w:rPr>
          <w:rStyle w:val="normaltextrun"/>
          <w:rFonts w:ascii="Verdana" w:hAnsi="Verdana" w:eastAsia="Calibri"/>
          <w:sz w:val="18"/>
          <w:szCs w:val="18"/>
        </w:rPr>
        <w:t xml:space="preserve"> </w:t>
      </w:r>
      <w:proofErr w:type="spellStart"/>
      <w:r w:rsidRPr="00FB250B">
        <w:rPr>
          <w:rStyle w:val="normaltextrun"/>
          <w:rFonts w:ascii="Verdana" w:hAnsi="Verdana" w:eastAsia="Calibri"/>
          <w:sz w:val="18"/>
          <w:szCs w:val="18"/>
        </w:rPr>
        <w:t>and</w:t>
      </w:r>
      <w:proofErr w:type="spellEnd"/>
      <w:r w:rsidRPr="00FB250B">
        <w:rPr>
          <w:rStyle w:val="normaltextrun"/>
          <w:rFonts w:ascii="Verdana" w:hAnsi="Verdana" w:eastAsia="Calibri"/>
          <w:sz w:val="18"/>
          <w:szCs w:val="18"/>
        </w:rPr>
        <w:t xml:space="preserve"> </w:t>
      </w:r>
      <w:proofErr w:type="spellStart"/>
      <w:r w:rsidRPr="00FB250B" w:rsidR="002C1E0B">
        <w:rPr>
          <w:rStyle w:val="normaltextrun"/>
          <w:rFonts w:ascii="Verdana" w:hAnsi="Verdana" w:eastAsia="Calibri"/>
          <w:sz w:val="18"/>
          <w:szCs w:val="18"/>
        </w:rPr>
        <w:t>a</w:t>
      </w:r>
      <w:r w:rsidRPr="00FB250B">
        <w:rPr>
          <w:rStyle w:val="normaltextrun"/>
          <w:rFonts w:ascii="Verdana" w:hAnsi="Verdana" w:eastAsia="Calibri"/>
          <w:sz w:val="18"/>
          <w:szCs w:val="18"/>
        </w:rPr>
        <w:t>ssociated</w:t>
      </w:r>
      <w:proofErr w:type="spellEnd"/>
      <w:r w:rsidRPr="00FB250B">
        <w:rPr>
          <w:rStyle w:val="normaltextrun"/>
          <w:rFonts w:ascii="Verdana" w:hAnsi="Verdana" w:eastAsia="Calibri"/>
          <w:sz w:val="18"/>
          <w:szCs w:val="18"/>
        </w:rPr>
        <w:t xml:space="preserve"> Data Transfer Agreement (MDTA)). Als het gaat om import van materiaal moet, zoals hierboven al besproken, uit de schriftelijke documentatie blijken dat het materiaal (in het kader van de zorgverlening) vrijelijk is afgenomen, en dat de patiënt is geïnformeerd over de doeleinde</w:t>
      </w:r>
      <w:r w:rsidRPr="00FB250B" w:rsidR="00AC0585">
        <w:rPr>
          <w:rStyle w:val="normaltextrun"/>
          <w:rFonts w:ascii="Verdana" w:hAnsi="Verdana" w:eastAsia="Calibri"/>
          <w:sz w:val="18"/>
          <w:szCs w:val="18"/>
        </w:rPr>
        <w:t>n</w:t>
      </w:r>
      <w:r w:rsidRPr="00FB250B">
        <w:rPr>
          <w:rStyle w:val="normaltextrun"/>
          <w:rFonts w:ascii="Verdana" w:hAnsi="Verdana" w:eastAsia="Calibri"/>
          <w:sz w:val="18"/>
          <w:szCs w:val="18"/>
        </w:rPr>
        <w:t xml:space="preserve"> van het gebruik. </w:t>
      </w:r>
    </w:p>
    <w:p w:rsidRPr="00FB250B" w:rsidR="00BD232E" w:rsidP="00FB250B" w:rsidRDefault="00BD232E" w14:paraId="7F772011" w14:textId="4821D129">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Daarnaast </w:t>
      </w:r>
      <w:r w:rsidRPr="00FB250B" w:rsidR="00AC490C">
        <w:rPr>
          <w:rStyle w:val="normaltextrun"/>
          <w:rFonts w:ascii="Verdana" w:hAnsi="Verdana" w:eastAsia="Calibri"/>
          <w:sz w:val="18"/>
          <w:szCs w:val="18"/>
        </w:rPr>
        <w:t xml:space="preserve">heeft </w:t>
      </w:r>
      <w:r w:rsidRPr="00FB250B" w:rsidR="006B1173">
        <w:rPr>
          <w:rStyle w:val="normaltextrun"/>
          <w:rFonts w:ascii="Verdana" w:hAnsi="Verdana" w:eastAsia="Calibri"/>
          <w:sz w:val="18"/>
          <w:szCs w:val="18"/>
        </w:rPr>
        <w:t xml:space="preserve">de </w:t>
      </w:r>
      <w:proofErr w:type="gramStart"/>
      <w:r w:rsidRPr="00FB250B" w:rsidR="006B1173">
        <w:rPr>
          <w:rStyle w:val="normaltextrun"/>
          <w:rFonts w:ascii="Verdana" w:hAnsi="Verdana" w:eastAsia="Calibri"/>
          <w:sz w:val="18"/>
          <w:szCs w:val="18"/>
        </w:rPr>
        <w:t xml:space="preserve">regering </w:t>
      </w:r>
      <w:r w:rsidRPr="00FB250B" w:rsidR="00AC0585">
        <w:rPr>
          <w:rStyle w:val="normaltextrun"/>
          <w:rFonts w:ascii="Verdana" w:hAnsi="Verdana" w:eastAsia="Calibri"/>
          <w:sz w:val="18"/>
          <w:szCs w:val="18"/>
        </w:rPr>
        <w:t xml:space="preserve"> in</w:t>
      </w:r>
      <w:proofErr w:type="gramEnd"/>
      <w:r w:rsidRPr="00FB250B" w:rsidR="00AC0585">
        <w:rPr>
          <w:rStyle w:val="normaltextrun"/>
          <w:rFonts w:ascii="Verdana" w:hAnsi="Verdana" w:eastAsia="Calibri"/>
          <w:sz w:val="18"/>
          <w:szCs w:val="18"/>
        </w:rPr>
        <w:t xml:space="preserve"> overweging om </w:t>
      </w:r>
      <w:r w:rsidRPr="00FB250B">
        <w:rPr>
          <w:rStyle w:val="normaltextrun"/>
          <w:rFonts w:ascii="Verdana" w:hAnsi="Verdana" w:eastAsia="Calibri"/>
          <w:sz w:val="18"/>
          <w:szCs w:val="18"/>
        </w:rPr>
        <w:t xml:space="preserve">in de uitwerking van </w:t>
      </w:r>
      <w:r w:rsidRPr="00FB250B" w:rsidR="001349F7">
        <w:rPr>
          <w:rStyle w:val="normaltextrun"/>
          <w:rFonts w:ascii="Verdana" w:hAnsi="Verdana" w:eastAsia="Calibri"/>
          <w:sz w:val="18"/>
          <w:szCs w:val="18"/>
        </w:rPr>
        <w:t xml:space="preserve">de </w:t>
      </w:r>
      <w:r w:rsidRPr="00FB250B">
        <w:rPr>
          <w:rStyle w:val="normaltextrun"/>
          <w:rFonts w:ascii="Verdana" w:hAnsi="Verdana" w:eastAsia="Calibri"/>
          <w:sz w:val="18"/>
          <w:szCs w:val="18"/>
        </w:rPr>
        <w:t>artikel</w:t>
      </w:r>
      <w:r w:rsidRPr="00FB250B" w:rsidR="001349F7">
        <w:rPr>
          <w:rStyle w:val="normaltextrun"/>
          <w:rFonts w:ascii="Verdana" w:hAnsi="Verdana" w:eastAsia="Calibri"/>
          <w:sz w:val="18"/>
          <w:szCs w:val="18"/>
        </w:rPr>
        <w:t>en</w:t>
      </w:r>
      <w:r w:rsidRPr="00FB250B">
        <w:rPr>
          <w:rStyle w:val="normaltextrun"/>
          <w:rFonts w:ascii="Verdana" w:hAnsi="Verdana" w:eastAsia="Calibri"/>
          <w:sz w:val="18"/>
          <w:szCs w:val="18"/>
        </w:rPr>
        <w:t xml:space="preserve"> 6 en 6a</w:t>
      </w:r>
      <w:r w:rsidRPr="00FB250B" w:rsidR="00AC0585">
        <w:rPr>
          <w:rStyle w:val="normaltextrun"/>
          <w:rFonts w:ascii="Verdana" w:hAnsi="Verdana" w:eastAsia="Calibri"/>
          <w:sz w:val="18"/>
          <w:szCs w:val="18"/>
        </w:rPr>
        <w:t xml:space="preserve"> </w:t>
      </w:r>
      <w:r w:rsidRPr="00FB250B" w:rsidR="009A37FD">
        <w:rPr>
          <w:rStyle w:val="normaltextrun"/>
          <w:rFonts w:ascii="Verdana" w:hAnsi="Verdana" w:eastAsia="Calibri"/>
          <w:sz w:val="18"/>
          <w:szCs w:val="18"/>
        </w:rPr>
        <w:t xml:space="preserve">met betrekking tot sensitieve toepassingen en handelingen </w:t>
      </w:r>
      <w:r w:rsidRPr="00FB250B" w:rsidR="00AC0585">
        <w:rPr>
          <w:rStyle w:val="normaltextrun"/>
          <w:rFonts w:ascii="Verdana" w:hAnsi="Verdana" w:eastAsia="Calibri"/>
          <w:sz w:val="18"/>
          <w:szCs w:val="18"/>
        </w:rPr>
        <w:t xml:space="preserve">in de algemene maatregel van bestuur, de </w:t>
      </w:r>
      <w:r w:rsidRPr="00FB250B">
        <w:rPr>
          <w:rStyle w:val="normaltextrun"/>
          <w:rFonts w:ascii="Verdana" w:hAnsi="Verdana" w:eastAsia="Calibri"/>
          <w:sz w:val="18"/>
          <w:szCs w:val="18"/>
        </w:rPr>
        <w:t xml:space="preserve">verstrekking van lichaamsmateriaal </w:t>
      </w:r>
      <w:r w:rsidRPr="00FB250B" w:rsidR="00AC490C">
        <w:rPr>
          <w:rStyle w:val="normaltextrun"/>
          <w:rFonts w:ascii="Verdana" w:hAnsi="Verdana" w:eastAsia="Calibri"/>
          <w:sz w:val="18"/>
          <w:szCs w:val="18"/>
        </w:rPr>
        <w:t xml:space="preserve">met bijbehorende gezondheidsgegevens </w:t>
      </w:r>
      <w:r w:rsidRPr="00FB250B">
        <w:rPr>
          <w:rStyle w:val="normaltextrun"/>
          <w:rFonts w:ascii="Verdana" w:hAnsi="Verdana" w:eastAsia="Calibri"/>
          <w:sz w:val="18"/>
          <w:szCs w:val="18"/>
        </w:rPr>
        <w:t xml:space="preserve">naar landen buiten de Europese Economische Ruimte (EER) in de </w:t>
      </w:r>
      <w:r w:rsidRPr="00FB250B" w:rsidR="007A580B">
        <w:rPr>
          <w:rStyle w:val="normaltextrun"/>
          <w:rFonts w:ascii="Verdana" w:hAnsi="Verdana" w:eastAsia="Calibri"/>
          <w:sz w:val="18"/>
          <w:szCs w:val="18"/>
        </w:rPr>
        <w:t>algemene maatregel van bestuur</w:t>
      </w:r>
      <w:r w:rsidRPr="00FB250B">
        <w:rPr>
          <w:rStyle w:val="normaltextrun"/>
          <w:rFonts w:ascii="Verdana" w:hAnsi="Verdana" w:eastAsia="Calibri"/>
          <w:sz w:val="18"/>
          <w:szCs w:val="18"/>
        </w:rPr>
        <w:t xml:space="preserve"> als sensitieve handeling aan te merken. Dit</w:t>
      </w:r>
      <w:r w:rsidRPr="00FB250B" w:rsidR="00471B6D">
        <w:rPr>
          <w:rStyle w:val="normaltextrun"/>
          <w:rFonts w:ascii="Verdana" w:hAnsi="Verdana" w:eastAsia="Calibri"/>
          <w:sz w:val="18"/>
          <w:szCs w:val="18"/>
        </w:rPr>
        <w:t xml:space="preserve"> zou</w:t>
      </w:r>
      <w:r w:rsidRPr="00FB250B">
        <w:rPr>
          <w:rStyle w:val="normaltextrun"/>
          <w:rFonts w:ascii="Verdana" w:hAnsi="Verdana" w:eastAsia="Calibri"/>
          <w:sz w:val="18"/>
          <w:szCs w:val="18"/>
        </w:rPr>
        <w:t xml:space="preserve"> beteken</w:t>
      </w:r>
      <w:r w:rsidRPr="00FB250B" w:rsidR="00471B6D">
        <w:rPr>
          <w:rStyle w:val="normaltextrun"/>
          <w:rFonts w:ascii="Verdana" w:hAnsi="Verdana" w:eastAsia="Calibri"/>
          <w:sz w:val="18"/>
          <w:szCs w:val="18"/>
        </w:rPr>
        <w:t>en</w:t>
      </w:r>
      <w:r w:rsidRPr="00FB250B">
        <w:rPr>
          <w:rStyle w:val="normaltextrun"/>
          <w:rFonts w:ascii="Verdana" w:hAnsi="Verdana" w:eastAsia="Calibri"/>
          <w:sz w:val="18"/>
          <w:szCs w:val="18"/>
        </w:rPr>
        <w:t xml:space="preserve"> dat daarvoor wel toestemming gevraagd </w:t>
      </w:r>
      <w:r w:rsidRPr="00FB250B" w:rsidR="00471B6D">
        <w:rPr>
          <w:rStyle w:val="normaltextrun"/>
          <w:rFonts w:ascii="Verdana" w:hAnsi="Verdana" w:eastAsia="Calibri"/>
          <w:sz w:val="18"/>
          <w:szCs w:val="18"/>
        </w:rPr>
        <w:t xml:space="preserve">zou </w:t>
      </w:r>
      <w:r w:rsidRPr="00FB250B">
        <w:rPr>
          <w:rStyle w:val="normaltextrun"/>
          <w:rFonts w:ascii="Verdana" w:hAnsi="Verdana" w:eastAsia="Calibri"/>
          <w:sz w:val="18"/>
          <w:szCs w:val="18"/>
        </w:rPr>
        <w:t>moet</w:t>
      </w:r>
      <w:r w:rsidRPr="00FB250B" w:rsidR="00471B6D">
        <w:rPr>
          <w:rStyle w:val="normaltextrun"/>
          <w:rFonts w:ascii="Verdana" w:hAnsi="Verdana" w:eastAsia="Calibri"/>
          <w:sz w:val="18"/>
          <w:szCs w:val="18"/>
        </w:rPr>
        <w:t>en</w:t>
      </w:r>
      <w:r w:rsidRPr="00FB250B">
        <w:rPr>
          <w:rStyle w:val="normaltextrun"/>
          <w:rFonts w:ascii="Verdana" w:hAnsi="Verdana" w:eastAsia="Calibri"/>
          <w:sz w:val="18"/>
          <w:szCs w:val="18"/>
        </w:rPr>
        <w:t xml:space="preserve"> worden.</w:t>
      </w:r>
    </w:p>
    <w:p w:rsidRPr="00FB250B" w:rsidR="00BD232E" w:rsidP="00FB250B" w:rsidRDefault="00BD232E" w14:paraId="2721466F"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4091E70B" w14:paraId="40C93E57" w14:textId="098E2230">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Welke controlemechanismen kent het wetsvoorstel om dit alleen toe te staan met expliciete toestemming van de donor, zo vragen deze leden.</w:t>
      </w:r>
    </w:p>
    <w:p w:rsidRPr="00FB250B" w:rsidR="007A580B" w:rsidP="00FB250B" w:rsidRDefault="007A580B" w14:paraId="49859508"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AC490C" w:rsidP="00FB250B" w:rsidRDefault="00BD232E" w14:paraId="1E53376C" w14:textId="0881ECB6">
      <w:pPr>
        <w:suppressAutoHyphens/>
        <w:rPr>
          <w:rStyle w:val="normaltextrun"/>
          <w:rFonts w:ascii="Verdana" w:hAnsi="Verdana"/>
          <w:kern w:val="0"/>
          <w:sz w:val="18"/>
          <w:szCs w:val="18"/>
          <w:lang w:eastAsia="nl-NL"/>
        </w:rPr>
      </w:pPr>
      <w:r w:rsidRPr="00FB250B">
        <w:rPr>
          <w:rStyle w:val="normaltextrun"/>
          <w:rFonts w:ascii="Verdana" w:hAnsi="Verdana"/>
          <w:sz w:val="18"/>
          <w:szCs w:val="18"/>
        </w:rPr>
        <w:t xml:space="preserve">De </w:t>
      </w:r>
      <w:proofErr w:type="spellStart"/>
      <w:r w:rsidRPr="00FB250B">
        <w:rPr>
          <w:rStyle w:val="normaltextrun"/>
          <w:rFonts w:ascii="Verdana" w:hAnsi="Verdana"/>
          <w:sz w:val="18"/>
          <w:szCs w:val="18"/>
        </w:rPr>
        <w:t>opt</w:t>
      </w:r>
      <w:proofErr w:type="spellEnd"/>
      <w:r w:rsidRPr="00FB250B">
        <w:rPr>
          <w:rStyle w:val="normaltextrun"/>
          <w:rFonts w:ascii="Verdana" w:hAnsi="Verdana"/>
          <w:sz w:val="18"/>
          <w:szCs w:val="18"/>
        </w:rPr>
        <w:t xml:space="preserve">-out regeling houdt in dat </w:t>
      </w:r>
      <w:r w:rsidRPr="00FB250B" w:rsidR="008F56C0">
        <w:rPr>
          <w:rStyle w:val="normaltextrun"/>
          <w:rFonts w:ascii="Verdana" w:hAnsi="Verdana"/>
          <w:sz w:val="18"/>
          <w:szCs w:val="18"/>
        </w:rPr>
        <w:t>lichaams</w:t>
      </w:r>
      <w:r w:rsidRPr="00FB250B">
        <w:rPr>
          <w:rStyle w:val="normaltextrun"/>
          <w:rFonts w:ascii="Verdana" w:hAnsi="Verdana"/>
          <w:sz w:val="18"/>
          <w:szCs w:val="18"/>
        </w:rPr>
        <w:t xml:space="preserve">materiaal dat in de zorg is afgenomen zonder toestemming (nader) gebruikt mag worden voor medisch- </w:t>
      </w:r>
      <w:r w:rsidRPr="00FB250B" w:rsidR="007A580B">
        <w:rPr>
          <w:rStyle w:val="normaltextrun"/>
          <w:rFonts w:ascii="Verdana" w:hAnsi="Verdana"/>
          <w:sz w:val="18"/>
          <w:szCs w:val="18"/>
        </w:rPr>
        <w:t xml:space="preserve">of </w:t>
      </w:r>
      <w:r w:rsidRPr="00FB250B">
        <w:rPr>
          <w:rStyle w:val="normaltextrun"/>
          <w:rFonts w:ascii="Verdana" w:hAnsi="Verdana"/>
          <w:sz w:val="18"/>
          <w:szCs w:val="18"/>
        </w:rPr>
        <w:t>biologisch-wetenschappelijk onderzoek in het algemeen belang</w:t>
      </w:r>
      <w:r w:rsidRPr="00FB250B" w:rsidR="008F56C0">
        <w:rPr>
          <w:rStyle w:val="normaltextrun"/>
          <w:rFonts w:ascii="Verdana" w:hAnsi="Verdana"/>
          <w:sz w:val="18"/>
          <w:szCs w:val="18"/>
        </w:rPr>
        <w:t xml:space="preserve"> van de volksgezondheid</w:t>
      </w:r>
      <w:r w:rsidRPr="00FB250B">
        <w:rPr>
          <w:rStyle w:val="normaltextrun"/>
          <w:rFonts w:ascii="Verdana" w:hAnsi="Verdana"/>
          <w:sz w:val="18"/>
          <w:szCs w:val="18"/>
        </w:rPr>
        <w:t xml:space="preserve">. Dit betekent dan ook dat </w:t>
      </w:r>
      <w:proofErr w:type="spellStart"/>
      <w:r w:rsidRPr="00FB250B" w:rsidR="006B1173">
        <w:rPr>
          <w:rStyle w:val="normaltextrun"/>
          <w:rFonts w:ascii="Verdana" w:hAnsi="Verdana"/>
          <w:sz w:val="18"/>
          <w:szCs w:val="18"/>
        </w:rPr>
        <w:t>Wzl</w:t>
      </w:r>
      <w:proofErr w:type="spellEnd"/>
      <w:r w:rsidRPr="00FB250B">
        <w:rPr>
          <w:rStyle w:val="normaltextrun"/>
          <w:rFonts w:ascii="Verdana" w:hAnsi="Verdana"/>
          <w:sz w:val="18"/>
          <w:szCs w:val="18"/>
        </w:rPr>
        <w:t xml:space="preserve"> hiervoor geen controlemechanisme</w:t>
      </w:r>
      <w:r w:rsidRPr="00FB250B" w:rsidR="008F56C0">
        <w:rPr>
          <w:rStyle w:val="normaltextrun"/>
          <w:rFonts w:ascii="Verdana" w:hAnsi="Verdana"/>
          <w:sz w:val="18"/>
          <w:szCs w:val="18"/>
        </w:rPr>
        <w:t xml:space="preserve"> kent als bedoeld door deze leden van de ChristenUnie-fractie</w:t>
      </w:r>
      <w:r w:rsidRPr="00FB250B">
        <w:rPr>
          <w:rStyle w:val="normaltextrun"/>
          <w:rFonts w:ascii="Verdana" w:hAnsi="Verdana"/>
          <w:sz w:val="18"/>
          <w:szCs w:val="18"/>
        </w:rPr>
        <w:t xml:space="preserve">. Dit geldt ook voor de uitwisseling van materiaal met onderzoekers in het buitenland. Wel houdt de geïnformeerde </w:t>
      </w:r>
      <w:proofErr w:type="spellStart"/>
      <w:r w:rsidRPr="00FB250B">
        <w:rPr>
          <w:rStyle w:val="normaltextrun"/>
          <w:rFonts w:ascii="Verdana" w:hAnsi="Verdana"/>
          <w:sz w:val="18"/>
          <w:szCs w:val="18"/>
        </w:rPr>
        <w:t>opt</w:t>
      </w:r>
      <w:proofErr w:type="spellEnd"/>
      <w:r w:rsidRPr="00FB250B">
        <w:rPr>
          <w:rStyle w:val="normaltextrun"/>
          <w:rFonts w:ascii="Verdana" w:hAnsi="Verdana"/>
          <w:sz w:val="18"/>
          <w:szCs w:val="18"/>
        </w:rPr>
        <w:t>-out in dat patiënten en beslissingsbevoegden geïnformeerd worden over wat er met hun lichaamsmateriaal gedaan kan worden en hoe ze hier</w:t>
      </w:r>
      <w:r w:rsidRPr="00FB250B" w:rsidR="008F56C0">
        <w:rPr>
          <w:rStyle w:val="normaltextrun"/>
          <w:rFonts w:ascii="Verdana" w:hAnsi="Verdana"/>
          <w:sz w:val="18"/>
          <w:szCs w:val="18"/>
        </w:rPr>
        <w:t>tegen</w:t>
      </w:r>
      <w:r w:rsidRPr="00FB250B">
        <w:rPr>
          <w:rStyle w:val="normaltextrun"/>
          <w:rFonts w:ascii="Verdana" w:hAnsi="Verdana"/>
          <w:sz w:val="18"/>
          <w:szCs w:val="18"/>
        </w:rPr>
        <w:t xml:space="preserve"> bezwaar tegen kunnen maken. </w:t>
      </w:r>
      <w:r w:rsidRPr="00FB250B" w:rsidR="00AC490C">
        <w:rPr>
          <w:rStyle w:val="normaltextrun"/>
          <w:rFonts w:ascii="Verdana" w:hAnsi="Verdana"/>
          <w:kern w:val="0"/>
          <w:sz w:val="18"/>
          <w:szCs w:val="18"/>
          <w:lang w:eastAsia="nl-NL"/>
        </w:rPr>
        <w:t xml:space="preserve">Hierbij kent </w:t>
      </w:r>
      <w:r w:rsidRPr="00FB250B" w:rsidR="006B1173">
        <w:rPr>
          <w:rStyle w:val="normaltextrun"/>
          <w:rFonts w:ascii="Verdana" w:hAnsi="Verdana"/>
          <w:kern w:val="0"/>
          <w:sz w:val="18"/>
          <w:szCs w:val="18"/>
          <w:lang w:eastAsia="nl-NL"/>
        </w:rPr>
        <w:t xml:space="preserve">de </w:t>
      </w:r>
      <w:proofErr w:type="spellStart"/>
      <w:r w:rsidRPr="00FB250B" w:rsidR="006B1173">
        <w:rPr>
          <w:rStyle w:val="normaltextrun"/>
          <w:rFonts w:ascii="Verdana" w:hAnsi="Verdana"/>
          <w:kern w:val="0"/>
          <w:sz w:val="18"/>
          <w:szCs w:val="18"/>
          <w:lang w:eastAsia="nl-NL"/>
        </w:rPr>
        <w:t>Wzl</w:t>
      </w:r>
      <w:proofErr w:type="spellEnd"/>
      <w:r w:rsidRPr="00FB250B" w:rsidR="006B1173">
        <w:rPr>
          <w:rStyle w:val="normaltextrun"/>
          <w:rFonts w:ascii="Verdana" w:hAnsi="Verdana"/>
          <w:kern w:val="0"/>
          <w:sz w:val="18"/>
          <w:szCs w:val="18"/>
          <w:lang w:eastAsia="nl-NL"/>
        </w:rPr>
        <w:t xml:space="preserve"> </w:t>
      </w:r>
      <w:r w:rsidRPr="00FB250B" w:rsidR="00AC490C">
        <w:rPr>
          <w:rStyle w:val="normaltextrun"/>
          <w:rFonts w:ascii="Verdana" w:hAnsi="Verdana"/>
          <w:kern w:val="0"/>
          <w:sz w:val="18"/>
          <w:szCs w:val="18"/>
          <w:lang w:eastAsia="nl-NL"/>
        </w:rPr>
        <w:t>echter geen extra waarborgen ten behoeve van export naar het buitenland. Het is mogelijk om hier</w:t>
      </w:r>
      <w:r w:rsidRPr="00FB250B" w:rsidR="007A580B">
        <w:rPr>
          <w:rStyle w:val="normaltextrun"/>
          <w:rFonts w:ascii="Verdana" w:hAnsi="Verdana"/>
          <w:kern w:val="0"/>
          <w:sz w:val="18"/>
          <w:szCs w:val="18"/>
          <w:lang w:eastAsia="nl-NL"/>
        </w:rPr>
        <w:t>aan</w:t>
      </w:r>
      <w:r w:rsidRPr="00FB250B" w:rsidR="00AC490C">
        <w:rPr>
          <w:rStyle w:val="normaltextrun"/>
          <w:rFonts w:ascii="Verdana" w:hAnsi="Verdana"/>
          <w:kern w:val="0"/>
          <w:sz w:val="18"/>
          <w:szCs w:val="18"/>
          <w:lang w:eastAsia="nl-NL"/>
        </w:rPr>
        <w:t xml:space="preserve"> nog nadere eisen te stellen bij algemene maatregel van bestuur, bijvoorbeeld met betrekking tot de algemene informatievoorziening (artikel 8, tweede lid). Hier zou het informeren van de beslissingsbevoegde over (mogelijk</w:t>
      </w:r>
      <w:r w:rsidRPr="00FB250B" w:rsidR="00F66904">
        <w:rPr>
          <w:rStyle w:val="normaltextrun"/>
          <w:rFonts w:ascii="Verdana" w:hAnsi="Verdana"/>
          <w:kern w:val="0"/>
          <w:sz w:val="18"/>
          <w:szCs w:val="18"/>
          <w:lang w:eastAsia="nl-NL"/>
        </w:rPr>
        <w:t>e</w:t>
      </w:r>
      <w:r w:rsidRPr="00FB250B" w:rsidR="00AC490C">
        <w:rPr>
          <w:rStyle w:val="normaltextrun"/>
          <w:rFonts w:ascii="Verdana" w:hAnsi="Verdana"/>
          <w:kern w:val="0"/>
          <w:sz w:val="18"/>
          <w:szCs w:val="18"/>
          <w:lang w:eastAsia="nl-NL"/>
        </w:rPr>
        <w:t xml:space="preserve">) export naar het buitenland onderdeel van kunnen zijn. Deze optie wordt momenteel onderzocht met inbreng van experts uit de huidige onderzoekspraktijk. Patiënten en beslissingsbevoegden moeten via persoonsgerichte informatie op deze algemene informatie, die bijvoorbeeld staat op de website van het ziekenhuis, gewezen worden. Ook moet in deze persoonsgerichte informatie en in de algemene informatievoorziening opgenomen zijn hoe bezwaar gemaakt kan worden. De IGJ houdt toezicht op deze informatieplichten voor beheerders. </w:t>
      </w:r>
    </w:p>
    <w:p w:rsidRPr="00FB250B" w:rsidR="00BD232E" w:rsidP="00FB250B" w:rsidRDefault="00BD232E" w14:paraId="02979ECC" w14:textId="2AF63C24">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Daarnaast geldt dat bij het verstrekken of overdragen van lichaamsmateriaal, er in schriftelijke en bindende afspraken vastgelegd moet worden voor welke doeleinden en onder welke voorwaarden handelingen met het lichaamsmateriaal mogen worden verricht (zoals een </w:t>
      </w:r>
      <w:proofErr w:type="spellStart"/>
      <w:r w:rsidRPr="00FB250B">
        <w:rPr>
          <w:rStyle w:val="normaltextrun"/>
          <w:rFonts w:ascii="Verdana" w:hAnsi="Verdana" w:eastAsia="Calibri"/>
          <w:sz w:val="18"/>
          <w:szCs w:val="18"/>
        </w:rPr>
        <w:t>Material</w:t>
      </w:r>
      <w:proofErr w:type="spellEnd"/>
      <w:r w:rsidRPr="00FB250B">
        <w:rPr>
          <w:rStyle w:val="normaltextrun"/>
          <w:rFonts w:ascii="Verdana" w:hAnsi="Verdana" w:eastAsia="Calibri"/>
          <w:sz w:val="18"/>
          <w:szCs w:val="18"/>
        </w:rPr>
        <w:t xml:space="preserve"> </w:t>
      </w:r>
      <w:proofErr w:type="spellStart"/>
      <w:r w:rsidRPr="00FB250B">
        <w:rPr>
          <w:rStyle w:val="normaltextrun"/>
          <w:rFonts w:ascii="Verdana" w:hAnsi="Verdana" w:eastAsia="Calibri"/>
          <w:sz w:val="18"/>
          <w:szCs w:val="18"/>
        </w:rPr>
        <w:t>and</w:t>
      </w:r>
      <w:proofErr w:type="spellEnd"/>
      <w:r w:rsidRPr="00FB250B">
        <w:rPr>
          <w:rStyle w:val="normaltextrun"/>
          <w:rFonts w:ascii="Verdana" w:hAnsi="Verdana" w:eastAsia="Calibri"/>
          <w:sz w:val="18"/>
          <w:szCs w:val="18"/>
        </w:rPr>
        <w:t xml:space="preserve"> </w:t>
      </w:r>
      <w:proofErr w:type="spellStart"/>
      <w:r w:rsidRPr="00FB250B">
        <w:rPr>
          <w:rStyle w:val="normaltextrun"/>
          <w:rFonts w:ascii="Verdana" w:hAnsi="Verdana" w:eastAsia="Calibri"/>
          <w:sz w:val="18"/>
          <w:szCs w:val="18"/>
        </w:rPr>
        <w:t>associated</w:t>
      </w:r>
      <w:proofErr w:type="spellEnd"/>
      <w:r w:rsidRPr="00FB250B">
        <w:rPr>
          <w:rStyle w:val="normaltextrun"/>
          <w:rFonts w:ascii="Verdana" w:hAnsi="Verdana" w:eastAsia="Calibri"/>
          <w:sz w:val="18"/>
          <w:szCs w:val="18"/>
        </w:rPr>
        <w:t xml:space="preserve"> Data Transfer Agreement (MDTA)</w:t>
      </w:r>
      <w:r w:rsidRPr="00FB250B" w:rsidR="00F66904">
        <w:rPr>
          <w:rStyle w:val="normaltextrun"/>
          <w:rFonts w:ascii="Verdana" w:hAnsi="Verdana" w:eastAsia="Calibri"/>
          <w:sz w:val="18"/>
          <w:szCs w:val="18"/>
        </w:rPr>
        <w:t>)</w:t>
      </w:r>
      <w:r w:rsidRPr="00FB250B">
        <w:rPr>
          <w:rStyle w:val="normaltextrun"/>
          <w:rFonts w:ascii="Verdana" w:hAnsi="Verdana" w:eastAsia="Calibri"/>
          <w:sz w:val="18"/>
          <w:szCs w:val="18"/>
        </w:rPr>
        <w:t xml:space="preserve">. Dit geldt ook voor verstrekking of overdracht </w:t>
      </w:r>
      <w:r w:rsidRPr="00FB250B" w:rsidR="008F56C0">
        <w:rPr>
          <w:rStyle w:val="normaltextrun"/>
          <w:rFonts w:ascii="Verdana" w:hAnsi="Verdana" w:eastAsia="Calibri"/>
          <w:sz w:val="18"/>
          <w:szCs w:val="18"/>
        </w:rPr>
        <w:t xml:space="preserve">aan of naar </w:t>
      </w:r>
      <w:r w:rsidRPr="00FB250B">
        <w:rPr>
          <w:rStyle w:val="normaltextrun"/>
          <w:rFonts w:ascii="Verdana" w:hAnsi="Verdana" w:eastAsia="Calibri"/>
          <w:sz w:val="18"/>
          <w:szCs w:val="18"/>
        </w:rPr>
        <w:t xml:space="preserve">onderzoekers </w:t>
      </w:r>
      <w:r w:rsidRPr="00FB250B" w:rsidR="008F56C0">
        <w:rPr>
          <w:rStyle w:val="normaltextrun"/>
          <w:rFonts w:ascii="Verdana" w:hAnsi="Verdana" w:eastAsia="Calibri"/>
          <w:sz w:val="18"/>
          <w:szCs w:val="18"/>
        </w:rPr>
        <w:t xml:space="preserve">of beheerders </w:t>
      </w:r>
      <w:r w:rsidRPr="00FB250B">
        <w:rPr>
          <w:rStyle w:val="normaltextrun"/>
          <w:rFonts w:ascii="Verdana" w:hAnsi="Verdana" w:eastAsia="Calibri"/>
          <w:sz w:val="18"/>
          <w:szCs w:val="18"/>
        </w:rPr>
        <w:t>in het buitenland. Zo</w:t>
      </w:r>
      <w:r w:rsidRPr="00FB250B" w:rsidR="00471B6D">
        <w:rPr>
          <w:rStyle w:val="normaltextrun"/>
          <w:rFonts w:ascii="Verdana" w:hAnsi="Verdana" w:eastAsia="Calibri"/>
          <w:sz w:val="18"/>
          <w:szCs w:val="18"/>
        </w:rPr>
        <w:t xml:space="preserve"> wordt</w:t>
      </w:r>
      <w:r w:rsidRPr="00FB250B">
        <w:rPr>
          <w:rStyle w:val="normaltextrun"/>
          <w:rFonts w:ascii="Verdana" w:hAnsi="Verdana" w:eastAsia="Calibri"/>
          <w:sz w:val="18"/>
          <w:szCs w:val="18"/>
        </w:rPr>
        <w:t xml:space="preserve"> vastgelegd dat het materiaal enkel gebruikt mag worden voor de doeleinden die staan omschreven in de algemene informatievoorziening. </w:t>
      </w:r>
    </w:p>
    <w:p w:rsidRPr="00FB250B" w:rsidR="00BD232E" w:rsidP="00FB250B" w:rsidRDefault="00BD232E" w14:paraId="73948B1B" w14:textId="4362C890">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Daarnaast </w:t>
      </w:r>
      <w:r w:rsidRPr="00FB250B" w:rsidR="00AC490C">
        <w:rPr>
          <w:rStyle w:val="normaltextrun"/>
          <w:rFonts w:ascii="Verdana" w:hAnsi="Verdana" w:eastAsia="Calibri"/>
          <w:sz w:val="18"/>
          <w:szCs w:val="18"/>
        </w:rPr>
        <w:t>heeft</w:t>
      </w:r>
      <w:r w:rsidRPr="00FB250B" w:rsidR="006B1173">
        <w:rPr>
          <w:rStyle w:val="normaltextrun"/>
          <w:rFonts w:ascii="Verdana" w:hAnsi="Verdana" w:eastAsia="Calibri"/>
          <w:sz w:val="18"/>
          <w:szCs w:val="18"/>
        </w:rPr>
        <w:t xml:space="preserve"> de regering</w:t>
      </w:r>
      <w:r w:rsidRPr="00FB250B" w:rsidR="00471B6D">
        <w:rPr>
          <w:rStyle w:val="normaltextrun"/>
          <w:rFonts w:ascii="Verdana" w:hAnsi="Verdana" w:eastAsia="Calibri"/>
          <w:sz w:val="18"/>
          <w:szCs w:val="18"/>
        </w:rPr>
        <w:t xml:space="preserve"> in overweging om in de</w:t>
      </w:r>
      <w:r w:rsidRPr="00FB250B">
        <w:rPr>
          <w:rStyle w:val="normaltextrun"/>
          <w:rFonts w:ascii="Verdana" w:hAnsi="Verdana" w:eastAsia="Calibri"/>
          <w:sz w:val="18"/>
          <w:szCs w:val="18"/>
        </w:rPr>
        <w:t xml:space="preserve"> uitwerking van</w:t>
      </w:r>
      <w:r w:rsidRPr="00FB250B" w:rsidR="001349F7">
        <w:rPr>
          <w:rStyle w:val="normaltextrun"/>
          <w:rFonts w:ascii="Verdana" w:hAnsi="Verdana" w:eastAsia="Calibri"/>
          <w:sz w:val="18"/>
          <w:szCs w:val="18"/>
        </w:rPr>
        <w:t xml:space="preserve"> de</w:t>
      </w:r>
      <w:r w:rsidRPr="00FB250B">
        <w:rPr>
          <w:rStyle w:val="normaltextrun"/>
          <w:rFonts w:ascii="Verdana" w:hAnsi="Verdana" w:eastAsia="Calibri"/>
          <w:sz w:val="18"/>
          <w:szCs w:val="18"/>
        </w:rPr>
        <w:t xml:space="preserve"> artikel</w:t>
      </w:r>
      <w:r w:rsidRPr="00FB250B" w:rsidR="001349F7">
        <w:rPr>
          <w:rStyle w:val="normaltextrun"/>
          <w:rFonts w:ascii="Verdana" w:hAnsi="Verdana" w:eastAsia="Calibri"/>
          <w:sz w:val="18"/>
          <w:szCs w:val="18"/>
        </w:rPr>
        <w:t>en</w:t>
      </w:r>
      <w:r w:rsidRPr="00FB250B">
        <w:rPr>
          <w:rStyle w:val="normaltextrun"/>
          <w:rFonts w:ascii="Verdana" w:hAnsi="Verdana" w:eastAsia="Calibri"/>
          <w:sz w:val="18"/>
          <w:szCs w:val="18"/>
        </w:rPr>
        <w:t xml:space="preserve"> 6 en 6a </w:t>
      </w:r>
      <w:r w:rsidRPr="00FB250B" w:rsidR="009A37FD">
        <w:rPr>
          <w:rStyle w:val="normaltextrun"/>
          <w:rFonts w:ascii="Verdana" w:hAnsi="Verdana" w:eastAsia="Calibri"/>
          <w:sz w:val="18"/>
          <w:szCs w:val="18"/>
        </w:rPr>
        <w:t xml:space="preserve">met betrekking tot sensitieve toepassingen en handelingen </w:t>
      </w:r>
      <w:r w:rsidRPr="00FB250B" w:rsidR="00471B6D">
        <w:rPr>
          <w:rStyle w:val="normaltextrun"/>
          <w:rFonts w:ascii="Verdana" w:hAnsi="Verdana" w:eastAsia="Calibri"/>
          <w:sz w:val="18"/>
          <w:szCs w:val="18"/>
        </w:rPr>
        <w:t xml:space="preserve">in de algemene maatregel van bestuur, de </w:t>
      </w:r>
      <w:r w:rsidRPr="00FB250B">
        <w:rPr>
          <w:rStyle w:val="normaltextrun"/>
          <w:rFonts w:ascii="Verdana" w:hAnsi="Verdana" w:eastAsia="Calibri"/>
          <w:sz w:val="18"/>
          <w:szCs w:val="18"/>
        </w:rPr>
        <w:t xml:space="preserve">verstrekking van lichaamsmateriaal </w:t>
      </w:r>
      <w:r w:rsidRPr="00FB250B" w:rsidR="00AC490C">
        <w:rPr>
          <w:rStyle w:val="normaltextrun"/>
          <w:rFonts w:ascii="Verdana" w:hAnsi="Verdana" w:eastAsia="Calibri"/>
          <w:sz w:val="18"/>
          <w:szCs w:val="18"/>
        </w:rPr>
        <w:t xml:space="preserve">met bijbehorende gezondheidsgegevens </w:t>
      </w:r>
      <w:r w:rsidRPr="00FB250B">
        <w:rPr>
          <w:rStyle w:val="normaltextrun"/>
          <w:rFonts w:ascii="Verdana" w:hAnsi="Verdana" w:eastAsia="Calibri"/>
          <w:sz w:val="18"/>
          <w:szCs w:val="18"/>
        </w:rPr>
        <w:t>naar landen buiten de Europese Economische Ruimte (EER) als sensitieve handeling aan te merken. D</w:t>
      </w:r>
      <w:r w:rsidRPr="00FB250B" w:rsidR="00471B6D">
        <w:rPr>
          <w:rStyle w:val="normaltextrun"/>
          <w:rFonts w:ascii="Verdana" w:hAnsi="Verdana" w:eastAsia="Calibri"/>
          <w:sz w:val="18"/>
          <w:szCs w:val="18"/>
        </w:rPr>
        <w:t>at zou betekenen dat daarv</w:t>
      </w:r>
      <w:r w:rsidRPr="00FB250B">
        <w:rPr>
          <w:rStyle w:val="normaltextrun"/>
          <w:rFonts w:ascii="Verdana" w:hAnsi="Verdana" w:eastAsia="Calibri"/>
          <w:sz w:val="18"/>
          <w:szCs w:val="18"/>
        </w:rPr>
        <w:t xml:space="preserve">oor wel toestemming gevraagd </w:t>
      </w:r>
      <w:r w:rsidRPr="00FB250B" w:rsidR="00471B6D">
        <w:rPr>
          <w:rStyle w:val="normaltextrun"/>
          <w:rFonts w:ascii="Verdana" w:hAnsi="Verdana" w:eastAsia="Calibri"/>
          <w:sz w:val="18"/>
          <w:szCs w:val="18"/>
        </w:rPr>
        <w:t xml:space="preserve">zou </w:t>
      </w:r>
      <w:r w:rsidRPr="00FB250B">
        <w:rPr>
          <w:rStyle w:val="normaltextrun"/>
          <w:rFonts w:ascii="Verdana" w:hAnsi="Verdana" w:eastAsia="Calibri"/>
          <w:sz w:val="18"/>
          <w:szCs w:val="18"/>
        </w:rPr>
        <w:t>moet</w:t>
      </w:r>
      <w:r w:rsidRPr="00FB250B" w:rsidR="00471B6D">
        <w:rPr>
          <w:rStyle w:val="normaltextrun"/>
          <w:rFonts w:ascii="Verdana" w:hAnsi="Verdana" w:eastAsia="Calibri"/>
          <w:sz w:val="18"/>
          <w:szCs w:val="18"/>
        </w:rPr>
        <w:t>en</w:t>
      </w:r>
      <w:r w:rsidRPr="00FB250B">
        <w:rPr>
          <w:rStyle w:val="normaltextrun"/>
          <w:rFonts w:ascii="Verdana" w:hAnsi="Verdana" w:eastAsia="Calibri"/>
          <w:sz w:val="18"/>
          <w:szCs w:val="18"/>
        </w:rPr>
        <w:t xml:space="preserve"> worden.</w:t>
      </w:r>
    </w:p>
    <w:p w:rsidRPr="00FB250B" w:rsidR="00BD232E" w:rsidP="00FB250B" w:rsidRDefault="00BD232E" w14:paraId="162750C6" w14:textId="77777777">
      <w:pPr>
        <w:pStyle w:val="paragraph"/>
        <w:suppressAutoHyphens/>
        <w:spacing w:before="0" w:beforeAutospacing="0" w:after="0" w:afterAutospacing="0"/>
        <w:rPr>
          <w:rStyle w:val="normaltextrun"/>
          <w:rFonts w:ascii="Verdana" w:hAnsi="Verdana" w:eastAsia="Calibri"/>
          <w:b/>
          <w:bCs/>
          <w:i/>
          <w:iCs/>
          <w:sz w:val="18"/>
          <w:szCs w:val="18"/>
        </w:rPr>
      </w:pPr>
    </w:p>
    <w:p w:rsidRPr="00FB250B" w:rsidR="00B01A7D" w:rsidP="00FB250B" w:rsidRDefault="3A9D9A22" w14:paraId="20A75BC6" w14:textId="0F951378">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6.1.1 Inspectie Gezondheidszorg en Jeugd </w:t>
      </w:r>
    </w:p>
    <w:p w:rsidRPr="00FB250B" w:rsidR="00B01A7D" w:rsidP="00FB250B" w:rsidRDefault="00B01A7D" w14:paraId="21C09C95" w14:textId="70186BB3">
      <w:pPr>
        <w:pStyle w:val="paragraph"/>
        <w:suppressAutoHyphens/>
        <w:spacing w:before="0" w:beforeAutospacing="0" w:after="0" w:afterAutospacing="0"/>
        <w:rPr>
          <w:rStyle w:val="normaltextrun"/>
          <w:rFonts w:ascii="Verdana" w:hAnsi="Verdana" w:eastAsia="Calibri"/>
          <w:b/>
          <w:bCs/>
          <w:i/>
          <w:iCs/>
          <w:sz w:val="18"/>
          <w:szCs w:val="18"/>
        </w:rPr>
      </w:pPr>
    </w:p>
    <w:p w:rsidRPr="00FB250B" w:rsidR="00373DB2" w:rsidP="00FB250B" w:rsidRDefault="3A9D9A22" w14:paraId="67095E73" w14:textId="3B09CE32">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sidR="006B1173">
        <w:rPr>
          <w:rStyle w:val="normaltextrun"/>
          <w:rFonts w:ascii="Verdana" w:hAnsi="Verdana" w:eastAsia="Calibri"/>
          <w:b/>
          <w:bCs/>
          <w:i/>
          <w:iCs/>
          <w:sz w:val="18"/>
          <w:szCs w:val="18"/>
        </w:rPr>
        <w:t>PRO</w:t>
      </w:r>
      <w:r w:rsidRPr="00FB250B">
        <w:rPr>
          <w:rStyle w:val="normaltextrun"/>
          <w:rFonts w:ascii="Verdana" w:hAnsi="Verdana" w:eastAsia="Calibri"/>
          <w:b/>
          <w:bCs/>
          <w:i/>
          <w:iCs/>
          <w:sz w:val="18"/>
          <w:szCs w:val="18"/>
        </w:rPr>
        <w:t>-fractie</w:t>
      </w:r>
      <w:r w:rsidRPr="00FB250B">
        <w:rPr>
          <w:rStyle w:val="normaltextrun"/>
          <w:rFonts w:ascii="Verdana" w:hAnsi="Verdana" w:eastAsia="Calibri"/>
          <w:i/>
          <w:iCs/>
          <w:sz w:val="18"/>
          <w:szCs w:val="18"/>
        </w:rPr>
        <w:t xml:space="preserve"> hebben kennisgenomen van het advies van de Inspectie Gezondheidszorg en Jeugd (IGJ). Zij lezen in de tweede nota van wijziging dat er een Toezicht en Handhaafbaarheidstoets door de IGJ is uitgevoerd. </w:t>
      </w:r>
    </w:p>
    <w:p w:rsidRPr="00FB250B" w:rsidR="00373DB2" w:rsidP="00FB250B" w:rsidRDefault="00373DB2" w14:paraId="60C578FD"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373DB2" w:rsidP="00FB250B" w:rsidRDefault="3A9D9A22" w14:paraId="76A53C70"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Zou de regering deze kunnen delen met de Kamer? </w:t>
      </w:r>
    </w:p>
    <w:p w:rsidRPr="00FB250B" w:rsidR="0070323F" w:rsidP="00FB250B" w:rsidRDefault="0070323F" w14:paraId="2C1C276A"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70323F" w:rsidP="00FB250B" w:rsidRDefault="0070323F" w14:paraId="7473C3DE" w14:textId="121C08BD">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sz w:val="18"/>
          <w:szCs w:val="18"/>
        </w:rPr>
        <w:t xml:space="preserve">Ja, </w:t>
      </w:r>
      <w:r w:rsidRPr="00FB250B" w:rsidR="00F66904">
        <w:rPr>
          <w:rStyle w:val="normaltextrun"/>
          <w:rFonts w:ascii="Verdana" w:hAnsi="Verdana" w:eastAsia="Calibri"/>
          <w:sz w:val="18"/>
          <w:szCs w:val="18"/>
        </w:rPr>
        <w:t xml:space="preserve">de Toezicht- en Handhaafbaarheidstoets van de IGJ </w:t>
      </w:r>
      <w:r w:rsidRPr="00FB250B">
        <w:rPr>
          <w:rStyle w:val="normaltextrun"/>
          <w:rFonts w:ascii="Verdana" w:hAnsi="Verdana" w:eastAsia="Calibri"/>
          <w:sz w:val="18"/>
          <w:szCs w:val="18"/>
        </w:rPr>
        <w:t>wordt met deze nota</w:t>
      </w:r>
      <w:r w:rsidRPr="00FB250B" w:rsidR="00F66904">
        <w:rPr>
          <w:rStyle w:val="normaltextrun"/>
          <w:rFonts w:ascii="Verdana" w:hAnsi="Verdana" w:eastAsia="Calibri"/>
          <w:sz w:val="18"/>
          <w:szCs w:val="18"/>
        </w:rPr>
        <w:t xml:space="preserve"> naar aanleiding van het nader verslag</w:t>
      </w:r>
      <w:r w:rsidRPr="00FB250B">
        <w:rPr>
          <w:rStyle w:val="normaltextrun"/>
          <w:rFonts w:ascii="Verdana" w:hAnsi="Verdana" w:eastAsia="Calibri"/>
          <w:sz w:val="18"/>
          <w:szCs w:val="18"/>
        </w:rPr>
        <w:t xml:space="preserve"> aan </w:t>
      </w:r>
      <w:r w:rsidRPr="00FB250B" w:rsidR="00F66904">
        <w:rPr>
          <w:rStyle w:val="normaltextrun"/>
          <w:rFonts w:ascii="Verdana" w:hAnsi="Verdana" w:eastAsia="Calibri"/>
          <w:sz w:val="18"/>
          <w:szCs w:val="18"/>
        </w:rPr>
        <w:t xml:space="preserve">de </w:t>
      </w:r>
      <w:r w:rsidRPr="00FB250B" w:rsidR="001349F7">
        <w:rPr>
          <w:rStyle w:val="normaltextrun"/>
          <w:rFonts w:ascii="Verdana" w:hAnsi="Verdana" w:eastAsia="Calibri"/>
          <w:sz w:val="18"/>
          <w:szCs w:val="18"/>
        </w:rPr>
        <w:t xml:space="preserve">Tweede </w:t>
      </w:r>
      <w:r w:rsidRPr="00FB250B">
        <w:rPr>
          <w:rStyle w:val="normaltextrun"/>
          <w:rFonts w:ascii="Verdana" w:hAnsi="Verdana" w:eastAsia="Calibri"/>
          <w:sz w:val="18"/>
          <w:szCs w:val="18"/>
        </w:rPr>
        <w:t>Kamer gezonden</w:t>
      </w:r>
      <w:r w:rsidRPr="00FB250B">
        <w:rPr>
          <w:rStyle w:val="normaltextrun"/>
          <w:rFonts w:ascii="Verdana" w:hAnsi="Verdana" w:eastAsia="Calibri"/>
          <w:i/>
          <w:iCs/>
          <w:sz w:val="18"/>
          <w:szCs w:val="18"/>
        </w:rPr>
        <w:t xml:space="preserve">. </w:t>
      </w:r>
    </w:p>
    <w:p w:rsidRPr="00FB250B" w:rsidR="0070323F" w:rsidP="00FB250B" w:rsidRDefault="0070323F" w14:paraId="0FACC4EC"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70323F" w:rsidP="00FB250B" w:rsidRDefault="3A9D9A22" w14:paraId="3D0A8F14" w14:textId="21CB37B4">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Kan de regering </w:t>
      </w:r>
      <w:proofErr w:type="gramStart"/>
      <w:r w:rsidRPr="00FB250B">
        <w:rPr>
          <w:rStyle w:val="normaltextrun"/>
          <w:rFonts w:ascii="Verdana" w:hAnsi="Verdana" w:eastAsia="Calibri"/>
          <w:i/>
          <w:iCs/>
          <w:sz w:val="18"/>
          <w:szCs w:val="18"/>
        </w:rPr>
        <w:t>tevens</w:t>
      </w:r>
      <w:proofErr w:type="gramEnd"/>
      <w:r w:rsidRPr="00FB250B">
        <w:rPr>
          <w:rStyle w:val="normaltextrun"/>
          <w:rFonts w:ascii="Verdana" w:hAnsi="Verdana" w:eastAsia="Calibri"/>
          <w:i/>
          <w:iCs/>
          <w:sz w:val="18"/>
          <w:szCs w:val="18"/>
        </w:rPr>
        <w:t xml:space="preserve"> nader toelichten waarom zij van mening is dat de IGJ voldoende handhavingsinstrumenten heeft om de verplichtingen uit de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goed te kunnen handhaven? </w:t>
      </w:r>
    </w:p>
    <w:p w:rsidRPr="00FB250B" w:rsidR="0070323F" w:rsidP="00FB250B" w:rsidRDefault="0070323F" w14:paraId="05ABC89B"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52C41" w:rsidP="00FB250B" w:rsidRDefault="00B52C41" w14:paraId="298BA3F1" w14:textId="1BBF62F0">
      <w:pPr>
        <w:suppressAutoHyphens/>
        <w:spacing w:after="0" w:line="240" w:lineRule="exact"/>
        <w:rPr>
          <w:rFonts w:ascii="Verdana" w:hAnsi="Verdana"/>
          <w:sz w:val="18"/>
          <w:szCs w:val="18"/>
        </w:rPr>
      </w:pPr>
      <w:bookmarkStart w:name="_Hlk230259648" w:id="33"/>
      <w:r w:rsidRPr="00FB250B">
        <w:rPr>
          <w:rStyle w:val="normaltextrun"/>
          <w:rFonts w:ascii="Verdana" w:hAnsi="Verdana"/>
          <w:sz w:val="18"/>
          <w:szCs w:val="18"/>
        </w:rPr>
        <w:t>De IGJ heeft op de tweede nota van wijziging een Toezicht- en Handhaafbaarheidstoets</w:t>
      </w:r>
      <w:r w:rsidRPr="00FB250B" w:rsidR="00F66904">
        <w:rPr>
          <w:rStyle w:val="normaltextrun"/>
          <w:rFonts w:ascii="Verdana" w:hAnsi="Verdana"/>
          <w:sz w:val="18"/>
          <w:szCs w:val="18"/>
        </w:rPr>
        <w:t xml:space="preserve"> </w:t>
      </w:r>
      <w:r w:rsidRPr="00FB250B">
        <w:rPr>
          <w:rStyle w:val="normaltextrun"/>
          <w:rFonts w:ascii="Verdana" w:hAnsi="Verdana"/>
          <w:sz w:val="18"/>
          <w:szCs w:val="18"/>
        </w:rPr>
        <w:t xml:space="preserve">uitgevoerd. De IGJ komt op basis van de uitgevoerde toets tot de conclusie dat de aangebrachte wijzigingen niet tot onoverkomelijke bezwaren voor het toezicht van de IGJ leiden. </w:t>
      </w:r>
      <w:r w:rsidRPr="00FB250B">
        <w:rPr>
          <w:rFonts w:ascii="Verdana" w:hAnsi="Verdana"/>
          <w:sz w:val="18"/>
          <w:szCs w:val="18"/>
        </w:rPr>
        <w:t>De IGJ concludeert ook dat haar rol met de tweede nota van wijziging niet wordt aangepast. Er komen, aldus de IGJ, geen nieuwe artikelen bij waar zij bestuursrechtelijke handhavingsbevoegdheden of het opleggen van boetes voor nodig heeft. De IGJ geeft aan dat zij voor haar toezichtstaak een beroep doet op de bevoegdheden die zijn opgenomen in titel 5.2 van de Algemene wet bestuursrecht (</w:t>
      </w:r>
      <w:proofErr w:type="spellStart"/>
      <w:r w:rsidRPr="00FB250B">
        <w:rPr>
          <w:rFonts w:ascii="Verdana" w:hAnsi="Verdana"/>
          <w:sz w:val="18"/>
          <w:szCs w:val="18"/>
        </w:rPr>
        <w:t>Awb</w:t>
      </w:r>
      <w:proofErr w:type="spellEnd"/>
      <w:r w:rsidRPr="00FB250B">
        <w:rPr>
          <w:rFonts w:ascii="Verdana" w:hAnsi="Verdana"/>
          <w:sz w:val="18"/>
          <w:szCs w:val="18"/>
        </w:rPr>
        <w:t xml:space="preserve">). Die bevoegdheden zijn, zo geeft de IGJ aan, afdoende om toezicht te kunnen houden op de naleving van de wet. </w:t>
      </w:r>
    </w:p>
    <w:p w:rsidRPr="00FB250B" w:rsidR="00B52C41" w:rsidP="00FB250B" w:rsidRDefault="00B52C41" w14:paraId="29F92830" w14:textId="77777777">
      <w:pPr>
        <w:suppressAutoHyphens/>
        <w:spacing w:after="0" w:line="240" w:lineRule="exact"/>
        <w:rPr>
          <w:rFonts w:ascii="Verdana" w:hAnsi="Verdana"/>
          <w:sz w:val="18"/>
          <w:szCs w:val="18"/>
        </w:rPr>
      </w:pPr>
    </w:p>
    <w:p w:rsidRPr="00FB250B" w:rsidR="00B52C41" w:rsidP="00FB250B" w:rsidRDefault="00B52C41" w14:paraId="2C486EA0" w14:textId="22B3CF26">
      <w:pPr>
        <w:suppressAutoHyphens/>
        <w:spacing w:after="0" w:line="240" w:lineRule="exact"/>
        <w:rPr>
          <w:rFonts w:ascii="Verdana" w:hAnsi="Verdana"/>
          <w:sz w:val="18"/>
          <w:szCs w:val="18"/>
        </w:rPr>
      </w:pPr>
      <w:r w:rsidRPr="00FB250B">
        <w:rPr>
          <w:rFonts w:ascii="Verdana" w:hAnsi="Verdana"/>
          <w:sz w:val="18"/>
          <w:szCs w:val="18"/>
        </w:rPr>
        <w:t xml:space="preserve">Wel heeft de IGJ enkele opmerkingen en vragen. Een aantal gaat over de tweede nota van wijziging en een aantal gaat over de verwerking van de eerdere </w:t>
      </w:r>
      <w:r w:rsidRPr="00FB250B" w:rsidR="00F66904">
        <w:rPr>
          <w:rStyle w:val="normaltextrun"/>
          <w:rFonts w:ascii="Verdana" w:hAnsi="Verdana"/>
          <w:sz w:val="18"/>
          <w:szCs w:val="18"/>
        </w:rPr>
        <w:t xml:space="preserve">Toezicht- en Handhaafbaarheidstoets </w:t>
      </w:r>
      <w:r w:rsidRPr="00FB250B">
        <w:rPr>
          <w:rFonts w:ascii="Verdana" w:hAnsi="Verdana"/>
          <w:sz w:val="18"/>
          <w:szCs w:val="18"/>
        </w:rPr>
        <w:t xml:space="preserve">(2019). Deze zijn geadresseerd in de toelichting van de </w:t>
      </w:r>
      <w:r w:rsidRPr="00FB250B" w:rsidR="00F66904">
        <w:rPr>
          <w:rFonts w:ascii="Verdana" w:hAnsi="Verdana"/>
          <w:sz w:val="18"/>
          <w:szCs w:val="18"/>
        </w:rPr>
        <w:t xml:space="preserve">tweede </w:t>
      </w:r>
      <w:r w:rsidRPr="00FB250B">
        <w:rPr>
          <w:rFonts w:ascii="Verdana" w:hAnsi="Verdana"/>
          <w:sz w:val="18"/>
          <w:szCs w:val="18"/>
        </w:rPr>
        <w:t>nota van wijziging</w:t>
      </w:r>
      <w:r w:rsidRPr="00FB250B">
        <w:rPr>
          <w:rStyle w:val="Voetnootmarkering"/>
          <w:rFonts w:ascii="Verdana" w:hAnsi="Verdana"/>
          <w:sz w:val="18"/>
          <w:szCs w:val="18"/>
        </w:rPr>
        <w:footnoteReference w:id="20"/>
      </w:r>
      <w:r w:rsidRPr="00FB250B">
        <w:rPr>
          <w:rFonts w:ascii="Verdana" w:hAnsi="Verdana"/>
          <w:sz w:val="18"/>
          <w:szCs w:val="18"/>
        </w:rPr>
        <w:t>, waarnaar kortheidshalve wordt verwezen.</w:t>
      </w:r>
    </w:p>
    <w:p w:rsidRPr="00FB250B" w:rsidR="00B52C41" w:rsidP="00FB250B" w:rsidRDefault="00B52C41" w14:paraId="429C5667" w14:textId="71C8BCC6">
      <w:pPr>
        <w:pStyle w:val="paragraph"/>
        <w:suppressAutoHyphens/>
        <w:spacing w:before="0" w:beforeAutospacing="0" w:after="0" w:afterAutospacing="0"/>
        <w:rPr>
          <w:rStyle w:val="normaltextrun"/>
          <w:rFonts w:ascii="Verdana" w:hAnsi="Verdana" w:eastAsia="Calibri"/>
          <w:sz w:val="18"/>
          <w:szCs w:val="18"/>
        </w:rPr>
      </w:pPr>
    </w:p>
    <w:bookmarkEnd w:id="33"/>
    <w:p w:rsidRPr="00FB250B" w:rsidR="00B01A7D" w:rsidP="00FB250B" w:rsidRDefault="3A9D9A22" w14:paraId="4E72C496" w14:textId="3C0C99B0">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Welke organisaties/instanties zouden eventueel als alternatief kunnen fungeren voor het handhaven van de verplichtingen uit de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w:t>
      </w:r>
    </w:p>
    <w:p w:rsidRPr="00FB250B" w:rsidR="00B01A7D" w:rsidP="00FB250B" w:rsidRDefault="00B01A7D" w14:paraId="6958599E" w14:textId="30820F86">
      <w:pPr>
        <w:pStyle w:val="paragraph"/>
        <w:suppressAutoHyphens/>
        <w:spacing w:before="0" w:beforeAutospacing="0" w:after="0" w:afterAutospacing="0"/>
        <w:rPr>
          <w:rStyle w:val="normaltextrun"/>
          <w:rFonts w:ascii="Verdana" w:hAnsi="Verdana" w:eastAsia="Calibri"/>
          <w:b/>
          <w:bCs/>
          <w:i/>
          <w:iCs/>
          <w:sz w:val="18"/>
          <w:szCs w:val="18"/>
        </w:rPr>
      </w:pPr>
    </w:p>
    <w:p w:rsidRPr="00FB250B" w:rsidR="008F17B5" w:rsidP="00FB250B" w:rsidRDefault="008F17B5" w14:paraId="5034C1A1" w14:textId="415DBD1B">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Het onderzoek met lichaamsmateriaal, zeker waar het gaat om nader gebruik van lichaamsmateriaal dat afgenomen is in de zorg, wordt grotendeels uitgevoerd door zorginstellingen waar de </w:t>
      </w:r>
      <w:proofErr w:type="gramStart"/>
      <w:r w:rsidRPr="00FB250B">
        <w:rPr>
          <w:rStyle w:val="normaltextrun"/>
          <w:rFonts w:ascii="Verdana" w:hAnsi="Verdana" w:eastAsia="Calibri"/>
          <w:sz w:val="18"/>
          <w:szCs w:val="18"/>
        </w:rPr>
        <w:t>IGJ toezicht</w:t>
      </w:r>
      <w:proofErr w:type="gramEnd"/>
      <w:r w:rsidRPr="00FB250B">
        <w:rPr>
          <w:rStyle w:val="normaltextrun"/>
          <w:rFonts w:ascii="Verdana" w:hAnsi="Verdana" w:eastAsia="Calibri"/>
          <w:sz w:val="18"/>
          <w:szCs w:val="18"/>
        </w:rPr>
        <w:t xml:space="preserve"> op houdt. Daarbij </w:t>
      </w:r>
      <w:r w:rsidRPr="00FB250B" w:rsidR="006D4A00">
        <w:rPr>
          <w:rStyle w:val="normaltextrun"/>
          <w:rFonts w:ascii="Verdana" w:hAnsi="Verdana" w:eastAsia="Calibri"/>
          <w:sz w:val="18"/>
          <w:szCs w:val="18"/>
        </w:rPr>
        <w:t>is de IGJ ook toezichthouder op aanpalende wetgeving</w:t>
      </w:r>
      <w:r w:rsidRPr="00FB250B" w:rsidR="00F66904">
        <w:rPr>
          <w:rStyle w:val="normaltextrun"/>
          <w:rFonts w:ascii="Verdana" w:hAnsi="Verdana" w:eastAsia="Calibri"/>
          <w:sz w:val="18"/>
          <w:szCs w:val="18"/>
        </w:rPr>
        <w:t xml:space="preserve">, </w:t>
      </w:r>
      <w:r w:rsidRPr="00FB250B" w:rsidR="006D4A00">
        <w:rPr>
          <w:rStyle w:val="normaltextrun"/>
          <w:rFonts w:ascii="Verdana" w:hAnsi="Verdana" w:eastAsia="Calibri"/>
          <w:sz w:val="18"/>
          <w:szCs w:val="18"/>
        </w:rPr>
        <w:t xml:space="preserve">zoals </w:t>
      </w:r>
      <w:r w:rsidRPr="00FB250B" w:rsidR="00F66904">
        <w:rPr>
          <w:rStyle w:val="normaltextrun"/>
          <w:rFonts w:ascii="Verdana" w:hAnsi="Verdana" w:eastAsia="Calibri"/>
          <w:sz w:val="18"/>
          <w:szCs w:val="18"/>
        </w:rPr>
        <w:t xml:space="preserve">de </w:t>
      </w:r>
      <w:r w:rsidRPr="00FB250B" w:rsidR="006D4A00">
        <w:rPr>
          <w:rStyle w:val="normaltextrun"/>
          <w:rFonts w:ascii="Verdana" w:hAnsi="Verdana" w:eastAsia="Calibri"/>
          <w:sz w:val="18"/>
          <w:szCs w:val="18"/>
        </w:rPr>
        <w:t xml:space="preserve">Wet medisch-wetenschappelijk onderzoek met mensen (WMO), de </w:t>
      </w:r>
      <w:r w:rsidRPr="00FB250B">
        <w:rPr>
          <w:rStyle w:val="normaltextrun"/>
          <w:rFonts w:ascii="Verdana" w:hAnsi="Verdana" w:eastAsia="Calibri"/>
          <w:sz w:val="18"/>
          <w:szCs w:val="18"/>
        </w:rPr>
        <w:t xml:space="preserve">Wet </w:t>
      </w:r>
      <w:r w:rsidRPr="00FB250B" w:rsidR="00F66904">
        <w:rPr>
          <w:rStyle w:val="normaltextrun"/>
          <w:rFonts w:ascii="Verdana" w:hAnsi="Verdana" w:eastAsia="Calibri"/>
          <w:sz w:val="18"/>
          <w:szCs w:val="18"/>
        </w:rPr>
        <w:t>k</w:t>
      </w:r>
      <w:r w:rsidRPr="00FB250B">
        <w:rPr>
          <w:rStyle w:val="normaltextrun"/>
          <w:rFonts w:ascii="Verdana" w:hAnsi="Verdana" w:eastAsia="Calibri"/>
          <w:sz w:val="18"/>
          <w:szCs w:val="18"/>
        </w:rPr>
        <w:t>waliteit, klachten en g</w:t>
      </w:r>
      <w:r w:rsidRPr="00FB250B" w:rsidR="006D4A00">
        <w:rPr>
          <w:rStyle w:val="normaltextrun"/>
          <w:rFonts w:ascii="Verdana" w:hAnsi="Verdana" w:eastAsia="Calibri"/>
          <w:sz w:val="18"/>
          <w:szCs w:val="18"/>
        </w:rPr>
        <w:t>es</w:t>
      </w:r>
      <w:r w:rsidRPr="00FB250B">
        <w:rPr>
          <w:rStyle w:val="normaltextrun"/>
          <w:rFonts w:ascii="Verdana" w:hAnsi="Verdana" w:eastAsia="Calibri"/>
          <w:sz w:val="18"/>
          <w:szCs w:val="18"/>
        </w:rPr>
        <w:t>chillen zorg (</w:t>
      </w:r>
      <w:proofErr w:type="spellStart"/>
      <w:r w:rsidRPr="00FB250B">
        <w:rPr>
          <w:rStyle w:val="normaltextrun"/>
          <w:rFonts w:ascii="Verdana" w:hAnsi="Verdana" w:eastAsia="Calibri"/>
          <w:sz w:val="18"/>
          <w:szCs w:val="18"/>
        </w:rPr>
        <w:t>Wkkgz</w:t>
      </w:r>
      <w:proofErr w:type="spellEnd"/>
      <w:r w:rsidRPr="00FB250B">
        <w:rPr>
          <w:rStyle w:val="normaltextrun"/>
          <w:rFonts w:ascii="Verdana" w:hAnsi="Verdana" w:eastAsia="Calibri"/>
          <w:sz w:val="18"/>
          <w:szCs w:val="18"/>
        </w:rPr>
        <w:t>)</w:t>
      </w:r>
      <w:r w:rsidRPr="00FB250B" w:rsidR="006D4A00">
        <w:rPr>
          <w:rStyle w:val="normaltextrun"/>
          <w:rFonts w:ascii="Verdana" w:hAnsi="Verdana" w:eastAsia="Calibri"/>
          <w:sz w:val="18"/>
          <w:szCs w:val="18"/>
        </w:rPr>
        <w:t xml:space="preserve"> en de Embryowet</w:t>
      </w:r>
      <w:r w:rsidRPr="00FB250B">
        <w:rPr>
          <w:rStyle w:val="normaltextrun"/>
          <w:rFonts w:ascii="Verdana" w:hAnsi="Verdana" w:eastAsia="Calibri"/>
          <w:sz w:val="18"/>
          <w:szCs w:val="18"/>
        </w:rPr>
        <w:t>.</w:t>
      </w:r>
      <w:r w:rsidRPr="00FB250B" w:rsidR="006D4A00">
        <w:rPr>
          <w:rStyle w:val="normaltextrun"/>
          <w:rFonts w:ascii="Verdana" w:hAnsi="Verdana" w:eastAsia="Calibri"/>
          <w:sz w:val="18"/>
          <w:szCs w:val="18"/>
        </w:rPr>
        <w:t xml:space="preserve"> Er is geen andere voor de hand liggende toezichthouder met de benodigde expertise.</w:t>
      </w:r>
    </w:p>
    <w:p w:rsidRPr="00FB250B" w:rsidR="00B01A7D" w:rsidP="00FB250B" w:rsidRDefault="70FEAA67" w14:paraId="271FEAAD" w14:textId="58886FC9">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SGP-fractie</w:t>
      </w:r>
      <w:r w:rsidRPr="00FB250B">
        <w:rPr>
          <w:rStyle w:val="normaltextrun"/>
          <w:rFonts w:ascii="Verdana" w:hAnsi="Verdana" w:eastAsia="Calibri"/>
          <w:i/>
          <w:iCs/>
          <w:sz w:val="18"/>
          <w:szCs w:val="18"/>
        </w:rPr>
        <w:t xml:space="preserve"> constateren dat de IGJ allerlei concrete obstakels ziet die adequaat toezicht en handhaving van de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in de praktijk z</w:t>
      </w:r>
      <w:r w:rsidRPr="00FB250B" w:rsidR="4D6F6A9A">
        <w:rPr>
          <w:rStyle w:val="normaltextrun"/>
          <w:rFonts w:ascii="Verdana" w:hAnsi="Verdana" w:eastAsia="Calibri"/>
          <w:i/>
          <w:iCs/>
          <w:sz w:val="18"/>
          <w:szCs w:val="18"/>
        </w:rPr>
        <w:t>ullen</w:t>
      </w:r>
      <w:r w:rsidRPr="00FB250B">
        <w:rPr>
          <w:rStyle w:val="normaltextrun"/>
          <w:rFonts w:ascii="Verdana" w:hAnsi="Verdana" w:eastAsia="Calibri"/>
          <w:i/>
          <w:iCs/>
          <w:sz w:val="18"/>
          <w:szCs w:val="18"/>
        </w:rPr>
        <w:t xml:space="preserve"> bemoeilijken. Kan de regering nader toelichten waarom zij van mening is dat de IGJ voldoende handhavingsinstrumenten heeft om de verplichtingen uit de </w:t>
      </w:r>
      <w:proofErr w:type="spellStart"/>
      <w:r w:rsidRPr="00FB250B">
        <w:rPr>
          <w:rStyle w:val="normaltextrun"/>
          <w:rFonts w:ascii="Verdana" w:hAnsi="Verdana" w:eastAsia="Calibri"/>
          <w:i/>
          <w:iCs/>
          <w:sz w:val="18"/>
          <w:szCs w:val="18"/>
        </w:rPr>
        <w:t>Wzl</w:t>
      </w:r>
      <w:proofErr w:type="spellEnd"/>
      <w:r w:rsidRPr="00FB250B">
        <w:rPr>
          <w:rStyle w:val="normaltextrun"/>
          <w:rFonts w:ascii="Verdana" w:hAnsi="Verdana" w:eastAsia="Calibri"/>
          <w:i/>
          <w:iCs/>
          <w:sz w:val="18"/>
          <w:szCs w:val="18"/>
        </w:rPr>
        <w:t xml:space="preserve"> goed te kunnen handhaven? </w:t>
      </w:r>
    </w:p>
    <w:p w:rsidRPr="00FB250B" w:rsidR="00B52C41" w:rsidP="00FB250B" w:rsidRDefault="00B52C41" w14:paraId="6D91C1C7" w14:textId="77777777">
      <w:pPr>
        <w:pStyle w:val="paragraph"/>
        <w:suppressAutoHyphens/>
        <w:rPr>
          <w:rFonts w:ascii="Verdana" w:hAnsi="Verdana"/>
          <w:sz w:val="18"/>
          <w:szCs w:val="18"/>
        </w:rPr>
      </w:pPr>
      <w:r w:rsidRPr="00FB250B">
        <w:rPr>
          <w:rFonts w:ascii="Verdana" w:hAnsi="Verdana" w:eastAsia="Calibri"/>
          <w:sz w:val="18"/>
          <w:szCs w:val="18"/>
        </w:rPr>
        <w:t xml:space="preserve">De IGJ heeft op de tweede nota van wijziging een </w:t>
      </w:r>
      <w:r w:rsidRPr="00FB250B">
        <w:rPr>
          <w:rFonts w:ascii="Verdana" w:hAnsi="Verdana"/>
          <w:sz w:val="18"/>
          <w:szCs w:val="18"/>
        </w:rPr>
        <w:t xml:space="preserve">Toezicht- en Handhaafbaarheidstoets </w:t>
      </w:r>
      <w:r w:rsidRPr="00FB250B">
        <w:rPr>
          <w:rFonts w:ascii="Verdana" w:hAnsi="Verdana" w:eastAsia="Calibri"/>
          <w:sz w:val="18"/>
          <w:szCs w:val="18"/>
        </w:rPr>
        <w:t xml:space="preserve">uitgevoerd. De IGJ </w:t>
      </w:r>
      <w:r w:rsidRPr="00FB250B">
        <w:rPr>
          <w:rFonts w:ascii="Verdana" w:hAnsi="Verdana"/>
          <w:sz w:val="18"/>
          <w:szCs w:val="18"/>
        </w:rPr>
        <w:t>komt op basis van de uitgevoerde toets tot de conclusie dat de aangebrachte wijzigingen niet tot onoverkomelijke bezwaren voor het toezicht van de IGJ leiden. De IGJ concludeert ook dat haar rol met de tweede nota van wijziging niet wordt aangepast. Er komen, aldus de IGJ, geen nieuwe artikelen bij waar zij bestuursrechtelijke handhavingsbevoegdheden of het opleggen van boetes voor nodig heeft. De IGJ geeft aan dat zij voor haar toezichtstaak een beroep doet op de bevoegdheden die zijn opgenomen in titel 5.2 van de Algemene wet bestuursrecht (</w:t>
      </w:r>
      <w:proofErr w:type="spellStart"/>
      <w:r w:rsidRPr="00FB250B">
        <w:rPr>
          <w:rFonts w:ascii="Verdana" w:hAnsi="Verdana"/>
          <w:sz w:val="18"/>
          <w:szCs w:val="18"/>
        </w:rPr>
        <w:t>Awb</w:t>
      </w:r>
      <w:proofErr w:type="spellEnd"/>
      <w:r w:rsidRPr="00FB250B">
        <w:rPr>
          <w:rFonts w:ascii="Verdana" w:hAnsi="Verdana"/>
          <w:sz w:val="18"/>
          <w:szCs w:val="18"/>
        </w:rPr>
        <w:t xml:space="preserve">). Die bevoegdheden zijn, zo geeft de IGJ aan, afdoende om toezicht te kunnen houden op de naleving van de wet. </w:t>
      </w:r>
    </w:p>
    <w:p w:rsidRPr="00FB250B" w:rsidR="00B52C41" w:rsidP="00FB250B" w:rsidRDefault="00B52C41" w14:paraId="75DBF77C" w14:textId="21ACC1C5">
      <w:pPr>
        <w:pStyle w:val="paragraph"/>
        <w:suppressAutoHyphens/>
        <w:rPr>
          <w:rFonts w:ascii="Verdana" w:hAnsi="Verdana"/>
          <w:sz w:val="18"/>
          <w:szCs w:val="18"/>
        </w:rPr>
      </w:pPr>
      <w:r w:rsidRPr="00FB250B">
        <w:rPr>
          <w:rFonts w:ascii="Verdana" w:hAnsi="Verdana"/>
          <w:sz w:val="18"/>
          <w:szCs w:val="18"/>
        </w:rPr>
        <w:t xml:space="preserve">Wel heeft de IGJ enkele opmerkingen en vragen. Een aantal gaat over de tweede nota van wijziging en een aantal gaat over de verwerking van de eerdere </w:t>
      </w:r>
      <w:r w:rsidRPr="00FB250B" w:rsidR="00F66904">
        <w:rPr>
          <w:rStyle w:val="normaltextrun"/>
          <w:rFonts w:ascii="Verdana" w:hAnsi="Verdana" w:eastAsia="Calibri"/>
          <w:sz w:val="18"/>
          <w:szCs w:val="18"/>
        </w:rPr>
        <w:t xml:space="preserve">Toezicht- en Handhaafbaarheidstoets </w:t>
      </w:r>
      <w:r w:rsidRPr="00FB250B">
        <w:rPr>
          <w:rFonts w:ascii="Verdana" w:hAnsi="Verdana"/>
          <w:sz w:val="18"/>
          <w:szCs w:val="18"/>
        </w:rPr>
        <w:t xml:space="preserve">(2019). Deze zijn geadresseerd in de toelichting van de </w:t>
      </w:r>
      <w:r w:rsidRPr="00FB250B" w:rsidR="005936AF">
        <w:rPr>
          <w:rFonts w:ascii="Verdana" w:hAnsi="Verdana"/>
          <w:sz w:val="18"/>
          <w:szCs w:val="18"/>
        </w:rPr>
        <w:t xml:space="preserve">tweede </w:t>
      </w:r>
      <w:r w:rsidRPr="00FB250B">
        <w:rPr>
          <w:rFonts w:ascii="Verdana" w:hAnsi="Verdana"/>
          <w:sz w:val="18"/>
          <w:szCs w:val="18"/>
        </w:rPr>
        <w:t>nota van wijziging, waarnaar kortheidshalve wordt verwezen</w:t>
      </w:r>
      <w:r w:rsidRPr="00FB250B" w:rsidR="00C631CA">
        <w:rPr>
          <w:rStyle w:val="Voetnootmarkering"/>
          <w:rFonts w:ascii="Verdana" w:hAnsi="Verdana"/>
          <w:sz w:val="18"/>
          <w:szCs w:val="18"/>
        </w:rPr>
        <w:footnoteReference w:id="21"/>
      </w:r>
      <w:r w:rsidRPr="00FB250B">
        <w:rPr>
          <w:rFonts w:ascii="Verdana" w:hAnsi="Verdana"/>
          <w:sz w:val="18"/>
          <w:szCs w:val="18"/>
        </w:rPr>
        <w:t>.</w:t>
      </w:r>
    </w:p>
    <w:p w:rsidRPr="00FB250B" w:rsidR="00B01A7D" w:rsidP="00FB250B" w:rsidRDefault="008A271D" w14:paraId="688FBD93" w14:textId="7E454324">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K</w:t>
      </w:r>
      <w:r w:rsidRPr="00FB250B" w:rsidR="70FEAA67">
        <w:rPr>
          <w:rStyle w:val="normaltextrun"/>
          <w:rFonts w:ascii="Verdana" w:hAnsi="Verdana" w:eastAsia="Calibri"/>
          <w:i/>
          <w:iCs/>
          <w:sz w:val="18"/>
          <w:szCs w:val="18"/>
        </w:rPr>
        <w:t>an de regering de uitgevoerde Toezicht en Handhaafbaarheidstoets door de IGJ, bij de tweede nota van wijziging, delen met de Kamer?</w:t>
      </w:r>
    </w:p>
    <w:p w:rsidRPr="00FB250B" w:rsidR="0070323F" w:rsidP="00FB250B" w:rsidRDefault="0070323F" w14:paraId="3A86A9B8" w14:textId="77777777">
      <w:pPr>
        <w:pStyle w:val="paragraph"/>
        <w:suppressAutoHyphens/>
        <w:spacing w:before="0" w:beforeAutospacing="0" w:after="0" w:afterAutospacing="0"/>
        <w:ind w:left="360"/>
        <w:rPr>
          <w:rStyle w:val="normaltextrun"/>
          <w:rFonts w:ascii="Verdana" w:hAnsi="Verdana" w:eastAsia="Calibri"/>
          <w:i/>
          <w:iCs/>
          <w:sz w:val="18"/>
          <w:szCs w:val="18"/>
        </w:rPr>
      </w:pPr>
    </w:p>
    <w:p w:rsidRPr="00FB250B" w:rsidR="0070323F" w:rsidP="00FB250B" w:rsidRDefault="0070323F" w14:paraId="3DCEF02B" w14:textId="1A908777">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Ja, </w:t>
      </w:r>
      <w:r w:rsidRPr="00FB250B" w:rsidR="00F66904">
        <w:rPr>
          <w:rStyle w:val="normaltextrun"/>
          <w:rFonts w:ascii="Verdana" w:hAnsi="Verdana" w:eastAsia="Calibri"/>
          <w:sz w:val="18"/>
          <w:szCs w:val="18"/>
        </w:rPr>
        <w:t xml:space="preserve">de Toezicht- en Handhaafbaarheidstoets van de IGJ </w:t>
      </w:r>
      <w:r w:rsidRPr="00FB250B">
        <w:rPr>
          <w:rStyle w:val="normaltextrun"/>
          <w:rFonts w:ascii="Verdana" w:hAnsi="Verdana" w:eastAsia="Calibri"/>
          <w:sz w:val="18"/>
          <w:szCs w:val="18"/>
        </w:rPr>
        <w:t xml:space="preserve">wordt met deze nota </w:t>
      </w:r>
      <w:r w:rsidRPr="00FB250B" w:rsidR="00F66904">
        <w:rPr>
          <w:rStyle w:val="normaltextrun"/>
          <w:rFonts w:ascii="Verdana" w:hAnsi="Verdana" w:eastAsia="Calibri"/>
          <w:sz w:val="18"/>
          <w:szCs w:val="18"/>
        </w:rPr>
        <w:t xml:space="preserve">naar aanleiding van het nader verslag </w:t>
      </w:r>
      <w:r w:rsidRPr="00FB250B">
        <w:rPr>
          <w:rStyle w:val="normaltextrun"/>
          <w:rFonts w:ascii="Verdana" w:hAnsi="Verdana" w:eastAsia="Calibri"/>
          <w:sz w:val="18"/>
          <w:szCs w:val="18"/>
        </w:rPr>
        <w:t xml:space="preserve">aan </w:t>
      </w:r>
      <w:r w:rsidRPr="00FB250B" w:rsidR="00F66904">
        <w:rPr>
          <w:rStyle w:val="normaltextrun"/>
          <w:rFonts w:ascii="Verdana" w:hAnsi="Verdana" w:eastAsia="Calibri"/>
          <w:sz w:val="18"/>
          <w:szCs w:val="18"/>
        </w:rPr>
        <w:t xml:space="preserve">de </w:t>
      </w:r>
      <w:r w:rsidRPr="00FB250B" w:rsidR="001349F7">
        <w:rPr>
          <w:rStyle w:val="normaltextrun"/>
          <w:rFonts w:ascii="Verdana" w:hAnsi="Verdana" w:eastAsia="Calibri"/>
          <w:sz w:val="18"/>
          <w:szCs w:val="18"/>
        </w:rPr>
        <w:t xml:space="preserve">Tweede </w:t>
      </w:r>
      <w:r w:rsidRPr="00FB250B">
        <w:rPr>
          <w:rStyle w:val="normaltextrun"/>
          <w:rFonts w:ascii="Verdana" w:hAnsi="Verdana" w:eastAsia="Calibri"/>
          <w:sz w:val="18"/>
          <w:szCs w:val="18"/>
        </w:rPr>
        <w:t xml:space="preserve">Kamer gezonden. </w:t>
      </w:r>
    </w:p>
    <w:p w:rsidRPr="00FB250B" w:rsidR="00B01A7D" w:rsidP="00FB250B" w:rsidRDefault="00B01A7D" w14:paraId="76F33A89" w14:textId="6AB277DC">
      <w:pPr>
        <w:pStyle w:val="paragraph"/>
        <w:suppressAutoHyphens/>
        <w:spacing w:before="0" w:beforeAutospacing="0" w:after="0" w:afterAutospacing="0"/>
        <w:rPr>
          <w:rStyle w:val="normaltextrun"/>
          <w:rFonts w:ascii="Verdana" w:hAnsi="Verdana" w:eastAsia="Calibri"/>
          <w:b/>
          <w:bCs/>
          <w:i/>
          <w:iCs/>
          <w:sz w:val="18"/>
          <w:szCs w:val="18"/>
        </w:rPr>
      </w:pPr>
    </w:p>
    <w:p w:rsidRPr="00FB250B" w:rsidR="00B01A7D" w:rsidP="00FB250B" w:rsidRDefault="183C4EE6" w14:paraId="670F44DE" w14:textId="104C221A">
      <w:pPr>
        <w:pStyle w:val="paragraph"/>
        <w:suppressAutoHyphens/>
        <w:spacing w:before="0" w:beforeAutospacing="0" w:after="0" w:afterAutospacing="0"/>
        <w:rPr>
          <w:rStyle w:val="normaltextrun"/>
          <w:rFonts w:ascii="Verdana" w:hAnsi="Verdana" w:eastAsia="Calibri"/>
          <w:b/>
          <w:bCs/>
          <w:i/>
          <w:iCs/>
          <w:sz w:val="18"/>
          <w:szCs w:val="18"/>
        </w:rPr>
      </w:pPr>
      <w:r w:rsidRPr="00FB250B">
        <w:rPr>
          <w:rStyle w:val="normaltextrun"/>
          <w:rFonts w:ascii="Verdana" w:hAnsi="Verdana" w:eastAsia="Calibri"/>
          <w:b/>
          <w:bCs/>
          <w:i/>
          <w:iCs/>
          <w:sz w:val="18"/>
          <w:szCs w:val="18"/>
        </w:rPr>
        <w:t xml:space="preserve">4.18 Wet foetaal weefsel en Embryowet (Onderdelen AI en AJ) </w:t>
      </w:r>
    </w:p>
    <w:p w:rsidRPr="00FB250B" w:rsidR="00B01A7D" w:rsidP="00FB250B" w:rsidRDefault="00B01A7D" w14:paraId="07F99948" w14:textId="26ED3121">
      <w:pPr>
        <w:pStyle w:val="paragraph"/>
        <w:suppressAutoHyphens/>
        <w:spacing w:before="0" w:beforeAutospacing="0" w:after="0" w:afterAutospacing="0"/>
        <w:rPr>
          <w:rStyle w:val="normaltextrun"/>
          <w:rFonts w:ascii="Verdana" w:hAnsi="Verdana" w:eastAsia="Calibri"/>
          <w:b/>
          <w:bCs/>
          <w:i/>
          <w:iCs/>
          <w:sz w:val="18"/>
          <w:szCs w:val="18"/>
        </w:rPr>
      </w:pPr>
    </w:p>
    <w:p w:rsidRPr="00FB250B" w:rsidR="00373DB2" w:rsidP="00FB250B" w:rsidRDefault="183C4EE6" w14:paraId="53510B50" w14:textId="7777777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Pr>
          <w:rStyle w:val="normaltextrun"/>
          <w:rFonts w:ascii="Verdana" w:hAnsi="Verdana" w:eastAsia="Calibri"/>
          <w:b/>
          <w:bCs/>
          <w:i/>
          <w:iCs/>
          <w:sz w:val="18"/>
          <w:szCs w:val="18"/>
        </w:rPr>
        <w:t>ChristenUnie-fractie</w:t>
      </w:r>
      <w:r w:rsidRPr="00FB250B">
        <w:rPr>
          <w:rStyle w:val="normaltextrun"/>
          <w:rFonts w:ascii="Verdana" w:hAnsi="Verdana" w:eastAsia="Calibri"/>
          <w:i/>
          <w:iCs/>
          <w:sz w:val="18"/>
          <w:szCs w:val="18"/>
        </w:rPr>
        <w:t xml:space="preserve"> lezen dat de regering heeft gekozen voor een </w:t>
      </w:r>
      <w:proofErr w:type="spellStart"/>
      <w:r w:rsidRPr="00FB250B">
        <w:rPr>
          <w:rStyle w:val="normaltextrun"/>
          <w:rFonts w:ascii="Verdana" w:hAnsi="Verdana" w:eastAsia="Calibri"/>
          <w:i/>
          <w:iCs/>
          <w:sz w:val="18"/>
          <w:szCs w:val="18"/>
        </w:rPr>
        <w:t>kan-bepaling</w:t>
      </w:r>
      <w:proofErr w:type="spellEnd"/>
      <w:r w:rsidRPr="00FB250B">
        <w:rPr>
          <w:rStyle w:val="normaltextrun"/>
          <w:rFonts w:ascii="Verdana" w:hAnsi="Verdana" w:eastAsia="Calibri"/>
          <w:i/>
          <w:iCs/>
          <w:sz w:val="18"/>
          <w:szCs w:val="18"/>
        </w:rPr>
        <w:t xml:space="preserve"> om foetaal en embryonaal weefsel als sensitieve toepassing aan te duiden. Kan de regering dit dragend motiveren? </w:t>
      </w:r>
    </w:p>
    <w:p w:rsidRPr="00FB250B" w:rsidR="008A271D" w:rsidP="00FB250B" w:rsidRDefault="008A271D" w14:paraId="76EC0026" w14:textId="3FD83544">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De gedachte achter het begrip ‘sensitieve toepassingen’ is niet om celtypen aan te wijzen waarvan het gebruik gevoeliger is dan voor andere celtypen. Het gaat om bepaalde bewerkingen en handelingen met lichaamsmateriaal die, ongeacht het type</w:t>
      </w:r>
      <w:r w:rsidRPr="00FB250B" w:rsidR="0014443C">
        <w:rPr>
          <w:rStyle w:val="normaltextrun"/>
          <w:rFonts w:ascii="Verdana" w:hAnsi="Verdana" w:eastAsia="Calibri"/>
          <w:sz w:val="18"/>
          <w:szCs w:val="18"/>
        </w:rPr>
        <w:t>lichaams</w:t>
      </w:r>
      <w:r w:rsidRPr="00FB250B">
        <w:rPr>
          <w:rStyle w:val="normaltextrun"/>
          <w:rFonts w:ascii="Verdana" w:hAnsi="Verdana" w:eastAsia="Calibri"/>
          <w:sz w:val="18"/>
          <w:szCs w:val="18"/>
        </w:rPr>
        <w:t>materiaal, gevoelig zijn. Door het aanwijzen van zulke bewerkingen en handelingen met lichaamsmateriaal als sensitief, kunnen</w:t>
      </w:r>
      <w:r w:rsidRPr="00FB250B" w:rsidR="00FB44F1">
        <w:rPr>
          <w:rStyle w:val="normaltextrun"/>
          <w:rFonts w:ascii="Verdana" w:hAnsi="Verdana" w:eastAsia="Calibri"/>
          <w:sz w:val="18"/>
          <w:szCs w:val="18"/>
        </w:rPr>
        <w:t xml:space="preserve"> </w:t>
      </w:r>
      <w:r w:rsidRPr="00FB250B">
        <w:rPr>
          <w:rStyle w:val="normaltextrun"/>
          <w:rFonts w:ascii="Verdana" w:hAnsi="Verdana" w:eastAsia="Calibri"/>
          <w:sz w:val="18"/>
          <w:szCs w:val="18"/>
        </w:rPr>
        <w:t>strengere regels kunnen worden gesteld met betrekking tot de zeggenschap en informatievoorziening dan voor ‘reguliere’ handelingen. Een voorbeeld daarvan is het bewerken van lichaamsmateriaal zodat daaruit een onsterfelijke cellijn tot stand wordt gebracht.</w:t>
      </w:r>
    </w:p>
    <w:p w:rsidR="00C4344E" w:rsidP="00FB250B" w:rsidRDefault="008A271D" w14:paraId="0598A292" w14:textId="77777777">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Met de gevoeligheid van embryonale cellen en foetale cellen is al rekening gehouden doordat daarvoor aparte wettelijke kaders bestaan, namelijk de Embryowet en de Wet foetaal weefsel. De eisen verbonden aan handelingen met geslachtscellen, embryo’s en foetaal weefsel zijn strenger </w:t>
      </w:r>
    </w:p>
    <w:p w:rsidRPr="00FB250B" w:rsidR="00D65528" w:rsidP="00FB250B" w:rsidRDefault="008A271D" w14:paraId="374A9B91" w14:textId="7AEA324D">
      <w:pPr>
        <w:pStyle w:val="paragraph"/>
        <w:suppressAutoHyphens/>
        <w:spacing w:before="0" w:beforeAutospacing="0" w:after="0" w:afterAutospacing="0"/>
        <w:rPr>
          <w:rStyle w:val="normaltextrun"/>
          <w:rFonts w:ascii="Verdana" w:hAnsi="Verdana" w:eastAsia="Calibri"/>
          <w:sz w:val="18"/>
          <w:szCs w:val="18"/>
        </w:rPr>
      </w:pPr>
      <w:proofErr w:type="gramStart"/>
      <w:r w:rsidRPr="00FB250B">
        <w:rPr>
          <w:rStyle w:val="normaltextrun"/>
          <w:rFonts w:ascii="Verdana" w:hAnsi="Verdana" w:eastAsia="Calibri"/>
          <w:sz w:val="18"/>
          <w:szCs w:val="18"/>
        </w:rPr>
        <w:t>dan</w:t>
      </w:r>
      <w:proofErr w:type="gramEnd"/>
      <w:r w:rsidRPr="00FB250B">
        <w:rPr>
          <w:rStyle w:val="normaltextrun"/>
          <w:rFonts w:ascii="Verdana" w:hAnsi="Verdana" w:eastAsia="Calibri"/>
          <w:sz w:val="18"/>
          <w:szCs w:val="18"/>
        </w:rPr>
        <w:t xml:space="preserve"> voor ‘regulier’ lichaamsmateriaal. Zo geldt op grond van deze wetten dat er aan de donor of </w:t>
      </w:r>
      <w:r w:rsidRPr="00FB250B" w:rsidR="0084668B">
        <w:rPr>
          <w:rStyle w:val="normaltextrun"/>
          <w:rFonts w:ascii="Verdana" w:hAnsi="Verdana" w:eastAsia="Calibri"/>
          <w:sz w:val="18"/>
          <w:szCs w:val="18"/>
        </w:rPr>
        <w:t xml:space="preserve">andere </w:t>
      </w:r>
      <w:r w:rsidRPr="00FB250B">
        <w:rPr>
          <w:rStyle w:val="normaltextrun"/>
          <w:rFonts w:ascii="Verdana" w:hAnsi="Verdana" w:eastAsia="Calibri"/>
          <w:sz w:val="18"/>
          <w:szCs w:val="18"/>
        </w:rPr>
        <w:t>beslissingsbevoegde vooraf altijd toestemming moet worden gevraagd voor het gebruik van embryonale stamcellen en foetale stamcellen in onderzoek; hier is geen uitzondering op mogelijk.</w:t>
      </w:r>
    </w:p>
    <w:p w:rsidRPr="00FB250B" w:rsidR="008A271D" w:rsidP="00FB250B" w:rsidRDefault="008A271D" w14:paraId="7F4E7514"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B01A7D" w:rsidP="00FB250B" w:rsidRDefault="183C4EE6" w14:paraId="3617E2AC" w14:textId="10096414">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Kan de regering aangeven welke toepassingen op foetaal of embryonaal weefsel bijvoorbeeld wél en welke niet sensitief zullen zijn, zo vragen de leden van de ChristenUnie-fractie.</w:t>
      </w:r>
    </w:p>
    <w:p w:rsidRPr="00FB250B" w:rsidR="008A271D" w:rsidP="00FB250B" w:rsidRDefault="008A271D" w14:paraId="13BE4D07" w14:textId="0137057A">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Bij sensitieve toepassingen gaat </w:t>
      </w:r>
      <w:r w:rsidRPr="00FB250B" w:rsidR="0076522D">
        <w:rPr>
          <w:rStyle w:val="normaltextrun"/>
          <w:rFonts w:ascii="Verdana" w:hAnsi="Verdana" w:eastAsia="Calibri"/>
          <w:sz w:val="18"/>
          <w:szCs w:val="18"/>
        </w:rPr>
        <w:t xml:space="preserve">het </w:t>
      </w:r>
      <w:r w:rsidRPr="00FB250B">
        <w:rPr>
          <w:rStyle w:val="normaltextrun"/>
          <w:rFonts w:ascii="Verdana" w:hAnsi="Verdana" w:eastAsia="Calibri"/>
          <w:sz w:val="18"/>
          <w:szCs w:val="18"/>
        </w:rPr>
        <w:t xml:space="preserve">om bepaalde bewerkingen en handelingen met lichaamsmateriaal die, ongeacht het type </w:t>
      </w:r>
      <w:r w:rsidRPr="00FB250B" w:rsidR="0014443C">
        <w:rPr>
          <w:rStyle w:val="normaltextrun"/>
          <w:rFonts w:ascii="Verdana" w:hAnsi="Verdana" w:eastAsia="Calibri"/>
          <w:sz w:val="18"/>
          <w:szCs w:val="18"/>
        </w:rPr>
        <w:t>lichaamsmateriaal</w:t>
      </w:r>
      <w:r w:rsidRPr="00FB250B">
        <w:rPr>
          <w:rStyle w:val="normaltextrun"/>
          <w:rFonts w:ascii="Verdana" w:hAnsi="Verdana" w:eastAsia="Calibri"/>
          <w:sz w:val="18"/>
          <w:szCs w:val="18"/>
        </w:rPr>
        <w:t xml:space="preserve">, gevoelig zijn, zodat daarvoor strengere regels kunnen worden gesteld met betrekking tot de zeggenschap en informatievoorziening dan voor ‘reguliere’ handelingen. Als bepaalde toepassingen als sensitief zijn aangewezen, geldt dat ook als voor </w:t>
      </w:r>
      <w:proofErr w:type="gramStart"/>
      <w:r w:rsidRPr="00FB250B">
        <w:rPr>
          <w:rStyle w:val="normaltextrun"/>
          <w:rFonts w:ascii="Verdana" w:hAnsi="Verdana" w:eastAsia="Calibri"/>
          <w:sz w:val="18"/>
          <w:szCs w:val="18"/>
        </w:rPr>
        <w:t>betreffende</w:t>
      </w:r>
      <w:proofErr w:type="gramEnd"/>
      <w:r w:rsidRPr="00FB250B">
        <w:rPr>
          <w:rStyle w:val="normaltextrun"/>
          <w:rFonts w:ascii="Verdana" w:hAnsi="Verdana" w:eastAsia="Calibri"/>
          <w:sz w:val="18"/>
          <w:szCs w:val="18"/>
        </w:rPr>
        <w:t xml:space="preserve"> toepassingen embryonale en foetale cellen gebruikt worden.</w:t>
      </w:r>
      <w:r w:rsidRPr="00FB250B" w:rsidR="00971FEF">
        <w:rPr>
          <w:rStyle w:val="normaltextrun"/>
          <w:rFonts w:ascii="Verdana" w:hAnsi="Verdana" w:eastAsia="Calibri"/>
          <w:sz w:val="18"/>
          <w:szCs w:val="18"/>
        </w:rPr>
        <w:t xml:space="preserve"> </w:t>
      </w:r>
      <w:r w:rsidRPr="00FB250B" w:rsidR="00F81790">
        <w:rPr>
          <w:rFonts w:ascii="Verdana" w:hAnsi="Verdana" w:eastAsia="Calibri"/>
          <w:sz w:val="18"/>
          <w:szCs w:val="18"/>
        </w:rPr>
        <w:t>Hiervoor wordt een vergelijkbare grondslag als opgenomen in de artikelen 6 en 6a</w:t>
      </w:r>
      <w:r w:rsidRPr="00FB250B" w:rsidR="00F94E43">
        <w:rPr>
          <w:rFonts w:ascii="Verdana" w:hAnsi="Verdana" w:eastAsia="Calibri"/>
          <w:sz w:val="18"/>
          <w:szCs w:val="18"/>
        </w:rPr>
        <w:t xml:space="preserve"> (</w:t>
      </w:r>
      <w:r w:rsidRPr="00FB250B" w:rsidR="0014443C">
        <w:rPr>
          <w:rFonts w:ascii="Verdana" w:hAnsi="Verdana" w:eastAsia="Calibri"/>
          <w:sz w:val="18"/>
          <w:szCs w:val="18"/>
        </w:rPr>
        <w:t>die regel</w:t>
      </w:r>
      <w:r w:rsidRPr="00FB250B" w:rsidR="00F94E43">
        <w:rPr>
          <w:rFonts w:ascii="Verdana" w:hAnsi="Verdana" w:eastAsia="Calibri"/>
          <w:sz w:val="18"/>
          <w:szCs w:val="18"/>
        </w:rPr>
        <w:t>en</w:t>
      </w:r>
      <w:r w:rsidRPr="00FB250B" w:rsidR="0014443C">
        <w:rPr>
          <w:rFonts w:ascii="Verdana" w:hAnsi="Verdana" w:eastAsia="Calibri"/>
          <w:sz w:val="18"/>
          <w:szCs w:val="18"/>
        </w:rPr>
        <w:t xml:space="preserve"> dat bij AMvB toepassingen of handelingen als sensitief kunne</w:t>
      </w:r>
      <w:r w:rsidRPr="00FB250B" w:rsidR="00EC2A18">
        <w:rPr>
          <w:rFonts w:ascii="Verdana" w:hAnsi="Verdana" w:eastAsia="Calibri"/>
          <w:sz w:val="18"/>
          <w:szCs w:val="18"/>
        </w:rPr>
        <w:t>n</w:t>
      </w:r>
      <w:r w:rsidRPr="00FB250B" w:rsidR="0014443C">
        <w:rPr>
          <w:rFonts w:ascii="Verdana" w:hAnsi="Verdana" w:eastAsia="Calibri"/>
          <w:sz w:val="18"/>
          <w:szCs w:val="18"/>
        </w:rPr>
        <w:t xml:space="preserve"> worden aangewezen)</w:t>
      </w:r>
      <w:r w:rsidRPr="00FB250B" w:rsidR="00F81790">
        <w:rPr>
          <w:rFonts w:ascii="Verdana" w:hAnsi="Verdana" w:eastAsia="Calibri"/>
          <w:sz w:val="18"/>
          <w:szCs w:val="18"/>
        </w:rPr>
        <w:t>, ingevoegd in zowel de Embryowet als in de Wet foetaal weefsel.</w:t>
      </w:r>
    </w:p>
    <w:p w:rsidRPr="00FB250B" w:rsidR="008A271D" w:rsidP="00FB250B" w:rsidRDefault="008A271D" w14:paraId="069DD126" w14:textId="417FE4C0">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Omdat voor het gebruik van foetaal weefsel of embryonale cellen al toestemming moet worden gevraagd, zal het voor deze type cellen niet altijd relevant zijn. Een voorbeeld waarbij het wel relevant zou kunnen zijn, is het tot stand brengen van bepaalde type </w:t>
      </w:r>
      <w:r w:rsidRPr="00FB250B" w:rsidR="00FB44F1">
        <w:rPr>
          <w:rStyle w:val="normaltextrun"/>
          <w:rFonts w:ascii="Verdana" w:hAnsi="Verdana" w:eastAsia="Calibri"/>
          <w:sz w:val="18"/>
          <w:szCs w:val="18"/>
        </w:rPr>
        <w:t>embryo-</w:t>
      </w:r>
      <w:r w:rsidRPr="00FB250B">
        <w:rPr>
          <w:rStyle w:val="normaltextrun"/>
          <w:rFonts w:ascii="Verdana" w:hAnsi="Verdana" w:eastAsia="Calibri"/>
          <w:sz w:val="18"/>
          <w:szCs w:val="18"/>
        </w:rPr>
        <w:t xml:space="preserve">achtige structuren op basis van embryonale stamcellen. Als het tot stand brengen van bepaalde type </w:t>
      </w:r>
      <w:r w:rsidRPr="00FB250B" w:rsidR="00FB44F1">
        <w:rPr>
          <w:rStyle w:val="normaltextrun"/>
          <w:rFonts w:ascii="Verdana" w:hAnsi="Verdana" w:eastAsia="Calibri"/>
          <w:sz w:val="18"/>
          <w:szCs w:val="18"/>
        </w:rPr>
        <w:t>embryo-</w:t>
      </w:r>
      <w:r w:rsidRPr="00FB250B">
        <w:rPr>
          <w:rStyle w:val="normaltextrun"/>
          <w:rFonts w:ascii="Verdana" w:hAnsi="Verdana" w:eastAsia="Calibri"/>
          <w:sz w:val="18"/>
          <w:szCs w:val="18"/>
        </w:rPr>
        <w:t xml:space="preserve">achtige structuren wordt aangewezen als sensitieve toepassing, moet aan de donor specifieke toestemming worden gevraagd. Het volstaat dan niet dat er al (verplichte) toestemming is gevraagd voor het doen van wetenschappelijk onderzoek in het algemeen. Als bij het vragen van geïnformeerde toestemming voor onderzoek, de donor niet ook expliciet is geïnformeerd over de mogelijkheid dat een bepaalde sensitieve toepassing (zoals een bepaald type embryo-achtige structuur) tot stand kan worden gebracht, mag </w:t>
      </w:r>
      <w:r w:rsidRPr="00FB250B" w:rsidR="00FB44F1">
        <w:rPr>
          <w:rStyle w:val="normaltextrun"/>
          <w:rFonts w:ascii="Verdana" w:hAnsi="Verdana" w:eastAsia="Calibri"/>
          <w:sz w:val="18"/>
          <w:szCs w:val="18"/>
        </w:rPr>
        <w:t xml:space="preserve">deze sensitieve toepassing </w:t>
      </w:r>
      <w:r w:rsidRPr="00FB250B">
        <w:rPr>
          <w:rStyle w:val="normaltextrun"/>
          <w:rFonts w:ascii="Verdana" w:hAnsi="Verdana" w:eastAsia="Calibri"/>
          <w:sz w:val="18"/>
          <w:szCs w:val="18"/>
        </w:rPr>
        <w:t>niet plaatsvinden.</w:t>
      </w:r>
    </w:p>
    <w:p w:rsidRPr="00FB250B" w:rsidR="00B01A7D" w:rsidP="00FB250B" w:rsidRDefault="3A9D9A22" w14:paraId="28D1CFC1" w14:textId="1E515908">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b/>
          <w:bCs/>
          <w:i/>
          <w:iCs/>
          <w:sz w:val="18"/>
          <w:szCs w:val="18"/>
        </w:rPr>
        <w:t>6.1.2 Autoriteit Persoonsgegevens</w:t>
      </w:r>
    </w:p>
    <w:p w:rsidRPr="00FB250B" w:rsidR="00B01A7D" w:rsidP="00FB250B" w:rsidRDefault="3A9D9A22" w14:paraId="6C34F62E" w14:textId="3571F86B">
      <w:pPr>
        <w:pStyle w:val="paragraph"/>
        <w:suppressAutoHyphens/>
        <w:spacing w:before="0" w:beforeAutospacing="0" w:after="0" w:afterAutospacing="0"/>
        <w:rPr>
          <w:rFonts w:ascii="Verdana" w:hAnsi="Verdana"/>
          <w:i/>
          <w:iCs/>
          <w:sz w:val="18"/>
          <w:szCs w:val="18"/>
        </w:rPr>
      </w:pPr>
      <w:r w:rsidRPr="00FB250B">
        <w:rPr>
          <w:rStyle w:val="normaltextrun"/>
          <w:rFonts w:ascii="Verdana" w:hAnsi="Verdana" w:eastAsia="Calibri"/>
          <w:b/>
          <w:bCs/>
          <w:i/>
          <w:iCs/>
          <w:sz w:val="18"/>
          <w:szCs w:val="18"/>
        </w:rPr>
        <w:t xml:space="preserve"> </w:t>
      </w:r>
    </w:p>
    <w:p w:rsidRPr="00FB250B" w:rsidR="00373DB2" w:rsidP="00FB250B" w:rsidRDefault="3A9D9A22" w14:paraId="16F65963" w14:textId="3B383FA7">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De leden van de </w:t>
      </w:r>
      <w:r w:rsidRPr="00FB250B" w:rsidR="00971FEF">
        <w:rPr>
          <w:rStyle w:val="normaltextrun"/>
          <w:rFonts w:ascii="Verdana" w:hAnsi="Verdana" w:eastAsia="Calibri"/>
          <w:b/>
          <w:bCs/>
          <w:i/>
          <w:iCs/>
          <w:sz w:val="18"/>
          <w:szCs w:val="18"/>
        </w:rPr>
        <w:t>PRO</w:t>
      </w:r>
      <w:r w:rsidRPr="00FB250B">
        <w:rPr>
          <w:rStyle w:val="normaltextrun"/>
          <w:rFonts w:ascii="Verdana" w:hAnsi="Verdana" w:eastAsia="Calibri"/>
          <w:b/>
          <w:bCs/>
          <w:i/>
          <w:iCs/>
          <w:sz w:val="18"/>
          <w:szCs w:val="18"/>
        </w:rPr>
        <w:t>-fractie</w:t>
      </w:r>
      <w:r w:rsidRPr="00FB250B">
        <w:rPr>
          <w:rStyle w:val="normaltextrun"/>
          <w:rFonts w:ascii="Verdana" w:hAnsi="Verdana" w:eastAsia="Calibri"/>
          <w:i/>
          <w:iCs/>
          <w:sz w:val="18"/>
          <w:szCs w:val="18"/>
        </w:rPr>
        <w:t xml:space="preserve"> hebben kennisgenomen van het advies van de Autoriteit Persoonsgegevens (AP). </w:t>
      </w:r>
    </w:p>
    <w:p w:rsidRPr="00FB250B" w:rsidR="00373DB2" w:rsidP="00FB250B" w:rsidRDefault="00373DB2" w14:paraId="5A449353" w14:textId="77777777">
      <w:pPr>
        <w:pStyle w:val="paragraph"/>
        <w:suppressAutoHyphens/>
        <w:spacing w:before="0" w:beforeAutospacing="0" w:after="0" w:afterAutospacing="0"/>
        <w:rPr>
          <w:rStyle w:val="normaltextrun"/>
          <w:rFonts w:ascii="Verdana" w:hAnsi="Verdana" w:eastAsia="Calibri"/>
          <w:i/>
          <w:iCs/>
          <w:sz w:val="18"/>
          <w:szCs w:val="18"/>
        </w:rPr>
      </w:pPr>
    </w:p>
    <w:p w:rsidR="00373DB2" w:rsidP="00C4344E" w:rsidRDefault="3A9D9A22" w14:paraId="0615D92B" w14:textId="77777777">
      <w:pPr>
        <w:pStyle w:val="paragraph"/>
        <w:suppressAutoHyphens/>
        <w:spacing w:before="0" w:beforeAutospacing="0" w:after="0" w:afterAutospacing="0"/>
        <w:contextualSpacing/>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Kan de regering nader toelichten waarom zij, anders dan de AP, van mening is dat er na inwerkingtreding van het wetsvoorstel twee in plaats van drie gegevensregimes zullen gelden voor de verstrekking van gegevens zonder toestemming van de betrokkene bij wetenschappelijk onderzoek? </w:t>
      </w:r>
    </w:p>
    <w:p w:rsidRPr="00FB250B" w:rsidR="00C4344E" w:rsidP="00C4344E" w:rsidRDefault="00C4344E" w14:paraId="1B19E956" w14:textId="77777777">
      <w:pPr>
        <w:pStyle w:val="paragraph"/>
        <w:suppressAutoHyphens/>
        <w:spacing w:before="0" w:beforeAutospacing="0" w:after="0" w:afterAutospacing="0"/>
        <w:contextualSpacing/>
        <w:rPr>
          <w:rStyle w:val="normaltextrun"/>
          <w:rFonts w:ascii="Verdana" w:hAnsi="Verdana" w:eastAsia="Calibri"/>
          <w:i/>
          <w:iCs/>
          <w:sz w:val="18"/>
          <w:szCs w:val="18"/>
        </w:rPr>
      </w:pPr>
    </w:p>
    <w:p w:rsidRPr="00FB250B" w:rsidR="00BE7294" w:rsidP="00C4344E" w:rsidRDefault="0035013A" w14:paraId="579B3F25" w14:textId="62776234">
      <w:pPr>
        <w:pStyle w:val="paragraph"/>
        <w:suppressAutoHyphens/>
        <w:spacing w:after="0" w:afterAutospacing="0"/>
        <w:contextualSpacing/>
        <w:rPr>
          <w:rFonts w:ascii="Verdana" w:hAnsi="Verdana" w:eastAsia="Calibri"/>
          <w:sz w:val="18"/>
          <w:szCs w:val="18"/>
        </w:rPr>
      </w:pPr>
      <w:r w:rsidRPr="00FB250B">
        <w:rPr>
          <w:rFonts w:ascii="Verdana" w:hAnsi="Verdana" w:eastAsia="Calibri"/>
          <w:sz w:val="18"/>
          <w:szCs w:val="18"/>
        </w:rPr>
        <w:t xml:space="preserve">De </w:t>
      </w:r>
      <w:r w:rsidRPr="00FB250B" w:rsidR="00FB44F1">
        <w:rPr>
          <w:rFonts w:ascii="Verdana" w:hAnsi="Verdana" w:eastAsia="Calibri"/>
          <w:sz w:val="18"/>
          <w:szCs w:val="18"/>
        </w:rPr>
        <w:t>Autoriteit Persoonsgegevens (</w:t>
      </w:r>
      <w:r w:rsidRPr="00FB250B">
        <w:rPr>
          <w:rFonts w:ascii="Verdana" w:hAnsi="Verdana" w:eastAsia="Calibri"/>
          <w:sz w:val="18"/>
          <w:szCs w:val="18"/>
        </w:rPr>
        <w:t>AP</w:t>
      </w:r>
      <w:r w:rsidRPr="00FB250B" w:rsidR="00FB44F1">
        <w:rPr>
          <w:rFonts w:ascii="Verdana" w:hAnsi="Verdana" w:eastAsia="Calibri"/>
          <w:sz w:val="18"/>
          <w:szCs w:val="18"/>
        </w:rPr>
        <w:t>)</w:t>
      </w:r>
      <w:r w:rsidRPr="00FB250B">
        <w:rPr>
          <w:rFonts w:ascii="Verdana" w:hAnsi="Verdana" w:eastAsia="Calibri"/>
          <w:sz w:val="18"/>
          <w:szCs w:val="18"/>
        </w:rPr>
        <w:t xml:space="preserve"> heeft inderdaad opgemerkt dat voor wetenschappelijk onderzoek drie regimes voor gegevensverstrekkingen door de zorgverlener zonder toestemming van de betrokkene gaan gelden</w:t>
      </w:r>
      <w:r w:rsidRPr="00FB250B" w:rsidR="00FB44F1">
        <w:rPr>
          <w:rFonts w:ascii="Verdana" w:hAnsi="Verdana" w:eastAsia="Calibri"/>
          <w:sz w:val="18"/>
          <w:szCs w:val="18"/>
        </w:rPr>
        <w:t>. T</w:t>
      </w:r>
      <w:r w:rsidRPr="00FB250B" w:rsidR="00BE7294">
        <w:rPr>
          <w:rFonts w:ascii="Verdana" w:hAnsi="Verdana" w:eastAsia="Calibri"/>
          <w:sz w:val="18"/>
          <w:szCs w:val="18"/>
        </w:rPr>
        <w:t xml:space="preserve">en eerste geldt </w:t>
      </w:r>
      <w:r w:rsidRPr="00FB250B" w:rsidR="00FB44F1">
        <w:rPr>
          <w:rFonts w:ascii="Verdana" w:hAnsi="Verdana" w:eastAsia="Calibri"/>
          <w:sz w:val="18"/>
          <w:szCs w:val="18"/>
        </w:rPr>
        <w:t xml:space="preserve">volgens </w:t>
      </w:r>
      <w:r w:rsidRPr="00FB250B" w:rsidR="00B96FBE">
        <w:rPr>
          <w:rFonts w:ascii="Verdana" w:hAnsi="Verdana" w:eastAsia="Calibri"/>
          <w:sz w:val="18"/>
          <w:szCs w:val="18"/>
        </w:rPr>
        <w:t xml:space="preserve">de AP </w:t>
      </w:r>
      <w:r w:rsidRPr="00FB250B" w:rsidR="00BE7294">
        <w:rPr>
          <w:rFonts w:ascii="Verdana" w:hAnsi="Verdana" w:eastAsia="Calibri"/>
          <w:sz w:val="18"/>
          <w:szCs w:val="18"/>
        </w:rPr>
        <w:t xml:space="preserve">nu al artikel 7:458 j˚ 7:457, eerste lid, van het Burgerlijk Wetboek voor het verstekken van inlichtingen over de patiënt en gegevens uit het dossier. Ten tweede zal de EHDS gaan gelden in de </w:t>
      </w:r>
      <w:r w:rsidRPr="00FB250B" w:rsidR="00FB44F1">
        <w:rPr>
          <w:rFonts w:ascii="Verdana" w:hAnsi="Verdana" w:eastAsia="Calibri"/>
          <w:sz w:val="18"/>
          <w:szCs w:val="18"/>
        </w:rPr>
        <w:t xml:space="preserve">Europese </w:t>
      </w:r>
      <w:r w:rsidRPr="00FB250B" w:rsidR="00BE7294">
        <w:rPr>
          <w:rFonts w:ascii="Verdana" w:hAnsi="Verdana" w:eastAsia="Calibri"/>
          <w:sz w:val="18"/>
          <w:szCs w:val="18"/>
        </w:rPr>
        <w:t>Unie voor</w:t>
      </w:r>
      <w:r w:rsidRPr="00FB250B" w:rsidR="00FB44F1">
        <w:rPr>
          <w:rFonts w:ascii="Verdana" w:hAnsi="Verdana" w:eastAsia="Calibri"/>
          <w:sz w:val="18"/>
          <w:szCs w:val="18"/>
        </w:rPr>
        <w:t xml:space="preserve"> de</w:t>
      </w:r>
      <w:r w:rsidRPr="00FB250B" w:rsidR="00BE7294">
        <w:rPr>
          <w:rFonts w:ascii="Verdana" w:hAnsi="Verdana" w:eastAsia="Calibri"/>
          <w:sz w:val="18"/>
          <w:szCs w:val="18"/>
        </w:rPr>
        <w:t xml:space="preserve"> toegang tot elektronische gezondheidsgegevens. En ten slotte stelt </w:t>
      </w:r>
      <w:r w:rsidRPr="00FB250B" w:rsidR="00971FEF">
        <w:rPr>
          <w:rFonts w:ascii="Verdana" w:hAnsi="Verdana" w:eastAsia="Calibri"/>
          <w:sz w:val="18"/>
          <w:szCs w:val="18"/>
        </w:rPr>
        <w:t xml:space="preserve">de </w:t>
      </w:r>
      <w:proofErr w:type="spellStart"/>
      <w:r w:rsidRPr="00FB250B" w:rsidR="00971FEF">
        <w:rPr>
          <w:rFonts w:ascii="Verdana" w:hAnsi="Verdana" w:eastAsia="Calibri"/>
          <w:sz w:val="18"/>
          <w:szCs w:val="18"/>
        </w:rPr>
        <w:t>Wzl</w:t>
      </w:r>
      <w:proofErr w:type="spellEnd"/>
      <w:r w:rsidRPr="00FB250B" w:rsidR="00971FEF">
        <w:rPr>
          <w:rFonts w:ascii="Verdana" w:hAnsi="Verdana" w:eastAsia="Calibri"/>
          <w:sz w:val="18"/>
          <w:szCs w:val="18"/>
        </w:rPr>
        <w:t xml:space="preserve"> </w:t>
      </w:r>
      <w:r w:rsidRPr="00FB250B" w:rsidR="00BE7294">
        <w:rPr>
          <w:rFonts w:ascii="Verdana" w:hAnsi="Verdana" w:eastAsia="Calibri"/>
          <w:sz w:val="18"/>
          <w:szCs w:val="18"/>
        </w:rPr>
        <w:t>regels over het verstrekken van persoonsgegevens van de donor</w:t>
      </w:r>
      <w:r w:rsidRPr="00FB250B" w:rsidR="00971FEF">
        <w:rPr>
          <w:rFonts w:ascii="Verdana" w:hAnsi="Verdana" w:eastAsia="Calibri"/>
          <w:sz w:val="18"/>
          <w:szCs w:val="18"/>
        </w:rPr>
        <w:t xml:space="preserve"> bij het nader gebruik voor medisch- of biologisch-wetenschappelijk onderzoek in het algemeen belang</w:t>
      </w:r>
      <w:r w:rsidRPr="00FB250B" w:rsidR="00FB7ABE">
        <w:rPr>
          <w:rFonts w:ascii="Verdana" w:hAnsi="Verdana" w:eastAsia="Calibri"/>
          <w:sz w:val="18"/>
          <w:szCs w:val="18"/>
        </w:rPr>
        <w:t>.</w:t>
      </w:r>
      <w:r w:rsidRPr="00FB250B">
        <w:rPr>
          <w:rFonts w:ascii="Verdana" w:hAnsi="Verdana" w:eastAsia="Calibri"/>
          <w:sz w:val="18"/>
          <w:szCs w:val="18"/>
        </w:rPr>
        <w:t xml:space="preserve"> De AP heeft daarbij verzocht om in de toelichting van de </w:t>
      </w:r>
      <w:r w:rsidRPr="00FB250B" w:rsidR="00FB44F1">
        <w:rPr>
          <w:rFonts w:ascii="Verdana" w:hAnsi="Verdana" w:eastAsia="Calibri"/>
          <w:sz w:val="18"/>
          <w:szCs w:val="18"/>
        </w:rPr>
        <w:t xml:space="preserve">tweede </w:t>
      </w:r>
      <w:r w:rsidRPr="00FB250B">
        <w:rPr>
          <w:rFonts w:ascii="Verdana" w:hAnsi="Verdana" w:eastAsia="Calibri"/>
          <w:sz w:val="18"/>
          <w:szCs w:val="18"/>
        </w:rPr>
        <w:t>nota van wijziging de samenloop tussen deze regimes uiteen te zetten. Hieraan is gevolg gegeven</w:t>
      </w:r>
      <w:r w:rsidRPr="00FB250B" w:rsidR="00976B4B">
        <w:rPr>
          <w:rStyle w:val="Voetnootmarkering"/>
          <w:rFonts w:ascii="Verdana" w:hAnsi="Verdana" w:eastAsia="Calibri"/>
          <w:sz w:val="18"/>
          <w:szCs w:val="18"/>
        </w:rPr>
        <w:footnoteReference w:id="22"/>
      </w:r>
      <w:r w:rsidRPr="00FB250B" w:rsidR="003F2670">
        <w:rPr>
          <w:rFonts w:ascii="Verdana" w:hAnsi="Verdana" w:eastAsia="Calibri"/>
          <w:sz w:val="18"/>
          <w:szCs w:val="18"/>
        </w:rPr>
        <w:t xml:space="preserve">. </w:t>
      </w:r>
      <w:r w:rsidRPr="00FB250B" w:rsidR="00971FEF">
        <w:rPr>
          <w:rFonts w:ascii="Verdana" w:hAnsi="Verdana" w:eastAsia="Calibri"/>
          <w:sz w:val="18"/>
          <w:szCs w:val="18"/>
        </w:rPr>
        <w:t>Kort gezegd zal i</w:t>
      </w:r>
      <w:r w:rsidRPr="00FB250B" w:rsidR="003F2670">
        <w:rPr>
          <w:rFonts w:ascii="Verdana" w:hAnsi="Verdana" w:eastAsia="Calibri"/>
          <w:sz w:val="18"/>
          <w:szCs w:val="18"/>
        </w:rPr>
        <w:t xml:space="preserve">n de praktijk voor de verwerking van gegevens over gezondheid bij medisch- of biologisch-wetenschappelijk onderzoek met lichaamsmateriaal op basis van de </w:t>
      </w:r>
      <w:proofErr w:type="spellStart"/>
      <w:r w:rsidRPr="00FB250B" w:rsidR="003F2670">
        <w:rPr>
          <w:rFonts w:ascii="Verdana" w:hAnsi="Verdana" w:eastAsia="Calibri"/>
          <w:sz w:val="18"/>
          <w:szCs w:val="18"/>
        </w:rPr>
        <w:t>opt</w:t>
      </w:r>
      <w:proofErr w:type="spellEnd"/>
      <w:r w:rsidRPr="00FB250B" w:rsidR="003F2670">
        <w:rPr>
          <w:rFonts w:ascii="Verdana" w:hAnsi="Verdana" w:eastAsia="Calibri"/>
          <w:sz w:val="18"/>
          <w:szCs w:val="18"/>
        </w:rPr>
        <w:t>-out van artikel 17</w:t>
      </w:r>
      <w:r w:rsidRPr="00FB250B" w:rsidR="007E5882">
        <w:rPr>
          <w:rFonts w:ascii="Verdana" w:hAnsi="Verdana" w:eastAsia="Calibri"/>
          <w:sz w:val="18"/>
          <w:szCs w:val="18"/>
        </w:rPr>
        <w:t xml:space="preserve"> </w:t>
      </w:r>
      <w:proofErr w:type="spellStart"/>
      <w:r w:rsidRPr="00FB250B" w:rsidR="007E5882">
        <w:rPr>
          <w:rFonts w:ascii="Verdana" w:hAnsi="Verdana" w:eastAsia="Calibri"/>
          <w:sz w:val="18"/>
          <w:szCs w:val="18"/>
        </w:rPr>
        <w:t>Wzl</w:t>
      </w:r>
      <w:proofErr w:type="spellEnd"/>
      <w:r w:rsidRPr="00FB250B" w:rsidR="003F2670">
        <w:rPr>
          <w:rFonts w:ascii="Verdana" w:hAnsi="Verdana" w:eastAsia="Calibri"/>
          <w:sz w:val="18"/>
          <w:szCs w:val="18"/>
        </w:rPr>
        <w:t xml:space="preserve">, de regeling </w:t>
      </w:r>
      <w:r w:rsidRPr="00FB250B" w:rsidR="007E5882">
        <w:rPr>
          <w:rFonts w:ascii="Verdana" w:hAnsi="Verdana" w:eastAsia="Calibri"/>
          <w:sz w:val="18"/>
          <w:szCs w:val="18"/>
        </w:rPr>
        <w:t>voor de verwerking van gezondheidsgegevens zoals opgenomen in</w:t>
      </w:r>
      <w:r w:rsidRPr="00FB250B" w:rsidR="003F2670">
        <w:rPr>
          <w:rFonts w:ascii="Verdana" w:hAnsi="Verdana" w:eastAsia="Calibri"/>
          <w:sz w:val="18"/>
          <w:szCs w:val="18"/>
        </w:rPr>
        <w:t xml:space="preserve"> artikel 17a </w:t>
      </w:r>
      <w:proofErr w:type="spellStart"/>
      <w:r w:rsidRPr="00FB250B" w:rsidR="003F2670">
        <w:rPr>
          <w:rFonts w:ascii="Verdana" w:hAnsi="Verdana" w:eastAsia="Calibri"/>
          <w:sz w:val="18"/>
          <w:szCs w:val="18"/>
        </w:rPr>
        <w:t>Wzl</w:t>
      </w:r>
      <w:proofErr w:type="spellEnd"/>
      <w:r w:rsidRPr="00FB250B" w:rsidR="003F2670">
        <w:rPr>
          <w:rFonts w:ascii="Verdana" w:hAnsi="Verdana" w:eastAsia="Calibri"/>
          <w:sz w:val="18"/>
          <w:szCs w:val="18"/>
        </w:rPr>
        <w:t xml:space="preserve"> de gangbare route zijn.</w:t>
      </w:r>
      <w:r w:rsidRPr="00FB250B">
        <w:rPr>
          <w:rFonts w:ascii="Verdana" w:hAnsi="Verdana" w:eastAsia="Calibri"/>
          <w:sz w:val="18"/>
          <w:szCs w:val="18"/>
        </w:rPr>
        <w:t xml:space="preserve"> </w:t>
      </w:r>
    </w:p>
    <w:p w:rsidRPr="00FB250B" w:rsidR="0035013A" w:rsidP="00FB250B" w:rsidRDefault="0023121C" w14:paraId="27E4DD0D" w14:textId="12513AD3">
      <w:pPr>
        <w:pStyle w:val="paragraph"/>
        <w:suppressAutoHyphens/>
        <w:spacing w:after="0"/>
        <w:rPr>
          <w:rStyle w:val="normaltextrun"/>
          <w:rFonts w:ascii="Verdana" w:hAnsi="Verdana" w:eastAsia="Calibri"/>
          <w:sz w:val="18"/>
          <w:szCs w:val="18"/>
        </w:rPr>
      </w:pPr>
      <w:r w:rsidRPr="00FB250B">
        <w:rPr>
          <w:rFonts w:ascii="Verdana" w:hAnsi="Verdana" w:eastAsia="Calibri"/>
          <w:sz w:val="18"/>
          <w:szCs w:val="18"/>
        </w:rPr>
        <w:t>Wat betreft de EHDS wordt het volgende opgemerkt.</w:t>
      </w:r>
      <w:r w:rsidRPr="00FB250B" w:rsidR="00806296">
        <w:rPr>
          <w:rStyle w:val="normaltextrun"/>
          <w:rFonts w:ascii="Verdana" w:hAnsi="Verdana" w:eastAsia="Calibri"/>
          <w:sz w:val="18"/>
          <w:szCs w:val="18"/>
        </w:rPr>
        <w:t xml:space="preserve"> </w:t>
      </w:r>
      <w:r w:rsidRPr="00FB250B" w:rsidR="0035013A">
        <w:rPr>
          <w:rStyle w:val="normaltextrun"/>
          <w:rFonts w:ascii="Verdana" w:hAnsi="Verdana" w:eastAsia="Calibri"/>
          <w:sz w:val="18"/>
          <w:szCs w:val="18"/>
        </w:rPr>
        <w:t xml:space="preserve">Het </w:t>
      </w:r>
      <w:r w:rsidRPr="00FB250B" w:rsidR="00806296">
        <w:rPr>
          <w:rStyle w:val="normaltextrun"/>
          <w:rFonts w:ascii="Verdana" w:hAnsi="Verdana" w:eastAsia="Calibri"/>
          <w:sz w:val="18"/>
          <w:szCs w:val="18"/>
        </w:rPr>
        <w:t xml:space="preserve">regime </w:t>
      </w:r>
      <w:r w:rsidRPr="00FB250B" w:rsidR="0035013A">
        <w:rPr>
          <w:rStyle w:val="normaltextrun"/>
          <w:rFonts w:ascii="Verdana" w:hAnsi="Verdana" w:eastAsia="Calibri"/>
          <w:sz w:val="18"/>
          <w:szCs w:val="18"/>
        </w:rPr>
        <w:t>van de EHDS laat bestaande contractuele regelingen of andere bestaande mechanismen voor het gebruik van elektronische gezondheidsgegevens ongemoeid (overweging 52, eerste zin, van de EHDS-verordening). In dat kader bepaalt artikel 1, derde lid, van de EHDS-verordening bovendien dat deze verordening geen afbreuk doet aan andere rechtshandelingen van de</w:t>
      </w:r>
      <w:r w:rsidRPr="00FB250B" w:rsidR="00806296">
        <w:rPr>
          <w:rStyle w:val="normaltextrun"/>
          <w:rFonts w:ascii="Verdana" w:hAnsi="Verdana" w:eastAsia="Calibri"/>
          <w:sz w:val="18"/>
          <w:szCs w:val="18"/>
        </w:rPr>
        <w:t xml:space="preserve"> Europese</w:t>
      </w:r>
      <w:r w:rsidRPr="00FB250B" w:rsidR="0035013A">
        <w:rPr>
          <w:rStyle w:val="normaltextrun"/>
          <w:rFonts w:ascii="Verdana" w:hAnsi="Verdana" w:eastAsia="Calibri"/>
          <w:sz w:val="18"/>
          <w:szCs w:val="18"/>
        </w:rPr>
        <w:t xml:space="preserve"> Unie </w:t>
      </w:r>
      <w:proofErr w:type="gramStart"/>
      <w:r w:rsidRPr="00FB250B" w:rsidR="0035013A">
        <w:rPr>
          <w:rStyle w:val="normaltextrun"/>
          <w:rFonts w:ascii="Verdana" w:hAnsi="Verdana" w:eastAsia="Calibri"/>
          <w:sz w:val="18"/>
          <w:szCs w:val="18"/>
        </w:rPr>
        <w:t>betreffende</w:t>
      </w:r>
      <w:proofErr w:type="gramEnd"/>
      <w:r w:rsidRPr="00FB250B" w:rsidR="0035013A">
        <w:rPr>
          <w:rStyle w:val="normaltextrun"/>
          <w:rFonts w:ascii="Verdana" w:hAnsi="Verdana" w:eastAsia="Calibri"/>
          <w:sz w:val="18"/>
          <w:szCs w:val="18"/>
        </w:rPr>
        <w:t xml:space="preserve"> de toegang tot, het delen van of het secundaire gebruik van elektronische gezondheidsgegevens of aan vereisten voor de verwerking van persoonsgegevens, met name de Algemene verordening gegevensbescherming (AVG). </w:t>
      </w:r>
    </w:p>
    <w:p w:rsidR="0035013A" w:rsidP="00FB250B" w:rsidRDefault="0035013A" w14:paraId="47E642A1" w14:textId="5F63D798">
      <w:pPr>
        <w:pStyle w:val="paragraph"/>
        <w:suppressAutoHyphens/>
        <w:spacing w:after="0"/>
        <w:rPr>
          <w:rStyle w:val="normaltextrun"/>
          <w:rFonts w:ascii="Verdana" w:hAnsi="Verdana" w:eastAsia="Calibri"/>
          <w:sz w:val="18"/>
          <w:szCs w:val="18"/>
        </w:rPr>
      </w:pPr>
      <w:r w:rsidRPr="00FB250B">
        <w:rPr>
          <w:rStyle w:val="normaltextrun"/>
          <w:rFonts w:ascii="Verdana" w:hAnsi="Verdana" w:eastAsia="Calibri"/>
          <w:sz w:val="18"/>
          <w:szCs w:val="18"/>
        </w:rPr>
        <w:t xml:space="preserve">Dit alles betekent dat het huidige wettelijke regime voor het verwerken van (bijzondere) persoonsgegevens voor secundair gebruik - in het bijzonder de AVG en de Uitvoeringswet AVG - in stand blijft, </w:t>
      </w:r>
      <w:proofErr w:type="gramStart"/>
      <w:r w:rsidRPr="00FB250B">
        <w:rPr>
          <w:rStyle w:val="normaltextrun"/>
          <w:rFonts w:ascii="Verdana" w:hAnsi="Verdana" w:eastAsia="Calibri"/>
          <w:sz w:val="18"/>
          <w:szCs w:val="18"/>
        </w:rPr>
        <w:t>indien</w:t>
      </w:r>
      <w:proofErr w:type="gramEnd"/>
      <w:r w:rsidRPr="00FB250B">
        <w:rPr>
          <w:rStyle w:val="normaltextrun"/>
          <w:rFonts w:ascii="Verdana" w:hAnsi="Verdana" w:eastAsia="Calibri"/>
          <w:sz w:val="18"/>
          <w:szCs w:val="18"/>
        </w:rPr>
        <w:t xml:space="preserve"> en voor zover niet gekozen wordt voor (kort weergegeven) het aanvragen van een vergunning op grond van de EHDS ter verkrijging van de relevante elektronische gezondheidsgegevens. Voor onderzoek met lichaamsmateriaal als bedoeld in artikel 17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betekent dit dat als een onderzoeker géén gebruik maakt van de mogelijkheid om elektronische gezondheidsgegevens uit het patiëntendossier te verkrijgen via het regime van de EHDS, gebruik kan worden gemaakt van het nationale regime (d.w.z. de artikelen 6 en 9 AVG en 17a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Artikel 17a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bevat daartoe een ontheffing van het in artikel 9 AVG neergelegde verbod om deze categorie bijzondere persoonsgegevens zonder toestemming te kunnen verwerken en voorts biedt artikel 17a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xml:space="preserve"> </w:t>
      </w:r>
      <w:r w:rsidRPr="00FB250B" w:rsidR="00FB0AF7">
        <w:rPr>
          <w:rStyle w:val="normaltextrun"/>
          <w:rFonts w:ascii="Verdana" w:hAnsi="Verdana" w:eastAsia="Calibri"/>
          <w:sz w:val="18"/>
          <w:szCs w:val="18"/>
        </w:rPr>
        <w:t xml:space="preserve">– zoals hiervoor toegelicht - </w:t>
      </w:r>
      <w:r w:rsidRPr="00FB250B">
        <w:rPr>
          <w:rStyle w:val="normaltextrun"/>
          <w:rFonts w:ascii="Verdana" w:hAnsi="Verdana" w:eastAsia="Calibri"/>
          <w:sz w:val="18"/>
          <w:szCs w:val="18"/>
        </w:rPr>
        <w:t>een grondslag voor de doorbreking van het medisch beroepsgeheim</w:t>
      </w:r>
      <w:r w:rsidRPr="00FB250B" w:rsidR="00971FEF">
        <w:rPr>
          <w:rStyle w:val="normaltextrun"/>
          <w:rFonts w:ascii="Verdana" w:hAnsi="Verdana" w:eastAsia="Calibri"/>
          <w:sz w:val="18"/>
          <w:szCs w:val="18"/>
        </w:rPr>
        <w:t xml:space="preserve">. </w:t>
      </w:r>
      <w:r w:rsidRPr="00FB250B">
        <w:rPr>
          <w:rStyle w:val="normaltextrun"/>
          <w:rFonts w:ascii="Verdana" w:hAnsi="Verdana" w:eastAsia="Calibri"/>
          <w:sz w:val="18"/>
          <w:szCs w:val="18"/>
        </w:rPr>
        <w:t>Daarnaast moet uiteraard voldaan blijven worden aan andere bepalingen van de AVG, waaronder artikel 6, eerste lid AVG.</w:t>
      </w:r>
    </w:p>
    <w:p w:rsidRPr="00FB250B" w:rsidR="00271EFB" w:rsidP="00FB250B" w:rsidRDefault="00271EFB" w14:paraId="20F1DC0E" w14:textId="42C88E28">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Hoewel er dus inderdaad verschillende regimes zijn, hebben deze betrekking op verschillende situaties. In de praktijk zal er hetzij sprake zijn van een onderzoek met lichaamsmateriaal (met bijbehorende gezondheidsgegevens) hetzij sprake zijn van e</w:t>
      </w:r>
      <w:r w:rsidRPr="00FB250B" w:rsidR="00806296">
        <w:rPr>
          <w:rStyle w:val="normaltextrun"/>
          <w:rFonts w:ascii="Verdana" w:hAnsi="Verdana" w:eastAsia="Calibri"/>
          <w:sz w:val="18"/>
          <w:szCs w:val="18"/>
        </w:rPr>
        <w:t>e</w:t>
      </w:r>
      <w:r w:rsidRPr="00FB250B">
        <w:rPr>
          <w:rStyle w:val="normaltextrun"/>
          <w:rFonts w:ascii="Verdana" w:hAnsi="Verdana" w:eastAsia="Calibri"/>
          <w:sz w:val="18"/>
          <w:szCs w:val="18"/>
        </w:rPr>
        <w:t xml:space="preserve">n onderzoek met louter gezondheidsgegevens. Een onderzoeker heeft voor een concreet onderzoek in principe te maken met slechts </w:t>
      </w:r>
      <w:r w:rsidRPr="00FB250B">
        <w:rPr>
          <w:rStyle w:val="normaltextrun"/>
          <w:rFonts w:ascii="Verdana" w:hAnsi="Verdana" w:eastAsia="Calibri" w:cs="Calibri"/>
          <w:sz w:val="18"/>
          <w:szCs w:val="18"/>
        </w:rPr>
        <w:t>éé</w:t>
      </w:r>
      <w:r w:rsidRPr="00FB250B">
        <w:rPr>
          <w:rStyle w:val="normaltextrun"/>
          <w:rFonts w:ascii="Verdana" w:hAnsi="Verdana" w:eastAsia="Calibri"/>
          <w:sz w:val="18"/>
          <w:szCs w:val="18"/>
        </w:rPr>
        <w:t xml:space="preserve">n regime. Als het gaat om onderzoek met enkel gezondheidsgegevens, en de onderzoeker (in de toekomst) een vergunning aanvraagt via de HDAB (Health Data Access Body), heeft deze alleen te maken met het regime van de EHDS. Als het gaat om onderzoek met lichaamsmateriaal waarbij (voor dat onderzoek noodzakelijke) gezondheidsgegevens betrokken worden, heeft de onderzoeker enkel te maken met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Bij onderzoek met lichaamsmateriaal heeft de onderzoeker dus niet een vergunning nodig van de HDAB voor het gebruik van de bijbehorende gezondheidsgegevens</w:t>
      </w:r>
      <w:r w:rsidRPr="00FB250B" w:rsidR="00806296">
        <w:rPr>
          <w:rStyle w:val="normaltextrun"/>
          <w:rFonts w:ascii="Verdana" w:hAnsi="Verdana" w:eastAsia="Calibri"/>
          <w:sz w:val="18"/>
          <w:szCs w:val="18"/>
        </w:rPr>
        <w:t>. D</w:t>
      </w:r>
      <w:r w:rsidRPr="00FB250B">
        <w:rPr>
          <w:rStyle w:val="normaltextrun"/>
          <w:rFonts w:ascii="Verdana" w:hAnsi="Verdana" w:eastAsia="Calibri"/>
          <w:sz w:val="18"/>
          <w:szCs w:val="18"/>
        </w:rPr>
        <w:t xml:space="preserve">e zorgvuldige omgang </w:t>
      </w:r>
      <w:r w:rsidRPr="00FB250B" w:rsidR="00806296">
        <w:rPr>
          <w:rStyle w:val="normaltextrun"/>
          <w:rFonts w:ascii="Verdana" w:hAnsi="Verdana" w:eastAsia="Calibri"/>
          <w:sz w:val="18"/>
          <w:szCs w:val="18"/>
        </w:rPr>
        <w:t xml:space="preserve">met gezondheidsgegevens </w:t>
      </w:r>
      <w:r w:rsidRPr="00FB250B">
        <w:rPr>
          <w:rStyle w:val="normaltextrun"/>
          <w:rFonts w:ascii="Verdana" w:hAnsi="Verdana" w:eastAsia="Calibri"/>
          <w:sz w:val="18"/>
          <w:szCs w:val="18"/>
        </w:rPr>
        <w:t>en</w:t>
      </w:r>
      <w:r w:rsidRPr="00FB250B" w:rsidR="00806296">
        <w:rPr>
          <w:rStyle w:val="normaltextrun"/>
          <w:rFonts w:ascii="Verdana" w:hAnsi="Verdana" w:eastAsia="Calibri"/>
          <w:sz w:val="18"/>
          <w:szCs w:val="18"/>
        </w:rPr>
        <w:t xml:space="preserve"> de</w:t>
      </w:r>
      <w:r w:rsidRPr="00FB250B">
        <w:rPr>
          <w:rStyle w:val="normaltextrun"/>
          <w:rFonts w:ascii="Verdana" w:hAnsi="Verdana" w:eastAsia="Calibri"/>
          <w:sz w:val="18"/>
          <w:szCs w:val="18"/>
        </w:rPr>
        <w:t xml:space="preserve"> bescherming van de persoonlijke levenssfeer word</w:t>
      </w:r>
      <w:r w:rsidRPr="00FB250B" w:rsidR="00806296">
        <w:rPr>
          <w:rStyle w:val="normaltextrun"/>
          <w:rFonts w:ascii="Verdana" w:hAnsi="Verdana" w:eastAsia="Calibri"/>
          <w:sz w:val="18"/>
          <w:szCs w:val="18"/>
        </w:rPr>
        <w:t>en</w:t>
      </w:r>
      <w:r w:rsidRPr="00FB250B">
        <w:rPr>
          <w:rStyle w:val="normaltextrun"/>
          <w:rFonts w:ascii="Verdana" w:hAnsi="Verdana" w:eastAsia="Calibri"/>
          <w:sz w:val="18"/>
          <w:szCs w:val="18"/>
        </w:rPr>
        <w:t xml:space="preserve"> geborgd met de METC-toetsing</w:t>
      </w:r>
      <w:r w:rsidRPr="00FB250B" w:rsidR="002F002E">
        <w:rPr>
          <w:rStyle w:val="normaltextrun"/>
          <w:rFonts w:ascii="Verdana" w:hAnsi="Verdana" w:eastAsia="Calibri"/>
          <w:sz w:val="18"/>
          <w:szCs w:val="18"/>
        </w:rPr>
        <w:t xml:space="preserve"> die in de </w:t>
      </w:r>
      <w:proofErr w:type="spellStart"/>
      <w:r w:rsidRPr="00FB250B" w:rsidR="002F002E">
        <w:rPr>
          <w:rStyle w:val="normaltextrun"/>
          <w:rFonts w:ascii="Verdana" w:hAnsi="Verdana" w:eastAsia="Calibri"/>
          <w:sz w:val="18"/>
          <w:szCs w:val="18"/>
        </w:rPr>
        <w:t>Wzl</w:t>
      </w:r>
      <w:proofErr w:type="spellEnd"/>
      <w:r w:rsidRPr="00FB250B" w:rsidR="002F002E">
        <w:rPr>
          <w:rStyle w:val="normaltextrun"/>
          <w:rFonts w:ascii="Verdana" w:hAnsi="Verdana" w:eastAsia="Calibri"/>
          <w:sz w:val="18"/>
          <w:szCs w:val="18"/>
        </w:rPr>
        <w:t xml:space="preserve"> verplicht </w:t>
      </w:r>
      <w:r w:rsidRPr="00FB250B" w:rsidR="00806296">
        <w:rPr>
          <w:rStyle w:val="normaltextrun"/>
          <w:rFonts w:ascii="Verdana" w:hAnsi="Verdana" w:eastAsia="Calibri"/>
          <w:sz w:val="18"/>
          <w:szCs w:val="18"/>
        </w:rPr>
        <w:t xml:space="preserve">wordt </w:t>
      </w:r>
      <w:r w:rsidRPr="00FB250B" w:rsidR="002F002E">
        <w:rPr>
          <w:rStyle w:val="normaltextrun"/>
          <w:rFonts w:ascii="Verdana" w:hAnsi="Verdana" w:eastAsia="Calibri"/>
          <w:sz w:val="18"/>
          <w:szCs w:val="18"/>
        </w:rPr>
        <w:t>gesteld</w:t>
      </w:r>
      <w:r w:rsidRPr="00FB250B">
        <w:rPr>
          <w:rStyle w:val="normaltextrun"/>
          <w:rFonts w:ascii="Verdana" w:hAnsi="Verdana" w:eastAsia="Calibri"/>
          <w:sz w:val="18"/>
          <w:szCs w:val="18"/>
        </w:rPr>
        <w:t>.</w:t>
      </w:r>
    </w:p>
    <w:p w:rsidRPr="00FB250B" w:rsidR="00271EFB" w:rsidP="00FB250B" w:rsidRDefault="00271EFB" w14:paraId="6C99C562"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373DB2" w:rsidP="00FB250B" w:rsidRDefault="3A9D9A22" w14:paraId="16868945" w14:textId="5C70C09A">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 xml:space="preserve">Heeft de regering zorgverleners geraadpleegd bij de aanpassingen op het gebied van gegevensverstrekkingen? </w:t>
      </w:r>
    </w:p>
    <w:p w:rsidRPr="00FB250B" w:rsidR="00574027" w:rsidP="00FB250B" w:rsidRDefault="00574027" w14:paraId="6E1F0636"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A45194" w:rsidP="00FB250B" w:rsidRDefault="003354F5" w14:paraId="2D1BC23A" w14:textId="18FF5789">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De regering</w:t>
      </w:r>
      <w:r w:rsidRPr="00FB250B" w:rsidR="00A45194">
        <w:rPr>
          <w:rStyle w:val="normaltextrun"/>
          <w:rFonts w:ascii="Verdana" w:hAnsi="Verdana" w:eastAsia="Calibri"/>
          <w:sz w:val="18"/>
          <w:szCs w:val="18"/>
        </w:rPr>
        <w:t xml:space="preserve"> neem</w:t>
      </w:r>
      <w:r w:rsidRPr="00FB250B">
        <w:rPr>
          <w:rStyle w:val="normaltextrun"/>
          <w:rFonts w:ascii="Verdana" w:hAnsi="Verdana" w:eastAsia="Calibri"/>
          <w:sz w:val="18"/>
          <w:szCs w:val="18"/>
        </w:rPr>
        <w:t>t</w:t>
      </w:r>
      <w:r w:rsidRPr="00FB250B" w:rsidR="00A45194">
        <w:rPr>
          <w:rStyle w:val="normaltextrun"/>
          <w:rFonts w:ascii="Verdana" w:hAnsi="Verdana" w:eastAsia="Calibri"/>
          <w:sz w:val="18"/>
          <w:szCs w:val="18"/>
        </w:rPr>
        <w:t xml:space="preserve"> aan dat de</w:t>
      </w:r>
      <w:r w:rsidRPr="00FB250B" w:rsidR="002C66D3">
        <w:rPr>
          <w:rStyle w:val="normaltextrun"/>
          <w:rFonts w:ascii="Verdana" w:hAnsi="Verdana" w:eastAsia="Calibri"/>
          <w:sz w:val="18"/>
          <w:szCs w:val="18"/>
        </w:rPr>
        <w:t>ze leden van de PRO-fractie</w:t>
      </w:r>
      <w:r w:rsidRPr="00FB250B" w:rsidR="00A45194">
        <w:rPr>
          <w:rStyle w:val="normaltextrun"/>
          <w:rFonts w:ascii="Verdana" w:hAnsi="Verdana" w:eastAsia="Calibri"/>
          <w:sz w:val="18"/>
          <w:szCs w:val="18"/>
        </w:rPr>
        <w:t xml:space="preserve"> refer</w:t>
      </w:r>
      <w:r w:rsidRPr="00FB250B" w:rsidR="002C66D3">
        <w:rPr>
          <w:rStyle w:val="normaltextrun"/>
          <w:rFonts w:ascii="Verdana" w:hAnsi="Verdana" w:eastAsia="Calibri"/>
          <w:sz w:val="18"/>
          <w:szCs w:val="18"/>
        </w:rPr>
        <w:t>eren</w:t>
      </w:r>
      <w:r w:rsidRPr="00FB250B" w:rsidR="00A45194">
        <w:rPr>
          <w:rStyle w:val="normaltextrun"/>
          <w:rFonts w:ascii="Verdana" w:hAnsi="Verdana" w:eastAsia="Calibri"/>
          <w:sz w:val="18"/>
          <w:szCs w:val="18"/>
        </w:rPr>
        <w:t xml:space="preserve"> </w:t>
      </w:r>
      <w:r w:rsidRPr="00FB250B" w:rsidR="009A7BCA">
        <w:rPr>
          <w:rStyle w:val="normaltextrun"/>
          <w:rFonts w:ascii="Verdana" w:hAnsi="Verdana" w:eastAsia="Calibri"/>
          <w:sz w:val="18"/>
          <w:szCs w:val="18"/>
        </w:rPr>
        <w:t>aan</w:t>
      </w:r>
      <w:r w:rsidRPr="00FB250B" w:rsidR="00A45194">
        <w:rPr>
          <w:rStyle w:val="normaltextrun"/>
          <w:rFonts w:ascii="Verdana" w:hAnsi="Verdana" w:eastAsia="Calibri"/>
          <w:sz w:val="18"/>
          <w:szCs w:val="18"/>
        </w:rPr>
        <w:t xml:space="preserve"> artikel 17a. De</w:t>
      </w:r>
      <w:r w:rsidRPr="00FB250B" w:rsidR="002C66D3">
        <w:rPr>
          <w:rStyle w:val="normaltextrun"/>
          <w:rFonts w:ascii="Verdana" w:hAnsi="Verdana" w:eastAsia="Calibri"/>
          <w:sz w:val="18"/>
          <w:szCs w:val="18"/>
        </w:rPr>
        <w:t>ze</w:t>
      </w:r>
      <w:r w:rsidRPr="00FB250B" w:rsidR="00A45194">
        <w:rPr>
          <w:rStyle w:val="normaltextrun"/>
          <w:rFonts w:ascii="Verdana" w:hAnsi="Verdana" w:eastAsia="Calibri"/>
          <w:sz w:val="18"/>
          <w:szCs w:val="18"/>
        </w:rPr>
        <w:t xml:space="preserve"> regeling heeft enkel betrekking op de situatie dat er bij </w:t>
      </w:r>
      <w:r w:rsidRPr="00FB250B" w:rsidR="002C66D3">
        <w:rPr>
          <w:rStyle w:val="normaltextrun"/>
          <w:rFonts w:ascii="Verdana" w:hAnsi="Verdana" w:eastAsia="Calibri"/>
          <w:sz w:val="18"/>
          <w:szCs w:val="18"/>
        </w:rPr>
        <w:t xml:space="preserve">het nader gebruik voor </w:t>
      </w:r>
      <w:r w:rsidRPr="00FB250B" w:rsidR="00A45194">
        <w:rPr>
          <w:rStyle w:val="normaltextrun"/>
          <w:rFonts w:ascii="Verdana" w:hAnsi="Verdana" w:eastAsia="Calibri"/>
          <w:sz w:val="18"/>
          <w:szCs w:val="18"/>
        </w:rPr>
        <w:t>onderzoek met lichaamsmateriaal</w:t>
      </w:r>
      <w:r w:rsidRPr="00FB250B" w:rsidR="002C66D3">
        <w:rPr>
          <w:rStyle w:val="normaltextrun"/>
          <w:rFonts w:ascii="Verdana" w:hAnsi="Verdana" w:eastAsia="Calibri"/>
          <w:sz w:val="18"/>
          <w:szCs w:val="18"/>
        </w:rPr>
        <w:t xml:space="preserve"> als bedoeld in artikel 17,</w:t>
      </w:r>
      <w:r w:rsidRPr="00FB250B" w:rsidR="00FB7ABE">
        <w:rPr>
          <w:rStyle w:val="normaltextrun"/>
          <w:rFonts w:ascii="Verdana" w:hAnsi="Verdana" w:eastAsia="Calibri"/>
          <w:sz w:val="18"/>
          <w:szCs w:val="18"/>
        </w:rPr>
        <w:t xml:space="preserve"> </w:t>
      </w:r>
      <w:proofErr w:type="gramStart"/>
      <w:r w:rsidRPr="00FB250B" w:rsidR="002C66D3">
        <w:rPr>
          <w:rStyle w:val="normaltextrun"/>
          <w:rFonts w:ascii="Verdana" w:hAnsi="Verdana" w:eastAsia="Calibri"/>
          <w:sz w:val="18"/>
          <w:szCs w:val="18"/>
        </w:rPr>
        <w:t>tevens</w:t>
      </w:r>
      <w:proofErr w:type="gramEnd"/>
      <w:r w:rsidRPr="00FB250B" w:rsidR="00A45194">
        <w:rPr>
          <w:rStyle w:val="normaltextrun"/>
          <w:rFonts w:ascii="Verdana" w:hAnsi="Verdana" w:eastAsia="Calibri"/>
          <w:sz w:val="18"/>
          <w:szCs w:val="18"/>
        </w:rPr>
        <w:t xml:space="preserve"> gezondheidsgegevens worden verwerkt ten behoeve van datzelfde onderzoek. De gegevens die betrekking hebben op het lichaamsmateriaal</w:t>
      </w:r>
      <w:r w:rsidRPr="00FB250B" w:rsidR="000E42B3">
        <w:rPr>
          <w:rStyle w:val="normaltextrun"/>
          <w:rFonts w:ascii="Verdana" w:hAnsi="Verdana" w:eastAsia="Calibri"/>
          <w:sz w:val="18"/>
          <w:szCs w:val="18"/>
        </w:rPr>
        <w:t xml:space="preserve"> </w:t>
      </w:r>
      <w:r w:rsidRPr="00FB250B" w:rsidR="00A45194">
        <w:rPr>
          <w:rStyle w:val="normaltextrun"/>
          <w:rFonts w:ascii="Verdana" w:hAnsi="Verdana" w:eastAsia="Calibri"/>
          <w:sz w:val="18"/>
          <w:szCs w:val="18"/>
        </w:rPr>
        <w:t>en noodzakelijk zijn voor het onderzoek of die uit het onderzoek voortkomen</w:t>
      </w:r>
      <w:r w:rsidRPr="00FB250B" w:rsidR="003928AF">
        <w:rPr>
          <w:rStyle w:val="normaltextrun"/>
          <w:rFonts w:ascii="Verdana" w:hAnsi="Verdana" w:eastAsia="Calibri"/>
          <w:sz w:val="18"/>
          <w:szCs w:val="18"/>
        </w:rPr>
        <w:t>,</w:t>
      </w:r>
      <w:r w:rsidRPr="00FB250B" w:rsidR="00A45194">
        <w:rPr>
          <w:rStyle w:val="normaltextrun"/>
          <w:rFonts w:ascii="Verdana" w:hAnsi="Verdana" w:eastAsia="Calibri"/>
          <w:sz w:val="18"/>
          <w:szCs w:val="18"/>
        </w:rPr>
        <w:t xml:space="preserve"> mogen </w:t>
      </w:r>
      <w:r w:rsidRPr="00FB250B" w:rsidR="003928AF">
        <w:rPr>
          <w:rStyle w:val="normaltextrun"/>
          <w:rFonts w:ascii="Verdana" w:hAnsi="Verdana" w:eastAsia="Calibri"/>
          <w:sz w:val="18"/>
          <w:szCs w:val="18"/>
        </w:rPr>
        <w:t>op grond van artikel 17a</w:t>
      </w:r>
      <w:r w:rsidRPr="00FB250B" w:rsidR="00A45194">
        <w:rPr>
          <w:rStyle w:val="normaltextrun"/>
          <w:rFonts w:ascii="Verdana" w:hAnsi="Verdana" w:eastAsia="Calibri"/>
          <w:sz w:val="18"/>
          <w:szCs w:val="18"/>
        </w:rPr>
        <w:t xml:space="preserve"> worden </w:t>
      </w:r>
      <w:r w:rsidRPr="00FB250B" w:rsidR="003928AF">
        <w:rPr>
          <w:rStyle w:val="normaltextrun"/>
          <w:rFonts w:ascii="Verdana" w:hAnsi="Verdana" w:eastAsia="Calibri"/>
          <w:sz w:val="18"/>
          <w:szCs w:val="18"/>
        </w:rPr>
        <w:t>verwe</w:t>
      </w:r>
      <w:r w:rsidRPr="00FB250B" w:rsidR="00806296">
        <w:rPr>
          <w:rStyle w:val="normaltextrun"/>
          <w:rFonts w:ascii="Verdana" w:hAnsi="Verdana" w:eastAsia="Calibri"/>
          <w:sz w:val="18"/>
          <w:szCs w:val="18"/>
        </w:rPr>
        <w:t>r</w:t>
      </w:r>
      <w:r w:rsidRPr="00FB250B" w:rsidR="003928AF">
        <w:rPr>
          <w:rStyle w:val="normaltextrun"/>
          <w:rFonts w:ascii="Verdana" w:hAnsi="Verdana" w:eastAsia="Calibri"/>
          <w:sz w:val="18"/>
          <w:szCs w:val="18"/>
        </w:rPr>
        <w:t>kt</w:t>
      </w:r>
      <w:r w:rsidRPr="00FB250B" w:rsidR="00A45194">
        <w:rPr>
          <w:rStyle w:val="normaltextrun"/>
          <w:rFonts w:ascii="Verdana" w:hAnsi="Verdana" w:eastAsia="Calibri"/>
          <w:sz w:val="18"/>
          <w:szCs w:val="18"/>
        </w:rPr>
        <w:t xml:space="preserve"> zo</w:t>
      </w:r>
      <w:r w:rsidRPr="00FB250B" w:rsidR="003928AF">
        <w:rPr>
          <w:rStyle w:val="normaltextrun"/>
          <w:rFonts w:ascii="Verdana" w:hAnsi="Verdana" w:eastAsia="Calibri"/>
          <w:sz w:val="18"/>
          <w:szCs w:val="18"/>
        </w:rPr>
        <w:t>n</w:t>
      </w:r>
      <w:r w:rsidRPr="00FB250B" w:rsidR="00A45194">
        <w:rPr>
          <w:rStyle w:val="normaltextrun"/>
          <w:rFonts w:ascii="Verdana" w:hAnsi="Verdana" w:eastAsia="Calibri"/>
          <w:sz w:val="18"/>
          <w:szCs w:val="18"/>
        </w:rPr>
        <w:t xml:space="preserve">der </w:t>
      </w:r>
      <w:r w:rsidRPr="00FB250B" w:rsidR="003928AF">
        <w:rPr>
          <w:rStyle w:val="normaltextrun"/>
          <w:rFonts w:ascii="Verdana" w:hAnsi="Verdana" w:eastAsia="Calibri"/>
          <w:sz w:val="18"/>
          <w:szCs w:val="18"/>
        </w:rPr>
        <w:t>toestemming</w:t>
      </w:r>
      <w:r w:rsidRPr="00FB250B" w:rsidR="00A45194">
        <w:rPr>
          <w:rStyle w:val="normaltextrun"/>
          <w:rFonts w:ascii="Verdana" w:hAnsi="Verdana" w:eastAsia="Calibri"/>
          <w:sz w:val="18"/>
          <w:szCs w:val="18"/>
        </w:rPr>
        <w:t xml:space="preserve">, onder dezelfde </w:t>
      </w:r>
      <w:r w:rsidRPr="00FB250B" w:rsidR="003928AF">
        <w:rPr>
          <w:rStyle w:val="normaltextrun"/>
          <w:rFonts w:ascii="Verdana" w:hAnsi="Verdana" w:eastAsia="Calibri"/>
          <w:sz w:val="18"/>
          <w:szCs w:val="18"/>
        </w:rPr>
        <w:t>rand</w:t>
      </w:r>
      <w:r w:rsidRPr="00FB250B" w:rsidR="00A45194">
        <w:rPr>
          <w:rStyle w:val="normaltextrun"/>
          <w:rFonts w:ascii="Verdana" w:hAnsi="Verdana" w:eastAsia="Calibri"/>
          <w:sz w:val="18"/>
          <w:szCs w:val="18"/>
        </w:rPr>
        <w:t>voorwaarde</w:t>
      </w:r>
      <w:r w:rsidRPr="00FB250B" w:rsidR="003928AF">
        <w:rPr>
          <w:rStyle w:val="normaltextrun"/>
          <w:rFonts w:ascii="Verdana" w:hAnsi="Verdana" w:eastAsia="Calibri"/>
          <w:sz w:val="18"/>
          <w:szCs w:val="18"/>
        </w:rPr>
        <w:t>n</w:t>
      </w:r>
      <w:r w:rsidRPr="00FB250B" w:rsidR="00A45194">
        <w:rPr>
          <w:rStyle w:val="normaltextrun"/>
          <w:rFonts w:ascii="Verdana" w:hAnsi="Verdana" w:eastAsia="Calibri"/>
          <w:sz w:val="18"/>
          <w:szCs w:val="18"/>
        </w:rPr>
        <w:t xml:space="preserve"> als </w:t>
      </w:r>
      <w:r w:rsidRPr="00FB250B" w:rsidR="003928AF">
        <w:rPr>
          <w:rStyle w:val="normaltextrun"/>
          <w:rFonts w:ascii="Verdana" w:hAnsi="Verdana" w:eastAsia="Calibri"/>
          <w:sz w:val="18"/>
          <w:szCs w:val="18"/>
        </w:rPr>
        <w:t xml:space="preserve">die gelden voor het </w:t>
      </w:r>
      <w:r w:rsidRPr="00FB250B" w:rsidR="002C66D3">
        <w:rPr>
          <w:rStyle w:val="normaltextrun"/>
          <w:rFonts w:ascii="Verdana" w:hAnsi="Verdana" w:eastAsia="Calibri"/>
          <w:sz w:val="18"/>
          <w:szCs w:val="18"/>
        </w:rPr>
        <w:t>nader</w:t>
      </w:r>
      <w:r w:rsidRPr="00FB250B" w:rsidR="003928AF">
        <w:rPr>
          <w:rStyle w:val="normaltextrun"/>
          <w:rFonts w:ascii="Verdana" w:hAnsi="Verdana" w:eastAsia="Calibri"/>
          <w:sz w:val="18"/>
          <w:szCs w:val="18"/>
        </w:rPr>
        <w:t xml:space="preserve"> gebruik van</w:t>
      </w:r>
      <w:r w:rsidRPr="00FB250B" w:rsidR="00A45194">
        <w:rPr>
          <w:rStyle w:val="normaltextrun"/>
          <w:rFonts w:ascii="Verdana" w:hAnsi="Verdana" w:eastAsia="Calibri"/>
          <w:sz w:val="18"/>
          <w:szCs w:val="18"/>
        </w:rPr>
        <w:t xml:space="preserve"> lichaamsmateriaal. </w:t>
      </w:r>
    </w:p>
    <w:p w:rsidRPr="00FB250B" w:rsidR="00C73E84" w:rsidP="00FB250B" w:rsidRDefault="00C73E84" w14:paraId="6CE4EE2A" w14:textId="1CF6F34E">
      <w:pPr>
        <w:pStyle w:val="paragraph"/>
        <w:suppressAutoHyphens/>
        <w:spacing w:before="0" w:beforeAutospacing="0" w:after="0" w:afterAutospacing="0"/>
        <w:rPr>
          <w:rStyle w:val="normaltextrun"/>
          <w:rFonts w:ascii="Verdana" w:hAnsi="Verdana" w:eastAsia="Calibri"/>
          <w:sz w:val="18"/>
          <w:szCs w:val="18"/>
        </w:rPr>
      </w:pPr>
    </w:p>
    <w:p w:rsidRPr="00FB250B" w:rsidR="00574027" w:rsidP="00FB250B" w:rsidRDefault="00C73E84" w14:paraId="67E19F73" w14:textId="229F2F5A">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Over de</w:t>
      </w:r>
      <w:r w:rsidRPr="00FB250B" w:rsidR="003928AF">
        <w:rPr>
          <w:rStyle w:val="normaltextrun"/>
          <w:rFonts w:ascii="Verdana" w:hAnsi="Verdana" w:eastAsia="Calibri"/>
          <w:sz w:val="18"/>
          <w:szCs w:val="18"/>
        </w:rPr>
        <w:t>ze</w:t>
      </w:r>
      <w:r w:rsidRPr="00FB250B">
        <w:rPr>
          <w:rStyle w:val="normaltextrun"/>
          <w:rFonts w:ascii="Verdana" w:hAnsi="Verdana" w:eastAsia="Calibri"/>
          <w:sz w:val="18"/>
          <w:szCs w:val="18"/>
        </w:rPr>
        <w:t xml:space="preserve"> aanpassing </w:t>
      </w:r>
      <w:r w:rsidRPr="00FB250B" w:rsidR="003928AF">
        <w:rPr>
          <w:rStyle w:val="normaltextrun"/>
          <w:rFonts w:ascii="Verdana" w:hAnsi="Verdana" w:eastAsia="Calibri"/>
          <w:sz w:val="18"/>
          <w:szCs w:val="18"/>
        </w:rPr>
        <w:t xml:space="preserve">in de </w:t>
      </w:r>
      <w:r w:rsidRPr="00FB250B" w:rsidR="00806296">
        <w:rPr>
          <w:rStyle w:val="normaltextrun"/>
          <w:rFonts w:ascii="Verdana" w:hAnsi="Verdana" w:eastAsia="Calibri"/>
          <w:sz w:val="18"/>
          <w:szCs w:val="18"/>
        </w:rPr>
        <w:t xml:space="preserve">tweede </w:t>
      </w:r>
      <w:r w:rsidRPr="00FB250B" w:rsidR="003928AF">
        <w:rPr>
          <w:rStyle w:val="normaltextrun"/>
          <w:rFonts w:ascii="Verdana" w:hAnsi="Verdana" w:eastAsia="Calibri"/>
          <w:sz w:val="18"/>
          <w:szCs w:val="18"/>
        </w:rPr>
        <w:t xml:space="preserve">nota van wijziging </w:t>
      </w:r>
      <w:r w:rsidRPr="00FB250B">
        <w:rPr>
          <w:rStyle w:val="normaltextrun"/>
          <w:rFonts w:ascii="Verdana" w:hAnsi="Verdana" w:eastAsia="Calibri"/>
          <w:sz w:val="18"/>
          <w:szCs w:val="18"/>
        </w:rPr>
        <w:t xml:space="preserve">is overleg geweest met veldpartijen en met experts uit het veld. Deze gaven aan dat het onwerkbaar zou zijn als </w:t>
      </w:r>
      <w:r w:rsidRPr="00FB250B" w:rsidR="00A45194">
        <w:rPr>
          <w:rStyle w:val="normaltextrun"/>
          <w:rFonts w:ascii="Verdana" w:hAnsi="Verdana" w:eastAsia="Calibri"/>
          <w:sz w:val="18"/>
          <w:szCs w:val="18"/>
        </w:rPr>
        <w:t>er een regime zou gelden voor het lichaamsmateriaal dat gebruikt wordt in een wetenschappelijk onderzoek</w:t>
      </w:r>
      <w:r w:rsidRPr="00FB250B" w:rsidR="00806296">
        <w:rPr>
          <w:rStyle w:val="normaltextrun"/>
          <w:rFonts w:ascii="Verdana" w:hAnsi="Verdana" w:eastAsia="Calibri"/>
          <w:sz w:val="18"/>
          <w:szCs w:val="18"/>
        </w:rPr>
        <w:t xml:space="preserve"> en een ander regime </w:t>
      </w:r>
      <w:r w:rsidRPr="00FB250B" w:rsidR="00A45194">
        <w:rPr>
          <w:rStyle w:val="normaltextrun"/>
          <w:rFonts w:ascii="Verdana" w:hAnsi="Verdana" w:eastAsia="Calibri"/>
          <w:sz w:val="18"/>
          <w:szCs w:val="18"/>
        </w:rPr>
        <w:t xml:space="preserve">voor de gezondheidsgegevens die daarbij horen. Bij de medisch-ethische toetsing van het </w:t>
      </w:r>
      <w:r w:rsidRPr="00FB250B" w:rsidR="003928AF">
        <w:rPr>
          <w:rStyle w:val="normaltextrun"/>
          <w:rFonts w:ascii="Verdana" w:hAnsi="Verdana" w:eastAsia="Calibri"/>
          <w:sz w:val="18"/>
          <w:szCs w:val="18"/>
        </w:rPr>
        <w:t xml:space="preserve">onderzoek wordt het gebruik van de benodigde </w:t>
      </w:r>
      <w:r w:rsidRPr="00FB250B" w:rsidR="00806296">
        <w:rPr>
          <w:rStyle w:val="normaltextrun"/>
          <w:rFonts w:ascii="Verdana" w:hAnsi="Verdana" w:eastAsia="Calibri"/>
          <w:sz w:val="18"/>
          <w:szCs w:val="18"/>
        </w:rPr>
        <w:t>gezondheids</w:t>
      </w:r>
      <w:r w:rsidRPr="00FB250B" w:rsidR="003928AF">
        <w:rPr>
          <w:rStyle w:val="normaltextrun"/>
          <w:rFonts w:ascii="Verdana" w:hAnsi="Verdana" w:eastAsia="Calibri"/>
          <w:sz w:val="18"/>
          <w:szCs w:val="18"/>
        </w:rPr>
        <w:t xml:space="preserve">gegevens </w:t>
      </w:r>
      <w:proofErr w:type="gramStart"/>
      <w:r w:rsidRPr="00FB250B" w:rsidR="003928AF">
        <w:rPr>
          <w:rStyle w:val="normaltextrun"/>
          <w:rFonts w:ascii="Verdana" w:hAnsi="Verdana" w:eastAsia="Calibri"/>
          <w:sz w:val="18"/>
          <w:szCs w:val="18"/>
        </w:rPr>
        <w:t>tevens</w:t>
      </w:r>
      <w:proofErr w:type="gramEnd"/>
      <w:r w:rsidRPr="00FB250B" w:rsidR="003928AF">
        <w:rPr>
          <w:rStyle w:val="normaltextrun"/>
          <w:rFonts w:ascii="Verdana" w:hAnsi="Verdana" w:eastAsia="Calibri"/>
          <w:sz w:val="18"/>
          <w:szCs w:val="18"/>
        </w:rPr>
        <w:t xml:space="preserve"> betrokken. Mede vanwege deze waarborg is er ook geen aanleiding om voor de verwerking</w:t>
      </w:r>
      <w:r w:rsidRPr="00FB250B" w:rsidR="00806296">
        <w:rPr>
          <w:rStyle w:val="normaltextrun"/>
          <w:rFonts w:ascii="Verdana" w:hAnsi="Verdana" w:eastAsia="Calibri"/>
          <w:sz w:val="18"/>
          <w:szCs w:val="18"/>
        </w:rPr>
        <w:t xml:space="preserve"> van</w:t>
      </w:r>
      <w:r w:rsidRPr="00FB250B" w:rsidR="003928AF">
        <w:rPr>
          <w:rStyle w:val="normaltextrun"/>
          <w:rFonts w:ascii="Verdana" w:hAnsi="Verdana" w:eastAsia="Calibri"/>
          <w:sz w:val="18"/>
          <w:szCs w:val="18"/>
        </w:rPr>
        <w:t xml:space="preserve"> gezondheidsgegevens te kiezen voor een strikter of ander regime dan voor het gebruik van lichaamsmateriaal in onderzoek.</w:t>
      </w:r>
    </w:p>
    <w:p w:rsidRPr="00FB250B" w:rsidR="00574027" w:rsidP="00FB250B" w:rsidRDefault="00574027" w14:paraId="32CF7382"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B01A7D" w:rsidP="00FB250B" w:rsidRDefault="3A9D9A22" w14:paraId="1D6A9D28" w14:textId="0F38F11C">
      <w:pPr>
        <w:pStyle w:val="paragraph"/>
        <w:suppressAutoHyphens/>
        <w:spacing w:before="0" w:beforeAutospacing="0" w:after="0" w:afterAutospacing="0"/>
        <w:rPr>
          <w:rStyle w:val="normaltextrun"/>
          <w:rFonts w:ascii="Verdana" w:hAnsi="Verdana" w:eastAsia="Calibri"/>
          <w:i/>
          <w:iCs/>
          <w:sz w:val="18"/>
          <w:szCs w:val="18"/>
        </w:rPr>
      </w:pPr>
      <w:r w:rsidRPr="00FB250B">
        <w:rPr>
          <w:rStyle w:val="normaltextrun"/>
          <w:rFonts w:ascii="Verdana" w:hAnsi="Verdana" w:eastAsia="Calibri"/>
          <w:i/>
          <w:iCs/>
          <w:sz w:val="18"/>
          <w:szCs w:val="18"/>
        </w:rPr>
        <w:t>Zijn de verschillende gegevensregimes werkbaar in de praktijk? Zo ja, waarop wordt dit antwoord gebaseerd?</w:t>
      </w:r>
    </w:p>
    <w:p w:rsidRPr="00FB250B" w:rsidR="00FC5736" w:rsidP="00FB250B" w:rsidRDefault="00FC5736" w14:paraId="539C2240" w14:textId="77777777">
      <w:pPr>
        <w:pStyle w:val="paragraph"/>
        <w:suppressAutoHyphens/>
        <w:spacing w:before="0" w:beforeAutospacing="0" w:after="0" w:afterAutospacing="0"/>
        <w:rPr>
          <w:rStyle w:val="normaltextrun"/>
          <w:rFonts w:ascii="Verdana" w:hAnsi="Verdana" w:eastAsia="Calibri"/>
          <w:i/>
          <w:iCs/>
          <w:sz w:val="18"/>
          <w:szCs w:val="18"/>
        </w:rPr>
      </w:pPr>
    </w:p>
    <w:p w:rsidRPr="00FB250B" w:rsidR="00FC5736" w:rsidP="00FB250B" w:rsidRDefault="00FC5736" w14:paraId="6D4DC433" w14:textId="5206129A">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Er bestaan inderdaad twee regimes die </w:t>
      </w:r>
      <w:r w:rsidRPr="00FB250B" w:rsidR="006542D0">
        <w:rPr>
          <w:rStyle w:val="normaltextrun"/>
          <w:rFonts w:ascii="Verdana" w:hAnsi="Verdana" w:eastAsia="Calibri"/>
          <w:sz w:val="18"/>
          <w:szCs w:val="18"/>
        </w:rPr>
        <w:t xml:space="preserve">van toepassing zijn op </w:t>
      </w:r>
      <w:r w:rsidRPr="00FB250B">
        <w:rPr>
          <w:rStyle w:val="normaltextrun"/>
          <w:rFonts w:ascii="Verdana" w:hAnsi="Verdana" w:eastAsia="Calibri"/>
          <w:sz w:val="18"/>
          <w:szCs w:val="18"/>
        </w:rPr>
        <w:t>verschillende situaties.</w:t>
      </w:r>
      <w:r w:rsidRPr="00FB250B" w:rsidR="009A7BCA">
        <w:rPr>
          <w:rStyle w:val="normaltextrun"/>
          <w:rFonts w:ascii="Verdana" w:hAnsi="Verdana" w:eastAsia="Calibri"/>
          <w:sz w:val="18"/>
          <w:szCs w:val="18"/>
        </w:rPr>
        <w:t xml:space="preserve"> Deze zijn ook werkbaar in de praktijk.</w:t>
      </w:r>
      <w:r w:rsidRPr="00FB250B">
        <w:rPr>
          <w:rStyle w:val="normaltextrun"/>
          <w:rFonts w:ascii="Verdana" w:hAnsi="Verdana" w:eastAsia="Calibri"/>
          <w:sz w:val="18"/>
          <w:szCs w:val="18"/>
        </w:rPr>
        <w:t xml:space="preserve"> In de eerste plaats zijn er regels over de omgang met lichaamsmateriaal dat fysiek is opgeslagen in bijvoorbeeld </w:t>
      </w:r>
      <w:proofErr w:type="spellStart"/>
      <w:r w:rsidRPr="00FB250B">
        <w:rPr>
          <w:rStyle w:val="normaltextrun"/>
          <w:rFonts w:ascii="Verdana" w:hAnsi="Verdana" w:eastAsia="Calibri"/>
          <w:sz w:val="18"/>
          <w:szCs w:val="18"/>
        </w:rPr>
        <w:t>biobanken</w:t>
      </w:r>
      <w:proofErr w:type="spellEnd"/>
      <w:r w:rsidRPr="00FB250B" w:rsidR="009A7BCA">
        <w:rPr>
          <w:rStyle w:val="normaltextrun"/>
          <w:rFonts w:ascii="Verdana" w:hAnsi="Verdana" w:eastAsia="Calibri"/>
          <w:sz w:val="18"/>
          <w:szCs w:val="18"/>
        </w:rPr>
        <w:t xml:space="preserve"> (artikel 17)</w:t>
      </w:r>
      <w:r w:rsidRPr="00FB250B" w:rsidR="006542D0">
        <w:rPr>
          <w:rStyle w:val="normaltextrun"/>
          <w:rFonts w:ascii="Verdana" w:hAnsi="Verdana" w:eastAsia="Calibri"/>
          <w:sz w:val="18"/>
          <w:szCs w:val="18"/>
        </w:rPr>
        <w:t>,</w:t>
      </w:r>
      <w:r w:rsidRPr="00FB250B" w:rsidR="009A7BCA">
        <w:rPr>
          <w:rStyle w:val="normaltextrun"/>
          <w:rFonts w:ascii="Verdana" w:hAnsi="Verdana" w:eastAsia="Calibri"/>
          <w:sz w:val="18"/>
          <w:szCs w:val="18"/>
        </w:rPr>
        <w:t xml:space="preserve"> waarbij de </w:t>
      </w:r>
      <w:proofErr w:type="spellStart"/>
      <w:r w:rsidRPr="00FB250B" w:rsidR="009A7BCA">
        <w:rPr>
          <w:rStyle w:val="normaltextrun"/>
          <w:rFonts w:ascii="Verdana" w:hAnsi="Verdana" w:eastAsia="Calibri"/>
          <w:sz w:val="18"/>
          <w:szCs w:val="18"/>
        </w:rPr>
        <w:t>Wzl</w:t>
      </w:r>
      <w:proofErr w:type="spellEnd"/>
      <w:r w:rsidRPr="00FB250B" w:rsidR="009A7BCA">
        <w:rPr>
          <w:rStyle w:val="normaltextrun"/>
          <w:rFonts w:ascii="Verdana" w:hAnsi="Verdana" w:eastAsia="Calibri"/>
          <w:sz w:val="18"/>
          <w:szCs w:val="18"/>
        </w:rPr>
        <w:t xml:space="preserve"> ook voorziet in een ontheffing van het verbod op de verwerking van bijbehorende </w:t>
      </w:r>
      <w:r w:rsidRPr="00FB250B" w:rsidR="00806296">
        <w:rPr>
          <w:rStyle w:val="normaltextrun"/>
          <w:rFonts w:ascii="Verdana" w:hAnsi="Verdana" w:eastAsia="Calibri"/>
          <w:sz w:val="18"/>
          <w:szCs w:val="18"/>
        </w:rPr>
        <w:t>gezondheids</w:t>
      </w:r>
      <w:r w:rsidRPr="00FB250B" w:rsidR="009A7BCA">
        <w:rPr>
          <w:rStyle w:val="normaltextrun"/>
          <w:rFonts w:ascii="Verdana" w:hAnsi="Verdana" w:eastAsia="Calibri"/>
          <w:sz w:val="18"/>
          <w:szCs w:val="18"/>
        </w:rPr>
        <w:t>gegevens, en in een grondslag voor doorbreking van het medisch beroepsgeheim (artikel 17a).</w:t>
      </w:r>
      <w:r w:rsidRPr="00FB250B">
        <w:rPr>
          <w:rStyle w:val="normaltextrun"/>
          <w:rFonts w:ascii="Verdana" w:hAnsi="Verdana" w:eastAsia="Calibri"/>
          <w:sz w:val="18"/>
          <w:szCs w:val="18"/>
        </w:rPr>
        <w:t xml:space="preserve"> In de tweede plaats zijn er regels over de omgang met </w:t>
      </w:r>
      <w:proofErr w:type="gramStart"/>
      <w:r w:rsidRPr="00FB250B">
        <w:rPr>
          <w:rStyle w:val="normaltextrun"/>
          <w:rFonts w:ascii="Verdana" w:hAnsi="Verdana" w:eastAsia="Calibri"/>
          <w:sz w:val="18"/>
          <w:szCs w:val="18"/>
        </w:rPr>
        <w:t>reeds</w:t>
      </w:r>
      <w:proofErr w:type="gramEnd"/>
      <w:r w:rsidRPr="00FB250B">
        <w:rPr>
          <w:rStyle w:val="normaltextrun"/>
          <w:rFonts w:ascii="Verdana" w:hAnsi="Verdana" w:eastAsia="Calibri"/>
          <w:sz w:val="18"/>
          <w:szCs w:val="18"/>
        </w:rPr>
        <w:t xml:space="preserve"> beschikbare </w:t>
      </w:r>
      <w:r w:rsidRPr="00FB250B" w:rsidR="00806296">
        <w:rPr>
          <w:rStyle w:val="normaltextrun"/>
          <w:rFonts w:ascii="Verdana" w:hAnsi="Verdana" w:eastAsia="Calibri"/>
          <w:sz w:val="18"/>
          <w:szCs w:val="18"/>
        </w:rPr>
        <w:t>elektronische</w:t>
      </w:r>
      <w:r w:rsidRPr="00FB250B" w:rsidR="009A7BCA">
        <w:rPr>
          <w:rStyle w:val="normaltextrun"/>
          <w:rFonts w:ascii="Verdana" w:hAnsi="Verdana" w:eastAsia="Calibri"/>
          <w:sz w:val="18"/>
          <w:szCs w:val="18"/>
        </w:rPr>
        <w:t xml:space="preserve"> </w:t>
      </w:r>
      <w:r w:rsidRPr="00FB250B">
        <w:rPr>
          <w:rStyle w:val="normaltextrun"/>
          <w:rFonts w:ascii="Verdana" w:hAnsi="Verdana" w:eastAsia="Calibri"/>
          <w:sz w:val="18"/>
          <w:szCs w:val="18"/>
        </w:rPr>
        <w:t>gezondheidsgegevens</w:t>
      </w:r>
      <w:r w:rsidRPr="00FB250B" w:rsidR="009A7BCA">
        <w:rPr>
          <w:rStyle w:val="normaltextrun"/>
          <w:rFonts w:ascii="Verdana" w:hAnsi="Verdana" w:eastAsia="Calibri"/>
          <w:sz w:val="18"/>
          <w:szCs w:val="18"/>
        </w:rPr>
        <w:t xml:space="preserve"> (EHDS)</w:t>
      </w:r>
      <w:r w:rsidRPr="00FB250B">
        <w:rPr>
          <w:rStyle w:val="normaltextrun"/>
          <w:rFonts w:ascii="Verdana" w:hAnsi="Verdana" w:eastAsia="Calibri"/>
          <w:sz w:val="18"/>
          <w:szCs w:val="18"/>
        </w:rPr>
        <w:t xml:space="preserve">. Deze regimes sluiten zo veel mogelijk op elkaar aan, maar zijn niet volledig gelijk te trekken. </w:t>
      </w:r>
    </w:p>
    <w:p w:rsidRPr="00FB250B" w:rsidR="00FC5736" w:rsidP="00FB250B" w:rsidRDefault="00FC5736" w14:paraId="791F7720" w14:textId="062680AE">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 xml:space="preserve">Een onderzoeker heeft voor een concreet onderzoek in principe te maken met slechts </w:t>
      </w:r>
      <w:r w:rsidRPr="00FB250B">
        <w:rPr>
          <w:rStyle w:val="normaltextrun"/>
          <w:rFonts w:ascii="Verdana" w:hAnsi="Verdana" w:eastAsia="Calibri" w:cs="Calibri"/>
          <w:sz w:val="18"/>
          <w:szCs w:val="18"/>
        </w:rPr>
        <w:t>éé</w:t>
      </w:r>
      <w:r w:rsidRPr="00FB250B">
        <w:rPr>
          <w:rStyle w:val="normaltextrun"/>
          <w:rFonts w:ascii="Verdana" w:hAnsi="Verdana" w:eastAsia="Calibri"/>
          <w:sz w:val="18"/>
          <w:szCs w:val="18"/>
        </w:rPr>
        <w:t xml:space="preserve">n regime. Als het gaat om onderzoek met enkel gezondheidsgegevens, en de onderzoeker (in de toekomst) een vergunning aanvraagt via de HDAB (Health Data Access Body), heeft deze alleen te maken met het regime van de EHDS. Als het gaat om onderzoek met lichaamsmateriaal waarbij (voor dat onderzoek noodzakelijke) gezondheidsgegevens betrokken worden, heeft de onderzoeker enkel te maken met de </w:t>
      </w:r>
      <w:proofErr w:type="spellStart"/>
      <w:r w:rsidRPr="00FB250B">
        <w:rPr>
          <w:rStyle w:val="normaltextrun"/>
          <w:rFonts w:ascii="Verdana" w:hAnsi="Verdana" w:eastAsia="Calibri"/>
          <w:sz w:val="18"/>
          <w:szCs w:val="18"/>
        </w:rPr>
        <w:t>Wzl</w:t>
      </w:r>
      <w:proofErr w:type="spellEnd"/>
      <w:r w:rsidRPr="00FB250B">
        <w:rPr>
          <w:rStyle w:val="normaltextrun"/>
          <w:rFonts w:ascii="Verdana" w:hAnsi="Verdana" w:eastAsia="Calibri"/>
          <w:sz w:val="18"/>
          <w:szCs w:val="18"/>
        </w:rPr>
        <w:t>. Bij onderzoek met lichaamsmateriaal heeft de onderzoeker dus niet een vergunning nodig van de HDAB voor het gebruik van de bijbehorende gezondheidsgegevens</w:t>
      </w:r>
      <w:r w:rsidRPr="00FB250B" w:rsidR="00806296">
        <w:rPr>
          <w:rStyle w:val="normaltextrun"/>
          <w:rFonts w:ascii="Verdana" w:hAnsi="Verdana" w:eastAsia="Calibri"/>
          <w:sz w:val="18"/>
          <w:szCs w:val="18"/>
        </w:rPr>
        <w:t>. D</w:t>
      </w:r>
      <w:r w:rsidRPr="00FB250B">
        <w:rPr>
          <w:rStyle w:val="normaltextrun"/>
          <w:rFonts w:ascii="Verdana" w:hAnsi="Verdana" w:eastAsia="Calibri"/>
          <w:sz w:val="18"/>
          <w:szCs w:val="18"/>
        </w:rPr>
        <w:t xml:space="preserve">e zorgvuldige omgang </w:t>
      </w:r>
      <w:r w:rsidRPr="00FB250B" w:rsidR="00806296">
        <w:rPr>
          <w:rStyle w:val="normaltextrun"/>
          <w:rFonts w:ascii="Verdana" w:hAnsi="Verdana" w:eastAsia="Calibri"/>
          <w:sz w:val="18"/>
          <w:szCs w:val="18"/>
        </w:rPr>
        <w:t xml:space="preserve">met gezondheidsgegevens </w:t>
      </w:r>
      <w:r w:rsidRPr="00FB250B">
        <w:rPr>
          <w:rStyle w:val="normaltextrun"/>
          <w:rFonts w:ascii="Verdana" w:hAnsi="Verdana" w:eastAsia="Calibri"/>
          <w:sz w:val="18"/>
          <w:szCs w:val="18"/>
        </w:rPr>
        <w:t>en bescherming van de persoonlijke levenssfeer word</w:t>
      </w:r>
      <w:r w:rsidRPr="00FB250B" w:rsidR="00806296">
        <w:rPr>
          <w:rStyle w:val="normaltextrun"/>
          <w:rFonts w:ascii="Verdana" w:hAnsi="Verdana" w:eastAsia="Calibri"/>
          <w:sz w:val="18"/>
          <w:szCs w:val="18"/>
        </w:rPr>
        <w:t>en</w:t>
      </w:r>
      <w:r w:rsidRPr="00FB250B">
        <w:rPr>
          <w:rStyle w:val="normaltextrun"/>
          <w:rFonts w:ascii="Verdana" w:hAnsi="Verdana" w:eastAsia="Calibri"/>
          <w:sz w:val="18"/>
          <w:szCs w:val="18"/>
        </w:rPr>
        <w:t xml:space="preserve"> geborgd met de METC-toetsing.</w:t>
      </w:r>
    </w:p>
    <w:p w:rsidRPr="00FB250B" w:rsidR="009A7BCA" w:rsidP="00FB250B" w:rsidRDefault="009A7BCA" w14:paraId="46576607" w14:textId="77777777">
      <w:pPr>
        <w:pStyle w:val="paragraph"/>
        <w:suppressAutoHyphens/>
        <w:spacing w:before="0" w:beforeAutospacing="0" w:after="0" w:afterAutospacing="0"/>
        <w:rPr>
          <w:rStyle w:val="normaltextrun"/>
          <w:rFonts w:ascii="Verdana" w:hAnsi="Verdana" w:eastAsia="Calibri"/>
          <w:sz w:val="18"/>
          <w:szCs w:val="18"/>
        </w:rPr>
      </w:pPr>
    </w:p>
    <w:p w:rsidRPr="00FB250B" w:rsidR="00FC5736" w:rsidP="00FB250B" w:rsidRDefault="00FC5736" w14:paraId="233EB66D" w14:textId="055ED21C">
      <w:pPr>
        <w:pStyle w:val="paragraph"/>
        <w:suppressAutoHyphens/>
        <w:spacing w:before="0" w:beforeAutospacing="0" w:after="0" w:afterAutospacing="0"/>
        <w:rPr>
          <w:rStyle w:val="normaltextrun"/>
          <w:rFonts w:ascii="Verdana" w:hAnsi="Verdana" w:eastAsia="Calibri"/>
          <w:sz w:val="18"/>
          <w:szCs w:val="18"/>
        </w:rPr>
      </w:pPr>
      <w:r w:rsidRPr="00FB250B">
        <w:rPr>
          <w:rStyle w:val="normaltextrun"/>
          <w:rFonts w:ascii="Verdana" w:hAnsi="Verdana" w:eastAsia="Calibri"/>
          <w:sz w:val="18"/>
          <w:szCs w:val="18"/>
        </w:rPr>
        <w:t>Wat betreft de zeggenschap sluit</w:t>
      </w:r>
      <w:r w:rsidRPr="00FB250B" w:rsidR="00806296">
        <w:rPr>
          <w:rStyle w:val="normaltextrun"/>
          <w:rFonts w:ascii="Verdana" w:hAnsi="Verdana" w:eastAsia="Calibri"/>
          <w:sz w:val="18"/>
          <w:szCs w:val="18"/>
        </w:rPr>
        <w:t>en</w:t>
      </w:r>
      <w:r w:rsidRPr="00FB250B">
        <w:rPr>
          <w:rStyle w:val="normaltextrun"/>
          <w:rFonts w:ascii="Verdana" w:hAnsi="Verdana" w:eastAsia="Calibri"/>
          <w:sz w:val="18"/>
          <w:szCs w:val="18"/>
        </w:rPr>
        <w:t xml:space="preserve"> de regimes -</w:t>
      </w:r>
      <w:r w:rsidRPr="00FB250B" w:rsidR="009A7BCA">
        <w:rPr>
          <w:rStyle w:val="normaltextrun"/>
          <w:rFonts w:ascii="Verdana" w:hAnsi="Verdana" w:eastAsia="Calibri"/>
          <w:sz w:val="18"/>
          <w:szCs w:val="18"/>
        </w:rPr>
        <w:t xml:space="preserve"> </w:t>
      </w:r>
      <w:r w:rsidRPr="00FB250B">
        <w:rPr>
          <w:rStyle w:val="normaltextrun"/>
          <w:rFonts w:ascii="Verdana" w:hAnsi="Verdana" w:eastAsia="Calibri"/>
          <w:sz w:val="18"/>
          <w:szCs w:val="18"/>
        </w:rPr>
        <w:t>waar mogelijk</w:t>
      </w:r>
      <w:r w:rsidRPr="00FB250B" w:rsidR="009A7BCA">
        <w:rPr>
          <w:rStyle w:val="normaltextrun"/>
          <w:rFonts w:ascii="Verdana" w:hAnsi="Verdana" w:eastAsia="Calibri"/>
          <w:sz w:val="18"/>
          <w:szCs w:val="18"/>
        </w:rPr>
        <w:t xml:space="preserve"> </w:t>
      </w:r>
      <w:r w:rsidRPr="00FB250B">
        <w:rPr>
          <w:rStyle w:val="normaltextrun"/>
          <w:rFonts w:ascii="Verdana" w:hAnsi="Verdana" w:eastAsia="Calibri"/>
          <w:sz w:val="18"/>
          <w:szCs w:val="18"/>
        </w:rPr>
        <w:t>- goed op elkaar aan, omdat beide</w:t>
      </w:r>
      <w:r w:rsidRPr="00FB250B" w:rsidR="00806296">
        <w:rPr>
          <w:rStyle w:val="normaltextrun"/>
          <w:rFonts w:ascii="Verdana" w:hAnsi="Verdana" w:eastAsia="Calibri"/>
          <w:sz w:val="18"/>
          <w:szCs w:val="18"/>
        </w:rPr>
        <w:t xml:space="preserve"> regimes</w:t>
      </w:r>
      <w:r w:rsidRPr="00FB250B">
        <w:rPr>
          <w:rStyle w:val="normaltextrun"/>
          <w:rFonts w:ascii="Verdana" w:hAnsi="Verdana" w:eastAsia="Calibri"/>
          <w:sz w:val="18"/>
          <w:szCs w:val="18"/>
        </w:rPr>
        <w:t xml:space="preserve"> uitgaan van een </w:t>
      </w:r>
      <w:proofErr w:type="spellStart"/>
      <w:r w:rsidRPr="00FB250B">
        <w:rPr>
          <w:rStyle w:val="normaltextrun"/>
          <w:rFonts w:ascii="Verdana" w:hAnsi="Verdana" w:eastAsia="Calibri"/>
          <w:sz w:val="18"/>
          <w:szCs w:val="18"/>
        </w:rPr>
        <w:t>opt</w:t>
      </w:r>
      <w:proofErr w:type="spellEnd"/>
      <w:r w:rsidRPr="00FB250B">
        <w:rPr>
          <w:rStyle w:val="normaltextrun"/>
          <w:rFonts w:ascii="Verdana" w:hAnsi="Verdana" w:eastAsia="Calibri"/>
          <w:sz w:val="18"/>
          <w:szCs w:val="18"/>
        </w:rPr>
        <w:t>-out systeem.</w:t>
      </w:r>
    </w:p>
    <w:p w:rsidRPr="00FB250B" w:rsidR="00B01A7D" w:rsidP="00FB250B" w:rsidRDefault="00B01A7D" w14:paraId="6B81E473" w14:textId="1B0872AA">
      <w:pPr>
        <w:pStyle w:val="paragraph"/>
        <w:suppressAutoHyphens/>
        <w:spacing w:before="0" w:beforeAutospacing="0" w:after="0" w:afterAutospacing="0"/>
        <w:rPr>
          <w:rStyle w:val="normaltextrun"/>
          <w:rFonts w:ascii="Verdana" w:hAnsi="Verdana" w:eastAsia="Calibri"/>
          <w:b/>
          <w:bCs/>
          <w:i/>
          <w:iCs/>
          <w:sz w:val="18"/>
          <w:szCs w:val="18"/>
        </w:rPr>
      </w:pPr>
    </w:p>
    <w:p w:rsidRPr="00FB250B" w:rsidR="00B01A7D" w:rsidP="00FB250B" w:rsidRDefault="56DD5E1D" w14:paraId="259973D1" w14:textId="69D0FEA0">
      <w:pPr>
        <w:pStyle w:val="Geenafstand"/>
        <w:suppressAutoHyphens/>
        <w:rPr>
          <w:rStyle w:val="normaltextrun"/>
          <w:rFonts w:ascii="Verdana" w:hAnsi="Verdana"/>
          <w:b/>
          <w:bCs/>
          <w:i/>
          <w:iCs/>
          <w:sz w:val="18"/>
          <w:szCs w:val="18"/>
        </w:rPr>
      </w:pPr>
      <w:bookmarkStart w:name="_Hlk232094100" w:id="34"/>
      <w:r w:rsidRPr="00FB250B">
        <w:rPr>
          <w:rStyle w:val="normaltextrun"/>
          <w:rFonts w:ascii="Verdana" w:hAnsi="Verdana" w:eastAsiaTheme="minorEastAsia" w:cstheme="minorBidi"/>
          <w:b/>
          <w:bCs/>
          <w:i/>
          <w:iCs/>
          <w:sz w:val="18"/>
          <w:szCs w:val="18"/>
          <w:lang w:eastAsia="nl-NL"/>
        </w:rPr>
        <w:t>6.1.4 Centrale Commissie Mensgebonden Onderzoek</w:t>
      </w:r>
    </w:p>
    <w:p w:rsidRPr="00FB250B" w:rsidR="00B01A7D" w:rsidP="00FB250B" w:rsidRDefault="00B01A7D" w14:paraId="612FA3A5" w14:textId="671CB4ED">
      <w:pPr>
        <w:pStyle w:val="Geenafstand"/>
        <w:suppressAutoHyphens/>
        <w:rPr>
          <w:rStyle w:val="normaltextrun"/>
          <w:rFonts w:ascii="Verdana" w:hAnsi="Verdana" w:eastAsiaTheme="minorEastAsia" w:cstheme="minorBidi"/>
          <w:b/>
          <w:bCs/>
          <w:i/>
          <w:iCs/>
          <w:sz w:val="18"/>
          <w:szCs w:val="18"/>
          <w:lang w:eastAsia="nl-NL"/>
        </w:rPr>
      </w:pPr>
    </w:p>
    <w:p w:rsidRPr="00FB250B" w:rsidR="00E411B0" w:rsidP="00FB250B" w:rsidRDefault="56DD5E1D" w14:paraId="3F7D905C" w14:textId="77777777">
      <w:pPr>
        <w:pStyle w:val="Geenafstand"/>
        <w:suppressAutoHyphens/>
        <w:rPr>
          <w:rStyle w:val="normaltextrun"/>
          <w:rFonts w:ascii="Verdana" w:hAnsi="Verdana" w:eastAsiaTheme="minorEastAsia" w:cstheme="minorBidi"/>
          <w:i/>
          <w:iCs/>
          <w:sz w:val="18"/>
          <w:szCs w:val="18"/>
          <w:lang w:eastAsia="nl-NL"/>
        </w:rPr>
      </w:pPr>
      <w:r w:rsidRPr="00FB250B">
        <w:rPr>
          <w:rStyle w:val="normaltextrun"/>
          <w:rFonts w:ascii="Verdana" w:hAnsi="Verdana" w:eastAsiaTheme="minorEastAsia" w:cstheme="minorBidi"/>
          <w:i/>
          <w:iCs/>
          <w:sz w:val="18"/>
          <w:szCs w:val="18"/>
          <w:lang w:eastAsia="nl-NL"/>
        </w:rPr>
        <w:t xml:space="preserve">De leden van de </w:t>
      </w:r>
      <w:r w:rsidRPr="00FB250B">
        <w:rPr>
          <w:rStyle w:val="normaltextrun"/>
          <w:rFonts w:ascii="Verdana" w:hAnsi="Verdana" w:eastAsiaTheme="minorEastAsia" w:cstheme="minorBidi"/>
          <w:b/>
          <w:bCs/>
          <w:i/>
          <w:iCs/>
          <w:sz w:val="18"/>
          <w:szCs w:val="18"/>
          <w:lang w:eastAsia="nl-NL"/>
        </w:rPr>
        <w:t xml:space="preserve">SGP-fractie </w:t>
      </w:r>
      <w:r w:rsidRPr="00FB250B">
        <w:rPr>
          <w:rStyle w:val="normaltextrun"/>
          <w:rFonts w:ascii="Verdana" w:hAnsi="Verdana" w:eastAsiaTheme="minorEastAsia" w:cstheme="minorBidi"/>
          <w:i/>
          <w:iCs/>
          <w:sz w:val="18"/>
          <w:szCs w:val="18"/>
          <w:lang w:eastAsia="nl-NL"/>
        </w:rPr>
        <w:t xml:space="preserve">lezen dat de CCMO van mening is dat de informatievereisten op een nog explicietere wijze dan </w:t>
      </w:r>
      <w:proofErr w:type="gramStart"/>
      <w:r w:rsidRPr="00FB250B">
        <w:rPr>
          <w:rStyle w:val="normaltextrun"/>
          <w:rFonts w:ascii="Verdana" w:hAnsi="Verdana" w:eastAsiaTheme="minorEastAsia" w:cstheme="minorBidi"/>
          <w:i/>
          <w:iCs/>
          <w:sz w:val="18"/>
          <w:szCs w:val="18"/>
          <w:lang w:eastAsia="nl-NL"/>
        </w:rPr>
        <w:t>thans</w:t>
      </w:r>
      <w:proofErr w:type="gramEnd"/>
      <w:r w:rsidRPr="00FB250B">
        <w:rPr>
          <w:rStyle w:val="normaltextrun"/>
          <w:rFonts w:ascii="Verdana" w:hAnsi="Verdana" w:eastAsiaTheme="minorEastAsia" w:cstheme="minorBidi"/>
          <w:i/>
          <w:iCs/>
          <w:sz w:val="18"/>
          <w:szCs w:val="18"/>
          <w:lang w:eastAsia="nl-NL"/>
        </w:rPr>
        <w:t xml:space="preserve"> in de wet vastgelegd kan worden. De CCMO wijst erop dat de praktijk van door ziekenhuizen gehanteerde</w:t>
      </w:r>
      <w:r w:rsidRPr="00FB250B" w:rsidR="5CC9C27D">
        <w:rPr>
          <w:rStyle w:val="normaltextrun"/>
          <w:rFonts w:ascii="Verdana" w:hAnsi="Verdana" w:eastAsiaTheme="minorEastAsia" w:cstheme="minorBidi"/>
          <w:i/>
          <w:iCs/>
          <w:sz w:val="18"/>
          <w:szCs w:val="18"/>
          <w:lang w:eastAsia="nl-NL"/>
        </w:rPr>
        <w:t xml:space="preserve"> </w:t>
      </w:r>
      <w:r w:rsidRPr="00FB250B">
        <w:rPr>
          <w:rStyle w:val="normaltextrun"/>
          <w:rFonts w:ascii="Verdana" w:hAnsi="Verdana" w:eastAsiaTheme="minorEastAsia" w:cstheme="minorBidi"/>
          <w:i/>
          <w:iCs/>
          <w:sz w:val="18"/>
          <w:szCs w:val="18"/>
          <w:lang w:eastAsia="nl-NL"/>
        </w:rPr>
        <w:t xml:space="preserve">geen-bezwaar systemen, waarbij enkel algemene informatieverstrekking via een ziekenhuisfolder plaatsvindt, onvoldoende is. </w:t>
      </w:r>
    </w:p>
    <w:p w:rsidRPr="00FB250B" w:rsidR="00E411B0" w:rsidP="00FB250B" w:rsidRDefault="00E411B0" w14:paraId="64214B6A" w14:textId="77777777">
      <w:pPr>
        <w:pStyle w:val="Geenafstand"/>
        <w:suppressAutoHyphens/>
        <w:rPr>
          <w:rStyle w:val="normaltextrun"/>
          <w:rFonts w:ascii="Verdana" w:hAnsi="Verdana" w:eastAsiaTheme="minorEastAsia" w:cstheme="minorBidi"/>
          <w:i/>
          <w:iCs/>
          <w:sz w:val="18"/>
          <w:szCs w:val="18"/>
          <w:lang w:eastAsia="nl-NL"/>
        </w:rPr>
      </w:pPr>
    </w:p>
    <w:p w:rsidRPr="00FB250B" w:rsidR="00E411B0" w:rsidP="00FB250B" w:rsidRDefault="56DD5E1D" w14:paraId="0A90DCCE" w14:textId="77777777">
      <w:pPr>
        <w:pStyle w:val="Geenafstand"/>
        <w:suppressAutoHyphens/>
        <w:rPr>
          <w:rStyle w:val="normaltextrun"/>
          <w:rFonts w:ascii="Verdana" w:hAnsi="Verdana"/>
          <w:i/>
          <w:iCs/>
          <w:sz w:val="18"/>
          <w:szCs w:val="18"/>
        </w:rPr>
      </w:pPr>
      <w:r w:rsidRPr="00FB250B">
        <w:rPr>
          <w:rStyle w:val="normaltextrun"/>
          <w:rFonts w:ascii="Verdana" w:hAnsi="Verdana" w:eastAsiaTheme="minorEastAsia" w:cstheme="minorBidi"/>
          <w:i/>
          <w:iCs/>
          <w:sz w:val="18"/>
          <w:szCs w:val="18"/>
          <w:lang w:eastAsia="nl-NL"/>
        </w:rPr>
        <w:t xml:space="preserve">De leden van de SGP-fractie vragen of de regering van mening is dat met de huidige voorgestelde bepalingen in de wet voldoende tegemoetgekomen is aan de bezwaren van de CCMO. </w:t>
      </w:r>
    </w:p>
    <w:p w:rsidRPr="00FB250B" w:rsidR="006C05E0" w:rsidP="00FB250B" w:rsidRDefault="006C05E0" w14:paraId="375E1BB5" w14:textId="77777777">
      <w:pPr>
        <w:pStyle w:val="Geenafstand"/>
        <w:suppressAutoHyphens/>
        <w:rPr>
          <w:rStyle w:val="normaltextrun"/>
          <w:rFonts w:ascii="Verdana" w:hAnsi="Verdana" w:eastAsiaTheme="minorEastAsia" w:cstheme="minorBidi"/>
          <w:i/>
          <w:iCs/>
          <w:sz w:val="18"/>
          <w:szCs w:val="18"/>
          <w:lang w:eastAsia="nl-NL"/>
        </w:rPr>
      </w:pPr>
    </w:p>
    <w:p w:rsidRPr="00FB250B" w:rsidR="006C05E0" w:rsidP="00FB250B" w:rsidRDefault="006C05E0" w14:paraId="7FC49D23" w14:textId="533C2469">
      <w:pPr>
        <w:pStyle w:val="Geenafstand"/>
        <w:suppressAutoHyphens/>
        <w:rPr>
          <w:rStyle w:val="normaltextrun"/>
          <w:rFonts w:ascii="Verdana" w:hAnsi="Verdana"/>
          <w:kern w:val="0"/>
          <w:sz w:val="18"/>
          <w:szCs w:val="18"/>
          <w:lang w:eastAsia="nl-NL"/>
        </w:rPr>
      </w:pPr>
      <w:r w:rsidRPr="00FB250B">
        <w:rPr>
          <w:rStyle w:val="normaltextrun"/>
          <w:rFonts w:ascii="Verdana" w:hAnsi="Verdana"/>
          <w:kern w:val="0"/>
          <w:sz w:val="18"/>
          <w:szCs w:val="18"/>
          <w:lang w:eastAsia="nl-NL"/>
        </w:rPr>
        <w:t xml:space="preserve">De regering onderschrijft het standpunt van de CCMO dat informatieverstrekking een belangrijke randvoorwaarde is voor een </w:t>
      </w:r>
      <w:proofErr w:type="spellStart"/>
      <w:r w:rsidRPr="00FB250B">
        <w:rPr>
          <w:rStyle w:val="normaltextrun"/>
          <w:rFonts w:ascii="Verdana" w:hAnsi="Verdana"/>
          <w:kern w:val="0"/>
          <w:sz w:val="18"/>
          <w:szCs w:val="18"/>
          <w:lang w:eastAsia="nl-NL"/>
        </w:rPr>
        <w:t>opt</w:t>
      </w:r>
      <w:proofErr w:type="spellEnd"/>
      <w:r w:rsidRPr="00FB250B">
        <w:rPr>
          <w:rStyle w:val="normaltextrun"/>
          <w:rFonts w:ascii="Verdana" w:hAnsi="Verdana"/>
          <w:kern w:val="0"/>
          <w:sz w:val="18"/>
          <w:szCs w:val="18"/>
          <w:lang w:eastAsia="nl-NL"/>
        </w:rPr>
        <w:t xml:space="preserve">-out, en dat het enkel verstrekken van een folder niet voldoende is. Daarom is de eis opgenomen dat er in elk geval aan de persoon gerichte </w:t>
      </w:r>
      <w:r w:rsidR="002D3CE5">
        <w:rPr>
          <w:rStyle w:val="normaltextrun"/>
          <w:rFonts w:ascii="Verdana" w:hAnsi="Verdana"/>
          <w:kern w:val="0"/>
          <w:sz w:val="18"/>
          <w:szCs w:val="18"/>
          <w:lang w:eastAsia="nl-NL"/>
        </w:rPr>
        <w:t xml:space="preserve">schriftelijke </w:t>
      </w:r>
      <w:r w:rsidRPr="00FB250B">
        <w:rPr>
          <w:rStyle w:val="normaltextrun"/>
          <w:rFonts w:ascii="Verdana" w:hAnsi="Verdana"/>
          <w:kern w:val="0"/>
          <w:sz w:val="18"/>
          <w:szCs w:val="18"/>
          <w:lang w:eastAsia="nl-NL"/>
        </w:rPr>
        <w:t xml:space="preserve">informatie wordt verstrekt met kerninformatie, met daarin </w:t>
      </w:r>
      <w:r w:rsidRPr="00FB250B" w:rsidR="00806296">
        <w:rPr>
          <w:rStyle w:val="normaltextrun"/>
          <w:rFonts w:ascii="Verdana" w:hAnsi="Verdana"/>
          <w:kern w:val="0"/>
          <w:sz w:val="18"/>
          <w:szCs w:val="18"/>
          <w:lang w:eastAsia="nl-NL"/>
        </w:rPr>
        <w:t xml:space="preserve">een </w:t>
      </w:r>
      <w:r w:rsidRPr="00FB250B">
        <w:rPr>
          <w:rStyle w:val="normaltextrun"/>
          <w:rFonts w:ascii="Verdana" w:hAnsi="Verdana"/>
          <w:kern w:val="0"/>
          <w:sz w:val="18"/>
          <w:szCs w:val="18"/>
          <w:lang w:eastAsia="nl-NL"/>
        </w:rPr>
        <w:t xml:space="preserve">verwijzing naar algemenere informatie. In de </w:t>
      </w:r>
      <w:proofErr w:type="spellStart"/>
      <w:r w:rsidRPr="00FB250B">
        <w:rPr>
          <w:rStyle w:val="normaltextrun"/>
          <w:rFonts w:ascii="Verdana" w:hAnsi="Verdana"/>
          <w:kern w:val="0"/>
          <w:sz w:val="18"/>
          <w:szCs w:val="18"/>
          <w:lang w:eastAsia="nl-NL"/>
        </w:rPr>
        <w:t>Wzl</w:t>
      </w:r>
      <w:proofErr w:type="spellEnd"/>
      <w:r w:rsidRPr="00FB250B">
        <w:rPr>
          <w:rStyle w:val="normaltextrun"/>
          <w:rFonts w:ascii="Verdana" w:hAnsi="Verdana"/>
          <w:kern w:val="0"/>
          <w:sz w:val="18"/>
          <w:szCs w:val="18"/>
          <w:lang w:eastAsia="nl-NL"/>
        </w:rPr>
        <w:t xml:space="preserve"> is daarmee expliciet vastgelegd dat</w:t>
      </w:r>
      <w:r w:rsidRPr="00FB250B" w:rsidR="00806296">
        <w:rPr>
          <w:rStyle w:val="normaltextrun"/>
          <w:rFonts w:ascii="Verdana" w:hAnsi="Verdana"/>
          <w:kern w:val="0"/>
          <w:sz w:val="18"/>
          <w:szCs w:val="18"/>
          <w:lang w:eastAsia="nl-NL"/>
        </w:rPr>
        <w:t xml:space="preserve"> er</w:t>
      </w:r>
      <w:r w:rsidRPr="00FB250B">
        <w:rPr>
          <w:rStyle w:val="normaltextrun"/>
          <w:rFonts w:ascii="Verdana" w:hAnsi="Verdana"/>
          <w:kern w:val="0"/>
          <w:sz w:val="18"/>
          <w:szCs w:val="18"/>
          <w:lang w:eastAsia="nl-NL"/>
        </w:rPr>
        <w:t xml:space="preserve">, naast de algemene informatievoorziening, ook sprake moet zijn van </w:t>
      </w:r>
      <w:r w:rsidRPr="00FB250B" w:rsidR="009B18F2">
        <w:rPr>
          <w:rStyle w:val="normaltextrun"/>
          <w:rFonts w:ascii="Verdana" w:hAnsi="Verdana"/>
          <w:kern w:val="0"/>
          <w:sz w:val="18"/>
          <w:szCs w:val="18"/>
          <w:lang w:eastAsia="nl-NL"/>
        </w:rPr>
        <w:t xml:space="preserve">deugdelijke </w:t>
      </w:r>
      <w:r w:rsidRPr="00FB250B">
        <w:rPr>
          <w:rStyle w:val="normaltextrun"/>
          <w:rFonts w:ascii="Verdana" w:hAnsi="Verdana"/>
          <w:kern w:val="0"/>
          <w:sz w:val="18"/>
          <w:szCs w:val="18"/>
          <w:lang w:eastAsia="nl-NL"/>
        </w:rPr>
        <w:t xml:space="preserve">individuele informatievoorziening. Daarbij is </w:t>
      </w:r>
      <w:r w:rsidRPr="00FB250B" w:rsidR="00806296">
        <w:rPr>
          <w:rStyle w:val="normaltextrun"/>
          <w:rFonts w:ascii="Verdana" w:hAnsi="Verdana"/>
          <w:kern w:val="0"/>
          <w:sz w:val="18"/>
          <w:szCs w:val="18"/>
          <w:lang w:eastAsia="nl-NL"/>
        </w:rPr>
        <w:t xml:space="preserve">in artikel 8a </w:t>
      </w:r>
      <w:r w:rsidRPr="00FB250B">
        <w:rPr>
          <w:rStyle w:val="normaltextrun"/>
          <w:rFonts w:ascii="Verdana" w:hAnsi="Verdana"/>
          <w:kern w:val="0"/>
          <w:sz w:val="18"/>
          <w:szCs w:val="18"/>
          <w:lang w:eastAsia="nl-NL"/>
        </w:rPr>
        <w:t xml:space="preserve">opgenomen dat er in ieder geval schriftelijk verwezen moet worden naar de algemene informatie. ‘In ieder geval’ houdt in dat verwacht wordt dat zorginstellingen, naast de </w:t>
      </w:r>
      <w:r w:rsidRPr="00FB250B" w:rsidR="009B18F2">
        <w:rPr>
          <w:rStyle w:val="normaltextrun"/>
          <w:rFonts w:ascii="Verdana" w:hAnsi="Verdana"/>
          <w:kern w:val="0"/>
          <w:sz w:val="18"/>
          <w:szCs w:val="18"/>
          <w:lang w:eastAsia="nl-NL"/>
        </w:rPr>
        <w:t xml:space="preserve">aan de persoon </w:t>
      </w:r>
      <w:r w:rsidRPr="00FB250B">
        <w:rPr>
          <w:rStyle w:val="normaltextrun"/>
          <w:rFonts w:ascii="Verdana" w:hAnsi="Verdana"/>
          <w:kern w:val="0"/>
          <w:sz w:val="18"/>
          <w:szCs w:val="18"/>
          <w:lang w:eastAsia="nl-NL"/>
        </w:rPr>
        <w:t xml:space="preserve">gerichte informatie, ook andere inspanningen verrichten om patiënten te informeren. Gedacht kan worden aan folders of informatie op beeldschermen in de openbare ruimtes (zoals de wachtruimtes) van de zorginstelling. Keuzes hierin zijn afhankelijk van de mogelijkheden van verschillende beheerders. Voor zowel de algemene informatie als aan de persoon gerichte informatie kunnen er voor de uitvoering nadere regels worden gesteld in een </w:t>
      </w:r>
      <w:r w:rsidRPr="00FB250B" w:rsidR="00806296">
        <w:rPr>
          <w:rStyle w:val="normaltextrun"/>
          <w:rFonts w:ascii="Verdana" w:hAnsi="Verdana"/>
          <w:kern w:val="0"/>
          <w:sz w:val="18"/>
          <w:szCs w:val="18"/>
          <w:lang w:eastAsia="nl-NL"/>
        </w:rPr>
        <w:t>algemene maatregel van bestuur</w:t>
      </w:r>
      <w:r w:rsidRPr="00FB250B">
        <w:rPr>
          <w:rStyle w:val="normaltextrun"/>
          <w:rFonts w:ascii="Verdana" w:hAnsi="Verdana"/>
          <w:kern w:val="0"/>
          <w:sz w:val="18"/>
          <w:szCs w:val="18"/>
          <w:lang w:eastAsia="nl-NL"/>
        </w:rPr>
        <w:t xml:space="preserve">. Het is het voornemen van de regering om </w:t>
      </w:r>
      <w:r w:rsidRPr="00FB250B" w:rsidR="00806296">
        <w:rPr>
          <w:rStyle w:val="normaltextrun"/>
          <w:rFonts w:ascii="Verdana" w:hAnsi="Verdana"/>
          <w:kern w:val="0"/>
          <w:sz w:val="18"/>
          <w:szCs w:val="18"/>
          <w:lang w:eastAsia="nl-NL"/>
        </w:rPr>
        <w:t xml:space="preserve">deze nadere regels </w:t>
      </w:r>
      <w:r w:rsidRPr="00FB250B">
        <w:rPr>
          <w:rStyle w:val="normaltextrun"/>
          <w:rFonts w:ascii="Verdana" w:hAnsi="Verdana"/>
          <w:kern w:val="0"/>
          <w:sz w:val="18"/>
          <w:szCs w:val="18"/>
          <w:lang w:eastAsia="nl-NL"/>
        </w:rPr>
        <w:t xml:space="preserve">ook daadwerkelijk te </w:t>
      </w:r>
      <w:r w:rsidRPr="00FB250B" w:rsidR="00806296">
        <w:rPr>
          <w:rStyle w:val="normaltextrun"/>
          <w:rFonts w:ascii="Verdana" w:hAnsi="Verdana"/>
          <w:kern w:val="0"/>
          <w:sz w:val="18"/>
          <w:szCs w:val="18"/>
          <w:lang w:eastAsia="nl-NL"/>
        </w:rPr>
        <w:t xml:space="preserve">stellen </w:t>
      </w:r>
      <w:r w:rsidRPr="00FB250B">
        <w:rPr>
          <w:rStyle w:val="normaltextrun"/>
          <w:rFonts w:ascii="Verdana" w:hAnsi="Verdana"/>
          <w:kern w:val="0"/>
          <w:sz w:val="18"/>
          <w:szCs w:val="18"/>
          <w:lang w:eastAsia="nl-NL"/>
        </w:rPr>
        <w:t>of hiervoor een template te bieden. De CCMO zal worden betrokken bij de uitwerking hiervan. De regering is van mening dat dit wettelijke kader de handvatten biedt om de informatieverstrekking op een goede manier in te richten. Gesprekken met veldpartijen over de praktijk van de informatievoorziening vinden spoedig plaats.</w:t>
      </w:r>
    </w:p>
    <w:p w:rsidRPr="00FB250B" w:rsidR="006C05E0" w:rsidP="00FB250B" w:rsidRDefault="006C05E0" w14:paraId="4191FC99" w14:textId="77777777">
      <w:pPr>
        <w:pStyle w:val="Geenafstand"/>
        <w:suppressAutoHyphens/>
        <w:rPr>
          <w:rStyle w:val="normaltextrun"/>
          <w:rFonts w:ascii="Verdana" w:hAnsi="Verdana"/>
          <w:i/>
          <w:iCs/>
          <w:sz w:val="18"/>
          <w:szCs w:val="18"/>
        </w:rPr>
      </w:pPr>
    </w:p>
    <w:p w:rsidRPr="00FB250B" w:rsidR="00B01A7D" w:rsidP="00FB250B" w:rsidRDefault="56DD5E1D" w14:paraId="15701B88" w14:textId="443D9BDA">
      <w:pPr>
        <w:pStyle w:val="Geenafstand"/>
        <w:suppressAutoHyphens/>
        <w:rPr>
          <w:rStyle w:val="normaltextrun"/>
          <w:rFonts w:ascii="Verdana" w:hAnsi="Verdana"/>
          <w:i/>
          <w:iCs/>
          <w:sz w:val="18"/>
          <w:szCs w:val="18"/>
        </w:rPr>
      </w:pPr>
      <w:r w:rsidRPr="00FB250B">
        <w:rPr>
          <w:rStyle w:val="normaltextrun"/>
          <w:rFonts w:ascii="Verdana" w:hAnsi="Verdana" w:eastAsiaTheme="minorEastAsia" w:cstheme="minorBidi"/>
          <w:i/>
          <w:iCs/>
          <w:sz w:val="18"/>
          <w:szCs w:val="18"/>
          <w:lang w:eastAsia="nl-NL"/>
        </w:rPr>
        <w:t>Kan de regering aangeven of de CCMO concrete voorstellen heeft voor het aanscherpen van de informatievereisten in de wet?</w:t>
      </w:r>
    </w:p>
    <w:p w:rsidRPr="00FB250B" w:rsidR="007B4D61" w:rsidP="00FB250B" w:rsidRDefault="007B4D61" w14:paraId="5B031593" w14:textId="77777777">
      <w:pPr>
        <w:pStyle w:val="Geenafstand"/>
        <w:suppressAutoHyphens/>
        <w:ind w:left="360"/>
        <w:rPr>
          <w:rStyle w:val="normaltextrun"/>
          <w:rFonts w:ascii="Verdana" w:hAnsi="Verdana" w:eastAsiaTheme="minorEastAsia" w:cstheme="minorBidi"/>
          <w:i/>
          <w:iCs/>
          <w:sz w:val="18"/>
          <w:szCs w:val="18"/>
          <w:lang w:eastAsia="nl-NL"/>
        </w:rPr>
      </w:pPr>
    </w:p>
    <w:p w:rsidRPr="00FB250B" w:rsidR="004E1B46" w:rsidP="00FB250B" w:rsidRDefault="00E71804" w14:paraId="44452D23" w14:textId="77935D56">
      <w:pPr>
        <w:pStyle w:val="Geenafstand"/>
        <w:suppressAutoHyphens/>
        <w:rPr>
          <w:rStyle w:val="normaltextrun"/>
          <w:rFonts w:ascii="Verdana" w:hAnsi="Verdana"/>
          <w:kern w:val="0"/>
          <w:sz w:val="18"/>
          <w:szCs w:val="18"/>
        </w:rPr>
      </w:pPr>
      <w:r w:rsidRPr="00FB250B">
        <w:rPr>
          <w:rStyle w:val="normaltextrun"/>
          <w:rFonts w:ascii="Verdana" w:hAnsi="Verdana"/>
          <w:kern w:val="0"/>
          <w:sz w:val="18"/>
          <w:szCs w:val="18"/>
          <w:lang w:eastAsia="nl-NL"/>
        </w:rPr>
        <w:t xml:space="preserve">De CCMO heeft via een uitvoeringstoets een reactie gegeven op het wetsvoorstel. </w:t>
      </w:r>
      <w:r w:rsidRPr="00FB250B" w:rsidR="004E1B46">
        <w:rPr>
          <w:rStyle w:val="normaltextrun"/>
          <w:rFonts w:ascii="Verdana" w:hAnsi="Verdana"/>
          <w:kern w:val="0"/>
          <w:sz w:val="18"/>
          <w:szCs w:val="18"/>
        </w:rPr>
        <w:t>De CCMO wijst erop dat het ‘vroeger in de praktijk van ziekenhuizen gehanteerde geen-bezwaar systeem voor nader gebruik binnen instellingen niet meer dan een algemene informatieverstrekking via een ziekenhuisfolder inhield.’ Dit acht de CCMO onvoldoende.</w:t>
      </w:r>
      <w:r w:rsidRPr="00FB250B" w:rsidR="00806296">
        <w:rPr>
          <w:rStyle w:val="normaltextrun"/>
          <w:rFonts w:ascii="Verdana" w:hAnsi="Verdana"/>
          <w:kern w:val="0"/>
          <w:sz w:val="18"/>
          <w:szCs w:val="18"/>
        </w:rPr>
        <w:t xml:space="preserve"> </w:t>
      </w:r>
      <w:r w:rsidRPr="00FB250B" w:rsidR="004E1B46">
        <w:rPr>
          <w:rStyle w:val="normaltextrun"/>
          <w:rFonts w:ascii="Verdana" w:hAnsi="Verdana"/>
          <w:kern w:val="0"/>
          <w:sz w:val="18"/>
          <w:szCs w:val="18"/>
        </w:rPr>
        <w:t xml:space="preserve">Verder gaf de CCMO het volgende aan:  </w:t>
      </w:r>
    </w:p>
    <w:p w:rsidRPr="00FB250B" w:rsidR="00B01A7D" w:rsidP="00FB250B" w:rsidRDefault="004E1B46" w14:paraId="6716F258" w14:textId="1B850834">
      <w:pPr>
        <w:pStyle w:val="Geenafstand"/>
        <w:suppressAutoHyphens/>
        <w:rPr>
          <w:rStyle w:val="normaltextrun"/>
          <w:rFonts w:ascii="Verdana" w:hAnsi="Verdana"/>
          <w:kern w:val="0"/>
          <w:sz w:val="18"/>
          <w:szCs w:val="18"/>
        </w:rPr>
      </w:pPr>
      <w:r w:rsidRPr="00FB250B">
        <w:rPr>
          <w:rStyle w:val="normaltextrun"/>
          <w:rFonts w:ascii="Verdana" w:hAnsi="Verdana"/>
          <w:kern w:val="0"/>
          <w:sz w:val="18"/>
          <w:szCs w:val="18"/>
        </w:rPr>
        <w:t>“De CCMO denkt eerder aan een pakket van basisvereisten voor nader gebruik bij wetenschappelijk onderzoek zoals ook is vastgelegd in de recent uitgegeven ‘Gedragscode Gezondheidsonderzoek’. (Bijvoorbeeld vastleggen dat het verplicht is om algemene informatieverstrekking te geven aan iedere individuele patiënt; algemene bezwaarmogelijkheid bij aanvang van behandelrelatie; etc.)”</w:t>
      </w:r>
      <w:r w:rsidRPr="00FB250B" w:rsidR="008C2245">
        <w:rPr>
          <w:rStyle w:val="normaltextrun"/>
          <w:rFonts w:ascii="Verdana" w:hAnsi="Verdana"/>
          <w:kern w:val="0"/>
          <w:sz w:val="18"/>
          <w:szCs w:val="18"/>
        </w:rPr>
        <w:t>.</w:t>
      </w:r>
    </w:p>
    <w:p w:rsidRPr="00FB250B" w:rsidR="004E1B46" w:rsidP="00FB250B" w:rsidRDefault="007B4D61" w14:paraId="310DF599" w14:textId="16CDD2CD">
      <w:pPr>
        <w:pStyle w:val="Geenafstand"/>
        <w:suppressAutoHyphens/>
        <w:rPr>
          <w:rFonts w:ascii="Verdana" w:hAnsi="Verdana" w:eastAsiaTheme="minorEastAsia" w:cstheme="minorBidi"/>
          <w:sz w:val="18"/>
          <w:szCs w:val="18"/>
          <w:lang w:eastAsia="nl-NL"/>
        </w:rPr>
      </w:pPr>
      <w:r w:rsidRPr="00FB250B">
        <w:rPr>
          <w:rStyle w:val="normaltextrun"/>
          <w:rFonts w:ascii="Verdana" w:hAnsi="Verdana"/>
          <w:kern w:val="0"/>
          <w:sz w:val="18"/>
          <w:szCs w:val="18"/>
        </w:rPr>
        <w:t xml:space="preserve">In de </w:t>
      </w:r>
      <w:proofErr w:type="spellStart"/>
      <w:r w:rsidRPr="00FB250B">
        <w:rPr>
          <w:rStyle w:val="normaltextrun"/>
          <w:rFonts w:ascii="Verdana" w:hAnsi="Verdana"/>
          <w:kern w:val="0"/>
          <w:sz w:val="18"/>
          <w:szCs w:val="18"/>
        </w:rPr>
        <w:t>Wzl</w:t>
      </w:r>
      <w:proofErr w:type="spellEnd"/>
      <w:r w:rsidRPr="00FB250B">
        <w:rPr>
          <w:rStyle w:val="normaltextrun"/>
          <w:rFonts w:ascii="Verdana" w:hAnsi="Verdana"/>
          <w:kern w:val="0"/>
          <w:sz w:val="18"/>
          <w:szCs w:val="18"/>
        </w:rPr>
        <w:t xml:space="preserve"> is</w:t>
      </w:r>
      <w:r w:rsidRPr="00FB250B" w:rsidR="008C2245">
        <w:rPr>
          <w:rStyle w:val="normaltextrun"/>
          <w:rFonts w:ascii="Verdana" w:hAnsi="Verdana"/>
          <w:kern w:val="0"/>
          <w:sz w:val="18"/>
          <w:szCs w:val="18"/>
        </w:rPr>
        <w:t xml:space="preserve"> met de tweede nota van wijziging</w:t>
      </w:r>
      <w:r w:rsidRPr="00FB250B">
        <w:rPr>
          <w:rStyle w:val="normaltextrun"/>
          <w:rFonts w:ascii="Verdana" w:hAnsi="Verdana"/>
          <w:kern w:val="0"/>
          <w:sz w:val="18"/>
          <w:szCs w:val="18"/>
        </w:rPr>
        <w:t xml:space="preserve"> gekozen voor informatievoorziening aan iedere individuele patiënt, in plaats van een ziekenhuisfolder. Immers, iedere patiënt moet in</w:t>
      </w:r>
      <w:r w:rsidRPr="00FB250B" w:rsidR="004E1B46">
        <w:rPr>
          <w:rStyle w:val="normaltextrun"/>
          <w:rFonts w:ascii="Verdana" w:hAnsi="Verdana"/>
          <w:kern w:val="0"/>
          <w:sz w:val="18"/>
          <w:szCs w:val="18"/>
        </w:rPr>
        <w:t xml:space="preserve"> elk geval schriftelijk wordt </w:t>
      </w:r>
      <w:r w:rsidRPr="00FB250B" w:rsidR="00920AD4">
        <w:rPr>
          <w:rStyle w:val="normaltextrun"/>
          <w:rFonts w:ascii="Verdana" w:hAnsi="Verdana"/>
          <w:kern w:val="0"/>
          <w:sz w:val="18"/>
          <w:szCs w:val="18"/>
        </w:rPr>
        <w:t>geïnformeerd dat afgenomen lichaamsmateriaal gebruikt kan worden voor wetenschappelijk onderzoek, op welke manier daar bezwaar kan tegen worden gemaakt, e</w:t>
      </w:r>
      <w:r w:rsidRPr="00FB250B">
        <w:rPr>
          <w:rStyle w:val="normaltextrun"/>
          <w:rFonts w:ascii="Verdana" w:hAnsi="Verdana"/>
          <w:kern w:val="0"/>
          <w:sz w:val="18"/>
          <w:szCs w:val="18"/>
        </w:rPr>
        <w:t xml:space="preserve">n op welke plek er meer informatie kan worden gevonden over het onderzoek. Dit is ook in lijn met de ‘Gedragscode Gezondheidsonderzoek’. Er zijn in de ogen van de regering geen </w:t>
      </w:r>
      <w:r w:rsidRPr="00FB250B" w:rsidR="008C2245">
        <w:rPr>
          <w:rStyle w:val="normaltextrun"/>
          <w:rFonts w:ascii="Verdana" w:hAnsi="Verdana"/>
          <w:kern w:val="0"/>
          <w:sz w:val="18"/>
          <w:szCs w:val="18"/>
        </w:rPr>
        <w:t xml:space="preserve">andere </w:t>
      </w:r>
      <w:r w:rsidRPr="00FB250B">
        <w:rPr>
          <w:rStyle w:val="normaltextrun"/>
          <w:rFonts w:ascii="Verdana" w:hAnsi="Verdana"/>
          <w:kern w:val="0"/>
          <w:sz w:val="18"/>
          <w:szCs w:val="18"/>
        </w:rPr>
        <w:t>aanscherpingen nodig.</w:t>
      </w:r>
    </w:p>
    <w:bookmarkEnd w:id="34"/>
    <w:p w:rsidRPr="00FB250B" w:rsidR="004E1B46" w:rsidP="00FB250B" w:rsidRDefault="004E1B46" w14:paraId="37AD453A" w14:textId="77777777">
      <w:pPr>
        <w:pStyle w:val="Geenafstand"/>
        <w:suppressAutoHyphens/>
        <w:ind w:left="360"/>
        <w:rPr>
          <w:rStyle w:val="normaltextrun"/>
          <w:rFonts w:ascii="Verdana" w:hAnsi="Verdana" w:eastAsiaTheme="minorEastAsia" w:cstheme="minorBidi"/>
          <w:i/>
          <w:iCs/>
          <w:sz w:val="18"/>
          <w:szCs w:val="18"/>
          <w:lang w:eastAsia="nl-NL"/>
        </w:rPr>
      </w:pPr>
    </w:p>
    <w:p w:rsidRPr="00FB250B" w:rsidR="208AB9F8" w:rsidP="00FB250B" w:rsidRDefault="208AB9F8" w14:paraId="7CCF26AC" w14:textId="1393972B">
      <w:pPr>
        <w:pStyle w:val="Geenafstand"/>
        <w:suppressAutoHyphens/>
        <w:rPr>
          <w:rStyle w:val="normaltextrun"/>
          <w:rFonts w:ascii="Verdana" w:hAnsi="Verdana" w:eastAsiaTheme="minorEastAsia" w:cstheme="minorBidi"/>
          <w:i/>
          <w:iCs/>
          <w:sz w:val="18"/>
          <w:szCs w:val="18"/>
          <w:lang w:eastAsia="nl-NL"/>
        </w:rPr>
      </w:pPr>
      <w:r w:rsidRPr="00FB250B">
        <w:rPr>
          <w:rStyle w:val="normaltextrun"/>
          <w:rFonts w:ascii="Verdana" w:hAnsi="Verdana" w:eastAsiaTheme="minorEastAsia" w:cstheme="minorBidi"/>
          <w:b/>
          <w:bCs/>
          <w:i/>
          <w:iCs/>
          <w:sz w:val="18"/>
          <w:szCs w:val="18"/>
          <w:lang w:eastAsia="nl-NL"/>
        </w:rPr>
        <w:t xml:space="preserve">Bijlage 2: beschrijving van situaties waarin lichaamsmateriaal gebruikt wordt onder de </w:t>
      </w:r>
      <w:proofErr w:type="spellStart"/>
      <w:r w:rsidRPr="00FB250B">
        <w:rPr>
          <w:rStyle w:val="normaltextrun"/>
          <w:rFonts w:ascii="Verdana" w:hAnsi="Verdana" w:eastAsiaTheme="minorEastAsia" w:cstheme="minorBidi"/>
          <w:b/>
          <w:bCs/>
          <w:i/>
          <w:iCs/>
          <w:sz w:val="18"/>
          <w:szCs w:val="18"/>
          <w:lang w:eastAsia="nl-NL"/>
        </w:rPr>
        <w:t>Wzl</w:t>
      </w:r>
      <w:proofErr w:type="spellEnd"/>
      <w:r w:rsidRPr="00FB250B">
        <w:rPr>
          <w:rFonts w:ascii="Verdana" w:hAnsi="Verdana"/>
          <w:i/>
          <w:iCs/>
          <w:sz w:val="18"/>
          <w:szCs w:val="18"/>
        </w:rPr>
        <w:br/>
      </w:r>
    </w:p>
    <w:p w:rsidRPr="00FB250B" w:rsidR="208AB9F8" w:rsidP="00FB250B" w:rsidRDefault="208AB9F8" w14:paraId="08B5DC13" w14:textId="7C007FAC">
      <w:pPr>
        <w:pStyle w:val="Geenafstand"/>
        <w:suppressAutoHyphens/>
        <w:rPr>
          <w:rStyle w:val="normaltextrun"/>
          <w:rFonts w:ascii="Verdana" w:hAnsi="Verdana" w:eastAsiaTheme="minorEastAsia" w:cstheme="minorBidi"/>
          <w:i/>
          <w:iCs/>
          <w:sz w:val="18"/>
          <w:szCs w:val="18"/>
          <w:lang w:eastAsia="nl-NL"/>
        </w:rPr>
      </w:pPr>
      <w:r w:rsidRPr="00FB250B">
        <w:rPr>
          <w:rStyle w:val="normaltextrun"/>
          <w:rFonts w:ascii="Verdana" w:hAnsi="Verdana" w:eastAsiaTheme="minorEastAsia" w:cstheme="minorBidi"/>
          <w:i/>
          <w:iCs/>
          <w:sz w:val="18"/>
          <w:szCs w:val="18"/>
          <w:lang w:eastAsia="nl-NL"/>
        </w:rPr>
        <w:t xml:space="preserve">De leden van de </w:t>
      </w:r>
      <w:r w:rsidRPr="00FB250B">
        <w:rPr>
          <w:rStyle w:val="normaltextrun"/>
          <w:rFonts w:ascii="Verdana" w:hAnsi="Verdana" w:eastAsiaTheme="minorEastAsia" w:cstheme="minorBidi"/>
          <w:b/>
          <w:bCs/>
          <w:i/>
          <w:iCs/>
          <w:sz w:val="18"/>
          <w:szCs w:val="18"/>
          <w:lang w:eastAsia="nl-NL"/>
        </w:rPr>
        <w:t xml:space="preserve">ChristenUnie-fractie </w:t>
      </w:r>
      <w:r w:rsidRPr="00FB250B">
        <w:rPr>
          <w:rStyle w:val="normaltextrun"/>
          <w:rFonts w:ascii="Verdana" w:hAnsi="Verdana" w:eastAsiaTheme="minorEastAsia" w:cstheme="minorBidi"/>
          <w:i/>
          <w:iCs/>
          <w:sz w:val="18"/>
          <w:szCs w:val="18"/>
          <w:lang w:eastAsia="nl-NL"/>
        </w:rPr>
        <w:t>vragen wat deze wet betekent voor ouders in de intens verdrietige omstandigheid van levenloos geboren kinderen voor 24 weken en na deze grens.</w:t>
      </w:r>
    </w:p>
    <w:p w:rsidRPr="00FB250B" w:rsidR="7834EB2C" w:rsidP="00C4344E" w:rsidRDefault="7834EB2C" w14:paraId="0A04A8D3" w14:textId="3BEB54E8">
      <w:pPr>
        <w:pStyle w:val="Geenafstand"/>
        <w:suppressAutoHyphens/>
        <w:rPr>
          <w:rFonts w:ascii="Verdana" w:hAnsi="Verdana"/>
          <w:i/>
          <w:iCs/>
          <w:sz w:val="18"/>
          <w:szCs w:val="18"/>
        </w:rPr>
      </w:pPr>
    </w:p>
    <w:p w:rsidRPr="00FB250B" w:rsidR="00E71804" w:rsidP="00FB250B" w:rsidRDefault="003354F5" w14:paraId="7E3A4602" w14:textId="06B61FA9">
      <w:pPr>
        <w:pStyle w:val="Geenafstand"/>
        <w:suppressAutoHyphens/>
        <w:rPr>
          <w:rFonts w:ascii="Verdana" w:hAnsi="Verdana"/>
          <w:sz w:val="18"/>
          <w:szCs w:val="18"/>
        </w:rPr>
      </w:pPr>
      <w:r w:rsidRPr="00FB250B">
        <w:rPr>
          <w:rStyle w:val="normaltextrun"/>
          <w:rFonts w:ascii="Verdana" w:hAnsi="Verdana" w:eastAsiaTheme="minorEastAsia"/>
          <w:sz w:val="18"/>
          <w:szCs w:val="18"/>
          <w:lang w:eastAsia="nl-NL"/>
        </w:rPr>
        <w:t>De regering</w:t>
      </w:r>
      <w:r w:rsidRPr="00FB250B" w:rsidR="00B36C2F">
        <w:rPr>
          <w:rStyle w:val="normaltextrun"/>
          <w:rFonts w:ascii="Verdana" w:hAnsi="Verdana" w:eastAsiaTheme="minorEastAsia"/>
          <w:sz w:val="18"/>
          <w:szCs w:val="18"/>
          <w:lang w:eastAsia="nl-NL"/>
        </w:rPr>
        <w:t xml:space="preserve"> kan geen uitspraken doen over wat </w:t>
      </w:r>
      <w:r w:rsidRPr="00FB250B" w:rsidR="001B5C0C">
        <w:rPr>
          <w:rStyle w:val="normaltextrun"/>
          <w:rFonts w:ascii="Verdana" w:hAnsi="Verdana" w:eastAsiaTheme="minorEastAsia"/>
          <w:sz w:val="18"/>
          <w:szCs w:val="18"/>
          <w:lang w:eastAsia="nl-NL"/>
        </w:rPr>
        <w:t xml:space="preserve">dit </w:t>
      </w:r>
      <w:r w:rsidRPr="00FB250B" w:rsidR="00B36C2F">
        <w:rPr>
          <w:rStyle w:val="normaltextrun"/>
          <w:rFonts w:ascii="Verdana" w:hAnsi="Verdana" w:eastAsiaTheme="minorEastAsia"/>
          <w:sz w:val="18"/>
          <w:szCs w:val="18"/>
          <w:lang w:eastAsia="nl-NL"/>
        </w:rPr>
        <w:t>wet</w:t>
      </w:r>
      <w:r w:rsidRPr="00FB250B" w:rsidR="001B5C0C">
        <w:rPr>
          <w:rStyle w:val="normaltextrun"/>
          <w:rFonts w:ascii="Verdana" w:hAnsi="Verdana" w:eastAsiaTheme="minorEastAsia"/>
          <w:sz w:val="18"/>
          <w:szCs w:val="18"/>
          <w:lang w:eastAsia="nl-NL"/>
        </w:rPr>
        <w:t>svoorstel</w:t>
      </w:r>
      <w:r w:rsidRPr="00FB250B" w:rsidR="00B36C2F">
        <w:rPr>
          <w:rStyle w:val="normaltextrun"/>
          <w:rFonts w:ascii="Verdana" w:hAnsi="Verdana" w:eastAsiaTheme="minorEastAsia"/>
          <w:sz w:val="18"/>
          <w:szCs w:val="18"/>
          <w:lang w:eastAsia="nl-NL"/>
        </w:rPr>
        <w:t xml:space="preserve"> </w:t>
      </w:r>
      <w:r w:rsidRPr="00FB250B" w:rsidR="00A45194">
        <w:rPr>
          <w:rStyle w:val="normaltextrun"/>
          <w:rFonts w:ascii="Verdana" w:hAnsi="Verdana" w:eastAsiaTheme="minorEastAsia"/>
          <w:sz w:val="18"/>
          <w:szCs w:val="18"/>
          <w:lang w:eastAsia="nl-NL"/>
        </w:rPr>
        <w:t>betekent</w:t>
      </w:r>
      <w:r w:rsidRPr="00FB250B" w:rsidR="00B36C2F">
        <w:rPr>
          <w:rStyle w:val="normaltextrun"/>
          <w:rFonts w:ascii="Verdana" w:hAnsi="Verdana" w:eastAsiaTheme="minorEastAsia"/>
          <w:sz w:val="18"/>
          <w:szCs w:val="18"/>
          <w:lang w:eastAsia="nl-NL"/>
        </w:rPr>
        <w:t xml:space="preserve"> voor ouders in de intens verdrietige omstandigheid van levenloos geboren kinderen voor 24 weken en na deze grens, omdat dit een zeer persoonlijke omstandigheid betreft.</w:t>
      </w:r>
      <w:r w:rsidRPr="00FB250B" w:rsidR="00806296">
        <w:rPr>
          <w:rStyle w:val="normaltextrun"/>
          <w:rFonts w:ascii="Verdana" w:hAnsi="Verdana" w:eastAsiaTheme="minorEastAsia"/>
          <w:sz w:val="18"/>
          <w:szCs w:val="18"/>
          <w:lang w:eastAsia="nl-NL"/>
        </w:rPr>
        <w:t xml:space="preserve"> </w:t>
      </w:r>
      <w:r w:rsidRPr="00FB250B" w:rsidR="00B36C2F">
        <w:rPr>
          <w:rStyle w:val="normaltextrun"/>
          <w:rFonts w:ascii="Verdana" w:hAnsi="Verdana" w:eastAsiaTheme="minorEastAsia"/>
          <w:sz w:val="18"/>
          <w:szCs w:val="18"/>
          <w:lang w:eastAsia="nl-NL"/>
        </w:rPr>
        <w:t xml:space="preserve">Aan de </w:t>
      </w:r>
      <w:r w:rsidRPr="00FB250B" w:rsidR="00A721E0">
        <w:rPr>
          <w:rStyle w:val="normaltextrun"/>
          <w:rFonts w:ascii="Verdana" w:hAnsi="Verdana" w:eastAsiaTheme="minorEastAsia"/>
          <w:sz w:val="18"/>
          <w:szCs w:val="18"/>
          <w:lang w:eastAsia="nl-NL"/>
        </w:rPr>
        <w:t xml:space="preserve">belangrijkste </w:t>
      </w:r>
      <w:r w:rsidRPr="00FB250B" w:rsidR="00B36C2F">
        <w:rPr>
          <w:rStyle w:val="normaltextrun"/>
          <w:rFonts w:ascii="Verdana" w:hAnsi="Verdana" w:eastAsiaTheme="minorEastAsia"/>
          <w:sz w:val="18"/>
          <w:szCs w:val="18"/>
          <w:lang w:eastAsia="nl-NL"/>
        </w:rPr>
        <w:t xml:space="preserve">principes van de Wet foetaal weefsel wordt niets veranderd met de </w:t>
      </w:r>
      <w:proofErr w:type="spellStart"/>
      <w:r w:rsidRPr="00FB250B" w:rsidR="00B36C2F">
        <w:rPr>
          <w:rStyle w:val="normaltextrun"/>
          <w:rFonts w:ascii="Verdana" w:hAnsi="Verdana" w:eastAsiaTheme="minorEastAsia"/>
          <w:sz w:val="18"/>
          <w:szCs w:val="18"/>
          <w:lang w:eastAsia="nl-NL"/>
        </w:rPr>
        <w:t>Wzl</w:t>
      </w:r>
      <w:proofErr w:type="spellEnd"/>
      <w:r w:rsidRPr="00FB250B" w:rsidR="00B36C2F">
        <w:rPr>
          <w:rStyle w:val="normaltextrun"/>
          <w:rFonts w:ascii="Verdana" w:hAnsi="Verdana" w:eastAsiaTheme="minorEastAsia"/>
          <w:sz w:val="18"/>
          <w:szCs w:val="18"/>
          <w:lang w:eastAsia="nl-NL"/>
        </w:rPr>
        <w:t xml:space="preserve">. </w:t>
      </w:r>
      <w:r w:rsidRPr="00FB250B" w:rsidR="00A721E0">
        <w:rPr>
          <w:rFonts w:ascii="Verdana" w:hAnsi="Verdana" w:eastAsiaTheme="minorEastAsia"/>
          <w:sz w:val="18"/>
          <w:szCs w:val="18"/>
          <w:lang w:eastAsia="nl-NL"/>
        </w:rPr>
        <w:t>Voor het bewaren en gebruiken van foetaal weefsel is de toestemming vereist van de vrouw. De toestemming moet vooraf worden verleend.</w:t>
      </w:r>
      <w:r w:rsidRPr="00FB250B" w:rsidR="00827954">
        <w:rPr>
          <w:rFonts w:ascii="Verdana" w:hAnsi="Verdana" w:eastAsiaTheme="minorEastAsia"/>
          <w:sz w:val="18"/>
          <w:szCs w:val="18"/>
          <w:lang w:eastAsia="nl-NL"/>
        </w:rPr>
        <w:t xml:space="preserve"> </w:t>
      </w:r>
      <w:r w:rsidRPr="00FB250B" w:rsidR="00A721E0">
        <w:rPr>
          <w:rFonts w:ascii="Verdana" w:hAnsi="Verdana"/>
          <w:sz w:val="18"/>
          <w:szCs w:val="18"/>
          <w:lang w:eastAsia="nl-NL"/>
        </w:rPr>
        <w:t xml:space="preserve">Door de </w:t>
      </w:r>
      <w:r w:rsidRPr="00FB250B" w:rsidR="00280E84">
        <w:rPr>
          <w:rFonts w:ascii="Verdana" w:hAnsi="Verdana"/>
          <w:sz w:val="18"/>
          <w:szCs w:val="18"/>
          <w:lang w:eastAsia="nl-NL"/>
        </w:rPr>
        <w:t xml:space="preserve">aanpassingen </w:t>
      </w:r>
      <w:r w:rsidRPr="00FB250B" w:rsidR="00A721E0">
        <w:rPr>
          <w:rFonts w:ascii="Verdana" w:hAnsi="Verdana"/>
          <w:sz w:val="18"/>
          <w:szCs w:val="18"/>
          <w:lang w:eastAsia="nl-NL"/>
        </w:rPr>
        <w:t xml:space="preserve">die de </w:t>
      </w:r>
      <w:proofErr w:type="spellStart"/>
      <w:r w:rsidRPr="00FB250B" w:rsidR="00A721E0">
        <w:rPr>
          <w:rFonts w:ascii="Verdana" w:hAnsi="Verdana"/>
          <w:sz w:val="18"/>
          <w:szCs w:val="18"/>
          <w:lang w:eastAsia="nl-NL"/>
        </w:rPr>
        <w:t>Wzl</w:t>
      </w:r>
      <w:proofErr w:type="spellEnd"/>
      <w:r w:rsidRPr="00FB250B" w:rsidR="00A721E0">
        <w:rPr>
          <w:rFonts w:ascii="Verdana" w:hAnsi="Verdana"/>
          <w:sz w:val="18"/>
          <w:szCs w:val="18"/>
          <w:lang w:eastAsia="nl-NL"/>
        </w:rPr>
        <w:t xml:space="preserve"> aanbrengt </w:t>
      </w:r>
      <w:r w:rsidRPr="00FB250B" w:rsidR="00377DA9">
        <w:rPr>
          <w:rFonts w:ascii="Verdana" w:hAnsi="Verdana"/>
          <w:sz w:val="18"/>
          <w:szCs w:val="18"/>
          <w:lang w:eastAsia="nl-NL"/>
        </w:rPr>
        <w:t>in</w:t>
      </w:r>
      <w:r w:rsidRPr="00FB250B" w:rsidR="00A721E0">
        <w:rPr>
          <w:rFonts w:ascii="Verdana" w:hAnsi="Verdana"/>
          <w:sz w:val="18"/>
          <w:szCs w:val="18"/>
          <w:lang w:eastAsia="nl-NL"/>
        </w:rPr>
        <w:t xml:space="preserve"> de Wet foetaal weefsel, wordt in de eerste plaats verduidelijkt dat op kweek gezette cellen ook nog steeds word</w:t>
      </w:r>
      <w:r w:rsidRPr="00FB250B" w:rsidR="00280E84">
        <w:rPr>
          <w:rFonts w:ascii="Verdana" w:hAnsi="Verdana"/>
          <w:sz w:val="18"/>
          <w:szCs w:val="18"/>
          <w:lang w:eastAsia="nl-NL"/>
        </w:rPr>
        <w:t>en</w:t>
      </w:r>
      <w:r w:rsidRPr="00FB250B" w:rsidR="00A721E0">
        <w:rPr>
          <w:rFonts w:ascii="Verdana" w:hAnsi="Verdana"/>
          <w:sz w:val="18"/>
          <w:szCs w:val="18"/>
          <w:lang w:eastAsia="nl-NL"/>
        </w:rPr>
        <w:t xml:space="preserve"> beschouwd als foetaal weefsel, zodat dezelfde bepalingen gelden. In de tweede plaats wordt geregeld dat medisch-wetenschappelijk onderzoek met foetaal weefsel voortaan getoetst moet worden onder verantwoordelijkheid van een METC. </w:t>
      </w:r>
      <w:r w:rsidRPr="00FB250B" w:rsidR="00E71804">
        <w:rPr>
          <w:rFonts w:ascii="Verdana" w:hAnsi="Verdana"/>
          <w:sz w:val="18"/>
          <w:szCs w:val="18"/>
          <w:lang w:eastAsia="nl-NL"/>
        </w:rPr>
        <w:t>Voortaan wordt dus onder andere getoetst of het gebruik</w:t>
      </w:r>
      <w:r w:rsidRPr="00FB250B" w:rsidR="007D2EC3">
        <w:rPr>
          <w:rFonts w:ascii="Verdana" w:hAnsi="Verdana"/>
          <w:sz w:val="18"/>
          <w:szCs w:val="18"/>
          <w:lang w:eastAsia="nl-NL"/>
        </w:rPr>
        <w:t xml:space="preserve"> </w:t>
      </w:r>
      <w:r w:rsidRPr="00FB250B" w:rsidR="00E71804">
        <w:rPr>
          <w:rFonts w:ascii="Verdana" w:hAnsi="Verdana"/>
          <w:sz w:val="18"/>
          <w:szCs w:val="18"/>
          <w:lang w:eastAsia="nl-NL"/>
        </w:rPr>
        <w:t>van foetaal weefsel in onderzoek overeenkomt met de gegeven toestemming, en of het gebruik ook wetenschappelijke waarde heeft. Tot slot wordt geregeld dat, mocht het foetaal weefsel door een onderzoeker dusdanig bewerkt worden da</w:t>
      </w:r>
      <w:r w:rsidRPr="00FB250B" w:rsidR="00827954">
        <w:rPr>
          <w:rFonts w:ascii="Verdana" w:hAnsi="Verdana"/>
          <w:sz w:val="18"/>
          <w:szCs w:val="18"/>
          <w:lang w:eastAsia="nl-NL"/>
        </w:rPr>
        <w:t>t</w:t>
      </w:r>
      <w:r w:rsidRPr="00FB250B" w:rsidR="00E71804">
        <w:rPr>
          <w:rFonts w:ascii="Verdana" w:hAnsi="Verdana"/>
          <w:sz w:val="18"/>
          <w:szCs w:val="18"/>
          <w:lang w:eastAsia="nl-NL"/>
        </w:rPr>
        <w:t xml:space="preserve"> de cellen niet meer als foetaal weefsel aangemerkt k</w:t>
      </w:r>
      <w:r w:rsidRPr="00FB250B" w:rsidR="00827954">
        <w:rPr>
          <w:rFonts w:ascii="Verdana" w:hAnsi="Verdana"/>
          <w:sz w:val="18"/>
          <w:szCs w:val="18"/>
          <w:lang w:eastAsia="nl-NL"/>
        </w:rPr>
        <w:t>unnen</w:t>
      </w:r>
      <w:r w:rsidRPr="00FB250B" w:rsidR="00E71804">
        <w:rPr>
          <w:rFonts w:ascii="Verdana" w:hAnsi="Verdana"/>
          <w:sz w:val="18"/>
          <w:szCs w:val="18"/>
          <w:lang w:eastAsia="nl-NL"/>
        </w:rPr>
        <w:t xml:space="preserve"> worden, de bepalingen uit de </w:t>
      </w:r>
      <w:proofErr w:type="spellStart"/>
      <w:r w:rsidRPr="00FB250B" w:rsidR="00E71804">
        <w:rPr>
          <w:rFonts w:ascii="Verdana" w:hAnsi="Verdana"/>
          <w:sz w:val="18"/>
          <w:szCs w:val="18"/>
          <w:lang w:eastAsia="nl-NL"/>
        </w:rPr>
        <w:t>Wzl</w:t>
      </w:r>
      <w:proofErr w:type="spellEnd"/>
      <w:r w:rsidRPr="00FB250B" w:rsidR="00E71804">
        <w:rPr>
          <w:rFonts w:ascii="Verdana" w:hAnsi="Verdana"/>
          <w:sz w:val="18"/>
          <w:szCs w:val="18"/>
          <w:lang w:eastAsia="nl-NL"/>
        </w:rPr>
        <w:t xml:space="preserve"> over medisch-ethische toetsing nog steeds van toepassing zijn, net zoals bij ander</w:t>
      </w:r>
      <w:r w:rsidRPr="00FB250B" w:rsidR="00827954">
        <w:rPr>
          <w:rFonts w:ascii="Verdana" w:hAnsi="Verdana"/>
          <w:sz w:val="18"/>
          <w:szCs w:val="18"/>
          <w:lang w:eastAsia="nl-NL"/>
        </w:rPr>
        <w:t>e</w:t>
      </w:r>
      <w:r w:rsidRPr="00FB250B" w:rsidR="00E71804">
        <w:rPr>
          <w:rFonts w:ascii="Verdana" w:hAnsi="Verdana"/>
          <w:sz w:val="18"/>
          <w:szCs w:val="18"/>
          <w:lang w:eastAsia="nl-NL"/>
        </w:rPr>
        <w:t xml:space="preserve"> type</w:t>
      </w:r>
      <w:r w:rsidRPr="00FB250B" w:rsidR="00827954">
        <w:rPr>
          <w:rFonts w:ascii="Verdana" w:hAnsi="Verdana"/>
          <w:sz w:val="18"/>
          <w:szCs w:val="18"/>
          <w:lang w:eastAsia="nl-NL"/>
        </w:rPr>
        <w:t>s</w:t>
      </w:r>
      <w:r w:rsidRPr="00FB250B" w:rsidR="00E71804">
        <w:rPr>
          <w:rFonts w:ascii="Verdana" w:hAnsi="Verdana"/>
          <w:sz w:val="18"/>
          <w:szCs w:val="18"/>
          <w:lang w:eastAsia="nl-NL"/>
        </w:rPr>
        <w:t xml:space="preserve"> lichaamsmateriaal.</w:t>
      </w:r>
    </w:p>
    <w:p w:rsidRPr="00FB250B" w:rsidR="00A721E0" w:rsidP="00FB250B" w:rsidRDefault="00A721E0" w14:paraId="7734361E" w14:textId="1C9CB2D7">
      <w:pPr>
        <w:pStyle w:val="Geenafstand"/>
        <w:suppressAutoHyphens/>
        <w:rPr>
          <w:rFonts w:ascii="Verdana" w:hAnsi="Verdana"/>
          <w:i/>
          <w:iCs/>
          <w:sz w:val="18"/>
          <w:szCs w:val="18"/>
        </w:rPr>
      </w:pPr>
    </w:p>
    <w:bookmarkEnd w:id="1"/>
    <w:p w:rsidRPr="00FB250B" w:rsidR="0025443A" w:rsidP="00FB250B" w:rsidRDefault="00117DFF" w14:paraId="56A0E6A9" w14:textId="77777777">
      <w:pPr>
        <w:pStyle w:val="Geenafstand"/>
        <w:suppressAutoHyphens/>
        <w:rPr>
          <w:rFonts w:ascii="Verdana" w:hAnsi="Verdana"/>
          <w:sz w:val="18"/>
          <w:szCs w:val="18"/>
        </w:rPr>
      </w:pPr>
      <w:r w:rsidRPr="00FB250B">
        <w:rPr>
          <w:rFonts w:ascii="Verdana" w:hAnsi="Verdana"/>
          <w:sz w:val="18"/>
          <w:szCs w:val="18"/>
        </w:rPr>
        <w:t xml:space="preserve">De Minister van Volksgezondheid, </w:t>
      </w:r>
    </w:p>
    <w:p w:rsidRPr="00FB250B" w:rsidR="00117DFF" w:rsidP="00FB250B" w:rsidRDefault="00117DFF" w14:paraId="43A8FE6B" w14:textId="5FAEF95A">
      <w:pPr>
        <w:pStyle w:val="Geenafstand"/>
        <w:suppressAutoHyphens/>
        <w:rPr>
          <w:rFonts w:ascii="Verdana" w:hAnsi="Verdana"/>
          <w:sz w:val="18"/>
          <w:szCs w:val="18"/>
        </w:rPr>
      </w:pPr>
      <w:r w:rsidRPr="00FB250B">
        <w:rPr>
          <w:rFonts w:ascii="Verdana" w:hAnsi="Verdana"/>
          <w:sz w:val="18"/>
          <w:szCs w:val="18"/>
        </w:rPr>
        <w:t>Welzijn en Sport,</w:t>
      </w:r>
    </w:p>
    <w:p w:rsidRPr="00FB250B" w:rsidR="00117DFF" w:rsidP="00FB250B" w:rsidRDefault="00117DFF" w14:paraId="35995E3C" w14:textId="77777777">
      <w:pPr>
        <w:pStyle w:val="Geenafstand"/>
        <w:suppressAutoHyphens/>
        <w:rPr>
          <w:rFonts w:ascii="Verdana" w:hAnsi="Verdana"/>
          <w:sz w:val="18"/>
          <w:szCs w:val="18"/>
        </w:rPr>
      </w:pPr>
    </w:p>
    <w:p w:rsidR="00117DFF" w:rsidP="00FB250B" w:rsidRDefault="00117DFF" w14:paraId="1FA180FA" w14:textId="77777777">
      <w:pPr>
        <w:pStyle w:val="Geenafstand"/>
        <w:suppressAutoHyphens/>
        <w:rPr>
          <w:rFonts w:ascii="Verdana" w:hAnsi="Verdana"/>
          <w:sz w:val="18"/>
          <w:szCs w:val="18"/>
        </w:rPr>
      </w:pPr>
    </w:p>
    <w:p w:rsidRPr="00FB250B" w:rsidR="00C4344E" w:rsidP="00FB250B" w:rsidRDefault="00C4344E" w14:paraId="01EC12CD" w14:textId="77777777">
      <w:pPr>
        <w:pStyle w:val="Geenafstand"/>
        <w:suppressAutoHyphens/>
        <w:rPr>
          <w:rFonts w:ascii="Verdana" w:hAnsi="Verdana"/>
          <w:sz w:val="18"/>
          <w:szCs w:val="18"/>
        </w:rPr>
      </w:pPr>
    </w:p>
    <w:p w:rsidRPr="00FB250B" w:rsidR="00117DFF" w:rsidP="00FB250B" w:rsidRDefault="00117DFF" w14:paraId="049DC073" w14:textId="77777777">
      <w:pPr>
        <w:pStyle w:val="Geenafstand"/>
        <w:suppressAutoHyphens/>
        <w:rPr>
          <w:rFonts w:ascii="Verdana" w:hAnsi="Verdana"/>
          <w:sz w:val="18"/>
          <w:szCs w:val="18"/>
        </w:rPr>
      </w:pPr>
    </w:p>
    <w:p w:rsidRPr="00FB250B" w:rsidR="00117DFF" w:rsidP="00FB250B" w:rsidRDefault="00117DFF" w14:paraId="3F95C50F" w14:textId="77777777">
      <w:pPr>
        <w:pStyle w:val="Geenafstand"/>
        <w:suppressAutoHyphens/>
        <w:rPr>
          <w:rFonts w:ascii="Verdana" w:hAnsi="Verdana"/>
          <w:sz w:val="18"/>
          <w:szCs w:val="18"/>
        </w:rPr>
      </w:pPr>
    </w:p>
    <w:p w:rsidRPr="00FB250B" w:rsidR="00117DFF" w:rsidP="00FB250B" w:rsidRDefault="00117DFF" w14:paraId="25A93DB2" w14:textId="77777777">
      <w:pPr>
        <w:pStyle w:val="Geenafstand"/>
        <w:suppressAutoHyphens/>
        <w:rPr>
          <w:rFonts w:ascii="Verdana" w:hAnsi="Verdana"/>
          <w:sz w:val="18"/>
          <w:szCs w:val="18"/>
        </w:rPr>
      </w:pPr>
    </w:p>
    <w:p w:rsidRPr="00FB250B" w:rsidR="00117DFF" w:rsidP="00FB250B" w:rsidRDefault="00117DFF" w14:paraId="0EE459EE" w14:textId="45353779">
      <w:pPr>
        <w:pStyle w:val="Geenafstand"/>
        <w:suppressAutoHyphens/>
        <w:rPr>
          <w:rFonts w:ascii="Verdana" w:hAnsi="Verdana"/>
          <w:sz w:val="18"/>
          <w:szCs w:val="18"/>
        </w:rPr>
      </w:pPr>
      <w:proofErr w:type="spellStart"/>
      <w:r w:rsidRPr="00FB250B">
        <w:rPr>
          <w:rFonts w:ascii="Verdana" w:hAnsi="Verdana"/>
          <w:sz w:val="18"/>
          <w:szCs w:val="18"/>
        </w:rPr>
        <w:t>S.Th.M</w:t>
      </w:r>
      <w:proofErr w:type="spellEnd"/>
      <w:r w:rsidRPr="00FB250B">
        <w:rPr>
          <w:rFonts w:ascii="Verdana" w:hAnsi="Verdana"/>
          <w:sz w:val="18"/>
          <w:szCs w:val="18"/>
        </w:rPr>
        <w:t>. Hermans</w:t>
      </w:r>
    </w:p>
    <w:sectPr w:rsidRPr="00FB250B" w:rsidR="00117DFF" w:rsidSect="00676F1D">
      <w:footerReference w:type="default" r:id="rId8"/>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3C50E" w14:textId="77777777" w:rsidR="00C12655" w:rsidRDefault="00C12655">
      <w:pPr>
        <w:spacing w:after="0" w:line="240" w:lineRule="auto"/>
      </w:pPr>
      <w:r>
        <w:separator/>
      </w:r>
    </w:p>
  </w:endnote>
  <w:endnote w:type="continuationSeparator" w:id="0">
    <w:p w14:paraId="796463F9" w14:textId="77777777" w:rsidR="00C12655" w:rsidRDefault="00C126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DejaVu Sans">
    <w:altName w:val="Verdana"/>
    <w:charset w:val="00"/>
    <w:family w:val="swiss"/>
    <w:pitch w:val="variable"/>
    <w:sig w:usb0="E7000EFF" w:usb1="5200FDFF" w:usb2="0A042021" w:usb3="00000000" w:csb0="000001BF" w:csb1="00000000"/>
  </w:font>
  <w:font w:name="Lohit Hindi">
    <w:altName w:val="Cambria"/>
    <w:charset w:val="00"/>
    <w:family w:val="auto"/>
    <w:pitch w:val="default"/>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18242454"/>
      <w:docPartObj>
        <w:docPartGallery w:val="Page Numbers (Bottom of Page)"/>
        <w:docPartUnique/>
      </w:docPartObj>
    </w:sdtPr>
    <w:sdtContent>
      <w:p w14:paraId="0B781CF7" w14:textId="6EA4614B" w:rsidR="00491E1C" w:rsidRDefault="00491E1C">
        <w:pPr>
          <w:pStyle w:val="Voettekst"/>
          <w:jc w:val="right"/>
        </w:pPr>
        <w:r>
          <w:fldChar w:fldCharType="begin"/>
        </w:r>
        <w:r>
          <w:instrText>PAGE   \* MERGEFORMAT</w:instrText>
        </w:r>
        <w:r>
          <w:fldChar w:fldCharType="separate"/>
        </w:r>
        <w:r>
          <w:t>2</w:t>
        </w:r>
        <w:r>
          <w:fldChar w:fldCharType="end"/>
        </w:r>
      </w:p>
    </w:sdtContent>
  </w:sdt>
  <w:p w14:paraId="5063503A" w14:textId="77777777" w:rsidR="00676F1D" w:rsidRPr="00896771" w:rsidRDefault="00676F1D" w:rsidP="007758D1">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49960A" w14:textId="77777777" w:rsidR="00C12655" w:rsidRDefault="00C12655">
      <w:pPr>
        <w:spacing w:after="0" w:line="240" w:lineRule="auto"/>
      </w:pPr>
      <w:r>
        <w:separator/>
      </w:r>
    </w:p>
  </w:footnote>
  <w:footnote w:type="continuationSeparator" w:id="0">
    <w:p w14:paraId="69302FBC" w14:textId="77777777" w:rsidR="00C12655" w:rsidRDefault="00C12655">
      <w:pPr>
        <w:spacing w:after="0" w:line="240" w:lineRule="auto"/>
      </w:pPr>
      <w:r>
        <w:continuationSeparator/>
      </w:r>
    </w:p>
  </w:footnote>
  <w:footnote w:id="1">
    <w:p w14:paraId="52735EB9" w14:textId="77777777" w:rsidR="00CE003F" w:rsidRPr="002168A3" w:rsidRDefault="00CE003F" w:rsidP="00CE003F">
      <w:pPr>
        <w:pStyle w:val="Voetnoottekst"/>
        <w:rPr>
          <w:rFonts w:ascii="Verdana" w:hAnsi="Verdana"/>
          <w:sz w:val="16"/>
          <w:szCs w:val="16"/>
        </w:rPr>
      </w:pPr>
      <w:r w:rsidRPr="002168A3">
        <w:rPr>
          <w:rStyle w:val="Voetnootmarkering"/>
          <w:rFonts w:ascii="Verdana" w:hAnsi="Verdana"/>
          <w:sz w:val="16"/>
          <w:szCs w:val="16"/>
        </w:rPr>
        <w:footnoteRef/>
      </w:r>
      <w:r w:rsidRPr="002168A3">
        <w:rPr>
          <w:rFonts w:ascii="Verdana" w:hAnsi="Verdana"/>
          <w:sz w:val="16"/>
          <w:szCs w:val="16"/>
        </w:rPr>
        <w:t xml:space="preserve"> </w:t>
      </w:r>
      <w:bookmarkStart w:id="4" w:name="_Hlk234324791"/>
      <w:r w:rsidRPr="002D359D">
        <w:rPr>
          <w:rFonts w:ascii="Verdana" w:hAnsi="Verdana"/>
          <w:sz w:val="16"/>
          <w:szCs w:val="16"/>
        </w:rPr>
        <w:t>Gedragscode Gezondheidsonderzoek COREON, https://www.coreon.org/gedragscode-gezondheidsonderzoek/ (januari 2022), p. 69 en 70.</w:t>
      </w:r>
      <w:bookmarkEnd w:id="4"/>
    </w:p>
  </w:footnote>
  <w:footnote w:id="2">
    <w:p w14:paraId="0287DB52" w14:textId="77777777" w:rsidR="002D359D" w:rsidRPr="002168A3" w:rsidRDefault="002D359D" w:rsidP="002D359D">
      <w:pPr>
        <w:pStyle w:val="Voetnoottekst"/>
        <w:rPr>
          <w:rFonts w:ascii="Verdana" w:hAnsi="Verdana"/>
          <w:sz w:val="16"/>
          <w:szCs w:val="16"/>
        </w:rPr>
      </w:pPr>
      <w:r w:rsidRPr="002168A3">
        <w:rPr>
          <w:rStyle w:val="Voetnootmarkering"/>
          <w:rFonts w:ascii="Verdana" w:hAnsi="Verdana"/>
          <w:sz w:val="16"/>
          <w:szCs w:val="16"/>
        </w:rPr>
        <w:footnoteRef/>
      </w:r>
      <w:r w:rsidRPr="002168A3">
        <w:rPr>
          <w:rFonts w:ascii="Verdana" w:hAnsi="Verdana"/>
          <w:sz w:val="16"/>
          <w:szCs w:val="16"/>
        </w:rPr>
        <w:t xml:space="preserve"> </w:t>
      </w:r>
      <w:hyperlink r:id="rId1" w:history="1">
        <w:r w:rsidRPr="007A0DAD">
          <w:rPr>
            <w:rStyle w:val="Hyperlink"/>
            <w:rFonts w:ascii="Verdana" w:hAnsi="Verdana"/>
            <w:sz w:val="16"/>
            <w:szCs w:val="16"/>
          </w:rPr>
          <w:t>https://www.rathenau.nl/nl/gezondheid/nader-gebruik-nader-onderzocht</w:t>
        </w:r>
      </w:hyperlink>
      <w:r>
        <w:rPr>
          <w:rFonts w:ascii="Verdana" w:hAnsi="Verdana"/>
          <w:sz w:val="16"/>
          <w:szCs w:val="16"/>
        </w:rPr>
        <w:t xml:space="preserve"> (p.24).</w:t>
      </w:r>
    </w:p>
  </w:footnote>
  <w:footnote w:id="3">
    <w:p w14:paraId="77FE0AA2" w14:textId="5A613EFD" w:rsidR="008E1384" w:rsidRPr="000C5938" w:rsidRDefault="008E1384" w:rsidP="008E1384">
      <w:pPr>
        <w:pStyle w:val="Voetnoottekst"/>
        <w:rPr>
          <w:rFonts w:ascii="Verdana" w:hAnsi="Verdana"/>
          <w:sz w:val="16"/>
          <w:szCs w:val="16"/>
        </w:rPr>
      </w:pPr>
      <w:r w:rsidRPr="000C5938">
        <w:rPr>
          <w:rStyle w:val="Voetnootmarkering"/>
          <w:rFonts w:ascii="Verdana" w:hAnsi="Verdana"/>
          <w:sz w:val="16"/>
          <w:szCs w:val="16"/>
        </w:rPr>
        <w:footnoteRef/>
      </w:r>
      <w:r w:rsidRPr="000C5938">
        <w:rPr>
          <w:rFonts w:ascii="Verdana" w:hAnsi="Verdana"/>
          <w:sz w:val="16"/>
          <w:szCs w:val="16"/>
        </w:rPr>
        <w:t xml:space="preserve"> </w:t>
      </w:r>
      <w:r w:rsidR="002260FB" w:rsidRPr="002260FB">
        <w:rPr>
          <w:rFonts w:ascii="Verdana" w:eastAsia="DejaVu Sans" w:hAnsi="Verdana" w:cs="Lohit Hindi"/>
          <w:kern w:val="0"/>
          <w:sz w:val="16"/>
          <w:szCs w:val="16"/>
          <w:lang w:eastAsia="nl-NL"/>
          <w14:ligatures w14:val="none"/>
        </w:rPr>
        <w:t xml:space="preserve">De Afdeling adviseerde om toepassingen waarvan reeds uit de memorie van toelichting bleek dat deze als sensitief aangemerkt zouden worden, reeds in de </w:t>
      </w:r>
      <w:r w:rsidR="002260FB" w:rsidRPr="002260FB">
        <w:rPr>
          <w:rFonts w:ascii="Verdana" w:eastAsia="DejaVu Sans" w:hAnsi="Verdana" w:cs="Lohit Hindi"/>
          <w:kern w:val="0"/>
          <w:sz w:val="16"/>
          <w:szCs w:val="16"/>
          <w:lang w:eastAsia="nl-NL"/>
          <w14:ligatures w14:val="none"/>
        </w:rPr>
        <w:t>Wzl aan te wijzen in plaats van bij AMvB. Kamerstukken II 2020/21 35844, nr. 4., p. 12.</w:t>
      </w:r>
    </w:p>
  </w:footnote>
  <w:footnote w:id="4">
    <w:p w14:paraId="4B32793E" w14:textId="77777777" w:rsidR="00964F4C" w:rsidRPr="00B36FA9" w:rsidRDefault="00964F4C" w:rsidP="00964F4C">
      <w:pPr>
        <w:pStyle w:val="Voetnoottekst"/>
      </w:pPr>
      <w:r w:rsidRPr="000C5938">
        <w:rPr>
          <w:rStyle w:val="Voetnootmarkering"/>
          <w:rFonts w:ascii="Verdana" w:hAnsi="Verdana"/>
          <w:sz w:val="16"/>
          <w:szCs w:val="16"/>
        </w:rPr>
        <w:footnoteRef/>
      </w:r>
      <w:r w:rsidRPr="000C5938">
        <w:rPr>
          <w:rFonts w:ascii="Verdana" w:hAnsi="Verdana"/>
          <w:sz w:val="16"/>
          <w:szCs w:val="16"/>
        </w:rPr>
        <w:t xml:space="preserve"> Artikelen 10 en 11 van de Grondwet, 8 van het Verdrag tot bescherming van de rechten van de mens en de fundamentele vrijheden (EVRM), 3 en artikel 7 van het Handvest van de grondrechten van de Europese Unie en 17 van het Internationaal Verdrag inzake burgerrechten en politieke rechten (IVBPR).</w:t>
      </w:r>
    </w:p>
  </w:footnote>
  <w:footnote w:id="5">
    <w:p w14:paraId="3BF16819" w14:textId="77777777" w:rsidR="00A4583E" w:rsidRPr="000C5938" w:rsidRDefault="00A4583E" w:rsidP="00A4583E">
      <w:pPr>
        <w:pStyle w:val="Voetnoottekst"/>
        <w:rPr>
          <w:rFonts w:ascii="Verdana" w:hAnsi="Verdana"/>
          <w:sz w:val="16"/>
          <w:szCs w:val="16"/>
        </w:rPr>
      </w:pPr>
      <w:r w:rsidRPr="000C5938">
        <w:rPr>
          <w:rStyle w:val="Voetnootmarkering"/>
          <w:rFonts w:ascii="Verdana" w:hAnsi="Verdana"/>
          <w:sz w:val="16"/>
          <w:szCs w:val="16"/>
        </w:rPr>
        <w:footnoteRef/>
      </w:r>
      <w:r w:rsidRPr="000C5938">
        <w:rPr>
          <w:rFonts w:ascii="Verdana" w:hAnsi="Verdana"/>
          <w:sz w:val="16"/>
          <w:szCs w:val="16"/>
        </w:rPr>
        <w:t xml:space="preserve"> De Afdeling adviseerde om toepassingen waarvan reeds uit de memorie van toelichting bleek dat deze</w:t>
      </w:r>
      <w:r w:rsidRPr="000C5938">
        <w:rPr>
          <w:rFonts w:ascii="Verdana" w:eastAsia="DejaVu Sans" w:hAnsi="Verdana" w:cs="Lohit Hindi"/>
          <w:kern w:val="0"/>
          <w:sz w:val="16"/>
          <w:szCs w:val="16"/>
          <w:lang w:eastAsia="nl-NL"/>
          <w14:ligatures w14:val="none"/>
        </w:rPr>
        <w:t xml:space="preserve"> als sensitief aangemerkt zouden worden, reeds in de </w:t>
      </w:r>
      <w:r w:rsidRPr="000C5938">
        <w:rPr>
          <w:rFonts w:ascii="Verdana" w:eastAsia="DejaVu Sans" w:hAnsi="Verdana" w:cs="Lohit Hindi"/>
          <w:kern w:val="0"/>
          <w:sz w:val="16"/>
          <w:szCs w:val="16"/>
          <w:lang w:eastAsia="nl-NL"/>
          <w14:ligatures w14:val="none"/>
        </w:rPr>
        <w:t>Wzl aan te wijzen</w:t>
      </w:r>
      <w:r>
        <w:rPr>
          <w:rFonts w:ascii="Verdana" w:eastAsia="DejaVu Sans" w:hAnsi="Verdana" w:cs="Lohit Hindi"/>
          <w:kern w:val="0"/>
          <w:sz w:val="16"/>
          <w:szCs w:val="16"/>
          <w:lang w:eastAsia="nl-NL"/>
          <w14:ligatures w14:val="none"/>
        </w:rPr>
        <w:t xml:space="preserve"> in plaats van bij AMvB</w:t>
      </w:r>
      <w:r w:rsidRPr="000C5938">
        <w:rPr>
          <w:rFonts w:ascii="Verdana" w:eastAsia="DejaVu Sans" w:hAnsi="Verdana" w:cs="Lohit Hindi"/>
          <w:kern w:val="0"/>
          <w:sz w:val="16"/>
          <w:szCs w:val="16"/>
          <w:lang w:eastAsia="nl-NL"/>
          <w14:ligatures w14:val="none"/>
        </w:rPr>
        <w:t>.</w:t>
      </w:r>
      <w:r>
        <w:rPr>
          <w:rFonts w:ascii="Verdana" w:eastAsia="DejaVu Sans" w:hAnsi="Verdana" w:cs="Lohit Hindi"/>
          <w:kern w:val="0"/>
          <w:sz w:val="16"/>
          <w:szCs w:val="16"/>
          <w:lang w:eastAsia="nl-NL"/>
          <w14:ligatures w14:val="none"/>
        </w:rPr>
        <w:t xml:space="preserve"> Kamerstukken II 2020/21 35844, nr. 4., p. 12.</w:t>
      </w:r>
    </w:p>
  </w:footnote>
  <w:footnote w:id="6">
    <w:p w14:paraId="4A8C659C" w14:textId="77777777" w:rsidR="00A4583E" w:rsidRPr="000C5938" w:rsidRDefault="00A4583E" w:rsidP="00A4583E">
      <w:pPr>
        <w:pStyle w:val="Voetnoottekst"/>
        <w:rPr>
          <w:rFonts w:ascii="Verdana" w:hAnsi="Verdana"/>
          <w:sz w:val="16"/>
          <w:szCs w:val="16"/>
        </w:rPr>
      </w:pPr>
      <w:r w:rsidRPr="000C5938">
        <w:rPr>
          <w:rStyle w:val="Voetnootmarkering"/>
          <w:rFonts w:ascii="Verdana" w:hAnsi="Verdana"/>
          <w:sz w:val="16"/>
          <w:szCs w:val="16"/>
        </w:rPr>
        <w:footnoteRef/>
      </w:r>
      <w:r w:rsidRPr="000C5938">
        <w:rPr>
          <w:rFonts w:ascii="Verdana" w:hAnsi="Verdana"/>
          <w:sz w:val="16"/>
          <w:szCs w:val="16"/>
        </w:rPr>
        <w:t xml:space="preserve"> De Afdeling adviseerde om toepassingen waarvan reeds uit de memorie van toelichting bleek dat deze</w:t>
      </w:r>
      <w:r w:rsidRPr="000C5938">
        <w:rPr>
          <w:rFonts w:ascii="Verdana" w:eastAsia="DejaVu Sans" w:hAnsi="Verdana" w:cs="Lohit Hindi"/>
          <w:kern w:val="0"/>
          <w:sz w:val="16"/>
          <w:szCs w:val="16"/>
          <w:lang w:eastAsia="nl-NL"/>
          <w14:ligatures w14:val="none"/>
        </w:rPr>
        <w:t xml:space="preserve"> als sensitief aangemerkt zouden worden, reeds in de </w:t>
      </w:r>
      <w:r w:rsidRPr="000C5938">
        <w:rPr>
          <w:rFonts w:ascii="Verdana" w:eastAsia="DejaVu Sans" w:hAnsi="Verdana" w:cs="Lohit Hindi"/>
          <w:kern w:val="0"/>
          <w:sz w:val="16"/>
          <w:szCs w:val="16"/>
          <w:lang w:eastAsia="nl-NL"/>
          <w14:ligatures w14:val="none"/>
        </w:rPr>
        <w:t>Wzl aan te wijzen</w:t>
      </w:r>
      <w:r>
        <w:rPr>
          <w:rFonts w:ascii="Verdana" w:eastAsia="DejaVu Sans" w:hAnsi="Verdana" w:cs="Lohit Hindi"/>
          <w:kern w:val="0"/>
          <w:sz w:val="16"/>
          <w:szCs w:val="16"/>
          <w:lang w:eastAsia="nl-NL"/>
          <w14:ligatures w14:val="none"/>
        </w:rPr>
        <w:t xml:space="preserve"> in plaats van bij AMvB</w:t>
      </w:r>
      <w:r w:rsidRPr="000C5938">
        <w:rPr>
          <w:rFonts w:ascii="Verdana" w:eastAsia="DejaVu Sans" w:hAnsi="Verdana" w:cs="Lohit Hindi"/>
          <w:kern w:val="0"/>
          <w:sz w:val="16"/>
          <w:szCs w:val="16"/>
          <w:lang w:eastAsia="nl-NL"/>
          <w14:ligatures w14:val="none"/>
        </w:rPr>
        <w:t>.</w:t>
      </w:r>
      <w:r>
        <w:rPr>
          <w:rFonts w:ascii="Verdana" w:eastAsia="DejaVu Sans" w:hAnsi="Verdana" w:cs="Lohit Hindi"/>
          <w:kern w:val="0"/>
          <w:sz w:val="16"/>
          <w:szCs w:val="16"/>
          <w:lang w:eastAsia="nl-NL"/>
          <w14:ligatures w14:val="none"/>
        </w:rPr>
        <w:t xml:space="preserve"> Kamerstukken II 2020/21 35844, nr. 4., p. 12.</w:t>
      </w:r>
    </w:p>
  </w:footnote>
  <w:footnote w:id="7">
    <w:p w14:paraId="171AC008" w14:textId="6848AF41" w:rsidR="00911AB3" w:rsidRPr="00B44AE2" w:rsidRDefault="00911AB3">
      <w:pPr>
        <w:pStyle w:val="Voetnoottekst"/>
        <w:rPr>
          <w:rFonts w:ascii="Verdana" w:hAnsi="Verdana"/>
          <w:sz w:val="16"/>
          <w:szCs w:val="16"/>
        </w:rPr>
      </w:pPr>
      <w:r w:rsidRPr="00B44AE2">
        <w:rPr>
          <w:rStyle w:val="Voetnootmarkering"/>
          <w:rFonts w:ascii="Verdana" w:hAnsi="Verdana"/>
          <w:sz w:val="16"/>
          <w:szCs w:val="16"/>
        </w:rPr>
        <w:footnoteRef/>
      </w:r>
      <w:r w:rsidRPr="00B44AE2">
        <w:rPr>
          <w:rFonts w:ascii="Verdana" w:hAnsi="Verdana"/>
          <w:sz w:val="16"/>
          <w:szCs w:val="16"/>
        </w:rPr>
        <w:t xml:space="preserve"> </w:t>
      </w:r>
      <w:r w:rsidRPr="00B44AE2">
        <w:rPr>
          <w:rFonts w:ascii="Verdana" w:eastAsia="Calibri" w:hAnsi="Verdana" w:cs="Times New Roman"/>
          <w:sz w:val="16"/>
          <w:szCs w:val="16"/>
        </w:rPr>
        <w:t xml:space="preserve">Gedragscode Gezondheidsonderzoek COREON, </w:t>
      </w:r>
      <w:hyperlink r:id="rId2" w:history="1">
        <w:r w:rsidRPr="00B44AE2">
          <w:rPr>
            <w:rFonts w:ascii="Verdana" w:eastAsia="Calibri" w:hAnsi="Verdana" w:cs="Times New Roman"/>
            <w:sz w:val="16"/>
            <w:szCs w:val="16"/>
          </w:rPr>
          <w:t>https://www.coreon.org/gedragscode-gezondheidsonderzoek/</w:t>
        </w:r>
      </w:hyperlink>
      <w:r w:rsidRPr="00B44AE2">
        <w:rPr>
          <w:rFonts w:ascii="Verdana" w:eastAsia="Calibri" w:hAnsi="Verdana" w:cs="Times New Roman"/>
          <w:sz w:val="16"/>
          <w:szCs w:val="16"/>
        </w:rPr>
        <w:t xml:space="preserve"> (januari 2022), p. </w:t>
      </w:r>
      <w:r w:rsidR="00A954A5" w:rsidRPr="00B44AE2">
        <w:rPr>
          <w:rFonts w:ascii="Verdana" w:eastAsia="Calibri" w:hAnsi="Verdana" w:cs="Times New Roman"/>
          <w:sz w:val="16"/>
          <w:szCs w:val="16"/>
        </w:rPr>
        <w:t xml:space="preserve">69 en </w:t>
      </w:r>
      <w:r w:rsidRPr="00B44AE2">
        <w:rPr>
          <w:rFonts w:ascii="Verdana" w:eastAsia="Calibri" w:hAnsi="Verdana" w:cs="Times New Roman"/>
          <w:sz w:val="16"/>
          <w:szCs w:val="16"/>
        </w:rPr>
        <w:t>70.</w:t>
      </w:r>
    </w:p>
  </w:footnote>
  <w:footnote w:id="8">
    <w:p w14:paraId="67C7ED4D" w14:textId="07334538" w:rsidR="00E946AB" w:rsidRDefault="00E946AB">
      <w:pPr>
        <w:pStyle w:val="Voetnoottekst"/>
      </w:pPr>
      <w:r>
        <w:rPr>
          <w:rStyle w:val="Voetnootmarkering"/>
        </w:rPr>
        <w:footnoteRef/>
      </w:r>
      <w:r w:rsidR="004B4756">
        <w:t xml:space="preserve"> </w:t>
      </w:r>
      <w:r>
        <w:t>‘</w:t>
      </w:r>
      <w:r w:rsidRPr="004B4756">
        <w:rPr>
          <w:rFonts w:ascii="Verdana" w:hAnsi="Verdana"/>
          <w:sz w:val="16"/>
          <w:szCs w:val="16"/>
        </w:rPr>
        <w:t>Bias’ staat voor het risico op vertekening van resultaten als gevolg van de selectie van lichaamsmateriaal dat in het onderzoek betrokken word</w:t>
      </w:r>
      <w:r w:rsidR="00D57F49" w:rsidRPr="004B4756">
        <w:rPr>
          <w:rFonts w:ascii="Verdana" w:hAnsi="Verdana"/>
          <w:sz w:val="16"/>
          <w:szCs w:val="16"/>
        </w:rPr>
        <w:t>t</w:t>
      </w:r>
      <w:r w:rsidR="004B4756" w:rsidRPr="004B4756">
        <w:rPr>
          <w:rFonts w:ascii="Verdana" w:hAnsi="Verdana"/>
          <w:sz w:val="16"/>
          <w:szCs w:val="16"/>
        </w:rPr>
        <w:t>.</w:t>
      </w:r>
    </w:p>
  </w:footnote>
  <w:footnote w:id="9">
    <w:p w14:paraId="3A6D8853" w14:textId="47783E3C" w:rsidR="00D01C45" w:rsidRPr="00474851" w:rsidRDefault="00D01C45" w:rsidP="00D01C45">
      <w:pPr>
        <w:pStyle w:val="Voetnoottekst"/>
        <w:rPr>
          <w:rFonts w:ascii="Verdana" w:hAnsi="Verdana"/>
          <w:sz w:val="16"/>
          <w:szCs w:val="16"/>
          <w:lang w:val="en-US"/>
        </w:rPr>
      </w:pPr>
      <w:r w:rsidRPr="00474851">
        <w:rPr>
          <w:rStyle w:val="Voetnootmarkering"/>
          <w:rFonts w:ascii="Verdana" w:hAnsi="Verdana"/>
          <w:sz w:val="16"/>
          <w:szCs w:val="16"/>
        </w:rPr>
        <w:footnoteRef/>
      </w:r>
      <w:r w:rsidRPr="00474851">
        <w:rPr>
          <w:rFonts w:ascii="Verdana" w:hAnsi="Verdana"/>
          <w:sz w:val="16"/>
          <w:szCs w:val="16"/>
          <w:lang w:val="en-US"/>
        </w:rPr>
        <w:t xml:space="preserve"> </w:t>
      </w:r>
      <w:r w:rsidRPr="00474851">
        <w:rPr>
          <w:rFonts w:ascii="Verdana" w:hAnsi="Verdana"/>
          <w:sz w:val="16"/>
          <w:szCs w:val="16"/>
          <w:lang w:val="en-US"/>
        </w:rPr>
        <w:t>Zie het rapport van Nivel en MCLF “Further use of data and tissue for a learning health system: the rules and procedures in The Netherlands compared to Denmark, England, Finland, France, and Germany” uit 2023</w:t>
      </w:r>
      <w:r w:rsidR="00E33534">
        <w:rPr>
          <w:rFonts w:ascii="Verdana" w:hAnsi="Verdana"/>
          <w:sz w:val="16"/>
          <w:szCs w:val="16"/>
          <w:lang w:val="en-US"/>
        </w:rPr>
        <w:t>.</w:t>
      </w:r>
    </w:p>
  </w:footnote>
  <w:footnote w:id="10">
    <w:p w14:paraId="29E64DB1" w14:textId="17848BB9" w:rsidR="00FC0B03" w:rsidRPr="002168A3" w:rsidRDefault="00FC0B03">
      <w:pPr>
        <w:pStyle w:val="Voetnoottekst"/>
        <w:rPr>
          <w:rFonts w:ascii="Verdana" w:hAnsi="Verdana"/>
          <w:sz w:val="16"/>
          <w:szCs w:val="16"/>
        </w:rPr>
      </w:pPr>
      <w:r w:rsidRPr="002168A3">
        <w:rPr>
          <w:rStyle w:val="Voetnootmarkering"/>
          <w:rFonts w:ascii="Verdana" w:hAnsi="Verdana"/>
          <w:sz w:val="16"/>
          <w:szCs w:val="16"/>
        </w:rPr>
        <w:footnoteRef/>
      </w:r>
      <w:r w:rsidRPr="002168A3">
        <w:rPr>
          <w:rFonts w:ascii="Verdana" w:hAnsi="Verdana"/>
          <w:sz w:val="16"/>
          <w:szCs w:val="16"/>
        </w:rPr>
        <w:t xml:space="preserve"> Omdat de Algemene verordening gegevensbescherming hierop niet van toepassing is wordt in dit antwoord niet gesproken van persoonsgegevens.</w:t>
      </w:r>
    </w:p>
  </w:footnote>
  <w:footnote w:id="11">
    <w:p w14:paraId="21A2D74F" w14:textId="6492D984" w:rsidR="001075D2" w:rsidRDefault="001075D2">
      <w:pPr>
        <w:pStyle w:val="Voetnoottekst"/>
      </w:pPr>
      <w:r>
        <w:rPr>
          <w:rStyle w:val="Voetnootmarkering"/>
        </w:rPr>
        <w:footnoteRef/>
      </w:r>
      <w:r>
        <w:t xml:space="preserve"> </w:t>
      </w:r>
      <w:r w:rsidRPr="002168A3">
        <w:rPr>
          <w:rFonts w:ascii="Verdana" w:hAnsi="Verdana"/>
          <w:sz w:val="16"/>
          <w:szCs w:val="16"/>
        </w:rPr>
        <w:t xml:space="preserve">De Wet op bijzondere medische verrichtingen bevat een absoluut verbod op </w:t>
      </w:r>
      <w:r w:rsidRPr="002168A3">
        <w:rPr>
          <w:rFonts w:ascii="Verdana" w:hAnsi="Verdana"/>
          <w:sz w:val="16"/>
          <w:szCs w:val="16"/>
        </w:rPr>
        <w:t>xenotransplantatie</w:t>
      </w:r>
      <w:r>
        <w:rPr>
          <w:rFonts w:ascii="Verdana" w:hAnsi="Verdana"/>
          <w:sz w:val="16"/>
          <w:szCs w:val="16"/>
        </w:rPr>
        <w:t xml:space="preserve"> (artikel 6a, eerste lid)</w:t>
      </w:r>
      <w:r w:rsidRPr="002168A3">
        <w:rPr>
          <w:rFonts w:ascii="Verdana" w:hAnsi="Verdana"/>
          <w:sz w:val="16"/>
          <w:szCs w:val="16"/>
        </w:rPr>
        <w:t>. Daarbij gaat het om dierlijk materiaal. Dit materiaal valt buiten de reikwijdte van de Wzl.</w:t>
      </w:r>
    </w:p>
  </w:footnote>
  <w:footnote w:id="12">
    <w:p w14:paraId="2C23B4F0" w14:textId="283C7333" w:rsidR="00722A05" w:rsidRDefault="00722A05">
      <w:pPr>
        <w:pStyle w:val="Voetnoottekst"/>
      </w:pPr>
      <w:r>
        <w:rPr>
          <w:rStyle w:val="Voetnootmarkering"/>
        </w:rPr>
        <w:footnoteRef/>
      </w:r>
      <w:r>
        <w:t xml:space="preserve"> </w:t>
      </w:r>
      <w:r w:rsidRPr="00E73C1D">
        <w:rPr>
          <w:rFonts w:ascii="Verdana" w:hAnsi="Verdana"/>
          <w:sz w:val="16"/>
          <w:szCs w:val="16"/>
        </w:rPr>
        <w:t>Paragraaf 9.4.2</w:t>
      </w:r>
      <w:r w:rsidRPr="00E73C1D">
        <w:rPr>
          <w:rFonts w:ascii="Verdana" w:hAnsi="Verdana"/>
          <w:sz w:val="18"/>
          <w:szCs w:val="18"/>
        </w:rPr>
        <w:t>.</w:t>
      </w:r>
    </w:p>
  </w:footnote>
  <w:footnote w:id="13">
    <w:p w14:paraId="02753C6B" w14:textId="77777777" w:rsidR="00AB0B98" w:rsidRPr="000C5938" w:rsidRDefault="00AB0B98" w:rsidP="00AB0B98">
      <w:pPr>
        <w:pStyle w:val="Voetnoottekst"/>
        <w:rPr>
          <w:rFonts w:ascii="Verdana" w:hAnsi="Verdana"/>
          <w:sz w:val="16"/>
          <w:szCs w:val="16"/>
        </w:rPr>
      </w:pPr>
      <w:r w:rsidRPr="000C5938">
        <w:rPr>
          <w:rStyle w:val="Voetnootmarkering"/>
          <w:rFonts w:ascii="Verdana" w:hAnsi="Verdana"/>
          <w:sz w:val="16"/>
          <w:szCs w:val="16"/>
        </w:rPr>
        <w:footnoteRef/>
      </w:r>
      <w:r w:rsidRPr="000C5938">
        <w:rPr>
          <w:rFonts w:ascii="Verdana" w:hAnsi="Verdana"/>
          <w:sz w:val="16"/>
          <w:szCs w:val="16"/>
        </w:rPr>
        <w:t xml:space="preserve"> De Afdeling adviseerde om toepassingen waarvan reeds uit de memorie van toelichting bleek dat deze</w:t>
      </w:r>
      <w:r w:rsidRPr="000C5938">
        <w:rPr>
          <w:rFonts w:ascii="Verdana" w:eastAsia="DejaVu Sans" w:hAnsi="Verdana" w:cs="Lohit Hindi"/>
          <w:kern w:val="0"/>
          <w:sz w:val="16"/>
          <w:szCs w:val="16"/>
          <w:lang w:eastAsia="nl-NL"/>
          <w14:ligatures w14:val="none"/>
        </w:rPr>
        <w:t xml:space="preserve"> als sensitief aangemerkt zouden worden, reeds in de </w:t>
      </w:r>
      <w:r w:rsidRPr="000C5938">
        <w:rPr>
          <w:rFonts w:ascii="Verdana" w:eastAsia="DejaVu Sans" w:hAnsi="Verdana" w:cs="Lohit Hindi"/>
          <w:kern w:val="0"/>
          <w:sz w:val="16"/>
          <w:szCs w:val="16"/>
          <w:lang w:eastAsia="nl-NL"/>
          <w14:ligatures w14:val="none"/>
        </w:rPr>
        <w:t>Wzl aan te wijzen</w:t>
      </w:r>
      <w:r>
        <w:rPr>
          <w:rFonts w:ascii="Verdana" w:eastAsia="DejaVu Sans" w:hAnsi="Verdana" w:cs="Lohit Hindi"/>
          <w:kern w:val="0"/>
          <w:sz w:val="16"/>
          <w:szCs w:val="16"/>
          <w:lang w:eastAsia="nl-NL"/>
          <w14:ligatures w14:val="none"/>
        </w:rPr>
        <w:t xml:space="preserve"> in plaats van bij AMvB</w:t>
      </w:r>
      <w:r w:rsidRPr="000C5938">
        <w:rPr>
          <w:rFonts w:ascii="Verdana" w:eastAsia="DejaVu Sans" w:hAnsi="Verdana" w:cs="Lohit Hindi"/>
          <w:kern w:val="0"/>
          <w:sz w:val="16"/>
          <w:szCs w:val="16"/>
          <w:lang w:eastAsia="nl-NL"/>
          <w14:ligatures w14:val="none"/>
        </w:rPr>
        <w:t>.</w:t>
      </w:r>
    </w:p>
  </w:footnote>
  <w:footnote w:id="14">
    <w:p w14:paraId="19C5394E" w14:textId="593A4B9D" w:rsidR="00AF7284" w:rsidRPr="00474851" w:rsidRDefault="00AF7284">
      <w:pPr>
        <w:pStyle w:val="Voetnoottekst"/>
        <w:rPr>
          <w:rFonts w:ascii="Verdana" w:hAnsi="Verdana"/>
          <w:sz w:val="16"/>
          <w:szCs w:val="16"/>
        </w:rPr>
      </w:pPr>
      <w:r w:rsidRPr="00474851">
        <w:rPr>
          <w:rStyle w:val="Voetnootmarkering"/>
          <w:rFonts w:ascii="Verdana" w:hAnsi="Verdana"/>
          <w:sz w:val="16"/>
          <w:szCs w:val="16"/>
        </w:rPr>
        <w:footnoteRef/>
      </w:r>
      <w:r w:rsidR="002439E0" w:rsidRPr="00474851">
        <w:rPr>
          <w:rFonts w:ascii="Verdana" w:hAnsi="Verdana"/>
          <w:sz w:val="16"/>
          <w:szCs w:val="16"/>
        </w:rPr>
        <w:t xml:space="preserve"> Paragraaf 3.3.1.</w:t>
      </w:r>
    </w:p>
  </w:footnote>
  <w:footnote w:id="15">
    <w:p w14:paraId="312AACA3" w14:textId="367730FD" w:rsidR="00066B6E" w:rsidRPr="002168A3" w:rsidRDefault="00066B6E">
      <w:pPr>
        <w:pStyle w:val="Voetnoottekst"/>
        <w:rPr>
          <w:rFonts w:ascii="Verdana" w:hAnsi="Verdana"/>
          <w:sz w:val="16"/>
          <w:szCs w:val="16"/>
        </w:rPr>
      </w:pPr>
      <w:r w:rsidRPr="002168A3">
        <w:rPr>
          <w:rStyle w:val="Voetnootmarkering"/>
          <w:rFonts w:ascii="Verdana" w:hAnsi="Verdana"/>
          <w:sz w:val="16"/>
          <w:szCs w:val="16"/>
        </w:rPr>
        <w:footnoteRef/>
      </w:r>
      <w:r w:rsidRPr="002168A3">
        <w:rPr>
          <w:rFonts w:ascii="Verdana" w:hAnsi="Verdana"/>
          <w:sz w:val="16"/>
          <w:szCs w:val="16"/>
        </w:rPr>
        <w:t xml:space="preserve"> </w:t>
      </w:r>
      <w:r w:rsidR="002260FB" w:rsidRPr="002260FB">
        <w:rPr>
          <w:rFonts w:ascii="Verdana" w:hAnsi="Verdana"/>
          <w:sz w:val="16"/>
          <w:szCs w:val="16"/>
        </w:rPr>
        <w:t>Wijziging van de Embryowet naar aanleiding van de derde wetsevaluatie</w:t>
      </w:r>
      <w:r w:rsidR="002260FB">
        <w:rPr>
          <w:rFonts w:ascii="Verdana" w:hAnsi="Verdana"/>
          <w:sz w:val="16"/>
          <w:szCs w:val="16"/>
        </w:rPr>
        <w:t xml:space="preserve"> (36677).</w:t>
      </w:r>
    </w:p>
  </w:footnote>
  <w:footnote w:id="16">
    <w:p w14:paraId="25CDECF5" w14:textId="34CBD04A" w:rsidR="001349F7" w:rsidRDefault="001349F7">
      <w:pPr>
        <w:pStyle w:val="Voetnoottekst"/>
      </w:pPr>
      <w:r>
        <w:rPr>
          <w:rStyle w:val="Voetnootmarkering"/>
        </w:rPr>
        <w:footnoteRef/>
      </w:r>
      <w:r>
        <w:t xml:space="preserve"> </w:t>
      </w:r>
      <w:r w:rsidRPr="002D359D">
        <w:rPr>
          <w:rFonts w:ascii="Verdana" w:hAnsi="Verdana"/>
          <w:sz w:val="16"/>
          <w:szCs w:val="16"/>
        </w:rPr>
        <w:t>Gedragscode Gezondheidsonderzoek COREON, https://www.coreon.org/gedragscode-gezondheidsonderzoek/ (januari 2022).</w:t>
      </w:r>
    </w:p>
  </w:footnote>
  <w:footnote w:id="17">
    <w:p w14:paraId="211BF261" w14:textId="207E1A82" w:rsidR="008D48EE" w:rsidRPr="00584B9B" w:rsidRDefault="008D48EE">
      <w:pPr>
        <w:pStyle w:val="Voetnoottekst"/>
        <w:rPr>
          <w:rFonts w:ascii="Verdana" w:hAnsi="Verdana"/>
          <w:sz w:val="16"/>
          <w:szCs w:val="16"/>
        </w:rPr>
      </w:pPr>
      <w:r w:rsidRPr="00DF1359">
        <w:rPr>
          <w:rStyle w:val="Voetnootmarkering"/>
          <w:rFonts w:ascii="Verdana" w:hAnsi="Verdana"/>
          <w:color w:val="000000" w:themeColor="text1"/>
          <w:sz w:val="16"/>
          <w:szCs w:val="16"/>
        </w:rPr>
        <w:footnoteRef/>
      </w:r>
      <w:r w:rsidR="00225BEE" w:rsidRPr="00584B9B">
        <w:rPr>
          <w:rFonts w:ascii="Verdana" w:eastAsia="Calibri" w:hAnsi="Verdana" w:cs="Times New Roman"/>
          <w:sz w:val="16"/>
          <w:szCs w:val="16"/>
          <w14:ligatures w14:val="none"/>
        </w:rPr>
        <w:t xml:space="preserve"> </w:t>
      </w:r>
      <w:hyperlink r:id="rId3" w:history="1">
        <w:r w:rsidR="005A3ED7" w:rsidRPr="0054586A">
          <w:rPr>
            <w:rStyle w:val="Hyperlink"/>
            <w:rFonts w:ascii="Verdana" w:hAnsi="Verdana"/>
            <w:sz w:val="16"/>
            <w:szCs w:val="16"/>
          </w:rPr>
          <w:t>Gedragscode-Gezondheidsonderzoek-2022.pdf</w:t>
        </w:r>
      </w:hyperlink>
      <w:r w:rsidR="005A3ED7" w:rsidRPr="0054586A">
        <w:rPr>
          <w:rFonts w:ascii="Verdana" w:hAnsi="Verdana"/>
          <w:sz w:val="16"/>
          <w:szCs w:val="16"/>
        </w:rPr>
        <w:t xml:space="preserve"> (p</w:t>
      </w:r>
      <w:r w:rsidR="00225BEE" w:rsidRPr="0054586A">
        <w:rPr>
          <w:rFonts w:ascii="Verdana" w:hAnsi="Verdana"/>
          <w:sz w:val="16"/>
          <w:szCs w:val="16"/>
        </w:rPr>
        <w:t>aragraaf 4.4.3</w:t>
      </w:r>
      <w:r w:rsidR="005A3ED7" w:rsidRPr="0054586A">
        <w:rPr>
          <w:rFonts w:ascii="Verdana" w:hAnsi="Verdana"/>
          <w:sz w:val="16"/>
          <w:szCs w:val="16"/>
        </w:rPr>
        <w:t>)</w:t>
      </w:r>
      <w:r w:rsidR="0054586A">
        <w:rPr>
          <w:rFonts w:ascii="Verdana" w:hAnsi="Verdana"/>
          <w:sz w:val="16"/>
          <w:szCs w:val="16"/>
        </w:rPr>
        <w:t>.</w:t>
      </w:r>
      <w:r w:rsidR="005A3ED7" w:rsidRPr="00584B9B">
        <w:rPr>
          <w:rFonts w:ascii="Verdana" w:hAnsi="Verdana"/>
          <w:sz w:val="16"/>
          <w:szCs w:val="16"/>
        </w:rPr>
        <w:t xml:space="preserve"> </w:t>
      </w:r>
    </w:p>
  </w:footnote>
  <w:footnote w:id="18">
    <w:p w14:paraId="5DB03C28" w14:textId="0C10F896" w:rsidR="008C7395" w:rsidRPr="00474851" w:rsidRDefault="008C7395" w:rsidP="008C7395">
      <w:pPr>
        <w:pStyle w:val="Voetnoottekst"/>
        <w:rPr>
          <w:rFonts w:ascii="Verdana" w:hAnsi="Verdana"/>
          <w:sz w:val="16"/>
          <w:szCs w:val="16"/>
        </w:rPr>
      </w:pPr>
      <w:r>
        <w:rPr>
          <w:rStyle w:val="Voetnootmarkering"/>
        </w:rPr>
        <w:footnoteRef/>
      </w:r>
      <w:r>
        <w:t xml:space="preserve"> </w:t>
      </w:r>
      <w:r w:rsidRPr="00474851">
        <w:rPr>
          <w:rFonts w:ascii="Verdana" w:hAnsi="Verdana"/>
          <w:sz w:val="16"/>
          <w:szCs w:val="16"/>
        </w:rPr>
        <w:t>Brief van de Minister van Binnenlandse Zaken en Koninkrijksrelaties, mede namens de Ministers van Volksgezondheid, Welzijn en Sport en van Justitie en Veiligheid, over eerdere toezeggingen in relatie tot en de voortgang van de modernisering van de Wet op de lijkbezorging. Kamerstukken II 2024/25</w:t>
      </w:r>
      <w:r w:rsidR="00023D8D">
        <w:rPr>
          <w:rFonts w:ascii="Verdana" w:hAnsi="Verdana"/>
          <w:sz w:val="16"/>
          <w:szCs w:val="16"/>
        </w:rPr>
        <w:t>,</w:t>
      </w:r>
      <w:r w:rsidRPr="00474851">
        <w:rPr>
          <w:rFonts w:ascii="Verdana" w:hAnsi="Verdana"/>
          <w:sz w:val="16"/>
          <w:szCs w:val="16"/>
        </w:rPr>
        <w:t xml:space="preserve"> 30696, nr. 58.</w:t>
      </w:r>
    </w:p>
  </w:footnote>
  <w:footnote w:id="19">
    <w:p w14:paraId="4D00B454" w14:textId="77777777" w:rsidR="008C7395" w:rsidRPr="00474851" w:rsidRDefault="008C7395" w:rsidP="008C7395">
      <w:pPr>
        <w:pStyle w:val="Voetnoottekst"/>
        <w:rPr>
          <w:rFonts w:ascii="Verdana" w:hAnsi="Verdana"/>
          <w:sz w:val="16"/>
          <w:szCs w:val="16"/>
        </w:rPr>
      </w:pPr>
      <w:r w:rsidRPr="00474851">
        <w:rPr>
          <w:rStyle w:val="Voetnootmarkering"/>
          <w:rFonts w:ascii="Verdana" w:hAnsi="Verdana"/>
          <w:sz w:val="16"/>
          <w:szCs w:val="16"/>
        </w:rPr>
        <w:footnoteRef/>
      </w:r>
      <w:r w:rsidRPr="00474851">
        <w:rPr>
          <w:rFonts w:ascii="Verdana" w:hAnsi="Verdana"/>
          <w:sz w:val="16"/>
          <w:szCs w:val="16"/>
        </w:rPr>
        <w:t xml:space="preserve"> Brief van de Minister van Binnenlandse Zaken en Koninkrijksrelaties, mede namens de Ministers van Volksgezondheid, Welzijn en Sport en van Justitie en Veiligheid, over eerdere toezeggingen in relatie tot en de voortgang van de modernisering van de Wet op de lijkbezorging. Kamerstukken II 2024/25 30696, nr. 58.</w:t>
      </w:r>
    </w:p>
  </w:footnote>
  <w:footnote w:id="20">
    <w:p w14:paraId="7849AC87" w14:textId="0BC22F3F" w:rsidR="00B52C41" w:rsidRDefault="00B52C41">
      <w:pPr>
        <w:pStyle w:val="Voetnoottekst"/>
      </w:pPr>
      <w:r>
        <w:rPr>
          <w:rStyle w:val="Voetnootmarkering"/>
        </w:rPr>
        <w:footnoteRef/>
      </w:r>
      <w:r>
        <w:t xml:space="preserve"> </w:t>
      </w:r>
      <w:r w:rsidRPr="00474851">
        <w:rPr>
          <w:rFonts w:ascii="Verdana" w:hAnsi="Verdana"/>
          <w:sz w:val="16"/>
          <w:szCs w:val="16"/>
        </w:rPr>
        <w:t>Paragraaf 6.1.1.</w:t>
      </w:r>
    </w:p>
  </w:footnote>
  <w:footnote w:id="21">
    <w:p w14:paraId="011BD078" w14:textId="673C8979" w:rsidR="00C631CA" w:rsidRPr="00474851" w:rsidRDefault="00C631CA">
      <w:pPr>
        <w:pStyle w:val="Voetnoottekst"/>
        <w:rPr>
          <w:rFonts w:ascii="Verdana" w:hAnsi="Verdana"/>
          <w:sz w:val="16"/>
          <w:szCs w:val="16"/>
        </w:rPr>
      </w:pPr>
      <w:r w:rsidRPr="00474851">
        <w:rPr>
          <w:rStyle w:val="Voetnootmarkering"/>
          <w:rFonts w:ascii="Verdana" w:hAnsi="Verdana"/>
          <w:sz w:val="16"/>
          <w:szCs w:val="16"/>
        </w:rPr>
        <w:footnoteRef/>
      </w:r>
      <w:r w:rsidRPr="00474851">
        <w:rPr>
          <w:rFonts w:ascii="Verdana" w:hAnsi="Verdana"/>
          <w:sz w:val="16"/>
          <w:szCs w:val="16"/>
        </w:rPr>
        <w:t xml:space="preserve"> Paragraaf 6.1.1.</w:t>
      </w:r>
    </w:p>
  </w:footnote>
  <w:footnote w:id="22">
    <w:p w14:paraId="5C89BC0F" w14:textId="1A4BDD20" w:rsidR="00976B4B" w:rsidRDefault="00976B4B">
      <w:pPr>
        <w:pStyle w:val="Voetnoottekst"/>
      </w:pPr>
      <w:r w:rsidRPr="00EC64AE">
        <w:rPr>
          <w:rStyle w:val="Voetnootmarkering"/>
          <w:rFonts w:ascii="Verdana" w:hAnsi="Verdana"/>
          <w:sz w:val="16"/>
          <w:szCs w:val="16"/>
        </w:rPr>
        <w:footnoteRef/>
      </w:r>
      <w:r w:rsidRPr="00EC64AE">
        <w:rPr>
          <w:rFonts w:ascii="Verdana" w:hAnsi="Verdana"/>
          <w:sz w:val="16"/>
          <w:szCs w:val="16"/>
        </w:rPr>
        <w:t xml:space="preserve"> Paragraaf 2.3.5 en 6.</w:t>
      </w:r>
      <w:r w:rsidRPr="00474851">
        <w:rPr>
          <w:rFonts w:ascii="Verdana" w:hAnsi="Verdana"/>
          <w:sz w:val="16"/>
          <w:szCs w:val="16"/>
        </w:rPr>
        <w:t xml:space="preserve">1.2 van de nota van toelichting die onderdeel is van de </w:t>
      </w:r>
      <w:r w:rsidR="00A94C37">
        <w:rPr>
          <w:rFonts w:ascii="Verdana" w:hAnsi="Verdana"/>
          <w:sz w:val="16"/>
          <w:szCs w:val="16"/>
        </w:rPr>
        <w:t xml:space="preserve">tweede </w:t>
      </w:r>
      <w:r w:rsidRPr="00474851">
        <w:rPr>
          <w:rFonts w:ascii="Verdana" w:hAnsi="Verdana"/>
          <w:sz w:val="16"/>
          <w:szCs w:val="16"/>
        </w:rPr>
        <w:t>nota van wijziging</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046F21"/>
    <w:multiLevelType w:val="hybridMultilevel"/>
    <w:tmpl w:val="D414A372"/>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BCE0A97"/>
    <w:multiLevelType w:val="hybridMultilevel"/>
    <w:tmpl w:val="EEC6DEB6"/>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174B585C"/>
    <w:multiLevelType w:val="hybridMultilevel"/>
    <w:tmpl w:val="04966AF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CB929A4"/>
    <w:multiLevelType w:val="hybridMultilevel"/>
    <w:tmpl w:val="2E1EBC72"/>
    <w:lvl w:ilvl="0" w:tplc="04130011">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2E411DF4"/>
    <w:multiLevelType w:val="hybridMultilevel"/>
    <w:tmpl w:val="1416F928"/>
    <w:lvl w:ilvl="0" w:tplc="04130011">
      <w:start w:val="1"/>
      <w:numFmt w:val="decimal"/>
      <w:lvlText w:val="%1)"/>
      <w:lvlJc w:val="left"/>
      <w:pPr>
        <w:ind w:left="720" w:hanging="360"/>
      </w:pPr>
    </w:lvl>
    <w:lvl w:ilvl="1" w:tplc="3A3EE942">
      <w:start w:val="1"/>
      <w:numFmt w:val="decimal"/>
      <w:lvlText w:val="%2."/>
      <w:lvlJc w:val="left"/>
      <w:pPr>
        <w:ind w:left="1440" w:hanging="360"/>
      </w:pPr>
      <w:rPr>
        <w:rFonts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34EC7AB4"/>
    <w:multiLevelType w:val="hybridMultilevel"/>
    <w:tmpl w:val="FE50FAAA"/>
    <w:lvl w:ilvl="0" w:tplc="04130001">
      <w:start w:val="1"/>
      <w:numFmt w:val="bullet"/>
      <w:lvlText w:val=""/>
      <w:lvlJc w:val="left"/>
      <w:pPr>
        <w:ind w:left="720" w:hanging="360"/>
      </w:pPr>
      <w:rPr>
        <w:rFonts w:ascii="Symbol" w:hAnsi="Symbol" w:hint="default"/>
      </w:rPr>
    </w:lvl>
    <w:lvl w:ilvl="1" w:tplc="CF384266">
      <w:start w:val="2"/>
      <w:numFmt w:val="bullet"/>
      <w:lvlText w:val="•"/>
      <w:lvlJc w:val="left"/>
      <w:pPr>
        <w:ind w:left="1785" w:hanging="705"/>
      </w:pPr>
      <w:rPr>
        <w:rFonts w:ascii="Verdana" w:eastAsia="Calibri" w:hAnsi="Verdana" w:cs="Times New Roman"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6" w15:restartNumberingAfterBreak="0">
    <w:nsid w:val="3B6D0F46"/>
    <w:multiLevelType w:val="hybridMultilevel"/>
    <w:tmpl w:val="2272C7F4"/>
    <w:lvl w:ilvl="0" w:tplc="FFFFFFFF">
      <w:start w:val="1"/>
      <w:numFmt w:val="decimal"/>
      <w:lvlText w:val="%1)"/>
      <w:lvlJc w:val="left"/>
      <w:pPr>
        <w:ind w:left="720" w:hanging="360"/>
      </w:pPr>
    </w:lvl>
    <w:lvl w:ilvl="1" w:tplc="0413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1BB76E3"/>
    <w:multiLevelType w:val="hybridMultilevel"/>
    <w:tmpl w:val="E56ABB9A"/>
    <w:lvl w:ilvl="0" w:tplc="FFFFFFFF">
      <w:start w:val="1"/>
      <w:numFmt w:val="bullet"/>
      <w:lvlText w:val=""/>
      <w:lvlJc w:val="left"/>
      <w:pPr>
        <w:ind w:left="720" w:hanging="360"/>
      </w:pPr>
      <w:rPr>
        <w:rFonts w:ascii="Symbol" w:hAnsi="Symbol" w:hint="default"/>
      </w:rPr>
    </w:lvl>
    <w:lvl w:ilvl="1" w:tplc="0413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15310D1"/>
    <w:multiLevelType w:val="multilevel"/>
    <w:tmpl w:val="B60A0E66"/>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5A181EB7"/>
    <w:multiLevelType w:val="hybridMultilevel"/>
    <w:tmpl w:val="50428E78"/>
    <w:lvl w:ilvl="0" w:tplc="FFFFFFFF">
      <w:start w:val="1"/>
      <w:numFmt w:val="decimal"/>
      <w:lvlText w:val="%1)"/>
      <w:lvlJc w:val="left"/>
      <w:pPr>
        <w:ind w:left="720" w:hanging="360"/>
      </w:pPr>
    </w:lvl>
    <w:lvl w:ilvl="1" w:tplc="0413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5E06507B"/>
    <w:multiLevelType w:val="hybridMultilevel"/>
    <w:tmpl w:val="F1AAA3B2"/>
    <w:lvl w:ilvl="0" w:tplc="FFFFFFFF">
      <w:start w:val="1"/>
      <w:numFmt w:val="decimal"/>
      <w:lvlText w:val="%1)"/>
      <w:lvlJc w:val="left"/>
      <w:pPr>
        <w:ind w:left="720" w:hanging="360"/>
      </w:pPr>
    </w:lvl>
    <w:lvl w:ilvl="1" w:tplc="04130011">
      <w:start w:val="1"/>
      <w:numFmt w:val="decimal"/>
      <w:lvlText w:val="%2)"/>
      <w:lvlJc w:val="left"/>
      <w:pPr>
        <w:ind w:left="72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6D3148B1"/>
    <w:multiLevelType w:val="multilevel"/>
    <w:tmpl w:val="EF841F86"/>
    <w:lvl w:ilvl="0">
      <w:start w:val="3"/>
      <w:numFmt w:val="decimal"/>
      <w:lvlText w:val="%1"/>
      <w:lvlJc w:val="left"/>
      <w:pPr>
        <w:ind w:left="525" w:hanging="525"/>
      </w:pPr>
      <w:rPr>
        <w:rFonts w:hint="default"/>
      </w:rPr>
    </w:lvl>
    <w:lvl w:ilvl="1">
      <w:start w:val="4"/>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2" w15:restartNumberingAfterBreak="0">
    <w:nsid w:val="7108149F"/>
    <w:multiLevelType w:val="hybridMultilevel"/>
    <w:tmpl w:val="7592DA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436635383">
    <w:abstractNumId w:val="8"/>
  </w:num>
  <w:num w:numId="2" w16cid:durableId="1602840708">
    <w:abstractNumId w:val="0"/>
  </w:num>
  <w:num w:numId="3" w16cid:durableId="295839747">
    <w:abstractNumId w:val="5"/>
  </w:num>
  <w:num w:numId="4" w16cid:durableId="1467310679">
    <w:abstractNumId w:val="12"/>
  </w:num>
  <w:num w:numId="5" w16cid:durableId="1847790645">
    <w:abstractNumId w:val="11"/>
  </w:num>
  <w:num w:numId="6" w16cid:durableId="345639596">
    <w:abstractNumId w:val="2"/>
  </w:num>
  <w:num w:numId="7" w16cid:durableId="859009454">
    <w:abstractNumId w:val="7"/>
  </w:num>
  <w:num w:numId="8" w16cid:durableId="872228202">
    <w:abstractNumId w:val="1"/>
  </w:num>
  <w:num w:numId="9" w16cid:durableId="145321575">
    <w:abstractNumId w:val="4"/>
  </w:num>
  <w:num w:numId="10" w16cid:durableId="844980570">
    <w:abstractNumId w:val="3"/>
  </w:num>
  <w:num w:numId="11" w16cid:durableId="821429224">
    <w:abstractNumId w:val="6"/>
  </w:num>
  <w:num w:numId="12" w16cid:durableId="1446853565">
    <w:abstractNumId w:val="10"/>
  </w:num>
  <w:num w:numId="13" w16cid:durableId="455103107">
    <w:abstractNumId w:val="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08"/>
  <w:hyphenationZone w:val="425"/>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6F1D"/>
    <w:rsid w:val="00000EA0"/>
    <w:rsid w:val="00001341"/>
    <w:rsid w:val="00001FD1"/>
    <w:rsid w:val="00002250"/>
    <w:rsid w:val="00004BA9"/>
    <w:rsid w:val="00005882"/>
    <w:rsid w:val="0000678D"/>
    <w:rsid w:val="000121B7"/>
    <w:rsid w:val="000126AD"/>
    <w:rsid w:val="00012D07"/>
    <w:rsid w:val="00012D40"/>
    <w:rsid w:val="00014627"/>
    <w:rsid w:val="00015FE1"/>
    <w:rsid w:val="00016DA7"/>
    <w:rsid w:val="000170A5"/>
    <w:rsid w:val="000176E3"/>
    <w:rsid w:val="00020543"/>
    <w:rsid w:val="00020579"/>
    <w:rsid w:val="00020729"/>
    <w:rsid w:val="000212FB"/>
    <w:rsid w:val="0002337F"/>
    <w:rsid w:val="00023D8D"/>
    <w:rsid w:val="00025332"/>
    <w:rsid w:val="000328B5"/>
    <w:rsid w:val="00033A19"/>
    <w:rsid w:val="00035B28"/>
    <w:rsid w:val="000363DB"/>
    <w:rsid w:val="00037A29"/>
    <w:rsid w:val="00041C46"/>
    <w:rsid w:val="00041E02"/>
    <w:rsid w:val="00043A25"/>
    <w:rsid w:val="000448B8"/>
    <w:rsid w:val="00052E25"/>
    <w:rsid w:val="000538E6"/>
    <w:rsid w:val="00056591"/>
    <w:rsid w:val="0005749E"/>
    <w:rsid w:val="000601D8"/>
    <w:rsid w:val="000604EB"/>
    <w:rsid w:val="00062203"/>
    <w:rsid w:val="00064538"/>
    <w:rsid w:val="00066B6E"/>
    <w:rsid w:val="000678AA"/>
    <w:rsid w:val="00071AC2"/>
    <w:rsid w:val="000726EF"/>
    <w:rsid w:val="00072891"/>
    <w:rsid w:val="00072F45"/>
    <w:rsid w:val="00072F91"/>
    <w:rsid w:val="0007388E"/>
    <w:rsid w:val="00073926"/>
    <w:rsid w:val="000779BF"/>
    <w:rsid w:val="00077E86"/>
    <w:rsid w:val="000803C1"/>
    <w:rsid w:val="00080631"/>
    <w:rsid w:val="000845A7"/>
    <w:rsid w:val="00084605"/>
    <w:rsid w:val="000867DD"/>
    <w:rsid w:val="0009249E"/>
    <w:rsid w:val="0009765F"/>
    <w:rsid w:val="00097B2C"/>
    <w:rsid w:val="000A134B"/>
    <w:rsid w:val="000A1EE6"/>
    <w:rsid w:val="000A2DF4"/>
    <w:rsid w:val="000A354F"/>
    <w:rsid w:val="000A3E58"/>
    <w:rsid w:val="000A4F3B"/>
    <w:rsid w:val="000A7271"/>
    <w:rsid w:val="000B168C"/>
    <w:rsid w:val="000B1CBA"/>
    <w:rsid w:val="000B256B"/>
    <w:rsid w:val="000B2A8A"/>
    <w:rsid w:val="000B39B0"/>
    <w:rsid w:val="000B42E5"/>
    <w:rsid w:val="000B4FF7"/>
    <w:rsid w:val="000B5DE0"/>
    <w:rsid w:val="000C2499"/>
    <w:rsid w:val="000C3A1D"/>
    <w:rsid w:val="000C3C1F"/>
    <w:rsid w:val="000C5499"/>
    <w:rsid w:val="000C5938"/>
    <w:rsid w:val="000C7F08"/>
    <w:rsid w:val="000D1B52"/>
    <w:rsid w:val="000D564C"/>
    <w:rsid w:val="000D7B85"/>
    <w:rsid w:val="000D7C64"/>
    <w:rsid w:val="000E167E"/>
    <w:rsid w:val="000E23D0"/>
    <w:rsid w:val="000E42B3"/>
    <w:rsid w:val="000E501B"/>
    <w:rsid w:val="000E5F27"/>
    <w:rsid w:val="000F0603"/>
    <w:rsid w:val="000F105A"/>
    <w:rsid w:val="000F278E"/>
    <w:rsid w:val="000F4DB2"/>
    <w:rsid w:val="000F4F0E"/>
    <w:rsid w:val="000F584D"/>
    <w:rsid w:val="000F6023"/>
    <w:rsid w:val="000F66E9"/>
    <w:rsid w:val="000F6A3D"/>
    <w:rsid w:val="000F7B13"/>
    <w:rsid w:val="00100189"/>
    <w:rsid w:val="0010096B"/>
    <w:rsid w:val="001018BA"/>
    <w:rsid w:val="00103460"/>
    <w:rsid w:val="001075D2"/>
    <w:rsid w:val="00110885"/>
    <w:rsid w:val="00110B62"/>
    <w:rsid w:val="001120B2"/>
    <w:rsid w:val="0011423F"/>
    <w:rsid w:val="0011440D"/>
    <w:rsid w:val="00114431"/>
    <w:rsid w:val="0011651B"/>
    <w:rsid w:val="00117DFF"/>
    <w:rsid w:val="00120409"/>
    <w:rsid w:val="00120602"/>
    <w:rsid w:val="00122B0D"/>
    <w:rsid w:val="00123849"/>
    <w:rsid w:val="00123B63"/>
    <w:rsid w:val="00124B91"/>
    <w:rsid w:val="00125E77"/>
    <w:rsid w:val="00126DC1"/>
    <w:rsid w:val="001270D2"/>
    <w:rsid w:val="00127FBB"/>
    <w:rsid w:val="001324FD"/>
    <w:rsid w:val="0013389B"/>
    <w:rsid w:val="00134807"/>
    <w:rsid w:val="001349F7"/>
    <w:rsid w:val="001365C9"/>
    <w:rsid w:val="00136804"/>
    <w:rsid w:val="00136857"/>
    <w:rsid w:val="0013784F"/>
    <w:rsid w:val="00137C70"/>
    <w:rsid w:val="00140DCD"/>
    <w:rsid w:val="00142465"/>
    <w:rsid w:val="0014287E"/>
    <w:rsid w:val="00142F0E"/>
    <w:rsid w:val="0014443C"/>
    <w:rsid w:val="0014540C"/>
    <w:rsid w:val="00145B59"/>
    <w:rsid w:val="00145F04"/>
    <w:rsid w:val="001479BA"/>
    <w:rsid w:val="00147B63"/>
    <w:rsid w:val="00147E67"/>
    <w:rsid w:val="00147F8C"/>
    <w:rsid w:val="001503CA"/>
    <w:rsid w:val="001506D4"/>
    <w:rsid w:val="00151098"/>
    <w:rsid w:val="00152C87"/>
    <w:rsid w:val="00153AD0"/>
    <w:rsid w:val="00154545"/>
    <w:rsid w:val="00154920"/>
    <w:rsid w:val="00154FCF"/>
    <w:rsid w:val="001560EA"/>
    <w:rsid w:val="0015770B"/>
    <w:rsid w:val="00160BB0"/>
    <w:rsid w:val="00160DF1"/>
    <w:rsid w:val="00161C8F"/>
    <w:rsid w:val="00162104"/>
    <w:rsid w:val="00162B38"/>
    <w:rsid w:val="00163960"/>
    <w:rsid w:val="00164C76"/>
    <w:rsid w:val="00170619"/>
    <w:rsid w:val="001727DA"/>
    <w:rsid w:val="001737B4"/>
    <w:rsid w:val="00174F95"/>
    <w:rsid w:val="00176A12"/>
    <w:rsid w:val="00176BF9"/>
    <w:rsid w:val="0017710F"/>
    <w:rsid w:val="001801C7"/>
    <w:rsid w:val="00183D58"/>
    <w:rsid w:val="00183D5F"/>
    <w:rsid w:val="001843A4"/>
    <w:rsid w:val="00184EED"/>
    <w:rsid w:val="001868C6"/>
    <w:rsid w:val="00187EC8"/>
    <w:rsid w:val="00190A8F"/>
    <w:rsid w:val="001926FE"/>
    <w:rsid w:val="001936D6"/>
    <w:rsid w:val="001942AB"/>
    <w:rsid w:val="00195EAA"/>
    <w:rsid w:val="00195F81"/>
    <w:rsid w:val="001963F8"/>
    <w:rsid w:val="0019728F"/>
    <w:rsid w:val="001A0B12"/>
    <w:rsid w:val="001A0F3B"/>
    <w:rsid w:val="001A368B"/>
    <w:rsid w:val="001A3AFC"/>
    <w:rsid w:val="001A6C2D"/>
    <w:rsid w:val="001A7095"/>
    <w:rsid w:val="001B04C9"/>
    <w:rsid w:val="001B0A05"/>
    <w:rsid w:val="001B4A15"/>
    <w:rsid w:val="001B4BA9"/>
    <w:rsid w:val="001B5C0C"/>
    <w:rsid w:val="001B724C"/>
    <w:rsid w:val="001B7446"/>
    <w:rsid w:val="001B78F0"/>
    <w:rsid w:val="001B7AA5"/>
    <w:rsid w:val="001C2AB9"/>
    <w:rsid w:val="001C3651"/>
    <w:rsid w:val="001C4C37"/>
    <w:rsid w:val="001C4FD7"/>
    <w:rsid w:val="001D1F28"/>
    <w:rsid w:val="001D24CA"/>
    <w:rsid w:val="001D508B"/>
    <w:rsid w:val="001D7109"/>
    <w:rsid w:val="001D7FE1"/>
    <w:rsid w:val="001E0EA5"/>
    <w:rsid w:val="001E15E3"/>
    <w:rsid w:val="001E1BD8"/>
    <w:rsid w:val="001E4C6E"/>
    <w:rsid w:val="001E5BF0"/>
    <w:rsid w:val="001E64A5"/>
    <w:rsid w:val="001E6AC5"/>
    <w:rsid w:val="001E73CF"/>
    <w:rsid w:val="001E7710"/>
    <w:rsid w:val="001F1F67"/>
    <w:rsid w:val="001F3B8A"/>
    <w:rsid w:val="001F43BC"/>
    <w:rsid w:val="001F6835"/>
    <w:rsid w:val="001F75D0"/>
    <w:rsid w:val="0020099B"/>
    <w:rsid w:val="00200F86"/>
    <w:rsid w:val="00201ACD"/>
    <w:rsid w:val="00202BAD"/>
    <w:rsid w:val="00204786"/>
    <w:rsid w:val="00206489"/>
    <w:rsid w:val="00206822"/>
    <w:rsid w:val="00206EFB"/>
    <w:rsid w:val="002075AF"/>
    <w:rsid w:val="002100F6"/>
    <w:rsid w:val="00210F17"/>
    <w:rsid w:val="00211455"/>
    <w:rsid w:val="00213397"/>
    <w:rsid w:val="002144CF"/>
    <w:rsid w:val="00215EB0"/>
    <w:rsid w:val="002164E2"/>
    <w:rsid w:val="002168A3"/>
    <w:rsid w:val="00220CB6"/>
    <w:rsid w:val="002219D3"/>
    <w:rsid w:val="002247C0"/>
    <w:rsid w:val="00225BEE"/>
    <w:rsid w:val="002260FB"/>
    <w:rsid w:val="00226156"/>
    <w:rsid w:val="0023121C"/>
    <w:rsid w:val="00231A78"/>
    <w:rsid w:val="0023286E"/>
    <w:rsid w:val="00233A3F"/>
    <w:rsid w:val="00236F78"/>
    <w:rsid w:val="0023791F"/>
    <w:rsid w:val="00241C95"/>
    <w:rsid w:val="002422B8"/>
    <w:rsid w:val="002439E0"/>
    <w:rsid w:val="00244B31"/>
    <w:rsid w:val="00246D5E"/>
    <w:rsid w:val="0025094F"/>
    <w:rsid w:val="00251612"/>
    <w:rsid w:val="00253CC7"/>
    <w:rsid w:val="00253E36"/>
    <w:rsid w:val="00253E6C"/>
    <w:rsid w:val="0025443A"/>
    <w:rsid w:val="00255571"/>
    <w:rsid w:val="00256378"/>
    <w:rsid w:val="00263ED5"/>
    <w:rsid w:val="00267937"/>
    <w:rsid w:val="00270911"/>
    <w:rsid w:val="00270CFC"/>
    <w:rsid w:val="00271EFB"/>
    <w:rsid w:val="00272B30"/>
    <w:rsid w:val="002738F4"/>
    <w:rsid w:val="0027764F"/>
    <w:rsid w:val="00277CE1"/>
    <w:rsid w:val="00280017"/>
    <w:rsid w:val="00280172"/>
    <w:rsid w:val="002802A1"/>
    <w:rsid w:val="002806E8"/>
    <w:rsid w:val="00280E84"/>
    <w:rsid w:val="002819DC"/>
    <w:rsid w:val="0028222E"/>
    <w:rsid w:val="0028234B"/>
    <w:rsid w:val="00283632"/>
    <w:rsid w:val="002864FD"/>
    <w:rsid w:val="00286550"/>
    <w:rsid w:val="002875CD"/>
    <w:rsid w:val="00290702"/>
    <w:rsid w:val="00290F14"/>
    <w:rsid w:val="00291194"/>
    <w:rsid w:val="00291709"/>
    <w:rsid w:val="0029242A"/>
    <w:rsid w:val="00293BB7"/>
    <w:rsid w:val="00294F9F"/>
    <w:rsid w:val="00295511"/>
    <w:rsid w:val="002965D7"/>
    <w:rsid w:val="002A0CD1"/>
    <w:rsid w:val="002A1712"/>
    <w:rsid w:val="002A4487"/>
    <w:rsid w:val="002A490B"/>
    <w:rsid w:val="002A51DF"/>
    <w:rsid w:val="002A54E5"/>
    <w:rsid w:val="002A7D59"/>
    <w:rsid w:val="002B036B"/>
    <w:rsid w:val="002B04B6"/>
    <w:rsid w:val="002B0F6F"/>
    <w:rsid w:val="002B197B"/>
    <w:rsid w:val="002B370E"/>
    <w:rsid w:val="002B3B7E"/>
    <w:rsid w:val="002B4604"/>
    <w:rsid w:val="002B4EFB"/>
    <w:rsid w:val="002B66D6"/>
    <w:rsid w:val="002B69D9"/>
    <w:rsid w:val="002B6A75"/>
    <w:rsid w:val="002C17E2"/>
    <w:rsid w:val="002C1C70"/>
    <w:rsid w:val="002C1E0B"/>
    <w:rsid w:val="002C3CBD"/>
    <w:rsid w:val="002C4565"/>
    <w:rsid w:val="002C628D"/>
    <w:rsid w:val="002C66D3"/>
    <w:rsid w:val="002C7CAB"/>
    <w:rsid w:val="002C7CC8"/>
    <w:rsid w:val="002C7CE8"/>
    <w:rsid w:val="002D05ED"/>
    <w:rsid w:val="002D359D"/>
    <w:rsid w:val="002D3AFD"/>
    <w:rsid w:val="002D3CE5"/>
    <w:rsid w:val="002D4A45"/>
    <w:rsid w:val="002D4B2A"/>
    <w:rsid w:val="002D4CB4"/>
    <w:rsid w:val="002D4DBD"/>
    <w:rsid w:val="002D52C0"/>
    <w:rsid w:val="002E0A08"/>
    <w:rsid w:val="002E1EE1"/>
    <w:rsid w:val="002E31F9"/>
    <w:rsid w:val="002E325F"/>
    <w:rsid w:val="002E429F"/>
    <w:rsid w:val="002E4BE3"/>
    <w:rsid w:val="002E55C7"/>
    <w:rsid w:val="002E6529"/>
    <w:rsid w:val="002E7F30"/>
    <w:rsid w:val="002F002E"/>
    <w:rsid w:val="002F0EBD"/>
    <w:rsid w:val="002F0F57"/>
    <w:rsid w:val="002F26A5"/>
    <w:rsid w:val="002F3535"/>
    <w:rsid w:val="002F5686"/>
    <w:rsid w:val="002F5E86"/>
    <w:rsid w:val="00302490"/>
    <w:rsid w:val="00303C3D"/>
    <w:rsid w:val="00304893"/>
    <w:rsid w:val="00305F91"/>
    <w:rsid w:val="003064A5"/>
    <w:rsid w:val="0030789A"/>
    <w:rsid w:val="00307F09"/>
    <w:rsid w:val="00312E97"/>
    <w:rsid w:val="0031325D"/>
    <w:rsid w:val="00315C07"/>
    <w:rsid w:val="00316A4B"/>
    <w:rsid w:val="00316CD9"/>
    <w:rsid w:val="0031743B"/>
    <w:rsid w:val="00317F2D"/>
    <w:rsid w:val="00321521"/>
    <w:rsid w:val="00321870"/>
    <w:rsid w:val="00321A84"/>
    <w:rsid w:val="00322FB1"/>
    <w:rsid w:val="00326AB8"/>
    <w:rsid w:val="00326D8F"/>
    <w:rsid w:val="00330F7A"/>
    <w:rsid w:val="00333E41"/>
    <w:rsid w:val="003350EA"/>
    <w:rsid w:val="003352EA"/>
    <w:rsid w:val="003354F5"/>
    <w:rsid w:val="00336216"/>
    <w:rsid w:val="003367EE"/>
    <w:rsid w:val="00336AE0"/>
    <w:rsid w:val="00337CA4"/>
    <w:rsid w:val="003428D7"/>
    <w:rsid w:val="003455BA"/>
    <w:rsid w:val="00346888"/>
    <w:rsid w:val="00347280"/>
    <w:rsid w:val="0035013A"/>
    <w:rsid w:val="003513EB"/>
    <w:rsid w:val="0035169B"/>
    <w:rsid w:val="00352672"/>
    <w:rsid w:val="00352AEE"/>
    <w:rsid w:val="00353F19"/>
    <w:rsid w:val="00354FD6"/>
    <w:rsid w:val="00355A82"/>
    <w:rsid w:val="00355BEA"/>
    <w:rsid w:val="003561A3"/>
    <w:rsid w:val="00362A9F"/>
    <w:rsid w:val="00362CEE"/>
    <w:rsid w:val="00363F31"/>
    <w:rsid w:val="0036635B"/>
    <w:rsid w:val="00366E80"/>
    <w:rsid w:val="003721FD"/>
    <w:rsid w:val="0037252E"/>
    <w:rsid w:val="00372683"/>
    <w:rsid w:val="00373DB2"/>
    <w:rsid w:val="003754F3"/>
    <w:rsid w:val="0037744C"/>
    <w:rsid w:val="00377DA9"/>
    <w:rsid w:val="00380002"/>
    <w:rsid w:val="003823A5"/>
    <w:rsid w:val="00382778"/>
    <w:rsid w:val="003873F1"/>
    <w:rsid w:val="00387BB5"/>
    <w:rsid w:val="0039023B"/>
    <w:rsid w:val="00391DAD"/>
    <w:rsid w:val="0039237D"/>
    <w:rsid w:val="003928AF"/>
    <w:rsid w:val="003932B1"/>
    <w:rsid w:val="00393334"/>
    <w:rsid w:val="00394A22"/>
    <w:rsid w:val="00396CBD"/>
    <w:rsid w:val="003970DB"/>
    <w:rsid w:val="003976BF"/>
    <w:rsid w:val="00397868"/>
    <w:rsid w:val="003A006A"/>
    <w:rsid w:val="003A0B05"/>
    <w:rsid w:val="003A14F1"/>
    <w:rsid w:val="003A3E81"/>
    <w:rsid w:val="003A542D"/>
    <w:rsid w:val="003A552D"/>
    <w:rsid w:val="003A59B7"/>
    <w:rsid w:val="003A6419"/>
    <w:rsid w:val="003A698D"/>
    <w:rsid w:val="003A6FE8"/>
    <w:rsid w:val="003A7EFD"/>
    <w:rsid w:val="003B0C07"/>
    <w:rsid w:val="003B2607"/>
    <w:rsid w:val="003B374D"/>
    <w:rsid w:val="003B5B0F"/>
    <w:rsid w:val="003B713D"/>
    <w:rsid w:val="003C193A"/>
    <w:rsid w:val="003C1BB5"/>
    <w:rsid w:val="003C1E26"/>
    <w:rsid w:val="003C53DB"/>
    <w:rsid w:val="003C6D81"/>
    <w:rsid w:val="003D01A0"/>
    <w:rsid w:val="003D1432"/>
    <w:rsid w:val="003D164D"/>
    <w:rsid w:val="003D1BA8"/>
    <w:rsid w:val="003D377C"/>
    <w:rsid w:val="003D4D21"/>
    <w:rsid w:val="003D5ED3"/>
    <w:rsid w:val="003D5FB9"/>
    <w:rsid w:val="003E1EB4"/>
    <w:rsid w:val="003E2423"/>
    <w:rsid w:val="003E34C3"/>
    <w:rsid w:val="003E57E7"/>
    <w:rsid w:val="003E7115"/>
    <w:rsid w:val="003E7E0C"/>
    <w:rsid w:val="003F197E"/>
    <w:rsid w:val="003F2670"/>
    <w:rsid w:val="003F28A4"/>
    <w:rsid w:val="003F389C"/>
    <w:rsid w:val="003F4C23"/>
    <w:rsid w:val="003F6980"/>
    <w:rsid w:val="003F7ABA"/>
    <w:rsid w:val="003F7D63"/>
    <w:rsid w:val="00402961"/>
    <w:rsid w:val="004034CD"/>
    <w:rsid w:val="00403658"/>
    <w:rsid w:val="0040690D"/>
    <w:rsid w:val="00407A10"/>
    <w:rsid w:val="00410291"/>
    <w:rsid w:val="00410927"/>
    <w:rsid w:val="00412364"/>
    <w:rsid w:val="00412420"/>
    <w:rsid w:val="00413592"/>
    <w:rsid w:val="0041480C"/>
    <w:rsid w:val="00415CF5"/>
    <w:rsid w:val="00416419"/>
    <w:rsid w:val="00417600"/>
    <w:rsid w:val="00420B71"/>
    <w:rsid w:val="00421A64"/>
    <w:rsid w:val="004224FD"/>
    <w:rsid w:val="00427ECB"/>
    <w:rsid w:val="00431098"/>
    <w:rsid w:val="00432DF8"/>
    <w:rsid w:val="00435AB7"/>
    <w:rsid w:val="00435B66"/>
    <w:rsid w:val="004360A4"/>
    <w:rsid w:val="00436A90"/>
    <w:rsid w:val="00444BD9"/>
    <w:rsid w:val="00445E18"/>
    <w:rsid w:val="00446FC0"/>
    <w:rsid w:val="00447AD6"/>
    <w:rsid w:val="004509B3"/>
    <w:rsid w:val="00453400"/>
    <w:rsid w:val="00454F8B"/>
    <w:rsid w:val="00455124"/>
    <w:rsid w:val="004555A1"/>
    <w:rsid w:val="004568D0"/>
    <w:rsid w:val="00456981"/>
    <w:rsid w:val="0046123B"/>
    <w:rsid w:val="00461E3C"/>
    <w:rsid w:val="004621A6"/>
    <w:rsid w:val="004636C0"/>
    <w:rsid w:val="00463B70"/>
    <w:rsid w:val="00464175"/>
    <w:rsid w:val="00464B18"/>
    <w:rsid w:val="004658A0"/>
    <w:rsid w:val="004659C0"/>
    <w:rsid w:val="00465E72"/>
    <w:rsid w:val="004665B0"/>
    <w:rsid w:val="00466762"/>
    <w:rsid w:val="00466D9E"/>
    <w:rsid w:val="00467917"/>
    <w:rsid w:val="00471B6D"/>
    <w:rsid w:val="00471E7A"/>
    <w:rsid w:val="00472DEB"/>
    <w:rsid w:val="00472ECA"/>
    <w:rsid w:val="004730E2"/>
    <w:rsid w:val="00473FD8"/>
    <w:rsid w:val="00474851"/>
    <w:rsid w:val="004759B5"/>
    <w:rsid w:val="0048283A"/>
    <w:rsid w:val="00482F70"/>
    <w:rsid w:val="00483837"/>
    <w:rsid w:val="00484170"/>
    <w:rsid w:val="00485205"/>
    <w:rsid w:val="00485BA7"/>
    <w:rsid w:val="00490BF8"/>
    <w:rsid w:val="00491827"/>
    <w:rsid w:val="00491E1C"/>
    <w:rsid w:val="004920C6"/>
    <w:rsid w:val="0049274B"/>
    <w:rsid w:val="00493B33"/>
    <w:rsid w:val="004955F8"/>
    <w:rsid w:val="00496420"/>
    <w:rsid w:val="004978A3"/>
    <w:rsid w:val="004A03D1"/>
    <w:rsid w:val="004A19BD"/>
    <w:rsid w:val="004A1C6B"/>
    <w:rsid w:val="004A2222"/>
    <w:rsid w:val="004A290C"/>
    <w:rsid w:val="004A4398"/>
    <w:rsid w:val="004A6E9E"/>
    <w:rsid w:val="004A7758"/>
    <w:rsid w:val="004B0581"/>
    <w:rsid w:val="004B17A8"/>
    <w:rsid w:val="004B21BC"/>
    <w:rsid w:val="004B3C72"/>
    <w:rsid w:val="004B3E22"/>
    <w:rsid w:val="004B405D"/>
    <w:rsid w:val="004B4756"/>
    <w:rsid w:val="004C2310"/>
    <w:rsid w:val="004C287F"/>
    <w:rsid w:val="004C6F4D"/>
    <w:rsid w:val="004C7922"/>
    <w:rsid w:val="004C7D21"/>
    <w:rsid w:val="004D3B61"/>
    <w:rsid w:val="004D4A1C"/>
    <w:rsid w:val="004D5F75"/>
    <w:rsid w:val="004D7290"/>
    <w:rsid w:val="004D7710"/>
    <w:rsid w:val="004E0FDE"/>
    <w:rsid w:val="004E11D3"/>
    <w:rsid w:val="004E1B46"/>
    <w:rsid w:val="004E2114"/>
    <w:rsid w:val="004E3B88"/>
    <w:rsid w:val="004E49CE"/>
    <w:rsid w:val="004E560B"/>
    <w:rsid w:val="004E5651"/>
    <w:rsid w:val="004E6A7F"/>
    <w:rsid w:val="004E6FA0"/>
    <w:rsid w:val="004F30C5"/>
    <w:rsid w:val="004F57B8"/>
    <w:rsid w:val="004F6D91"/>
    <w:rsid w:val="004F6F3F"/>
    <w:rsid w:val="00500DAE"/>
    <w:rsid w:val="00502DAE"/>
    <w:rsid w:val="0050344C"/>
    <w:rsid w:val="005066D3"/>
    <w:rsid w:val="0050699E"/>
    <w:rsid w:val="00507C5E"/>
    <w:rsid w:val="005136C2"/>
    <w:rsid w:val="00513E22"/>
    <w:rsid w:val="00515AAD"/>
    <w:rsid w:val="005162ED"/>
    <w:rsid w:val="00516C82"/>
    <w:rsid w:val="005210D7"/>
    <w:rsid w:val="00521682"/>
    <w:rsid w:val="00521E17"/>
    <w:rsid w:val="0052348A"/>
    <w:rsid w:val="005254E0"/>
    <w:rsid w:val="0052638D"/>
    <w:rsid w:val="0052772F"/>
    <w:rsid w:val="005303A8"/>
    <w:rsid w:val="005308CE"/>
    <w:rsid w:val="005316B1"/>
    <w:rsid w:val="00532186"/>
    <w:rsid w:val="00532BE4"/>
    <w:rsid w:val="005355EE"/>
    <w:rsid w:val="00536F0A"/>
    <w:rsid w:val="005401E1"/>
    <w:rsid w:val="00540A20"/>
    <w:rsid w:val="00542571"/>
    <w:rsid w:val="0054297B"/>
    <w:rsid w:val="00544537"/>
    <w:rsid w:val="0054496A"/>
    <w:rsid w:val="00544BC1"/>
    <w:rsid w:val="00545631"/>
    <w:rsid w:val="0054586A"/>
    <w:rsid w:val="0054725D"/>
    <w:rsid w:val="00550498"/>
    <w:rsid w:val="00550BC9"/>
    <w:rsid w:val="005519EA"/>
    <w:rsid w:val="00555CD1"/>
    <w:rsid w:val="005563F3"/>
    <w:rsid w:val="00556BD2"/>
    <w:rsid w:val="00560CEE"/>
    <w:rsid w:val="00561078"/>
    <w:rsid w:val="00564A5E"/>
    <w:rsid w:val="00564B4C"/>
    <w:rsid w:val="00564CCB"/>
    <w:rsid w:val="00565A39"/>
    <w:rsid w:val="00565DB5"/>
    <w:rsid w:val="00566A17"/>
    <w:rsid w:val="00567BC4"/>
    <w:rsid w:val="00570552"/>
    <w:rsid w:val="005735A4"/>
    <w:rsid w:val="005736C3"/>
    <w:rsid w:val="00574027"/>
    <w:rsid w:val="00575006"/>
    <w:rsid w:val="0057748D"/>
    <w:rsid w:val="005777F5"/>
    <w:rsid w:val="00577C82"/>
    <w:rsid w:val="005804D4"/>
    <w:rsid w:val="005812F9"/>
    <w:rsid w:val="0058315E"/>
    <w:rsid w:val="00584447"/>
    <w:rsid w:val="00584842"/>
    <w:rsid w:val="00584B9B"/>
    <w:rsid w:val="00585D08"/>
    <w:rsid w:val="00586065"/>
    <w:rsid w:val="005905A7"/>
    <w:rsid w:val="005936AF"/>
    <w:rsid w:val="00593F2E"/>
    <w:rsid w:val="00593FB1"/>
    <w:rsid w:val="005953C2"/>
    <w:rsid w:val="00595666"/>
    <w:rsid w:val="005979CD"/>
    <w:rsid w:val="005A3ED7"/>
    <w:rsid w:val="005A5D87"/>
    <w:rsid w:val="005A7267"/>
    <w:rsid w:val="005B1469"/>
    <w:rsid w:val="005B18CC"/>
    <w:rsid w:val="005B352D"/>
    <w:rsid w:val="005B474F"/>
    <w:rsid w:val="005B4D47"/>
    <w:rsid w:val="005B53FC"/>
    <w:rsid w:val="005B5671"/>
    <w:rsid w:val="005B60CC"/>
    <w:rsid w:val="005B6506"/>
    <w:rsid w:val="005C0F68"/>
    <w:rsid w:val="005C1C2B"/>
    <w:rsid w:val="005C1F41"/>
    <w:rsid w:val="005C252C"/>
    <w:rsid w:val="005C29A6"/>
    <w:rsid w:val="005C2F75"/>
    <w:rsid w:val="005C3439"/>
    <w:rsid w:val="005C5CB8"/>
    <w:rsid w:val="005C6676"/>
    <w:rsid w:val="005D01B5"/>
    <w:rsid w:val="005D0635"/>
    <w:rsid w:val="005D203B"/>
    <w:rsid w:val="005D296E"/>
    <w:rsid w:val="005D29E9"/>
    <w:rsid w:val="005D37C0"/>
    <w:rsid w:val="005D69B6"/>
    <w:rsid w:val="005D74D1"/>
    <w:rsid w:val="005E0166"/>
    <w:rsid w:val="005E017C"/>
    <w:rsid w:val="005E0E74"/>
    <w:rsid w:val="005E2719"/>
    <w:rsid w:val="005E2812"/>
    <w:rsid w:val="005E2894"/>
    <w:rsid w:val="005E3530"/>
    <w:rsid w:val="005E4F3A"/>
    <w:rsid w:val="005E5A2A"/>
    <w:rsid w:val="005E6290"/>
    <w:rsid w:val="005E68D6"/>
    <w:rsid w:val="005E6F9E"/>
    <w:rsid w:val="005F3D66"/>
    <w:rsid w:val="005F4EB6"/>
    <w:rsid w:val="005F5121"/>
    <w:rsid w:val="005F75E6"/>
    <w:rsid w:val="00603B10"/>
    <w:rsid w:val="0060619C"/>
    <w:rsid w:val="00606DA7"/>
    <w:rsid w:val="00610904"/>
    <w:rsid w:val="00610C9D"/>
    <w:rsid w:val="00611147"/>
    <w:rsid w:val="00613743"/>
    <w:rsid w:val="006154FC"/>
    <w:rsid w:val="00620C08"/>
    <w:rsid w:val="00622D9C"/>
    <w:rsid w:val="006245ED"/>
    <w:rsid w:val="00624ADD"/>
    <w:rsid w:val="006259DF"/>
    <w:rsid w:val="00626299"/>
    <w:rsid w:val="0062655C"/>
    <w:rsid w:val="006269A7"/>
    <w:rsid w:val="006300B2"/>
    <w:rsid w:val="00630C34"/>
    <w:rsid w:val="006313A4"/>
    <w:rsid w:val="0063157E"/>
    <w:rsid w:val="00631FEF"/>
    <w:rsid w:val="00632599"/>
    <w:rsid w:val="00633AE4"/>
    <w:rsid w:val="00635B82"/>
    <w:rsid w:val="006367A6"/>
    <w:rsid w:val="006400F5"/>
    <w:rsid w:val="0064125A"/>
    <w:rsid w:val="006428C8"/>
    <w:rsid w:val="00644AD4"/>
    <w:rsid w:val="0064583F"/>
    <w:rsid w:val="00646EF5"/>
    <w:rsid w:val="00650DBC"/>
    <w:rsid w:val="00653430"/>
    <w:rsid w:val="006542D0"/>
    <w:rsid w:val="006552EA"/>
    <w:rsid w:val="00656063"/>
    <w:rsid w:val="00656083"/>
    <w:rsid w:val="00656220"/>
    <w:rsid w:val="0065690E"/>
    <w:rsid w:val="00656CE3"/>
    <w:rsid w:val="00663CFA"/>
    <w:rsid w:val="00666498"/>
    <w:rsid w:val="00667BF5"/>
    <w:rsid w:val="0067063F"/>
    <w:rsid w:val="00671844"/>
    <w:rsid w:val="00671A5D"/>
    <w:rsid w:val="006725C7"/>
    <w:rsid w:val="0067465E"/>
    <w:rsid w:val="00674C1E"/>
    <w:rsid w:val="00675D91"/>
    <w:rsid w:val="0067602D"/>
    <w:rsid w:val="006766D0"/>
    <w:rsid w:val="00676F1D"/>
    <w:rsid w:val="00683848"/>
    <w:rsid w:val="006841FE"/>
    <w:rsid w:val="00684272"/>
    <w:rsid w:val="00685914"/>
    <w:rsid w:val="0068749C"/>
    <w:rsid w:val="006874E2"/>
    <w:rsid w:val="006927BC"/>
    <w:rsid w:val="006931AD"/>
    <w:rsid w:val="006945DE"/>
    <w:rsid w:val="006954CE"/>
    <w:rsid w:val="00695A60"/>
    <w:rsid w:val="00695F75"/>
    <w:rsid w:val="00697A6F"/>
    <w:rsid w:val="00697C5E"/>
    <w:rsid w:val="006A1379"/>
    <w:rsid w:val="006A3BF2"/>
    <w:rsid w:val="006A5815"/>
    <w:rsid w:val="006A6129"/>
    <w:rsid w:val="006A722C"/>
    <w:rsid w:val="006B07F5"/>
    <w:rsid w:val="006B1173"/>
    <w:rsid w:val="006B1609"/>
    <w:rsid w:val="006B42A7"/>
    <w:rsid w:val="006B5162"/>
    <w:rsid w:val="006B674C"/>
    <w:rsid w:val="006C05E0"/>
    <w:rsid w:val="006C0FC5"/>
    <w:rsid w:val="006C1061"/>
    <w:rsid w:val="006C135B"/>
    <w:rsid w:val="006C2BF7"/>
    <w:rsid w:val="006C3C08"/>
    <w:rsid w:val="006C3CAE"/>
    <w:rsid w:val="006C5049"/>
    <w:rsid w:val="006C6721"/>
    <w:rsid w:val="006C6B9A"/>
    <w:rsid w:val="006C763D"/>
    <w:rsid w:val="006D08B8"/>
    <w:rsid w:val="006D0A50"/>
    <w:rsid w:val="006D2067"/>
    <w:rsid w:val="006D3AB7"/>
    <w:rsid w:val="006D44A9"/>
    <w:rsid w:val="006D4A00"/>
    <w:rsid w:val="006D56AB"/>
    <w:rsid w:val="006D5B50"/>
    <w:rsid w:val="006D7680"/>
    <w:rsid w:val="006E1D34"/>
    <w:rsid w:val="006E2DCD"/>
    <w:rsid w:val="006E662F"/>
    <w:rsid w:val="006E6AC3"/>
    <w:rsid w:val="006E72F8"/>
    <w:rsid w:val="006F1F10"/>
    <w:rsid w:val="006F3D00"/>
    <w:rsid w:val="006F3FA4"/>
    <w:rsid w:val="006F4A68"/>
    <w:rsid w:val="006F6180"/>
    <w:rsid w:val="006F6DCD"/>
    <w:rsid w:val="0070036A"/>
    <w:rsid w:val="00700BB7"/>
    <w:rsid w:val="0070323F"/>
    <w:rsid w:val="00704768"/>
    <w:rsid w:val="00706B6F"/>
    <w:rsid w:val="007071A6"/>
    <w:rsid w:val="00710725"/>
    <w:rsid w:val="0071197B"/>
    <w:rsid w:val="00711E4A"/>
    <w:rsid w:val="00713C55"/>
    <w:rsid w:val="00715561"/>
    <w:rsid w:val="00715A3F"/>
    <w:rsid w:val="007209F5"/>
    <w:rsid w:val="007216F9"/>
    <w:rsid w:val="007228EC"/>
    <w:rsid w:val="00722A05"/>
    <w:rsid w:val="007241D5"/>
    <w:rsid w:val="00724AEC"/>
    <w:rsid w:val="00726105"/>
    <w:rsid w:val="00727376"/>
    <w:rsid w:val="00727A97"/>
    <w:rsid w:val="0073160D"/>
    <w:rsid w:val="00731AF9"/>
    <w:rsid w:val="007321BE"/>
    <w:rsid w:val="007323FB"/>
    <w:rsid w:val="00735B11"/>
    <w:rsid w:val="00736573"/>
    <w:rsid w:val="007370A5"/>
    <w:rsid w:val="00740156"/>
    <w:rsid w:val="00740D6B"/>
    <w:rsid w:val="007440E5"/>
    <w:rsid w:val="00751AE1"/>
    <w:rsid w:val="00752119"/>
    <w:rsid w:val="007540FE"/>
    <w:rsid w:val="0075744C"/>
    <w:rsid w:val="00760B92"/>
    <w:rsid w:val="007615ED"/>
    <w:rsid w:val="0076378D"/>
    <w:rsid w:val="00764610"/>
    <w:rsid w:val="0076522D"/>
    <w:rsid w:val="007652A1"/>
    <w:rsid w:val="00770EBB"/>
    <w:rsid w:val="00772DFD"/>
    <w:rsid w:val="00773111"/>
    <w:rsid w:val="00773684"/>
    <w:rsid w:val="00773946"/>
    <w:rsid w:val="00773D10"/>
    <w:rsid w:val="00774790"/>
    <w:rsid w:val="007758D1"/>
    <w:rsid w:val="00776E0F"/>
    <w:rsid w:val="007813DA"/>
    <w:rsid w:val="0078146C"/>
    <w:rsid w:val="00782E64"/>
    <w:rsid w:val="00783C1D"/>
    <w:rsid w:val="007848CD"/>
    <w:rsid w:val="00784B27"/>
    <w:rsid w:val="007912B3"/>
    <w:rsid w:val="00791767"/>
    <w:rsid w:val="0079263B"/>
    <w:rsid w:val="00793772"/>
    <w:rsid w:val="00795662"/>
    <w:rsid w:val="00796923"/>
    <w:rsid w:val="0079770A"/>
    <w:rsid w:val="007A03E2"/>
    <w:rsid w:val="007A0411"/>
    <w:rsid w:val="007A0733"/>
    <w:rsid w:val="007A1262"/>
    <w:rsid w:val="007A33C4"/>
    <w:rsid w:val="007A3CA7"/>
    <w:rsid w:val="007A4306"/>
    <w:rsid w:val="007A4EBC"/>
    <w:rsid w:val="007A55A5"/>
    <w:rsid w:val="007A580B"/>
    <w:rsid w:val="007A6036"/>
    <w:rsid w:val="007A6FE3"/>
    <w:rsid w:val="007B12A3"/>
    <w:rsid w:val="007B1971"/>
    <w:rsid w:val="007B23B0"/>
    <w:rsid w:val="007B4D61"/>
    <w:rsid w:val="007B4E9B"/>
    <w:rsid w:val="007B5281"/>
    <w:rsid w:val="007B5851"/>
    <w:rsid w:val="007C4030"/>
    <w:rsid w:val="007C4B15"/>
    <w:rsid w:val="007C61E3"/>
    <w:rsid w:val="007C70C2"/>
    <w:rsid w:val="007C72F6"/>
    <w:rsid w:val="007D03B6"/>
    <w:rsid w:val="007D164B"/>
    <w:rsid w:val="007D2EC3"/>
    <w:rsid w:val="007D436A"/>
    <w:rsid w:val="007D629D"/>
    <w:rsid w:val="007D7F5E"/>
    <w:rsid w:val="007E0E85"/>
    <w:rsid w:val="007E1EC3"/>
    <w:rsid w:val="007E2FB0"/>
    <w:rsid w:val="007E4DF5"/>
    <w:rsid w:val="007E5882"/>
    <w:rsid w:val="007E63EF"/>
    <w:rsid w:val="007E69BA"/>
    <w:rsid w:val="007F038C"/>
    <w:rsid w:val="007F1116"/>
    <w:rsid w:val="007F1937"/>
    <w:rsid w:val="007F1A6E"/>
    <w:rsid w:val="007F2235"/>
    <w:rsid w:val="007F3656"/>
    <w:rsid w:val="007F5292"/>
    <w:rsid w:val="007F5424"/>
    <w:rsid w:val="007F7F1D"/>
    <w:rsid w:val="00800B9C"/>
    <w:rsid w:val="00801CA2"/>
    <w:rsid w:val="00803A32"/>
    <w:rsid w:val="008056E5"/>
    <w:rsid w:val="008058E2"/>
    <w:rsid w:val="00805BEF"/>
    <w:rsid w:val="00806296"/>
    <w:rsid w:val="00807A8C"/>
    <w:rsid w:val="00810663"/>
    <w:rsid w:val="0081196B"/>
    <w:rsid w:val="00812646"/>
    <w:rsid w:val="008169EB"/>
    <w:rsid w:val="00820698"/>
    <w:rsid w:val="00820DFA"/>
    <w:rsid w:val="00820EAE"/>
    <w:rsid w:val="00822444"/>
    <w:rsid w:val="008225A8"/>
    <w:rsid w:val="00824670"/>
    <w:rsid w:val="00824C42"/>
    <w:rsid w:val="00825FC9"/>
    <w:rsid w:val="00826633"/>
    <w:rsid w:val="00827015"/>
    <w:rsid w:val="00827954"/>
    <w:rsid w:val="00827F59"/>
    <w:rsid w:val="00833D45"/>
    <w:rsid w:val="008352A9"/>
    <w:rsid w:val="00837E93"/>
    <w:rsid w:val="008412DA"/>
    <w:rsid w:val="008427F5"/>
    <w:rsid w:val="008448BD"/>
    <w:rsid w:val="0084652A"/>
    <w:rsid w:val="0084668B"/>
    <w:rsid w:val="00846A26"/>
    <w:rsid w:val="00850461"/>
    <w:rsid w:val="00850E59"/>
    <w:rsid w:val="008514DC"/>
    <w:rsid w:val="0085313D"/>
    <w:rsid w:val="008601AF"/>
    <w:rsid w:val="00860467"/>
    <w:rsid w:val="008624E4"/>
    <w:rsid w:val="00863AB3"/>
    <w:rsid w:val="00863B19"/>
    <w:rsid w:val="0086422C"/>
    <w:rsid w:val="008642DF"/>
    <w:rsid w:val="0086568B"/>
    <w:rsid w:val="008658C8"/>
    <w:rsid w:val="00865D46"/>
    <w:rsid w:val="00865F2D"/>
    <w:rsid w:val="0087222B"/>
    <w:rsid w:val="008748B4"/>
    <w:rsid w:val="00874DA9"/>
    <w:rsid w:val="00874F5A"/>
    <w:rsid w:val="008750DA"/>
    <w:rsid w:val="0087664D"/>
    <w:rsid w:val="00882635"/>
    <w:rsid w:val="0088440A"/>
    <w:rsid w:val="00886A08"/>
    <w:rsid w:val="00887D68"/>
    <w:rsid w:val="00890701"/>
    <w:rsid w:val="00891804"/>
    <w:rsid w:val="0089233C"/>
    <w:rsid w:val="008930F0"/>
    <w:rsid w:val="00893ABC"/>
    <w:rsid w:val="00894D58"/>
    <w:rsid w:val="008A021E"/>
    <w:rsid w:val="008A0545"/>
    <w:rsid w:val="008A133D"/>
    <w:rsid w:val="008A271D"/>
    <w:rsid w:val="008A4EF3"/>
    <w:rsid w:val="008A54C2"/>
    <w:rsid w:val="008A625E"/>
    <w:rsid w:val="008B09A3"/>
    <w:rsid w:val="008B0A98"/>
    <w:rsid w:val="008B0DDC"/>
    <w:rsid w:val="008B3C58"/>
    <w:rsid w:val="008B46FE"/>
    <w:rsid w:val="008B5155"/>
    <w:rsid w:val="008B5B3F"/>
    <w:rsid w:val="008B7854"/>
    <w:rsid w:val="008B7CF4"/>
    <w:rsid w:val="008C098B"/>
    <w:rsid w:val="008C1A9D"/>
    <w:rsid w:val="008C2245"/>
    <w:rsid w:val="008C2C21"/>
    <w:rsid w:val="008C387C"/>
    <w:rsid w:val="008C3C75"/>
    <w:rsid w:val="008C44FC"/>
    <w:rsid w:val="008C4EF8"/>
    <w:rsid w:val="008C5554"/>
    <w:rsid w:val="008C7395"/>
    <w:rsid w:val="008D0044"/>
    <w:rsid w:val="008D3366"/>
    <w:rsid w:val="008D48EE"/>
    <w:rsid w:val="008D53A0"/>
    <w:rsid w:val="008D6D09"/>
    <w:rsid w:val="008E0402"/>
    <w:rsid w:val="008E0E86"/>
    <w:rsid w:val="008E1384"/>
    <w:rsid w:val="008E176C"/>
    <w:rsid w:val="008E3656"/>
    <w:rsid w:val="008E641B"/>
    <w:rsid w:val="008E7CB9"/>
    <w:rsid w:val="008F0640"/>
    <w:rsid w:val="008F17B5"/>
    <w:rsid w:val="008F4BBD"/>
    <w:rsid w:val="008F5076"/>
    <w:rsid w:val="008F56C0"/>
    <w:rsid w:val="008F5866"/>
    <w:rsid w:val="008F64DF"/>
    <w:rsid w:val="008F67DA"/>
    <w:rsid w:val="00901311"/>
    <w:rsid w:val="009025CE"/>
    <w:rsid w:val="00902BDD"/>
    <w:rsid w:val="00903A1E"/>
    <w:rsid w:val="00903AA6"/>
    <w:rsid w:val="00906B9F"/>
    <w:rsid w:val="00910281"/>
    <w:rsid w:val="00910D19"/>
    <w:rsid w:val="00911AB3"/>
    <w:rsid w:val="00911ED4"/>
    <w:rsid w:val="00913294"/>
    <w:rsid w:val="00913C19"/>
    <w:rsid w:val="00916EC0"/>
    <w:rsid w:val="00917317"/>
    <w:rsid w:val="00917E6F"/>
    <w:rsid w:val="00920AD4"/>
    <w:rsid w:val="0092375E"/>
    <w:rsid w:val="00924354"/>
    <w:rsid w:val="009252E3"/>
    <w:rsid w:val="00926C2A"/>
    <w:rsid w:val="00926EA2"/>
    <w:rsid w:val="00927EC5"/>
    <w:rsid w:val="00930953"/>
    <w:rsid w:val="009339C7"/>
    <w:rsid w:val="00933DCE"/>
    <w:rsid w:val="009347E8"/>
    <w:rsid w:val="0093567C"/>
    <w:rsid w:val="0094014B"/>
    <w:rsid w:val="00940328"/>
    <w:rsid w:val="00943A7C"/>
    <w:rsid w:val="00945424"/>
    <w:rsid w:val="00945848"/>
    <w:rsid w:val="00950977"/>
    <w:rsid w:val="00951642"/>
    <w:rsid w:val="009520F1"/>
    <w:rsid w:val="00953FBC"/>
    <w:rsid w:val="00955056"/>
    <w:rsid w:val="009565DD"/>
    <w:rsid w:val="00961415"/>
    <w:rsid w:val="009622BD"/>
    <w:rsid w:val="00963CF7"/>
    <w:rsid w:val="00964F4C"/>
    <w:rsid w:val="00965CD7"/>
    <w:rsid w:val="00965EC6"/>
    <w:rsid w:val="00966406"/>
    <w:rsid w:val="00966B4A"/>
    <w:rsid w:val="009701A8"/>
    <w:rsid w:val="00971FEF"/>
    <w:rsid w:val="00973692"/>
    <w:rsid w:val="0097489C"/>
    <w:rsid w:val="00975112"/>
    <w:rsid w:val="00976B4B"/>
    <w:rsid w:val="00977DFA"/>
    <w:rsid w:val="0098134F"/>
    <w:rsid w:val="009822AC"/>
    <w:rsid w:val="0098405C"/>
    <w:rsid w:val="00984763"/>
    <w:rsid w:val="00990055"/>
    <w:rsid w:val="00991E44"/>
    <w:rsid w:val="0099286A"/>
    <w:rsid w:val="00992AB6"/>
    <w:rsid w:val="009932BA"/>
    <w:rsid w:val="009936A7"/>
    <w:rsid w:val="00996F8D"/>
    <w:rsid w:val="009A0D1B"/>
    <w:rsid w:val="009A143D"/>
    <w:rsid w:val="009A223F"/>
    <w:rsid w:val="009A37FD"/>
    <w:rsid w:val="009A3A0B"/>
    <w:rsid w:val="009A3DA9"/>
    <w:rsid w:val="009A4143"/>
    <w:rsid w:val="009A45B9"/>
    <w:rsid w:val="009A4FFC"/>
    <w:rsid w:val="009A6B50"/>
    <w:rsid w:val="009A6B74"/>
    <w:rsid w:val="009A7BCA"/>
    <w:rsid w:val="009B08C4"/>
    <w:rsid w:val="009B0CEC"/>
    <w:rsid w:val="009B0ED9"/>
    <w:rsid w:val="009B0FDA"/>
    <w:rsid w:val="009B11CC"/>
    <w:rsid w:val="009B1529"/>
    <w:rsid w:val="009B18F2"/>
    <w:rsid w:val="009B292F"/>
    <w:rsid w:val="009B3D8C"/>
    <w:rsid w:val="009B4EB9"/>
    <w:rsid w:val="009B5877"/>
    <w:rsid w:val="009B68FA"/>
    <w:rsid w:val="009C026F"/>
    <w:rsid w:val="009C2E24"/>
    <w:rsid w:val="009C5823"/>
    <w:rsid w:val="009C5E64"/>
    <w:rsid w:val="009C5FD6"/>
    <w:rsid w:val="009C6770"/>
    <w:rsid w:val="009C76FE"/>
    <w:rsid w:val="009C79E0"/>
    <w:rsid w:val="009D0365"/>
    <w:rsid w:val="009D2CAF"/>
    <w:rsid w:val="009D2ED0"/>
    <w:rsid w:val="009D2FB8"/>
    <w:rsid w:val="009D4073"/>
    <w:rsid w:val="009D46CC"/>
    <w:rsid w:val="009D65EE"/>
    <w:rsid w:val="009E2659"/>
    <w:rsid w:val="009E5F9F"/>
    <w:rsid w:val="009E5FC0"/>
    <w:rsid w:val="009E60FE"/>
    <w:rsid w:val="009E6235"/>
    <w:rsid w:val="009E775B"/>
    <w:rsid w:val="009E78D3"/>
    <w:rsid w:val="009F0F2A"/>
    <w:rsid w:val="009F1F41"/>
    <w:rsid w:val="009F2457"/>
    <w:rsid w:val="009F345C"/>
    <w:rsid w:val="009F4844"/>
    <w:rsid w:val="009F5A35"/>
    <w:rsid w:val="00A017BE"/>
    <w:rsid w:val="00A045AB"/>
    <w:rsid w:val="00A060B0"/>
    <w:rsid w:val="00A0678B"/>
    <w:rsid w:val="00A06DEE"/>
    <w:rsid w:val="00A07007"/>
    <w:rsid w:val="00A14BA4"/>
    <w:rsid w:val="00A16C4D"/>
    <w:rsid w:val="00A17162"/>
    <w:rsid w:val="00A17168"/>
    <w:rsid w:val="00A17178"/>
    <w:rsid w:val="00A17CC9"/>
    <w:rsid w:val="00A22FF2"/>
    <w:rsid w:val="00A245BB"/>
    <w:rsid w:val="00A26210"/>
    <w:rsid w:val="00A268B8"/>
    <w:rsid w:val="00A269A6"/>
    <w:rsid w:val="00A27510"/>
    <w:rsid w:val="00A3095E"/>
    <w:rsid w:val="00A30E1D"/>
    <w:rsid w:val="00A313AC"/>
    <w:rsid w:val="00A31866"/>
    <w:rsid w:val="00A3483A"/>
    <w:rsid w:val="00A34959"/>
    <w:rsid w:val="00A357CC"/>
    <w:rsid w:val="00A37793"/>
    <w:rsid w:val="00A41689"/>
    <w:rsid w:val="00A42FBA"/>
    <w:rsid w:val="00A448CC"/>
    <w:rsid w:val="00A45194"/>
    <w:rsid w:val="00A4583E"/>
    <w:rsid w:val="00A45CC4"/>
    <w:rsid w:val="00A51088"/>
    <w:rsid w:val="00A5179B"/>
    <w:rsid w:val="00A51E43"/>
    <w:rsid w:val="00A53B30"/>
    <w:rsid w:val="00A54AD1"/>
    <w:rsid w:val="00A55926"/>
    <w:rsid w:val="00A55DB0"/>
    <w:rsid w:val="00A5656B"/>
    <w:rsid w:val="00A5682E"/>
    <w:rsid w:val="00A577EA"/>
    <w:rsid w:val="00A61A80"/>
    <w:rsid w:val="00A626DF"/>
    <w:rsid w:val="00A63C04"/>
    <w:rsid w:val="00A646C7"/>
    <w:rsid w:val="00A65845"/>
    <w:rsid w:val="00A721E0"/>
    <w:rsid w:val="00A7419F"/>
    <w:rsid w:val="00A745CF"/>
    <w:rsid w:val="00A75011"/>
    <w:rsid w:val="00A75454"/>
    <w:rsid w:val="00A7762B"/>
    <w:rsid w:val="00A8122C"/>
    <w:rsid w:val="00A81944"/>
    <w:rsid w:val="00A837DD"/>
    <w:rsid w:val="00A84941"/>
    <w:rsid w:val="00A85B20"/>
    <w:rsid w:val="00A91483"/>
    <w:rsid w:val="00A91720"/>
    <w:rsid w:val="00A9188E"/>
    <w:rsid w:val="00A92391"/>
    <w:rsid w:val="00A92552"/>
    <w:rsid w:val="00A92E4D"/>
    <w:rsid w:val="00A9406B"/>
    <w:rsid w:val="00A942B8"/>
    <w:rsid w:val="00A94C37"/>
    <w:rsid w:val="00A954A5"/>
    <w:rsid w:val="00A96C0B"/>
    <w:rsid w:val="00AA0305"/>
    <w:rsid w:val="00AA31A1"/>
    <w:rsid w:val="00AA3B95"/>
    <w:rsid w:val="00AA4ED8"/>
    <w:rsid w:val="00AA53B3"/>
    <w:rsid w:val="00AA63EB"/>
    <w:rsid w:val="00AB0B98"/>
    <w:rsid w:val="00AB0E37"/>
    <w:rsid w:val="00AB133B"/>
    <w:rsid w:val="00AB26B6"/>
    <w:rsid w:val="00AB40C5"/>
    <w:rsid w:val="00AB53A9"/>
    <w:rsid w:val="00AB5AF7"/>
    <w:rsid w:val="00AB6355"/>
    <w:rsid w:val="00AC0585"/>
    <w:rsid w:val="00AC16D6"/>
    <w:rsid w:val="00AC2279"/>
    <w:rsid w:val="00AC2FD0"/>
    <w:rsid w:val="00AC390A"/>
    <w:rsid w:val="00AC490C"/>
    <w:rsid w:val="00AC6297"/>
    <w:rsid w:val="00AC720A"/>
    <w:rsid w:val="00AC755A"/>
    <w:rsid w:val="00AC79C0"/>
    <w:rsid w:val="00AC7C53"/>
    <w:rsid w:val="00AD6820"/>
    <w:rsid w:val="00AE129A"/>
    <w:rsid w:val="00AE38F0"/>
    <w:rsid w:val="00AE45AC"/>
    <w:rsid w:val="00AE4697"/>
    <w:rsid w:val="00AE58FB"/>
    <w:rsid w:val="00AE5A80"/>
    <w:rsid w:val="00AE7E27"/>
    <w:rsid w:val="00AF219E"/>
    <w:rsid w:val="00AF3715"/>
    <w:rsid w:val="00AF43B6"/>
    <w:rsid w:val="00AF5772"/>
    <w:rsid w:val="00AF709F"/>
    <w:rsid w:val="00AF7284"/>
    <w:rsid w:val="00AF791F"/>
    <w:rsid w:val="00B002AA"/>
    <w:rsid w:val="00B019B8"/>
    <w:rsid w:val="00B01A7D"/>
    <w:rsid w:val="00B02F67"/>
    <w:rsid w:val="00B05C04"/>
    <w:rsid w:val="00B113DC"/>
    <w:rsid w:val="00B11D59"/>
    <w:rsid w:val="00B144EC"/>
    <w:rsid w:val="00B14DC2"/>
    <w:rsid w:val="00B2041E"/>
    <w:rsid w:val="00B20DED"/>
    <w:rsid w:val="00B20F1F"/>
    <w:rsid w:val="00B2158D"/>
    <w:rsid w:val="00B2357E"/>
    <w:rsid w:val="00B2411E"/>
    <w:rsid w:val="00B247D3"/>
    <w:rsid w:val="00B25CA7"/>
    <w:rsid w:val="00B2608B"/>
    <w:rsid w:val="00B26F77"/>
    <w:rsid w:val="00B322F0"/>
    <w:rsid w:val="00B33E23"/>
    <w:rsid w:val="00B33EC6"/>
    <w:rsid w:val="00B358B9"/>
    <w:rsid w:val="00B3620B"/>
    <w:rsid w:val="00B36A12"/>
    <w:rsid w:val="00B36C2F"/>
    <w:rsid w:val="00B36FA9"/>
    <w:rsid w:val="00B400B9"/>
    <w:rsid w:val="00B403A5"/>
    <w:rsid w:val="00B40D57"/>
    <w:rsid w:val="00B41998"/>
    <w:rsid w:val="00B432E5"/>
    <w:rsid w:val="00B446E5"/>
    <w:rsid w:val="00B44AE2"/>
    <w:rsid w:val="00B465D6"/>
    <w:rsid w:val="00B469F2"/>
    <w:rsid w:val="00B46F0C"/>
    <w:rsid w:val="00B47A10"/>
    <w:rsid w:val="00B51F95"/>
    <w:rsid w:val="00B52C41"/>
    <w:rsid w:val="00B5313C"/>
    <w:rsid w:val="00B53B2A"/>
    <w:rsid w:val="00B5418A"/>
    <w:rsid w:val="00B544A1"/>
    <w:rsid w:val="00B56C4F"/>
    <w:rsid w:val="00B61864"/>
    <w:rsid w:val="00B63650"/>
    <w:rsid w:val="00B653F7"/>
    <w:rsid w:val="00B655ED"/>
    <w:rsid w:val="00B66FFD"/>
    <w:rsid w:val="00B712CC"/>
    <w:rsid w:val="00B7168A"/>
    <w:rsid w:val="00B71B5B"/>
    <w:rsid w:val="00B72175"/>
    <w:rsid w:val="00B72E24"/>
    <w:rsid w:val="00B7335B"/>
    <w:rsid w:val="00B736C4"/>
    <w:rsid w:val="00B73A71"/>
    <w:rsid w:val="00B73D27"/>
    <w:rsid w:val="00B75D0B"/>
    <w:rsid w:val="00B75F15"/>
    <w:rsid w:val="00B7638B"/>
    <w:rsid w:val="00B77A0D"/>
    <w:rsid w:val="00B81CF2"/>
    <w:rsid w:val="00B821E3"/>
    <w:rsid w:val="00B85473"/>
    <w:rsid w:val="00B85AAB"/>
    <w:rsid w:val="00B86E06"/>
    <w:rsid w:val="00B875E9"/>
    <w:rsid w:val="00B90D07"/>
    <w:rsid w:val="00B92227"/>
    <w:rsid w:val="00B93AB0"/>
    <w:rsid w:val="00B948EE"/>
    <w:rsid w:val="00B96FBE"/>
    <w:rsid w:val="00BA06E2"/>
    <w:rsid w:val="00BA12D6"/>
    <w:rsid w:val="00BA1807"/>
    <w:rsid w:val="00BA1880"/>
    <w:rsid w:val="00BA1D82"/>
    <w:rsid w:val="00BA4E5C"/>
    <w:rsid w:val="00BA688C"/>
    <w:rsid w:val="00BA77F9"/>
    <w:rsid w:val="00BA7FB2"/>
    <w:rsid w:val="00BB04F8"/>
    <w:rsid w:val="00BB20CE"/>
    <w:rsid w:val="00BB2E77"/>
    <w:rsid w:val="00BB30EE"/>
    <w:rsid w:val="00BB7290"/>
    <w:rsid w:val="00BC1124"/>
    <w:rsid w:val="00BC1B8D"/>
    <w:rsid w:val="00BC1F95"/>
    <w:rsid w:val="00BC2312"/>
    <w:rsid w:val="00BC279A"/>
    <w:rsid w:val="00BC53D7"/>
    <w:rsid w:val="00BC56D7"/>
    <w:rsid w:val="00BC5CC4"/>
    <w:rsid w:val="00BC63A3"/>
    <w:rsid w:val="00BC6AF7"/>
    <w:rsid w:val="00BC7048"/>
    <w:rsid w:val="00BC75D9"/>
    <w:rsid w:val="00BC78F8"/>
    <w:rsid w:val="00BD0319"/>
    <w:rsid w:val="00BD088D"/>
    <w:rsid w:val="00BD0CCF"/>
    <w:rsid w:val="00BD171D"/>
    <w:rsid w:val="00BD232E"/>
    <w:rsid w:val="00BD3350"/>
    <w:rsid w:val="00BD3D09"/>
    <w:rsid w:val="00BD440E"/>
    <w:rsid w:val="00BD5AD9"/>
    <w:rsid w:val="00BD64A6"/>
    <w:rsid w:val="00BD7325"/>
    <w:rsid w:val="00BD7CAD"/>
    <w:rsid w:val="00BE20E5"/>
    <w:rsid w:val="00BE7294"/>
    <w:rsid w:val="00BE7AB5"/>
    <w:rsid w:val="00BF0DE1"/>
    <w:rsid w:val="00BF1A5C"/>
    <w:rsid w:val="00BF571B"/>
    <w:rsid w:val="00C02058"/>
    <w:rsid w:val="00C023DF"/>
    <w:rsid w:val="00C02CDC"/>
    <w:rsid w:val="00C03106"/>
    <w:rsid w:val="00C0590E"/>
    <w:rsid w:val="00C06962"/>
    <w:rsid w:val="00C070A8"/>
    <w:rsid w:val="00C07FFD"/>
    <w:rsid w:val="00C12655"/>
    <w:rsid w:val="00C12B62"/>
    <w:rsid w:val="00C13218"/>
    <w:rsid w:val="00C14332"/>
    <w:rsid w:val="00C202C1"/>
    <w:rsid w:val="00C224E0"/>
    <w:rsid w:val="00C234FF"/>
    <w:rsid w:val="00C2379E"/>
    <w:rsid w:val="00C23AEB"/>
    <w:rsid w:val="00C2552B"/>
    <w:rsid w:val="00C26881"/>
    <w:rsid w:val="00C278C8"/>
    <w:rsid w:val="00C3012B"/>
    <w:rsid w:val="00C31E24"/>
    <w:rsid w:val="00C32B77"/>
    <w:rsid w:val="00C33F01"/>
    <w:rsid w:val="00C34528"/>
    <w:rsid w:val="00C34696"/>
    <w:rsid w:val="00C40063"/>
    <w:rsid w:val="00C403BA"/>
    <w:rsid w:val="00C413D8"/>
    <w:rsid w:val="00C415EA"/>
    <w:rsid w:val="00C416DC"/>
    <w:rsid w:val="00C4175F"/>
    <w:rsid w:val="00C4344E"/>
    <w:rsid w:val="00C44753"/>
    <w:rsid w:val="00C514C7"/>
    <w:rsid w:val="00C52C8F"/>
    <w:rsid w:val="00C52CF7"/>
    <w:rsid w:val="00C533C9"/>
    <w:rsid w:val="00C5343E"/>
    <w:rsid w:val="00C54888"/>
    <w:rsid w:val="00C600C7"/>
    <w:rsid w:val="00C60642"/>
    <w:rsid w:val="00C60FB0"/>
    <w:rsid w:val="00C61D26"/>
    <w:rsid w:val="00C6258E"/>
    <w:rsid w:val="00C631CA"/>
    <w:rsid w:val="00C63ECB"/>
    <w:rsid w:val="00C64923"/>
    <w:rsid w:val="00C66AA1"/>
    <w:rsid w:val="00C7121B"/>
    <w:rsid w:val="00C71709"/>
    <w:rsid w:val="00C72577"/>
    <w:rsid w:val="00C73E84"/>
    <w:rsid w:val="00C74E92"/>
    <w:rsid w:val="00C75AE7"/>
    <w:rsid w:val="00C75D60"/>
    <w:rsid w:val="00C806DD"/>
    <w:rsid w:val="00C81551"/>
    <w:rsid w:val="00C827F0"/>
    <w:rsid w:val="00C82ABA"/>
    <w:rsid w:val="00C82FAD"/>
    <w:rsid w:val="00C83560"/>
    <w:rsid w:val="00C878D3"/>
    <w:rsid w:val="00C87D28"/>
    <w:rsid w:val="00C900CA"/>
    <w:rsid w:val="00C934CB"/>
    <w:rsid w:val="00C948DF"/>
    <w:rsid w:val="00C94E21"/>
    <w:rsid w:val="00C96387"/>
    <w:rsid w:val="00C964ED"/>
    <w:rsid w:val="00C9667C"/>
    <w:rsid w:val="00C973ED"/>
    <w:rsid w:val="00CA0D7B"/>
    <w:rsid w:val="00CA1516"/>
    <w:rsid w:val="00CA3510"/>
    <w:rsid w:val="00CA4632"/>
    <w:rsid w:val="00CA5130"/>
    <w:rsid w:val="00CA57AA"/>
    <w:rsid w:val="00CA5B11"/>
    <w:rsid w:val="00CA5EC5"/>
    <w:rsid w:val="00CB014A"/>
    <w:rsid w:val="00CB0FEA"/>
    <w:rsid w:val="00CB15BA"/>
    <w:rsid w:val="00CB20D6"/>
    <w:rsid w:val="00CB4CAC"/>
    <w:rsid w:val="00CB5024"/>
    <w:rsid w:val="00CB55FA"/>
    <w:rsid w:val="00CB7017"/>
    <w:rsid w:val="00CB7CD4"/>
    <w:rsid w:val="00CC16E6"/>
    <w:rsid w:val="00CC66CF"/>
    <w:rsid w:val="00CD22C7"/>
    <w:rsid w:val="00CD3A65"/>
    <w:rsid w:val="00CD3BA3"/>
    <w:rsid w:val="00CD451E"/>
    <w:rsid w:val="00CD4658"/>
    <w:rsid w:val="00CD5F05"/>
    <w:rsid w:val="00CD7205"/>
    <w:rsid w:val="00CE003F"/>
    <w:rsid w:val="00CE168B"/>
    <w:rsid w:val="00CE1A07"/>
    <w:rsid w:val="00CE2339"/>
    <w:rsid w:val="00CE2806"/>
    <w:rsid w:val="00CE42E9"/>
    <w:rsid w:val="00CE4DC3"/>
    <w:rsid w:val="00CE5046"/>
    <w:rsid w:val="00CE6DDD"/>
    <w:rsid w:val="00CE736C"/>
    <w:rsid w:val="00CE7399"/>
    <w:rsid w:val="00CE7F88"/>
    <w:rsid w:val="00CF0BE2"/>
    <w:rsid w:val="00CF0C8A"/>
    <w:rsid w:val="00CF2893"/>
    <w:rsid w:val="00CF34D9"/>
    <w:rsid w:val="00CF3857"/>
    <w:rsid w:val="00CF3BCC"/>
    <w:rsid w:val="00CF4569"/>
    <w:rsid w:val="00CF4CA0"/>
    <w:rsid w:val="00CF653C"/>
    <w:rsid w:val="00CF76FB"/>
    <w:rsid w:val="00D006D6"/>
    <w:rsid w:val="00D012AA"/>
    <w:rsid w:val="00D01C45"/>
    <w:rsid w:val="00D02634"/>
    <w:rsid w:val="00D0275E"/>
    <w:rsid w:val="00D044FD"/>
    <w:rsid w:val="00D053F8"/>
    <w:rsid w:val="00D05DD6"/>
    <w:rsid w:val="00D06255"/>
    <w:rsid w:val="00D06C24"/>
    <w:rsid w:val="00D07B3E"/>
    <w:rsid w:val="00D1031B"/>
    <w:rsid w:val="00D108E5"/>
    <w:rsid w:val="00D10FD6"/>
    <w:rsid w:val="00D11142"/>
    <w:rsid w:val="00D137AA"/>
    <w:rsid w:val="00D14CE1"/>
    <w:rsid w:val="00D21798"/>
    <w:rsid w:val="00D24787"/>
    <w:rsid w:val="00D24B44"/>
    <w:rsid w:val="00D24F66"/>
    <w:rsid w:val="00D26310"/>
    <w:rsid w:val="00D2687B"/>
    <w:rsid w:val="00D30834"/>
    <w:rsid w:val="00D317FE"/>
    <w:rsid w:val="00D35089"/>
    <w:rsid w:val="00D44089"/>
    <w:rsid w:val="00D4571B"/>
    <w:rsid w:val="00D458C2"/>
    <w:rsid w:val="00D506D2"/>
    <w:rsid w:val="00D511E0"/>
    <w:rsid w:val="00D5166E"/>
    <w:rsid w:val="00D52C62"/>
    <w:rsid w:val="00D544D6"/>
    <w:rsid w:val="00D57BDD"/>
    <w:rsid w:val="00D57ED7"/>
    <w:rsid w:val="00D57F49"/>
    <w:rsid w:val="00D6199E"/>
    <w:rsid w:val="00D6288D"/>
    <w:rsid w:val="00D63D74"/>
    <w:rsid w:val="00D641F3"/>
    <w:rsid w:val="00D6520F"/>
    <w:rsid w:val="00D65528"/>
    <w:rsid w:val="00D6793F"/>
    <w:rsid w:val="00D67CAF"/>
    <w:rsid w:val="00D72437"/>
    <w:rsid w:val="00D73607"/>
    <w:rsid w:val="00D77BF7"/>
    <w:rsid w:val="00D806DD"/>
    <w:rsid w:val="00D82485"/>
    <w:rsid w:val="00D82F4E"/>
    <w:rsid w:val="00D84A69"/>
    <w:rsid w:val="00D85CDB"/>
    <w:rsid w:val="00D86ACB"/>
    <w:rsid w:val="00D8759C"/>
    <w:rsid w:val="00D87A22"/>
    <w:rsid w:val="00D9059D"/>
    <w:rsid w:val="00D90D76"/>
    <w:rsid w:val="00D9288A"/>
    <w:rsid w:val="00D93B9C"/>
    <w:rsid w:val="00D93BDE"/>
    <w:rsid w:val="00D94B1B"/>
    <w:rsid w:val="00D973FB"/>
    <w:rsid w:val="00D97E2C"/>
    <w:rsid w:val="00DA0A4D"/>
    <w:rsid w:val="00DA1FEC"/>
    <w:rsid w:val="00DA24C3"/>
    <w:rsid w:val="00DA2703"/>
    <w:rsid w:val="00DA3956"/>
    <w:rsid w:val="00DA3D6B"/>
    <w:rsid w:val="00DA4290"/>
    <w:rsid w:val="00DA6FF5"/>
    <w:rsid w:val="00DA75FA"/>
    <w:rsid w:val="00DA7F44"/>
    <w:rsid w:val="00DB00CD"/>
    <w:rsid w:val="00DB0743"/>
    <w:rsid w:val="00DB0921"/>
    <w:rsid w:val="00DB0E05"/>
    <w:rsid w:val="00DB1F8F"/>
    <w:rsid w:val="00DB2B3F"/>
    <w:rsid w:val="00DB42B5"/>
    <w:rsid w:val="00DB4567"/>
    <w:rsid w:val="00DB58C6"/>
    <w:rsid w:val="00DB615C"/>
    <w:rsid w:val="00DB685F"/>
    <w:rsid w:val="00DB69C4"/>
    <w:rsid w:val="00DB7246"/>
    <w:rsid w:val="00DB7EFF"/>
    <w:rsid w:val="00DC0D24"/>
    <w:rsid w:val="00DC3224"/>
    <w:rsid w:val="00DC372E"/>
    <w:rsid w:val="00DC6EFF"/>
    <w:rsid w:val="00DD0AE3"/>
    <w:rsid w:val="00DD0BD1"/>
    <w:rsid w:val="00DD0D0F"/>
    <w:rsid w:val="00DD11C7"/>
    <w:rsid w:val="00DD1932"/>
    <w:rsid w:val="00DD1CAE"/>
    <w:rsid w:val="00DD2A20"/>
    <w:rsid w:val="00DD3250"/>
    <w:rsid w:val="00DD424D"/>
    <w:rsid w:val="00DD453B"/>
    <w:rsid w:val="00DD4813"/>
    <w:rsid w:val="00DE2EB5"/>
    <w:rsid w:val="00DE35D5"/>
    <w:rsid w:val="00DE55BF"/>
    <w:rsid w:val="00DE55EB"/>
    <w:rsid w:val="00DE5D7D"/>
    <w:rsid w:val="00DE5F00"/>
    <w:rsid w:val="00DE6565"/>
    <w:rsid w:val="00DE7899"/>
    <w:rsid w:val="00DF03A4"/>
    <w:rsid w:val="00DF1359"/>
    <w:rsid w:val="00DF2152"/>
    <w:rsid w:val="00DF6DFF"/>
    <w:rsid w:val="00DF74E0"/>
    <w:rsid w:val="00DF90EF"/>
    <w:rsid w:val="00E00417"/>
    <w:rsid w:val="00E01921"/>
    <w:rsid w:val="00E048B5"/>
    <w:rsid w:val="00E05B32"/>
    <w:rsid w:val="00E060D4"/>
    <w:rsid w:val="00E07497"/>
    <w:rsid w:val="00E10604"/>
    <w:rsid w:val="00E133D7"/>
    <w:rsid w:val="00E15353"/>
    <w:rsid w:val="00E1787C"/>
    <w:rsid w:val="00E21765"/>
    <w:rsid w:val="00E2438D"/>
    <w:rsid w:val="00E24C92"/>
    <w:rsid w:val="00E259D1"/>
    <w:rsid w:val="00E27A4C"/>
    <w:rsid w:val="00E334BF"/>
    <w:rsid w:val="00E33534"/>
    <w:rsid w:val="00E336EC"/>
    <w:rsid w:val="00E33985"/>
    <w:rsid w:val="00E356D9"/>
    <w:rsid w:val="00E411B0"/>
    <w:rsid w:val="00E41781"/>
    <w:rsid w:val="00E42B56"/>
    <w:rsid w:val="00E42FB3"/>
    <w:rsid w:val="00E457E1"/>
    <w:rsid w:val="00E45CF3"/>
    <w:rsid w:val="00E46D49"/>
    <w:rsid w:val="00E47621"/>
    <w:rsid w:val="00E514C4"/>
    <w:rsid w:val="00E54311"/>
    <w:rsid w:val="00E55CD3"/>
    <w:rsid w:val="00E56085"/>
    <w:rsid w:val="00E56A79"/>
    <w:rsid w:val="00E602B2"/>
    <w:rsid w:val="00E6150E"/>
    <w:rsid w:val="00E61EA9"/>
    <w:rsid w:val="00E62C00"/>
    <w:rsid w:val="00E62D57"/>
    <w:rsid w:val="00E6633D"/>
    <w:rsid w:val="00E66A8D"/>
    <w:rsid w:val="00E671B2"/>
    <w:rsid w:val="00E70DD5"/>
    <w:rsid w:val="00E71804"/>
    <w:rsid w:val="00E71A14"/>
    <w:rsid w:val="00E71B15"/>
    <w:rsid w:val="00E7238F"/>
    <w:rsid w:val="00E72CFD"/>
    <w:rsid w:val="00E73B0B"/>
    <w:rsid w:val="00E73C1D"/>
    <w:rsid w:val="00E74D9C"/>
    <w:rsid w:val="00E81552"/>
    <w:rsid w:val="00E81D1E"/>
    <w:rsid w:val="00E81EF2"/>
    <w:rsid w:val="00E84EA2"/>
    <w:rsid w:val="00E85503"/>
    <w:rsid w:val="00E861FA"/>
    <w:rsid w:val="00E86A51"/>
    <w:rsid w:val="00E8718E"/>
    <w:rsid w:val="00E92A06"/>
    <w:rsid w:val="00E93F9C"/>
    <w:rsid w:val="00E946AB"/>
    <w:rsid w:val="00E94BF1"/>
    <w:rsid w:val="00E94FAE"/>
    <w:rsid w:val="00EA0666"/>
    <w:rsid w:val="00EA313D"/>
    <w:rsid w:val="00EA4C84"/>
    <w:rsid w:val="00EA6562"/>
    <w:rsid w:val="00EA6E6A"/>
    <w:rsid w:val="00EA7A14"/>
    <w:rsid w:val="00EB0119"/>
    <w:rsid w:val="00EB2E0F"/>
    <w:rsid w:val="00EB4DEA"/>
    <w:rsid w:val="00EB523E"/>
    <w:rsid w:val="00EB57BA"/>
    <w:rsid w:val="00EB6AA1"/>
    <w:rsid w:val="00EB6EFB"/>
    <w:rsid w:val="00EB7A46"/>
    <w:rsid w:val="00EC02DC"/>
    <w:rsid w:val="00EC2210"/>
    <w:rsid w:val="00EC2A18"/>
    <w:rsid w:val="00EC2B21"/>
    <w:rsid w:val="00EC39C6"/>
    <w:rsid w:val="00EC4D3D"/>
    <w:rsid w:val="00EC4DF5"/>
    <w:rsid w:val="00EC5845"/>
    <w:rsid w:val="00EC59CB"/>
    <w:rsid w:val="00EC5A7A"/>
    <w:rsid w:val="00EC6283"/>
    <w:rsid w:val="00EC64AE"/>
    <w:rsid w:val="00EC6610"/>
    <w:rsid w:val="00EC7069"/>
    <w:rsid w:val="00ED00B0"/>
    <w:rsid w:val="00ED06B8"/>
    <w:rsid w:val="00ED0CB6"/>
    <w:rsid w:val="00ED1FAF"/>
    <w:rsid w:val="00ED25B3"/>
    <w:rsid w:val="00ED2AC4"/>
    <w:rsid w:val="00ED3449"/>
    <w:rsid w:val="00ED3919"/>
    <w:rsid w:val="00ED3D46"/>
    <w:rsid w:val="00ED5A4F"/>
    <w:rsid w:val="00ED6868"/>
    <w:rsid w:val="00ED726D"/>
    <w:rsid w:val="00ED7BED"/>
    <w:rsid w:val="00EE0614"/>
    <w:rsid w:val="00EE0BDB"/>
    <w:rsid w:val="00EE157C"/>
    <w:rsid w:val="00EE41B5"/>
    <w:rsid w:val="00EF36E4"/>
    <w:rsid w:val="00EF39F6"/>
    <w:rsid w:val="00EF7092"/>
    <w:rsid w:val="00F022F6"/>
    <w:rsid w:val="00F02B36"/>
    <w:rsid w:val="00F03E6E"/>
    <w:rsid w:val="00F04598"/>
    <w:rsid w:val="00F05413"/>
    <w:rsid w:val="00F05903"/>
    <w:rsid w:val="00F05EAD"/>
    <w:rsid w:val="00F05FD4"/>
    <w:rsid w:val="00F103E8"/>
    <w:rsid w:val="00F15FF0"/>
    <w:rsid w:val="00F174EB"/>
    <w:rsid w:val="00F22236"/>
    <w:rsid w:val="00F25E4D"/>
    <w:rsid w:val="00F26131"/>
    <w:rsid w:val="00F2692E"/>
    <w:rsid w:val="00F26C1B"/>
    <w:rsid w:val="00F30042"/>
    <w:rsid w:val="00F30A72"/>
    <w:rsid w:val="00F30C9F"/>
    <w:rsid w:val="00F3268A"/>
    <w:rsid w:val="00F329C0"/>
    <w:rsid w:val="00F32D92"/>
    <w:rsid w:val="00F349F2"/>
    <w:rsid w:val="00F3663C"/>
    <w:rsid w:val="00F3674D"/>
    <w:rsid w:val="00F40A03"/>
    <w:rsid w:val="00F40F4C"/>
    <w:rsid w:val="00F608AB"/>
    <w:rsid w:val="00F62334"/>
    <w:rsid w:val="00F63E16"/>
    <w:rsid w:val="00F64C0A"/>
    <w:rsid w:val="00F6513D"/>
    <w:rsid w:val="00F6612A"/>
    <w:rsid w:val="00F66904"/>
    <w:rsid w:val="00F67107"/>
    <w:rsid w:val="00F67726"/>
    <w:rsid w:val="00F67C90"/>
    <w:rsid w:val="00F71317"/>
    <w:rsid w:val="00F73F9B"/>
    <w:rsid w:val="00F75CEB"/>
    <w:rsid w:val="00F75DA3"/>
    <w:rsid w:val="00F80709"/>
    <w:rsid w:val="00F81790"/>
    <w:rsid w:val="00F82505"/>
    <w:rsid w:val="00F8268A"/>
    <w:rsid w:val="00F82B8D"/>
    <w:rsid w:val="00F8335A"/>
    <w:rsid w:val="00F838CF"/>
    <w:rsid w:val="00F83A41"/>
    <w:rsid w:val="00F84C56"/>
    <w:rsid w:val="00F87C23"/>
    <w:rsid w:val="00F92774"/>
    <w:rsid w:val="00F94806"/>
    <w:rsid w:val="00F948EE"/>
    <w:rsid w:val="00F94E43"/>
    <w:rsid w:val="00F96C38"/>
    <w:rsid w:val="00FA24C8"/>
    <w:rsid w:val="00FA2BFC"/>
    <w:rsid w:val="00FA30DD"/>
    <w:rsid w:val="00FA34FB"/>
    <w:rsid w:val="00FA35DC"/>
    <w:rsid w:val="00FA3CBD"/>
    <w:rsid w:val="00FA42F5"/>
    <w:rsid w:val="00FA43E1"/>
    <w:rsid w:val="00FA5003"/>
    <w:rsid w:val="00FA5D59"/>
    <w:rsid w:val="00FA6CA1"/>
    <w:rsid w:val="00FA742C"/>
    <w:rsid w:val="00FB0AF7"/>
    <w:rsid w:val="00FB0D73"/>
    <w:rsid w:val="00FB116D"/>
    <w:rsid w:val="00FB1600"/>
    <w:rsid w:val="00FB188E"/>
    <w:rsid w:val="00FB1F2D"/>
    <w:rsid w:val="00FB235E"/>
    <w:rsid w:val="00FB250B"/>
    <w:rsid w:val="00FB31A7"/>
    <w:rsid w:val="00FB4160"/>
    <w:rsid w:val="00FB44F1"/>
    <w:rsid w:val="00FB56DA"/>
    <w:rsid w:val="00FB5C0B"/>
    <w:rsid w:val="00FB6501"/>
    <w:rsid w:val="00FB662B"/>
    <w:rsid w:val="00FB7ABE"/>
    <w:rsid w:val="00FC0B03"/>
    <w:rsid w:val="00FC0B61"/>
    <w:rsid w:val="00FC0D45"/>
    <w:rsid w:val="00FC10FC"/>
    <w:rsid w:val="00FC2346"/>
    <w:rsid w:val="00FC2DFD"/>
    <w:rsid w:val="00FC49B7"/>
    <w:rsid w:val="00FC5500"/>
    <w:rsid w:val="00FC5736"/>
    <w:rsid w:val="00FC5A44"/>
    <w:rsid w:val="00FC6C1C"/>
    <w:rsid w:val="00FC7D42"/>
    <w:rsid w:val="00FD1D7B"/>
    <w:rsid w:val="00FD59F6"/>
    <w:rsid w:val="00FD5A78"/>
    <w:rsid w:val="00FD6896"/>
    <w:rsid w:val="00FD68B1"/>
    <w:rsid w:val="00FD7291"/>
    <w:rsid w:val="00FD7FE7"/>
    <w:rsid w:val="00FE06D1"/>
    <w:rsid w:val="00FE07FA"/>
    <w:rsid w:val="00FE2A88"/>
    <w:rsid w:val="00FE3205"/>
    <w:rsid w:val="00FE3495"/>
    <w:rsid w:val="00FE41EF"/>
    <w:rsid w:val="00FE4808"/>
    <w:rsid w:val="00FE60AD"/>
    <w:rsid w:val="00FE72CE"/>
    <w:rsid w:val="00FF06DC"/>
    <w:rsid w:val="00FF22C8"/>
    <w:rsid w:val="00FF2813"/>
    <w:rsid w:val="00FF2D5D"/>
    <w:rsid w:val="00FF4729"/>
    <w:rsid w:val="00FF5EA2"/>
    <w:rsid w:val="01226940"/>
    <w:rsid w:val="023C2923"/>
    <w:rsid w:val="029C8C92"/>
    <w:rsid w:val="02D3E538"/>
    <w:rsid w:val="036872C3"/>
    <w:rsid w:val="03AEC5ED"/>
    <w:rsid w:val="03D2F6B4"/>
    <w:rsid w:val="04761E8B"/>
    <w:rsid w:val="05848CCB"/>
    <w:rsid w:val="06E77170"/>
    <w:rsid w:val="09DF1D27"/>
    <w:rsid w:val="0AC51340"/>
    <w:rsid w:val="0B3E21AE"/>
    <w:rsid w:val="0C473DAB"/>
    <w:rsid w:val="0C6A5C72"/>
    <w:rsid w:val="0E308621"/>
    <w:rsid w:val="0F62FE77"/>
    <w:rsid w:val="12B6EE5A"/>
    <w:rsid w:val="13704C8E"/>
    <w:rsid w:val="13BA7610"/>
    <w:rsid w:val="140FB3DD"/>
    <w:rsid w:val="151B42E2"/>
    <w:rsid w:val="15A56EF7"/>
    <w:rsid w:val="16E787DD"/>
    <w:rsid w:val="16EE32D7"/>
    <w:rsid w:val="1718669D"/>
    <w:rsid w:val="18017B99"/>
    <w:rsid w:val="183C4EE6"/>
    <w:rsid w:val="19BA81B0"/>
    <w:rsid w:val="1A596DC6"/>
    <w:rsid w:val="1F6FC8F9"/>
    <w:rsid w:val="1FB260AF"/>
    <w:rsid w:val="1FC2E49B"/>
    <w:rsid w:val="2074042E"/>
    <w:rsid w:val="208AB9F8"/>
    <w:rsid w:val="209E6FEF"/>
    <w:rsid w:val="220F6AFC"/>
    <w:rsid w:val="22F7CCE8"/>
    <w:rsid w:val="2337A300"/>
    <w:rsid w:val="23F89865"/>
    <w:rsid w:val="240A0313"/>
    <w:rsid w:val="263603C6"/>
    <w:rsid w:val="28119634"/>
    <w:rsid w:val="295ADC92"/>
    <w:rsid w:val="295FED42"/>
    <w:rsid w:val="2B3A2917"/>
    <w:rsid w:val="2CF82066"/>
    <w:rsid w:val="2E04E5F6"/>
    <w:rsid w:val="2E594F1F"/>
    <w:rsid w:val="2EBD4816"/>
    <w:rsid w:val="31B20B8B"/>
    <w:rsid w:val="31EC954F"/>
    <w:rsid w:val="321E9B83"/>
    <w:rsid w:val="3221FA33"/>
    <w:rsid w:val="3381A608"/>
    <w:rsid w:val="33F2ECB4"/>
    <w:rsid w:val="343777E6"/>
    <w:rsid w:val="378DA6FF"/>
    <w:rsid w:val="379EC4E1"/>
    <w:rsid w:val="37E4C1A1"/>
    <w:rsid w:val="3881A04B"/>
    <w:rsid w:val="38C5AFA6"/>
    <w:rsid w:val="3A9D9A22"/>
    <w:rsid w:val="3B630328"/>
    <w:rsid w:val="3BC8838C"/>
    <w:rsid w:val="3EDE78DD"/>
    <w:rsid w:val="3EEF756E"/>
    <w:rsid w:val="406042F9"/>
    <w:rsid w:val="4091E70B"/>
    <w:rsid w:val="40C96AB0"/>
    <w:rsid w:val="40DD66F9"/>
    <w:rsid w:val="4177B4C5"/>
    <w:rsid w:val="423A4E95"/>
    <w:rsid w:val="42503427"/>
    <w:rsid w:val="4293DD86"/>
    <w:rsid w:val="42C46E4E"/>
    <w:rsid w:val="4345E826"/>
    <w:rsid w:val="43E9F514"/>
    <w:rsid w:val="441B9F2E"/>
    <w:rsid w:val="44A02A20"/>
    <w:rsid w:val="4582689E"/>
    <w:rsid w:val="46AB41ED"/>
    <w:rsid w:val="46DBC30E"/>
    <w:rsid w:val="471A26EB"/>
    <w:rsid w:val="472E236C"/>
    <w:rsid w:val="495ED092"/>
    <w:rsid w:val="4995BF5D"/>
    <w:rsid w:val="4AD25670"/>
    <w:rsid w:val="4B7702EC"/>
    <w:rsid w:val="4D3A623E"/>
    <w:rsid w:val="4D5960D4"/>
    <w:rsid w:val="4D6F6A9A"/>
    <w:rsid w:val="4E11A904"/>
    <w:rsid w:val="4EB2C4EF"/>
    <w:rsid w:val="50CB24D9"/>
    <w:rsid w:val="5355FDE0"/>
    <w:rsid w:val="5535433E"/>
    <w:rsid w:val="56A77ADD"/>
    <w:rsid w:val="56DD5E1D"/>
    <w:rsid w:val="57252370"/>
    <w:rsid w:val="586A0888"/>
    <w:rsid w:val="5A0B1455"/>
    <w:rsid w:val="5AFB182A"/>
    <w:rsid w:val="5B2A1E61"/>
    <w:rsid w:val="5CC9C27D"/>
    <w:rsid w:val="5CCF5029"/>
    <w:rsid w:val="5CF418A0"/>
    <w:rsid w:val="5D6444CE"/>
    <w:rsid w:val="5E389473"/>
    <w:rsid w:val="5E9469C6"/>
    <w:rsid w:val="5EF3C68A"/>
    <w:rsid w:val="6083A6D8"/>
    <w:rsid w:val="60BB1E8E"/>
    <w:rsid w:val="6145583B"/>
    <w:rsid w:val="63D53530"/>
    <w:rsid w:val="63FB5FCF"/>
    <w:rsid w:val="6440E4B2"/>
    <w:rsid w:val="64FE6114"/>
    <w:rsid w:val="6503C084"/>
    <w:rsid w:val="658CAA29"/>
    <w:rsid w:val="6705B2DF"/>
    <w:rsid w:val="67B1BFB9"/>
    <w:rsid w:val="692D895B"/>
    <w:rsid w:val="698634EB"/>
    <w:rsid w:val="69B90A16"/>
    <w:rsid w:val="6AAED0CA"/>
    <w:rsid w:val="6B1C018A"/>
    <w:rsid w:val="6BC1628C"/>
    <w:rsid w:val="6C5F86AC"/>
    <w:rsid w:val="6E04CD40"/>
    <w:rsid w:val="6E55AE16"/>
    <w:rsid w:val="6F2E36DB"/>
    <w:rsid w:val="6F476620"/>
    <w:rsid w:val="70FEAA67"/>
    <w:rsid w:val="74FA70B3"/>
    <w:rsid w:val="7511D29A"/>
    <w:rsid w:val="7531224C"/>
    <w:rsid w:val="763645B3"/>
    <w:rsid w:val="76A46098"/>
    <w:rsid w:val="7820CFF7"/>
    <w:rsid w:val="7834EB2C"/>
    <w:rsid w:val="783D7D1A"/>
    <w:rsid w:val="7B02974E"/>
    <w:rsid w:val="7B0EDB1F"/>
    <w:rsid w:val="7C36F6CA"/>
    <w:rsid w:val="7CBAFE74"/>
    <w:rsid w:val="7CD11548"/>
    <w:rsid w:val="7CD4DBDD"/>
    <w:rsid w:val="7DB07E96"/>
    <w:rsid w:val="7E5C3C69"/>
    <w:rsid w:val="7EAE0CED"/>
    <w:rsid w:val="7EED7F17"/>
    <w:rsid w:val="7EF13FAF"/>
    <w:rsid w:val="7F203E5F"/>
    <w:rsid w:val="7FE81531"/>
    <w:rsid w:val="7FFE6754"/>
  </w:rsids>
  <m:mathPr>
    <m:mathFont m:val="Cambria Math"/>
    <m:brkBin m:val="before"/>
    <m:brkBinSub m:val="--"/>
    <m:smallFrac m:val="0"/>
    <m:dispDef/>
    <m:lMargin m:val="0"/>
    <m:rMargin m:val="0"/>
    <m:defJc m:val="centerGroup"/>
    <m:wrapIndent m:val="1440"/>
    <m:intLim m:val="subSup"/>
    <m:naryLim m:val="undOvr"/>
  </m:mathPr>
  <w:themeFontLang w:val="nl-NL"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FEFE4E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2607"/>
    <w:pPr>
      <w:spacing w:line="259" w:lineRule="auto"/>
    </w:pPr>
    <w:rPr>
      <w:rFonts w:ascii="Calibri" w:eastAsia="Calibri" w:hAnsi="Calibri" w:cs="Times New Roman"/>
      <w:sz w:val="22"/>
      <w:szCs w:val="22"/>
      <w14:ligatures w14:val="none"/>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676F1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676F1D"/>
    <w:rPr>
      <w:rFonts w:ascii="Calibri" w:eastAsia="Calibri" w:hAnsi="Calibri" w:cs="Times New Roman"/>
      <w:sz w:val="22"/>
      <w:szCs w:val="22"/>
      <w14:ligatures w14:val="none"/>
    </w:rPr>
  </w:style>
  <w:style w:type="paragraph" w:styleId="Voettekst">
    <w:name w:val="footer"/>
    <w:basedOn w:val="Standaard"/>
    <w:link w:val="VoettekstChar"/>
    <w:uiPriority w:val="99"/>
    <w:unhideWhenUsed/>
    <w:rsid w:val="00676F1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676F1D"/>
    <w:rPr>
      <w:rFonts w:ascii="Calibri" w:eastAsia="Calibri" w:hAnsi="Calibri" w:cs="Times New Roman"/>
      <w:sz w:val="22"/>
      <w:szCs w:val="22"/>
      <w14:ligatures w14:val="none"/>
    </w:rPr>
  </w:style>
  <w:style w:type="paragraph" w:styleId="Geenafstand">
    <w:name w:val="No Spacing"/>
    <w:uiPriority w:val="1"/>
    <w:qFormat/>
    <w:rsid w:val="00676F1D"/>
    <w:pPr>
      <w:spacing w:after="0" w:line="240" w:lineRule="auto"/>
    </w:pPr>
    <w:rPr>
      <w:rFonts w:ascii="Calibri" w:eastAsia="Calibri" w:hAnsi="Calibri" w:cs="Times New Roman"/>
      <w:sz w:val="22"/>
      <w:szCs w:val="22"/>
      <w14:ligatures w14:val="none"/>
    </w:rPr>
  </w:style>
  <w:style w:type="paragraph" w:styleId="Voetnoottekst">
    <w:name w:val="footnote text"/>
    <w:basedOn w:val="Standaard"/>
    <w:link w:val="VoetnoottekstChar"/>
    <w:uiPriority w:val="99"/>
    <w:unhideWhenUsed/>
    <w:rsid w:val="00FB1F2D"/>
    <w:pPr>
      <w:spacing w:after="0" w:line="240" w:lineRule="auto"/>
    </w:pPr>
    <w:rPr>
      <w:rFonts w:asciiTheme="minorHAnsi" w:eastAsiaTheme="minorHAnsi" w:hAnsiTheme="minorHAnsi" w:cstheme="minorBidi"/>
      <w:sz w:val="20"/>
      <w:szCs w:val="20"/>
      <w14:ligatures w14:val="standardContextual"/>
    </w:rPr>
  </w:style>
  <w:style w:type="character" w:customStyle="1" w:styleId="VoetnoottekstChar">
    <w:name w:val="Voetnoottekst Char"/>
    <w:basedOn w:val="Standaardalinea-lettertype"/>
    <w:link w:val="Voetnoottekst"/>
    <w:uiPriority w:val="99"/>
    <w:rsid w:val="00FB1F2D"/>
    <w:rPr>
      <w:sz w:val="20"/>
      <w:szCs w:val="20"/>
    </w:rPr>
  </w:style>
  <w:style w:type="character" w:styleId="Voetnootmarkering">
    <w:name w:val="footnote reference"/>
    <w:aliases w:val="Kop 4 Char1,FR,FR1,FR2,FR3,FR4,FR5,FZ,Footnotemark,Footnotemark1,Footnotemark11,Footnotemark2,Footnotemark3,Footnotemark4,Footnotemark5,Footnotemark6,Footnotemark7,Footnotemark8,Ref,bkVoetnootmarkering,de nota al pie,註腳內容"/>
    <w:basedOn w:val="Standaardalinea-lettertype"/>
    <w:link w:val="FootnoteReferenceCharChar1"/>
    <w:uiPriority w:val="99"/>
    <w:unhideWhenUsed/>
    <w:qFormat/>
    <w:rsid w:val="00FB1F2D"/>
    <w:rPr>
      <w:vertAlign w:val="superscript"/>
    </w:rPr>
  </w:style>
  <w:style w:type="character" w:styleId="Hyperlink">
    <w:name w:val="Hyperlink"/>
    <w:basedOn w:val="Standaardalinea-lettertype"/>
    <w:uiPriority w:val="99"/>
    <w:unhideWhenUsed/>
    <w:rsid w:val="00FB1F2D"/>
    <w:rPr>
      <w:color w:val="0000FF"/>
      <w:u w:val="single"/>
    </w:rPr>
  </w:style>
  <w:style w:type="character" w:customStyle="1" w:styleId="normaltextrun">
    <w:name w:val="normaltextrun"/>
    <w:basedOn w:val="Standaardalinea-lettertype"/>
    <w:rsid w:val="00BB2E77"/>
  </w:style>
  <w:style w:type="character" w:styleId="Nadruk">
    <w:name w:val="Emphasis"/>
    <w:basedOn w:val="Standaardalinea-lettertype"/>
    <w:uiPriority w:val="20"/>
    <w:qFormat/>
    <w:rsid w:val="00F15FF0"/>
    <w:rPr>
      <w:i/>
      <w:iCs/>
    </w:rPr>
  </w:style>
  <w:style w:type="character" w:styleId="GevolgdeHyperlink">
    <w:name w:val="FollowedHyperlink"/>
    <w:basedOn w:val="Standaardalinea-lettertype"/>
    <w:uiPriority w:val="99"/>
    <w:semiHidden/>
    <w:unhideWhenUsed/>
    <w:rsid w:val="00500DAE"/>
    <w:rPr>
      <w:color w:val="96607D" w:themeColor="followedHyperlink"/>
      <w:u w:val="single"/>
    </w:rPr>
  </w:style>
  <w:style w:type="character" w:styleId="Verwijzingopmerking">
    <w:name w:val="annotation reference"/>
    <w:basedOn w:val="Standaardalinea-lettertype"/>
    <w:uiPriority w:val="99"/>
    <w:unhideWhenUsed/>
    <w:rsid w:val="001365C9"/>
    <w:rPr>
      <w:sz w:val="16"/>
      <w:szCs w:val="16"/>
    </w:rPr>
  </w:style>
  <w:style w:type="paragraph" w:customStyle="1" w:styleId="paragraph">
    <w:name w:val="paragraph"/>
    <w:basedOn w:val="Standaard"/>
    <w:rsid w:val="00160BB0"/>
    <w:pPr>
      <w:spacing w:before="100" w:beforeAutospacing="1" w:after="100" w:afterAutospacing="1" w:line="240" w:lineRule="auto"/>
    </w:pPr>
    <w:rPr>
      <w:rFonts w:ascii="Times New Roman" w:eastAsia="Times New Roman" w:hAnsi="Times New Roman"/>
      <w:kern w:val="0"/>
      <w:sz w:val="24"/>
      <w:szCs w:val="24"/>
      <w:lang w:eastAsia="nl-NL"/>
    </w:rPr>
  </w:style>
  <w:style w:type="character" w:customStyle="1" w:styleId="eop">
    <w:name w:val="eop"/>
    <w:basedOn w:val="Standaardalinea-lettertype"/>
    <w:rsid w:val="00160BB0"/>
  </w:style>
  <w:style w:type="character" w:customStyle="1" w:styleId="tabchar">
    <w:name w:val="tabchar"/>
    <w:basedOn w:val="Standaardalinea-lettertype"/>
    <w:rsid w:val="00160BB0"/>
  </w:style>
  <w:style w:type="paragraph" w:styleId="Lijstalinea">
    <w:name w:val="List Paragraph"/>
    <w:basedOn w:val="Standaard"/>
    <w:uiPriority w:val="34"/>
    <w:qFormat/>
    <w:rsid w:val="00162104"/>
    <w:pPr>
      <w:ind w:left="720"/>
      <w:contextualSpacing/>
    </w:pPr>
  </w:style>
  <w:style w:type="character" w:styleId="Onopgelostemelding">
    <w:name w:val="Unresolved Mention"/>
    <w:basedOn w:val="Standaardalinea-lettertype"/>
    <w:uiPriority w:val="99"/>
    <w:semiHidden/>
    <w:unhideWhenUsed/>
    <w:rsid w:val="00F3663C"/>
    <w:rPr>
      <w:color w:val="605E5C"/>
      <w:shd w:val="clear" w:color="auto" w:fill="E1DFDD"/>
    </w:rPr>
  </w:style>
  <w:style w:type="paragraph" w:styleId="Tekstopmerking">
    <w:name w:val="annotation text"/>
    <w:basedOn w:val="Standaard"/>
    <w:link w:val="TekstopmerkingChar"/>
    <w:uiPriority w:val="99"/>
    <w:unhideWhenUsed/>
    <w:rsid w:val="00EA6562"/>
    <w:pPr>
      <w:spacing w:line="240" w:lineRule="auto"/>
    </w:pPr>
    <w:rPr>
      <w:sz w:val="20"/>
      <w:szCs w:val="20"/>
    </w:rPr>
  </w:style>
  <w:style w:type="character" w:customStyle="1" w:styleId="TekstopmerkingChar">
    <w:name w:val="Tekst opmerking Char"/>
    <w:basedOn w:val="Standaardalinea-lettertype"/>
    <w:link w:val="Tekstopmerking"/>
    <w:uiPriority w:val="99"/>
    <w:rsid w:val="00EA6562"/>
    <w:rPr>
      <w:rFonts w:ascii="Calibri" w:eastAsia="Calibri" w:hAnsi="Calibri" w:cs="Times New Roman"/>
      <w:sz w:val="20"/>
      <w:szCs w:val="20"/>
      <w14:ligatures w14:val="none"/>
    </w:rPr>
  </w:style>
  <w:style w:type="paragraph" w:styleId="Onderwerpvanopmerking">
    <w:name w:val="annotation subject"/>
    <w:basedOn w:val="Tekstopmerking"/>
    <w:next w:val="Tekstopmerking"/>
    <w:link w:val="OnderwerpvanopmerkingChar"/>
    <w:uiPriority w:val="99"/>
    <w:semiHidden/>
    <w:unhideWhenUsed/>
    <w:rsid w:val="00EA6562"/>
    <w:rPr>
      <w:b/>
      <w:bCs/>
    </w:rPr>
  </w:style>
  <w:style w:type="character" w:customStyle="1" w:styleId="OnderwerpvanopmerkingChar">
    <w:name w:val="Onderwerp van opmerking Char"/>
    <w:basedOn w:val="TekstopmerkingChar"/>
    <w:link w:val="Onderwerpvanopmerking"/>
    <w:uiPriority w:val="99"/>
    <w:semiHidden/>
    <w:rsid w:val="00EA6562"/>
    <w:rPr>
      <w:rFonts w:ascii="Calibri" w:eastAsia="Calibri" w:hAnsi="Calibri" w:cs="Times New Roman"/>
      <w:b/>
      <w:bCs/>
      <w:sz w:val="20"/>
      <w:szCs w:val="20"/>
      <w14:ligatures w14:val="none"/>
    </w:rPr>
  </w:style>
  <w:style w:type="paragraph" w:styleId="Revisie">
    <w:name w:val="Revision"/>
    <w:hidden/>
    <w:uiPriority w:val="99"/>
    <w:semiHidden/>
    <w:rsid w:val="002806E8"/>
    <w:pPr>
      <w:spacing w:after="0" w:line="240" w:lineRule="auto"/>
    </w:pPr>
    <w:rPr>
      <w:rFonts w:ascii="Calibri" w:eastAsia="Calibri" w:hAnsi="Calibri" w:cs="Times New Roman"/>
      <w:sz w:val="22"/>
      <w:szCs w:val="22"/>
      <w14:ligatures w14:val="none"/>
    </w:rPr>
  </w:style>
  <w:style w:type="paragraph" w:styleId="Plattetekst">
    <w:name w:val="Body Text"/>
    <w:basedOn w:val="Standaard"/>
    <w:link w:val="PlattetekstChar"/>
    <w:uiPriority w:val="1"/>
    <w:unhideWhenUsed/>
    <w:qFormat/>
    <w:rsid w:val="00E71804"/>
    <w:pPr>
      <w:widowControl w:val="0"/>
      <w:autoSpaceDE w:val="0"/>
      <w:autoSpaceDN w:val="0"/>
      <w:spacing w:after="0" w:line="240" w:lineRule="auto"/>
    </w:pPr>
    <w:rPr>
      <w:rFonts w:ascii="Verdana" w:eastAsia="Verdana" w:hAnsi="Verdana" w:cs="Verdana"/>
      <w:kern w:val="0"/>
      <w:sz w:val="18"/>
      <w:szCs w:val="18"/>
      <w:lang w:val="en-US"/>
      <w14:ligatures w14:val="standardContextual"/>
    </w:rPr>
  </w:style>
  <w:style w:type="character" w:customStyle="1" w:styleId="PlattetekstChar">
    <w:name w:val="Platte tekst Char"/>
    <w:basedOn w:val="Standaardalinea-lettertype"/>
    <w:link w:val="Plattetekst"/>
    <w:uiPriority w:val="1"/>
    <w:rsid w:val="00E71804"/>
    <w:rPr>
      <w:rFonts w:ascii="Verdana" w:eastAsia="Verdana" w:hAnsi="Verdana" w:cs="Verdana"/>
      <w:kern w:val="0"/>
      <w:sz w:val="18"/>
      <w:szCs w:val="18"/>
      <w:lang w:val="en-US"/>
    </w:rPr>
  </w:style>
  <w:style w:type="paragraph" w:customStyle="1" w:styleId="FootnoteReferenceCharChar1">
    <w:name w:val="Footnote Reference Char Char1"/>
    <w:aliases w:val="Car Char Car Char Car Char Char Char Char Char Char Char Char Char Char Char,Car Char Car Char Car Char Char Char1 Char Char Char,Footnote Reference Char Char Char Char Char"/>
    <w:basedOn w:val="Standaard"/>
    <w:link w:val="Voetnootmarkering"/>
    <w:uiPriority w:val="99"/>
    <w:rsid w:val="00AF43B6"/>
    <w:pPr>
      <w:autoSpaceDE w:val="0"/>
      <w:autoSpaceDN w:val="0"/>
      <w:spacing w:line="240" w:lineRule="exact"/>
      <w:jc w:val="both"/>
    </w:pPr>
    <w:rPr>
      <w:rFonts w:asciiTheme="minorHAnsi" w:eastAsiaTheme="minorHAnsi" w:hAnsiTheme="minorHAnsi" w:cstheme="minorBidi"/>
      <w:sz w:val="24"/>
      <w:szCs w:val="24"/>
      <w:vertAlign w:val="superscript"/>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966154">
      <w:bodyDiv w:val="1"/>
      <w:marLeft w:val="0"/>
      <w:marRight w:val="0"/>
      <w:marTop w:val="0"/>
      <w:marBottom w:val="0"/>
      <w:divBdr>
        <w:top w:val="none" w:sz="0" w:space="0" w:color="auto"/>
        <w:left w:val="none" w:sz="0" w:space="0" w:color="auto"/>
        <w:bottom w:val="none" w:sz="0" w:space="0" w:color="auto"/>
        <w:right w:val="none" w:sz="0" w:space="0" w:color="auto"/>
      </w:divBdr>
    </w:div>
    <w:div w:id="353776341">
      <w:bodyDiv w:val="1"/>
      <w:marLeft w:val="0"/>
      <w:marRight w:val="0"/>
      <w:marTop w:val="0"/>
      <w:marBottom w:val="0"/>
      <w:divBdr>
        <w:top w:val="none" w:sz="0" w:space="0" w:color="auto"/>
        <w:left w:val="none" w:sz="0" w:space="0" w:color="auto"/>
        <w:bottom w:val="none" w:sz="0" w:space="0" w:color="auto"/>
        <w:right w:val="none" w:sz="0" w:space="0" w:color="auto"/>
      </w:divBdr>
    </w:div>
    <w:div w:id="387611288">
      <w:bodyDiv w:val="1"/>
      <w:marLeft w:val="0"/>
      <w:marRight w:val="0"/>
      <w:marTop w:val="0"/>
      <w:marBottom w:val="0"/>
      <w:divBdr>
        <w:top w:val="none" w:sz="0" w:space="0" w:color="auto"/>
        <w:left w:val="none" w:sz="0" w:space="0" w:color="auto"/>
        <w:bottom w:val="none" w:sz="0" w:space="0" w:color="auto"/>
        <w:right w:val="none" w:sz="0" w:space="0" w:color="auto"/>
      </w:divBdr>
    </w:div>
    <w:div w:id="425270564">
      <w:bodyDiv w:val="1"/>
      <w:marLeft w:val="0"/>
      <w:marRight w:val="0"/>
      <w:marTop w:val="0"/>
      <w:marBottom w:val="0"/>
      <w:divBdr>
        <w:top w:val="none" w:sz="0" w:space="0" w:color="auto"/>
        <w:left w:val="none" w:sz="0" w:space="0" w:color="auto"/>
        <w:bottom w:val="none" w:sz="0" w:space="0" w:color="auto"/>
        <w:right w:val="none" w:sz="0" w:space="0" w:color="auto"/>
      </w:divBdr>
    </w:div>
    <w:div w:id="464547413">
      <w:bodyDiv w:val="1"/>
      <w:marLeft w:val="0"/>
      <w:marRight w:val="0"/>
      <w:marTop w:val="0"/>
      <w:marBottom w:val="0"/>
      <w:divBdr>
        <w:top w:val="none" w:sz="0" w:space="0" w:color="auto"/>
        <w:left w:val="none" w:sz="0" w:space="0" w:color="auto"/>
        <w:bottom w:val="none" w:sz="0" w:space="0" w:color="auto"/>
        <w:right w:val="none" w:sz="0" w:space="0" w:color="auto"/>
      </w:divBdr>
    </w:div>
    <w:div w:id="505554422">
      <w:bodyDiv w:val="1"/>
      <w:marLeft w:val="0"/>
      <w:marRight w:val="0"/>
      <w:marTop w:val="0"/>
      <w:marBottom w:val="0"/>
      <w:divBdr>
        <w:top w:val="none" w:sz="0" w:space="0" w:color="auto"/>
        <w:left w:val="none" w:sz="0" w:space="0" w:color="auto"/>
        <w:bottom w:val="none" w:sz="0" w:space="0" w:color="auto"/>
        <w:right w:val="none" w:sz="0" w:space="0" w:color="auto"/>
      </w:divBdr>
    </w:div>
    <w:div w:id="645933366">
      <w:bodyDiv w:val="1"/>
      <w:marLeft w:val="0"/>
      <w:marRight w:val="0"/>
      <w:marTop w:val="0"/>
      <w:marBottom w:val="0"/>
      <w:divBdr>
        <w:top w:val="none" w:sz="0" w:space="0" w:color="auto"/>
        <w:left w:val="none" w:sz="0" w:space="0" w:color="auto"/>
        <w:bottom w:val="none" w:sz="0" w:space="0" w:color="auto"/>
        <w:right w:val="none" w:sz="0" w:space="0" w:color="auto"/>
      </w:divBdr>
    </w:div>
    <w:div w:id="646131562">
      <w:bodyDiv w:val="1"/>
      <w:marLeft w:val="0"/>
      <w:marRight w:val="0"/>
      <w:marTop w:val="0"/>
      <w:marBottom w:val="0"/>
      <w:divBdr>
        <w:top w:val="none" w:sz="0" w:space="0" w:color="auto"/>
        <w:left w:val="none" w:sz="0" w:space="0" w:color="auto"/>
        <w:bottom w:val="none" w:sz="0" w:space="0" w:color="auto"/>
        <w:right w:val="none" w:sz="0" w:space="0" w:color="auto"/>
      </w:divBdr>
    </w:div>
    <w:div w:id="647632386">
      <w:bodyDiv w:val="1"/>
      <w:marLeft w:val="0"/>
      <w:marRight w:val="0"/>
      <w:marTop w:val="0"/>
      <w:marBottom w:val="0"/>
      <w:divBdr>
        <w:top w:val="none" w:sz="0" w:space="0" w:color="auto"/>
        <w:left w:val="none" w:sz="0" w:space="0" w:color="auto"/>
        <w:bottom w:val="none" w:sz="0" w:space="0" w:color="auto"/>
        <w:right w:val="none" w:sz="0" w:space="0" w:color="auto"/>
      </w:divBdr>
    </w:div>
    <w:div w:id="916941689">
      <w:bodyDiv w:val="1"/>
      <w:marLeft w:val="0"/>
      <w:marRight w:val="0"/>
      <w:marTop w:val="0"/>
      <w:marBottom w:val="0"/>
      <w:divBdr>
        <w:top w:val="none" w:sz="0" w:space="0" w:color="auto"/>
        <w:left w:val="none" w:sz="0" w:space="0" w:color="auto"/>
        <w:bottom w:val="none" w:sz="0" w:space="0" w:color="auto"/>
        <w:right w:val="none" w:sz="0" w:space="0" w:color="auto"/>
      </w:divBdr>
    </w:div>
    <w:div w:id="987048812">
      <w:bodyDiv w:val="1"/>
      <w:marLeft w:val="0"/>
      <w:marRight w:val="0"/>
      <w:marTop w:val="0"/>
      <w:marBottom w:val="0"/>
      <w:divBdr>
        <w:top w:val="none" w:sz="0" w:space="0" w:color="auto"/>
        <w:left w:val="none" w:sz="0" w:space="0" w:color="auto"/>
        <w:bottom w:val="none" w:sz="0" w:space="0" w:color="auto"/>
        <w:right w:val="none" w:sz="0" w:space="0" w:color="auto"/>
      </w:divBdr>
    </w:div>
    <w:div w:id="1037854093">
      <w:bodyDiv w:val="1"/>
      <w:marLeft w:val="0"/>
      <w:marRight w:val="0"/>
      <w:marTop w:val="0"/>
      <w:marBottom w:val="0"/>
      <w:divBdr>
        <w:top w:val="none" w:sz="0" w:space="0" w:color="auto"/>
        <w:left w:val="none" w:sz="0" w:space="0" w:color="auto"/>
        <w:bottom w:val="none" w:sz="0" w:space="0" w:color="auto"/>
        <w:right w:val="none" w:sz="0" w:space="0" w:color="auto"/>
      </w:divBdr>
    </w:div>
    <w:div w:id="1221477595">
      <w:bodyDiv w:val="1"/>
      <w:marLeft w:val="0"/>
      <w:marRight w:val="0"/>
      <w:marTop w:val="0"/>
      <w:marBottom w:val="0"/>
      <w:divBdr>
        <w:top w:val="none" w:sz="0" w:space="0" w:color="auto"/>
        <w:left w:val="none" w:sz="0" w:space="0" w:color="auto"/>
        <w:bottom w:val="none" w:sz="0" w:space="0" w:color="auto"/>
        <w:right w:val="none" w:sz="0" w:space="0" w:color="auto"/>
      </w:divBdr>
    </w:div>
    <w:div w:id="1440686682">
      <w:bodyDiv w:val="1"/>
      <w:marLeft w:val="0"/>
      <w:marRight w:val="0"/>
      <w:marTop w:val="0"/>
      <w:marBottom w:val="0"/>
      <w:divBdr>
        <w:top w:val="none" w:sz="0" w:space="0" w:color="auto"/>
        <w:left w:val="none" w:sz="0" w:space="0" w:color="auto"/>
        <w:bottom w:val="none" w:sz="0" w:space="0" w:color="auto"/>
        <w:right w:val="none" w:sz="0" w:space="0" w:color="auto"/>
      </w:divBdr>
    </w:div>
    <w:div w:id="1491600519">
      <w:bodyDiv w:val="1"/>
      <w:marLeft w:val="0"/>
      <w:marRight w:val="0"/>
      <w:marTop w:val="0"/>
      <w:marBottom w:val="0"/>
      <w:divBdr>
        <w:top w:val="none" w:sz="0" w:space="0" w:color="auto"/>
        <w:left w:val="none" w:sz="0" w:space="0" w:color="auto"/>
        <w:bottom w:val="none" w:sz="0" w:space="0" w:color="auto"/>
        <w:right w:val="none" w:sz="0" w:space="0" w:color="auto"/>
      </w:divBdr>
    </w:div>
    <w:div w:id="1823037811">
      <w:bodyDiv w:val="1"/>
      <w:marLeft w:val="0"/>
      <w:marRight w:val="0"/>
      <w:marTop w:val="0"/>
      <w:marBottom w:val="0"/>
      <w:divBdr>
        <w:top w:val="none" w:sz="0" w:space="0" w:color="auto"/>
        <w:left w:val="none" w:sz="0" w:space="0" w:color="auto"/>
        <w:bottom w:val="none" w:sz="0" w:space="0" w:color="auto"/>
        <w:right w:val="none" w:sz="0" w:space="0" w:color="auto"/>
      </w:divBdr>
    </w:div>
    <w:div w:id="2112629620">
      <w:bodyDiv w:val="1"/>
      <w:marLeft w:val="0"/>
      <w:marRight w:val="0"/>
      <w:marTop w:val="0"/>
      <w:marBottom w:val="0"/>
      <w:divBdr>
        <w:top w:val="none" w:sz="0" w:space="0" w:color="auto"/>
        <w:left w:val="none" w:sz="0" w:space="0" w:color="auto"/>
        <w:bottom w:val="none" w:sz="0" w:space="0" w:color="auto"/>
        <w:right w:val="none" w:sz="0" w:space="0" w:color="auto"/>
      </w:divBdr>
    </w:div>
    <w:div w:id="21329671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webSettings" Target="webSettings.xml" Id="rId5" /><Relationship Type="http://schemas.openxmlformats.org/officeDocument/2006/relationships/theme" Target="theme/theme1.xml" Id="rId10" /><Relationship Type="http://schemas.openxmlformats.org/officeDocument/2006/relationships/settings" Target="settings.xml" Id="rId4" /><Relationship Type="http://schemas.openxmlformats.org/officeDocument/2006/relationships/fontTable" Target="fontTable.xml" Id="rId9" /></Relationships>
</file>

<file path=word/_rels/footnotes.xml.rels><?xml version="1.0" encoding="UTF-8" standalone="yes"?>
<Relationships xmlns="http://schemas.openxmlformats.org/package/2006/relationships"><Relationship Id="rId3" Type="http://schemas.openxmlformats.org/officeDocument/2006/relationships/hyperlink" Target="https://www.coreon.org/wp-content/uploads/2022/01/Gedragscode-Gezondheidsonderzoek-2022.pdf" TargetMode="External"/><Relationship Id="rId2" Type="http://schemas.openxmlformats.org/officeDocument/2006/relationships/hyperlink" Target="https://www.coreon.org/gedragscode-gezondheidsonderzoek/" TargetMode="External"/><Relationship Id="rId1" Type="http://schemas.openxmlformats.org/officeDocument/2006/relationships/hyperlink" Target="https://www.rathenau.nl/nl/gezondheid/nader-gebruik-nader-onderzocht"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1</ap:Pages>
  <ap:Words>31120</ap:Words>
  <ap:Characters>171164</ap:Characters>
  <ap:DocSecurity>0</ap:DocSecurity>
  <ap:Lines>1426</ap:Lines>
  <ap:Paragraphs>403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201881</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2026-11-04T13:38:00.0000000Z</dcterms:created>
  <dcterms:modified xsi:type="dcterms:W3CDTF">2026-11-04T13:39:00.0000000Z</dcterms:modified>
  <version/>
  <category/>
</coreProperties>
</file>