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25937" w:rsidRDefault="008A7F62" w14:paraId="2EADA738" w14:textId="77777777">
      <w:r>
        <w:t>Geachte voorzitter,</w:t>
      </w:r>
    </w:p>
    <w:p w:rsidR="00425937" w:rsidRDefault="00425937" w14:paraId="2EADA739" w14:textId="77777777"/>
    <w:p w:rsidRPr="008A7F62" w:rsidR="008A7F62" w:rsidP="008A7F62" w:rsidRDefault="008A7F62" w14:paraId="197FBE0F" w14:textId="6E05DA33">
      <w:r w:rsidRPr="008A7F62">
        <w:t xml:space="preserve">Met deze brief informeer ik uw Kamer over de inzet op subartikel 4.2 Migratie en Ontheemding en de toepassing van het kader voor verantwoord begroten (CW3.1) op dit onderdeel van de begroting Buitenlandse Handel en </w:t>
      </w:r>
      <w:r>
        <w:t>O</w:t>
      </w:r>
      <w:r w:rsidRPr="008A7F62">
        <w:t>ntwikkelingssamenwerking.</w:t>
      </w:r>
    </w:p>
    <w:p w:rsidR="008A7F62" w:rsidP="008A7F62" w:rsidRDefault="008A7F62" w14:paraId="75F5E6C0" w14:textId="77777777"/>
    <w:p w:rsidRPr="008A7F62" w:rsidR="008A7F62" w:rsidP="008A7F62" w:rsidRDefault="008A7F62" w14:paraId="54AB1519" w14:textId="22E8A2F0">
      <w:r w:rsidRPr="008A7F62">
        <w:t xml:space="preserve">De voorgestelde inzet geeft uitvoering aan het coalitieakkoord en de aanvullende intensiveringen zoals vastgelegd in de Miljoenennota 2027 voor subartikel 4.2 Migratie en Ontheemding. </w:t>
      </w:r>
      <w:r w:rsidR="008753DE">
        <w:t>Het beleid is op 2</w:t>
      </w:r>
      <w:r w:rsidR="00AF3FC3">
        <w:t xml:space="preserve">8 </w:t>
      </w:r>
      <w:r w:rsidR="008753DE">
        <w:t>september jl. reeds met uw Kamer gedeeld in de kabinetsbrief internationale migratie</w:t>
      </w:r>
      <w:r w:rsidR="00AF3FC3">
        <w:rPr>
          <w:rStyle w:val="Voetnootmarkering"/>
        </w:rPr>
        <w:footnoteReference w:id="1"/>
      </w:r>
      <w:r w:rsidR="008753DE">
        <w:t xml:space="preserve">. </w:t>
      </w:r>
      <w:r w:rsidRPr="008A7F62">
        <w:t>De inzet voldoet aan de CW3.1</w:t>
      </w:r>
      <w:r w:rsidRPr="008A7F62">
        <w:noBreakHyphen/>
        <w:t>vereisten voor doeltreffendheid, doelmatigheid en evaluatie en sluit aan bij de kabinetsambitie om te werken aan een modern, streng en menswaardig migratiemodel.</w:t>
      </w:r>
    </w:p>
    <w:p w:rsidR="00425937" w:rsidRDefault="00425937" w14:paraId="2EADA73B" w14:textId="77777777"/>
    <w:p w:rsidR="008A7F62" w:rsidRDefault="008A7F62" w14:paraId="76ECF539" w14:textId="77777777"/>
    <w:p w:rsidRPr="008A7F62" w:rsidR="008A7F62" w:rsidP="008A7F62" w:rsidRDefault="008A7F62" w14:paraId="4DFEDBD1" w14:textId="77777777">
      <w:r w:rsidRPr="008A7F62">
        <w:t xml:space="preserve">De minister van Buitenlandse Handel </w:t>
      </w:r>
    </w:p>
    <w:p w:rsidRPr="008A7F62" w:rsidR="008A7F62" w:rsidP="008A7F62" w:rsidRDefault="008A7F62" w14:paraId="4543B5F8" w14:textId="77777777">
      <w:r w:rsidRPr="008A7F62">
        <w:t>en Ontwikkelingssamenwerking,</w:t>
      </w:r>
    </w:p>
    <w:p w:rsidR="008A7F62" w:rsidP="008A7F62" w:rsidRDefault="008A7F62" w14:paraId="51A8CB27" w14:textId="77777777"/>
    <w:p w:rsidR="008A7F62" w:rsidP="008A7F62" w:rsidRDefault="008A7F62" w14:paraId="5C98E733" w14:textId="77777777"/>
    <w:p w:rsidR="00253776" w:rsidP="008A7F62" w:rsidRDefault="00253776" w14:paraId="1DDD985A" w14:textId="77777777"/>
    <w:p w:rsidR="008A7F62" w:rsidP="008A7F62" w:rsidRDefault="008A7F62" w14:paraId="6F42E581" w14:textId="77777777"/>
    <w:p w:rsidRPr="008A7F62" w:rsidR="008A7F62" w:rsidP="008A7F62" w:rsidRDefault="008A7F62" w14:paraId="5831B7E4" w14:textId="77777777"/>
    <w:p w:rsidRPr="008A7F62" w:rsidR="008A7F62" w:rsidP="008A7F62" w:rsidRDefault="008A7F62" w14:paraId="53866BC3" w14:textId="77777777">
      <w:r w:rsidRPr="008A7F62">
        <w:t>S.W. Sjoerdsma</w:t>
      </w:r>
      <w:r w:rsidRPr="008A7F62">
        <w:br/>
      </w:r>
    </w:p>
    <w:p w:rsidR="00425937" w:rsidRDefault="00425937" w14:paraId="2EADA73C" w14:textId="77777777"/>
    <w:p w:rsidR="00425937" w:rsidRDefault="00425937" w14:paraId="2EADA73D" w14:textId="77777777"/>
    <w:p w:rsidR="00425937" w:rsidRDefault="00425937" w14:paraId="2EADA73E" w14:textId="77777777"/>
    <w:p w:rsidR="00425937" w:rsidRDefault="00425937" w14:paraId="2EADA73F" w14:textId="77777777"/>
    <w:p w:rsidR="00425937" w:rsidRDefault="00425937" w14:paraId="2EADA740" w14:textId="77777777"/>
    <w:sectPr w:rsidR="00425937" w:rsidSect="00E04A90">
      <w:headerReference w:type="even" r:id="rId14"/>
      <w:headerReference w:type="default" r:id="rId15"/>
      <w:footerReference w:type="even" r:id="rId16"/>
      <w:footerReference w:type="default" r:id="rId17"/>
      <w:headerReference w:type="first" r:id="rId18"/>
      <w:footerReference w:type="first" r:id="rId19"/>
      <w:pgSz w:w="11905" w:h="16837"/>
      <w:pgMar w:top="3096" w:right="2778" w:bottom="1077" w:left="1588"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76E79" w14:textId="77777777" w:rsidR="000223CB" w:rsidRDefault="000223CB">
      <w:pPr>
        <w:spacing w:line="240" w:lineRule="auto"/>
      </w:pPr>
      <w:r>
        <w:separator/>
      </w:r>
    </w:p>
  </w:endnote>
  <w:endnote w:type="continuationSeparator" w:id="0">
    <w:p w14:paraId="4A6B8706" w14:textId="77777777" w:rsidR="000223CB" w:rsidRDefault="000223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FE5E3" w14:textId="77777777" w:rsidR="00FD05DD" w:rsidRDefault="00FD05D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3333" w14:textId="77777777" w:rsidR="00FD05DD" w:rsidRDefault="00FD05D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7DAF6" w14:textId="77777777" w:rsidR="00FD05DD" w:rsidRDefault="00FD05D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F5075" w14:textId="77777777" w:rsidR="000223CB" w:rsidRDefault="000223CB">
      <w:pPr>
        <w:spacing w:line="240" w:lineRule="auto"/>
      </w:pPr>
      <w:r>
        <w:separator/>
      </w:r>
    </w:p>
  </w:footnote>
  <w:footnote w:type="continuationSeparator" w:id="0">
    <w:p w14:paraId="2B934877" w14:textId="77777777" w:rsidR="000223CB" w:rsidRDefault="000223CB">
      <w:pPr>
        <w:spacing w:line="240" w:lineRule="auto"/>
      </w:pPr>
      <w:r>
        <w:continuationSeparator/>
      </w:r>
    </w:p>
  </w:footnote>
  <w:footnote w:id="1">
    <w:p w14:paraId="6DDFB9F8" w14:textId="43E3FA3F" w:rsidR="00AF3FC3" w:rsidRPr="00AF3FC3" w:rsidRDefault="00AF3FC3" w:rsidP="00AF3FC3">
      <w:pPr>
        <w:pStyle w:val="Voetnoottekst"/>
        <w:rPr>
          <w:lang w:val="en-US"/>
        </w:rPr>
      </w:pPr>
      <w:r>
        <w:rPr>
          <w:rStyle w:val="Voetnootmarkering"/>
        </w:rPr>
        <w:footnoteRef/>
      </w:r>
      <w:r>
        <w:t xml:space="preserve"> </w:t>
      </w:r>
      <w:r w:rsidRPr="00AF3FC3">
        <w:rPr>
          <w:sz w:val="16"/>
          <w:szCs w:val="16"/>
        </w:rPr>
        <w:t>Kamerstuk</w:t>
      </w:r>
      <w:r w:rsidR="00324ED9">
        <w:rPr>
          <w:sz w:val="16"/>
          <w:szCs w:val="16"/>
        </w:rPr>
        <w:t xml:space="preserve"> </w:t>
      </w:r>
      <w:r w:rsidRPr="00AF3FC3">
        <w:rPr>
          <w:sz w:val="16"/>
          <w:szCs w:val="16"/>
        </w:rPr>
        <w:t>30 573, nr. 245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23979" w14:textId="77777777" w:rsidR="00FD05DD" w:rsidRDefault="00FD05D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DA741" w14:textId="77777777" w:rsidR="00425937" w:rsidRDefault="008A7F62">
    <w:r>
      <w:rPr>
        <w:noProof/>
      </w:rPr>
      <mc:AlternateContent>
        <mc:Choice Requires="wps">
          <w:drawing>
            <wp:anchor distT="0" distB="0" distL="0" distR="0" simplePos="1" relativeHeight="251652608" behindDoc="0" locked="1" layoutInCell="1" allowOverlap="1" wp14:anchorId="2EADA745" wp14:editId="2EADA746">
              <wp:simplePos x="5921375" y="1965325"/>
              <wp:positionH relativeFrom="page">
                <wp:posOffset>5921375</wp:posOffset>
              </wp:positionH>
              <wp:positionV relativeFrom="page">
                <wp:posOffset>1965325</wp:posOffset>
              </wp:positionV>
              <wp:extent cx="127762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EADA773" w14:textId="77777777" w:rsidR="00425937" w:rsidRDefault="008A7F62">
                          <w:pPr>
                            <w:pStyle w:val="Referentiegegevensbold"/>
                          </w:pPr>
                          <w:r>
                            <w:t>Ministerie van Buitenlandse Zaken</w:t>
                          </w:r>
                        </w:p>
                        <w:p w14:paraId="2EADA774" w14:textId="77777777" w:rsidR="00425937" w:rsidRDefault="00425937">
                          <w:pPr>
                            <w:pStyle w:val="WitregelW2"/>
                          </w:pPr>
                        </w:p>
                        <w:p w14:paraId="2EADA775" w14:textId="77777777" w:rsidR="00425937" w:rsidRDefault="008A7F62">
                          <w:pPr>
                            <w:pStyle w:val="Referentiegegevensbold"/>
                          </w:pPr>
                          <w:r>
                            <w:t>Onze referentie</w:t>
                          </w:r>
                        </w:p>
                        <w:p w14:paraId="2EADA776" w14:textId="77777777" w:rsidR="00425937" w:rsidRDefault="008A7F62">
                          <w:pPr>
                            <w:pStyle w:val="Referentiegegevens"/>
                          </w:pPr>
                          <w:r>
                            <w:t>BZ2633001</w:t>
                          </w:r>
                        </w:p>
                      </w:txbxContent>
                    </wps:txbx>
                    <wps:bodyPr vert="horz" wrap="square" lIns="0" tIns="0" rIns="0" bIns="0" anchor="t" anchorCtr="0"/>
                  </wps:wsp>
                </a:graphicData>
              </a:graphic>
            </wp:anchor>
          </w:drawing>
        </mc:Choice>
        <mc:Fallback>
          <w:pict>
            <v:shapetype w14:anchorId="2EADA745" id="_x0000_t202" coordsize="21600,21600" o:spt="202" path="m,l,21600r21600,l21600,xe">
              <v:stroke joinstyle="miter"/>
              <v:path gradientshapeok="t" o:connecttype="rect"/>
            </v:shapetype>
            <v:shape id="41b1110a-80a4-11ea-b356-6230a4311406"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2EADA773" w14:textId="77777777" w:rsidR="00425937" w:rsidRDefault="008A7F62">
                    <w:pPr>
                      <w:pStyle w:val="Referentiegegevensbold"/>
                    </w:pPr>
                    <w:r>
                      <w:t>Ministerie van Buitenlandse Zaken</w:t>
                    </w:r>
                  </w:p>
                  <w:p w14:paraId="2EADA774" w14:textId="77777777" w:rsidR="00425937" w:rsidRDefault="00425937">
                    <w:pPr>
                      <w:pStyle w:val="WitregelW2"/>
                    </w:pPr>
                  </w:p>
                  <w:p w14:paraId="2EADA775" w14:textId="77777777" w:rsidR="00425937" w:rsidRDefault="008A7F62">
                    <w:pPr>
                      <w:pStyle w:val="Referentiegegevensbold"/>
                    </w:pPr>
                    <w:r>
                      <w:t>Onze referentie</w:t>
                    </w:r>
                  </w:p>
                  <w:p w14:paraId="2EADA776" w14:textId="77777777" w:rsidR="00425937" w:rsidRDefault="008A7F62">
                    <w:pPr>
                      <w:pStyle w:val="Referentiegegevens"/>
                    </w:pPr>
                    <w:r>
                      <w:t>BZ2633001</w:t>
                    </w:r>
                  </w:p>
                </w:txbxContent>
              </v:textbox>
              <w10:wrap anchorx="page" anchory="page"/>
              <w10:anchorlock/>
            </v:shape>
          </w:pict>
        </mc:Fallback>
      </mc:AlternateContent>
    </w:r>
    <w:r>
      <w:rPr>
        <w:noProof/>
      </w:rPr>
      <mc:AlternateContent>
        <mc:Choice Requires="wps">
          <w:drawing>
            <wp:anchor distT="0" distB="0" distL="0" distR="0" simplePos="1" relativeHeight="251653632" behindDoc="0" locked="1" layoutInCell="1" allowOverlap="1" wp14:anchorId="2EADA747" wp14:editId="2EADA748">
              <wp:simplePos x="1007744" y="10194925"/>
              <wp:positionH relativeFrom="page">
                <wp:posOffset>1007744</wp:posOffset>
              </wp:positionH>
              <wp:positionV relativeFrom="page">
                <wp:posOffset>10194925</wp:posOffset>
              </wp:positionV>
              <wp:extent cx="4787900" cy="251460"/>
              <wp:effectExtent l="0" t="0" r="0" b="0"/>
              <wp:wrapNone/>
              <wp:docPr id="2" name="41b111a9-80a4-11ea-b356-6230a4311406"/>
              <wp:cNvGraphicFramePr/>
              <a:graphic xmlns:a="http://schemas.openxmlformats.org/drawingml/2006/main">
                <a:graphicData uri="http://schemas.microsoft.com/office/word/2010/wordprocessingShape">
                  <wps:wsp>
                    <wps:cNvSpPr txBox="1"/>
                    <wps:spPr>
                      <a:xfrm>
                        <a:off x="0" y="0"/>
                        <a:ext cx="4787900" cy="251460"/>
                      </a:xfrm>
                      <a:prstGeom prst="rect">
                        <a:avLst/>
                      </a:prstGeom>
                      <a:noFill/>
                    </wps:spPr>
                    <wps:txbx>
                      <w:txbxContent>
                        <w:p w14:paraId="2EADA777" w14:textId="77777777" w:rsidR="00425937" w:rsidRDefault="008A7F62">
                          <w:pPr>
                            <w:pStyle w:val="Rubricering"/>
                          </w:pPr>
                          <w:r>
                            <w:t>ONGERUBRICEERD / GEEN MERKING</w:t>
                          </w:r>
                        </w:p>
                      </w:txbxContent>
                    </wps:txbx>
                    <wps:bodyPr vert="horz" wrap="square" lIns="0" tIns="0" rIns="0" bIns="0" anchor="t" anchorCtr="0"/>
                  </wps:wsp>
                </a:graphicData>
              </a:graphic>
            </wp:anchor>
          </w:drawing>
        </mc:Choice>
        <mc:Fallback>
          <w:pict>
            <v:shape w14:anchorId="2EADA747" id="41b111a9-80a4-11ea-b356-6230a4311406" o:spid="_x0000_s1027" type="#_x0000_t202" style="position:absolute;margin-left:79.35pt;margin-top:802.75pt;width:377pt;height:19.8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" filled="f" stroked="f">
              <v:textbox inset="0,0,0,0">
                <w:txbxContent>
                  <w:p w14:paraId="2EADA777" w14:textId="77777777" w:rsidR="00425937" w:rsidRDefault="008A7F62">
                    <w:pPr>
                      <w:pStyle w:val="Rubricering"/>
                    </w:pPr>
                    <w:r>
                      <w:t>ONGERUBRICEERD / GEEN MERKING</w:t>
                    </w:r>
                  </w:p>
                </w:txbxContent>
              </v:textbox>
              <w10:wrap anchorx="page" anchory="page"/>
              <w10:anchorlock/>
            </v:shape>
          </w:pict>
        </mc:Fallback>
      </mc:AlternateContent>
    </w:r>
    <w:r>
      <w:rPr>
        <w:noProof/>
      </w:rPr>
      <mc:AlternateContent>
        <mc:Choice Requires="wps">
          <w:drawing>
            <wp:anchor distT="0" distB="0" distL="0" distR="0" simplePos="1" relativeHeight="251654656" behindDoc="0" locked="1" layoutInCell="1" allowOverlap="1" wp14:anchorId="2EADA749" wp14:editId="2EADA74A">
              <wp:simplePos x="5921375" y="10194925"/>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EADA785" w14:textId="77777777" w:rsidR="008A7F62" w:rsidRDefault="008A7F62"/>
                      </w:txbxContent>
                    </wps:txbx>
                    <wps:bodyPr vert="horz" wrap="square" lIns="0" tIns="0" rIns="0" bIns="0" anchor="t" anchorCtr="0"/>
                  </wps:wsp>
                </a:graphicData>
              </a:graphic>
            </wp:anchor>
          </w:drawing>
        </mc:Choice>
        <mc:Fallback>
          <w:pict>
            <v:shape w14:anchorId="2EADA749" id="41b1115b-80a4-11ea-b356-6230a4311406" o:spid="_x0000_s1028" type="#_x0000_t202"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BIGfB5MBAAAUAwAA&#10;DgAAAAAAAAAAAAAAAAAuAgAAZHJzL2Uyb0RvYy54bWxQSwECLQAUAAYACAAAACEAvJgIjuEAAAAO&#10;AQAADwAAAAAAAAAAAAAAAADtAwAAZHJzL2Rvd25yZXYueG1sUEsFBgAAAAAEAAQA8wAAAPsEAAAA&#10;AA==&#10;" filled="f" stroked="f">
              <v:textbox inset="0,0,0,0">
                <w:txbxContent>
                  <w:p w14:paraId="2EADA785" w14:textId="77777777" w:rsidR="008A7F62" w:rsidRDefault="008A7F62"/>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DA743" w14:textId="66DEBD64" w:rsidR="00425937" w:rsidRDefault="008A7F62">
    <w:pPr>
      <w:spacing w:after="7131" w:line="14" w:lineRule="exact"/>
    </w:pPr>
    <w:r>
      <w:rPr>
        <w:noProof/>
      </w:rPr>
      <mc:AlternateContent>
        <mc:Choice Requires="wps">
          <w:drawing>
            <wp:anchor distT="0" distB="0" distL="0" distR="0" simplePos="0" relativeHeight="251655680" behindDoc="0" locked="1" layoutInCell="1" allowOverlap="1" wp14:anchorId="2EADA74B" wp14:editId="2EADA74C">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2EADA778" w14:textId="77777777" w:rsidR="008A7F62" w:rsidRDefault="008A7F62"/>
                      </w:txbxContent>
                    </wps:txbx>
                    <wps:bodyPr vert="horz" wrap="square" lIns="0" tIns="0" rIns="0" bIns="0" anchor="t" anchorCtr="0"/>
                  </wps:wsp>
                </a:graphicData>
              </a:graphic>
            </wp:anchor>
          </w:drawing>
        </mc:Choice>
        <mc:Fallback>
          <w:pict>
            <v:shapetype w14:anchorId="2EADA74B" id="_x0000_t202" coordsize="21600,21600" o:spt="202" path="m,l,21600r21600,l21600,xe">
              <v:stroke joinstyle="miter"/>
              <v:path gradientshapeok="t" o:connecttype="rect"/>
            </v:shapetype>
            <v:shape id="41b10a83-80a4-11ea-b356-6230a4311406" o:spid="_x0000_s1029" type="#_x0000_t202" style="position:absolute;margin-left:79.35pt;margin-top:135.45pt;width:282.75pt;height:12.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OY81I6SAQAAFAMAAA4A&#10;AAAAAAAAAAAAAAAALgIAAGRycy9lMm9Eb2MueG1sUEsBAi0AFAAGAAgAAAAhAOKo6dTgAAAACwEA&#10;AA8AAAAAAAAAAAAAAAAA7AMAAGRycy9kb3ducmV2LnhtbFBLBQYAAAAABAAEAPMAAAD5BAAAAAA=&#10;" filled="f" stroked="f">
              <v:textbox inset="0,0,0,0">
                <w:txbxContent>
                  <w:p w14:paraId="2EADA778" w14:textId="77777777" w:rsidR="008A7F62" w:rsidRDefault="008A7F62"/>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2EADA74D" wp14:editId="2EADA74E">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EADA75C" w14:textId="77777777" w:rsidR="00425937" w:rsidRDefault="008A7F62">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2EADA74D" id="41b10c0b-80a4-11ea-b356-6230a4311406" o:spid="_x0000_s1030" type="#_x0000_t202" style="position:absolute;margin-left:79.35pt;margin-top:153.9pt;width:377pt;height:87.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PYzdJKUAQAAFQMA&#10;AA4AAAAAAAAAAAAAAAAALgIAAGRycy9lMm9Eb2MueG1sUEsBAi0AFAAGAAgAAAAhAFelRU3hAAAA&#10;CwEAAA8AAAAAAAAAAAAAAAAA7gMAAGRycy9kb3ducmV2LnhtbFBLBQYAAAAABAAEAPMAAAD8BAAA&#10;AAA=&#10;" filled="f" stroked="f">
              <v:textbox inset="0,0,0,0">
                <w:txbxContent>
                  <w:p w14:paraId="2EADA75C" w14:textId="77777777" w:rsidR="00425937" w:rsidRDefault="008A7F62">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2EADA74F" wp14:editId="2EADA750">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425937" w14:paraId="2EADA75F" w14:textId="77777777">
                            <w:tc>
                              <w:tcPr>
                                <w:tcW w:w="678" w:type="dxa"/>
                              </w:tcPr>
                              <w:p w14:paraId="2EADA75D" w14:textId="77777777" w:rsidR="00425937" w:rsidRDefault="008A7F62">
                                <w:r>
                                  <w:t>Datum</w:t>
                                </w:r>
                              </w:p>
                            </w:tc>
                            <w:tc>
                              <w:tcPr>
                                <w:tcW w:w="6851" w:type="dxa"/>
                              </w:tcPr>
                              <w:p w14:paraId="2EADA75E" w14:textId="7C3FC707" w:rsidR="00425937" w:rsidRDefault="00FD05DD">
                                <w:r>
                                  <w:t xml:space="preserve">4 </w:t>
                                </w:r>
                                <w:r w:rsidR="00253776">
                                  <w:t>november</w:t>
                                </w:r>
                                <w:r w:rsidR="008A7F62">
                                  <w:t xml:space="preserve"> 2026</w:t>
                                </w:r>
                              </w:p>
                            </w:tc>
                          </w:tr>
                          <w:tr w:rsidR="00425937" w14:paraId="2EADA764" w14:textId="77777777">
                            <w:tc>
                              <w:tcPr>
                                <w:tcW w:w="678" w:type="dxa"/>
                              </w:tcPr>
                              <w:p w14:paraId="2EADA760" w14:textId="77777777" w:rsidR="00425937" w:rsidRDefault="008A7F62">
                                <w:r>
                                  <w:t>Betreft</w:t>
                                </w:r>
                              </w:p>
                              <w:p w14:paraId="2EADA761" w14:textId="77777777" w:rsidR="00425937" w:rsidRDefault="00425937"/>
                            </w:tc>
                            <w:tc>
                              <w:tcPr>
                                <w:tcW w:w="6851" w:type="dxa"/>
                              </w:tcPr>
                              <w:p w14:paraId="2EADA763" w14:textId="6F92672C" w:rsidR="00425937" w:rsidRDefault="008A7F62" w:rsidP="008A7F62">
                                <w:r w:rsidRPr="008A7F62">
                                  <w:t xml:space="preserve">Migratie - </w:t>
                                </w:r>
                                <w:r w:rsidR="00AF3FC3">
                                  <w:t>B</w:t>
                                </w:r>
                                <w:r w:rsidRPr="008A7F62">
                                  <w:t>udgettaire uitwerking CW3.1 formulier</w:t>
                                </w:r>
                                <w:r w:rsidR="00AF3FC3">
                                  <w:t xml:space="preserve"> Migratie en Ontheemding</w:t>
                                </w:r>
                                <w:r w:rsidRPr="008A7F62">
                                  <w:t xml:space="preserve"> </w:t>
                                </w:r>
                              </w:p>
                            </w:tc>
                          </w:tr>
                        </w:tbl>
                        <w:p w14:paraId="2EADA765" w14:textId="77777777" w:rsidR="00425937" w:rsidRDefault="00425937"/>
                        <w:p w14:paraId="2EADA766" w14:textId="77777777" w:rsidR="00425937" w:rsidRDefault="00425937"/>
                      </w:txbxContent>
                    </wps:txbx>
                    <wps:bodyPr vert="horz" wrap="square" lIns="0" tIns="0" rIns="0" bIns="0" anchor="t" anchorCtr="0"/>
                  </wps:wsp>
                </a:graphicData>
              </a:graphic>
            </wp:anchor>
          </w:drawing>
        </mc:Choice>
        <mc:Fallback>
          <w:pict>
            <v:shape w14:anchorId="2EADA74F" id="41b10c7e-80a4-11ea-b356-6230a4311406" o:spid="_x0000_s1031" type="#_x0000_t202" style="position:absolute;margin-left:79.35pt;margin-top:296.5pt;width:376.4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BbEKBY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425937" w14:paraId="2EADA75F" w14:textId="77777777">
                      <w:tc>
                        <w:tcPr>
                          <w:tcW w:w="678" w:type="dxa"/>
                        </w:tcPr>
                        <w:p w14:paraId="2EADA75D" w14:textId="77777777" w:rsidR="00425937" w:rsidRDefault="008A7F62">
                          <w:r>
                            <w:t>Datum</w:t>
                          </w:r>
                        </w:p>
                      </w:tc>
                      <w:tc>
                        <w:tcPr>
                          <w:tcW w:w="6851" w:type="dxa"/>
                        </w:tcPr>
                        <w:p w14:paraId="2EADA75E" w14:textId="7C3FC707" w:rsidR="00425937" w:rsidRDefault="00FD05DD">
                          <w:r>
                            <w:t xml:space="preserve">4 </w:t>
                          </w:r>
                          <w:r w:rsidR="00253776">
                            <w:t>november</w:t>
                          </w:r>
                          <w:r w:rsidR="008A7F62">
                            <w:t xml:space="preserve"> 2026</w:t>
                          </w:r>
                        </w:p>
                      </w:tc>
                    </w:tr>
                    <w:tr w:rsidR="00425937" w14:paraId="2EADA764" w14:textId="77777777">
                      <w:tc>
                        <w:tcPr>
                          <w:tcW w:w="678" w:type="dxa"/>
                        </w:tcPr>
                        <w:p w14:paraId="2EADA760" w14:textId="77777777" w:rsidR="00425937" w:rsidRDefault="008A7F62">
                          <w:r>
                            <w:t>Betreft</w:t>
                          </w:r>
                        </w:p>
                        <w:p w14:paraId="2EADA761" w14:textId="77777777" w:rsidR="00425937" w:rsidRDefault="00425937"/>
                      </w:tc>
                      <w:tc>
                        <w:tcPr>
                          <w:tcW w:w="6851" w:type="dxa"/>
                        </w:tcPr>
                        <w:p w14:paraId="2EADA763" w14:textId="6F92672C" w:rsidR="00425937" w:rsidRDefault="008A7F62" w:rsidP="008A7F62">
                          <w:r w:rsidRPr="008A7F62">
                            <w:t xml:space="preserve">Migratie - </w:t>
                          </w:r>
                          <w:r w:rsidR="00AF3FC3">
                            <w:t>B</w:t>
                          </w:r>
                          <w:r w:rsidRPr="008A7F62">
                            <w:t>udgettaire uitwerking CW3.1 formulier</w:t>
                          </w:r>
                          <w:r w:rsidR="00AF3FC3">
                            <w:t xml:space="preserve"> Migratie en Ontheemding</w:t>
                          </w:r>
                          <w:r w:rsidRPr="008A7F62">
                            <w:t xml:space="preserve"> </w:t>
                          </w:r>
                        </w:p>
                      </w:tc>
                    </w:tr>
                  </w:tbl>
                  <w:p w14:paraId="2EADA765" w14:textId="77777777" w:rsidR="00425937" w:rsidRDefault="00425937"/>
                  <w:p w14:paraId="2EADA766" w14:textId="77777777" w:rsidR="00425937" w:rsidRDefault="00425937"/>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2EADA751" wp14:editId="5FA8D53C">
              <wp:simplePos x="0" y="0"/>
              <wp:positionH relativeFrom="page">
                <wp:posOffset>5920740</wp:posOffset>
              </wp:positionH>
              <wp:positionV relativeFrom="page">
                <wp:posOffset>1965960</wp:posOffset>
              </wp:positionV>
              <wp:extent cx="144018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440180" cy="8009890"/>
                      </a:xfrm>
                      <a:prstGeom prst="rect">
                        <a:avLst/>
                      </a:prstGeom>
                      <a:noFill/>
                    </wps:spPr>
                    <wps:txbx>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Content>
                            <w:p w14:paraId="5B32B518" w14:textId="77777777" w:rsidR="00B1309F" w:rsidRPr="00F51C07" w:rsidRDefault="00B1309F" w:rsidP="00B1309F">
                              <w:pPr>
                                <w:rPr>
                                  <w:b/>
                                  <w:sz w:val="13"/>
                                  <w:szCs w:val="13"/>
                                </w:rPr>
                              </w:pPr>
                              <w:r w:rsidRPr="00FC13FA">
                                <w:rPr>
                                  <w:b/>
                                  <w:sz w:val="13"/>
                                  <w:szCs w:val="13"/>
                                </w:rPr>
                                <w:t>Ministerie van Buitenlandse Zaken</w:t>
                              </w:r>
                            </w:p>
                          </w:sdtContent>
                        </w:sdt>
                        <w:p w14:paraId="435A5101" w14:textId="77777777" w:rsidR="00B1309F" w:rsidRPr="00EE5E5D" w:rsidRDefault="00B1309F" w:rsidP="00B1309F">
                          <w:pPr>
                            <w:rPr>
                              <w:sz w:val="13"/>
                              <w:szCs w:val="13"/>
                            </w:rPr>
                          </w:pPr>
                          <w:r>
                            <w:rPr>
                              <w:sz w:val="13"/>
                              <w:szCs w:val="13"/>
                            </w:rPr>
                            <w:t>Rijnstraat 8</w:t>
                          </w:r>
                        </w:p>
                        <w:p w14:paraId="7AE273CB" w14:textId="77777777" w:rsidR="00B1309F" w:rsidRPr="0059764A" w:rsidRDefault="00B1309F" w:rsidP="00B1309F">
                          <w:pPr>
                            <w:rPr>
                              <w:sz w:val="13"/>
                              <w:szCs w:val="13"/>
                              <w:lang w:val="da-DK"/>
                            </w:rPr>
                          </w:pPr>
                          <w:r w:rsidRPr="0059764A">
                            <w:rPr>
                              <w:sz w:val="13"/>
                              <w:szCs w:val="13"/>
                              <w:lang w:val="da-DK"/>
                            </w:rPr>
                            <w:t>2515 XP Den Haag</w:t>
                          </w:r>
                        </w:p>
                        <w:p w14:paraId="5C812A2E" w14:textId="77777777" w:rsidR="00B1309F" w:rsidRPr="0059764A" w:rsidRDefault="00B1309F" w:rsidP="00B1309F">
                          <w:pPr>
                            <w:rPr>
                              <w:sz w:val="13"/>
                              <w:szCs w:val="13"/>
                              <w:lang w:val="da-DK"/>
                            </w:rPr>
                          </w:pPr>
                          <w:r w:rsidRPr="0059764A">
                            <w:rPr>
                              <w:sz w:val="13"/>
                              <w:szCs w:val="13"/>
                              <w:lang w:val="da-DK"/>
                            </w:rPr>
                            <w:t>Postbus 20061</w:t>
                          </w:r>
                        </w:p>
                        <w:p w14:paraId="623C153A" w14:textId="77777777" w:rsidR="00B1309F" w:rsidRPr="0059764A" w:rsidRDefault="00B1309F" w:rsidP="00B1309F">
                          <w:pPr>
                            <w:rPr>
                              <w:sz w:val="13"/>
                              <w:szCs w:val="13"/>
                              <w:lang w:val="da-DK"/>
                            </w:rPr>
                          </w:pPr>
                          <w:r w:rsidRPr="0059764A">
                            <w:rPr>
                              <w:sz w:val="13"/>
                              <w:szCs w:val="13"/>
                              <w:lang w:val="da-DK"/>
                            </w:rPr>
                            <w:t>Nederland</w:t>
                          </w:r>
                        </w:p>
                        <w:p w14:paraId="2EADA768" w14:textId="77777777" w:rsidR="00425937" w:rsidRDefault="00425937">
                          <w:pPr>
                            <w:pStyle w:val="WitregelW1"/>
                          </w:pPr>
                        </w:p>
                        <w:p w14:paraId="2EADA769" w14:textId="77777777" w:rsidR="00425937" w:rsidRDefault="008A7F62">
                          <w:pPr>
                            <w:pStyle w:val="Referentiegegevens"/>
                          </w:pPr>
                          <w:r>
                            <w:t xml:space="preserve"> </w:t>
                          </w:r>
                        </w:p>
                        <w:p w14:paraId="2EADA76A" w14:textId="77777777" w:rsidR="00425937" w:rsidRDefault="008A7F62">
                          <w:pPr>
                            <w:pStyle w:val="Referentiegegevens"/>
                          </w:pPr>
                          <w:r>
                            <w:t>www.minbuza.nl</w:t>
                          </w:r>
                        </w:p>
                        <w:p w14:paraId="2EADA76B" w14:textId="77777777" w:rsidR="00425937" w:rsidRDefault="00425937">
                          <w:pPr>
                            <w:pStyle w:val="WitregelW2"/>
                          </w:pPr>
                        </w:p>
                        <w:p w14:paraId="2EADA76C" w14:textId="77777777" w:rsidR="00425937" w:rsidRDefault="008A7F62">
                          <w:pPr>
                            <w:pStyle w:val="Referentiegegevensbold"/>
                          </w:pPr>
                          <w:r>
                            <w:t>Onze referentie</w:t>
                          </w:r>
                        </w:p>
                        <w:p w14:paraId="2EADA76D" w14:textId="77777777" w:rsidR="00425937" w:rsidRDefault="008A7F62">
                          <w:pPr>
                            <w:pStyle w:val="Referentiegegevens"/>
                          </w:pPr>
                          <w:r>
                            <w:t>BZ2633001</w:t>
                          </w:r>
                        </w:p>
                        <w:p w14:paraId="2EADA76E" w14:textId="77777777" w:rsidR="00425937" w:rsidRDefault="00425937">
                          <w:pPr>
                            <w:pStyle w:val="WitregelW1"/>
                          </w:pPr>
                        </w:p>
                        <w:p w14:paraId="2EADA76F" w14:textId="77777777" w:rsidR="00425937" w:rsidRDefault="008A7F62">
                          <w:pPr>
                            <w:pStyle w:val="Referentiegegevensbold"/>
                          </w:pPr>
                          <w:r>
                            <w:t>Bijlage(n)</w:t>
                          </w:r>
                        </w:p>
                        <w:p w14:paraId="2EADA770" w14:textId="1396DF51" w:rsidR="00425937" w:rsidRDefault="007F35CE">
                          <w:pPr>
                            <w:pStyle w:val="Referentiegegevens"/>
                          </w:pPr>
                          <w:r>
                            <w:t>1</w:t>
                          </w:r>
                        </w:p>
                      </w:txbxContent>
                    </wps:txbx>
                    <wps:bodyPr vert="horz" wrap="square" lIns="0" tIns="0" rIns="0" bIns="0" anchor="t" anchorCtr="0"/>
                  </wps:wsp>
                </a:graphicData>
              </a:graphic>
              <wp14:sizeRelH relativeFrom="margin">
                <wp14:pctWidth>0</wp14:pctWidth>
              </wp14:sizeRelH>
            </wp:anchor>
          </w:drawing>
        </mc:Choice>
        <mc:Fallback>
          <w:pict>
            <v:shape w14:anchorId="2EADA751" id="41b10cd4-80a4-11ea-b356-6230a4311406" o:spid="_x0000_s1032" type="#_x0000_t202" style="position:absolute;margin-left:466.2pt;margin-top:154.8pt;width:113.4pt;height:630.7pt;z-index:2516587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" filled="f" stroked="f">
              <v:textbox inset="0,0,0,0">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Content>
                      <w:p w14:paraId="5B32B518" w14:textId="77777777" w:rsidR="00B1309F" w:rsidRPr="00F51C07" w:rsidRDefault="00B1309F" w:rsidP="00B1309F">
                        <w:pPr>
                          <w:rPr>
                            <w:b/>
                            <w:sz w:val="13"/>
                            <w:szCs w:val="13"/>
                          </w:rPr>
                        </w:pPr>
                        <w:r w:rsidRPr="00FC13FA">
                          <w:rPr>
                            <w:b/>
                            <w:sz w:val="13"/>
                            <w:szCs w:val="13"/>
                          </w:rPr>
                          <w:t>Ministerie van Buitenlandse Zaken</w:t>
                        </w:r>
                      </w:p>
                    </w:sdtContent>
                  </w:sdt>
                  <w:p w14:paraId="435A5101" w14:textId="77777777" w:rsidR="00B1309F" w:rsidRPr="00EE5E5D" w:rsidRDefault="00B1309F" w:rsidP="00B1309F">
                    <w:pPr>
                      <w:rPr>
                        <w:sz w:val="13"/>
                        <w:szCs w:val="13"/>
                      </w:rPr>
                    </w:pPr>
                    <w:r>
                      <w:rPr>
                        <w:sz w:val="13"/>
                        <w:szCs w:val="13"/>
                      </w:rPr>
                      <w:t>Rijnstraat 8</w:t>
                    </w:r>
                  </w:p>
                  <w:p w14:paraId="7AE273CB" w14:textId="77777777" w:rsidR="00B1309F" w:rsidRPr="0059764A" w:rsidRDefault="00B1309F" w:rsidP="00B1309F">
                    <w:pPr>
                      <w:rPr>
                        <w:sz w:val="13"/>
                        <w:szCs w:val="13"/>
                        <w:lang w:val="da-DK"/>
                      </w:rPr>
                    </w:pPr>
                    <w:r w:rsidRPr="0059764A">
                      <w:rPr>
                        <w:sz w:val="13"/>
                        <w:szCs w:val="13"/>
                        <w:lang w:val="da-DK"/>
                      </w:rPr>
                      <w:t>2515 XP Den Haag</w:t>
                    </w:r>
                  </w:p>
                  <w:p w14:paraId="5C812A2E" w14:textId="77777777" w:rsidR="00B1309F" w:rsidRPr="0059764A" w:rsidRDefault="00B1309F" w:rsidP="00B1309F">
                    <w:pPr>
                      <w:rPr>
                        <w:sz w:val="13"/>
                        <w:szCs w:val="13"/>
                        <w:lang w:val="da-DK"/>
                      </w:rPr>
                    </w:pPr>
                    <w:r w:rsidRPr="0059764A">
                      <w:rPr>
                        <w:sz w:val="13"/>
                        <w:szCs w:val="13"/>
                        <w:lang w:val="da-DK"/>
                      </w:rPr>
                      <w:t>Postbus 20061</w:t>
                    </w:r>
                  </w:p>
                  <w:p w14:paraId="623C153A" w14:textId="77777777" w:rsidR="00B1309F" w:rsidRPr="0059764A" w:rsidRDefault="00B1309F" w:rsidP="00B1309F">
                    <w:pPr>
                      <w:rPr>
                        <w:sz w:val="13"/>
                        <w:szCs w:val="13"/>
                        <w:lang w:val="da-DK"/>
                      </w:rPr>
                    </w:pPr>
                    <w:r w:rsidRPr="0059764A">
                      <w:rPr>
                        <w:sz w:val="13"/>
                        <w:szCs w:val="13"/>
                        <w:lang w:val="da-DK"/>
                      </w:rPr>
                      <w:t>Nederland</w:t>
                    </w:r>
                  </w:p>
                  <w:p w14:paraId="2EADA768" w14:textId="77777777" w:rsidR="00425937" w:rsidRDefault="00425937">
                    <w:pPr>
                      <w:pStyle w:val="WitregelW1"/>
                    </w:pPr>
                  </w:p>
                  <w:p w14:paraId="2EADA769" w14:textId="77777777" w:rsidR="00425937" w:rsidRDefault="008A7F62">
                    <w:pPr>
                      <w:pStyle w:val="Referentiegegevens"/>
                    </w:pPr>
                    <w:r>
                      <w:t xml:space="preserve"> </w:t>
                    </w:r>
                  </w:p>
                  <w:p w14:paraId="2EADA76A" w14:textId="77777777" w:rsidR="00425937" w:rsidRDefault="008A7F62">
                    <w:pPr>
                      <w:pStyle w:val="Referentiegegevens"/>
                    </w:pPr>
                    <w:r>
                      <w:t>www.minbuza.nl</w:t>
                    </w:r>
                  </w:p>
                  <w:p w14:paraId="2EADA76B" w14:textId="77777777" w:rsidR="00425937" w:rsidRDefault="00425937">
                    <w:pPr>
                      <w:pStyle w:val="WitregelW2"/>
                    </w:pPr>
                  </w:p>
                  <w:p w14:paraId="2EADA76C" w14:textId="77777777" w:rsidR="00425937" w:rsidRDefault="008A7F62">
                    <w:pPr>
                      <w:pStyle w:val="Referentiegegevensbold"/>
                    </w:pPr>
                    <w:r>
                      <w:t>Onze referentie</w:t>
                    </w:r>
                  </w:p>
                  <w:p w14:paraId="2EADA76D" w14:textId="77777777" w:rsidR="00425937" w:rsidRDefault="008A7F62">
                    <w:pPr>
                      <w:pStyle w:val="Referentiegegevens"/>
                    </w:pPr>
                    <w:r>
                      <w:t>BZ2633001</w:t>
                    </w:r>
                  </w:p>
                  <w:p w14:paraId="2EADA76E" w14:textId="77777777" w:rsidR="00425937" w:rsidRDefault="00425937">
                    <w:pPr>
                      <w:pStyle w:val="WitregelW1"/>
                    </w:pPr>
                  </w:p>
                  <w:p w14:paraId="2EADA76F" w14:textId="77777777" w:rsidR="00425937" w:rsidRDefault="008A7F62">
                    <w:pPr>
                      <w:pStyle w:val="Referentiegegevensbold"/>
                    </w:pPr>
                    <w:r>
                      <w:t>Bijlage(n)</w:t>
                    </w:r>
                  </w:p>
                  <w:p w14:paraId="2EADA770" w14:textId="1396DF51" w:rsidR="00425937" w:rsidRDefault="007F35CE">
                    <w:pPr>
                      <w:pStyle w:val="Referentiegegevens"/>
                    </w:pPr>
                    <w:r>
                      <w:t>1</w:t>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2EADA755" wp14:editId="0A14A010">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EADA77E" w14:textId="77777777" w:rsidR="008A7F62" w:rsidRDefault="008A7F62"/>
                      </w:txbxContent>
                    </wps:txbx>
                    <wps:bodyPr vert="horz" wrap="square" lIns="0" tIns="0" rIns="0" bIns="0" anchor="t" anchorCtr="0"/>
                  </wps:wsp>
                </a:graphicData>
              </a:graphic>
            </wp:anchor>
          </w:drawing>
        </mc:Choice>
        <mc:Fallback>
          <w:pict>
            <v:shape w14:anchorId="2EADA755" id="41b10d73-80a4-11ea-b356-6230a4311406" o:spid="_x0000_s1033" type="#_x0000_t202" style="position:absolute;margin-left:466.25pt;margin-top:802.75pt;width:101.25pt;height:1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Hj7xa5MBAAAUAwAA&#10;DgAAAAAAAAAAAAAAAAAuAgAAZHJzL2Uyb0RvYy54bWxQSwECLQAUAAYACAAAACEAvJgIjuEAAAAO&#10;AQAADwAAAAAAAAAAAAAAAADtAwAAZHJzL2Rvd25yZXYueG1sUEsFBgAAAAAEAAQA8wAAAPsEAAAA&#10;AA==&#10;" filled="f" stroked="f">
              <v:textbox inset="0,0,0,0">
                <w:txbxContent>
                  <w:p w14:paraId="2EADA77E" w14:textId="77777777" w:rsidR="008A7F62" w:rsidRDefault="008A7F62"/>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2EADA757" wp14:editId="2EADA758">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EADA780" w14:textId="77777777" w:rsidR="008A7F62" w:rsidRDefault="008A7F62"/>
                      </w:txbxContent>
                    </wps:txbx>
                    <wps:bodyPr vert="horz" wrap="square" lIns="0" tIns="0" rIns="0" bIns="0" anchor="t" anchorCtr="0"/>
                  </wps:wsp>
                </a:graphicData>
              </a:graphic>
            </wp:anchor>
          </w:drawing>
        </mc:Choice>
        <mc:Fallback>
          <w:pict>
            <v:shape w14:anchorId="2EADA757" id="41b10dc3-80a4-11ea-b356-6230a4311406" o:spid="_x0000_s1034" type="#_x0000_t202" style="position:absolute;margin-left:279.2pt;margin-top:0;width:36.85pt;height:124.6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2EADA780" w14:textId="77777777" w:rsidR="008A7F62" w:rsidRDefault="008A7F62"/>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2EADA759" wp14:editId="2EADA75A">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EADA772" w14:textId="77777777" w:rsidR="00425937" w:rsidRDefault="008A7F62">
                          <w:pPr>
                            <w:spacing w:line="240" w:lineRule="auto"/>
                          </w:pPr>
                          <w:r>
                            <w:rPr>
                              <w:noProof/>
                            </w:rPr>
                            <w:drawing>
                              <wp:inline distT="0" distB="0" distL="0" distR="0" wp14:anchorId="2EADA778" wp14:editId="2EADA779">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EADA759" id="41b10edc-80a4-11ea-b356-6230a4311406" o:spid="_x0000_s1035" type="#_x0000_t202" style="position:absolute;margin-left:314.6pt;margin-top:0;width:184.25pt;height:124.7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2EADA772" w14:textId="77777777" w:rsidR="00425937" w:rsidRDefault="008A7F62">
                    <w:pPr>
                      <w:spacing w:line="240" w:lineRule="auto"/>
                    </w:pPr>
                    <w:r>
                      <w:rPr>
                        <w:noProof/>
                      </w:rPr>
                      <w:drawing>
                        <wp:inline distT="0" distB="0" distL="0" distR="0" wp14:anchorId="2EADA778" wp14:editId="2EADA779">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D76D3"/>
    <w:multiLevelType w:val="multilevel"/>
    <w:tmpl w:val="21520943"/>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1" w15:restartNumberingAfterBreak="0">
    <w:nsid w:val="AA0C8EC2"/>
    <w:multiLevelType w:val="multilevel"/>
    <w:tmpl w:val="E27B15D5"/>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00EC7893"/>
    <w:multiLevelType w:val="multilevel"/>
    <w:tmpl w:val="97CDBE11"/>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E27861C"/>
    <w:multiLevelType w:val="multilevel"/>
    <w:tmpl w:val="40F4414C"/>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57D9AA17"/>
    <w:multiLevelType w:val="multilevel"/>
    <w:tmpl w:val="AC8F29C3"/>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472792184">
    <w:abstractNumId w:val="0"/>
  </w:num>
  <w:num w:numId="2" w16cid:durableId="401680985">
    <w:abstractNumId w:val="4"/>
  </w:num>
  <w:num w:numId="3" w16cid:durableId="879786929">
    <w:abstractNumId w:val="1"/>
  </w:num>
  <w:num w:numId="4" w16cid:durableId="1802262114">
    <w:abstractNumId w:val="3"/>
  </w:num>
  <w:num w:numId="5" w16cid:durableId="13149898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937"/>
    <w:rsid w:val="000223CB"/>
    <w:rsid w:val="00253776"/>
    <w:rsid w:val="0026493A"/>
    <w:rsid w:val="00324ED9"/>
    <w:rsid w:val="00425937"/>
    <w:rsid w:val="0047538D"/>
    <w:rsid w:val="004E128C"/>
    <w:rsid w:val="004E76DB"/>
    <w:rsid w:val="007F35CE"/>
    <w:rsid w:val="008753DE"/>
    <w:rsid w:val="008A7F62"/>
    <w:rsid w:val="00AE5A7A"/>
    <w:rsid w:val="00AF3FC3"/>
    <w:rsid w:val="00AF56F1"/>
    <w:rsid w:val="00B1309F"/>
    <w:rsid w:val="00B712E8"/>
    <w:rsid w:val="00C031FC"/>
    <w:rsid w:val="00CA24A5"/>
    <w:rsid w:val="00E04A90"/>
    <w:rsid w:val="00FD05DD"/>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DA738"/>
  <w15:docId w15:val="{10F93361-0490-4372-8760-4FEEE14DF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Citaat1">
    <w:name w:val="Citaat1"/>
    <w:basedOn w:val="Standaard"/>
    <w:next w:val="Standaard"/>
    <w:uiPriority w:val="98"/>
    <w:qFormat/>
    <w:pPr>
      <w:spacing w:before="200" w:after="160"/>
      <w:ind w:left="861"/>
      <w:jc w:val="center"/>
    </w:pPr>
    <w:rPr>
      <w:i/>
      <w:color w:val="404040"/>
    </w:rPr>
  </w:style>
  <w:style w:type="paragraph" w:customStyle="1" w:styleId="Coreu">
    <w:name w:val="Coreu"/>
    <w:basedOn w:val="Standaard"/>
    <w:next w:val="Standaard"/>
    <w:pPr>
      <w:spacing w:after="160"/>
    </w:pPr>
  </w:style>
  <w:style w:type="paragraph" w:customStyle="1" w:styleId="Geenafstand1">
    <w:name w:val="Geen afstand1"/>
    <w:basedOn w:val="Standaard"/>
    <w:next w:val="Standaard"/>
    <w:uiPriority w:val="98"/>
    <w:qFormat/>
    <w:pPr>
      <w:spacing w:line="180" w:lineRule="exact"/>
    </w:p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nsievebenadrukking1">
    <w:name w:val="Intensieve benadrukking1"/>
    <w:basedOn w:val="Standaard"/>
    <w:next w:val="Standaard"/>
    <w:uiPriority w:val="98"/>
    <w:qFormat/>
    <w:rPr>
      <w:i/>
      <w:color w:val="4F81BD"/>
    </w:rPr>
  </w:style>
  <w:style w:type="paragraph" w:customStyle="1" w:styleId="Intensieveverwijzing1">
    <w:name w:val="Intensieve verwijzing1"/>
    <w:basedOn w:val="Standaard"/>
    <w:next w:val="Standaard"/>
    <w:uiPriority w:val="98"/>
    <w:qFormat/>
    <w:rPr>
      <w:b/>
      <w:smallCaps/>
      <w:color w:val="4F81BD"/>
      <w:spacing w:val="5"/>
    </w:rPr>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1">
    <w:name w:val="Kop 11"/>
    <w:basedOn w:val="Standaard"/>
    <w:next w:val="Standaard"/>
    <w:qFormat/>
    <w:pPr>
      <w:tabs>
        <w:tab w:val="left" w:pos="0"/>
      </w:tabs>
      <w:spacing w:before="120" w:after="120" w:line="300" w:lineRule="exact"/>
    </w:pPr>
    <w:rPr>
      <w:sz w:val="24"/>
      <w:szCs w:val="24"/>
    </w:rPr>
  </w:style>
  <w:style w:type="paragraph" w:customStyle="1" w:styleId="Kop21">
    <w:name w:val="Kop 21"/>
    <w:basedOn w:val="Standaard"/>
    <w:next w:val="Standaard"/>
    <w:uiPriority w:val="1"/>
    <w:qFormat/>
    <w:pPr>
      <w:tabs>
        <w:tab w:val="left" w:pos="0"/>
      </w:tabs>
      <w:spacing w:before="240"/>
    </w:pPr>
    <w:rPr>
      <w:i/>
    </w:rPr>
  </w:style>
  <w:style w:type="paragraph" w:customStyle="1" w:styleId="Kop31">
    <w:name w:val="Kop 31"/>
    <w:basedOn w:val="Standaard"/>
    <w:next w:val="Standaard"/>
    <w:uiPriority w:val="2"/>
    <w:qFormat/>
    <w:pPr>
      <w:tabs>
        <w:tab w:val="left" w:pos="0"/>
      </w:tabs>
      <w:spacing w:before="240"/>
      <w:ind w:left="-1120"/>
    </w:pPr>
  </w:style>
  <w:style w:type="paragraph" w:customStyle="1" w:styleId="Kop41">
    <w:name w:val="Kop 41"/>
    <w:basedOn w:val="Standaard"/>
    <w:next w:val="Standaard"/>
    <w:uiPriority w:val="3"/>
    <w:qFormat/>
    <w:pPr>
      <w:tabs>
        <w:tab w:val="left" w:pos="0"/>
      </w:tabs>
      <w:spacing w:before="240"/>
      <w:ind w:left="-1120"/>
    </w:pPr>
  </w:style>
  <w:style w:type="paragraph" w:customStyle="1" w:styleId="Kop51">
    <w:name w:val="Kop 51"/>
    <w:basedOn w:val="Standaard"/>
    <w:next w:val="Standaard"/>
    <w:pPr>
      <w:spacing w:line="320" w:lineRule="exact"/>
    </w:pPr>
    <w:rPr>
      <w:sz w:val="24"/>
      <w:szCs w:val="24"/>
    </w:rPr>
  </w:style>
  <w:style w:type="paragraph" w:customStyle="1" w:styleId="KopRomeins">
    <w:name w:val="Kop Romeins"/>
    <w:basedOn w:val="Standaard"/>
    <w:next w:val="Standaard"/>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Standaard"/>
    <w:next w:val="Standaard"/>
    <w:pPr>
      <w:numPr>
        <w:numId w:val="2"/>
      </w:numPr>
    </w:pPr>
  </w:style>
  <w:style w:type="paragraph" w:customStyle="1" w:styleId="Lijstniveau2">
    <w:name w:val="Lijst niveau 2"/>
    <w:basedOn w:val="Standaard"/>
    <w:next w:val="Standaard"/>
    <w:pPr>
      <w:numPr>
        <w:ilvl w:val="1"/>
        <w:numId w:val="2"/>
      </w:numPr>
    </w:pPr>
  </w:style>
  <w:style w:type="paragraph" w:customStyle="1" w:styleId="Lijstniveau3">
    <w:name w:val="Lijst niveau 3"/>
    <w:basedOn w:val="Standaard"/>
    <w:next w:val="Standaard"/>
    <w:pPr>
      <w:numPr>
        <w:ilvl w:val="2"/>
        <w:numId w:val="2"/>
      </w:numPr>
    </w:pPr>
  </w:style>
  <w:style w:type="paragraph" w:customStyle="1" w:styleId="Marking">
    <w:name w:val="Marking"/>
    <w:basedOn w:val="Standaard"/>
    <w:next w:val="Standaard"/>
    <w:pPr>
      <w:spacing w:line="180" w:lineRule="exact"/>
    </w:pPr>
    <w:rPr>
      <w:b/>
      <w:caps/>
      <w:sz w:val="13"/>
      <w:szCs w:val="13"/>
      <w:u w:val="single"/>
    </w:rPr>
  </w:style>
  <w:style w:type="paragraph" w:customStyle="1" w:styleId="NoteVerbale">
    <w:name w:val="Note Verbale"/>
    <w:basedOn w:val="Standaard"/>
    <w:next w:val="Standaard"/>
    <w:pPr>
      <w:spacing w:line="360" w:lineRule="exact"/>
      <w:ind w:left="-1417"/>
    </w:pPr>
    <w:rPr>
      <w:spacing w:val="-3"/>
    </w:rPr>
  </w:style>
  <w:style w:type="paragraph" w:customStyle="1" w:styleId="NoteVerbalegecentreerd">
    <w:name w:val="Note Verbale gecentreerd"/>
    <w:basedOn w:val="Standaard"/>
    <w:next w:val="Standaard"/>
    <w:pPr>
      <w:spacing w:line="360" w:lineRule="exact"/>
      <w:ind w:left="-1417"/>
      <w:jc w:val="center"/>
    </w:pPr>
    <w:rPr>
      <w:spacing w:val="-3"/>
    </w:rPr>
  </w:style>
  <w:style w:type="paragraph" w:customStyle="1" w:styleId="NoteVerbaleleftindent25cm">
    <w:name w:val="Note Verbale left indent 2.5 cm"/>
    <w:basedOn w:val="Standaard"/>
    <w:next w:val="Standaard"/>
    <w:pPr>
      <w:spacing w:line="360" w:lineRule="exact"/>
      <w:jc w:val="both"/>
    </w:pPr>
    <w:rPr>
      <w:spacing w:val="-3"/>
    </w:rPr>
  </w:style>
  <w:style w:type="paragraph" w:customStyle="1" w:styleId="NoteVerbalerechtsuitgelijnd">
    <w:name w:val="Note Verbale rechts uitgelijnd"/>
    <w:basedOn w:val="Standaard"/>
    <w:next w:val="Standaard"/>
    <w:pPr>
      <w:spacing w:line="360" w:lineRule="exact"/>
      <w:jc w:val="right"/>
    </w:pPr>
  </w:style>
  <w:style w:type="paragraph" w:customStyle="1" w:styleId="Nummering">
    <w:name w:val="Nummering"/>
    <w:basedOn w:val="Standaard"/>
    <w:pPr>
      <w:numPr>
        <w:numId w:val="1"/>
      </w:numPr>
    </w:pPr>
  </w:style>
  <w:style w:type="paragraph" w:customStyle="1" w:styleId="Ondertitel1">
    <w:name w:val="Ondertitel1"/>
    <w:basedOn w:val="Standaard"/>
    <w:next w:val="Standaard"/>
    <w:uiPriority w:val="8"/>
    <w:qFormat/>
    <w:pPr>
      <w:spacing w:line="320" w:lineRule="atLeast"/>
    </w:pPr>
    <w:rPr>
      <w:sz w:val="24"/>
      <w:szCs w:val="24"/>
    </w:rPr>
  </w:style>
  <w:style w:type="paragraph" w:customStyle="1" w:styleId="Opsommingstekenniveau2">
    <w:name w:val="Opsommingsteken niveau 2"/>
    <w:basedOn w:val="Standaard"/>
    <w:next w:val="Standaard"/>
    <w:pPr>
      <w:numPr>
        <w:ilvl w:val="2"/>
        <w:numId w:val="5"/>
      </w:numPr>
    </w:pPr>
  </w:style>
  <w:style w:type="paragraph" w:customStyle="1" w:styleId="Opsommingstekenstandaard">
    <w:name w:val="Opsommingsteken standaard"/>
    <w:basedOn w:val="Standaard"/>
    <w:next w:val="Standaard"/>
    <w:pPr>
      <w:numPr>
        <w:numId w:val="5"/>
      </w:numPr>
    </w:pPr>
  </w:style>
  <w:style w:type="paragraph" w:customStyle="1" w:styleId="Opsommingstekenvierkant">
    <w:name w:val="Opsommingsteken vierkant"/>
    <w:basedOn w:val="Standaard"/>
    <w:next w:val="Standaard"/>
    <w:pPr>
      <w:numPr>
        <w:ilvl w:val="1"/>
        <w:numId w:val="5"/>
      </w:numPr>
    </w:pPr>
  </w:style>
  <w:style w:type="paragraph" w:customStyle="1" w:styleId="Pagina-eindeKop1">
    <w:name w:val="Pagina-einde Kop 1"/>
    <w:basedOn w:val="Standaard"/>
    <w:next w:val="Standaard"/>
    <w:pPr>
      <w:pageBreakBefore/>
      <w:spacing w:before="120" w:after="120"/>
      <w:outlineLvl w:val="0"/>
    </w:pPr>
    <w:rPr>
      <w:sz w:val="24"/>
      <w:szCs w:val="24"/>
    </w:rPr>
  </w:style>
  <w:style w:type="paragraph" w:customStyle="1" w:styleId="PSmemo">
    <w:name w:val="PS memo"/>
    <w:basedOn w:val="Standaard"/>
    <w:next w:val="Standaard"/>
    <w:pPr>
      <w:spacing w:after="200"/>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rechtsuitlijnen">
    <w:name w:val="Standaard rechts uitlijnen"/>
    <w:basedOn w:val="Standaard"/>
    <w:next w:val="Standaard"/>
    <w:pPr>
      <w:jc w:val="right"/>
    </w:pPr>
  </w:style>
  <w:style w:type="paragraph" w:customStyle="1" w:styleId="Standaardvet">
    <w:name w:val="Standaard vet"/>
    <w:basedOn w:val="Standaard"/>
    <w:next w:val="Standaard"/>
    <w:uiPriority w:val="6"/>
    <w:qFormat/>
    <w:rPr>
      <w:b/>
    </w:rPr>
  </w:style>
  <w:style w:type="paragraph" w:customStyle="1" w:styleId="Subtielebenadrukking1">
    <w:name w:val="Subtiele benadrukking1"/>
    <w:basedOn w:val="Standaard"/>
    <w:next w:val="Standaard"/>
    <w:uiPriority w:val="98"/>
    <w:qFormat/>
    <w:rPr>
      <w:i/>
      <w:color w:val="404040"/>
    </w:rPr>
  </w:style>
  <w:style w:type="paragraph" w:customStyle="1" w:styleId="Subtieleverwijzing1">
    <w:name w:val="Subtiele verwijzing1"/>
    <w:basedOn w:val="Standaard"/>
    <w:next w:val="Standaard"/>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pPr>
      <w:spacing w:line="320" w:lineRule="atLeast"/>
    </w:pPr>
    <w:rPr>
      <w:b/>
      <w:sz w:val="24"/>
      <w:szCs w:val="24"/>
    </w:rPr>
  </w:style>
  <w:style w:type="paragraph" w:customStyle="1" w:styleId="Titelvanboek1">
    <w:name w:val="Titel van boek1"/>
    <w:basedOn w:val="Standaard"/>
    <w:next w:val="Standaard"/>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8A7F62"/>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8A7F62"/>
    <w:rPr>
      <w:rFonts w:ascii="Verdana" w:hAnsi="Verdana"/>
      <w:color w:val="000000"/>
      <w:sz w:val="18"/>
      <w:szCs w:val="18"/>
    </w:rPr>
  </w:style>
  <w:style w:type="paragraph" w:styleId="Voettekst">
    <w:name w:val="footer"/>
    <w:basedOn w:val="Standaard"/>
    <w:link w:val="VoettekstChar"/>
    <w:uiPriority w:val="99"/>
    <w:unhideWhenUsed/>
    <w:rsid w:val="008A7F62"/>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8A7F62"/>
    <w:rPr>
      <w:rFonts w:ascii="Verdana" w:hAnsi="Verdana"/>
      <w:color w:val="000000"/>
      <w:sz w:val="18"/>
      <w:szCs w:val="18"/>
    </w:rPr>
  </w:style>
  <w:style w:type="paragraph" w:styleId="Voetnoottekst">
    <w:name w:val="footnote text"/>
    <w:basedOn w:val="Standaard"/>
    <w:link w:val="VoetnoottekstChar"/>
    <w:uiPriority w:val="99"/>
    <w:semiHidden/>
    <w:unhideWhenUsed/>
    <w:rsid w:val="00AF3FC3"/>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AF3FC3"/>
    <w:rPr>
      <w:rFonts w:ascii="Verdana" w:hAnsi="Verdana"/>
      <w:color w:val="000000"/>
    </w:rPr>
  </w:style>
  <w:style w:type="character" w:styleId="Voetnootmarkering">
    <w:name w:val="footnote reference"/>
    <w:basedOn w:val="Standaardalinea-lettertype"/>
    <w:uiPriority w:val="99"/>
    <w:semiHidden/>
    <w:unhideWhenUsed/>
    <w:rsid w:val="00AF3F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webSettings" Target="webSettings.xml" Id="rId11"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129</ap:Words>
  <ap:Characters>713</ap:Characters>
  <ap:DocSecurity>0</ap:DocSecurity>
  <ap:Lines>5</ap:Lines>
  <ap:Paragraphs>1</ap:Paragraphs>
  <ap:ScaleCrop>false</ap:ScaleCrop>
  <ap:LinksUpToDate>false</ap:LinksUpToDate>
  <ap:CharactersWithSpaces>841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2026-10-26T09:09:00.0000000Z</lastPrinted>
  <dcterms:created xsi:type="dcterms:W3CDTF">2026-11-04T07:44:00.0000000Z</dcterms:created>
  <dcterms:modified xsi:type="dcterms:W3CDTF">2026-11-04T07:50:00.0000000Z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0x0101009C7CE436063D44E9BE7DC0259EF7C32F006EB9F9836A634AE58B6169785FD3936F00DE20E2D2575B3F4BB6AABD512EF58E8D</vt:lpwstr>
  </property>
  <property fmtid="{D5CDD505-2E9C-101B-9397-08002B2CF9AE}" pid="3" name="BZDossierTemplate">
    <vt:lpwstr>ReguliereKamerbrief</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1;#Not applicable|ec01d90b-9d0f-4785-8785-e1ea615196bf</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3;#Not applicable|ec01d90b-9d0f-4785-8785-e1ea615196bf</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https://247.plaza.buzaservices.nl/subject/PV-RK2026092026/BZ2633001/Reguliere%20kamerbrief%20-%20Begroting%20MOA.docx, </vt:lpwstr>
  </property>
  <property fmtid="{D5CDD505-2E9C-101B-9397-08002B2CF9AE}" pid="24" name="_dlc_DocIdItemGuid">
    <vt:lpwstr>3943124c-821f-4f23-b3c9-926d80b97021</vt:lpwstr>
  </property>
  <property fmtid="{D5CDD505-2E9C-101B-9397-08002B2CF9AE}" pid="25" name="_docset_NoMedatataSyncRequired">
    <vt:lpwstr>False</vt:lpwstr>
  </property>
</Properties>
</file>