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8347525" w14:textId="77777777">
        <w:tc>
          <w:tcPr>
            <w:tcW w:w="8717" w:type="dxa"/>
            <w:gridSpan w:val="2"/>
            <w:tcBorders>
              <w:top w:val="nil"/>
              <w:left w:val="nil"/>
              <w:bottom w:val="nil"/>
              <w:right w:val="nil"/>
            </w:tcBorders>
            <w:vAlign w:val="center"/>
          </w:tcPr>
          <w:p w:rsidR="00470846" w:rsidP="00FB349A" w:rsidRDefault="00470846" w14:paraId="5E59028F" w14:textId="5AC3E9AF">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7C413B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23F501" w14:textId="77777777">
        <w:trPr>
          <w:cantSplit/>
        </w:trPr>
        <w:tc>
          <w:tcPr>
            <w:tcW w:w="10348" w:type="dxa"/>
            <w:gridSpan w:val="3"/>
            <w:tcBorders>
              <w:top w:val="single" w:color="auto" w:sz="4" w:space="0"/>
              <w:left w:val="nil"/>
              <w:bottom w:val="nil"/>
              <w:right w:val="nil"/>
            </w:tcBorders>
          </w:tcPr>
          <w:p w:rsidR="00470846" w:rsidP="00F9022B" w:rsidRDefault="00833C90" w14:paraId="6F7EF25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7E94B98" w14:textId="77777777">
        <w:trPr>
          <w:cantSplit/>
        </w:trPr>
        <w:tc>
          <w:tcPr>
            <w:tcW w:w="10348" w:type="dxa"/>
            <w:gridSpan w:val="3"/>
            <w:tcBorders>
              <w:top w:val="nil"/>
              <w:left w:val="nil"/>
              <w:bottom w:val="nil"/>
              <w:right w:val="nil"/>
            </w:tcBorders>
          </w:tcPr>
          <w:p w:rsidR="00470846" w:rsidP="00F8109A" w:rsidRDefault="00470846" w14:paraId="227B1BE1" w14:textId="77777777">
            <w:pPr>
              <w:pStyle w:val="Amendement"/>
              <w:tabs>
                <w:tab w:val="clear" w:pos="3310"/>
                <w:tab w:val="clear" w:pos="3600"/>
              </w:tabs>
              <w:rPr>
                <w:rFonts w:ascii="Times New Roman" w:hAnsi="Times New Roman"/>
                <w:b w:val="0"/>
              </w:rPr>
            </w:pPr>
          </w:p>
        </w:tc>
      </w:tr>
      <w:tr w:rsidR="00470846" w:rsidTr="00FB349A" w14:paraId="0DC6D3B2" w14:textId="77777777">
        <w:trPr>
          <w:cantSplit/>
        </w:trPr>
        <w:tc>
          <w:tcPr>
            <w:tcW w:w="10348" w:type="dxa"/>
            <w:gridSpan w:val="3"/>
            <w:tcBorders>
              <w:top w:val="nil"/>
              <w:left w:val="nil"/>
              <w:bottom w:val="single" w:color="auto" w:sz="4" w:space="0"/>
              <w:right w:val="nil"/>
            </w:tcBorders>
          </w:tcPr>
          <w:p w:rsidR="00470846" w:rsidP="00F8109A" w:rsidRDefault="00470846" w14:paraId="7C0603A5" w14:textId="77777777">
            <w:pPr>
              <w:pStyle w:val="Amendement"/>
              <w:tabs>
                <w:tab w:val="clear" w:pos="3310"/>
                <w:tab w:val="clear" w:pos="3600"/>
              </w:tabs>
              <w:rPr>
                <w:rFonts w:ascii="Times New Roman" w:hAnsi="Times New Roman"/>
              </w:rPr>
            </w:pPr>
          </w:p>
        </w:tc>
      </w:tr>
      <w:tr w:rsidR="00470846" w:rsidTr="00FB349A" w14:paraId="6A5C4A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B405C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84F0414" w14:textId="77777777">
            <w:pPr>
              <w:suppressAutoHyphens/>
              <w:rPr>
                <w:rFonts w:ascii="Times New Roman" w:hAnsi="Times New Roman"/>
                <w:b/>
              </w:rPr>
            </w:pPr>
          </w:p>
        </w:tc>
      </w:tr>
      <w:tr w:rsidR="00470846" w:rsidTr="00FB349A" w14:paraId="538C4D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142BDE" w14:paraId="7193DBA7" w14:textId="62ECD4A5">
            <w:pPr>
              <w:pStyle w:val="Amendement"/>
              <w:tabs>
                <w:tab w:val="clear" w:pos="3310"/>
                <w:tab w:val="clear" w:pos="3600"/>
              </w:tabs>
              <w:rPr>
                <w:rFonts w:ascii="Times New Roman" w:hAnsi="Times New Roman"/>
              </w:rPr>
            </w:pPr>
            <w:r>
              <w:rPr>
                <w:rFonts w:ascii="Times New Roman" w:hAnsi="Times New Roman"/>
              </w:rPr>
              <w:t>37 020 X</w:t>
            </w:r>
            <w:r w:rsidR="002A03CE">
              <w:rPr>
                <w:rFonts w:ascii="Times New Roman" w:hAnsi="Times New Roman"/>
              </w:rPr>
              <w:t>XIII</w:t>
            </w:r>
          </w:p>
        </w:tc>
        <w:tc>
          <w:tcPr>
            <w:tcW w:w="7654" w:type="dxa"/>
            <w:gridSpan w:val="2"/>
          </w:tcPr>
          <w:p w:rsidRPr="00142BDE" w:rsidR="00470846" w:rsidP="00142BDE" w:rsidRDefault="00142BDE" w14:paraId="505E7A72" w14:textId="63A2E79C">
            <w:pPr>
              <w:rPr>
                <w:rFonts w:ascii="Times New Roman" w:hAnsi="Times New Roman"/>
                <w:b/>
                <w:bCs/>
              </w:rPr>
            </w:pPr>
            <w:r w:rsidRPr="00142BDE">
              <w:rPr>
                <w:rFonts w:ascii="Times New Roman" w:hAnsi="Times New Roman"/>
                <w:b/>
                <w:bCs/>
              </w:rPr>
              <w:t xml:space="preserve">Vaststelling van de begrotingsstaten van het Ministerie van </w:t>
            </w:r>
            <w:r w:rsidR="002A03CE">
              <w:rPr>
                <w:rFonts w:ascii="Times New Roman" w:hAnsi="Times New Roman"/>
                <w:b/>
                <w:bCs/>
              </w:rPr>
              <w:t>Klimaat en Groene Groei</w:t>
            </w:r>
            <w:r w:rsidRPr="00142BDE">
              <w:rPr>
                <w:rFonts w:ascii="Times New Roman" w:hAnsi="Times New Roman"/>
                <w:b/>
                <w:bCs/>
              </w:rPr>
              <w:t xml:space="preserve"> (X</w:t>
            </w:r>
            <w:r w:rsidR="002A03CE">
              <w:rPr>
                <w:rFonts w:ascii="Times New Roman" w:hAnsi="Times New Roman"/>
                <w:b/>
                <w:bCs/>
              </w:rPr>
              <w:t>XIII</w:t>
            </w:r>
            <w:r w:rsidRPr="00142BDE">
              <w:rPr>
                <w:rFonts w:ascii="Times New Roman" w:hAnsi="Times New Roman"/>
                <w:b/>
                <w:bCs/>
              </w:rPr>
              <w:t>) voor het jaar 2027</w:t>
            </w:r>
          </w:p>
        </w:tc>
      </w:tr>
      <w:tr w:rsidR="00470846" w:rsidTr="00FB349A" w14:paraId="6891C9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7657D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F1520A1" w14:textId="77777777">
            <w:pPr>
              <w:pStyle w:val="Amendement"/>
              <w:tabs>
                <w:tab w:val="clear" w:pos="3310"/>
                <w:tab w:val="clear" w:pos="3600"/>
              </w:tabs>
              <w:rPr>
                <w:rFonts w:ascii="Times New Roman" w:hAnsi="Times New Roman"/>
              </w:rPr>
            </w:pPr>
          </w:p>
        </w:tc>
      </w:tr>
      <w:tr w:rsidR="00470846" w:rsidTr="00FB349A" w14:paraId="4FAAA3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BFBA83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0712524" w14:textId="77777777">
            <w:pPr>
              <w:pStyle w:val="Amendement"/>
              <w:tabs>
                <w:tab w:val="clear" w:pos="3310"/>
                <w:tab w:val="clear" w:pos="3600"/>
              </w:tabs>
              <w:rPr>
                <w:rFonts w:ascii="Times New Roman" w:hAnsi="Times New Roman"/>
              </w:rPr>
            </w:pPr>
          </w:p>
        </w:tc>
      </w:tr>
      <w:tr w:rsidR="00470846" w:rsidTr="00FB349A" w14:paraId="2A5882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059F0FE" w14:textId="005CF32F">
            <w:pPr>
              <w:pStyle w:val="Amendement"/>
              <w:tabs>
                <w:tab w:val="clear" w:pos="3310"/>
                <w:tab w:val="clear" w:pos="3600"/>
              </w:tabs>
              <w:rPr>
                <w:rFonts w:ascii="Times New Roman" w:hAnsi="Times New Roman"/>
              </w:rPr>
            </w:pPr>
            <w:r>
              <w:rPr>
                <w:rFonts w:ascii="Times New Roman" w:hAnsi="Times New Roman"/>
              </w:rPr>
              <w:t xml:space="preserve">Nr. </w:t>
            </w:r>
            <w:r w:rsidR="00495A77">
              <w:rPr>
                <w:rFonts w:ascii="Times New Roman" w:hAnsi="Times New Roman"/>
              </w:rPr>
              <w:t>10</w:t>
            </w:r>
          </w:p>
        </w:tc>
        <w:tc>
          <w:tcPr>
            <w:tcW w:w="7654" w:type="dxa"/>
            <w:gridSpan w:val="2"/>
          </w:tcPr>
          <w:p w:rsidRPr="001A2A63" w:rsidR="00470846" w:rsidP="00FB349A" w:rsidRDefault="00470846" w14:paraId="757F2918" w14:textId="4C18F31D">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0119A6">
              <w:rPr>
                <w:rFonts w:ascii="Times New Roman" w:hAnsi="Times New Roman"/>
                <w:caps/>
              </w:rPr>
              <w:t>de leden</w:t>
            </w:r>
            <w:r w:rsidRPr="001A2A63">
              <w:rPr>
                <w:rFonts w:ascii="Times New Roman" w:hAnsi="Times New Roman"/>
                <w:caps/>
              </w:rPr>
              <w:t xml:space="preserve"> </w:t>
            </w:r>
            <w:r w:rsidR="000119A6">
              <w:rPr>
                <w:rFonts w:ascii="Times New Roman" w:hAnsi="Times New Roman"/>
                <w:caps/>
              </w:rPr>
              <w:t xml:space="preserve">grinwis en </w:t>
            </w:r>
            <w:r w:rsidR="00142BDE">
              <w:rPr>
                <w:rFonts w:ascii="Times New Roman" w:hAnsi="Times New Roman"/>
                <w:caps/>
              </w:rPr>
              <w:t>ceder</w:t>
            </w:r>
          </w:p>
        </w:tc>
      </w:tr>
      <w:tr w:rsidR="00470846" w:rsidTr="00FB349A" w14:paraId="44EF60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08D30E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39ACE76" w14:textId="5F24516F">
            <w:pPr>
              <w:pStyle w:val="Amendement"/>
              <w:tabs>
                <w:tab w:val="clear" w:pos="3310"/>
                <w:tab w:val="clear" w:pos="3600"/>
              </w:tabs>
              <w:rPr>
                <w:rFonts w:ascii="Times New Roman" w:hAnsi="Times New Roman"/>
              </w:rPr>
            </w:pPr>
            <w:r>
              <w:rPr>
                <w:rFonts w:ascii="Times New Roman" w:hAnsi="Times New Roman"/>
                <w:b w:val="0"/>
              </w:rPr>
              <w:t xml:space="preserve">Ontvangen </w:t>
            </w:r>
            <w:r w:rsidR="00495A77">
              <w:rPr>
                <w:rFonts w:ascii="Times New Roman" w:hAnsi="Times New Roman"/>
                <w:b w:val="0"/>
              </w:rPr>
              <w:t>4 november 2026</w:t>
            </w:r>
          </w:p>
        </w:tc>
      </w:tr>
      <w:tr w:rsidR="00470846" w:rsidTr="00FB349A" w14:paraId="1EF7E3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E67538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CFCF2B5" w14:textId="77777777">
            <w:pPr>
              <w:pStyle w:val="Amendement"/>
              <w:tabs>
                <w:tab w:val="clear" w:pos="3310"/>
                <w:tab w:val="clear" w:pos="3600"/>
              </w:tabs>
              <w:rPr>
                <w:rFonts w:ascii="Times New Roman" w:hAnsi="Times New Roman"/>
                <w:b w:val="0"/>
              </w:rPr>
            </w:pPr>
          </w:p>
        </w:tc>
      </w:tr>
      <w:tr w:rsidR="009E6185" w:rsidTr="00FB349A" w14:paraId="488565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6D4B08A" w14:textId="743377A6">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0119A6">
              <w:rPr>
                <w:rFonts w:ascii="Times New Roman" w:hAnsi="Times New Roman"/>
                <w:b w:val="0"/>
              </w:rPr>
              <w:t>n</w:t>
            </w:r>
            <w:r>
              <w:rPr>
                <w:rFonts w:ascii="Times New Roman" w:hAnsi="Times New Roman"/>
                <w:b w:val="0"/>
              </w:rPr>
              <w:t xml:space="preserve"> stel</w:t>
            </w:r>
            <w:r w:rsidR="000119A6">
              <w:rPr>
                <w:rFonts w:ascii="Times New Roman" w:hAnsi="Times New Roman"/>
                <w:b w:val="0"/>
              </w:rPr>
              <w:t>len</w:t>
            </w:r>
            <w:r>
              <w:rPr>
                <w:rFonts w:ascii="Times New Roman" w:hAnsi="Times New Roman"/>
                <w:b w:val="0"/>
              </w:rPr>
              <w:t xml:space="preserve"> het volgende amendement voor:</w:t>
            </w:r>
          </w:p>
        </w:tc>
      </w:tr>
      <w:tr w:rsidR="00470846" w:rsidTr="00FB349A" w14:paraId="734DFA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09DDC8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32310F3"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1840153"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10337757" w14:textId="77777777">
      <w:pPr>
        <w:rPr>
          <w:rFonts w:ascii="Times New Roman" w:hAnsi="Times New Roman"/>
        </w:rPr>
      </w:pPr>
    </w:p>
    <w:p w:rsidRPr="004D4BCF" w:rsidR="00470846" w:rsidP="00FB349A" w:rsidRDefault="00470846" w14:paraId="21760233" w14:textId="77777777">
      <w:pPr>
        <w:rPr>
          <w:rFonts w:ascii="Times New Roman" w:hAnsi="Times New Roman"/>
        </w:rPr>
      </w:pPr>
      <w:r w:rsidRPr="004D4BCF">
        <w:rPr>
          <w:rFonts w:ascii="Times New Roman" w:hAnsi="Times New Roman"/>
        </w:rPr>
        <w:t>I</w:t>
      </w:r>
    </w:p>
    <w:p w:rsidRPr="004D4BCF" w:rsidR="00470846" w:rsidP="00FB349A" w:rsidRDefault="00470846" w14:paraId="473F1DD7" w14:textId="77777777">
      <w:pPr>
        <w:rPr>
          <w:rFonts w:ascii="Times New Roman" w:hAnsi="Times New Roman"/>
        </w:rPr>
      </w:pPr>
    </w:p>
    <w:p w:rsidRPr="004D4BCF" w:rsidR="00470846" w:rsidP="00FB349A" w:rsidRDefault="00470846" w14:paraId="5B68AD9A" w14:textId="7C907E8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20F05">
        <w:rPr>
          <w:rFonts w:ascii="Times New Roman" w:hAnsi="Times New Roman"/>
          <w:b/>
        </w:rPr>
        <w:t>31</w:t>
      </w:r>
      <w:r w:rsidRPr="004D4BCF" w:rsidR="001A2A63">
        <w:rPr>
          <w:rFonts w:ascii="Times New Roman" w:hAnsi="Times New Roman"/>
          <w:b/>
        </w:rPr>
        <w:t xml:space="preserve"> </w:t>
      </w:r>
      <w:r w:rsidRPr="004920E8" w:rsidR="004920E8">
        <w:rPr>
          <w:rFonts w:ascii="Times New Roman" w:hAnsi="Times New Roman" w:eastAsia="Arial Unicode MS"/>
          <w:b/>
          <w:bCs/>
          <w:kern w:val="3"/>
        </w:rPr>
        <w:t>Een doelmatige energievoorziening en beperking van de klimaatverandering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4920E8">
        <w:rPr>
          <w:rFonts w:ascii="Times New Roman" w:hAnsi="Times New Roman"/>
          <w:b/>
        </w:rPr>
        <w:t>3.000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9D8C762" w14:textId="77777777">
      <w:pPr>
        <w:rPr>
          <w:rFonts w:ascii="Times New Roman" w:hAnsi="Times New Roman"/>
        </w:rPr>
      </w:pPr>
    </w:p>
    <w:p w:rsidRPr="004D4BCF" w:rsidR="00470846" w:rsidP="00FB349A" w:rsidRDefault="00470846" w14:paraId="6C65DDA8" w14:textId="77777777">
      <w:pPr>
        <w:rPr>
          <w:rFonts w:ascii="Times New Roman" w:hAnsi="Times New Roman"/>
        </w:rPr>
      </w:pPr>
      <w:r w:rsidRPr="004D4BCF">
        <w:rPr>
          <w:rFonts w:ascii="Times New Roman" w:hAnsi="Times New Roman"/>
        </w:rPr>
        <w:t>II</w:t>
      </w:r>
    </w:p>
    <w:p w:rsidRPr="004D4BCF" w:rsidR="004920E8" w:rsidP="004920E8" w:rsidRDefault="004920E8" w14:paraId="34E74247" w14:textId="77777777">
      <w:pPr>
        <w:rPr>
          <w:rFonts w:ascii="Times New Roman" w:hAnsi="Times New Roman"/>
        </w:rPr>
      </w:pPr>
    </w:p>
    <w:p w:rsidRPr="004D4BCF" w:rsidR="004920E8" w:rsidP="004920E8" w:rsidRDefault="004920E8" w14:paraId="26E66EB8" w14:textId="3B22CF12">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31</w:t>
      </w:r>
      <w:r w:rsidRPr="004D4BCF">
        <w:rPr>
          <w:rFonts w:ascii="Times New Roman" w:hAnsi="Times New Roman"/>
          <w:b/>
        </w:rPr>
        <w:t xml:space="preserve"> </w:t>
      </w:r>
      <w:r w:rsidRPr="004920E8">
        <w:rPr>
          <w:rFonts w:ascii="Times New Roman" w:hAnsi="Times New Roman" w:eastAsia="Arial Unicode MS"/>
          <w:b/>
          <w:bCs/>
          <w:kern w:val="3"/>
        </w:rPr>
        <w:t>Een doelmatige energievoorziening en beperking van de klimaatverandering</w:t>
      </w:r>
      <w:r w:rsidRPr="004D4BCF">
        <w:rPr>
          <w:rFonts w:ascii="Times New Roman" w:hAnsi="Times New Roman"/>
        </w:rPr>
        <w:t xml:space="preserve"> worden het verplichtingenbedrag en het uitgavenbedrag </w:t>
      </w:r>
      <w:r w:rsidRPr="004D4BCF">
        <w:rPr>
          <w:rFonts w:ascii="Times New Roman" w:hAnsi="Times New Roman"/>
          <w:b/>
        </w:rPr>
        <w:t>ver</w:t>
      </w:r>
      <w:r>
        <w:rPr>
          <w:rFonts w:ascii="Times New Roman" w:hAnsi="Times New Roman"/>
          <w:b/>
        </w:rPr>
        <w:t>hoo</w:t>
      </w:r>
      <w:r w:rsidRPr="004D4BCF">
        <w:rPr>
          <w:rFonts w:ascii="Times New Roman" w:hAnsi="Times New Roman"/>
          <w:b/>
        </w:rPr>
        <w:t>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3.000</w:t>
      </w:r>
      <w:r>
        <w:rPr>
          <w:rFonts w:ascii="Times New Roman" w:hAnsi="Times New Roman"/>
        </w:rPr>
        <w:t xml:space="preserve"> (x € 1.</w:t>
      </w:r>
      <w:r w:rsidRPr="004D4BCF">
        <w:rPr>
          <w:rFonts w:ascii="Times New Roman" w:hAnsi="Times New Roman"/>
        </w:rPr>
        <w:t>000).</w:t>
      </w:r>
    </w:p>
    <w:p w:rsidRPr="004D4BCF" w:rsidR="00470846" w:rsidP="00FB349A" w:rsidRDefault="00470846" w14:paraId="7CF3129D" w14:textId="77777777">
      <w:pPr>
        <w:rPr>
          <w:rFonts w:ascii="Times New Roman" w:hAnsi="Times New Roman"/>
        </w:rPr>
      </w:pPr>
    </w:p>
    <w:p w:rsidRPr="004D4BCF" w:rsidR="00470846" w:rsidP="00FB349A" w:rsidRDefault="00470846" w14:paraId="141E1A3B"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1E11363" w14:textId="77777777">
      <w:pPr>
        <w:rPr>
          <w:rFonts w:ascii="Times New Roman" w:hAnsi="Times New Roman"/>
        </w:rPr>
      </w:pPr>
    </w:p>
    <w:p w:rsidR="00A20F05" w:rsidP="00A20F05" w:rsidRDefault="00A20F05" w14:paraId="2AE1A69A" w14:textId="6EF2EA9C">
      <w:pPr>
        <w:rPr>
          <w:rFonts w:ascii="Times New Roman" w:hAnsi="Times New Roman"/>
        </w:rPr>
      </w:pPr>
      <w:r w:rsidRPr="00A20F05">
        <w:rPr>
          <w:rFonts w:ascii="Times New Roman" w:hAnsi="Times New Roman"/>
        </w:rPr>
        <w:t xml:space="preserve">Dit amendement stelt 3 miljoen euro beschikbaar voor het verlagen van de energielasten </w:t>
      </w:r>
      <w:r w:rsidRPr="768EC84F" w:rsidR="085B47F8">
        <w:rPr>
          <w:rFonts w:ascii="Times New Roman" w:hAnsi="Times New Roman"/>
        </w:rPr>
        <w:t>v</w:t>
      </w:r>
      <w:r w:rsidRPr="768EC84F" w:rsidR="5FA0D45B">
        <w:rPr>
          <w:rFonts w:ascii="Times New Roman" w:hAnsi="Times New Roman"/>
        </w:rPr>
        <w:t>oor</w:t>
      </w:r>
      <w:r w:rsidRPr="00A20F05">
        <w:rPr>
          <w:rFonts w:ascii="Times New Roman" w:hAnsi="Times New Roman"/>
        </w:rPr>
        <w:t xml:space="preserve"> huishoudens in Caribisch Nederland. Indieners beogen hiermee de gemiddelde energiequote, het aandeel van het inkomen dat huishoudens aan energie besteden, op Bonaire, Sint Eustatius en Saba te verlagen naar het niveau van Europees Nederland.  </w:t>
      </w:r>
    </w:p>
    <w:p w:rsidRPr="00A20F05" w:rsidR="00882AEE" w:rsidP="00A20F05" w:rsidRDefault="00882AEE" w14:paraId="2C5BF08E" w14:textId="77777777">
      <w:pPr>
        <w:rPr>
          <w:rFonts w:ascii="Times New Roman" w:hAnsi="Times New Roman"/>
        </w:rPr>
      </w:pPr>
    </w:p>
    <w:p w:rsidR="00A20F05" w:rsidP="00A20F05" w:rsidRDefault="00A20F05" w14:paraId="67B2501D" w14:textId="7BD64544">
      <w:pPr>
        <w:rPr>
          <w:rFonts w:ascii="Times New Roman" w:hAnsi="Times New Roman"/>
        </w:rPr>
      </w:pPr>
      <w:r w:rsidRPr="00A20F05">
        <w:rPr>
          <w:rFonts w:ascii="Times New Roman" w:hAnsi="Times New Roman"/>
        </w:rPr>
        <w:t xml:space="preserve">Rekenend met de voorlopige raming van de ACM voor 2027 en de inkomensgegevens uit 2024, </w:t>
      </w:r>
      <w:r w:rsidR="00DB6A77">
        <w:rPr>
          <w:rFonts w:ascii="Times New Roman" w:hAnsi="Times New Roman"/>
        </w:rPr>
        <w:t>komen berekeningen</w:t>
      </w:r>
      <w:r w:rsidR="00513637">
        <w:rPr>
          <w:rFonts w:ascii="Times New Roman" w:hAnsi="Times New Roman"/>
        </w:rPr>
        <w:t xml:space="preserve"> </w:t>
      </w:r>
      <w:r w:rsidR="000E381F">
        <w:rPr>
          <w:rFonts w:ascii="Times New Roman" w:hAnsi="Times New Roman"/>
        </w:rPr>
        <w:t xml:space="preserve">van het ministerie </w:t>
      </w:r>
      <w:r w:rsidR="00513637">
        <w:rPr>
          <w:rFonts w:ascii="Times New Roman" w:hAnsi="Times New Roman"/>
        </w:rPr>
        <w:t>uit op een</w:t>
      </w:r>
      <w:r w:rsidRPr="00A20F05">
        <w:rPr>
          <w:rFonts w:ascii="Times New Roman" w:hAnsi="Times New Roman"/>
        </w:rPr>
        <w:t xml:space="preserve"> gemiddelde energiequote in 2027 </w:t>
      </w:r>
      <w:r w:rsidR="00513637">
        <w:rPr>
          <w:rFonts w:ascii="Times New Roman" w:hAnsi="Times New Roman"/>
        </w:rPr>
        <w:t xml:space="preserve">van </w:t>
      </w:r>
      <w:r w:rsidRPr="00A20F05">
        <w:rPr>
          <w:rFonts w:ascii="Times New Roman" w:hAnsi="Times New Roman"/>
        </w:rPr>
        <w:t>5,35%</w:t>
      </w:r>
      <w:r w:rsidR="00513637">
        <w:rPr>
          <w:rFonts w:ascii="Times New Roman" w:hAnsi="Times New Roman"/>
        </w:rPr>
        <w:t xml:space="preserve"> voor Bonaire</w:t>
      </w:r>
      <w:r w:rsidRPr="00A20F05">
        <w:rPr>
          <w:rFonts w:ascii="Times New Roman" w:hAnsi="Times New Roman"/>
        </w:rPr>
        <w:t xml:space="preserve">, </w:t>
      </w:r>
      <w:r w:rsidR="00513637">
        <w:rPr>
          <w:rFonts w:ascii="Times New Roman" w:hAnsi="Times New Roman"/>
        </w:rPr>
        <w:t xml:space="preserve">van </w:t>
      </w:r>
      <w:r w:rsidRPr="00A20F05">
        <w:rPr>
          <w:rFonts w:ascii="Times New Roman" w:hAnsi="Times New Roman"/>
        </w:rPr>
        <w:t>5,53%</w:t>
      </w:r>
      <w:r w:rsidR="00513637">
        <w:rPr>
          <w:rFonts w:ascii="Times New Roman" w:hAnsi="Times New Roman"/>
        </w:rPr>
        <w:t xml:space="preserve"> voor</w:t>
      </w:r>
      <w:r w:rsidRPr="00A20F05" w:rsidR="00513637">
        <w:rPr>
          <w:rFonts w:ascii="Times New Roman" w:hAnsi="Times New Roman"/>
        </w:rPr>
        <w:t xml:space="preserve"> Sint Eustatius</w:t>
      </w:r>
      <w:r w:rsidRPr="00A20F05">
        <w:rPr>
          <w:rFonts w:ascii="Times New Roman" w:hAnsi="Times New Roman"/>
        </w:rPr>
        <w:t xml:space="preserve"> en </w:t>
      </w:r>
      <w:r w:rsidR="00513637">
        <w:rPr>
          <w:rFonts w:ascii="Times New Roman" w:hAnsi="Times New Roman"/>
        </w:rPr>
        <w:t xml:space="preserve">van </w:t>
      </w:r>
      <w:r w:rsidRPr="00A20F05">
        <w:rPr>
          <w:rFonts w:ascii="Times New Roman" w:hAnsi="Times New Roman"/>
        </w:rPr>
        <w:t>7,00%</w:t>
      </w:r>
      <w:r w:rsidR="00513637">
        <w:rPr>
          <w:rFonts w:ascii="Times New Roman" w:hAnsi="Times New Roman"/>
        </w:rPr>
        <w:t xml:space="preserve"> voor Saba</w:t>
      </w:r>
      <w:r w:rsidRPr="00A20F05">
        <w:rPr>
          <w:rFonts w:ascii="Times New Roman" w:hAnsi="Times New Roman"/>
        </w:rPr>
        <w:t>. De meest recente energiequote voor Europees Nederland (</w:t>
      </w:r>
      <w:r w:rsidR="00BA191B">
        <w:rPr>
          <w:rFonts w:ascii="Times New Roman" w:hAnsi="Times New Roman"/>
        </w:rPr>
        <w:t>voor</w:t>
      </w:r>
      <w:r w:rsidRPr="00A20F05">
        <w:rPr>
          <w:rFonts w:ascii="Times New Roman" w:hAnsi="Times New Roman"/>
        </w:rPr>
        <w:t xml:space="preserve"> 2025) bedraagt 4,8%. Als de</w:t>
      </w:r>
      <w:r w:rsidR="00A07F74">
        <w:rPr>
          <w:rFonts w:ascii="Times New Roman" w:hAnsi="Times New Roman"/>
        </w:rPr>
        <w:t>ze</w:t>
      </w:r>
      <w:r w:rsidRPr="00A20F05">
        <w:rPr>
          <w:rFonts w:ascii="Times New Roman" w:hAnsi="Times New Roman"/>
        </w:rPr>
        <w:t xml:space="preserve"> energiequote, door de blijvend hoge gasprijzen, voor 2027 op 5% wordt ingeschat, is er volgens berekeningen van het ministerie naar schatting 2,2 miljoen euro</w:t>
      </w:r>
      <w:r w:rsidRPr="775F0B75" w:rsidR="225CDE2A">
        <w:rPr>
          <w:rFonts w:ascii="Times New Roman" w:hAnsi="Times New Roman"/>
        </w:rPr>
        <w:t xml:space="preserve"> </w:t>
      </w:r>
      <w:r w:rsidRPr="1BF0CB1E" w:rsidR="225CDE2A">
        <w:rPr>
          <w:rFonts w:ascii="Times New Roman" w:hAnsi="Times New Roman"/>
        </w:rPr>
        <w:t>nodig</w:t>
      </w:r>
      <w:r w:rsidRPr="00A20F05">
        <w:rPr>
          <w:rFonts w:ascii="Times New Roman" w:hAnsi="Times New Roman"/>
        </w:rPr>
        <w:t xml:space="preserve">, boven op de reeds begrote tariefsteun, </w:t>
      </w:r>
      <w:r w:rsidRPr="0A15390B">
        <w:rPr>
          <w:rFonts w:ascii="Times New Roman" w:hAnsi="Times New Roman"/>
        </w:rPr>
        <w:t>om</w:t>
      </w:r>
      <w:r w:rsidRPr="00A20F05">
        <w:rPr>
          <w:rFonts w:ascii="Times New Roman" w:hAnsi="Times New Roman"/>
        </w:rPr>
        <w:t xml:space="preserve"> de gemiddelde energiequote van Caribisch Nederland te verlagen naar het niveau van Europees Nederland</w:t>
      </w:r>
      <w:r w:rsidR="005711FF">
        <w:rPr>
          <w:rFonts w:ascii="Times New Roman" w:hAnsi="Times New Roman"/>
        </w:rPr>
        <w:t xml:space="preserve"> (peildatum </w:t>
      </w:r>
      <w:r w:rsidR="00183CF8">
        <w:rPr>
          <w:rFonts w:ascii="Times New Roman" w:hAnsi="Times New Roman"/>
        </w:rPr>
        <w:t>30 oktober</w:t>
      </w:r>
      <w:r w:rsidR="00975F7A">
        <w:rPr>
          <w:rFonts w:ascii="Times New Roman" w:hAnsi="Times New Roman"/>
        </w:rPr>
        <w:t>)</w:t>
      </w:r>
      <w:r w:rsidRPr="00A20F05">
        <w:rPr>
          <w:rFonts w:ascii="Times New Roman" w:hAnsi="Times New Roman"/>
        </w:rPr>
        <w:t xml:space="preserve">. Van dit bedrag is 48% nodig voor Bonaire, 9% voor Sint Eustatius en 43% voor Saba. </w:t>
      </w:r>
    </w:p>
    <w:p w:rsidRPr="00A20F05" w:rsidR="00882AEE" w:rsidP="00A20F05" w:rsidRDefault="00882AEE" w14:paraId="46B82E98" w14:textId="77777777">
      <w:pPr>
        <w:rPr>
          <w:rFonts w:ascii="Times New Roman" w:hAnsi="Times New Roman"/>
        </w:rPr>
      </w:pPr>
    </w:p>
    <w:p w:rsidR="00A20F05" w:rsidP="00A20F05" w:rsidRDefault="00A20F05" w14:paraId="4177A4C6" w14:textId="1D09EF4D">
      <w:pPr>
        <w:rPr>
          <w:rFonts w:ascii="Times New Roman" w:hAnsi="Times New Roman"/>
        </w:rPr>
      </w:pPr>
      <w:r w:rsidRPr="00A20F05">
        <w:rPr>
          <w:rFonts w:ascii="Times New Roman" w:hAnsi="Times New Roman"/>
        </w:rPr>
        <w:t xml:space="preserve">Deze berekening kent echter onzekerheden. Bovendien zijn de eilanden voor hun elektriciteitsvoorziening nog sterk afhankelijk van ingevoerde fossiele brandstoffen, waardoor schommelingen op de internationale oliemarkt doorwerken in de energierekening. Indieners vinden het dan ook verstandig om 3 miljoen euro vrij te maken. Bij de verdeling over de eilanden dient de benodigde verlaging van de energiequote leidend te zijn. </w:t>
      </w:r>
    </w:p>
    <w:p w:rsidRPr="00A20F05" w:rsidR="00882AEE" w:rsidP="00A20F05" w:rsidRDefault="00882AEE" w14:paraId="15F9AF49" w14:textId="77777777">
      <w:pPr>
        <w:rPr>
          <w:rFonts w:ascii="Times New Roman" w:hAnsi="Times New Roman"/>
        </w:rPr>
      </w:pPr>
    </w:p>
    <w:p w:rsidR="00A20F05" w:rsidP="00A20F05" w:rsidRDefault="00A20F05" w14:paraId="620AB8F8" w14:textId="77777777">
      <w:pPr>
        <w:rPr>
          <w:rFonts w:ascii="Times New Roman" w:hAnsi="Times New Roman"/>
        </w:rPr>
      </w:pPr>
      <w:r w:rsidRPr="00A20F05">
        <w:rPr>
          <w:rFonts w:ascii="Times New Roman" w:hAnsi="Times New Roman"/>
        </w:rPr>
        <w:t xml:space="preserve">Vanaf 2028 wordt verwacht dat de toename van duurzame elektriciteitsproductie zorgt voor structureel lagere energieprijzen in Caribisch Nederland, vandaar dat dit amendement incidenteel 3 miljoen euro vrijmaakt voor 2027. </w:t>
      </w:r>
    </w:p>
    <w:p w:rsidRPr="00A20F05" w:rsidR="00882AEE" w:rsidP="00A20F05" w:rsidRDefault="00882AEE" w14:paraId="1D69841D" w14:textId="77777777">
      <w:pPr>
        <w:rPr>
          <w:rFonts w:ascii="Times New Roman" w:hAnsi="Times New Roman"/>
        </w:rPr>
      </w:pPr>
    </w:p>
    <w:p w:rsidRPr="008C2D85" w:rsidR="001A2A63" w:rsidP="00FB349A" w:rsidRDefault="00882AEE" w14:paraId="438E3C04" w14:textId="58298AFB">
      <w:pPr>
        <w:rPr>
          <w:rFonts w:ascii="Times New Roman" w:hAnsi="Times New Roman"/>
        </w:rPr>
      </w:pPr>
      <w:r w:rsidRPr="00882AEE">
        <w:rPr>
          <w:rFonts w:ascii="Times New Roman" w:hAnsi="Times New Roman"/>
        </w:rPr>
        <w:lastRenderedPageBreak/>
        <w:t>Dekking</w:t>
      </w:r>
      <w:r>
        <w:rPr>
          <w:rFonts w:ascii="Times New Roman" w:hAnsi="Times New Roman"/>
        </w:rPr>
        <w:t xml:space="preserve"> </w:t>
      </w:r>
      <w:r w:rsidRPr="00882AEE">
        <w:rPr>
          <w:rFonts w:ascii="Times New Roman" w:hAnsi="Times New Roman"/>
        </w:rPr>
        <w:t>wordt</w:t>
      </w:r>
      <w:r w:rsidRPr="01DF55B3" w:rsidR="0BFA3011">
        <w:rPr>
          <w:rFonts w:ascii="Times New Roman" w:hAnsi="Times New Roman"/>
        </w:rPr>
        <w:t>,</w:t>
      </w:r>
      <w:r w:rsidRPr="00882AEE">
        <w:rPr>
          <w:rFonts w:ascii="Times New Roman" w:hAnsi="Times New Roman"/>
        </w:rPr>
        <w:t xml:space="preserve"> </w:t>
      </w:r>
      <w:r w:rsidRPr="7745AA33" w:rsidR="0BFA3011">
        <w:rPr>
          <w:rFonts w:ascii="Times New Roman" w:hAnsi="Times New Roman"/>
        </w:rPr>
        <w:t xml:space="preserve">evenals </w:t>
      </w:r>
      <w:r w:rsidRPr="4A50B504" w:rsidR="0BFA3011">
        <w:rPr>
          <w:rFonts w:ascii="Times New Roman" w:hAnsi="Times New Roman"/>
        </w:rPr>
        <w:t>afgelopen jaar,</w:t>
      </w:r>
      <w:r w:rsidRPr="7745AA33">
        <w:rPr>
          <w:rFonts w:ascii="Times New Roman" w:hAnsi="Times New Roman"/>
        </w:rPr>
        <w:t xml:space="preserve"> </w:t>
      </w:r>
      <w:r w:rsidRPr="00882AEE">
        <w:rPr>
          <w:rFonts w:ascii="Times New Roman" w:hAnsi="Times New Roman"/>
        </w:rPr>
        <w:t>gevonden binnen de middelen voor het flankerend beleid SDE</w:t>
      </w:r>
      <w:r w:rsidRPr="1EE19594" w:rsidR="1DADB4ED">
        <w:rPr>
          <w:rFonts w:ascii="Times New Roman" w:hAnsi="Times New Roman"/>
        </w:rPr>
        <w:t>+</w:t>
      </w:r>
      <w:r w:rsidRPr="1EE19594">
        <w:rPr>
          <w:rFonts w:ascii="Times New Roman" w:hAnsi="Times New Roman"/>
        </w:rPr>
        <w:t>.</w:t>
      </w:r>
    </w:p>
    <w:p w:rsidR="00882AEE" w:rsidP="00FB349A" w:rsidRDefault="00882AEE" w14:paraId="1DD92742" w14:textId="77777777">
      <w:pPr>
        <w:rPr>
          <w:rFonts w:ascii="Times New Roman" w:hAnsi="Times New Roman"/>
        </w:rPr>
      </w:pPr>
    </w:p>
    <w:p w:rsidRPr="008C2D85" w:rsidR="000119A6" w:rsidP="00FB349A" w:rsidRDefault="00882AEE" w14:paraId="192735D7" w14:textId="0D47FD9D">
      <w:pPr>
        <w:rPr>
          <w:rFonts w:ascii="Times New Roman" w:hAnsi="Times New Roman"/>
        </w:rPr>
      </w:pPr>
      <w:r>
        <w:rPr>
          <w:rFonts w:ascii="Times New Roman" w:hAnsi="Times New Roman"/>
        </w:rPr>
        <w:t>Grinwis</w:t>
      </w:r>
      <w:r>
        <w:rPr>
          <w:rFonts w:ascii="Times New Roman" w:hAnsi="Times New Roman"/>
        </w:rPr>
        <w:br/>
        <w:t xml:space="preserve">Ceder </w:t>
      </w:r>
    </w:p>
    <w:sectPr w:rsidRPr="008C2D85" w:rsidR="000119A6" w:rsidSect="000119A6">
      <w:endnotePr>
        <w:numFmt w:val="decimal"/>
      </w:endnotePr>
      <w:pgSz w:w="11906" w:h="16838"/>
      <w:pgMar w:top="360" w:right="566" w:bottom="1276"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442A4" w14:textId="77777777" w:rsidR="003A3CDD" w:rsidRDefault="003A3CDD">
      <w:pPr>
        <w:spacing w:line="20" w:lineRule="exact"/>
      </w:pPr>
    </w:p>
  </w:endnote>
  <w:endnote w:type="continuationSeparator" w:id="0">
    <w:p w14:paraId="1D9F2EC9" w14:textId="77777777" w:rsidR="003A3CDD" w:rsidRDefault="003A3CDD">
      <w:pPr>
        <w:pStyle w:val="Amendement"/>
      </w:pPr>
      <w:r>
        <w:rPr>
          <w:b w:val="0"/>
        </w:rPr>
        <w:t xml:space="preserve"> </w:t>
      </w:r>
    </w:p>
  </w:endnote>
  <w:endnote w:type="continuationNotice" w:id="1">
    <w:p w14:paraId="6E43FC60" w14:textId="77777777" w:rsidR="003A3CDD" w:rsidRDefault="003A3CD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6C8E0" w14:textId="77777777" w:rsidR="003A3CDD" w:rsidRDefault="003A3CDD">
      <w:pPr>
        <w:pStyle w:val="Amendement"/>
      </w:pPr>
      <w:r>
        <w:rPr>
          <w:b w:val="0"/>
        </w:rPr>
        <w:separator/>
      </w:r>
    </w:p>
  </w:footnote>
  <w:footnote w:type="continuationSeparator" w:id="0">
    <w:p w14:paraId="176D8185" w14:textId="77777777" w:rsidR="003A3CDD" w:rsidRDefault="003A3C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BDE"/>
    <w:rsid w:val="000119A6"/>
    <w:rsid w:val="000151E3"/>
    <w:rsid w:val="0002245A"/>
    <w:rsid w:val="0003016F"/>
    <w:rsid w:val="00052244"/>
    <w:rsid w:val="000B0F23"/>
    <w:rsid w:val="000C6F39"/>
    <w:rsid w:val="000D0ADF"/>
    <w:rsid w:val="000E381F"/>
    <w:rsid w:val="0011770C"/>
    <w:rsid w:val="00120827"/>
    <w:rsid w:val="00142BDE"/>
    <w:rsid w:val="00146E70"/>
    <w:rsid w:val="00173380"/>
    <w:rsid w:val="00183CF8"/>
    <w:rsid w:val="001A2A63"/>
    <w:rsid w:val="001A41EA"/>
    <w:rsid w:val="001A5AFF"/>
    <w:rsid w:val="001A6B5A"/>
    <w:rsid w:val="001A73D3"/>
    <w:rsid w:val="001B473A"/>
    <w:rsid w:val="001C562D"/>
    <w:rsid w:val="001E2226"/>
    <w:rsid w:val="001F1176"/>
    <w:rsid w:val="001F7334"/>
    <w:rsid w:val="002561CC"/>
    <w:rsid w:val="002569BB"/>
    <w:rsid w:val="00263D66"/>
    <w:rsid w:val="002772EE"/>
    <w:rsid w:val="002830DA"/>
    <w:rsid w:val="002A03CE"/>
    <w:rsid w:val="002B532B"/>
    <w:rsid w:val="002C3902"/>
    <w:rsid w:val="002E3497"/>
    <w:rsid w:val="003050FF"/>
    <w:rsid w:val="00310053"/>
    <w:rsid w:val="00355E11"/>
    <w:rsid w:val="00365DA8"/>
    <w:rsid w:val="003A1222"/>
    <w:rsid w:val="003A3CDD"/>
    <w:rsid w:val="003D37EC"/>
    <w:rsid w:val="003D4FB9"/>
    <w:rsid w:val="003E5927"/>
    <w:rsid w:val="0040777B"/>
    <w:rsid w:val="00417365"/>
    <w:rsid w:val="00470846"/>
    <w:rsid w:val="0047650D"/>
    <w:rsid w:val="004920E8"/>
    <w:rsid w:val="00495A77"/>
    <w:rsid w:val="004B2AE2"/>
    <w:rsid w:val="004B5A0D"/>
    <w:rsid w:val="004C2A57"/>
    <w:rsid w:val="004C66D0"/>
    <w:rsid w:val="004D4BCF"/>
    <w:rsid w:val="004F02B7"/>
    <w:rsid w:val="005020F0"/>
    <w:rsid w:val="00513637"/>
    <w:rsid w:val="005711FF"/>
    <w:rsid w:val="005B3860"/>
    <w:rsid w:val="005C554B"/>
    <w:rsid w:val="005E482A"/>
    <w:rsid w:val="005E5DCA"/>
    <w:rsid w:val="005F392F"/>
    <w:rsid w:val="006333D9"/>
    <w:rsid w:val="00646211"/>
    <w:rsid w:val="0067719E"/>
    <w:rsid w:val="006E5095"/>
    <w:rsid w:val="00736284"/>
    <w:rsid w:val="00741EB2"/>
    <w:rsid w:val="0075561D"/>
    <w:rsid w:val="0078114A"/>
    <w:rsid w:val="00783F0E"/>
    <w:rsid w:val="007958E0"/>
    <w:rsid w:val="008173A7"/>
    <w:rsid w:val="00821A95"/>
    <w:rsid w:val="00833C90"/>
    <w:rsid w:val="008434D8"/>
    <w:rsid w:val="008467BE"/>
    <w:rsid w:val="00854DAE"/>
    <w:rsid w:val="0086343B"/>
    <w:rsid w:val="00867688"/>
    <w:rsid w:val="00880C0A"/>
    <w:rsid w:val="008819B7"/>
    <w:rsid w:val="00882AEE"/>
    <w:rsid w:val="0089125C"/>
    <w:rsid w:val="008C2D85"/>
    <w:rsid w:val="008E0E5E"/>
    <w:rsid w:val="009135DE"/>
    <w:rsid w:val="00926C70"/>
    <w:rsid w:val="009347C2"/>
    <w:rsid w:val="00941AD7"/>
    <w:rsid w:val="00955913"/>
    <w:rsid w:val="00966ECB"/>
    <w:rsid w:val="00972059"/>
    <w:rsid w:val="00975F7A"/>
    <w:rsid w:val="009E6185"/>
    <w:rsid w:val="00A07F74"/>
    <w:rsid w:val="00A1221C"/>
    <w:rsid w:val="00A20F05"/>
    <w:rsid w:val="00A8788F"/>
    <w:rsid w:val="00B24FC7"/>
    <w:rsid w:val="00B3745C"/>
    <w:rsid w:val="00B37F45"/>
    <w:rsid w:val="00B6508A"/>
    <w:rsid w:val="00B70B2B"/>
    <w:rsid w:val="00BA191B"/>
    <w:rsid w:val="00BB7AB5"/>
    <w:rsid w:val="00BD6436"/>
    <w:rsid w:val="00BE1B3C"/>
    <w:rsid w:val="00C26FAB"/>
    <w:rsid w:val="00C370AE"/>
    <w:rsid w:val="00C5415C"/>
    <w:rsid w:val="00C546C0"/>
    <w:rsid w:val="00C74FE3"/>
    <w:rsid w:val="00C77CFD"/>
    <w:rsid w:val="00C833A1"/>
    <w:rsid w:val="00C850D6"/>
    <w:rsid w:val="00C97087"/>
    <w:rsid w:val="00CB3E68"/>
    <w:rsid w:val="00CC0433"/>
    <w:rsid w:val="00D376B8"/>
    <w:rsid w:val="00D43ADE"/>
    <w:rsid w:val="00D733D3"/>
    <w:rsid w:val="00D818D9"/>
    <w:rsid w:val="00D867ED"/>
    <w:rsid w:val="00D961CF"/>
    <w:rsid w:val="00DB5D3B"/>
    <w:rsid w:val="00DB6A77"/>
    <w:rsid w:val="00DD08D8"/>
    <w:rsid w:val="00E47054"/>
    <w:rsid w:val="00E60A4C"/>
    <w:rsid w:val="00E738E9"/>
    <w:rsid w:val="00E80B20"/>
    <w:rsid w:val="00E96167"/>
    <w:rsid w:val="00EA2528"/>
    <w:rsid w:val="00F00F05"/>
    <w:rsid w:val="00F06146"/>
    <w:rsid w:val="00F2239C"/>
    <w:rsid w:val="00F225E0"/>
    <w:rsid w:val="00F37F6D"/>
    <w:rsid w:val="00F410B4"/>
    <w:rsid w:val="00F8109A"/>
    <w:rsid w:val="00F9022B"/>
    <w:rsid w:val="00FA10B5"/>
    <w:rsid w:val="00FB349A"/>
    <w:rsid w:val="00FD6C76"/>
    <w:rsid w:val="00FF7760"/>
    <w:rsid w:val="01DF55B3"/>
    <w:rsid w:val="07A331C1"/>
    <w:rsid w:val="085B47F8"/>
    <w:rsid w:val="0A15390B"/>
    <w:rsid w:val="0BFA3011"/>
    <w:rsid w:val="0EE0779D"/>
    <w:rsid w:val="1BF0CB1E"/>
    <w:rsid w:val="1DADB4ED"/>
    <w:rsid w:val="1EE19594"/>
    <w:rsid w:val="225CDE2A"/>
    <w:rsid w:val="33B92F50"/>
    <w:rsid w:val="4A50B504"/>
    <w:rsid w:val="5FA0D45B"/>
    <w:rsid w:val="639839DC"/>
    <w:rsid w:val="768EC84F"/>
    <w:rsid w:val="7745AA33"/>
    <w:rsid w:val="775F0B7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97323"/>
  <w15:docId w15:val="{69D89B16-315F-4DB7-898E-2A96B8EB9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8434D8"/>
    <w:rPr>
      <w:rFonts w:ascii="Courier New" w:hAnsi="Courier New"/>
      <w:sz w:val="24"/>
    </w:rPr>
  </w:style>
  <w:style w:type="character" w:styleId="Verwijzingopmerking">
    <w:name w:val="annotation reference"/>
    <w:basedOn w:val="Standaardalinea-lettertype"/>
    <w:semiHidden/>
    <w:unhideWhenUsed/>
    <w:rsid w:val="002A03CE"/>
    <w:rPr>
      <w:sz w:val="16"/>
      <w:szCs w:val="16"/>
    </w:rPr>
  </w:style>
  <w:style w:type="paragraph" w:styleId="Tekstopmerking">
    <w:name w:val="annotation text"/>
    <w:basedOn w:val="Standaard"/>
    <w:link w:val="TekstopmerkingChar"/>
    <w:unhideWhenUsed/>
    <w:rsid w:val="002A03CE"/>
    <w:rPr>
      <w:sz w:val="20"/>
    </w:rPr>
  </w:style>
  <w:style w:type="character" w:customStyle="1" w:styleId="TekstopmerkingChar">
    <w:name w:val="Tekst opmerking Char"/>
    <w:basedOn w:val="Standaardalinea-lettertype"/>
    <w:link w:val="Tekstopmerking"/>
    <w:rsid w:val="002A03CE"/>
    <w:rPr>
      <w:rFonts w:ascii="Courier New" w:hAnsi="Courier New"/>
    </w:rPr>
  </w:style>
  <w:style w:type="paragraph" w:styleId="Onderwerpvanopmerking">
    <w:name w:val="annotation subject"/>
    <w:basedOn w:val="Tekstopmerking"/>
    <w:next w:val="Tekstopmerking"/>
    <w:link w:val="OnderwerpvanopmerkingChar"/>
    <w:semiHidden/>
    <w:unhideWhenUsed/>
    <w:rsid w:val="002A03CE"/>
    <w:rPr>
      <w:b/>
      <w:bCs/>
    </w:rPr>
  </w:style>
  <w:style w:type="character" w:customStyle="1" w:styleId="OnderwerpvanopmerkingChar">
    <w:name w:val="Onderwerp van opmerking Char"/>
    <w:basedOn w:val="TekstopmerkingChar"/>
    <w:link w:val="Onderwerpvanopmerking"/>
    <w:semiHidden/>
    <w:rsid w:val="002A03CE"/>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402</ap:Words>
  <ap:Characters>2216</ap:Characters>
  <ap:DocSecurity>4</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1999-09-17T22:34:00.0000000Z</lastPrinted>
  <dcterms:created xsi:type="dcterms:W3CDTF">2026-11-04T09:31:00.0000000Z</dcterms:created>
  <dcterms:modified xsi:type="dcterms:W3CDTF">2026-11-04T09:31:00.0000000Z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