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18A3FA01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25718A5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0FD5D047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46817BB7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65BAB368" w14:textId="41414ECC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B211AF">
              <w:rPr>
                <w:rFonts w:ascii="Times New Roman" w:hAnsi="Times New Roman"/>
                <w:b w:val="0"/>
              </w:rPr>
              <w:t>6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B211AF">
              <w:rPr>
                <w:rFonts w:ascii="Times New Roman" w:hAnsi="Times New Roman"/>
                <w:b w:val="0"/>
              </w:rPr>
              <w:t>7</w:t>
            </w:r>
          </w:p>
        </w:tc>
      </w:tr>
      <w:tr w:rsidR="004330ED" w:rsidTr="00EA1CE4" w14:paraId="2C633348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7073FAA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14DC3479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74B3129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5374BF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ED5B9B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4843287B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7771306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B211AF" w14:paraId="40E6D394" w14:textId="40AA5AA5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37 020 </w:t>
            </w:r>
            <w:r w:rsidR="002C3854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</w:rPr>
              <w:t>V</w:t>
            </w:r>
            <w:r w:rsidR="001548B4">
              <w:rPr>
                <w:rFonts w:ascii="Times New Roman" w:hAnsi="Times New Roman"/>
              </w:rPr>
              <w:t>II</w:t>
            </w:r>
          </w:p>
        </w:tc>
        <w:tc>
          <w:tcPr>
            <w:tcW w:w="7371" w:type="dxa"/>
            <w:gridSpan w:val="2"/>
          </w:tcPr>
          <w:p w:rsidRPr="0087773E" w:rsidR="001548B4" w:rsidP="00453A9B" w:rsidRDefault="001548B4" w14:paraId="63520926" w14:textId="77777777">
            <w:pPr>
              <w:rPr>
                <w:b/>
                <w:bCs/>
                <w:szCs w:val="24"/>
              </w:rPr>
            </w:pPr>
            <w:r w:rsidRPr="0087773E">
              <w:rPr>
                <w:b/>
                <w:bCs/>
                <w:szCs w:val="24"/>
              </w:rPr>
              <w:t>Vaststelling van de begrotingsstaat van Buitenlandse Handel en Ontwikkelingssamenwerking (XVII) voor het jaar 2027</w:t>
            </w:r>
          </w:p>
          <w:p w:rsidRPr="00B211AF" w:rsidR="003C21AC" w:rsidP="00B211AF" w:rsidRDefault="003C21AC" w14:paraId="724FB8CB" w14:textId="2B65A9DE">
            <w:pPr>
              <w:rPr>
                <w:b/>
                <w:bCs/>
              </w:rPr>
            </w:pPr>
          </w:p>
        </w:tc>
      </w:tr>
      <w:tr w:rsidR="003C21AC" w:rsidTr="00EA1CE4" w14:paraId="0D84561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4C5A54D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40761805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699C8FD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28E7041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41941954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2A27CAC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364733A0" w14:textId="76326D4E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806374">
              <w:rPr>
                <w:rFonts w:ascii="Times New Roman" w:hAnsi="Times New Roman"/>
                <w:caps/>
              </w:rPr>
              <w:t>23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64945904" w14:textId="1D0A05C6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HET LID </w:t>
            </w:r>
            <w:r w:rsidR="00A83971">
              <w:rPr>
                <w:rFonts w:ascii="Times New Roman" w:hAnsi="Times New Roman"/>
                <w:caps/>
              </w:rPr>
              <w:t>van ark</w:t>
            </w:r>
            <w:r w:rsidR="009D7ADE">
              <w:rPr>
                <w:rFonts w:ascii="Times New Roman" w:hAnsi="Times New Roman"/>
                <w:caps/>
              </w:rPr>
              <w:t xml:space="preserve"> C.s.</w:t>
            </w:r>
          </w:p>
        </w:tc>
      </w:tr>
      <w:tr w:rsidR="003C21AC" w:rsidTr="00EA1CE4" w14:paraId="441613C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539A92A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6BF8D526" w14:textId="07984A5E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806374">
              <w:rPr>
                <w:rFonts w:ascii="Times New Roman" w:hAnsi="Times New Roman"/>
                <w:b w:val="0"/>
              </w:rPr>
              <w:t>4 november 2026</w:t>
            </w:r>
          </w:p>
        </w:tc>
      </w:tr>
      <w:tr w:rsidR="00B01BA6" w:rsidTr="00EA1CE4" w14:paraId="3B5CB68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1E00C42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1E72F639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63BC7A4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6ED45B39" w14:textId="7869A387">
            <w:pPr>
              <w:ind w:firstLine="284"/>
            </w:pPr>
            <w:r w:rsidRPr="00EA69AC">
              <w:t>De ondergetekende</w:t>
            </w:r>
            <w:r w:rsidR="00C30240">
              <w:t>n</w:t>
            </w:r>
            <w:r w:rsidRPr="00EA69AC">
              <w:t xml:space="preserve"> stel</w:t>
            </w:r>
            <w:r w:rsidR="00C30240">
              <w:t>len</w:t>
            </w:r>
            <w:r w:rsidRPr="00EA69AC">
              <w:t xml:space="preserve"> het volgende amendement voor:</w:t>
            </w:r>
          </w:p>
        </w:tc>
      </w:tr>
    </w:tbl>
    <w:p w:rsidRPr="00EA69AC" w:rsidR="004330ED" w:rsidP="00D774B3" w:rsidRDefault="004330ED" w14:paraId="50AC47F7" w14:textId="77777777"/>
    <w:p w:rsidRPr="004D4BCF" w:rsidR="00B211AF" w:rsidP="00B211AF" w:rsidRDefault="00B211AF" w14:paraId="7583ADAE" w14:textId="1F34D6EE">
      <w:pPr>
        <w:ind w:firstLine="284"/>
      </w:pPr>
      <w:r>
        <w:t>De departementale begrotingsstaat wordt als volgt gewijzigd:</w:t>
      </w:r>
    </w:p>
    <w:p w:rsidR="00B211AF" w:rsidP="00B211AF" w:rsidRDefault="00B211AF" w14:paraId="57AAD0B0" w14:textId="77777777"/>
    <w:p w:rsidRPr="004D4BCF" w:rsidR="00B211AF" w:rsidP="00B211AF" w:rsidRDefault="00B211AF" w14:paraId="4F14E01B" w14:textId="77777777">
      <w:r w:rsidRPr="004D4BCF">
        <w:t>I</w:t>
      </w:r>
    </w:p>
    <w:p w:rsidRPr="004D4BCF" w:rsidR="00B211AF" w:rsidP="00B211AF" w:rsidRDefault="00B211AF" w14:paraId="6EE6426C" w14:textId="77777777"/>
    <w:p w:rsidRPr="004D4BCF" w:rsidR="00B211AF" w:rsidP="00B211AF" w:rsidRDefault="00B211AF" w14:paraId="128F288A" w14:textId="3A203C30">
      <w:pPr>
        <w:ind w:firstLine="284"/>
      </w:pPr>
      <w:r w:rsidRPr="004D4BCF">
        <w:t xml:space="preserve">In </w:t>
      </w:r>
      <w:r w:rsidRPr="004D4BCF">
        <w:rPr>
          <w:b/>
        </w:rPr>
        <w:t xml:space="preserve">artikel </w:t>
      </w:r>
      <w:r w:rsidR="00A83971">
        <w:rPr>
          <w:b/>
        </w:rPr>
        <w:t>3</w:t>
      </w:r>
      <w:r w:rsidRPr="004D4BCF">
        <w:rPr>
          <w:b/>
        </w:rPr>
        <w:t xml:space="preserve"> </w:t>
      </w:r>
      <w:r w:rsidR="00A83971">
        <w:rPr>
          <w:b/>
        </w:rPr>
        <w:t>Sociale vooruitgang</w:t>
      </w:r>
      <w:r w:rsidRPr="004D4BCF">
        <w:t xml:space="preserve"> worden het verplichtingenbedrag en het uitgavenbedrag </w:t>
      </w:r>
      <w:r w:rsidRPr="004D4BCF">
        <w:rPr>
          <w:b/>
        </w:rPr>
        <w:t>verlaagd</w:t>
      </w:r>
      <w:r w:rsidRPr="004D4BCF">
        <w:t xml:space="preserve"> met</w:t>
      </w:r>
      <w:r w:rsidRPr="004D4BCF">
        <w:rPr>
          <w:b/>
        </w:rPr>
        <w:t> € </w:t>
      </w:r>
      <w:r>
        <w:rPr>
          <w:b/>
        </w:rPr>
        <w:t>2</w:t>
      </w:r>
      <w:r w:rsidR="00A83971">
        <w:rPr>
          <w:b/>
        </w:rPr>
        <w:t>.000</w:t>
      </w:r>
      <w:r>
        <w:t xml:space="preserve"> (x € 1.</w:t>
      </w:r>
      <w:r w:rsidRPr="004D4BCF">
        <w:t>000).</w:t>
      </w:r>
    </w:p>
    <w:p w:rsidRPr="004D4BCF" w:rsidR="00B211AF" w:rsidP="00B211AF" w:rsidRDefault="00B211AF" w14:paraId="191300FD" w14:textId="77777777"/>
    <w:p w:rsidRPr="004D4BCF" w:rsidR="00B211AF" w:rsidP="00B211AF" w:rsidRDefault="00B211AF" w14:paraId="0919AEFF" w14:textId="77777777">
      <w:r w:rsidRPr="004D4BCF">
        <w:t>II</w:t>
      </w:r>
    </w:p>
    <w:p w:rsidRPr="004D4BCF" w:rsidR="00B211AF" w:rsidP="00B211AF" w:rsidRDefault="00B211AF" w14:paraId="395B323F" w14:textId="77777777"/>
    <w:p w:rsidRPr="004D4BCF" w:rsidR="00B211AF" w:rsidP="00B211AF" w:rsidRDefault="00B211AF" w14:paraId="7AA36AE8" w14:textId="222BEED0">
      <w:pPr>
        <w:ind w:firstLine="284"/>
      </w:pPr>
      <w:r w:rsidRPr="004D4BCF">
        <w:t xml:space="preserve">In </w:t>
      </w:r>
      <w:r w:rsidRPr="004D4BCF">
        <w:rPr>
          <w:b/>
        </w:rPr>
        <w:t xml:space="preserve">artikel </w:t>
      </w:r>
      <w:r w:rsidR="00A83971">
        <w:rPr>
          <w:b/>
        </w:rPr>
        <w:t>3</w:t>
      </w:r>
      <w:r>
        <w:rPr>
          <w:b/>
        </w:rPr>
        <w:t xml:space="preserve"> </w:t>
      </w:r>
      <w:r w:rsidR="00A83971">
        <w:rPr>
          <w:b/>
        </w:rPr>
        <w:t xml:space="preserve">Sociale vooruitgang </w:t>
      </w:r>
      <w:r w:rsidRPr="004D4BCF">
        <w:t xml:space="preserve">worden het verplichtingenbedrag en het uitgavenbedrag </w:t>
      </w:r>
      <w:r w:rsidRPr="004D4BCF">
        <w:rPr>
          <w:b/>
        </w:rPr>
        <w:t>verhoogd</w:t>
      </w:r>
      <w:r>
        <w:t xml:space="preserve"> met</w:t>
      </w:r>
      <w:r w:rsidRPr="004D4BCF">
        <w:t> </w:t>
      </w:r>
      <w:r w:rsidRPr="004D4BCF">
        <w:rPr>
          <w:b/>
        </w:rPr>
        <w:t>€ </w:t>
      </w:r>
      <w:r>
        <w:rPr>
          <w:b/>
        </w:rPr>
        <w:t>2</w:t>
      </w:r>
      <w:r w:rsidR="00A83971">
        <w:rPr>
          <w:b/>
        </w:rPr>
        <w:t>.</w:t>
      </w:r>
      <w:r>
        <w:rPr>
          <w:b/>
        </w:rPr>
        <w:t>0</w:t>
      </w:r>
      <w:r w:rsidR="00A83971">
        <w:rPr>
          <w:b/>
        </w:rPr>
        <w:t>00</w:t>
      </w:r>
      <w:r w:rsidRPr="004D4BCF">
        <w:t xml:space="preserve"> (x € 1</w:t>
      </w:r>
      <w:r>
        <w:t>.</w:t>
      </w:r>
      <w:r w:rsidRPr="004D4BCF">
        <w:t>000).</w:t>
      </w:r>
    </w:p>
    <w:p w:rsidR="00EA1CE4" w:rsidP="00EA1CE4" w:rsidRDefault="00EA1CE4" w14:paraId="276CFA6F" w14:textId="77777777"/>
    <w:p w:rsidR="003C21AC" w:rsidP="00EA1CE4" w:rsidRDefault="003C21AC" w14:paraId="1AD04B9E" w14:textId="77777777">
      <w:pPr>
        <w:rPr>
          <w:b/>
        </w:rPr>
      </w:pPr>
      <w:r w:rsidRPr="00EA69AC">
        <w:rPr>
          <w:b/>
        </w:rPr>
        <w:t>Toelichting</w:t>
      </w:r>
    </w:p>
    <w:p w:rsidRPr="0010475F" w:rsidR="0010475F" w:rsidP="00EA1CE4" w:rsidRDefault="0010475F" w14:paraId="6706C17A" w14:textId="77777777">
      <w:pPr>
        <w:rPr>
          <w:bCs/>
        </w:rPr>
      </w:pPr>
    </w:p>
    <w:p w:rsidRPr="0010475F" w:rsidR="008A11D2" w:rsidP="008A11D2" w:rsidRDefault="00536CFF" w14:paraId="1ABBB4A7" w14:textId="776258AD">
      <w:pPr>
        <w:rPr>
          <w:bCs/>
        </w:rPr>
      </w:pPr>
      <w:r>
        <w:t xml:space="preserve">Dit amendement beoogt een financiële bijdrage van 2 miljoen </w:t>
      </w:r>
      <w:r w:rsidR="008A11D2">
        <w:t xml:space="preserve">euro </w:t>
      </w:r>
      <w:r>
        <w:t xml:space="preserve">te reserveren ten behoeve van het tegengaan van genitale verminking bij vrouwen. </w:t>
      </w:r>
      <w:r w:rsidRPr="007B0FE1" w:rsidR="007B0FE1">
        <w:rPr>
          <w:bCs/>
        </w:rPr>
        <w:t>De indiener acht het wenselijk dat de middelen worden ingezet via programma’s die zich</w:t>
      </w:r>
      <w:r>
        <w:rPr>
          <w:bCs/>
        </w:rPr>
        <w:t xml:space="preserve"> specifiek</w:t>
      </w:r>
      <w:r w:rsidRPr="007B0FE1" w:rsidR="007B0FE1">
        <w:rPr>
          <w:bCs/>
        </w:rPr>
        <w:t xml:space="preserve"> richten op de bestrijding van vrouwelijke genitale verminking. Hierbij kan bijvoorbeeld worden gedacht aan het UNFPA-UNICEF Joint </w:t>
      </w:r>
      <w:proofErr w:type="spellStart"/>
      <w:r w:rsidRPr="007B0FE1" w:rsidR="007B0FE1">
        <w:rPr>
          <w:bCs/>
        </w:rPr>
        <w:t>Programme</w:t>
      </w:r>
      <w:proofErr w:type="spellEnd"/>
      <w:r w:rsidR="00160B48">
        <w:rPr>
          <w:bCs/>
        </w:rPr>
        <w:t xml:space="preserve"> of aan een ander bestaand programma gericht op </w:t>
      </w:r>
      <w:r w:rsidR="008A325D">
        <w:rPr>
          <w:bCs/>
        </w:rPr>
        <w:t>het</w:t>
      </w:r>
      <w:r w:rsidR="00160B48">
        <w:rPr>
          <w:bCs/>
        </w:rPr>
        <w:t xml:space="preserve"> tegengaan van genitale verminking</w:t>
      </w:r>
      <w:r w:rsidRPr="007B0FE1" w:rsidR="007B0FE1">
        <w:rPr>
          <w:bCs/>
        </w:rPr>
        <w:t>. De minister behoudt daarbij de ruimte om te kiezen voor de meest doelmatige inzet van de middelen.</w:t>
      </w:r>
      <w:r w:rsidRPr="008A11D2" w:rsidR="008A11D2">
        <w:rPr>
          <w:bCs/>
        </w:rPr>
        <w:t xml:space="preserve"> </w:t>
      </w:r>
      <w:r w:rsidR="008A11D2">
        <w:rPr>
          <w:bCs/>
        </w:rPr>
        <w:t xml:space="preserve">Het </w:t>
      </w:r>
      <w:proofErr w:type="gramStart"/>
      <w:r w:rsidR="008A11D2">
        <w:rPr>
          <w:bCs/>
        </w:rPr>
        <w:t>beoogde doel</w:t>
      </w:r>
      <w:proofErr w:type="gramEnd"/>
      <w:r w:rsidRPr="0096451F" w:rsidR="008A11D2">
        <w:rPr>
          <w:bCs/>
        </w:rPr>
        <w:t xml:space="preserve"> is dat de middelen aantoonbaar bijdragen aan de preventie en bestrijding van vrouwelijke genitale verminking.</w:t>
      </w:r>
    </w:p>
    <w:p w:rsidRPr="0010475F" w:rsidR="0010475F" w:rsidP="0010475F" w:rsidRDefault="0010475F" w14:paraId="7771D472" w14:textId="77777777">
      <w:pPr>
        <w:rPr>
          <w:bCs/>
        </w:rPr>
      </w:pPr>
    </w:p>
    <w:p w:rsidR="008A11D2" w:rsidP="0010475F" w:rsidRDefault="0010475F" w14:paraId="30972A35" w14:textId="21FB420F">
      <w:pPr>
        <w:rPr>
          <w:bCs/>
        </w:rPr>
      </w:pPr>
      <w:r w:rsidRPr="0010475F">
        <w:rPr>
          <w:bCs/>
        </w:rPr>
        <w:t>Vrouwelijke genitale verminking is een ernstige schending van de rechten en lichamelijke integriteit van vrouwen en meisjes.</w:t>
      </w:r>
      <w:r w:rsidR="00EC188A">
        <w:rPr>
          <w:bCs/>
        </w:rPr>
        <w:t xml:space="preserve"> </w:t>
      </w:r>
      <w:r w:rsidR="00467E89">
        <w:rPr>
          <w:bCs/>
        </w:rPr>
        <w:t xml:space="preserve">Besnijdenis </w:t>
      </w:r>
      <w:r w:rsidR="000B6CED">
        <w:rPr>
          <w:bCs/>
        </w:rPr>
        <w:t>kan</w:t>
      </w:r>
      <w:r w:rsidR="00AB3E4A">
        <w:rPr>
          <w:bCs/>
        </w:rPr>
        <w:t xml:space="preserve"> daarnaast</w:t>
      </w:r>
      <w:r w:rsidR="000B6CED">
        <w:rPr>
          <w:bCs/>
        </w:rPr>
        <w:t xml:space="preserve"> tot</w:t>
      </w:r>
      <w:r w:rsidR="00AB3E4A">
        <w:rPr>
          <w:bCs/>
        </w:rPr>
        <w:t xml:space="preserve"> </w:t>
      </w:r>
      <w:r w:rsidR="00467E89">
        <w:rPr>
          <w:bCs/>
        </w:rPr>
        <w:t xml:space="preserve">ernstige </w:t>
      </w:r>
      <w:r w:rsidR="00AB3E4A">
        <w:rPr>
          <w:bCs/>
        </w:rPr>
        <w:t xml:space="preserve">negatieve gevolgen </w:t>
      </w:r>
      <w:r w:rsidR="000B6CED">
        <w:rPr>
          <w:bCs/>
        </w:rPr>
        <w:t>leiden</w:t>
      </w:r>
      <w:r w:rsidR="00AB3E4A">
        <w:rPr>
          <w:bCs/>
        </w:rPr>
        <w:t xml:space="preserve"> voor de gezondheid </w:t>
      </w:r>
      <w:r w:rsidR="00E65362">
        <w:rPr>
          <w:bCs/>
        </w:rPr>
        <w:t>van een vrouw</w:t>
      </w:r>
      <w:r w:rsidR="00467E89">
        <w:rPr>
          <w:bCs/>
        </w:rPr>
        <w:t xml:space="preserve">. </w:t>
      </w:r>
      <w:r w:rsidRPr="008A11D2" w:rsidR="008A11D2">
        <w:rPr>
          <w:bCs/>
        </w:rPr>
        <w:t>UNFPA schat dat alleen al in 2026 ongeveer 4,5 miljoen meisjes het risico lopen slachtoffer te worden van vrouwelijke genitale vermink</w:t>
      </w:r>
      <w:r w:rsidR="008A11D2">
        <w:rPr>
          <w:bCs/>
        </w:rPr>
        <w:t xml:space="preserve">ing. </w:t>
      </w:r>
    </w:p>
    <w:p w:rsidR="008A11D2" w:rsidP="0010475F" w:rsidRDefault="008A11D2" w14:paraId="710A72CB" w14:textId="77777777">
      <w:pPr>
        <w:rPr>
          <w:bCs/>
        </w:rPr>
      </w:pPr>
    </w:p>
    <w:p w:rsidRPr="0010475F" w:rsidR="005143B0" w:rsidP="0010475F" w:rsidRDefault="008A11D2" w14:paraId="09306DE9" w14:textId="15E9A4A6">
      <w:pPr>
        <w:rPr>
          <w:bCs/>
        </w:rPr>
      </w:pPr>
      <w:r w:rsidRPr="0010475F">
        <w:rPr>
          <w:bCs/>
        </w:rPr>
        <w:t xml:space="preserve">De internationale financiering voor de bestrijding van vrouwelijke genitale verminking staat onder druk. </w:t>
      </w:r>
      <w:r>
        <w:rPr>
          <w:bCs/>
        </w:rPr>
        <w:t xml:space="preserve">Zo heeft het </w:t>
      </w:r>
      <w:r w:rsidRPr="007B0FE1">
        <w:rPr>
          <w:bCs/>
        </w:rPr>
        <w:t xml:space="preserve">UNFPA-UNICEF Joint </w:t>
      </w:r>
      <w:proofErr w:type="spellStart"/>
      <w:r w:rsidRPr="007B0FE1">
        <w:rPr>
          <w:bCs/>
        </w:rPr>
        <w:t>Programme</w:t>
      </w:r>
      <w:proofErr w:type="spellEnd"/>
      <w:r w:rsidRPr="0010475F">
        <w:rPr>
          <w:bCs/>
        </w:rPr>
        <w:t xml:space="preserve"> </w:t>
      </w:r>
      <w:r>
        <w:rPr>
          <w:bCs/>
        </w:rPr>
        <w:t xml:space="preserve">te maken met 45% minder budget in 2025. </w:t>
      </w:r>
      <w:r w:rsidRPr="0010475F" w:rsidR="0010475F">
        <w:rPr>
          <w:bCs/>
        </w:rPr>
        <w:t>De indiener vindt dat de bestrijding hiervan hoog op de internationale agenda moet blijven staan en dat Nederland hierin een voortrekkersrol moet</w:t>
      </w:r>
      <w:r>
        <w:rPr>
          <w:bCs/>
        </w:rPr>
        <w:t xml:space="preserve"> spelen</w:t>
      </w:r>
      <w:r w:rsidRPr="0010475F" w:rsidR="0010475F">
        <w:rPr>
          <w:bCs/>
        </w:rPr>
        <w:t>.</w:t>
      </w:r>
      <w:r>
        <w:rPr>
          <w:bCs/>
        </w:rPr>
        <w:t xml:space="preserve"> Met dit amendement wordt hieraan concreet invulling gegeven. </w:t>
      </w:r>
    </w:p>
    <w:p w:rsidRPr="0010475F" w:rsidR="0010475F" w:rsidP="0010475F" w:rsidRDefault="0010475F" w14:paraId="6AFC6998" w14:textId="77777777">
      <w:pPr>
        <w:rPr>
          <w:bCs/>
        </w:rPr>
      </w:pPr>
    </w:p>
    <w:p w:rsidR="0010475F" w:rsidP="0010475F" w:rsidRDefault="0010475F" w14:paraId="08AAD906" w14:textId="399E9F5B">
      <w:r w:rsidRPr="0010475F">
        <w:t>De dekking wordt gevonden in artikel 3.1 onder de niet-gereserveerde middelen.</w:t>
      </w:r>
    </w:p>
    <w:p w:rsidR="0010475F" w:rsidP="0010475F" w:rsidRDefault="0010475F" w14:paraId="71415EA8" w14:textId="77777777"/>
    <w:p w:rsidRPr="0087773E" w:rsidR="00B32250" w:rsidP="00EA1CE4" w:rsidRDefault="009D7ADE" w14:paraId="60EB9DC0" w14:textId="4F067F91">
      <w:r w:rsidRPr="0087773E">
        <w:t>Van Ark</w:t>
      </w:r>
    </w:p>
    <w:p w:rsidRPr="0087773E" w:rsidR="009D7ADE" w:rsidP="00EA1CE4" w:rsidRDefault="009D7ADE" w14:paraId="75A7B2FD" w14:textId="78F6E0F5">
      <w:r w:rsidRPr="0087773E">
        <w:t>Bamenga</w:t>
      </w:r>
    </w:p>
    <w:p w:rsidRPr="009D7ADE" w:rsidR="009D7ADE" w:rsidP="00EA1CE4" w:rsidRDefault="009D7ADE" w14:paraId="6301B4FC" w14:textId="7AB8AE29">
      <w:r w:rsidRPr="0087773E">
        <w:lastRenderedPageBreak/>
        <w:t>Maes</w:t>
      </w:r>
    </w:p>
    <w:sectPr w:rsidRPr="009D7ADE" w:rsidR="009D7ADE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8CF3D" w14:textId="77777777" w:rsidR="0018128D" w:rsidRDefault="0018128D">
      <w:pPr>
        <w:spacing w:line="20" w:lineRule="exact"/>
      </w:pPr>
    </w:p>
  </w:endnote>
  <w:endnote w:type="continuationSeparator" w:id="0">
    <w:p w14:paraId="435DDCCE" w14:textId="77777777" w:rsidR="0018128D" w:rsidRDefault="0018128D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B90315B" w14:textId="77777777" w:rsidR="0018128D" w:rsidRDefault="0018128D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1B308" w14:textId="77777777" w:rsidR="0018128D" w:rsidRDefault="0018128D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32A1E10" w14:textId="77777777" w:rsidR="0018128D" w:rsidRDefault="00181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AF"/>
    <w:rsid w:val="0002304D"/>
    <w:rsid w:val="00052244"/>
    <w:rsid w:val="0007471A"/>
    <w:rsid w:val="000B6CED"/>
    <w:rsid w:val="000C3D03"/>
    <w:rsid w:val="000D17BF"/>
    <w:rsid w:val="0010475F"/>
    <w:rsid w:val="001075EE"/>
    <w:rsid w:val="001548B4"/>
    <w:rsid w:val="00157CAF"/>
    <w:rsid w:val="00160B48"/>
    <w:rsid w:val="001656EE"/>
    <w:rsid w:val="0016653D"/>
    <w:rsid w:val="0018128D"/>
    <w:rsid w:val="001B676B"/>
    <w:rsid w:val="001D4F6D"/>
    <w:rsid w:val="001D56AF"/>
    <w:rsid w:val="001E0E21"/>
    <w:rsid w:val="00211B7E"/>
    <w:rsid w:val="00212E0A"/>
    <w:rsid w:val="00212F97"/>
    <w:rsid w:val="002153B0"/>
    <w:rsid w:val="0021777F"/>
    <w:rsid w:val="00241DD0"/>
    <w:rsid w:val="002865D9"/>
    <w:rsid w:val="002A0713"/>
    <w:rsid w:val="002C3854"/>
    <w:rsid w:val="002E70C8"/>
    <w:rsid w:val="002F5959"/>
    <w:rsid w:val="00313503"/>
    <w:rsid w:val="003166D1"/>
    <w:rsid w:val="00383A31"/>
    <w:rsid w:val="00386F43"/>
    <w:rsid w:val="003C0425"/>
    <w:rsid w:val="003C21AC"/>
    <w:rsid w:val="003C5218"/>
    <w:rsid w:val="003C7876"/>
    <w:rsid w:val="003E2308"/>
    <w:rsid w:val="003E2F98"/>
    <w:rsid w:val="003E38F5"/>
    <w:rsid w:val="00405112"/>
    <w:rsid w:val="00407AD6"/>
    <w:rsid w:val="00413B00"/>
    <w:rsid w:val="00416B0D"/>
    <w:rsid w:val="00422004"/>
    <w:rsid w:val="0042574B"/>
    <w:rsid w:val="004330ED"/>
    <w:rsid w:val="00454D37"/>
    <w:rsid w:val="00467E89"/>
    <w:rsid w:val="00481C91"/>
    <w:rsid w:val="004911E3"/>
    <w:rsid w:val="00497D57"/>
    <w:rsid w:val="004A1E29"/>
    <w:rsid w:val="004A386A"/>
    <w:rsid w:val="004A5796"/>
    <w:rsid w:val="004A7DD4"/>
    <w:rsid w:val="004B50D8"/>
    <w:rsid w:val="004B5B90"/>
    <w:rsid w:val="004C0745"/>
    <w:rsid w:val="004F27CF"/>
    <w:rsid w:val="00501109"/>
    <w:rsid w:val="005143B0"/>
    <w:rsid w:val="00536CFF"/>
    <w:rsid w:val="00555A87"/>
    <w:rsid w:val="0057029F"/>
    <w:rsid w:val="005703C9"/>
    <w:rsid w:val="005811BC"/>
    <w:rsid w:val="00597703"/>
    <w:rsid w:val="005A6097"/>
    <w:rsid w:val="005B1D4A"/>
    <w:rsid w:val="005B1DCC"/>
    <w:rsid w:val="005B7323"/>
    <w:rsid w:val="005C25B9"/>
    <w:rsid w:val="00606291"/>
    <w:rsid w:val="006267E6"/>
    <w:rsid w:val="006558D2"/>
    <w:rsid w:val="00672D25"/>
    <w:rsid w:val="006738BC"/>
    <w:rsid w:val="00691BA8"/>
    <w:rsid w:val="006B403F"/>
    <w:rsid w:val="006B5A9B"/>
    <w:rsid w:val="006C7188"/>
    <w:rsid w:val="006D3E69"/>
    <w:rsid w:val="006E0971"/>
    <w:rsid w:val="0071721C"/>
    <w:rsid w:val="007566EA"/>
    <w:rsid w:val="0076334E"/>
    <w:rsid w:val="007709F6"/>
    <w:rsid w:val="00783215"/>
    <w:rsid w:val="0079152B"/>
    <w:rsid w:val="007965FC"/>
    <w:rsid w:val="007B0FE1"/>
    <w:rsid w:val="007D2608"/>
    <w:rsid w:val="0080051C"/>
    <w:rsid w:val="00806374"/>
    <w:rsid w:val="008164E5"/>
    <w:rsid w:val="00830081"/>
    <w:rsid w:val="008467D7"/>
    <w:rsid w:val="00852541"/>
    <w:rsid w:val="00865D47"/>
    <w:rsid w:val="00874E45"/>
    <w:rsid w:val="0087773E"/>
    <w:rsid w:val="0088452C"/>
    <w:rsid w:val="008A11D2"/>
    <w:rsid w:val="008A325D"/>
    <w:rsid w:val="008C02A8"/>
    <w:rsid w:val="008D7DCB"/>
    <w:rsid w:val="008F5560"/>
    <w:rsid w:val="008F5576"/>
    <w:rsid w:val="00904B40"/>
    <w:rsid w:val="009055DB"/>
    <w:rsid w:val="00905ECB"/>
    <w:rsid w:val="00950339"/>
    <w:rsid w:val="0096165D"/>
    <w:rsid w:val="0096451F"/>
    <w:rsid w:val="009821B3"/>
    <w:rsid w:val="00993E91"/>
    <w:rsid w:val="00993F5A"/>
    <w:rsid w:val="009A409F"/>
    <w:rsid w:val="009B5845"/>
    <w:rsid w:val="009C0C1F"/>
    <w:rsid w:val="009C2F14"/>
    <w:rsid w:val="009D7ADE"/>
    <w:rsid w:val="009E08DD"/>
    <w:rsid w:val="00A10505"/>
    <w:rsid w:val="00A1288B"/>
    <w:rsid w:val="00A53203"/>
    <w:rsid w:val="00A772EB"/>
    <w:rsid w:val="00A83971"/>
    <w:rsid w:val="00A84939"/>
    <w:rsid w:val="00A90109"/>
    <w:rsid w:val="00AB3E4A"/>
    <w:rsid w:val="00AD0D75"/>
    <w:rsid w:val="00B01BA6"/>
    <w:rsid w:val="00B031B9"/>
    <w:rsid w:val="00B0422E"/>
    <w:rsid w:val="00B211AF"/>
    <w:rsid w:val="00B2529F"/>
    <w:rsid w:val="00B32250"/>
    <w:rsid w:val="00B4708A"/>
    <w:rsid w:val="00B603E2"/>
    <w:rsid w:val="00B745A8"/>
    <w:rsid w:val="00BA7449"/>
    <w:rsid w:val="00BF21E5"/>
    <w:rsid w:val="00BF623B"/>
    <w:rsid w:val="00C035D4"/>
    <w:rsid w:val="00C1476B"/>
    <w:rsid w:val="00C22060"/>
    <w:rsid w:val="00C30240"/>
    <w:rsid w:val="00C4381C"/>
    <w:rsid w:val="00C679BF"/>
    <w:rsid w:val="00C81BBD"/>
    <w:rsid w:val="00CB51B6"/>
    <w:rsid w:val="00CD3132"/>
    <w:rsid w:val="00CE27CD"/>
    <w:rsid w:val="00CF1C3C"/>
    <w:rsid w:val="00D134F3"/>
    <w:rsid w:val="00D31BB4"/>
    <w:rsid w:val="00D34DDE"/>
    <w:rsid w:val="00D47903"/>
    <w:rsid w:val="00D47D01"/>
    <w:rsid w:val="00D53949"/>
    <w:rsid w:val="00D774B3"/>
    <w:rsid w:val="00DD35A5"/>
    <w:rsid w:val="00DE2948"/>
    <w:rsid w:val="00DF68BE"/>
    <w:rsid w:val="00DF712A"/>
    <w:rsid w:val="00E25DF4"/>
    <w:rsid w:val="00E3485D"/>
    <w:rsid w:val="00E65362"/>
    <w:rsid w:val="00E6619B"/>
    <w:rsid w:val="00E73DBD"/>
    <w:rsid w:val="00E908D7"/>
    <w:rsid w:val="00E916D6"/>
    <w:rsid w:val="00EA1CE4"/>
    <w:rsid w:val="00EA69AC"/>
    <w:rsid w:val="00EB09A5"/>
    <w:rsid w:val="00EB40A1"/>
    <w:rsid w:val="00EC188A"/>
    <w:rsid w:val="00EC3112"/>
    <w:rsid w:val="00ED5E57"/>
    <w:rsid w:val="00EE1BD8"/>
    <w:rsid w:val="00EF4620"/>
    <w:rsid w:val="00F048D8"/>
    <w:rsid w:val="00F44E8B"/>
    <w:rsid w:val="00F51B1B"/>
    <w:rsid w:val="00F64ABD"/>
    <w:rsid w:val="00FA5BBE"/>
    <w:rsid w:val="00FA644A"/>
    <w:rsid w:val="00FB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12ED9"/>
  <w15:docId w15:val="{C321A920-1239-4D4C-8A9F-E1AA375D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paragraph" w:styleId="Kop1">
    <w:name w:val="heading 1"/>
    <w:basedOn w:val="Standaard"/>
    <w:next w:val="Standaard"/>
    <w:link w:val="Kop1Char"/>
    <w:qFormat/>
    <w:rsid w:val="008A11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8A11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8A11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8A11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8A11D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8A11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8A11D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8A11D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8A11D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454D37"/>
    <w:rPr>
      <w:sz w:val="24"/>
    </w:rPr>
  </w:style>
  <w:style w:type="character" w:styleId="Titelvanboek">
    <w:name w:val="Book Title"/>
    <w:basedOn w:val="Standaardalinea-lettertype"/>
    <w:uiPriority w:val="33"/>
    <w:qFormat/>
    <w:rsid w:val="008A11D2"/>
    <w:rPr>
      <w:b/>
      <w:bCs/>
      <w:i/>
      <w:iCs/>
      <w:spacing w:val="5"/>
    </w:rPr>
  </w:style>
  <w:style w:type="paragraph" w:styleId="Bijschrift0">
    <w:name w:val="caption"/>
    <w:basedOn w:val="Standaard"/>
    <w:next w:val="Standaard"/>
    <w:semiHidden/>
    <w:unhideWhenUsed/>
    <w:qFormat/>
    <w:rsid w:val="008A11D2"/>
    <w:pPr>
      <w:spacing w:after="200"/>
    </w:pPr>
    <w:rPr>
      <w:i/>
      <w:iCs/>
      <w:color w:val="1F497D" w:themeColor="text2"/>
      <w:sz w:val="18"/>
      <w:szCs w:val="18"/>
    </w:rPr>
  </w:style>
  <w:style w:type="character" w:styleId="Nadruk">
    <w:name w:val="Emphasis"/>
    <w:basedOn w:val="Standaardalinea-lettertype"/>
    <w:qFormat/>
    <w:rsid w:val="008A11D2"/>
    <w:rPr>
      <w:i/>
      <w:iCs/>
    </w:rPr>
  </w:style>
  <w:style w:type="character" w:customStyle="1" w:styleId="Kop1Char">
    <w:name w:val="Kop 1 Char"/>
    <w:basedOn w:val="Standaardalinea-lettertype"/>
    <w:link w:val="Kop1"/>
    <w:rsid w:val="008A11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semiHidden/>
    <w:rsid w:val="008A11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semiHidden/>
    <w:rsid w:val="008A11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semiHidden/>
    <w:rsid w:val="008A11D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Kop5Char">
    <w:name w:val="Kop 5 Char"/>
    <w:basedOn w:val="Standaardalinea-lettertype"/>
    <w:link w:val="Kop5"/>
    <w:semiHidden/>
    <w:rsid w:val="008A11D2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Kop6Char">
    <w:name w:val="Kop 6 Char"/>
    <w:basedOn w:val="Standaardalinea-lettertype"/>
    <w:link w:val="Kop6"/>
    <w:semiHidden/>
    <w:rsid w:val="008A11D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Kop7Char">
    <w:name w:val="Kop 7 Char"/>
    <w:basedOn w:val="Standaardalinea-lettertype"/>
    <w:link w:val="Kop7"/>
    <w:semiHidden/>
    <w:rsid w:val="008A11D2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Kop8Char">
    <w:name w:val="Kop 8 Char"/>
    <w:basedOn w:val="Standaardalinea-lettertype"/>
    <w:link w:val="Kop8"/>
    <w:semiHidden/>
    <w:rsid w:val="008A11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8A11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ievebenadrukking">
    <w:name w:val="Intense Emphasis"/>
    <w:basedOn w:val="Standaardalinea-lettertype"/>
    <w:uiPriority w:val="21"/>
    <w:qFormat/>
    <w:rsid w:val="008A11D2"/>
    <w:rPr>
      <w:i/>
      <w:iCs/>
      <w:color w:val="4F81BD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11D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11D2"/>
    <w:rPr>
      <w:i/>
      <w:iCs/>
      <w:color w:val="4F81BD" w:themeColor="accent1"/>
      <w:sz w:val="24"/>
    </w:rPr>
  </w:style>
  <w:style w:type="character" w:styleId="Intensieveverwijzing">
    <w:name w:val="Intense Reference"/>
    <w:basedOn w:val="Standaardalinea-lettertype"/>
    <w:uiPriority w:val="32"/>
    <w:qFormat/>
    <w:rsid w:val="008A11D2"/>
    <w:rPr>
      <w:b/>
      <w:bCs/>
      <w:smallCaps/>
      <w:color w:val="4F81BD" w:themeColor="accent1"/>
      <w:spacing w:val="5"/>
    </w:rPr>
  </w:style>
  <w:style w:type="paragraph" w:styleId="Lijstalinea">
    <w:name w:val="List Paragraph"/>
    <w:basedOn w:val="Standaard"/>
    <w:uiPriority w:val="34"/>
    <w:qFormat/>
    <w:rsid w:val="008A11D2"/>
    <w:pPr>
      <w:ind w:left="720"/>
      <w:contextualSpacing/>
    </w:pPr>
  </w:style>
  <w:style w:type="paragraph" w:styleId="Geenafstand">
    <w:name w:val="No Spacing"/>
    <w:uiPriority w:val="1"/>
    <w:qFormat/>
    <w:rsid w:val="008A11D2"/>
    <w:pPr>
      <w:widowControl w:val="0"/>
    </w:pPr>
    <w:rPr>
      <w:sz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8A11D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A11D2"/>
    <w:rPr>
      <w:i/>
      <w:iCs/>
      <w:color w:val="404040" w:themeColor="text1" w:themeTint="BF"/>
      <w:sz w:val="24"/>
    </w:rPr>
  </w:style>
  <w:style w:type="character" w:styleId="Zwaar">
    <w:name w:val="Strong"/>
    <w:basedOn w:val="Standaardalinea-lettertype"/>
    <w:qFormat/>
    <w:rsid w:val="008A11D2"/>
    <w:rPr>
      <w:b/>
      <w:bCs/>
    </w:rPr>
  </w:style>
  <w:style w:type="paragraph" w:styleId="Ondertitel">
    <w:name w:val="Subtitle"/>
    <w:basedOn w:val="Standaard"/>
    <w:next w:val="Standaard"/>
    <w:link w:val="OndertitelChar"/>
    <w:qFormat/>
    <w:rsid w:val="008A11D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8A11D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8A11D2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8A11D2"/>
    <w:rPr>
      <w:smallCaps/>
      <w:color w:val="5A5A5A" w:themeColor="text1" w:themeTint="A5"/>
    </w:rPr>
  </w:style>
  <w:style w:type="paragraph" w:styleId="Titel">
    <w:name w:val="Title"/>
    <w:basedOn w:val="Standaard"/>
    <w:next w:val="Standaard"/>
    <w:link w:val="TitelChar"/>
    <w:qFormat/>
    <w:rsid w:val="008A11D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8A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A11D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342</ap:Words>
  <ap:Characters>1886</ap:Characters>
  <ap:DocSecurity>0</ap:DocSecurity>
  <ap:Lines>15</ap:Lines>
  <ap:Paragraphs>4</ap:Paragraphs>
  <ap:ScaleCrop>false</ap:ScaleCrop>
  <ap:HeadingPairs>
    <vt:vector baseType="variant" size="4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ap:HeadingPairs>
  <ap:TitlesOfParts>
    <vt:vector baseType="lpstr" size="2">
      <vt:lpstr>amt</vt:lpstr>
      <vt:lpstr>amt</vt:lpstr>
    </vt:vector>
  </ap:TitlesOfParts>
  <ap:LinksUpToDate>false</ap:LinksUpToDate>
  <ap:CharactersWithSpaces>2224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2026-11-04T09:11:00.0000000Z</lastPrinted>
  <dcterms:created xsi:type="dcterms:W3CDTF">2026-11-04T09:09:00.0000000Z</dcterms:created>
  <dcterms:modified xsi:type="dcterms:W3CDTF">2026-11-04T09:31:00.0000000Z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0x01010038E60350FC170647B310166F2EB204D8</vt:lpwstr>
  </property>
</Properties>
</file>