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1AE1" w:rsidP="005A4521" w:rsidRDefault="00721AE1" w14:paraId="6951E0D2" w14:textId="77777777"/>
    <w:p w:rsidR="00D22441" w:rsidP="005A4521" w:rsidRDefault="008F0A87" w14:paraId="0A67927D" w14:textId="25FCF074">
      <w:r>
        <w:t xml:space="preserve">Geachte </w:t>
      </w:r>
      <w:r w:rsidR="005A4521">
        <w:t>V</w:t>
      </w:r>
      <w:r>
        <w:t>oorzitter,</w:t>
      </w:r>
    </w:p>
    <w:p w:rsidR="00292EB2" w:rsidP="005A4521" w:rsidRDefault="00292EB2" w14:paraId="426B8E8A" w14:textId="77777777"/>
    <w:p w:rsidRPr="00C24767" w:rsidR="00C24767" w:rsidP="005A4521" w:rsidRDefault="00C24767" w14:paraId="5BE796AD" w14:textId="505B7E8D">
      <w:r w:rsidRPr="00C24767">
        <w:t>Met deze brief informeer ik u over de voortgang van de uitvoering van de motie van het lid Van den Berg</w:t>
      </w:r>
      <w:r w:rsidRPr="00C24767">
        <w:rPr>
          <w:vertAlign w:val="superscript"/>
        </w:rPr>
        <w:footnoteReference w:id="1"/>
      </w:r>
      <w:r w:rsidRPr="00C24767">
        <w:t xml:space="preserve">, ingediend tijdens het tweeminutendebat Groot Project Pallas op 2 juli 2026. </w:t>
      </w:r>
      <w:r w:rsidR="00B01457">
        <w:t xml:space="preserve">De motie verzoekt </w:t>
      </w:r>
      <w:r w:rsidRPr="00D36D34" w:rsidR="00B01457">
        <w:t xml:space="preserve">de Energy &amp; Health Campus </w:t>
      </w:r>
      <w:r w:rsidR="00B01457">
        <w:t xml:space="preserve">(EHC) </w:t>
      </w:r>
      <w:r w:rsidRPr="00D36D34" w:rsidR="00B01457">
        <w:t>in Petten bij ontwikkelingen in het Nederlandse nucleaire onderzoek</w:t>
      </w:r>
      <w:r w:rsidR="00B25DDC">
        <w:t xml:space="preserve"> aan te laten sluiten</w:t>
      </w:r>
      <w:r w:rsidR="00B01457">
        <w:t>, de financiële haalbaarheid van eventuele verdere ondersteuning</w:t>
      </w:r>
      <w:r w:rsidR="00B25DDC">
        <w:t xml:space="preserve"> hiervan te onderzoeken en de Kamer hierover voor de begrotingsbehandeling te informeren</w:t>
      </w:r>
    </w:p>
    <w:p w:rsidRPr="00C24767" w:rsidR="00C24767" w:rsidP="005A4521" w:rsidRDefault="00C24767" w14:paraId="5E8C474F" w14:textId="64C785B6">
      <w:r w:rsidRPr="00C24767">
        <w:t xml:space="preserve">Op de EHC is NRG PALLAS gevestigd, evenals de organisaties Curium (nucleaire geneesmiddelen), TNO en het Joint Research Centre van de Europese Commissie. Deze brief concentreert zich op NRG PALLAS gezien de beleidsverantwoordelijkheid van </w:t>
      </w:r>
      <w:r w:rsidR="00B25DDC">
        <w:t>KGG</w:t>
      </w:r>
      <w:r w:rsidRPr="00C24767">
        <w:t xml:space="preserve"> op het gebied van kernenergie en de focus van de motie op het ondersteunen van nucleaire-energie-startups.</w:t>
      </w:r>
    </w:p>
    <w:p w:rsidR="00262CDA" w:rsidP="005A4521" w:rsidRDefault="00262CDA" w14:paraId="039E6E57" w14:textId="77777777"/>
    <w:p w:rsidR="00262CDA" w:rsidP="005A4521" w:rsidRDefault="00262CDA" w14:paraId="5B090BA3" w14:textId="17062F5E">
      <w:r>
        <w:t xml:space="preserve">Het door lid Van den Berg uitgevraagde onderzoek valt samen met een aantal lopende trajecten waarvan de resultaten de door de Kamer gewenste inzichten moeten opleveren. Om die reden is ervoor gekozen op dit moment geen nieuw onderzoek uit te zetten, maar in deze brief meer duidelijkheid te geven over de sleutelpositie van NRG PALLAS binnen het huidige nucleaire innovatie-ecosysteem en de </w:t>
      </w:r>
      <w:r w:rsidR="00B25DDC">
        <w:t>betrokkenheid van het Rijk hierbij</w:t>
      </w:r>
      <w:r>
        <w:t xml:space="preserve">. </w:t>
      </w:r>
    </w:p>
    <w:p w:rsidRPr="00C24767" w:rsidR="00C24767" w:rsidP="005A4521" w:rsidRDefault="00C24767" w14:paraId="27999A81" w14:textId="77777777"/>
    <w:p w:rsidRPr="00C24767" w:rsidR="00C24767" w:rsidP="005A4521" w:rsidRDefault="00C24767" w14:paraId="639CE53C" w14:textId="77777777">
      <w:pPr>
        <w:rPr>
          <w:i/>
          <w:iCs/>
        </w:rPr>
      </w:pPr>
      <w:r w:rsidRPr="00C24767">
        <w:rPr>
          <w:i/>
          <w:iCs/>
        </w:rPr>
        <w:t>Positie NRG PALLAS binnen nucleair ecosysteem</w:t>
      </w:r>
    </w:p>
    <w:p w:rsidRPr="00C24767" w:rsidR="00C24767" w:rsidP="005A4521" w:rsidRDefault="00C24767" w14:paraId="15130A23" w14:textId="515D72EC">
      <w:r w:rsidRPr="00C24767">
        <w:t xml:space="preserve">Nederland beschikt over een breed en divers nucleair ecosysteem, waarmee de volledige keten van onderzoek en innovatie mogelijk wordt gemaakt. Met spelers als TU Delft, DIFFER, NRG PALLAS, EPZ, </w:t>
      </w:r>
      <w:proofErr w:type="spellStart"/>
      <w:r w:rsidRPr="00C24767">
        <w:t>Thorizon</w:t>
      </w:r>
      <w:proofErr w:type="spellEnd"/>
      <w:r w:rsidRPr="00C24767">
        <w:t xml:space="preserve"> en </w:t>
      </w:r>
      <w:proofErr w:type="spellStart"/>
      <w:r w:rsidRPr="00C24767">
        <w:t>Allseas</w:t>
      </w:r>
      <w:proofErr w:type="spellEnd"/>
      <w:r w:rsidRPr="00C24767">
        <w:t xml:space="preserve"> is de gehele keten van (fundamenteel) onderzoek tot (toekomstige) toepassing in de markt </w:t>
      </w:r>
      <w:r w:rsidR="00B25DDC">
        <w:t xml:space="preserve">in Nederland </w:t>
      </w:r>
      <w:r w:rsidRPr="00C24767">
        <w:t xml:space="preserve">vertegenwoordigd. NRG PALLAS speelt hierbij een belangrijke rol als brug tussen fundamenteel onderzoek en marktontwikkeling of -toepassing. Daartoe onderhoudt NRG PALLAS het toepassingsgerichte deel van de </w:t>
      </w:r>
      <w:r w:rsidRPr="00C24767">
        <w:lastRenderedPageBreak/>
        <w:t>Nederlandse nucleaire kennisbasis door het verrichten van vooraanstaand (internationaal) onderzoek, met (deels) unieke nucleaire infrastructuur.</w:t>
      </w:r>
    </w:p>
    <w:p w:rsidRPr="00C24767" w:rsidR="00C24767" w:rsidP="005A4521" w:rsidRDefault="00C24767" w14:paraId="1678A44E" w14:textId="77777777"/>
    <w:p w:rsidRPr="00C24767" w:rsidR="00C24767" w:rsidP="005A4521" w:rsidRDefault="00C24767" w14:paraId="2D43F1AB" w14:textId="77777777">
      <w:r w:rsidRPr="00C24767">
        <w:t xml:space="preserve">NRG PALLAS functioneert als vliegwiel voor nucleaire innovaties (bij gevestigde bedrijven en startups) in binnen- en buitenland. Vanuit deze functie is NRG PALLAS betrokken bij de consortia onder leiding van </w:t>
      </w:r>
      <w:proofErr w:type="spellStart"/>
      <w:r w:rsidRPr="00C24767">
        <w:t>Allseas</w:t>
      </w:r>
      <w:proofErr w:type="spellEnd"/>
      <w:r w:rsidRPr="00C24767">
        <w:t xml:space="preserve"> en </w:t>
      </w:r>
      <w:proofErr w:type="spellStart"/>
      <w:r w:rsidRPr="00C24767">
        <w:t>Thorizon</w:t>
      </w:r>
      <w:proofErr w:type="spellEnd"/>
      <w:r w:rsidRPr="00C24767">
        <w:t xml:space="preserve"> die onlangs subsidie hebben ontvangen voor hun onderzoek in het kader van de MOOI: Kernenergie</w:t>
      </w:r>
      <w:r w:rsidRPr="00C24767">
        <w:rPr>
          <w:vertAlign w:val="superscript"/>
        </w:rPr>
        <w:footnoteReference w:id="2"/>
      </w:r>
      <w:r w:rsidRPr="00C24767">
        <w:t xml:space="preserve">. Daarnaast participeert NRG PALLAS in Europese projecten waarvoor het subsidie via het Euratom-programma ontvangt. Om haar positie te versterken en voorbereid te zijn op toekomstige </w:t>
      </w:r>
      <w:proofErr w:type="spellStart"/>
      <w:r w:rsidRPr="00C24767">
        <w:t>onderzoeks</w:t>
      </w:r>
      <w:r w:rsidRPr="00C24767">
        <w:rPr>
          <w:i/>
          <w:iCs/>
        </w:rPr>
        <w:t>calls</w:t>
      </w:r>
      <w:proofErr w:type="spellEnd"/>
      <w:r w:rsidRPr="00C24767">
        <w:t xml:space="preserve"> vanuit bijvoorbeeld NWO en RVO heeft NRG PALLAS dit jaar een onderzoeks-bv opgericht. Het nucleaire onderzoek dat de organisatie verricht wordt daarin in zijn geheel ondergebracht en biedt een toekomstbestendige organisatievorm. Bovenstaande zaken maken mogelijk dat het Ministerie van Economische Zaken en Klimaat projecten financiert binnen programma’s die uitgevoerd worden door RVO en NWO, maar ook op basis van uniciteit via het toegepast-onderzoeksprogramma PIONIER middelen aan NRG PALLAS beschikt. </w:t>
      </w:r>
    </w:p>
    <w:p w:rsidRPr="00C24767" w:rsidR="00C24767" w:rsidP="005A4521" w:rsidRDefault="00C24767" w14:paraId="229B02D7" w14:textId="77777777"/>
    <w:p w:rsidRPr="00C24767" w:rsidR="00C24767" w:rsidP="005A4521" w:rsidRDefault="00C24767" w14:paraId="2FC8C427" w14:textId="77777777">
      <w:pPr>
        <w:rPr>
          <w:i/>
          <w:iCs/>
        </w:rPr>
      </w:pPr>
      <w:r w:rsidRPr="00C24767">
        <w:rPr>
          <w:i/>
          <w:iCs/>
        </w:rPr>
        <w:t>Versterking nucleair ecosysteem</w:t>
      </w:r>
      <w:r w:rsidRPr="00C24767">
        <w:t xml:space="preserve"> </w:t>
      </w:r>
    </w:p>
    <w:p w:rsidRPr="00C24767" w:rsidR="00C24767" w:rsidP="005A4521" w:rsidRDefault="00C24767" w14:paraId="4419E209" w14:textId="24B966FD">
      <w:r w:rsidRPr="00C24767">
        <w:t>Het versterken van faciliteiten en mogelijkheden bij NRG PALLAS moeten ten dienste staan van en gedragen worden door het brede Nederlandse nucleaire ecosysteem. Het versterken van het nucleair ecosysteem speelt een belangrijke rol in de routekaart 7GW kernenergie</w:t>
      </w:r>
      <w:r w:rsidRPr="00C24767">
        <w:rPr>
          <w:vertAlign w:val="superscript"/>
        </w:rPr>
        <w:footnoteReference w:id="3"/>
      </w:r>
      <w:r w:rsidRPr="00C24767">
        <w:t xml:space="preserve">. Ik richt mij hierbij op ontwikkelaars om er zeker van te zijn aan te sluiten op de behoefte. Door te focussen op technologieontwikkeling en ontwikkelaars als </w:t>
      </w:r>
      <w:proofErr w:type="spellStart"/>
      <w:r w:rsidRPr="00C24767">
        <w:t>Thorizon</w:t>
      </w:r>
      <w:proofErr w:type="spellEnd"/>
      <w:r w:rsidRPr="00C24767">
        <w:t xml:space="preserve"> en </w:t>
      </w:r>
      <w:proofErr w:type="spellStart"/>
      <w:r w:rsidRPr="00C24767">
        <w:t>Allseas</w:t>
      </w:r>
      <w:proofErr w:type="spellEnd"/>
      <w:r w:rsidRPr="00C24767">
        <w:t xml:space="preserve"> financiële steun te bieden, kunnen zij de nodige onderzoeken uitvoeren of inkopen bij bijvoorbeeld NRG PALLAS. </w:t>
      </w:r>
    </w:p>
    <w:p w:rsidRPr="00C24767" w:rsidR="00C24767" w:rsidP="005A4521" w:rsidRDefault="00C24767" w14:paraId="30015341" w14:textId="77777777"/>
    <w:p w:rsidRPr="00C24767" w:rsidR="00C24767" w:rsidP="005A4521" w:rsidRDefault="00C24767" w14:paraId="3DE3B23D" w14:textId="40B86EB5">
      <w:r w:rsidRPr="00C24767">
        <w:t xml:space="preserve">Deze aanpak krijgt onder meer gestalte via verschillende subsidieregelingen, waaronder de MOOI: Kernenergie, en het Nationaal onderzoeksprogramma kernenergie (NOK) </w:t>
      </w:r>
      <w:r w:rsidR="00A83618">
        <w:t>–</w:t>
      </w:r>
      <w:r w:rsidRPr="00C24767">
        <w:t xml:space="preserve"> uitgevoerd</w:t>
      </w:r>
      <w:r w:rsidR="00A83618">
        <w:t xml:space="preserve"> </w:t>
      </w:r>
      <w:r w:rsidRPr="00C24767">
        <w:t xml:space="preserve">door NWO </w:t>
      </w:r>
      <w:r w:rsidR="00A83618">
        <w:t>–</w:t>
      </w:r>
      <w:r w:rsidRPr="00C24767">
        <w:t xml:space="preserve"> waarbij</w:t>
      </w:r>
      <w:r w:rsidR="00A83618">
        <w:t xml:space="preserve"> </w:t>
      </w:r>
      <w:r w:rsidRPr="00C24767">
        <w:t xml:space="preserve">de focus van de eerste </w:t>
      </w:r>
      <w:r w:rsidRPr="00C24767">
        <w:rPr>
          <w:i/>
          <w:iCs/>
        </w:rPr>
        <w:t xml:space="preserve">call </w:t>
      </w:r>
      <w:proofErr w:type="spellStart"/>
      <w:r w:rsidRPr="00C24767">
        <w:rPr>
          <w:i/>
          <w:iCs/>
        </w:rPr>
        <w:t>for</w:t>
      </w:r>
      <w:proofErr w:type="spellEnd"/>
      <w:r w:rsidRPr="00C24767">
        <w:rPr>
          <w:i/>
          <w:iCs/>
        </w:rPr>
        <w:t xml:space="preserve"> </w:t>
      </w:r>
      <w:proofErr w:type="spellStart"/>
      <w:r w:rsidRPr="00C24767">
        <w:rPr>
          <w:i/>
          <w:iCs/>
        </w:rPr>
        <w:t>proposals</w:t>
      </w:r>
      <w:proofErr w:type="spellEnd"/>
      <w:r w:rsidRPr="00C24767">
        <w:t xml:space="preserve"> ligt op innovatieve nucleaire reactoren (in het bijzonder MSR en HTR) en splijtstoffen. Beide regelingen (MOOI en NOK) worden gefinancierd vanuit het MMIP Kernenergie, met een tweede – en laatste – openstelling gepland voor 2028. </w:t>
      </w:r>
    </w:p>
    <w:p w:rsidRPr="00C24767" w:rsidR="00C24767" w:rsidP="005A4521" w:rsidRDefault="00C24767" w14:paraId="6339AEE4" w14:textId="77777777"/>
    <w:p w:rsidRPr="00C24767" w:rsidR="00C24767" w:rsidP="005A4521" w:rsidRDefault="00C24767" w14:paraId="36F74DC6" w14:textId="77777777">
      <w:r w:rsidRPr="00C24767">
        <w:t xml:space="preserve">Voor de </w:t>
      </w:r>
      <w:r w:rsidRPr="00C24767">
        <w:rPr>
          <w:i/>
          <w:iCs/>
        </w:rPr>
        <w:t>Important Project of Common European Interest</w:t>
      </w:r>
      <w:r w:rsidRPr="00C24767">
        <w:t xml:space="preserve"> </w:t>
      </w:r>
      <w:proofErr w:type="spellStart"/>
      <w:r w:rsidRPr="00C24767">
        <w:rPr>
          <w:i/>
          <w:iCs/>
        </w:rPr>
        <w:t>Innovative</w:t>
      </w:r>
      <w:proofErr w:type="spellEnd"/>
      <w:r w:rsidRPr="00C24767">
        <w:rPr>
          <w:i/>
          <w:iCs/>
        </w:rPr>
        <w:t xml:space="preserve"> </w:t>
      </w:r>
      <w:proofErr w:type="spellStart"/>
      <w:r w:rsidRPr="00C24767">
        <w:rPr>
          <w:i/>
          <w:iCs/>
        </w:rPr>
        <w:t>Nuclear</w:t>
      </w:r>
      <w:proofErr w:type="spellEnd"/>
      <w:r w:rsidRPr="00C24767">
        <w:rPr>
          <w:i/>
          <w:iCs/>
        </w:rPr>
        <w:t xml:space="preserve"> Technologies </w:t>
      </w:r>
      <w:r w:rsidRPr="00C24767">
        <w:t>(IPCEI-INT), een Europees kader waarmee innovatieve bedrijven in aanmerking kunnen komen voor staatssteun van nationale overheden, is €200 miljoen vanuit het Klimaatfonds gereserveerd voor innovatieve projecten op het gebied van Small Modular Reactors (</w:t>
      </w:r>
      <w:proofErr w:type="spellStart"/>
      <w:r w:rsidRPr="00C24767">
        <w:t>SMR’s</w:t>
      </w:r>
      <w:proofErr w:type="spellEnd"/>
      <w:r w:rsidRPr="00C24767">
        <w:t>) en (</w:t>
      </w:r>
      <w:proofErr w:type="spellStart"/>
      <w:r w:rsidRPr="00C24767">
        <w:t>AMR’s</w:t>
      </w:r>
      <w:proofErr w:type="spellEnd"/>
      <w:r w:rsidRPr="00C24767">
        <w:t xml:space="preserve">). Het is aan de toekomstige indieners of NRG PALLAS een plek inneemt binnen het consortium richting </w:t>
      </w:r>
      <w:r w:rsidRPr="00C24767">
        <w:rPr>
          <w:i/>
          <w:iCs/>
        </w:rPr>
        <w:t xml:space="preserve">first </w:t>
      </w:r>
      <w:proofErr w:type="spellStart"/>
      <w:r w:rsidRPr="00C24767">
        <w:rPr>
          <w:i/>
          <w:iCs/>
        </w:rPr>
        <w:t>industrial</w:t>
      </w:r>
      <w:proofErr w:type="spellEnd"/>
      <w:r w:rsidRPr="00C24767">
        <w:rPr>
          <w:i/>
          <w:iCs/>
        </w:rPr>
        <w:t xml:space="preserve"> </w:t>
      </w:r>
      <w:proofErr w:type="spellStart"/>
      <w:r w:rsidRPr="00C24767">
        <w:rPr>
          <w:i/>
          <w:iCs/>
        </w:rPr>
        <w:t>deployment</w:t>
      </w:r>
      <w:proofErr w:type="spellEnd"/>
      <w:r w:rsidRPr="00C24767">
        <w:rPr>
          <w:i/>
          <w:iCs/>
        </w:rPr>
        <w:t xml:space="preserve"> </w:t>
      </w:r>
      <w:r w:rsidRPr="00C24767">
        <w:t xml:space="preserve">(eerste commerciële inzet van een reactor). </w:t>
      </w:r>
    </w:p>
    <w:p w:rsidRPr="00C24767" w:rsidR="00C24767" w:rsidP="005A4521" w:rsidRDefault="00C24767" w14:paraId="486F82D1" w14:textId="77777777"/>
    <w:p w:rsidRPr="00C24767" w:rsidR="00C24767" w:rsidP="005A4521" w:rsidRDefault="00C24767" w14:paraId="78FA5640" w14:textId="77777777">
      <w:r w:rsidRPr="00C24767">
        <w:t>Door via het bovengenoemd instrumentarium (</w:t>
      </w:r>
      <w:proofErr w:type="spellStart"/>
      <w:r w:rsidRPr="00C24767">
        <w:t>onderzoeks</w:t>
      </w:r>
      <w:proofErr w:type="spellEnd"/>
      <w:r w:rsidRPr="00C24767">
        <w:t>)financiering aan publiek-private consortia beschikbaar te stellen, stimuleer ik nucleair onderzoek binnen het bredere onderzoeks- en innovatie-ecosysteem.</w:t>
      </w:r>
    </w:p>
    <w:p w:rsidRPr="00C24767" w:rsidR="00C24767" w:rsidP="005A4521" w:rsidRDefault="00C24767" w14:paraId="36CBDCA5" w14:textId="77777777"/>
    <w:p w:rsidRPr="00C24767" w:rsidR="00C24767" w:rsidP="005A4521" w:rsidRDefault="00C24767" w14:paraId="45DC8879" w14:textId="757516F0">
      <w:r w:rsidRPr="00C24767">
        <w:t xml:space="preserve">In aanvulling op bovenstaande werk ik met de sector aan de uitvoering van de routekaart 7 GW kernenergie in 2050. Hierbij wordt gekeken naar welke kennis- en innovatievraagstukken geadresseerd dienen te worden om de doelen te behalen. Partijen maken samen inzichtelijk waar de behoefte zit en wat ieders verantwoordelijkheid is, waaruit </w:t>
      </w:r>
      <w:r w:rsidR="002C69D5">
        <w:t xml:space="preserve">mede </w:t>
      </w:r>
      <w:r w:rsidRPr="00C24767">
        <w:t xml:space="preserve">zal blijken welke rol een organisatie als NRG PALLAS kan spelen en welke financiële bijdrage - en ondersteuning daar passend bij is. Uit deze trajecten – subsidie-instrumenten zoals MOOI en IPCEI, en verdere uitwerking routekaart – </w:t>
      </w:r>
      <w:r w:rsidR="002C69D5">
        <w:t xml:space="preserve">zal blijken hoe </w:t>
      </w:r>
      <w:r w:rsidRPr="00C24767">
        <w:t xml:space="preserve">NRG PALLAS zijn brugfunctie binnen het nucleaire ecosysteem succesvol in kan vullen, en welke vervolgacties eventueel nog nodig zijn, met oog op de Nederlandse ambities op nucleair gebied. </w:t>
      </w:r>
    </w:p>
    <w:p w:rsidRPr="00C24767" w:rsidR="00C24767" w:rsidP="005A4521" w:rsidRDefault="00C24767" w14:paraId="386C5E54" w14:textId="77777777"/>
    <w:p w:rsidR="00241D72" w:rsidP="005A4521" w:rsidRDefault="00C24767" w14:paraId="16E83BD2" w14:textId="27FDE582">
      <w:r w:rsidRPr="00C24767">
        <w:t>Ik zal de Kamer op een later moment informeren over de uitkomsten en mogelijke vervolgacties.</w:t>
      </w:r>
    </w:p>
    <w:p w:rsidR="006B3C17" w:rsidP="005A4521" w:rsidRDefault="006B3C17" w14:paraId="7C74AEC5" w14:textId="77777777"/>
    <w:p w:rsidR="005A4521" w:rsidP="002A6DF2" w:rsidRDefault="005A4521" w14:paraId="524C955A" w14:textId="77777777">
      <w:r w:rsidRPr="002F3CFC">
        <w:t>Hoogachtend,</w:t>
      </w:r>
    </w:p>
    <w:p w:rsidRPr="002F3CFC" w:rsidR="005A4521" w:rsidP="002A6DF2" w:rsidRDefault="005A4521" w14:paraId="5F0A8D56" w14:textId="77777777"/>
    <w:p w:rsidR="005A4521" w:rsidP="002A6DF2" w:rsidRDefault="005A4521" w14:paraId="32DD0ECF" w14:textId="77777777"/>
    <w:p w:rsidRPr="002F3CFC" w:rsidR="005A4521" w:rsidP="002A6DF2" w:rsidRDefault="005A4521" w14:paraId="658DEA9F" w14:textId="77777777"/>
    <w:p w:rsidRPr="002F3CFC" w:rsidR="005A4521" w:rsidP="002A6DF2" w:rsidRDefault="005A4521" w14:paraId="106EC449" w14:textId="77777777"/>
    <w:p w:rsidRPr="00C7163E" w:rsidR="005A4521" w:rsidP="002A6DF2" w:rsidRDefault="005A4521" w14:paraId="046CD4ED" w14:textId="77777777">
      <w:proofErr w:type="spellStart"/>
      <w:r w:rsidRPr="002F3CFC">
        <w:t>Jo-Annes</w:t>
      </w:r>
      <w:proofErr w:type="spellEnd"/>
      <w:r w:rsidRPr="002F3CFC">
        <w:t xml:space="preserve"> de Bat</w:t>
      </w:r>
    </w:p>
    <w:p w:rsidR="005A4521" w:rsidP="002A6DF2" w:rsidRDefault="005A4521" w14:paraId="5E31489C" w14:textId="77777777">
      <w:pPr>
        <w:rPr>
          <w:szCs w:val="18"/>
        </w:rPr>
      </w:pPr>
      <w:r>
        <w:rPr>
          <w:szCs w:val="18"/>
        </w:rPr>
        <w:t>Staatssecretaris van Klimaat en Groene Groei</w:t>
      </w:r>
    </w:p>
    <w:p w:rsidR="005A4521" w:rsidP="005A4521" w:rsidRDefault="005A4521" w14:paraId="5290C739" w14:textId="77777777"/>
    <w:sectPr w:rsidR="005A4521"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1DE1" w14:textId="77777777" w:rsidR="005C6B49" w:rsidRDefault="005C6B49">
      <w:r>
        <w:separator/>
      </w:r>
    </w:p>
    <w:p w14:paraId="5CA121C5" w14:textId="77777777" w:rsidR="005C6B49" w:rsidRDefault="005C6B49"/>
  </w:endnote>
  <w:endnote w:type="continuationSeparator" w:id="0">
    <w:p w14:paraId="13C84474" w14:textId="77777777" w:rsidR="005C6B49" w:rsidRDefault="005C6B49">
      <w:r>
        <w:continuationSeparator/>
      </w:r>
    </w:p>
    <w:p w14:paraId="04F6DDDA" w14:textId="77777777" w:rsidR="005C6B49" w:rsidRDefault="005C6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2C0A" w14:textId="6DCCE893"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74588" w14:paraId="300E7115" w14:textId="77777777" w:rsidTr="00CA6A25">
      <w:trPr>
        <w:trHeight w:hRule="exact" w:val="240"/>
      </w:trPr>
      <w:tc>
        <w:tcPr>
          <w:tcW w:w="7601" w:type="dxa"/>
        </w:tcPr>
        <w:p w14:paraId="26BC54A6" w14:textId="77777777" w:rsidR="00527BD4" w:rsidRDefault="00527BD4" w:rsidP="003F1F6B">
          <w:pPr>
            <w:pStyle w:val="Huisstijl-Rubricering"/>
          </w:pPr>
        </w:p>
      </w:tc>
      <w:tc>
        <w:tcPr>
          <w:tcW w:w="2156" w:type="dxa"/>
        </w:tcPr>
        <w:p w14:paraId="2208360E" w14:textId="4DB9CEDA" w:rsidR="00527BD4" w:rsidRPr="00645414" w:rsidRDefault="00A904B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C466D8">
            <w:t>3</w:t>
          </w:r>
          <w:r w:rsidR="004425CC">
            <w:fldChar w:fldCharType="end"/>
          </w:r>
        </w:p>
      </w:tc>
    </w:tr>
  </w:tbl>
  <w:p w14:paraId="3514FCB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74588" w14:paraId="5397433B" w14:textId="77777777" w:rsidTr="00CA6A25">
      <w:trPr>
        <w:trHeight w:hRule="exact" w:val="240"/>
      </w:trPr>
      <w:tc>
        <w:tcPr>
          <w:tcW w:w="7601" w:type="dxa"/>
        </w:tcPr>
        <w:p w14:paraId="4EC4830E" w14:textId="4BFE1733" w:rsidR="00527BD4" w:rsidRDefault="00527BD4" w:rsidP="008C356D">
          <w:pPr>
            <w:pStyle w:val="Huisstijl-Rubricering"/>
          </w:pPr>
        </w:p>
      </w:tc>
      <w:tc>
        <w:tcPr>
          <w:tcW w:w="2170" w:type="dxa"/>
        </w:tcPr>
        <w:p w14:paraId="63E4978F" w14:textId="5DC99EFC" w:rsidR="00527BD4" w:rsidRPr="00ED539E" w:rsidRDefault="00A904B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C466D8">
            <w:t>3</w:t>
          </w:r>
          <w:r w:rsidR="00A13FBD">
            <w:fldChar w:fldCharType="end"/>
          </w:r>
        </w:p>
      </w:tc>
    </w:tr>
  </w:tbl>
  <w:p w14:paraId="6CFB190E" w14:textId="77777777" w:rsidR="00527BD4" w:rsidRPr="00BC3B53" w:rsidRDefault="00527BD4" w:rsidP="008C356D">
    <w:pPr>
      <w:pStyle w:val="Voettekst"/>
      <w:spacing w:line="240" w:lineRule="auto"/>
      <w:rPr>
        <w:sz w:val="2"/>
        <w:szCs w:val="2"/>
      </w:rPr>
    </w:pPr>
  </w:p>
  <w:p w14:paraId="77FD1A2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3FBD" w14:textId="77777777" w:rsidR="005C6B49" w:rsidRDefault="005C6B49">
      <w:r>
        <w:separator/>
      </w:r>
    </w:p>
    <w:p w14:paraId="7B230382" w14:textId="77777777" w:rsidR="005C6B49" w:rsidRDefault="005C6B49"/>
  </w:footnote>
  <w:footnote w:type="continuationSeparator" w:id="0">
    <w:p w14:paraId="0B4B0A05" w14:textId="77777777" w:rsidR="005C6B49" w:rsidRDefault="005C6B49">
      <w:r>
        <w:continuationSeparator/>
      </w:r>
    </w:p>
    <w:p w14:paraId="58CC2866" w14:textId="77777777" w:rsidR="005C6B49" w:rsidRDefault="005C6B49"/>
  </w:footnote>
  <w:footnote w:id="1">
    <w:p w14:paraId="27BC5207" w14:textId="77777777" w:rsidR="00C24767" w:rsidRDefault="00C24767" w:rsidP="00C24767">
      <w:pPr>
        <w:pStyle w:val="Voetnoottekst"/>
      </w:pPr>
      <w:r>
        <w:rPr>
          <w:rStyle w:val="Voetnootmarkering"/>
        </w:rPr>
        <w:footnoteRef/>
      </w:r>
      <w:r>
        <w:t xml:space="preserve"> Kamerstukken </w:t>
      </w:r>
      <w:r w:rsidRPr="003E4625">
        <w:t>II</w:t>
      </w:r>
      <w:r>
        <w:t xml:space="preserve"> 2025/26, </w:t>
      </w:r>
      <w:r w:rsidRPr="001E41BF">
        <w:t>3</w:t>
      </w:r>
      <w:r>
        <w:t xml:space="preserve">3 </w:t>
      </w:r>
      <w:r w:rsidRPr="001E41BF">
        <w:t>6</w:t>
      </w:r>
      <w:r>
        <w:t>26, nr. 48</w:t>
      </w:r>
    </w:p>
  </w:footnote>
  <w:footnote w:id="2">
    <w:p w14:paraId="7EA3AFC7" w14:textId="77777777" w:rsidR="00C24767" w:rsidRDefault="00C24767" w:rsidP="00C24767">
      <w:pPr>
        <w:pStyle w:val="Voetnoottekst"/>
      </w:pPr>
      <w:r>
        <w:rPr>
          <w:rStyle w:val="Voetnootmarkering"/>
        </w:rPr>
        <w:footnoteRef/>
      </w:r>
      <w:r>
        <w:t xml:space="preserve"> De MOOI Kernenergie, een energie-innovatie-instrument van RVO, gefinancierd door EZK en I&amp;W, stond open voor subsidieaanvragen van consortia op het gebied van </w:t>
      </w:r>
      <w:r w:rsidRPr="00097F7F">
        <w:t>reactor- en splijtstofcyclustechnologie en radioactief afval en geologische eindberging.</w:t>
      </w:r>
      <w:r>
        <w:t xml:space="preserve"> Dit instrument is onderdeel van het Meerjarig </w:t>
      </w:r>
      <w:proofErr w:type="spellStart"/>
      <w:r>
        <w:t>Missiegedreven</w:t>
      </w:r>
      <w:proofErr w:type="spellEnd"/>
      <w:r>
        <w:t xml:space="preserve"> Innovatieprogramma Kernenergie, waarmee nucleaire kennis en innovatie wordt gestimuleerd.</w:t>
      </w:r>
    </w:p>
  </w:footnote>
  <w:footnote w:id="3">
    <w:p w14:paraId="689B724E" w14:textId="77777777" w:rsidR="00C24767" w:rsidRDefault="00C24767" w:rsidP="00C24767">
      <w:pPr>
        <w:pStyle w:val="Voetnoottekst"/>
      </w:pPr>
      <w:r>
        <w:rPr>
          <w:rStyle w:val="Voetnootmarkering"/>
        </w:rPr>
        <w:footnoteRef/>
      </w:r>
      <w:r>
        <w:t xml:space="preserve"> Kamerstukken </w:t>
      </w:r>
      <w:r w:rsidRPr="003E4625">
        <w:t>II</w:t>
      </w:r>
      <w:r>
        <w:t xml:space="preserve"> 2025/26, </w:t>
      </w:r>
      <w:r w:rsidRPr="001E41BF">
        <w:t>32</w:t>
      </w:r>
      <w:r>
        <w:t xml:space="preserve"> </w:t>
      </w:r>
      <w:r w:rsidRPr="001E41BF">
        <w:t>645</w:t>
      </w:r>
      <w:r>
        <w:t>, nr. 177,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74588" w14:paraId="0B6C0A60" w14:textId="77777777" w:rsidTr="00A50CF6">
      <w:tc>
        <w:tcPr>
          <w:tcW w:w="2156" w:type="dxa"/>
        </w:tcPr>
        <w:p w14:paraId="121A0630" w14:textId="77777777" w:rsidR="00527BD4" w:rsidRPr="005819CE" w:rsidRDefault="00A904B9" w:rsidP="00A50CF6">
          <w:pPr>
            <w:pStyle w:val="Huisstijl-Adres"/>
            <w:rPr>
              <w:b/>
            </w:rPr>
          </w:pPr>
          <w:r>
            <w:rPr>
              <w:b/>
            </w:rPr>
            <w:t>Directoraat-generaal Klimaat en Energie</w:t>
          </w:r>
          <w:r w:rsidRPr="005819CE">
            <w:rPr>
              <w:b/>
            </w:rPr>
            <w:br/>
          </w:r>
          <w:r>
            <w:t>Programmadirectie Kernenergie</w:t>
          </w:r>
        </w:p>
      </w:tc>
    </w:tr>
    <w:tr w:rsidR="00474588" w14:paraId="2AE10111" w14:textId="77777777" w:rsidTr="00A50CF6">
      <w:trPr>
        <w:trHeight w:hRule="exact" w:val="200"/>
      </w:trPr>
      <w:tc>
        <w:tcPr>
          <w:tcW w:w="2156" w:type="dxa"/>
        </w:tcPr>
        <w:p w14:paraId="4AD6BB6C" w14:textId="77777777" w:rsidR="00527BD4" w:rsidRPr="005819CE" w:rsidRDefault="00527BD4" w:rsidP="00A50CF6"/>
      </w:tc>
    </w:tr>
    <w:tr w:rsidR="00474588" w14:paraId="55CF844D" w14:textId="77777777" w:rsidTr="00502512">
      <w:trPr>
        <w:trHeight w:hRule="exact" w:val="774"/>
      </w:trPr>
      <w:tc>
        <w:tcPr>
          <w:tcW w:w="2156" w:type="dxa"/>
        </w:tcPr>
        <w:p w14:paraId="14F2B30F" w14:textId="77777777" w:rsidR="00527BD4" w:rsidRDefault="00A904B9" w:rsidP="003A5290">
          <w:pPr>
            <w:pStyle w:val="Huisstijl-Kopje"/>
          </w:pPr>
          <w:r>
            <w:t>Ons kenmerk</w:t>
          </w:r>
        </w:p>
        <w:p w14:paraId="3DCBFDAC" w14:textId="2EB43EA8" w:rsidR="00527BD4" w:rsidRPr="005819CE" w:rsidRDefault="00A904B9" w:rsidP="004425CC">
          <w:pPr>
            <w:pStyle w:val="Huisstijl-Kopje"/>
          </w:pPr>
          <w:r>
            <w:rPr>
              <w:b w:val="0"/>
            </w:rPr>
            <w:t>KGG_DGKE_KERN</w:t>
          </w:r>
          <w:r w:rsidRPr="00502512">
            <w:rPr>
              <w:b w:val="0"/>
            </w:rPr>
            <w:t xml:space="preserve"> / </w:t>
          </w:r>
          <w:r w:rsidR="005A4521">
            <w:t xml:space="preserve"> </w:t>
          </w:r>
          <w:r w:rsidR="005A4521" w:rsidRPr="005A4521">
            <w:rPr>
              <w:b w:val="0"/>
            </w:rPr>
            <w:t>108762803</w:t>
          </w:r>
        </w:p>
      </w:tc>
    </w:tr>
  </w:tbl>
  <w:p w14:paraId="15136F7E" w14:textId="77777777" w:rsidR="00527BD4" w:rsidRDefault="00527BD4" w:rsidP="008C356D">
    <w:pPr>
      <w:pStyle w:val="Koptekst"/>
      <w:rPr>
        <w:rFonts w:cs="Verdana-Bold"/>
        <w:b/>
        <w:bCs/>
        <w:smallCaps/>
        <w:szCs w:val="18"/>
      </w:rPr>
    </w:pPr>
  </w:p>
  <w:p w14:paraId="25A8EF5F" w14:textId="77777777" w:rsidR="00527BD4" w:rsidRDefault="00527BD4" w:rsidP="008C356D"/>
  <w:p w14:paraId="5CF3C4A2" w14:textId="77777777" w:rsidR="00527BD4" w:rsidRPr="00740712" w:rsidRDefault="00527BD4" w:rsidP="008C356D"/>
  <w:p w14:paraId="0ECB72BD" w14:textId="77777777" w:rsidR="00527BD4" w:rsidRPr="00217880" w:rsidRDefault="00527BD4" w:rsidP="008C356D">
    <w:pPr>
      <w:spacing w:line="0" w:lineRule="atLeast"/>
      <w:rPr>
        <w:sz w:val="2"/>
        <w:szCs w:val="2"/>
      </w:rPr>
    </w:pPr>
  </w:p>
  <w:p w14:paraId="2DFD881D" w14:textId="77777777" w:rsidR="00527BD4" w:rsidRDefault="00527BD4" w:rsidP="004F44C2">
    <w:pPr>
      <w:pStyle w:val="Koptekst"/>
      <w:rPr>
        <w:rFonts w:cs="Verdana-Bold"/>
        <w:b/>
        <w:bCs/>
        <w:smallCaps/>
        <w:szCs w:val="18"/>
      </w:rPr>
    </w:pPr>
  </w:p>
  <w:p w14:paraId="725B9700" w14:textId="77777777" w:rsidR="00527BD4" w:rsidRDefault="00527BD4" w:rsidP="004F44C2"/>
  <w:p w14:paraId="3EBCCC5E" w14:textId="77777777" w:rsidR="00527BD4" w:rsidRPr="00740712" w:rsidRDefault="00527BD4" w:rsidP="004F44C2"/>
  <w:p w14:paraId="6BF9053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74588" w14:paraId="066589F6" w14:textId="77777777" w:rsidTr="00751A6A">
      <w:trPr>
        <w:trHeight w:val="2636"/>
      </w:trPr>
      <w:tc>
        <w:tcPr>
          <w:tcW w:w="737" w:type="dxa"/>
        </w:tcPr>
        <w:p w14:paraId="3D55120E" w14:textId="77777777" w:rsidR="00527BD4" w:rsidRDefault="00527BD4" w:rsidP="00D0609E">
          <w:pPr>
            <w:framePr w:w="6340" w:h="2750" w:hRule="exact" w:hSpace="180" w:wrap="around" w:vAnchor="page" w:hAnchor="text" w:x="3873" w:y="-140"/>
            <w:spacing w:line="240" w:lineRule="auto"/>
          </w:pPr>
        </w:p>
      </w:tc>
      <w:tc>
        <w:tcPr>
          <w:tcW w:w="5156" w:type="dxa"/>
        </w:tcPr>
        <w:p w14:paraId="03A26F5E" w14:textId="77777777" w:rsidR="00527BD4" w:rsidRDefault="00A904B9"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7EA66026" wp14:editId="4FC39B26">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99724A5" w14:textId="77777777" w:rsidR="007269E3" w:rsidRDefault="007269E3" w:rsidP="00651CEE">
          <w:pPr>
            <w:framePr w:w="6340" w:h="2750" w:hRule="exact" w:hSpace="180" w:wrap="around" w:vAnchor="page" w:hAnchor="text" w:x="3873" w:y="-140"/>
            <w:spacing w:line="240" w:lineRule="auto"/>
          </w:pPr>
        </w:p>
      </w:tc>
    </w:tr>
  </w:tbl>
  <w:p w14:paraId="006A68CE" w14:textId="77777777" w:rsidR="00527BD4" w:rsidRDefault="00527BD4" w:rsidP="00D0609E">
    <w:pPr>
      <w:framePr w:w="6340" w:h="2750" w:hRule="exact" w:hSpace="180" w:wrap="around" w:vAnchor="page" w:hAnchor="text" w:x="3873" w:y="-140"/>
    </w:pPr>
  </w:p>
  <w:p w14:paraId="0D43506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74588" w14:paraId="10A7EC97" w14:textId="77777777" w:rsidTr="00A50CF6">
      <w:tc>
        <w:tcPr>
          <w:tcW w:w="2160" w:type="dxa"/>
        </w:tcPr>
        <w:p w14:paraId="6A7111CE" w14:textId="77777777" w:rsidR="00527BD4" w:rsidRPr="005819CE" w:rsidRDefault="00A904B9" w:rsidP="00A50CF6">
          <w:pPr>
            <w:pStyle w:val="Huisstijl-Adres"/>
            <w:rPr>
              <w:b/>
            </w:rPr>
          </w:pPr>
          <w:r>
            <w:rPr>
              <w:b/>
            </w:rPr>
            <w:t>Directoraat-generaal Klimaat en Energie</w:t>
          </w:r>
          <w:r w:rsidRPr="005819CE">
            <w:rPr>
              <w:b/>
            </w:rPr>
            <w:br/>
          </w:r>
          <w:r>
            <w:t>Programmadirectie Kernenergie</w:t>
          </w:r>
        </w:p>
        <w:p w14:paraId="0EC4F7A0" w14:textId="77777777" w:rsidR="00527BD4" w:rsidRPr="00BE5ED9" w:rsidRDefault="00A904B9" w:rsidP="00A50CF6">
          <w:pPr>
            <w:pStyle w:val="Huisstijl-Adres"/>
          </w:pPr>
          <w:r>
            <w:rPr>
              <w:b/>
            </w:rPr>
            <w:t>Bezoekadres</w:t>
          </w:r>
          <w:r>
            <w:rPr>
              <w:b/>
            </w:rPr>
            <w:br/>
          </w:r>
          <w:r>
            <w:t>Bezuidenhoutseweg 73</w:t>
          </w:r>
          <w:r w:rsidRPr="005819CE">
            <w:br/>
          </w:r>
          <w:r>
            <w:t>2594 AC Den Haag</w:t>
          </w:r>
        </w:p>
        <w:p w14:paraId="355C6096" w14:textId="77777777" w:rsidR="00EF495B" w:rsidRDefault="00A904B9" w:rsidP="0098788A">
          <w:pPr>
            <w:pStyle w:val="Huisstijl-Adres"/>
          </w:pPr>
          <w:r>
            <w:rPr>
              <w:b/>
            </w:rPr>
            <w:t>Postadres</w:t>
          </w:r>
          <w:r>
            <w:rPr>
              <w:b/>
            </w:rPr>
            <w:br/>
          </w:r>
          <w:r>
            <w:t>Postbus 20401</w:t>
          </w:r>
          <w:r w:rsidRPr="005819CE">
            <w:br/>
            <w:t>2500 E</w:t>
          </w:r>
          <w:r>
            <w:t>K</w:t>
          </w:r>
          <w:r w:rsidRPr="005819CE">
            <w:t xml:space="preserve"> Den Haag</w:t>
          </w:r>
        </w:p>
        <w:p w14:paraId="33F21B75" w14:textId="77777777" w:rsidR="00EF495B" w:rsidRPr="005B3814" w:rsidRDefault="00A904B9" w:rsidP="0098788A">
          <w:pPr>
            <w:pStyle w:val="Huisstijl-Adres"/>
          </w:pPr>
          <w:r>
            <w:rPr>
              <w:b/>
            </w:rPr>
            <w:t>Overheidsidentificatienr</w:t>
          </w:r>
          <w:r>
            <w:rPr>
              <w:b/>
            </w:rPr>
            <w:br/>
          </w:r>
          <w:r w:rsidRPr="005B3814">
            <w:t>00000001003214369000</w:t>
          </w:r>
        </w:p>
        <w:p w14:paraId="69E1A5F1" w14:textId="37AED3FB" w:rsidR="00527BD4" w:rsidRPr="005A4521" w:rsidRDefault="00A904B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474588" w14:paraId="563F0144" w14:textId="77777777" w:rsidTr="00A50CF6">
      <w:trPr>
        <w:trHeight w:hRule="exact" w:val="200"/>
      </w:trPr>
      <w:tc>
        <w:tcPr>
          <w:tcW w:w="2160" w:type="dxa"/>
        </w:tcPr>
        <w:p w14:paraId="152C0EC3" w14:textId="77777777" w:rsidR="00527BD4" w:rsidRPr="005819CE" w:rsidRDefault="00527BD4" w:rsidP="00A50CF6"/>
      </w:tc>
    </w:tr>
    <w:tr w:rsidR="00474588" w14:paraId="6576E820" w14:textId="77777777" w:rsidTr="00A50CF6">
      <w:tc>
        <w:tcPr>
          <w:tcW w:w="2160" w:type="dxa"/>
        </w:tcPr>
        <w:p w14:paraId="4A2070E8" w14:textId="77777777" w:rsidR="000C0163" w:rsidRPr="005819CE" w:rsidRDefault="00A904B9" w:rsidP="000C0163">
          <w:pPr>
            <w:pStyle w:val="Huisstijl-Kopje"/>
          </w:pPr>
          <w:r>
            <w:t>Ons kenmerk</w:t>
          </w:r>
          <w:r w:rsidRPr="005819CE">
            <w:t xml:space="preserve"> </w:t>
          </w:r>
        </w:p>
        <w:p w14:paraId="59986100" w14:textId="0EF2B086" w:rsidR="000C0163" w:rsidRPr="005819CE" w:rsidRDefault="00A904B9" w:rsidP="000C0163">
          <w:pPr>
            <w:pStyle w:val="Huisstijl-Gegeven"/>
          </w:pPr>
          <w:r>
            <w:t>KGG_DGKE_KERN</w:t>
          </w:r>
          <w:r w:rsidR="00926AE2">
            <w:t xml:space="preserve"> / </w:t>
          </w:r>
          <w:r w:rsidR="005A4521">
            <w:t xml:space="preserve"> </w:t>
          </w:r>
          <w:r w:rsidR="005A4521" w:rsidRPr="005A4521">
            <w:t>108762803</w:t>
          </w:r>
        </w:p>
        <w:p w14:paraId="4ECE8FFE" w14:textId="77777777" w:rsidR="00527BD4" w:rsidRPr="005819CE" w:rsidRDefault="00527BD4" w:rsidP="005A4521">
          <w:pPr>
            <w:pStyle w:val="Huisstijl-Kopje"/>
          </w:pPr>
        </w:p>
      </w:tc>
    </w:tr>
  </w:tbl>
  <w:p w14:paraId="1DB4003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74588" w14:paraId="2DF742FA" w14:textId="77777777" w:rsidTr="007610AA">
      <w:trPr>
        <w:trHeight w:val="400"/>
      </w:trPr>
      <w:tc>
        <w:tcPr>
          <w:tcW w:w="7520" w:type="dxa"/>
          <w:gridSpan w:val="2"/>
        </w:tcPr>
        <w:p w14:paraId="1D785F93" w14:textId="77777777" w:rsidR="00527BD4" w:rsidRPr="00BC3B53" w:rsidRDefault="00A904B9" w:rsidP="00A50CF6">
          <w:pPr>
            <w:pStyle w:val="Huisstijl-Retouradres"/>
          </w:pPr>
          <w:r>
            <w:t>&gt; Retouradres Postbus 20401 2500 EK Den Haag</w:t>
          </w:r>
        </w:p>
      </w:tc>
    </w:tr>
    <w:tr w:rsidR="00474588" w14:paraId="50366019" w14:textId="77777777" w:rsidTr="007610AA">
      <w:tc>
        <w:tcPr>
          <w:tcW w:w="7520" w:type="dxa"/>
          <w:gridSpan w:val="2"/>
        </w:tcPr>
        <w:p w14:paraId="01D1299F" w14:textId="77777777" w:rsidR="00527BD4" w:rsidRPr="00983E8F" w:rsidRDefault="00527BD4" w:rsidP="00A50CF6">
          <w:pPr>
            <w:pStyle w:val="Huisstijl-Rubricering"/>
          </w:pPr>
        </w:p>
      </w:tc>
    </w:tr>
    <w:tr w:rsidR="00474588" w14:paraId="286CA67C" w14:textId="77777777" w:rsidTr="007610AA">
      <w:trPr>
        <w:trHeight w:hRule="exact" w:val="2440"/>
      </w:trPr>
      <w:tc>
        <w:tcPr>
          <w:tcW w:w="7520" w:type="dxa"/>
          <w:gridSpan w:val="2"/>
        </w:tcPr>
        <w:p w14:paraId="54CC1CF9" w14:textId="77777777" w:rsidR="005A4521" w:rsidRDefault="005A4521" w:rsidP="00342F3B">
          <w:pPr>
            <w:pStyle w:val="Huisstijl-NAW"/>
          </w:pPr>
          <w:r>
            <w:t xml:space="preserve">De Voorzitter van de Tweede Kamer </w:t>
          </w:r>
        </w:p>
        <w:p w14:paraId="35806A74" w14:textId="77777777" w:rsidR="005A4521" w:rsidRDefault="005A4521" w:rsidP="00342F3B">
          <w:pPr>
            <w:pStyle w:val="Huisstijl-NAW"/>
          </w:pPr>
          <w:r>
            <w:t>der Staten-Generaal</w:t>
          </w:r>
        </w:p>
        <w:p w14:paraId="1A80B07F" w14:textId="77777777" w:rsidR="005A4521" w:rsidRDefault="005A4521" w:rsidP="00342F3B">
          <w:pPr>
            <w:rPr>
              <w:szCs w:val="18"/>
            </w:rPr>
          </w:pPr>
          <w:r>
            <w:rPr>
              <w:szCs w:val="18"/>
            </w:rPr>
            <w:t>Prinses Irenestraat 6</w:t>
          </w:r>
        </w:p>
        <w:p w14:paraId="55FFAF22" w14:textId="77777777" w:rsidR="005A4521" w:rsidRPr="004213FB" w:rsidRDefault="005A4521" w:rsidP="00342F3B">
          <w:pPr>
            <w:rPr>
              <w:szCs w:val="18"/>
            </w:rPr>
          </w:pPr>
          <w:r>
            <w:t>2595 BD  DEN HAAG</w:t>
          </w:r>
        </w:p>
        <w:p w14:paraId="511186C9" w14:textId="75B93034" w:rsidR="00DE38FB" w:rsidRPr="00DE38FB" w:rsidRDefault="00DE38FB" w:rsidP="005A4521"/>
      </w:tc>
    </w:tr>
    <w:tr w:rsidR="00474588" w14:paraId="6D17EA27" w14:textId="77777777" w:rsidTr="007610AA">
      <w:trPr>
        <w:trHeight w:hRule="exact" w:val="400"/>
      </w:trPr>
      <w:tc>
        <w:tcPr>
          <w:tcW w:w="7520" w:type="dxa"/>
          <w:gridSpan w:val="2"/>
        </w:tcPr>
        <w:p w14:paraId="6B3BB83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474588" w14:paraId="70079003" w14:textId="77777777" w:rsidTr="007610AA">
      <w:trPr>
        <w:trHeight w:val="240"/>
      </w:trPr>
      <w:tc>
        <w:tcPr>
          <w:tcW w:w="900" w:type="dxa"/>
        </w:tcPr>
        <w:p w14:paraId="497ECCE2" w14:textId="77777777" w:rsidR="00527BD4" w:rsidRPr="007709EF" w:rsidRDefault="00A904B9" w:rsidP="00A50CF6">
          <w:pPr>
            <w:rPr>
              <w:szCs w:val="18"/>
            </w:rPr>
          </w:pPr>
          <w:r>
            <w:rPr>
              <w:szCs w:val="18"/>
            </w:rPr>
            <w:t>Datum</w:t>
          </w:r>
        </w:p>
      </w:tc>
      <w:tc>
        <w:tcPr>
          <w:tcW w:w="6620" w:type="dxa"/>
        </w:tcPr>
        <w:p w14:paraId="2086D78A" w14:textId="0F9F279F" w:rsidR="00527BD4" w:rsidRPr="007709EF" w:rsidRDefault="00FE2E46" w:rsidP="00A50CF6">
          <w:r>
            <w:t>3 november 2026</w:t>
          </w:r>
        </w:p>
      </w:tc>
    </w:tr>
    <w:tr w:rsidR="00474588" w14:paraId="3A788F1C" w14:textId="77777777" w:rsidTr="007610AA">
      <w:trPr>
        <w:trHeight w:val="240"/>
      </w:trPr>
      <w:tc>
        <w:tcPr>
          <w:tcW w:w="900" w:type="dxa"/>
        </w:tcPr>
        <w:p w14:paraId="6D2CBCD9" w14:textId="77777777" w:rsidR="00527BD4" w:rsidRPr="007709EF" w:rsidRDefault="00A904B9" w:rsidP="00A50CF6">
          <w:pPr>
            <w:rPr>
              <w:szCs w:val="18"/>
            </w:rPr>
          </w:pPr>
          <w:r>
            <w:rPr>
              <w:szCs w:val="18"/>
            </w:rPr>
            <w:t>Betreft</w:t>
          </w:r>
        </w:p>
      </w:tc>
      <w:tc>
        <w:tcPr>
          <w:tcW w:w="6620" w:type="dxa"/>
        </w:tcPr>
        <w:p w14:paraId="6855B11D" w14:textId="39266A39" w:rsidR="00527BD4" w:rsidRPr="007709EF" w:rsidRDefault="00DE38FB" w:rsidP="00A50CF6">
          <w:r>
            <w:t xml:space="preserve">Voortgang uitvoering motie van het lid Van den </w:t>
          </w:r>
          <w:r w:rsidR="00A904B9">
            <w:t>Berg</w:t>
          </w:r>
          <w:r>
            <w:t xml:space="preserve"> (Kamerstuk 33</w:t>
          </w:r>
          <w:r w:rsidR="005A4521">
            <w:t> </w:t>
          </w:r>
          <w:r>
            <w:t>626-48) over aansluiting van de Energy &amp; Health Campus in Petten bij ontwikkelingen in het Nederlandse nucleaire onderzoek</w:t>
          </w:r>
        </w:p>
      </w:tc>
    </w:tr>
  </w:tbl>
  <w:p w14:paraId="3E16FC6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2CC6D04">
      <w:start w:val="1"/>
      <w:numFmt w:val="bullet"/>
      <w:pStyle w:val="Lijstopsomteken"/>
      <w:lvlText w:val="•"/>
      <w:lvlJc w:val="left"/>
      <w:pPr>
        <w:tabs>
          <w:tab w:val="num" w:pos="227"/>
        </w:tabs>
        <w:ind w:left="227" w:hanging="227"/>
      </w:pPr>
      <w:rPr>
        <w:rFonts w:ascii="Verdana" w:hAnsi="Verdana" w:hint="default"/>
        <w:sz w:val="18"/>
        <w:szCs w:val="18"/>
      </w:rPr>
    </w:lvl>
    <w:lvl w:ilvl="1" w:tplc="CBB0C394" w:tentative="1">
      <w:start w:val="1"/>
      <w:numFmt w:val="bullet"/>
      <w:lvlText w:val="o"/>
      <w:lvlJc w:val="left"/>
      <w:pPr>
        <w:tabs>
          <w:tab w:val="num" w:pos="1440"/>
        </w:tabs>
        <w:ind w:left="1440" w:hanging="360"/>
      </w:pPr>
      <w:rPr>
        <w:rFonts w:ascii="Courier New" w:hAnsi="Courier New" w:cs="Courier New" w:hint="default"/>
      </w:rPr>
    </w:lvl>
    <w:lvl w:ilvl="2" w:tplc="BEF07908" w:tentative="1">
      <w:start w:val="1"/>
      <w:numFmt w:val="bullet"/>
      <w:lvlText w:val=""/>
      <w:lvlJc w:val="left"/>
      <w:pPr>
        <w:tabs>
          <w:tab w:val="num" w:pos="2160"/>
        </w:tabs>
        <w:ind w:left="2160" w:hanging="360"/>
      </w:pPr>
      <w:rPr>
        <w:rFonts w:ascii="Wingdings" w:hAnsi="Wingdings" w:hint="default"/>
      </w:rPr>
    </w:lvl>
    <w:lvl w:ilvl="3" w:tplc="8B826A2C" w:tentative="1">
      <w:start w:val="1"/>
      <w:numFmt w:val="bullet"/>
      <w:lvlText w:val=""/>
      <w:lvlJc w:val="left"/>
      <w:pPr>
        <w:tabs>
          <w:tab w:val="num" w:pos="2880"/>
        </w:tabs>
        <w:ind w:left="2880" w:hanging="360"/>
      </w:pPr>
      <w:rPr>
        <w:rFonts w:ascii="Symbol" w:hAnsi="Symbol" w:hint="default"/>
      </w:rPr>
    </w:lvl>
    <w:lvl w:ilvl="4" w:tplc="B8CA95B2" w:tentative="1">
      <w:start w:val="1"/>
      <w:numFmt w:val="bullet"/>
      <w:lvlText w:val="o"/>
      <w:lvlJc w:val="left"/>
      <w:pPr>
        <w:tabs>
          <w:tab w:val="num" w:pos="3600"/>
        </w:tabs>
        <w:ind w:left="3600" w:hanging="360"/>
      </w:pPr>
      <w:rPr>
        <w:rFonts w:ascii="Courier New" w:hAnsi="Courier New" w:cs="Courier New" w:hint="default"/>
      </w:rPr>
    </w:lvl>
    <w:lvl w:ilvl="5" w:tplc="6A1C4098" w:tentative="1">
      <w:start w:val="1"/>
      <w:numFmt w:val="bullet"/>
      <w:lvlText w:val=""/>
      <w:lvlJc w:val="left"/>
      <w:pPr>
        <w:tabs>
          <w:tab w:val="num" w:pos="4320"/>
        </w:tabs>
        <w:ind w:left="4320" w:hanging="360"/>
      </w:pPr>
      <w:rPr>
        <w:rFonts w:ascii="Wingdings" w:hAnsi="Wingdings" w:hint="default"/>
      </w:rPr>
    </w:lvl>
    <w:lvl w:ilvl="6" w:tplc="8102A828" w:tentative="1">
      <w:start w:val="1"/>
      <w:numFmt w:val="bullet"/>
      <w:lvlText w:val=""/>
      <w:lvlJc w:val="left"/>
      <w:pPr>
        <w:tabs>
          <w:tab w:val="num" w:pos="5040"/>
        </w:tabs>
        <w:ind w:left="5040" w:hanging="360"/>
      </w:pPr>
      <w:rPr>
        <w:rFonts w:ascii="Symbol" w:hAnsi="Symbol" w:hint="default"/>
      </w:rPr>
    </w:lvl>
    <w:lvl w:ilvl="7" w:tplc="ACD02684" w:tentative="1">
      <w:start w:val="1"/>
      <w:numFmt w:val="bullet"/>
      <w:lvlText w:val="o"/>
      <w:lvlJc w:val="left"/>
      <w:pPr>
        <w:tabs>
          <w:tab w:val="num" w:pos="5760"/>
        </w:tabs>
        <w:ind w:left="5760" w:hanging="360"/>
      </w:pPr>
      <w:rPr>
        <w:rFonts w:ascii="Courier New" w:hAnsi="Courier New" w:cs="Courier New" w:hint="default"/>
      </w:rPr>
    </w:lvl>
    <w:lvl w:ilvl="8" w:tplc="FE78E6B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457792"/>
    <w:multiLevelType w:val="hybridMultilevel"/>
    <w:tmpl w:val="F78E88E6"/>
    <w:lvl w:ilvl="0" w:tplc="6E6C873E">
      <w:start w:val="1"/>
      <w:numFmt w:val="bullet"/>
      <w:lvlText w:val=""/>
      <w:lvlJc w:val="left"/>
      <w:pPr>
        <w:ind w:left="1440" w:hanging="360"/>
      </w:pPr>
      <w:rPr>
        <w:rFonts w:ascii="Symbol" w:hAnsi="Symbol"/>
      </w:rPr>
    </w:lvl>
    <w:lvl w:ilvl="1" w:tplc="E14247AE">
      <w:start w:val="1"/>
      <w:numFmt w:val="bullet"/>
      <w:lvlText w:val=""/>
      <w:lvlJc w:val="left"/>
      <w:pPr>
        <w:ind w:left="1440" w:hanging="360"/>
      </w:pPr>
      <w:rPr>
        <w:rFonts w:ascii="Symbol" w:hAnsi="Symbol"/>
      </w:rPr>
    </w:lvl>
    <w:lvl w:ilvl="2" w:tplc="3676B8A4">
      <w:start w:val="1"/>
      <w:numFmt w:val="bullet"/>
      <w:lvlText w:val=""/>
      <w:lvlJc w:val="left"/>
      <w:pPr>
        <w:ind w:left="1440" w:hanging="360"/>
      </w:pPr>
      <w:rPr>
        <w:rFonts w:ascii="Symbol" w:hAnsi="Symbol"/>
      </w:rPr>
    </w:lvl>
    <w:lvl w:ilvl="3" w:tplc="1AE2A6B0">
      <w:start w:val="1"/>
      <w:numFmt w:val="bullet"/>
      <w:lvlText w:val=""/>
      <w:lvlJc w:val="left"/>
      <w:pPr>
        <w:ind w:left="1440" w:hanging="360"/>
      </w:pPr>
      <w:rPr>
        <w:rFonts w:ascii="Symbol" w:hAnsi="Symbol"/>
      </w:rPr>
    </w:lvl>
    <w:lvl w:ilvl="4" w:tplc="33E09B72">
      <w:start w:val="1"/>
      <w:numFmt w:val="bullet"/>
      <w:lvlText w:val=""/>
      <w:lvlJc w:val="left"/>
      <w:pPr>
        <w:ind w:left="1440" w:hanging="360"/>
      </w:pPr>
      <w:rPr>
        <w:rFonts w:ascii="Symbol" w:hAnsi="Symbol"/>
      </w:rPr>
    </w:lvl>
    <w:lvl w:ilvl="5" w:tplc="E24289DA">
      <w:start w:val="1"/>
      <w:numFmt w:val="bullet"/>
      <w:lvlText w:val=""/>
      <w:lvlJc w:val="left"/>
      <w:pPr>
        <w:ind w:left="1440" w:hanging="360"/>
      </w:pPr>
      <w:rPr>
        <w:rFonts w:ascii="Symbol" w:hAnsi="Symbol"/>
      </w:rPr>
    </w:lvl>
    <w:lvl w:ilvl="6" w:tplc="D5BAD420">
      <w:start w:val="1"/>
      <w:numFmt w:val="bullet"/>
      <w:lvlText w:val=""/>
      <w:lvlJc w:val="left"/>
      <w:pPr>
        <w:ind w:left="1440" w:hanging="360"/>
      </w:pPr>
      <w:rPr>
        <w:rFonts w:ascii="Symbol" w:hAnsi="Symbol"/>
      </w:rPr>
    </w:lvl>
    <w:lvl w:ilvl="7" w:tplc="7842EFE8">
      <w:start w:val="1"/>
      <w:numFmt w:val="bullet"/>
      <w:lvlText w:val=""/>
      <w:lvlJc w:val="left"/>
      <w:pPr>
        <w:ind w:left="1440" w:hanging="360"/>
      </w:pPr>
      <w:rPr>
        <w:rFonts w:ascii="Symbol" w:hAnsi="Symbol"/>
      </w:rPr>
    </w:lvl>
    <w:lvl w:ilvl="8" w:tplc="241E034A">
      <w:start w:val="1"/>
      <w:numFmt w:val="bullet"/>
      <w:lvlText w:val=""/>
      <w:lvlJc w:val="left"/>
      <w:pPr>
        <w:ind w:left="1440" w:hanging="360"/>
      </w:pPr>
      <w:rPr>
        <w:rFonts w:ascii="Symbol" w:hAnsi="Symbol"/>
      </w:rPr>
    </w:lvl>
  </w:abstractNum>
  <w:abstractNum w:abstractNumId="12" w15:restartNumberingAfterBreak="0">
    <w:nsid w:val="18D0285C"/>
    <w:multiLevelType w:val="hybridMultilevel"/>
    <w:tmpl w:val="A3BE5E24"/>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E80F6E"/>
    <w:multiLevelType w:val="hybridMultilevel"/>
    <w:tmpl w:val="4A786A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AD34781"/>
    <w:multiLevelType w:val="hybridMultilevel"/>
    <w:tmpl w:val="FFFFFFFF"/>
    <w:lvl w:ilvl="0" w:tplc="6340F094">
      <w:start w:val="2"/>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555FEF"/>
    <w:multiLevelType w:val="hybridMultilevel"/>
    <w:tmpl w:val="50F0923E"/>
    <w:lvl w:ilvl="0" w:tplc="246E0B26">
      <w:start w:val="1"/>
      <w:numFmt w:val="bullet"/>
      <w:pStyle w:val="Lijstopsomteken2"/>
      <w:lvlText w:val="–"/>
      <w:lvlJc w:val="left"/>
      <w:pPr>
        <w:tabs>
          <w:tab w:val="num" w:pos="227"/>
        </w:tabs>
        <w:ind w:left="227" w:firstLine="0"/>
      </w:pPr>
      <w:rPr>
        <w:rFonts w:ascii="Verdana" w:hAnsi="Verdana" w:hint="default"/>
      </w:rPr>
    </w:lvl>
    <w:lvl w:ilvl="1" w:tplc="12F0CC0E" w:tentative="1">
      <w:start w:val="1"/>
      <w:numFmt w:val="bullet"/>
      <w:lvlText w:val="o"/>
      <w:lvlJc w:val="left"/>
      <w:pPr>
        <w:tabs>
          <w:tab w:val="num" w:pos="1440"/>
        </w:tabs>
        <w:ind w:left="1440" w:hanging="360"/>
      </w:pPr>
      <w:rPr>
        <w:rFonts w:ascii="Courier New" w:hAnsi="Courier New" w:cs="Courier New" w:hint="default"/>
      </w:rPr>
    </w:lvl>
    <w:lvl w:ilvl="2" w:tplc="C62C1BA2" w:tentative="1">
      <w:start w:val="1"/>
      <w:numFmt w:val="bullet"/>
      <w:lvlText w:val=""/>
      <w:lvlJc w:val="left"/>
      <w:pPr>
        <w:tabs>
          <w:tab w:val="num" w:pos="2160"/>
        </w:tabs>
        <w:ind w:left="2160" w:hanging="360"/>
      </w:pPr>
      <w:rPr>
        <w:rFonts w:ascii="Wingdings" w:hAnsi="Wingdings" w:hint="default"/>
      </w:rPr>
    </w:lvl>
    <w:lvl w:ilvl="3" w:tplc="9A5AF574" w:tentative="1">
      <w:start w:val="1"/>
      <w:numFmt w:val="bullet"/>
      <w:lvlText w:val=""/>
      <w:lvlJc w:val="left"/>
      <w:pPr>
        <w:tabs>
          <w:tab w:val="num" w:pos="2880"/>
        </w:tabs>
        <w:ind w:left="2880" w:hanging="360"/>
      </w:pPr>
      <w:rPr>
        <w:rFonts w:ascii="Symbol" w:hAnsi="Symbol" w:hint="default"/>
      </w:rPr>
    </w:lvl>
    <w:lvl w:ilvl="4" w:tplc="1A8A7532" w:tentative="1">
      <w:start w:val="1"/>
      <w:numFmt w:val="bullet"/>
      <w:lvlText w:val="o"/>
      <w:lvlJc w:val="left"/>
      <w:pPr>
        <w:tabs>
          <w:tab w:val="num" w:pos="3600"/>
        </w:tabs>
        <w:ind w:left="3600" w:hanging="360"/>
      </w:pPr>
      <w:rPr>
        <w:rFonts w:ascii="Courier New" w:hAnsi="Courier New" w:cs="Courier New" w:hint="default"/>
      </w:rPr>
    </w:lvl>
    <w:lvl w:ilvl="5" w:tplc="6A84BD14" w:tentative="1">
      <w:start w:val="1"/>
      <w:numFmt w:val="bullet"/>
      <w:lvlText w:val=""/>
      <w:lvlJc w:val="left"/>
      <w:pPr>
        <w:tabs>
          <w:tab w:val="num" w:pos="4320"/>
        </w:tabs>
        <w:ind w:left="4320" w:hanging="360"/>
      </w:pPr>
      <w:rPr>
        <w:rFonts w:ascii="Wingdings" w:hAnsi="Wingdings" w:hint="default"/>
      </w:rPr>
    </w:lvl>
    <w:lvl w:ilvl="6" w:tplc="29A0357C" w:tentative="1">
      <w:start w:val="1"/>
      <w:numFmt w:val="bullet"/>
      <w:lvlText w:val=""/>
      <w:lvlJc w:val="left"/>
      <w:pPr>
        <w:tabs>
          <w:tab w:val="num" w:pos="5040"/>
        </w:tabs>
        <w:ind w:left="5040" w:hanging="360"/>
      </w:pPr>
      <w:rPr>
        <w:rFonts w:ascii="Symbol" w:hAnsi="Symbol" w:hint="default"/>
      </w:rPr>
    </w:lvl>
    <w:lvl w:ilvl="7" w:tplc="1F462090" w:tentative="1">
      <w:start w:val="1"/>
      <w:numFmt w:val="bullet"/>
      <w:lvlText w:val="o"/>
      <w:lvlJc w:val="left"/>
      <w:pPr>
        <w:tabs>
          <w:tab w:val="num" w:pos="5760"/>
        </w:tabs>
        <w:ind w:left="5760" w:hanging="360"/>
      </w:pPr>
      <w:rPr>
        <w:rFonts w:ascii="Courier New" w:hAnsi="Courier New" w:cs="Courier New" w:hint="default"/>
      </w:rPr>
    </w:lvl>
    <w:lvl w:ilvl="8" w:tplc="BB66EF8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DB7A0A"/>
    <w:multiLevelType w:val="hybridMultilevel"/>
    <w:tmpl w:val="30B86A5E"/>
    <w:lvl w:ilvl="0" w:tplc="2FE8486C">
      <w:start w:val="1"/>
      <w:numFmt w:val="bullet"/>
      <w:lvlText w:val=""/>
      <w:lvlJc w:val="left"/>
      <w:pPr>
        <w:ind w:left="1440" w:hanging="360"/>
      </w:pPr>
      <w:rPr>
        <w:rFonts w:ascii="Symbol" w:hAnsi="Symbol"/>
      </w:rPr>
    </w:lvl>
    <w:lvl w:ilvl="1" w:tplc="D79C18FC">
      <w:start w:val="1"/>
      <w:numFmt w:val="bullet"/>
      <w:lvlText w:val=""/>
      <w:lvlJc w:val="left"/>
      <w:pPr>
        <w:ind w:left="1440" w:hanging="360"/>
      </w:pPr>
      <w:rPr>
        <w:rFonts w:ascii="Symbol" w:hAnsi="Symbol"/>
      </w:rPr>
    </w:lvl>
    <w:lvl w:ilvl="2" w:tplc="E1DE7D1E">
      <w:start w:val="1"/>
      <w:numFmt w:val="bullet"/>
      <w:lvlText w:val=""/>
      <w:lvlJc w:val="left"/>
      <w:pPr>
        <w:ind w:left="1440" w:hanging="360"/>
      </w:pPr>
      <w:rPr>
        <w:rFonts w:ascii="Symbol" w:hAnsi="Symbol"/>
      </w:rPr>
    </w:lvl>
    <w:lvl w:ilvl="3" w:tplc="7AC43706">
      <w:start w:val="1"/>
      <w:numFmt w:val="bullet"/>
      <w:lvlText w:val=""/>
      <w:lvlJc w:val="left"/>
      <w:pPr>
        <w:ind w:left="1440" w:hanging="360"/>
      </w:pPr>
      <w:rPr>
        <w:rFonts w:ascii="Symbol" w:hAnsi="Symbol"/>
      </w:rPr>
    </w:lvl>
    <w:lvl w:ilvl="4" w:tplc="58926C30">
      <w:start w:val="1"/>
      <w:numFmt w:val="bullet"/>
      <w:lvlText w:val=""/>
      <w:lvlJc w:val="left"/>
      <w:pPr>
        <w:ind w:left="1440" w:hanging="360"/>
      </w:pPr>
      <w:rPr>
        <w:rFonts w:ascii="Symbol" w:hAnsi="Symbol"/>
      </w:rPr>
    </w:lvl>
    <w:lvl w:ilvl="5" w:tplc="D39E14BE">
      <w:start w:val="1"/>
      <w:numFmt w:val="bullet"/>
      <w:lvlText w:val=""/>
      <w:lvlJc w:val="left"/>
      <w:pPr>
        <w:ind w:left="1440" w:hanging="360"/>
      </w:pPr>
      <w:rPr>
        <w:rFonts w:ascii="Symbol" w:hAnsi="Symbol"/>
      </w:rPr>
    </w:lvl>
    <w:lvl w:ilvl="6" w:tplc="2AF67B6A">
      <w:start w:val="1"/>
      <w:numFmt w:val="bullet"/>
      <w:lvlText w:val=""/>
      <w:lvlJc w:val="left"/>
      <w:pPr>
        <w:ind w:left="1440" w:hanging="360"/>
      </w:pPr>
      <w:rPr>
        <w:rFonts w:ascii="Symbol" w:hAnsi="Symbol"/>
      </w:rPr>
    </w:lvl>
    <w:lvl w:ilvl="7" w:tplc="069264C4">
      <w:start w:val="1"/>
      <w:numFmt w:val="bullet"/>
      <w:lvlText w:val=""/>
      <w:lvlJc w:val="left"/>
      <w:pPr>
        <w:ind w:left="1440" w:hanging="360"/>
      </w:pPr>
      <w:rPr>
        <w:rFonts w:ascii="Symbol" w:hAnsi="Symbol"/>
      </w:rPr>
    </w:lvl>
    <w:lvl w:ilvl="8" w:tplc="17BAB2FC">
      <w:start w:val="1"/>
      <w:numFmt w:val="bullet"/>
      <w:lvlText w:val=""/>
      <w:lvlJc w:val="left"/>
      <w:pPr>
        <w:ind w:left="1440" w:hanging="360"/>
      </w:pPr>
      <w:rPr>
        <w:rFonts w:ascii="Symbol" w:hAnsi="Symbol"/>
      </w:rPr>
    </w:lvl>
  </w:abstractNum>
  <w:abstractNum w:abstractNumId="18" w15:restartNumberingAfterBreak="0">
    <w:nsid w:val="3C6F30F6"/>
    <w:multiLevelType w:val="hybridMultilevel"/>
    <w:tmpl w:val="15F84030"/>
    <w:lvl w:ilvl="0" w:tplc="CCFEA148">
      <w:start w:val="1"/>
      <w:numFmt w:val="bullet"/>
      <w:lvlText w:val=""/>
      <w:lvlJc w:val="left"/>
      <w:pPr>
        <w:ind w:left="1440" w:hanging="360"/>
      </w:pPr>
      <w:rPr>
        <w:rFonts w:ascii="Symbol" w:hAnsi="Symbol"/>
      </w:rPr>
    </w:lvl>
    <w:lvl w:ilvl="1" w:tplc="D59097BC">
      <w:start w:val="1"/>
      <w:numFmt w:val="bullet"/>
      <w:lvlText w:val=""/>
      <w:lvlJc w:val="left"/>
      <w:pPr>
        <w:ind w:left="1440" w:hanging="360"/>
      </w:pPr>
      <w:rPr>
        <w:rFonts w:ascii="Symbol" w:hAnsi="Symbol"/>
      </w:rPr>
    </w:lvl>
    <w:lvl w:ilvl="2" w:tplc="A6F48CB0">
      <w:start w:val="1"/>
      <w:numFmt w:val="bullet"/>
      <w:lvlText w:val=""/>
      <w:lvlJc w:val="left"/>
      <w:pPr>
        <w:ind w:left="1440" w:hanging="360"/>
      </w:pPr>
      <w:rPr>
        <w:rFonts w:ascii="Symbol" w:hAnsi="Symbol"/>
      </w:rPr>
    </w:lvl>
    <w:lvl w:ilvl="3" w:tplc="AAF2AF34">
      <w:start w:val="1"/>
      <w:numFmt w:val="bullet"/>
      <w:lvlText w:val=""/>
      <w:lvlJc w:val="left"/>
      <w:pPr>
        <w:ind w:left="1440" w:hanging="360"/>
      </w:pPr>
      <w:rPr>
        <w:rFonts w:ascii="Symbol" w:hAnsi="Symbol"/>
      </w:rPr>
    </w:lvl>
    <w:lvl w:ilvl="4" w:tplc="FD38E6D8">
      <w:start w:val="1"/>
      <w:numFmt w:val="bullet"/>
      <w:lvlText w:val=""/>
      <w:lvlJc w:val="left"/>
      <w:pPr>
        <w:ind w:left="1440" w:hanging="360"/>
      </w:pPr>
      <w:rPr>
        <w:rFonts w:ascii="Symbol" w:hAnsi="Symbol"/>
      </w:rPr>
    </w:lvl>
    <w:lvl w:ilvl="5" w:tplc="7E502618">
      <w:start w:val="1"/>
      <w:numFmt w:val="bullet"/>
      <w:lvlText w:val=""/>
      <w:lvlJc w:val="left"/>
      <w:pPr>
        <w:ind w:left="1440" w:hanging="360"/>
      </w:pPr>
      <w:rPr>
        <w:rFonts w:ascii="Symbol" w:hAnsi="Symbol"/>
      </w:rPr>
    </w:lvl>
    <w:lvl w:ilvl="6" w:tplc="AF2E20F0">
      <w:start w:val="1"/>
      <w:numFmt w:val="bullet"/>
      <w:lvlText w:val=""/>
      <w:lvlJc w:val="left"/>
      <w:pPr>
        <w:ind w:left="1440" w:hanging="360"/>
      </w:pPr>
      <w:rPr>
        <w:rFonts w:ascii="Symbol" w:hAnsi="Symbol"/>
      </w:rPr>
    </w:lvl>
    <w:lvl w:ilvl="7" w:tplc="1E88B870">
      <w:start w:val="1"/>
      <w:numFmt w:val="bullet"/>
      <w:lvlText w:val=""/>
      <w:lvlJc w:val="left"/>
      <w:pPr>
        <w:ind w:left="1440" w:hanging="360"/>
      </w:pPr>
      <w:rPr>
        <w:rFonts w:ascii="Symbol" w:hAnsi="Symbol"/>
      </w:rPr>
    </w:lvl>
    <w:lvl w:ilvl="8" w:tplc="4CB06DB8">
      <w:start w:val="1"/>
      <w:numFmt w:val="bullet"/>
      <w:lvlText w:val=""/>
      <w:lvlJc w:val="left"/>
      <w:pPr>
        <w:ind w:left="1440" w:hanging="360"/>
      </w:pPr>
      <w:rPr>
        <w:rFonts w:ascii="Symbol" w:hAnsi="Symbol"/>
      </w:rPr>
    </w:lvl>
  </w:abstractNum>
  <w:abstractNum w:abstractNumId="19" w15:restartNumberingAfterBreak="0">
    <w:nsid w:val="44BD53CA"/>
    <w:multiLevelType w:val="hybridMultilevel"/>
    <w:tmpl w:val="7B82CC68"/>
    <w:lvl w:ilvl="0" w:tplc="63D42466">
      <w:start w:val="1"/>
      <w:numFmt w:val="bullet"/>
      <w:lvlText w:val=""/>
      <w:lvlJc w:val="left"/>
      <w:pPr>
        <w:ind w:left="1440" w:hanging="360"/>
      </w:pPr>
      <w:rPr>
        <w:rFonts w:ascii="Symbol" w:hAnsi="Symbol"/>
      </w:rPr>
    </w:lvl>
    <w:lvl w:ilvl="1" w:tplc="B4FCC4E6">
      <w:start w:val="1"/>
      <w:numFmt w:val="bullet"/>
      <w:lvlText w:val=""/>
      <w:lvlJc w:val="left"/>
      <w:pPr>
        <w:ind w:left="1440" w:hanging="360"/>
      </w:pPr>
      <w:rPr>
        <w:rFonts w:ascii="Symbol" w:hAnsi="Symbol"/>
      </w:rPr>
    </w:lvl>
    <w:lvl w:ilvl="2" w:tplc="49A2635C">
      <w:start w:val="1"/>
      <w:numFmt w:val="bullet"/>
      <w:lvlText w:val=""/>
      <w:lvlJc w:val="left"/>
      <w:pPr>
        <w:ind w:left="1440" w:hanging="360"/>
      </w:pPr>
      <w:rPr>
        <w:rFonts w:ascii="Symbol" w:hAnsi="Symbol"/>
      </w:rPr>
    </w:lvl>
    <w:lvl w:ilvl="3" w:tplc="1ECCD45A">
      <w:start w:val="1"/>
      <w:numFmt w:val="bullet"/>
      <w:lvlText w:val=""/>
      <w:lvlJc w:val="left"/>
      <w:pPr>
        <w:ind w:left="1440" w:hanging="360"/>
      </w:pPr>
      <w:rPr>
        <w:rFonts w:ascii="Symbol" w:hAnsi="Symbol"/>
      </w:rPr>
    </w:lvl>
    <w:lvl w:ilvl="4" w:tplc="2034AEFE">
      <w:start w:val="1"/>
      <w:numFmt w:val="bullet"/>
      <w:lvlText w:val=""/>
      <w:lvlJc w:val="left"/>
      <w:pPr>
        <w:ind w:left="1440" w:hanging="360"/>
      </w:pPr>
      <w:rPr>
        <w:rFonts w:ascii="Symbol" w:hAnsi="Symbol"/>
      </w:rPr>
    </w:lvl>
    <w:lvl w:ilvl="5" w:tplc="CC788D2C">
      <w:start w:val="1"/>
      <w:numFmt w:val="bullet"/>
      <w:lvlText w:val=""/>
      <w:lvlJc w:val="left"/>
      <w:pPr>
        <w:ind w:left="1440" w:hanging="360"/>
      </w:pPr>
      <w:rPr>
        <w:rFonts w:ascii="Symbol" w:hAnsi="Symbol"/>
      </w:rPr>
    </w:lvl>
    <w:lvl w:ilvl="6" w:tplc="4C94534E">
      <w:start w:val="1"/>
      <w:numFmt w:val="bullet"/>
      <w:lvlText w:val=""/>
      <w:lvlJc w:val="left"/>
      <w:pPr>
        <w:ind w:left="1440" w:hanging="360"/>
      </w:pPr>
      <w:rPr>
        <w:rFonts w:ascii="Symbol" w:hAnsi="Symbol"/>
      </w:rPr>
    </w:lvl>
    <w:lvl w:ilvl="7" w:tplc="2AC8AFDE">
      <w:start w:val="1"/>
      <w:numFmt w:val="bullet"/>
      <w:lvlText w:val=""/>
      <w:lvlJc w:val="left"/>
      <w:pPr>
        <w:ind w:left="1440" w:hanging="360"/>
      </w:pPr>
      <w:rPr>
        <w:rFonts w:ascii="Symbol" w:hAnsi="Symbol"/>
      </w:rPr>
    </w:lvl>
    <w:lvl w:ilvl="8" w:tplc="7F44C0F6">
      <w:start w:val="1"/>
      <w:numFmt w:val="bullet"/>
      <w:lvlText w:val=""/>
      <w:lvlJc w:val="left"/>
      <w:pPr>
        <w:ind w:left="1440" w:hanging="360"/>
      </w:pPr>
      <w:rPr>
        <w:rFonts w:ascii="Symbol" w:hAnsi="Symbol"/>
      </w:rPr>
    </w:lvl>
  </w:abstractNum>
  <w:abstractNum w:abstractNumId="20" w15:restartNumberingAfterBreak="0">
    <w:nsid w:val="479F5FF5"/>
    <w:multiLevelType w:val="hybridMultilevel"/>
    <w:tmpl w:val="ABFEBA6E"/>
    <w:lvl w:ilvl="0" w:tplc="D01C588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AC72FD"/>
    <w:multiLevelType w:val="hybridMultilevel"/>
    <w:tmpl w:val="1BEEF5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5865AF"/>
    <w:multiLevelType w:val="hybridMultilevel"/>
    <w:tmpl w:val="0C2EAD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65D381F"/>
    <w:multiLevelType w:val="hybridMultilevel"/>
    <w:tmpl w:val="760624E0"/>
    <w:lvl w:ilvl="0" w:tplc="EFAA0B94">
      <w:start w:val="1"/>
      <w:numFmt w:val="bullet"/>
      <w:lvlText w:val=""/>
      <w:lvlJc w:val="left"/>
      <w:pPr>
        <w:ind w:left="1440" w:hanging="360"/>
      </w:pPr>
      <w:rPr>
        <w:rFonts w:ascii="Symbol" w:hAnsi="Symbol"/>
      </w:rPr>
    </w:lvl>
    <w:lvl w:ilvl="1" w:tplc="AB00CDB8">
      <w:start w:val="1"/>
      <w:numFmt w:val="bullet"/>
      <w:lvlText w:val=""/>
      <w:lvlJc w:val="left"/>
      <w:pPr>
        <w:ind w:left="1440" w:hanging="360"/>
      </w:pPr>
      <w:rPr>
        <w:rFonts w:ascii="Symbol" w:hAnsi="Symbol"/>
      </w:rPr>
    </w:lvl>
    <w:lvl w:ilvl="2" w:tplc="CADAB79E">
      <w:start w:val="1"/>
      <w:numFmt w:val="bullet"/>
      <w:lvlText w:val=""/>
      <w:lvlJc w:val="left"/>
      <w:pPr>
        <w:ind w:left="1440" w:hanging="360"/>
      </w:pPr>
      <w:rPr>
        <w:rFonts w:ascii="Symbol" w:hAnsi="Symbol"/>
      </w:rPr>
    </w:lvl>
    <w:lvl w:ilvl="3" w:tplc="CA385A10">
      <w:start w:val="1"/>
      <w:numFmt w:val="bullet"/>
      <w:lvlText w:val=""/>
      <w:lvlJc w:val="left"/>
      <w:pPr>
        <w:ind w:left="1440" w:hanging="360"/>
      </w:pPr>
      <w:rPr>
        <w:rFonts w:ascii="Symbol" w:hAnsi="Symbol"/>
      </w:rPr>
    </w:lvl>
    <w:lvl w:ilvl="4" w:tplc="995AB62E">
      <w:start w:val="1"/>
      <w:numFmt w:val="bullet"/>
      <w:lvlText w:val=""/>
      <w:lvlJc w:val="left"/>
      <w:pPr>
        <w:ind w:left="1440" w:hanging="360"/>
      </w:pPr>
      <w:rPr>
        <w:rFonts w:ascii="Symbol" w:hAnsi="Symbol"/>
      </w:rPr>
    </w:lvl>
    <w:lvl w:ilvl="5" w:tplc="927C18E0">
      <w:start w:val="1"/>
      <w:numFmt w:val="bullet"/>
      <w:lvlText w:val=""/>
      <w:lvlJc w:val="left"/>
      <w:pPr>
        <w:ind w:left="1440" w:hanging="360"/>
      </w:pPr>
      <w:rPr>
        <w:rFonts w:ascii="Symbol" w:hAnsi="Symbol"/>
      </w:rPr>
    </w:lvl>
    <w:lvl w:ilvl="6" w:tplc="884C6C08">
      <w:start w:val="1"/>
      <w:numFmt w:val="bullet"/>
      <w:lvlText w:val=""/>
      <w:lvlJc w:val="left"/>
      <w:pPr>
        <w:ind w:left="1440" w:hanging="360"/>
      </w:pPr>
      <w:rPr>
        <w:rFonts w:ascii="Symbol" w:hAnsi="Symbol"/>
      </w:rPr>
    </w:lvl>
    <w:lvl w:ilvl="7" w:tplc="0A746AFE">
      <w:start w:val="1"/>
      <w:numFmt w:val="bullet"/>
      <w:lvlText w:val=""/>
      <w:lvlJc w:val="left"/>
      <w:pPr>
        <w:ind w:left="1440" w:hanging="360"/>
      </w:pPr>
      <w:rPr>
        <w:rFonts w:ascii="Symbol" w:hAnsi="Symbol"/>
      </w:rPr>
    </w:lvl>
    <w:lvl w:ilvl="8" w:tplc="128E4988">
      <w:start w:val="1"/>
      <w:numFmt w:val="bullet"/>
      <w:lvlText w:val=""/>
      <w:lvlJc w:val="left"/>
      <w:pPr>
        <w:ind w:left="1440" w:hanging="360"/>
      </w:pPr>
      <w:rPr>
        <w:rFonts w:ascii="Symbol" w:hAnsi="Symbol"/>
      </w:rPr>
    </w:lvl>
  </w:abstractNum>
  <w:num w:numId="1" w16cid:durableId="38626245">
    <w:abstractNumId w:val="10"/>
  </w:num>
  <w:num w:numId="2" w16cid:durableId="592008255">
    <w:abstractNumId w:val="7"/>
  </w:num>
  <w:num w:numId="3" w16cid:durableId="1041783545">
    <w:abstractNumId w:val="6"/>
  </w:num>
  <w:num w:numId="4" w16cid:durableId="1513452391">
    <w:abstractNumId w:val="5"/>
  </w:num>
  <w:num w:numId="5" w16cid:durableId="303854834">
    <w:abstractNumId w:val="4"/>
  </w:num>
  <w:num w:numId="6" w16cid:durableId="1306544262">
    <w:abstractNumId w:val="8"/>
  </w:num>
  <w:num w:numId="7" w16cid:durableId="164325422">
    <w:abstractNumId w:val="3"/>
  </w:num>
  <w:num w:numId="8" w16cid:durableId="1150053851">
    <w:abstractNumId w:val="2"/>
  </w:num>
  <w:num w:numId="9" w16cid:durableId="1533882204">
    <w:abstractNumId w:val="1"/>
  </w:num>
  <w:num w:numId="10" w16cid:durableId="968779578">
    <w:abstractNumId w:val="0"/>
  </w:num>
  <w:num w:numId="11" w16cid:durableId="594292422">
    <w:abstractNumId w:val="9"/>
  </w:num>
  <w:num w:numId="12" w16cid:durableId="1841627159">
    <w:abstractNumId w:val="13"/>
  </w:num>
  <w:num w:numId="13" w16cid:durableId="88971">
    <w:abstractNumId w:val="22"/>
  </w:num>
  <w:num w:numId="14" w16cid:durableId="1253054386">
    <w:abstractNumId w:val="16"/>
  </w:num>
  <w:num w:numId="15" w16cid:durableId="1962295483">
    <w:abstractNumId w:val="15"/>
  </w:num>
  <w:num w:numId="16" w16cid:durableId="1819229320">
    <w:abstractNumId w:val="20"/>
  </w:num>
  <w:num w:numId="17" w16cid:durableId="1400784782">
    <w:abstractNumId w:val="18"/>
  </w:num>
  <w:num w:numId="18" w16cid:durableId="918755164">
    <w:abstractNumId w:val="24"/>
  </w:num>
  <w:num w:numId="19" w16cid:durableId="252865313">
    <w:abstractNumId w:val="17"/>
  </w:num>
  <w:num w:numId="20" w16cid:durableId="872114760">
    <w:abstractNumId w:val="11"/>
  </w:num>
  <w:num w:numId="21" w16cid:durableId="614362418">
    <w:abstractNumId w:val="19"/>
  </w:num>
  <w:num w:numId="22" w16cid:durableId="144513914">
    <w:abstractNumId w:val="12"/>
  </w:num>
  <w:num w:numId="23" w16cid:durableId="760295146">
    <w:abstractNumId w:val="21"/>
  </w:num>
  <w:num w:numId="24" w16cid:durableId="19090674">
    <w:abstractNumId w:val="14"/>
  </w:num>
  <w:num w:numId="25" w16cid:durableId="103122581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0FF"/>
    <w:rsid w:val="00013862"/>
    <w:rsid w:val="00013F6D"/>
    <w:rsid w:val="00016012"/>
    <w:rsid w:val="00020189"/>
    <w:rsid w:val="00020EE4"/>
    <w:rsid w:val="00023E9A"/>
    <w:rsid w:val="00030AC5"/>
    <w:rsid w:val="00033CDD"/>
    <w:rsid w:val="00034A84"/>
    <w:rsid w:val="00035E67"/>
    <w:rsid w:val="000366F3"/>
    <w:rsid w:val="0006024D"/>
    <w:rsid w:val="000633FB"/>
    <w:rsid w:val="000639A7"/>
    <w:rsid w:val="00071F28"/>
    <w:rsid w:val="00074079"/>
    <w:rsid w:val="00092799"/>
    <w:rsid w:val="00092C5F"/>
    <w:rsid w:val="00096680"/>
    <w:rsid w:val="000A0F36"/>
    <w:rsid w:val="000A174A"/>
    <w:rsid w:val="000A3604"/>
    <w:rsid w:val="000A3E0A"/>
    <w:rsid w:val="000A4D7E"/>
    <w:rsid w:val="000A65AC"/>
    <w:rsid w:val="000A7159"/>
    <w:rsid w:val="000B2581"/>
    <w:rsid w:val="000B3718"/>
    <w:rsid w:val="000B5AFA"/>
    <w:rsid w:val="000B7281"/>
    <w:rsid w:val="000B7FAB"/>
    <w:rsid w:val="000C0163"/>
    <w:rsid w:val="000C1BA1"/>
    <w:rsid w:val="000C3EA9"/>
    <w:rsid w:val="000C56B9"/>
    <w:rsid w:val="000D0225"/>
    <w:rsid w:val="000E7895"/>
    <w:rsid w:val="000F161D"/>
    <w:rsid w:val="000F3CAA"/>
    <w:rsid w:val="000F4E00"/>
    <w:rsid w:val="001009E8"/>
    <w:rsid w:val="00102ABB"/>
    <w:rsid w:val="00105616"/>
    <w:rsid w:val="00114CDE"/>
    <w:rsid w:val="00121559"/>
    <w:rsid w:val="00121BF0"/>
    <w:rsid w:val="00123704"/>
    <w:rsid w:val="001270C7"/>
    <w:rsid w:val="00132540"/>
    <w:rsid w:val="00133F0F"/>
    <w:rsid w:val="00141BAE"/>
    <w:rsid w:val="0014462A"/>
    <w:rsid w:val="001467DC"/>
    <w:rsid w:val="0014786A"/>
    <w:rsid w:val="001516A4"/>
    <w:rsid w:val="00151E5F"/>
    <w:rsid w:val="00153E28"/>
    <w:rsid w:val="001569AB"/>
    <w:rsid w:val="00164D63"/>
    <w:rsid w:val="0016725C"/>
    <w:rsid w:val="00167CE6"/>
    <w:rsid w:val="001726F3"/>
    <w:rsid w:val="00173C51"/>
    <w:rsid w:val="00174CC2"/>
    <w:rsid w:val="00176A02"/>
    <w:rsid w:val="00176CC6"/>
    <w:rsid w:val="001809F5"/>
    <w:rsid w:val="00181BE4"/>
    <w:rsid w:val="0018266D"/>
    <w:rsid w:val="00183E17"/>
    <w:rsid w:val="00184026"/>
    <w:rsid w:val="00185576"/>
    <w:rsid w:val="00185951"/>
    <w:rsid w:val="0019334F"/>
    <w:rsid w:val="0019608F"/>
    <w:rsid w:val="00196B8B"/>
    <w:rsid w:val="001974F5"/>
    <w:rsid w:val="001A1D07"/>
    <w:rsid w:val="001A2BEA"/>
    <w:rsid w:val="001A4F04"/>
    <w:rsid w:val="001A6D93"/>
    <w:rsid w:val="001C071E"/>
    <w:rsid w:val="001C32EC"/>
    <w:rsid w:val="001C38BD"/>
    <w:rsid w:val="001C4D5A"/>
    <w:rsid w:val="001D1272"/>
    <w:rsid w:val="001E34C6"/>
    <w:rsid w:val="001E41BF"/>
    <w:rsid w:val="001E5581"/>
    <w:rsid w:val="001E7340"/>
    <w:rsid w:val="001F3C70"/>
    <w:rsid w:val="00200D88"/>
    <w:rsid w:val="00201F68"/>
    <w:rsid w:val="002063EC"/>
    <w:rsid w:val="00212C40"/>
    <w:rsid w:val="00212F2A"/>
    <w:rsid w:val="00214F2B"/>
    <w:rsid w:val="00217880"/>
    <w:rsid w:val="00222D66"/>
    <w:rsid w:val="00224A8A"/>
    <w:rsid w:val="002309A8"/>
    <w:rsid w:val="002329C9"/>
    <w:rsid w:val="002369BF"/>
    <w:rsid w:val="00236CFE"/>
    <w:rsid w:val="0024026C"/>
    <w:rsid w:val="00241D72"/>
    <w:rsid w:val="002428E3"/>
    <w:rsid w:val="00243031"/>
    <w:rsid w:val="00243D49"/>
    <w:rsid w:val="00260BAF"/>
    <w:rsid w:val="00262CDA"/>
    <w:rsid w:val="002650F7"/>
    <w:rsid w:val="00273F3B"/>
    <w:rsid w:val="00274DB7"/>
    <w:rsid w:val="00275984"/>
    <w:rsid w:val="00277498"/>
    <w:rsid w:val="00280F74"/>
    <w:rsid w:val="002822CA"/>
    <w:rsid w:val="00286998"/>
    <w:rsid w:val="00291AB7"/>
    <w:rsid w:val="00292EB2"/>
    <w:rsid w:val="0029422B"/>
    <w:rsid w:val="002A0938"/>
    <w:rsid w:val="002B153C"/>
    <w:rsid w:val="002B52FC"/>
    <w:rsid w:val="002C2830"/>
    <w:rsid w:val="002C40D7"/>
    <w:rsid w:val="002C69D5"/>
    <w:rsid w:val="002D001A"/>
    <w:rsid w:val="002D28E2"/>
    <w:rsid w:val="002D317B"/>
    <w:rsid w:val="002D3587"/>
    <w:rsid w:val="002D502D"/>
    <w:rsid w:val="002D5CF7"/>
    <w:rsid w:val="002D66C3"/>
    <w:rsid w:val="002E0F69"/>
    <w:rsid w:val="002F5147"/>
    <w:rsid w:val="002F73DA"/>
    <w:rsid w:val="002F78E8"/>
    <w:rsid w:val="002F7ABD"/>
    <w:rsid w:val="00303079"/>
    <w:rsid w:val="00312597"/>
    <w:rsid w:val="00327BA5"/>
    <w:rsid w:val="0033326F"/>
    <w:rsid w:val="00333E10"/>
    <w:rsid w:val="00334154"/>
    <w:rsid w:val="00334EEB"/>
    <w:rsid w:val="003372C4"/>
    <w:rsid w:val="00340967"/>
    <w:rsid w:val="00340ECA"/>
    <w:rsid w:val="00341FA0"/>
    <w:rsid w:val="00344F3D"/>
    <w:rsid w:val="00345299"/>
    <w:rsid w:val="00347555"/>
    <w:rsid w:val="00351A8D"/>
    <w:rsid w:val="003526BB"/>
    <w:rsid w:val="00352BCF"/>
    <w:rsid w:val="00352DFB"/>
    <w:rsid w:val="00353932"/>
    <w:rsid w:val="00353B15"/>
    <w:rsid w:val="0035464B"/>
    <w:rsid w:val="003556FC"/>
    <w:rsid w:val="00355E36"/>
    <w:rsid w:val="00361A56"/>
    <w:rsid w:val="0036252A"/>
    <w:rsid w:val="00364D9D"/>
    <w:rsid w:val="00366825"/>
    <w:rsid w:val="003700DB"/>
    <w:rsid w:val="00370A9A"/>
    <w:rsid w:val="00371048"/>
    <w:rsid w:val="00371497"/>
    <w:rsid w:val="0037396C"/>
    <w:rsid w:val="00373B47"/>
    <w:rsid w:val="0037421D"/>
    <w:rsid w:val="00376093"/>
    <w:rsid w:val="00376743"/>
    <w:rsid w:val="003779BE"/>
    <w:rsid w:val="00383DA1"/>
    <w:rsid w:val="00385F30"/>
    <w:rsid w:val="00390A95"/>
    <w:rsid w:val="00393696"/>
    <w:rsid w:val="00393963"/>
    <w:rsid w:val="00395575"/>
    <w:rsid w:val="00395672"/>
    <w:rsid w:val="00396A8F"/>
    <w:rsid w:val="003A06C8"/>
    <w:rsid w:val="003A0D7C"/>
    <w:rsid w:val="003A5290"/>
    <w:rsid w:val="003A66DD"/>
    <w:rsid w:val="003B0155"/>
    <w:rsid w:val="003B16C9"/>
    <w:rsid w:val="003B7EE7"/>
    <w:rsid w:val="003C0DCB"/>
    <w:rsid w:val="003C2059"/>
    <w:rsid w:val="003C2CCB"/>
    <w:rsid w:val="003D39EC"/>
    <w:rsid w:val="003D5DED"/>
    <w:rsid w:val="003E1EF5"/>
    <w:rsid w:val="003E3DD5"/>
    <w:rsid w:val="003E4625"/>
    <w:rsid w:val="003F07C6"/>
    <w:rsid w:val="003F1F6B"/>
    <w:rsid w:val="003F2A5D"/>
    <w:rsid w:val="003F3757"/>
    <w:rsid w:val="003F38BD"/>
    <w:rsid w:val="003F44B7"/>
    <w:rsid w:val="004008E9"/>
    <w:rsid w:val="00413D48"/>
    <w:rsid w:val="004303C7"/>
    <w:rsid w:val="00441AC2"/>
    <w:rsid w:val="0044249B"/>
    <w:rsid w:val="004425CC"/>
    <w:rsid w:val="00450043"/>
    <w:rsid w:val="0045023C"/>
    <w:rsid w:val="0045137F"/>
    <w:rsid w:val="00451A5B"/>
    <w:rsid w:val="00452BCD"/>
    <w:rsid w:val="00452CEA"/>
    <w:rsid w:val="0045345F"/>
    <w:rsid w:val="0046097B"/>
    <w:rsid w:val="00461262"/>
    <w:rsid w:val="00465B52"/>
    <w:rsid w:val="0046708E"/>
    <w:rsid w:val="00472A65"/>
    <w:rsid w:val="00474463"/>
    <w:rsid w:val="00474588"/>
    <w:rsid w:val="00474B75"/>
    <w:rsid w:val="004839F1"/>
    <w:rsid w:val="00483F0B"/>
    <w:rsid w:val="00484A67"/>
    <w:rsid w:val="00487FA5"/>
    <w:rsid w:val="00491F0B"/>
    <w:rsid w:val="00496319"/>
    <w:rsid w:val="00497279"/>
    <w:rsid w:val="004A163B"/>
    <w:rsid w:val="004A64DC"/>
    <w:rsid w:val="004A670A"/>
    <w:rsid w:val="004B314B"/>
    <w:rsid w:val="004B3487"/>
    <w:rsid w:val="004B372A"/>
    <w:rsid w:val="004B5465"/>
    <w:rsid w:val="004B70F0"/>
    <w:rsid w:val="004C139D"/>
    <w:rsid w:val="004C21A8"/>
    <w:rsid w:val="004D0651"/>
    <w:rsid w:val="004D1FDD"/>
    <w:rsid w:val="004D505E"/>
    <w:rsid w:val="004D72CA"/>
    <w:rsid w:val="004E2242"/>
    <w:rsid w:val="004E6FB0"/>
    <w:rsid w:val="004E77CE"/>
    <w:rsid w:val="004F0F89"/>
    <w:rsid w:val="004F2F4B"/>
    <w:rsid w:val="004F42FF"/>
    <w:rsid w:val="004F44C2"/>
    <w:rsid w:val="00502512"/>
    <w:rsid w:val="00503FD2"/>
    <w:rsid w:val="00505262"/>
    <w:rsid w:val="005077F7"/>
    <w:rsid w:val="00516022"/>
    <w:rsid w:val="00521CEE"/>
    <w:rsid w:val="00522D6C"/>
    <w:rsid w:val="00525D1A"/>
    <w:rsid w:val="00527BD4"/>
    <w:rsid w:val="005316C2"/>
    <w:rsid w:val="00531B34"/>
    <w:rsid w:val="005330E6"/>
    <w:rsid w:val="0053600A"/>
    <w:rsid w:val="00537095"/>
    <w:rsid w:val="005403C8"/>
    <w:rsid w:val="005429DC"/>
    <w:rsid w:val="005565F9"/>
    <w:rsid w:val="0057266C"/>
    <w:rsid w:val="00573041"/>
    <w:rsid w:val="00575B80"/>
    <w:rsid w:val="0057620F"/>
    <w:rsid w:val="005819CE"/>
    <w:rsid w:val="0058298D"/>
    <w:rsid w:val="00584C1A"/>
    <w:rsid w:val="00593C2B"/>
    <w:rsid w:val="00594915"/>
    <w:rsid w:val="00595231"/>
    <w:rsid w:val="00596166"/>
    <w:rsid w:val="00597F64"/>
    <w:rsid w:val="005A131E"/>
    <w:rsid w:val="005A207F"/>
    <w:rsid w:val="005A2F35"/>
    <w:rsid w:val="005A4521"/>
    <w:rsid w:val="005B3814"/>
    <w:rsid w:val="005B463E"/>
    <w:rsid w:val="005C34E1"/>
    <w:rsid w:val="005C3FE0"/>
    <w:rsid w:val="005C4695"/>
    <w:rsid w:val="005C5E2B"/>
    <w:rsid w:val="005C6B49"/>
    <w:rsid w:val="005C6B9F"/>
    <w:rsid w:val="005C740C"/>
    <w:rsid w:val="005D1BCA"/>
    <w:rsid w:val="005D625B"/>
    <w:rsid w:val="005D6FBD"/>
    <w:rsid w:val="005E309D"/>
    <w:rsid w:val="005F5F85"/>
    <w:rsid w:val="005F62D3"/>
    <w:rsid w:val="005F6D11"/>
    <w:rsid w:val="005F7CD1"/>
    <w:rsid w:val="00600CF0"/>
    <w:rsid w:val="00602725"/>
    <w:rsid w:val="006048F4"/>
    <w:rsid w:val="0060660A"/>
    <w:rsid w:val="006066CF"/>
    <w:rsid w:val="00612324"/>
    <w:rsid w:val="00613B1D"/>
    <w:rsid w:val="00617A44"/>
    <w:rsid w:val="00617D21"/>
    <w:rsid w:val="006202B6"/>
    <w:rsid w:val="00624804"/>
    <w:rsid w:val="00625CD0"/>
    <w:rsid w:val="0062627D"/>
    <w:rsid w:val="00627432"/>
    <w:rsid w:val="0063345B"/>
    <w:rsid w:val="00643FAA"/>
    <w:rsid w:val="006448E4"/>
    <w:rsid w:val="00645414"/>
    <w:rsid w:val="00651CEE"/>
    <w:rsid w:val="00653606"/>
    <w:rsid w:val="006610E9"/>
    <w:rsid w:val="00661591"/>
    <w:rsid w:val="00664678"/>
    <w:rsid w:val="0066480B"/>
    <w:rsid w:val="0066632F"/>
    <w:rsid w:val="00674A89"/>
    <w:rsid w:val="00674F3D"/>
    <w:rsid w:val="00685545"/>
    <w:rsid w:val="006864B3"/>
    <w:rsid w:val="006902AD"/>
    <w:rsid w:val="00692D64"/>
    <w:rsid w:val="006953FE"/>
    <w:rsid w:val="006A013B"/>
    <w:rsid w:val="006A10F8"/>
    <w:rsid w:val="006A2100"/>
    <w:rsid w:val="006A5C3B"/>
    <w:rsid w:val="006A72E0"/>
    <w:rsid w:val="006B0BF3"/>
    <w:rsid w:val="006B18FA"/>
    <w:rsid w:val="006B3C17"/>
    <w:rsid w:val="006B4CA7"/>
    <w:rsid w:val="006B775E"/>
    <w:rsid w:val="006B7BC7"/>
    <w:rsid w:val="006C2535"/>
    <w:rsid w:val="006C441E"/>
    <w:rsid w:val="006C4B90"/>
    <w:rsid w:val="006C70A4"/>
    <w:rsid w:val="006D1016"/>
    <w:rsid w:val="006D17F2"/>
    <w:rsid w:val="006D4B54"/>
    <w:rsid w:val="006E3546"/>
    <w:rsid w:val="006E3FA9"/>
    <w:rsid w:val="006E7D82"/>
    <w:rsid w:val="006F038F"/>
    <w:rsid w:val="006F0F93"/>
    <w:rsid w:val="006F1575"/>
    <w:rsid w:val="006F31F2"/>
    <w:rsid w:val="006F6F29"/>
    <w:rsid w:val="006F7494"/>
    <w:rsid w:val="006F751F"/>
    <w:rsid w:val="00702AE0"/>
    <w:rsid w:val="00705433"/>
    <w:rsid w:val="00705544"/>
    <w:rsid w:val="00713390"/>
    <w:rsid w:val="00714DC5"/>
    <w:rsid w:val="00715237"/>
    <w:rsid w:val="00717632"/>
    <w:rsid w:val="00721AE1"/>
    <w:rsid w:val="007254A5"/>
    <w:rsid w:val="00725748"/>
    <w:rsid w:val="007269E3"/>
    <w:rsid w:val="00732F79"/>
    <w:rsid w:val="00735D88"/>
    <w:rsid w:val="0073720D"/>
    <w:rsid w:val="00737507"/>
    <w:rsid w:val="00740712"/>
    <w:rsid w:val="00742AB9"/>
    <w:rsid w:val="00746C31"/>
    <w:rsid w:val="00750DFB"/>
    <w:rsid w:val="007518C8"/>
    <w:rsid w:val="00751A6A"/>
    <w:rsid w:val="00754FBF"/>
    <w:rsid w:val="00755E43"/>
    <w:rsid w:val="007610AA"/>
    <w:rsid w:val="007636E6"/>
    <w:rsid w:val="007709EF"/>
    <w:rsid w:val="00782701"/>
    <w:rsid w:val="00783559"/>
    <w:rsid w:val="00791319"/>
    <w:rsid w:val="00791CA1"/>
    <w:rsid w:val="00792F19"/>
    <w:rsid w:val="0079373C"/>
    <w:rsid w:val="0079551B"/>
    <w:rsid w:val="00797AA5"/>
    <w:rsid w:val="007A26BD"/>
    <w:rsid w:val="007A4105"/>
    <w:rsid w:val="007B4503"/>
    <w:rsid w:val="007C406E"/>
    <w:rsid w:val="007C5183"/>
    <w:rsid w:val="007C7573"/>
    <w:rsid w:val="007D220A"/>
    <w:rsid w:val="007E2B20"/>
    <w:rsid w:val="007E348A"/>
    <w:rsid w:val="007F1FE4"/>
    <w:rsid w:val="007F439C"/>
    <w:rsid w:val="007F4C86"/>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54DD"/>
    <w:rsid w:val="00836ACA"/>
    <w:rsid w:val="00840B73"/>
    <w:rsid w:val="00842CD8"/>
    <w:rsid w:val="008431FA"/>
    <w:rsid w:val="00847444"/>
    <w:rsid w:val="008517C6"/>
    <w:rsid w:val="008547BA"/>
    <w:rsid w:val="008553C7"/>
    <w:rsid w:val="00857FEB"/>
    <w:rsid w:val="008601AF"/>
    <w:rsid w:val="008624E1"/>
    <w:rsid w:val="00862580"/>
    <w:rsid w:val="00872271"/>
    <w:rsid w:val="008738B5"/>
    <w:rsid w:val="00883137"/>
    <w:rsid w:val="0089117B"/>
    <w:rsid w:val="008936CF"/>
    <w:rsid w:val="00894A3B"/>
    <w:rsid w:val="00895D6D"/>
    <w:rsid w:val="0089746E"/>
    <w:rsid w:val="00897A69"/>
    <w:rsid w:val="008A1F5D"/>
    <w:rsid w:val="008A28F5"/>
    <w:rsid w:val="008B1198"/>
    <w:rsid w:val="008B3471"/>
    <w:rsid w:val="008B3929"/>
    <w:rsid w:val="008B4125"/>
    <w:rsid w:val="008B4CB3"/>
    <w:rsid w:val="008B567B"/>
    <w:rsid w:val="008B7B24"/>
    <w:rsid w:val="008C2B14"/>
    <w:rsid w:val="008C356D"/>
    <w:rsid w:val="008D43B5"/>
    <w:rsid w:val="008E0B3F"/>
    <w:rsid w:val="008E19D7"/>
    <w:rsid w:val="008E49AD"/>
    <w:rsid w:val="008E698E"/>
    <w:rsid w:val="008F0A87"/>
    <w:rsid w:val="008F2584"/>
    <w:rsid w:val="008F3246"/>
    <w:rsid w:val="008F38AC"/>
    <w:rsid w:val="008F3C1B"/>
    <w:rsid w:val="008F508C"/>
    <w:rsid w:val="008F6B85"/>
    <w:rsid w:val="00901BE9"/>
    <w:rsid w:val="0090271B"/>
    <w:rsid w:val="009029A4"/>
    <w:rsid w:val="00906C2E"/>
    <w:rsid w:val="00910642"/>
    <w:rsid w:val="00910DDF"/>
    <w:rsid w:val="00914440"/>
    <w:rsid w:val="00917F4B"/>
    <w:rsid w:val="00920652"/>
    <w:rsid w:val="00921DD5"/>
    <w:rsid w:val="00922290"/>
    <w:rsid w:val="00922D5F"/>
    <w:rsid w:val="00926AE2"/>
    <w:rsid w:val="00930B13"/>
    <w:rsid w:val="009311C8"/>
    <w:rsid w:val="00933376"/>
    <w:rsid w:val="00933A2F"/>
    <w:rsid w:val="009542B7"/>
    <w:rsid w:val="009716D8"/>
    <w:rsid w:val="009718F9"/>
    <w:rsid w:val="00971F42"/>
    <w:rsid w:val="00972FB9"/>
    <w:rsid w:val="00975112"/>
    <w:rsid w:val="00981768"/>
    <w:rsid w:val="00983893"/>
    <w:rsid w:val="00983E8F"/>
    <w:rsid w:val="0098788A"/>
    <w:rsid w:val="00987EF6"/>
    <w:rsid w:val="00994FDA"/>
    <w:rsid w:val="009A0402"/>
    <w:rsid w:val="009A31BF"/>
    <w:rsid w:val="009A3B71"/>
    <w:rsid w:val="009A61BC"/>
    <w:rsid w:val="009A7FB6"/>
    <w:rsid w:val="009B0138"/>
    <w:rsid w:val="009B0FE9"/>
    <w:rsid w:val="009B173A"/>
    <w:rsid w:val="009B6BC7"/>
    <w:rsid w:val="009B7D46"/>
    <w:rsid w:val="009C3F20"/>
    <w:rsid w:val="009C7CA1"/>
    <w:rsid w:val="009D043D"/>
    <w:rsid w:val="009D3D63"/>
    <w:rsid w:val="009E3C59"/>
    <w:rsid w:val="009E6882"/>
    <w:rsid w:val="009F0AAF"/>
    <w:rsid w:val="009F1392"/>
    <w:rsid w:val="009F3259"/>
    <w:rsid w:val="009F57E4"/>
    <w:rsid w:val="009F75CA"/>
    <w:rsid w:val="00A037D5"/>
    <w:rsid w:val="00A056DE"/>
    <w:rsid w:val="00A128AD"/>
    <w:rsid w:val="00A13FBD"/>
    <w:rsid w:val="00A16D7E"/>
    <w:rsid w:val="00A202CD"/>
    <w:rsid w:val="00A21E76"/>
    <w:rsid w:val="00A23BC8"/>
    <w:rsid w:val="00A245F8"/>
    <w:rsid w:val="00A30E68"/>
    <w:rsid w:val="00A31933"/>
    <w:rsid w:val="00A329D2"/>
    <w:rsid w:val="00A34AA0"/>
    <w:rsid w:val="00A3715C"/>
    <w:rsid w:val="00A37EB8"/>
    <w:rsid w:val="00A413B4"/>
    <w:rsid w:val="00A41A81"/>
    <w:rsid w:val="00A41FE2"/>
    <w:rsid w:val="00A46FEF"/>
    <w:rsid w:val="00A47948"/>
    <w:rsid w:val="00A50CF6"/>
    <w:rsid w:val="00A56946"/>
    <w:rsid w:val="00A6170E"/>
    <w:rsid w:val="00A62596"/>
    <w:rsid w:val="00A63B8C"/>
    <w:rsid w:val="00A65F3F"/>
    <w:rsid w:val="00A715F8"/>
    <w:rsid w:val="00A77F6F"/>
    <w:rsid w:val="00A831FD"/>
    <w:rsid w:val="00A83352"/>
    <w:rsid w:val="00A83618"/>
    <w:rsid w:val="00A850A2"/>
    <w:rsid w:val="00A904B9"/>
    <w:rsid w:val="00A91FA3"/>
    <w:rsid w:val="00A927D3"/>
    <w:rsid w:val="00A94BF0"/>
    <w:rsid w:val="00A9586D"/>
    <w:rsid w:val="00AA7FC9"/>
    <w:rsid w:val="00AB0AE9"/>
    <w:rsid w:val="00AB237D"/>
    <w:rsid w:val="00AB5933"/>
    <w:rsid w:val="00AE013D"/>
    <w:rsid w:val="00AE11B7"/>
    <w:rsid w:val="00AE7F68"/>
    <w:rsid w:val="00AF2321"/>
    <w:rsid w:val="00AF52F6"/>
    <w:rsid w:val="00AF52FD"/>
    <w:rsid w:val="00AF54A8"/>
    <w:rsid w:val="00AF7237"/>
    <w:rsid w:val="00AF7245"/>
    <w:rsid w:val="00B0043A"/>
    <w:rsid w:val="00B00D75"/>
    <w:rsid w:val="00B01457"/>
    <w:rsid w:val="00B070CB"/>
    <w:rsid w:val="00B12456"/>
    <w:rsid w:val="00B145F0"/>
    <w:rsid w:val="00B259C8"/>
    <w:rsid w:val="00B25DDC"/>
    <w:rsid w:val="00B26CCF"/>
    <w:rsid w:val="00B30FC2"/>
    <w:rsid w:val="00B331A2"/>
    <w:rsid w:val="00B415C2"/>
    <w:rsid w:val="00B425F0"/>
    <w:rsid w:val="00B42DFA"/>
    <w:rsid w:val="00B51E86"/>
    <w:rsid w:val="00B531DD"/>
    <w:rsid w:val="00B55014"/>
    <w:rsid w:val="00B62232"/>
    <w:rsid w:val="00B70BF3"/>
    <w:rsid w:val="00B71DC2"/>
    <w:rsid w:val="00B849F5"/>
    <w:rsid w:val="00B9179A"/>
    <w:rsid w:val="00B91CFC"/>
    <w:rsid w:val="00B93893"/>
    <w:rsid w:val="00B94AEB"/>
    <w:rsid w:val="00BA1397"/>
    <w:rsid w:val="00BA17C2"/>
    <w:rsid w:val="00BA28B3"/>
    <w:rsid w:val="00BA7E0A"/>
    <w:rsid w:val="00BB18DB"/>
    <w:rsid w:val="00BB6EFE"/>
    <w:rsid w:val="00BC2C00"/>
    <w:rsid w:val="00BC3B53"/>
    <w:rsid w:val="00BC3B96"/>
    <w:rsid w:val="00BC4AE3"/>
    <w:rsid w:val="00BC5B28"/>
    <w:rsid w:val="00BD2370"/>
    <w:rsid w:val="00BD2D73"/>
    <w:rsid w:val="00BD416F"/>
    <w:rsid w:val="00BE3F88"/>
    <w:rsid w:val="00BE4756"/>
    <w:rsid w:val="00BE5ED9"/>
    <w:rsid w:val="00BE7B41"/>
    <w:rsid w:val="00BF0BAE"/>
    <w:rsid w:val="00BF5369"/>
    <w:rsid w:val="00C011E5"/>
    <w:rsid w:val="00C07479"/>
    <w:rsid w:val="00C13AE1"/>
    <w:rsid w:val="00C15A91"/>
    <w:rsid w:val="00C206F1"/>
    <w:rsid w:val="00C217E1"/>
    <w:rsid w:val="00C219B1"/>
    <w:rsid w:val="00C24767"/>
    <w:rsid w:val="00C31586"/>
    <w:rsid w:val="00C4015B"/>
    <w:rsid w:val="00C40C60"/>
    <w:rsid w:val="00C43FE6"/>
    <w:rsid w:val="00C466D8"/>
    <w:rsid w:val="00C5258E"/>
    <w:rsid w:val="00C530C9"/>
    <w:rsid w:val="00C619A7"/>
    <w:rsid w:val="00C62F8F"/>
    <w:rsid w:val="00C73D5F"/>
    <w:rsid w:val="00C82AFE"/>
    <w:rsid w:val="00C83DBC"/>
    <w:rsid w:val="00C97C80"/>
    <w:rsid w:val="00CA47D3"/>
    <w:rsid w:val="00CA58B7"/>
    <w:rsid w:val="00CA6533"/>
    <w:rsid w:val="00CA6A25"/>
    <w:rsid w:val="00CA6A3F"/>
    <w:rsid w:val="00CA7C99"/>
    <w:rsid w:val="00CB0A71"/>
    <w:rsid w:val="00CC6290"/>
    <w:rsid w:val="00CC6947"/>
    <w:rsid w:val="00CC6BD5"/>
    <w:rsid w:val="00CD233D"/>
    <w:rsid w:val="00CD3499"/>
    <w:rsid w:val="00CD362D"/>
    <w:rsid w:val="00CD4A96"/>
    <w:rsid w:val="00CE101D"/>
    <w:rsid w:val="00CE1814"/>
    <w:rsid w:val="00CE1A95"/>
    <w:rsid w:val="00CE1C84"/>
    <w:rsid w:val="00CE5055"/>
    <w:rsid w:val="00CF053F"/>
    <w:rsid w:val="00CF1A17"/>
    <w:rsid w:val="00CF65AC"/>
    <w:rsid w:val="00CF7969"/>
    <w:rsid w:val="00D0375A"/>
    <w:rsid w:val="00D0609E"/>
    <w:rsid w:val="00D078E1"/>
    <w:rsid w:val="00D100E9"/>
    <w:rsid w:val="00D17942"/>
    <w:rsid w:val="00D21E4B"/>
    <w:rsid w:val="00D22441"/>
    <w:rsid w:val="00D23522"/>
    <w:rsid w:val="00D23B52"/>
    <w:rsid w:val="00D264D6"/>
    <w:rsid w:val="00D308C6"/>
    <w:rsid w:val="00D32F78"/>
    <w:rsid w:val="00D33BF0"/>
    <w:rsid w:val="00D33DE0"/>
    <w:rsid w:val="00D36447"/>
    <w:rsid w:val="00D516BE"/>
    <w:rsid w:val="00D5423B"/>
    <w:rsid w:val="00D54E6A"/>
    <w:rsid w:val="00D54F4E"/>
    <w:rsid w:val="00D56E01"/>
    <w:rsid w:val="00D57A56"/>
    <w:rsid w:val="00D604B3"/>
    <w:rsid w:val="00D6055E"/>
    <w:rsid w:val="00D60BA4"/>
    <w:rsid w:val="00D62419"/>
    <w:rsid w:val="00D63BE2"/>
    <w:rsid w:val="00D74172"/>
    <w:rsid w:val="00D77870"/>
    <w:rsid w:val="00D802EB"/>
    <w:rsid w:val="00D80977"/>
    <w:rsid w:val="00D80CCE"/>
    <w:rsid w:val="00D8119C"/>
    <w:rsid w:val="00D86EEA"/>
    <w:rsid w:val="00D87D03"/>
    <w:rsid w:val="00D9360B"/>
    <w:rsid w:val="00D93AED"/>
    <w:rsid w:val="00D93C50"/>
    <w:rsid w:val="00D95995"/>
    <w:rsid w:val="00D95C88"/>
    <w:rsid w:val="00D97B2E"/>
    <w:rsid w:val="00DA241E"/>
    <w:rsid w:val="00DB36FE"/>
    <w:rsid w:val="00DB533A"/>
    <w:rsid w:val="00DB60AE"/>
    <w:rsid w:val="00DB6307"/>
    <w:rsid w:val="00DC42B2"/>
    <w:rsid w:val="00DD1DCD"/>
    <w:rsid w:val="00DD338F"/>
    <w:rsid w:val="00DD66F2"/>
    <w:rsid w:val="00DE38FB"/>
    <w:rsid w:val="00DE3FE0"/>
    <w:rsid w:val="00DE578A"/>
    <w:rsid w:val="00DF2583"/>
    <w:rsid w:val="00DF54D9"/>
    <w:rsid w:val="00DF7283"/>
    <w:rsid w:val="00E01A59"/>
    <w:rsid w:val="00E0434A"/>
    <w:rsid w:val="00E10DC6"/>
    <w:rsid w:val="00E11F8E"/>
    <w:rsid w:val="00E15881"/>
    <w:rsid w:val="00E16A8F"/>
    <w:rsid w:val="00E21DE3"/>
    <w:rsid w:val="00E273C5"/>
    <w:rsid w:val="00E307D1"/>
    <w:rsid w:val="00E32EFB"/>
    <w:rsid w:val="00E3731D"/>
    <w:rsid w:val="00E51469"/>
    <w:rsid w:val="00E634E3"/>
    <w:rsid w:val="00E63AF4"/>
    <w:rsid w:val="00E65932"/>
    <w:rsid w:val="00E717C4"/>
    <w:rsid w:val="00E758FD"/>
    <w:rsid w:val="00E77E18"/>
    <w:rsid w:val="00E77F89"/>
    <w:rsid w:val="00E80330"/>
    <w:rsid w:val="00E806C5"/>
    <w:rsid w:val="00E80E71"/>
    <w:rsid w:val="00E81A99"/>
    <w:rsid w:val="00E850D3"/>
    <w:rsid w:val="00E853D6"/>
    <w:rsid w:val="00E876B9"/>
    <w:rsid w:val="00EA3484"/>
    <w:rsid w:val="00EB07B9"/>
    <w:rsid w:val="00EB406B"/>
    <w:rsid w:val="00EC0DFF"/>
    <w:rsid w:val="00EC237D"/>
    <w:rsid w:val="00EC2918"/>
    <w:rsid w:val="00EC4D0E"/>
    <w:rsid w:val="00EC4E2B"/>
    <w:rsid w:val="00ED072A"/>
    <w:rsid w:val="00ED0EF8"/>
    <w:rsid w:val="00ED539E"/>
    <w:rsid w:val="00ED71ED"/>
    <w:rsid w:val="00EE4A1F"/>
    <w:rsid w:val="00EE4C2D"/>
    <w:rsid w:val="00EE55A2"/>
    <w:rsid w:val="00EF1B5A"/>
    <w:rsid w:val="00EF24FB"/>
    <w:rsid w:val="00EF2CCA"/>
    <w:rsid w:val="00EF495B"/>
    <w:rsid w:val="00EF60DC"/>
    <w:rsid w:val="00EF6775"/>
    <w:rsid w:val="00F00F54"/>
    <w:rsid w:val="00F03963"/>
    <w:rsid w:val="00F048D8"/>
    <w:rsid w:val="00F07D5E"/>
    <w:rsid w:val="00F11068"/>
    <w:rsid w:val="00F1256D"/>
    <w:rsid w:val="00F13A4E"/>
    <w:rsid w:val="00F16E23"/>
    <w:rsid w:val="00F172BB"/>
    <w:rsid w:val="00F17B10"/>
    <w:rsid w:val="00F21BEF"/>
    <w:rsid w:val="00F2315B"/>
    <w:rsid w:val="00F34805"/>
    <w:rsid w:val="00F37A39"/>
    <w:rsid w:val="00F41670"/>
    <w:rsid w:val="00F41A6F"/>
    <w:rsid w:val="00F45A25"/>
    <w:rsid w:val="00F50F86"/>
    <w:rsid w:val="00F52593"/>
    <w:rsid w:val="00F53F91"/>
    <w:rsid w:val="00F557F6"/>
    <w:rsid w:val="00F61569"/>
    <w:rsid w:val="00F61A72"/>
    <w:rsid w:val="00F62B67"/>
    <w:rsid w:val="00F643F1"/>
    <w:rsid w:val="00F66F13"/>
    <w:rsid w:val="00F74073"/>
    <w:rsid w:val="00F75603"/>
    <w:rsid w:val="00F772CC"/>
    <w:rsid w:val="00F82383"/>
    <w:rsid w:val="00F845B4"/>
    <w:rsid w:val="00F8713B"/>
    <w:rsid w:val="00F93F9E"/>
    <w:rsid w:val="00FA2CD7"/>
    <w:rsid w:val="00FA3C5D"/>
    <w:rsid w:val="00FA5407"/>
    <w:rsid w:val="00FB06ED"/>
    <w:rsid w:val="00FC2311"/>
    <w:rsid w:val="00FC3165"/>
    <w:rsid w:val="00FC36AB"/>
    <w:rsid w:val="00FC4300"/>
    <w:rsid w:val="00FC7F66"/>
    <w:rsid w:val="00FD5776"/>
    <w:rsid w:val="00FE1CB6"/>
    <w:rsid w:val="00FE2BE0"/>
    <w:rsid w:val="00FE2E46"/>
    <w:rsid w:val="00FE486B"/>
    <w:rsid w:val="00FE4F08"/>
    <w:rsid w:val="00FF08FF"/>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F0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D23B52"/>
    <w:pPr>
      <w:spacing w:before="100" w:beforeAutospacing="1" w:after="100" w:afterAutospacing="1" w:line="240" w:lineRule="auto"/>
    </w:pPr>
    <w:rPr>
      <w:rFonts w:ascii="Calibri" w:eastAsiaTheme="minorHAnsi" w:hAnsi="Calibri" w:cs="Calibri"/>
      <w:sz w:val="22"/>
      <w:szCs w:val="22"/>
    </w:rPr>
  </w:style>
  <w:style w:type="character" w:styleId="Verwijzingopmerking">
    <w:name w:val="annotation reference"/>
    <w:basedOn w:val="Standaardalinea-lettertype"/>
    <w:semiHidden/>
    <w:unhideWhenUsed/>
    <w:rsid w:val="004A64DC"/>
    <w:rPr>
      <w:sz w:val="16"/>
      <w:szCs w:val="16"/>
    </w:rPr>
  </w:style>
  <w:style w:type="paragraph" w:styleId="Tekstopmerking">
    <w:name w:val="annotation text"/>
    <w:basedOn w:val="Standaard"/>
    <w:link w:val="TekstopmerkingChar"/>
    <w:unhideWhenUsed/>
    <w:rsid w:val="004A64DC"/>
    <w:pPr>
      <w:spacing w:line="240" w:lineRule="auto"/>
    </w:pPr>
    <w:rPr>
      <w:sz w:val="20"/>
      <w:szCs w:val="20"/>
    </w:rPr>
  </w:style>
  <w:style w:type="character" w:customStyle="1" w:styleId="TekstopmerkingChar">
    <w:name w:val="Tekst opmerking Char"/>
    <w:basedOn w:val="Standaardalinea-lettertype"/>
    <w:link w:val="Tekstopmerking"/>
    <w:rsid w:val="004A64DC"/>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4A64DC"/>
    <w:rPr>
      <w:b/>
      <w:bCs/>
    </w:rPr>
  </w:style>
  <w:style w:type="character" w:customStyle="1" w:styleId="OnderwerpvanopmerkingChar">
    <w:name w:val="Onderwerp van opmerking Char"/>
    <w:basedOn w:val="TekstopmerkingChar"/>
    <w:link w:val="Onderwerpvanopmerking"/>
    <w:semiHidden/>
    <w:rsid w:val="004A64DC"/>
    <w:rPr>
      <w:rFonts w:ascii="Verdana" w:hAnsi="Verdana"/>
      <w:b/>
      <w:bCs/>
      <w:lang w:val="nl-NL" w:eastAsia="nl-NL"/>
    </w:rPr>
  </w:style>
  <w:style w:type="paragraph" w:styleId="Revisie">
    <w:name w:val="Revision"/>
    <w:hidden/>
    <w:uiPriority w:val="99"/>
    <w:semiHidden/>
    <w:rsid w:val="004A64DC"/>
    <w:rPr>
      <w:rFonts w:ascii="Verdana" w:hAnsi="Verdana"/>
      <w:sz w:val="18"/>
      <w:szCs w:val="24"/>
      <w:lang w:val="nl-NL" w:eastAsia="nl-NL"/>
    </w:rPr>
  </w:style>
  <w:style w:type="paragraph" w:styleId="Lijstalinea">
    <w:name w:val="List Paragraph"/>
    <w:basedOn w:val="Standaard"/>
    <w:uiPriority w:val="34"/>
    <w:qFormat/>
    <w:rsid w:val="00840B73"/>
    <w:pPr>
      <w:ind w:left="720"/>
      <w:contextualSpacing/>
    </w:pPr>
  </w:style>
  <w:style w:type="character" w:styleId="Voetnootmarkering">
    <w:name w:val="footnote reference"/>
    <w:basedOn w:val="Standaardalinea-lettertype"/>
    <w:semiHidden/>
    <w:unhideWhenUsed/>
    <w:rsid w:val="001E4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888</ap:Words>
  <ap:Characters>4886</ap:Characters>
  <ap:DocSecurity>0</ap:DocSecurity>
  <ap:Lines>40</ap:Lines>
  <ap:Paragraphs>11</ap:Paragraphs>
  <ap:ScaleCrop>false</ap:ScaleCrop>
  <ap:LinksUpToDate>false</ap:LinksUpToDate>
  <ap:CharactersWithSpaces>5763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2026-11-03T13:40:00.0000000Z</dcterms:created>
  <dcterms:modified xsi:type="dcterms:W3CDTF">2026-11-03T13:40:00.0000000Z</dcterms:modified>
  <dc:description>------------------------</dc:description>
  <dc:subject/>
  <keywords/>
  <version/>
  <category/>
</coreProperties>
</file>