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B2C64" w:rsidR="0053495B" w:rsidP="3B6D57C0" w:rsidRDefault="36F174C6" w14:paraId="5A403B59" w14:textId="6357C22D">
      <w:pPr>
        <w:spacing w:line="240" w:lineRule="auto"/>
        <w:rPr>
          <w:rFonts w:ascii="Verdana" w:hAnsi="Verdana"/>
          <w:sz w:val="18"/>
          <w:szCs w:val="18"/>
        </w:rPr>
      </w:pPr>
      <w:r w:rsidRPr="001B2C64">
        <w:rPr>
          <w:rFonts w:ascii="Verdana" w:hAnsi="Verdana"/>
          <w:b/>
          <w:bCs/>
          <w:sz w:val="18"/>
          <w:szCs w:val="18"/>
        </w:rPr>
        <w:t>MEMORIE VAN TOELICHTING</w:t>
      </w:r>
      <w:r w:rsidRPr="001B2C64" w:rsidR="51052568">
        <w:rPr>
          <w:rFonts w:ascii="Verdana" w:hAnsi="Verdana"/>
          <w:sz w:val="18"/>
          <w:szCs w:val="18"/>
        </w:rPr>
        <w:br/>
      </w:r>
      <w:r w:rsidRPr="001B2C64" w:rsidR="51052568">
        <w:rPr>
          <w:rFonts w:ascii="Verdana" w:hAnsi="Verdana"/>
          <w:sz w:val="18"/>
          <w:szCs w:val="18"/>
        </w:rPr>
        <w:br/>
      </w:r>
      <w:r w:rsidRPr="001B2C64">
        <w:rPr>
          <w:rFonts w:ascii="Verdana" w:hAnsi="Verdana"/>
          <w:b/>
          <w:bCs/>
          <w:sz w:val="18"/>
          <w:szCs w:val="18"/>
        </w:rPr>
        <w:t xml:space="preserve">Algemeen </w:t>
      </w:r>
      <w:r w:rsidRPr="001B2C64" w:rsidR="6386E25C">
        <w:rPr>
          <w:rFonts w:ascii="Verdana" w:hAnsi="Verdana"/>
          <w:b/>
          <w:bCs/>
          <w:sz w:val="18"/>
          <w:szCs w:val="18"/>
        </w:rPr>
        <w:t>deel</w:t>
      </w:r>
      <w:r w:rsidRPr="001B2C64" w:rsidR="51052568">
        <w:rPr>
          <w:rFonts w:ascii="Verdana" w:hAnsi="Verdana"/>
          <w:sz w:val="18"/>
          <w:szCs w:val="18"/>
        </w:rPr>
        <w:br/>
      </w:r>
      <w:r w:rsidRPr="001B2C64" w:rsidR="51052568">
        <w:rPr>
          <w:rFonts w:ascii="Verdana" w:hAnsi="Verdana"/>
          <w:sz w:val="18"/>
          <w:szCs w:val="18"/>
        </w:rPr>
        <w:br/>
      </w:r>
      <w:r w:rsidRPr="001B2C64" w:rsidR="2E7A859C">
        <w:rPr>
          <w:rFonts w:ascii="Verdana" w:hAnsi="Verdana" w:eastAsia="Verdana" w:cs="Verdana"/>
          <w:b/>
          <w:bCs/>
          <w:sz w:val="18"/>
          <w:szCs w:val="18"/>
        </w:rPr>
        <w:t>1.</w:t>
      </w:r>
      <w:r w:rsidRPr="001B2C64" w:rsidR="5802D233">
        <w:rPr>
          <w:rFonts w:ascii="Verdana" w:hAnsi="Verdana" w:eastAsia="Verdana" w:cs="Verdana"/>
          <w:b/>
          <w:bCs/>
          <w:sz w:val="18"/>
          <w:szCs w:val="18"/>
        </w:rPr>
        <w:t xml:space="preserve"> </w:t>
      </w:r>
      <w:r w:rsidRPr="001B2C64" w:rsidR="2E7A859C">
        <w:rPr>
          <w:rFonts w:ascii="Verdana" w:hAnsi="Verdana" w:eastAsia="Verdana" w:cs="Verdana"/>
          <w:b/>
          <w:bCs/>
          <w:sz w:val="18"/>
          <w:szCs w:val="18"/>
        </w:rPr>
        <w:t xml:space="preserve">Inleiding </w:t>
      </w:r>
    </w:p>
    <w:p w:rsidRPr="001B2C64" w:rsidR="1E325E6F" w:rsidP="00E92111" w:rsidRDefault="01092C6D" w14:paraId="1F972E79" w14:textId="657AC661">
      <w:pPr>
        <w:spacing w:line="240" w:lineRule="auto"/>
        <w:rPr>
          <w:rFonts w:ascii="Verdana" w:hAnsi="Verdana"/>
          <w:sz w:val="18"/>
          <w:szCs w:val="18"/>
        </w:rPr>
      </w:pPr>
      <w:r w:rsidRPr="001B2C64">
        <w:rPr>
          <w:rFonts w:ascii="Verdana" w:hAnsi="Verdana" w:eastAsia="Verdana" w:cs="Verdana"/>
          <w:sz w:val="18"/>
          <w:szCs w:val="18"/>
        </w:rPr>
        <w:t>Nederland wil vooruit. Daarom geeft het kabinet grot</w:t>
      </w:r>
      <w:r w:rsidRPr="001B2C64" w:rsidR="0B0CA6C4">
        <w:rPr>
          <w:rFonts w:ascii="Verdana" w:hAnsi="Verdana" w:eastAsia="Verdana" w:cs="Verdana"/>
          <w:sz w:val="18"/>
          <w:szCs w:val="18"/>
        </w:rPr>
        <w:t>e</w:t>
      </w:r>
      <w:r w:rsidRPr="001B2C64">
        <w:rPr>
          <w:rFonts w:ascii="Verdana" w:hAnsi="Verdana" w:eastAsia="Verdana" w:cs="Verdana"/>
          <w:sz w:val="18"/>
          <w:szCs w:val="18"/>
        </w:rPr>
        <w:t xml:space="preserve"> prioriteit aan het oplossen van de stikstofproblematiek. </w:t>
      </w:r>
      <w:r w:rsidRPr="001B2C64" w:rsidR="22557281">
        <w:rPr>
          <w:rFonts w:ascii="Verdana" w:hAnsi="Verdana" w:eastAsia="Verdana" w:cs="Verdana"/>
          <w:sz w:val="18"/>
          <w:szCs w:val="18"/>
        </w:rPr>
        <w:t xml:space="preserve">En dat op een wijze waardoor een sterke en toekomstbestendige landbouwsector behouden blijft, vergunningverlening stapsgewijs weer mogelijk wordt </w:t>
      </w:r>
      <w:r w:rsidRPr="001B2C64" w:rsidR="506F8F06">
        <w:rPr>
          <w:rFonts w:ascii="Verdana" w:hAnsi="Verdana" w:eastAsia="Verdana" w:cs="Verdana"/>
          <w:sz w:val="18"/>
          <w:szCs w:val="18"/>
        </w:rPr>
        <w:t>voor ondernemers, woningen</w:t>
      </w:r>
      <w:r w:rsidRPr="001B2C64" w:rsidR="5BC6E4A5">
        <w:rPr>
          <w:rFonts w:ascii="Verdana" w:hAnsi="Verdana" w:eastAsia="Verdana" w:cs="Verdana"/>
          <w:sz w:val="18"/>
          <w:szCs w:val="18"/>
        </w:rPr>
        <w:t>,</w:t>
      </w:r>
      <w:r w:rsidRPr="001B2C64" w:rsidR="506F8F06">
        <w:rPr>
          <w:rFonts w:ascii="Verdana" w:hAnsi="Verdana" w:eastAsia="Verdana" w:cs="Verdana"/>
          <w:sz w:val="18"/>
          <w:szCs w:val="18"/>
        </w:rPr>
        <w:t xml:space="preserve"> PAS-melders</w:t>
      </w:r>
      <w:r w:rsidRPr="001B2C64" w:rsidR="41F9077E">
        <w:rPr>
          <w:rFonts w:ascii="Verdana" w:hAnsi="Verdana" w:eastAsia="Verdana" w:cs="Verdana"/>
          <w:sz w:val="18"/>
          <w:szCs w:val="18"/>
        </w:rPr>
        <w:t xml:space="preserve"> en </w:t>
      </w:r>
      <w:proofErr w:type="spellStart"/>
      <w:r w:rsidRPr="001B2C64" w:rsidR="41F9077E">
        <w:rPr>
          <w:rFonts w:ascii="Verdana" w:hAnsi="Verdana" w:eastAsia="Verdana" w:cs="Verdana"/>
          <w:sz w:val="18"/>
          <w:szCs w:val="18"/>
        </w:rPr>
        <w:t>interimmers</w:t>
      </w:r>
      <w:proofErr w:type="spellEnd"/>
      <w:r w:rsidRPr="001B2C64" w:rsidR="7A43150E">
        <w:rPr>
          <w:rFonts w:ascii="Verdana" w:hAnsi="Verdana" w:eastAsia="Verdana" w:cs="Verdana"/>
          <w:sz w:val="18"/>
          <w:szCs w:val="18"/>
        </w:rPr>
        <w:t>,</w:t>
      </w:r>
      <w:r w:rsidRPr="001B2C64" w:rsidR="506F8F06">
        <w:rPr>
          <w:rFonts w:ascii="Verdana" w:hAnsi="Verdana" w:eastAsia="Verdana" w:cs="Verdana"/>
          <w:sz w:val="18"/>
          <w:szCs w:val="18"/>
        </w:rPr>
        <w:t xml:space="preserve"> en de natuur zich structureel kan herstellen. </w:t>
      </w:r>
      <w:r w:rsidRPr="001B2C64" w:rsidR="152D3869">
        <w:rPr>
          <w:rFonts w:ascii="Verdana" w:hAnsi="Verdana" w:eastAsia="Verdana" w:cs="Verdana"/>
          <w:sz w:val="18"/>
          <w:szCs w:val="18"/>
        </w:rPr>
        <w:t xml:space="preserve">Dat vraagt een landelijke aanpak, aangevuld met gebiedsgericht beleid. </w:t>
      </w:r>
    </w:p>
    <w:p w:rsidRPr="001B2C64" w:rsidR="1E325E6F" w:rsidP="00E92111" w:rsidRDefault="2200A027" w14:paraId="525B688F" w14:textId="5B50EDD6">
      <w:pPr>
        <w:spacing w:line="240" w:lineRule="auto"/>
        <w:rPr>
          <w:rFonts w:ascii="Verdana" w:hAnsi="Verdana"/>
          <w:sz w:val="18"/>
          <w:szCs w:val="18"/>
        </w:rPr>
      </w:pPr>
      <w:r w:rsidRPr="180A5B75">
        <w:rPr>
          <w:rFonts w:ascii="Verdana" w:hAnsi="Verdana" w:eastAsia="Verdana" w:cs="Verdana"/>
          <w:sz w:val="18"/>
          <w:szCs w:val="18"/>
        </w:rPr>
        <w:t>In de Kamerbrief “Weer ruimte voor boer, natuur en bouw” van 26 juni 2026 heeft het ka</w:t>
      </w:r>
      <w:r w:rsidRPr="180A5B75" w:rsidR="7FEF7D59">
        <w:rPr>
          <w:rFonts w:ascii="Verdana" w:hAnsi="Verdana" w:eastAsia="Verdana" w:cs="Verdana"/>
          <w:sz w:val="18"/>
          <w:szCs w:val="18"/>
        </w:rPr>
        <w:t>binet die aanpak gepresenteerd. Dit wetsvoorstel maakt onderdeel uit van die aanpak. Met het wetsvoorstel word</w:t>
      </w:r>
      <w:r w:rsidRPr="180A5B75" w:rsidR="785A9B85">
        <w:rPr>
          <w:rFonts w:ascii="Verdana" w:hAnsi="Verdana" w:eastAsia="Verdana" w:cs="Verdana"/>
          <w:sz w:val="18"/>
          <w:szCs w:val="18"/>
        </w:rPr>
        <w:t xml:space="preserve">en de huidige, op de kritische depositiewaarde </w:t>
      </w:r>
      <w:r w:rsidRPr="180A5B75" w:rsidR="7C938CFD">
        <w:rPr>
          <w:rFonts w:ascii="Verdana" w:hAnsi="Verdana" w:eastAsia="Verdana" w:cs="Verdana"/>
          <w:sz w:val="18"/>
          <w:szCs w:val="18"/>
        </w:rPr>
        <w:t xml:space="preserve">(KDW) </w:t>
      </w:r>
      <w:r w:rsidRPr="180A5B75" w:rsidR="785A9B85">
        <w:rPr>
          <w:rFonts w:ascii="Verdana" w:hAnsi="Verdana" w:eastAsia="Verdana" w:cs="Verdana"/>
          <w:sz w:val="18"/>
          <w:szCs w:val="18"/>
        </w:rPr>
        <w:t>gebaseerde omgevingswaarden voor stikstofdepos</w:t>
      </w:r>
      <w:r w:rsidRPr="180A5B75" w:rsidR="56DE0484">
        <w:rPr>
          <w:rFonts w:ascii="Verdana" w:hAnsi="Verdana" w:eastAsia="Verdana" w:cs="Verdana"/>
          <w:sz w:val="18"/>
          <w:szCs w:val="18"/>
        </w:rPr>
        <w:t>itie vervangen door emissiedoelen</w:t>
      </w:r>
      <w:r w:rsidRPr="180A5B75" w:rsidR="7AF2A82F">
        <w:rPr>
          <w:rFonts w:ascii="Verdana" w:hAnsi="Verdana" w:eastAsia="Verdana" w:cs="Verdana"/>
          <w:sz w:val="18"/>
          <w:szCs w:val="18"/>
        </w:rPr>
        <w:t xml:space="preserve"> per sector</w:t>
      </w:r>
      <w:r w:rsidRPr="180A5B75" w:rsidR="5CDC2FA1">
        <w:rPr>
          <w:rFonts w:ascii="Verdana" w:hAnsi="Verdana" w:eastAsia="Verdana" w:cs="Verdana"/>
          <w:sz w:val="18"/>
          <w:szCs w:val="18"/>
        </w:rPr>
        <w:t>.</w:t>
      </w:r>
      <w:r w:rsidRPr="180A5B75" w:rsidR="56DE0484">
        <w:rPr>
          <w:rFonts w:ascii="Verdana" w:hAnsi="Verdana" w:eastAsia="Verdana" w:cs="Verdana"/>
          <w:sz w:val="18"/>
          <w:szCs w:val="18"/>
        </w:rPr>
        <w:t xml:space="preserve"> </w:t>
      </w:r>
      <w:r w:rsidRPr="180A5B75" w:rsidR="2B723472">
        <w:rPr>
          <w:rFonts w:ascii="Verdana" w:hAnsi="Verdana" w:eastAsia="Verdana" w:cs="Verdana"/>
          <w:sz w:val="18"/>
          <w:szCs w:val="18"/>
        </w:rPr>
        <w:t>Bovendien verplicht het wetsvoorstel tot het opstellen van een programma gericht op het bereiken van die emissiedoelen</w:t>
      </w:r>
      <w:r w:rsidRPr="180A5B75" w:rsidR="336B3FCF">
        <w:rPr>
          <w:rFonts w:ascii="Verdana" w:hAnsi="Verdana" w:eastAsia="Verdana" w:cs="Verdana"/>
          <w:sz w:val="18"/>
          <w:szCs w:val="18"/>
        </w:rPr>
        <w:t xml:space="preserve"> én op </w:t>
      </w:r>
      <w:r w:rsidRPr="180A5B75" w:rsidR="518AA2C3">
        <w:rPr>
          <w:rFonts w:ascii="Verdana" w:hAnsi="Verdana" w:eastAsia="Verdana" w:cs="Verdana"/>
          <w:sz w:val="18"/>
          <w:szCs w:val="18"/>
        </w:rPr>
        <w:t>he</w:t>
      </w:r>
      <w:r w:rsidRPr="180A5B75" w:rsidR="336B3FCF">
        <w:rPr>
          <w:rFonts w:ascii="Verdana" w:hAnsi="Verdana" w:eastAsia="Verdana" w:cs="Verdana"/>
          <w:sz w:val="18"/>
          <w:szCs w:val="18"/>
        </w:rPr>
        <w:t>t bereiken van instandho</w:t>
      </w:r>
      <w:r w:rsidRPr="180A5B75" w:rsidR="03C1900F">
        <w:rPr>
          <w:rFonts w:ascii="Verdana" w:hAnsi="Verdana" w:eastAsia="Verdana" w:cs="Verdana"/>
          <w:sz w:val="18"/>
          <w:szCs w:val="18"/>
        </w:rPr>
        <w:t xml:space="preserve">udingsdoelen voor stikstofgevoelige </w:t>
      </w:r>
      <w:proofErr w:type="spellStart"/>
      <w:r w:rsidRPr="180A5B75" w:rsidR="03C1900F">
        <w:rPr>
          <w:rFonts w:ascii="Verdana" w:hAnsi="Verdana" w:eastAsia="Verdana" w:cs="Verdana"/>
          <w:sz w:val="18"/>
          <w:szCs w:val="18"/>
        </w:rPr>
        <w:t>habitats</w:t>
      </w:r>
      <w:proofErr w:type="spellEnd"/>
      <w:r w:rsidRPr="180A5B75" w:rsidR="03C1900F">
        <w:rPr>
          <w:rFonts w:ascii="Verdana" w:hAnsi="Verdana" w:eastAsia="Verdana" w:cs="Verdana"/>
          <w:sz w:val="18"/>
          <w:szCs w:val="18"/>
        </w:rPr>
        <w:t xml:space="preserve"> in Natura 2000-gebieden. </w:t>
      </w:r>
      <w:r w:rsidRPr="180A5B75" w:rsidR="0D43B085">
        <w:rPr>
          <w:rFonts w:ascii="Verdana" w:hAnsi="Verdana" w:eastAsia="Verdana" w:cs="Verdana"/>
          <w:sz w:val="18"/>
          <w:szCs w:val="18"/>
        </w:rPr>
        <w:t>In dit</w:t>
      </w:r>
      <w:r w:rsidRPr="180A5B75" w:rsidR="5C6565B7">
        <w:rPr>
          <w:rFonts w:ascii="Verdana" w:hAnsi="Verdana" w:eastAsia="Verdana" w:cs="Verdana"/>
          <w:sz w:val="18"/>
          <w:szCs w:val="18"/>
        </w:rPr>
        <w:t xml:space="preserve"> programma</w:t>
      </w:r>
      <w:r w:rsidRPr="180A5B75" w:rsidR="1A58E423">
        <w:rPr>
          <w:rFonts w:ascii="Verdana" w:hAnsi="Verdana" w:eastAsia="Verdana" w:cs="Verdana"/>
          <w:sz w:val="18"/>
          <w:szCs w:val="18"/>
        </w:rPr>
        <w:t xml:space="preserve">, het </w:t>
      </w:r>
      <w:r w:rsidRPr="180A5B75" w:rsidR="7973D730">
        <w:rPr>
          <w:rFonts w:ascii="Verdana" w:hAnsi="Verdana" w:eastAsia="Verdana" w:cs="Verdana"/>
          <w:sz w:val="18"/>
          <w:szCs w:val="18"/>
        </w:rPr>
        <w:t>p</w:t>
      </w:r>
      <w:r w:rsidRPr="180A5B75" w:rsidR="1A58E423">
        <w:rPr>
          <w:rFonts w:ascii="Verdana" w:hAnsi="Verdana" w:eastAsia="Verdana" w:cs="Verdana"/>
          <w:sz w:val="18"/>
          <w:szCs w:val="18"/>
        </w:rPr>
        <w:t>rogramma</w:t>
      </w:r>
      <w:r w:rsidRPr="180A5B75" w:rsidR="450513D6">
        <w:rPr>
          <w:rFonts w:ascii="Verdana" w:hAnsi="Verdana" w:eastAsia="Verdana" w:cs="Verdana"/>
          <w:sz w:val="18"/>
          <w:szCs w:val="18"/>
        </w:rPr>
        <w:t xml:space="preserve"> Landbouw, Natuur en Stikstof (</w:t>
      </w:r>
      <w:r w:rsidRPr="180A5B75" w:rsidR="453A1F5D">
        <w:rPr>
          <w:rFonts w:ascii="Verdana" w:hAnsi="Verdana" w:eastAsia="Verdana" w:cs="Verdana"/>
          <w:sz w:val="18"/>
          <w:szCs w:val="18"/>
        </w:rPr>
        <w:t xml:space="preserve">programma </w:t>
      </w:r>
      <w:r w:rsidRPr="180A5B75" w:rsidR="450513D6">
        <w:rPr>
          <w:rFonts w:ascii="Verdana" w:hAnsi="Verdana" w:eastAsia="Verdana" w:cs="Verdana"/>
          <w:sz w:val="18"/>
          <w:szCs w:val="18"/>
        </w:rPr>
        <w:t>LNS)</w:t>
      </w:r>
      <w:r w:rsidRPr="180A5B75" w:rsidR="63CA5867">
        <w:rPr>
          <w:rFonts w:ascii="Verdana" w:hAnsi="Verdana" w:eastAsia="Verdana" w:cs="Verdana"/>
          <w:sz w:val="18"/>
          <w:szCs w:val="18"/>
        </w:rPr>
        <w:t>,</w:t>
      </w:r>
      <w:r w:rsidRPr="180A5B75" w:rsidR="192CAC7F">
        <w:rPr>
          <w:rFonts w:ascii="Verdana" w:hAnsi="Verdana" w:eastAsia="Verdana" w:cs="Verdana"/>
          <w:sz w:val="18"/>
          <w:szCs w:val="18"/>
        </w:rPr>
        <w:t xml:space="preserve"> </w:t>
      </w:r>
      <w:r w:rsidRPr="180A5B75" w:rsidR="5C6565B7">
        <w:rPr>
          <w:rFonts w:ascii="Verdana" w:hAnsi="Verdana" w:eastAsia="Verdana" w:cs="Verdana"/>
          <w:sz w:val="18"/>
          <w:szCs w:val="18"/>
        </w:rPr>
        <w:t xml:space="preserve">zal het samenhangende maatregelpakket uit de Kamerbrief van 26 juni 2026 </w:t>
      </w:r>
      <w:r w:rsidRPr="180A5B75" w:rsidR="2769D9B8">
        <w:rPr>
          <w:rFonts w:ascii="Verdana" w:hAnsi="Verdana" w:eastAsia="Verdana" w:cs="Verdana"/>
          <w:sz w:val="18"/>
          <w:szCs w:val="18"/>
        </w:rPr>
        <w:t>worden opgenomen.</w:t>
      </w:r>
      <w:r w:rsidRPr="180A5B75" w:rsidR="5C6565B7">
        <w:rPr>
          <w:rFonts w:ascii="Verdana" w:hAnsi="Verdana" w:eastAsia="Verdana" w:cs="Verdana"/>
          <w:sz w:val="18"/>
          <w:szCs w:val="18"/>
        </w:rPr>
        <w:t xml:space="preserve"> </w:t>
      </w:r>
      <w:r w:rsidRPr="180A5B75" w:rsidR="77D51B23">
        <w:rPr>
          <w:rFonts w:ascii="Verdana" w:hAnsi="Verdana" w:eastAsia="Verdana" w:cs="Verdana"/>
          <w:sz w:val="18"/>
          <w:szCs w:val="18"/>
        </w:rPr>
        <w:t>Het</w:t>
      </w:r>
      <w:r w:rsidRPr="180A5B75" w:rsidR="64463236">
        <w:rPr>
          <w:rFonts w:ascii="Verdana" w:hAnsi="Verdana" w:eastAsia="Verdana" w:cs="Verdana"/>
          <w:sz w:val="18"/>
          <w:szCs w:val="18"/>
        </w:rPr>
        <w:t xml:space="preserve"> </w:t>
      </w:r>
      <w:r w:rsidRPr="180A5B75" w:rsidR="483EAC8B">
        <w:rPr>
          <w:rFonts w:ascii="Verdana" w:hAnsi="Verdana" w:eastAsia="Verdana" w:cs="Verdana"/>
          <w:sz w:val="18"/>
          <w:szCs w:val="18"/>
        </w:rPr>
        <w:t xml:space="preserve">programma </w:t>
      </w:r>
      <w:r w:rsidRPr="180A5B75" w:rsidR="1AEF7810">
        <w:rPr>
          <w:rFonts w:ascii="Verdana" w:hAnsi="Verdana" w:eastAsia="Verdana" w:cs="Verdana"/>
          <w:sz w:val="18"/>
          <w:szCs w:val="18"/>
        </w:rPr>
        <w:t xml:space="preserve">LNS </w:t>
      </w:r>
      <w:r w:rsidRPr="180A5B75" w:rsidR="64463236">
        <w:rPr>
          <w:rFonts w:ascii="Verdana" w:hAnsi="Verdana" w:eastAsia="Verdana" w:cs="Verdana"/>
          <w:sz w:val="18"/>
          <w:szCs w:val="18"/>
        </w:rPr>
        <w:t>zal het huidige Programma Stikstofreductie en Natuurverbetering (PSN) vervangen.</w:t>
      </w:r>
      <w:r w:rsidRPr="180A5B75" w:rsidR="286B9271">
        <w:rPr>
          <w:rFonts w:ascii="Verdana" w:hAnsi="Verdana" w:eastAsia="Verdana" w:cs="Verdana"/>
          <w:sz w:val="18"/>
          <w:szCs w:val="18"/>
        </w:rPr>
        <w:t xml:space="preserve"> </w:t>
      </w:r>
    </w:p>
    <w:p w:rsidRPr="001B2C64" w:rsidR="732344B9" w:rsidP="00E92111" w:rsidRDefault="01B9B717" w14:paraId="7F731D47" w14:textId="445020DB">
      <w:pPr>
        <w:spacing w:line="240" w:lineRule="auto"/>
        <w:rPr>
          <w:rFonts w:ascii="Verdana" w:hAnsi="Verdana" w:eastAsia="Verdana" w:cs="Verdana"/>
          <w:sz w:val="18"/>
          <w:szCs w:val="18"/>
        </w:rPr>
      </w:pPr>
      <w:r w:rsidRPr="001B2C64">
        <w:rPr>
          <w:rFonts w:ascii="Verdana" w:hAnsi="Verdana" w:eastAsia="Verdana" w:cs="Verdana"/>
          <w:sz w:val="18"/>
          <w:szCs w:val="18"/>
        </w:rPr>
        <w:t xml:space="preserve">Met dit wetsvoorstel en het onderliggende programma zet het kabinet een belangrijke stap om </w:t>
      </w:r>
      <w:r w:rsidRPr="001B2C64" w:rsidR="4C679BB5">
        <w:rPr>
          <w:rFonts w:ascii="Verdana" w:hAnsi="Verdana" w:eastAsia="Verdana" w:cs="Verdana"/>
          <w:sz w:val="18"/>
          <w:szCs w:val="18"/>
        </w:rPr>
        <w:t xml:space="preserve">de natuur te herstellen en </w:t>
      </w:r>
      <w:r w:rsidRPr="001B2C64">
        <w:rPr>
          <w:rFonts w:ascii="Verdana" w:hAnsi="Verdana" w:eastAsia="Verdana" w:cs="Verdana"/>
          <w:sz w:val="18"/>
          <w:szCs w:val="18"/>
        </w:rPr>
        <w:t>vergunningverlening weer mogelijk te maken</w:t>
      </w:r>
      <w:r w:rsidRPr="001B2C64" w:rsidR="696DA20F">
        <w:rPr>
          <w:rFonts w:ascii="Verdana" w:hAnsi="Verdana" w:eastAsia="Verdana" w:cs="Verdana"/>
          <w:sz w:val="18"/>
          <w:szCs w:val="18"/>
        </w:rPr>
        <w:t xml:space="preserve">. </w:t>
      </w:r>
      <w:r w:rsidRPr="001B2C64" w:rsidR="344325D6">
        <w:rPr>
          <w:rFonts w:ascii="Verdana" w:hAnsi="Verdana" w:eastAsia="Verdana" w:cs="Verdana"/>
          <w:sz w:val="18"/>
          <w:szCs w:val="18"/>
        </w:rPr>
        <w:t>Dat blijkt ook uit reflecties van het Planbureau voor de Leefomgeving (PBL) en de landsadv</w:t>
      </w:r>
      <w:r w:rsidRPr="001B2C64" w:rsidR="7C5DA18B">
        <w:rPr>
          <w:rFonts w:ascii="Verdana" w:hAnsi="Verdana" w:eastAsia="Verdana" w:cs="Verdana"/>
          <w:sz w:val="18"/>
          <w:szCs w:val="18"/>
        </w:rPr>
        <w:t xml:space="preserve">ocaat op het maatregelpakket. Uit de reflectie van het PBL blijkt dat </w:t>
      </w:r>
      <w:r w:rsidRPr="001B2C64" w:rsidR="153FECA5">
        <w:rPr>
          <w:rFonts w:ascii="Verdana" w:hAnsi="Verdana" w:eastAsia="Verdana" w:cs="Verdana"/>
          <w:sz w:val="18"/>
          <w:szCs w:val="18"/>
        </w:rPr>
        <w:t>de emissiedoelen uit dit wetsvoorstel binnen bereik komen met</w:t>
      </w:r>
      <w:r w:rsidRPr="001B2C64" w:rsidR="30D5B891">
        <w:rPr>
          <w:rFonts w:ascii="Verdana" w:hAnsi="Verdana" w:eastAsia="Verdana" w:cs="Verdana"/>
          <w:sz w:val="18"/>
          <w:szCs w:val="18"/>
        </w:rPr>
        <w:t xml:space="preserve"> de uitvoering van</w:t>
      </w:r>
      <w:r w:rsidRPr="001B2C64" w:rsidR="153FECA5">
        <w:rPr>
          <w:rFonts w:ascii="Verdana" w:hAnsi="Verdana" w:eastAsia="Verdana" w:cs="Verdana"/>
          <w:sz w:val="18"/>
          <w:szCs w:val="18"/>
        </w:rPr>
        <w:t xml:space="preserve"> het maatregelpakket</w:t>
      </w:r>
      <w:r w:rsidRPr="001B2C64" w:rsidR="43D3F1D3">
        <w:rPr>
          <w:rFonts w:ascii="Verdana" w:hAnsi="Verdana" w:eastAsia="Verdana" w:cs="Verdana"/>
          <w:sz w:val="18"/>
          <w:szCs w:val="18"/>
        </w:rPr>
        <w:t xml:space="preserve">. Ook blijkt uit de reflectie dat </w:t>
      </w:r>
      <w:r w:rsidRPr="001B2C64" w:rsidR="34C346A3">
        <w:rPr>
          <w:rFonts w:ascii="Verdana" w:hAnsi="Verdana" w:eastAsia="Verdana" w:cs="Verdana"/>
          <w:sz w:val="18"/>
          <w:szCs w:val="18"/>
        </w:rPr>
        <w:t xml:space="preserve">de uitvoering van het maatregelpakket de stikstofbelasting op stikstofgevoelige natuur flink zal verminderen en </w:t>
      </w:r>
      <w:r w:rsidRPr="001B2C64" w:rsidR="009D4292">
        <w:rPr>
          <w:rFonts w:ascii="Verdana" w:hAnsi="Verdana" w:eastAsia="Verdana" w:cs="Verdana"/>
          <w:sz w:val="18"/>
          <w:szCs w:val="18"/>
        </w:rPr>
        <w:t xml:space="preserve">zal leiden tot natuurherstel. Uit de reflectie van de landsadvocaat blijkt </w:t>
      </w:r>
      <w:r w:rsidRPr="001B2C64" w:rsidR="58E59625">
        <w:rPr>
          <w:rFonts w:ascii="Verdana" w:hAnsi="Verdana" w:eastAsia="Verdana" w:cs="Verdana"/>
          <w:sz w:val="18"/>
          <w:szCs w:val="18"/>
        </w:rPr>
        <w:t xml:space="preserve">dat vergunningverlening gebied voor gebied weer mogelijk zal worden. </w:t>
      </w:r>
    </w:p>
    <w:p w:rsidRPr="001B2C64" w:rsidR="007B4F4C" w:rsidP="00E92111" w:rsidRDefault="4A3A6AD5" w14:paraId="4DEBDE41" w14:textId="75884ED3">
      <w:pPr>
        <w:spacing w:line="240" w:lineRule="auto"/>
        <w:rPr>
          <w:rFonts w:ascii="Verdana" w:hAnsi="Verdana" w:eastAsia="Verdana" w:cs="Verdana"/>
          <w:sz w:val="18"/>
          <w:szCs w:val="18"/>
        </w:rPr>
      </w:pPr>
      <w:r w:rsidRPr="001B2C64">
        <w:rPr>
          <w:rFonts w:ascii="Verdana" w:hAnsi="Verdana" w:eastAsia="Verdana" w:cs="Verdana"/>
          <w:sz w:val="18"/>
          <w:szCs w:val="18"/>
        </w:rPr>
        <w:t>Hierna wordt achtereenvolgens ingegaan op</w:t>
      </w:r>
      <w:r w:rsidRPr="001B2C64" w:rsidR="4B50CF58">
        <w:rPr>
          <w:rFonts w:ascii="Verdana" w:hAnsi="Verdana" w:eastAsia="Verdana" w:cs="Verdana"/>
          <w:sz w:val="18"/>
          <w:szCs w:val="18"/>
        </w:rPr>
        <w:t>: de achtergrond en context van het wetsvoorstel (paragraaf 2</w:t>
      </w:r>
      <w:r w:rsidRPr="001B2C64" w:rsidR="41664752">
        <w:rPr>
          <w:rFonts w:ascii="Verdana" w:hAnsi="Verdana" w:eastAsia="Verdana" w:cs="Verdana"/>
          <w:sz w:val="18"/>
          <w:szCs w:val="18"/>
        </w:rPr>
        <w:t>)</w:t>
      </w:r>
      <w:r w:rsidRPr="001B2C64" w:rsidR="3E82C0CC">
        <w:rPr>
          <w:rFonts w:ascii="Verdana" w:hAnsi="Verdana" w:eastAsia="Verdana" w:cs="Verdana"/>
          <w:sz w:val="18"/>
          <w:szCs w:val="18"/>
        </w:rPr>
        <w:t>,</w:t>
      </w:r>
      <w:r w:rsidRPr="001B2C64" w:rsidR="00EBB78F">
        <w:rPr>
          <w:rFonts w:ascii="Verdana" w:hAnsi="Verdana" w:eastAsia="Verdana" w:cs="Verdana"/>
          <w:sz w:val="18"/>
          <w:szCs w:val="18"/>
        </w:rPr>
        <w:t xml:space="preserve"> de hoofdlijnen van het wetsvoorstel (paragraaf 3)</w:t>
      </w:r>
      <w:r w:rsidRPr="001B2C64" w:rsidR="3E82C0CC">
        <w:rPr>
          <w:rFonts w:ascii="Verdana" w:hAnsi="Verdana" w:eastAsia="Verdana" w:cs="Verdana"/>
          <w:sz w:val="18"/>
          <w:szCs w:val="18"/>
        </w:rPr>
        <w:t>,</w:t>
      </w:r>
      <w:r w:rsidRPr="001B2C64" w:rsidR="00EBB78F">
        <w:rPr>
          <w:rFonts w:ascii="Verdana" w:hAnsi="Verdana" w:eastAsia="Verdana" w:cs="Verdana"/>
          <w:sz w:val="18"/>
          <w:szCs w:val="18"/>
        </w:rPr>
        <w:t xml:space="preserve"> de verhouding tot Europees recht </w:t>
      </w:r>
      <w:r w:rsidRPr="001B2C64" w:rsidR="5A6F3A21">
        <w:rPr>
          <w:rFonts w:ascii="Verdana" w:hAnsi="Verdana" w:eastAsia="Verdana" w:cs="Verdana"/>
          <w:sz w:val="18"/>
          <w:szCs w:val="18"/>
        </w:rPr>
        <w:t xml:space="preserve">en de Omgevingswet </w:t>
      </w:r>
      <w:r w:rsidRPr="001B2C64" w:rsidR="00EBB78F">
        <w:rPr>
          <w:rFonts w:ascii="Verdana" w:hAnsi="Verdana" w:eastAsia="Verdana" w:cs="Verdana"/>
          <w:sz w:val="18"/>
          <w:szCs w:val="18"/>
        </w:rPr>
        <w:t>(paragraaf 4)</w:t>
      </w:r>
      <w:r w:rsidRPr="001B2C64" w:rsidR="3E82C0CC">
        <w:rPr>
          <w:rFonts w:ascii="Verdana" w:hAnsi="Verdana" w:eastAsia="Verdana" w:cs="Verdana"/>
          <w:sz w:val="18"/>
          <w:szCs w:val="18"/>
        </w:rPr>
        <w:t>,</w:t>
      </w:r>
      <w:r w:rsidRPr="001B2C64" w:rsidR="00EBB78F">
        <w:rPr>
          <w:rFonts w:ascii="Verdana" w:hAnsi="Verdana" w:eastAsia="Verdana" w:cs="Verdana"/>
          <w:sz w:val="18"/>
          <w:szCs w:val="18"/>
        </w:rPr>
        <w:t xml:space="preserve"> </w:t>
      </w:r>
      <w:r w:rsidRPr="001B2C64" w:rsidR="413E445F">
        <w:rPr>
          <w:rFonts w:ascii="Verdana" w:hAnsi="Verdana" w:eastAsia="Verdana" w:cs="Verdana"/>
          <w:sz w:val="18"/>
          <w:szCs w:val="18"/>
        </w:rPr>
        <w:t xml:space="preserve">toezicht en handhaving (paragraaf </w:t>
      </w:r>
      <w:r w:rsidRPr="001B2C64" w:rsidR="56622741">
        <w:rPr>
          <w:rFonts w:ascii="Verdana" w:hAnsi="Verdana" w:eastAsia="Verdana" w:cs="Verdana"/>
          <w:sz w:val="18"/>
          <w:szCs w:val="18"/>
        </w:rPr>
        <w:t>5</w:t>
      </w:r>
      <w:r w:rsidRPr="001B2C64" w:rsidR="413E445F">
        <w:rPr>
          <w:rFonts w:ascii="Verdana" w:hAnsi="Verdana" w:eastAsia="Verdana" w:cs="Verdana"/>
          <w:sz w:val="18"/>
          <w:szCs w:val="18"/>
        </w:rPr>
        <w:t>)</w:t>
      </w:r>
      <w:r w:rsidRPr="001B2C64" w:rsidR="3E82C0CC">
        <w:rPr>
          <w:rFonts w:ascii="Verdana" w:hAnsi="Verdana" w:eastAsia="Verdana" w:cs="Verdana"/>
          <w:sz w:val="18"/>
          <w:szCs w:val="18"/>
        </w:rPr>
        <w:t>,</w:t>
      </w:r>
      <w:r w:rsidRPr="001B2C64" w:rsidR="413E445F">
        <w:rPr>
          <w:rFonts w:ascii="Verdana" w:hAnsi="Verdana" w:eastAsia="Verdana" w:cs="Verdana"/>
          <w:sz w:val="18"/>
          <w:szCs w:val="18"/>
        </w:rPr>
        <w:t xml:space="preserve"> rechtsbescherming (paragraaf </w:t>
      </w:r>
      <w:r w:rsidRPr="001B2C64" w:rsidR="5066A4C6">
        <w:rPr>
          <w:rFonts w:ascii="Verdana" w:hAnsi="Verdana" w:eastAsia="Verdana" w:cs="Verdana"/>
          <w:sz w:val="18"/>
          <w:szCs w:val="18"/>
        </w:rPr>
        <w:t>6</w:t>
      </w:r>
      <w:r w:rsidRPr="001B2C64" w:rsidR="025EFE3D">
        <w:rPr>
          <w:rFonts w:ascii="Verdana" w:hAnsi="Verdana" w:eastAsia="Verdana" w:cs="Verdana"/>
          <w:sz w:val="18"/>
          <w:szCs w:val="18"/>
        </w:rPr>
        <w:t>)</w:t>
      </w:r>
      <w:r w:rsidRPr="001B2C64" w:rsidR="3E82C0CC">
        <w:rPr>
          <w:rFonts w:ascii="Verdana" w:hAnsi="Verdana" w:eastAsia="Verdana" w:cs="Verdana"/>
          <w:sz w:val="18"/>
          <w:szCs w:val="18"/>
        </w:rPr>
        <w:t>,</w:t>
      </w:r>
      <w:r w:rsidRPr="001B2C64" w:rsidR="413E445F">
        <w:rPr>
          <w:rFonts w:ascii="Verdana" w:hAnsi="Verdana" w:eastAsia="Verdana" w:cs="Verdana"/>
          <w:sz w:val="18"/>
          <w:szCs w:val="18"/>
        </w:rPr>
        <w:t xml:space="preserve"> de effecten van het wetsvoorstel (paragraaf </w:t>
      </w:r>
      <w:r w:rsidRPr="001B2C64" w:rsidR="656134BF">
        <w:rPr>
          <w:rFonts w:ascii="Verdana" w:hAnsi="Verdana" w:eastAsia="Verdana" w:cs="Verdana"/>
          <w:sz w:val="18"/>
          <w:szCs w:val="18"/>
        </w:rPr>
        <w:t>7</w:t>
      </w:r>
      <w:r w:rsidRPr="001B2C64" w:rsidR="413E445F">
        <w:rPr>
          <w:rFonts w:ascii="Verdana" w:hAnsi="Verdana" w:eastAsia="Verdana" w:cs="Verdana"/>
          <w:sz w:val="18"/>
          <w:szCs w:val="18"/>
        </w:rPr>
        <w:t>)</w:t>
      </w:r>
      <w:r w:rsidRPr="001B2C64" w:rsidR="32D43D19">
        <w:rPr>
          <w:rFonts w:ascii="Verdana" w:hAnsi="Verdana" w:eastAsia="Verdana" w:cs="Verdana"/>
          <w:sz w:val="18"/>
          <w:szCs w:val="18"/>
        </w:rPr>
        <w:t xml:space="preserve"> en advies en consultatie (paragraaf </w:t>
      </w:r>
      <w:r w:rsidRPr="001B2C64" w:rsidR="454EA94A">
        <w:rPr>
          <w:rFonts w:ascii="Verdana" w:hAnsi="Verdana" w:eastAsia="Verdana" w:cs="Verdana"/>
          <w:sz w:val="18"/>
          <w:szCs w:val="18"/>
        </w:rPr>
        <w:t>8</w:t>
      </w:r>
      <w:r w:rsidRPr="001B2C64" w:rsidR="32D43D19">
        <w:rPr>
          <w:rFonts w:ascii="Verdana" w:hAnsi="Verdana" w:eastAsia="Verdana" w:cs="Verdana"/>
          <w:sz w:val="18"/>
          <w:szCs w:val="18"/>
        </w:rPr>
        <w:t>)</w:t>
      </w:r>
      <w:r w:rsidRPr="001B2C64" w:rsidR="59829E68">
        <w:rPr>
          <w:rFonts w:ascii="Verdana" w:hAnsi="Verdana" w:eastAsia="Verdana" w:cs="Verdana"/>
          <w:sz w:val="18"/>
          <w:szCs w:val="18"/>
        </w:rPr>
        <w:t xml:space="preserve">. Tot slot volgt de artikelsgewijze toelichting. </w:t>
      </w:r>
    </w:p>
    <w:p w:rsidRPr="001B2C64" w:rsidR="7AF3778E" w:rsidP="00E92111" w:rsidRDefault="7A516E52" w14:paraId="6C1BDA25" w14:textId="3A5AAFC3">
      <w:pPr>
        <w:spacing w:line="240" w:lineRule="auto"/>
        <w:rPr>
          <w:rFonts w:ascii="Verdana" w:hAnsi="Verdana" w:eastAsia="Verdana" w:cs="Verdana"/>
          <w:b/>
          <w:bCs/>
          <w:sz w:val="18"/>
          <w:szCs w:val="18"/>
        </w:rPr>
      </w:pPr>
      <w:r w:rsidRPr="001B2C64">
        <w:rPr>
          <w:rFonts w:ascii="Verdana" w:hAnsi="Verdana" w:eastAsia="Verdana" w:cs="Verdana"/>
          <w:b/>
          <w:bCs/>
          <w:sz w:val="18"/>
          <w:szCs w:val="18"/>
        </w:rPr>
        <w:t>2. Achtergrond en context</w:t>
      </w:r>
      <w:r w:rsidRPr="001B2C64" w:rsidR="7BE0EA7D">
        <w:rPr>
          <w:rFonts w:ascii="Verdana" w:hAnsi="Verdana" w:eastAsia="Verdana" w:cs="Verdana"/>
          <w:b/>
          <w:bCs/>
          <w:sz w:val="18"/>
          <w:szCs w:val="18"/>
        </w:rPr>
        <w:t xml:space="preserve"> van </w:t>
      </w:r>
      <w:r w:rsidRPr="001B2C64">
        <w:rPr>
          <w:rFonts w:ascii="Verdana" w:hAnsi="Verdana" w:eastAsia="Verdana" w:cs="Verdana"/>
          <w:b/>
          <w:bCs/>
          <w:sz w:val="18"/>
          <w:szCs w:val="18"/>
        </w:rPr>
        <w:t>het wetsvoorstel</w:t>
      </w:r>
    </w:p>
    <w:p w:rsidRPr="001B2C64" w:rsidR="7AF3778E" w:rsidP="00E92111" w:rsidRDefault="00A8E7A8" w14:paraId="0C878BC8" w14:textId="668509C7">
      <w:pPr>
        <w:spacing w:line="240" w:lineRule="auto"/>
        <w:rPr>
          <w:rFonts w:ascii="Verdana" w:hAnsi="Verdana" w:eastAsia="Verdana" w:cs="Verdana"/>
          <w:i/>
          <w:iCs/>
          <w:sz w:val="18"/>
          <w:szCs w:val="18"/>
        </w:rPr>
      </w:pPr>
      <w:r w:rsidRPr="001B2C64">
        <w:rPr>
          <w:rFonts w:ascii="Verdana" w:hAnsi="Verdana" w:eastAsia="Verdana" w:cs="Verdana"/>
          <w:i/>
          <w:iCs/>
          <w:sz w:val="18"/>
          <w:szCs w:val="18"/>
        </w:rPr>
        <w:t>2.1 Stikstof als drukfactor op de natuur</w:t>
      </w:r>
    </w:p>
    <w:p w:rsidRPr="001B2C64" w:rsidR="2D108AAF" w:rsidP="00E92111" w:rsidRDefault="6B10A26C" w14:paraId="06C13D21" w14:textId="12907D02">
      <w:pPr>
        <w:spacing w:line="240" w:lineRule="auto"/>
        <w:rPr>
          <w:rFonts w:ascii="Verdana" w:hAnsi="Verdana"/>
          <w:sz w:val="18"/>
          <w:szCs w:val="18"/>
        </w:rPr>
      </w:pPr>
      <w:r w:rsidRPr="001B2C64">
        <w:rPr>
          <w:rFonts w:ascii="Verdana" w:hAnsi="Verdana" w:eastAsia="Verdana" w:cs="Verdana"/>
          <w:sz w:val="18"/>
          <w:szCs w:val="18"/>
        </w:rPr>
        <w:t>Stikstof</w:t>
      </w:r>
      <w:r w:rsidRPr="001B2C64" w:rsidR="60398D28">
        <w:rPr>
          <w:rFonts w:ascii="Verdana" w:hAnsi="Verdana" w:eastAsia="Verdana" w:cs="Verdana"/>
          <w:sz w:val="18"/>
          <w:szCs w:val="18"/>
        </w:rPr>
        <w:t>verbindingen zijn</w:t>
      </w:r>
      <w:r w:rsidRPr="001B2C64" w:rsidR="15F144CC">
        <w:rPr>
          <w:rFonts w:ascii="Verdana" w:hAnsi="Verdana" w:eastAsia="Verdana" w:cs="Verdana"/>
          <w:sz w:val="18"/>
          <w:szCs w:val="18"/>
        </w:rPr>
        <w:t xml:space="preserve"> een belangrijke drukfactor op de natuur. Door het neerslaan van </w:t>
      </w:r>
      <w:r w:rsidRPr="001B2C64" w:rsidR="08149BD4">
        <w:rPr>
          <w:rFonts w:ascii="Verdana" w:hAnsi="Verdana" w:eastAsia="Verdana" w:cs="Verdana"/>
          <w:sz w:val="18"/>
          <w:szCs w:val="18"/>
        </w:rPr>
        <w:t xml:space="preserve">overmatige hoeveelheden </w:t>
      </w:r>
      <w:r w:rsidRPr="001B2C64" w:rsidR="15F144CC">
        <w:rPr>
          <w:rFonts w:ascii="Verdana" w:hAnsi="Verdana" w:eastAsia="Verdana" w:cs="Verdana"/>
          <w:sz w:val="18"/>
          <w:szCs w:val="18"/>
        </w:rPr>
        <w:t xml:space="preserve">stikstof </w:t>
      </w:r>
      <w:r w:rsidRPr="001B2C64" w:rsidR="67ABDBDD">
        <w:rPr>
          <w:rFonts w:ascii="Verdana" w:hAnsi="Verdana" w:eastAsia="Verdana" w:cs="Verdana"/>
          <w:sz w:val="18"/>
          <w:szCs w:val="18"/>
        </w:rPr>
        <w:t>(</w:t>
      </w:r>
      <w:r w:rsidRPr="001B2C64" w:rsidR="15F144CC">
        <w:rPr>
          <w:rFonts w:ascii="Verdana" w:hAnsi="Verdana" w:eastAsia="Verdana" w:cs="Verdana"/>
          <w:sz w:val="18"/>
          <w:szCs w:val="18"/>
        </w:rPr>
        <w:t>ammoniak en stikstofoxiden</w:t>
      </w:r>
      <w:r w:rsidRPr="001B2C64" w:rsidR="7807D8E6">
        <w:rPr>
          <w:rFonts w:ascii="Verdana" w:hAnsi="Verdana" w:eastAsia="Verdana" w:cs="Verdana"/>
          <w:sz w:val="18"/>
          <w:szCs w:val="18"/>
        </w:rPr>
        <w:t>)</w:t>
      </w:r>
      <w:r w:rsidRPr="001B2C64" w:rsidR="15F144CC">
        <w:rPr>
          <w:rFonts w:ascii="Verdana" w:hAnsi="Verdana" w:eastAsia="Verdana" w:cs="Verdana"/>
          <w:sz w:val="18"/>
          <w:szCs w:val="18"/>
        </w:rPr>
        <w:t xml:space="preserve"> verzuurt de bodem en vindt vermesting plaats, waardoor de balans van voedingstoffen wordt ontwricht. Het gevolg is dat stikstofgevoelige plantensoorten –</w:t>
      </w:r>
      <w:r w:rsidRPr="001B2C64" w:rsidR="2BA524AA">
        <w:rPr>
          <w:rFonts w:ascii="Verdana" w:hAnsi="Verdana" w:eastAsia="Verdana" w:cs="Verdana"/>
          <w:sz w:val="18"/>
          <w:szCs w:val="18"/>
        </w:rPr>
        <w:t xml:space="preserve"> </w:t>
      </w:r>
      <w:r w:rsidRPr="001B2C64" w:rsidR="15F144CC">
        <w:rPr>
          <w:rFonts w:ascii="Verdana" w:hAnsi="Verdana" w:eastAsia="Verdana" w:cs="Verdana"/>
          <w:sz w:val="18"/>
          <w:szCs w:val="18"/>
        </w:rPr>
        <w:t xml:space="preserve">plantensoorten die gedijen op voedselarme (schrale) gronden – verdwijnen of in kwaliteit </w:t>
      </w:r>
      <w:r w:rsidRPr="001B2C64" w:rsidR="3FC7C84F">
        <w:rPr>
          <w:rFonts w:ascii="Verdana" w:hAnsi="Verdana" w:eastAsia="Verdana" w:cs="Verdana"/>
          <w:sz w:val="18"/>
          <w:szCs w:val="18"/>
        </w:rPr>
        <w:t>af</w:t>
      </w:r>
      <w:r w:rsidRPr="001B2C64" w:rsidR="37E94781">
        <w:rPr>
          <w:rFonts w:ascii="Verdana" w:hAnsi="Verdana" w:eastAsia="Verdana" w:cs="Verdana"/>
          <w:sz w:val="18"/>
          <w:szCs w:val="18"/>
        </w:rPr>
        <w:t>nemen</w:t>
      </w:r>
      <w:r w:rsidRPr="001B2C64" w:rsidR="15F144CC">
        <w:rPr>
          <w:rFonts w:ascii="Verdana" w:hAnsi="Verdana" w:eastAsia="Verdana" w:cs="Verdana"/>
          <w:sz w:val="18"/>
          <w:szCs w:val="18"/>
        </w:rPr>
        <w:t xml:space="preserve">. </w:t>
      </w:r>
      <w:r w:rsidRPr="001B2C64" w:rsidR="197C084C">
        <w:rPr>
          <w:rFonts w:ascii="Verdana" w:hAnsi="Verdana" w:eastAsia="Verdana" w:cs="Verdana"/>
          <w:sz w:val="18"/>
          <w:szCs w:val="18"/>
        </w:rPr>
        <w:t>Dit leidt ook tot teruggang van de daar aanwezige</w:t>
      </w:r>
      <w:r w:rsidRPr="001B2C64" w:rsidR="15F144CC">
        <w:rPr>
          <w:rFonts w:ascii="Verdana" w:hAnsi="Verdana" w:eastAsia="Verdana" w:cs="Verdana"/>
          <w:sz w:val="18"/>
          <w:szCs w:val="18"/>
        </w:rPr>
        <w:t xml:space="preserve"> fauna, zoals insecten en vogels die</w:t>
      </w:r>
      <w:r w:rsidRPr="001B2C64" w:rsidR="28B36850">
        <w:rPr>
          <w:rFonts w:ascii="Verdana" w:hAnsi="Verdana" w:eastAsia="Verdana" w:cs="Verdana"/>
          <w:sz w:val="18"/>
          <w:szCs w:val="18"/>
        </w:rPr>
        <w:t xml:space="preserve"> – </w:t>
      </w:r>
      <w:r w:rsidRPr="001B2C64" w:rsidR="15F144CC">
        <w:rPr>
          <w:rFonts w:ascii="Verdana" w:hAnsi="Verdana" w:eastAsia="Verdana" w:cs="Verdana"/>
          <w:sz w:val="18"/>
          <w:szCs w:val="18"/>
        </w:rPr>
        <w:t>direct of indirect</w:t>
      </w:r>
      <w:r w:rsidRPr="001B2C64" w:rsidR="38482452">
        <w:rPr>
          <w:rFonts w:ascii="Verdana" w:hAnsi="Verdana" w:eastAsia="Verdana" w:cs="Verdana"/>
          <w:sz w:val="18"/>
          <w:szCs w:val="18"/>
        </w:rPr>
        <w:t xml:space="preserve"> – </w:t>
      </w:r>
      <w:r w:rsidRPr="001B2C64" w:rsidR="15F144CC">
        <w:rPr>
          <w:rFonts w:ascii="Verdana" w:hAnsi="Verdana" w:eastAsia="Verdana" w:cs="Verdana"/>
          <w:sz w:val="18"/>
          <w:szCs w:val="18"/>
        </w:rPr>
        <w:t xml:space="preserve">van de betrokken plantensoorten afhankelijk </w:t>
      </w:r>
      <w:r w:rsidRPr="001B2C64" w:rsidR="208362AF">
        <w:rPr>
          <w:rFonts w:ascii="Verdana" w:hAnsi="Verdana" w:eastAsia="Verdana" w:cs="Verdana"/>
          <w:sz w:val="18"/>
          <w:szCs w:val="18"/>
        </w:rPr>
        <w:t>zijn</w:t>
      </w:r>
      <w:r w:rsidRPr="001B2C64" w:rsidR="15F144CC">
        <w:rPr>
          <w:rFonts w:ascii="Verdana" w:hAnsi="Verdana" w:eastAsia="Verdana" w:cs="Verdana"/>
          <w:sz w:val="18"/>
          <w:szCs w:val="18"/>
        </w:rPr>
        <w:t>. De natuur wordt daardoor minder divers, terwijl biodiversiteit</w:t>
      </w:r>
      <w:r w:rsidRPr="001B2C64" w:rsidR="654BE592">
        <w:rPr>
          <w:rFonts w:ascii="Verdana" w:hAnsi="Verdana" w:eastAsia="Verdana" w:cs="Verdana"/>
          <w:sz w:val="18"/>
          <w:szCs w:val="18"/>
        </w:rPr>
        <w:t xml:space="preserve"> </w:t>
      </w:r>
      <w:r w:rsidRPr="001B2C64" w:rsidR="15F144CC">
        <w:rPr>
          <w:rFonts w:ascii="Verdana" w:hAnsi="Verdana" w:eastAsia="Verdana" w:cs="Verdana"/>
          <w:sz w:val="18"/>
          <w:szCs w:val="18"/>
        </w:rPr>
        <w:t xml:space="preserve">juist belangrijk is voor </w:t>
      </w:r>
      <w:r w:rsidRPr="001B2C64" w:rsidR="2120FC2D">
        <w:rPr>
          <w:rFonts w:ascii="Verdana" w:hAnsi="Verdana" w:eastAsia="Verdana" w:cs="Verdana"/>
          <w:sz w:val="18"/>
          <w:szCs w:val="18"/>
        </w:rPr>
        <w:t xml:space="preserve">onder meer </w:t>
      </w:r>
      <w:r w:rsidRPr="001B2C64" w:rsidR="15F144CC">
        <w:rPr>
          <w:rFonts w:ascii="Verdana" w:hAnsi="Verdana" w:eastAsia="Verdana" w:cs="Verdana"/>
          <w:sz w:val="18"/>
          <w:szCs w:val="18"/>
        </w:rPr>
        <w:t xml:space="preserve">de veerkracht van de natuur en het in stand houden van belangrijke ecosysteemdiensten. </w:t>
      </w:r>
      <w:r w:rsidRPr="001B2C64" w:rsidR="01DA64AB">
        <w:rPr>
          <w:rFonts w:ascii="Verdana" w:hAnsi="Verdana" w:eastAsia="Verdana" w:cs="Verdana"/>
          <w:sz w:val="18"/>
          <w:szCs w:val="18"/>
        </w:rPr>
        <w:t>Op het vlak van de bescherming van de biodiversiteit gelden verschillende internationale en Europese verplichtingen, waaronder het Biodiversiteitsverdrag</w:t>
      </w:r>
      <w:r w:rsidRPr="001B2C64" w:rsidR="4EA1396A">
        <w:rPr>
          <w:rFonts w:ascii="Verdana" w:hAnsi="Verdana" w:eastAsia="Verdana" w:cs="Verdana"/>
          <w:sz w:val="18"/>
          <w:szCs w:val="18"/>
        </w:rPr>
        <w:t>,</w:t>
      </w:r>
      <w:r w:rsidRPr="001B2C64" w:rsidR="01DA64AB">
        <w:rPr>
          <w:rFonts w:ascii="Verdana" w:hAnsi="Verdana" w:eastAsia="Verdana" w:cs="Verdana"/>
          <w:sz w:val="18"/>
          <w:szCs w:val="18"/>
        </w:rPr>
        <w:t xml:space="preserve"> de </w:t>
      </w:r>
      <w:r w:rsidRPr="001B2C64" w:rsidR="43FED5C3">
        <w:rPr>
          <w:rFonts w:ascii="Verdana" w:hAnsi="Verdana" w:eastAsia="Verdana" w:cs="Verdana"/>
          <w:sz w:val="18"/>
          <w:szCs w:val="18"/>
        </w:rPr>
        <w:t>V</w:t>
      </w:r>
      <w:r w:rsidRPr="001B2C64" w:rsidR="310098C1">
        <w:rPr>
          <w:rFonts w:ascii="Verdana" w:hAnsi="Verdana" w:eastAsia="Verdana" w:cs="Verdana"/>
          <w:sz w:val="18"/>
          <w:szCs w:val="18"/>
        </w:rPr>
        <w:t xml:space="preserve">ogelrichtlijn en de </w:t>
      </w:r>
      <w:r w:rsidRPr="001B2C64" w:rsidR="43FED5C3">
        <w:rPr>
          <w:rFonts w:ascii="Verdana" w:hAnsi="Verdana" w:eastAsia="Verdana" w:cs="Verdana"/>
          <w:sz w:val="18"/>
          <w:szCs w:val="18"/>
        </w:rPr>
        <w:t>H</w:t>
      </w:r>
      <w:r w:rsidRPr="001B2C64" w:rsidR="31E4791C">
        <w:rPr>
          <w:rFonts w:ascii="Verdana" w:hAnsi="Verdana" w:eastAsia="Verdana" w:cs="Verdana"/>
          <w:sz w:val="18"/>
          <w:szCs w:val="18"/>
        </w:rPr>
        <w:t>abitatrichtlijn (</w:t>
      </w:r>
      <w:r w:rsidRPr="001B2C64" w:rsidDel="007C7FE6" w:rsidR="31E4791C">
        <w:rPr>
          <w:rFonts w:ascii="Verdana" w:hAnsi="Verdana" w:eastAsia="Verdana" w:cs="Verdana"/>
          <w:sz w:val="18"/>
          <w:szCs w:val="18"/>
        </w:rPr>
        <w:t>VH</w:t>
      </w:r>
      <w:r w:rsidRPr="000EF432" w:rsidR="43FED5C3">
        <w:rPr>
          <w:rFonts w:ascii="Verdana" w:hAnsi="Verdana" w:eastAsia="Verdana" w:cs="Verdana"/>
          <w:sz w:val="18"/>
          <w:szCs w:val="18"/>
        </w:rPr>
        <w:t>R</w:t>
      </w:r>
      <w:r w:rsidRPr="000EF432" w:rsidR="3E1E7D9F">
        <w:rPr>
          <w:rFonts w:ascii="Verdana" w:hAnsi="Verdana" w:eastAsia="Verdana" w:cs="Verdana"/>
          <w:sz w:val="18"/>
          <w:szCs w:val="18"/>
        </w:rPr>
        <w:t>).</w:t>
      </w:r>
      <w:r w:rsidRPr="000EF432">
        <w:rPr>
          <w:rStyle w:val="Voetnootmarkering"/>
          <w:rFonts w:ascii="Verdana" w:hAnsi="Verdana" w:eastAsia="Verdana" w:cs="Verdana"/>
          <w:sz w:val="18"/>
          <w:szCs w:val="18"/>
        </w:rPr>
        <w:footnoteReference w:id="2"/>
      </w:r>
      <w:r>
        <w:br/>
      </w:r>
      <w:r>
        <w:br/>
      </w:r>
      <w:r w:rsidRPr="000EF432" w:rsidR="4B99B15C">
        <w:rPr>
          <w:rFonts w:ascii="Verdana" w:hAnsi="Verdana" w:eastAsia="Verdana" w:cs="Verdana"/>
          <w:sz w:val="18"/>
          <w:szCs w:val="18"/>
        </w:rPr>
        <w:t xml:space="preserve">Stikstof is niet de enige drukfactor op de natuur. </w:t>
      </w:r>
      <w:r w:rsidRPr="000EF432" w:rsidR="15F144CC">
        <w:rPr>
          <w:rFonts w:ascii="Verdana" w:hAnsi="Verdana" w:eastAsia="Verdana" w:cs="Verdana"/>
          <w:sz w:val="18"/>
          <w:szCs w:val="18"/>
        </w:rPr>
        <w:t xml:space="preserve">Naast stikstof zijn er andere drukfactoren, zoals </w:t>
      </w:r>
      <w:r w:rsidRPr="000EF432" w:rsidR="583858E8">
        <w:rPr>
          <w:rFonts w:ascii="Verdana" w:hAnsi="Verdana" w:eastAsia="Verdana" w:cs="Verdana"/>
          <w:sz w:val="18"/>
          <w:szCs w:val="18"/>
        </w:rPr>
        <w:t>de grondwaterstand,</w:t>
      </w:r>
      <w:r w:rsidRPr="000EF432" w:rsidR="1A76C47B">
        <w:rPr>
          <w:rFonts w:ascii="Verdana" w:hAnsi="Verdana" w:eastAsia="Verdana" w:cs="Verdana"/>
          <w:sz w:val="18"/>
          <w:szCs w:val="18"/>
        </w:rPr>
        <w:t xml:space="preserve"> </w:t>
      </w:r>
      <w:r w:rsidRPr="000EF432" w:rsidR="752CEC75">
        <w:rPr>
          <w:rFonts w:ascii="Verdana" w:hAnsi="Verdana" w:eastAsia="Verdana" w:cs="Verdana"/>
          <w:sz w:val="18"/>
          <w:szCs w:val="18"/>
        </w:rPr>
        <w:t xml:space="preserve">invasieve exoten, </w:t>
      </w:r>
      <w:r w:rsidRPr="000EF432" w:rsidR="1A76C47B">
        <w:rPr>
          <w:rFonts w:ascii="Verdana" w:hAnsi="Verdana" w:eastAsia="Verdana" w:cs="Verdana"/>
          <w:sz w:val="18"/>
          <w:szCs w:val="18"/>
        </w:rPr>
        <w:t xml:space="preserve">verstoring en de aanwezigheid in de bodem of het oppervlaktewater van andere stoffen dan stikstof die schade kunnen veroorzaken. </w:t>
      </w:r>
      <w:r>
        <w:br/>
      </w:r>
      <w:r>
        <w:br/>
      </w:r>
      <w:r w:rsidRPr="000EF432" w:rsidR="48A6AE7B">
        <w:rPr>
          <w:rFonts w:ascii="Verdana" w:hAnsi="Verdana" w:eastAsia="Verdana" w:cs="Verdana"/>
          <w:sz w:val="18"/>
          <w:szCs w:val="18"/>
        </w:rPr>
        <w:t>De</w:t>
      </w:r>
      <w:r w:rsidRPr="000EF432" w:rsidR="17187CA1">
        <w:rPr>
          <w:rFonts w:ascii="Verdana" w:hAnsi="Verdana" w:eastAsia="Verdana" w:cs="Verdana"/>
          <w:sz w:val="18"/>
          <w:szCs w:val="18"/>
        </w:rPr>
        <w:t xml:space="preserve"> stikstofbelasting op natuurgebieden is afkomstig van meerdere bronnen en kent verschillende </w:t>
      </w:r>
      <w:r w:rsidRPr="000EF432" w:rsidR="17187CA1">
        <w:rPr>
          <w:rFonts w:ascii="Verdana" w:hAnsi="Verdana" w:eastAsia="Verdana" w:cs="Verdana"/>
          <w:sz w:val="18"/>
          <w:szCs w:val="18"/>
        </w:rPr>
        <w:lastRenderedPageBreak/>
        <w:t xml:space="preserve">chemische vormen. </w:t>
      </w:r>
      <w:r w:rsidRPr="000EF432" w:rsidR="0E7DE331">
        <w:rPr>
          <w:rFonts w:ascii="Verdana" w:hAnsi="Verdana" w:eastAsia="Verdana" w:cs="Verdana"/>
          <w:sz w:val="18"/>
          <w:szCs w:val="18"/>
        </w:rPr>
        <w:t>A</w:t>
      </w:r>
      <w:r w:rsidRPr="000EF432" w:rsidR="17187CA1">
        <w:rPr>
          <w:rFonts w:ascii="Verdana" w:hAnsi="Verdana" w:eastAsia="Verdana" w:cs="Verdana"/>
          <w:sz w:val="18"/>
          <w:szCs w:val="18"/>
        </w:rPr>
        <w:t>mmoniak (NH₃) en stikstofoxiden (NO</w:t>
      </w:r>
      <w:r w:rsidRPr="000EF432" w:rsidR="17187CA1">
        <w:rPr>
          <w:rFonts w:ascii="Cambria Math" w:hAnsi="Cambria Math" w:eastAsia="Verdana" w:cs="Cambria Math"/>
          <w:sz w:val="18"/>
          <w:szCs w:val="18"/>
        </w:rPr>
        <w:t>ₓ</w:t>
      </w:r>
      <w:r w:rsidRPr="000EF432" w:rsidR="3A9F7141">
        <w:rPr>
          <w:rFonts w:ascii="Verdana" w:hAnsi="Verdana" w:eastAsia="Verdana" w:cs="Verdana"/>
          <w:sz w:val="18"/>
          <w:szCs w:val="18"/>
        </w:rPr>
        <w:t>) hebben</w:t>
      </w:r>
      <w:r w:rsidRPr="000EF432" w:rsidR="17187CA1">
        <w:rPr>
          <w:rFonts w:ascii="Verdana" w:hAnsi="Verdana" w:eastAsia="Verdana" w:cs="Verdana"/>
          <w:sz w:val="18"/>
          <w:szCs w:val="18"/>
        </w:rPr>
        <w:t xml:space="preserve"> elk </w:t>
      </w:r>
      <w:r w:rsidRPr="000EF432" w:rsidR="4680C49F">
        <w:rPr>
          <w:rFonts w:ascii="Verdana" w:hAnsi="Verdana" w:eastAsia="Verdana" w:cs="Verdana"/>
          <w:sz w:val="18"/>
          <w:szCs w:val="18"/>
        </w:rPr>
        <w:t xml:space="preserve">een </w:t>
      </w:r>
      <w:r w:rsidRPr="000EF432" w:rsidR="17187CA1">
        <w:rPr>
          <w:rFonts w:ascii="Verdana" w:hAnsi="Verdana" w:eastAsia="Verdana" w:cs="Verdana"/>
          <w:sz w:val="18"/>
          <w:szCs w:val="18"/>
        </w:rPr>
        <w:t>eigen herkomst</w:t>
      </w:r>
      <w:r w:rsidRPr="000EF432" w:rsidR="4ACF6615">
        <w:rPr>
          <w:rFonts w:ascii="Verdana" w:hAnsi="Verdana" w:eastAsia="Verdana" w:cs="Verdana"/>
          <w:sz w:val="18"/>
          <w:szCs w:val="18"/>
        </w:rPr>
        <w:t xml:space="preserve">, </w:t>
      </w:r>
      <w:r w:rsidRPr="000EF432" w:rsidR="17187CA1">
        <w:rPr>
          <w:rFonts w:ascii="Verdana" w:hAnsi="Verdana" w:eastAsia="Verdana" w:cs="Verdana"/>
          <w:sz w:val="18"/>
          <w:szCs w:val="18"/>
        </w:rPr>
        <w:t>verspreidingsgedrag</w:t>
      </w:r>
      <w:r w:rsidRPr="000EF432" w:rsidR="63196740">
        <w:rPr>
          <w:rFonts w:ascii="Verdana" w:hAnsi="Verdana" w:eastAsia="Verdana" w:cs="Verdana"/>
          <w:sz w:val="18"/>
          <w:szCs w:val="18"/>
        </w:rPr>
        <w:t xml:space="preserve"> </w:t>
      </w:r>
      <w:r w:rsidRPr="000EF432" w:rsidR="3A04689C">
        <w:rPr>
          <w:rFonts w:ascii="Verdana" w:hAnsi="Verdana" w:eastAsia="Verdana" w:cs="Verdana"/>
          <w:sz w:val="18"/>
          <w:szCs w:val="18"/>
        </w:rPr>
        <w:t>en</w:t>
      </w:r>
      <w:r w:rsidRPr="000EF432" w:rsidR="48A38AC7">
        <w:rPr>
          <w:rFonts w:ascii="Verdana" w:hAnsi="Verdana" w:eastAsia="Verdana" w:cs="Verdana"/>
          <w:sz w:val="18"/>
          <w:szCs w:val="18"/>
        </w:rPr>
        <w:t xml:space="preserve"> </w:t>
      </w:r>
      <w:r w:rsidRPr="000EF432" w:rsidR="3A04689C">
        <w:rPr>
          <w:rFonts w:ascii="Verdana" w:hAnsi="Verdana" w:eastAsia="Verdana" w:cs="Verdana"/>
          <w:sz w:val="18"/>
          <w:szCs w:val="18"/>
        </w:rPr>
        <w:t>chemisch</w:t>
      </w:r>
      <w:r w:rsidRPr="000EF432" w:rsidR="63196740">
        <w:rPr>
          <w:rFonts w:ascii="Verdana" w:hAnsi="Verdana" w:eastAsia="Verdana" w:cs="Verdana"/>
          <w:sz w:val="18"/>
          <w:szCs w:val="18"/>
        </w:rPr>
        <w:t xml:space="preserve"> effect op de natuur</w:t>
      </w:r>
      <w:r w:rsidRPr="000EF432" w:rsidR="4CE79809">
        <w:rPr>
          <w:rFonts w:ascii="Verdana" w:hAnsi="Verdana" w:eastAsia="Verdana" w:cs="Verdana"/>
          <w:sz w:val="18"/>
          <w:szCs w:val="18"/>
        </w:rPr>
        <w:t>.</w:t>
      </w:r>
      <w:r w:rsidRPr="000EF432" w:rsidR="17187CA1">
        <w:rPr>
          <w:rFonts w:ascii="Verdana" w:hAnsi="Verdana" w:eastAsia="Verdana" w:cs="Verdana"/>
          <w:sz w:val="18"/>
          <w:szCs w:val="18"/>
        </w:rPr>
        <w:t xml:space="preserve"> Ammoniakemissies komen voornamelijk voort uit de landbouw, met name door veehouderij (</w:t>
      </w:r>
      <w:r w:rsidRPr="000EF432" w:rsidR="25C7334C">
        <w:rPr>
          <w:rFonts w:ascii="Verdana" w:hAnsi="Verdana" w:eastAsia="Verdana" w:cs="Verdana"/>
          <w:sz w:val="18"/>
          <w:szCs w:val="18"/>
        </w:rPr>
        <w:t xml:space="preserve">reactie tussen </w:t>
      </w:r>
      <w:r w:rsidRPr="000EF432" w:rsidR="17187CA1">
        <w:rPr>
          <w:rFonts w:ascii="Verdana" w:hAnsi="Verdana" w:eastAsia="Verdana" w:cs="Verdana"/>
          <w:sz w:val="18"/>
          <w:szCs w:val="18"/>
        </w:rPr>
        <w:t>mest en urine), mestopslag en bemesting</w:t>
      </w:r>
      <w:r w:rsidRPr="000EF432" w:rsidR="5C528CF2">
        <w:rPr>
          <w:rFonts w:ascii="Verdana" w:hAnsi="Verdana" w:eastAsia="Verdana" w:cs="Verdana"/>
          <w:sz w:val="18"/>
          <w:szCs w:val="18"/>
        </w:rPr>
        <w:t xml:space="preserve"> en de industrie</w:t>
      </w:r>
      <w:r w:rsidRPr="000EF432" w:rsidR="17187CA1">
        <w:rPr>
          <w:rFonts w:ascii="Verdana" w:hAnsi="Verdana" w:eastAsia="Verdana" w:cs="Verdana"/>
          <w:sz w:val="18"/>
          <w:szCs w:val="18"/>
        </w:rPr>
        <w:t>. Stikstofoxiden worden onder meer uitgestoten door verkeer,</w:t>
      </w:r>
      <w:r w:rsidRPr="000EF432" w:rsidR="6D957AA8">
        <w:rPr>
          <w:rFonts w:ascii="Verdana" w:hAnsi="Verdana" w:eastAsia="Verdana" w:cs="Verdana"/>
          <w:sz w:val="18"/>
          <w:szCs w:val="18"/>
        </w:rPr>
        <w:t xml:space="preserve"> </w:t>
      </w:r>
      <w:r w:rsidRPr="000EF432" w:rsidR="17187CA1">
        <w:rPr>
          <w:rFonts w:ascii="Verdana" w:hAnsi="Verdana" w:eastAsia="Verdana" w:cs="Verdana"/>
          <w:sz w:val="18"/>
          <w:szCs w:val="18"/>
        </w:rPr>
        <w:t>industrie en energieproductie</w:t>
      </w:r>
      <w:r w:rsidRPr="000EF432" w:rsidR="65C39AB4">
        <w:rPr>
          <w:rFonts w:ascii="Verdana" w:hAnsi="Verdana" w:eastAsia="Verdana" w:cs="Verdana"/>
          <w:sz w:val="18"/>
          <w:szCs w:val="18"/>
        </w:rPr>
        <w:t xml:space="preserve"> en landbouw</w:t>
      </w:r>
      <w:r w:rsidRPr="000EF432" w:rsidR="17187CA1">
        <w:rPr>
          <w:rFonts w:ascii="Verdana" w:hAnsi="Verdana" w:eastAsia="Verdana" w:cs="Verdana"/>
          <w:sz w:val="18"/>
          <w:szCs w:val="18"/>
        </w:rPr>
        <w:t xml:space="preserve">. </w:t>
      </w:r>
      <w:r w:rsidRPr="000EF432" w:rsidR="6370093C">
        <w:rPr>
          <w:rFonts w:ascii="Verdana" w:hAnsi="Verdana" w:eastAsia="Verdana" w:cs="Verdana"/>
          <w:sz w:val="18"/>
          <w:szCs w:val="18"/>
        </w:rPr>
        <w:t>Stikstofoxiden verspreiden</w:t>
      </w:r>
      <w:r w:rsidRPr="000EF432" w:rsidR="17187CA1">
        <w:rPr>
          <w:rFonts w:ascii="Verdana" w:hAnsi="Verdana" w:eastAsia="Verdana" w:cs="Verdana"/>
          <w:sz w:val="18"/>
          <w:szCs w:val="18"/>
        </w:rPr>
        <w:t xml:space="preserve"> zich doorgaans over een groter oppervlak, terwijl </w:t>
      </w:r>
      <w:r w:rsidRPr="000EF432" w:rsidR="066EBACA">
        <w:rPr>
          <w:rFonts w:ascii="Verdana" w:hAnsi="Verdana" w:eastAsia="Verdana" w:cs="Verdana"/>
          <w:sz w:val="18"/>
          <w:szCs w:val="18"/>
        </w:rPr>
        <w:t>ammoniak</w:t>
      </w:r>
      <w:r w:rsidRPr="000EF432" w:rsidR="17187CA1">
        <w:rPr>
          <w:rFonts w:ascii="Verdana" w:hAnsi="Verdana" w:eastAsia="Verdana" w:cs="Verdana"/>
          <w:sz w:val="18"/>
          <w:szCs w:val="18"/>
        </w:rPr>
        <w:t xml:space="preserve"> lokaal een grot</w:t>
      </w:r>
      <w:r w:rsidRPr="000EF432" w:rsidR="1A7F8B9D">
        <w:rPr>
          <w:rFonts w:ascii="Verdana" w:hAnsi="Verdana" w:eastAsia="Verdana" w:cs="Verdana"/>
          <w:sz w:val="18"/>
          <w:szCs w:val="18"/>
        </w:rPr>
        <w:t>er</w:t>
      </w:r>
      <w:r w:rsidRPr="000EF432" w:rsidR="17187CA1">
        <w:rPr>
          <w:rFonts w:ascii="Verdana" w:hAnsi="Verdana" w:eastAsia="Verdana" w:cs="Verdana"/>
          <w:sz w:val="18"/>
          <w:szCs w:val="18"/>
        </w:rPr>
        <w:t xml:space="preserve"> </w:t>
      </w:r>
      <w:r w:rsidRPr="000EF432" w:rsidR="03F853CB">
        <w:rPr>
          <w:rFonts w:ascii="Verdana" w:hAnsi="Verdana" w:eastAsia="Verdana" w:cs="Verdana"/>
          <w:sz w:val="18"/>
          <w:szCs w:val="18"/>
        </w:rPr>
        <w:t xml:space="preserve">en daarmee sterker </w:t>
      </w:r>
      <w:r w:rsidRPr="000EF432" w:rsidR="17187CA1">
        <w:rPr>
          <w:rFonts w:ascii="Verdana" w:hAnsi="Verdana" w:eastAsia="Verdana" w:cs="Verdana"/>
          <w:sz w:val="18"/>
          <w:szCs w:val="18"/>
        </w:rPr>
        <w:t>effect heeft. Beide stikstof</w:t>
      </w:r>
      <w:r w:rsidRPr="000EF432" w:rsidR="0C469445">
        <w:rPr>
          <w:rFonts w:ascii="Verdana" w:hAnsi="Verdana" w:eastAsia="Verdana" w:cs="Verdana"/>
          <w:sz w:val="18"/>
          <w:szCs w:val="18"/>
        </w:rPr>
        <w:t>verbindingen</w:t>
      </w:r>
      <w:r w:rsidRPr="000EF432" w:rsidR="17187CA1">
        <w:rPr>
          <w:rFonts w:ascii="Verdana" w:hAnsi="Verdana" w:eastAsia="Verdana" w:cs="Verdana"/>
          <w:sz w:val="18"/>
          <w:szCs w:val="18"/>
        </w:rPr>
        <w:t xml:space="preserve"> dragen bij aan de totale stikstofdeposit</w:t>
      </w:r>
      <w:r w:rsidRPr="000EF432" w:rsidR="48A91BE9">
        <w:rPr>
          <w:rFonts w:ascii="Verdana" w:hAnsi="Verdana" w:eastAsia="Verdana" w:cs="Verdana"/>
          <w:sz w:val="18"/>
          <w:szCs w:val="18"/>
        </w:rPr>
        <w:t xml:space="preserve">ie. </w:t>
      </w:r>
      <w:r w:rsidRPr="000EF432" w:rsidR="4C6F9FBB">
        <w:rPr>
          <w:rFonts w:ascii="Verdana" w:hAnsi="Verdana" w:eastAsia="Verdana" w:cs="Verdana"/>
          <w:sz w:val="18"/>
          <w:szCs w:val="18"/>
        </w:rPr>
        <w:t>De stikstof</w:t>
      </w:r>
      <w:r w:rsidRPr="000EF432" w:rsidR="46485D2E">
        <w:rPr>
          <w:rFonts w:ascii="Verdana" w:hAnsi="Verdana" w:eastAsia="Verdana" w:cs="Verdana"/>
          <w:sz w:val="18"/>
          <w:szCs w:val="18"/>
        </w:rPr>
        <w:t>verbindingen</w:t>
      </w:r>
      <w:r w:rsidRPr="000EF432" w:rsidR="4C6F9FBB">
        <w:rPr>
          <w:rFonts w:ascii="Verdana" w:hAnsi="Verdana" w:eastAsia="Verdana" w:cs="Verdana"/>
          <w:sz w:val="18"/>
          <w:szCs w:val="18"/>
        </w:rPr>
        <w:t xml:space="preserve"> die </w:t>
      </w:r>
      <w:r w:rsidRPr="000EF432" w:rsidR="61B04DEB">
        <w:rPr>
          <w:rFonts w:ascii="Verdana" w:hAnsi="Verdana" w:eastAsia="Verdana" w:cs="Verdana"/>
          <w:sz w:val="18"/>
          <w:szCs w:val="18"/>
        </w:rPr>
        <w:t>in Nederland neerslaa</w:t>
      </w:r>
      <w:r w:rsidRPr="000EF432" w:rsidR="069C8F81">
        <w:rPr>
          <w:rFonts w:ascii="Verdana" w:hAnsi="Verdana" w:eastAsia="Verdana" w:cs="Verdana"/>
          <w:sz w:val="18"/>
          <w:szCs w:val="18"/>
        </w:rPr>
        <w:t>n</w:t>
      </w:r>
      <w:r w:rsidRPr="000EF432" w:rsidR="61B04DEB">
        <w:rPr>
          <w:rFonts w:ascii="Verdana" w:hAnsi="Verdana" w:eastAsia="Verdana" w:cs="Verdana"/>
          <w:sz w:val="18"/>
          <w:szCs w:val="18"/>
        </w:rPr>
        <w:t xml:space="preserve"> </w:t>
      </w:r>
      <w:r w:rsidRPr="000EF432" w:rsidR="762574FA">
        <w:rPr>
          <w:rFonts w:ascii="Verdana" w:hAnsi="Verdana" w:eastAsia="Verdana" w:cs="Verdana"/>
          <w:sz w:val="18"/>
          <w:szCs w:val="18"/>
        </w:rPr>
        <w:t>zijn</w:t>
      </w:r>
      <w:r w:rsidRPr="000EF432" w:rsidR="61B04DEB">
        <w:rPr>
          <w:rFonts w:ascii="Verdana" w:hAnsi="Verdana" w:eastAsia="Verdana" w:cs="Verdana"/>
          <w:sz w:val="18"/>
          <w:szCs w:val="18"/>
        </w:rPr>
        <w:t xml:space="preserve"> zowel afkomstig uit binnenlandse als uit buitenlandse bronnen</w:t>
      </w:r>
      <w:r w:rsidRPr="000EF432" w:rsidR="29A391C6">
        <w:rPr>
          <w:rFonts w:ascii="Verdana" w:hAnsi="Verdana" w:eastAsia="Verdana" w:cs="Verdana"/>
          <w:sz w:val="18"/>
          <w:szCs w:val="18"/>
        </w:rPr>
        <w:t>, ook</w:t>
      </w:r>
      <w:r w:rsidRPr="000EF432" w:rsidR="4C6F9FBB">
        <w:rPr>
          <w:rFonts w:ascii="Verdana" w:hAnsi="Verdana" w:eastAsia="Verdana" w:cs="Verdana"/>
          <w:sz w:val="18"/>
          <w:szCs w:val="18"/>
        </w:rPr>
        <w:t xml:space="preserve"> bronnen</w:t>
      </w:r>
      <w:r w:rsidRPr="000EF432" w:rsidR="29A391C6">
        <w:rPr>
          <w:rFonts w:ascii="Verdana" w:hAnsi="Verdana" w:eastAsia="Verdana" w:cs="Verdana"/>
          <w:sz w:val="18"/>
          <w:szCs w:val="18"/>
        </w:rPr>
        <w:t xml:space="preserve"> op </w:t>
      </w:r>
      <w:r w:rsidRPr="000EF432" w:rsidR="066DBA36">
        <w:rPr>
          <w:rFonts w:ascii="Verdana" w:hAnsi="Verdana" w:eastAsia="Verdana" w:cs="Verdana"/>
          <w:sz w:val="18"/>
          <w:szCs w:val="18"/>
        </w:rPr>
        <w:t xml:space="preserve">grotere </w:t>
      </w:r>
      <w:r w:rsidRPr="000EF432" w:rsidR="29A391C6">
        <w:rPr>
          <w:rFonts w:ascii="Verdana" w:hAnsi="Verdana" w:eastAsia="Verdana" w:cs="Verdana"/>
          <w:sz w:val="18"/>
          <w:szCs w:val="18"/>
        </w:rPr>
        <w:t xml:space="preserve">afstand. </w:t>
      </w:r>
    </w:p>
    <w:p w:rsidRPr="001B2C64" w:rsidR="611DFF36" w:rsidP="00E92111" w:rsidRDefault="611DFF36" w14:paraId="2568E1BB" w14:textId="7232623C">
      <w:pPr>
        <w:spacing w:line="240" w:lineRule="auto"/>
        <w:rPr>
          <w:rFonts w:ascii="Verdana" w:hAnsi="Verdana"/>
          <w:sz w:val="18"/>
          <w:szCs w:val="18"/>
        </w:rPr>
      </w:pPr>
      <w:r w:rsidRPr="001B2C64">
        <w:rPr>
          <w:rFonts w:ascii="Verdana" w:hAnsi="Verdana" w:eastAsia="Verdana" w:cs="Verdana"/>
          <w:i/>
          <w:iCs/>
          <w:sz w:val="18"/>
          <w:szCs w:val="18"/>
        </w:rPr>
        <w:t xml:space="preserve">2.2 </w:t>
      </w:r>
      <w:r w:rsidRPr="001B2C64" w:rsidR="31952B43">
        <w:rPr>
          <w:rFonts w:ascii="Verdana" w:hAnsi="Verdana" w:eastAsia="Verdana" w:cs="Verdana"/>
          <w:i/>
          <w:iCs/>
          <w:sz w:val="18"/>
          <w:szCs w:val="18"/>
        </w:rPr>
        <w:t xml:space="preserve">Samenhang met </w:t>
      </w:r>
      <w:r w:rsidRPr="001B2C64" w:rsidR="623537F9">
        <w:rPr>
          <w:rFonts w:ascii="Verdana" w:hAnsi="Verdana" w:eastAsia="Verdana" w:cs="Verdana"/>
          <w:i/>
          <w:iCs/>
          <w:sz w:val="18"/>
          <w:szCs w:val="18"/>
        </w:rPr>
        <w:t>de Natura 2000-aanpak</w:t>
      </w:r>
    </w:p>
    <w:p w:rsidRPr="001B2C64" w:rsidR="71D44BB6" w:rsidP="00E92111" w:rsidRDefault="05B9703F" w14:paraId="2787294C" w14:textId="3C02A093">
      <w:pPr>
        <w:spacing w:line="240" w:lineRule="auto"/>
        <w:rPr>
          <w:rFonts w:ascii="Verdana" w:hAnsi="Verdana"/>
          <w:sz w:val="18"/>
          <w:szCs w:val="18"/>
        </w:rPr>
      </w:pPr>
      <w:r w:rsidRPr="001B2C64">
        <w:rPr>
          <w:rFonts w:ascii="Verdana" w:hAnsi="Verdana" w:eastAsia="Verdana" w:cs="Verdana"/>
          <w:sz w:val="18"/>
          <w:szCs w:val="18"/>
        </w:rPr>
        <w:t xml:space="preserve">De </w:t>
      </w:r>
      <w:r w:rsidRPr="001B2C64" w:rsidR="6453B34E">
        <w:rPr>
          <w:rFonts w:ascii="Verdana" w:hAnsi="Verdana" w:eastAsia="Verdana" w:cs="Verdana"/>
          <w:sz w:val="18"/>
          <w:szCs w:val="18"/>
        </w:rPr>
        <w:t xml:space="preserve">VHR </w:t>
      </w:r>
      <w:r w:rsidRPr="001B2C64">
        <w:rPr>
          <w:rFonts w:ascii="Verdana" w:hAnsi="Verdana" w:eastAsia="Verdana" w:cs="Verdana"/>
          <w:sz w:val="18"/>
          <w:szCs w:val="18"/>
        </w:rPr>
        <w:t xml:space="preserve">voorzien in de instelling van een samenhangend Europees ecologisch netwerk van beschermde natuurgebieden. Deze natuurgebieden worden ‘Natura 2000-gebieden’ genoemd. In de nationale aanwijzingsbesluiten van elk van deze Natura 2000-gebieden zijn instandhoudingdoelstellingen geformuleerd. Het gaat om behoud-, verbeter- en/of uitbreidingsdoelen wat betreft de omvang van een populatie van soorten en de oppervlakte en/of kwaliteit van een habitat. </w:t>
      </w:r>
      <w:r w:rsidRPr="001B2C64" w:rsidR="178E1FF4">
        <w:rPr>
          <w:rFonts w:ascii="Verdana" w:hAnsi="Verdana" w:eastAsia="Verdana" w:cs="Verdana"/>
          <w:sz w:val="18"/>
          <w:szCs w:val="18"/>
        </w:rPr>
        <w:t xml:space="preserve">Het </w:t>
      </w:r>
      <w:r w:rsidRPr="001B2C64" w:rsidR="707E1281">
        <w:rPr>
          <w:rFonts w:ascii="Verdana" w:hAnsi="Verdana" w:eastAsia="Verdana" w:cs="Verdana"/>
          <w:sz w:val="18"/>
          <w:szCs w:val="18"/>
        </w:rPr>
        <w:t>behalen</w:t>
      </w:r>
      <w:r w:rsidRPr="001B2C64" w:rsidR="178E1FF4">
        <w:rPr>
          <w:rFonts w:ascii="Verdana" w:hAnsi="Verdana" w:eastAsia="Verdana" w:cs="Verdana"/>
          <w:sz w:val="18"/>
          <w:szCs w:val="18"/>
        </w:rPr>
        <w:t xml:space="preserve"> van de instandhoudingsdoelstellingen in elk van de Natura 2000-gebieden is van belang om op landelijk niveau voor de betrokken habitattypen en soorten een gunstige staat van instandhouding te realiseren. </w:t>
      </w:r>
      <w:r w:rsidRPr="001B2C64">
        <w:rPr>
          <w:rFonts w:ascii="Verdana" w:hAnsi="Verdana" w:eastAsia="Verdana" w:cs="Verdana"/>
          <w:sz w:val="18"/>
          <w:szCs w:val="18"/>
        </w:rPr>
        <w:t xml:space="preserve">Op lidstaten rust de verplichting om </w:t>
      </w:r>
      <w:r w:rsidRPr="001B2C64" w:rsidR="178E1FF4">
        <w:rPr>
          <w:rFonts w:ascii="Verdana" w:hAnsi="Verdana" w:eastAsia="Verdana" w:cs="Verdana"/>
          <w:sz w:val="18"/>
          <w:szCs w:val="18"/>
        </w:rPr>
        <w:t>de maatregelen te nemen om deze gunstige staat van instandhouding te realiseren.</w:t>
      </w:r>
      <w:r w:rsidRPr="001B2C64" w:rsidR="7F8C25B7">
        <w:rPr>
          <w:rFonts w:ascii="Verdana" w:hAnsi="Verdana" w:eastAsia="Verdana" w:cs="Verdana"/>
          <w:sz w:val="18"/>
          <w:szCs w:val="18"/>
        </w:rPr>
        <w:t xml:space="preserve"> </w:t>
      </w:r>
      <w:r w:rsidRPr="001B2C64" w:rsidR="22CA8E48">
        <w:rPr>
          <w:rFonts w:ascii="Verdana" w:hAnsi="Verdana" w:eastAsia="Verdana" w:cs="Verdana"/>
          <w:sz w:val="18"/>
          <w:szCs w:val="18"/>
        </w:rPr>
        <w:t>Daarnaast rust op hen de verplichting om de nodige passende maatregelen te n</w:t>
      </w:r>
      <w:r w:rsidRPr="001B2C64" w:rsidR="633B0CB2">
        <w:rPr>
          <w:rFonts w:ascii="Verdana" w:hAnsi="Verdana" w:eastAsia="Verdana" w:cs="Verdana"/>
          <w:sz w:val="18"/>
          <w:szCs w:val="18"/>
        </w:rPr>
        <w:t xml:space="preserve">emen om ervoor te zorgen dat de kwaliteit van de natuurlijke </w:t>
      </w:r>
      <w:proofErr w:type="spellStart"/>
      <w:r w:rsidRPr="001B2C64" w:rsidR="1648A5D4">
        <w:rPr>
          <w:rFonts w:ascii="Verdana" w:hAnsi="Verdana" w:eastAsia="Verdana" w:cs="Verdana"/>
          <w:sz w:val="18"/>
          <w:szCs w:val="18"/>
        </w:rPr>
        <w:t>habita</w:t>
      </w:r>
      <w:r w:rsidRPr="001B2C64" w:rsidR="37FF45F7">
        <w:rPr>
          <w:rFonts w:ascii="Verdana" w:hAnsi="Verdana" w:eastAsia="Verdana" w:cs="Verdana"/>
          <w:sz w:val="18"/>
          <w:szCs w:val="18"/>
        </w:rPr>
        <w:t>ts</w:t>
      </w:r>
      <w:proofErr w:type="spellEnd"/>
      <w:r w:rsidRPr="001B2C64" w:rsidR="51159739">
        <w:rPr>
          <w:rFonts w:ascii="Verdana" w:hAnsi="Verdana" w:eastAsia="Verdana" w:cs="Verdana"/>
          <w:sz w:val="18"/>
          <w:szCs w:val="18"/>
        </w:rPr>
        <w:t xml:space="preserve"> en van de </w:t>
      </w:r>
      <w:r w:rsidRPr="001B2C64" w:rsidR="0BAD773A">
        <w:rPr>
          <w:rFonts w:ascii="Verdana" w:hAnsi="Verdana" w:eastAsia="Verdana" w:cs="Verdana"/>
          <w:sz w:val="18"/>
          <w:szCs w:val="18"/>
        </w:rPr>
        <w:t xml:space="preserve">leefgebieden </w:t>
      </w:r>
      <w:r w:rsidRPr="001B2C64" w:rsidR="51159739">
        <w:rPr>
          <w:rFonts w:ascii="Verdana" w:hAnsi="Verdana" w:eastAsia="Verdana" w:cs="Verdana"/>
          <w:sz w:val="18"/>
          <w:szCs w:val="18"/>
        </w:rPr>
        <w:t xml:space="preserve">van soorten in de Natura 2000-gebieden niet verslechtert en er geen verstoring optreedt. </w:t>
      </w:r>
      <w:r w:rsidRPr="001B2C64">
        <w:rPr>
          <w:rFonts w:ascii="Verdana" w:hAnsi="Verdana"/>
          <w:sz w:val="18"/>
          <w:szCs w:val="18"/>
        </w:rPr>
        <w:br/>
      </w:r>
      <w:r w:rsidRPr="001B2C64">
        <w:rPr>
          <w:rFonts w:ascii="Verdana" w:hAnsi="Verdana"/>
          <w:sz w:val="18"/>
          <w:szCs w:val="18"/>
        </w:rPr>
        <w:br/>
      </w:r>
      <w:r w:rsidRPr="001B2C64" w:rsidR="37A4CFAD">
        <w:rPr>
          <w:rFonts w:ascii="Verdana" w:hAnsi="Verdana" w:eastAsia="Verdana" w:cs="Verdana"/>
          <w:sz w:val="18"/>
          <w:szCs w:val="18"/>
        </w:rPr>
        <w:t xml:space="preserve">De </w:t>
      </w:r>
      <w:r w:rsidRPr="001B2C64" w:rsidR="1B940DB0">
        <w:rPr>
          <w:rFonts w:ascii="Verdana" w:hAnsi="Verdana" w:eastAsia="Verdana" w:cs="Verdana"/>
          <w:sz w:val="18"/>
          <w:szCs w:val="18"/>
        </w:rPr>
        <w:t xml:space="preserve">VHR </w:t>
      </w:r>
      <w:r w:rsidRPr="001B2C64" w:rsidR="37A4CFAD">
        <w:rPr>
          <w:rFonts w:ascii="Verdana" w:hAnsi="Verdana" w:eastAsia="Verdana" w:cs="Verdana"/>
          <w:sz w:val="18"/>
          <w:szCs w:val="18"/>
        </w:rPr>
        <w:t xml:space="preserve">stellen geen specifieke regels over de toegestane mate van stikstofbelasting op daarvoor gevoelige </w:t>
      </w:r>
      <w:proofErr w:type="spellStart"/>
      <w:r w:rsidRPr="001B2C64" w:rsidR="37A4CFAD">
        <w:rPr>
          <w:rFonts w:ascii="Verdana" w:hAnsi="Verdana" w:eastAsia="Verdana" w:cs="Verdana"/>
          <w:sz w:val="18"/>
          <w:szCs w:val="18"/>
        </w:rPr>
        <w:t>habitats</w:t>
      </w:r>
      <w:proofErr w:type="spellEnd"/>
      <w:r w:rsidRPr="001B2C64" w:rsidR="37A4CFAD">
        <w:rPr>
          <w:rFonts w:ascii="Verdana" w:hAnsi="Verdana" w:eastAsia="Verdana" w:cs="Verdana"/>
          <w:sz w:val="18"/>
          <w:szCs w:val="18"/>
        </w:rPr>
        <w:t>. De verplichting om voor habitattypen en soorten op landelijk niveau een gunstige staat van instandhouding te bereiken en om verslechtering te voorkomen en daartoe de noodzakelijke maatregelen te treffen, brengt echter mee dat de lidstaten gehouden zijn om de stikstofbelasting aan te pakken als deze in de weg staat aan het bereiken van instandhoudingsdoelstellingen of aan het nakomen van het verslechteringsverbod. Daarbij moet ook worden uitgegaan van het aan de richtlijnen ten grondslag liggende voorzorgsbeginsel</w:t>
      </w:r>
      <w:r w:rsidRPr="001B2C64" w:rsidR="787681F9">
        <w:rPr>
          <w:rFonts w:ascii="Verdana" w:hAnsi="Verdana" w:eastAsia="Verdana" w:cs="Verdana"/>
          <w:sz w:val="18"/>
          <w:szCs w:val="18"/>
        </w:rPr>
        <w:t xml:space="preserve"> (art</w:t>
      </w:r>
      <w:r w:rsidRPr="001B2C64" w:rsidR="656CEC8F">
        <w:rPr>
          <w:rFonts w:ascii="Verdana" w:hAnsi="Verdana" w:eastAsia="Verdana" w:cs="Verdana"/>
          <w:sz w:val="18"/>
          <w:szCs w:val="18"/>
        </w:rPr>
        <w:t>ikel</w:t>
      </w:r>
      <w:r w:rsidRPr="001B2C64" w:rsidR="787681F9">
        <w:rPr>
          <w:rFonts w:ascii="Verdana" w:hAnsi="Verdana" w:eastAsia="Verdana" w:cs="Verdana"/>
          <w:sz w:val="18"/>
          <w:szCs w:val="18"/>
        </w:rPr>
        <w:t xml:space="preserve"> 191 VWEU)</w:t>
      </w:r>
      <w:r w:rsidRPr="001B2C64" w:rsidR="37A4CFAD">
        <w:rPr>
          <w:rFonts w:ascii="Verdana" w:hAnsi="Verdana" w:eastAsia="Verdana" w:cs="Verdana"/>
          <w:sz w:val="18"/>
          <w:szCs w:val="18"/>
        </w:rPr>
        <w:t>.</w:t>
      </w:r>
      <w:r w:rsidRPr="001B2C64">
        <w:rPr>
          <w:rFonts w:ascii="Verdana" w:hAnsi="Verdana"/>
          <w:sz w:val="18"/>
          <w:szCs w:val="18"/>
        </w:rPr>
        <w:br/>
      </w:r>
      <w:r w:rsidRPr="001B2C64" w:rsidR="37A4CFAD">
        <w:rPr>
          <w:rFonts w:ascii="Verdana" w:hAnsi="Verdana" w:eastAsia="Verdana" w:cs="Verdana"/>
          <w:sz w:val="18"/>
          <w:szCs w:val="18"/>
        </w:rPr>
        <w:t xml:space="preserve"> </w:t>
      </w:r>
      <w:r w:rsidRPr="001B2C64">
        <w:rPr>
          <w:rFonts w:ascii="Verdana" w:hAnsi="Verdana"/>
          <w:sz w:val="18"/>
          <w:szCs w:val="18"/>
        </w:rPr>
        <w:br/>
      </w:r>
      <w:r w:rsidRPr="001B2C64" w:rsidR="37A4CFAD">
        <w:rPr>
          <w:rFonts w:ascii="Verdana" w:hAnsi="Verdana" w:eastAsia="Verdana" w:cs="Verdana"/>
          <w:sz w:val="18"/>
          <w:szCs w:val="18"/>
        </w:rPr>
        <w:t xml:space="preserve">In Nederland is het in beginsel aan provincies, soms aan een </w:t>
      </w:r>
      <w:proofErr w:type="spellStart"/>
      <w:r w:rsidRPr="001B2C64" w:rsidR="37A4CFAD">
        <w:rPr>
          <w:rFonts w:ascii="Verdana" w:hAnsi="Verdana" w:eastAsia="Verdana" w:cs="Verdana"/>
          <w:sz w:val="18"/>
          <w:szCs w:val="18"/>
        </w:rPr>
        <w:t>beheersverantwoordelijke</w:t>
      </w:r>
      <w:proofErr w:type="spellEnd"/>
      <w:r w:rsidRPr="001B2C64" w:rsidR="37A4CFAD">
        <w:rPr>
          <w:rFonts w:ascii="Verdana" w:hAnsi="Verdana" w:eastAsia="Verdana" w:cs="Verdana"/>
          <w:sz w:val="18"/>
          <w:szCs w:val="18"/>
        </w:rPr>
        <w:t xml:space="preserve"> minister, om de maatregelen te treffen die nodig zijn om de instandhoudingsdoelstellingen in een Natura 2000-gebied te bereiken</w:t>
      </w:r>
      <w:r w:rsidRPr="001B2C64" w:rsidR="1BE275CB">
        <w:rPr>
          <w:rFonts w:ascii="Verdana" w:hAnsi="Verdana" w:eastAsia="Verdana" w:cs="Verdana"/>
          <w:sz w:val="18"/>
          <w:szCs w:val="18"/>
        </w:rPr>
        <w:t xml:space="preserve"> (art</w:t>
      </w:r>
      <w:r w:rsidRPr="001B2C64" w:rsidR="274A626C">
        <w:rPr>
          <w:rFonts w:ascii="Verdana" w:hAnsi="Verdana" w:eastAsia="Verdana" w:cs="Verdana"/>
          <w:sz w:val="18"/>
          <w:szCs w:val="18"/>
        </w:rPr>
        <w:t>ikel</w:t>
      </w:r>
      <w:r w:rsidRPr="001B2C64" w:rsidR="1BE275CB">
        <w:rPr>
          <w:rFonts w:ascii="Verdana" w:hAnsi="Verdana" w:eastAsia="Verdana" w:cs="Verdana"/>
          <w:sz w:val="18"/>
          <w:szCs w:val="18"/>
        </w:rPr>
        <w:t xml:space="preserve"> 3.59 B</w:t>
      </w:r>
      <w:r w:rsidRPr="001B2C64" w:rsidR="632AE2E9">
        <w:rPr>
          <w:rFonts w:ascii="Verdana" w:hAnsi="Verdana" w:eastAsia="Verdana" w:cs="Verdana"/>
          <w:sz w:val="18"/>
          <w:szCs w:val="18"/>
        </w:rPr>
        <w:t>esluit kwaliteit leefomgeving</w:t>
      </w:r>
      <w:r w:rsidRPr="001B2C64" w:rsidR="1BE275CB">
        <w:rPr>
          <w:rFonts w:ascii="Verdana" w:hAnsi="Verdana" w:eastAsia="Verdana" w:cs="Verdana"/>
          <w:sz w:val="18"/>
          <w:szCs w:val="18"/>
        </w:rPr>
        <w:t>)</w:t>
      </w:r>
      <w:r w:rsidRPr="001B2C64" w:rsidR="37A4CFAD">
        <w:rPr>
          <w:rFonts w:ascii="Verdana" w:hAnsi="Verdana" w:eastAsia="Verdana" w:cs="Verdana"/>
          <w:sz w:val="18"/>
          <w:szCs w:val="18"/>
        </w:rPr>
        <w:t>. Voor ieder Natura 2000-gebied wordt een beheerplan opgesteld, dat de voor het bereiken van de instandhoudingsdoelstellingen noodzakelijke maatregelen bevat</w:t>
      </w:r>
      <w:r w:rsidRPr="001B2C64" w:rsidR="75F2618B">
        <w:rPr>
          <w:rFonts w:ascii="Verdana" w:hAnsi="Verdana" w:eastAsia="Verdana" w:cs="Verdana"/>
          <w:sz w:val="18"/>
          <w:szCs w:val="18"/>
        </w:rPr>
        <w:t xml:space="preserve"> (</w:t>
      </w:r>
      <w:r w:rsidRPr="001B2C64" w:rsidR="588B89FE">
        <w:rPr>
          <w:rFonts w:ascii="Verdana" w:hAnsi="Verdana" w:eastAsia="Verdana" w:cs="Verdana"/>
          <w:sz w:val="18"/>
          <w:szCs w:val="18"/>
        </w:rPr>
        <w:t>art</w:t>
      </w:r>
      <w:r w:rsidRPr="001B2C64" w:rsidR="4E3925F3">
        <w:rPr>
          <w:rFonts w:ascii="Verdana" w:hAnsi="Verdana" w:eastAsia="Verdana" w:cs="Verdana"/>
          <w:sz w:val="18"/>
          <w:szCs w:val="18"/>
        </w:rPr>
        <w:t>ikel</w:t>
      </w:r>
      <w:r w:rsidRPr="001B2C64" w:rsidR="588B89FE">
        <w:rPr>
          <w:rFonts w:ascii="Verdana" w:hAnsi="Verdana" w:eastAsia="Verdana" w:cs="Verdana"/>
          <w:sz w:val="18"/>
          <w:szCs w:val="18"/>
        </w:rPr>
        <w:t xml:space="preserve"> 3.8, derde lid</w:t>
      </w:r>
      <w:r w:rsidRPr="001B2C64" w:rsidR="21B95269">
        <w:rPr>
          <w:rFonts w:ascii="Verdana" w:hAnsi="Verdana" w:eastAsia="Verdana" w:cs="Verdana"/>
          <w:sz w:val="18"/>
          <w:szCs w:val="18"/>
        </w:rPr>
        <w:t>,</w:t>
      </w:r>
      <w:r w:rsidRPr="001B2C64" w:rsidR="588B89FE">
        <w:rPr>
          <w:rFonts w:ascii="Verdana" w:hAnsi="Verdana" w:eastAsia="Verdana" w:cs="Verdana"/>
          <w:sz w:val="18"/>
          <w:szCs w:val="18"/>
        </w:rPr>
        <w:t xml:space="preserve"> en 3.9, derde lid</w:t>
      </w:r>
      <w:r w:rsidRPr="001B2C64" w:rsidR="19CFFD3C">
        <w:rPr>
          <w:rFonts w:ascii="Verdana" w:hAnsi="Verdana" w:eastAsia="Verdana" w:cs="Verdana"/>
          <w:sz w:val="18"/>
          <w:szCs w:val="18"/>
        </w:rPr>
        <w:t>,</w:t>
      </w:r>
      <w:r w:rsidRPr="001B2C64" w:rsidR="588B89FE">
        <w:rPr>
          <w:rFonts w:ascii="Verdana" w:hAnsi="Verdana" w:eastAsia="Verdana" w:cs="Verdana"/>
          <w:sz w:val="18"/>
          <w:szCs w:val="18"/>
        </w:rPr>
        <w:t xml:space="preserve"> Omgevingswet)</w:t>
      </w:r>
      <w:r w:rsidRPr="001B2C64" w:rsidR="37A4CFAD">
        <w:rPr>
          <w:rFonts w:ascii="Verdana" w:hAnsi="Verdana" w:eastAsia="Verdana" w:cs="Verdana"/>
          <w:sz w:val="18"/>
          <w:szCs w:val="18"/>
        </w:rPr>
        <w:t xml:space="preserve">. </w:t>
      </w:r>
    </w:p>
    <w:p w:rsidRPr="001B2C64" w:rsidR="2A4283CA" w:rsidP="00E92111" w:rsidRDefault="66648EA1" w14:paraId="55C57A1D" w14:textId="3BF805B1">
      <w:pPr>
        <w:spacing w:line="240" w:lineRule="auto"/>
        <w:rPr>
          <w:rFonts w:ascii="Verdana" w:hAnsi="Verdana" w:eastAsia="Verdana" w:cs="Verdana"/>
          <w:sz w:val="18"/>
          <w:szCs w:val="18"/>
        </w:rPr>
      </w:pPr>
      <w:r w:rsidRPr="001B2C64">
        <w:rPr>
          <w:rFonts w:ascii="Verdana" w:hAnsi="Verdana" w:eastAsia="Verdana" w:cs="Verdana"/>
          <w:i/>
          <w:iCs/>
          <w:sz w:val="18"/>
          <w:szCs w:val="18"/>
        </w:rPr>
        <w:t>2.3 Het op gang brengen van de vergunningverlening</w:t>
      </w:r>
      <w:r w:rsidRPr="001B2C64" w:rsidR="2A318ED1">
        <w:rPr>
          <w:rFonts w:ascii="Verdana" w:hAnsi="Verdana"/>
          <w:sz w:val="18"/>
          <w:szCs w:val="18"/>
        </w:rPr>
        <w:br/>
      </w:r>
      <w:r w:rsidRPr="001B2C64">
        <w:rPr>
          <w:rFonts w:ascii="Verdana" w:hAnsi="Verdana" w:eastAsia="Verdana" w:cs="Verdana"/>
          <w:sz w:val="18"/>
          <w:szCs w:val="18"/>
        </w:rPr>
        <w:t xml:space="preserve"> </w:t>
      </w:r>
      <w:r w:rsidRPr="001B2C64" w:rsidR="2A318ED1">
        <w:rPr>
          <w:rFonts w:ascii="Verdana" w:hAnsi="Verdana"/>
          <w:sz w:val="18"/>
          <w:szCs w:val="18"/>
        </w:rPr>
        <w:br/>
      </w:r>
      <w:r w:rsidRPr="001B2C64" w:rsidR="489F4854">
        <w:rPr>
          <w:rFonts w:ascii="Verdana" w:hAnsi="Verdana" w:eastAsia="Verdana" w:cs="Verdana"/>
          <w:sz w:val="18"/>
          <w:szCs w:val="18"/>
        </w:rPr>
        <w:t>Op dit moment worden</w:t>
      </w:r>
      <w:r w:rsidRPr="001B2C64">
        <w:rPr>
          <w:rFonts w:ascii="Verdana" w:hAnsi="Verdana" w:eastAsia="Verdana" w:cs="Verdana"/>
          <w:sz w:val="18"/>
          <w:szCs w:val="18"/>
        </w:rPr>
        <w:t xml:space="preserve"> in het gehele land problemen ondervonden bij de vergunningverlening door de stikstofproblematiek. Het </w:t>
      </w:r>
      <w:r w:rsidRPr="001B2C64" w:rsidR="7AF02C4D">
        <w:rPr>
          <w:rFonts w:ascii="Verdana" w:hAnsi="Verdana" w:eastAsia="Verdana" w:cs="Verdana"/>
          <w:sz w:val="18"/>
          <w:szCs w:val="18"/>
        </w:rPr>
        <w:t>kabinet vindt het</w:t>
      </w:r>
      <w:r w:rsidRPr="001B2C64" w:rsidR="177AA918">
        <w:rPr>
          <w:rFonts w:ascii="Verdana" w:hAnsi="Verdana" w:eastAsia="Verdana" w:cs="Verdana"/>
          <w:sz w:val="18"/>
          <w:szCs w:val="18"/>
        </w:rPr>
        <w:t xml:space="preserve"> </w:t>
      </w:r>
      <w:r w:rsidRPr="001B2C64">
        <w:rPr>
          <w:rFonts w:ascii="Verdana" w:hAnsi="Verdana" w:eastAsia="Verdana" w:cs="Verdana"/>
          <w:sz w:val="18"/>
          <w:szCs w:val="18"/>
        </w:rPr>
        <w:t xml:space="preserve">van </w:t>
      </w:r>
      <w:r w:rsidRPr="001B2C64" w:rsidR="5D12AC5F">
        <w:rPr>
          <w:rFonts w:ascii="Verdana" w:hAnsi="Verdana" w:eastAsia="Verdana" w:cs="Verdana"/>
          <w:sz w:val="18"/>
          <w:szCs w:val="18"/>
        </w:rPr>
        <w:t xml:space="preserve">groot </w:t>
      </w:r>
      <w:r w:rsidRPr="001B2C64">
        <w:rPr>
          <w:rFonts w:ascii="Verdana" w:hAnsi="Verdana" w:eastAsia="Verdana" w:cs="Verdana"/>
          <w:sz w:val="18"/>
          <w:szCs w:val="18"/>
        </w:rPr>
        <w:t xml:space="preserve">belang om de vergunningverlening </w:t>
      </w:r>
      <w:r w:rsidRPr="001B2C64" w:rsidR="21EB909B">
        <w:rPr>
          <w:rFonts w:ascii="Verdana" w:hAnsi="Verdana" w:eastAsia="Verdana" w:cs="Verdana"/>
          <w:sz w:val="18"/>
          <w:szCs w:val="18"/>
        </w:rPr>
        <w:t xml:space="preserve">voor plannen en projecten </w:t>
      </w:r>
      <w:r w:rsidRPr="001B2C64">
        <w:rPr>
          <w:rFonts w:ascii="Verdana" w:hAnsi="Verdana" w:eastAsia="Verdana" w:cs="Verdana"/>
          <w:sz w:val="18"/>
          <w:szCs w:val="18"/>
        </w:rPr>
        <w:t xml:space="preserve">weer op gang te brengen. </w:t>
      </w:r>
    </w:p>
    <w:p w:rsidRPr="001B2C64" w:rsidR="2A4283CA" w:rsidP="00E92111" w:rsidRDefault="1DFE7DC3" w14:paraId="7875EBB8" w14:textId="65613633">
      <w:pPr>
        <w:spacing w:line="240" w:lineRule="auto"/>
        <w:rPr>
          <w:rFonts w:ascii="Verdana" w:hAnsi="Verdana"/>
          <w:sz w:val="18"/>
          <w:szCs w:val="18"/>
        </w:rPr>
      </w:pPr>
      <w:r w:rsidRPr="35E06D65">
        <w:rPr>
          <w:rFonts w:ascii="Verdana" w:hAnsi="Verdana" w:eastAsia="Verdana" w:cs="Verdana"/>
          <w:sz w:val="18"/>
          <w:szCs w:val="18"/>
        </w:rPr>
        <w:t xml:space="preserve">Het oordeel van de Afdeling Bestuursrechtspraak van de Raad van State (Afdeling) in 2019 over het programma aanpak stikstof 2015-2021 maakt duidelijk dat het voor de vergunningverlening van belang is dat natuurbehoud en -herstel zijn gewaarborgd, door effectieve maatregelen als onderdeel van een robuuste, omvattende aanpak voor de kortere en langere termijn. </w:t>
      </w:r>
      <w:r w:rsidRPr="35E06D65" w:rsidR="4E7BEE3A">
        <w:rPr>
          <w:rFonts w:ascii="Verdana" w:hAnsi="Verdana" w:eastAsia="Verdana" w:cs="Verdana"/>
          <w:sz w:val="18"/>
          <w:szCs w:val="18"/>
        </w:rPr>
        <w:t xml:space="preserve">Sinds de uitspraak kunnen </w:t>
      </w:r>
      <w:r w:rsidRPr="35E06D65">
        <w:rPr>
          <w:rFonts w:ascii="Verdana" w:hAnsi="Verdana" w:eastAsia="Verdana" w:cs="Verdana"/>
          <w:sz w:val="18"/>
          <w:szCs w:val="18"/>
        </w:rPr>
        <w:t xml:space="preserve">diverse economische en maatschappelijke projecten geen doorgang </w:t>
      </w:r>
      <w:r w:rsidRPr="35E06D65" w:rsidR="5DCABFD1">
        <w:rPr>
          <w:rFonts w:ascii="Verdana" w:hAnsi="Verdana" w:eastAsia="Verdana" w:cs="Verdana"/>
          <w:sz w:val="18"/>
          <w:szCs w:val="18"/>
        </w:rPr>
        <w:t xml:space="preserve">meer </w:t>
      </w:r>
      <w:r w:rsidRPr="35E06D65">
        <w:rPr>
          <w:rFonts w:ascii="Verdana" w:hAnsi="Verdana" w:eastAsia="Verdana" w:cs="Verdana"/>
          <w:sz w:val="18"/>
          <w:szCs w:val="18"/>
        </w:rPr>
        <w:t xml:space="preserve">vinden doordat vergunningen niet verleend kunnen worden. </w:t>
      </w:r>
      <w:r w:rsidRPr="35E06D65" w:rsidR="0C3A4D44">
        <w:rPr>
          <w:rFonts w:ascii="Verdana" w:hAnsi="Verdana" w:eastAsia="Verdana" w:cs="Verdana"/>
          <w:sz w:val="18"/>
          <w:szCs w:val="18"/>
        </w:rPr>
        <w:t>D</w:t>
      </w:r>
      <w:r w:rsidRPr="35E06D65">
        <w:rPr>
          <w:rFonts w:ascii="Verdana" w:hAnsi="Verdana" w:eastAsia="Verdana" w:cs="Verdana"/>
          <w:sz w:val="18"/>
          <w:szCs w:val="18"/>
        </w:rPr>
        <w:t xml:space="preserve">e uitspraken van de Afdeling van december 2024 over intern salderen hebben de ruimte voor vergunningverlening verder beperkt. Op veel plekken in het land heeft het </w:t>
      </w:r>
      <w:r w:rsidRPr="35E06D65" w:rsidR="48D1E670">
        <w:rPr>
          <w:rFonts w:ascii="Verdana" w:hAnsi="Verdana" w:eastAsia="Verdana" w:cs="Verdana"/>
          <w:sz w:val="18"/>
          <w:szCs w:val="18"/>
        </w:rPr>
        <w:t xml:space="preserve">vrijwel geheel of gedeeltelijk </w:t>
      </w:r>
      <w:r w:rsidRPr="35E06D65">
        <w:rPr>
          <w:rFonts w:ascii="Verdana" w:hAnsi="Verdana" w:eastAsia="Verdana" w:cs="Verdana"/>
          <w:sz w:val="18"/>
          <w:szCs w:val="18"/>
        </w:rPr>
        <w:t xml:space="preserve">stilvallen van vergunningverlening grote economische en maatschappelijke gevolgen, zoals het niet of in verminderde mate of met vertraging door kunnen gaan van de woningbouw, de verduurzaming van de agrarische sector, de verduurzaming van de industrie, duurzame energieprojecten en kustbescherming. </w:t>
      </w:r>
      <w:r>
        <w:br/>
      </w:r>
      <w:r>
        <w:br/>
      </w:r>
      <w:r w:rsidRPr="35E06D65" w:rsidR="3127F90D">
        <w:rPr>
          <w:rFonts w:ascii="Verdana" w:hAnsi="Verdana" w:eastAsia="Verdana" w:cs="Verdana"/>
          <w:sz w:val="18"/>
          <w:szCs w:val="18"/>
        </w:rPr>
        <w:t xml:space="preserve">Voor een aanzienlijk aantal beschermde </w:t>
      </w:r>
      <w:proofErr w:type="spellStart"/>
      <w:r w:rsidRPr="35E06D65" w:rsidR="3127F90D">
        <w:rPr>
          <w:rFonts w:ascii="Verdana" w:hAnsi="Verdana" w:eastAsia="Verdana" w:cs="Verdana"/>
          <w:sz w:val="18"/>
          <w:szCs w:val="18"/>
        </w:rPr>
        <w:t>habitats</w:t>
      </w:r>
      <w:proofErr w:type="spellEnd"/>
      <w:r w:rsidRPr="35E06D65" w:rsidR="3127F90D">
        <w:rPr>
          <w:rFonts w:ascii="Verdana" w:hAnsi="Verdana" w:eastAsia="Verdana" w:cs="Verdana"/>
          <w:sz w:val="18"/>
          <w:szCs w:val="18"/>
        </w:rPr>
        <w:t xml:space="preserve"> in een groot aantal Natura 2000-gebieden volgt uit de Natuurdoelanalyses (</w:t>
      </w:r>
      <w:proofErr w:type="spellStart"/>
      <w:r w:rsidRPr="35E06D65" w:rsidR="3127F90D">
        <w:rPr>
          <w:rFonts w:ascii="Verdana" w:hAnsi="Verdana" w:eastAsia="Verdana" w:cs="Verdana"/>
          <w:sz w:val="18"/>
          <w:szCs w:val="18"/>
        </w:rPr>
        <w:t>NDA’s</w:t>
      </w:r>
      <w:proofErr w:type="spellEnd"/>
      <w:r w:rsidRPr="35E06D65" w:rsidR="3127F90D">
        <w:rPr>
          <w:rFonts w:ascii="Verdana" w:hAnsi="Verdana" w:eastAsia="Verdana" w:cs="Verdana"/>
          <w:sz w:val="18"/>
          <w:szCs w:val="18"/>
        </w:rPr>
        <w:t xml:space="preserve">) dat sprake is van verslechtering of dreigende verslechtering die (mede) het gevolg is van overbelasting door stikstofdepositie. </w:t>
      </w:r>
      <w:r w:rsidRPr="35E06D65">
        <w:rPr>
          <w:rFonts w:ascii="Verdana" w:hAnsi="Verdana" w:eastAsia="Verdana" w:cs="Verdana"/>
          <w:sz w:val="18"/>
          <w:szCs w:val="18"/>
        </w:rPr>
        <w:t>Gezien de staat van de natuur</w:t>
      </w:r>
      <w:r w:rsidRPr="35E06D65" w:rsidR="5F23A1CA">
        <w:rPr>
          <w:rFonts w:ascii="Verdana" w:hAnsi="Verdana" w:eastAsia="Verdana" w:cs="Verdana"/>
          <w:sz w:val="18"/>
          <w:szCs w:val="18"/>
        </w:rPr>
        <w:t xml:space="preserve">, de </w:t>
      </w:r>
      <w:r w:rsidRPr="35E06D65" w:rsidR="3B65FB92">
        <w:rPr>
          <w:rFonts w:ascii="Verdana" w:hAnsi="Verdana" w:eastAsia="Verdana" w:cs="Verdana"/>
          <w:sz w:val="18"/>
          <w:szCs w:val="18"/>
        </w:rPr>
        <w:t>vele bronnen van stikstofbelasting op de natuur</w:t>
      </w:r>
      <w:r w:rsidRPr="35E06D65" w:rsidR="0D056AEB">
        <w:rPr>
          <w:rFonts w:ascii="Verdana" w:hAnsi="Verdana" w:eastAsia="Verdana" w:cs="Verdana"/>
          <w:sz w:val="18"/>
          <w:szCs w:val="18"/>
        </w:rPr>
        <w:t xml:space="preserve"> </w:t>
      </w:r>
      <w:r w:rsidRPr="35E06D65">
        <w:rPr>
          <w:rFonts w:ascii="Verdana" w:hAnsi="Verdana" w:eastAsia="Verdana" w:cs="Verdana"/>
          <w:sz w:val="18"/>
          <w:szCs w:val="18"/>
        </w:rPr>
        <w:t>en de omvang van de (nog) te nemen maatregelen om (dreigende) verslechtering te voorkomen</w:t>
      </w:r>
      <w:r w:rsidRPr="35E06D65" w:rsidR="12720DF3">
        <w:rPr>
          <w:rFonts w:ascii="Verdana" w:hAnsi="Verdana" w:eastAsia="Verdana" w:cs="Verdana"/>
          <w:sz w:val="18"/>
          <w:szCs w:val="18"/>
        </w:rPr>
        <w:t>,</w:t>
      </w:r>
      <w:r w:rsidRPr="35E06D65">
        <w:rPr>
          <w:rFonts w:ascii="Verdana" w:hAnsi="Verdana" w:eastAsia="Verdana" w:cs="Verdana"/>
          <w:sz w:val="18"/>
          <w:szCs w:val="18"/>
        </w:rPr>
        <w:t xml:space="preserve"> is sprake van een landelijk probleem, dat in </w:t>
      </w:r>
      <w:r w:rsidRPr="35E06D65">
        <w:rPr>
          <w:rFonts w:ascii="Verdana" w:hAnsi="Verdana" w:eastAsia="Verdana" w:cs="Verdana"/>
          <w:sz w:val="18"/>
          <w:szCs w:val="18"/>
        </w:rPr>
        <w:lastRenderedPageBreak/>
        <w:t xml:space="preserve">samenhang met </w:t>
      </w:r>
      <w:r w:rsidRPr="35E06D65" w:rsidR="40F5C76D">
        <w:rPr>
          <w:rFonts w:ascii="Verdana" w:hAnsi="Verdana" w:eastAsia="Verdana" w:cs="Verdana"/>
          <w:sz w:val="18"/>
          <w:szCs w:val="18"/>
        </w:rPr>
        <w:t>de</w:t>
      </w:r>
      <w:r w:rsidRPr="35E06D65">
        <w:rPr>
          <w:rFonts w:ascii="Verdana" w:hAnsi="Verdana" w:eastAsia="Verdana" w:cs="Verdana"/>
          <w:sz w:val="18"/>
          <w:szCs w:val="18"/>
        </w:rPr>
        <w:t xml:space="preserve"> provinciale aanpak een landelijke aanpak vergt. Om de huidige impasse te doorbreken en weer perspectief op het verlenen van vergunningen te verkrijgen, is een samenhangend pakket aan maatregelen nodig dat zorgt voor een aanzienlijke reductie van stikstofemissies en daarmee van stikstofdepositie. </w:t>
      </w:r>
    </w:p>
    <w:p w:rsidRPr="001B2C64" w:rsidR="75872B34" w:rsidP="00E92111" w:rsidRDefault="0C3E1007" w14:paraId="6908C268" w14:textId="6B6C6D02">
      <w:pPr>
        <w:spacing w:line="240" w:lineRule="auto"/>
        <w:rPr>
          <w:rFonts w:ascii="Verdana" w:hAnsi="Verdana" w:eastAsia="Verdana" w:cs="Verdana"/>
          <w:i/>
          <w:iCs/>
          <w:sz w:val="18"/>
          <w:szCs w:val="18"/>
        </w:rPr>
      </w:pPr>
      <w:r w:rsidRPr="001B2C64">
        <w:rPr>
          <w:rFonts w:ascii="Verdana" w:hAnsi="Verdana" w:eastAsia="Verdana" w:cs="Verdana"/>
          <w:i/>
          <w:iCs/>
          <w:sz w:val="18"/>
          <w:szCs w:val="18"/>
        </w:rPr>
        <w:t xml:space="preserve">2.4 </w:t>
      </w:r>
      <w:r w:rsidRPr="001B2C64" w:rsidR="7F26440D">
        <w:rPr>
          <w:rFonts w:ascii="Verdana" w:hAnsi="Verdana" w:eastAsia="Verdana" w:cs="Verdana"/>
          <w:i/>
          <w:iCs/>
          <w:sz w:val="18"/>
          <w:szCs w:val="18"/>
        </w:rPr>
        <w:t>Aanpak van het kabinet</w:t>
      </w:r>
    </w:p>
    <w:p w:rsidRPr="001B2C64" w:rsidR="0C3E1007" w:rsidP="00E92111" w:rsidRDefault="2E5F31A3" w14:paraId="1555DF43" w14:textId="1106569F">
      <w:pPr>
        <w:spacing w:line="240" w:lineRule="auto"/>
        <w:rPr>
          <w:rFonts w:ascii="Verdana" w:hAnsi="Verdana" w:eastAsia="Verdana" w:cs="Verdana"/>
          <w:sz w:val="18"/>
          <w:szCs w:val="18"/>
        </w:rPr>
      </w:pPr>
      <w:r w:rsidRPr="001B2C64">
        <w:rPr>
          <w:rFonts w:ascii="Verdana" w:hAnsi="Verdana" w:eastAsia="Verdana" w:cs="Verdana"/>
          <w:sz w:val="18"/>
          <w:szCs w:val="18"/>
        </w:rPr>
        <w:t xml:space="preserve">In de kamerbrief van 26 juni </w:t>
      </w:r>
      <w:r w:rsidRPr="001B2C64" w:rsidR="00AB7011">
        <w:rPr>
          <w:rFonts w:ascii="Verdana" w:hAnsi="Verdana" w:eastAsia="Verdana" w:cs="Verdana"/>
          <w:sz w:val="18"/>
          <w:szCs w:val="18"/>
        </w:rPr>
        <w:t>2026</w:t>
      </w:r>
      <w:r w:rsidRPr="001B2C64">
        <w:rPr>
          <w:rFonts w:ascii="Verdana" w:hAnsi="Verdana" w:eastAsia="Verdana" w:cs="Verdana"/>
          <w:sz w:val="18"/>
          <w:szCs w:val="18"/>
        </w:rPr>
        <w:t xml:space="preserve"> en de daarbij behorende bijlagen</w:t>
      </w:r>
      <w:r w:rsidRPr="001B2C64" w:rsidR="20D3C70C">
        <w:rPr>
          <w:rFonts w:ascii="Verdana" w:hAnsi="Verdana" w:eastAsia="Verdana" w:cs="Verdana"/>
          <w:sz w:val="18"/>
          <w:szCs w:val="18"/>
        </w:rPr>
        <w:t xml:space="preserve"> heeft het kabinet zijn aanpak</w:t>
      </w:r>
      <w:r w:rsidRPr="001B2C64">
        <w:rPr>
          <w:rFonts w:ascii="Verdana" w:hAnsi="Verdana" w:eastAsia="Verdana" w:cs="Verdana"/>
          <w:sz w:val="18"/>
          <w:szCs w:val="18"/>
        </w:rPr>
        <w:t xml:space="preserve"> </w:t>
      </w:r>
      <w:r w:rsidRPr="001B2C64" w:rsidR="41FD80D8">
        <w:rPr>
          <w:rFonts w:ascii="Verdana" w:hAnsi="Verdana" w:eastAsia="Verdana" w:cs="Verdana"/>
          <w:sz w:val="18"/>
          <w:szCs w:val="18"/>
        </w:rPr>
        <w:t>gepresenteerd</w:t>
      </w:r>
      <w:r w:rsidRPr="001B2C64">
        <w:rPr>
          <w:rFonts w:ascii="Verdana" w:hAnsi="Verdana" w:eastAsia="Verdana" w:cs="Verdana"/>
          <w:sz w:val="18"/>
          <w:szCs w:val="18"/>
        </w:rPr>
        <w:t>.</w:t>
      </w:r>
      <w:r w:rsidRPr="001B2C64" w:rsidR="0C3E1007">
        <w:rPr>
          <w:rStyle w:val="Voetnootmarkering"/>
          <w:rFonts w:ascii="Verdana" w:hAnsi="Verdana" w:eastAsia="Verdana" w:cs="Verdana"/>
          <w:sz w:val="18"/>
          <w:szCs w:val="18"/>
        </w:rPr>
        <w:footnoteReference w:id="3"/>
      </w:r>
      <w:r w:rsidRPr="001B2C64">
        <w:rPr>
          <w:rFonts w:ascii="Verdana" w:hAnsi="Verdana" w:eastAsia="Verdana" w:cs="Verdana"/>
          <w:sz w:val="18"/>
          <w:szCs w:val="18"/>
        </w:rPr>
        <w:t xml:space="preserve"> </w:t>
      </w:r>
      <w:r w:rsidRPr="001B2C64" w:rsidR="4B0BD0D8">
        <w:rPr>
          <w:rFonts w:ascii="Verdana" w:hAnsi="Verdana" w:eastAsia="Verdana" w:cs="Verdana"/>
          <w:sz w:val="18"/>
          <w:szCs w:val="18"/>
        </w:rPr>
        <w:t>Het kabinet komt met een maatregelpakket dat</w:t>
      </w:r>
      <w:r w:rsidRPr="001B2C64">
        <w:rPr>
          <w:rFonts w:ascii="Verdana" w:hAnsi="Verdana" w:eastAsia="Verdana" w:cs="Verdana"/>
          <w:sz w:val="18"/>
          <w:szCs w:val="18"/>
        </w:rPr>
        <w:t xml:space="preserve"> bestaat uit generieke maatregelen, een gebiedsgerichte inzet, maatwerk waarmee wordt ingespeeld op kenmerken van een gebied, en natuurherstel. De generieke maatregelen zijn gericht op een structurele en geborgde verlaging van de stikstofuitstoot met respectievelijk 42-46% (NH</w:t>
      </w:r>
      <w:r w:rsidRPr="001B2C64" w:rsidDel="00AC3645" w:rsidR="00AC3645">
        <w:rPr>
          <w:rFonts w:ascii="Verdana" w:hAnsi="Verdana" w:eastAsia="Verdana" w:cs="Verdana"/>
          <w:sz w:val="18"/>
          <w:szCs w:val="18"/>
        </w:rPr>
        <w:t>₃</w:t>
      </w:r>
      <w:r w:rsidRPr="35E06D65">
        <w:rPr>
          <w:rFonts w:ascii="Verdana" w:hAnsi="Verdana" w:eastAsia="Verdana" w:cs="Verdana"/>
          <w:sz w:val="18"/>
          <w:szCs w:val="18"/>
        </w:rPr>
        <w:t>) in de landbouw, 50% (NH</w:t>
      </w:r>
      <w:r w:rsidRPr="35E06D65" w:rsidR="00AC3645">
        <w:rPr>
          <w:rFonts w:ascii="Verdana" w:hAnsi="Verdana" w:eastAsia="Verdana" w:cs="Verdana"/>
          <w:sz w:val="18"/>
          <w:szCs w:val="18"/>
        </w:rPr>
        <w:t>₃</w:t>
      </w:r>
      <w:r w:rsidRPr="35E06D65">
        <w:rPr>
          <w:rFonts w:ascii="Verdana" w:hAnsi="Verdana" w:eastAsia="Verdana" w:cs="Verdana"/>
          <w:sz w:val="18"/>
          <w:szCs w:val="18"/>
        </w:rPr>
        <w:t xml:space="preserve">) in de industrie </w:t>
      </w:r>
      <w:r w:rsidRPr="35E06D65" w:rsidR="008317F5">
        <w:rPr>
          <w:rFonts w:ascii="Verdana" w:hAnsi="Verdana" w:eastAsia="Verdana" w:cs="Verdana"/>
          <w:sz w:val="18"/>
          <w:szCs w:val="18"/>
        </w:rPr>
        <w:t>en 50% (NO</w:t>
      </w:r>
      <w:r w:rsidRPr="35E06D65" w:rsidR="008317F5">
        <w:rPr>
          <w:rFonts w:ascii="Cambria Math" w:hAnsi="Cambria Math" w:eastAsia="Verdana" w:cs="Cambria Math"/>
          <w:sz w:val="18"/>
          <w:szCs w:val="18"/>
        </w:rPr>
        <w:t>ₓ</w:t>
      </w:r>
      <w:r w:rsidRPr="35E06D65" w:rsidR="008317F5">
        <w:rPr>
          <w:rFonts w:ascii="Verdana" w:hAnsi="Verdana" w:eastAsia="Verdana" w:cs="Verdana"/>
          <w:sz w:val="18"/>
          <w:szCs w:val="18"/>
        </w:rPr>
        <w:t xml:space="preserve">) in de mobiliteit </w:t>
      </w:r>
      <w:r w:rsidRPr="35E06D65">
        <w:rPr>
          <w:rFonts w:ascii="Verdana" w:hAnsi="Verdana" w:eastAsia="Verdana" w:cs="Verdana"/>
          <w:sz w:val="18"/>
          <w:szCs w:val="18"/>
        </w:rPr>
        <w:t>in 2035 ten opzichte van 2019. De gebiedsgerichte inzet ziet op zones rond kwetsbare, overbelaste Natura 2000-gebieden waar aanvullende maatregelen worden getroffen die zich richten op meerdere drukfactoren (stikstof, hydrologie,</w:t>
      </w:r>
      <w:r w:rsidRPr="35E06D65" w:rsidR="1CC8A53F">
        <w:rPr>
          <w:rFonts w:ascii="Verdana" w:hAnsi="Verdana" w:eastAsia="Verdana" w:cs="Verdana"/>
          <w:sz w:val="18"/>
          <w:szCs w:val="18"/>
        </w:rPr>
        <w:t xml:space="preserve"> gewasbeschermingsmiddelen en versnippering) en waarmee de natuur de kans krijgt zich te herstellen. Hierbij is maatwerk mogelijk voortkomend uit gebiedsprocessen. </w:t>
      </w:r>
      <w:r w:rsidRPr="35E06D65" w:rsidR="012B61D0">
        <w:rPr>
          <w:rFonts w:ascii="Verdana" w:hAnsi="Verdana" w:eastAsia="Verdana" w:cs="Verdana"/>
          <w:sz w:val="18"/>
          <w:szCs w:val="18"/>
        </w:rPr>
        <w:t xml:space="preserve">De </w:t>
      </w:r>
      <w:r w:rsidRPr="35E06D65" w:rsidR="697229F5">
        <w:rPr>
          <w:rFonts w:ascii="Verdana" w:hAnsi="Verdana" w:eastAsia="Verdana" w:cs="Verdana"/>
          <w:sz w:val="18"/>
          <w:szCs w:val="18"/>
        </w:rPr>
        <w:t>n</w:t>
      </w:r>
      <w:r w:rsidRPr="35E06D65" w:rsidR="1CC8A53F">
        <w:rPr>
          <w:rFonts w:ascii="Verdana" w:hAnsi="Verdana" w:eastAsia="Verdana" w:cs="Verdana"/>
          <w:sz w:val="18"/>
          <w:szCs w:val="18"/>
        </w:rPr>
        <w:t>atuur</w:t>
      </w:r>
      <w:r w:rsidRPr="35E06D65" w:rsidR="2278D235">
        <w:rPr>
          <w:rFonts w:ascii="Verdana" w:hAnsi="Verdana" w:eastAsia="Verdana" w:cs="Verdana"/>
          <w:sz w:val="18"/>
          <w:szCs w:val="18"/>
        </w:rPr>
        <w:t>(</w:t>
      </w:r>
      <w:r w:rsidRPr="35E06D65" w:rsidR="1CC8A53F">
        <w:rPr>
          <w:rFonts w:ascii="Verdana" w:hAnsi="Verdana" w:eastAsia="Verdana" w:cs="Verdana"/>
          <w:sz w:val="18"/>
          <w:szCs w:val="18"/>
        </w:rPr>
        <w:t>herstel</w:t>
      </w:r>
      <w:r w:rsidRPr="35E06D65" w:rsidR="3C021EE5">
        <w:rPr>
          <w:rFonts w:ascii="Verdana" w:hAnsi="Verdana" w:eastAsia="Verdana" w:cs="Verdana"/>
          <w:sz w:val="18"/>
          <w:szCs w:val="18"/>
        </w:rPr>
        <w:t>)</w:t>
      </w:r>
      <w:r w:rsidRPr="35E06D65" w:rsidR="1CC8A53F">
        <w:rPr>
          <w:rFonts w:ascii="Verdana" w:hAnsi="Verdana" w:eastAsia="Verdana" w:cs="Verdana"/>
          <w:sz w:val="18"/>
          <w:szCs w:val="18"/>
        </w:rPr>
        <w:t xml:space="preserve">maatregelen </w:t>
      </w:r>
      <w:r w:rsidRPr="35E06D65" w:rsidR="7B9D2481">
        <w:rPr>
          <w:rFonts w:ascii="Verdana" w:hAnsi="Verdana" w:eastAsia="Verdana" w:cs="Verdana"/>
          <w:sz w:val="18"/>
          <w:szCs w:val="18"/>
        </w:rPr>
        <w:t xml:space="preserve">die bovenop de reguliere natuurbeheermaatregelen komen die al (zullen) worden uitgevoerd, </w:t>
      </w:r>
      <w:r w:rsidRPr="35E06D65" w:rsidR="1CC8A53F">
        <w:rPr>
          <w:rFonts w:ascii="Verdana" w:hAnsi="Verdana" w:eastAsia="Verdana" w:cs="Verdana"/>
          <w:sz w:val="18"/>
          <w:szCs w:val="18"/>
        </w:rPr>
        <w:t>bestaan bijvoorbeeld uit het verbeteren van hydrologische omstandigheden in de omgeving van natuurgebieden, het voorkomen en bestrijden van invasieve exoten en het gezonder maken van bossen.</w:t>
      </w:r>
      <w:r w:rsidRPr="35E06D65">
        <w:rPr>
          <w:rFonts w:ascii="Verdana" w:hAnsi="Verdana" w:eastAsia="Verdana" w:cs="Verdana"/>
          <w:sz w:val="18"/>
          <w:szCs w:val="18"/>
        </w:rPr>
        <w:t xml:space="preserve"> </w:t>
      </w:r>
    </w:p>
    <w:p w:rsidRPr="001B2C64" w:rsidR="014CBAAB" w:rsidP="00E92111" w:rsidRDefault="629D73FB" w14:paraId="4286E1D1" w14:textId="5D29A5BA">
      <w:pPr>
        <w:spacing w:line="240" w:lineRule="auto"/>
        <w:rPr>
          <w:rFonts w:ascii="Verdana" w:hAnsi="Verdana"/>
          <w:sz w:val="18"/>
          <w:szCs w:val="18"/>
        </w:rPr>
      </w:pPr>
      <w:r w:rsidRPr="001B2C64">
        <w:rPr>
          <w:rFonts w:ascii="Verdana" w:hAnsi="Verdana" w:eastAsia="Verdana" w:cs="Verdana"/>
          <w:sz w:val="18"/>
          <w:szCs w:val="18"/>
        </w:rPr>
        <w:t xml:space="preserve">In de kamerbrief van 26 juni </w:t>
      </w:r>
      <w:r w:rsidRPr="001B2C64" w:rsidR="128B8175">
        <w:rPr>
          <w:rFonts w:ascii="Verdana" w:hAnsi="Verdana" w:eastAsia="Verdana" w:cs="Verdana"/>
          <w:sz w:val="18"/>
          <w:szCs w:val="18"/>
        </w:rPr>
        <w:t>2026</w:t>
      </w:r>
      <w:r w:rsidRPr="001B2C64" w:rsidR="1FFDB02A">
        <w:rPr>
          <w:rFonts w:ascii="Verdana" w:hAnsi="Verdana" w:eastAsia="Verdana" w:cs="Verdana"/>
          <w:sz w:val="18"/>
          <w:szCs w:val="18"/>
        </w:rPr>
        <w:t xml:space="preserve"> en de daarbij gevoegde wetgevingsagenda</w:t>
      </w:r>
      <w:r w:rsidRPr="001B2C64" w:rsidR="5011B9E6">
        <w:rPr>
          <w:rFonts w:ascii="Verdana" w:hAnsi="Verdana" w:eastAsia="Verdana" w:cs="Verdana"/>
          <w:sz w:val="18"/>
          <w:szCs w:val="18"/>
        </w:rPr>
        <w:t xml:space="preserve"> </w:t>
      </w:r>
      <w:r w:rsidRPr="001B2C64">
        <w:rPr>
          <w:rFonts w:ascii="Verdana" w:hAnsi="Verdana" w:eastAsia="Verdana" w:cs="Verdana"/>
          <w:sz w:val="18"/>
          <w:szCs w:val="18"/>
        </w:rPr>
        <w:t xml:space="preserve">is ook een planning </w:t>
      </w:r>
      <w:r w:rsidRPr="001B2C64" w:rsidR="169AFCC6">
        <w:rPr>
          <w:rFonts w:ascii="Verdana" w:hAnsi="Verdana" w:eastAsia="Verdana" w:cs="Verdana"/>
          <w:sz w:val="18"/>
          <w:szCs w:val="18"/>
        </w:rPr>
        <w:t>opgenomen</w:t>
      </w:r>
      <w:r w:rsidRPr="001B2C64">
        <w:rPr>
          <w:rFonts w:ascii="Verdana" w:hAnsi="Verdana" w:eastAsia="Verdana" w:cs="Verdana"/>
          <w:sz w:val="18"/>
          <w:szCs w:val="18"/>
        </w:rPr>
        <w:t xml:space="preserve"> voor de verdere uitwerking en invoering van het maatregelpakket</w:t>
      </w:r>
      <w:r w:rsidRPr="001B2C64" w:rsidR="60DA6FBB">
        <w:rPr>
          <w:rFonts w:ascii="Verdana" w:hAnsi="Verdana" w:eastAsia="Verdana" w:cs="Verdana"/>
          <w:sz w:val="18"/>
          <w:szCs w:val="18"/>
        </w:rPr>
        <w:t xml:space="preserve">. </w:t>
      </w:r>
      <w:r w:rsidRPr="001B2C64" w:rsidR="3FBF0D73">
        <w:rPr>
          <w:rFonts w:ascii="Verdana" w:hAnsi="Verdana" w:eastAsia="Verdana" w:cs="Verdana"/>
          <w:sz w:val="18"/>
          <w:szCs w:val="18"/>
        </w:rPr>
        <w:t>Daaruit blijkt dat</w:t>
      </w:r>
      <w:r w:rsidRPr="001B2C64" w:rsidR="23C5CAB2">
        <w:rPr>
          <w:rFonts w:ascii="Verdana" w:hAnsi="Verdana" w:eastAsia="Verdana" w:cs="Verdana"/>
          <w:sz w:val="18"/>
          <w:szCs w:val="18"/>
        </w:rPr>
        <w:t xml:space="preserve"> de met</w:t>
      </w:r>
      <w:r w:rsidRPr="001B2C64" w:rsidR="3FBF0D73">
        <w:rPr>
          <w:rFonts w:ascii="Verdana" w:hAnsi="Verdana" w:eastAsia="Verdana" w:cs="Verdana"/>
          <w:sz w:val="18"/>
          <w:szCs w:val="18"/>
        </w:rPr>
        <w:t xml:space="preserve"> dit wetsvoorstel </w:t>
      </w:r>
      <w:r w:rsidRPr="001B2C64" w:rsidR="371B902C">
        <w:rPr>
          <w:rFonts w:ascii="Verdana" w:hAnsi="Verdana" w:eastAsia="Verdana" w:cs="Verdana"/>
          <w:sz w:val="18"/>
          <w:szCs w:val="18"/>
        </w:rPr>
        <w:t xml:space="preserve">voorgestelde regelgeving </w:t>
      </w:r>
      <w:r w:rsidRPr="001B2C64" w:rsidR="3FBF0D73">
        <w:rPr>
          <w:rFonts w:ascii="Verdana" w:hAnsi="Verdana" w:eastAsia="Verdana" w:cs="Verdana"/>
          <w:sz w:val="18"/>
          <w:szCs w:val="18"/>
        </w:rPr>
        <w:t xml:space="preserve">niet </w:t>
      </w:r>
      <w:r w:rsidRPr="001B2C64" w:rsidR="78B009AF">
        <w:rPr>
          <w:rFonts w:ascii="Verdana" w:hAnsi="Verdana" w:eastAsia="Verdana" w:cs="Verdana"/>
          <w:sz w:val="18"/>
          <w:szCs w:val="18"/>
        </w:rPr>
        <w:t>de enige regel</w:t>
      </w:r>
      <w:r w:rsidRPr="001B2C64" w:rsidR="0BECA464">
        <w:rPr>
          <w:rFonts w:ascii="Verdana" w:hAnsi="Verdana" w:eastAsia="Verdana" w:cs="Verdana"/>
          <w:sz w:val="18"/>
          <w:szCs w:val="18"/>
        </w:rPr>
        <w:t>geving</w:t>
      </w:r>
      <w:r w:rsidRPr="001B2C64" w:rsidR="78B009AF">
        <w:rPr>
          <w:rFonts w:ascii="Verdana" w:hAnsi="Verdana" w:eastAsia="Verdana" w:cs="Verdana"/>
          <w:sz w:val="18"/>
          <w:szCs w:val="18"/>
        </w:rPr>
        <w:t xml:space="preserve"> </w:t>
      </w:r>
      <w:r w:rsidRPr="001B2C64" w:rsidR="6ED34C9E">
        <w:rPr>
          <w:rFonts w:ascii="Verdana" w:hAnsi="Verdana" w:eastAsia="Verdana" w:cs="Verdana"/>
          <w:sz w:val="18"/>
          <w:szCs w:val="18"/>
        </w:rPr>
        <w:t xml:space="preserve">is </w:t>
      </w:r>
      <w:r w:rsidRPr="001B2C64" w:rsidR="78B009AF">
        <w:rPr>
          <w:rFonts w:ascii="Verdana" w:hAnsi="Verdana" w:eastAsia="Verdana" w:cs="Verdana"/>
          <w:sz w:val="18"/>
          <w:szCs w:val="18"/>
        </w:rPr>
        <w:t>waarmee uitvoering zal worden gegeven aan het maatregelpakket. Er volgen onder meer nog</w:t>
      </w:r>
      <w:r w:rsidRPr="001B2C64" w:rsidR="238686DE">
        <w:rPr>
          <w:rFonts w:ascii="Verdana" w:hAnsi="Verdana" w:eastAsia="Verdana" w:cs="Verdana"/>
          <w:sz w:val="18"/>
          <w:szCs w:val="18"/>
        </w:rPr>
        <w:t>:</w:t>
      </w:r>
    </w:p>
    <w:p w:rsidRPr="001B2C64" w:rsidR="12C2EF87" w:rsidP="00E92111" w:rsidRDefault="12C2EF87" w14:paraId="01A0A228" w14:textId="49D44947">
      <w:pPr>
        <w:pStyle w:val="Lijstalinea"/>
        <w:numPr>
          <w:ilvl w:val="0"/>
          <w:numId w:val="8"/>
        </w:numPr>
        <w:spacing w:line="240" w:lineRule="auto"/>
        <w:rPr>
          <w:rFonts w:ascii="Verdana" w:hAnsi="Verdana" w:eastAsia="Verdana" w:cs="Verdana"/>
          <w:sz w:val="18"/>
          <w:szCs w:val="18"/>
        </w:rPr>
      </w:pPr>
      <w:r w:rsidRPr="35E06D65">
        <w:rPr>
          <w:rFonts w:ascii="Verdana" w:hAnsi="Verdana" w:eastAsia="Verdana" w:cs="Verdana"/>
          <w:sz w:val="18"/>
          <w:szCs w:val="18"/>
        </w:rPr>
        <w:t>regelgeving waarmee voor de landbouw bedrijfsspecifieke emissienormen worden vastgesteld.</w:t>
      </w:r>
      <w:r w:rsidRPr="35E06D65" w:rsidR="3A6C7058">
        <w:rPr>
          <w:rFonts w:ascii="Verdana" w:hAnsi="Verdana" w:eastAsia="Verdana" w:cs="Verdana"/>
          <w:sz w:val="18"/>
          <w:szCs w:val="18"/>
        </w:rPr>
        <w:t xml:space="preserve"> </w:t>
      </w:r>
      <w:r w:rsidRPr="35E06D65" w:rsidR="29CA5FD8">
        <w:rPr>
          <w:rFonts w:ascii="Verdana" w:hAnsi="Verdana" w:eastAsia="Verdana" w:cs="Verdana"/>
          <w:sz w:val="18"/>
          <w:szCs w:val="18"/>
        </w:rPr>
        <w:t xml:space="preserve">Voor de </w:t>
      </w:r>
      <w:r w:rsidRPr="35E06D65" w:rsidR="442E1224">
        <w:rPr>
          <w:rFonts w:ascii="Verdana" w:hAnsi="Verdana" w:eastAsia="Verdana" w:cs="Verdana"/>
          <w:sz w:val="18"/>
          <w:szCs w:val="18"/>
        </w:rPr>
        <w:t>melkveehouderij gaat het om een norm van 0,164 kg NH</w:t>
      </w:r>
      <w:r w:rsidRPr="35E06D65" w:rsidR="00AC3645">
        <w:rPr>
          <w:rFonts w:ascii="Verdana" w:hAnsi="Verdana" w:eastAsia="Verdana" w:cs="Verdana"/>
          <w:sz w:val="18"/>
          <w:szCs w:val="18"/>
        </w:rPr>
        <w:t>₃</w:t>
      </w:r>
      <w:r w:rsidRPr="35E06D65" w:rsidR="442E1224">
        <w:rPr>
          <w:rFonts w:ascii="Verdana" w:hAnsi="Verdana" w:eastAsia="Verdana" w:cs="Verdana"/>
          <w:sz w:val="18"/>
          <w:szCs w:val="18"/>
        </w:rPr>
        <w:t xml:space="preserve"> per fosfaatrecht per jaar.</w:t>
      </w:r>
      <w:r w:rsidRPr="35E06D65" w:rsidR="74718A6C">
        <w:rPr>
          <w:rFonts w:ascii="Verdana" w:hAnsi="Verdana" w:eastAsia="Verdana" w:cs="Verdana"/>
          <w:sz w:val="18"/>
          <w:szCs w:val="18"/>
        </w:rPr>
        <w:t xml:space="preserve"> Voor </w:t>
      </w:r>
      <w:r w:rsidRPr="35E06D65" w:rsidR="442E1224">
        <w:rPr>
          <w:rFonts w:ascii="Verdana" w:hAnsi="Verdana" w:eastAsia="Verdana" w:cs="Verdana"/>
          <w:sz w:val="18"/>
          <w:szCs w:val="18"/>
        </w:rPr>
        <w:t>de intensieve sectoren gaat het om een norm per dierplaats, die nog – mede op</w:t>
      </w:r>
      <w:r w:rsidRPr="35E06D65" w:rsidR="1922A938">
        <w:rPr>
          <w:rFonts w:ascii="Verdana" w:hAnsi="Verdana" w:eastAsia="Verdana" w:cs="Verdana"/>
          <w:sz w:val="18"/>
          <w:szCs w:val="18"/>
        </w:rPr>
        <w:t xml:space="preserve"> </w:t>
      </w:r>
      <w:r w:rsidRPr="35E06D65" w:rsidR="442E1224">
        <w:rPr>
          <w:rFonts w:ascii="Verdana" w:hAnsi="Verdana" w:eastAsia="Verdana" w:cs="Verdana"/>
          <w:sz w:val="18"/>
          <w:szCs w:val="18"/>
        </w:rPr>
        <w:t>grond van onderzoek naar reductiepotentieel</w:t>
      </w:r>
      <w:r w:rsidRPr="35E06D65" w:rsidR="21E5FA83">
        <w:rPr>
          <w:rFonts w:ascii="Verdana" w:hAnsi="Verdana" w:eastAsia="Verdana" w:cs="Verdana"/>
          <w:sz w:val="18"/>
          <w:szCs w:val="18"/>
        </w:rPr>
        <w:t xml:space="preserve"> –</w:t>
      </w:r>
      <w:r w:rsidRPr="35E06D65" w:rsidR="442E1224">
        <w:rPr>
          <w:rFonts w:ascii="Verdana" w:hAnsi="Verdana" w:eastAsia="Verdana" w:cs="Verdana"/>
          <w:sz w:val="18"/>
          <w:szCs w:val="18"/>
        </w:rPr>
        <w:t xml:space="preserve"> moet worden vastgesteld</w:t>
      </w:r>
      <w:r w:rsidRPr="35E06D65" w:rsidR="21E6A311">
        <w:rPr>
          <w:rFonts w:ascii="Verdana" w:hAnsi="Verdana" w:eastAsia="Verdana" w:cs="Verdana"/>
          <w:sz w:val="18"/>
          <w:szCs w:val="18"/>
        </w:rPr>
        <w:t>;</w:t>
      </w:r>
    </w:p>
    <w:p w:rsidRPr="001B2C64" w:rsidR="67CA9FED" w:rsidP="00E92111" w:rsidRDefault="67CA9FED" w14:paraId="138B4BDF" w14:textId="43806822">
      <w:pPr>
        <w:pStyle w:val="Lijstalinea"/>
        <w:numPr>
          <w:ilvl w:val="0"/>
          <w:numId w:val="8"/>
        </w:numPr>
        <w:spacing w:line="240" w:lineRule="auto"/>
        <w:rPr>
          <w:rFonts w:ascii="Verdana" w:hAnsi="Verdana" w:eastAsia="Verdana" w:cs="Verdana"/>
          <w:sz w:val="18"/>
          <w:szCs w:val="18"/>
        </w:rPr>
      </w:pPr>
      <w:r w:rsidRPr="001B2C64">
        <w:rPr>
          <w:rFonts w:ascii="Verdana" w:hAnsi="Verdana" w:eastAsia="Verdana" w:cs="Verdana"/>
          <w:sz w:val="18"/>
          <w:szCs w:val="18"/>
        </w:rPr>
        <w:t>regelgeving</w:t>
      </w:r>
      <w:r w:rsidRPr="001B2C64" w:rsidR="3D661716">
        <w:rPr>
          <w:rFonts w:ascii="Verdana" w:hAnsi="Verdana" w:eastAsia="Verdana" w:cs="Verdana"/>
          <w:sz w:val="18"/>
          <w:szCs w:val="18"/>
        </w:rPr>
        <w:t xml:space="preserve"> met voorschriften die gaan gelden in de zoneringgebieden </w:t>
      </w:r>
      <w:r w:rsidRPr="001B2C64" w:rsidR="2ED22B7B">
        <w:rPr>
          <w:rFonts w:ascii="Verdana" w:hAnsi="Verdana" w:eastAsia="Verdana" w:cs="Verdana"/>
          <w:sz w:val="18"/>
          <w:szCs w:val="18"/>
        </w:rPr>
        <w:t>(zones rondom stikstofgevoelige Natura 2000-gebieden)</w:t>
      </w:r>
      <w:r w:rsidRPr="001B2C64" w:rsidR="3BE15936">
        <w:rPr>
          <w:rFonts w:ascii="Verdana" w:hAnsi="Verdana" w:eastAsia="Verdana" w:cs="Verdana"/>
          <w:sz w:val="18"/>
          <w:szCs w:val="18"/>
        </w:rPr>
        <w:t>;</w:t>
      </w:r>
    </w:p>
    <w:p w:rsidRPr="001B2C64" w:rsidR="3BE15936" w:rsidP="00E92111" w:rsidRDefault="3BE15936" w14:paraId="21DBDDD1" w14:textId="1055A5CE">
      <w:pPr>
        <w:pStyle w:val="Lijstalinea"/>
        <w:numPr>
          <w:ilvl w:val="0"/>
          <w:numId w:val="8"/>
        </w:numPr>
        <w:spacing w:line="240" w:lineRule="auto"/>
        <w:rPr>
          <w:rFonts w:ascii="Verdana" w:hAnsi="Verdana" w:eastAsia="Verdana" w:cs="Verdana"/>
          <w:sz w:val="18"/>
          <w:szCs w:val="18"/>
        </w:rPr>
      </w:pPr>
      <w:r w:rsidRPr="001B2C64">
        <w:rPr>
          <w:rFonts w:ascii="Verdana" w:hAnsi="Verdana" w:eastAsia="Verdana" w:cs="Verdana"/>
          <w:sz w:val="18"/>
          <w:szCs w:val="18"/>
        </w:rPr>
        <w:t>regelgeving waarmee een grondgebondenheidsnorm (GVE-norm per hectare) voor de melkveehouderij wordt ingevoerd;</w:t>
      </w:r>
    </w:p>
    <w:p w:rsidRPr="001B2C64" w:rsidR="3BE15936" w:rsidP="00E92111" w:rsidRDefault="3BE15936" w14:paraId="595BAF46" w14:textId="47483175">
      <w:pPr>
        <w:pStyle w:val="Lijstalinea"/>
        <w:numPr>
          <w:ilvl w:val="0"/>
          <w:numId w:val="8"/>
        </w:numPr>
        <w:spacing w:line="240" w:lineRule="auto"/>
        <w:rPr>
          <w:rFonts w:ascii="Verdana" w:hAnsi="Verdana" w:eastAsia="Verdana" w:cs="Verdana"/>
          <w:sz w:val="18"/>
          <w:szCs w:val="18"/>
        </w:rPr>
      </w:pPr>
      <w:r w:rsidRPr="001B2C64">
        <w:rPr>
          <w:rFonts w:ascii="Verdana" w:hAnsi="Verdana" w:eastAsia="Verdana" w:cs="Verdana"/>
          <w:sz w:val="18"/>
          <w:szCs w:val="18"/>
        </w:rPr>
        <w:t>een vrijwillige beëindigingsregeling; en</w:t>
      </w:r>
    </w:p>
    <w:p w:rsidRPr="001B2C64" w:rsidR="3BE15936" w:rsidP="00E92111" w:rsidRDefault="3BE15936" w14:paraId="47ADB3B6" w14:textId="2928A1E1">
      <w:pPr>
        <w:pStyle w:val="Lijstalinea"/>
        <w:numPr>
          <w:ilvl w:val="0"/>
          <w:numId w:val="8"/>
        </w:numPr>
        <w:spacing w:line="240" w:lineRule="auto"/>
        <w:rPr>
          <w:rFonts w:ascii="Verdana" w:hAnsi="Verdana" w:eastAsia="Verdana" w:cs="Verdana"/>
          <w:sz w:val="18"/>
          <w:szCs w:val="18"/>
        </w:rPr>
      </w:pPr>
      <w:r w:rsidRPr="001B2C64">
        <w:rPr>
          <w:rFonts w:ascii="Verdana" w:hAnsi="Verdana" w:eastAsia="Verdana" w:cs="Verdana"/>
          <w:sz w:val="18"/>
          <w:szCs w:val="18"/>
        </w:rPr>
        <w:t xml:space="preserve">verschillende subsidieregelingen. </w:t>
      </w:r>
    </w:p>
    <w:p w:rsidRPr="001B2C64" w:rsidR="2804817B" w:rsidP="00E92111" w:rsidRDefault="2804817B" w14:paraId="206FE9B3" w14:textId="041D3403">
      <w:pPr>
        <w:spacing w:after="0" w:line="240" w:lineRule="auto"/>
        <w:rPr>
          <w:rFonts w:ascii="Verdana" w:hAnsi="Verdana" w:eastAsia="Verdana" w:cs="Verdana"/>
          <w:sz w:val="18"/>
          <w:szCs w:val="18"/>
        </w:rPr>
      </w:pPr>
      <w:r w:rsidRPr="001B2C64">
        <w:rPr>
          <w:rFonts w:ascii="Verdana" w:hAnsi="Verdana" w:eastAsia="Verdana" w:cs="Verdana"/>
          <w:sz w:val="18"/>
          <w:szCs w:val="18"/>
        </w:rPr>
        <w:t>Het gaat uitdrukkelijk om een samenhangende aanpak, die moet zorgen voor doelbereik in de vorm van stikstofemissiereductie, natuurherstel en het op gang komen van vergunningverlening.</w:t>
      </w:r>
    </w:p>
    <w:p w:rsidRPr="001B2C64" w:rsidR="32E6E766" w:rsidP="00E92111" w:rsidRDefault="32E6E766" w14:paraId="520AC8A2" w14:textId="4A2DEDBC">
      <w:pPr>
        <w:spacing w:after="0" w:line="240" w:lineRule="auto"/>
        <w:rPr>
          <w:rFonts w:ascii="Verdana" w:hAnsi="Verdana" w:eastAsia="Verdana" w:cs="Verdana"/>
          <w:color w:val="881798"/>
          <w:sz w:val="18"/>
          <w:szCs w:val="18"/>
          <w:u w:val="single"/>
        </w:rPr>
      </w:pPr>
    </w:p>
    <w:p w:rsidRPr="001B2C64" w:rsidR="553D4EE0" w:rsidP="00E92111" w:rsidRDefault="6E1543C9" w14:paraId="71B08096" w14:textId="53503C08">
      <w:pPr>
        <w:spacing w:line="240" w:lineRule="auto"/>
        <w:rPr>
          <w:rFonts w:ascii="Verdana" w:hAnsi="Verdana" w:eastAsia="Verdana" w:cs="Verdana"/>
          <w:i/>
          <w:iCs/>
          <w:sz w:val="18"/>
          <w:szCs w:val="18"/>
        </w:rPr>
      </w:pPr>
      <w:r w:rsidRPr="001B2C64">
        <w:rPr>
          <w:rFonts w:ascii="Verdana" w:hAnsi="Verdana" w:eastAsia="Verdana" w:cs="Verdana"/>
          <w:i/>
          <w:iCs/>
          <w:sz w:val="18"/>
          <w:szCs w:val="18"/>
        </w:rPr>
        <w:t>2.5 Reflecties PBL en landsadvocaat</w:t>
      </w:r>
    </w:p>
    <w:p w:rsidRPr="001B2C64" w:rsidR="553D4EE0" w:rsidP="00E92111" w:rsidRDefault="523FCA70" w14:paraId="66E7A6EA" w14:textId="2382FFD8">
      <w:pPr>
        <w:spacing w:line="240" w:lineRule="auto"/>
        <w:rPr>
          <w:rFonts w:ascii="Verdana" w:hAnsi="Verdana" w:eastAsia="Verdana" w:cs="Verdana"/>
          <w:sz w:val="18"/>
          <w:szCs w:val="18"/>
        </w:rPr>
      </w:pPr>
      <w:r w:rsidRPr="001B2C64">
        <w:rPr>
          <w:rFonts w:ascii="Verdana" w:hAnsi="Verdana" w:eastAsia="Verdana" w:cs="Verdana"/>
          <w:sz w:val="18"/>
          <w:szCs w:val="18"/>
        </w:rPr>
        <w:t xml:space="preserve">Het kabinet heeft het PBL en de landsadvocaat verzocht om te reflecteren op het maatregelpakket. Het PBL heeft zijn reflectie op 4 september 2026 gepubliceerd. De landsadvocaat heeft </w:t>
      </w:r>
      <w:r w:rsidRPr="001B2C64" w:rsidR="16A7769F">
        <w:rPr>
          <w:rFonts w:ascii="Verdana" w:hAnsi="Verdana" w:eastAsia="Verdana" w:cs="Verdana"/>
          <w:sz w:val="18"/>
          <w:szCs w:val="18"/>
        </w:rPr>
        <w:t xml:space="preserve">zijn reflectie </w:t>
      </w:r>
      <w:r w:rsidRPr="001B2C64">
        <w:rPr>
          <w:rFonts w:ascii="Verdana" w:hAnsi="Verdana" w:eastAsia="Verdana" w:cs="Verdana"/>
          <w:sz w:val="18"/>
          <w:szCs w:val="18"/>
        </w:rPr>
        <w:t xml:space="preserve">op </w:t>
      </w:r>
      <w:r w:rsidRPr="001B2C64" w:rsidR="44CE4578">
        <w:rPr>
          <w:rFonts w:ascii="Verdana" w:hAnsi="Verdana" w:eastAsia="Verdana" w:cs="Verdana"/>
          <w:sz w:val="18"/>
          <w:szCs w:val="18"/>
        </w:rPr>
        <w:t xml:space="preserve">8 september 2026 </w:t>
      </w:r>
      <w:r w:rsidRPr="001B2C64" w:rsidR="67FF3A15">
        <w:rPr>
          <w:rFonts w:ascii="Verdana" w:hAnsi="Verdana" w:eastAsia="Verdana" w:cs="Verdana"/>
          <w:sz w:val="18"/>
          <w:szCs w:val="18"/>
        </w:rPr>
        <w:t>uitgebracht.</w:t>
      </w:r>
      <w:r w:rsidRPr="001B2C64" w:rsidR="49343A3A">
        <w:rPr>
          <w:rFonts w:ascii="Verdana" w:hAnsi="Verdana" w:eastAsia="Verdana" w:cs="Verdana"/>
          <w:sz w:val="18"/>
          <w:szCs w:val="18"/>
        </w:rPr>
        <w:t xml:space="preserve"> De reflecties zijn met brieven van 4 en 11 september 2026 aan de Tweede Kamer aangeboden en voorzien van een kabinetsreactie.</w:t>
      </w:r>
      <w:r w:rsidRPr="001B2C64" w:rsidR="6A88D0EE">
        <w:rPr>
          <w:rStyle w:val="Voetnootmarkering"/>
          <w:rFonts w:ascii="Verdana" w:hAnsi="Verdana" w:eastAsia="Verdana" w:cs="Verdana"/>
          <w:sz w:val="18"/>
          <w:szCs w:val="18"/>
        </w:rPr>
        <w:footnoteReference w:id="4"/>
      </w:r>
    </w:p>
    <w:p w:rsidRPr="001B2C64" w:rsidR="553D4EE0" w:rsidP="00E92111" w:rsidRDefault="67FF3A15" w14:paraId="70F6474F" w14:textId="38225053">
      <w:pPr>
        <w:spacing w:after="0" w:line="240" w:lineRule="auto"/>
        <w:rPr>
          <w:rFonts w:ascii="Verdana" w:hAnsi="Verdana" w:eastAsia="Verdana" w:cs="Verdana"/>
          <w:sz w:val="18"/>
          <w:szCs w:val="18"/>
        </w:rPr>
      </w:pPr>
      <w:r w:rsidRPr="001B2C64">
        <w:rPr>
          <w:rFonts w:ascii="Verdana" w:hAnsi="Verdana" w:eastAsia="Verdana" w:cs="Verdana"/>
          <w:sz w:val="18"/>
          <w:szCs w:val="18"/>
        </w:rPr>
        <w:t>Uit de reflectie van het PBL blijkt</w:t>
      </w:r>
      <w:r w:rsidRPr="001B2C64" w:rsidR="5B3057C0">
        <w:rPr>
          <w:rFonts w:ascii="Verdana" w:hAnsi="Verdana" w:eastAsia="Verdana" w:cs="Verdana"/>
          <w:sz w:val="18"/>
          <w:szCs w:val="18"/>
        </w:rPr>
        <w:t xml:space="preserve"> </w:t>
      </w:r>
      <w:r w:rsidRPr="001B2C64">
        <w:rPr>
          <w:rFonts w:ascii="Verdana" w:hAnsi="Verdana" w:eastAsia="Verdana" w:cs="Verdana"/>
          <w:sz w:val="18"/>
          <w:szCs w:val="18"/>
        </w:rPr>
        <w:t xml:space="preserve">dat </w:t>
      </w:r>
      <w:r w:rsidRPr="001B2C64" w:rsidR="675602BE">
        <w:rPr>
          <w:rFonts w:ascii="Verdana" w:hAnsi="Verdana" w:eastAsia="Verdana" w:cs="Verdana"/>
          <w:sz w:val="18"/>
          <w:szCs w:val="18"/>
        </w:rPr>
        <w:t>de stikstofreductiedoelen voor de landbouw, industrie en mobiliteit met het gepresenteerde pakket aan maatregelen binnen bereik komen.</w:t>
      </w:r>
      <w:r w:rsidRPr="001B2C64" w:rsidR="4FCF2CD0">
        <w:rPr>
          <w:rFonts w:ascii="Verdana" w:hAnsi="Verdana" w:eastAsia="Verdana" w:cs="Verdana"/>
          <w:sz w:val="18"/>
          <w:szCs w:val="18"/>
        </w:rPr>
        <w:t xml:space="preserve"> Voor de landbouw komt het PBL op een verwachte emissiereductie van circa 40%.</w:t>
      </w:r>
      <w:r w:rsidRPr="001B2C64" w:rsidR="6A88D0EE">
        <w:rPr>
          <w:rStyle w:val="Voetnootmarkering"/>
          <w:rFonts w:ascii="Verdana" w:hAnsi="Verdana" w:eastAsia="Verdana" w:cs="Verdana"/>
          <w:sz w:val="18"/>
          <w:szCs w:val="18"/>
        </w:rPr>
        <w:footnoteReference w:id="5"/>
      </w:r>
      <w:r w:rsidRPr="001B2C64" w:rsidR="4FCF2CD0">
        <w:rPr>
          <w:rFonts w:ascii="Verdana" w:hAnsi="Verdana" w:eastAsia="Verdana" w:cs="Verdana"/>
          <w:sz w:val="18"/>
          <w:szCs w:val="18"/>
        </w:rPr>
        <w:t xml:space="preserve"> Daarbij heeft het PBL opgemerkt dat nog niet alle maatregelen concreet genoeg waren om door te rekenen</w:t>
      </w:r>
      <w:r w:rsidRPr="001B2C64" w:rsidR="685F0728">
        <w:rPr>
          <w:rFonts w:ascii="Verdana" w:hAnsi="Verdana" w:eastAsia="Verdana" w:cs="Verdana"/>
          <w:sz w:val="18"/>
          <w:szCs w:val="18"/>
        </w:rPr>
        <w:t xml:space="preserve">. </w:t>
      </w:r>
      <w:r w:rsidRPr="001B2C64" w:rsidR="4607D108">
        <w:rPr>
          <w:rFonts w:ascii="Verdana" w:hAnsi="Verdana" w:eastAsia="Verdana" w:cs="Verdana"/>
          <w:sz w:val="18"/>
          <w:szCs w:val="18"/>
        </w:rPr>
        <w:t>Dit geldt voor de gebiedsgerichte maatregelen en maatregelen gericht op het reduceren van emissies die ontstaan bij het aanwenden van mest (veldemissies). Met de uitwerking van deze maatregelen komt doelbereik van 42-46% in de landbouwsector in zicht.</w:t>
      </w:r>
    </w:p>
    <w:p w:rsidRPr="001B2C64" w:rsidR="553D4EE0" w:rsidP="00E92111" w:rsidRDefault="553D4EE0" w14:paraId="6F0D1F42" w14:textId="286A24B1">
      <w:pPr>
        <w:spacing w:after="0" w:line="240" w:lineRule="auto"/>
        <w:rPr>
          <w:rFonts w:ascii="Verdana" w:hAnsi="Verdana" w:eastAsia="Verdana" w:cs="Verdana"/>
          <w:sz w:val="18"/>
          <w:szCs w:val="18"/>
        </w:rPr>
      </w:pPr>
    </w:p>
    <w:p w:rsidRPr="001B2C64" w:rsidR="553D4EE0" w:rsidP="00E92111" w:rsidRDefault="4FCF2CD0" w14:paraId="7CB4CC2A" w14:textId="786D2D66">
      <w:pPr>
        <w:tabs>
          <w:tab w:val="left" w:pos="2268"/>
        </w:tabs>
        <w:spacing w:after="0" w:line="240" w:lineRule="auto"/>
        <w:rPr>
          <w:rFonts w:ascii="Verdana" w:hAnsi="Verdana" w:eastAsia="Verdana" w:cs="Verdana"/>
          <w:sz w:val="18"/>
          <w:szCs w:val="18"/>
        </w:rPr>
      </w:pPr>
      <w:r w:rsidRPr="001B2C64">
        <w:rPr>
          <w:rFonts w:ascii="Verdana" w:hAnsi="Verdana" w:eastAsia="Verdana" w:cs="Verdana"/>
          <w:sz w:val="18"/>
          <w:szCs w:val="18"/>
        </w:rPr>
        <w:t>Het PBL concludeert dat het maatregelpakket de voorwaarden biedt om de druk op</w:t>
      </w:r>
      <w:r w:rsidRPr="001B2C64" w:rsidR="4C6835D0">
        <w:rPr>
          <w:rFonts w:ascii="Verdana" w:hAnsi="Verdana" w:eastAsia="Verdana" w:cs="Verdana"/>
          <w:sz w:val="18"/>
          <w:szCs w:val="18"/>
        </w:rPr>
        <w:t xml:space="preserve"> </w:t>
      </w:r>
      <w:r w:rsidRPr="001B2C64">
        <w:rPr>
          <w:rFonts w:ascii="Verdana" w:hAnsi="Verdana" w:eastAsia="Verdana" w:cs="Verdana"/>
          <w:sz w:val="18"/>
          <w:szCs w:val="18"/>
        </w:rPr>
        <w:t>stikstofgevoelige natuurgebieden te verminderen en toe te werken naar natuurherstel.</w:t>
      </w:r>
      <w:r w:rsidRPr="001B2C64" w:rsidR="35DA5785">
        <w:rPr>
          <w:rFonts w:ascii="Verdana" w:hAnsi="Verdana" w:eastAsia="Verdana" w:cs="Verdana"/>
          <w:sz w:val="18"/>
          <w:szCs w:val="18"/>
        </w:rPr>
        <w:t xml:space="preserve"> </w:t>
      </w:r>
      <w:r w:rsidRPr="001B2C64">
        <w:rPr>
          <w:rFonts w:ascii="Verdana" w:hAnsi="Verdana" w:eastAsia="Verdana" w:cs="Verdana"/>
          <w:sz w:val="18"/>
          <w:szCs w:val="18"/>
        </w:rPr>
        <w:t>Daarbij benadrukt het PBL dat vooral het uitgangspunt van het kabinet om met het</w:t>
      </w:r>
      <w:r w:rsidRPr="001B2C64" w:rsidR="432E790C">
        <w:rPr>
          <w:rFonts w:ascii="Verdana" w:hAnsi="Verdana" w:eastAsia="Verdana" w:cs="Verdana"/>
          <w:sz w:val="18"/>
          <w:szCs w:val="18"/>
        </w:rPr>
        <w:t xml:space="preserve"> </w:t>
      </w:r>
      <w:r w:rsidRPr="001B2C64">
        <w:rPr>
          <w:rFonts w:ascii="Verdana" w:hAnsi="Verdana" w:eastAsia="Verdana" w:cs="Verdana"/>
          <w:sz w:val="18"/>
          <w:szCs w:val="18"/>
        </w:rPr>
        <w:t>pakket verschillende probleemfactoren in de natuurgebieden tegelijkertijd aan te</w:t>
      </w:r>
      <w:r w:rsidRPr="001B2C64" w:rsidR="08F1A6EE">
        <w:rPr>
          <w:rFonts w:ascii="Verdana" w:hAnsi="Verdana" w:eastAsia="Verdana" w:cs="Verdana"/>
          <w:sz w:val="18"/>
          <w:szCs w:val="18"/>
        </w:rPr>
        <w:t xml:space="preserve"> </w:t>
      </w:r>
      <w:r w:rsidRPr="001B2C64">
        <w:rPr>
          <w:rFonts w:ascii="Verdana" w:hAnsi="Verdana" w:eastAsia="Verdana" w:cs="Verdana"/>
          <w:sz w:val="18"/>
          <w:szCs w:val="18"/>
        </w:rPr>
        <w:t>pakken bijdraagt aan natuurherstel.</w:t>
      </w:r>
      <w:r w:rsidRPr="001B2C64" w:rsidR="6A88D0EE">
        <w:rPr>
          <w:rStyle w:val="Voetnootmarkering"/>
          <w:rFonts w:ascii="Verdana" w:hAnsi="Verdana" w:eastAsia="Verdana" w:cs="Verdana"/>
          <w:sz w:val="18"/>
          <w:szCs w:val="18"/>
        </w:rPr>
        <w:footnoteReference w:id="6"/>
      </w:r>
      <w:r w:rsidRPr="001B2C64">
        <w:rPr>
          <w:rFonts w:ascii="Verdana" w:hAnsi="Verdana" w:eastAsia="Verdana" w:cs="Verdana"/>
          <w:sz w:val="18"/>
          <w:szCs w:val="18"/>
        </w:rPr>
        <w:t xml:space="preserve"> Het PBL onderstreept daarbij dat de maatregelen</w:t>
      </w:r>
      <w:r w:rsidRPr="001B2C64" w:rsidR="34C0A324">
        <w:rPr>
          <w:rFonts w:ascii="Verdana" w:hAnsi="Verdana" w:eastAsia="Verdana" w:cs="Verdana"/>
          <w:sz w:val="18"/>
          <w:szCs w:val="18"/>
        </w:rPr>
        <w:t xml:space="preserve"> </w:t>
      </w:r>
      <w:r w:rsidRPr="001B2C64">
        <w:rPr>
          <w:rFonts w:ascii="Verdana" w:hAnsi="Verdana" w:eastAsia="Verdana" w:cs="Verdana"/>
          <w:sz w:val="18"/>
          <w:szCs w:val="18"/>
        </w:rPr>
        <w:t xml:space="preserve">logisch samenhangen, met de integrale aanpak </w:t>
      </w:r>
      <w:r w:rsidRPr="001B2C64">
        <w:rPr>
          <w:rFonts w:ascii="Verdana" w:hAnsi="Verdana" w:eastAsia="Verdana" w:cs="Verdana"/>
          <w:sz w:val="18"/>
          <w:szCs w:val="18"/>
        </w:rPr>
        <w:lastRenderedPageBreak/>
        <w:t>van zowel generieke emissiereductie</w:t>
      </w:r>
      <w:r w:rsidRPr="001B2C64" w:rsidR="0B2A8E72">
        <w:rPr>
          <w:rFonts w:ascii="Verdana" w:hAnsi="Verdana" w:eastAsia="Verdana" w:cs="Verdana"/>
          <w:sz w:val="18"/>
          <w:szCs w:val="18"/>
        </w:rPr>
        <w:t xml:space="preserve"> </w:t>
      </w:r>
      <w:r w:rsidRPr="001B2C64">
        <w:rPr>
          <w:rFonts w:ascii="Verdana" w:hAnsi="Verdana" w:eastAsia="Verdana" w:cs="Verdana"/>
          <w:sz w:val="18"/>
          <w:szCs w:val="18"/>
        </w:rPr>
        <w:t>als maatregelen in zones en natuur(herstel)maatregelen in de Natura 2000-gebieden</w:t>
      </w:r>
      <w:r w:rsidRPr="001B2C64" w:rsidR="56419F1A">
        <w:rPr>
          <w:rFonts w:ascii="Verdana" w:hAnsi="Verdana" w:eastAsia="Verdana" w:cs="Verdana"/>
          <w:sz w:val="18"/>
          <w:szCs w:val="18"/>
        </w:rPr>
        <w:t xml:space="preserve"> </w:t>
      </w:r>
      <w:r w:rsidRPr="001B2C64">
        <w:rPr>
          <w:rFonts w:ascii="Verdana" w:hAnsi="Verdana" w:eastAsia="Verdana" w:cs="Verdana"/>
          <w:sz w:val="18"/>
          <w:szCs w:val="18"/>
        </w:rPr>
        <w:t>zelf.</w:t>
      </w:r>
      <w:r w:rsidRPr="001B2C64" w:rsidR="6A88D0EE">
        <w:rPr>
          <w:rStyle w:val="Voetnootmarkering"/>
          <w:rFonts w:ascii="Verdana" w:hAnsi="Verdana" w:eastAsia="Verdana" w:cs="Verdana"/>
          <w:sz w:val="18"/>
          <w:szCs w:val="18"/>
        </w:rPr>
        <w:footnoteReference w:id="7"/>
      </w:r>
    </w:p>
    <w:p w:rsidRPr="001B2C64" w:rsidR="553D4EE0" w:rsidP="00E92111" w:rsidRDefault="553D4EE0" w14:paraId="76CF27E0" w14:textId="15A49C3D">
      <w:pPr>
        <w:spacing w:after="0" w:line="240" w:lineRule="auto"/>
        <w:rPr>
          <w:rFonts w:ascii="Verdana" w:hAnsi="Verdana" w:eastAsia="Verdana" w:cs="Verdana"/>
          <w:sz w:val="18"/>
          <w:szCs w:val="18"/>
        </w:rPr>
      </w:pPr>
    </w:p>
    <w:p w:rsidRPr="001B2C64" w:rsidR="553D4EE0" w:rsidP="00E92111" w:rsidRDefault="2A3B3CD0" w14:paraId="63CDDAFB" w14:textId="6865CDA9">
      <w:pPr>
        <w:spacing w:after="0" w:line="240" w:lineRule="auto"/>
        <w:rPr>
          <w:rFonts w:ascii="Verdana" w:hAnsi="Verdana" w:eastAsia="Verdana" w:cs="Verdana"/>
          <w:sz w:val="18"/>
          <w:szCs w:val="18"/>
        </w:rPr>
      </w:pPr>
      <w:r w:rsidRPr="001B2C64">
        <w:rPr>
          <w:rFonts w:ascii="Verdana" w:hAnsi="Verdana" w:eastAsia="Verdana" w:cs="Verdana"/>
          <w:sz w:val="18"/>
          <w:szCs w:val="18"/>
        </w:rPr>
        <w:t>Uit de reflectie van de landsadvocaat blijkt dat uitvoering van het maatregelpakket zal leiden tot natuurherstel en dat vergunningverlening gebied voor gebied weer mogelijk zal worden.</w:t>
      </w:r>
      <w:r w:rsidRPr="001B2C64" w:rsidR="6A88D0EE">
        <w:rPr>
          <w:rStyle w:val="Voetnootmarkering"/>
          <w:rFonts w:ascii="Verdana" w:hAnsi="Verdana" w:eastAsia="Verdana" w:cs="Verdana"/>
          <w:sz w:val="18"/>
          <w:szCs w:val="18"/>
        </w:rPr>
        <w:footnoteReference w:id="8"/>
      </w:r>
      <w:r w:rsidRPr="001B2C64">
        <w:rPr>
          <w:rFonts w:ascii="Verdana" w:hAnsi="Verdana" w:eastAsia="Verdana" w:cs="Verdana"/>
          <w:sz w:val="18"/>
          <w:szCs w:val="18"/>
        </w:rPr>
        <w:t xml:space="preserve"> Volgens de landsadvocaat zet het kabinet met dit maatregelpakket precies de stap die nodig is om tegemoet te komen aan de kern van de huidige rechtspraak van de Afdeling bestuursrechtspraak van de Raad van State.</w:t>
      </w:r>
    </w:p>
    <w:p w:rsidRPr="001B2C64" w:rsidR="553D4EE0" w:rsidP="00E92111" w:rsidRDefault="553D4EE0" w14:paraId="11CD5C23" w14:textId="3405BEDE">
      <w:pPr>
        <w:spacing w:after="0" w:line="240" w:lineRule="auto"/>
        <w:rPr>
          <w:rFonts w:ascii="Verdana" w:hAnsi="Verdana" w:eastAsia="Verdana" w:cs="Verdana"/>
          <w:sz w:val="18"/>
          <w:szCs w:val="18"/>
        </w:rPr>
      </w:pPr>
    </w:p>
    <w:p w:rsidRPr="001B2C64" w:rsidR="553D4EE0" w:rsidP="00E92111" w:rsidRDefault="2A3B3CD0" w14:paraId="29CC6301" w14:textId="4478C43B">
      <w:pPr>
        <w:spacing w:after="0" w:line="240" w:lineRule="auto"/>
        <w:rPr>
          <w:rFonts w:ascii="Verdana" w:hAnsi="Verdana" w:eastAsia="Verdana" w:cs="Verdana"/>
          <w:sz w:val="18"/>
          <w:szCs w:val="18"/>
        </w:rPr>
      </w:pPr>
      <w:r w:rsidRPr="001B2C64">
        <w:rPr>
          <w:rFonts w:ascii="Verdana" w:hAnsi="Verdana" w:eastAsia="Verdana" w:cs="Verdana"/>
          <w:sz w:val="18"/>
          <w:szCs w:val="18"/>
        </w:rPr>
        <w:t>De landsadvocaat concludeert dat het pakket alle elementen bevat die de jurisprudentie vereist, namelijk maatregelen gericht op het verlagen van stikstofdepositie op overbelaste Natura 2000-gebieden, wettelijke verankering van de emissiereductiedoelstellingen</w:t>
      </w:r>
      <w:r w:rsidRPr="001B2C64" w:rsidR="67898F4D">
        <w:rPr>
          <w:rFonts w:ascii="Verdana" w:hAnsi="Verdana" w:eastAsia="Verdana" w:cs="Verdana"/>
          <w:sz w:val="18"/>
          <w:szCs w:val="18"/>
        </w:rPr>
        <w:t>, een systeem van monitoring</w:t>
      </w:r>
      <w:r w:rsidRPr="001B2C64">
        <w:rPr>
          <w:rFonts w:ascii="Verdana" w:hAnsi="Verdana" w:eastAsia="Verdana" w:cs="Verdana"/>
          <w:sz w:val="18"/>
          <w:szCs w:val="18"/>
        </w:rPr>
        <w:t xml:space="preserve"> en financiële borging van het maatregelpakket.</w:t>
      </w:r>
      <w:r w:rsidRPr="001B2C64" w:rsidR="6A88D0EE">
        <w:rPr>
          <w:rStyle w:val="Voetnootmarkering"/>
          <w:rFonts w:ascii="Verdana" w:hAnsi="Verdana" w:eastAsia="Verdana" w:cs="Verdana"/>
          <w:sz w:val="18"/>
          <w:szCs w:val="18"/>
        </w:rPr>
        <w:footnoteReference w:id="9"/>
      </w:r>
      <w:r w:rsidRPr="001B2C64">
        <w:rPr>
          <w:rFonts w:ascii="Verdana" w:hAnsi="Verdana" w:eastAsia="Verdana" w:cs="Verdana"/>
          <w:sz w:val="18"/>
          <w:szCs w:val="18"/>
        </w:rPr>
        <w:t xml:space="preserve"> </w:t>
      </w:r>
    </w:p>
    <w:p w:rsidRPr="001B2C64" w:rsidR="553D4EE0" w:rsidP="00E92111" w:rsidRDefault="553D4EE0" w14:paraId="60FB97D3" w14:textId="1F96CF10">
      <w:pPr>
        <w:spacing w:after="0" w:line="240" w:lineRule="auto"/>
        <w:rPr>
          <w:rFonts w:ascii="Verdana" w:hAnsi="Verdana" w:eastAsia="Verdana" w:cs="Verdana"/>
          <w:sz w:val="18"/>
          <w:szCs w:val="18"/>
        </w:rPr>
      </w:pPr>
    </w:p>
    <w:p w:rsidRPr="001B2C64" w:rsidR="553D4EE0" w:rsidP="00E92111" w:rsidRDefault="2A3B3CD0" w14:paraId="246265EA" w14:textId="6F575C4A">
      <w:pPr>
        <w:spacing w:after="0" w:line="240" w:lineRule="auto"/>
        <w:rPr>
          <w:rFonts w:ascii="Verdana" w:hAnsi="Verdana" w:eastAsia="Verdana" w:cs="Verdana"/>
          <w:sz w:val="18"/>
          <w:szCs w:val="18"/>
        </w:rPr>
      </w:pPr>
      <w:r w:rsidRPr="001B2C64">
        <w:rPr>
          <w:rFonts w:ascii="Verdana" w:hAnsi="Verdana" w:eastAsia="Verdana" w:cs="Verdana"/>
          <w:sz w:val="18"/>
          <w:szCs w:val="18"/>
        </w:rPr>
        <w:t xml:space="preserve">Het maatregelpakket is volgens de landsadvocaat essentieel om invulling te geven aan de verplichtingen uit de Habitatrichtlijn om verslechtering van de </w:t>
      </w:r>
      <w:proofErr w:type="spellStart"/>
      <w:r w:rsidRPr="001B2C64">
        <w:rPr>
          <w:rFonts w:ascii="Verdana" w:hAnsi="Verdana" w:eastAsia="Verdana" w:cs="Verdana"/>
          <w:sz w:val="18"/>
          <w:szCs w:val="18"/>
        </w:rPr>
        <w:t>habitats</w:t>
      </w:r>
      <w:proofErr w:type="spellEnd"/>
      <w:r w:rsidRPr="001B2C64">
        <w:rPr>
          <w:rFonts w:ascii="Verdana" w:hAnsi="Verdana" w:eastAsia="Verdana" w:cs="Verdana"/>
          <w:sz w:val="18"/>
          <w:szCs w:val="18"/>
        </w:rPr>
        <w:t xml:space="preserve"> tegen te gaan en naar de instandhoudingsdoelstellingen toe te werken. Het pakket is daarmee ook </w:t>
      </w:r>
      <w:proofErr w:type="spellStart"/>
      <w:r w:rsidRPr="001B2C64">
        <w:rPr>
          <w:rFonts w:ascii="Verdana" w:hAnsi="Verdana" w:eastAsia="Verdana" w:cs="Verdana"/>
          <w:sz w:val="18"/>
          <w:szCs w:val="18"/>
        </w:rPr>
        <w:t>randvoorwaardelijk</w:t>
      </w:r>
      <w:proofErr w:type="spellEnd"/>
      <w:r w:rsidRPr="001B2C64">
        <w:rPr>
          <w:rFonts w:ascii="Verdana" w:hAnsi="Verdana" w:eastAsia="Verdana" w:cs="Verdana"/>
          <w:sz w:val="18"/>
          <w:szCs w:val="18"/>
        </w:rPr>
        <w:t xml:space="preserve"> om weer tot vergunningverlening te kunnen komen en handhavings- en intrekkingsverzoeken voor bestaande projecten af te kunnen wijzen.</w:t>
      </w:r>
    </w:p>
    <w:p w:rsidRPr="001B2C64" w:rsidR="553D4EE0" w:rsidP="00E92111" w:rsidRDefault="553D4EE0" w14:paraId="2D04D73C" w14:textId="6689B5D6">
      <w:pPr>
        <w:spacing w:after="0" w:line="240" w:lineRule="auto"/>
        <w:rPr>
          <w:rFonts w:ascii="Verdana" w:hAnsi="Verdana" w:eastAsia="Verdana" w:cs="Verdana"/>
          <w:sz w:val="18"/>
          <w:szCs w:val="18"/>
        </w:rPr>
      </w:pPr>
    </w:p>
    <w:p w:rsidRPr="001B2C64" w:rsidR="553D4EE0" w:rsidP="00E92111" w:rsidRDefault="38CB98DB" w14:paraId="30B98A2F" w14:textId="123D6859">
      <w:pPr>
        <w:spacing w:line="240" w:lineRule="auto"/>
        <w:rPr>
          <w:rFonts w:ascii="Verdana" w:hAnsi="Verdana" w:eastAsia="Verdana" w:cs="Verdana"/>
          <w:sz w:val="18"/>
          <w:szCs w:val="18"/>
        </w:rPr>
      </w:pPr>
      <w:r w:rsidRPr="001B2C64">
        <w:rPr>
          <w:rFonts w:ascii="Verdana" w:hAnsi="Verdana" w:eastAsia="Verdana" w:cs="Verdana"/>
          <w:i/>
          <w:iCs/>
          <w:sz w:val="18"/>
          <w:szCs w:val="18"/>
        </w:rPr>
        <w:t>2.</w:t>
      </w:r>
      <w:r w:rsidRPr="001B2C64" w:rsidR="5CFE187A">
        <w:rPr>
          <w:rFonts w:ascii="Verdana" w:hAnsi="Verdana" w:eastAsia="Verdana" w:cs="Verdana"/>
          <w:i/>
          <w:iCs/>
          <w:sz w:val="18"/>
          <w:szCs w:val="18"/>
        </w:rPr>
        <w:t>6</w:t>
      </w:r>
      <w:r w:rsidRPr="001B2C64">
        <w:rPr>
          <w:rFonts w:ascii="Verdana" w:hAnsi="Verdana" w:eastAsia="Verdana" w:cs="Verdana"/>
          <w:i/>
          <w:iCs/>
          <w:sz w:val="18"/>
          <w:szCs w:val="18"/>
        </w:rPr>
        <w:t xml:space="preserve"> </w:t>
      </w:r>
      <w:r w:rsidRPr="001B2C64" w:rsidR="629D8FAE">
        <w:rPr>
          <w:rFonts w:ascii="Verdana" w:hAnsi="Verdana" w:eastAsia="Verdana" w:cs="Verdana"/>
          <w:i/>
          <w:iCs/>
          <w:sz w:val="18"/>
          <w:szCs w:val="18"/>
        </w:rPr>
        <w:t xml:space="preserve">Aanpak </w:t>
      </w:r>
      <w:r w:rsidRPr="001B2C64" w:rsidR="6F31FA89">
        <w:rPr>
          <w:rFonts w:ascii="Verdana" w:hAnsi="Verdana" w:eastAsia="Verdana" w:cs="Verdana"/>
          <w:i/>
          <w:iCs/>
          <w:sz w:val="18"/>
          <w:szCs w:val="18"/>
        </w:rPr>
        <w:t>volgens de huidige wet</w:t>
      </w:r>
      <w:r w:rsidRPr="001B2C64">
        <w:rPr>
          <w:rFonts w:ascii="Verdana" w:hAnsi="Verdana"/>
          <w:sz w:val="18"/>
          <w:szCs w:val="18"/>
        </w:rPr>
        <w:br/>
      </w:r>
      <w:r w:rsidRPr="001B2C64">
        <w:rPr>
          <w:rFonts w:ascii="Verdana" w:hAnsi="Verdana"/>
          <w:sz w:val="18"/>
          <w:szCs w:val="18"/>
        </w:rPr>
        <w:br/>
      </w:r>
      <w:r w:rsidRPr="001B2C64" w:rsidR="17206F02">
        <w:rPr>
          <w:rFonts w:ascii="Verdana" w:hAnsi="Verdana" w:eastAsia="Verdana" w:cs="Verdana"/>
          <w:sz w:val="18"/>
          <w:szCs w:val="18"/>
        </w:rPr>
        <w:t xml:space="preserve">De huidige wet bevat </w:t>
      </w:r>
      <w:r w:rsidRPr="001B2C64" w:rsidR="4BD5DFD9">
        <w:rPr>
          <w:rFonts w:ascii="Verdana" w:hAnsi="Verdana" w:eastAsia="Verdana" w:cs="Verdana"/>
          <w:sz w:val="18"/>
          <w:szCs w:val="18"/>
        </w:rPr>
        <w:t xml:space="preserve">al een landelijke aanpak voor stikstof. </w:t>
      </w:r>
      <w:r w:rsidRPr="001B2C64" w:rsidR="59E76B7D">
        <w:rPr>
          <w:rFonts w:ascii="Verdana" w:hAnsi="Verdana" w:eastAsia="Verdana" w:cs="Verdana"/>
          <w:sz w:val="18"/>
          <w:szCs w:val="18"/>
        </w:rPr>
        <w:t>Met de Wet stikstofreductie en natuurverbetering zijn i</w:t>
      </w:r>
      <w:r w:rsidRPr="001B2C64" w:rsidR="20985383">
        <w:rPr>
          <w:rFonts w:ascii="Verdana" w:hAnsi="Verdana" w:eastAsia="Verdana" w:cs="Verdana"/>
          <w:sz w:val="18"/>
          <w:szCs w:val="18"/>
        </w:rPr>
        <w:t>n de Omgevingswet resultaat</w:t>
      </w:r>
      <w:r w:rsidRPr="001B2C64" w:rsidR="60501EE1">
        <w:rPr>
          <w:rFonts w:ascii="Verdana" w:hAnsi="Verdana" w:eastAsia="Verdana" w:cs="Verdana"/>
          <w:sz w:val="18"/>
          <w:szCs w:val="18"/>
        </w:rPr>
        <w:t>s</w:t>
      </w:r>
      <w:r w:rsidRPr="001B2C64" w:rsidR="20985383">
        <w:rPr>
          <w:rFonts w:ascii="Verdana" w:hAnsi="Verdana" w:eastAsia="Verdana" w:cs="Verdana"/>
          <w:sz w:val="18"/>
          <w:szCs w:val="18"/>
        </w:rPr>
        <w:t xml:space="preserve">verplichtende omgevingswaarden opgenomen voor het verminderen van de depositie van stikstof op daarvoor gevoelige </w:t>
      </w:r>
      <w:proofErr w:type="spellStart"/>
      <w:r w:rsidRPr="001B2C64" w:rsidR="20985383">
        <w:rPr>
          <w:rFonts w:ascii="Verdana" w:hAnsi="Verdana" w:eastAsia="Verdana" w:cs="Verdana"/>
          <w:sz w:val="18"/>
          <w:szCs w:val="18"/>
        </w:rPr>
        <w:t>habitats</w:t>
      </w:r>
      <w:proofErr w:type="spellEnd"/>
      <w:r w:rsidRPr="001B2C64" w:rsidR="20985383">
        <w:rPr>
          <w:rFonts w:ascii="Verdana" w:hAnsi="Verdana" w:eastAsia="Verdana" w:cs="Verdana"/>
          <w:sz w:val="18"/>
          <w:szCs w:val="18"/>
        </w:rPr>
        <w:t xml:space="preserve"> in Natura 2000-gebieden. </w:t>
      </w:r>
      <w:r w:rsidRPr="001B2C64" w:rsidR="383C1212">
        <w:rPr>
          <w:rFonts w:ascii="Verdana" w:hAnsi="Verdana" w:eastAsia="Verdana" w:cs="Verdana"/>
          <w:sz w:val="18"/>
          <w:szCs w:val="18"/>
        </w:rPr>
        <w:t>Deze omgevingswaarden zijn gebaseerd op de KDW</w:t>
      </w:r>
      <w:r w:rsidRPr="001B2C64" w:rsidR="70575F52">
        <w:rPr>
          <w:rFonts w:ascii="Verdana" w:hAnsi="Verdana" w:eastAsia="Verdana" w:cs="Verdana"/>
          <w:sz w:val="18"/>
          <w:szCs w:val="18"/>
        </w:rPr>
        <w:t xml:space="preserve">. </w:t>
      </w:r>
      <w:r w:rsidRPr="001B2C64" w:rsidR="383C1212">
        <w:rPr>
          <w:rFonts w:ascii="Verdana" w:hAnsi="Verdana" w:eastAsia="Verdana" w:cs="Verdana"/>
          <w:sz w:val="18"/>
          <w:szCs w:val="18"/>
        </w:rPr>
        <w:t xml:space="preserve">Dat is de hoeveelheid stikstofdepositie waarboven risico bestaat op verslechtering van de kwaliteit van </w:t>
      </w:r>
      <w:proofErr w:type="spellStart"/>
      <w:r w:rsidRPr="001B2C64" w:rsidR="383C1212">
        <w:rPr>
          <w:rFonts w:ascii="Verdana" w:hAnsi="Verdana" w:eastAsia="Verdana" w:cs="Verdana"/>
          <w:sz w:val="18"/>
          <w:szCs w:val="18"/>
        </w:rPr>
        <w:t>habitats</w:t>
      </w:r>
      <w:proofErr w:type="spellEnd"/>
      <w:r w:rsidRPr="001B2C64" w:rsidR="383C1212">
        <w:rPr>
          <w:rFonts w:ascii="Verdana" w:hAnsi="Verdana" w:eastAsia="Verdana" w:cs="Verdana"/>
          <w:sz w:val="18"/>
          <w:szCs w:val="18"/>
        </w:rPr>
        <w:t xml:space="preserve"> binnen Natura 2000-gebied. Op grond van de</w:t>
      </w:r>
      <w:r w:rsidRPr="001B2C64" w:rsidR="2C4F5287">
        <w:rPr>
          <w:rFonts w:ascii="Verdana" w:hAnsi="Verdana" w:eastAsia="Verdana" w:cs="Verdana"/>
          <w:sz w:val="18"/>
          <w:szCs w:val="18"/>
        </w:rPr>
        <w:t>ze</w:t>
      </w:r>
      <w:r w:rsidRPr="001B2C64" w:rsidR="383C1212">
        <w:rPr>
          <w:rFonts w:ascii="Verdana" w:hAnsi="Verdana" w:eastAsia="Verdana" w:cs="Verdana"/>
          <w:sz w:val="18"/>
          <w:szCs w:val="18"/>
        </w:rPr>
        <w:t xml:space="preserve"> omgevingswaarden bedraagt het percentage van het areaal van de voor stikstof gevoelige </w:t>
      </w:r>
      <w:proofErr w:type="spellStart"/>
      <w:r w:rsidRPr="001B2C64" w:rsidR="383C1212">
        <w:rPr>
          <w:rFonts w:ascii="Verdana" w:hAnsi="Verdana" w:eastAsia="Verdana" w:cs="Verdana"/>
          <w:sz w:val="18"/>
          <w:szCs w:val="18"/>
        </w:rPr>
        <w:t>habitats</w:t>
      </w:r>
      <w:proofErr w:type="spellEnd"/>
      <w:r w:rsidRPr="001B2C64" w:rsidR="383C1212">
        <w:rPr>
          <w:rFonts w:ascii="Verdana" w:hAnsi="Verdana" w:eastAsia="Verdana" w:cs="Verdana"/>
          <w:sz w:val="18"/>
          <w:szCs w:val="18"/>
        </w:rPr>
        <w:t xml:space="preserve"> in Natura 2000-gebieden waarop de depositie van stikstof niet groter is dan de KDW:</w:t>
      </w:r>
    </w:p>
    <w:p w:rsidRPr="001B2C64" w:rsidR="6303F0A8" w:rsidP="00E92111" w:rsidRDefault="6303F0A8" w14:paraId="5824CADF" w14:textId="509FD5AA">
      <w:pPr>
        <w:spacing w:line="240" w:lineRule="auto"/>
        <w:rPr>
          <w:rFonts w:ascii="Verdana" w:hAnsi="Verdana" w:eastAsia="Verdana" w:cs="Verdana"/>
          <w:sz w:val="18"/>
          <w:szCs w:val="18"/>
        </w:rPr>
      </w:pPr>
      <w:r w:rsidRPr="001B2C64">
        <w:rPr>
          <w:rFonts w:ascii="Verdana" w:hAnsi="Verdana" w:eastAsia="Verdana" w:cs="Verdana"/>
          <w:sz w:val="18"/>
          <w:szCs w:val="18"/>
        </w:rPr>
        <w:t>- in 2025: ten minste 40%;</w:t>
      </w:r>
      <w:r w:rsidRPr="001B2C64" w:rsidR="00782F56">
        <w:rPr>
          <w:rFonts w:ascii="Verdana" w:hAnsi="Verdana" w:eastAsia="Verdana" w:cs="Verdana"/>
          <w:sz w:val="18"/>
          <w:szCs w:val="18"/>
        </w:rPr>
        <w:br/>
      </w:r>
      <w:r w:rsidRPr="001B2C64">
        <w:rPr>
          <w:rFonts w:ascii="Verdana" w:hAnsi="Verdana" w:eastAsia="Verdana" w:cs="Verdana"/>
          <w:sz w:val="18"/>
          <w:szCs w:val="18"/>
        </w:rPr>
        <w:t>- in 2030: ten minste 50%;</w:t>
      </w:r>
      <w:r w:rsidRPr="001B2C64" w:rsidR="00782F56">
        <w:rPr>
          <w:rFonts w:ascii="Verdana" w:hAnsi="Verdana" w:eastAsia="Verdana" w:cs="Verdana"/>
          <w:sz w:val="18"/>
          <w:szCs w:val="18"/>
        </w:rPr>
        <w:br/>
      </w:r>
      <w:r w:rsidRPr="001B2C64">
        <w:rPr>
          <w:rFonts w:ascii="Verdana" w:hAnsi="Verdana" w:eastAsia="Verdana" w:cs="Verdana"/>
          <w:sz w:val="18"/>
          <w:szCs w:val="18"/>
        </w:rPr>
        <w:t>- in 2035: ten minste 74%.</w:t>
      </w:r>
    </w:p>
    <w:p w:rsidRPr="001B2C64" w:rsidR="00DC7553" w:rsidP="00E92111" w:rsidRDefault="767A127A" w14:paraId="78BF7A75" w14:textId="433C08F6">
      <w:pPr>
        <w:spacing w:line="240" w:lineRule="auto"/>
        <w:rPr>
          <w:rFonts w:ascii="Verdana" w:hAnsi="Verdana" w:eastAsia="Verdana" w:cs="Verdana"/>
          <w:sz w:val="18"/>
          <w:szCs w:val="18"/>
        </w:rPr>
      </w:pPr>
      <w:r w:rsidRPr="001B2C64">
        <w:rPr>
          <w:rFonts w:ascii="Verdana" w:hAnsi="Verdana" w:eastAsia="Verdana" w:cs="Verdana"/>
          <w:sz w:val="18"/>
          <w:szCs w:val="18"/>
        </w:rPr>
        <w:t xml:space="preserve">Om deze doelen </w:t>
      </w:r>
      <w:r w:rsidRPr="001B2C64" w:rsidR="3EE0FC40">
        <w:rPr>
          <w:rFonts w:ascii="Verdana" w:hAnsi="Verdana" w:eastAsia="Verdana" w:cs="Verdana"/>
          <w:sz w:val="18"/>
          <w:szCs w:val="18"/>
        </w:rPr>
        <w:t xml:space="preserve">en de instandhoudingsdoelstellingen van de voor stikstof gevoelige </w:t>
      </w:r>
      <w:proofErr w:type="spellStart"/>
      <w:r w:rsidRPr="001B2C64" w:rsidR="3EE0FC40">
        <w:rPr>
          <w:rFonts w:ascii="Verdana" w:hAnsi="Verdana" w:eastAsia="Verdana" w:cs="Verdana"/>
          <w:sz w:val="18"/>
          <w:szCs w:val="18"/>
        </w:rPr>
        <w:t>habita</w:t>
      </w:r>
      <w:r w:rsidRPr="001B2C64" w:rsidR="710F5D27">
        <w:rPr>
          <w:rFonts w:ascii="Verdana" w:hAnsi="Verdana" w:eastAsia="Verdana" w:cs="Verdana"/>
          <w:sz w:val="18"/>
          <w:szCs w:val="18"/>
        </w:rPr>
        <w:t>t</w:t>
      </w:r>
      <w:r w:rsidRPr="001B2C64" w:rsidR="3EE0FC40">
        <w:rPr>
          <w:rFonts w:ascii="Verdana" w:hAnsi="Verdana" w:eastAsia="Verdana" w:cs="Verdana"/>
          <w:sz w:val="18"/>
          <w:szCs w:val="18"/>
        </w:rPr>
        <w:t>s</w:t>
      </w:r>
      <w:proofErr w:type="spellEnd"/>
      <w:r w:rsidRPr="001B2C64" w:rsidR="3EE0FC40">
        <w:rPr>
          <w:rFonts w:ascii="Verdana" w:hAnsi="Verdana" w:eastAsia="Verdana" w:cs="Verdana"/>
          <w:sz w:val="18"/>
          <w:szCs w:val="18"/>
        </w:rPr>
        <w:t xml:space="preserve"> </w:t>
      </w:r>
      <w:r w:rsidRPr="001B2C64" w:rsidR="0A5DA114">
        <w:rPr>
          <w:rFonts w:ascii="Verdana" w:hAnsi="Verdana" w:eastAsia="Verdana" w:cs="Verdana"/>
          <w:sz w:val="18"/>
          <w:szCs w:val="18"/>
        </w:rPr>
        <w:t xml:space="preserve">in Natura 2000-gebied </w:t>
      </w:r>
      <w:r w:rsidRPr="001B2C64">
        <w:rPr>
          <w:rFonts w:ascii="Verdana" w:hAnsi="Verdana" w:eastAsia="Verdana" w:cs="Verdana"/>
          <w:sz w:val="18"/>
          <w:szCs w:val="18"/>
        </w:rPr>
        <w:t xml:space="preserve">te behalen, is </w:t>
      </w:r>
      <w:r w:rsidRPr="001B2C64" w:rsidR="7E59E8D8">
        <w:rPr>
          <w:rFonts w:ascii="Verdana" w:hAnsi="Verdana" w:eastAsia="Verdana" w:cs="Verdana"/>
          <w:sz w:val="18"/>
          <w:szCs w:val="18"/>
        </w:rPr>
        <w:t xml:space="preserve">het </w:t>
      </w:r>
      <w:r w:rsidRPr="001B2C64" w:rsidR="4F8B82C1">
        <w:rPr>
          <w:rFonts w:ascii="Verdana" w:hAnsi="Verdana" w:eastAsia="Verdana" w:cs="Verdana"/>
          <w:sz w:val="18"/>
          <w:szCs w:val="18"/>
        </w:rPr>
        <w:t>P</w:t>
      </w:r>
      <w:r w:rsidRPr="001B2C64" w:rsidR="2B3FB22F">
        <w:rPr>
          <w:rFonts w:ascii="Verdana" w:hAnsi="Verdana" w:eastAsia="Verdana" w:cs="Verdana"/>
          <w:sz w:val="18"/>
          <w:szCs w:val="18"/>
        </w:rPr>
        <w:t>SN</w:t>
      </w:r>
      <w:r w:rsidRPr="001B2C64" w:rsidR="4F8B82C1">
        <w:rPr>
          <w:rFonts w:ascii="Verdana" w:hAnsi="Verdana" w:eastAsia="Verdana" w:cs="Verdana"/>
          <w:sz w:val="18"/>
          <w:szCs w:val="18"/>
        </w:rPr>
        <w:t xml:space="preserve"> </w:t>
      </w:r>
      <w:r w:rsidRPr="001B2C64">
        <w:rPr>
          <w:rFonts w:ascii="Verdana" w:hAnsi="Verdana" w:eastAsia="Verdana" w:cs="Verdana"/>
          <w:sz w:val="18"/>
          <w:szCs w:val="18"/>
        </w:rPr>
        <w:t xml:space="preserve">vastgesteld. </w:t>
      </w:r>
      <w:r w:rsidRPr="001B2C64" w:rsidR="51214AF5">
        <w:rPr>
          <w:rFonts w:ascii="Verdana" w:hAnsi="Verdana" w:eastAsia="Verdana" w:cs="Verdana"/>
          <w:sz w:val="18"/>
          <w:szCs w:val="18"/>
        </w:rPr>
        <w:t>De maatregelen in dit programma zijn</w:t>
      </w:r>
      <w:r w:rsidRPr="001B2C64" w:rsidR="32354869">
        <w:rPr>
          <w:rFonts w:ascii="Verdana" w:hAnsi="Verdana" w:eastAsia="Verdana" w:cs="Verdana"/>
          <w:sz w:val="18"/>
          <w:szCs w:val="18"/>
        </w:rPr>
        <w:t xml:space="preserve"> vastgesteld op</w:t>
      </w:r>
      <w:r w:rsidRPr="001B2C64" w:rsidR="5C29DE4B">
        <w:rPr>
          <w:rFonts w:ascii="Verdana" w:hAnsi="Verdana" w:eastAsia="Verdana" w:cs="Verdana"/>
          <w:sz w:val="18"/>
          <w:szCs w:val="18"/>
        </w:rPr>
        <w:t xml:space="preserve"> basis van</w:t>
      </w:r>
      <w:r w:rsidRPr="001B2C64" w:rsidR="32354869">
        <w:rPr>
          <w:rFonts w:ascii="Verdana" w:hAnsi="Verdana" w:eastAsia="Verdana" w:cs="Verdana"/>
          <w:sz w:val="18"/>
          <w:szCs w:val="18"/>
        </w:rPr>
        <w:t xml:space="preserve"> de toen geldende ramingen </w:t>
      </w:r>
      <w:r w:rsidRPr="001B2C64" w:rsidR="044CDB3D">
        <w:rPr>
          <w:rFonts w:ascii="Verdana" w:hAnsi="Verdana" w:eastAsia="Verdana" w:cs="Verdana"/>
          <w:sz w:val="18"/>
          <w:szCs w:val="18"/>
        </w:rPr>
        <w:t xml:space="preserve">van </w:t>
      </w:r>
      <w:r w:rsidRPr="001B2C64" w:rsidR="5DFC0C4E">
        <w:rPr>
          <w:rFonts w:ascii="Verdana" w:hAnsi="Verdana" w:eastAsia="Verdana" w:cs="Verdana"/>
          <w:sz w:val="18"/>
          <w:szCs w:val="18"/>
        </w:rPr>
        <w:t>wat nodig zou zijn voor het behalen van de</w:t>
      </w:r>
      <w:r w:rsidRPr="001B2C64" w:rsidR="4E85ADFA">
        <w:rPr>
          <w:rFonts w:ascii="Verdana" w:hAnsi="Verdana" w:eastAsia="Verdana" w:cs="Verdana"/>
          <w:sz w:val="18"/>
          <w:szCs w:val="18"/>
        </w:rPr>
        <w:t xml:space="preserve">ze doelen. </w:t>
      </w:r>
    </w:p>
    <w:p w:rsidRPr="001B2C64" w:rsidR="2226D67A" w:rsidP="00E92111" w:rsidRDefault="5A9270BA" w14:paraId="3BA159C5" w14:textId="017189F9">
      <w:pPr>
        <w:spacing w:line="240" w:lineRule="auto"/>
        <w:rPr>
          <w:rFonts w:ascii="Verdana" w:hAnsi="Verdana" w:eastAsia="Verdana" w:cs="Verdana"/>
          <w:sz w:val="18"/>
          <w:szCs w:val="18"/>
        </w:rPr>
      </w:pPr>
      <w:r w:rsidRPr="001B2C64">
        <w:rPr>
          <w:rFonts w:ascii="Verdana" w:hAnsi="Verdana" w:eastAsia="Verdana" w:cs="Verdana"/>
          <w:sz w:val="18"/>
          <w:szCs w:val="18"/>
        </w:rPr>
        <w:t>De huidige omgevingswaarden liggen op dit moment niet binnen bereik.</w:t>
      </w:r>
      <w:r w:rsidRPr="001B2C64" w:rsidR="0E7B7439">
        <w:rPr>
          <w:rFonts w:ascii="Verdana" w:hAnsi="Verdana" w:eastAsia="Verdana" w:cs="Verdana"/>
          <w:color w:val="000000" w:themeColor="text1"/>
          <w:sz w:val="18"/>
          <w:szCs w:val="18"/>
        </w:rPr>
        <w:t xml:space="preserve"> Dat blijkt uit de reflectie van het PBL op het maatregelpakket van het kabinet. Volgens het PBL vraagt de uitvoering van dit maatregelpakket om een inspanning die grenst aan wat er tot 2035 uitvoerbaar </w:t>
      </w:r>
      <w:r w:rsidRPr="35E06D65" w:rsidR="0E7B7439">
        <w:rPr>
          <w:rFonts w:ascii="Verdana" w:hAnsi="Verdana" w:eastAsia="Verdana" w:cs="Verdana"/>
          <w:color w:val="000000" w:themeColor="text1"/>
          <w:sz w:val="18"/>
          <w:szCs w:val="18"/>
        </w:rPr>
        <w:t>is.</w:t>
      </w:r>
      <w:r w:rsidRPr="001B2C64">
        <w:rPr>
          <w:rStyle w:val="Voetnootmarkering"/>
          <w:rFonts w:ascii="Verdana" w:hAnsi="Verdana" w:eastAsia="Verdana" w:cs="Verdana"/>
          <w:color w:val="000000" w:themeColor="text1"/>
          <w:sz w:val="18"/>
          <w:szCs w:val="18"/>
        </w:rPr>
        <w:footnoteReference w:id="10"/>
      </w:r>
      <w:r w:rsidRPr="001B2C64" w:rsidR="0E7B7439">
        <w:rPr>
          <w:rFonts w:ascii="Verdana" w:hAnsi="Verdana" w:eastAsia="Verdana" w:cs="Verdana"/>
          <w:color w:val="000000" w:themeColor="text1"/>
          <w:sz w:val="18"/>
          <w:szCs w:val="18"/>
        </w:rPr>
        <w:t xml:space="preserve"> De gemiddelde stikstofdepositie op Natura 2000-gebieden daalt door de uitvoering van dit maatregelpakket dan ook flink (van ruim 20% in het </w:t>
      </w:r>
      <w:proofErr w:type="spellStart"/>
      <w:r w:rsidRPr="001B2C64" w:rsidR="0E7B7439">
        <w:rPr>
          <w:rFonts w:ascii="Verdana" w:hAnsi="Verdana" w:eastAsia="Verdana" w:cs="Verdana"/>
          <w:color w:val="000000" w:themeColor="text1"/>
          <w:sz w:val="18"/>
          <w:szCs w:val="18"/>
        </w:rPr>
        <w:t>basispad</w:t>
      </w:r>
      <w:proofErr w:type="spellEnd"/>
      <w:r w:rsidRPr="001B2C64" w:rsidR="0E7B7439">
        <w:rPr>
          <w:rFonts w:ascii="Verdana" w:hAnsi="Verdana" w:eastAsia="Verdana" w:cs="Verdana"/>
          <w:color w:val="000000" w:themeColor="text1"/>
          <w:sz w:val="18"/>
          <w:szCs w:val="18"/>
        </w:rPr>
        <w:t xml:space="preserve"> tot bijna 30% met het maatregelpakket). </w:t>
      </w:r>
      <w:r w:rsidRPr="001B2C64" w:rsidR="0E7B7439">
        <w:rPr>
          <w:rFonts w:ascii="Verdana" w:hAnsi="Verdana" w:eastAsia="Verdana" w:cs="Verdana"/>
          <w:sz w:val="18"/>
          <w:szCs w:val="18"/>
        </w:rPr>
        <w:t xml:space="preserve">Daarmee neemt ook het aandeel stikstofgevoelige natuur toe waar de depositie onder de KDW komt te liggen. Toch komen de huidige omgevingswaarden daarmee niet binnen bereik. In 2035 zal volgens het PBL </w:t>
      </w:r>
      <w:r w:rsidRPr="35E06D65" w:rsidR="0E7B7439">
        <w:rPr>
          <w:rFonts w:ascii="Verdana" w:hAnsi="Verdana" w:eastAsia="Verdana" w:cs="Verdana"/>
          <w:sz w:val="18"/>
          <w:szCs w:val="18"/>
        </w:rPr>
        <w:t>circa 43</w:t>
      </w:r>
      <w:r w:rsidRPr="001B2C64" w:rsidDel="00A21413" w:rsidR="00A21413">
        <w:rPr>
          <w:rFonts w:ascii="Verdana" w:hAnsi="Verdana" w:eastAsia="Verdana" w:cs="Verdana"/>
          <w:sz w:val="18"/>
          <w:szCs w:val="18"/>
        </w:rPr>
        <w:t xml:space="preserve">% </w:t>
      </w:r>
      <w:r w:rsidRPr="35E06D65" w:rsidR="0E7B7439">
        <w:rPr>
          <w:rFonts w:ascii="Verdana" w:hAnsi="Verdana" w:eastAsia="Verdana" w:cs="Verdana"/>
          <w:sz w:val="18"/>
          <w:szCs w:val="18"/>
        </w:rPr>
        <w:t>van het areaal onder de KDW liggen.</w:t>
      </w:r>
      <w:r w:rsidRPr="35E06D65">
        <w:rPr>
          <w:rStyle w:val="Voetnootmarkering"/>
          <w:rFonts w:ascii="Verdana" w:hAnsi="Verdana" w:eastAsia="Verdana" w:cs="Verdana"/>
          <w:sz w:val="18"/>
          <w:szCs w:val="18"/>
        </w:rPr>
        <w:footnoteReference w:id="11"/>
      </w:r>
    </w:p>
    <w:p w:rsidRPr="001B2C64" w:rsidR="2226D67A" w:rsidP="00E92111" w:rsidRDefault="339612BA" w14:paraId="497B5FF4" w14:textId="12550B10">
      <w:pPr>
        <w:spacing w:line="240" w:lineRule="auto"/>
        <w:rPr>
          <w:rFonts w:ascii="Verdana" w:hAnsi="Verdana" w:eastAsia="Verdana" w:cs="Verdana"/>
          <w:color w:val="000000" w:themeColor="text1"/>
          <w:sz w:val="18"/>
          <w:szCs w:val="18"/>
        </w:rPr>
      </w:pPr>
      <w:r w:rsidRPr="001B2C64">
        <w:rPr>
          <w:rFonts w:ascii="Verdana" w:hAnsi="Verdana" w:eastAsia="Verdana" w:cs="Verdana"/>
          <w:sz w:val="18"/>
          <w:szCs w:val="18"/>
        </w:rPr>
        <w:t xml:space="preserve">De huidige omgevingswaarden zijn ook ‘beweeglijk', doordat de </w:t>
      </w:r>
      <w:proofErr w:type="spellStart"/>
      <w:r w:rsidRPr="001B2C64" w:rsidR="06351601">
        <w:rPr>
          <w:rFonts w:ascii="Verdana" w:hAnsi="Verdana" w:eastAsia="Verdana" w:cs="Verdana"/>
          <w:color w:val="000000" w:themeColor="text1"/>
          <w:sz w:val="18"/>
          <w:szCs w:val="18"/>
        </w:rPr>
        <w:t>KDW’s</w:t>
      </w:r>
      <w:proofErr w:type="spellEnd"/>
      <w:r w:rsidRPr="001B2C64" w:rsidR="06351601">
        <w:rPr>
          <w:rFonts w:ascii="Verdana" w:hAnsi="Verdana" w:eastAsia="Verdana" w:cs="Verdana"/>
          <w:color w:val="000000" w:themeColor="text1"/>
          <w:sz w:val="18"/>
          <w:szCs w:val="18"/>
        </w:rPr>
        <w:t xml:space="preserve"> ongeveer iedere 10 jaar </w:t>
      </w:r>
      <w:r w:rsidRPr="001B2C64" w:rsidR="51F50D61">
        <w:rPr>
          <w:rFonts w:ascii="Verdana" w:hAnsi="Verdana" w:eastAsia="Verdana" w:cs="Verdana"/>
          <w:color w:val="000000" w:themeColor="text1"/>
          <w:sz w:val="18"/>
          <w:szCs w:val="18"/>
        </w:rPr>
        <w:t xml:space="preserve">worden </w:t>
      </w:r>
      <w:r w:rsidRPr="001B2C64" w:rsidR="06351601">
        <w:rPr>
          <w:rFonts w:ascii="Verdana" w:hAnsi="Verdana" w:eastAsia="Verdana" w:cs="Verdana"/>
          <w:color w:val="000000" w:themeColor="text1"/>
          <w:sz w:val="18"/>
          <w:szCs w:val="18"/>
        </w:rPr>
        <w:t xml:space="preserve">bijgesteld op Europees niveau. </w:t>
      </w:r>
      <w:r w:rsidRPr="001B2C64" w:rsidR="6ADA31EF">
        <w:rPr>
          <w:rFonts w:ascii="Verdana" w:hAnsi="Verdana" w:eastAsia="Verdana" w:cs="Verdana"/>
          <w:color w:val="000000" w:themeColor="text1"/>
          <w:sz w:val="18"/>
          <w:szCs w:val="18"/>
        </w:rPr>
        <w:t xml:space="preserve">Deze actualisatie gebeurt op basis van internationaal wetenschappelijk onderzoek. </w:t>
      </w:r>
      <w:r w:rsidRPr="001B2C64" w:rsidR="06351601">
        <w:rPr>
          <w:rFonts w:ascii="Verdana" w:hAnsi="Verdana" w:eastAsia="Verdana" w:cs="Verdana"/>
          <w:color w:val="000000" w:themeColor="text1"/>
          <w:sz w:val="18"/>
          <w:szCs w:val="18"/>
        </w:rPr>
        <w:t>In 2023 werd de gemiddelde KDW verlaagd van bijna 19 kg/ha/</w:t>
      </w:r>
      <w:proofErr w:type="spellStart"/>
      <w:r w:rsidRPr="001B2C64" w:rsidR="06351601">
        <w:rPr>
          <w:rFonts w:ascii="Verdana" w:hAnsi="Verdana" w:eastAsia="Verdana" w:cs="Verdana"/>
          <w:color w:val="000000" w:themeColor="text1"/>
          <w:sz w:val="18"/>
          <w:szCs w:val="18"/>
        </w:rPr>
        <w:t>jr</w:t>
      </w:r>
      <w:proofErr w:type="spellEnd"/>
      <w:r w:rsidRPr="001B2C64" w:rsidR="06351601">
        <w:rPr>
          <w:rFonts w:ascii="Verdana" w:hAnsi="Verdana" w:eastAsia="Verdana" w:cs="Verdana"/>
          <w:color w:val="000000" w:themeColor="text1"/>
          <w:sz w:val="18"/>
          <w:szCs w:val="18"/>
        </w:rPr>
        <w:t xml:space="preserve"> naar 17,7 kg/ha/jr. </w:t>
      </w:r>
      <w:r w:rsidRPr="001B2C64" w:rsidR="7C17A689">
        <w:rPr>
          <w:rFonts w:ascii="Verdana" w:hAnsi="Verdana" w:eastAsia="Verdana" w:cs="Verdana"/>
          <w:color w:val="000000" w:themeColor="text1"/>
          <w:sz w:val="18"/>
          <w:szCs w:val="18"/>
        </w:rPr>
        <w:t>Dat betekent dat er méér depositiereductie nodig is om te voldoen aan de omgevingswaarden dan verwacht op het moment van het vaststellen van deze omgevingswaarden en het PSN.</w:t>
      </w:r>
    </w:p>
    <w:p w:rsidRPr="001B2C64" w:rsidR="78982727" w:rsidP="00E92111" w:rsidRDefault="7A7DA526" w14:paraId="610CC640" w14:textId="0D7A2A0C">
      <w:pPr>
        <w:spacing w:after="0" w:line="240" w:lineRule="auto"/>
        <w:rPr>
          <w:rFonts w:ascii="Verdana" w:hAnsi="Verdana"/>
          <w:sz w:val="18"/>
          <w:szCs w:val="18"/>
        </w:rPr>
      </w:pPr>
      <w:r w:rsidRPr="001B2C64">
        <w:rPr>
          <w:rFonts w:ascii="Verdana" w:hAnsi="Verdana" w:eastAsia="Verdana" w:cs="Verdana"/>
          <w:color w:val="000000" w:themeColor="text1"/>
          <w:sz w:val="18"/>
          <w:szCs w:val="18"/>
        </w:rPr>
        <w:t xml:space="preserve">Het kabinet vindt het niet wenselijk en niet helpend </w:t>
      </w:r>
      <w:r w:rsidRPr="001B2C64" w:rsidR="75CCD00E">
        <w:rPr>
          <w:rFonts w:ascii="Verdana" w:hAnsi="Verdana" w:eastAsia="Verdana" w:cs="Verdana"/>
          <w:color w:val="000000" w:themeColor="text1"/>
          <w:sz w:val="18"/>
          <w:szCs w:val="18"/>
        </w:rPr>
        <w:t>dat er in de huidige wet doelen staan die niet</w:t>
      </w:r>
      <w:r w:rsidRPr="001B2C64" w:rsidR="2B7CC638">
        <w:rPr>
          <w:rFonts w:ascii="Verdana" w:hAnsi="Verdana" w:eastAsia="Verdana" w:cs="Verdana"/>
          <w:color w:val="000000" w:themeColor="text1"/>
          <w:sz w:val="18"/>
          <w:szCs w:val="18"/>
        </w:rPr>
        <w:t xml:space="preserve"> meer</w:t>
      </w:r>
      <w:r w:rsidRPr="001B2C64" w:rsidR="75CCD00E">
        <w:rPr>
          <w:rFonts w:ascii="Verdana" w:hAnsi="Verdana" w:eastAsia="Verdana" w:cs="Verdana"/>
          <w:color w:val="000000" w:themeColor="text1"/>
          <w:sz w:val="18"/>
          <w:szCs w:val="18"/>
        </w:rPr>
        <w:t xml:space="preserve"> uitvoerbaar zijn</w:t>
      </w:r>
      <w:r w:rsidRPr="001B2C64" w:rsidR="2FA3CCF7">
        <w:rPr>
          <w:rFonts w:ascii="Verdana" w:hAnsi="Verdana" w:eastAsia="Verdana" w:cs="Verdana"/>
          <w:color w:val="000000" w:themeColor="text1"/>
          <w:sz w:val="18"/>
          <w:szCs w:val="18"/>
        </w:rPr>
        <w:t>. Ook de ‘beweeglijkheid’ van de huidige doelen, die wordt veroorzaak</w:t>
      </w:r>
      <w:r w:rsidRPr="001B2C64" w:rsidR="702C6A39">
        <w:rPr>
          <w:rFonts w:ascii="Verdana" w:hAnsi="Verdana" w:eastAsia="Verdana" w:cs="Verdana"/>
          <w:color w:val="000000" w:themeColor="text1"/>
          <w:sz w:val="18"/>
          <w:szCs w:val="18"/>
        </w:rPr>
        <w:t xml:space="preserve">t door de periodieke bijstelling van de KDW, vindt het kabinet onwenselijk. </w:t>
      </w:r>
      <w:r w:rsidRPr="001B2C64" w:rsidR="4CD9C153">
        <w:rPr>
          <w:rFonts w:ascii="Verdana" w:hAnsi="Verdana" w:eastAsia="Verdana" w:cs="Verdana"/>
          <w:color w:val="000000" w:themeColor="text1"/>
          <w:sz w:val="18"/>
          <w:szCs w:val="18"/>
        </w:rPr>
        <w:t>Die beweeglijkheid laat</w:t>
      </w:r>
      <w:r w:rsidRPr="001B2C64" w:rsidR="5BA3A64B">
        <w:rPr>
          <w:rFonts w:ascii="Verdana" w:hAnsi="Verdana" w:eastAsia="Verdana" w:cs="Verdana"/>
          <w:sz w:val="18"/>
          <w:szCs w:val="18"/>
        </w:rPr>
        <w:t xml:space="preserve"> zich </w:t>
      </w:r>
      <w:r w:rsidRPr="001B2C64" w:rsidR="5BA3A64B">
        <w:rPr>
          <w:rFonts w:ascii="Verdana" w:hAnsi="Verdana" w:eastAsia="Verdana" w:cs="Verdana"/>
          <w:sz w:val="18"/>
          <w:szCs w:val="18"/>
        </w:rPr>
        <w:lastRenderedPageBreak/>
        <w:t xml:space="preserve">moeilijk verenigen met de behoefte aan duidelijkheid en consistent langjarig emissiereductiebeleid. </w:t>
      </w:r>
      <w:r w:rsidRPr="001B2C64" w:rsidR="06E46D94">
        <w:rPr>
          <w:rFonts w:ascii="Verdana" w:hAnsi="Verdana"/>
          <w:sz w:val="18"/>
          <w:szCs w:val="18"/>
        </w:rPr>
        <w:t xml:space="preserve"> </w:t>
      </w:r>
      <w:r w:rsidRPr="001B2C64">
        <w:rPr>
          <w:rFonts w:ascii="Verdana" w:hAnsi="Verdana"/>
          <w:sz w:val="18"/>
          <w:szCs w:val="18"/>
        </w:rPr>
        <w:br/>
      </w:r>
    </w:p>
    <w:p w:rsidRPr="001B2C64" w:rsidR="78982727" w:rsidP="00E92111" w:rsidRDefault="272E1E79" w14:paraId="78382D78" w14:textId="3F78C1F7">
      <w:pPr>
        <w:spacing w:after="0" w:line="240" w:lineRule="auto"/>
        <w:rPr>
          <w:rFonts w:ascii="Verdana" w:hAnsi="Verdana"/>
          <w:sz w:val="18"/>
          <w:szCs w:val="18"/>
        </w:rPr>
      </w:pPr>
      <w:r w:rsidRPr="001B2C64">
        <w:rPr>
          <w:rFonts w:ascii="Verdana" w:hAnsi="Verdana" w:eastAsia="Verdana" w:cs="Verdana"/>
          <w:b/>
          <w:bCs/>
          <w:color w:val="000000" w:themeColor="text1"/>
          <w:sz w:val="18"/>
          <w:szCs w:val="18"/>
        </w:rPr>
        <w:t>3. Hoofdlijnen van het wetsvoorstel</w:t>
      </w:r>
    </w:p>
    <w:p w:rsidRPr="001B2C64" w:rsidR="7EE36420" w:rsidP="00E92111" w:rsidRDefault="7EE36420" w14:paraId="70345A24" w14:textId="7932448B">
      <w:pPr>
        <w:spacing w:after="0" w:line="240" w:lineRule="auto"/>
        <w:rPr>
          <w:rFonts w:ascii="Verdana" w:hAnsi="Verdana" w:eastAsia="Verdana" w:cs="Verdana"/>
          <w:b/>
          <w:bCs/>
          <w:color w:val="000000" w:themeColor="text1"/>
          <w:sz w:val="18"/>
          <w:szCs w:val="18"/>
        </w:rPr>
      </w:pPr>
    </w:p>
    <w:p w:rsidRPr="001B2C64" w:rsidR="78982727" w:rsidP="00E92111" w:rsidRDefault="272E1E79" w14:paraId="3FA8F13B" w14:textId="7EBACA6C">
      <w:pPr>
        <w:spacing w:line="240" w:lineRule="auto"/>
        <w:rPr>
          <w:rFonts w:ascii="Verdana" w:hAnsi="Verdana"/>
          <w:sz w:val="18"/>
          <w:szCs w:val="18"/>
        </w:rPr>
      </w:pPr>
      <w:r w:rsidRPr="001B2C64">
        <w:rPr>
          <w:rFonts w:ascii="Verdana" w:hAnsi="Verdana" w:eastAsia="Verdana" w:cs="Verdana"/>
          <w:i/>
          <w:iCs/>
          <w:color w:val="000000" w:themeColor="text1"/>
          <w:sz w:val="18"/>
          <w:szCs w:val="18"/>
        </w:rPr>
        <w:t xml:space="preserve">3.1 </w:t>
      </w:r>
      <w:r w:rsidRPr="001B2C64" w:rsidR="27362D6F">
        <w:rPr>
          <w:rFonts w:ascii="Verdana" w:hAnsi="Verdana" w:eastAsia="Verdana" w:cs="Verdana"/>
          <w:i/>
          <w:iCs/>
          <w:color w:val="000000" w:themeColor="text1"/>
          <w:sz w:val="18"/>
          <w:szCs w:val="18"/>
        </w:rPr>
        <w:t>Inleiding</w:t>
      </w:r>
    </w:p>
    <w:p w:rsidRPr="001B2C64" w:rsidR="78982727" w:rsidP="00E92111" w:rsidRDefault="272E1E79" w14:paraId="1BD3D5F4" w14:textId="20433EA8">
      <w:pPr>
        <w:spacing w:line="240" w:lineRule="auto"/>
        <w:rPr>
          <w:rFonts w:ascii="Verdana" w:hAnsi="Verdana" w:eastAsia="Verdana" w:cs="Verdana"/>
          <w:color w:val="000000" w:themeColor="text1"/>
          <w:sz w:val="18"/>
          <w:szCs w:val="18"/>
        </w:rPr>
      </w:pPr>
      <w:r w:rsidRPr="35E06D65">
        <w:rPr>
          <w:rFonts w:ascii="Verdana" w:hAnsi="Verdana" w:eastAsia="Verdana" w:cs="Verdana"/>
          <w:color w:val="000000" w:themeColor="text1"/>
          <w:sz w:val="18"/>
          <w:szCs w:val="18"/>
        </w:rPr>
        <w:t xml:space="preserve">Dit wetsvoorstel bestaat uit twee onderdelen. In de eerste plaats bevat het wetsvoorstel nieuwe wettelijke doelen voor de landbouw, de industrie en mobiliteit in 2035 en een streefwaarde voor de landbouw voor 2030 (het voorgestelde artikel 2.15a Omgevingswet). In de tweede plaats schrijft het wetsvoorstel voor dat de </w:t>
      </w:r>
      <w:r w:rsidRPr="35E06D65" w:rsidR="00251446">
        <w:rPr>
          <w:rFonts w:ascii="Verdana" w:hAnsi="Verdana" w:eastAsia="Verdana" w:cs="Verdana"/>
          <w:color w:val="000000" w:themeColor="text1"/>
          <w:sz w:val="18"/>
          <w:szCs w:val="18"/>
        </w:rPr>
        <w:t>M</w:t>
      </w:r>
      <w:r w:rsidRPr="35E06D65">
        <w:rPr>
          <w:rFonts w:ascii="Verdana" w:hAnsi="Verdana" w:eastAsia="Verdana" w:cs="Verdana"/>
          <w:color w:val="000000" w:themeColor="text1"/>
          <w:sz w:val="18"/>
          <w:szCs w:val="18"/>
        </w:rPr>
        <w:t xml:space="preserve">inister van Landbouw, Visserij, Voedselzekerheid en Natuur </w:t>
      </w:r>
      <w:r w:rsidRPr="35E06D65" w:rsidR="00251446">
        <w:rPr>
          <w:rFonts w:ascii="Verdana" w:hAnsi="Verdana" w:eastAsia="Verdana" w:cs="Verdana"/>
          <w:color w:val="000000" w:themeColor="text1"/>
          <w:sz w:val="18"/>
          <w:szCs w:val="18"/>
        </w:rPr>
        <w:t xml:space="preserve">(LVVN) </w:t>
      </w:r>
      <w:r w:rsidRPr="35E06D65">
        <w:rPr>
          <w:rFonts w:ascii="Verdana" w:hAnsi="Verdana" w:eastAsia="Verdana" w:cs="Verdana"/>
          <w:color w:val="000000" w:themeColor="text1"/>
          <w:sz w:val="18"/>
          <w:szCs w:val="18"/>
        </w:rPr>
        <w:t xml:space="preserve">een programma vaststelt voor het bereiken van die wettelijke doelen én het bereiken van de instandhoudingsdoelstellingen voor de voor stikstof gevoelige </w:t>
      </w:r>
      <w:proofErr w:type="spellStart"/>
      <w:r w:rsidRPr="35E06D65">
        <w:rPr>
          <w:rFonts w:ascii="Verdana" w:hAnsi="Verdana" w:eastAsia="Verdana" w:cs="Verdana"/>
          <w:color w:val="000000" w:themeColor="text1"/>
          <w:sz w:val="18"/>
          <w:szCs w:val="18"/>
        </w:rPr>
        <w:t>habitats</w:t>
      </w:r>
      <w:proofErr w:type="spellEnd"/>
      <w:r w:rsidRPr="35E06D65">
        <w:rPr>
          <w:rFonts w:ascii="Verdana" w:hAnsi="Verdana" w:eastAsia="Verdana" w:cs="Verdana"/>
          <w:color w:val="000000" w:themeColor="text1"/>
          <w:sz w:val="18"/>
          <w:szCs w:val="18"/>
        </w:rPr>
        <w:t xml:space="preserve"> in Natura 2000-gebied (het voorgestelde artikel 3.9, vierde lid, Omgevingswet). Dit programma is het programma LNS, dat het PSN vervangt. </w:t>
      </w:r>
    </w:p>
    <w:p w:rsidRPr="001B2C64" w:rsidR="78982727" w:rsidP="00E92111" w:rsidRDefault="272E1E79" w14:paraId="001ADA1C" w14:textId="2492A931">
      <w:pPr>
        <w:spacing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De paragrafen 3.2-3.5 bevatten een toelichting op de nieuwe wettelijke doelen. Paragraaf 3.6 bevat een toelichting op het programma LNS. Paragraaf 3.7 bevat een toelichting op de amvb behorend bij dit wetsvoorstel, waarin eisen worden gesteld aan de inhoud van het programma. </w:t>
      </w:r>
    </w:p>
    <w:p w:rsidRPr="001B2C64" w:rsidR="78982727" w:rsidP="00E92111" w:rsidRDefault="272E1E79" w14:paraId="6C21D1FB" w14:textId="1419344F">
      <w:pPr>
        <w:spacing w:line="240" w:lineRule="auto"/>
        <w:rPr>
          <w:rFonts w:ascii="Verdana" w:hAnsi="Verdana" w:eastAsia="Verdana" w:cs="Verdana"/>
          <w:color w:val="000000" w:themeColor="text1"/>
          <w:sz w:val="18"/>
          <w:szCs w:val="18"/>
        </w:rPr>
      </w:pPr>
      <w:r w:rsidRPr="001B2C64">
        <w:rPr>
          <w:rFonts w:ascii="Verdana" w:hAnsi="Verdana" w:eastAsia="Verdana" w:cs="Verdana"/>
          <w:i/>
          <w:iCs/>
          <w:color w:val="000000" w:themeColor="text1"/>
          <w:sz w:val="18"/>
          <w:szCs w:val="18"/>
        </w:rPr>
        <w:t xml:space="preserve">3.2 Emissiedoelen voor landbouw, industrie en mobiliteit </w:t>
      </w:r>
    </w:p>
    <w:p w:rsidRPr="001B2C64" w:rsidR="78982727" w:rsidP="00E92111" w:rsidRDefault="272E1E79" w14:paraId="6B2CE0BD" w14:textId="099F04DB">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Dit wetsvoorstel vervangt de huidige omgevingswaarden door emissiedoelen voor de sectoren landbouw, industrie en mobiliteit. De keuze om voor de sectoren landbouw, industrie en mobiliteit emissiedoelen op te stellen, sluit aan bij de realiteit dat deze sectoren gezamenlijk verantwoordelijk zijn voor het overgrote deel van de binnenlandse stikstofemissies. Ook in eerdere aanpakken, zoals de structurele stikstofaanpak (2020) en het PSN (2022), is gekozen voor een aanpak van stikstofemissies via deze sectoren. Daarnaast sluit de keuze voor de genoemde sectoren aan bij het uitgangspunt dat sectoren een evenwichtige bijdrage leveren, zoals onder meer geformuleerd door het Adviescollege Stikstofproblematiek (2020).</w:t>
      </w:r>
    </w:p>
    <w:p w:rsidRPr="001B2C64" w:rsidR="78982727" w:rsidP="00E92111" w:rsidRDefault="78982727" w14:paraId="37EA236B" w14:textId="04A18286">
      <w:pPr>
        <w:spacing w:after="0" w:line="240" w:lineRule="auto"/>
        <w:rPr>
          <w:rFonts w:ascii="Verdana" w:hAnsi="Verdana" w:eastAsia="Verdana" w:cs="Verdana"/>
          <w:color w:val="000000" w:themeColor="text1"/>
          <w:sz w:val="18"/>
          <w:szCs w:val="18"/>
        </w:rPr>
      </w:pPr>
    </w:p>
    <w:p w:rsidRPr="001B2C64" w:rsidR="78982727" w:rsidP="00E92111" w:rsidRDefault="272E1E79" w14:paraId="52055FAA" w14:textId="2ACF1DF0">
      <w:pPr>
        <w:spacing w:after="0" w:line="240" w:lineRule="auto"/>
        <w:rPr>
          <w:rFonts w:ascii="Verdana" w:hAnsi="Verdana" w:eastAsia="Verdana" w:cs="Verdana"/>
          <w:color w:val="000000" w:themeColor="text1"/>
          <w:sz w:val="18"/>
          <w:szCs w:val="18"/>
          <w:highlight w:val="yellow"/>
        </w:rPr>
      </w:pPr>
      <w:r w:rsidRPr="001B2C64">
        <w:rPr>
          <w:rFonts w:ascii="Verdana" w:hAnsi="Verdana" w:eastAsia="Verdana" w:cs="Verdana"/>
          <w:color w:val="000000" w:themeColor="text1"/>
          <w:sz w:val="18"/>
          <w:szCs w:val="18"/>
        </w:rPr>
        <w:t>De sectoren zijn als volgt afgebakend:</w:t>
      </w:r>
      <w:r w:rsidRPr="001B2C64" w:rsidR="175350D9">
        <w:rPr>
          <w:rFonts w:ascii="Verdana" w:hAnsi="Verdana" w:eastAsia="Verdana" w:cs="Verdana"/>
          <w:color w:val="000000" w:themeColor="text1"/>
          <w:sz w:val="18"/>
          <w:szCs w:val="18"/>
        </w:rPr>
        <w:t xml:space="preserve"> </w:t>
      </w:r>
    </w:p>
    <w:p w:rsidRPr="001B2C64" w:rsidR="78982727" w:rsidP="00E92111" w:rsidRDefault="78982727" w14:paraId="1F68F39C" w14:textId="7B1C2F88">
      <w:pPr>
        <w:spacing w:after="0" w:line="240" w:lineRule="auto"/>
        <w:rPr>
          <w:rFonts w:ascii="Verdana" w:hAnsi="Verdana" w:eastAsia="Verdana" w:cs="Verdana"/>
          <w:color w:val="000000" w:themeColor="text1"/>
          <w:sz w:val="18"/>
          <w:szCs w:val="18"/>
        </w:rPr>
      </w:pPr>
    </w:p>
    <w:p w:rsidRPr="001B2C64" w:rsidR="00250640" w:rsidP="00E92111" w:rsidRDefault="272E1E79" w14:paraId="43CA4D4D" w14:textId="1B077596">
      <w:pPr>
        <w:spacing w:after="0" w:line="240" w:lineRule="auto"/>
        <w:ind w:left="360" w:hanging="360"/>
        <w:rPr>
          <w:rFonts w:ascii="Verdana" w:hAnsi="Verdana" w:eastAsia="Verdana" w:cs="Verdana"/>
          <w:color w:val="000000" w:themeColor="text1"/>
          <w:sz w:val="18"/>
          <w:szCs w:val="18"/>
        </w:rPr>
      </w:pPr>
      <w:r w:rsidRPr="35E06D65">
        <w:rPr>
          <w:rFonts w:ascii="Verdana" w:hAnsi="Verdana" w:eastAsia="Verdana" w:cs="Verdana"/>
          <w:b/>
          <w:bCs/>
          <w:color w:val="000000" w:themeColor="text1"/>
          <w:sz w:val="18"/>
          <w:szCs w:val="18"/>
        </w:rPr>
        <w:t>Landbouw:</w:t>
      </w:r>
      <w:r w:rsidRPr="35E06D65">
        <w:rPr>
          <w:rFonts w:ascii="Verdana" w:hAnsi="Verdana" w:eastAsia="Verdana" w:cs="Verdana"/>
          <w:color w:val="000000" w:themeColor="text1"/>
          <w:sz w:val="18"/>
          <w:szCs w:val="18"/>
        </w:rPr>
        <w:t xml:space="preserve"> omvat alleen de ‘beroepsmatige landbouw’. Dit zijn de NH</w:t>
      </w:r>
      <w:r w:rsidRPr="35E06D65" w:rsidR="00AC3645">
        <w:rPr>
          <w:rFonts w:ascii="Verdana" w:hAnsi="Verdana" w:eastAsia="Verdana" w:cs="Verdana"/>
          <w:sz w:val="18"/>
          <w:szCs w:val="18"/>
        </w:rPr>
        <w:t>₃</w:t>
      </w:r>
      <w:r w:rsidRPr="35E06D65">
        <w:rPr>
          <w:rFonts w:ascii="Verdana" w:hAnsi="Verdana" w:eastAsia="Verdana" w:cs="Verdana"/>
          <w:color w:val="000000" w:themeColor="text1"/>
          <w:sz w:val="18"/>
          <w:szCs w:val="18"/>
        </w:rPr>
        <w:t xml:space="preserve">-emissies, op basis van de </w:t>
      </w:r>
    </w:p>
    <w:p w:rsidRPr="001B2C64" w:rsidR="00250640" w:rsidP="00E92111" w:rsidRDefault="272E1E79" w14:paraId="190AF5D4" w14:textId="77777777">
      <w:pPr>
        <w:spacing w:after="0" w:line="240" w:lineRule="auto"/>
        <w:ind w:left="360" w:hanging="360"/>
        <w:rPr>
          <w:rFonts w:ascii="Verdana" w:hAnsi="Verdana" w:eastAsiaTheme="minorEastAsia"/>
          <w:color w:val="000000" w:themeColor="text1"/>
          <w:sz w:val="18"/>
          <w:szCs w:val="18"/>
        </w:rPr>
      </w:pPr>
      <w:r w:rsidRPr="001B2C64">
        <w:rPr>
          <w:rFonts w:ascii="Verdana" w:hAnsi="Verdana" w:eastAsiaTheme="minorEastAsia"/>
          <w:color w:val="000000" w:themeColor="text1"/>
          <w:sz w:val="18"/>
          <w:szCs w:val="18"/>
        </w:rPr>
        <w:t>huidige definitie van de sector landbouw volgens de emissieregistratie (ER), maar dan zonder de</w:t>
      </w:r>
    </w:p>
    <w:p w:rsidRPr="001B2C64" w:rsidR="78982727" w:rsidP="00E92111" w:rsidRDefault="272E1E79" w14:paraId="5F500600" w14:textId="756E06E2">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Theme="minorEastAsia"/>
          <w:color w:val="000000" w:themeColor="text1"/>
          <w:sz w:val="18"/>
          <w:szCs w:val="18"/>
        </w:rPr>
        <w:t>particuliere landbouwactiviteiten, dat wil zeggen:</w:t>
      </w:r>
    </w:p>
    <w:p w:rsidRPr="001B2C64" w:rsidR="78982727" w:rsidP="00E92111" w:rsidRDefault="272E1E79" w14:paraId="75A2E9ED" w14:textId="40BD537F">
      <w:pPr>
        <w:pStyle w:val="Lijstalinea"/>
        <w:numPr>
          <w:ilvl w:val="0"/>
          <w:numId w:val="7"/>
        </w:num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zonder de particuliere veestapel mest en aanwending (GCN-sector: 4777_Particulieren, veestapel mest en aanwending); </w:t>
      </w:r>
    </w:p>
    <w:p w:rsidRPr="001B2C64" w:rsidR="78982727" w:rsidP="00E92111" w:rsidRDefault="272E1E79" w14:paraId="052B1EFA" w14:textId="3230CE10">
      <w:pPr>
        <w:pStyle w:val="Lijstalinea"/>
        <w:numPr>
          <w:ilvl w:val="0"/>
          <w:numId w:val="7"/>
        </w:num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zonder particuliere stal en opslag (GCN-sector: 4778_Particulieren, veestapel stal en opslag); </w:t>
      </w:r>
    </w:p>
    <w:p w:rsidRPr="001B2C64" w:rsidR="78982727" w:rsidP="00E92111" w:rsidRDefault="272E1E79" w14:paraId="7EF6E68D" w14:textId="36984CD2">
      <w:pPr>
        <w:pStyle w:val="Lijstalinea"/>
        <w:numPr>
          <w:ilvl w:val="0"/>
          <w:numId w:val="7"/>
        </w:num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zonder Consumenten-Afzet op natuurterreinen en bij particulieren (GCN-sector: 8250_Consumenten-Afzet op natuurterreinen en bij particulieren).</w:t>
      </w:r>
    </w:p>
    <w:p w:rsidRPr="001B2C64" w:rsidR="78982727" w:rsidP="00E92111" w:rsidRDefault="272E1E79" w14:paraId="21BA56AA" w14:textId="2B16DC47">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 </w:t>
      </w:r>
    </w:p>
    <w:p w:rsidRPr="001B2C64" w:rsidR="00250640" w:rsidP="00E92111" w:rsidRDefault="272E1E79" w14:paraId="12D10659" w14:textId="77777777">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Verdana" w:cs="Verdana"/>
          <w:b/>
          <w:bCs/>
          <w:color w:val="000000" w:themeColor="text1"/>
          <w:sz w:val="18"/>
          <w:szCs w:val="18"/>
        </w:rPr>
        <w:t>Industrie:</w:t>
      </w:r>
      <w:r w:rsidRPr="001B2C64">
        <w:rPr>
          <w:rFonts w:ascii="Verdana" w:hAnsi="Verdana" w:eastAsia="Verdana" w:cs="Verdana"/>
          <w:color w:val="000000" w:themeColor="text1"/>
          <w:sz w:val="18"/>
          <w:szCs w:val="18"/>
        </w:rPr>
        <w:t xml:space="preserve"> </w:t>
      </w:r>
      <w:r w:rsidRPr="001B2C64" w:rsidR="675BA2DD">
        <w:rPr>
          <w:rFonts w:ascii="Verdana" w:hAnsi="Verdana" w:eastAsia="Verdana" w:cs="Verdana"/>
          <w:color w:val="000000" w:themeColor="text1"/>
          <w:sz w:val="18"/>
          <w:szCs w:val="18"/>
        </w:rPr>
        <w:t>omvat de ‘Basisindustrie’, dat wil zeggen de CBS nijverheid en bouwnijverheid. Dit</w:t>
      </w:r>
    </w:p>
    <w:p w:rsidRPr="001B2C64" w:rsidR="00250640" w:rsidP="00E92111" w:rsidRDefault="675BA2DD" w14:paraId="78366B7F" w14:textId="77777777">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komt overeen met de GCN-sectoren: 1100 Industrie-Voedings- en genotmiddelen, 1200</w:t>
      </w:r>
    </w:p>
    <w:p w:rsidRPr="001B2C64" w:rsidR="00250640" w:rsidP="00E92111" w:rsidRDefault="675BA2DD" w14:paraId="5183E497" w14:textId="77777777">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Raffinaderijen, 1300 Industrie-Chemie, 1400 Industrie-Bouwmaterialen, 1500 Industrie</w:t>
      </w:r>
    </w:p>
    <w:p w:rsidRPr="001B2C64" w:rsidR="00250640" w:rsidP="00E92111" w:rsidRDefault="77410285" w14:paraId="2099FBC6" w14:textId="77777777">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Basismetaal, 1700 Industrie-Metaalbewerking, 1800 Industrie-Overig en 7000 Bouw).</w:t>
      </w:r>
      <w:r w:rsidRPr="001B2C64">
        <w:rPr>
          <w:rFonts w:ascii="Verdana" w:hAnsi="Verdana" w:eastAsia="Verdana" w:cs="Verdana"/>
          <w:sz w:val="18"/>
          <w:szCs w:val="18"/>
        </w:rPr>
        <w:t xml:space="preserve"> </w:t>
      </w:r>
      <w:r w:rsidRPr="001B2C64" w:rsidR="57346E58">
        <w:rPr>
          <w:rFonts w:ascii="Verdana" w:hAnsi="Verdana" w:eastAsia="Verdana" w:cs="Verdana"/>
          <w:color w:val="000000" w:themeColor="text1"/>
          <w:sz w:val="18"/>
          <w:szCs w:val="18"/>
        </w:rPr>
        <w:t>Deze</w:t>
      </w:r>
    </w:p>
    <w:p w:rsidRPr="001B2C64" w:rsidR="00250640" w:rsidP="00E92111" w:rsidRDefault="272E1E79" w14:paraId="5EAB9470" w14:textId="77777777">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definitie bevat </w:t>
      </w:r>
      <w:r w:rsidRPr="001B2C64">
        <w:rPr>
          <w:rFonts w:ascii="Verdana" w:hAnsi="Verdana" w:eastAsia="Verdana" w:cs="Verdana"/>
          <w:color w:val="000000" w:themeColor="text1"/>
          <w:sz w:val="18"/>
          <w:szCs w:val="18"/>
          <w:u w:val="single"/>
        </w:rPr>
        <w:t>geen</w:t>
      </w:r>
      <w:r w:rsidRPr="001B2C64">
        <w:rPr>
          <w:rFonts w:ascii="Verdana" w:hAnsi="Verdana" w:eastAsia="Verdana" w:cs="Verdana"/>
          <w:color w:val="000000" w:themeColor="text1"/>
          <w:sz w:val="18"/>
          <w:szCs w:val="18"/>
        </w:rPr>
        <w:t xml:space="preserve"> afvalverwerking waaronder </w:t>
      </w:r>
      <w:proofErr w:type="spellStart"/>
      <w:r w:rsidRPr="001B2C64">
        <w:rPr>
          <w:rFonts w:ascii="Verdana" w:hAnsi="Verdana" w:eastAsia="Verdana" w:cs="Verdana"/>
          <w:color w:val="000000" w:themeColor="text1"/>
          <w:sz w:val="18"/>
          <w:szCs w:val="18"/>
        </w:rPr>
        <w:t>AVI’s</w:t>
      </w:r>
      <w:proofErr w:type="spellEnd"/>
      <w:r w:rsidRPr="001B2C64">
        <w:rPr>
          <w:rFonts w:ascii="Verdana" w:hAnsi="Verdana" w:eastAsia="Verdana" w:cs="Verdana"/>
          <w:color w:val="000000" w:themeColor="text1"/>
          <w:sz w:val="18"/>
          <w:szCs w:val="18"/>
        </w:rPr>
        <w:t xml:space="preserve"> (GCN-sector 5000_Afvalverwerking) en </w:t>
      </w:r>
      <w:r w:rsidRPr="001B2C64">
        <w:rPr>
          <w:rFonts w:ascii="Verdana" w:hAnsi="Verdana" w:eastAsia="Verdana" w:cs="Verdana"/>
          <w:color w:val="000000" w:themeColor="text1"/>
          <w:sz w:val="18"/>
          <w:szCs w:val="18"/>
          <w:u w:val="single"/>
        </w:rPr>
        <w:t>geen</w:t>
      </w:r>
    </w:p>
    <w:p w:rsidRPr="001B2C64" w:rsidR="78982727" w:rsidP="00E92111" w:rsidRDefault="57346E58" w14:paraId="11ADB91E" w14:textId="0A2F9674">
      <w:pPr>
        <w:spacing w:after="0" w:line="240" w:lineRule="auto"/>
        <w:ind w:left="360" w:hanging="360"/>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Energiebedrijven (GCN-sector 2100_Energie-Productie). </w:t>
      </w:r>
    </w:p>
    <w:p w:rsidRPr="001B2C64" w:rsidR="78982727" w:rsidP="00E92111" w:rsidRDefault="272E1E79" w14:paraId="6BB6F5BE" w14:textId="31265337">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 </w:t>
      </w:r>
    </w:p>
    <w:p w:rsidRPr="001B2C64" w:rsidR="78982727" w:rsidP="007B7F01" w:rsidRDefault="272E1E79" w14:paraId="4833647F" w14:textId="0E6A9BD6">
      <w:pPr>
        <w:spacing w:after="0" w:line="240" w:lineRule="auto"/>
        <w:rPr>
          <w:rFonts w:ascii="Verdana" w:hAnsi="Verdana" w:eastAsia="Verdana" w:cs="Verdana"/>
          <w:color w:val="000000" w:themeColor="text1"/>
          <w:sz w:val="18"/>
          <w:szCs w:val="18"/>
        </w:rPr>
      </w:pPr>
      <w:r w:rsidRPr="001B2C64">
        <w:rPr>
          <w:rFonts w:ascii="Verdana" w:hAnsi="Verdana" w:eastAsia="Verdana" w:cs="Verdana"/>
          <w:b/>
          <w:bCs/>
          <w:color w:val="000000" w:themeColor="text1"/>
          <w:sz w:val="18"/>
          <w:szCs w:val="18"/>
        </w:rPr>
        <w:t>Mobiliteit:</w:t>
      </w:r>
      <w:r w:rsidRPr="001B2C64">
        <w:rPr>
          <w:rFonts w:ascii="Verdana" w:hAnsi="Verdana" w:eastAsia="Verdana" w:cs="Verdana"/>
          <w:color w:val="000000" w:themeColor="text1"/>
          <w:sz w:val="18"/>
          <w:szCs w:val="18"/>
        </w:rPr>
        <w:t xml:space="preserve"> </w:t>
      </w:r>
      <w:r w:rsidRPr="001B2C64" w:rsidR="6C85E928">
        <w:rPr>
          <w:rFonts w:ascii="Verdana" w:hAnsi="Verdana" w:eastAsia="Verdana" w:cs="Verdana"/>
          <w:color w:val="000000" w:themeColor="text1"/>
          <w:sz w:val="18"/>
          <w:szCs w:val="18"/>
        </w:rPr>
        <w:t>omvat de ER-sector mobiliteit (alle GCN-</w:t>
      </w:r>
      <w:proofErr w:type="spellStart"/>
      <w:r w:rsidRPr="001B2C64" w:rsidR="6C85E928">
        <w:rPr>
          <w:rFonts w:ascii="Verdana" w:hAnsi="Verdana" w:eastAsia="Verdana" w:cs="Verdana"/>
          <w:color w:val="000000" w:themeColor="text1"/>
          <w:sz w:val="18"/>
          <w:szCs w:val="18"/>
        </w:rPr>
        <w:t>subsectoren</w:t>
      </w:r>
      <w:proofErr w:type="spellEnd"/>
      <w:r w:rsidRPr="001B2C64" w:rsidR="6C85E928">
        <w:rPr>
          <w:rFonts w:ascii="Verdana" w:hAnsi="Verdana" w:eastAsia="Verdana" w:cs="Verdana"/>
          <w:color w:val="000000" w:themeColor="text1"/>
          <w:sz w:val="18"/>
          <w:szCs w:val="18"/>
        </w:rPr>
        <w:t xml:space="preserve"> voor de mobiliteit). Het gaat om </w:t>
      </w:r>
      <w:r w:rsidRPr="001B2C64" w:rsidR="00250640">
        <w:rPr>
          <w:rFonts w:ascii="Verdana" w:hAnsi="Verdana" w:eastAsia="Verdana" w:cs="Verdana"/>
          <w:color w:val="000000" w:themeColor="text1"/>
          <w:sz w:val="18"/>
          <w:szCs w:val="18"/>
        </w:rPr>
        <w:br/>
      </w:r>
      <w:r w:rsidRPr="001B2C64" w:rsidR="6C85E928">
        <w:rPr>
          <w:rFonts w:ascii="Verdana" w:hAnsi="Verdana" w:eastAsia="Verdana" w:cs="Verdana"/>
          <w:color w:val="000000" w:themeColor="text1"/>
          <w:sz w:val="18"/>
          <w:szCs w:val="18"/>
        </w:rPr>
        <w:t xml:space="preserve">wegverkeer, zeescheepvaart binnengaats, binnenvaart, mobiele werktuigen, luchtvaart tot 3.000 voet en spoor. Zeescheepvaart buitengaats (op het Nederlands Continentaal Plat) is uitgesloten van het sectorale emissiereductiedoel voor mobiliteit. </w:t>
      </w:r>
    </w:p>
    <w:p w:rsidRPr="001B2C64" w:rsidR="78982727" w:rsidP="00E92111" w:rsidRDefault="78982727" w14:paraId="0AB384C0" w14:textId="48AA0309">
      <w:pPr>
        <w:spacing w:after="0" w:line="240" w:lineRule="auto"/>
        <w:rPr>
          <w:rFonts w:ascii="Verdana" w:hAnsi="Verdana" w:eastAsia="Verdana" w:cs="Verdana"/>
          <w:color w:val="000000" w:themeColor="text1"/>
          <w:sz w:val="18"/>
          <w:szCs w:val="18"/>
        </w:rPr>
      </w:pPr>
    </w:p>
    <w:p w:rsidRPr="001B2C64" w:rsidR="78982727" w:rsidP="00E92111" w:rsidRDefault="272E1E79" w14:paraId="5476C11D" w14:textId="2EE2A151">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Voor iedere sector geldt ofwel een ammoniakdoel ofwel een stikstofoxidendoel. Voor de sector landbouw is ammoniak de belangrijkste uitstootbron en is dus gekozen voor een ammoniakdoel. De uitstoot van stikstofoxiden door de landbouw wordt grotendeels veroorzaakt door biochemische processen in de bodem, waarbij ammoniak omgezet wordt in stikstofoxiden. Door de veldemissies aan te pakken, wordt de emissie van stikstofoxiden en daarmee ammoniak aangepakt. Op basis van nationale en Europese wet- en regelgeving gericht op emissiereductie vindt er de komende jaren al een significante en geborgde emissiereductie plaats van stikstofoxidenuitstoot in de industrie. Dat geldt niet voor de ammoniakuitstoot van de (basis)industrie. Daarom is voor de sector industrie (basis) gekozen voor een ammoniakdoel. De keuze om voor de sector mobiliteit een stikstofoxidendoel te hanteren, is ingegeven door het feit dat deze sector voornamelijk </w:t>
      </w:r>
      <w:r w:rsidRPr="001B2C64">
        <w:rPr>
          <w:rFonts w:ascii="Verdana" w:hAnsi="Verdana" w:eastAsia="Verdana" w:cs="Verdana"/>
          <w:color w:val="000000" w:themeColor="text1"/>
          <w:sz w:val="18"/>
          <w:szCs w:val="18"/>
        </w:rPr>
        <w:lastRenderedPageBreak/>
        <w:t>stikstofoxiden uitstoot, relatief weinig ammoniak uitstoot en een beperkt handelingsperspectief heeft om deze ammoniakuitstoot te reduceren.</w:t>
      </w:r>
    </w:p>
    <w:p w:rsidRPr="001B2C64" w:rsidR="78982727" w:rsidP="00E92111" w:rsidRDefault="78982727" w14:paraId="05FA46E3" w14:textId="49C395E4">
      <w:pPr>
        <w:spacing w:after="0" w:line="240" w:lineRule="auto"/>
        <w:rPr>
          <w:rFonts w:ascii="Verdana" w:hAnsi="Verdana" w:eastAsia="Verdana" w:cs="Verdana"/>
          <w:color w:val="000000" w:themeColor="text1"/>
          <w:sz w:val="18"/>
          <w:szCs w:val="18"/>
        </w:rPr>
      </w:pPr>
    </w:p>
    <w:p w:rsidRPr="001B2C64" w:rsidR="78982727" w:rsidP="00E92111" w:rsidRDefault="1A609432" w14:paraId="7EEFC439" w14:textId="64E613A6">
      <w:pPr>
        <w:spacing w:after="0" w:line="240" w:lineRule="auto"/>
        <w:rPr>
          <w:rFonts w:ascii="Verdana" w:hAnsi="Verdana" w:eastAsia="Verdana" w:cs="Verdana"/>
          <w:color w:val="000000" w:themeColor="text1"/>
          <w:sz w:val="18"/>
          <w:szCs w:val="18"/>
        </w:rPr>
      </w:pPr>
      <w:r w:rsidRPr="001B2C64">
        <w:rPr>
          <w:rFonts w:ascii="Verdana" w:hAnsi="Verdana" w:eastAsia="Verdana" w:cs="Verdana"/>
          <w:i/>
          <w:iCs/>
          <w:color w:val="000000" w:themeColor="text1"/>
          <w:sz w:val="18"/>
          <w:szCs w:val="18"/>
        </w:rPr>
        <w:t>3.3 De hoogte van de doelen</w:t>
      </w:r>
    </w:p>
    <w:p w:rsidRPr="001B2C64" w:rsidR="78982727" w:rsidP="00E92111" w:rsidRDefault="78982727" w14:paraId="4504A4B7" w14:textId="7EC4CFBC">
      <w:pPr>
        <w:spacing w:after="0" w:line="240" w:lineRule="auto"/>
        <w:rPr>
          <w:rFonts w:ascii="Verdana" w:hAnsi="Verdana" w:eastAsia="Verdana" w:cs="Verdana"/>
          <w:color w:val="000000" w:themeColor="text1"/>
          <w:sz w:val="18"/>
          <w:szCs w:val="18"/>
        </w:rPr>
      </w:pPr>
    </w:p>
    <w:p w:rsidRPr="001B2C64" w:rsidR="78982727" w:rsidP="00E92111" w:rsidRDefault="272E1E79" w14:paraId="3D3E061B" w14:textId="59DC3482">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Zoals in paragraaf 2.4 is toegelicht, heeft het kabinet in de kamerbrief van 26 juni 2026 weergegeven welke emissiereductie in 2035 door de verschillende sectoren moet worden bereikt. Het gaat om een reductie ten opzichte van 2019 van ten minste:</w:t>
      </w:r>
    </w:p>
    <w:p w:rsidRPr="001B2C64" w:rsidR="78982727" w:rsidP="00E92111" w:rsidRDefault="78982727" w14:paraId="4C5D23DB" w14:textId="65C07530">
      <w:pPr>
        <w:spacing w:after="0" w:line="240" w:lineRule="auto"/>
        <w:rPr>
          <w:rFonts w:ascii="Verdana" w:hAnsi="Verdana" w:eastAsia="Verdana" w:cs="Verdana"/>
          <w:color w:val="000000" w:themeColor="text1"/>
          <w:sz w:val="18"/>
          <w:szCs w:val="18"/>
        </w:rPr>
      </w:pPr>
    </w:p>
    <w:p w:rsidRPr="001B2C64" w:rsidR="78982727" w:rsidP="00E92111" w:rsidRDefault="272E1E79" w14:paraId="5085A638" w14:textId="1248B02F">
      <w:pPr>
        <w:pStyle w:val="Lijstalinea"/>
        <w:numPr>
          <w:ilvl w:val="0"/>
          <w:numId w:val="6"/>
        </w:num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42-46% van de emissie van ammoniak door de landbouw;</w:t>
      </w:r>
    </w:p>
    <w:p w:rsidRPr="001B2C64" w:rsidR="78982727" w:rsidP="00E92111" w:rsidRDefault="272E1E79" w14:paraId="2DCA8815" w14:textId="50ABE91E">
      <w:pPr>
        <w:pStyle w:val="Lijstalinea"/>
        <w:numPr>
          <w:ilvl w:val="0"/>
          <w:numId w:val="6"/>
        </w:num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50% van de emissie van ammoniak door de industrie; en</w:t>
      </w:r>
    </w:p>
    <w:p w:rsidRPr="001B2C64" w:rsidR="78982727" w:rsidP="00E92111" w:rsidRDefault="272E1E79" w14:paraId="75D845EF" w14:textId="0E05C373">
      <w:pPr>
        <w:pStyle w:val="Lijstalinea"/>
        <w:numPr>
          <w:ilvl w:val="0"/>
          <w:numId w:val="6"/>
        </w:num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50% van de emissie van stikstofoxiden door mobiliteit. </w:t>
      </w:r>
    </w:p>
    <w:p w:rsidRPr="001B2C64" w:rsidR="78982727" w:rsidP="00E92111" w:rsidRDefault="78982727" w14:paraId="6F1D02F1" w14:textId="72866C46">
      <w:pPr>
        <w:spacing w:after="0" w:line="240" w:lineRule="auto"/>
        <w:rPr>
          <w:rFonts w:ascii="Verdana" w:hAnsi="Verdana" w:eastAsia="Verdana" w:cs="Verdana"/>
          <w:color w:val="000000" w:themeColor="text1"/>
          <w:sz w:val="18"/>
          <w:szCs w:val="18"/>
        </w:rPr>
      </w:pPr>
    </w:p>
    <w:p w:rsidRPr="001B2C64" w:rsidR="78982727" w:rsidP="00E92111" w:rsidRDefault="272E1E79" w14:paraId="74AB974A" w14:textId="41070149">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De percentages zijn bepaald op basis van wat er maatschappelijk gezien haalbaar wordt geacht voor de verschillende sectoren. Zoals hiervoor al is toegelicht, blijkt uit de reflectie van het PBL dat het maatregelpakket van het kabinet een inspanning vraagt die grenst aan wat er tot 2035 uitvoerbaar is. Met dit maatregelpakket komen de percentages binnen bereik. Een ambitieuzere doelstelling is niet realistisch. </w:t>
      </w:r>
    </w:p>
    <w:p w:rsidRPr="001B2C64" w:rsidR="78982727" w:rsidP="00E92111" w:rsidRDefault="78982727" w14:paraId="4587337C" w14:textId="0C48344B">
      <w:pPr>
        <w:spacing w:after="0" w:line="240" w:lineRule="auto"/>
        <w:rPr>
          <w:rFonts w:ascii="Verdana" w:hAnsi="Verdana" w:eastAsia="Verdana" w:cs="Verdana"/>
          <w:color w:val="000000" w:themeColor="text1"/>
          <w:sz w:val="18"/>
          <w:szCs w:val="18"/>
        </w:rPr>
      </w:pPr>
    </w:p>
    <w:p w:rsidRPr="001B2C64" w:rsidR="78982727" w:rsidP="00E92111" w:rsidRDefault="734E3D9B" w14:paraId="7D635E2D" w14:textId="08B8381C">
      <w:pPr>
        <w:spacing w:after="0" w:line="240" w:lineRule="auto"/>
      </w:pPr>
      <w:r w:rsidRPr="180A5B75">
        <w:rPr>
          <w:rFonts w:ascii="Verdana" w:hAnsi="Verdana" w:eastAsia="Verdana" w:cs="Verdana"/>
          <w:color w:val="000000" w:themeColor="text1"/>
          <w:sz w:val="18"/>
          <w:szCs w:val="18"/>
        </w:rPr>
        <w:t>In de kamerbrief van 26 juni 2026 is ook een streefwaarde voor 2030 voor de landbouw opgenomen. De emissie van ammoniak door de landbouw moet in 2030 met 23-25% zijn verminderd ten opzichte van 2019. Voor de industrie en mobiliteit zijn geen tussendoelen opgenomen. De emissiereductie in die sectoren wordt geborgd via bestaand klimaat- en milieubeleid.</w:t>
      </w:r>
    </w:p>
    <w:p w:rsidR="5400DC20" w:rsidP="180A5B75" w:rsidRDefault="5400DC20" w14:paraId="0B2C80DA" w14:textId="4E382F88">
      <w:pPr>
        <w:spacing w:after="0" w:line="240" w:lineRule="auto"/>
        <w:rPr>
          <w:rFonts w:ascii="Verdana" w:hAnsi="Verdana" w:eastAsia="Verdana" w:cs="Verdana"/>
          <w:i/>
          <w:iCs/>
          <w:color w:val="1F497D"/>
          <w:sz w:val="18"/>
          <w:szCs w:val="18"/>
        </w:rPr>
      </w:pPr>
    </w:p>
    <w:p w:rsidRPr="00BC3F4E" w:rsidR="3451AA19" w:rsidP="5400DC20" w:rsidRDefault="3451AA19" w14:paraId="0DB473C1" w14:textId="6E89FECA">
      <w:pPr>
        <w:spacing w:after="0" w:line="240" w:lineRule="auto"/>
        <w:rPr>
          <w:rFonts w:ascii="Verdana" w:hAnsi="Verdana" w:eastAsia="Verdana" w:cs="Verdana"/>
          <w:sz w:val="18"/>
          <w:szCs w:val="18"/>
        </w:rPr>
      </w:pPr>
      <w:r w:rsidRPr="00BC3F4E">
        <w:rPr>
          <w:rFonts w:ascii="Verdana" w:hAnsi="Verdana" w:eastAsia="Verdana" w:cs="Verdana"/>
          <w:sz w:val="18"/>
          <w:szCs w:val="18"/>
        </w:rPr>
        <w:t xml:space="preserve">In dit wetsvoorstel </w:t>
      </w:r>
      <w:r w:rsidRPr="00BC3F4E" w:rsidR="23ABD1D0">
        <w:rPr>
          <w:rFonts w:ascii="Verdana" w:hAnsi="Verdana" w:eastAsia="Verdana" w:cs="Verdana"/>
          <w:sz w:val="18"/>
          <w:szCs w:val="18"/>
        </w:rPr>
        <w:t xml:space="preserve">zijn de </w:t>
      </w:r>
      <w:r w:rsidRPr="00BC3F4E" w:rsidR="78559473">
        <w:rPr>
          <w:rFonts w:ascii="Verdana" w:hAnsi="Verdana" w:eastAsia="Verdana" w:cs="Verdana"/>
          <w:sz w:val="18"/>
          <w:szCs w:val="18"/>
        </w:rPr>
        <w:t>reductiepercentages</w:t>
      </w:r>
      <w:r w:rsidRPr="00BC3F4E" w:rsidR="23ABD1D0">
        <w:rPr>
          <w:rFonts w:ascii="Verdana" w:hAnsi="Verdana" w:eastAsia="Verdana" w:cs="Verdana"/>
          <w:sz w:val="18"/>
          <w:szCs w:val="18"/>
        </w:rPr>
        <w:t xml:space="preserve"> </w:t>
      </w:r>
      <w:r w:rsidRPr="00BC3F4E" w:rsidR="692B8450">
        <w:rPr>
          <w:rFonts w:ascii="Verdana" w:hAnsi="Verdana" w:eastAsia="Verdana" w:cs="Verdana"/>
          <w:sz w:val="18"/>
          <w:szCs w:val="18"/>
        </w:rPr>
        <w:t xml:space="preserve">uit de Kamerbrief </w:t>
      </w:r>
      <w:r w:rsidRPr="00BC3F4E" w:rsidR="23ABD1D0">
        <w:rPr>
          <w:rFonts w:ascii="Verdana" w:hAnsi="Verdana" w:eastAsia="Verdana" w:cs="Verdana"/>
          <w:sz w:val="18"/>
          <w:szCs w:val="18"/>
        </w:rPr>
        <w:t xml:space="preserve">voor de landbouw </w:t>
      </w:r>
      <w:r w:rsidRPr="00BC3F4E" w:rsidR="1A3A4F70">
        <w:rPr>
          <w:rFonts w:ascii="Verdana" w:hAnsi="Verdana" w:eastAsia="Verdana" w:cs="Verdana"/>
          <w:sz w:val="18"/>
          <w:szCs w:val="18"/>
        </w:rPr>
        <w:t xml:space="preserve">vertaald naar </w:t>
      </w:r>
      <w:r w:rsidRPr="00BC3F4E" w:rsidR="7F5E9D91">
        <w:rPr>
          <w:rFonts w:ascii="Verdana" w:hAnsi="Verdana" w:eastAsia="Verdana" w:cs="Verdana"/>
          <w:sz w:val="18"/>
          <w:szCs w:val="18"/>
        </w:rPr>
        <w:t xml:space="preserve">reductieopgaven in </w:t>
      </w:r>
      <w:r w:rsidRPr="00BC3F4E" w:rsidR="1A3A4F70">
        <w:rPr>
          <w:rFonts w:ascii="Verdana" w:hAnsi="Verdana" w:eastAsia="Verdana" w:cs="Verdana"/>
          <w:sz w:val="18"/>
          <w:szCs w:val="18"/>
        </w:rPr>
        <w:t>kilotonnen</w:t>
      </w:r>
      <w:r w:rsidRPr="00BC3F4E" w:rsidR="1DB20CEF">
        <w:rPr>
          <w:rFonts w:ascii="Verdana" w:hAnsi="Verdana" w:eastAsia="Verdana" w:cs="Verdana"/>
          <w:sz w:val="18"/>
          <w:szCs w:val="18"/>
        </w:rPr>
        <w:t xml:space="preserve"> (artikel 2.15a, eerste lid, onder a, en tweede lid)</w:t>
      </w:r>
      <w:r w:rsidRPr="00BC3F4E" w:rsidR="1A3A4F70">
        <w:rPr>
          <w:rFonts w:ascii="Verdana" w:hAnsi="Verdana" w:eastAsia="Verdana" w:cs="Verdana"/>
          <w:sz w:val="18"/>
          <w:szCs w:val="18"/>
        </w:rPr>
        <w:t xml:space="preserve">. </w:t>
      </w:r>
      <w:r w:rsidRPr="00BC3F4E">
        <w:rPr>
          <w:rFonts w:ascii="Verdana" w:hAnsi="Verdana" w:eastAsia="Verdana" w:cs="Verdana"/>
          <w:sz w:val="18"/>
          <w:szCs w:val="18"/>
        </w:rPr>
        <w:t xml:space="preserve">Voor de landbouw is de reductieopgave op deze wijze beter </w:t>
      </w:r>
      <w:r w:rsidRPr="00BC3F4E" w:rsidR="40A9F522">
        <w:rPr>
          <w:rFonts w:ascii="Verdana" w:hAnsi="Verdana" w:eastAsia="Verdana" w:cs="Verdana"/>
          <w:sz w:val="18"/>
          <w:szCs w:val="18"/>
        </w:rPr>
        <w:t>op te splitsen</w:t>
      </w:r>
      <w:r w:rsidRPr="00BC3F4E">
        <w:rPr>
          <w:rFonts w:ascii="Verdana" w:hAnsi="Verdana" w:eastAsia="Verdana" w:cs="Verdana"/>
          <w:sz w:val="18"/>
          <w:szCs w:val="18"/>
        </w:rPr>
        <w:t xml:space="preserve"> naar reductieopgaven voor de </w:t>
      </w:r>
      <w:proofErr w:type="spellStart"/>
      <w:r w:rsidRPr="00BC3F4E">
        <w:rPr>
          <w:rFonts w:ascii="Verdana" w:hAnsi="Verdana" w:eastAsia="Verdana" w:cs="Verdana"/>
          <w:sz w:val="18"/>
          <w:szCs w:val="18"/>
        </w:rPr>
        <w:t>subsectoren</w:t>
      </w:r>
      <w:proofErr w:type="spellEnd"/>
      <w:r w:rsidRPr="00BC3F4E">
        <w:rPr>
          <w:rFonts w:ascii="Verdana" w:hAnsi="Verdana" w:eastAsia="Verdana" w:cs="Verdana"/>
          <w:sz w:val="18"/>
          <w:szCs w:val="18"/>
        </w:rPr>
        <w:t xml:space="preserve"> binnen deze sector. Zo kan duidelijkheid worden geboden over de te bereiken emissiereductie in kilotonnen</w:t>
      </w:r>
      <w:r w:rsidRPr="00BC3F4E" w:rsidR="7C72E37F">
        <w:rPr>
          <w:rFonts w:ascii="Verdana" w:hAnsi="Verdana" w:eastAsia="Verdana" w:cs="Verdana"/>
          <w:sz w:val="18"/>
          <w:szCs w:val="18"/>
        </w:rPr>
        <w:t xml:space="preserve"> in 2030 en 2035 ten opzichte van 2019. </w:t>
      </w:r>
      <w:r w:rsidRPr="00BC3F4E" w:rsidR="2CDCBD7A">
        <w:rPr>
          <w:rFonts w:ascii="Verdana" w:hAnsi="Verdana" w:eastAsia="Verdana" w:cs="Verdana"/>
          <w:sz w:val="18"/>
          <w:szCs w:val="18"/>
        </w:rPr>
        <w:t xml:space="preserve">De reductieopgaven in kilotonnen </w:t>
      </w:r>
      <w:r w:rsidRPr="00BC3F4E" w:rsidR="54E3D5CB">
        <w:rPr>
          <w:rFonts w:ascii="Verdana" w:hAnsi="Verdana" w:eastAsia="Verdana" w:cs="Verdana"/>
          <w:sz w:val="18"/>
          <w:szCs w:val="18"/>
        </w:rPr>
        <w:t>zijn</w:t>
      </w:r>
      <w:r w:rsidRPr="00BC3F4E" w:rsidR="2CDCBD7A">
        <w:rPr>
          <w:rFonts w:ascii="Verdana" w:hAnsi="Verdana" w:eastAsia="Verdana" w:cs="Verdana"/>
          <w:sz w:val="18"/>
          <w:szCs w:val="18"/>
        </w:rPr>
        <w:t xml:space="preserve"> voor de landbouw leidend. </w:t>
      </w:r>
    </w:p>
    <w:p w:rsidR="5400DC20" w:rsidP="5400DC20" w:rsidRDefault="5400DC20" w14:paraId="498A4EB7" w14:textId="57B8D2D9">
      <w:pPr>
        <w:spacing w:after="0" w:line="240" w:lineRule="auto"/>
        <w:rPr>
          <w:rFonts w:ascii="Verdana" w:hAnsi="Verdana" w:eastAsia="Verdana" w:cs="Verdana"/>
          <w:b/>
          <w:bCs/>
          <w:color w:val="000000" w:themeColor="text1"/>
          <w:sz w:val="18"/>
          <w:szCs w:val="18"/>
        </w:rPr>
      </w:pPr>
    </w:p>
    <w:p w:rsidR="30784212" w:rsidP="5400DC20" w:rsidRDefault="30784212" w14:paraId="78AD5F12" w14:textId="38E0942F">
      <w:pPr>
        <w:spacing w:after="0" w:line="240" w:lineRule="auto"/>
        <w:rPr>
          <w:rFonts w:ascii="Verdana" w:hAnsi="Verdana" w:eastAsia="Verdana" w:cs="Verdana"/>
          <w:b/>
          <w:bCs/>
          <w:color w:val="000000" w:themeColor="text1"/>
          <w:sz w:val="18"/>
          <w:szCs w:val="18"/>
        </w:rPr>
      </w:pPr>
      <w:r w:rsidRPr="180A5B75">
        <w:rPr>
          <w:rFonts w:ascii="Verdana" w:hAnsi="Verdana" w:eastAsia="Verdana" w:cs="Verdana"/>
          <w:b/>
          <w:bCs/>
          <w:color w:val="000000" w:themeColor="text1"/>
          <w:sz w:val="18"/>
          <w:szCs w:val="18"/>
        </w:rPr>
        <w:t xml:space="preserve">Tabel 1: reductie </w:t>
      </w:r>
      <w:r w:rsidRPr="180A5B75" w:rsidR="32397EA9">
        <w:rPr>
          <w:rFonts w:ascii="Verdana" w:hAnsi="Verdana" w:eastAsia="Verdana" w:cs="Verdana"/>
          <w:b/>
          <w:bCs/>
          <w:color w:val="000000" w:themeColor="text1"/>
          <w:sz w:val="18"/>
          <w:szCs w:val="18"/>
        </w:rPr>
        <w:t xml:space="preserve">voor 2030 en 2035 </w:t>
      </w:r>
      <w:r w:rsidRPr="180A5B75">
        <w:rPr>
          <w:rFonts w:ascii="Verdana" w:hAnsi="Verdana" w:eastAsia="Verdana" w:cs="Verdana"/>
          <w:b/>
          <w:bCs/>
          <w:color w:val="000000" w:themeColor="text1"/>
          <w:sz w:val="18"/>
          <w:szCs w:val="18"/>
        </w:rPr>
        <w:t>voor de landbouw</w:t>
      </w:r>
    </w:p>
    <w:tbl>
      <w:tblPr>
        <w:tblStyle w:val="Tabelraster"/>
        <w:tblW w:w="0" w:type="auto"/>
        <w:tblLook w:val="06A0" w:firstRow="1" w:lastRow="0" w:firstColumn="1" w:lastColumn="0" w:noHBand="1" w:noVBand="1"/>
      </w:tblPr>
      <w:tblGrid>
        <w:gridCol w:w="2250"/>
        <w:gridCol w:w="2250"/>
        <w:gridCol w:w="2250"/>
        <w:gridCol w:w="2250"/>
      </w:tblGrid>
      <w:tr w:rsidR="5400DC20" w:rsidTr="180A5B75" w14:paraId="46B84F38" w14:textId="77777777">
        <w:trPr>
          <w:trHeight w:val="285"/>
        </w:trPr>
        <w:tc>
          <w:tcPr>
            <w:tcW w:w="2250" w:type="dxa"/>
            <w:tcBorders>
              <w:top w:val="single" w:color="auto" w:sz="6" w:space="0"/>
              <w:left w:val="single" w:color="auto" w:sz="6" w:space="0"/>
            </w:tcBorders>
            <w:tcMar>
              <w:left w:w="90" w:type="dxa"/>
              <w:right w:w="90" w:type="dxa"/>
            </w:tcMar>
          </w:tcPr>
          <w:p w:rsidR="30784212" w:rsidRDefault="30784212" w14:paraId="5770289C" w14:textId="19E9E36D">
            <w:r w:rsidRPr="180A5B75">
              <w:rPr>
                <w:rFonts w:ascii="Verdana" w:hAnsi="Verdana" w:eastAsia="Verdana" w:cs="Verdana"/>
                <w:b/>
                <w:bCs/>
                <w:sz w:val="18"/>
                <w:szCs w:val="18"/>
              </w:rPr>
              <w:t>Jaar</w:t>
            </w:r>
          </w:p>
        </w:tc>
        <w:tc>
          <w:tcPr>
            <w:tcW w:w="2250" w:type="dxa"/>
            <w:tcBorders>
              <w:top w:val="single" w:color="auto" w:sz="6" w:space="0"/>
            </w:tcBorders>
            <w:tcMar>
              <w:left w:w="90" w:type="dxa"/>
              <w:right w:w="90" w:type="dxa"/>
            </w:tcMar>
          </w:tcPr>
          <w:p w:rsidR="5400DC20" w:rsidRDefault="5400DC20" w14:paraId="7BDFD884" w14:textId="63979569">
            <w:pPr>
              <w:rPr>
                <w:rFonts w:ascii="Verdana" w:hAnsi="Verdana" w:eastAsia="Verdana" w:cs="Verdana"/>
                <w:sz w:val="18"/>
                <w:szCs w:val="18"/>
              </w:rPr>
            </w:pPr>
            <w:r w:rsidRPr="180A5B75">
              <w:rPr>
                <w:rFonts w:ascii="Verdana" w:hAnsi="Verdana" w:eastAsia="Verdana" w:cs="Verdana"/>
                <w:b/>
                <w:bCs/>
                <w:sz w:val="18"/>
                <w:szCs w:val="18"/>
              </w:rPr>
              <w:t>Stikstofverbinding</w:t>
            </w:r>
          </w:p>
        </w:tc>
        <w:tc>
          <w:tcPr>
            <w:tcW w:w="2250" w:type="dxa"/>
            <w:tcBorders>
              <w:top w:val="single" w:color="auto" w:sz="6" w:space="0"/>
            </w:tcBorders>
            <w:tcMar>
              <w:left w:w="90" w:type="dxa"/>
              <w:right w:w="90" w:type="dxa"/>
            </w:tcMar>
          </w:tcPr>
          <w:p w:rsidR="5400DC20" w:rsidP="5400DC20" w:rsidRDefault="5400DC20" w14:paraId="0FF29EBB" w14:textId="7C2EEEA1">
            <w:pPr>
              <w:rPr>
                <w:rFonts w:ascii="Verdana" w:hAnsi="Verdana" w:eastAsia="Verdana" w:cs="Verdana"/>
                <w:sz w:val="18"/>
                <w:szCs w:val="18"/>
              </w:rPr>
            </w:pPr>
            <w:r w:rsidRPr="180A5B75">
              <w:rPr>
                <w:rFonts w:ascii="Verdana" w:hAnsi="Verdana" w:eastAsia="Verdana" w:cs="Verdana"/>
                <w:b/>
                <w:bCs/>
                <w:sz w:val="18"/>
                <w:szCs w:val="18"/>
              </w:rPr>
              <w:t>Reductie t.o.v. 2019 (percentage)</w:t>
            </w:r>
          </w:p>
        </w:tc>
        <w:tc>
          <w:tcPr>
            <w:tcW w:w="2250" w:type="dxa"/>
            <w:tcBorders>
              <w:top w:val="single" w:color="auto" w:sz="6" w:space="0"/>
              <w:right w:val="single" w:color="auto" w:sz="6" w:space="0"/>
            </w:tcBorders>
            <w:tcMar>
              <w:left w:w="90" w:type="dxa"/>
              <w:right w:w="90" w:type="dxa"/>
            </w:tcMar>
          </w:tcPr>
          <w:p w:rsidR="5400DC20" w:rsidP="5400DC20" w:rsidRDefault="5400DC20" w14:paraId="311BC5B6" w14:textId="086F52C6">
            <w:pPr>
              <w:rPr>
                <w:rFonts w:ascii="Verdana" w:hAnsi="Verdana" w:eastAsia="Verdana" w:cs="Verdana"/>
                <w:sz w:val="18"/>
                <w:szCs w:val="18"/>
              </w:rPr>
            </w:pPr>
            <w:r w:rsidRPr="180A5B75">
              <w:rPr>
                <w:rFonts w:ascii="Verdana" w:hAnsi="Verdana" w:eastAsia="Verdana" w:cs="Verdana"/>
                <w:b/>
                <w:bCs/>
                <w:sz w:val="18"/>
                <w:szCs w:val="18"/>
              </w:rPr>
              <w:t>Reductie t.o.v. 2019 (kilotonnen)</w:t>
            </w:r>
          </w:p>
        </w:tc>
      </w:tr>
      <w:tr w:rsidR="5400DC20" w:rsidTr="180A5B75" w14:paraId="651702EE" w14:textId="77777777">
        <w:trPr>
          <w:trHeight w:val="285"/>
        </w:trPr>
        <w:tc>
          <w:tcPr>
            <w:tcW w:w="2250" w:type="dxa"/>
            <w:tcBorders>
              <w:left w:val="single" w:color="auto" w:sz="6" w:space="0"/>
            </w:tcBorders>
            <w:tcMar>
              <w:left w:w="90" w:type="dxa"/>
              <w:right w:w="90" w:type="dxa"/>
            </w:tcMar>
          </w:tcPr>
          <w:p w:rsidR="1E147AEF" w:rsidRDefault="1E147AEF" w14:paraId="212130A6" w14:textId="3E6F2788">
            <w:r w:rsidRPr="180A5B75">
              <w:rPr>
                <w:rFonts w:ascii="Verdana" w:hAnsi="Verdana" w:eastAsia="Verdana" w:cs="Verdana"/>
                <w:sz w:val="18"/>
                <w:szCs w:val="18"/>
              </w:rPr>
              <w:t>2030</w:t>
            </w:r>
            <w:r w:rsidRPr="180A5B75" w:rsidR="0D214BC2">
              <w:rPr>
                <w:rFonts w:ascii="Verdana" w:hAnsi="Verdana" w:eastAsia="Verdana" w:cs="Verdana"/>
                <w:sz w:val="18"/>
                <w:szCs w:val="18"/>
              </w:rPr>
              <w:t xml:space="preserve"> (streefwaarde)</w:t>
            </w:r>
          </w:p>
        </w:tc>
        <w:tc>
          <w:tcPr>
            <w:tcW w:w="2250" w:type="dxa"/>
            <w:tcMar>
              <w:left w:w="90" w:type="dxa"/>
              <w:right w:w="90" w:type="dxa"/>
            </w:tcMar>
          </w:tcPr>
          <w:p w:rsidR="5400DC20" w:rsidP="5400DC20" w:rsidRDefault="5400DC20" w14:paraId="45B7B5CC" w14:textId="2FC4D635">
            <w:pPr>
              <w:rPr>
                <w:rFonts w:ascii="Verdana" w:hAnsi="Verdana" w:eastAsia="Verdana" w:cs="Verdana"/>
                <w:sz w:val="18"/>
                <w:szCs w:val="18"/>
              </w:rPr>
            </w:pPr>
            <w:r w:rsidRPr="180A5B75">
              <w:rPr>
                <w:rFonts w:ascii="Verdana" w:hAnsi="Verdana" w:eastAsia="Verdana" w:cs="Verdana"/>
                <w:sz w:val="18"/>
                <w:szCs w:val="18"/>
              </w:rPr>
              <w:t>Ammoniak (NH₃)</w:t>
            </w:r>
          </w:p>
        </w:tc>
        <w:tc>
          <w:tcPr>
            <w:tcW w:w="2250" w:type="dxa"/>
            <w:tcMar>
              <w:left w:w="90" w:type="dxa"/>
              <w:right w:w="90" w:type="dxa"/>
            </w:tcMar>
          </w:tcPr>
          <w:p w:rsidR="79293D99" w:rsidRDefault="79293D99" w14:paraId="10F2544B" w14:textId="448C9CED">
            <w:r w:rsidRPr="180A5B75">
              <w:rPr>
                <w:rFonts w:ascii="Verdana" w:hAnsi="Verdana" w:eastAsia="Verdana" w:cs="Verdana"/>
                <w:sz w:val="18"/>
                <w:szCs w:val="18"/>
              </w:rPr>
              <w:t>23-25%</w:t>
            </w:r>
          </w:p>
        </w:tc>
        <w:tc>
          <w:tcPr>
            <w:tcW w:w="2250" w:type="dxa"/>
            <w:tcBorders>
              <w:right w:val="single" w:color="auto" w:sz="6" w:space="0"/>
            </w:tcBorders>
            <w:tcMar>
              <w:left w:w="90" w:type="dxa"/>
              <w:right w:w="90" w:type="dxa"/>
            </w:tcMar>
          </w:tcPr>
          <w:p w:rsidR="536F90E1" w:rsidP="5400DC20" w:rsidRDefault="536F90E1" w14:paraId="61B05980" w14:textId="180DEF61">
            <w:pPr>
              <w:rPr>
                <w:rFonts w:ascii="Verdana" w:hAnsi="Verdana" w:eastAsia="Verdana" w:cs="Verdana"/>
                <w:sz w:val="18"/>
                <w:szCs w:val="18"/>
              </w:rPr>
            </w:pPr>
            <w:r w:rsidRPr="180A5B75">
              <w:rPr>
                <w:rFonts w:ascii="Verdana" w:hAnsi="Verdana" w:eastAsia="Verdana" w:cs="Verdana"/>
                <w:sz w:val="18"/>
                <w:szCs w:val="18"/>
              </w:rPr>
              <w:t>24,8 tot 27,0</w:t>
            </w:r>
          </w:p>
        </w:tc>
      </w:tr>
      <w:tr w:rsidR="5400DC20" w:rsidTr="180A5B75" w14:paraId="7433573D" w14:textId="77777777">
        <w:trPr>
          <w:trHeight w:val="285"/>
        </w:trPr>
        <w:tc>
          <w:tcPr>
            <w:tcW w:w="2250" w:type="dxa"/>
            <w:tcBorders>
              <w:left w:val="single" w:color="auto" w:sz="6" w:space="0"/>
            </w:tcBorders>
            <w:tcMar>
              <w:left w:w="90" w:type="dxa"/>
              <w:right w:w="90" w:type="dxa"/>
            </w:tcMar>
          </w:tcPr>
          <w:p w:rsidR="4A53936A" w:rsidRDefault="4A53936A" w14:paraId="34D3EA19" w14:textId="24D4899A">
            <w:r w:rsidRPr="180A5B75">
              <w:rPr>
                <w:rFonts w:ascii="Verdana" w:hAnsi="Verdana" w:eastAsia="Verdana" w:cs="Verdana"/>
                <w:sz w:val="18"/>
                <w:szCs w:val="18"/>
              </w:rPr>
              <w:t>2035</w:t>
            </w:r>
            <w:r w:rsidRPr="180A5B75" w:rsidR="6BDDCF72">
              <w:rPr>
                <w:rFonts w:ascii="Verdana" w:hAnsi="Verdana" w:eastAsia="Verdana" w:cs="Verdana"/>
                <w:sz w:val="18"/>
                <w:szCs w:val="18"/>
              </w:rPr>
              <w:t xml:space="preserve"> (emissiedoel)</w:t>
            </w:r>
          </w:p>
        </w:tc>
        <w:tc>
          <w:tcPr>
            <w:tcW w:w="2250" w:type="dxa"/>
            <w:tcMar>
              <w:left w:w="90" w:type="dxa"/>
              <w:right w:w="90" w:type="dxa"/>
            </w:tcMar>
          </w:tcPr>
          <w:p w:rsidR="5400DC20" w:rsidRDefault="5400DC20" w14:paraId="0C994C0A" w14:textId="4B1F1887">
            <w:pPr>
              <w:rPr>
                <w:rFonts w:ascii="Verdana" w:hAnsi="Verdana" w:eastAsia="Verdana" w:cs="Verdana"/>
                <w:sz w:val="18"/>
                <w:szCs w:val="18"/>
              </w:rPr>
            </w:pPr>
            <w:r w:rsidRPr="180A5B75">
              <w:rPr>
                <w:rFonts w:ascii="Verdana" w:hAnsi="Verdana" w:eastAsia="Verdana" w:cs="Verdana"/>
                <w:sz w:val="18"/>
                <w:szCs w:val="18"/>
              </w:rPr>
              <w:t>Ammoniak (NH₃)</w:t>
            </w:r>
          </w:p>
        </w:tc>
        <w:tc>
          <w:tcPr>
            <w:tcW w:w="2250" w:type="dxa"/>
            <w:tcMar>
              <w:left w:w="90" w:type="dxa"/>
              <w:right w:w="90" w:type="dxa"/>
            </w:tcMar>
          </w:tcPr>
          <w:p w:rsidR="3FDF5C77" w:rsidRDefault="3FDF5C77" w14:paraId="335D7021" w14:textId="25A85981">
            <w:r w:rsidRPr="180A5B75">
              <w:rPr>
                <w:rFonts w:ascii="Verdana" w:hAnsi="Verdana" w:eastAsia="Verdana" w:cs="Verdana"/>
                <w:sz w:val="18"/>
                <w:szCs w:val="18"/>
              </w:rPr>
              <w:t>42-46%</w:t>
            </w:r>
          </w:p>
        </w:tc>
        <w:tc>
          <w:tcPr>
            <w:tcW w:w="2250" w:type="dxa"/>
            <w:tcBorders>
              <w:right w:val="single" w:color="auto" w:sz="6" w:space="0"/>
            </w:tcBorders>
            <w:tcMar>
              <w:left w:w="90" w:type="dxa"/>
              <w:right w:w="90" w:type="dxa"/>
            </w:tcMar>
          </w:tcPr>
          <w:p w:rsidR="09806441" w:rsidP="5400DC20" w:rsidRDefault="09806441" w14:paraId="4970DF2B" w14:textId="6EFFEDB3">
            <w:pPr>
              <w:rPr>
                <w:rFonts w:ascii="Verdana" w:hAnsi="Verdana" w:eastAsia="Verdana" w:cs="Verdana"/>
                <w:sz w:val="18"/>
                <w:szCs w:val="18"/>
              </w:rPr>
            </w:pPr>
            <w:r w:rsidRPr="180A5B75">
              <w:rPr>
                <w:rFonts w:ascii="Verdana" w:hAnsi="Verdana" w:eastAsia="Verdana" w:cs="Verdana"/>
                <w:sz w:val="18"/>
                <w:szCs w:val="18"/>
              </w:rPr>
              <w:t>45,4 tot 49,7</w:t>
            </w:r>
          </w:p>
        </w:tc>
      </w:tr>
    </w:tbl>
    <w:p w:rsidR="5400DC20" w:rsidP="5400DC20" w:rsidRDefault="5400DC20" w14:paraId="201AECDA" w14:textId="5AAAD0CC">
      <w:pPr>
        <w:spacing w:after="0" w:line="240" w:lineRule="auto"/>
        <w:rPr>
          <w:rFonts w:ascii="Verdana" w:hAnsi="Verdana" w:eastAsia="Verdana" w:cs="Verdana"/>
          <w:color w:val="000000" w:themeColor="text1"/>
          <w:sz w:val="18"/>
          <w:szCs w:val="18"/>
        </w:rPr>
      </w:pPr>
    </w:p>
    <w:p w:rsidR="075240F1" w:rsidP="5400DC20" w:rsidRDefault="075240F1" w14:paraId="67452965" w14:textId="137E689A">
      <w:pPr>
        <w:spacing w:after="0" w:line="240" w:lineRule="auto"/>
      </w:pPr>
      <w:r w:rsidRPr="5400DC20">
        <w:rPr>
          <w:rFonts w:ascii="Verdana" w:hAnsi="Verdana" w:eastAsia="Verdana" w:cs="Verdana"/>
          <w:color w:val="000000" w:themeColor="text1"/>
          <w:sz w:val="18"/>
          <w:szCs w:val="18"/>
        </w:rPr>
        <w:t>De reductieopgaven in kilotonnen</w:t>
      </w:r>
      <w:r w:rsidRPr="5400DC20" w:rsidR="68D42A11">
        <w:rPr>
          <w:rFonts w:ascii="Verdana" w:hAnsi="Verdana" w:eastAsia="Verdana" w:cs="Verdana"/>
          <w:color w:val="000000" w:themeColor="text1"/>
          <w:sz w:val="18"/>
          <w:szCs w:val="18"/>
        </w:rPr>
        <w:t xml:space="preserve"> </w:t>
      </w:r>
      <w:r w:rsidRPr="5400DC20">
        <w:rPr>
          <w:rFonts w:ascii="Verdana" w:hAnsi="Verdana" w:eastAsia="Verdana" w:cs="Verdana"/>
          <w:color w:val="000000" w:themeColor="text1"/>
          <w:sz w:val="18"/>
          <w:szCs w:val="18"/>
        </w:rPr>
        <w:t xml:space="preserve">voor de landbouw </w:t>
      </w:r>
      <w:r w:rsidRPr="5400DC20" w:rsidR="484EC211">
        <w:rPr>
          <w:rFonts w:ascii="Verdana" w:hAnsi="Verdana" w:eastAsia="Verdana" w:cs="Verdana"/>
          <w:color w:val="000000" w:themeColor="text1"/>
          <w:sz w:val="18"/>
          <w:szCs w:val="18"/>
        </w:rPr>
        <w:t xml:space="preserve">zijn </w:t>
      </w:r>
      <w:r w:rsidRPr="5400DC20">
        <w:rPr>
          <w:rFonts w:ascii="Verdana" w:hAnsi="Verdana" w:eastAsia="Verdana" w:cs="Verdana"/>
          <w:color w:val="000000" w:themeColor="text1"/>
          <w:sz w:val="18"/>
          <w:szCs w:val="18"/>
        </w:rPr>
        <w:t>als volgt berekend</w:t>
      </w:r>
      <w:r w:rsidRPr="5400DC20" w:rsidR="53FEB3AC">
        <w:rPr>
          <w:rFonts w:ascii="Verdana" w:hAnsi="Verdana" w:eastAsia="Verdana" w:cs="Verdana"/>
          <w:color w:val="000000" w:themeColor="text1"/>
          <w:sz w:val="18"/>
          <w:szCs w:val="18"/>
        </w:rPr>
        <w:t xml:space="preserve">. </w:t>
      </w:r>
      <w:r w:rsidRPr="5400DC20">
        <w:rPr>
          <w:rFonts w:ascii="Verdana" w:hAnsi="Verdana" w:eastAsia="Verdana" w:cs="Verdana"/>
          <w:color w:val="000000" w:themeColor="text1"/>
          <w:sz w:val="18"/>
          <w:szCs w:val="18"/>
        </w:rPr>
        <w:t>In 2019 was volgens de Emissieregistratie</w:t>
      </w:r>
      <w:r w:rsidRPr="5400DC20">
        <w:rPr>
          <w:rStyle w:val="Voetnootmarkering"/>
          <w:rFonts w:ascii="Verdana" w:hAnsi="Verdana" w:eastAsia="Verdana" w:cs="Verdana"/>
          <w:color w:val="000000" w:themeColor="text1"/>
          <w:sz w:val="18"/>
          <w:szCs w:val="18"/>
        </w:rPr>
        <w:footnoteReference w:id="12"/>
      </w:r>
      <w:r w:rsidRPr="5400DC20">
        <w:rPr>
          <w:rFonts w:ascii="Verdana" w:hAnsi="Verdana" w:eastAsia="Verdana" w:cs="Verdana"/>
          <w:color w:val="000000" w:themeColor="text1"/>
          <w:sz w:val="18"/>
          <w:szCs w:val="18"/>
        </w:rPr>
        <w:t xml:space="preserve"> de totale emissie van ammoniak door de landbouw 114,6 kiloton. Daarvan was 6,6 kiloton afkomstig van particuliere landbouwactiviteiten. Omdat die activiteiten in het kader van dit wetsvoorstel niet vallen onder de sector landbouw (zie de afbakening in paragraaf 3.2), wordt in dit wetsvoorstel gerekend met een emissie in 2019 van 108,0 kiloton. 23-25% daarvan is 24,8 tot 27,0 kiloton. Dat betekent dat in de periode tot en met 2030 een reductie van 24,8 tot 27,0 kiloton moet worden bereikt. 42-46% van 108,0 kiloton is afgerond 45,4 tot 49,7 kiloton. Dat betekent dat in de periode tot 2035 een reductie van 45,4 tot 49,7 kiloton moet worden bereikt. Het gaat hier om bandbreedtes. De onderkant van deze bandbreedtes geldt daarbij als de minimaal te bereiken reductie. De bovenkant van deze bandbreedtes is geen maximum.</w:t>
      </w:r>
    </w:p>
    <w:p w:rsidR="5400DC20" w:rsidP="5400DC20" w:rsidRDefault="5400DC20" w14:paraId="572D1F76" w14:textId="6677F1B2">
      <w:pPr>
        <w:spacing w:after="0" w:line="240" w:lineRule="auto"/>
        <w:rPr>
          <w:rFonts w:ascii="Verdana" w:hAnsi="Verdana" w:eastAsia="Verdana" w:cs="Verdana"/>
          <w:color w:val="000000" w:themeColor="text1"/>
          <w:sz w:val="18"/>
          <w:szCs w:val="18"/>
        </w:rPr>
      </w:pPr>
    </w:p>
    <w:p w:rsidR="00BC3F4E" w:rsidP="2D792B08" w:rsidRDefault="53BED337" w14:paraId="606729AA" w14:textId="0869D5AD">
      <w:pPr>
        <w:spacing w:after="0" w:line="240" w:lineRule="auto"/>
        <w:rPr>
          <w:rFonts w:ascii="Verdana" w:hAnsi="Verdana" w:eastAsia="Verdana" w:cs="Verdana"/>
          <w:color w:val="000000" w:themeColor="text1"/>
          <w:sz w:val="18"/>
          <w:szCs w:val="18"/>
        </w:rPr>
      </w:pPr>
      <w:r w:rsidRPr="2D792B08">
        <w:rPr>
          <w:rFonts w:ascii="Verdana" w:hAnsi="Verdana" w:eastAsia="Verdana" w:cs="Verdana"/>
          <w:color w:val="000000" w:themeColor="text1"/>
          <w:sz w:val="18"/>
          <w:szCs w:val="18"/>
        </w:rPr>
        <w:t xml:space="preserve">Voor de sectoren industrie en mobiliteit zijn de reductiepercentages </w:t>
      </w:r>
      <w:r w:rsidRPr="2D792B08" w:rsidR="2CBE85D0">
        <w:rPr>
          <w:rFonts w:ascii="Verdana" w:hAnsi="Verdana" w:eastAsia="Verdana" w:cs="Verdana"/>
          <w:color w:val="000000" w:themeColor="text1"/>
          <w:sz w:val="18"/>
          <w:szCs w:val="18"/>
        </w:rPr>
        <w:t>uit de Kamerbrief in dit wetsvoorstel opgenomen</w:t>
      </w:r>
      <w:r w:rsidRPr="2D792B08" w:rsidR="4341EE0B">
        <w:rPr>
          <w:rFonts w:ascii="Verdana" w:hAnsi="Verdana" w:eastAsia="Verdana" w:cs="Verdana"/>
          <w:color w:val="000000" w:themeColor="text1"/>
          <w:sz w:val="18"/>
          <w:szCs w:val="18"/>
        </w:rPr>
        <w:t xml:space="preserve"> (artikel 2.15a, eerste lid, onder b en c)</w:t>
      </w:r>
      <w:r w:rsidRPr="2D792B08" w:rsidR="2CBE85D0">
        <w:rPr>
          <w:rFonts w:ascii="Verdana" w:hAnsi="Verdana" w:eastAsia="Verdana" w:cs="Verdana"/>
          <w:color w:val="000000" w:themeColor="text1"/>
          <w:sz w:val="18"/>
          <w:szCs w:val="18"/>
        </w:rPr>
        <w:t>. Voor deze sectoren zijn de reductiepercentages leidend. Indicatief kan</w:t>
      </w:r>
      <w:r w:rsidRPr="2D792B08" w:rsidR="18D0B185">
        <w:rPr>
          <w:rFonts w:ascii="Verdana" w:hAnsi="Verdana" w:eastAsia="Verdana" w:cs="Verdana"/>
          <w:color w:val="000000" w:themeColor="text1"/>
          <w:sz w:val="18"/>
          <w:szCs w:val="18"/>
        </w:rPr>
        <w:t>, op basis van de huidige emissiecijfers over 2019,</w:t>
      </w:r>
      <w:r w:rsidRPr="2D792B08" w:rsidR="2CBE85D0">
        <w:rPr>
          <w:rFonts w:ascii="Verdana" w:hAnsi="Verdana" w:eastAsia="Verdana" w:cs="Verdana"/>
          <w:color w:val="000000" w:themeColor="text1"/>
          <w:sz w:val="18"/>
          <w:szCs w:val="18"/>
        </w:rPr>
        <w:t xml:space="preserve"> wel een beeld worden gege</w:t>
      </w:r>
      <w:r w:rsidRPr="2D792B08" w:rsidR="08D43B26">
        <w:rPr>
          <w:rFonts w:ascii="Verdana" w:hAnsi="Verdana" w:eastAsia="Verdana" w:cs="Verdana"/>
          <w:color w:val="000000" w:themeColor="text1"/>
          <w:sz w:val="18"/>
          <w:szCs w:val="18"/>
        </w:rPr>
        <w:t xml:space="preserve">ven van </w:t>
      </w:r>
      <w:r w:rsidRPr="2D792B08" w:rsidR="67179B8C">
        <w:rPr>
          <w:rFonts w:ascii="Verdana" w:hAnsi="Verdana" w:eastAsia="Verdana" w:cs="Verdana"/>
          <w:color w:val="000000" w:themeColor="text1"/>
          <w:sz w:val="18"/>
          <w:szCs w:val="18"/>
        </w:rPr>
        <w:t>de reductieopgaven in kilotonnen</w:t>
      </w:r>
      <w:r w:rsidRPr="2D792B08" w:rsidR="08D43B26">
        <w:rPr>
          <w:rFonts w:ascii="Verdana" w:hAnsi="Verdana" w:eastAsia="Verdana" w:cs="Verdana"/>
          <w:color w:val="000000" w:themeColor="text1"/>
          <w:sz w:val="18"/>
          <w:szCs w:val="18"/>
        </w:rPr>
        <w:t xml:space="preserve">. </w:t>
      </w:r>
    </w:p>
    <w:p w:rsidR="5400DC20" w:rsidP="5400DC20" w:rsidRDefault="5400DC20" w14:paraId="04308A12" w14:textId="62AC055A">
      <w:pPr>
        <w:spacing w:after="0" w:line="240" w:lineRule="auto"/>
        <w:rPr>
          <w:rFonts w:ascii="Verdana" w:hAnsi="Verdana" w:eastAsia="Verdana" w:cs="Verdana"/>
          <w:color w:val="000000" w:themeColor="text1"/>
          <w:sz w:val="18"/>
          <w:szCs w:val="18"/>
        </w:rPr>
      </w:pPr>
    </w:p>
    <w:p w:rsidR="099929C5" w:rsidP="5400DC20" w:rsidRDefault="099929C5" w14:paraId="16DD94ED" w14:textId="4909602F">
      <w:pPr>
        <w:spacing w:after="0" w:line="240" w:lineRule="auto"/>
        <w:rPr>
          <w:rFonts w:ascii="Verdana" w:hAnsi="Verdana" w:eastAsia="Verdana" w:cs="Verdana"/>
          <w:b/>
          <w:bCs/>
          <w:color w:val="000000" w:themeColor="text1"/>
          <w:sz w:val="18"/>
          <w:szCs w:val="18"/>
        </w:rPr>
      </w:pPr>
      <w:r w:rsidRPr="180A5B75">
        <w:rPr>
          <w:rFonts w:ascii="Verdana" w:hAnsi="Verdana" w:eastAsia="Verdana" w:cs="Verdana"/>
          <w:b/>
          <w:bCs/>
          <w:color w:val="000000" w:themeColor="text1"/>
          <w:sz w:val="18"/>
          <w:szCs w:val="18"/>
        </w:rPr>
        <w:t>Tabel 2: reductie v</w:t>
      </w:r>
      <w:r w:rsidRPr="180A5B75" w:rsidR="782D7B60">
        <w:rPr>
          <w:rFonts w:ascii="Verdana" w:hAnsi="Verdana" w:eastAsia="Verdana" w:cs="Verdana"/>
          <w:b/>
          <w:bCs/>
          <w:color w:val="000000" w:themeColor="text1"/>
          <w:sz w:val="18"/>
          <w:szCs w:val="18"/>
        </w:rPr>
        <w:t>oor 2035 v</w:t>
      </w:r>
      <w:r w:rsidRPr="180A5B75">
        <w:rPr>
          <w:rFonts w:ascii="Verdana" w:hAnsi="Verdana" w:eastAsia="Verdana" w:cs="Verdana"/>
          <w:b/>
          <w:bCs/>
          <w:color w:val="000000" w:themeColor="text1"/>
          <w:sz w:val="18"/>
          <w:szCs w:val="18"/>
        </w:rPr>
        <w:t>oor industrie en mobiliteit</w:t>
      </w:r>
    </w:p>
    <w:tbl>
      <w:tblPr>
        <w:tblStyle w:val="Tabelraster"/>
        <w:tblW w:w="0" w:type="auto"/>
        <w:tblLook w:val="06A0" w:firstRow="1" w:lastRow="0" w:firstColumn="1" w:lastColumn="0" w:noHBand="1" w:noVBand="1"/>
      </w:tblPr>
      <w:tblGrid>
        <w:gridCol w:w="2250"/>
        <w:gridCol w:w="2250"/>
        <w:gridCol w:w="2250"/>
        <w:gridCol w:w="2250"/>
      </w:tblGrid>
      <w:tr w:rsidR="5400DC20" w:rsidTr="03813FA4" w14:paraId="066AD009" w14:textId="77777777">
        <w:trPr>
          <w:trHeight w:val="285"/>
        </w:trPr>
        <w:tc>
          <w:tcPr>
            <w:tcW w:w="2250" w:type="dxa"/>
            <w:tcBorders>
              <w:top w:val="single" w:color="auto" w:sz="6" w:space="0"/>
              <w:left w:val="single" w:color="auto" w:sz="6" w:space="0"/>
            </w:tcBorders>
            <w:tcMar>
              <w:left w:w="90" w:type="dxa"/>
              <w:right w:w="90" w:type="dxa"/>
            </w:tcMar>
          </w:tcPr>
          <w:p w:rsidR="5400DC20" w:rsidP="5400DC20" w:rsidRDefault="5400DC20" w14:paraId="1B2398AE" w14:textId="4F4B9AB1">
            <w:pPr>
              <w:rPr>
                <w:rFonts w:ascii="Verdana" w:hAnsi="Verdana" w:eastAsia="Verdana" w:cs="Verdana"/>
                <w:b/>
                <w:bCs/>
                <w:sz w:val="18"/>
                <w:szCs w:val="18"/>
              </w:rPr>
            </w:pPr>
            <w:r w:rsidRPr="180A5B75">
              <w:rPr>
                <w:rFonts w:ascii="Verdana" w:hAnsi="Verdana" w:eastAsia="Verdana" w:cs="Verdana"/>
                <w:b/>
                <w:bCs/>
                <w:sz w:val="18"/>
                <w:szCs w:val="18"/>
              </w:rPr>
              <w:lastRenderedPageBreak/>
              <w:t>Sector</w:t>
            </w:r>
          </w:p>
        </w:tc>
        <w:tc>
          <w:tcPr>
            <w:tcW w:w="2250" w:type="dxa"/>
            <w:tcBorders>
              <w:top w:val="single" w:color="auto" w:sz="6" w:space="0"/>
            </w:tcBorders>
            <w:tcMar>
              <w:left w:w="90" w:type="dxa"/>
              <w:right w:w="90" w:type="dxa"/>
            </w:tcMar>
          </w:tcPr>
          <w:p w:rsidR="5400DC20" w:rsidP="5400DC20" w:rsidRDefault="5400DC20" w14:paraId="2028753F" w14:textId="467E9AA5">
            <w:pPr>
              <w:rPr>
                <w:rFonts w:ascii="Verdana" w:hAnsi="Verdana" w:eastAsia="Verdana" w:cs="Verdana"/>
                <w:sz w:val="18"/>
                <w:szCs w:val="18"/>
              </w:rPr>
            </w:pPr>
            <w:r w:rsidRPr="180A5B75">
              <w:rPr>
                <w:rFonts w:ascii="Verdana" w:hAnsi="Verdana" w:eastAsia="Verdana" w:cs="Verdana"/>
                <w:b/>
                <w:bCs/>
                <w:sz w:val="18"/>
                <w:szCs w:val="18"/>
              </w:rPr>
              <w:t>Stikstofverbinding</w:t>
            </w:r>
          </w:p>
        </w:tc>
        <w:tc>
          <w:tcPr>
            <w:tcW w:w="2250" w:type="dxa"/>
            <w:tcBorders>
              <w:top w:val="single" w:color="auto" w:sz="6" w:space="0"/>
            </w:tcBorders>
            <w:tcMar>
              <w:left w:w="90" w:type="dxa"/>
              <w:right w:w="90" w:type="dxa"/>
            </w:tcMar>
          </w:tcPr>
          <w:p w:rsidR="5400DC20" w:rsidP="5400DC20" w:rsidRDefault="5400DC20" w14:paraId="07AE2CFD" w14:textId="7C2EEEA1">
            <w:pPr>
              <w:rPr>
                <w:rFonts w:ascii="Verdana" w:hAnsi="Verdana" w:eastAsia="Verdana" w:cs="Verdana"/>
                <w:sz w:val="18"/>
                <w:szCs w:val="18"/>
              </w:rPr>
            </w:pPr>
            <w:r w:rsidRPr="180A5B75">
              <w:rPr>
                <w:rFonts w:ascii="Verdana" w:hAnsi="Verdana" w:eastAsia="Verdana" w:cs="Verdana"/>
                <w:b/>
                <w:bCs/>
                <w:sz w:val="18"/>
                <w:szCs w:val="18"/>
              </w:rPr>
              <w:t>Reductie t.o.v. 2019 (percentage)</w:t>
            </w:r>
          </w:p>
        </w:tc>
        <w:tc>
          <w:tcPr>
            <w:tcW w:w="2250" w:type="dxa"/>
            <w:tcBorders>
              <w:top w:val="single" w:color="auto" w:sz="6" w:space="0"/>
              <w:right w:val="single" w:color="auto" w:sz="6" w:space="0"/>
            </w:tcBorders>
            <w:tcMar>
              <w:left w:w="90" w:type="dxa"/>
              <w:right w:w="90" w:type="dxa"/>
            </w:tcMar>
          </w:tcPr>
          <w:p w:rsidR="5400DC20" w:rsidP="180A5B75" w:rsidRDefault="5400DC20" w14:paraId="41BBCC65" w14:textId="295AF288">
            <w:pPr>
              <w:rPr>
                <w:rStyle w:val="Voetnootmarkering"/>
                <w:rFonts w:ascii="Verdana" w:hAnsi="Verdana" w:eastAsia="Verdana" w:cs="Verdana"/>
                <w:i/>
                <w:iCs/>
                <w:sz w:val="18"/>
                <w:szCs w:val="18"/>
              </w:rPr>
            </w:pPr>
            <w:r w:rsidRPr="180A5B75">
              <w:rPr>
                <w:rFonts w:ascii="Verdana" w:hAnsi="Verdana" w:eastAsia="Verdana" w:cs="Verdana"/>
                <w:b/>
                <w:bCs/>
                <w:sz w:val="18"/>
                <w:szCs w:val="18"/>
              </w:rPr>
              <w:t>Reductie t.o.v. 2019 (kilotonnen)</w:t>
            </w:r>
            <w:r w:rsidRPr="180A5B75" w:rsidR="6E523395">
              <w:rPr>
                <w:rFonts w:ascii="Verdana" w:hAnsi="Verdana" w:eastAsia="Verdana" w:cs="Verdana"/>
                <w:b/>
                <w:bCs/>
                <w:sz w:val="18"/>
                <w:szCs w:val="18"/>
              </w:rPr>
              <w:t xml:space="preserve"> </w:t>
            </w:r>
            <w:r w:rsidRPr="180A5B75" w:rsidR="6E523395">
              <w:rPr>
                <w:rFonts w:ascii="Verdana" w:hAnsi="Verdana" w:eastAsia="Verdana" w:cs="Verdana"/>
                <w:b/>
                <w:bCs/>
                <w:i/>
                <w:iCs/>
                <w:sz w:val="18"/>
                <w:szCs w:val="18"/>
              </w:rPr>
              <w:t>indicatief, op basis van huidige cijfers</w:t>
            </w:r>
          </w:p>
        </w:tc>
      </w:tr>
      <w:tr w:rsidR="5400DC20" w:rsidTr="03813FA4" w14:paraId="599DB5BF" w14:textId="77777777">
        <w:trPr>
          <w:trHeight w:val="285"/>
        </w:trPr>
        <w:tc>
          <w:tcPr>
            <w:tcW w:w="2250" w:type="dxa"/>
            <w:tcBorders>
              <w:left w:val="single" w:color="auto" w:sz="6" w:space="0"/>
            </w:tcBorders>
            <w:tcMar>
              <w:left w:w="90" w:type="dxa"/>
              <w:right w:w="90" w:type="dxa"/>
            </w:tcMar>
          </w:tcPr>
          <w:p w:rsidR="5400DC20" w:rsidP="5400DC20" w:rsidRDefault="5400DC20" w14:paraId="3B808EE6" w14:textId="6439659F">
            <w:pPr>
              <w:rPr>
                <w:rFonts w:ascii="Verdana" w:hAnsi="Verdana" w:eastAsia="Verdana" w:cs="Verdana"/>
                <w:sz w:val="18"/>
                <w:szCs w:val="18"/>
              </w:rPr>
            </w:pPr>
            <w:r w:rsidRPr="180A5B75">
              <w:rPr>
                <w:rFonts w:ascii="Verdana" w:hAnsi="Verdana" w:eastAsia="Verdana" w:cs="Verdana"/>
                <w:sz w:val="18"/>
                <w:szCs w:val="18"/>
              </w:rPr>
              <w:t>Industrie (basis)</w:t>
            </w:r>
          </w:p>
        </w:tc>
        <w:tc>
          <w:tcPr>
            <w:tcW w:w="2250" w:type="dxa"/>
            <w:tcMar>
              <w:left w:w="90" w:type="dxa"/>
              <w:right w:w="90" w:type="dxa"/>
            </w:tcMar>
          </w:tcPr>
          <w:p w:rsidR="5400DC20" w:rsidP="5400DC20" w:rsidRDefault="5400DC20" w14:paraId="4B1BC280" w14:textId="6F62E217">
            <w:pPr>
              <w:rPr>
                <w:rFonts w:ascii="Verdana" w:hAnsi="Verdana" w:eastAsia="Verdana" w:cs="Verdana"/>
                <w:sz w:val="18"/>
                <w:szCs w:val="18"/>
              </w:rPr>
            </w:pPr>
            <w:r w:rsidRPr="180A5B75">
              <w:rPr>
                <w:rFonts w:ascii="Verdana" w:hAnsi="Verdana" w:eastAsia="Verdana" w:cs="Verdana"/>
                <w:sz w:val="18"/>
                <w:szCs w:val="18"/>
              </w:rPr>
              <w:t>Ammoniak (NH₃)</w:t>
            </w:r>
          </w:p>
        </w:tc>
        <w:tc>
          <w:tcPr>
            <w:tcW w:w="2250" w:type="dxa"/>
            <w:tcMar>
              <w:left w:w="90" w:type="dxa"/>
              <w:right w:w="90" w:type="dxa"/>
            </w:tcMar>
          </w:tcPr>
          <w:p w:rsidR="5400DC20" w:rsidP="5400DC20" w:rsidRDefault="5400DC20" w14:paraId="6D41F9FB" w14:textId="0BF84DA8">
            <w:pPr>
              <w:rPr>
                <w:rFonts w:ascii="Verdana" w:hAnsi="Verdana" w:eastAsia="Verdana" w:cs="Verdana"/>
                <w:sz w:val="18"/>
                <w:szCs w:val="18"/>
              </w:rPr>
            </w:pPr>
            <w:r w:rsidRPr="180A5B75">
              <w:rPr>
                <w:rFonts w:ascii="Verdana" w:hAnsi="Verdana" w:eastAsia="Verdana" w:cs="Verdana"/>
                <w:sz w:val="18"/>
                <w:szCs w:val="18"/>
              </w:rPr>
              <w:t>50%</w:t>
            </w:r>
          </w:p>
        </w:tc>
        <w:tc>
          <w:tcPr>
            <w:tcW w:w="2250" w:type="dxa"/>
            <w:tcBorders>
              <w:right w:val="single" w:color="auto" w:sz="6" w:space="0"/>
            </w:tcBorders>
            <w:tcMar>
              <w:left w:w="90" w:type="dxa"/>
              <w:right w:w="90" w:type="dxa"/>
            </w:tcMar>
          </w:tcPr>
          <w:p w:rsidR="5400DC20" w:rsidP="5400DC20" w:rsidRDefault="5400DC20" w14:paraId="0A6BC97E" w14:textId="172EBC86">
            <w:pPr>
              <w:rPr>
                <w:rFonts w:ascii="Verdana" w:hAnsi="Verdana" w:eastAsia="Verdana" w:cs="Verdana"/>
                <w:sz w:val="18"/>
                <w:szCs w:val="18"/>
              </w:rPr>
            </w:pPr>
            <w:r w:rsidRPr="5400DC20">
              <w:rPr>
                <w:rFonts w:ascii="Verdana" w:hAnsi="Verdana" w:eastAsia="Verdana" w:cs="Verdana"/>
                <w:sz w:val="18"/>
                <w:szCs w:val="18"/>
              </w:rPr>
              <w:t>0,7</w:t>
            </w:r>
            <w:r w:rsidRPr="5400DC20">
              <w:rPr>
                <w:rStyle w:val="Voetnootmarkering"/>
                <w:rFonts w:ascii="Verdana" w:hAnsi="Verdana" w:eastAsia="Verdana" w:cs="Verdana"/>
                <w:sz w:val="18"/>
                <w:szCs w:val="18"/>
              </w:rPr>
              <w:footnoteReference w:id="13"/>
            </w:r>
          </w:p>
        </w:tc>
      </w:tr>
      <w:tr w:rsidR="5400DC20" w:rsidTr="03813FA4" w14:paraId="1C684E82" w14:textId="77777777">
        <w:trPr>
          <w:trHeight w:val="285"/>
        </w:trPr>
        <w:tc>
          <w:tcPr>
            <w:tcW w:w="2250" w:type="dxa"/>
            <w:tcBorders>
              <w:left w:val="single" w:color="auto" w:sz="6" w:space="0"/>
              <w:bottom w:val="single" w:color="auto" w:sz="6" w:space="0"/>
            </w:tcBorders>
            <w:tcMar>
              <w:left w:w="90" w:type="dxa"/>
              <w:right w:w="90" w:type="dxa"/>
            </w:tcMar>
          </w:tcPr>
          <w:p w:rsidR="5400DC20" w:rsidP="5400DC20" w:rsidRDefault="5400DC20" w14:paraId="23535D72" w14:textId="2EF21D57">
            <w:pPr>
              <w:rPr>
                <w:rFonts w:ascii="Verdana" w:hAnsi="Verdana" w:eastAsia="Verdana" w:cs="Verdana"/>
                <w:sz w:val="18"/>
                <w:szCs w:val="18"/>
              </w:rPr>
            </w:pPr>
            <w:r w:rsidRPr="180A5B75">
              <w:rPr>
                <w:rFonts w:ascii="Verdana" w:hAnsi="Verdana" w:eastAsia="Verdana" w:cs="Verdana"/>
                <w:sz w:val="18"/>
                <w:szCs w:val="18"/>
              </w:rPr>
              <w:t>Mobiliteit</w:t>
            </w:r>
          </w:p>
        </w:tc>
        <w:tc>
          <w:tcPr>
            <w:tcW w:w="2250" w:type="dxa"/>
            <w:tcBorders>
              <w:bottom w:val="single" w:color="auto" w:sz="6" w:space="0"/>
            </w:tcBorders>
            <w:tcMar>
              <w:left w:w="90" w:type="dxa"/>
              <w:right w:w="90" w:type="dxa"/>
            </w:tcMar>
          </w:tcPr>
          <w:p w:rsidR="5400DC20" w:rsidP="5400DC20" w:rsidRDefault="5400DC20" w14:paraId="67369FA8" w14:textId="634191E3">
            <w:pPr>
              <w:rPr>
                <w:rFonts w:ascii="Verdana" w:hAnsi="Verdana" w:eastAsia="Verdana" w:cs="Verdana"/>
                <w:sz w:val="18"/>
                <w:szCs w:val="18"/>
              </w:rPr>
            </w:pPr>
            <w:r w:rsidRPr="180A5B75">
              <w:rPr>
                <w:rFonts w:ascii="Verdana" w:hAnsi="Verdana" w:eastAsia="Verdana" w:cs="Verdana"/>
                <w:sz w:val="18"/>
                <w:szCs w:val="18"/>
              </w:rPr>
              <w:t>Stikstofoxiden (NO</w:t>
            </w:r>
            <w:r w:rsidRPr="180A5B75">
              <w:rPr>
                <w:rFonts w:ascii="Cambria Math" w:hAnsi="Cambria Math" w:eastAsia="Verdana" w:cs="Cambria Math"/>
                <w:sz w:val="18"/>
                <w:szCs w:val="18"/>
              </w:rPr>
              <w:t>ₓ</w:t>
            </w:r>
            <w:r w:rsidRPr="180A5B75">
              <w:rPr>
                <w:rFonts w:ascii="Verdana" w:hAnsi="Verdana" w:eastAsia="Verdana" w:cs="Verdana"/>
                <w:sz w:val="18"/>
                <w:szCs w:val="18"/>
              </w:rPr>
              <w:t>)</w:t>
            </w:r>
          </w:p>
        </w:tc>
        <w:tc>
          <w:tcPr>
            <w:tcW w:w="2250" w:type="dxa"/>
            <w:tcBorders>
              <w:bottom w:val="single" w:color="auto" w:sz="6" w:space="0"/>
            </w:tcBorders>
            <w:tcMar>
              <w:left w:w="90" w:type="dxa"/>
              <w:right w:w="90" w:type="dxa"/>
            </w:tcMar>
          </w:tcPr>
          <w:p w:rsidR="5400DC20" w:rsidP="5400DC20" w:rsidRDefault="5400DC20" w14:paraId="6D2FA7D5" w14:textId="4DD5675E">
            <w:pPr>
              <w:rPr>
                <w:rFonts w:ascii="Verdana" w:hAnsi="Verdana" w:eastAsia="Verdana" w:cs="Verdana"/>
                <w:sz w:val="18"/>
                <w:szCs w:val="18"/>
              </w:rPr>
            </w:pPr>
            <w:r w:rsidRPr="180A5B75">
              <w:rPr>
                <w:rFonts w:ascii="Verdana" w:hAnsi="Verdana" w:eastAsia="Verdana" w:cs="Verdana"/>
                <w:sz w:val="18"/>
                <w:szCs w:val="18"/>
              </w:rPr>
              <w:t>50%</w:t>
            </w:r>
          </w:p>
        </w:tc>
        <w:tc>
          <w:tcPr>
            <w:tcW w:w="2250" w:type="dxa"/>
            <w:tcBorders>
              <w:bottom w:val="single" w:color="auto" w:sz="6" w:space="0"/>
              <w:right w:val="single" w:color="auto" w:sz="6" w:space="0"/>
            </w:tcBorders>
            <w:tcMar>
              <w:left w:w="90" w:type="dxa"/>
              <w:right w:w="90" w:type="dxa"/>
            </w:tcMar>
          </w:tcPr>
          <w:p w:rsidR="5400DC20" w:rsidP="5400DC20" w:rsidRDefault="5400DC20" w14:paraId="1374DF1E" w14:textId="17166C65">
            <w:pPr>
              <w:rPr>
                <w:rFonts w:ascii="Verdana" w:hAnsi="Verdana" w:eastAsia="Verdana" w:cs="Verdana"/>
                <w:sz w:val="18"/>
                <w:szCs w:val="18"/>
              </w:rPr>
            </w:pPr>
            <w:r w:rsidRPr="5400DC20">
              <w:rPr>
                <w:rFonts w:ascii="Verdana" w:hAnsi="Verdana" w:eastAsia="Verdana" w:cs="Verdana"/>
                <w:sz w:val="18"/>
                <w:szCs w:val="18"/>
              </w:rPr>
              <w:t>80,6</w:t>
            </w:r>
            <w:r w:rsidRPr="5400DC20">
              <w:rPr>
                <w:rStyle w:val="Voetnootmarkering"/>
                <w:rFonts w:ascii="Verdana" w:hAnsi="Verdana" w:eastAsia="Verdana" w:cs="Verdana"/>
                <w:sz w:val="18"/>
                <w:szCs w:val="18"/>
              </w:rPr>
              <w:footnoteReference w:id="14"/>
            </w:r>
          </w:p>
        </w:tc>
      </w:tr>
    </w:tbl>
    <w:p w:rsidRPr="001B2C64" w:rsidR="78982727" w:rsidP="00E92111" w:rsidRDefault="78982727" w14:paraId="09A8E33C" w14:textId="730CF93B">
      <w:pPr>
        <w:spacing w:after="0" w:line="240" w:lineRule="auto"/>
        <w:rPr>
          <w:rFonts w:ascii="Verdana" w:hAnsi="Verdana" w:eastAsia="Verdana" w:cs="Verdana"/>
          <w:color w:val="000000" w:themeColor="text1"/>
          <w:sz w:val="18"/>
          <w:szCs w:val="18"/>
        </w:rPr>
      </w:pPr>
    </w:p>
    <w:p w:rsidRPr="001B2C64" w:rsidR="78982727" w:rsidP="2D792B08" w:rsidRDefault="272E1E79" w14:paraId="2D6D7113" w14:textId="7F21E323">
      <w:pPr>
        <w:pStyle w:val="Lijstalinea"/>
        <w:spacing w:after="0" w:line="240" w:lineRule="auto"/>
        <w:ind w:left="0"/>
        <w:rPr>
          <w:rFonts w:ascii="Verdana" w:hAnsi="Verdana" w:eastAsia="Verdana" w:cs="Verdana"/>
          <w:color w:val="000000" w:themeColor="text1"/>
          <w:sz w:val="18"/>
          <w:szCs w:val="18"/>
        </w:rPr>
      </w:pPr>
      <w:r w:rsidRPr="2D792B08">
        <w:rPr>
          <w:rFonts w:ascii="Verdana" w:hAnsi="Verdana" w:eastAsia="Verdana" w:cs="Verdana"/>
          <w:i/>
          <w:iCs/>
          <w:color w:val="000000" w:themeColor="text1"/>
          <w:sz w:val="18"/>
          <w:szCs w:val="18"/>
        </w:rPr>
        <w:t xml:space="preserve">3.4 Vormgeving van de doelen </w:t>
      </w:r>
    </w:p>
    <w:p w:rsidRPr="001B2C64" w:rsidR="78982727" w:rsidP="00E92111" w:rsidRDefault="78982727" w14:paraId="26481192" w14:textId="098A2C06">
      <w:pPr>
        <w:spacing w:after="0" w:line="240" w:lineRule="auto"/>
        <w:rPr>
          <w:rFonts w:ascii="Verdana" w:hAnsi="Verdana" w:eastAsia="Verdana" w:cs="Verdana"/>
          <w:color w:val="000000" w:themeColor="text1"/>
          <w:sz w:val="18"/>
          <w:szCs w:val="18"/>
        </w:rPr>
      </w:pPr>
    </w:p>
    <w:p w:rsidRPr="001B2C64" w:rsidR="78982727" w:rsidP="00E92111" w:rsidRDefault="272E1E79" w14:paraId="3658F875" w14:textId="6DCB9A8A">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De emissiedoelen voor de sectoren zijn net als de huidige wettelijke doelen vormgegeven als omgevingswaarden. Daarbij geldt dat de emissiedoelen voor 2035 resultaatsverplichtingen zijn (voorgesteld artikel 2.15a, derde lid, Omgevingswet) en de streefwaarde voor 2030 voor de landbouw een inspanningsverplichting is (voorgesteld artikel 2.15a, vierde lid, Omgevingswet). De keuze voor omgevingswaarden waarborgt dat daadwerkelijk de benodigde inzet wordt geleverd om de doelen te halen (zie de paragrafen 3.5 en 4.3).</w:t>
      </w:r>
    </w:p>
    <w:p w:rsidRPr="001B2C64" w:rsidR="78982727" w:rsidP="00E92111" w:rsidRDefault="78982727" w14:paraId="7D88D5F5" w14:textId="5B1987EB">
      <w:pPr>
        <w:spacing w:after="0" w:line="240" w:lineRule="auto"/>
        <w:rPr>
          <w:rFonts w:ascii="Verdana" w:hAnsi="Verdana" w:eastAsia="Verdana" w:cs="Verdana"/>
          <w:color w:val="000000" w:themeColor="text1"/>
          <w:sz w:val="18"/>
          <w:szCs w:val="18"/>
        </w:rPr>
      </w:pPr>
    </w:p>
    <w:p w:rsidRPr="001B2C64" w:rsidR="78982727" w:rsidP="00E92111" w:rsidRDefault="272E1E79" w14:paraId="0F7E9E8C" w14:textId="6FD67307">
      <w:pPr>
        <w:spacing w:after="0" w:line="240" w:lineRule="auto"/>
        <w:rPr>
          <w:rFonts w:ascii="Verdana" w:hAnsi="Verdana" w:eastAsia="Verdana" w:cs="Verdana"/>
          <w:sz w:val="18"/>
          <w:szCs w:val="18"/>
        </w:rPr>
      </w:pPr>
      <w:r w:rsidRPr="35E06D65">
        <w:rPr>
          <w:rFonts w:ascii="Verdana" w:hAnsi="Verdana" w:eastAsia="Verdana" w:cs="Verdana"/>
          <w:color w:val="000000" w:themeColor="text1"/>
          <w:sz w:val="18"/>
          <w:szCs w:val="18"/>
        </w:rPr>
        <w:t xml:space="preserve">Anders dan de huidige wettelijke doelen, die zijn vormgegeven als depositiedoelen, zijn de nieuwe wettelijke doelen vormgegeven als emissiedoelen. Dat betekent niet dat de depositie van stikstof op voor stikstof gevoelige </w:t>
      </w:r>
      <w:proofErr w:type="spellStart"/>
      <w:r w:rsidRPr="35E06D65">
        <w:rPr>
          <w:rFonts w:ascii="Verdana" w:hAnsi="Verdana" w:eastAsia="Verdana" w:cs="Verdana"/>
          <w:color w:val="000000" w:themeColor="text1"/>
          <w:sz w:val="18"/>
          <w:szCs w:val="18"/>
        </w:rPr>
        <w:t>habitats</w:t>
      </w:r>
      <w:proofErr w:type="spellEnd"/>
      <w:r w:rsidRPr="35E06D65">
        <w:rPr>
          <w:rFonts w:ascii="Verdana" w:hAnsi="Verdana" w:eastAsia="Verdana" w:cs="Verdana"/>
          <w:color w:val="000000" w:themeColor="text1"/>
          <w:sz w:val="18"/>
          <w:szCs w:val="18"/>
        </w:rPr>
        <w:t xml:space="preserve"> in Natura 2000-gebied niet meer van belang is. Zoals hiervoor is toegelicht, is Nederland gehouden aan de verplichtingen uit de VHR. Instandhoudingsdoelstellingen voor Natura 2000-gebied moeten worden bereikt en verslechtering moet worden tegengegaan. In dat kader blijft het van belang dat de depositie van stikstof op voor stikstof gevoelige </w:t>
      </w:r>
      <w:proofErr w:type="spellStart"/>
      <w:r w:rsidRPr="35E06D65">
        <w:rPr>
          <w:rFonts w:ascii="Verdana" w:hAnsi="Verdana" w:eastAsia="Verdana" w:cs="Verdana"/>
          <w:color w:val="000000" w:themeColor="text1"/>
          <w:sz w:val="18"/>
          <w:szCs w:val="18"/>
        </w:rPr>
        <w:t>habitats</w:t>
      </w:r>
      <w:proofErr w:type="spellEnd"/>
      <w:r w:rsidRPr="35E06D65">
        <w:rPr>
          <w:rFonts w:ascii="Verdana" w:hAnsi="Verdana" w:eastAsia="Verdana" w:cs="Verdana"/>
          <w:color w:val="000000" w:themeColor="text1"/>
          <w:sz w:val="18"/>
          <w:szCs w:val="18"/>
        </w:rPr>
        <w:t xml:space="preserve"> in Natura 2000-gebied daalt. De KDW blijft als internationaal erkende ecologische indicator van belang en zal een rol blijven spelen in de vergunningverlening. </w:t>
      </w:r>
      <w:r w:rsidRPr="35E06D65" w:rsidR="7E3B5482">
        <w:rPr>
          <w:rFonts w:ascii="Verdana" w:hAnsi="Verdana" w:eastAsia="Verdana" w:cs="Verdana"/>
          <w:color w:val="000000" w:themeColor="text1"/>
          <w:sz w:val="18"/>
          <w:szCs w:val="18"/>
        </w:rPr>
        <w:t xml:space="preserve">Daarbij </w:t>
      </w:r>
      <w:r w:rsidRPr="35E06D65" w:rsidR="53DD134C">
        <w:rPr>
          <w:rFonts w:ascii="Verdana" w:hAnsi="Verdana" w:eastAsia="Verdana" w:cs="Verdana"/>
          <w:color w:val="000000" w:themeColor="text1"/>
          <w:sz w:val="18"/>
          <w:szCs w:val="18"/>
        </w:rPr>
        <w:t>geldt</w:t>
      </w:r>
      <w:r w:rsidRPr="35E06D65" w:rsidR="7E3B5482">
        <w:rPr>
          <w:rFonts w:ascii="Verdana" w:hAnsi="Verdana" w:eastAsia="Verdana" w:cs="Verdana"/>
          <w:color w:val="000000" w:themeColor="text1"/>
          <w:sz w:val="18"/>
          <w:szCs w:val="18"/>
        </w:rPr>
        <w:t xml:space="preserve"> dat stikstof één</w:t>
      </w:r>
      <w:r w:rsidRPr="35E06D65" w:rsidR="7E3B5482">
        <w:rPr>
          <w:rFonts w:ascii="Verdana" w:hAnsi="Verdana" w:eastAsia="Verdana" w:cs="Verdana"/>
          <w:sz w:val="18"/>
          <w:szCs w:val="18"/>
        </w:rPr>
        <w:t xml:space="preserve"> drukfactor </w:t>
      </w:r>
      <w:r w:rsidRPr="35E06D65" w:rsidR="46046F39">
        <w:rPr>
          <w:rFonts w:ascii="Verdana" w:hAnsi="Verdana" w:eastAsia="Verdana" w:cs="Verdana"/>
          <w:sz w:val="18"/>
          <w:szCs w:val="18"/>
        </w:rPr>
        <w:t xml:space="preserve">is </w:t>
      </w:r>
      <w:r w:rsidRPr="35E06D65" w:rsidR="7E3B5482">
        <w:rPr>
          <w:rFonts w:ascii="Verdana" w:hAnsi="Verdana" w:eastAsia="Verdana" w:cs="Verdana"/>
          <w:color w:val="000000" w:themeColor="text1"/>
          <w:sz w:val="18"/>
          <w:szCs w:val="18"/>
        </w:rPr>
        <w:t xml:space="preserve">op </w:t>
      </w:r>
      <w:r w:rsidRPr="35E06D65" w:rsidR="7E3B5482">
        <w:rPr>
          <w:rFonts w:ascii="Verdana" w:hAnsi="Verdana" w:eastAsia="Verdana" w:cs="Verdana"/>
          <w:sz w:val="18"/>
          <w:szCs w:val="18"/>
        </w:rPr>
        <w:t>de natuur. De KDW geeft een signaalwaarde dat boven deze grens er een risico is op verslechtering. In samenhang met andere drukfactoren moet bekeken worden hoe verslechtering kan worden voorkomen.</w:t>
      </w:r>
    </w:p>
    <w:p w:rsidRPr="001B2C64" w:rsidR="000668ED" w:rsidP="00E92111" w:rsidRDefault="000668ED" w14:paraId="6AFAF77E" w14:textId="77777777">
      <w:pPr>
        <w:spacing w:after="0" w:line="240" w:lineRule="auto"/>
        <w:rPr>
          <w:rFonts w:ascii="Verdana" w:hAnsi="Verdana" w:eastAsia="Verdana" w:cs="Verdana"/>
          <w:sz w:val="18"/>
          <w:szCs w:val="18"/>
        </w:rPr>
      </w:pPr>
    </w:p>
    <w:p w:rsidRPr="001B2C64" w:rsidR="00DF6402" w:rsidP="000668ED" w:rsidRDefault="0FB7B345" w14:paraId="0B218BA5" w14:textId="38C1DC2D">
      <w:pPr>
        <w:spacing w:after="0" w:line="240" w:lineRule="auto"/>
        <w:rPr>
          <w:rFonts w:ascii="Verdana" w:hAnsi="Verdana" w:eastAsia="Verdana" w:cs="Verdana"/>
          <w:sz w:val="18"/>
          <w:szCs w:val="18"/>
        </w:rPr>
      </w:pPr>
      <w:r w:rsidRPr="001B2C64">
        <w:rPr>
          <w:rFonts w:ascii="Verdana" w:hAnsi="Verdana" w:eastAsia="Verdana" w:cs="Verdana"/>
          <w:sz w:val="18"/>
          <w:szCs w:val="18"/>
        </w:rPr>
        <w:t xml:space="preserve">Om te borgen dat niet alleen de emissie van stikstof, maar ook de depositie van stikstof op voor stikstof gevoelige </w:t>
      </w:r>
      <w:proofErr w:type="spellStart"/>
      <w:r w:rsidRPr="001B2C64">
        <w:rPr>
          <w:rFonts w:ascii="Verdana" w:hAnsi="Verdana" w:eastAsia="Verdana" w:cs="Verdana"/>
          <w:sz w:val="18"/>
          <w:szCs w:val="18"/>
        </w:rPr>
        <w:t>habitats</w:t>
      </w:r>
      <w:proofErr w:type="spellEnd"/>
      <w:r w:rsidRPr="001B2C64">
        <w:rPr>
          <w:rFonts w:ascii="Verdana" w:hAnsi="Verdana" w:eastAsia="Verdana" w:cs="Verdana"/>
          <w:sz w:val="18"/>
          <w:szCs w:val="18"/>
        </w:rPr>
        <w:t xml:space="preserve"> in Natura 2000-gebieden voldoende daalt, bestaat de aanpak van het kabinet uit méér dan generieke emissiemaatregelen. Zoals in paragraaf 2.4 is toegelicht, komt het kabinet ook met een zoneringsaanpak, gericht op zones rond kwetsbare, overbelaste Natura 2000-gebieden waar aanvullende maatregelen worden getroffen die zich richten op meerdere drukfactoren. </w:t>
      </w:r>
      <w:r w:rsidRPr="001B2C64" w:rsidR="45B0BCE8">
        <w:rPr>
          <w:rFonts w:ascii="Verdana" w:hAnsi="Verdana" w:eastAsia="Verdana" w:cs="Verdana"/>
          <w:sz w:val="18"/>
          <w:szCs w:val="18"/>
        </w:rPr>
        <w:t xml:space="preserve">Maatregelen die </w:t>
      </w:r>
      <w:r w:rsidRPr="35E06D65" w:rsidR="45B0BCE8">
        <w:rPr>
          <w:rFonts w:ascii="Verdana" w:hAnsi="Verdana" w:eastAsia="Verdana" w:cs="Verdana"/>
          <w:sz w:val="18"/>
          <w:szCs w:val="18"/>
        </w:rPr>
        <w:t xml:space="preserve">dichtbij de betreffende gebieden worden getroffen, hebben </w:t>
      </w:r>
      <w:r w:rsidRPr="001B2C64" w:rsidR="12C61F59">
        <w:rPr>
          <w:rFonts w:ascii="Verdana" w:hAnsi="Verdana" w:eastAsia="Verdana" w:cs="Verdana"/>
          <w:sz w:val="18"/>
          <w:szCs w:val="18"/>
        </w:rPr>
        <w:t xml:space="preserve">namelijk </w:t>
      </w:r>
      <w:r w:rsidRPr="001B2C64" w:rsidR="45B0BCE8">
        <w:rPr>
          <w:rFonts w:ascii="Verdana" w:hAnsi="Verdana" w:eastAsia="Verdana" w:cs="Verdana"/>
          <w:sz w:val="18"/>
          <w:szCs w:val="18"/>
        </w:rPr>
        <w:t xml:space="preserve">relatief veel effect op (onder meer) de depositie </w:t>
      </w:r>
      <w:r w:rsidRPr="001B2C64" w:rsidR="131B2634">
        <w:rPr>
          <w:rFonts w:ascii="Verdana" w:hAnsi="Verdana" w:eastAsia="Verdana" w:cs="Verdana"/>
          <w:sz w:val="18"/>
          <w:szCs w:val="18"/>
        </w:rPr>
        <w:t>op</w:t>
      </w:r>
      <w:r w:rsidRPr="001B2C64" w:rsidR="45B0BCE8">
        <w:rPr>
          <w:rFonts w:ascii="Verdana" w:hAnsi="Verdana" w:eastAsia="Verdana" w:cs="Verdana"/>
          <w:sz w:val="18"/>
          <w:szCs w:val="18"/>
        </w:rPr>
        <w:t xml:space="preserve"> die gebieden</w:t>
      </w:r>
      <w:r w:rsidRPr="001B2C64" w:rsidR="20BE080F">
        <w:rPr>
          <w:rFonts w:ascii="Verdana" w:hAnsi="Verdana" w:eastAsia="Verdana" w:cs="Verdana"/>
          <w:sz w:val="18"/>
          <w:szCs w:val="18"/>
        </w:rPr>
        <w:t>.</w:t>
      </w:r>
      <w:r w:rsidRPr="001B2C64" w:rsidR="003B6C43">
        <w:rPr>
          <w:rStyle w:val="Voetnootmarkering"/>
          <w:rFonts w:ascii="Verdana" w:hAnsi="Verdana" w:eastAsia="Verdana" w:cs="Verdana"/>
          <w:sz w:val="18"/>
          <w:szCs w:val="18"/>
        </w:rPr>
        <w:footnoteReference w:id="15"/>
      </w:r>
      <w:r w:rsidRPr="001B2C64" w:rsidR="20BE080F">
        <w:rPr>
          <w:rFonts w:ascii="Verdana" w:hAnsi="Verdana" w:eastAsia="Verdana" w:cs="Verdana"/>
          <w:sz w:val="18"/>
          <w:szCs w:val="18"/>
        </w:rPr>
        <w:t xml:space="preserve"> </w:t>
      </w:r>
    </w:p>
    <w:p w:rsidRPr="001B2C64" w:rsidR="003B6C43" w:rsidP="000668ED" w:rsidRDefault="003B6C43" w14:paraId="1DEC42EB" w14:textId="77777777">
      <w:pPr>
        <w:spacing w:after="0" w:line="240" w:lineRule="auto"/>
        <w:rPr>
          <w:rFonts w:ascii="Verdana" w:hAnsi="Verdana" w:eastAsia="Verdana" w:cs="Verdana"/>
          <w:sz w:val="18"/>
          <w:szCs w:val="18"/>
        </w:rPr>
      </w:pPr>
    </w:p>
    <w:p w:rsidRPr="001B2C64" w:rsidR="78982727" w:rsidP="00E92111" w:rsidRDefault="066564FC" w14:paraId="5E2C9033" w14:textId="3A9673BF">
      <w:pPr>
        <w:spacing w:after="0" w:line="240" w:lineRule="auto"/>
        <w:rPr>
          <w:rFonts w:ascii="Verdana" w:hAnsi="Verdana" w:eastAsia="Verdana" w:cs="Verdana"/>
          <w:color w:val="000000" w:themeColor="text1"/>
          <w:sz w:val="18"/>
          <w:szCs w:val="18"/>
          <w:highlight w:val="yellow"/>
        </w:rPr>
      </w:pPr>
      <w:r w:rsidRPr="001B2C64">
        <w:rPr>
          <w:rFonts w:ascii="Verdana" w:hAnsi="Verdana" w:eastAsia="Verdana" w:cs="Verdana"/>
          <w:color w:val="000000" w:themeColor="text1"/>
          <w:sz w:val="18"/>
          <w:szCs w:val="18"/>
        </w:rPr>
        <w:t xml:space="preserve">Zoals in paragraaf 2.6 is toegelicht, blijkt uit de reflectie van het PBL dat de aanpak van het kabinet </w:t>
      </w:r>
      <w:r w:rsidRPr="001B2C64" w:rsidR="45B0BCE8">
        <w:rPr>
          <w:rFonts w:ascii="Verdana" w:hAnsi="Verdana" w:eastAsia="Verdana" w:cs="Verdana"/>
          <w:color w:val="000000" w:themeColor="text1"/>
          <w:sz w:val="18"/>
          <w:szCs w:val="18"/>
        </w:rPr>
        <w:t>effect heeft. De aanpak</w:t>
      </w:r>
      <w:r w:rsidRPr="001B2C64" w:rsidDel="004A69E1" w:rsidR="45B0BCE8">
        <w:rPr>
          <w:rFonts w:ascii="Verdana" w:hAnsi="Verdana" w:eastAsia="Verdana" w:cs="Verdana"/>
          <w:color w:val="000000" w:themeColor="text1"/>
          <w:sz w:val="18"/>
          <w:szCs w:val="18"/>
        </w:rPr>
        <w:t xml:space="preserve"> </w:t>
      </w:r>
      <w:r w:rsidRPr="35E06D65">
        <w:rPr>
          <w:rFonts w:ascii="Verdana" w:hAnsi="Verdana" w:eastAsia="Verdana" w:cs="Verdana"/>
          <w:color w:val="000000" w:themeColor="text1"/>
          <w:sz w:val="18"/>
          <w:szCs w:val="18"/>
        </w:rPr>
        <w:t xml:space="preserve">leidt </w:t>
      </w:r>
      <w:r w:rsidRPr="35E06D65" w:rsidR="45B0BCE8">
        <w:rPr>
          <w:rFonts w:ascii="Verdana" w:hAnsi="Verdana" w:eastAsia="Verdana" w:cs="Verdana"/>
          <w:color w:val="000000" w:themeColor="text1"/>
          <w:sz w:val="18"/>
          <w:szCs w:val="18"/>
        </w:rPr>
        <w:t>niet alle</w:t>
      </w:r>
      <w:r w:rsidRPr="35E06D65" w:rsidR="3B430E7F">
        <w:rPr>
          <w:rFonts w:ascii="Verdana" w:hAnsi="Verdana" w:eastAsia="Verdana" w:cs="Verdana"/>
          <w:color w:val="000000" w:themeColor="text1"/>
          <w:sz w:val="18"/>
          <w:szCs w:val="18"/>
        </w:rPr>
        <w:t xml:space="preserve">en </w:t>
      </w:r>
      <w:r w:rsidRPr="35E06D65">
        <w:rPr>
          <w:rFonts w:ascii="Verdana" w:hAnsi="Verdana" w:eastAsia="Verdana" w:cs="Verdana"/>
          <w:color w:val="000000" w:themeColor="text1"/>
          <w:sz w:val="18"/>
          <w:szCs w:val="18"/>
        </w:rPr>
        <w:t xml:space="preserve">tot een daling van de stikstofemissie, maar ook tot een flinke daling van de gemiddelde stikstofdepositie op Natura 2000-gebieden (van ruim 20% in het </w:t>
      </w:r>
      <w:proofErr w:type="spellStart"/>
      <w:r w:rsidRPr="0C2DEBB5">
        <w:rPr>
          <w:rFonts w:ascii="Verdana" w:hAnsi="Verdana" w:eastAsia="Verdana" w:cs="Verdana"/>
          <w:color w:val="000000" w:themeColor="text1"/>
          <w:sz w:val="18"/>
          <w:szCs w:val="18"/>
        </w:rPr>
        <w:t>basispad</w:t>
      </w:r>
      <w:proofErr w:type="spellEnd"/>
      <w:r w:rsidRPr="0C2DEBB5">
        <w:rPr>
          <w:rFonts w:ascii="Verdana" w:hAnsi="Verdana" w:eastAsia="Verdana" w:cs="Verdana"/>
          <w:color w:val="000000" w:themeColor="text1"/>
          <w:sz w:val="18"/>
          <w:szCs w:val="18"/>
        </w:rPr>
        <w:t xml:space="preserve"> tot bijna 30% met het maatregelpakket). </w:t>
      </w:r>
      <w:r w:rsidRPr="35E06D65" w:rsidR="45B0BCE8">
        <w:rPr>
          <w:rFonts w:ascii="Verdana" w:hAnsi="Verdana" w:eastAsia="Verdana" w:cs="Verdana"/>
          <w:color w:val="000000" w:themeColor="text1"/>
          <w:sz w:val="18"/>
          <w:szCs w:val="18"/>
        </w:rPr>
        <w:t xml:space="preserve">De </w:t>
      </w:r>
      <w:r w:rsidRPr="35E06D65" w:rsidR="0AAE8B3A">
        <w:rPr>
          <w:rFonts w:ascii="Verdana" w:hAnsi="Verdana" w:eastAsia="Verdana" w:cs="Verdana"/>
          <w:color w:val="000000" w:themeColor="text1"/>
          <w:sz w:val="18"/>
          <w:szCs w:val="18"/>
        </w:rPr>
        <w:t>concrete</w:t>
      </w:r>
      <w:r w:rsidRPr="35E06D65" w:rsidR="45B0BCE8">
        <w:rPr>
          <w:rFonts w:ascii="Verdana" w:hAnsi="Verdana" w:eastAsia="Verdana" w:cs="Verdana"/>
          <w:color w:val="000000" w:themeColor="text1"/>
          <w:sz w:val="18"/>
          <w:szCs w:val="18"/>
        </w:rPr>
        <w:t xml:space="preserve"> effecten van de zoneringsaanpak heeft het PBL daarbij nog niet kunnen meerekenen</w:t>
      </w:r>
      <w:r w:rsidRPr="35E06D65" w:rsidR="3B430E7F">
        <w:rPr>
          <w:rFonts w:ascii="Verdana" w:hAnsi="Verdana" w:eastAsia="Verdana" w:cs="Verdana"/>
          <w:color w:val="000000" w:themeColor="text1"/>
          <w:sz w:val="18"/>
          <w:szCs w:val="18"/>
        </w:rPr>
        <w:t>.</w:t>
      </w:r>
      <w:r w:rsidRPr="35E06D65" w:rsidR="272E1E79">
        <w:rPr>
          <w:rStyle w:val="Voetnootmarkering"/>
          <w:rFonts w:ascii="Verdana" w:hAnsi="Verdana" w:eastAsia="Verdana" w:cs="Verdana"/>
          <w:color w:val="000000" w:themeColor="text1"/>
          <w:sz w:val="18"/>
          <w:szCs w:val="18"/>
        </w:rPr>
        <w:footnoteReference w:id="16"/>
      </w:r>
      <w:r w:rsidRPr="35E06D65" w:rsidR="3B430E7F">
        <w:rPr>
          <w:rFonts w:ascii="Verdana" w:hAnsi="Verdana" w:eastAsia="Verdana" w:cs="Verdana"/>
          <w:color w:val="000000" w:themeColor="text1"/>
          <w:sz w:val="18"/>
          <w:szCs w:val="18"/>
        </w:rPr>
        <w:t xml:space="preserve"> </w:t>
      </w:r>
      <w:r w:rsidRPr="35E06D65" w:rsidR="45B0BCE8">
        <w:rPr>
          <w:rFonts w:ascii="Verdana" w:hAnsi="Verdana" w:eastAsia="Verdana" w:cs="Verdana"/>
          <w:color w:val="000000" w:themeColor="text1"/>
          <w:sz w:val="18"/>
          <w:szCs w:val="18"/>
        </w:rPr>
        <w:t xml:space="preserve">Met de daling van de </w:t>
      </w:r>
      <w:r w:rsidRPr="35E06D65" w:rsidR="3B430E7F">
        <w:rPr>
          <w:rFonts w:ascii="Verdana" w:hAnsi="Verdana" w:eastAsia="Verdana" w:cs="Verdana"/>
          <w:color w:val="000000" w:themeColor="text1"/>
          <w:sz w:val="18"/>
          <w:szCs w:val="18"/>
        </w:rPr>
        <w:t>stikstofemissie en -depositie</w:t>
      </w:r>
      <w:r w:rsidRPr="35E06D65">
        <w:rPr>
          <w:rFonts w:ascii="Verdana" w:hAnsi="Verdana" w:eastAsia="Verdana" w:cs="Verdana"/>
          <w:color w:val="000000" w:themeColor="text1"/>
          <w:sz w:val="18"/>
          <w:szCs w:val="18"/>
        </w:rPr>
        <w:t xml:space="preserve"> neemt ook het aandeel stikstofgevoelige natuur toe waar de depositie onder de KDW komt te liggen. De landelijke aanpak</w:t>
      </w:r>
      <w:r w:rsidRPr="35E06D65" w:rsidR="45B0BCE8">
        <w:rPr>
          <w:rFonts w:ascii="Verdana" w:hAnsi="Verdana" w:eastAsia="Verdana" w:cs="Verdana"/>
          <w:color w:val="000000" w:themeColor="text1"/>
          <w:sz w:val="18"/>
          <w:szCs w:val="18"/>
        </w:rPr>
        <w:t>, inclusief zonering,</w:t>
      </w:r>
      <w:r w:rsidRPr="35E06D65">
        <w:rPr>
          <w:rFonts w:ascii="Verdana" w:hAnsi="Verdana" w:eastAsia="Verdana" w:cs="Verdana"/>
          <w:color w:val="000000" w:themeColor="text1"/>
          <w:sz w:val="18"/>
          <w:szCs w:val="18"/>
        </w:rPr>
        <w:t xml:space="preserve"> biedt daarmee een goede basis voor doelbereik op gebiedsniveau. Het is vervolgens aan de provincies om gebiedsgericht, rekening houdend met de specifieke omstandigheden in en rond elk Natura 2000-gebied, te beoordelen of aanvullende maatregelen nodig zijn om verslechtering tegen te gaan en toe te werken naar het realiseren van de instandhoudingsdoelstellingen (zie ook paragraaf 4.1). Omdat de depositie van stikstof op voor stikstof gevoelige </w:t>
      </w:r>
      <w:proofErr w:type="spellStart"/>
      <w:r w:rsidRPr="0C2DEBB5">
        <w:rPr>
          <w:rFonts w:ascii="Verdana" w:hAnsi="Verdana" w:eastAsia="Verdana" w:cs="Verdana"/>
          <w:color w:val="000000" w:themeColor="text1"/>
          <w:sz w:val="18"/>
          <w:szCs w:val="18"/>
        </w:rPr>
        <w:t>habitats</w:t>
      </w:r>
      <w:proofErr w:type="spellEnd"/>
      <w:r w:rsidRPr="0C2DEBB5">
        <w:rPr>
          <w:rFonts w:ascii="Verdana" w:hAnsi="Verdana" w:eastAsia="Verdana" w:cs="Verdana"/>
          <w:color w:val="000000" w:themeColor="text1"/>
          <w:sz w:val="18"/>
          <w:szCs w:val="18"/>
        </w:rPr>
        <w:t xml:space="preserve"> van belang blijft, schrijft de amvb behorend bij dit wetsvoorstel</w:t>
      </w:r>
      <w:r w:rsidRPr="35E06D65">
        <w:rPr>
          <w:rFonts w:ascii="Verdana" w:hAnsi="Verdana" w:eastAsia="Verdana" w:cs="Verdana"/>
          <w:color w:val="000000" w:themeColor="text1"/>
          <w:sz w:val="18"/>
          <w:szCs w:val="18"/>
        </w:rPr>
        <w:t xml:space="preserve"> </w:t>
      </w:r>
      <w:r w:rsidRPr="0C2DEBB5">
        <w:rPr>
          <w:rFonts w:ascii="Verdana" w:hAnsi="Verdana" w:eastAsia="Verdana" w:cs="Verdana"/>
          <w:color w:val="000000" w:themeColor="text1"/>
          <w:sz w:val="18"/>
          <w:szCs w:val="18"/>
        </w:rPr>
        <w:t xml:space="preserve">zowel monitoring van de omvang van de stikstofemissie als van de omvang van de stikstofdepositie op voor stikstof gevoelige </w:t>
      </w:r>
      <w:proofErr w:type="spellStart"/>
      <w:r w:rsidRPr="0C2DEBB5">
        <w:rPr>
          <w:rFonts w:ascii="Verdana" w:hAnsi="Verdana" w:eastAsia="Verdana" w:cs="Verdana"/>
          <w:color w:val="000000" w:themeColor="text1"/>
          <w:sz w:val="18"/>
          <w:szCs w:val="18"/>
        </w:rPr>
        <w:t>habitats</w:t>
      </w:r>
      <w:proofErr w:type="spellEnd"/>
      <w:r w:rsidRPr="0C2DEBB5">
        <w:rPr>
          <w:rFonts w:ascii="Verdana" w:hAnsi="Verdana" w:eastAsia="Verdana" w:cs="Verdana"/>
          <w:color w:val="000000" w:themeColor="text1"/>
          <w:sz w:val="18"/>
          <w:szCs w:val="18"/>
        </w:rPr>
        <w:t xml:space="preserve"> voor (zie paragraaf 3.7). </w:t>
      </w:r>
    </w:p>
    <w:p w:rsidRPr="001B2C64" w:rsidR="78982727" w:rsidP="00E92111" w:rsidRDefault="78982727" w14:paraId="0D4438C7" w14:textId="2BCDE2F6">
      <w:pPr>
        <w:spacing w:after="0" w:line="240" w:lineRule="auto"/>
        <w:rPr>
          <w:rFonts w:ascii="Verdana" w:hAnsi="Verdana" w:eastAsia="Verdana" w:cs="Verdana"/>
          <w:color w:val="000000" w:themeColor="text1"/>
          <w:sz w:val="18"/>
          <w:szCs w:val="18"/>
        </w:rPr>
      </w:pPr>
    </w:p>
    <w:p w:rsidRPr="001B2C64" w:rsidR="78982727" w:rsidP="00E92111" w:rsidRDefault="272E1E79" w14:paraId="6C8B631A" w14:textId="1DA6C978">
      <w:pPr>
        <w:spacing w:after="0" w:line="240" w:lineRule="auto"/>
        <w:rPr>
          <w:rFonts w:ascii="Verdana" w:hAnsi="Verdana" w:eastAsia="Verdana" w:cs="Verdana"/>
          <w:i/>
          <w:iCs/>
          <w:color w:val="000000" w:themeColor="text1"/>
          <w:sz w:val="18"/>
          <w:szCs w:val="18"/>
        </w:rPr>
      </w:pPr>
      <w:r w:rsidRPr="001B2C64">
        <w:rPr>
          <w:rFonts w:ascii="Verdana" w:hAnsi="Verdana" w:eastAsia="Verdana" w:cs="Verdana"/>
          <w:i/>
          <w:iCs/>
          <w:color w:val="000000" w:themeColor="text1"/>
          <w:sz w:val="18"/>
          <w:szCs w:val="18"/>
        </w:rPr>
        <w:t xml:space="preserve">3.5 Borging van de doelen </w:t>
      </w:r>
    </w:p>
    <w:p w:rsidRPr="001B2C64" w:rsidR="78982727" w:rsidP="00E92111" w:rsidRDefault="78982727" w14:paraId="6F896032" w14:textId="02FD32A8">
      <w:pPr>
        <w:spacing w:after="0" w:line="240" w:lineRule="auto"/>
        <w:rPr>
          <w:rFonts w:ascii="Verdana" w:hAnsi="Verdana" w:eastAsia="Verdana" w:cs="Verdana"/>
          <w:i/>
          <w:iCs/>
          <w:color w:val="000000" w:themeColor="text1"/>
          <w:sz w:val="18"/>
          <w:szCs w:val="18"/>
        </w:rPr>
      </w:pPr>
    </w:p>
    <w:p w:rsidRPr="001B2C64" w:rsidR="78982727" w:rsidP="00E92111" w:rsidRDefault="272E1E79" w14:paraId="760FA36C" w14:textId="2EA76909">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Om te borgen dat de emissiedoelen voor 2030 en 2035 worden bereikt, voorziet de aanpak van het kabinet </w:t>
      </w:r>
      <w:r w:rsidRPr="001B2C64" w:rsidR="332EFCFF">
        <w:rPr>
          <w:rFonts w:ascii="Verdana" w:hAnsi="Verdana" w:eastAsia="Verdana" w:cs="Verdana"/>
          <w:color w:val="000000" w:themeColor="text1"/>
          <w:sz w:val="18"/>
          <w:szCs w:val="18"/>
        </w:rPr>
        <w:t xml:space="preserve">in </w:t>
      </w:r>
      <w:r w:rsidRPr="001B2C64">
        <w:rPr>
          <w:rFonts w:ascii="Verdana" w:hAnsi="Verdana" w:eastAsia="Verdana" w:cs="Verdana"/>
          <w:color w:val="000000" w:themeColor="text1"/>
          <w:sz w:val="18"/>
          <w:szCs w:val="18"/>
        </w:rPr>
        <w:t>een systeem van monitoring en bijsturing. Het vast te stellen programma LNS speelt hierin een belangrijke rol. Het programma waarborgt dat maatregelen in samenhang worden bezien en daadwerkelijk tot uitvoering komen op korte en langere termijn, en dat wordt bijgestuurd als de maatregelen niet (tijdig) voldoende opbrengen (zie ook paragraaf 3.6).</w:t>
      </w:r>
    </w:p>
    <w:p w:rsidRPr="001B2C64" w:rsidR="78982727" w:rsidP="00E92111" w:rsidRDefault="78982727" w14:paraId="1C7F1859" w14:textId="5911985C">
      <w:pPr>
        <w:spacing w:after="0" w:line="240" w:lineRule="auto"/>
        <w:rPr>
          <w:rFonts w:ascii="Verdana" w:hAnsi="Verdana" w:eastAsia="Verdana" w:cs="Verdana"/>
          <w:color w:val="000000" w:themeColor="text1"/>
          <w:sz w:val="18"/>
          <w:szCs w:val="18"/>
        </w:rPr>
      </w:pPr>
    </w:p>
    <w:p w:rsidRPr="00BC3F4E" w:rsidR="78982727" w:rsidP="00BC3F4E" w:rsidRDefault="066564FC" w14:paraId="4A23A5A7" w14:textId="0693528E">
      <w:pPr>
        <w:spacing w:line="257" w:lineRule="auto"/>
        <w:rPr>
          <w:rFonts w:ascii="Verdana" w:hAnsi="Verdana" w:eastAsia="Verdana" w:cs="Verdana"/>
          <w:sz w:val="18"/>
          <w:szCs w:val="18"/>
        </w:rPr>
      </w:pPr>
      <w:r w:rsidRPr="180A5B75">
        <w:rPr>
          <w:rFonts w:ascii="Verdana" w:hAnsi="Verdana" w:eastAsia="Verdana" w:cs="Verdana"/>
          <w:color w:val="000000" w:themeColor="text1"/>
          <w:sz w:val="18"/>
          <w:szCs w:val="18"/>
        </w:rPr>
        <w:t>In het programma zullen borgingsmechanismen worden opgenomen voor zowel de streefwaarde voor 2030 voor de landbouw als het emissiedoel voor 2035 voor de landbouw. Het borgingsmechanisme</w:t>
      </w:r>
      <w:r w:rsidRPr="180A5B75" w:rsidR="023177C1">
        <w:rPr>
          <w:rFonts w:ascii="Verdana" w:hAnsi="Verdana" w:eastAsia="Verdana" w:cs="Verdana"/>
          <w:color w:val="000000" w:themeColor="text1"/>
          <w:sz w:val="18"/>
          <w:szCs w:val="18"/>
        </w:rPr>
        <w:t xml:space="preserve"> voor de streefwaarde van 2030</w:t>
      </w:r>
      <w:r w:rsidRPr="180A5B75">
        <w:rPr>
          <w:rFonts w:ascii="Verdana" w:hAnsi="Verdana" w:eastAsia="Verdana" w:cs="Verdana"/>
          <w:color w:val="000000" w:themeColor="text1"/>
          <w:sz w:val="18"/>
          <w:szCs w:val="18"/>
        </w:rPr>
        <w:t xml:space="preserve"> ho</w:t>
      </w:r>
      <w:r w:rsidRPr="180A5B75">
        <w:rPr>
          <w:rFonts w:ascii="Verdana" w:hAnsi="Verdana" w:eastAsia="Verdana" w:cs="Verdana"/>
          <w:sz w:val="18"/>
          <w:szCs w:val="18"/>
        </w:rPr>
        <w:t xml:space="preserve">udt in dat </w:t>
      </w:r>
      <w:r w:rsidRPr="180A5B75" w:rsidR="7CD7CF87">
        <w:rPr>
          <w:rFonts w:ascii="Verdana" w:hAnsi="Verdana" w:eastAsia="Verdana" w:cs="Verdana"/>
          <w:sz w:val="18"/>
          <w:szCs w:val="18"/>
        </w:rPr>
        <w:t xml:space="preserve">er aanvullende maatregelen worden genomen </w:t>
      </w:r>
      <w:r w:rsidRPr="180A5B75">
        <w:rPr>
          <w:rFonts w:ascii="Verdana" w:hAnsi="Verdana" w:eastAsia="Verdana" w:cs="Verdana"/>
          <w:sz w:val="18"/>
          <w:szCs w:val="18"/>
        </w:rPr>
        <w:t>als uit het eerste monitoringsmoment (</w:t>
      </w:r>
      <w:r w:rsidRPr="180A5B75" w:rsidR="5D142347">
        <w:rPr>
          <w:rFonts w:ascii="Verdana" w:hAnsi="Verdana" w:eastAsia="Verdana" w:cs="Verdana"/>
          <w:sz w:val="18"/>
          <w:szCs w:val="18"/>
        </w:rPr>
        <w:t xml:space="preserve">begin </w:t>
      </w:r>
      <w:r w:rsidRPr="180A5B75">
        <w:rPr>
          <w:rFonts w:ascii="Verdana" w:hAnsi="Verdana" w:eastAsia="Verdana" w:cs="Verdana"/>
          <w:sz w:val="18"/>
          <w:szCs w:val="18"/>
        </w:rPr>
        <w:t xml:space="preserve">2028) blijkt dat de streefwaarde niet binnen bereik ligt. </w:t>
      </w:r>
      <w:r w:rsidRPr="180A5B75" w:rsidR="3EF408E3">
        <w:rPr>
          <w:rFonts w:ascii="Verdana" w:hAnsi="Verdana" w:eastAsia="Verdana" w:cs="Verdana"/>
          <w:sz w:val="18"/>
          <w:szCs w:val="18"/>
        </w:rPr>
        <w:t>Daarover zal</w:t>
      </w:r>
      <w:r w:rsidRPr="180A5B75" w:rsidR="3700C6B5">
        <w:rPr>
          <w:rFonts w:ascii="Verdana" w:hAnsi="Verdana" w:eastAsia="Verdana" w:cs="Verdana"/>
          <w:sz w:val="18"/>
          <w:szCs w:val="18"/>
        </w:rPr>
        <w:t xml:space="preserve"> uiterlijk in 2028 politieke besluitvorming plaatsvinden. </w:t>
      </w:r>
      <w:r w:rsidR="008670BC">
        <w:rPr>
          <w:rFonts w:ascii="Verdana" w:hAnsi="Verdana" w:eastAsia="Verdana" w:cs="Verdana"/>
          <w:sz w:val="18"/>
          <w:szCs w:val="18"/>
        </w:rPr>
        <w:t xml:space="preserve">In de analyse van oorzaken van eventuele achterblijvende resultaten, zal het kabinet ook kijken naar onder andere de uitvoering van maatregelen en </w:t>
      </w:r>
      <w:r w:rsidR="00E70C42">
        <w:rPr>
          <w:rFonts w:ascii="Verdana" w:hAnsi="Verdana" w:eastAsia="Verdana" w:cs="Verdana"/>
          <w:sz w:val="18"/>
          <w:szCs w:val="18"/>
        </w:rPr>
        <w:t>be</w:t>
      </w:r>
      <w:r w:rsidR="008670BC">
        <w:rPr>
          <w:rFonts w:ascii="Verdana" w:hAnsi="Verdana" w:eastAsia="Verdana" w:cs="Verdana"/>
          <w:sz w:val="18"/>
          <w:szCs w:val="18"/>
        </w:rPr>
        <w:t xml:space="preserve">zien of er meer inzet nodig is. Aanvullend wordt gekeken </w:t>
      </w:r>
      <w:r w:rsidRPr="180A5B75" w:rsidR="3700C6B5">
        <w:rPr>
          <w:rFonts w:ascii="Verdana" w:hAnsi="Verdana" w:eastAsia="Verdana" w:cs="Verdana"/>
          <w:sz w:val="18"/>
          <w:szCs w:val="18"/>
        </w:rPr>
        <w:t xml:space="preserve">in welke deelsector(en), welke inzet van maatregelen het meest passend is, en met welke maatvoering, zodat de streefwaarde alsnog binnen bereik komt. Daarbij worden ook provincies en maatschappelijke partijen geconsulteerd. </w:t>
      </w:r>
      <w:r w:rsidRPr="180A5B75" w:rsidR="0613DCDA">
        <w:rPr>
          <w:rFonts w:ascii="Verdana" w:hAnsi="Verdana" w:eastAsia="Verdana" w:cs="Verdana"/>
          <w:sz w:val="18"/>
          <w:szCs w:val="18"/>
        </w:rPr>
        <w:t xml:space="preserve">Dit borgingsmechanisme voor 2030 is ook van belang voor </w:t>
      </w:r>
      <w:r w:rsidR="008670BC">
        <w:rPr>
          <w:rFonts w:ascii="Verdana" w:hAnsi="Verdana" w:eastAsia="Verdana" w:cs="Verdana"/>
          <w:sz w:val="18"/>
          <w:szCs w:val="18"/>
        </w:rPr>
        <w:t xml:space="preserve">het realiseren van de reductie in 2030, </w:t>
      </w:r>
      <w:r w:rsidRPr="180A5B75" w:rsidR="0613DCDA">
        <w:rPr>
          <w:rFonts w:ascii="Verdana" w:hAnsi="Verdana" w:eastAsia="Verdana" w:cs="Verdana"/>
          <w:sz w:val="18"/>
          <w:szCs w:val="18"/>
        </w:rPr>
        <w:t>het weer mogelijk maken van vergunningverlening</w:t>
      </w:r>
      <w:r w:rsidR="008670BC">
        <w:rPr>
          <w:rFonts w:ascii="Verdana" w:hAnsi="Verdana" w:eastAsia="Verdana" w:cs="Verdana"/>
          <w:sz w:val="18"/>
          <w:szCs w:val="18"/>
        </w:rPr>
        <w:t>,</w:t>
      </w:r>
      <w:r w:rsidRPr="180A5B75" w:rsidR="0613DCDA">
        <w:rPr>
          <w:rFonts w:ascii="Verdana" w:hAnsi="Verdana" w:eastAsia="Verdana" w:cs="Verdana"/>
          <w:sz w:val="18"/>
          <w:szCs w:val="18"/>
        </w:rPr>
        <w:t xml:space="preserve"> en voor</w:t>
      </w:r>
      <w:r w:rsidR="008670BC">
        <w:rPr>
          <w:rFonts w:ascii="Verdana" w:hAnsi="Verdana" w:eastAsia="Verdana" w:cs="Verdana"/>
          <w:sz w:val="18"/>
          <w:szCs w:val="18"/>
        </w:rPr>
        <w:t xml:space="preserve"> het ‘koers houden’</w:t>
      </w:r>
      <w:r w:rsidRPr="180A5B75" w:rsidR="0613DCDA">
        <w:rPr>
          <w:rFonts w:ascii="Verdana" w:hAnsi="Verdana" w:eastAsia="Verdana" w:cs="Verdana"/>
          <w:sz w:val="18"/>
          <w:szCs w:val="18"/>
        </w:rPr>
        <w:t xml:space="preserve"> </w:t>
      </w:r>
      <w:r w:rsidR="0071016A">
        <w:rPr>
          <w:rFonts w:ascii="Verdana" w:hAnsi="Verdana" w:eastAsia="Verdana" w:cs="Verdana"/>
          <w:sz w:val="18"/>
          <w:szCs w:val="18"/>
        </w:rPr>
        <w:t xml:space="preserve">op </w:t>
      </w:r>
      <w:r w:rsidRPr="180A5B75" w:rsidR="0613DCDA">
        <w:rPr>
          <w:rFonts w:ascii="Verdana" w:hAnsi="Verdana" w:eastAsia="Verdana" w:cs="Verdana"/>
          <w:sz w:val="18"/>
          <w:szCs w:val="18"/>
        </w:rPr>
        <w:t xml:space="preserve">het emissiedoel </w:t>
      </w:r>
      <w:r w:rsidR="0071016A">
        <w:rPr>
          <w:rFonts w:ascii="Verdana" w:hAnsi="Verdana" w:eastAsia="Verdana" w:cs="Verdana"/>
          <w:sz w:val="18"/>
          <w:szCs w:val="18"/>
        </w:rPr>
        <w:t>van</w:t>
      </w:r>
      <w:r w:rsidRPr="180A5B75" w:rsidR="0613DCDA">
        <w:rPr>
          <w:rFonts w:ascii="Verdana" w:hAnsi="Verdana" w:eastAsia="Verdana" w:cs="Verdana"/>
          <w:sz w:val="18"/>
          <w:szCs w:val="18"/>
        </w:rPr>
        <w:t xml:space="preserve"> 2035</w:t>
      </w:r>
      <w:r w:rsidR="0071016A">
        <w:rPr>
          <w:rFonts w:ascii="Verdana" w:hAnsi="Verdana" w:eastAsia="Verdana" w:cs="Verdana"/>
          <w:sz w:val="18"/>
          <w:szCs w:val="18"/>
        </w:rPr>
        <w:t>. Zo kan tijdig worden bijgestuurd en kan</w:t>
      </w:r>
      <w:r w:rsidRPr="180A5B75" w:rsidR="0613DCDA">
        <w:rPr>
          <w:rFonts w:ascii="Verdana" w:hAnsi="Verdana" w:eastAsia="Verdana" w:cs="Verdana"/>
          <w:sz w:val="18"/>
          <w:szCs w:val="18"/>
        </w:rPr>
        <w:t xml:space="preserve"> worden voorkomen dat inzet van het borgingsmechanisme voor 2035 nodig is. </w:t>
      </w:r>
      <w:r w:rsidRPr="00C00187" w:rsidR="00BD47CD">
        <w:rPr>
          <w:rFonts w:ascii="Verdana" w:hAnsi="Verdana" w:eastAsia="Verdana" w:cs="Verdana"/>
          <w:sz w:val="18"/>
          <w:szCs w:val="18"/>
        </w:rPr>
        <w:t>Met het borgingsmechanisme voor 2030 komt het kabinet tegemoet aan de oproep hiertoe van de partners van Duurzaam Evenwicht (Bouwend Nederland, Natuurmonumenten, Natuur &amp; Milieu, en VNO-NCW).</w:t>
      </w:r>
    </w:p>
    <w:p w:rsidRPr="001B2C64" w:rsidR="78982727" w:rsidP="5400DC20" w:rsidRDefault="3700C6B5" w14:paraId="3154F3C8" w14:textId="1EC83014">
      <w:pPr>
        <w:spacing w:after="0" w:line="240" w:lineRule="auto"/>
        <w:rPr>
          <w:rFonts w:ascii="Verdana" w:hAnsi="Verdana" w:eastAsia="Verdana" w:cs="Verdana"/>
          <w:sz w:val="18"/>
          <w:szCs w:val="18"/>
        </w:rPr>
      </w:pPr>
      <w:r w:rsidRPr="180A5B75">
        <w:rPr>
          <w:rFonts w:ascii="Verdana" w:hAnsi="Verdana" w:eastAsia="Verdana" w:cs="Verdana"/>
          <w:sz w:val="18"/>
          <w:szCs w:val="18"/>
        </w:rPr>
        <w:t xml:space="preserve">Er is geanalyseerd welke mogelijke aanvullende maatregelen haalbaar, uitvoerbaar, en proportioneel zijn. Op basis daarvan kunnen onder meer de volgende twee bijsturingsmaatregelen bij besluitvorming in overweging genomen worden als borgingsmechanisme voor de streefwaarde voor 2030:  </w:t>
      </w:r>
    </w:p>
    <w:p w:rsidRPr="001B2C64" w:rsidR="78982727" w:rsidP="180A5B75" w:rsidRDefault="3700C6B5" w14:paraId="607F5601" w14:textId="2AA65993">
      <w:pPr>
        <w:pStyle w:val="Lijstalinea"/>
        <w:numPr>
          <w:ilvl w:val="0"/>
          <w:numId w:val="1"/>
        </w:numPr>
        <w:spacing w:after="0" w:line="240" w:lineRule="auto"/>
        <w:rPr>
          <w:rFonts w:ascii="Verdana" w:hAnsi="Verdana" w:eastAsia="Verdana" w:cs="Verdana"/>
          <w:sz w:val="18"/>
          <w:szCs w:val="18"/>
        </w:rPr>
      </w:pPr>
      <w:r w:rsidRPr="180A5B75">
        <w:rPr>
          <w:rFonts w:ascii="Verdana" w:hAnsi="Verdana" w:eastAsia="Verdana" w:cs="Verdana"/>
          <w:i/>
          <w:iCs/>
          <w:sz w:val="18"/>
          <w:szCs w:val="18"/>
        </w:rPr>
        <w:t>Gerichte bedrijvenbenadering</w:t>
      </w:r>
      <w:r w:rsidRPr="180A5B75">
        <w:rPr>
          <w:rFonts w:ascii="Verdana" w:hAnsi="Verdana" w:eastAsia="Verdana" w:cs="Verdana"/>
          <w:sz w:val="18"/>
          <w:szCs w:val="18"/>
        </w:rPr>
        <w:t xml:space="preserve">: een aanpak van actieve bedrijfsbenadering, waarbij de overheid per 2028 gericht in gesprek gaat met specifieke boerenbedrijven met zeer grote depositie op overbelaste Natura 2000-gebieden. De geselecteerde boerenbedrijven kunnen op vrijwillige basis stappen zetten binnen het trappetje van Remkes (innoveren, extensiveren, omschakelen, verplaatsen en vrijwillige beëindiging) en daarbij gebruik maken van al bestaande regelingen.  </w:t>
      </w:r>
    </w:p>
    <w:p w:rsidRPr="001B2C64" w:rsidR="78982727" w:rsidP="180A5B75" w:rsidRDefault="6AEF7557" w14:paraId="55C4F417" w14:textId="552195A3">
      <w:pPr>
        <w:pStyle w:val="Lijstalinea"/>
        <w:numPr>
          <w:ilvl w:val="0"/>
          <w:numId w:val="1"/>
        </w:numPr>
        <w:spacing w:after="0" w:line="240" w:lineRule="auto"/>
        <w:rPr>
          <w:rFonts w:ascii="Verdana" w:hAnsi="Verdana" w:eastAsia="Verdana" w:cs="Verdana"/>
          <w:sz w:val="18"/>
          <w:szCs w:val="18"/>
        </w:rPr>
      </w:pPr>
      <w:r w:rsidRPr="2D792B08">
        <w:rPr>
          <w:rFonts w:ascii="Verdana" w:hAnsi="Verdana" w:eastAsia="Verdana" w:cs="Verdana"/>
          <w:i/>
          <w:iCs/>
          <w:sz w:val="18"/>
          <w:szCs w:val="18"/>
        </w:rPr>
        <w:t>Versneld uitfaseren sterk verouderde stallen</w:t>
      </w:r>
      <w:r w:rsidRPr="2D792B08">
        <w:rPr>
          <w:rFonts w:ascii="Verdana" w:hAnsi="Verdana" w:eastAsia="Verdana" w:cs="Verdana"/>
          <w:sz w:val="18"/>
          <w:szCs w:val="18"/>
        </w:rPr>
        <w:t>: versneld uitfaseren van sterk verouderde stallen per 2032. Bijvoorbeeld door het afschaffen van intern salderen voor milieu (dit was mogelijk tot 2007) en het uitfaseren van niet-emissiearme stallen (gebouwd voor 2007).</w:t>
      </w:r>
    </w:p>
    <w:p w:rsidRPr="001B2C64" w:rsidR="78982727" w:rsidP="2D792B08" w:rsidRDefault="6EAD0911" w14:paraId="510EF818" w14:textId="35741DED">
      <w:pPr>
        <w:spacing w:after="0" w:line="240" w:lineRule="auto"/>
        <w:rPr>
          <w:rFonts w:ascii="Verdana" w:hAnsi="Verdana" w:eastAsia="Verdana" w:cs="Verdana"/>
          <w:sz w:val="18"/>
          <w:szCs w:val="18"/>
        </w:rPr>
      </w:pPr>
      <w:r w:rsidRPr="2D792B08">
        <w:rPr>
          <w:rFonts w:ascii="Verdana" w:hAnsi="Verdana" w:eastAsia="Verdana" w:cs="Verdana"/>
          <w:sz w:val="18"/>
          <w:szCs w:val="18"/>
        </w:rPr>
        <w:t>In aanvulling op bovenstaande maatregelen blijft het kabinet zoeken naar andere, aanvullende maatregelen om de streefwaarde voor 2030 te borgen mocht de monitoring daartoe aanleiding geven.</w:t>
      </w:r>
      <w:r w:rsidR="00315D5A">
        <w:rPr>
          <w:rFonts w:ascii="Verdana" w:hAnsi="Verdana" w:eastAsia="Verdana" w:cs="Verdana"/>
          <w:sz w:val="18"/>
          <w:szCs w:val="18"/>
        </w:rPr>
        <w:t xml:space="preserve"> </w:t>
      </w:r>
      <w:r w:rsidRPr="003340FB" w:rsidR="003340FB">
        <w:rPr>
          <w:rFonts w:ascii="Verdana" w:hAnsi="Verdana" w:eastAsia="Verdana" w:cs="Verdana"/>
          <w:sz w:val="18"/>
          <w:szCs w:val="18"/>
        </w:rPr>
        <w:t>Voor onderdelen waarvoor evident aanvullende middelen nodig zijn en die binnen de huidige verdeling van middelen niet zijn voorzien, zal in het ontwerpprogramma een financieel voorbehoud worden opgenomen</w:t>
      </w:r>
      <w:r w:rsidR="003340FB">
        <w:rPr>
          <w:rFonts w:ascii="Verdana" w:hAnsi="Verdana" w:eastAsia="Verdana" w:cs="Verdana"/>
          <w:sz w:val="18"/>
          <w:szCs w:val="18"/>
        </w:rPr>
        <w:t xml:space="preserve">. </w:t>
      </w:r>
      <w:r w:rsidRPr="003340FB" w:rsidR="003340FB">
        <w:rPr>
          <w:rFonts w:ascii="Verdana" w:hAnsi="Verdana" w:eastAsia="Verdana" w:cs="Verdana"/>
          <w:sz w:val="18"/>
          <w:szCs w:val="18"/>
        </w:rPr>
        <w:t xml:space="preserve">Het spreekt voor zich dat het kabinet aan de lat staat om samen met de medeoverheden de juridische en overige uitvoeringscondities op orde te hebben. </w:t>
      </w:r>
      <w:r w:rsidR="003340FB">
        <w:rPr>
          <w:rFonts w:ascii="Verdana" w:hAnsi="Verdana" w:eastAsia="Verdana" w:cs="Verdana"/>
          <w:sz w:val="18"/>
          <w:szCs w:val="18"/>
        </w:rPr>
        <w:t xml:space="preserve">Bij het moment van monitoren in 2028 kijken we ook of het Rijk heeft geleverd op essentiële punten die ondernemers in staat moeten stellen om de omslag te maken. Hierover gaan we met sectorpartijen in gesprek. </w:t>
      </w:r>
      <w:r w:rsidR="00315D5A">
        <w:rPr>
          <w:rFonts w:ascii="Verdana" w:hAnsi="Verdana" w:eastAsia="Verdana" w:cs="Verdana"/>
          <w:sz w:val="18"/>
          <w:szCs w:val="18"/>
        </w:rPr>
        <w:t xml:space="preserve"> </w:t>
      </w:r>
    </w:p>
    <w:p w:rsidRPr="001B2C64" w:rsidR="78982727" w:rsidP="00E92111" w:rsidRDefault="78982727" w14:paraId="2AF52AF5" w14:textId="5C5E452C">
      <w:pPr>
        <w:spacing w:after="0" w:line="240" w:lineRule="auto"/>
        <w:rPr>
          <w:rFonts w:ascii="Verdana" w:hAnsi="Verdana" w:eastAsia="Verdana" w:cs="Verdana"/>
          <w:color w:val="000000" w:themeColor="text1"/>
          <w:sz w:val="18"/>
          <w:szCs w:val="18"/>
        </w:rPr>
      </w:pPr>
    </w:p>
    <w:p w:rsidR="00410381" w:rsidP="00247446" w:rsidRDefault="00410381" w14:paraId="3E636B18" w14:textId="73B7F448">
      <w:pPr>
        <w:spacing w:line="240" w:lineRule="auto"/>
        <w:rPr>
          <w:rFonts w:ascii="Verdana" w:hAnsi="Verdana" w:eastAsia="Verdana" w:cs="Verdana"/>
          <w:sz w:val="18"/>
          <w:szCs w:val="18"/>
        </w:rPr>
      </w:pPr>
      <w:r w:rsidRPr="00C00187">
        <w:rPr>
          <w:rFonts w:ascii="Verdana" w:hAnsi="Verdana" w:eastAsia="Verdana" w:cs="Verdana"/>
          <w:sz w:val="18"/>
          <w:szCs w:val="18"/>
        </w:rPr>
        <w:t xml:space="preserve">Het PBL stelt dat de sectorale emissiedoelen met dit pakket binnen bereik komen. Het kabinet gaat er daarom vanuit dat het emissiedoel voor 2035 tijdig wordt gehaald, en dat het niet nodig zal zijn om een borgingsinstrument voor het emissiedoel van 2035 voor de landbouw in te zetten. Voor de juridische borging en zekerheid van doelbereik is een effectief borgingsmechanisme cruciaal. Het kabinet legt daarom – als stok achter de deur – de mogelijkheid van een korting op productierechten vast in de wet. Als het emissiedoel niet tijdig wordt bereikt, is de beoogde emissiereductie hiermee alsnog verzekerd. </w:t>
      </w:r>
      <w:r w:rsidR="00025AEF">
        <w:rPr>
          <w:rFonts w:ascii="Verdana" w:hAnsi="Verdana" w:eastAsia="Verdana" w:cs="Verdana"/>
          <w:sz w:val="18"/>
          <w:szCs w:val="18"/>
        </w:rPr>
        <w:t>In de uitwerking van het wetsvoorstel wil het kabinet maximaal mogelijkheden voor differentiatie opnemen zodat een eventuele korting gericht wordt ingezet op achterblijvers.</w:t>
      </w:r>
      <w:r w:rsidRPr="00C00187">
        <w:rPr>
          <w:rFonts w:ascii="Verdana" w:hAnsi="Verdana" w:eastAsia="Verdana" w:cs="Verdana"/>
          <w:sz w:val="18"/>
          <w:szCs w:val="18"/>
        </w:rPr>
        <w:t xml:space="preserve"> In de brief van juni heeft het kabinet ook aangekondigd om provincies en maatschappelijke partijen te consulteren over het borgingsinstrument voor 2035. </w:t>
      </w:r>
      <w:r w:rsidR="00025AEF">
        <w:rPr>
          <w:rFonts w:ascii="Verdana" w:hAnsi="Verdana" w:eastAsia="Verdana" w:cs="Verdana"/>
          <w:sz w:val="18"/>
          <w:szCs w:val="18"/>
        </w:rPr>
        <w:t>De gesprekken hierover worden voortgezet.</w:t>
      </w:r>
    </w:p>
    <w:p w:rsidRPr="001B2C64" w:rsidR="78982727" w:rsidP="3B6D57C0" w:rsidRDefault="7C96A382" w14:paraId="7C520502" w14:textId="1217E044">
      <w:pPr>
        <w:spacing w:after="0" w:line="240" w:lineRule="auto"/>
        <w:rPr>
          <w:rFonts w:ascii="Verdana" w:hAnsi="Verdana" w:eastAsia="Verdana" w:cs="Verdana"/>
          <w:color w:val="000000" w:themeColor="text1"/>
          <w:sz w:val="18"/>
          <w:szCs w:val="18"/>
          <w:vertAlign w:val="superscript"/>
        </w:rPr>
      </w:pPr>
      <w:r w:rsidRPr="001B2C64">
        <w:rPr>
          <w:rFonts w:ascii="Verdana" w:hAnsi="Verdana" w:eastAsia="Verdana" w:cs="Verdana"/>
          <w:color w:val="000000" w:themeColor="text1"/>
          <w:sz w:val="18"/>
          <w:szCs w:val="18"/>
        </w:rPr>
        <w:t xml:space="preserve">Zoals hiervoor is toegelicht, wordt </w:t>
      </w:r>
      <w:r w:rsidRPr="001B2C64" w:rsidR="2D733517">
        <w:rPr>
          <w:rFonts w:ascii="Verdana" w:hAnsi="Verdana" w:eastAsia="Verdana" w:cs="Verdana"/>
          <w:color w:val="000000" w:themeColor="text1"/>
          <w:sz w:val="18"/>
          <w:szCs w:val="18"/>
        </w:rPr>
        <w:t xml:space="preserve">de emissiereductie voor de </w:t>
      </w:r>
      <w:r w:rsidRPr="001B2C64" w:rsidR="17DEEFA6">
        <w:rPr>
          <w:rFonts w:ascii="Verdana" w:hAnsi="Verdana" w:eastAsia="Verdana" w:cs="Verdana"/>
          <w:color w:val="000000" w:themeColor="text1"/>
          <w:sz w:val="18"/>
          <w:szCs w:val="18"/>
        </w:rPr>
        <w:t>sectoren industrie en mobiliteit</w:t>
      </w:r>
      <w:r w:rsidRPr="001B2C64" w:rsidR="2D733517">
        <w:rPr>
          <w:rFonts w:ascii="Verdana" w:hAnsi="Verdana" w:eastAsia="Verdana" w:cs="Verdana"/>
          <w:color w:val="000000" w:themeColor="text1"/>
          <w:sz w:val="18"/>
          <w:szCs w:val="18"/>
        </w:rPr>
        <w:t xml:space="preserve"> geborgd via bestaand klimaat- en milieubeleid. Ook voor deze sectoren geldt dat bij onvoldoende voortgang tijdig aanvullende maatregelen zullen worden getroffen. Volgens de landsadvocaat komt </w:t>
      </w:r>
      <w:r w:rsidRPr="001B2C64" w:rsidR="2D733517">
        <w:rPr>
          <w:rFonts w:ascii="Verdana" w:hAnsi="Verdana" w:eastAsia="Verdana" w:cs="Verdana"/>
          <w:color w:val="000000" w:themeColor="text1"/>
          <w:sz w:val="18"/>
          <w:szCs w:val="18"/>
        </w:rPr>
        <w:lastRenderedPageBreak/>
        <w:t>bovenstaande systematiek tegemoet aan de monitoring en bijsturing die de Afdeling bestuursrechtspraak van de Raad van State verlangt.</w:t>
      </w:r>
      <w:r w:rsidRPr="001B2C64" w:rsidR="18FACD7A">
        <w:rPr>
          <w:rStyle w:val="Voetnootmarkering"/>
          <w:rFonts w:ascii="Verdana" w:hAnsi="Verdana" w:eastAsia="Verdana" w:cs="Verdana"/>
          <w:color w:val="000000" w:themeColor="text1"/>
          <w:sz w:val="18"/>
          <w:szCs w:val="18"/>
        </w:rPr>
        <w:footnoteReference w:id="17"/>
      </w:r>
    </w:p>
    <w:p w:rsidRPr="001B2C64" w:rsidR="78982727" w:rsidP="00E92111" w:rsidRDefault="78982727" w14:paraId="57BFB878" w14:textId="75D1D029">
      <w:pPr>
        <w:spacing w:after="0" w:line="240" w:lineRule="auto"/>
        <w:rPr>
          <w:rFonts w:ascii="Verdana" w:hAnsi="Verdana" w:eastAsia="Verdana" w:cs="Verdana"/>
          <w:color w:val="000000" w:themeColor="text1"/>
          <w:sz w:val="18"/>
          <w:szCs w:val="18"/>
        </w:rPr>
      </w:pPr>
    </w:p>
    <w:p w:rsidRPr="001B2C64" w:rsidR="78982727" w:rsidP="00E92111" w:rsidRDefault="272E1E79" w14:paraId="74967D53" w14:textId="4F65EB31">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In het kader van monitoring en bijsturing is ook van belang dat de doelen voor 2035 en de streefwaarde voor 2030 voor de landbouw zijn vormgegeven als omgevingswaarden. Dat betekent dat op grond van de Omgevingswet een monitoringsplicht geldt (artikel 20.1 Omgevingswet). Als uit die monitoring blijkt dat niet wordt voldaan of niet zal worden voldaan aan een omgevingswaarde, dan moet het programma worden gewijzigd (artikel 3.11 Omgevingswet).  </w:t>
      </w:r>
    </w:p>
    <w:p w:rsidRPr="001B2C64" w:rsidR="78982727" w:rsidP="00E92111" w:rsidRDefault="78982727" w14:paraId="5712508C" w14:textId="352A7825">
      <w:pPr>
        <w:spacing w:after="0" w:line="240" w:lineRule="auto"/>
        <w:rPr>
          <w:rFonts w:ascii="Verdana" w:hAnsi="Verdana" w:eastAsia="Verdana" w:cs="Verdana"/>
          <w:color w:val="000000" w:themeColor="text1"/>
          <w:sz w:val="18"/>
          <w:szCs w:val="18"/>
        </w:rPr>
      </w:pPr>
    </w:p>
    <w:p w:rsidRPr="001B2C64" w:rsidR="78982727" w:rsidP="00E92111" w:rsidRDefault="272E1E79" w14:paraId="6365F038" w14:textId="77685BD4">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Ook de amvb behorend bij dit wetsvoorstel stelt eisen aan het systeem van monitoring en bijsturing. Dit komt in paragraaf 3.7 aan de orde. </w:t>
      </w:r>
    </w:p>
    <w:p w:rsidRPr="001B2C64" w:rsidR="78982727" w:rsidP="00E92111" w:rsidRDefault="78982727" w14:paraId="19FDD276" w14:textId="3128B64F">
      <w:pPr>
        <w:spacing w:after="0" w:line="240" w:lineRule="auto"/>
        <w:rPr>
          <w:rFonts w:ascii="Verdana" w:hAnsi="Verdana" w:eastAsia="Verdana" w:cs="Verdana"/>
          <w:color w:val="000000" w:themeColor="text1"/>
          <w:sz w:val="18"/>
          <w:szCs w:val="18"/>
        </w:rPr>
      </w:pPr>
    </w:p>
    <w:p w:rsidRPr="001B2C64" w:rsidR="78982727" w:rsidP="00E92111" w:rsidRDefault="272E1E79" w14:paraId="6FA82DBF" w14:textId="4EFC405C">
      <w:pPr>
        <w:spacing w:after="0" w:line="240" w:lineRule="auto"/>
        <w:rPr>
          <w:rFonts w:ascii="Verdana" w:hAnsi="Verdana" w:eastAsia="Verdana" w:cs="Verdana"/>
          <w:color w:val="000000" w:themeColor="text1"/>
          <w:sz w:val="18"/>
          <w:szCs w:val="18"/>
        </w:rPr>
      </w:pPr>
      <w:r w:rsidRPr="001B2C64">
        <w:rPr>
          <w:rFonts w:ascii="Verdana" w:hAnsi="Verdana" w:eastAsia="Verdana" w:cs="Verdana"/>
          <w:i/>
          <w:iCs/>
          <w:color w:val="000000" w:themeColor="text1"/>
          <w:sz w:val="18"/>
          <w:szCs w:val="18"/>
        </w:rPr>
        <w:t>3.6 Het programma Landbouw, Natuur en Stikstof</w:t>
      </w:r>
    </w:p>
    <w:p w:rsidRPr="001B2C64" w:rsidR="78982727" w:rsidP="00E92111" w:rsidRDefault="78982727" w14:paraId="6498D0A2" w14:textId="5FC1C009">
      <w:pPr>
        <w:spacing w:after="0" w:line="240" w:lineRule="auto"/>
        <w:rPr>
          <w:rFonts w:ascii="Verdana" w:hAnsi="Verdana" w:eastAsia="Verdana" w:cs="Verdana"/>
          <w:color w:val="000000" w:themeColor="text1"/>
          <w:sz w:val="18"/>
          <w:szCs w:val="18"/>
        </w:rPr>
      </w:pPr>
    </w:p>
    <w:p w:rsidRPr="001B2C64" w:rsidR="78982727" w:rsidP="00E92111" w:rsidRDefault="272E1E79" w14:paraId="799A016F" w14:textId="3A9ACEB3">
      <w:pPr>
        <w:spacing w:line="240" w:lineRule="auto"/>
        <w:rPr>
          <w:rFonts w:ascii="Verdana" w:hAnsi="Verdana" w:eastAsia="Verdana" w:cs="Verdana"/>
          <w:color w:val="000000" w:themeColor="text1"/>
          <w:sz w:val="18"/>
          <w:szCs w:val="18"/>
        </w:rPr>
      </w:pPr>
      <w:r w:rsidRPr="001B2C64">
        <w:rPr>
          <w:rFonts w:ascii="Verdana" w:hAnsi="Verdana" w:eastAsiaTheme="minorEastAsia"/>
          <w:color w:val="000000" w:themeColor="text1"/>
          <w:sz w:val="18"/>
          <w:szCs w:val="18"/>
        </w:rPr>
        <w:t xml:space="preserve">Zoals hiervoor al is toegelicht, vervullen programma's voor het bereiken van doelstellingen voor de fysieke leefomgeving een belangrijke rol. Een programma waarborgt dat maatregelen in samenhang worden bezien en daadwerkelijk tot uitvoering komen op korte en langere termijn, en dat wordt bijgestuurd als de maatregelen niet (tijdig) voldoende opbrengen. Daarom is een wettelijk verplicht programma onderdeel van het wetsvoorstel. Dit wettelijk verplicht programma is het programma LNS. Het programma </w:t>
      </w:r>
      <w:r w:rsidRPr="001B2C64" w:rsidR="2FF1AE5A">
        <w:rPr>
          <w:rFonts w:ascii="Verdana" w:hAnsi="Verdana" w:eastAsiaTheme="minorEastAsia"/>
          <w:color w:val="000000" w:themeColor="text1"/>
          <w:sz w:val="18"/>
          <w:szCs w:val="18"/>
        </w:rPr>
        <w:t xml:space="preserve">LNS </w:t>
      </w:r>
      <w:r w:rsidRPr="001B2C64">
        <w:rPr>
          <w:rFonts w:ascii="Verdana" w:hAnsi="Verdana" w:eastAsiaTheme="minorEastAsia"/>
          <w:color w:val="000000" w:themeColor="text1"/>
          <w:sz w:val="18"/>
          <w:szCs w:val="18"/>
        </w:rPr>
        <w:t xml:space="preserve">vervangt het huidige PSN.  </w:t>
      </w:r>
    </w:p>
    <w:p w:rsidRPr="001B2C64" w:rsidR="78982727" w:rsidP="00E92111" w:rsidRDefault="272E1E79" w14:paraId="38A984F1" w14:textId="4458F4BF">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Het programma LNS zal in de eerste plaats gericht zijn op het bereiken van de hierboven beschreven omgevingswaarden. In de tweede plaats zal het programma, net als het PSN, gericht zijn op het bereiken van de instandhoudingsdoelstellingen voor de voor stikstof gevoelige </w:t>
      </w:r>
      <w:proofErr w:type="spellStart"/>
      <w:r w:rsidRPr="001B2C64">
        <w:rPr>
          <w:rFonts w:ascii="Verdana" w:hAnsi="Verdana" w:eastAsia="Verdana" w:cs="Verdana"/>
          <w:color w:val="000000" w:themeColor="text1"/>
          <w:sz w:val="18"/>
          <w:szCs w:val="18"/>
        </w:rPr>
        <w:t>habitats</w:t>
      </w:r>
      <w:proofErr w:type="spellEnd"/>
      <w:r w:rsidRPr="001B2C64">
        <w:rPr>
          <w:rFonts w:ascii="Verdana" w:hAnsi="Verdana" w:eastAsia="Verdana" w:cs="Verdana"/>
          <w:color w:val="000000" w:themeColor="text1"/>
          <w:sz w:val="18"/>
          <w:szCs w:val="18"/>
        </w:rPr>
        <w:t xml:space="preserve"> in Natura 2000-gebied. </w:t>
      </w:r>
    </w:p>
    <w:p w:rsidRPr="001B2C64" w:rsidR="78982727" w:rsidP="00E92111" w:rsidRDefault="78982727" w14:paraId="5637394E" w14:textId="5C7B5BD2">
      <w:pPr>
        <w:spacing w:after="0" w:line="240" w:lineRule="auto"/>
        <w:rPr>
          <w:rFonts w:ascii="Verdana" w:hAnsi="Verdana" w:eastAsia="Verdana" w:cs="Verdana"/>
          <w:color w:val="000000" w:themeColor="text1"/>
          <w:sz w:val="18"/>
          <w:szCs w:val="18"/>
        </w:rPr>
      </w:pPr>
    </w:p>
    <w:p w:rsidRPr="001B2C64" w:rsidR="78982727" w:rsidP="00E92111" w:rsidRDefault="2D733517" w14:paraId="31D57CDE" w14:textId="201E5E78">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Het programma zal worden gevuld met maatregelen die nodig zijn om de hierboven genoemde doelen te bereiken. In aanvulling op geldende en in gang gezette maatregelen, waaronder de maatregelen uit het PSN en de bijsturing daarop – zoals de Landelijke beëindigingsregeling</w:t>
      </w:r>
      <w:r w:rsidRPr="001B2C64" w:rsidR="7B098277">
        <w:rPr>
          <w:rFonts w:ascii="Verdana" w:hAnsi="Verdana" w:eastAsia="Verdana" w:cs="Verdana"/>
          <w:color w:val="000000" w:themeColor="text1"/>
          <w:sz w:val="18"/>
          <w:szCs w:val="18"/>
        </w:rPr>
        <w:t xml:space="preserve"> voor stikstofreductie</w:t>
      </w:r>
      <w:r w:rsidRPr="001B2C64">
        <w:rPr>
          <w:rFonts w:ascii="Verdana" w:hAnsi="Verdana" w:eastAsia="Verdana" w:cs="Verdana"/>
          <w:color w:val="000000" w:themeColor="text1"/>
          <w:sz w:val="18"/>
          <w:szCs w:val="18"/>
        </w:rPr>
        <w:t xml:space="preserve"> </w:t>
      </w:r>
      <w:r w:rsidRPr="001B2C64" w:rsidR="1D6EC543">
        <w:rPr>
          <w:rFonts w:ascii="Verdana" w:hAnsi="Verdana" w:eastAsia="Verdana" w:cs="Verdana"/>
          <w:color w:val="000000" w:themeColor="text1"/>
          <w:sz w:val="18"/>
          <w:szCs w:val="18"/>
        </w:rPr>
        <w:t>(</w:t>
      </w:r>
      <w:proofErr w:type="spellStart"/>
      <w:r w:rsidRPr="001B2C64" w:rsidR="1D6EC543">
        <w:rPr>
          <w:rFonts w:ascii="Verdana" w:hAnsi="Verdana" w:eastAsia="Verdana" w:cs="Verdana"/>
          <w:color w:val="000000" w:themeColor="text1"/>
          <w:sz w:val="18"/>
          <w:szCs w:val="18"/>
        </w:rPr>
        <w:t>Lbv</w:t>
      </w:r>
      <w:proofErr w:type="spellEnd"/>
      <w:r w:rsidRPr="001B2C64" w:rsidR="1D6EC543">
        <w:rPr>
          <w:rFonts w:ascii="Verdana" w:hAnsi="Verdana" w:eastAsia="Verdana" w:cs="Verdana"/>
          <w:color w:val="000000" w:themeColor="text1"/>
          <w:sz w:val="18"/>
          <w:szCs w:val="18"/>
        </w:rPr>
        <w:t xml:space="preserve">) </w:t>
      </w:r>
      <w:r w:rsidRPr="001B2C64">
        <w:rPr>
          <w:rFonts w:ascii="Verdana" w:hAnsi="Verdana" w:eastAsia="Verdana" w:cs="Verdana"/>
          <w:color w:val="000000" w:themeColor="text1"/>
          <w:sz w:val="18"/>
          <w:szCs w:val="18"/>
        </w:rPr>
        <w:t xml:space="preserve">en de Landelijke beëindigingsregeling </w:t>
      </w:r>
      <w:r w:rsidRPr="001B2C64" w:rsidR="1486657A">
        <w:rPr>
          <w:rFonts w:ascii="Verdana" w:hAnsi="Verdana" w:eastAsia="Verdana" w:cs="Verdana"/>
          <w:color w:val="000000" w:themeColor="text1"/>
          <w:sz w:val="18"/>
          <w:szCs w:val="18"/>
        </w:rPr>
        <w:t>veehouderijlocaties met piekbelasting (</w:t>
      </w:r>
      <w:proofErr w:type="spellStart"/>
      <w:r w:rsidRPr="001B2C64" w:rsidR="1486657A">
        <w:rPr>
          <w:rFonts w:ascii="Verdana" w:hAnsi="Verdana" w:eastAsia="Verdana" w:cs="Verdana"/>
          <w:color w:val="000000" w:themeColor="text1"/>
          <w:sz w:val="18"/>
          <w:szCs w:val="18"/>
        </w:rPr>
        <w:t>Lbv</w:t>
      </w:r>
      <w:proofErr w:type="spellEnd"/>
      <w:r w:rsidRPr="001B2C64" w:rsidR="1486657A">
        <w:rPr>
          <w:rFonts w:ascii="Verdana" w:hAnsi="Verdana" w:eastAsia="Verdana" w:cs="Verdana"/>
          <w:color w:val="000000" w:themeColor="text1"/>
          <w:sz w:val="18"/>
          <w:szCs w:val="18"/>
        </w:rPr>
        <w:t xml:space="preserve"> plus)</w:t>
      </w:r>
      <w:r w:rsidRPr="001B2C64" w:rsidR="1B94792F">
        <w:rPr>
          <w:rFonts w:ascii="Verdana" w:hAnsi="Verdana" w:eastAsia="Verdana" w:cs="Verdana"/>
          <w:color w:val="000000" w:themeColor="text1"/>
          <w:sz w:val="18"/>
          <w:szCs w:val="18"/>
        </w:rPr>
        <w:t xml:space="preserve"> </w:t>
      </w:r>
      <w:r w:rsidRPr="001B2C64">
        <w:rPr>
          <w:rFonts w:ascii="Verdana" w:hAnsi="Verdana" w:eastAsia="Verdana" w:cs="Verdana"/>
          <w:color w:val="000000" w:themeColor="text1"/>
          <w:sz w:val="18"/>
          <w:szCs w:val="18"/>
        </w:rPr>
        <w:t xml:space="preserve">– zal het kabinet de maatregelen uit de Kamerbrief van 26 juni 2026 opnemen in het programma. In tabel </w:t>
      </w:r>
      <w:r w:rsidRPr="001B2C64" w:rsidDel="00696BF6" w:rsidR="73B7542A">
        <w:rPr>
          <w:rFonts w:ascii="Verdana" w:hAnsi="Verdana" w:eastAsia="Verdana" w:cs="Verdana"/>
          <w:color w:val="000000" w:themeColor="text1"/>
          <w:sz w:val="18"/>
          <w:szCs w:val="18"/>
        </w:rPr>
        <w:t>3</w:t>
      </w:r>
      <w:r w:rsidRPr="35E06D65">
        <w:rPr>
          <w:rFonts w:ascii="Verdana" w:hAnsi="Verdana" w:eastAsia="Verdana" w:cs="Verdana"/>
          <w:color w:val="000000" w:themeColor="text1"/>
          <w:sz w:val="18"/>
          <w:szCs w:val="18"/>
        </w:rPr>
        <w:t xml:space="preserve"> zijn de maatregelen opgenomen die reeds gestart zijn, ook onder vorige kabinetten, en die nog in uitvoering en ontwikkeling zijn. De maatregelen die zijn afgerond, zijn niet opgenomen, omdat met deze maatregelen geen emissiereductie meer zal worden bereikt. Een toelichting op de maatregelen in tabel </w:t>
      </w:r>
      <w:r w:rsidRPr="35E06D65" w:rsidR="0FEE4731">
        <w:rPr>
          <w:rFonts w:ascii="Verdana" w:hAnsi="Verdana" w:eastAsia="Verdana" w:cs="Verdana"/>
          <w:color w:val="000000" w:themeColor="text1"/>
          <w:sz w:val="18"/>
          <w:szCs w:val="18"/>
        </w:rPr>
        <w:t>3</w:t>
      </w:r>
      <w:r w:rsidRPr="35E06D65">
        <w:rPr>
          <w:rFonts w:ascii="Verdana" w:hAnsi="Verdana" w:eastAsia="Verdana" w:cs="Verdana"/>
          <w:color w:val="000000" w:themeColor="text1"/>
          <w:sz w:val="18"/>
          <w:szCs w:val="18"/>
        </w:rPr>
        <w:t xml:space="preserve"> is te vinden in de uitvoeringsrapportage stikstofmaatregelen, die het meest recent op 26 juni 2026 aangeboden is aan de Tweede Kamer.</w:t>
      </w:r>
      <w:r w:rsidRPr="35E06D65" w:rsidR="612FF1EB">
        <w:rPr>
          <w:rStyle w:val="Voetnootmarkering"/>
          <w:rFonts w:ascii="Verdana" w:hAnsi="Verdana" w:eastAsia="Verdana" w:cs="Verdana"/>
          <w:color w:val="000000" w:themeColor="text1"/>
          <w:sz w:val="18"/>
          <w:szCs w:val="18"/>
        </w:rPr>
        <w:footnoteReference w:id="18"/>
      </w:r>
    </w:p>
    <w:p w:rsidRPr="001B2C64" w:rsidR="78982727" w:rsidP="00E92111" w:rsidRDefault="78982727" w14:paraId="421B7663" w14:textId="1E11048C">
      <w:pPr>
        <w:spacing w:after="0" w:line="240" w:lineRule="auto"/>
        <w:rPr>
          <w:rFonts w:ascii="Verdana" w:hAnsi="Verdana" w:eastAsia="Verdana" w:cs="Verdana"/>
          <w:color w:val="000000" w:themeColor="text1"/>
          <w:sz w:val="18"/>
          <w:szCs w:val="18"/>
        </w:rPr>
      </w:pPr>
    </w:p>
    <w:p w:rsidRPr="001B2C64" w:rsidR="78982727" w:rsidP="00E92111" w:rsidRDefault="272E1E79" w14:paraId="527DE482" w14:textId="10CF6735">
      <w:pPr>
        <w:spacing w:after="0" w:line="240" w:lineRule="auto"/>
        <w:rPr>
          <w:rFonts w:ascii="Verdana" w:hAnsi="Verdana" w:eastAsia="Verdana" w:cs="Verdana"/>
          <w:color w:val="000000" w:themeColor="text1"/>
          <w:sz w:val="18"/>
          <w:szCs w:val="18"/>
        </w:rPr>
      </w:pPr>
      <w:r w:rsidRPr="001B2C64">
        <w:rPr>
          <w:rFonts w:ascii="Verdana" w:hAnsi="Verdana" w:eastAsia="Verdana" w:cs="Verdana"/>
          <w:b/>
          <w:bCs/>
          <w:color w:val="000000" w:themeColor="text1"/>
          <w:sz w:val="18"/>
          <w:szCs w:val="18"/>
        </w:rPr>
        <w:t xml:space="preserve">Tabel </w:t>
      </w:r>
      <w:r w:rsidRPr="001B2C64" w:rsidR="3C41DD36">
        <w:rPr>
          <w:rFonts w:ascii="Verdana" w:hAnsi="Verdana" w:eastAsia="Verdana" w:cs="Verdana"/>
          <w:b/>
          <w:bCs/>
          <w:color w:val="000000" w:themeColor="text1"/>
          <w:sz w:val="18"/>
          <w:szCs w:val="18"/>
        </w:rPr>
        <w:t>3</w:t>
      </w:r>
      <w:r w:rsidRPr="001B2C64">
        <w:rPr>
          <w:rFonts w:ascii="Verdana" w:hAnsi="Verdana" w:eastAsia="Verdana" w:cs="Verdana"/>
          <w:b/>
          <w:bCs/>
          <w:color w:val="000000" w:themeColor="text1"/>
          <w:sz w:val="18"/>
          <w:szCs w:val="18"/>
        </w:rPr>
        <w:t>: maatregelen in uitvoering en ontwikkeling</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6765"/>
        <w:gridCol w:w="2265"/>
      </w:tblGrid>
      <w:tr w:rsidRPr="001B2C64" w:rsidR="78419A33" w:rsidTr="1CD6D912" w14:paraId="267D161A" w14:textId="77777777">
        <w:trPr>
          <w:trHeight w:val="285"/>
        </w:trPr>
        <w:tc>
          <w:tcPr>
            <w:tcW w:w="6765" w:type="dxa"/>
            <w:tcBorders>
              <w:top w:val="single" w:color="000000" w:themeColor="text1" w:sz="6" w:space="0"/>
              <w:left w:val="single" w:color="000000" w:themeColor="text1" w:sz="6" w:space="0"/>
              <w:bottom w:val="single" w:color="auto" w:sz="4" w:space="0"/>
              <w:right w:val="single" w:color="000000" w:themeColor="text1" w:sz="6" w:space="0"/>
            </w:tcBorders>
            <w:tcMar>
              <w:left w:w="105" w:type="dxa"/>
              <w:right w:w="105" w:type="dxa"/>
            </w:tcMar>
          </w:tcPr>
          <w:p w:rsidRPr="001B2C64" w:rsidR="78419A33" w:rsidP="00E92111" w:rsidRDefault="78419A33" w14:paraId="67911177" w14:textId="4D9C0B40">
            <w:pPr>
              <w:spacing w:line="240" w:lineRule="auto"/>
              <w:rPr>
                <w:rFonts w:ascii="Verdana" w:hAnsi="Verdana" w:eastAsia="Verdana" w:cs="Verdana"/>
                <w:sz w:val="18"/>
                <w:szCs w:val="18"/>
              </w:rPr>
            </w:pPr>
            <w:r w:rsidRPr="001B2C64">
              <w:rPr>
                <w:rFonts w:ascii="Verdana" w:hAnsi="Verdana" w:eastAsia="Verdana" w:cs="Verdana"/>
                <w:b/>
                <w:bCs/>
                <w:sz w:val="18"/>
                <w:szCs w:val="18"/>
              </w:rPr>
              <w:t xml:space="preserve">Maatregel </w:t>
            </w:r>
            <w:r w:rsidRPr="001B2C64">
              <w:rPr>
                <w:rFonts w:ascii="Verdana" w:hAnsi="Verdana" w:eastAsia="Verdana" w:cs="Verdana"/>
                <w:sz w:val="18"/>
                <w:szCs w:val="18"/>
              </w:rPr>
              <w:t xml:space="preserve"> </w:t>
            </w:r>
          </w:p>
        </w:tc>
        <w:tc>
          <w:tcPr>
            <w:tcW w:w="2265" w:type="dxa"/>
            <w:tcBorders>
              <w:top w:val="single" w:color="000000" w:themeColor="text1" w:sz="6" w:space="0"/>
              <w:left w:val="single" w:color="000000" w:themeColor="text1" w:sz="6" w:space="0"/>
              <w:bottom w:val="single" w:color="auto" w:sz="4" w:space="0"/>
              <w:right w:val="single" w:color="000000" w:themeColor="text1" w:sz="6" w:space="0"/>
            </w:tcBorders>
            <w:tcMar>
              <w:left w:w="105" w:type="dxa"/>
              <w:right w:w="105" w:type="dxa"/>
            </w:tcMar>
          </w:tcPr>
          <w:p w:rsidRPr="001B2C64" w:rsidR="78419A33" w:rsidP="00E92111" w:rsidRDefault="78419A33" w14:paraId="57C9963B" w14:textId="04CD7825">
            <w:pPr>
              <w:spacing w:line="240" w:lineRule="auto"/>
              <w:rPr>
                <w:rFonts w:ascii="Verdana" w:hAnsi="Verdana" w:eastAsia="Verdana" w:cs="Verdana"/>
                <w:sz w:val="18"/>
                <w:szCs w:val="18"/>
              </w:rPr>
            </w:pPr>
            <w:r w:rsidRPr="001B2C64">
              <w:rPr>
                <w:rFonts w:ascii="Verdana" w:hAnsi="Verdana" w:eastAsia="Verdana" w:cs="Verdana"/>
                <w:b/>
                <w:bCs/>
                <w:sz w:val="18"/>
                <w:szCs w:val="18"/>
              </w:rPr>
              <w:t>Fase</w:t>
            </w:r>
            <w:r w:rsidRPr="001B2C64">
              <w:rPr>
                <w:rFonts w:ascii="Verdana" w:hAnsi="Verdana" w:eastAsia="Verdana" w:cs="Verdana"/>
                <w:sz w:val="18"/>
                <w:szCs w:val="18"/>
              </w:rPr>
              <w:t xml:space="preserve"> </w:t>
            </w:r>
          </w:p>
        </w:tc>
      </w:tr>
      <w:tr w:rsidRPr="001B2C64" w:rsidR="78419A33" w:rsidTr="1CD6D912" w14:paraId="2D2C379C" w14:textId="77777777">
        <w:trPr>
          <w:trHeight w:val="285"/>
        </w:trPr>
        <w:tc>
          <w:tcPr>
            <w:tcW w:w="9030" w:type="dxa"/>
            <w:gridSpan w:val="2"/>
            <w:tcBorders>
              <w:top w:val="single" w:color="auto" w:sz="4" w:space="0"/>
              <w:left w:val="single" w:color="auto" w:sz="4" w:space="0"/>
              <w:bottom w:val="single" w:color="000000" w:themeColor="text1" w:sz="6" w:space="0"/>
              <w:right w:val="single" w:color="auto" w:sz="4" w:space="0"/>
            </w:tcBorders>
            <w:tcMar>
              <w:left w:w="105" w:type="dxa"/>
              <w:right w:w="105" w:type="dxa"/>
            </w:tcMar>
          </w:tcPr>
          <w:p w:rsidRPr="001B2C64" w:rsidR="78419A33" w:rsidP="00E92111" w:rsidRDefault="78419A33" w14:paraId="054D4B74" w14:textId="3D605FB1">
            <w:pPr>
              <w:spacing w:line="240" w:lineRule="auto"/>
              <w:rPr>
                <w:rFonts w:ascii="Verdana" w:hAnsi="Verdana" w:eastAsia="Verdana" w:cs="Verdana"/>
                <w:sz w:val="18"/>
                <w:szCs w:val="18"/>
              </w:rPr>
            </w:pPr>
            <w:r w:rsidRPr="001B2C64">
              <w:rPr>
                <w:rFonts w:ascii="Verdana" w:hAnsi="Verdana" w:eastAsia="Verdana" w:cs="Verdana"/>
                <w:b/>
                <w:bCs/>
                <w:sz w:val="18"/>
                <w:szCs w:val="18"/>
              </w:rPr>
              <w:t>Landbouw</w:t>
            </w:r>
            <w:r w:rsidRPr="001B2C64">
              <w:rPr>
                <w:rFonts w:ascii="Verdana" w:hAnsi="Verdana" w:eastAsia="Verdana" w:cs="Verdana"/>
                <w:sz w:val="18"/>
                <w:szCs w:val="18"/>
              </w:rPr>
              <w:t xml:space="preserve"> </w:t>
            </w:r>
          </w:p>
        </w:tc>
      </w:tr>
      <w:tr w:rsidRPr="001B2C64" w:rsidR="78419A33" w:rsidTr="1CD6D912" w14:paraId="13A1CCE2" w14:textId="77777777">
        <w:trPr>
          <w:trHeight w:val="285"/>
        </w:trPr>
        <w:tc>
          <w:tcPr>
            <w:tcW w:w="9030" w:type="dxa"/>
            <w:gridSpan w:val="2"/>
            <w:tcBorders>
              <w:top w:val="single" w:color="000000" w:themeColor="text1" w:sz="6"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1F1D8357" w14:textId="18ED1EC9">
            <w:pPr>
              <w:spacing w:line="240" w:lineRule="auto"/>
              <w:rPr>
                <w:rFonts w:ascii="Verdana" w:hAnsi="Verdana" w:eastAsia="Verdana" w:cs="Verdana"/>
                <w:sz w:val="18"/>
                <w:szCs w:val="18"/>
              </w:rPr>
            </w:pPr>
            <w:r w:rsidRPr="001B2C64">
              <w:rPr>
                <w:rFonts w:ascii="Verdana" w:hAnsi="Verdana" w:eastAsia="Verdana" w:cs="Verdana"/>
                <w:i/>
                <w:iCs/>
                <w:sz w:val="18"/>
                <w:szCs w:val="18"/>
              </w:rPr>
              <w:t xml:space="preserve">Beëindigings-, </w:t>
            </w:r>
            <w:proofErr w:type="spellStart"/>
            <w:r w:rsidRPr="001B2C64">
              <w:rPr>
                <w:rFonts w:ascii="Verdana" w:hAnsi="Verdana" w:eastAsia="Verdana" w:cs="Verdana"/>
                <w:i/>
                <w:iCs/>
                <w:sz w:val="18"/>
                <w:szCs w:val="18"/>
              </w:rPr>
              <w:t>verplaatsings</w:t>
            </w:r>
            <w:proofErr w:type="spellEnd"/>
            <w:r w:rsidRPr="001B2C64">
              <w:rPr>
                <w:rFonts w:ascii="Verdana" w:hAnsi="Verdana" w:eastAsia="Verdana" w:cs="Verdana"/>
                <w:i/>
                <w:iCs/>
                <w:sz w:val="18"/>
                <w:szCs w:val="18"/>
              </w:rPr>
              <w:t>- en extensiveringsmaatregelen</w:t>
            </w:r>
            <w:r w:rsidRPr="001B2C64">
              <w:rPr>
                <w:rFonts w:ascii="Verdana" w:hAnsi="Verdana" w:eastAsia="Verdana" w:cs="Verdana"/>
                <w:sz w:val="18"/>
                <w:szCs w:val="18"/>
              </w:rPr>
              <w:t xml:space="preserve"> </w:t>
            </w:r>
          </w:p>
        </w:tc>
      </w:tr>
      <w:tr w:rsidRPr="001B2C64" w:rsidR="78419A33" w:rsidTr="1CD6D912" w14:paraId="37A0A941" w14:textId="77777777">
        <w:trPr>
          <w:trHeight w:val="285"/>
        </w:trPr>
        <w:tc>
          <w:tcPr>
            <w:tcW w:w="6765" w:type="dxa"/>
            <w:tcBorders>
              <w:top w:val="single" w:color="auto" w:sz="4"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66AA30E7" w14:textId="534C26C4">
            <w:pPr>
              <w:spacing w:line="240" w:lineRule="auto"/>
              <w:rPr>
                <w:rFonts w:ascii="Verdana" w:hAnsi="Verdana" w:eastAsia="Verdana" w:cs="Verdana"/>
                <w:sz w:val="18"/>
                <w:szCs w:val="18"/>
              </w:rPr>
            </w:pPr>
            <w:r w:rsidRPr="001B2C64">
              <w:rPr>
                <w:rFonts w:ascii="Verdana" w:hAnsi="Verdana" w:eastAsia="Verdana" w:cs="Verdana"/>
                <w:sz w:val="18"/>
                <w:szCs w:val="18"/>
              </w:rPr>
              <w:t xml:space="preserve">Maatregel Gerichte Aankoop en Maatregel Gerichte Beëindiging    </w:t>
            </w:r>
          </w:p>
        </w:tc>
        <w:tc>
          <w:tcPr>
            <w:tcW w:w="2265" w:type="dxa"/>
            <w:tcBorders>
              <w:top w:val="single" w:color="auto" w:sz="4"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1D39F788" w14:textId="293183C3">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222E6354"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4499E455" w14:paraId="72E71DDF" w14:textId="2A3E9378">
            <w:pPr>
              <w:spacing w:line="240" w:lineRule="auto"/>
              <w:rPr>
                <w:rFonts w:ascii="Verdana" w:hAnsi="Verdana" w:eastAsia="Verdana" w:cs="Verdana"/>
                <w:sz w:val="18"/>
                <w:szCs w:val="18"/>
              </w:rPr>
            </w:pPr>
            <w:proofErr w:type="spellStart"/>
            <w:r w:rsidRPr="001B2C64">
              <w:rPr>
                <w:rFonts w:ascii="Verdana" w:hAnsi="Verdana" w:eastAsia="Verdana" w:cs="Verdana"/>
                <w:sz w:val="18"/>
                <w:szCs w:val="18"/>
              </w:rPr>
              <w:t>Lbv</w:t>
            </w:r>
            <w:proofErr w:type="spellEnd"/>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2F89096C" w14:paraId="7399905C" w14:textId="4F91D5DB">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44CCE430"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3D52145F" w14:textId="2DA4850A">
            <w:pPr>
              <w:spacing w:line="240" w:lineRule="auto"/>
              <w:rPr>
                <w:rFonts w:ascii="Verdana" w:hAnsi="Verdana" w:eastAsia="Verdana" w:cs="Verdana"/>
                <w:sz w:val="18"/>
                <w:szCs w:val="18"/>
              </w:rPr>
            </w:pPr>
            <w:proofErr w:type="spellStart"/>
            <w:r w:rsidRPr="001B2C64">
              <w:rPr>
                <w:rFonts w:ascii="Verdana" w:hAnsi="Verdana" w:eastAsia="Verdana" w:cs="Verdana"/>
                <w:sz w:val="18"/>
                <w:szCs w:val="18"/>
              </w:rPr>
              <w:t>Lbv</w:t>
            </w:r>
            <w:proofErr w:type="spellEnd"/>
            <w:r w:rsidRPr="001B2C64">
              <w:rPr>
                <w:rFonts w:ascii="Verdana" w:hAnsi="Verdana" w:eastAsia="Verdana" w:cs="Verdana"/>
                <w:sz w:val="18"/>
                <w:szCs w:val="18"/>
              </w:rPr>
              <w:t xml:space="preserve"> plus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58F80782" w14:textId="5A9DA619">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7075C039"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2E23E67B" w14:textId="1489CFE9">
            <w:pPr>
              <w:spacing w:line="240" w:lineRule="auto"/>
              <w:rPr>
                <w:rFonts w:ascii="Verdana" w:hAnsi="Verdana" w:eastAsia="Verdana" w:cs="Verdana"/>
                <w:sz w:val="18"/>
                <w:szCs w:val="18"/>
              </w:rPr>
            </w:pPr>
            <w:proofErr w:type="spellStart"/>
            <w:r w:rsidRPr="001B2C64">
              <w:rPr>
                <w:rFonts w:ascii="Verdana" w:hAnsi="Verdana" w:eastAsia="Verdana" w:cs="Verdana"/>
                <w:sz w:val="18"/>
                <w:szCs w:val="18"/>
              </w:rPr>
              <w:t>Lbv</w:t>
            </w:r>
            <w:proofErr w:type="spellEnd"/>
            <w:r w:rsidRPr="001B2C64">
              <w:rPr>
                <w:rFonts w:ascii="Verdana" w:hAnsi="Verdana" w:eastAsia="Verdana" w:cs="Verdana"/>
                <w:sz w:val="18"/>
                <w:szCs w:val="18"/>
              </w:rPr>
              <w:t xml:space="preserve"> kleinere sectoren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5CE70430" w14:textId="24CC7BB6">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33B6B5D2"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0A094269" w14:textId="5EE88B89">
            <w:pPr>
              <w:spacing w:line="240" w:lineRule="auto"/>
              <w:rPr>
                <w:rFonts w:ascii="Verdana" w:hAnsi="Verdana" w:eastAsia="Verdana" w:cs="Verdana"/>
                <w:sz w:val="18"/>
                <w:szCs w:val="18"/>
              </w:rPr>
            </w:pPr>
            <w:r w:rsidRPr="001B2C64">
              <w:rPr>
                <w:rFonts w:ascii="Verdana" w:hAnsi="Verdana" w:eastAsia="Verdana" w:cs="Verdana"/>
                <w:sz w:val="18"/>
                <w:szCs w:val="18"/>
              </w:rPr>
              <w:t xml:space="preserve">Landelijke verplaatsingsregeling veehouderijlocaties met piekbelasting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1E1677EC" w14:textId="6FA8EC44">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3E248703"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16E92CFB" w14:textId="1C345987">
            <w:pPr>
              <w:spacing w:line="240" w:lineRule="auto"/>
              <w:rPr>
                <w:rFonts w:ascii="Verdana" w:hAnsi="Verdana" w:eastAsia="Verdana" w:cs="Verdana"/>
                <w:sz w:val="18"/>
                <w:szCs w:val="18"/>
              </w:rPr>
            </w:pPr>
            <w:r w:rsidRPr="001B2C64">
              <w:rPr>
                <w:rFonts w:ascii="Verdana" w:hAnsi="Verdana" w:eastAsia="Verdana" w:cs="Verdana"/>
                <w:sz w:val="18"/>
                <w:szCs w:val="18"/>
              </w:rPr>
              <w:t xml:space="preserve">Vrijwillige beëindigingsregeling veehouderijlocaties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10022EA5" w14:textId="16F20D25">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256680D8"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1041C677" w14:textId="21984D11">
            <w:pPr>
              <w:spacing w:line="240" w:lineRule="auto"/>
              <w:rPr>
                <w:rFonts w:ascii="Verdana" w:hAnsi="Verdana" w:eastAsia="Verdana" w:cs="Verdana"/>
                <w:sz w:val="18"/>
                <w:szCs w:val="18"/>
              </w:rPr>
            </w:pPr>
            <w:r w:rsidRPr="001B2C64">
              <w:rPr>
                <w:rFonts w:ascii="Verdana" w:hAnsi="Verdana" w:eastAsia="Verdana" w:cs="Verdana"/>
                <w:sz w:val="18"/>
                <w:szCs w:val="18"/>
              </w:rPr>
              <w:t xml:space="preserve">Subsidieregeling extensivering melkveehouderij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3CFFCF23" w14:textId="1DE0421A">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650006A9" w14:textId="77777777">
        <w:trPr>
          <w:trHeight w:val="285"/>
        </w:trPr>
        <w:tc>
          <w:tcPr>
            <w:tcW w:w="903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6C3B64A5" w14:textId="732FC83A">
            <w:pPr>
              <w:spacing w:line="240" w:lineRule="auto"/>
              <w:rPr>
                <w:rFonts w:ascii="Verdana" w:hAnsi="Verdana" w:eastAsia="Verdana" w:cs="Verdana"/>
                <w:sz w:val="18"/>
                <w:szCs w:val="18"/>
              </w:rPr>
            </w:pPr>
            <w:r w:rsidRPr="001B2C64">
              <w:rPr>
                <w:rFonts w:ascii="Verdana" w:hAnsi="Verdana" w:eastAsia="Verdana" w:cs="Verdana"/>
                <w:i/>
                <w:iCs/>
                <w:sz w:val="18"/>
                <w:szCs w:val="18"/>
              </w:rPr>
              <w:t>Managementmaatregelen</w:t>
            </w:r>
            <w:r w:rsidRPr="001B2C64">
              <w:rPr>
                <w:rFonts w:ascii="Verdana" w:hAnsi="Verdana" w:eastAsia="Verdana" w:cs="Verdana"/>
                <w:sz w:val="18"/>
                <w:szCs w:val="18"/>
              </w:rPr>
              <w:t xml:space="preserve">   </w:t>
            </w:r>
          </w:p>
        </w:tc>
      </w:tr>
      <w:tr w:rsidRPr="001B2C64" w:rsidR="78419A33" w:rsidTr="1CD6D912" w14:paraId="5B8C7DC9"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73C8CFD0" w14:textId="375F3F5D">
            <w:pPr>
              <w:spacing w:line="240" w:lineRule="auto"/>
              <w:rPr>
                <w:rFonts w:ascii="Verdana" w:hAnsi="Verdana" w:eastAsia="Verdana" w:cs="Verdana"/>
                <w:sz w:val="18"/>
                <w:szCs w:val="18"/>
              </w:rPr>
            </w:pPr>
            <w:r w:rsidRPr="001B2C64">
              <w:rPr>
                <w:rFonts w:ascii="Verdana" w:hAnsi="Verdana" w:eastAsia="Verdana" w:cs="Verdana"/>
                <w:sz w:val="18"/>
                <w:szCs w:val="18"/>
              </w:rPr>
              <w:t xml:space="preserve">Verlagen ruw eiwitgehalte  </w:t>
            </w:r>
          </w:p>
        </w:tc>
        <w:tc>
          <w:tcPr>
            <w:tcW w:w="2265" w:type="dxa"/>
            <w:tcBorders>
              <w:top w:val="nil"/>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6E940761" w14:textId="1F611258">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0B4106FB"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54A9A896" w14:textId="57A20CC8">
            <w:pPr>
              <w:spacing w:line="240" w:lineRule="auto"/>
              <w:rPr>
                <w:rFonts w:ascii="Verdana" w:hAnsi="Verdana" w:eastAsia="Verdana" w:cs="Verdana"/>
                <w:sz w:val="18"/>
                <w:szCs w:val="18"/>
              </w:rPr>
            </w:pPr>
            <w:r w:rsidRPr="001B2C64">
              <w:rPr>
                <w:rFonts w:ascii="Verdana" w:hAnsi="Verdana" w:eastAsia="Verdana" w:cs="Verdana"/>
                <w:sz w:val="18"/>
                <w:szCs w:val="18"/>
              </w:rPr>
              <w:lastRenderedPageBreak/>
              <w:t xml:space="preserve">Ontwikkeling nieuwe doelsturingssystematiek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3C2CC986" w14:textId="1BAC6A9E">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530AAD0A"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04229A4D" w14:textId="5F776E48">
            <w:pPr>
              <w:spacing w:line="240" w:lineRule="auto"/>
              <w:rPr>
                <w:rFonts w:ascii="Verdana" w:hAnsi="Verdana" w:eastAsia="Verdana" w:cs="Verdana"/>
                <w:sz w:val="18"/>
                <w:szCs w:val="18"/>
              </w:rPr>
            </w:pPr>
            <w:r w:rsidRPr="74D40429">
              <w:rPr>
                <w:rFonts w:ascii="Verdana" w:hAnsi="Verdana" w:eastAsia="Verdana" w:cs="Verdana"/>
                <w:sz w:val="18"/>
                <w:szCs w:val="18"/>
              </w:rPr>
              <w:t xml:space="preserve">Uitbreiding agrarisch natuurbeheer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10FE04E6" w14:textId="0562CFD5">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Ontwerp/uitvoering </w:t>
            </w:r>
          </w:p>
        </w:tc>
      </w:tr>
      <w:tr w:rsidRPr="001B2C64" w:rsidR="78419A33" w:rsidTr="1CD6D912" w14:paraId="485F300A"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5864C395" w14:textId="572E17A4">
            <w:pPr>
              <w:spacing w:line="240" w:lineRule="auto"/>
              <w:rPr>
                <w:rFonts w:ascii="Verdana" w:hAnsi="Verdana" w:eastAsia="Verdana" w:cs="Verdana"/>
                <w:sz w:val="18"/>
                <w:szCs w:val="18"/>
              </w:rPr>
            </w:pPr>
            <w:r w:rsidRPr="001B2C64">
              <w:rPr>
                <w:rFonts w:ascii="Verdana" w:hAnsi="Verdana" w:eastAsia="Verdana" w:cs="Verdana"/>
                <w:i/>
                <w:iCs/>
                <w:sz w:val="18"/>
                <w:szCs w:val="18"/>
              </w:rPr>
              <w:t>Innovatiemaatregelen</w:t>
            </w:r>
            <w:r w:rsidRPr="001B2C64">
              <w:rPr>
                <w:rFonts w:ascii="Verdana" w:hAnsi="Verdana" w:eastAsia="Verdana" w:cs="Verdana"/>
                <w:sz w:val="18"/>
                <w:szCs w:val="18"/>
              </w:rPr>
              <w:t xml:space="preserve">   </w:t>
            </w:r>
          </w:p>
        </w:tc>
        <w:tc>
          <w:tcPr>
            <w:tcW w:w="226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3D082B1C" w14:textId="6FF37038">
            <w:pPr>
              <w:spacing w:line="240" w:lineRule="auto"/>
              <w:rPr>
                <w:rFonts w:ascii="Verdana" w:hAnsi="Verdana" w:eastAsia="Verdana" w:cs="Verdana"/>
                <w:sz w:val="18"/>
                <w:szCs w:val="18"/>
              </w:rPr>
            </w:pPr>
            <w:r w:rsidRPr="001B2C64">
              <w:rPr>
                <w:rFonts w:ascii="Verdana" w:hAnsi="Verdana" w:eastAsia="Verdana" w:cs="Verdana"/>
                <w:sz w:val="18"/>
                <w:szCs w:val="18"/>
              </w:rPr>
              <w:t xml:space="preserve"> </w:t>
            </w:r>
          </w:p>
        </w:tc>
      </w:tr>
      <w:tr w:rsidRPr="001B2C64" w:rsidR="78419A33" w:rsidTr="1CD6D912" w14:paraId="2B019291"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05718541" w14:textId="5C2CDDD9">
            <w:pPr>
              <w:spacing w:line="240" w:lineRule="auto"/>
              <w:rPr>
                <w:rFonts w:ascii="Verdana" w:hAnsi="Verdana" w:eastAsia="Verdana" w:cs="Verdana"/>
                <w:sz w:val="18"/>
                <w:szCs w:val="18"/>
              </w:rPr>
            </w:pPr>
            <w:r w:rsidRPr="001B2C64">
              <w:rPr>
                <w:rFonts w:ascii="Verdana" w:hAnsi="Verdana" w:eastAsia="Verdana" w:cs="Verdana"/>
                <w:sz w:val="18"/>
                <w:szCs w:val="18"/>
              </w:rPr>
              <w:t xml:space="preserve">Subsidie voor investeringen in verduurzaming voor veehouderijlocaties met piekbelasting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6E09387B" w14:textId="64D848BF">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4582CEFB"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558FA771" w14:textId="031C4908">
            <w:pPr>
              <w:spacing w:line="240" w:lineRule="auto"/>
              <w:rPr>
                <w:rFonts w:ascii="Verdana" w:hAnsi="Verdana" w:eastAsia="Verdana" w:cs="Verdana"/>
                <w:sz w:val="18"/>
                <w:szCs w:val="18"/>
              </w:rPr>
            </w:pPr>
            <w:r w:rsidRPr="001B2C64">
              <w:rPr>
                <w:rFonts w:ascii="Verdana" w:hAnsi="Verdana" w:eastAsia="Verdana" w:cs="Verdana"/>
                <w:sz w:val="18"/>
                <w:szCs w:val="18"/>
              </w:rPr>
              <w:t xml:space="preserve">Omschakelprogramma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43EFCF1F" w14:textId="1D98C2EC">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63257CC5"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663DCD3D" w14:textId="61A0E382">
            <w:pPr>
              <w:spacing w:line="240" w:lineRule="auto"/>
              <w:rPr>
                <w:rFonts w:ascii="Verdana" w:hAnsi="Verdana" w:eastAsia="Verdana" w:cs="Verdana"/>
                <w:sz w:val="18"/>
                <w:szCs w:val="18"/>
              </w:rPr>
            </w:pPr>
            <w:r w:rsidRPr="001B2C64">
              <w:rPr>
                <w:rFonts w:ascii="Verdana" w:hAnsi="Verdana" w:eastAsia="Verdana" w:cs="Verdana"/>
                <w:sz w:val="18"/>
                <w:szCs w:val="18"/>
              </w:rPr>
              <w:t xml:space="preserve">Mestverwerking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766D3150" w14:textId="339303A5">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2230EB00"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78FBFDFE" w14:textId="3A439512">
            <w:pPr>
              <w:spacing w:line="240" w:lineRule="auto"/>
              <w:rPr>
                <w:rFonts w:ascii="Verdana" w:hAnsi="Verdana" w:eastAsia="Verdana" w:cs="Verdana"/>
                <w:sz w:val="18"/>
                <w:szCs w:val="18"/>
              </w:rPr>
            </w:pPr>
            <w:r w:rsidRPr="001B2C64">
              <w:rPr>
                <w:rFonts w:ascii="Verdana" w:hAnsi="Verdana" w:eastAsia="Verdana" w:cs="Verdana"/>
                <w:b/>
                <w:bCs/>
                <w:sz w:val="18"/>
                <w:szCs w:val="18"/>
              </w:rPr>
              <w:t>Natuur</w:t>
            </w:r>
            <w:r w:rsidRPr="001B2C64">
              <w:rPr>
                <w:rFonts w:ascii="Verdana" w:hAnsi="Verdana" w:eastAsia="Verdana" w:cs="Verdana"/>
                <w:sz w:val="18"/>
                <w:szCs w:val="18"/>
              </w:rPr>
              <w:t xml:space="preserve">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vAlign w:val="center"/>
          </w:tcPr>
          <w:p w:rsidRPr="001B2C64" w:rsidR="78419A33" w:rsidP="00E92111" w:rsidRDefault="78419A33" w14:paraId="1D5F1818" w14:textId="4844F742">
            <w:pPr>
              <w:spacing w:line="240" w:lineRule="auto"/>
              <w:rPr>
                <w:rFonts w:ascii="Verdana" w:hAnsi="Verdana" w:eastAsia="Verdana" w:cs="Verdana"/>
                <w:sz w:val="18"/>
                <w:szCs w:val="18"/>
              </w:rPr>
            </w:pPr>
          </w:p>
        </w:tc>
      </w:tr>
      <w:tr w:rsidRPr="001B2C64" w:rsidR="78419A33" w:rsidTr="1CD6D912" w14:paraId="20CAE6DE"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07B04269" w14:textId="770FBCBF">
            <w:pPr>
              <w:spacing w:line="240" w:lineRule="auto"/>
              <w:rPr>
                <w:rFonts w:ascii="Verdana" w:hAnsi="Verdana" w:eastAsia="Verdana" w:cs="Verdana"/>
                <w:sz w:val="18"/>
                <w:szCs w:val="18"/>
              </w:rPr>
            </w:pPr>
            <w:r w:rsidRPr="001B2C64">
              <w:rPr>
                <w:rFonts w:ascii="Verdana" w:hAnsi="Verdana" w:eastAsia="Verdana" w:cs="Verdana"/>
                <w:sz w:val="18"/>
                <w:szCs w:val="18"/>
              </w:rPr>
              <w:t xml:space="preserve">Extra natuurherstelmaatregelen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270CC99A" w14:textId="0C79271A">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0642089C"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097DC657" w14:textId="2CC7721A">
            <w:pPr>
              <w:spacing w:line="240" w:lineRule="auto"/>
              <w:rPr>
                <w:rFonts w:ascii="Verdana" w:hAnsi="Verdana" w:eastAsia="Verdana" w:cs="Verdana"/>
                <w:sz w:val="18"/>
                <w:szCs w:val="18"/>
              </w:rPr>
            </w:pPr>
            <w:r w:rsidRPr="001B2C64">
              <w:rPr>
                <w:rFonts w:ascii="Verdana" w:hAnsi="Verdana" w:eastAsia="Verdana" w:cs="Verdana"/>
                <w:sz w:val="18"/>
                <w:szCs w:val="18"/>
              </w:rPr>
              <w:t xml:space="preserve">Verbeteren natuurmonitoring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510CA33B" w14:textId="43BCE928">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/uitvoering </w:t>
            </w:r>
          </w:p>
        </w:tc>
      </w:tr>
      <w:tr w:rsidRPr="001B2C64" w:rsidR="78419A33" w:rsidTr="1CD6D912" w14:paraId="728A5ABC"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6ADA9604" w14:textId="5B7C132D">
            <w:pPr>
              <w:spacing w:line="240" w:lineRule="auto"/>
              <w:rPr>
                <w:rFonts w:ascii="Verdana" w:hAnsi="Verdana" w:eastAsia="Verdana" w:cs="Verdana"/>
                <w:sz w:val="18"/>
                <w:szCs w:val="18"/>
              </w:rPr>
            </w:pPr>
            <w:r w:rsidRPr="001B2C64">
              <w:rPr>
                <w:rFonts w:ascii="Verdana" w:hAnsi="Verdana" w:eastAsia="Verdana" w:cs="Verdana"/>
                <w:b/>
                <w:bCs/>
                <w:sz w:val="18"/>
                <w:szCs w:val="18"/>
              </w:rPr>
              <w:t xml:space="preserve">Gebiedsgerichte aanpak </w:t>
            </w:r>
            <w:r w:rsidRPr="001B2C64">
              <w:rPr>
                <w:rFonts w:ascii="Verdana" w:hAnsi="Verdana" w:eastAsia="Verdana" w:cs="Verdana"/>
                <w:sz w:val="18"/>
                <w:szCs w:val="18"/>
              </w:rPr>
              <w:t xml:space="preserve">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vAlign w:val="center"/>
          </w:tcPr>
          <w:p w:rsidRPr="001B2C64" w:rsidR="78419A33" w:rsidP="00E92111" w:rsidRDefault="78419A33" w14:paraId="701C267D" w14:textId="70F0BE84">
            <w:pPr>
              <w:spacing w:line="240" w:lineRule="auto"/>
              <w:rPr>
                <w:rFonts w:ascii="Verdana" w:hAnsi="Verdana" w:eastAsia="Verdana" w:cs="Verdana"/>
                <w:sz w:val="18"/>
                <w:szCs w:val="18"/>
              </w:rPr>
            </w:pPr>
          </w:p>
        </w:tc>
      </w:tr>
      <w:tr w:rsidRPr="001B2C64" w:rsidR="78419A33" w:rsidTr="1CD6D912" w14:paraId="41CD4484"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2AB296B6" w:rsidRDefault="27D36CC8" w14:paraId="5C10D64F" w14:textId="24EE6239">
            <w:pPr>
              <w:spacing w:after="0" w:line="240" w:lineRule="auto"/>
            </w:pPr>
            <w:r w:rsidRPr="2AB296B6">
              <w:rPr>
                <w:rFonts w:ascii="Verdana" w:hAnsi="Verdana" w:eastAsia="Verdana" w:cs="Verdana"/>
                <w:sz w:val="18"/>
                <w:szCs w:val="18"/>
              </w:rPr>
              <w:t>Aanpak in de 5 prioritaire gebieden en 2 economische clusters</w:t>
            </w:r>
          </w:p>
          <w:p w:rsidRPr="001B2C64" w:rsidR="78419A33" w:rsidP="2AB296B6" w:rsidRDefault="27D36CC8" w14:paraId="21D33CF3" w14:textId="3F373508">
            <w:pPr>
              <w:spacing w:after="0" w:line="240" w:lineRule="auto"/>
              <w:rPr>
                <w:rFonts w:ascii="Verdana" w:hAnsi="Verdana" w:eastAsia="Verdana" w:cs="Verdana"/>
                <w:sz w:val="18"/>
                <w:szCs w:val="18"/>
              </w:rPr>
            </w:pPr>
            <w:r w:rsidRPr="2AB296B6">
              <w:rPr>
                <w:rFonts w:ascii="Verdana" w:hAnsi="Verdana" w:eastAsia="Verdana" w:cs="Verdana"/>
                <w:sz w:val="18"/>
                <w:szCs w:val="18"/>
              </w:rPr>
              <w:t>(Veluwe, Peel, Hart van het Noorden, Noordwest-Overijssel en Groene Hart, Brainport regio en Rotterdamse Haven)</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1CB9EC55" w14:textId="117A380B">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/ontwerp </w:t>
            </w:r>
          </w:p>
        </w:tc>
      </w:tr>
      <w:tr w:rsidRPr="001B2C64" w:rsidR="78419A33" w:rsidTr="1CD6D912" w14:paraId="754CC675"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3B19E64E" w14:textId="56461574">
            <w:pPr>
              <w:spacing w:line="240" w:lineRule="auto"/>
              <w:rPr>
                <w:rFonts w:ascii="Verdana" w:hAnsi="Verdana" w:eastAsia="Verdana" w:cs="Verdana"/>
                <w:sz w:val="18"/>
                <w:szCs w:val="18"/>
              </w:rPr>
            </w:pPr>
            <w:r w:rsidRPr="001B2C64">
              <w:rPr>
                <w:rFonts w:ascii="Verdana" w:hAnsi="Verdana" w:eastAsia="Verdana" w:cs="Verdana"/>
                <w:b/>
                <w:bCs/>
                <w:sz w:val="18"/>
                <w:szCs w:val="18"/>
              </w:rPr>
              <w:t>Mobiliteit</w:t>
            </w:r>
            <w:r w:rsidRPr="001B2C64">
              <w:rPr>
                <w:rFonts w:ascii="Verdana" w:hAnsi="Verdana" w:eastAsia="Verdana" w:cs="Verdana"/>
                <w:sz w:val="18"/>
                <w:szCs w:val="18"/>
              </w:rPr>
              <w:t xml:space="preserve">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vAlign w:val="center"/>
          </w:tcPr>
          <w:p w:rsidRPr="001B2C64" w:rsidR="78419A33" w:rsidP="00E92111" w:rsidRDefault="78419A33" w14:paraId="0BB55A6C" w14:textId="711C8FB5">
            <w:pPr>
              <w:spacing w:line="240" w:lineRule="auto"/>
              <w:rPr>
                <w:rFonts w:ascii="Verdana" w:hAnsi="Verdana" w:eastAsia="Verdana" w:cs="Verdana"/>
                <w:sz w:val="18"/>
                <w:szCs w:val="18"/>
              </w:rPr>
            </w:pPr>
          </w:p>
        </w:tc>
      </w:tr>
      <w:tr w:rsidRPr="001B2C64" w:rsidR="78419A33" w:rsidTr="1CD6D912" w14:paraId="759AC1DF"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052199C5" w14:textId="4311EA35">
            <w:pPr>
              <w:spacing w:line="240" w:lineRule="auto"/>
              <w:rPr>
                <w:rFonts w:ascii="Verdana" w:hAnsi="Verdana" w:eastAsia="Verdana" w:cs="Verdana"/>
                <w:sz w:val="18"/>
                <w:szCs w:val="18"/>
              </w:rPr>
            </w:pPr>
            <w:r w:rsidRPr="001B2C64">
              <w:rPr>
                <w:rFonts w:ascii="Verdana" w:hAnsi="Verdana" w:eastAsia="Verdana" w:cs="Verdana"/>
                <w:sz w:val="18"/>
                <w:szCs w:val="18"/>
              </w:rPr>
              <w:t xml:space="preserve">Elektrisch taxiën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7813020C" w14:textId="463D994E">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2C9F4624"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72AE330D" w14:textId="73B95891">
            <w:pPr>
              <w:spacing w:line="240" w:lineRule="auto"/>
              <w:rPr>
                <w:rFonts w:ascii="Verdana" w:hAnsi="Verdana" w:eastAsia="Verdana" w:cs="Verdana"/>
                <w:sz w:val="18"/>
                <w:szCs w:val="18"/>
              </w:rPr>
            </w:pPr>
            <w:r w:rsidRPr="001B2C64">
              <w:rPr>
                <w:rFonts w:ascii="Verdana" w:hAnsi="Verdana" w:eastAsia="Verdana" w:cs="Verdana"/>
                <w:sz w:val="18"/>
                <w:szCs w:val="18"/>
              </w:rPr>
              <w:t xml:space="preserve">Gerichte handhaving </w:t>
            </w:r>
            <w:proofErr w:type="spellStart"/>
            <w:r w:rsidRPr="001B2C64">
              <w:rPr>
                <w:rFonts w:ascii="Verdana" w:hAnsi="Verdana" w:eastAsia="Verdana" w:cs="Verdana"/>
                <w:sz w:val="18"/>
                <w:szCs w:val="18"/>
              </w:rPr>
              <w:t>Adblue</w:t>
            </w:r>
            <w:proofErr w:type="spellEnd"/>
            <w:r w:rsidRPr="001B2C64">
              <w:rPr>
                <w:rFonts w:ascii="Verdana" w:hAnsi="Verdana" w:eastAsia="Verdana" w:cs="Verdana"/>
                <w:sz w:val="18"/>
                <w:szCs w:val="18"/>
              </w:rPr>
              <w:t xml:space="preserve">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14E1EC06" w14:textId="37DBA4CF">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268BF847"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732AB451" w14:textId="5E2E6508">
            <w:pPr>
              <w:spacing w:line="240" w:lineRule="auto"/>
              <w:rPr>
                <w:rFonts w:ascii="Verdana" w:hAnsi="Verdana" w:eastAsia="Verdana" w:cs="Verdana"/>
                <w:sz w:val="18"/>
                <w:szCs w:val="18"/>
              </w:rPr>
            </w:pPr>
            <w:r w:rsidRPr="001B2C64">
              <w:rPr>
                <w:rFonts w:ascii="Verdana" w:hAnsi="Verdana" w:eastAsia="Verdana" w:cs="Verdana"/>
                <w:sz w:val="18"/>
                <w:szCs w:val="18"/>
              </w:rPr>
              <w:t xml:space="preserve">Walstroom Rijksligplaatsen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713FA062" w14:textId="349F3F3C">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4CB9A9A3"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54D78BBB" w14:textId="7C34EDB3">
            <w:pPr>
              <w:spacing w:line="240" w:lineRule="auto"/>
              <w:rPr>
                <w:rFonts w:ascii="Verdana" w:hAnsi="Verdana" w:eastAsia="Verdana" w:cs="Verdana"/>
                <w:sz w:val="18"/>
                <w:szCs w:val="18"/>
              </w:rPr>
            </w:pPr>
            <w:r w:rsidRPr="001B2C64">
              <w:rPr>
                <w:rFonts w:ascii="Verdana" w:hAnsi="Verdana" w:eastAsia="Verdana" w:cs="Verdana"/>
                <w:sz w:val="18"/>
                <w:szCs w:val="18"/>
              </w:rPr>
              <w:t xml:space="preserve">Pilots scheepvaart en zeehavens:  </w:t>
            </w:r>
          </w:p>
          <w:p w:rsidRPr="001B2C64" w:rsidR="78419A33" w:rsidP="00E92111" w:rsidRDefault="78419A33" w14:paraId="28640CFA" w14:textId="495B0BF8">
            <w:pPr>
              <w:pStyle w:val="Lijstalinea"/>
              <w:numPr>
                <w:ilvl w:val="0"/>
                <w:numId w:val="5"/>
              </w:numPr>
              <w:tabs>
                <w:tab w:val="left" w:pos="0"/>
                <w:tab w:val="left" w:pos="720"/>
              </w:tabs>
              <w:spacing w:line="240" w:lineRule="auto"/>
              <w:rPr>
                <w:rFonts w:ascii="Verdana" w:hAnsi="Verdana" w:eastAsia="Verdana" w:cs="Verdana"/>
                <w:sz w:val="18"/>
                <w:szCs w:val="18"/>
              </w:rPr>
            </w:pPr>
            <w:r w:rsidRPr="001B2C64">
              <w:rPr>
                <w:rFonts w:ascii="Verdana" w:hAnsi="Verdana" w:eastAsia="Verdana" w:cs="Verdana"/>
                <w:sz w:val="18"/>
                <w:szCs w:val="18"/>
              </w:rPr>
              <w:t xml:space="preserve">Varen op Waterstof (VOW) </w:t>
            </w:r>
          </w:p>
          <w:p w:rsidRPr="001B2C64" w:rsidR="78419A33" w:rsidP="00E92111" w:rsidRDefault="78419A33" w14:paraId="71FCD3F4" w14:textId="77E46FAF">
            <w:pPr>
              <w:pStyle w:val="Lijstalinea"/>
              <w:numPr>
                <w:ilvl w:val="0"/>
                <w:numId w:val="4"/>
              </w:numPr>
              <w:tabs>
                <w:tab w:val="left" w:pos="0"/>
                <w:tab w:val="left" w:pos="720"/>
              </w:tabs>
              <w:spacing w:line="240" w:lineRule="auto"/>
              <w:rPr>
                <w:rFonts w:ascii="Verdana" w:hAnsi="Verdana" w:eastAsia="Verdana" w:cs="Verdana"/>
                <w:sz w:val="18"/>
                <w:szCs w:val="18"/>
              </w:rPr>
            </w:pPr>
            <w:r w:rsidRPr="001B2C64">
              <w:rPr>
                <w:rFonts w:ascii="Verdana" w:hAnsi="Verdana" w:eastAsia="Verdana" w:cs="Verdana"/>
                <w:sz w:val="18"/>
                <w:szCs w:val="18"/>
              </w:rPr>
              <w:t xml:space="preserve">Batterij elektrisch varen zeehavens (BEVZ) </w:t>
            </w:r>
          </w:p>
          <w:p w:rsidRPr="001B2C64" w:rsidR="78419A33" w:rsidP="00E92111" w:rsidRDefault="78419A33" w14:paraId="2F1443BE" w14:textId="10D04B35">
            <w:pPr>
              <w:pStyle w:val="Lijstalinea"/>
              <w:numPr>
                <w:ilvl w:val="0"/>
                <w:numId w:val="3"/>
              </w:numPr>
              <w:tabs>
                <w:tab w:val="left" w:pos="0"/>
                <w:tab w:val="left" w:pos="720"/>
              </w:tabs>
              <w:spacing w:line="240" w:lineRule="auto"/>
              <w:rPr>
                <w:rFonts w:ascii="Verdana" w:hAnsi="Verdana" w:eastAsia="Verdana" w:cs="Verdana"/>
                <w:sz w:val="18"/>
                <w:szCs w:val="18"/>
              </w:rPr>
            </w:pPr>
            <w:proofErr w:type="spellStart"/>
            <w:r w:rsidRPr="001B2C64">
              <w:rPr>
                <w:rFonts w:ascii="Verdana" w:hAnsi="Verdana" w:eastAsia="Verdana" w:cs="Verdana"/>
                <w:sz w:val="18"/>
                <w:szCs w:val="18"/>
                <w:lang w:val="de"/>
              </w:rPr>
              <w:t>Subsidieregeling</w:t>
            </w:r>
            <w:proofErr w:type="spellEnd"/>
            <w:r w:rsidRPr="001B2C64">
              <w:rPr>
                <w:rFonts w:ascii="Verdana" w:hAnsi="Verdana" w:eastAsia="Verdana" w:cs="Verdana"/>
                <w:sz w:val="18"/>
                <w:szCs w:val="18"/>
                <w:lang w:val="de"/>
              </w:rPr>
              <w:t xml:space="preserve"> elektrisch </w:t>
            </w:r>
            <w:proofErr w:type="spellStart"/>
            <w:r w:rsidRPr="001B2C64">
              <w:rPr>
                <w:rFonts w:ascii="Verdana" w:hAnsi="Verdana" w:eastAsia="Verdana" w:cs="Verdana"/>
                <w:sz w:val="18"/>
                <w:szCs w:val="18"/>
                <w:lang w:val="de"/>
              </w:rPr>
              <w:t>havenmaterieel</w:t>
            </w:r>
            <w:proofErr w:type="spellEnd"/>
            <w:r w:rsidRPr="001B2C64">
              <w:rPr>
                <w:rFonts w:ascii="Verdana" w:hAnsi="Verdana" w:eastAsia="Verdana" w:cs="Verdana"/>
                <w:sz w:val="18"/>
                <w:szCs w:val="18"/>
                <w:lang w:val="de"/>
              </w:rPr>
              <w:t xml:space="preserve"> (SEH)  </w:t>
            </w:r>
            <w:r w:rsidRPr="001B2C64">
              <w:rPr>
                <w:rFonts w:ascii="Verdana" w:hAnsi="Verdana" w:eastAsia="Verdana" w:cs="Verdana"/>
                <w:sz w:val="18"/>
                <w:szCs w:val="18"/>
              </w:rPr>
              <w:t xml:space="preserve">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3931EB0B" w14:textId="48BDB53B">
            <w:pPr>
              <w:spacing w:line="240" w:lineRule="auto"/>
              <w:rPr>
                <w:rFonts w:ascii="Verdana" w:hAnsi="Verdana" w:eastAsia="Verdana" w:cs="Verdana"/>
                <w:sz w:val="18"/>
                <w:szCs w:val="18"/>
              </w:rPr>
            </w:pPr>
            <w:r w:rsidRPr="001B2C64">
              <w:rPr>
                <w:rFonts w:ascii="Verdana" w:hAnsi="Verdana" w:eastAsia="Verdana" w:cs="Verdana"/>
                <w:sz w:val="18"/>
                <w:szCs w:val="18"/>
              </w:rPr>
              <w:t xml:space="preserve">Ontwerp </w:t>
            </w:r>
          </w:p>
        </w:tc>
      </w:tr>
      <w:tr w:rsidRPr="001B2C64" w:rsidR="78419A33" w:rsidTr="1CD6D912" w14:paraId="49D967FC"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61B76B92" w14:textId="2E8A5B54">
            <w:pPr>
              <w:spacing w:line="240" w:lineRule="auto"/>
              <w:rPr>
                <w:rFonts w:ascii="Verdana" w:hAnsi="Verdana" w:eastAsia="Verdana" w:cs="Verdana"/>
                <w:sz w:val="18"/>
                <w:szCs w:val="18"/>
              </w:rPr>
            </w:pPr>
            <w:r w:rsidRPr="001B2C64">
              <w:rPr>
                <w:rFonts w:ascii="Verdana" w:hAnsi="Verdana" w:eastAsia="Verdana" w:cs="Verdana"/>
                <w:sz w:val="18"/>
                <w:szCs w:val="18"/>
              </w:rPr>
              <w:t xml:space="preserve">Walstroom zeevaart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65B2EC1B" w14:textId="1A4A06C6">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26A8B99F"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7CE7B848" w14:textId="015ADB2C">
            <w:pPr>
              <w:spacing w:line="240" w:lineRule="auto"/>
              <w:rPr>
                <w:rFonts w:ascii="Verdana" w:hAnsi="Verdana" w:eastAsia="Verdana" w:cs="Verdana"/>
                <w:sz w:val="18"/>
                <w:szCs w:val="18"/>
              </w:rPr>
            </w:pPr>
            <w:r w:rsidRPr="001B2C64">
              <w:rPr>
                <w:rFonts w:ascii="Verdana" w:hAnsi="Verdana" w:eastAsia="Verdana" w:cs="Verdana"/>
                <w:b/>
                <w:bCs/>
                <w:sz w:val="18"/>
                <w:szCs w:val="18"/>
              </w:rPr>
              <w:t>Bouw</w:t>
            </w:r>
            <w:r w:rsidRPr="001B2C64">
              <w:rPr>
                <w:rFonts w:ascii="Verdana" w:hAnsi="Verdana" w:eastAsia="Verdana" w:cs="Verdana"/>
                <w:sz w:val="18"/>
                <w:szCs w:val="18"/>
              </w:rPr>
              <w:t xml:space="preserve">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vAlign w:val="center"/>
          </w:tcPr>
          <w:p w:rsidRPr="001B2C64" w:rsidR="78419A33" w:rsidP="00E92111" w:rsidRDefault="78419A33" w14:paraId="54085C6C" w14:textId="0DA52ED2">
            <w:pPr>
              <w:spacing w:line="240" w:lineRule="auto"/>
              <w:rPr>
                <w:rFonts w:ascii="Verdana" w:hAnsi="Verdana" w:eastAsia="Verdana" w:cs="Verdana"/>
                <w:sz w:val="18"/>
                <w:szCs w:val="18"/>
              </w:rPr>
            </w:pPr>
          </w:p>
        </w:tc>
      </w:tr>
      <w:tr w:rsidRPr="001B2C64" w:rsidR="78419A33" w:rsidTr="1CD6D912" w14:paraId="5F1CE2C9" w14:textId="77777777">
        <w:trPr>
          <w:trHeight w:val="285"/>
        </w:trPr>
        <w:tc>
          <w:tcPr>
            <w:tcW w:w="6765" w:type="dxa"/>
            <w:tcBorders>
              <w:top w:val="single" w:color="000000" w:themeColor="text1" w:sz="6" w:space="0"/>
              <w:left w:val="single" w:color="000000" w:themeColor="text1" w:sz="6" w:space="0"/>
              <w:bottom w:val="single" w:color="000000" w:themeColor="text1" w:sz="6" w:space="0"/>
              <w:right w:val="single" w:color="auto" w:sz="4" w:space="0"/>
            </w:tcBorders>
            <w:tcMar>
              <w:left w:w="105" w:type="dxa"/>
              <w:right w:w="105" w:type="dxa"/>
            </w:tcMar>
          </w:tcPr>
          <w:p w:rsidRPr="001B2C64" w:rsidR="78419A33" w:rsidP="00E92111" w:rsidRDefault="78419A33" w14:paraId="347E4681" w14:textId="454241E0">
            <w:pPr>
              <w:spacing w:line="240" w:lineRule="auto"/>
              <w:rPr>
                <w:rFonts w:ascii="Verdana" w:hAnsi="Verdana" w:eastAsia="Verdana" w:cs="Verdana"/>
                <w:sz w:val="18"/>
                <w:szCs w:val="18"/>
              </w:rPr>
            </w:pPr>
            <w:r w:rsidRPr="001B2C64">
              <w:rPr>
                <w:rFonts w:ascii="Verdana" w:hAnsi="Verdana" w:eastAsia="Verdana" w:cs="Verdana"/>
                <w:sz w:val="18"/>
                <w:szCs w:val="18"/>
              </w:rPr>
              <w:t xml:space="preserve">Schoon en Emissieloos Bouwen  </w:t>
            </w:r>
          </w:p>
        </w:tc>
        <w:tc>
          <w:tcPr>
            <w:tcW w:w="2265" w:type="dxa"/>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63AE3F2B" w14:textId="05211C90">
            <w:pPr>
              <w:spacing w:line="240" w:lineRule="auto"/>
              <w:rPr>
                <w:rFonts w:ascii="Verdana" w:hAnsi="Verdana" w:eastAsia="Verdana" w:cs="Verdana"/>
                <w:sz w:val="18"/>
                <w:szCs w:val="18"/>
              </w:rPr>
            </w:pPr>
            <w:r w:rsidRPr="001B2C64">
              <w:rPr>
                <w:rFonts w:ascii="Verdana" w:hAnsi="Verdana" w:eastAsia="Verdana" w:cs="Verdana"/>
                <w:sz w:val="18"/>
                <w:szCs w:val="18"/>
              </w:rPr>
              <w:t xml:space="preserve">Uitvoering </w:t>
            </w:r>
          </w:p>
        </w:tc>
      </w:tr>
      <w:tr w:rsidRPr="001B2C64" w:rsidR="78419A33" w:rsidTr="1CD6D912" w14:paraId="274F10F0" w14:textId="77777777">
        <w:trPr>
          <w:trHeight w:val="285"/>
        </w:trPr>
        <w:tc>
          <w:tcPr>
            <w:tcW w:w="9030" w:type="dxa"/>
            <w:gridSpan w:val="2"/>
            <w:tcBorders>
              <w:top w:val="single" w:color="auto" w:sz="4" w:space="0"/>
              <w:left w:val="single" w:color="auto" w:sz="4" w:space="0"/>
              <w:bottom w:val="single" w:color="auto" w:sz="4" w:space="0"/>
              <w:right w:val="single" w:color="auto" w:sz="4" w:space="0"/>
            </w:tcBorders>
            <w:tcMar>
              <w:left w:w="105" w:type="dxa"/>
              <w:right w:w="105" w:type="dxa"/>
            </w:tcMar>
          </w:tcPr>
          <w:p w:rsidRPr="001B2C64" w:rsidR="78419A33" w:rsidP="00E92111" w:rsidRDefault="78419A33" w14:paraId="3A0FF7FF" w14:textId="253A0BB0">
            <w:pPr>
              <w:spacing w:line="240" w:lineRule="auto"/>
              <w:rPr>
                <w:rFonts w:ascii="Verdana" w:hAnsi="Verdana" w:eastAsia="Verdana" w:cs="Verdana"/>
                <w:sz w:val="18"/>
                <w:szCs w:val="18"/>
              </w:rPr>
            </w:pPr>
            <w:r w:rsidRPr="1CD6D912">
              <w:rPr>
                <w:rFonts w:ascii="Verdana" w:hAnsi="Verdana" w:eastAsia="Verdana" w:cs="Verdana"/>
                <w:b/>
                <w:bCs/>
                <w:sz w:val="18"/>
                <w:szCs w:val="18"/>
              </w:rPr>
              <w:t>Industrie</w:t>
            </w:r>
            <w:r w:rsidRPr="1CD6D912">
              <w:rPr>
                <w:rFonts w:ascii="Verdana" w:hAnsi="Verdana" w:eastAsia="Verdana" w:cs="Verdana"/>
                <w:sz w:val="18"/>
                <w:szCs w:val="18"/>
              </w:rPr>
              <w:t xml:space="preserve"> </w:t>
            </w:r>
          </w:p>
        </w:tc>
      </w:tr>
      <w:tr w:rsidRPr="001B2C64" w:rsidR="78419A33" w:rsidTr="1CD6D912" w14:paraId="20FAF018" w14:textId="77777777">
        <w:trPr>
          <w:trHeight w:val="285"/>
        </w:trPr>
        <w:tc>
          <w:tcPr>
            <w:tcW w:w="6765" w:type="dxa"/>
            <w:tcBorders>
              <w:top w:val="single" w:color="auto" w:sz="4"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35CD4B5A" w14:textId="1ECC795B">
            <w:pPr>
              <w:spacing w:line="240" w:lineRule="auto"/>
              <w:rPr>
                <w:rFonts w:ascii="Verdana" w:hAnsi="Verdana" w:eastAsia="Verdana" w:cs="Verdana"/>
                <w:sz w:val="18"/>
                <w:szCs w:val="18"/>
              </w:rPr>
            </w:pPr>
            <w:r w:rsidRPr="001B2C64">
              <w:rPr>
                <w:rFonts w:ascii="Verdana" w:hAnsi="Verdana" w:eastAsia="Verdana" w:cs="Verdana"/>
                <w:sz w:val="18"/>
                <w:szCs w:val="18"/>
              </w:rPr>
              <w:t xml:space="preserve">Aanpak piekbelasters industrie  </w:t>
            </w:r>
          </w:p>
        </w:tc>
        <w:tc>
          <w:tcPr>
            <w:tcW w:w="2265" w:type="dxa"/>
            <w:tcBorders>
              <w:top w:val="single" w:color="auto" w:sz="4" w:space="0"/>
              <w:left w:val="single" w:color="000000" w:themeColor="text1" w:sz="6" w:space="0"/>
              <w:bottom w:val="single" w:color="000000" w:themeColor="text1" w:sz="6" w:space="0"/>
              <w:right w:val="single" w:color="000000" w:themeColor="text1" w:sz="6" w:space="0"/>
            </w:tcBorders>
            <w:tcMar>
              <w:left w:w="105" w:type="dxa"/>
              <w:right w:w="105" w:type="dxa"/>
            </w:tcMar>
          </w:tcPr>
          <w:p w:rsidRPr="001B2C64" w:rsidR="78419A33" w:rsidP="00E92111" w:rsidRDefault="78419A33" w14:paraId="2E843581" w14:textId="04DA9F41">
            <w:pPr>
              <w:spacing w:line="240" w:lineRule="auto"/>
              <w:rPr>
                <w:rFonts w:ascii="Verdana" w:hAnsi="Verdana" w:eastAsia="Verdana" w:cs="Verdana"/>
                <w:sz w:val="18"/>
                <w:szCs w:val="18"/>
              </w:rPr>
            </w:pPr>
            <w:r w:rsidRPr="001B2C64">
              <w:rPr>
                <w:rFonts w:ascii="Verdana" w:hAnsi="Verdana" w:eastAsia="Verdana" w:cs="Verdana"/>
                <w:sz w:val="18"/>
                <w:szCs w:val="18"/>
              </w:rPr>
              <w:t>Ontwerp</w:t>
            </w:r>
          </w:p>
        </w:tc>
      </w:tr>
    </w:tbl>
    <w:p w:rsidRPr="001B2C64" w:rsidR="78982727" w:rsidP="00E92111" w:rsidRDefault="78982727" w14:paraId="511009A8" w14:textId="2C5A3A2B">
      <w:pPr>
        <w:spacing w:after="0" w:line="240" w:lineRule="auto"/>
        <w:rPr>
          <w:rFonts w:ascii="Verdana" w:hAnsi="Verdana" w:eastAsia="Verdana" w:cs="Verdana"/>
          <w:color w:val="000000" w:themeColor="text1"/>
          <w:sz w:val="18"/>
          <w:szCs w:val="18"/>
        </w:rPr>
      </w:pPr>
    </w:p>
    <w:p w:rsidRPr="001B2C64" w:rsidR="78982727" w:rsidP="00E92111" w:rsidRDefault="272E1E79" w14:paraId="56190EE3" w14:textId="422E9984">
      <w:pPr>
        <w:spacing w:line="240" w:lineRule="auto"/>
        <w:rPr>
          <w:rFonts w:ascii="Verdana" w:hAnsi="Verdana" w:eastAsia="Verdana" w:cs="Verdana"/>
          <w:color w:val="000000" w:themeColor="text1"/>
          <w:sz w:val="18"/>
          <w:szCs w:val="18"/>
        </w:rPr>
      </w:pPr>
      <w:r w:rsidRPr="001B2C64">
        <w:rPr>
          <w:rFonts w:ascii="Verdana" w:hAnsi="Verdana" w:eastAsiaTheme="minorEastAsia"/>
          <w:color w:val="000000" w:themeColor="text1"/>
          <w:sz w:val="18"/>
          <w:szCs w:val="18"/>
        </w:rPr>
        <w:t xml:space="preserve">In tabel </w:t>
      </w:r>
      <w:r w:rsidRPr="001B2C64" w:rsidR="501A2368">
        <w:rPr>
          <w:rFonts w:ascii="Verdana" w:hAnsi="Verdana" w:eastAsiaTheme="minorEastAsia"/>
          <w:color w:val="000000" w:themeColor="text1"/>
          <w:sz w:val="18"/>
          <w:szCs w:val="18"/>
        </w:rPr>
        <w:t>4</w:t>
      </w:r>
      <w:r w:rsidRPr="001B2C64">
        <w:rPr>
          <w:rFonts w:ascii="Verdana" w:hAnsi="Verdana" w:eastAsiaTheme="minorEastAsia"/>
          <w:color w:val="000000" w:themeColor="text1"/>
          <w:sz w:val="18"/>
          <w:szCs w:val="18"/>
        </w:rPr>
        <w:t xml:space="preserve"> zijn de maatregelen opgenomen die met name met de Kamerbrief van 26 juni 2026 aangekondigd zijn. Deze maatregelen worden verder uitgewerkt en opgenomen in het programma bij deze wetswijziging.</w:t>
      </w:r>
    </w:p>
    <w:p w:rsidRPr="001B2C64" w:rsidR="78982727" w:rsidP="00E92111" w:rsidRDefault="272E1E79" w14:paraId="02A86BB0" w14:textId="3718DC27">
      <w:pPr>
        <w:spacing w:after="0" w:line="240" w:lineRule="auto"/>
      </w:pPr>
      <w:r w:rsidRPr="7F251FD2">
        <w:rPr>
          <w:rFonts w:ascii="Verdana" w:hAnsi="Verdana" w:eastAsia="Verdana" w:cs="Verdana"/>
          <w:b/>
          <w:bCs/>
          <w:color w:val="000000" w:themeColor="text1"/>
          <w:sz w:val="18"/>
          <w:szCs w:val="18"/>
        </w:rPr>
        <w:t xml:space="preserve">Tabel </w:t>
      </w:r>
      <w:r w:rsidRPr="7F251FD2" w:rsidR="231463AC">
        <w:rPr>
          <w:rFonts w:ascii="Verdana" w:hAnsi="Verdana" w:eastAsia="Verdana" w:cs="Verdana"/>
          <w:b/>
          <w:bCs/>
          <w:color w:val="000000" w:themeColor="text1"/>
          <w:sz w:val="18"/>
          <w:szCs w:val="18"/>
        </w:rPr>
        <w:t>4</w:t>
      </w:r>
      <w:r w:rsidRPr="7F251FD2">
        <w:rPr>
          <w:rFonts w:ascii="Verdana" w:hAnsi="Verdana" w:eastAsia="Verdana" w:cs="Verdana"/>
          <w:b/>
          <w:bCs/>
          <w:color w:val="000000" w:themeColor="text1"/>
          <w:sz w:val="18"/>
          <w:szCs w:val="18"/>
        </w:rPr>
        <w:t xml:space="preserve">: maatregelen in ontwikkeling </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7673"/>
        <w:gridCol w:w="1383"/>
      </w:tblGrid>
      <w:tr w:rsidR="7F251FD2" w:rsidTr="00FA3E49" w14:paraId="02621A27"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4AA8F0C" w14:textId="33621869">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u w:val="single"/>
              </w:rPr>
              <w:t xml:space="preserve">Maatregel </w:t>
            </w:r>
            <w:r w:rsidRPr="7F251FD2">
              <w:rPr>
                <w:rFonts w:ascii="Verdana" w:hAnsi="Verdana" w:eastAsia="Verdana" w:cs="Verdana"/>
                <w:color w:val="000000" w:themeColor="text1"/>
                <w:sz w:val="18"/>
                <w:szCs w:val="18"/>
              </w:rPr>
              <w:t>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236BA4E" w14:textId="29960D4F">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u w:val="single"/>
              </w:rPr>
              <w:t>Uitvoerder</w:t>
            </w:r>
          </w:p>
        </w:tc>
      </w:tr>
      <w:tr w:rsidR="7F251FD2" w:rsidTr="00FA3E49" w14:paraId="7CA9BD66"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DA22B99" w14:textId="72E922CF">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Landbouw</w:t>
            </w:r>
            <w:r w:rsidRPr="7F251FD2">
              <w:rPr>
                <w:rFonts w:ascii="Verdana" w:hAnsi="Verdana" w:eastAsia="Verdana" w:cs="Verdana"/>
                <w:color w:val="000000" w:themeColor="text1"/>
                <w:sz w:val="18"/>
                <w:szCs w:val="18"/>
              </w:rPr>
              <w:t>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D1DA2DB" w14:textId="557B020D">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LVVN</w:t>
            </w:r>
          </w:p>
        </w:tc>
      </w:tr>
      <w:tr w:rsidR="7F251FD2" w:rsidTr="00FA3E49" w14:paraId="679AF5D9"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EC74708" w14:textId="075BECDD">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 xml:space="preserve">Bedrijfsspecifieke emissienormen voor melkvee, pluimvee, varkens en kalveren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9C06075" w14:textId="570FCF30">
            <w:pPr>
              <w:spacing w:after="0"/>
              <w:rPr>
                <w:rFonts w:ascii="Verdana" w:hAnsi="Verdana" w:eastAsia="Verdana" w:cs="Verdana"/>
                <w:color w:val="000000" w:themeColor="text1"/>
                <w:sz w:val="18"/>
                <w:szCs w:val="18"/>
              </w:rPr>
            </w:pPr>
          </w:p>
        </w:tc>
      </w:tr>
      <w:tr w:rsidR="7F251FD2" w:rsidTr="00FA3E49" w14:paraId="1A827CD7"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1E97EDE" w14:textId="4CA4C3AE">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Versneld uitfaseren verouderde stallen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5B3395E" w14:textId="06F09686">
            <w:pPr>
              <w:spacing w:after="0"/>
              <w:rPr>
                <w:rFonts w:ascii="Verdana" w:hAnsi="Verdana" w:eastAsia="Verdana" w:cs="Verdana"/>
                <w:color w:val="000000" w:themeColor="text1"/>
                <w:sz w:val="18"/>
                <w:szCs w:val="18"/>
              </w:rPr>
            </w:pPr>
          </w:p>
        </w:tc>
      </w:tr>
      <w:tr w:rsidR="7F251FD2" w:rsidTr="00FA3E49" w14:paraId="0F6FDA88"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06AEEFD" w14:textId="23710950">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Veldemissies (emissiearm gebruik van meststoffen)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44B2955" w14:textId="103929DF">
            <w:pPr>
              <w:spacing w:after="0"/>
              <w:rPr>
                <w:rFonts w:ascii="Verdana" w:hAnsi="Verdana" w:eastAsia="Verdana" w:cs="Verdana"/>
                <w:color w:val="000000" w:themeColor="text1"/>
                <w:sz w:val="18"/>
                <w:szCs w:val="18"/>
              </w:rPr>
            </w:pPr>
          </w:p>
        </w:tc>
      </w:tr>
      <w:tr w:rsidR="7F251FD2" w:rsidTr="00FA3E49" w14:paraId="47B71B32"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335FE03" w14:textId="2B906312">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Grondgebondenheidsnorm melkvee en gras-/rustgewasverplichting voor melkvee op zand- en lössgronden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72524CC" w14:textId="5BAC45DB">
            <w:pPr>
              <w:spacing w:after="0"/>
              <w:rPr>
                <w:rFonts w:ascii="Verdana" w:hAnsi="Verdana" w:eastAsia="Verdana" w:cs="Verdana"/>
                <w:color w:val="000000" w:themeColor="text1"/>
                <w:sz w:val="18"/>
                <w:szCs w:val="18"/>
              </w:rPr>
            </w:pPr>
          </w:p>
        </w:tc>
      </w:tr>
      <w:tr w:rsidR="7F251FD2" w:rsidTr="00FA3E49" w14:paraId="741018B3"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849E215" w14:textId="774049D0">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Vrijwillige beëindiging veehouderijen*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8612265" w14:textId="545C9A3A">
            <w:pPr>
              <w:spacing w:after="0"/>
              <w:rPr>
                <w:rFonts w:ascii="Verdana" w:hAnsi="Verdana" w:eastAsia="Verdana" w:cs="Verdana"/>
                <w:color w:val="000000" w:themeColor="text1"/>
                <w:sz w:val="18"/>
                <w:szCs w:val="18"/>
              </w:rPr>
            </w:pPr>
          </w:p>
        </w:tc>
      </w:tr>
      <w:tr w:rsidR="7F251FD2" w:rsidTr="00FA3E49" w14:paraId="0557E34D"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F259F7E" w14:textId="58BBC606">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lastRenderedPageBreak/>
              <w:t>Verbreden productierechtenstelsel (afroming productierechten en indien nodig korting productierechten mogelijk maken)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767CD19" w14:textId="1371D2E4">
            <w:pPr>
              <w:spacing w:after="0"/>
              <w:rPr>
                <w:rFonts w:ascii="Verdana" w:hAnsi="Verdana" w:eastAsia="Verdana" w:cs="Verdana"/>
                <w:color w:val="000000" w:themeColor="text1"/>
                <w:sz w:val="18"/>
                <w:szCs w:val="18"/>
              </w:rPr>
            </w:pPr>
          </w:p>
        </w:tc>
      </w:tr>
      <w:tr w:rsidR="7F251FD2" w:rsidTr="00FA3E49" w14:paraId="2B32377B"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0EDA673" w14:textId="7744F8F2">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Mobiliteit</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264C047" w14:textId="171CBD15">
            <w:pPr>
              <w:spacing w:after="0"/>
              <w:rPr>
                <w:rFonts w:ascii="Verdana" w:hAnsi="Verdana" w:eastAsia="Verdana" w:cs="Verdana"/>
                <w:color w:val="000000" w:themeColor="text1"/>
                <w:sz w:val="18"/>
                <w:szCs w:val="18"/>
              </w:rPr>
            </w:pPr>
            <w:proofErr w:type="spellStart"/>
            <w:r w:rsidRPr="7F251FD2">
              <w:rPr>
                <w:rFonts w:ascii="Verdana" w:hAnsi="Verdana" w:eastAsia="Verdana" w:cs="Verdana"/>
                <w:b/>
                <w:bCs/>
                <w:color w:val="000000" w:themeColor="text1"/>
                <w:sz w:val="18"/>
                <w:szCs w:val="18"/>
                <w:u w:val="single"/>
              </w:rPr>
              <w:t>IenW</w:t>
            </w:r>
            <w:proofErr w:type="spellEnd"/>
          </w:p>
        </w:tc>
      </w:tr>
      <w:tr w:rsidR="7F251FD2" w:rsidTr="00FA3E49" w14:paraId="43444918"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43FD3FC" w14:textId="677D2C02">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Versnellingsimpuls stikstofreductie binnenvaart</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AF82FD1" w14:textId="7079D592">
            <w:pPr>
              <w:spacing w:after="0"/>
              <w:rPr>
                <w:rFonts w:ascii="Verdana" w:hAnsi="Verdana" w:eastAsia="Verdana" w:cs="Verdana"/>
                <w:color w:val="000000" w:themeColor="text1"/>
                <w:sz w:val="18"/>
                <w:szCs w:val="18"/>
              </w:rPr>
            </w:pPr>
          </w:p>
        </w:tc>
      </w:tr>
      <w:tr w:rsidR="7F251FD2" w:rsidTr="00FA3E49" w14:paraId="5C79CFD8"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F17F281" w14:textId="19879C29">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Stimulering elektrificatie havenmaterieel</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335D2AF" w14:textId="7BACEA78">
            <w:pPr>
              <w:spacing w:after="0"/>
              <w:rPr>
                <w:rFonts w:ascii="Verdana" w:hAnsi="Verdana" w:eastAsia="Verdana" w:cs="Verdana"/>
                <w:color w:val="000000" w:themeColor="text1"/>
                <w:sz w:val="18"/>
                <w:szCs w:val="18"/>
              </w:rPr>
            </w:pPr>
          </w:p>
        </w:tc>
      </w:tr>
      <w:tr w:rsidR="7F251FD2" w:rsidTr="00FA3E49" w14:paraId="1553B4D7"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6DEA358" w14:textId="7F072B8F">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Stimulering elektrificatie van kleine aan de zeehavens gebonden schepen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EDF1332" w14:textId="35F84FE5">
            <w:pPr>
              <w:rPr>
                <w:rFonts w:ascii="Verdana" w:hAnsi="Verdana" w:eastAsia="Verdana" w:cs="Verdana"/>
                <w:color w:val="000000" w:themeColor="text1"/>
                <w:sz w:val="18"/>
                <w:szCs w:val="18"/>
              </w:rPr>
            </w:pPr>
          </w:p>
        </w:tc>
      </w:tr>
      <w:tr w:rsidR="7F251FD2" w:rsidTr="00FA3E49" w14:paraId="1CE13A8A"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AED6207" w14:textId="5286D0F0">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Intensivering programma Schoon en Emissieloos Bouwen*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FF704D3" w14:textId="56AC8724">
            <w:pPr>
              <w:spacing w:after="0"/>
              <w:rPr>
                <w:rFonts w:ascii="Verdana" w:hAnsi="Verdana" w:eastAsia="Verdana" w:cs="Verdana"/>
                <w:color w:val="000000" w:themeColor="text1"/>
                <w:sz w:val="18"/>
                <w:szCs w:val="18"/>
              </w:rPr>
            </w:pPr>
          </w:p>
        </w:tc>
      </w:tr>
      <w:tr w:rsidR="7F251FD2" w:rsidTr="00FA3E49" w14:paraId="5A126303"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BF45189" w14:textId="221AB200">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Wettelijk mogelijk maken milieuzone voor oudere dieselpersonenauto's met compensatie</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87A0DCA" w14:textId="6E0F1A1A">
            <w:pPr>
              <w:spacing w:after="0"/>
              <w:rPr>
                <w:rFonts w:ascii="Verdana" w:hAnsi="Verdana" w:eastAsia="Verdana" w:cs="Verdana"/>
                <w:color w:val="000000" w:themeColor="text1"/>
                <w:sz w:val="18"/>
                <w:szCs w:val="18"/>
              </w:rPr>
            </w:pPr>
          </w:p>
        </w:tc>
      </w:tr>
      <w:tr w:rsidR="7F251FD2" w:rsidTr="00FA3E49" w14:paraId="00689259"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FE098C0" w14:textId="44EDC534">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Invoering verbeterde controle op emissies bij de APK voor benzine en dieselauto’s in 2029, vooruitlopend op dat dit vanuit de Europese Unie wordt verplicht </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FEC56E2" w14:textId="07EA5971">
            <w:pPr>
              <w:spacing w:after="0"/>
              <w:rPr>
                <w:rFonts w:ascii="Verdana" w:hAnsi="Verdana" w:eastAsia="Verdana" w:cs="Verdana"/>
                <w:color w:val="000000" w:themeColor="text1"/>
                <w:sz w:val="18"/>
                <w:szCs w:val="18"/>
              </w:rPr>
            </w:pPr>
          </w:p>
        </w:tc>
      </w:tr>
      <w:tr w:rsidR="7F251FD2" w:rsidTr="00FA3E49" w14:paraId="24001F51"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A22F57E" w14:textId="229C069C">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Industrie</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BE2FC68" w14:textId="3B0C9C46">
            <w:pPr>
              <w:spacing w:after="0"/>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KGG</w:t>
            </w:r>
          </w:p>
        </w:tc>
      </w:tr>
      <w:tr w:rsidR="7F251FD2" w:rsidTr="00FA3E49" w14:paraId="2F8EDB7F"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9D9E900" w14:textId="478D71F5">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Voortzetten Aanpak piekbelasters industrie*</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3554977" w14:textId="1ABC8044">
            <w:pPr>
              <w:spacing w:after="0"/>
              <w:rPr>
                <w:rFonts w:ascii="Verdana" w:hAnsi="Verdana" w:eastAsia="Verdana" w:cs="Verdana"/>
                <w:color w:val="000000" w:themeColor="text1"/>
                <w:sz w:val="18"/>
                <w:szCs w:val="18"/>
              </w:rPr>
            </w:pPr>
          </w:p>
        </w:tc>
      </w:tr>
      <w:tr w:rsidR="7F251FD2" w:rsidTr="00FA3E49" w14:paraId="03C2A3BF"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9A1C4AA" w14:textId="787BF65A">
            <w:pPr>
              <w:spacing w:after="0"/>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Zoneringsmaatregelen industrie via tenderregeling</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F269CBD" w14:textId="306B48D9">
            <w:pPr>
              <w:spacing w:after="0"/>
              <w:rPr>
                <w:rFonts w:ascii="Verdana" w:hAnsi="Verdana" w:eastAsia="Verdana" w:cs="Verdana"/>
                <w:color w:val="000000" w:themeColor="text1"/>
                <w:sz w:val="18"/>
                <w:szCs w:val="18"/>
              </w:rPr>
            </w:pPr>
          </w:p>
        </w:tc>
      </w:tr>
      <w:tr w:rsidR="7F251FD2" w:rsidTr="00FA3E49" w14:paraId="146D4940"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BAB2FEE" w14:textId="165EAF3E">
            <w:pPr>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Sociaaleconomisch</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0E89A0C" w14:textId="051CC1E9">
            <w:pPr>
              <w:rPr>
                <w:rFonts w:ascii="Verdana" w:hAnsi="Verdana" w:eastAsia="Verdana" w:cs="Verdana"/>
                <w:color w:val="000000" w:themeColor="text1"/>
                <w:sz w:val="18"/>
                <w:szCs w:val="18"/>
              </w:rPr>
            </w:pPr>
            <w:r w:rsidRPr="7F251FD2">
              <w:rPr>
                <w:rFonts w:ascii="Verdana" w:hAnsi="Verdana" w:eastAsia="Verdana" w:cs="Verdana"/>
                <w:b/>
                <w:bCs/>
                <w:color w:val="000000" w:themeColor="text1"/>
                <w:sz w:val="18"/>
                <w:szCs w:val="18"/>
              </w:rPr>
              <w:t>LVVN</w:t>
            </w:r>
          </w:p>
        </w:tc>
      </w:tr>
      <w:tr w:rsidR="7F251FD2" w:rsidTr="00FA3E49" w14:paraId="2FC6971A"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C9E7378" w14:textId="219ABC3E">
            <w:pPr>
              <w:rPr>
                <w:rFonts w:ascii="Verdana" w:hAnsi="Verdana" w:eastAsia="Verdana" w:cs="Verdana"/>
                <w:color w:val="000000" w:themeColor="text1"/>
                <w:sz w:val="18"/>
                <w:szCs w:val="18"/>
              </w:rPr>
            </w:pPr>
            <w:r w:rsidRPr="7F251FD2">
              <w:rPr>
                <w:rFonts w:ascii="Verdana" w:hAnsi="Verdana" w:eastAsia="Verdana" w:cs="Verdana"/>
                <w:i/>
                <w:iCs/>
                <w:color w:val="000000" w:themeColor="text1"/>
                <w:sz w:val="18"/>
                <w:szCs w:val="18"/>
                <w:u w:val="single"/>
              </w:rPr>
              <w:t>Individueel en/of op het erf</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19FAA95" w14:textId="521C6C5E">
            <w:pPr>
              <w:rPr>
                <w:rFonts w:ascii="Verdana" w:hAnsi="Verdana" w:eastAsia="Verdana" w:cs="Verdana"/>
                <w:color w:val="000000" w:themeColor="text1"/>
                <w:sz w:val="18"/>
                <w:szCs w:val="18"/>
              </w:rPr>
            </w:pPr>
          </w:p>
        </w:tc>
      </w:tr>
      <w:tr w:rsidR="7F251FD2" w:rsidTr="00FA3E49" w14:paraId="3B6757AA"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9EA770A" w14:textId="079009D5">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Ondersteuning opvolging jonge boeren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78EE170" w14:textId="69C36F52">
            <w:pPr>
              <w:rPr>
                <w:rFonts w:ascii="Verdana" w:hAnsi="Verdana" w:eastAsia="Verdana" w:cs="Verdana"/>
                <w:color w:val="000000" w:themeColor="text1"/>
                <w:sz w:val="18"/>
                <w:szCs w:val="18"/>
              </w:rPr>
            </w:pPr>
          </w:p>
        </w:tc>
      </w:tr>
      <w:tr w:rsidR="7F251FD2" w:rsidTr="00FA3E49" w14:paraId="78ACADD3"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48F501B" w14:textId="63C6E541">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 xml:space="preserve">Ondersteuning bij de omschakeling naar regeneratieve landbouwpraktijken via het Nationaal Groeifondsprogramma </w:t>
            </w:r>
            <w:proofErr w:type="spellStart"/>
            <w:r w:rsidRPr="7F251FD2">
              <w:rPr>
                <w:rFonts w:ascii="Verdana" w:hAnsi="Verdana" w:eastAsia="Verdana" w:cs="Verdana"/>
                <w:color w:val="000000" w:themeColor="text1"/>
                <w:sz w:val="18"/>
                <w:szCs w:val="18"/>
              </w:rPr>
              <w:t>ReGeNL</w:t>
            </w:r>
            <w:proofErr w:type="spellEnd"/>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57FD020" w14:textId="591B31FB">
            <w:pPr>
              <w:rPr>
                <w:rFonts w:ascii="Verdana" w:hAnsi="Verdana" w:eastAsia="Verdana" w:cs="Verdana"/>
                <w:color w:val="000000" w:themeColor="text1"/>
                <w:sz w:val="18"/>
                <w:szCs w:val="18"/>
              </w:rPr>
            </w:pPr>
          </w:p>
        </w:tc>
      </w:tr>
      <w:tr w:rsidR="7F251FD2" w:rsidTr="00FA3E49" w14:paraId="584D97AF"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501EF20" w14:textId="3422D08B">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Ondersteunende maatregelen Grondgebondenheid</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5D83BDB" w14:textId="0B05C8C0">
            <w:pPr>
              <w:rPr>
                <w:rFonts w:ascii="Verdana" w:hAnsi="Verdana" w:eastAsia="Verdana" w:cs="Verdana"/>
                <w:color w:val="000000" w:themeColor="text1"/>
                <w:sz w:val="18"/>
                <w:szCs w:val="18"/>
              </w:rPr>
            </w:pPr>
          </w:p>
        </w:tc>
      </w:tr>
      <w:tr w:rsidR="7F251FD2" w:rsidTr="00FA3E49" w14:paraId="3599ED0B"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4507697" w14:textId="51B84ABF">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Ondersteuning ontwikkelrichtingen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5F3C781" w14:textId="5E16CA32">
            <w:pPr>
              <w:rPr>
                <w:rFonts w:ascii="Verdana" w:hAnsi="Verdana" w:eastAsia="Verdana" w:cs="Verdana"/>
                <w:color w:val="000000" w:themeColor="text1"/>
                <w:sz w:val="18"/>
                <w:szCs w:val="18"/>
              </w:rPr>
            </w:pPr>
          </w:p>
        </w:tc>
      </w:tr>
      <w:tr w:rsidR="7F251FD2" w:rsidTr="00FA3E49" w14:paraId="259784DF"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3F65826" w14:textId="5F9ABD23">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Financiële ondersteuning bij stal- en managementmaatregelen</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AEDC6B4" w14:textId="4E940ED2">
            <w:pPr>
              <w:rPr>
                <w:rFonts w:ascii="Verdana" w:hAnsi="Verdana" w:eastAsia="Verdana" w:cs="Verdana"/>
                <w:color w:val="000000" w:themeColor="text1"/>
                <w:sz w:val="18"/>
                <w:szCs w:val="18"/>
              </w:rPr>
            </w:pPr>
          </w:p>
        </w:tc>
      </w:tr>
      <w:tr w:rsidR="7F251FD2" w:rsidTr="00FA3E49" w14:paraId="75CACD98"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77A4D59" w14:textId="19520F03">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Investeringsfonds Duurzame Landbouw</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0FCE831" w14:textId="54C784E9">
            <w:pPr>
              <w:rPr>
                <w:rFonts w:ascii="Verdana" w:hAnsi="Verdana" w:eastAsia="Verdana" w:cs="Verdana"/>
                <w:color w:val="000000" w:themeColor="text1"/>
                <w:sz w:val="18"/>
                <w:szCs w:val="18"/>
              </w:rPr>
            </w:pPr>
          </w:p>
        </w:tc>
      </w:tr>
      <w:tr w:rsidR="7F251FD2" w:rsidTr="00FA3E49" w14:paraId="3FCD7CF8"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4EBB2C1" w14:textId="00F8EAAA">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Biologische landbouw</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AB7D529" w14:textId="74AD1781">
            <w:pPr>
              <w:rPr>
                <w:rFonts w:ascii="Verdana" w:hAnsi="Verdana" w:eastAsia="Verdana" w:cs="Verdana"/>
                <w:color w:val="000000" w:themeColor="text1"/>
                <w:sz w:val="18"/>
                <w:szCs w:val="18"/>
              </w:rPr>
            </w:pPr>
          </w:p>
        </w:tc>
      </w:tr>
      <w:tr w:rsidR="7F251FD2" w:rsidTr="00FA3E49" w14:paraId="7E4151D0"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1275AC6" w14:textId="1B59344D">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Fieldlabs</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B102BD5" w14:textId="13FC92A8">
            <w:pPr>
              <w:rPr>
                <w:rFonts w:ascii="Verdana" w:hAnsi="Verdana" w:eastAsia="Verdana" w:cs="Verdana"/>
                <w:color w:val="000000" w:themeColor="text1"/>
                <w:sz w:val="18"/>
                <w:szCs w:val="18"/>
              </w:rPr>
            </w:pPr>
          </w:p>
        </w:tc>
      </w:tr>
      <w:tr w:rsidR="7F251FD2" w:rsidTr="00FA3E49" w14:paraId="43505B79"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6F037AC" w14:textId="62525570">
            <w:pPr>
              <w:rPr>
                <w:rFonts w:ascii="Verdana" w:hAnsi="Verdana" w:eastAsia="Verdana" w:cs="Verdana"/>
                <w:color w:val="000000" w:themeColor="text1"/>
                <w:sz w:val="18"/>
                <w:szCs w:val="18"/>
              </w:rPr>
            </w:pPr>
            <w:r w:rsidRPr="7F251FD2">
              <w:rPr>
                <w:rFonts w:ascii="Verdana" w:hAnsi="Verdana" w:eastAsia="Verdana" w:cs="Verdana"/>
                <w:i/>
                <w:iCs/>
                <w:color w:val="000000" w:themeColor="text1"/>
                <w:sz w:val="18"/>
                <w:szCs w:val="18"/>
                <w:u w:val="single"/>
              </w:rPr>
              <w:t>Sterk Platteland</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7BEB3EA" w14:textId="76755BAF">
            <w:pPr>
              <w:rPr>
                <w:rFonts w:ascii="Verdana" w:hAnsi="Verdana" w:eastAsia="Verdana" w:cs="Verdana"/>
                <w:color w:val="000000" w:themeColor="text1"/>
                <w:sz w:val="18"/>
                <w:szCs w:val="18"/>
              </w:rPr>
            </w:pPr>
          </w:p>
        </w:tc>
      </w:tr>
      <w:tr w:rsidR="7F251FD2" w:rsidTr="00FA3E49" w14:paraId="5D46772E"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9F4564D" w14:textId="748F4F16">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Actieprogramma Sterk platteland</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ECEE0F6" w14:textId="30722DC1">
            <w:pPr>
              <w:rPr>
                <w:rFonts w:ascii="Verdana" w:hAnsi="Verdana" w:eastAsia="Verdana" w:cs="Verdana"/>
                <w:color w:val="000000" w:themeColor="text1"/>
                <w:sz w:val="18"/>
                <w:szCs w:val="18"/>
              </w:rPr>
            </w:pPr>
          </w:p>
        </w:tc>
      </w:tr>
      <w:tr w:rsidR="7F251FD2" w:rsidTr="00FA3E49" w14:paraId="7765CF52"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06ED302E" w14:textId="45DA796D">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Investeringsprogramma’s Sterk platteland</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60DB7137" w14:textId="39814E2D">
            <w:pPr>
              <w:rPr>
                <w:rFonts w:ascii="Verdana" w:hAnsi="Verdana" w:eastAsia="Verdana" w:cs="Verdana"/>
                <w:color w:val="000000" w:themeColor="text1"/>
                <w:sz w:val="18"/>
                <w:szCs w:val="18"/>
              </w:rPr>
            </w:pPr>
          </w:p>
        </w:tc>
      </w:tr>
      <w:tr w:rsidR="7F251FD2" w:rsidTr="00FA3E49" w14:paraId="2154C2D3"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44B670A0" w14:textId="3702F9FB">
            <w:pPr>
              <w:rPr>
                <w:rFonts w:ascii="Verdana" w:hAnsi="Verdana" w:eastAsia="Verdana" w:cs="Verdana"/>
                <w:color w:val="000000" w:themeColor="text1"/>
                <w:sz w:val="18"/>
                <w:szCs w:val="18"/>
              </w:rPr>
            </w:pPr>
            <w:r w:rsidRPr="7F251FD2">
              <w:rPr>
                <w:rFonts w:ascii="Verdana" w:hAnsi="Verdana" w:eastAsia="Verdana" w:cs="Verdana"/>
                <w:i/>
                <w:iCs/>
                <w:color w:val="000000" w:themeColor="text1"/>
                <w:sz w:val="18"/>
                <w:szCs w:val="18"/>
                <w:u w:val="single"/>
              </w:rPr>
              <w:t>De keten draagt bij</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50377BE" w14:textId="599B0D7C">
            <w:pPr>
              <w:rPr>
                <w:rFonts w:ascii="Verdana" w:hAnsi="Verdana" w:eastAsia="Verdana" w:cs="Verdana"/>
                <w:color w:val="000000" w:themeColor="text1"/>
                <w:sz w:val="18"/>
                <w:szCs w:val="18"/>
              </w:rPr>
            </w:pPr>
          </w:p>
        </w:tc>
      </w:tr>
      <w:tr w:rsidR="7F251FD2" w:rsidTr="00FA3E49" w14:paraId="42F588BE"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171D31F2" w14:textId="48C8C5FB">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Versnelling van het actieplan ‘Groei van biologische productie en consumptie’</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77ED0E93" w14:textId="2F0DCDBE">
            <w:pPr>
              <w:rPr>
                <w:rFonts w:ascii="Verdana" w:hAnsi="Verdana" w:eastAsia="Verdana" w:cs="Verdana"/>
                <w:color w:val="000000" w:themeColor="text1"/>
                <w:sz w:val="18"/>
                <w:szCs w:val="18"/>
              </w:rPr>
            </w:pPr>
          </w:p>
        </w:tc>
      </w:tr>
      <w:tr w:rsidR="7F251FD2" w:rsidTr="00FA3E49" w14:paraId="0B4AF517"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8690156" w14:textId="315A9EE9">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Creëren van een Uitgebreide Keten Verantwoordelijkheid</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3299DF46" w14:textId="54EDC88B">
            <w:pPr>
              <w:rPr>
                <w:rFonts w:ascii="Verdana" w:hAnsi="Verdana" w:eastAsia="Verdana" w:cs="Verdana"/>
                <w:color w:val="000000" w:themeColor="text1"/>
                <w:sz w:val="18"/>
                <w:szCs w:val="18"/>
              </w:rPr>
            </w:pPr>
          </w:p>
        </w:tc>
      </w:tr>
      <w:tr w:rsidR="7F251FD2" w:rsidTr="00FA3E49" w14:paraId="299FAFEE" w14:textId="77777777">
        <w:trPr>
          <w:trHeight w:val="397"/>
        </w:trPr>
        <w:tc>
          <w:tcPr>
            <w:tcW w:w="835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2F13D2F4" w14:textId="0A5DCCAD">
            <w:pPr>
              <w:rPr>
                <w:rFonts w:ascii="Verdana" w:hAnsi="Verdana" w:eastAsia="Verdana" w:cs="Verdana"/>
                <w:color w:val="000000" w:themeColor="text1"/>
                <w:sz w:val="18"/>
                <w:szCs w:val="18"/>
              </w:rPr>
            </w:pPr>
            <w:r w:rsidRPr="7F251FD2">
              <w:rPr>
                <w:rFonts w:ascii="Verdana" w:hAnsi="Verdana" w:eastAsia="Verdana" w:cs="Verdana"/>
                <w:color w:val="000000" w:themeColor="text1"/>
                <w:sz w:val="18"/>
                <w:szCs w:val="18"/>
              </w:rPr>
              <w:t>Verhogen ambities voor inkoop biologisch door Rijksoverheid</w:t>
            </w:r>
          </w:p>
        </w:tc>
        <w:tc>
          <w:tcPr>
            <w:tcW w:w="139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7F251FD2" w:rsidP="7F251FD2" w:rsidRDefault="7F251FD2" w14:paraId="5CC57FA0" w14:textId="72E14B6D">
            <w:pPr>
              <w:rPr>
                <w:rFonts w:ascii="Verdana" w:hAnsi="Verdana" w:eastAsia="Verdana" w:cs="Verdana"/>
                <w:color w:val="000000" w:themeColor="text1"/>
                <w:sz w:val="18"/>
                <w:szCs w:val="18"/>
              </w:rPr>
            </w:pPr>
          </w:p>
        </w:tc>
      </w:tr>
    </w:tbl>
    <w:p w:rsidRPr="001B2C64" w:rsidR="78982727" w:rsidP="00E92111" w:rsidRDefault="272E1E79" w14:paraId="2CD0AD36" w14:textId="23E2A4DD">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Betreft reeds bestaande maatregelen die worden geïntensiveerd.</w:t>
      </w:r>
    </w:p>
    <w:p w:rsidRPr="001B2C64" w:rsidR="78982727" w:rsidP="00E92111" w:rsidRDefault="78982727" w14:paraId="60BBAF14" w14:textId="2710ECED">
      <w:pPr>
        <w:spacing w:after="0" w:line="240" w:lineRule="auto"/>
        <w:rPr>
          <w:rFonts w:ascii="Verdana" w:hAnsi="Verdana" w:eastAsia="Verdana" w:cs="Verdana"/>
          <w:color w:val="000000" w:themeColor="text1"/>
          <w:sz w:val="18"/>
          <w:szCs w:val="18"/>
        </w:rPr>
      </w:pPr>
    </w:p>
    <w:p w:rsidRPr="001B2C64" w:rsidR="78982727" w:rsidP="00E92111" w:rsidRDefault="272E1E79" w14:paraId="2C463047" w14:textId="033184CC">
      <w:pPr>
        <w:spacing w:after="0" w:line="240" w:lineRule="auto"/>
        <w:rPr>
          <w:rFonts w:ascii="Verdana" w:hAnsi="Verdana" w:eastAsia="Verdana" w:cs="Verdana"/>
          <w:color w:val="000000" w:themeColor="text1"/>
          <w:sz w:val="18"/>
          <w:szCs w:val="18"/>
        </w:rPr>
      </w:pPr>
      <w:r w:rsidRPr="001B2C64">
        <w:rPr>
          <w:rFonts w:ascii="Verdana" w:hAnsi="Verdana" w:eastAsia="Verdana" w:cs="Verdana"/>
          <w:i/>
          <w:iCs/>
          <w:color w:val="000000" w:themeColor="text1"/>
          <w:sz w:val="18"/>
          <w:szCs w:val="18"/>
        </w:rPr>
        <w:t>3.7 Amvb</w:t>
      </w:r>
    </w:p>
    <w:p w:rsidRPr="001B2C64" w:rsidR="78982727" w:rsidP="00E92111" w:rsidRDefault="78982727" w14:paraId="607CB8D5" w14:textId="0C1F961E">
      <w:pPr>
        <w:spacing w:after="0" w:line="240" w:lineRule="auto"/>
        <w:rPr>
          <w:rFonts w:ascii="Verdana" w:hAnsi="Verdana" w:eastAsia="Verdana" w:cs="Verdana"/>
          <w:color w:val="000000" w:themeColor="text1"/>
          <w:sz w:val="18"/>
          <w:szCs w:val="18"/>
        </w:rPr>
      </w:pPr>
    </w:p>
    <w:p w:rsidRPr="001B2C64" w:rsidR="78982727" w:rsidP="00E92111" w:rsidRDefault="272E1E79" w14:paraId="2E8A014F" w14:textId="31CEBB46">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Ter uitvoering van dit wetsvoorstel zal ook een amvb in procedure worden gebracht. In deze amvb worden eisen gesteld aan het programma. Zo zal de amvb voorschrijven dat het programma de maatregelen moet bevatten die bijdragen aan de hiervoor beschreven doelen van het programma en de verwachte gevolgen van die maatregelen.</w:t>
      </w:r>
      <w:r w:rsidRPr="001B2C64">
        <w:rPr>
          <w:rFonts w:ascii="Verdana" w:hAnsi="Verdana" w:eastAsia="Verdana" w:cs="Verdana"/>
          <w:i/>
          <w:iCs/>
          <w:color w:val="000000" w:themeColor="text1"/>
          <w:sz w:val="18"/>
          <w:szCs w:val="18"/>
        </w:rPr>
        <w:t xml:space="preserve"> </w:t>
      </w:r>
      <w:r w:rsidRPr="001B2C64" w:rsidR="00C5654F">
        <w:rPr>
          <w:rFonts w:ascii="Verdana" w:hAnsi="Verdana" w:eastAsia="Verdana" w:cs="Verdana"/>
          <w:color w:val="000000" w:themeColor="text1"/>
          <w:sz w:val="18"/>
          <w:szCs w:val="18"/>
        </w:rPr>
        <w:t>Daarnaast voorziet de amvb in een instructieregel</w:t>
      </w:r>
      <w:r w:rsidRPr="001B2C64">
        <w:rPr>
          <w:rFonts w:ascii="Verdana" w:hAnsi="Verdana" w:eastAsia="Verdana" w:cs="Verdana"/>
          <w:color w:val="000000" w:themeColor="text1"/>
          <w:sz w:val="18"/>
          <w:szCs w:val="18"/>
        </w:rPr>
        <w:t xml:space="preserve"> dat het programma moet voorzien in monitoring en bijsturing. </w:t>
      </w:r>
      <w:r w:rsidRPr="001B2C64" w:rsidR="00413AA9">
        <w:rPr>
          <w:rFonts w:ascii="Verdana" w:hAnsi="Verdana" w:eastAsia="Verdana" w:cs="Verdana"/>
          <w:color w:val="000000" w:themeColor="text1"/>
          <w:sz w:val="18"/>
          <w:szCs w:val="18"/>
        </w:rPr>
        <w:t>Ten slotte schrijft de amvb voor dat</w:t>
      </w:r>
      <w:r w:rsidRPr="001B2C64">
        <w:rPr>
          <w:rFonts w:ascii="Verdana" w:hAnsi="Verdana" w:eastAsia="Verdana" w:cs="Verdana"/>
          <w:color w:val="000000" w:themeColor="text1"/>
          <w:sz w:val="18"/>
          <w:szCs w:val="18"/>
        </w:rPr>
        <w:t xml:space="preserve"> </w:t>
      </w:r>
      <w:r w:rsidRPr="001B2C64">
        <w:rPr>
          <w:rFonts w:ascii="Verdana" w:hAnsi="Verdana" w:eastAsia="Verdana" w:cs="Verdana"/>
          <w:color w:val="000000" w:themeColor="text1"/>
          <w:sz w:val="18"/>
          <w:szCs w:val="18"/>
        </w:rPr>
        <w:lastRenderedPageBreak/>
        <w:t xml:space="preserve">monitoring plaatsvindt van zowel de omvang van de stikstofemissie als de omvang van de stikstofdepositie op de voor stikstof gevoelige </w:t>
      </w:r>
      <w:proofErr w:type="spellStart"/>
      <w:r w:rsidRPr="001B2C64">
        <w:rPr>
          <w:rFonts w:ascii="Verdana" w:hAnsi="Verdana" w:eastAsia="Verdana" w:cs="Verdana"/>
          <w:color w:val="000000" w:themeColor="text1"/>
          <w:sz w:val="18"/>
          <w:szCs w:val="18"/>
        </w:rPr>
        <w:t>habitats</w:t>
      </w:r>
      <w:proofErr w:type="spellEnd"/>
      <w:r w:rsidRPr="001B2C64">
        <w:rPr>
          <w:rFonts w:ascii="Verdana" w:hAnsi="Verdana" w:eastAsia="Verdana" w:cs="Verdana"/>
          <w:color w:val="000000" w:themeColor="text1"/>
          <w:sz w:val="18"/>
          <w:szCs w:val="18"/>
        </w:rPr>
        <w:t xml:space="preserve">. Over de resultaten van die monitoring moet jaarlijks verslag worden gelegd en worden gerapporteerd aan de Eerste en Tweede Kamer. Op deze manier zal jaarlijks worden gemonitord of de doelen binnen bereik komen met de genomen maatregelen of dat bijsturing nodig is om de doelen te behalen.  </w:t>
      </w:r>
    </w:p>
    <w:p w:rsidRPr="001B2C64" w:rsidR="78982727" w:rsidP="00E92111" w:rsidRDefault="78982727" w14:paraId="0EEAC71D" w14:textId="0434427E">
      <w:pPr>
        <w:spacing w:after="0" w:line="240" w:lineRule="auto"/>
        <w:rPr>
          <w:rFonts w:ascii="Verdana" w:hAnsi="Verdana" w:eastAsia="Verdana" w:cs="Verdana"/>
          <w:color w:val="000000" w:themeColor="text1"/>
          <w:sz w:val="18"/>
          <w:szCs w:val="18"/>
        </w:rPr>
      </w:pPr>
    </w:p>
    <w:p w:rsidRPr="001B2C64" w:rsidR="78982727" w:rsidP="00E92111" w:rsidRDefault="272E1E79" w14:paraId="1F4A8AD3" w14:textId="5457D1EF">
      <w:pPr>
        <w:spacing w:after="0" w:line="240" w:lineRule="auto"/>
        <w:rPr>
          <w:rFonts w:ascii="Verdana" w:hAnsi="Verdana" w:eastAsia="Verdana" w:cs="Verdana"/>
          <w:color w:val="000000" w:themeColor="text1"/>
          <w:sz w:val="18"/>
          <w:szCs w:val="18"/>
          <w:highlight w:val="yellow"/>
        </w:rPr>
      </w:pPr>
      <w:r w:rsidRPr="180A5B75">
        <w:rPr>
          <w:rFonts w:ascii="Verdana" w:hAnsi="Verdana" w:eastAsia="Verdana" w:cs="Verdana"/>
          <w:color w:val="000000" w:themeColor="text1"/>
          <w:sz w:val="18"/>
          <w:szCs w:val="18"/>
        </w:rPr>
        <w:t>In de praktijk kan bij deze monitoring worden aangesloten op de systematiek die reeds is ontwikkeld voor het PSN. Op onderdelen zal de systematiek mogelijk aangepast moeten worden aan doel en inhoud van het nieuwe programma. Veel van de huidige systemen zijn gebaseerd op emissies en zijn er al op toegerust die betrouwbaar in beeld te brengen, zoals emissieregisteratie.nl en daarop gebaseerde rapportages zoals de emissieramingen luchtverontreinigende stoffen (Emissieramingen luchtverontreinigende stoffen 2025 | Planbureau voor de Leefomgeving) en de Monitoring en Evaluatie Stikstofreductie en Natuurverbetering (Monitoring en Evaluatie Stikstofreductie en Natuurverbetering | Planbureau voor de Leefomgeving). Het effect op de stikstofdepositie in Natura 2000-gebieden wordt door het RIVM berekend. De resultaten hiervan publiceren zij jaarlijks in de Monitor stikstofdepositie in Natura 2000-gebieden (Monitor stikstofdepositie in Natura 2000-gebieden 202</w:t>
      </w:r>
      <w:r w:rsidRPr="180A5B75" w:rsidR="139007A5">
        <w:rPr>
          <w:rFonts w:ascii="Verdana" w:hAnsi="Verdana" w:eastAsia="Verdana" w:cs="Verdana"/>
          <w:color w:val="000000" w:themeColor="text1"/>
          <w:sz w:val="18"/>
          <w:szCs w:val="18"/>
        </w:rPr>
        <w:t>6</w:t>
      </w:r>
      <w:r w:rsidRPr="180A5B75">
        <w:rPr>
          <w:rFonts w:ascii="Verdana" w:hAnsi="Verdana" w:eastAsia="Verdana" w:cs="Verdana"/>
          <w:color w:val="000000" w:themeColor="text1"/>
          <w:sz w:val="18"/>
          <w:szCs w:val="18"/>
        </w:rPr>
        <w:t xml:space="preserve"> | RIVM). In deze monitoringssystematiek vergelijkt het RIVM de rekenresultaten met bijna 400 metingen, om te borgen dat de modelresultaten overeenkomen met de werkelijkheid. De monitoring op zowel emissie als depositie is dus zeker uitvoerbaar. </w:t>
      </w:r>
    </w:p>
    <w:p w:rsidRPr="001B2C64" w:rsidR="78982727" w:rsidP="00E92111" w:rsidRDefault="78982727" w14:paraId="7437EA05" w14:textId="597E6C9B">
      <w:pPr>
        <w:spacing w:after="0" w:line="240" w:lineRule="auto"/>
        <w:rPr>
          <w:rFonts w:ascii="Verdana" w:hAnsi="Verdana" w:eastAsia="Verdana" w:cs="Verdana"/>
          <w:color w:val="000000" w:themeColor="text1"/>
          <w:sz w:val="18"/>
          <w:szCs w:val="18"/>
        </w:rPr>
      </w:pPr>
    </w:p>
    <w:p w:rsidRPr="001B2C64" w:rsidR="78982727" w:rsidP="00E92111" w:rsidRDefault="612FF1EB" w14:paraId="48381993" w14:textId="37E32D02">
      <w:pPr>
        <w:spacing w:after="0" w:line="240" w:lineRule="auto"/>
        <w:rPr>
          <w:rFonts w:ascii="Verdana" w:hAnsi="Verdana" w:eastAsia="Verdana" w:cs="Verdana"/>
          <w:color w:val="000000" w:themeColor="text1"/>
          <w:sz w:val="18"/>
          <w:szCs w:val="18"/>
        </w:rPr>
      </w:pPr>
      <w:r w:rsidRPr="001B2C64">
        <w:rPr>
          <w:rFonts w:ascii="Verdana" w:hAnsi="Verdana" w:eastAsia="Verdana" w:cs="Verdana"/>
          <w:color w:val="000000" w:themeColor="text1"/>
          <w:sz w:val="18"/>
          <w:szCs w:val="18"/>
        </w:rPr>
        <w:t xml:space="preserve">Als uit de monitoringsrapportages blijkt dat de doelen van het programma niet gehaald (dreigen te) worden, is dat een teken dat er bijgestuurd moet worden. Bijsturing zal in de praktijk niet alleen plaatsvinden op grond van monitoringsrapportages, maar kan ook actueel worden tijdens de (voorbereiding van de) uitvoering van maatregelen of bijvoorbeeld naar aanleiding van een evaluatie van een individuele maatregel. </w:t>
      </w:r>
    </w:p>
    <w:p w:rsidRPr="001B2C64" w:rsidR="00CB6A97" w:rsidP="00E92111" w:rsidRDefault="00CB6A97" w14:paraId="46BEC292" w14:textId="77777777">
      <w:pPr>
        <w:spacing w:after="0" w:line="240" w:lineRule="auto"/>
        <w:rPr>
          <w:rFonts w:ascii="Verdana" w:hAnsi="Verdana"/>
          <w:sz w:val="18"/>
          <w:szCs w:val="18"/>
        </w:rPr>
      </w:pPr>
    </w:p>
    <w:p w:rsidRPr="001B2C64" w:rsidR="0053495B" w:rsidP="00E92111" w:rsidRDefault="5317591D" w14:paraId="7110994C" w14:textId="50ADB7B8">
      <w:pPr>
        <w:spacing w:line="240" w:lineRule="auto"/>
        <w:rPr>
          <w:rFonts w:ascii="Verdana" w:hAnsi="Verdana"/>
          <w:sz w:val="18"/>
          <w:szCs w:val="18"/>
        </w:rPr>
      </w:pPr>
      <w:r w:rsidRPr="001B2C64">
        <w:rPr>
          <w:rFonts w:ascii="Verdana" w:hAnsi="Verdana" w:eastAsia="Verdana" w:cs="Verdana"/>
          <w:b/>
          <w:bCs/>
          <w:sz w:val="18"/>
          <w:szCs w:val="18"/>
        </w:rPr>
        <w:t>4. Verhouding tot Europees recht</w:t>
      </w:r>
      <w:r w:rsidRPr="001B2C64" w:rsidR="7D42B2B7">
        <w:rPr>
          <w:rFonts w:ascii="Verdana" w:hAnsi="Verdana" w:eastAsia="Verdana" w:cs="Verdana"/>
          <w:b/>
          <w:bCs/>
          <w:sz w:val="18"/>
          <w:szCs w:val="18"/>
        </w:rPr>
        <w:t xml:space="preserve"> </w:t>
      </w:r>
      <w:r w:rsidRPr="001B2C64" w:rsidR="00187ED0">
        <w:rPr>
          <w:rFonts w:ascii="Verdana" w:hAnsi="Verdana" w:eastAsia="Verdana" w:cs="Verdana"/>
          <w:b/>
          <w:bCs/>
          <w:sz w:val="18"/>
          <w:szCs w:val="18"/>
        </w:rPr>
        <w:t xml:space="preserve">en </w:t>
      </w:r>
      <w:r w:rsidRPr="001B2C64" w:rsidR="0FDFF071">
        <w:rPr>
          <w:rFonts w:ascii="Verdana" w:hAnsi="Verdana" w:eastAsia="Verdana" w:cs="Verdana"/>
          <w:b/>
          <w:bCs/>
          <w:sz w:val="18"/>
          <w:szCs w:val="18"/>
        </w:rPr>
        <w:t xml:space="preserve">de </w:t>
      </w:r>
      <w:r w:rsidRPr="001B2C64" w:rsidR="00187ED0">
        <w:rPr>
          <w:rFonts w:ascii="Verdana" w:hAnsi="Verdana" w:eastAsia="Verdana" w:cs="Verdana"/>
          <w:b/>
          <w:bCs/>
          <w:sz w:val="18"/>
          <w:szCs w:val="18"/>
        </w:rPr>
        <w:t>Omgevingswet</w:t>
      </w:r>
      <w:r w:rsidRPr="001B2C64" w:rsidR="00BA006E">
        <w:rPr>
          <w:rFonts w:ascii="Verdana" w:hAnsi="Verdana"/>
          <w:sz w:val="18"/>
          <w:szCs w:val="18"/>
        </w:rPr>
        <w:br/>
      </w:r>
      <w:r w:rsidRPr="001B2C64" w:rsidR="00BA006E">
        <w:rPr>
          <w:rFonts w:ascii="Verdana" w:hAnsi="Verdana"/>
          <w:sz w:val="18"/>
          <w:szCs w:val="18"/>
        </w:rPr>
        <w:br/>
      </w:r>
      <w:r w:rsidRPr="001B2C64" w:rsidR="7605B100">
        <w:rPr>
          <w:rFonts w:ascii="Verdana" w:hAnsi="Verdana" w:eastAsia="Verdana" w:cs="Verdana"/>
          <w:i/>
          <w:iCs/>
          <w:sz w:val="18"/>
          <w:szCs w:val="18"/>
        </w:rPr>
        <w:t xml:space="preserve">4.1 </w:t>
      </w:r>
      <w:r w:rsidRPr="001B2C64" w:rsidR="340A39B1">
        <w:rPr>
          <w:rFonts w:ascii="Verdana" w:hAnsi="Verdana" w:eastAsia="Verdana" w:cs="Verdana"/>
          <w:i/>
          <w:iCs/>
          <w:sz w:val="18"/>
          <w:szCs w:val="18"/>
        </w:rPr>
        <w:t xml:space="preserve">Vogelrichtlijn en </w:t>
      </w:r>
      <w:r w:rsidRPr="001B2C64" w:rsidR="7605B100">
        <w:rPr>
          <w:rFonts w:ascii="Verdana" w:hAnsi="Verdana" w:eastAsia="Verdana" w:cs="Verdana"/>
          <w:i/>
          <w:iCs/>
          <w:sz w:val="18"/>
          <w:szCs w:val="18"/>
        </w:rPr>
        <w:t>Habitat</w:t>
      </w:r>
      <w:r w:rsidRPr="001B2C64" w:rsidR="22BACBEE">
        <w:rPr>
          <w:rFonts w:ascii="Verdana" w:hAnsi="Verdana" w:eastAsia="Verdana" w:cs="Verdana"/>
          <w:i/>
          <w:iCs/>
          <w:sz w:val="18"/>
          <w:szCs w:val="18"/>
        </w:rPr>
        <w:t>richtlijn</w:t>
      </w:r>
    </w:p>
    <w:p w:rsidRPr="001B2C64" w:rsidR="00AB6708" w:rsidP="00E92111" w:rsidRDefault="04062B63" w14:paraId="19746D60" w14:textId="6DD8FEFD">
      <w:pPr>
        <w:pStyle w:val="Geenafstand"/>
        <w:rPr>
          <w:rFonts w:ascii="Verdana" w:hAnsi="Verdana"/>
          <w:sz w:val="18"/>
          <w:szCs w:val="18"/>
        </w:rPr>
      </w:pPr>
      <w:r w:rsidRPr="001B2C64">
        <w:rPr>
          <w:rFonts w:ascii="Verdana" w:hAnsi="Verdana"/>
          <w:sz w:val="18"/>
          <w:szCs w:val="18"/>
        </w:rPr>
        <w:t>Zoals toegelicht in paragraaf 2.</w:t>
      </w:r>
      <w:r w:rsidRPr="001B2C64" w:rsidR="6EACC08A">
        <w:rPr>
          <w:rFonts w:ascii="Verdana" w:hAnsi="Verdana"/>
          <w:sz w:val="18"/>
          <w:szCs w:val="18"/>
        </w:rPr>
        <w:t>2</w:t>
      </w:r>
      <w:r w:rsidRPr="001B2C64" w:rsidR="69B8099A">
        <w:rPr>
          <w:rFonts w:ascii="Verdana" w:hAnsi="Verdana"/>
          <w:sz w:val="18"/>
          <w:szCs w:val="18"/>
        </w:rPr>
        <w:t>,</w:t>
      </w:r>
      <w:r w:rsidRPr="001B2C64" w:rsidR="6A317EB4">
        <w:rPr>
          <w:rFonts w:ascii="Verdana" w:hAnsi="Verdana"/>
          <w:sz w:val="18"/>
          <w:szCs w:val="18"/>
        </w:rPr>
        <w:t xml:space="preserve"> voorzie</w:t>
      </w:r>
      <w:r w:rsidRPr="001B2C64" w:rsidR="6C544323">
        <w:rPr>
          <w:rFonts w:ascii="Verdana" w:hAnsi="Verdana"/>
          <w:sz w:val="18"/>
          <w:szCs w:val="18"/>
        </w:rPr>
        <w:t>n</w:t>
      </w:r>
      <w:r w:rsidRPr="001B2C64" w:rsidR="419163E1">
        <w:rPr>
          <w:rFonts w:ascii="Verdana" w:hAnsi="Verdana"/>
          <w:sz w:val="18"/>
          <w:szCs w:val="18"/>
        </w:rPr>
        <w:t xml:space="preserve"> de </w:t>
      </w:r>
      <w:r w:rsidRPr="001B2C64" w:rsidR="640BA8A6">
        <w:rPr>
          <w:rFonts w:ascii="Verdana" w:hAnsi="Verdana"/>
          <w:sz w:val="18"/>
          <w:szCs w:val="18"/>
        </w:rPr>
        <w:t>VHR</w:t>
      </w:r>
      <w:r w:rsidRPr="001B2C64" w:rsidR="6A317EB4">
        <w:rPr>
          <w:rFonts w:ascii="Verdana" w:hAnsi="Verdana"/>
          <w:sz w:val="18"/>
          <w:szCs w:val="18"/>
        </w:rPr>
        <w:t xml:space="preserve"> in de instelling van een samenhangend Europees ecologisch netwerk van beschermde natuurgebieden</w:t>
      </w:r>
      <w:r w:rsidRPr="001B2C64" w:rsidR="3AF924A0">
        <w:rPr>
          <w:rFonts w:ascii="Verdana" w:hAnsi="Verdana"/>
          <w:sz w:val="18"/>
          <w:szCs w:val="18"/>
        </w:rPr>
        <w:t>: het Natura 2000-netwerk</w:t>
      </w:r>
      <w:r w:rsidRPr="001B2C64" w:rsidR="6A317EB4">
        <w:rPr>
          <w:rFonts w:ascii="Verdana" w:hAnsi="Verdana"/>
          <w:sz w:val="18"/>
          <w:szCs w:val="18"/>
        </w:rPr>
        <w:t xml:space="preserve">. </w:t>
      </w:r>
      <w:r w:rsidRPr="001B2C64" w:rsidR="18BBB741">
        <w:rPr>
          <w:rFonts w:ascii="Verdana" w:hAnsi="Verdana" w:eastAsia="Verdana" w:cs="Verdana"/>
          <w:sz w:val="18"/>
          <w:szCs w:val="18"/>
        </w:rPr>
        <w:t xml:space="preserve">De Habitatrichtlijn stelt een minimumbeschermingsniveau voor Natura 2000-gebieden vast in artikel 6, </w:t>
      </w:r>
      <w:r w:rsidRPr="001B2C64" w:rsidR="50632E7D">
        <w:rPr>
          <w:rFonts w:ascii="Verdana" w:hAnsi="Verdana" w:eastAsia="Verdana" w:cs="Verdana"/>
          <w:sz w:val="18"/>
          <w:szCs w:val="18"/>
        </w:rPr>
        <w:t>eerste en tweede lid</w:t>
      </w:r>
      <w:r w:rsidRPr="001B2C64" w:rsidR="18BBB741">
        <w:rPr>
          <w:rFonts w:ascii="Verdana" w:hAnsi="Verdana" w:eastAsia="Verdana" w:cs="Verdana"/>
          <w:sz w:val="18"/>
          <w:szCs w:val="18"/>
        </w:rPr>
        <w:t xml:space="preserve">. Dat minimumniveau is dat geen verslechtering mag optreden en er maatregelen worden genomen om de instandhoudingsdoelen te bereiken. </w:t>
      </w:r>
      <w:r w:rsidRPr="001B2C64" w:rsidR="3E5F481C">
        <w:rPr>
          <w:rFonts w:ascii="Verdana" w:hAnsi="Verdana"/>
          <w:sz w:val="18"/>
          <w:szCs w:val="18"/>
        </w:rPr>
        <w:br/>
      </w:r>
      <w:r w:rsidRPr="001B2C64" w:rsidR="3E5F481C">
        <w:rPr>
          <w:rFonts w:ascii="Verdana" w:hAnsi="Verdana"/>
          <w:sz w:val="18"/>
          <w:szCs w:val="18"/>
        </w:rPr>
        <w:br/>
      </w:r>
      <w:r w:rsidRPr="001B2C64" w:rsidR="187480AB">
        <w:rPr>
          <w:rFonts w:ascii="Verdana" w:hAnsi="Verdana"/>
          <w:sz w:val="18"/>
          <w:szCs w:val="18"/>
        </w:rPr>
        <w:t xml:space="preserve">De </w:t>
      </w:r>
      <w:r w:rsidRPr="001B2C64" w:rsidR="09DD23B2">
        <w:rPr>
          <w:rFonts w:ascii="Verdana" w:hAnsi="Verdana"/>
          <w:sz w:val="18"/>
          <w:szCs w:val="18"/>
        </w:rPr>
        <w:t>VHR</w:t>
      </w:r>
      <w:r w:rsidRPr="001B2C64" w:rsidR="187480AB">
        <w:rPr>
          <w:rFonts w:ascii="Verdana" w:hAnsi="Verdana"/>
          <w:sz w:val="18"/>
          <w:szCs w:val="18"/>
        </w:rPr>
        <w:t xml:space="preserve"> laten ruimte aan de lidstaten om te bepalen op welke wijze het behalen van de instandhoudingsdoelen en het voorkomen van verslechtering wordt verzekerd. </w:t>
      </w:r>
      <w:r w:rsidRPr="001B2C64" w:rsidR="35C08114">
        <w:rPr>
          <w:rFonts w:ascii="Verdana" w:hAnsi="Verdana"/>
          <w:sz w:val="18"/>
          <w:szCs w:val="18"/>
        </w:rPr>
        <w:t xml:space="preserve">Dit wetsvoorstel en het onderliggende programma </w:t>
      </w:r>
      <w:r w:rsidRPr="001B2C64" w:rsidR="326D6465">
        <w:rPr>
          <w:rFonts w:ascii="Verdana" w:hAnsi="Verdana"/>
          <w:sz w:val="18"/>
          <w:szCs w:val="18"/>
        </w:rPr>
        <w:t xml:space="preserve">leveren een flinke bijdrage </w:t>
      </w:r>
      <w:r w:rsidRPr="001B2C64" w:rsidR="35C08114">
        <w:rPr>
          <w:rFonts w:ascii="Verdana" w:hAnsi="Verdana"/>
          <w:sz w:val="18"/>
          <w:szCs w:val="18"/>
        </w:rPr>
        <w:t xml:space="preserve">aan het voldoen aan </w:t>
      </w:r>
      <w:r w:rsidRPr="001B2C64" w:rsidR="19B6D2B3">
        <w:rPr>
          <w:rFonts w:ascii="Verdana" w:hAnsi="Verdana"/>
          <w:sz w:val="18"/>
          <w:szCs w:val="18"/>
        </w:rPr>
        <w:t>de</w:t>
      </w:r>
      <w:r w:rsidRPr="001B2C64" w:rsidR="35C08114">
        <w:rPr>
          <w:rFonts w:ascii="Verdana" w:hAnsi="Verdana"/>
          <w:sz w:val="18"/>
          <w:szCs w:val="18"/>
        </w:rPr>
        <w:t xml:space="preserve"> verplichtingen</w:t>
      </w:r>
      <w:r w:rsidRPr="001B2C64" w:rsidR="19B6D2B3">
        <w:rPr>
          <w:rFonts w:ascii="Verdana" w:hAnsi="Verdana"/>
          <w:sz w:val="18"/>
          <w:szCs w:val="18"/>
        </w:rPr>
        <w:t xml:space="preserve"> uit de </w:t>
      </w:r>
      <w:r w:rsidRPr="001B2C64" w:rsidR="33F796E6">
        <w:rPr>
          <w:rFonts w:ascii="Verdana" w:hAnsi="Verdana"/>
          <w:sz w:val="18"/>
          <w:szCs w:val="18"/>
        </w:rPr>
        <w:t>VHR</w:t>
      </w:r>
      <w:r w:rsidRPr="001B2C64" w:rsidR="35C08114">
        <w:rPr>
          <w:rFonts w:ascii="Verdana" w:hAnsi="Verdana"/>
          <w:sz w:val="18"/>
          <w:szCs w:val="18"/>
        </w:rPr>
        <w:t xml:space="preserve">. </w:t>
      </w:r>
      <w:r w:rsidRPr="001B2C64" w:rsidR="76448CC8">
        <w:rPr>
          <w:rFonts w:ascii="Verdana" w:hAnsi="Verdana"/>
          <w:sz w:val="18"/>
          <w:szCs w:val="18"/>
        </w:rPr>
        <w:t xml:space="preserve">Met het wetsvoorstel wordt immers wettelijk vastgelegd </w:t>
      </w:r>
      <w:r w:rsidRPr="001B2C64" w:rsidR="67C027A4">
        <w:rPr>
          <w:rFonts w:ascii="Verdana" w:hAnsi="Verdana"/>
          <w:sz w:val="18"/>
          <w:szCs w:val="18"/>
        </w:rPr>
        <w:t xml:space="preserve">welke </w:t>
      </w:r>
      <w:r w:rsidRPr="001B2C64" w:rsidR="76448CC8">
        <w:rPr>
          <w:rFonts w:ascii="Verdana" w:hAnsi="Verdana"/>
          <w:sz w:val="18"/>
          <w:szCs w:val="18"/>
        </w:rPr>
        <w:t xml:space="preserve">emissiereductie </w:t>
      </w:r>
      <w:r w:rsidRPr="001B2C64" w:rsidR="4E12341E">
        <w:rPr>
          <w:rFonts w:ascii="Verdana" w:hAnsi="Verdana"/>
          <w:sz w:val="18"/>
          <w:szCs w:val="18"/>
        </w:rPr>
        <w:t xml:space="preserve">in 2035 </w:t>
      </w:r>
      <w:r w:rsidRPr="001B2C64" w:rsidR="76448CC8">
        <w:rPr>
          <w:rFonts w:ascii="Verdana" w:hAnsi="Verdana"/>
          <w:sz w:val="18"/>
          <w:szCs w:val="18"/>
        </w:rPr>
        <w:t xml:space="preserve">door de landbouw, de industrie en mobiliteit </w:t>
      </w:r>
      <w:r w:rsidRPr="001B2C64" w:rsidR="5D137CF8">
        <w:rPr>
          <w:rFonts w:ascii="Verdana" w:hAnsi="Verdana"/>
          <w:sz w:val="18"/>
          <w:szCs w:val="18"/>
        </w:rPr>
        <w:t xml:space="preserve">moet zijn bereikt. </w:t>
      </w:r>
      <w:r w:rsidRPr="001B2C64" w:rsidR="0B6CB58A">
        <w:rPr>
          <w:rFonts w:ascii="Verdana" w:hAnsi="Verdana"/>
          <w:sz w:val="18"/>
          <w:szCs w:val="18"/>
        </w:rPr>
        <w:t>Met deze emissiereductie zal de stikstofbelasting op Natura 2000-gebieden afnemen, waardoor de natuur de kans krijgt om zich te herstellen. Het wetsvoorstel verplicht bovendien tot het opstellen van een programma met maatregelen dat gericht is op het bereiken van</w:t>
      </w:r>
      <w:r w:rsidRPr="001B2C64" w:rsidR="7DE47E0C">
        <w:rPr>
          <w:rFonts w:ascii="Verdana" w:hAnsi="Verdana"/>
          <w:sz w:val="18"/>
          <w:szCs w:val="18"/>
        </w:rPr>
        <w:t xml:space="preserve"> deze emissiereductie en op het bereiken van</w:t>
      </w:r>
      <w:r w:rsidRPr="001B2C64" w:rsidR="0B6CB58A">
        <w:rPr>
          <w:rFonts w:ascii="Verdana" w:hAnsi="Verdana"/>
          <w:sz w:val="18"/>
          <w:szCs w:val="18"/>
        </w:rPr>
        <w:t xml:space="preserve"> de instandhoudingsdoelstellingen voor stikstofgevoelige </w:t>
      </w:r>
      <w:proofErr w:type="spellStart"/>
      <w:r w:rsidRPr="001B2C64" w:rsidR="0B6CB58A">
        <w:rPr>
          <w:rFonts w:ascii="Verdana" w:hAnsi="Verdana"/>
          <w:sz w:val="18"/>
          <w:szCs w:val="18"/>
        </w:rPr>
        <w:t>habitats</w:t>
      </w:r>
      <w:proofErr w:type="spellEnd"/>
      <w:r w:rsidRPr="001B2C64" w:rsidR="0B6CB58A">
        <w:rPr>
          <w:rFonts w:ascii="Verdana" w:hAnsi="Verdana"/>
          <w:sz w:val="18"/>
          <w:szCs w:val="18"/>
        </w:rPr>
        <w:t xml:space="preserve">. </w:t>
      </w:r>
    </w:p>
    <w:p w:rsidRPr="001B2C64" w:rsidR="00AB6708" w:rsidP="00E92111" w:rsidRDefault="00AB6708" w14:paraId="0724031B" w14:textId="43199913">
      <w:pPr>
        <w:pStyle w:val="Geenafstand"/>
        <w:rPr>
          <w:rFonts w:ascii="Verdana" w:hAnsi="Verdana"/>
          <w:sz w:val="18"/>
          <w:szCs w:val="18"/>
        </w:rPr>
      </w:pPr>
    </w:p>
    <w:p w:rsidRPr="001B2C64" w:rsidR="00684737" w:rsidP="35E06D65" w:rsidRDefault="503BB1AA" w14:paraId="772E4312" w14:textId="6FDB12EC">
      <w:pPr>
        <w:pStyle w:val="Geenafstand"/>
        <w:rPr>
          <w:rFonts w:ascii="Verdana" w:hAnsi="Verdana"/>
          <w:sz w:val="18"/>
          <w:szCs w:val="18"/>
        </w:rPr>
      </w:pPr>
      <w:r w:rsidRPr="35E06D65">
        <w:rPr>
          <w:rFonts w:ascii="Verdana" w:hAnsi="Verdana"/>
          <w:sz w:val="18"/>
          <w:szCs w:val="18"/>
        </w:rPr>
        <w:t>Zoals toegelicht in paragraaf 2.</w:t>
      </w:r>
      <w:r w:rsidRPr="35E06D65" w:rsidR="19D32896">
        <w:rPr>
          <w:rFonts w:ascii="Verdana" w:hAnsi="Verdana"/>
          <w:sz w:val="18"/>
          <w:szCs w:val="18"/>
        </w:rPr>
        <w:t>5</w:t>
      </w:r>
      <w:r w:rsidRPr="35E06D65">
        <w:rPr>
          <w:rFonts w:ascii="Verdana" w:hAnsi="Verdana"/>
          <w:sz w:val="18"/>
          <w:szCs w:val="18"/>
        </w:rPr>
        <w:t xml:space="preserve">, blijkt uit de </w:t>
      </w:r>
      <w:r w:rsidRPr="35E06D65" w:rsidR="270D15F0">
        <w:rPr>
          <w:rFonts w:ascii="Verdana" w:hAnsi="Verdana"/>
          <w:sz w:val="18"/>
          <w:szCs w:val="18"/>
        </w:rPr>
        <w:t xml:space="preserve">reflectie van het PBL </w:t>
      </w:r>
      <w:r w:rsidRPr="35E06D65" w:rsidR="59AF4CA3">
        <w:rPr>
          <w:rFonts w:ascii="Verdana" w:hAnsi="Verdana"/>
          <w:sz w:val="18"/>
          <w:szCs w:val="18"/>
        </w:rPr>
        <w:t>d</w:t>
      </w:r>
      <w:r w:rsidRPr="35E06D65" w:rsidR="270D15F0">
        <w:rPr>
          <w:rFonts w:ascii="Verdana" w:hAnsi="Verdana"/>
          <w:sz w:val="18"/>
          <w:szCs w:val="18"/>
        </w:rPr>
        <w:t xml:space="preserve">at met </w:t>
      </w:r>
      <w:r w:rsidRPr="35E06D65" w:rsidR="58D9C717">
        <w:rPr>
          <w:rFonts w:ascii="Verdana" w:hAnsi="Verdana"/>
          <w:sz w:val="18"/>
          <w:szCs w:val="18"/>
        </w:rPr>
        <w:t>het maatregelpakket</w:t>
      </w:r>
      <w:r w:rsidRPr="35E06D65" w:rsidR="270D15F0">
        <w:rPr>
          <w:rFonts w:ascii="Verdana" w:hAnsi="Verdana"/>
          <w:sz w:val="18"/>
          <w:szCs w:val="18"/>
        </w:rPr>
        <w:t xml:space="preserve"> de beoogde emissiereductie daadwerkelijk binnen bereik komt</w:t>
      </w:r>
      <w:r w:rsidRPr="35E06D65" w:rsidR="147A7738">
        <w:rPr>
          <w:rFonts w:ascii="Verdana" w:hAnsi="Verdana"/>
          <w:sz w:val="18"/>
          <w:szCs w:val="18"/>
        </w:rPr>
        <w:t xml:space="preserve"> en</w:t>
      </w:r>
      <w:r w:rsidRPr="35E06D65" w:rsidR="270D15F0">
        <w:rPr>
          <w:rFonts w:ascii="Verdana" w:hAnsi="Verdana"/>
          <w:sz w:val="18"/>
          <w:szCs w:val="18"/>
        </w:rPr>
        <w:t xml:space="preserve"> </w:t>
      </w:r>
      <w:r w:rsidRPr="35E06D65" w:rsidR="45035EB4">
        <w:rPr>
          <w:rFonts w:ascii="Verdana" w:hAnsi="Verdana"/>
          <w:sz w:val="18"/>
          <w:szCs w:val="18"/>
        </w:rPr>
        <w:t>dat het maatregelpakket de voorwaarden biedt om de druk op stikstofgevoelige natuurgebieden te verminderen en toe te werken naar natuurherstel.</w:t>
      </w:r>
      <w:r w:rsidRPr="35E06D65" w:rsidR="270D15F0">
        <w:rPr>
          <w:rFonts w:ascii="Verdana" w:hAnsi="Verdana"/>
          <w:sz w:val="18"/>
          <w:szCs w:val="18"/>
        </w:rPr>
        <w:t xml:space="preserve"> </w:t>
      </w:r>
      <w:r w:rsidRPr="35E06D65" w:rsidR="5AFB5376">
        <w:rPr>
          <w:rFonts w:ascii="Verdana" w:hAnsi="Verdana" w:eastAsia="Verdana" w:cs="Verdana"/>
          <w:sz w:val="18"/>
          <w:szCs w:val="18"/>
        </w:rPr>
        <w:t xml:space="preserve">Uit de reflectie van het PBL blijkt ook dat </w:t>
      </w:r>
      <w:r w:rsidRPr="35E06D65" w:rsidR="27102AF9">
        <w:rPr>
          <w:rFonts w:ascii="Verdana" w:hAnsi="Verdana" w:eastAsia="Verdana" w:cs="Verdana"/>
          <w:sz w:val="18"/>
          <w:szCs w:val="18"/>
        </w:rPr>
        <w:t xml:space="preserve">het maatregelpakket </w:t>
      </w:r>
      <w:r w:rsidRPr="35E06D65" w:rsidR="5AFB5376">
        <w:rPr>
          <w:rFonts w:ascii="Verdana" w:hAnsi="Verdana" w:eastAsia="Verdana" w:cs="Verdana"/>
          <w:sz w:val="18"/>
          <w:szCs w:val="18"/>
        </w:rPr>
        <w:t>niet alle risico's op achteruitgang van stikstofgevoelige Natura 2000</w:t>
      </w:r>
      <w:r w:rsidRPr="35E06D65" w:rsidR="4C1E500E">
        <w:rPr>
          <w:rFonts w:ascii="Verdana" w:hAnsi="Verdana" w:eastAsia="Verdana" w:cs="Verdana"/>
          <w:sz w:val="18"/>
          <w:szCs w:val="18"/>
        </w:rPr>
        <w:t>-</w:t>
      </w:r>
      <w:r w:rsidRPr="35E06D65" w:rsidR="5AFB5376">
        <w:rPr>
          <w:rFonts w:ascii="Verdana" w:hAnsi="Verdana" w:eastAsia="Verdana" w:cs="Verdana"/>
          <w:sz w:val="18"/>
          <w:szCs w:val="18"/>
        </w:rPr>
        <w:t xml:space="preserve">gebieden </w:t>
      </w:r>
      <w:r w:rsidRPr="35E06D65" w:rsidR="297232BD">
        <w:rPr>
          <w:rFonts w:ascii="Verdana" w:hAnsi="Verdana" w:eastAsia="Verdana" w:cs="Verdana"/>
          <w:sz w:val="18"/>
          <w:szCs w:val="18"/>
        </w:rPr>
        <w:t>wegneemt</w:t>
      </w:r>
      <w:r w:rsidRPr="35E06D65" w:rsidR="5AFB5376">
        <w:rPr>
          <w:rFonts w:ascii="Verdana" w:hAnsi="Verdana" w:eastAsia="Verdana" w:cs="Verdana"/>
          <w:sz w:val="18"/>
          <w:szCs w:val="18"/>
        </w:rPr>
        <w:t xml:space="preserve">. Om op termijn alle Europees beschermde natuur in een gunstige staat te krijgen zal Nederland in de toekomst nog aanvullende stappen moeten zetten. </w:t>
      </w:r>
      <w:r w:rsidRPr="35E06D65" w:rsidR="499C6E5C">
        <w:rPr>
          <w:rFonts w:ascii="Verdana" w:hAnsi="Verdana" w:eastAsia="Verdana" w:cs="Verdana"/>
          <w:sz w:val="18"/>
          <w:szCs w:val="18"/>
        </w:rPr>
        <w:t>Op dit moment is</w:t>
      </w:r>
      <w:r w:rsidRPr="35E06D65" w:rsidR="0613D4D0">
        <w:rPr>
          <w:rFonts w:ascii="Verdana" w:hAnsi="Verdana" w:eastAsia="Verdana" w:cs="Verdana"/>
          <w:sz w:val="18"/>
          <w:szCs w:val="18"/>
        </w:rPr>
        <w:t xml:space="preserve"> </w:t>
      </w:r>
      <w:r w:rsidRPr="35E06D65" w:rsidR="60612589">
        <w:rPr>
          <w:rFonts w:ascii="Verdana" w:hAnsi="Verdana" w:eastAsia="Verdana" w:cs="Verdana"/>
          <w:sz w:val="18"/>
          <w:szCs w:val="18"/>
        </w:rPr>
        <w:t xml:space="preserve">uitvoering van </w:t>
      </w:r>
      <w:r w:rsidRPr="35E06D65" w:rsidR="0613D4D0">
        <w:rPr>
          <w:rFonts w:ascii="Verdana" w:hAnsi="Verdana" w:eastAsia="Verdana" w:cs="Verdana"/>
          <w:sz w:val="18"/>
          <w:szCs w:val="18"/>
        </w:rPr>
        <w:t>dit pakket echter het maximaal haalbare.</w:t>
      </w:r>
      <w:r w:rsidRPr="35E06D65" w:rsidR="0B2D5359">
        <w:rPr>
          <w:rFonts w:ascii="Verdana" w:hAnsi="Verdana" w:eastAsia="Verdana" w:cs="Verdana"/>
          <w:sz w:val="18"/>
          <w:szCs w:val="18"/>
        </w:rPr>
        <w:t xml:space="preserve"> Volgens het PBL</w:t>
      </w:r>
      <w:r w:rsidRPr="35E06D65" w:rsidR="32C2FA98">
        <w:rPr>
          <w:rFonts w:ascii="Verdana" w:hAnsi="Verdana" w:eastAsia="Verdana" w:cs="Verdana"/>
          <w:sz w:val="18"/>
          <w:szCs w:val="18"/>
        </w:rPr>
        <w:t xml:space="preserve"> is het uitvoeren van dit pakket al een opgave van historische omvang. </w:t>
      </w:r>
      <w:r w:rsidRPr="35E06D65" w:rsidR="1C444B68">
        <w:rPr>
          <w:rFonts w:ascii="Verdana" w:hAnsi="Verdana" w:eastAsia="Verdana" w:cs="Verdana"/>
          <w:sz w:val="18"/>
          <w:szCs w:val="18"/>
        </w:rPr>
        <w:t xml:space="preserve">Zoals hiervoor al opgemerkt, vraag het </w:t>
      </w:r>
      <w:r w:rsidRPr="35E06D65" w:rsidR="32C2FA98">
        <w:rPr>
          <w:rFonts w:ascii="Verdana" w:hAnsi="Verdana" w:eastAsia="Verdana" w:cs="Verdana"/>
          <w:sz w:val="18"/>
          <w:szCs w:val="18"/>
        </w:rPr>
        <w:t xml:space="preserve">om </w:t>
      </w:r>
      <w:r w:rsidRPr="35E06D65" w:rsidR="1024F031">
        <w:rPr>
          <w:rFonts w:ascii="Verdana" w:hAnsi="Verdana" w:eastAsia="Verdana" w:cs="Verdana"/>
          <w:sz w:val="18"/>
          <w:szCs w:val="18"/>
        </w:rPr>
        <w:t xml:space="preserve">een inspanning die grenst aan wat </w:t>
      </w:r>
      <w:r w:rsidRPr="35E06D65" w:rsidR="4C65EE96">
        <w:rPr>
          <w:rFonts w:ascii="Verdana" w:hAnsi="Verdana" w:eastAsia="Verdana" w:cs="Verdana"/>
          <w:sz w:val="18"/>
          <w:szCs w:val="18"/>
        </w:rPr>
        <w:t>er tot 2035</w:t>
      </w:r>
      <w:r w:rsidRPr="35E06D65" w:rsidR="1024F031">
        <w:rPr>
          <w:rFonts w:ascii="Verdana" w:hAnsi="Verdana" w:eastAsia="Verdana" w:cs="Verdana"/>
          <w:sz w:val="18"/>
          <w:szCs w:val="18"/>
        </w:rPr>
        <w:t xml:space="preserve"> uitvoerbaar is</w:t>
      </w:r>
      <w:r w:rsidRPr="35E06D65" w:rsidR="78775BE8">
        <w:rPr>
          <w:rFonts w:ascii="Verdana" w:hAnsi="Verdana" w:eastAsia="Verdana" w:cs="Verdana"/>
          <w:sz w:val="18"/>
          <w:szCs w:val="18"/>
        </w:rPr>
        <w:t>.</w:t>
      </w:r>
      <w:r w:rsidRPr="35E06D65" w:rsidR="1024F031">
        <w:rPr>
          <w:rFonts w:ascii="Verdana" w:hAnsi="Verdana" w:eastAsia="Verdana" w:cs="Verdana"/>
          <w:sz w:val="18"/>
          <w:szCs w:val="18"/>
        </w:rPr>
        <w:t xml:space="preserve"> </w:t>
      </w:r>
      <w:r w:rsidRPr="35E06D65" w:rsidR="3CDFB647">
        <w:rPr>
          <w:rFonts w:ascii="Verdana" w:hAnsi="Verdana" w:eastAsia="Verdana" w:cs="Verdana"/>
          <w:sz w:val="18"/>
          <w:szCs w:val="18"/>
        </w:rPr>
        <w:t xml:space="preserve">Meer dan dat kan van </w:t>
      </w:r>
      <w:r w:rsidRPr="35E06D65" w:rsidR="43A8DF35">
        <w:rPr>
          <w:rFonts w:ascii="Verdana" w:hAnsi="Verdana"/>
          <w:sz w:val="18"/>
          <w:szCs w:val="18"/>
        </w:rPr>
        <w:t>Nederland</w:t>
      </w:r>
      <w:r w:rsidRPr="35E06D65" w:rsidR="3CDFB647">
        <w:rPr>
          <w:rFonts w:ascii="Verdana" w:hAnsi="Verdana" w:eastAsia="Verdana" w:cs="Verdana"/>
          <w:sz w:val="18"/>
          <w:szCs w:val="18"/>
        </w:rPr>
        <w:t xml:space="preserve"> niet worden gevraagd. Dat blijkt ook uit de</w:t>
      </w:r>
      <w:r w:rsidRPr="35E06D65" w:rsidR="26487484">
        <w:rPr>
          <w:rFonts w:ascii="Verdana" w:hAnsi="Verdana" w:eastAsia="Verdana" w:cs="Verdana"/>
          <w:sz w:val="18"/>
          <w:szCs w:val="18"/>
        </w:rPr>
        <w:t xml:space="preserve"> conclusie van de conclusie van advocaat-generaal </w:t>
      </w:r>
      <w:proofErr w:type="spellStart"/>
      <w:r w:rsidRPr="35E06D65" w:rsidR="26487484">
        <w:rPr>
          <w:rFonts w:ascii="Verdana" w:hAnsi="Verdana" w:eastAsia="Verdana" w:cs="Verdana"/>
          <w:sz w:val="18"/>
          <w:szCs w:val="18"/>
        </w:rPr>
        <w:t>Kokott</w:t>
      </w:r>
      <w:proofErr w:type="spellEnd"/>
      <w:r w:rsidRPr="35E06D65" w:rsidR="26487484">
        <w:rPr>
          <w:rFonts w:ascii="Verdana" w:hAnsi="Verdana" w:eastAsia="Verdana" w:cs="Verdana"/>
          <w:sz w:val="18"/>
          <w:szCs w:val="18"/>
        </w:rPr>
        <w:t xml:space="preserve"> in de zaak over de Programmatische Aanpak Stikstof (PAS)</w:t>
      </w:r>
      <w:r w:rsidRPr="35E06D65" w:rsidR="73C5ED23">
        <w:rPr>
          <w:rFonts w:ascii="Verdana" w:hAnsi="Verdana" w:eastAsia="Verdana" w:cs="Verdana"/>
          <w:sz w:val="18"/>
          <w:szCs w:val="18"/>
        </w:rPr>
        <w:t>.</w:t>
      </w:r>
      <w:r w:rsidRPr="35E06D65" w:rsidR="0B2CE07B">
        <w:rPr>
          <w:rStyle w:val="Voetnootmarkering"/>
          <w:rFonts w:ascii="Verdana" w:hAnsi="Verdana" w:eastAsia="Verdana" w:cs="Verdana"/>
          <w:sz w:val="18"/>
          <w:szCs w:val="18"/>
        </w:rPr>
        <w:footnoteReference w:id="19"/>
      </w:r>
      <w:r w:rsidRPr="35E06D65" w:rsidR="0F01A899">
        <w:rPr>
          <w:rFonts w:ascii="Verdana" w:hAnsi="Verdana" w:eastAsia="Verdana" w:cs="Verdana"/>
          <w:sz w:val="18"/>
          <w:szCs w:val="18"/>
        </w:rPr>
        <w:t xml:space="preserve"> </w:t>
      </w:r>
    </w:p>
    <w:p w:rsidRPr="001B2C64" w:rsidR="00684737" w:rsidP="00E92111" w:rsidRDefault="00684737" w14:paraId="5B8CF899" w14:textId="5AB2EC28">
      <w:pPr>
        <w:pStyle w:val="Geenafstand"/>
        <w:ind w:left="708"/>
        <w:rPr>
          <w:rFonts w:ascii="Verdana" w:hAnsi="Verdana" w:eastAsia="Verdana" w:cs="Verdana"/>
          <w:sz w:val="18"/>
          <w:szCs w:val="18"/>
        </w:rPr>
      </w:pPr>
    </w:p>
    <w:p w:rsidRPr="001B2C64" w:rsidR="00684737" w:rsidP="00E92111" w:rsidRDefault="4E6E1ACE" w14:paraId="26853D7B" w14:textId="138ED61C">
      <w:pPr>
        <w:pStyle w:val="Geenafstand"/>
        <w:rPr>
          <w:rFonts w:ascii="Verdana" w:hAnsi="Verdana"/>
          <w:sz w:val="18"/>
          <w:szCs w:val="18"/>
        </w:rPr>
      </w:pPr>
      <w:r w:rsidRPr="001B2C64">
        <w:rPr>
          <w:rFonts w:ascii="Verdana" w:hAnsi="Verdana" w:eastAsia="Verdana" w:cs="Verdana"/>
          <w:color w:val="000000" w:themeColor="text1"/>
          <w:sz w:val="18"/>
          <w:szCs w:val="18"/>
        </w:rPr>
        <w:t xml:space="preserve">Dit wetsvoorstel richt zich op de aanpak die op landelijk niveau nodig is om een goede basis te creëren voor doelbereik op gebiedsniveau. Het is vervolgens aan de provincies om gebiedsgericht, rekening houdend met de specifieke omstandigheden in en rond elk Natura 2000-gebied, te beoordelen of aanvullende maatregelen nodig zijn om verslechtering tegen te gaan en toe te werken naar het realiseren van de instandhoudingsdoelstellingen. In de aanpak van het kabinet is voorzien dat provincies daartoe </w:t>
      </w:r>
      <w:proofErr w:type="spellStart"/>
      <w:r w:rsidRPr="001B2C64">
        <w:rPr>
          <w:rFonts w:ascii="Verdana" w:hAnsi="Verdana" w:eastAsia="Verdana" w:cs="Verdana"/>
          <w:color w:val="000000" w:themeColor="text1"/>
          <w:sz w:val="18"/>
          <w:szCs w:val="18"/>
        </w:rPr>
        <w:t>additionaliteitsplannen</w:t>
      </w:r>
      <w:proofErr w:type="spellEnd"/>
      <w:r w:rsidRPr="001B2C64">
        <w:rPr>
          <w:rFonts w:ascii="Verdana" w:hAnsi="Verdana" w:eastAsia="Verdana" w:cs="Verdana"/>
          <w:color w:val="000000" w:themeColor="text1"/>
          <w:sz w:val="18"/>
          <w:szCs w:val="18"/>
        </w:rPr>
        <w:t xml:space="preserve"> opstellen, op grond van een ecologische beoordeling per Natura 2000-gebied. Dit sluit aan bij de toedeling van taken en bevoegdheden in de Omgevingswet, waarbij ook recht worden gedaan aan de daarvoor geldende uitgangspunten op grond van artikel 2.3 Ow.</w:t>
      </w:r>
      <w:r w:rsidRPr="001B2C64" w:rsidR="0B485090">
        <w:rPr>
          <w:rFonts w:ascii="Verdana" w:hAnsi="Verdana"/>
          <w:sz w:val="18"/>
          <w:szCs w:val="18"/>
        </w:rPr>
        <w:br/>
      </w:r>
      <w:r w:rsidRPr="001B2C64" w:rsidR="0B485090">
        <w:rPr>
          <w:rFonts w:ascii="Verdana" w:hAnsi="Verdana"/>
          <w:sz w:val="18"/>
          <w:szCs w:val="18"/>
        </w:rPr>
        <w:br/>
      </w:r>
      <w:r w:rsidRPr="5400DC20" w:rsidR="24AF7E22">
        <w:rPr>
          <w:rFonts w:ascii="Verdana" w:hAnsi="Verdana"/>
          <w:i/>
          <w:iCs/>
          <w:sz w:val="18"/>
          <w:szCs w:val="18"/>
        </w:rPr>
        <w:t xml:space="preserve">4.2 </w:t>
      </w:r>
      <w:r w:rsidRPr="5400DC20" w:rsidR="273E72D4">
        <w:rPr>
          <w:rFonts w:ascii="Verdana" w:hAnsi="Verdana"/>
          <w:i/>
          <w:iCs/>
          <w:sz w:val="18"/>
          <w:szCs w:val="18"/>
        </w:rPr>
        <w:t>Natuurherstelverordening</w:t>
      </w:r>
      <w:r w:rsidRPr="001B2C64" w:rsidR="0B485090">
        <w:rPr>
          <w:rFonts w:ascii="Verdana" w:hAnsi="Verdana"/>
          <w:sz w:val="18"/>
          <w:szCs w:val="18"/>
        </w:rPr>
        <w:br/>
      </w:r>
      <w:r w:rsidRPr="001B2C64" w:rsidR="0B485090">
        <w:rPr>
          <w:rFonts w:ascii="Verdana" w:hAnsi="Verdana"/>
          <w:sz w:val="18"/>
          <w:szCs w:val="18"/>
        </w:rPr>
        <w:br/>
      </w:r>
      <w:r w:rsidRPr="001B2C64" w:rsidR="66B074F1">
        <w:rPr>
          <w:rFonts w:ascii="Verdana" w:hAnsi="Verdana"/>
          <w:sz w:val="18"/>
          <w:szCs w:val="18"/>
        </w:rPr>
        <w:t xml:space="preserve">Op </w:t>
      </w:r>
      <w:r w:rsidRPr="001B2C64" w:rsidR="1363B038">
        <w:rPr>
          <w:rFonts w:ascii="Verdana" w:hAnsi="Verdana"/>
          <w:sz w:val="18"/>
          <w:szCs w:val="18"/>
        </w:rPr>
        <w:t xml:space="preserve">18 augustus 2024 is de natuurherstelverordening in werking </w:t>
      </w:r>
      <w:r w:rsidRPr="35E06D65" w:rsidR="1363B038">
        <w:rPr>
          <w:rFonts w:ascii="Verdana" w:hAnsi="Verdana"/>
          <w:sz w:val="18"/>
          <w:szCs w:val="18"/>
        </w:rPr>
        <w:t>getreden.</w:t>
      </w:r>
      <w:r w:rsidRPr="001B2C64" w:rsidR="0B485090">
        <w:rPr>
          <w:rStyle w:val="Voetnootmarkering"/>
          <w:rFonts w:ascii="Verdana" w:hAnsi="Verdana"/>
          <w:sz w:val="18"/>
          <w:szCs w:val="18"/>
        </w:rPr>
        <w:footnoteReference w:id="20"/>
      </w:r>
      <w:r w:rsidRPr="001B2C64" w:rsidR="1363B038">
        <w:rPr>
          <w:rFonts w:ascii="Verdana" w:hAnsi="Verdana"/>
          <w:sz w:val="18"/>
          <w:szCs w:val="18"/>
        </w:rPr>
        <w:t xml:space="preserve"> </w:t>
      </w:r>
      <w:r w:rsidRPr="001B2C64" w:rsidR="66B074F1">
        <w:rPr>
          <w:rFonts w:ascii="Verdana" w:hAnsi="Verdana"/>
          <w:sz w:val="18"/>
          <w:szCs w:val="18"/>
        </w:rPr>
        <w:t xml:space="preserve">De verordening bevat verplichtingen voor lidstaten om ecosystemen te herstellen, met als doel de biodiversiteit en de veerkracht van de natuur in de hele EU te waarborgen. Het herstel van ecosystemen levert daarnaast een belangrijke bijdrage aan de klimaatmitigatie- en adaptiedoelstellingen van de Unie. De natuurherstelverordening vult bestaande Europese </w:t>
      </w:r>
      <w:r w:rsidRPr="001B2C64" w:rsidR="51239591">
        <w:rPr>
          <w:rFonts w:ascii="Verdana" w:hAnsi="Verdana"/>
          <w:sz w:val="18"/>
          <w:szCs w:val="18"/>
        </w:rPr>
        <w:t>natuur</w:t>
      </w:r>
      <w:r w:rsidRPr="001B2C64" w:rsidR="66B074F1">
        <w:rPr>
          <w:rFonts w:ascii="Verdana" w:hAnsi="Verdana"/>
          <w:sz w:val="18"/>
          <w:szCs w:val="18"/>
        </w:rPr>
        <w:t>regeling</w:t>
      </w:r>
      <w:r w:rsidRPr="001B2C64" w:rsidR="7113DE34">
        <w:rPr>
          <w:rFonts w:ascii="Verdana" w:hAnsi="Verdana"/>
          <w:sz w:val="18"/>
          <w:szCs w:val="18"/>
        </w:rPr>
        <w:t>en</w:t>
      </w:r>
      <w:r w:rsidRPr="001B2C64" w:rsidR="66B074F1">
        <w:rPr>
          <w:rFonts w:ascii="Verdana" w:hAnsi="Verdana"/>
          <w:sz w:val="18"/>
          <w:szCs w:val="18"/>
        </w:rPr>
        <w:t xml:space="preserve"> aan, waaronder de V</w:t>
      </w:r>
      <w:r w:rsidRPr="001B2C64" w:rsidR="4AB0C91E">
        <w:rPr>
          <w:rFonts w:ascii="Verdana" w:hAnsi="Verdana"/>
          <w:sz w:val="18"/>
          <w:szCs w:val="18"/>
        </w:rPr>
        <w:t>HR</w:t>
      </w:r>
      <w:r w:rsidRPr="001B2C64" w:rsidR="66B074F1">
        <w:rPr>
          <w:rFonts w:ascii="Verdana" w:hAnsi="Verdana"/>
          <w:sz w:val="18"/>
          <w:szCs w:val="18"/>
        </w:rPr>
        <w:t>, de Kaderrichtlijn Water en de Kaderrichtlijn Mariene Strategie, door het stellen van aanvullende en tijdsgebonden verplichtingen voor natuurherstel.</w:t>
      </w:r>
      <w:r w:rsidRPr="001B2C64" w:rsidR="0924EDAE">
        <w:rPr>
          <w:rFonts w:ascii="Verdana" w:hAnsi="Verdana"/>
          <w:sz w:val="18"/>
          <w:szCs w:val="18"/>
        </w:rPr>
        <w:t xml:space="preserve"> </w:t>
      </w:r>
      <w:r w:rsidRPr="001B2C64" w:rsidR="0B485090">
        <w:rPr>
          <w:rFonts w:ascii="Verdana" w:hAnsi="Verdana"/>
          <w:sz w:val="18"/>
          <w:szCs w:val="18"/>
        </w:rPr>
        <w:br/>
      </w:r>
      <w:r w:rsidRPr="001B2C64" w:rsidR="0B485090">
        <w:rPr>
          <w:rFonts w:ascii="Verdana" w:hAnsi="Verdana"/>
          <w:sz w:val="18"/>
          <w:szCs w:val="18"/>
        </w:rPr>
        <w:br/>
      </w:r>
      <w:r w:rsidRPr="5400DC20" w:rsidR="53FFA3E1">
        <w:rPr>
          <w:rFonts w:ascii="Verdana" w:hAnsi="Verdana" w:eastAsiaTheme="minorEastAsia"/>
          <w:sz w:val="18"/>
          <w:szCs w:val="18"/>
        </w:rPr>
        <w:t xml:space="preserve">Het uitvoeren van de natuurherstelverordening loopt via een apart traject. </w:t>
      </w:r>
      <w:r w:rsidRPr="5400DC20" w:rsidR="4FCDBB7C">
        <w:rPr>
          <w:rFonts w:ascii="Verdana" w:hAnsi="Verdana" w:eastAsiaTheme="minorEastAsia"/>
          <w:sz w:val="18"/>
          <w:szCs w:val="18"/>
        </w:rPr>
        <w:t>T</w:t>
      </w:r>
      <w:r w:rsidRPr="001B2C64" w:rsidR="4FCDBB7C">
        <w:rPr>
          <w:rFonts w:ascii="Verdana" w:hAnsi="Verdana"/>
          <w:sz w:val="18"/>
          <w:szCs w:val="18"/>
        </w:rPr>
        <w:t xml:space="preserve">er uitvoering van de natuurherstelverordening is in juni 2026 een wetsvoorstel voorgelegd </w:t>
      </w:r>
      <w:r w:rsidRPr="001B2C64" w:rsidR="78D1BCC9">
        <w:rPr>
          <w:rFonts w:ascii="Verdana" w:hAnsi="Verdana"/>
          <w:sz w:val="18"/>
          <w:szCs w:val="18"/>
        </w:rPr>
        <w:t>ter</w:t>
      </w:r>
      <w:r w:rsidRPr="001B2C64" w:rsidR="4FCDBB7C">
        <w:rPr>
          <w:rFonts w:ascii="Verdana" w:hAnsi="Verdana"/>
          <w:sz w:val="18"/>
          <w:szCs w:val="18"/>
        </w:rPr>
        <w:t xml:space="preserve"> </w:t>
      </w:r>
      <w:r w:rsidRPr="35E06D65" w:rsidR="4FCDBB7C">
        <w:rPr>
          <w:rFonts w:ascii="Verdana" w:hAnsi="Verdana"/>
          <w:sz w:val="18"/>
          <w:szCs w:val="18"/>
        </w:rPr>
        <w:t>consultatie.</w:t>
      </w:r>
      <w:r w:rsidRPr="001B2C64" w:rsidR="0B485090">
        <w:rPr>
          <w:rStyle w:val="Voetnootmarkering"/>
          <w:rFonts w:ascii="Verdana" w:hAnsi="Verdana"/>
          <w:sz w:val="18"/>
          <w:szCs w:val="18"/>
        </w:rPr>
        <w:footnoteReference w:id="21"/>
      </w:r>
      <w:r w:rsidRPr="001B2C64" w:rsidR="4FCDBB7C">
        <w:rPr>
          <w:rFonts w:ascii="Verdana" w:hAnsi="Verdana"/>
          <w:sz w:val="18"/>
          <w:szCs w:val="18"/>
        </w:rPr>
        <w:t xml:space="preserve"> </w:t>
      </w:r>
      <w:r w:rsidRPr="001B2C64" w:rsidR="5738F210">
        <w:rPr>
          <w:rFonts w:ascii="Verdana" w:hAnsi="Verdana"/>
          <w:sz w:val="18"/>
          <w:szCs w:val="18"/>
        </w:rPr>
        <w:t xml:space="preserve">Ook is op </w:t>
      </w:r>
      <w:r w:rsidRPr="001B2C64" w:rsidR="307E0730">
        <w:rPr>
          <w:rFonts w:ascii="Verdana" w:hAnsi="Verdana"/>
          <w:sz w:val="18"/>
          <w:szCs w:val="18"/>
        </w:rPr>
        <w:t xml:space="preserve">25 augustus 2026 </w:t>
      </w:r>
      <w:r w:rsidRPr="001B2C64" w:rsidR="3D66DCD9">
        <w:rPr>
          <w:rFonts w:ascii="Verdana" w:hAnsi="Verdana"/>
          <w:sz w:val="18"/>
          <w:szCs w:val="18"/>
        </w:rPr>
        <w:t>het Ontw</w:t>
      </w:r>
      <w:r w:rsidRPr="001B2C64" w:rsidR="2F2E9217">
        <w:rPr>
          <w:rFonts w:ascii="Verdana" w:hAnsi="Verdana"/>
          <w:sz w:val="18"/>
          <w:szCs w:val="18"/>
        </w:rPr>
        <w:t xml:space="preserve">erp-Natuurplan ingediend bij de Europese Commissie. </w:t>
      </w:r>
      <w:r w:rsidRPr="001B2C64" w:rsidR="7D2F4333">
        <w:rPr>
          <w:rFonts w:ascii="Verdana" w:hAnsi="Verdana" w:eastAsia="Verdana" w:cs="Verdana"/>
          <w:sz w:val="18"/>
          <w:szCs w:val="18"/>
        </w:rPr>
        <w:t xml:space="preserve">In dit </w:t>
      </w:r>
      <w:r w:rsidRPr="001B2C64" w:rsidR="59EE7644">
        <w:rPr>
          <w:rFonts w:ascii="Verdana" w:hAnsi="Verdana" w:eastAsia="Verdana" w:cs="Verdana"/>
          <w:sz w:val="18"/>
          <w:szCs w:val="18"/>
        </w:rPr>
        <w:t xml:space="preserve">Natuurplan </w:t>
      </w:r>
      <w:r w:rsidRPr="001B2C64" w:rsidR="7D2F4333">
        <w:rPr>
          <w:rFonts w:ascii="Verdana" w:hAnsi="Verdana" w:eastAsia="Verdana" w:cs="Verdana"/>
          <w:sz w:val="18"/>
          <w:szCs w:val="18"/>
        </w:rPr>
        <w:t>worden de inzet en maatregelen beschreven die bijdragen aan verbetering van ecosystemen, in lijn met de ambities en kaders van de verordening.</w:t>
      </w:r>
      <w:r w:rsidRPr="001B2C64" w:rsidR="71747800">
        <w:rPr>
          <w:rFonts w:ascii="Verdana" w:hAnsi="Verdana" w:eastAsia="Verdana" w:cs="Verdana"/>
          <w:sz w:val="18"/>
          <w:szCs w:val="18"/>
        </w:rPr>
        <w:t xml:space="preserve"> </w:t>
      </w:r>
      <w:r w:rsidRPr="001B2C64" w:rsidR="643AC972">
        <w:rPr>
          <w:rFonts w:ascii="Verdana" w:hAnsi="Verdana" w:eastAsia="Verdana" w:cs="Verdana"/>
          <w:sz w:val="18"/>
          <w:szCs w:val="18"/>
        </w:rPr>
        <w:t xml:space="preserve">De </w:t>
      </w:r>
      <w:r w:rsidRPr="001B2C64" w:rsidR="3819EB2F">
        <w:rPr>
          <w:rFonts w:ascii="Verdana" w:hAnsi="Verdana" w:eastAsia="Verdana" w:cs="Verdana"/>
          <w:sz w:val="18"/>
          <w:szCs w:val="18"/>
        </w:rPr>
        <w:t xml:space="preserve">Europese </w:t>
      </w:r>
      <w:r w:rsidRPr="001B2C64" w:rsidR="643AC972">
        <w:rPr>
          <w:rFonts w:ascii="Verdana" w:hAnsi="Verdana" w:eastAsia="Verdana" w:cs="Verdana"/>
          <w:sz w:val="18"/>
          <w:szCs w:val="18"/>
        </w:rPr>
        <w:t xml:space="preserve">Commissie beoordeelt het </w:t>
      </w:r>
      <w:r w:rsidRPr="001B2C64" w:rsidDel="00696BF6" w:rsidR="73B7542A">
        <w:rPr>
          <w:rFonts w:ascii="Verdana" w:hAnsi="Verdana" w:eastAsia="Verdana" w:cs="Verdana"/>
          <w:sz w:val="18"/>
          <w:szCs w:val="18"/>
        </w:rPr>
        <w:t>Ontwerp-Natuurplan</w:t>
      </w:r>
      <w:r w:rsidRPr="35E06D65" w:rsidR="643AC972">
        <w:rPr>
          <w:rFonts w:ascii="Verdana" w:hAnsi="Verdana" w:eastAsia="Verdana" w:cs="Verdana"/>
          <w:sz w:val="18"/>
          <w:szCs w:val="18"/>
        </w:rPr>
        <w:t xml:space="preserve"> binnen zes maanden na de datum van ontvangst. </w:t>
      </w:r>
      <w:r w:rsidRPr="35E06D65" w:rsidR="3D4B8D07">
        <w:rPr>
          <w:rFonts w:ascii="Verdana" w:hAnsi="Verdana" w:eastAsia="Verdana" w:cs="Verdana"/>
          <w:sz w:val="18"/>
          <w:szCs w:val="18"/>
        </w:rPr>
        <w:t xml:space="preserve">Vervolgens zal het definitieve </w:t>
      </w:r>
      <w:r w:rsidRPr="35E06D65" w:rsidR="73B7542A">
        <w:rPr>
          <w:rFonts w:ascii="Verdana" w:hAnsi="Verdana" w:eastAsia="Verdana" w:cs="Verdana"/>
          <w:sz w:val="18"/>
          <w:szCs w:val="18"/>
        </w:rPr>
        <w:t>N</w:t>
      </w:r>
      <w:r w:rsidRPr="35E06D65" w:rsidR="3D4B8D07">
        <w:rPr>
          <w:rFonts w:ascii="Verdana" w:hAnsi="Verdana" w:eastAsia="Verdana" w:cs="Verdana"/>
          <w:sz w:val="18"/>
          <w:szCs w:val="18"/>
        </w:rPr>
        <w:t xml:space="preserve">atuurplan </w:t>
      </w:r>
      <w:r w:rsidRPr="35E06D65" w:rsidR="2A1DF973">
        <w:rPr>
          <w:rFonts w:ascii="Verdana" w:hAnsi="Verdana" w:eastAsia="Verdana" w:cs="Verdana"/>
          <w:sz w:val="18"/>
          <w:szCs w:val="18"/>
        </w:rPr>
        <w:t xml:space="preserve">binnen zes maanden </w:t>
      </w:r>
      <w:r w:rsidRPr="35E06D65" w:rsidR="00446DE3">
        <w:rPr>
          <w:rFonts w:ascii="Verdana" w:hAnsi="Verdana" w:eastAsia="Verdana" w:cs="Verdana"/>
          <w:sz w:val="18"/>
          <w:szCs w:val="18"/>
        </w:rPr>
        <w:t xml:space="preserve">worden bekendgemaakt en worden ingediend </w:t>
      </w:r>
      <w:r w:rsidRPr="35E06D65" w:rsidR="3819EB2F">
        <w:rPr>
          <w:rFonts w:ascii="Verdana" w:hAnsi="Verdana" w:eastAsia="Verdana" w:cs="Verdana"/>
          <w:sz w:val="18"/>
          <w:szCs w:val="18"/>
        </w:rPr>
        <w:t xml:space="preserve">bij de </w:t>
      </w:r>
      <w:r w:rsidRPr="35E06D65" w:rsidR="00446DE3">
        <w:rPr>
          <w:rFonts w:ascii="Verdana" w:hAnsi="Verdana" w:eastAsia="Verdana" w:cs="Verdana"/>
          <w:sz w:val="18"/>
          <w:szCs w:val="18"/>
        </w:rPr>
        <w:t xml:space="preserve">Europese </w:t>
      </w:r>
      <w:r w:rsidRPr="35E06D65" w:rsidR="3819EB2F">
        <w:rPr>
          <w:rFonts w:ascii="Verdana" w:hAnsi="Verdana" w:eastAsia="Verdana" w:cs="Verdana"/>
          <w:sz w:val="18"/>
          <w:szCs w:val="18"/>
        </w:rPr>
        <w:t>Commissie.</w:t>
      </w:r>
      <w:r w:rsidRPr="35E06D65" w:rsidR="370DFC13">
        <w:rPr>
          <w:rStyle w:val="Voetnootmarkering"/>
          <w:rFonts w:ascii="Verdana" w:hAnsi="Verdana" w:eastAsia="Verdana" w:cs="Verdana"/>
          <w:sz w:val="18"/>
          <w:szCs w:val="18"/>
        </w:rPr>
        <w:footnoteReference w:id="22"/>
      </w:r>
      <w:r w:rsidRPr="35E06D65" w:rsidR="22A078CD">
        <w:rPr>
          <w:rFonts w:ascii="Verdana" w:hAnsi="Verdana" w:eastAsia="Verdana" w:cs="Verdana"/>
          <w:sz w:val="18"/>
          <w:szCs w:val="18"/>
        </w:rPr>
        <w:t xml:space="preserve"> </w:t>
      </w:r>
      <w:r w:rsidRPr="35E06D65" w:rsidR="7520CBFC">
        <w:rPr>
          <w:rFonts w:ascii="Verdana" w:hAnsi="Verdana" w:eastAsia="Verdana" w:cs="Verdana"/>
          <w:sz w:val="18"/>
          <w:szCs w:val="18"/>
        </w:rPr>
        <w:t>Het ligt in de rede dat het Natuurplan en het programma bij dit wetsvoorstel op termijn worden samengevoegd, gelet op de raakvlakken tussen beide programma's.</w:t>
      </w:r>
      <w:r w:rsidRPr="35E06D65" w:rsidR="1908D1B1">
        <w:rPr>
          <w:rFonts w:ascii="Verdana" w:hAnsi="Verdana" w:eastAsia="Verdana" w:cs="Verdana"/>
          <w:sz w:val="18"/>
          <w:szCs w:val="18"/>
        </w:rPr>
        <w:t xml:space="preserve"> </w:t>
      </w:r>
    </w:p>
    <w:p w:rsidRPr="001B2C64" w:rsidR="32E6E766" w:rsidP="00E92111" w:rsidRDefault="32E6E766" w14:paraId="37093470" w14:textId="7E99F7F4">
      <w:pPr>
        <w:pStyle w:val="Geenafstand"/>
        <w:rPr>
          <w:rFonts w:ascii="Verdana" w:hAnsi="Verdana" w:eastAsia="Verdana" w:cs="Verdana"/>
          <w:sz w:val="18"/>
          <w:szCs w:val="18"/>
        </w:rPr>
      </w:pPr>
    </w:p>
    <w:p w:rsidRPr="001B2C64" w:rsidR="00684737" w:rsidP="00E92111" w:rsidRDefault="3C2E2A77" w14:paraId="5CCB5520" w14:textId="759A4D23">
      <w:pPr>
        <w:spacing w:line="240" w:lineRule="auto"/>
        <w:rPr>
          <w:rFonts w:ascii="Verdana" w:hAnsi="Verdana"/>
          <w:sz w:val="18"/>
          <w:szCs w:val="18"/>
        </w:rPr>
      </w:pPr>
      <w:r w:rsidRPr="35E06D65">
        <w:rPr>
          <w:rFonts w:ascii="Verdana" w:hAnsi="Verdana" w:eastAsia="Verdana" w:cs="Verdana"/>
          <w:i/>
          <w:iCs/>
          <w:sz w:val="18"/>
          <w:szCs w:val="18"/>
        </w:rPr>
        <w:t xml:space="preserve">4.3 </w:t>
      </w:r>
      <w:r w:rsidRPr="35E06D65" w:rsidR="03538C68">
        <w:rPr>
          <w:rFonts w:ascii="Verdana" w:hAnsi="Verdana" w:eastAsia="Verdana" w:cs="Verdana"/>
          <w:i/>
          <w:iCs/>
          <w:sz w:val="18"/>
          <w:szCs w:val="18"/>
        </w:rPr>
        <w:t>Instrumenten binnen</w:t>
      </w:r>
      <w:r w:rsidRPr="35E06D65" w:rsidR="052D9ADB">
        <w:rPr>
          <w:rFonts w:ascii="Verdana" w:hAnsi="Verdana" w:eastAsia="Verdana" w:cs="Verdana"/>
          <w:i/>
          <w:iCs/>
          <w:sz w:val="18"/>
          <w:szCs w:val="18"/>
        </w:rPr>
        <w:t xml:space="preserve"> het</w:t>
      </w:r>
      <w:r w:rsidRPr="35E06D65" w:rsidR="03538C68">
        <w:rPr>
          <w:rFonts w:ascii="Verdana" w:hAnsi="Verdana" w:eastAsia="Verdana" w:cs="Verdana"/>
          <w:i/>
          <w:iCs/>
          <w:sz w:val="18"/>
          <w:szCs w:val="18"/>
        </w:rPr>
        <w:t xml:space="preserve"> systeem </w:t>
      </w:r>
      <w:r w:rsidRPr="35E06D65" w:rsidR="052D9ADB">
        <w:rPr>
          <w:rFonts w:ascii="Verdana" w:hAnsi="Verdana" w:eastAsia="Verdana" w:cs="Verdana"/>
          <w:i/>
          <w:iCs/>
          <w:sz w:val="18"/>
          <w:szCs w:val="18"/>
        </w:rPr>
        <w:t xml:space="preserve">van </w:t>
      </w:r>
      <w:r w:rsidRPr="35E06D65" w:rsidR="5DC0490E">
        <w:rPr>
          <w:rFonts w:ascii="Verdana" w:hAnsi="Verdana" w:eastAsia="Verdana" w:cs="Verdana"/>
          <w:i/>
          <w:iCs/>
          <w:sz w:val="18"/>
          <w:szCs w:val="18"/>
        </w:rPr>
        <w:t xml:space="preserve">de </w:t>
      </w:r>
      <w:r w:rsidRPr="35E06D65" w:rsidR="70C8ED8F">
        <w:rPr>
          <w:rFonts w:ascii="Verdana" w:hAnsi="Verdana" w:eastAsia="Verdana" w:cs="Verdana"/>
          <w:i/>
          <w:iCs/>
          <w:sz w:val="18"/>
          <w:szCs w:val="18"/>
        </w:rPr>
        <w:t>Omgevingswet</w:t>
      </w:r>
      <w:r>
        <w:br/>
      </w:r>
      <w:r>
        <w:br/>
      </w:r>
      <w:r w:rsidRPr="35E06D65" w:rsidR="53DB7806">
        <w:rPr>
          <w:rFonts w:ascii="Verdana" w:hAnsi="Verdana" w:eastAsia="Verdana" w:cs="Verdana"/>
          <w:sz w:val="18"/>
          <w:szCs w:val="18"/>
          <w:u w:val="single"/>
        </w:rPr>
        <w:t>Omgevingswaarde</w:t>
      </w:r>
      <w:r w:rsidRPr="35E06D65" w:rsidR="4F228E6F">
        <w:rPr>
          <w:rFonts w:ascii="Verdana" w:hAnsi="Verdana" w:eastAsia="Verdana" w:cs="Verdana"/>
          <w:sz w:val="18"/>
          <w:szCs w:val="18"/>
          <w:u w:val="single"/>
        </w:rPr>
        <w:t>n</w:t>
      </w:r>
      <w:r w:rsidRPr="35E06D65" w:rsidR="5F4FB838">
        <w:rPr>
          <w:rFonts w:ascii="Verdana" w:hAnsi="Verdana" w:eastAsia="Verdana" w:cs="Verdana"/>
          <w:sz w:val="18"/>
          <w:szCs w:val="18"/>
          <w:u w:val="single"/>
        </w:rPr>
        <w:t xml:space="preserve"> op wetsniveau</w:t>
      </w:r>
      <w:r>
        <w:br/>
      </w:r>
      <w:r w:rsidRPr="35E06D65" w:rsidR="044AB91E">
        <w:rPr>
          <w:rFonts w:ascii="Verdana" w:hAnsi="Verdana" w:eastAsiaTheme="minorEastAsia"/>
          <w:sz w:val="18"/>
          <w:szCs w:val="18"/>
        </w:rPr>
        <w:t xml:space="preserve">De emissiedoelen voor 2035 </w:t>
      </w:r>
      <w:r w:rsidRPr="35E06D65" w:rsidR="33B2681B">
        <w:rPr>
          <w:rFonts w:ascii="Verdana" w:hAnsi="Verdana" w:eastAsiaTheme="minorEastAsia"/>
          <w:sz w:val="18"/>
          <w:szCs w:val="18"/>
        </w:rPr>
        <w:t xml:space="preserve">en </w:t>
      </w:r>
      <w:r w:rsidRPr="35E06D65" w:rsidR="4D67BE95">
        <w:rPr>
          <w:rFonts w:ascii="Verdana" w:hAnsi="Verdana" w:eastAsiaTheme="minorEastAsia"/>
          <w:sz w:val="18"/>
          <w:szCs w:val="18"/>
        </w:rPr>
        <w:t>de streefwaarde</w:t>
      </w:r>
      <w:r w:rsidRPr="35E06D65" w:rsidR="33B2681B">
        <w:rPr>
          <w:rFonts w:ascii="Verdana" w:hAnsi="Verdana" w:eastAsiaTheme="minorEastAsia"/>
          <w:sz w:val="18"/>
          <w:szCs w:val="18"/>
        </w:rPr>
        <w:t xml:space="preserve"> voor 2030 </w:t>
      </w:r>
      <w:r w:rsidRPr="35E06D65" w:rsidR="044AB91E">
        <w:rPr>
          <w:rFonts w:ascii="Verdana" w:hAnsi="Verdana" w:eastAsiaTheme="minorEastAsia"/>
          <w:sz w:val="18"/>
          <w:szCs w:val="18"/>
        </w:rPr>
        <w:t xml:space="preserve">hebben, net als de huidige depositiedoelen, de vorm </w:t>
      </w:r>
      <w:r w:rsidRPr="35E06D65" w:rsidR="161FFCAA">
        <w:rPr>
          <w:rFonts w:ascii="Verdana" w:hAnsi="Verdana" w:eastAsiaTheme="minorEastAsia"/>
          <w:sz w:val="18"/>
          <w:szCs w:val="18"/>
        </w:rPr>
        <w:t>van wettelijk vastgelegde</w:t>
      </w:r>
      <w:r w:rsidRPr="35E06D65" w:rsidR="6C25ADF5">
        <w:rPr>
          <w:rFonts w:ascii="Verdana" w:hAnsi="Verdana" w:eastAsiaTheme="minorEastAsia"/>
          <w:sz w:val="18"/>
          <w:szCs w:val="18"/>
        </w:rPr>
        <w:t xml:space="preserve"> omgevingswaarden.</w:t>
      </w:r>
      <w:r w:rsidRPr="35E06D65" w:rsidR="32B9450A">
        <w:rPr>
          <w:rFonts w:ascii="Verdana" w:hAnsi="Verdana" w:eastAsiaTheme="minorEastAsia"/>
          <w:sz w:val="18"/>
          <w:szCs w:val="18"/>
        </w:rPr>
        <w:t xml:space="preserve"> </w:t>
      </w:r>
      <w:r w:rsidRPr="35E06D65" w:rsidR="33B19291">
        <w:rPr>
          <w:rFonts w:ascii="Verdana" w:hAnsi="Verdana" w:eastAsiaTheme="minorEastAsia"/>
          <w:sz w:val="18"/>
          <w:szCs w:val="18"/>
        </w:rPr>
        <w:t>De keuze voor omgevingswaarden ligt voor de hand, omdat dat het instrument is in de Omgevingswet waarmee</w:t>
      </w:r>
      <w:r w:rsidRPr="35E06D65" w:rsidR="3302E8F6">
        <w:rPr>
          <w:rFonts w:ascii="Verdana" w:hAnsi="Verdana" w:eastAsiaTheme="minorEastAsia"/>
          <w:sz w:val="18"/>
          <w:szCs w:val="18"/>
        </w:rPr>
        <w:t xml:space="preserve">, </w:t>
      </w:r>
      <w:r w:rsidRPr="35E06D65" w:rsidR="18BB251D">
        <w:rPr>
          <w:rFonts w:ascii="Verdana" w:hAnsi="Verdana" w:eastAsiaTheme="minorEastAsia"/>
          <w:sz w:val="18"/>
          <w:szCs w:val="18"/>
        </w:rPr>
        <w:t>voor de fysieke leef</w:t>
      </w:r>
      <w:r w:rsidRPr="35E06D65" w:rsidR="5AFC5AC7">
        <w:rPr>
          <w:rFonts w:ascii="Verdana" w:hAnsi="Verdana" w:eastAsiaTheme="minorEastAsia"/>
          <w:sz w:val="18"/>
          <w:szCs w:val="18"/>
        </w:rPr>
        <w:t>omgeving of een onderdeel daarvan</w:t>
      </w:r>
      <w:r w:rsidRPr="35E06D65" w:rsidR="59E47ADB">
        <w:rPr>
          <w:rFonts w:ascii="Verdana" w:hAnsi="Verdana" w:eastAsiaTheme="minorEastAsia"/>
          <w:sz w:val="18"/>
          <w:szCs w:val="18"/>
        </w:rPr>
        <w:t xml:space="preserve">, de toelaatbare concentratie of depositie van stoffen kan worden bepaald, uitgedrukt in meetbare of berekenbare eenheden (artikel 2.9 Omgevingswet). </w:t>
      </w:r>
    </w:p>
    <w:p w:rsidRPr="001B2C64" w:rsidR="00684737" w:rsidP="00E92111" w:rsidRDefault="59394EE5" w14:paraId="7CED35EF" w14:textId="5F9FEB7D">
      <w:pPr>
        <w:spacing w:line="240" w:lineRule="auto"/>
        <w:rPr>
          <w:rFonts w:ascii="Verdana" w:hAnsi="Verdana"/>
          <w:sz w:val="18"/>
          <w:szCs w:val="18"/>
        </w:rPr>
      </w:pPr>
      <w:r w:rsidRPr="001B2C64">
        <w:rPr>
          <w:rFonts w:ascii="Verdana" w:hAnsi="Verdana" w:eastAsiaTheme="minorEastAsia"/>
          <w:sz w:val="18"/>
          <w:szCs w:val="18"/>
        </w:rPr>
        <w:t xml:space="preserve">De keuze voor omgevingswaarden heeft een aantal gevolgen. Zo moet voor iedere omgevingswaarde worden bepaald of het gaat om een </w:t>
      </w:r>
      <w:r w:rsidRPr="001B2C64" w:rsidR="18F016AB">
        <w:rPr>
          <w:rFonts w:ascii="Verdana" w:hAnsi="Verdana" w:eastAsiaTheme="minorEastAsia"/>
          <w:sz w:val="18"/>
          <w:szCs w:val="18"/>
        </w:rPr>
        <w:t>resultaat</w:t>
      </w:r>
      <w:r w:rsidRPr="001B2C64" w:rsidR="027E1647">
        <w:rPr>
          <w:rFonts w:ascii="Verdana" w:hAnsi="Verdana" w:eastAsiaTheme="minorEastAsia"/>
          <w:sz w:val="18"/>
          <w:szCs w:val="18"/>
        </w:rPr>
        <w:t>s</w:t>
      </w:r>
      <w:r w:rsidRPr="001B2C64" w:rsidR="18F016AB">
        <w:rPr>
          <w:rFonts w:ascii="Verdana" w:hAnsi="Verdana" w:eastAsiaTheme="minorEastAsia"/>
          <w:sz w:val="18"/>
          <w:szCs w:val="18"/>
        </w:rPr>
        <w:t xml:space="preserve">verplichting of een inspanningsverplichting (artikel 2.10 Omgevingswet). Bovendien </w:t>
      </w:r>
      <w:r w:rsidRPr="001B2C64" w:rsidR="06CD4E02">
        <w:rPr>
          <w:rFonts w:ascii="Verdana" w:hAnsi="Verdana" w:eastAsiaTheme="minorEastAsia"/>
          <w:sz w:val="18"/>
          <w:szCs w:val="18"/>
        </w:rPr>
        <w:t>brengt het vaststellen van omgevingswaarden een monitoringsplicht met zich (artikel 20.1 Omgevingswet). Als daar</w:t>
      </w:r>
      <w:r w:rsidRPr="001B2C64" w:rsidR="6D028262">
        <w:rPr>
          <w:rFonts w:ascii="Verdana" w:hAnsi="Verdana" w:eastAsiaTheme="minorEastAsia"/>
          <w:sz w:val="18"/>
          <w:szCs w:val="18"/>
        </w:rPr>
        <w:t>uit</w:t>
      </w:r>
      <w:r w:rsidRPr="001B2C64" w:rsidR="06CD4E02">
        <w:rPr>
          <w:rFonts w:ascii="Verdana" w:hAnsi="Verdana" w:eastAsiaTheme="minorEastAsia"/>
          <w:sz w:val="18"/>
          <w:szCs w:val="18"/>
        </w:rPr>
        <w:t xml:space="preserve"> blijkt dat niet wordt voldaan of niet zal worden voldaan aan een omgevingswaarde, </w:t>
      </w:r>
      <w:r w:rsidRPr="001B2C64" w:rsidR="40E408A1">
        <w:rPr>
          <w:rFonts w:ascii="Verdana" w:hAnsi="Verdana" w:eastAsiaTheme="minorEastAsia"/>
          <w:sz w:val="18"/>
          <w:szCs w:val="18"/>
        </w:rPr>
        <w:t>dan moet het programma worden gewijzigd</w:t>
      </w:r>
      <w:r w:rsidRPr="001B2C64" w:rsidR="06CD4E02">
        <w:rPr>
          <w:rFonts w:ascii="Verdana" w:hAnsi="Verdana" w:eastAsiaTheme="minorEastAsia"/>
          <w:sz w:val="18"/>
          <w:szCs w:val="18"/>
        </w:rPr>
        <w:t xml:space="preserve"> (art. 3.1</w:t>
      </w:r>
      <w:r w:rsidRPr="001B2C64" w:rsidR="6F8A17A9">
        <w:rPr>
          <w:rFonts w:ascii="Verdana" w:hAnsi="Verdana" w:eastAsiaTheme="minorEastAsia"/>
          <w:sz w:val="18"/>
          <w:szCs w:val="18"/>
        </w:rPr>
        <w:t>1 Omgevingswet</w:t>
      </w:r>
      <w:r w:rsidRPr="001B2C64" w:rsidR="06CD4E02">
        <w:rPr>
          <w:rFonts w:ascii="Verdana" w:hAnsi="Verdana" w:eastAsiaTheme="minorEastAsia"/>
          <w:sz w:val="18"/>
          <w:szCs w:val="18"/>
        </w:rPr>
        <w:t xml:space="preserve">).  </w:t>
      </w:r>
    </w:p>
    <w:p w:rsidRPr="001B2C64" w:rsidR="00684737" w:rsidP="00E92111" w:rsidRDefault="1108D9E1" w14:paraId="2141979A" w14:textId="58136869">
      <w:pPr>
        <w:spacing w:line="240" w:lineRule="auto"/>
        <w:rPr>
          <w:rFonts w:ascii="Verdana" w:hAnsi="Verdana"/>
          <w:sz w:val="18"/>
          <w:szCs w:val="18"/>
        </w:rPr>
      </w:pPr>
      <w:r w:rsidRPr="180A5B75">
        <w:rPr>
          <w:rFonts w:ascii="Verdana" w:hAnsi="Verdana" w:eastAsiaTheme="minorEastAsia"/>
          <w:sz w:val="18"/>
          <w:szCs w:val="18"/>
        </w:rPr>
        <w:t>De emissiedoelen voor 2035 zijn, net als de huidige depositiedoelen, resultaat</w:t>
      </w:r>
      <w:r w:rsidRPr="180A5B75" w:rsidR="564B2640">
        <w:rPr>
          <w:rFonts w:ascii="Verdana" w:hAnsi="Verdana" w:eastAsiaTheme="minorEastAsia"/>
          <w:sz w:val="18"/>
          <w:szCs w:val="18"/>
        </w:rPr>
        <w:t>s</w:t>
      </w:r>
      <w:r w:rsidRPr="180A5B75">
        <w:rPr>
          <w:rFonts w:ascii="Verdana" w:hAnsi="Verdana" w:eastAsiaTheme="minorEastAsia"/>
          <w:sz w:val="18"/>
          <w:szCs w:val="18"/>
        </w:rPr>
        <w:t>verplichtingen (voorgesteld artikel 2.15a, derde lid</w:t>
      </w:r>
      <w:r w:rsidRPr="180A5B75" w:rsidR="3102B840">
        <w:rPr>
          <w:rFonts w:ascii="Verdana" w:hAnsi="Verdana" w:eastAsiaTheme="minorEastAsia"/>
          <w:sz w:val="18"/>
          <w:szCs w:val="18"/>
        </w:rPr>
        <w:t xml:space="preserve">, Omgevingswet). Hiermee wordt verzekerd </w:t>
      </w:r>
      <w:r w:rsidRPr="180A5B75" w:rsidR="6AAEF260">
        <w:rPr>
          <w:rFonts w:ascii="Verdana" w:hAnsi="Verdana" w:eastAsia="Verdana" w:cs="Verdana"/>
          <w:sz w:val="18"/>
          <w:szCs w:val="18"/>
        </w:rPr>
        <w:t>dat de vereiste inzet geleverd zal worden om de beoogde stikstof</w:t>
      </w:r>
      <w:r w:rsidRPr="180A5B75" w:rsidR="0007708C">
        <w:rPr>
          <w:rFonts w:ascii="Verdana" w:hAnsi="Verdana" w:eastAsia="Verdana" w:cs="Verdana"/>
          <w:sz w:val="18"/>
          <w:szCs w:val="18"/>
        </w:rPr>
        <w:t>emissie</w:t>
      </w:r>
      <w:r w:rsidRPr="180A5B75" w:rsidR="6AAEF260">
        <w:rPr>
          <w:rFonts w:ascii="Verdana" w:hAnsi="Verdana" w:eastAsia="Verdana" w:cs="Verdana"/>
          <w:sz w:val="18"/>
          <w:szCs w:val="18"/>
        </w:rPr>
        <w:t xml:space="preserve">reductie en natuurverbetering te bewerkstelligen. </w:t>
      </w:r>
      <w:r w:rsidRPr="180A5B75" w:rsidR="26EFC349">
        <w:rPr>
          <w:rFonts w:ascii="Verdana" w:hAnsi="Verdana" w:eastAsia="Verdana" w:cs="Verdana"/>
          <w:sz w:val="18"/>
          <w:szCs w:val="18"/>
        </w:rPr>
        <w:t>De streefwaarde</w:t>
      </w:r>
      <w:r w:rsidRPr="180A5B75" w:rsidR="6AAEF260">
        <w:rPr>
          <w:rFonts w:ascii="Verdana" w:hAnsi="Verdana" w:eastAsia="Verdana" w:cs="Verdana"/>
          <w:sz w:val="18"/>
          <w:szCs w:val="18"/>
        </w:rPr>
        <w:t xml:space="preserve"> voor 2030 voor de landbouw is een inspanningsverplichting: het is een hulpmiddel om in 2035 te voldoen aan </w:t>
      </w:r>
      <w:r w:rsidRPr="180A5B75" w:rsidR="239A0430">
        <w:rPr>
          <w:rFonts w:ascii="Verdana" w:hAnsi="Verdana" w:eastAsia="Verdana" w:cs="Verdana"/>
          <w:sz w:val="18"/>
          <w:szCs w:val="18"/>
        </w:rPr>
        <w:t xml:space="preserve">het doel voor de landbouw. </w:t>
      </w:r>
    </w:p>
    <w:p w:rsidRPr="001B2C64" w:rsidR="00372D91" w:rsidP="00E92111" w:rsidRDefault="005D6A48" w14:paraId="278D54D2" w14:textId="669E83D7">
      <w:pPr>
        <w:spacing w:line="240" w:lineRule="auto"/>
        <w:rPr>
          <w:rFonts w:ascii="Verdana" w:hAnsi="Verdana"/>
          <w:sz w:val="18"/>
          <w:szCs w:val="18"/>
        </w:rPr>
      </w:pPr>
      <w:r w:rsidRPr="001B2C64">
        <w:rPr>
          <w:rFonts w:ascii="Verdana" w:hAnsi="Verdana" w:eastAsia="Verdana" w:cs="Verdana"/>
          <w:sz w:val="18"/>
          <w:szCs w:val="18"/>
        </w:rPr>
        <w:t>De keuze om de omgevingswaarden in de wet op te nemen, heeft een aantal redenen die zijn ingegeven door de bijzondere opgave om Nederland van het stikstofslot te halen en de natuur te herstellen</w:t>
      </w:r>
      <w:r w:rsidRPr="5400DC20">
        <w:rPr>
          <w:rFonts w:ascii="Verdana" w:hAnsi="Verdana" w:eastAsiaTheme="minorEastAsia"/>
          <w:sz w:val="18"/>
          <w:szCs w:val="18"/>
        </w:rPr>
        <w:t>.</w:t>
      </w:r>
      <w:r w:rsidRPr="5400DC20" w:rsidR="4135558F">
        <w:rPr>
          <w:rFonts w:ascii="Verdana" w:hAnsi="Verdana" w:eastAsiaTheme="minorEastAsia"/>
          <w:sz w:val="18"/>
          <w:szCs w:val="18"/>
        </w:rPr>
        <w:t xml:space="preserve"> </w:t>
      </w:r>
      <w:r w:rsidRPr="5400DC20" w:rsidR="79F818EE">
        <w:rPr>
          <w:rFonts w:ascii="Verdana" w:hAnsi="Verdana" w:eastAsiaTheme="minorEastAsia"/>
          <w:sz w:val="18"/>
          <w:szCs w:val="18"/>
        </w:rPr>
        <w:t>De emissiedoelen betreffen normen</w:t>
      </w:r>
      <w:r w:rsidRPr="5400DC20" w:rsidR="093738BD">
        <w:rPr>
          <w:rFonts w:ascii="Verdana" w:hAnsi="Verdana" w:eastAsiaTheme="minorEastAsia"/>
          <w:sz w:val="18"/>
          <w:szCs w:val="18"/>
        </w:rPr>
        <w:t xml:space="preserve"> </w:t>
      </w:r>
      <w:r w:rsidRPr="5400DC20" w:rsidR="753D823B">
        <w:rPr>
          <w:rFonts w:ascii="Verdana" w:hAnsi="Verdana" w:eastAsiaTheme="minorEastAsia"/>
          <w:sz w:val="18"/>
          <w:szCs w:val="18"/>
        </w:rPr>
        <w:t>die het uitg</w:t>
      </w:r>
      <w:r w:rsidRPr="001B2C64" w:rsidR="753D823B">
        <w:rPr>
          <w:rFonts w:ascii="Verdana" w:hAnsi="Verdana" w:eastAsia="Verdana" w:cs="Verdana"/>
          <w:sz w:val="18"/>
          <w:szCs w:val="18"/>
        </w:rPr>
        <w:t xml:space="preserve">angspunt, en daarmee een van de hoofdelementen, van de </w:t>
      </w:r>
      <w:r w:rsidRPr="001B2C64" w:rsidR="7BCA5110">
        <w:rPr>
          <w:rFonts w:ascii="Verdana" w:hAnsi="Verdana" w:eastAsia="Verdana" w:cs="Verdana"/>
          <w:sz w:val="18"/>
          <w:szCs w:val="18"/>
        </w:rPr>
        <w:t>samenhangende</w:t>
      </w:r>
      <w:r w:rsidRPr="001B2C64" w:rsidR="753D823B">
        <w:rPr>
          <w:rFonts w:ascii="Verdana" w:hAnsi="Verdana" w:eastAsia="Verdana" w:cs="Verdana"/>
          <w:sz w:val="18"/>
          <w:szCs w:val="18"/>
        </w:rPr>
        <w:t xml:space="preserve"> aanpak </w:t>
      </w:r>
      <w:r w:rsidRPr="001B2C64" w:rsidR="5073FC83">
        <w:rPr>
          <w:rFonts w:ascii="Verdana" w:hAnsi="Verdana" w:eastAsia="Verdana" w:cs="Verdana"/>
          <w:sz w:val="18"/>
          <w:szCs w:val="18"/>
        </w:rPr>
        <w:t>zijn</w:t>
      </w:r>
      <w:r w:rsidRPr="001B2C64" w:rsidR="753D823B">
        <w:rPr>
          <w:rFonts w:ascii="Verdana" w:hAnsi="Verdana" w:eastAsia="Verdana" w:cs="Verdana"/>
          <w:sz w:val="18"/>
          <w:szCs w:val="18"/>
        </w:rPr>
        <w:t xml:space="preserve">. Gewaarborgd is dat het parlement de aard </w:t>
      </w:r>
      <w:r w:rsidRPr="001B2C64" w:rsidR="753D823B">
        <w:rPr>
          <w:rFonts w:ascii="Verdana" w:hAnsi="Verdana" w:eastAsia="Verdana" w:cs="Verdana"/>
          <w:sz w:val="18"/>
          <w:szCs w:val="18"/>
        </w:rPr>
        <w:lastRenderedPageBreak/>
        <w:t>en omvang van de norm</w:t>
      </w:r>
      <w:r w:rsidRPr="001B2C64" w:rsidR="6462561D">
        <w:rPr>
          <w:rFonts w:ascii="Verdana" w:hAnsi="Verdana" w:eastAsia="Verdana" w:cs="Verdana"/>
          <w:sz w:val="18"/>
          <w:szCs w:val="18"/>
        </w:rPr>
        <w:t>en</w:t>
      </w:r>
      <w:r w:rsidRPr="001B2C64" w:rsidR="753D823B">
        <w:rPr>
          <w:rFonts w:ascii="Verdana" w:hAnsi="Verdana" w:eastAsia="Verdana" w:cs="Verdana"/>
          <w:sz w:val="18"/>
          <w:szCs w:val="18"/>
        </w:rPr>
        <w:t xml:space="preserve"> mede bepaalt, gelet op de brede maatschappelijke implicaties. Het betreft ook duurzame norm</w:t>
      </w:r>
      <w:r w:rsidRPr="001B2C64" w:rsidR="4150A6D7">
        <w:rPr>
          <w:rFonts w:ascii="Verdana" w:hAnsi="Verdana" w:eastAsia="Verdana" w:cs="Verdana"/>
          <w:sz w:val="18"/>
          <w:szCs w:val="18"/>
        </w:rPr>
        <w:t>en</w:t>
      </w:r>
      <w:r w:rsidRPr="001B2C64" w:rsidR="753D823B">
        <w:rPr>
          <w:rFonts w:ascii="Verdana" w:hAnsi="Verdana" w:eastAsia="Verdana" w:cs="Verdana"/>
          <w:sz w:val="18"/>
          <w:szCs w:val="18"/>
        </w:rPr>
        <w:t xml:space="preserve"> die de omvang en intensiteit van de maatregelen en instrumenten bepalen en daarmee de inhoud van het programma.</w:t>
      </w:r>
      <w:r w:rsidRPr="001B2C64" w:rsidR="6346EC6B">
        <w:rPr>
          <w:rFonts w:ascii="Verdana" w:hAnsi="Verdana"/>
          <w:sz w:val="18"/>
          <w:szCs w:val="18"/>
        </w:rPr>
        <w:br/>
      </w:r>
      <w:r w:rsidRPr="001B2C64" w:rsidR="6346EC6B">
        <w:rPr>
          <w:rFonts w:ascii="Verdana" w:hAnsi="Verdana"/>
          <w:sz w:val="18"/>
          <w:szCs w:val="18"/>
        </w:rPr>
        <w:br/>
      </w:r>
      <w:r w:rsidRPr="001B2C64" w:rsidR="0EA78AEF">
        <w:rPr>
          <w:rFonts w:ascii="Verdana" w:hAnsi="Verdana" w:eastAsia="Verdana" w:cs="Verdana"/>
          <w:sz w:val="18"/>
          <w:szCs w:val="18"/>
          <w:u w:val="single"/>
        </w:rPr>
        <w:t>Programma</w:t>
      </w:r>
      <w:r w:rsidRPr="001B2C64" w:rsidR="6346EC6B">
        <w:rPr>
          <w:rFonts w:ascii="Verdana" w:hAnsi="Verdana"/>
          <w:sz w:val="18"/>
          <w:szCs w:val="18"/>
        </w:rPr>
        <w:br/>
      </w:r>
      <w:r w:rsidRPr="001B2C64" w:rsidR="440AF784">
        <w:rPr>
          <w:rFonts w:ascii="Verdana" w:hAnsi="Verdana"/>
          <w:sz w:val="18"/>
          <w:szCs w:val="18"/>
        </w:rPr>
        <w:t xml:space="preserve">Zoals hiervoor al toegelicht, is </w:t>
      </w:r>
      <w:r w:rsidRPr="001B2C64" w:rsidR="1BFF3C4F">
        <w:rPr>
          <w:rFonts w:ascii="Verdana" w:hAnsi="Verdana"/>
          <w:sz w:val="18"/>
          <w:szCs w:val="18"/>
        </w:rPr>
        <w:t xml:space="preserve">ervoor </w:t>
      </w:r>
      <w:r w:rsidRPr="001B2C64" w:rsidR="440AF784">
        <w:rPr>
          <w:rFonts w:ascii="Verdana" w:hAnsi="Verdana"/>
          <w:sz w:val="18"/>
          <w:szCs w:val="18"/>
        </w:rPr>
        <w:t xml:space="preserve">gekozen </w:t>
      </w:r>
      <w:r w:rsidRPr="001B2C64" w:rsidR="607D1998">
        <w:rPr>
          <w:rFonts w:ascii="Verdana" w:hAnsi="Verdana"/>
          <w:sz w:val="18"/>
          <w:szCs w:val="18"/>
        </w:rPr>
        <w:t xml:space="preserve">het maatregelpakket op te nemen in een programma. </w:t>
      </w:r>
      <w:r w:rsidRPr="001B2C64" w:rsidR="6287DC1F">
        <w:rPr>
          <w:rFonts w:ascii="Verdana" w:hAnsi="Verdana"/>
          <w:sz w:val="18"/>
          <w:szCs w:val="18"/>
        </w:rPr>
        <w:t>Programma's behoren tot de kerninstrumenten van de</w:t>
      </w:r>
      <w:r w:rsidRPr="001B2C64" w:rsidR="4801C1EC">
        <w:rPr>
          <w:rFonts w:ascii="Verdana" w:hAnsi="Verdana"/>
          <w:sz w:val="18"/>
          <w:szCs w:val="18"/>
        </w:rPr>
        <w:t xml:space="preserve"> Omgevingswet.</w:t>
      </w:r>
      <w:r w:rsidRPr="001B2C64" w:rsidR="64855642">
        <w:rPr>
          <w:rFonts w:ascii="Verdana" w:hAnsi="Verdana"/>
          <w:sz w:val="18"/>
          <w:szCs w:val="18"/>
        </w:rPr>
        <w:t xml:space="preserve"> </w:t>
      </w:r>
      <w:r w:rsidRPr="001B2C64" w:rsidR="1F2463D3">
        <w:rPr>
          <w:rFonts w:ascii="Verdana" w:hAnsi="Verdana"/>
          <w:sz w:val="18"/>
          <w:szCs w:val="18"/>
        </w:rPr>
        <w:t>Artikel 3.5 O</w:t>
      </w:r>
      <w:r w:rsidRPr="001B2C64" w:rsidR="7631A5CC">
        <w:rPr>
          <w:rFonts w:ascii="Verdana" w:hAnsi="Verdana"/>
          <w:sz w:val="18"/>
          <w:szCs w:val="18"/>
        </w:rPr>
        <w:t>mgevings</w:t>
      </w:r>
      <w:r w:rsidRPr="001B2C64" w:rsidR="1F2463D3">
        <w:rPr>
          <w:rFonts w:ascii="Verdana" w:hAnsi="Verdana"/>
          <w:sz w:val="18"/>
          <w:szCs w:val="18"/>
        </w:rPr>
        <w:t>w</w:t>
      </w:r>
      <w:r w:rsidRPr="001B2C64" w:rsidR="7631A5CC">
        <w:rPr>
          <w:rFonts w:ascii="Verdana" w:hAnsi="Verdana"/>
          <w:sz w:val="18"/>
          <w:szCs w:val="18"/>
        </w:rPr>
        <w:t>et</w:t>
      </w:r>
      <w:r w:rsidRPr="001B2C64" w:rsidR="1F2463D3">
        <w:rPr>
          <w:rFonts w:ascii="Verdana" w:hAnsi="Verdana"/>
          <w:sz w:val="18"/>
          <w:szCs w:val="18"/>
        </w:rPr>
        <w:t xml:space="preserve"> bepaalt kort gezegd dat een programma voor een of meer onderdelen van de fysieke leefomgeving: </w:t>
      </w:r>
      <w:r w:rsidRPr="001B2C64" w:rsidR="6346EC6B">
        <w:rPr>
          <w:rFonts w:ascii="Verdana" w:hAnsi="Verdana"/>
          <w:sz w:val="18"/>
          <w:szCs w:val="18"/>
        </w:rPr>
        <w:br/>
      </w:r>
      <w:r w:rsidRPr="001B2C64" w:rsidR="1F2463D3">
        <w:rPr>
          <w:rFonts w:ascii="Verdana" w:hAnsi="Verdana"/>
          <w:sz w:val="18"/>
          <w:szCs w:val="18"/>
        </w:rPr>
        <w:t>(a) een uitwerking bevat van het voeren beleid</w:t>
      </w:r>
      <w:r w:rsidRPr="001B2C64" w:rsidR="6180A155">
        <w:rPr>
          <w:rFonts w:ascii="Verdana" w:hAnsi="Verdana"/>
          <w:sz w:val="18"/>
          <w:szCs w:val="18"/>
        </w:rPr>
        <w:t>;</w:t>
      </w:r>
      <w:r w:rsidRPr="001B2C64" w:rsidR="1F2463D3">
        <w:rPr>
          <w:rFonts w:ascii="Verdana" w:hAnsi="Verdana"/>
          <w:sz w:val="18"/>
          <w:szCs w:val="18"/>
        </w:rPr>
        <w:t xml:space="preserve"> en </w:t>
      </w:r>
      <w:r w:rsidRPr="001B2C64" w:rsidR="6346EC6B">
        <w:rPr>
          <w:rFonts w:ascii="Verdana" w:hAnsi="Verdana"/>
          <w:sz w:val="18"/>
          <w:szCs w:val="18"/>
        </w:rPr>
        <w:br/>
      </w:r>
      <w:r w:rsidRPr="001B2C64" w:rsidR="1F2463D3">
        <w:rPr>
          <w:rFonts w:ascii="Verdana" w:hAnsi="Verdana"/>
          <w:sz w:val="18"/>
          <w:szCs w:val="18"/>
        </w:rPr>
        <w:t xml:space="preserve">(b) maatregelen bevat om aan omgevingswaarden te voldoen of doelstellingen voor de fysieke leefomgeving te bereiken. </w:t>
      </w:r>
      <w:r w:rsidRPr="001B2C64" w:rsidR="6346EC6B">
        <w:rPr>
          <w:rFonts w:ascii="Verdana" w:hAnsi="Verdana"/>
          <w:sz w:val="18"/>
          <w:szCs w:val="18"/>
        </w:rPr>
        <w:br/>
      </w:r>
      <w:r w:rsidRPr="001B2C64" w:rsidR="6346EC6B">
        <w:rPr>
          <w:rFonts w:ascii="Verdana" w:hAnsi="Verdana"/>
          <w:sz w:val="18"/>
          <w:szCs w:val="18"/>
        </w:rPr>
        <w:br/>
      </w:r>
      <w:r w:rsidRPr="001B2C64" w:rsidR="3E7B2E4A">
        <w:rPr>
          <w:rFonts w:ascii="Verdana" w:hAnsi="Verdana" w:eastAsia="Verdana" w:cs="Verdana"/>
          <w:sz w:val="18"/>
          <w:szCs w:val="18"/>
        </w:rPr>
        <w:t>Een programma is een beleidsdocument.</w:t>
      </w:r>
      <w:r w:rsidRPr="001B2C64" w:rsidR="6346EC6B">
        <w:rPr>
          <w:rStyle w:val="Voetnootmarkering"/>
          <w:rFonts w:ascii="Verdana" w:hAnsi="Verdana" w:eastAsia="Verdana" w:cs="Verdana"/>
          <w:sz w:val="18"/>
          <w:szCs w:val="18"/>
        </w:rPr>
        <w:footnoteReference w:id="23"/>
      </w:r>
      <w:r w:rsidRPr="001B2C64" w:rsidR="3E7B2E4A">
        <w:rPr>
          <w:rFonts w:ascii="Verdana" w:hAnsi="Verdana" w:eastAsia="Verdana" w:cs="Verdana"/>
          <w:sz w:val="18"/>
          <w:szCs w:val="18"/>
        </w:rPr>
        <w:t xml:space="preserve"> Het </w:t>
      </w:r>
      <w:r w:rsidRPr="001B2C64" w:rsidR="1F2463D3">
        <w:rPr>
          <w:rFonts w:ascii="Verdana" w:hAnsi="Verdana"/>
          <w:sz w:val="18"/>
          <w:szCs w:val="18"/>
        </w:rPr>
        <w:t xml:space="preserve">bindt alleen het vaststellend bestuursorgaan zelf bij de uitoefening van zijn bevoegdheden, in dit geval de </w:t>
      </w:r>
      <w:r w:rsidRPr="001B2C64" w:rsidR="291DB9EA">
        <w:rPr>
          <w:rFonts w:ascii="Verdana" w:hAnsi="Verdana"/>
          <w:sz w:val="18"/>
          <w:szCs w:val="18"/>
        </w:rPr>
        <w:t>M</w:t>
      </w:r>
      <w:r w:rsidRPr="001B2C64" w:rsidR="1F2463D3">
        <w:rPr>
          <w:rFonts w:ascii="Verdana" w:hAnsi="Verdana"/>
          <w:sz w:val="18"/>
          <w:szCs w:val="18"/>
        </w:rPr>
        <w:t>inister van LVVN.</w:t>
      </w:r>
      <w:r w:rsidRPr="001B2C64" w:rsidR="5AE2674B">
        <w:rPr>
          <w:rFonts w:ascii="Verdana" w:hAnsi="Verdana"/>
          <w:sz w:val="18"/>
          <w:szCs w:val="18"/>
        </w:rPr>
        <w:t xml:space="preserve"> </w:t>
      </w:r>
      <w:r w:rsidRPr="001B2C64" w:rsidR="65DCAEC7">
        <w:rPr>
          <w:rFonts w:ascii="Verdana" w:hAnsi="Verdana"/>
          <w:sz w:val="18"/>
          <w:szCs w:val="18"/>
        </w:rPr>
        <w:t>W</w:t>
      </w:r>
      <w:r w:rsidRPr="001B2C64" w:rsidR="65DCAEC7">
        <w:rPr>
          <w:rFonts w:ascii="Verdana" w:hAnsi="Verdana" w:eastAsia="Verdana" w:cs="Verdana"/>
          <w:color w:val="000000" w:themeColor="text1"/>
          <w:sz w:val="18"/>
          <w:szCs w:val="18"/>
        </w:rPr>
        <w:t xml:space="preserve">el geldt op grond van artikel 3.18 Ow een uitvoeringsplicht voor bestuursorganen die daarvoor in het programma zijn aangewezen. Deze uitvoeringsplicht geldt voor programma's met een programmatische aanpak, maar is van overeenkomstige toepassing op </w:t>
      </w:r>
      <w:r w:rsidRPr="001B2C64" w:rsidR="50F1014E">
        <w:rPr>
          <w:rFonts w:ascii="Verdana" w:hAnsi="Verdana" w:eastAsia="Verdana" w:cs="Verdana"/>
          <w:color w:val="000000" w:themeColor="text1"/>
          <w:sz w:val="18"/>
          <w:szCs w:val="18"/>
        </w:rPr>
        <w:t>het programma LNS.</w:t>
      </w:r>
      <w:r w:rsidRPr="001B2C64" w:rsidR="6346EC6B">
        <w:rPr>
          <w:rStyle w:val="Voetnootmarkering"/>
          <w:rFonts w:ascii="Verdana" w:hAnsi="Verdana" w:eastAsia="Verdana" w:cs="Verdana"/>
          <w:color w:val="000000" w:themeColor="text1"/>
          <w:sz w:val="18"/>
          <w:szCs w:val="18"/>
        </w:rPr>
        <w:footnoteReference w:id="24"/>
      </w:r>
      <w:r w:rsidRPr="001B2C64" w:rsidR="50F1014E">
        <w:rPr>
          <w:rFonts w:ascii="Verdana" w:hAnsi="Verdana" w:eastAsia="Verdana" w:cs="Verdana"/>
          <w:color w:val="000000" w:themeColor="text1"/>
          <w:sz w:val="18"/>
          <w:szCs w:val="18"/>
        </w:rPr>
        <w:t xml:space="preserve"> </w:t>
      </w:r>
      <w:r w:rsidRPr="001B2C64" w:rsidR="196EB68A">
        <w:rPr>
          <w:rFonts w:ascii="Verdana" w:hAnsi="Verdana" w:eastAsia="Verdana" w:cs="Verdana"/>
          <w:color w:val="000000" w:themeColor="text1"/>
          <w:sz w:val="18"/>
          <w:szCs w:val="18"/>
        </w:rPr>
        <w:t>De bestuursorganen die daarvoor zijn aangewezen,</w:t>
      </w:r>
      <w:r w:rsidRPr="001B2C64" w:rsidR="65DCAEC7">
        <w:rPr>
          <w:rFonts w:ascii="Verdana" w:hAnsi="Verdana" w:eastAsia="Verdana" w:cs="Verdana"/>
          <w:color w:val="000000" w:themeColor="text1"/>
          <w:sz w:val="18"/>
          <w:szCs w:val="18"/>
        </w:rPr>
        <w:t xml:space="preserve"> moeten zorgen voor de uitvoering van de in het programma opgenomen maatregelen binnen de daarbij aangegeven termijn. </w:t>
      </w:r>
      <w:r w:rsidRPr="001B2C64" w:rsidR="1F2463D3">
        <w:rPr>
          <w:rFonts w:ascii="Verdana" w:hAnsi="Verdana"/>
          <w:sz w:val="18"/>
          <w:szCs w:val="18"/>
        </w:rPr>
        <w:t>De uitvoeringsplicht geldt alleen voor zover uit het programma blijkt dat die bestuursorganen met het opnemen van de maatregelen hebben ingestemd of als deze volgt uit bepaalde regels en instructies</w:t>
      </w:r>
      <w:r w:rsidRPr="001B2C64" w:rsidR="1ED445A5">
        <w:rPr>
          <w:rFonts w:ascii="Verdana" w:hAnsi="Verdana"/>
          <w:sz w:val="18"/>
          <w:szCs w:val="18"/>
        </w:rPr>
        <w:t>.</w:t>
      </w:r>
      <w:r w:rsidRPr="001B2C64" w:rsidR="6346EC6B">
        <w:rPr>
          <w:rStyle w:val="Voetnootmarkering"/>
          <w:rFonts w:ascii="Verdana" w:hAnsi="Verdana"/>
          <w:sz w:val="18"/>
          <w:szCs w:val="18"/>
        </w:rPr>
        <w:footnoteReference w:id="25"/>
      </w:r>
      <w:r w:rsidRPr="001B2C64" w:rsidR="1F2463D3">
        <w:rPr>
          <w:rFonts w:ascii="Verdana" w:hAnsi="Verdana"/>
          <w:sz w:val="18"/>
          <w:szCs w:val="18"/>
        </w:rPr>
        <w:t xml:space="preserve"> </w:t>
      </w:r>
    </w:p>
    <w:p w:rsidRPr="001B2C64" w:rsidR="00372D91" w:rsidP="00E92111" w:rsidRDefault="0C5C7CD8" w14:paraId="76813341" w14:textId="21754077">
      <w:pPr>
        <w:spacing w:line="240" w:lineRule="auto"/>
        <w:rPr>
          <w:rFonts w:ascii="Verdana" w:hAnsi="Verdana"/>
          <w:sz w:val="18"/>
          <w:szCs w:val="18"/>
        </w:rPr>
      </w:pPr>
      <w:r w:rsidRPr="001B2C64">
        <w:rPr>
          <w:rFonts w:ascii="Verdana" w:hAnsi="Verdana"/>
          <w:sz w:val="18"/>
          <w:szCs w:val="18"/>
        </w:rPr>
        <w:t>Gelet op het zelfbindende karakter staat er geen bezwaar en beroep open tegen een programma</w:t>
      </w:r>
      <w:r w:rsidRPr="001B2C64" w:rsidR="0CBB65B0">
        <w:rPr>
          <w:rFonts w:ascii="Verdana" w:hAnsi="Verdana"/>
          <w:sz w:val="18"/>
          <w:szCs w:val="18"/>
        </w:rPr>
        <w:t xml:space="preserve">. Dat is </w:t>
      </w:r>
      <w:r w:rsidRPr="001B2C64">
        <w:rPr>
          <w:rFonts w:ascii="Verdana" w:hAnsi="Verdana"/>
          <w:sz w:val="18"/>
          <w:szCs w:val="18"/>
        </w:rPr>
        <w:t>alleen anders als (een deel van) het programma een rechtstreekse titel geeft voor activiteiten</w:t>
      </w:r>
      <w:r w:rsidRPr="001B2C64" w:rsidR="6A683AC9">
        <w:rPr>
          <w:rFonts w:ascii="Verdana" w:hAnsi="Verdana"/>
          <w:sz w:val="18"/>
          <w:szCs w:val="18"/>
        </w:rPr>
        <w:t>.</w:t>
      </w:r>
      <w:r w:rsidRPr="001B2C64">
        <w:rPr>
          <w:rFonts w:ascii="Verdana" w:hAnsi="Verdana"/>
          <w:sz w:val="18"/>
          <w:szCs w:val="18"/>
        </w:rPr>
        <w:t xml:space="preserve"> </w:t>
      </w:r>
      <w:r w:rsidRPr="001B2C64" w:rsidR="5B4A1D27">
        <w:rPr>
          <w:rFonts w:ascii="Verdana" w:hAnsi="Verdana"/>
          <w:sz w:val="18"/>
          <w:szCs w:val="18"/>
        </w:rPr>
        <w:t>Dat</w:t>
      </w:r>
      <w:r w:rsidRPr="001B2C64">
        <w:rPr>
          <w:rFonts w:ascii="Verdana" w:hAnsi="Verdana"/>
          <w:sz w:val="18"/>
          <w:szCs w:val="18"/>
        </w:rPr>
        <w:t xml:space="preserve"> is </w:t>
      </w:r>
      <w:r w:rsidRPr="001B2C64" w:rsidR="07BF8BD7">
        <w:rPr>
          <w:rFonts w:ascii="Verdana" w:hAnsi="Verdana"/>
          <w:sz w:val="18"/>
          <w:szCs w:val="18"/>
        </w:rPr>
        <w:t xml:space="preserve">bijvoorbeeld </w:t>
      </w:r>
      <w:r w:rsidRPr="001B2C64">
        <w:rPr>
          <w:rFonts w:ascii="Verdana" w:hAnsi="Verdana"/>
          <w:sz w:val="18"/>
          <w:szCs w:val="18"/>
        </w:rPr>
        <w:t>het geval in beheerplannen voor Natura 2000-gebied</w:t>
      </w:r>
      <w:r w:rsidRPr="001B2C64" w:rsidR="07BF8BD7">
        <w:rPr>
          <w:rFonts w:ascii="Verdana" w:hAnsi="Verdana"/>
          <w:sz w:val="18"/>
          <w:szCs w:val="18"/>
        </w:rPr>
        <w:t>.</w:t>
      </w:r>
      <w:r w:rsidRPr="001B2C64" w:rsidR="05FE3372">
        <w:rPr>
          <w:rStyle w:val="Voetnootmarkering"/>
          <w:rFonts w:ascii="Verdana" w:hAnsi="Verdana"/>
          <w:sz w:val="18"/>
          <w:szCs w:val="18"/>
        </w:rPr>
        <w:footnoteReference w:id="26"/>
      </w:r>
      <w:r w:rsidRPr="001B2C64" w:rsidR="07BF8BD7">
        <w:rPr>
          <w:rFonts w:ascii="Verdana" w:hAnsi="Verdana"/>
          <w:sz w:val="18"/>
          <w:szCs w:val="18"/>
        </w:rPr>
        <w:t xml:space="preserve"> </w:t>
      </w:r>
      <w:r w:rsidRPr="001B2C64" w:rsidR="54B5B6C0">
        <w:rPr>
          <w:rFonts w:ascii="Verdana" w:hAnsi="Verdana"/>
          <w:sz w:val="18"/>
          <w:szCs w:val="18"/>
        </w:rPr>
        <w:t>H</w:t>
      </w:r>
      <w:r w:rsidRPr="001B2C64">
        <w:rPr>
          <w:rFonts w:ascii="Verdana" w:hAnsi="Verdana"/>
          <w:sz w:val="18"/>
          <w:szCs w:val="18"/>
        </w:rPr>
        <w:t xml:space="preserve">et </w:t>
      </w:r>
      <w:r w:rsidRPr="001B2C64" w:rsidR="4DB34DE0">
        <w:rPr>
          <w:rFonts w:ascii="Verdana" w:hAnsi="Verdana"/>
          <w:sz w:val="18"/>
          <w:szCs w:val="18"/>
        </w:rPr>
        <w:t xml:space="preserve">programma </w:t>
      </w:r>
      <w:r w:rsidRPr="001B2C64" w:rsidR="6E0C1919">
        <w:rPr>
          <w:rFonts w:ascii="Verdana" w:hAnsi="Verdana"/>
          <w:sz w:val="18"/>
          <w:szCs w:val="18"/>
        </w:rPr>
        <w:t>LNS</w:t>
      </w:r>
      <w:r w:rsidRPr="001B2C64" w:rsidR="1B4543B3">
        <w:rPr>
          <w:rFonts w:ascii="Verdana" w:hAnsi="Verdana"/>
          <w:sz w:val="18"/>
          <w:szCs w:val="18"/>
        </w:rPr>
        <w:t xml:space="preserve"> </w:t>
      </w:r>
      <w:r w:rsidRPr="001B2C64" w:rsidR="3657A721">
        <w:rPr>
          <w:rFonts w:ascii="Verdana" w:hAnsi="Verdana"/>
          <w:sz w:val="18"/>
          <w:szCs w:val="18"/>
        </w:rPr>
        <w:t>zal</w:t>
      </w:r>
      <w:r w:rsidRPr="001B2C64">
        <w:rPr>
          <w:rFonts w:ascii="Verdana" w:hAnsi="Verdana"/>
          <w:sz w:val="18"/>
          <w:szCs w:val="18"/>
        </w:rPr>
        <w:t>, net als het</w:t>
      </w:r>
      <w:r w:rsidRPr="001B2C64" w:rsidR="3657A721">
        <w:rPr>
          <w:rFonts w:ascii="Verdana" w:hAnsi="Verdana"/>
          <w:sz w:val="18"/>
          <w:szCs w:val="18"/>
        </w:rPr>
        <w:t xml:space="preserve"> oude </w:t>
      </w:r>
      <w:r w:rsidRPr="001B2C64" w:rsidR="2955F29F">
        <w:rPr>
          <w:rFonts w:ascii="Verdana" w:hAnsi="Verdana" w:eastAsia="Verdana" w:cs="Verdana"/>
          <w:sz w:val="18"/>
          <w:szCs w:val="18"/>
        </w:rPr>
        <w:t>PSN</w:t>
      </w:r>
      <w:r w:rsidRPr="001B2C64" w:rsidR="3657A721">
        <w:rPr>
          <w:rFonts w:ascii="Verdana" w:hAnsi="Verdana"/>
          <w:sz w:val="18"/>
          <w:szCs w:val="18"/>
        </w:rPr>
        <w:t xml:space="preserve">, </w:t>
      </w:r>
      <w:r w:rsidRPr="001B2C64">
        <w:rPr>
          <w:rFonts w:ascii="Verdana" w:hAnsi="Verdana"/>
          <w:sz w:val="18"/>
          <w:szCs w:val="18"/>
        </w:rPr>
        <w:t xml:space="preserve">geen rechtstreekse titel geven voor het verrichten van activiteiten. </w:t>
      </w:r>
    </w:p>
    <w:p w:rsidRPr="001B2C64" w:rsidR="0053495B" w:rsidP="00E92111" w:rsidRDefault="7CEEC733" w14:paraId="41BF5B9F" w14:textId="7DA055FD">
      <w:pPr>
        <w:spacing w:line="240" w:lineRule="auto"/>
        <w:rPr>
          <w:rFonts w:ascii="Verdana" w:hAnsi="Verdana"/>
          <w:sz w:val="18"/>
          <w:szCs w:val="18"/>
        </w:rPr>
      </w:pPr>
      <w:r w:rsidRPr="001B2C64">
        <w:rPr>
          <w:rFonts w:ascii="Verdana" w:hAnsi="Verdana"/>
          <w:b/>
          <w:bCs/>
          <w:sz w:val="18"/>
          <w:szCs w:val="18"/>
        </w:rPr>
        <w:t>5</w:t>
      </w:r>
      <w:r w:rsidRPr="001B2C64" w:rsidR="2960DF4E">
        <w:rPr>
          <w:rFonts w:ascii="Verdana" w:hAnsi="Verdana"/>
          <w:b/>
          <w:bCs/>
          <w:sz w:val="18"/>
          <w:szCs w:val="18"/>
        </w:rPr>
        <w:t>. Toezicht en handhaving</w:t>
      </w:r>
      <w:r w:rsidRPr="001B2C64" w:rsidR="4C760F6C">
        <w:rPr>
          <w:rFonts w:ascii="Verdana" w:hAnsi="Verdana"/>
          <w:sz w:val="18"/>
          <w:szCs w:val="18"/>
        </w:rPr>
        <w:tab/>
      </w:r>
      <w:r w:rsidRPr="001B2C64" w:rsidR="4C760F6C">
        <w:rPr>
          <w:rFonts w:ascii="Verdana" w:hAnsi="Verdana"/>
          <w:sz w:val="18"/>
          <w:szCs w:val="18"/>
        </w:rPr>
        <w:tab/>
      </w:r>
      <w:r w:rsidRPr="001B2C64" w:rsidR="4C760F6C">
        <w:rPr>
          <w:rFonts w:ascii="Verdana" w:hAnsi="Verdana"/>
          <w:sz w:val="18"/>
          <w:szCs w:val="18"/>
        </w:rPr>
        <w:tab/>
      </w:r>
      <w:r w:rsidRPr="001B2C64" w:rsidR="4C760F6C">
        <w:rPr>
          <w:rFonts w:ascii="Verdana" w:hAnsi="Verdana"/>
          <w:sz w:val="18"/>
          <w:szCs w:val="18"/>
        </w:rPr>
        <w:tab/>
      </w:r>
      <w:r w:rsidRPr="001B2C64" w:rsidR="4C760F6C">
        <w:rPr>
          <w:rFonts w:ascii="Verdana" w:hAnsi="Verdana"/>
          <w:sz w:val="18"/>
          <w:szCs w:val="18"/>
        </w:rPr>
        <w:tab/>
      </w:r>
      <w:r w:rsidRPr="001B2C64" w:rsidR="4C760F6C">
        <w:rPr>
          <w:rFonts w:ascii="Verdana" w:hAnsi="Verdana"/>
          <w:sz w:val="18"/>
          <w:szCs w:val="18"/>
        </w:rPr>
        <w:tab/>
      </w:r>
      <w:r w:rsidRPr="001B2C64" w:rsidR="4C760F6C">
        <w:rPr>
          <w:rFonts w:ascii="Verdana" w:hAnsi="Verdana"/>
          <w:sz w:val="18"/>
          <w:szCs w:val="18"/>
        </w:rPr>
        <w:br/>
      </w:r>
      <w:r w:rsidRPr="001B2C64" w:rsidR="4C760F6C">
        <w:rPr>
          <w:rFonts w:ascii="Verdana" w:hAnsi="Verdana"/>
          <w:sz w:val="18"/>
          <w:szCs w:val="18"/>
        </w:rPr>
        <w:br/>
      </w:r>
      <w:r w:rsidRPr="001B2C64" w:rsidR="04EAC263">
        <w:rPr>
          <w:rFonts w:ascii="Verdana" w:hAnsi="Verdana" w:eastAsia="Verdana" w:cs="Verdana"/>
          <w:sz w:val="18"/>
          <w:szCs w:val="18"/>
        </w:rPr>
        <w:t xml:space="preserve">De regels van dit wetsvoorstel richten zich uitsluitend tot de overheid, in het bijzonder de Minister van LVVN, die verantwoordelijk is voor de uitvoering van het programma en het inrichten van het systeem van monitoring. </w:t>
      </w:r>
    </w:p>
    <w:p w:rsidRPr="001B2C64" w:rsidR="0053495B" w:rsidP="00E92111" w:rsidRDefault="38C751C0" w14:paraId="3D85A1F2" w14:textId="614D9928">
      <w:pPr>
        <w:spacing w:line="240" w:lineRule="auto"/>
        <w:rPr>
          <w:rFonts w:ascii="Verdana" w:hAnsi="Verdana"/>
          <w:b/>
          <w:bCs/>
          <w:sz w:val="18"/>
          <w:szCs w:val="18"/>
        </w:rPr>
      </w:pPr>
      <w:r w:rsidRPr="001B2C64">
        <w:rPr>
          <w:rFonts w:ascii="Verdana" w:hAnsi="Verdana" w:eastAsia="Verdana" w:cs="Verdana"/>
          <w:sz w:val="18"/>
          <w:szCs w:val="18"/>
        </w:rPr>
        <w:t>De regels richten zich niet</w:t>
      </w:r>
      <w:r w:rsidRPr="001B2C64" w:rsidR="33864169">
        <w:rPr>
          <w:rFonts w:ascii="Verdana" w:hAnsi="Verdana" w:eastAsia="Verdana" w:cs="Verdana"/>
          <w:sz w:val="18"/>
          <w:szCs w:val="18"/>
        </w:rPr>
        <w:t xml:space="preserve"> direct</w:t>
      </w:r>
      <w:r w:rsidRPr="001B2C64">
        <w:rPr>
          <w:rFonts w:ascii="Verdana" w:hAnsi="Verdana" w:eastAsia="Verdana" w:cs="Verdana"/>
          <w:sz w:val="18"/>
          <w:szCs w:val="18"/>
        </w:rPr>
        <w:t xml:space="preserve"> tot burgers</w:t>
      </w:r>
      <w:r w:rsidRPr="001B2C64" w:rsidR="13F98264">
        <w:rPr>
          <w:rFonts w:ascii="Verdana" w:hAnsi="Verdana" w:eastAsia="Verdana" w:cs="Verdana"/>
          <w:sz w:val="18"/>
          <w:szCs w:val="18"/>
        </w:rPr>
        <w:t xml:space="preserve"> of bedrijven</w:t>
      </w:r>
      <w:r w:rsidRPr="001B2C64">
        <w:rPr>
          <w:rFonts w:ascii="Verdana" w:hAnsi="Verdana" w:eastAsia="Verdana" w:cs="Verdana"/>
          <w:sz w:val="18"/>
          <w:szCs w:val="18"/>
        </w:rPr>
        <w:t xml:space="preserve">. </w:t>
      </w:r>
      <w:r w:rsidRPr="001B2C64" w:rsidR="552200DD">
        <w:rPr>
          <w:rFonts w:ascii="Verdana" w:hAnsi="Verdana" w:eastAsia="Verdana" w:cs="Verdana"/>
          <w:sz w:val="18"/>
          <w:szCs w:val="18"/>
        </w:rPr>
        <w:t xml:space="preserve">Toezicht op de naleving en handhaving van de regels is niet aan de orde. Gevolgen voor de handhavingscapaciteit worden dan ook niet voorzien. </w:t>
      </w:r>
      <w:r w:rsidRPr="001B2C64">
        <w:rPr>
          <w:rFonts w:ascii="Verdana" w:hAnsi="Verdana"/>
          <w:sz w:val="18"/>
          <w:szCs w:val="18"/>
        </w:rPr>
        <w:br/>
      </w:r>
      <w:r w:rsidRPr="001B2C64">
        <w:rPr>
          <w:rFonts w:ascii="Verdana" w:hAnsi="Verdana"/>
          <w:sz w:val="18"/>
          <w:szCs w:val="18"/>
        </w:rPr>
        <w:br/>
      </w:r>
      <w:r w:rsidRPr="001B2C64" w:rsidR="061E2068">
        <w:rPr>
          <w:rFonts w:ascii="Verdana" w:hAnsi="Verdana"/>
          <w:b/>
          <w:bCs/>
          <w:sz w:val="18"/>
          <w:szCs w:val="18"/>
        </w:rPr>
        <w:t>6</w:t>
      </w:r>
      <w:r w:rsidRPr="001B2C64" w:rsidR="552200DD">
        <w:rPr>
          <w:rFonts w:ascii="Verdana" w:hAnsi="Verdana"/>
          <w:b/>
          <w:bCs/>
          <w:sz w:val="18"/>
          <w:szCs w:val="18"/>
        </w:rPr>
        <w:t>. Rechtsbescherming</w:t>
      </w:r>
      <w:r w:rsidRPr="001B2C64">
        <w:rPr>
          <w:rFonts w:ascii="Verdana" w:hAnsi="Verdana"/>
          <w:sz w:val="18"/>
          <w:szCs w:val="18"/>
        </w:rPr>
        <w:tab/>
      </w:r>
    </w:p>
    <w:p w:rsidRPr="001B2C64" w:rsidR="0053495B" w:rsidP="00E92111" w:rsidRDefault="04B2DA2A" w14:paraId="7587110F" w14:textId="11708A4E">
      <w:pPr>
        <w:spacing w:line="240" w:lineRule="auto"/>
        <w:rPr>
          <w:rFonts w:ascii="Verdana" w:hAnsi="Verdana" w:eastAsiaTheme="minorEastAsia"/>
          <w:sz w:val="18"/>
          <w:szCs w:val="18"/>
        </w:rPr>
      </w:pPr>
      <w:r w:rsidRPr="001B2C64">
        <w:rPr>
          <w:rFonts w:ascii="Verdana" w:hAnsi="Verdana" w:eastAsiaTheme="minorEastAsia"/>
          <w:sz w:val="18"/>
          <w:szCs w:val="18"/>
        </w:rPr>
        <w:t>Op de Staat rust de resultaat</w:t>
      </w:r>
      <w:r w:rsidRPr="001B2C64" w:rsidR="31D9437B">
        <w:rPr>
          <w:rFonts w:ascii="Verdana" w:hAnsi="Verdana" w:eastAsiaTheme="minorEastAsia"/>
          <w:sz w:val="18"/>
          <w:szCs w:val="18"/>
        </w:rPr>
        <w:t>s</w:t>
      </w:r>
      <w:r w:rsidRPr="001B2C64">
        <w:rPr>
          <w:rFonts w:ascii="Verdana" w:hAnsi="Verdana" w:eastAsiaTheme="minorEastAsia"/>
          <w:sz w:val="18"/>
          <w:szCs w:val="18"/>
        </w:rPr>
        <w:t xml:space="preserve">- en inspanningsverplichting om de omgevingswaarden uit het voorgestelde artikel 2.15a Omgevingswet te bereiken. </w:t>
      </w:r>
      <w:r w:rsidRPr="001B2C64" w:rsidR="03CC3F5A">
        <w:rPr>
          <w:rFonts w:ascii="Verdana" w:hAnsi="Verdana" w:eastAsiaTheme="minorEastAsia"/>
          <w:sz w:val="18"/>
          <w:szCs w:val="18"/>
        </w:rPr>
        <w:t xml:space="preserve">De Staat </w:t>
      </w:r>
      <w:r w:rsidRPr="001B2C64" w:rsidR="597F723D">
        <w:rPr>
          <w:rFonts w:ascii="Verdana" w:hAnsi="Verdana" w:eastAsiaTheme="minorEastAsia"/>
          <w:sz w:val="18"/>
          <w:szCs w:val="18"/>
        </w:rPr>
        <w:t>kan hierop door derden worden aangesproken in een procedure bij de burgerlijke rechter</w:t>
      </w:r>
      <w:r w:rsidRPr="001B2C64" w:rsidR="03CC3F5A">
        <w:rPr>
          <w:rFonts w:ascii="Verdana" w:hAnsi="Verdana" w:eastAsiaTheme="minorEastAsia"/>
          <w:sz w:val="18"/>
          <w:szCs w:val="18"/>
        </w:rPr>
        <w:t xml:space="preserve">. </w:t>
      </w:r>
    </w:p>
    <w:p w:rsidRPr="001B2C64" w:rsidR="0053495B" w:rsidP="00E92111" w:rsidRDefault="5A87D574" w14:paraId="55BB7CFF" w14:textId="664F871C">
      <w:pPr>
        <w:spacing w:line="240" w:lineRule="auto"/>
        <w:rPr>
          <w:rFonts w:ascii="Verdana" w:hAnsi="Verdana"/>
          <w:sz w:val="18"/>
          <w:szCs w:val="18"/>
        </w:rPr>
      </w:pPr>
      <w:r w:rsidRPr="001B2C64">
        <w:rPr>
          <w:rFonts w:ascii="Verdana" w:hAnsi="Verdana" w:eastAsiaTheme="minorEastAsia"/>
          <w:sz w:val="18"/>
          <w:szCs w:val="18"/>
        </w:rPr>
        <w:t xml:space="preserve">De Minister van LVVN is op grond van artikel 3.9, </w:t>
      </w:r>
      <w:r w:rsidRPr="001B2C64" w:rsidR="474718A6">
        <w:rPr>
          <w:rFonts w:ascii="Verdana" w:hAnsi="Verdana" w:eastAsiaTheme="minorEastAsia"/>
          <w:sz w:val="18"/>
          <w:szCs w:val="18"/>
        </w:rPr>
        <w:t>vierde lid,</w:t>
      </w:r>
      <w:r w:rsidRPr="001B2C64">
        <w:rPr>
          <w:rFonts w:ascii="Verdana" w:hAnsi="Verdana" w:eastAsiaTheme="minorEastAsia"/>
          <w:sz w:val="18"/>
          <w:szCs w:val="18"/>
        </w:rPr>
        <w:t xml:space="preserve"> wettelijk verplicht om een programma vast te stellen. </w:t>
      </w:r>
      <w:r w:rsidRPr="001B2C64" w:rsidR="2D6F31CB">
        <w:rPr>
          <w:rFonts w:ascii="Verdana" w:hAnsi="Verdana" w:eastAsiaTheme="minorEastAsia"/>
          <w:sz w:val="18"/>
          <w:szCs w:val="18"/>
        </w:rPr>
        <w:t xml:space="preserve">Het programma is </w:t>
      </w:r>
      <w:r w:rsidRPr="001B2C64" w:rsidR="1BF13768">
        <w:rPr>
          <w:rFonts w:ascii="Verdana" w:hAnsi="Verdana" w:eastAsiaTheme="minorEastAsia"/>
          <w:sz w:val="18"/>
          <w:szCs w:val="18"/>
        </w:rPr>
        <w:t xml:space="preserve">alleen </w:t>
      </w:r>
      <w:r w:rsidRPr="001B2C64" w:rsidR="2D6F31CB">
        <w:rPr>
          <w:rFonts w:ascii="Verdana" w:hAnsi="Verdana" w:eastAsiaTheme="minorEastAsia"/>
          <w:sz w:val="18"/>
          <w:szCs w:val="18"/>
        </w:rPr>
        <w:t>bindend</w:t>
      </w:r>
      <w:r w:rsidRPr="001B2C64" w:rsidR="68402137">
        <w:rPr>
          <w:rFonts w:ascii="Verdana" w:hAnsi="Verdana" w:eastAsiaTheme="minorEastAsia"/>
          <w:sz w:val="18"/>
          <w:szCs w:val="18"/>
        </w:rPr>
        <w:t xml:space="preserve"> voor het </w:t>
      </w:r>
      <w:r w:rsidRPr="001B2C64" w:rsidR="2084EE5B">
        <w:rPr>
          <w:rFonts w:ascii="Verdana" w:hAnsi="Verdana" w:eastAsiaTheme="minorEastAsia"/>
          <w:sz w:val="18"/>
          <w:szCs w:val="18"/>
        </w:rPr>
        <w:t xml:space="preserve">vaststellend bestuursorgaan, in dit geval dus </w:t>
      </w:r>
      <w:r w:rsidRPr="001B2C64" w:rsidR="2D6F31CB">
        <w:rPr>
          <w:rFonts w:ascii="Verdana" w:hAnsi="Verdana" w:eastAsiaTheme="minorEastAsia"/>
          <w:sz w:val="18"/>
          <w:szCs w:val="18"/>
        </w:rPr>
        <w:t xml:space="preserve">de Minister van LVVN. </w:t>
      </w:r>
    </w:p>
    <w:p w:rsidRPr="001B2C64" w:rsidR="0053495B" w:rsidP="00E92111" w:rsidRDefault="0CBB98EA" w14:paraId="4EB170B0" w14:textId="4821F22C">
      <w:pPr>
        <w:spacing w:line="240" w:lineRule="auto"/>
        <w:rPr>
          <w:rFonts w:ascii="Verdana" w:hAnsi="Verdana"/>
          <w:b/>
          <w:bCs/>
          <w:sz w:val="18"/>
          <w:szCs w:val="18"/>
        </w:rPr>
      </w:pPr>
      <w:r w:rsidRPr="001B2C64">
        <w:rPr>
          <w:rFonts w:ascii="Verdana" w:hAnsi="Verdana"/>
          <w:sz w:val="18"/>
          <w:szCs w:val="18"/>
        </w:rPr>
        <w:t xml:space="preserve">De maatregelen in het programma kunnen bestaan uit feitelijke maatregelen, civielrechtelijke overeenkomsten met bijvoorbeeld beheerders of gebruikers van een gebied of convenanten met maatschappelijke organisaties of met andere bestuursorganen. Ook kan een programma maatregelen bevatten die leiden tot een publiekrechtelijk besluit: algemeen (in de vorm van wet- en regelgeving of beleidsregels ten aanzien van de inzet van bevoegdheden) ofwel individueel (bijvoorbeeld in de vorm van het intrekken van vergunningen of het verlenen van subsidies). Individuele besluiten van deze laatste categorie zijn besluiten waartegen op grond van de </w:t>
      </w:r>
      <w:r w:rsidRPr="001B2C64" w:rsidR="3D391DB8">
        <w:rPr>
          <w:rFonts w:ascii="Verdana" w:hAnsi="Verdana"/>
          <w:sz w:val="18"/>
          <w:szCs w:val="18"/>
        </w:rPr>
        <w:t>Algemene wet bestuursrecht (</w:t>
      </w:r>
      <w:proofErr w:type="spellStart"/>
      <w:r w:rsidRPr="001B2C64" w:rsidR="3D391DB8">
        <w:rPr>
          <w:rFonts w:ascii="Verdana" w:hAnsi="Verdana"/>
          <w:sz w:val="18"/>
          <w:szCs w:val="18"/>
        </w:rPr>
        <w:t>Awb</w:t>
      </w:r>
      <w:proofErr w:type="spellEnd"/>
      <w:r w:rsidRPr="001B2C64" w:rsidR="3D391DB8">
        <w:rPr>
          <w:rFonts w:ascii="Verdana" w:hAnsi="Verdana"/>
          <w:sz w:val="18"/>
          <w:szCs w:val="18"/>
        </w:rPr>
        <w:t>)</w:t>
      </w:r>
      <w:r w:rsidRPr="001B2C64">
        <w:rPr>
          <w:rFonts w:ascii="Verdana" w:hAnsi="Verdana"/>
          <w:sz w:val="18"/>
          <w:szCs w:val="18"/>
        </w:rPr>
        <w:t xml:space="preserve"> beroep openstaat bij de bestuursrechter. Tegen feitelijke maatregelen, algemeen verbindende voorschriften en beleidsregels is geen beroep bij de bestuursrechter mogelijk. Er kan alleen een beroep op de burgerlijke rechter worden gedaan als </w:t>
      </w:r>
      <w:r w:rsidRPr="001B2C64">
        <w:rPr>
          <w:rFonts w:ascii="Verdana" w:hAnsi="Verdana"/>
          <w:sz w:val="18"/>
          <w:szCs w:val="18"/>
        </w:rPr>
        <w:lastRenderedPageBreak/>
        <w:t>sprake zou zijn van een onrechtmatige daad.</w:t>
      </w:r>
      <w:r w:rsidRPr="001B2C64" w:rsidR="5E34EA2C">
        <w:rPr>
          <w:rFonts w:ascii="Verdana" w:hAnsi="Verdana"/>
          <w:sz w:val="18"/>
          <w:szCs w:val="18"/>
        </w:rPr>
        <w:br/>
      </w:r>
      <w:r w:rsidRPr="001B2C64" w:rsidR="5E34EA2C">
        <w:rPr>
          <w:rFonts w:ascii="Verdana" w:hAnsi="Verdana"/>
          <w:sz w:val="18"/>
          <w:szCs w:val="18"/>
        </w:rPr>
        <w:br/>
      </w:r>
      <w:r w:rsidRPr="001B2C64" w:rsidR="788A14C2">
        <w:rPr>
          <w:rFonts w:ascii="Verdana" w:hAnsi="Verdana"/>
          <w:b/>
          <w:bCs/>
          <w:sz w:val="18"/>
          <w:szCs w:val="18"/>
        </w:rPr>
        <w:t>7</w:t>
      </w:r>
      <w:r w:rsidRPr="001B2C64" w:rsidR="3D39C9BA">
        <w:rPr>
          <w:rFonts w:ascii="Verdana" w:hAnsi="Verdana"/>
          <w:b/>
          <w:bCs/>
          <w:sz w:val="18"/>
          <w:szCs w:val="18"/>
        </w:rPr>
        <w:t xml:space="preserve">. Effecten van het voorstel </w:t>
      </w:r>
      <w:r w:rsidRPr="001B2C64" w:rsidR="5E34EA2C">
        <w:rPr>
          <w:rFonts w:ascii="Verdana" w:hAnsi="Verdana"/>
          <w:sz w:val="18"/>
          <w:szCs w:val="18"/>
        </w:rPr>
        <w:tab/>
      </w:r>
      <w:r w:rsidRPr="001B2C64" w:rsidR="5E34EA2C">
        <w:rPr>
          <w:rFonts w:ascii="Verdana" w:hAnsi="Verdana"/>
          <w:sz w:val="18"/>
          <w:szCs w:val="18"/>
        </w:rPr>
        <w:tab/>
      </w:r>
      <w:r w:rsidRPr="001B2C64" w:rsidR="5E34EA2C">
        <w:rPr>
          <w:rFonts w:ascii="Verdana" w:hAnsi="Verdana"/>
          <w:sz w:val="18"/>
          <w:szCs w:val="18"/>
        </w:rPr>
        <w:tab/>
      </w:r>
      <w:r w:rsidRPr="001B2C64" w:rsidR="5E34EA2C">
        <w:rPr>
          <w:rFonts w:ascii="Verdana" w:hAnsi="Verdana"/>
          <w:sz w:val="18"/>
          <w:szCs w:val="18"/>
        </w:rPr>
        <w:tab/>
      </w:r>
      <w:r w:rsidRPr="001B2C64" w:rsidR="5E34EA2C">
        <w:rPr>
          <w:rFonts w:ascii="Verdana" w:hAnsi="Verdana"/>
          <w:sz w:val="18"/>
          <w:szCs w:val="18"/>
        </w:rPr>
        <w:tab/>
      </w:r>
      <w:r w:rsidRPr="001B2C64" w:rsidR="3D39C9BA">
        <w:rPr>
          <w:rFonts w:ascii="Verdana" w:hAnsi="Verdana"/>
          <w:b/>
          <w:bCs/>
          <w:sz w:val="18"/>
          <w:szCs w:val="18"/>
        </w:rPr>
        <w:t xml:space="preserve"> </w:t>
      </w:r>
    </w:p>
    <w:p w:rsidRPr="001B2C64" w:rsidR="1E2DBA6B" w:rsidP="00E92111" w:rsidRDefault="437FE9B0" w14:paraId="2FE4FEB2" w14:textId="19453355">
      <w:pPr>
        <w:spacing w:line="240" w:lineRule="auto"/>
        <w:rPr>
          <w:rFonts w:ascii="Verdana" w:hAnsi="Verdana"/>
          <w:b/>
          <w:bCs/>
          <w:i/>
          <w:iCs/>
          <w:sz w:val="18"/>
          <w:szCs w:val="18"/>
        </w:rPr>
      </w:pPr>
      <w:r w:rsidRPr="001B2C64">
        <w:rPr>
          <w:rFonts w:ascii="Verdana" w:hAnsi="Verdana"/>
          <w:i/>
          <w:iCs/>
          <w:sz w:val="18"/>
          <w:szCs w:val="18"/>
        </w:rPr>
        <w:t>7</w:t>
      </w:r>
      <w:r w:rsidRPr="001B2C64" w:rsidR="3C0E5B40">
        <w:rPr>
          <w:rFonts w:ascii="Verdana" w:hAnsi="Verdana"/>
          <w:i/>
          <w:iCs/>
          <w:sz w:val="18"/>
          <w:szCs w:val="18"/>
        </w:rPr>
        <w:t>.1 Algemeen</w:t>
      </w:r>
      <w:r w:rsidRPr="001B2C64" w:rsidR="607F4CB5">
        <w:rPr>
          <w:rFonts w:ascii="Verdana" w:hAnsi="Verdana"/>
          <w:sz w:val="18"/>
          <w:szCs w:val="18"/>
        </w:rPr>
        <w:tab/>
      </w:r>
      <w:r w:rsidRPr="001B2C64" w:rsidR="607F4CB5">
        <w:rPr>
          <w:rFonts w:ascii="Verdana" w:hAnsi="Verdana"/>
          <w:sz w:val="18"/>
          <w:szCs w:val="18"/>
        </w:rPr>
        <w:tab/>
      </w:r>
      <w:r w:rsidRPr="001B2C64" w:rsidR="607F4CB5">
        <w:rPr>
          <w:rFonts w:ascii="Verdana" w:hAnsi="Verdana"/>
          <w:sz w:val="18"/>
          <w:szCs w:val="18"/>
        </w:rPr>
        <w:tab/>
      </w:r>
      <w:r w:rsidRPr="001B2C64" w:rsidR="607F4CB5">
        <w:rPr>
          <w:rFonts w:ascii="Verdana" w:hAnsi="Verdana"/>
          <w:sz w:val="18"/>
          <w:szCs w:val="18"/>
        </w:rPr>
        <w:tab/>
      </w:r>
      <w:r w:rsidRPr="001B2C64" w:rsidR="607F4CB5">
        <w:rPr>
          <w:rFonts w:ascii="Verdana" w:hAnsi="Verdana"/>
          <w:sz w:val="18"/>
          <w:szCs w:val="18"/>
        </w:rPr>
        <w:tab/>
      </w:r>
      <w:r w:rsidRPr="001B2C64" w:rsidR="607F4CB5">
        <w:rPr>
          <w:rFonts w:ascii="Verdana" w:hAnsi="Verdana"/>
          <w:sz w:val="18"/>
          <w:szCs w:val="18"/>
        </w:rPr>
        <w:tab/>
      </w:r>
      <w:r w:rsidRPr="001B2C64" w:rsidR="607F4CB5">
        <w:rPr>
          <w:rFonts w:ascii="Verdana" w:hAnsi="Verdana"/>
          <w:sz w:val="18"/>
          <w:szCs w:val="18"/>
        </w:rPr>
        <w:tab/>
      </w:r>
      <w:r w:rsidRPr="001B2C64" w:rsidR="607F4CB5">
        <w:rPr>
          <w:rFonts w:ascii="Verdana" w:hAnsi="Verdana"/>
          <w:sz w:val="18"/>
          <w:szCs w:val="18"/>
        </w:rPr>
        <w:tab/>
      </w:r>
    </w:p>
    <w:p w:rsidRPr="001B2C64" w:rsidR="0053495B" w:rsidP="00E92111" w:rsidRDefault="29469823" w14:paraId="1873F814" w14:textId="6AB89B21">
      <w:pPr>
        <w:spacing w:line="240" w:lineRule="auto"/>
        <w:rPr>
          <w:rFonts w:ascii="Verdana" w:hAnsi="Verdana"/>
          <w:b/>
          <w:bCs/>
          <w:i/>
          <w:iCs/>
          <w:sz w:val="18"/>
          <w:szCs w:val="18"/>
        </w:rPr>
      </w:pPr>
      <w:r w:rsidRPr="001B2C64">
        <w:rPr>
          <w:rFonts w:ascii="Verdana" w:hAnsi="Verdana"/>
          <w:sz w:val="18"/>
          <w:szCs w:val="18"/>
        </w:rPr>
        <w:t>Bij de voorbereiding van dit wetsvoorstel is een inschatting gemaakt van de gevolgen van dit wetsvoorstel voor de samenleving. Het gaat daarbij om het effect op de regeldruk voor burgers en bedrijven, het effect op bestuurlijke lasten voor overheden</w:t>
      </w:r>
      <w:r w:rsidRPr="001B2C64" w:rsidR="654763E7">
        <w:rPr>
          <w:rFonts w:ascii="Verdana" w:hAnsi="Verdana"/>
          <w:sz w:val="18"/>
          <w:szCs w:val="18"/>
        </w:rPr>
        <w:t xml:space="preserve">, de </w:t>
      </w:r>
      <w:proofErr w:type="spellStart"/>
      <w:r w:rsidRPr="001B2C64" w:rsidR="654763E7">
        <w:rPr>
          <w:rFonts w:ascii="Verdana" w:hAnsi="Verdana"/>
          <w:sz w:val="18"/>
          <w:szCs w:val="18"/>
        </w:rPr>
        <w:t>bedrijfseffectentoets</w:t>
      </w:r>
      <w:proofErr w:type="spellEnd"/>
      <w:r w:rsidRPr="001B2C64" w:rsidR="654763E7">
        <w:rPr>
          <w:rFonts w:ascii="Verdana" w:hAnsi="Verdana"/>
          <w:sz w:val="18"/>
          <w:szCs w:val="18"/>
        </w:rPr>
        <w:t xml:space="preserve"> en de milieueffectentoets. Een beschrijving van de resultaten volgt in de volgende paragrafen.</w:t>
      </w:r>
      <w:r w:rsidRPr="001B2C64">
        <w:rPr>
          <w:rFonts w:ascii="Verdana" w:hAnsi="Verdana"/>
          <w:sz w:val="18"/>
          <w:szCs w:val="18"/>
        </w:rPr>
        <w:tab/>
      </w:r>
      <w:r w:rsidRPr="001B2C64">
        <w:rPr>
          <w:rFonts w:ascii="Verdana" w:hAnsi="Verdana"/>
          <w:sz w:val="18"/>
          <w:szCs w:val="18"/>
        </w:rPr>
        <w:br/>
      </w:r>
      <w:r w:rsidRPr="001B2C64">
        <w:rPr>
          <w:rFonts w:ascii="Verdana" w:hAnsi="Verdana"/>
          <w:sz w:val="18"/>
          <w:szCs w:val="18"/>
        </w:rPr>
        <w:br/>
      </w:r>
      <w:r w:rsidRPr="001B2C64" w:rsidR="1F6E3A07">
        <w:rPr>
          <w:rFonts w:ascii="Verdana" w:hAnsi="Verdana"/>
          <w:i/>
          <w:iCs/>
          <w:sz w:val="18"/>
          <w:szCs w:val="18"/>
        </w:rPr>
        <w:t>7</w:t>
      </w:r>
      <w:r w:rsidRPr="001B2C64" w:rsidR="4E45A9F9">
        <w:rPr>
          <w:rFonts w:ascii="Verdana" w:hAnsi="Verdana"/>
          <w:i/>
          <w:iCs/>
          <w:sz w:val="18"/>
          <w:szCs w:val="18"/>
        </w:rPr>
        <w:t>.2 Effect op de regeldruk voor burgers en bedrijven</w:t>
      </w:r>
      <w:r w:rsidRPr="001B2C64" w:rsidR="4E45A9F9">
        <w:rPr>
          <w:rFonts w:ascii="Verdana" w:hAnsi="Verdana"/>
          <w:b/>
          <w:bCs/>
          <w:i/>
          <w:iCs/>
          <w:sz w:val="18"/>
          <w:szCs w:val="18"/>
        </w:rPr>
        <w:t xml:space="preserve"> </w:t>
      </w:r>
      <w:r w:rsidRPr="001B2C64">
        <w:rPr>
          <w:rFonts w:ascii="Verdana" w:hAnsi="Verdana"/>
          <w:sz w:val="18"/>
          <w:szCs w:val="18"/>
        </w:rPr>
        <w:tab/>
      </w:r>
      <w:r w:rsidRPr="001B2C64">
        <w:rPr>
          <w:rFonts w:ascii="Verdana" w:hAnsi="Verdana"/>
          <w:sz w:val="18"/>
          <w:szCs w:val="18"/>
        </w:rPr>
        <w:tab/>
      </w:r>
    </w:p>
    <w:p w:rsidRPr="001B2C64" w:rsidR="0053495B" w:rsidP="00E92111" w:rsidRDefault="33BDD441" w14:paraId="384D8C7D" w14:textId="5B810009">
      <w:pPr>
        <w:spacing w:line="240" w:lineRule="auto"/>
        <w:rPr>
          <w:rFonts w:ascii="Verdana" w:hAnsi="Verdana"/>
          <w:i/>
          <w:iCs/>
          <w:sz w:val="18"/>
          <w:szCs w:val="18"/>
        </w:rPr>
      </w:pPr>
      <w:r w:rsidRPr="001B2C64">
        <w:rPr>
          <w:rFonts w:ascii="Verdana" w:hAnsi="Verdana" w:eastAsia="Verdana" w:cs="Verdana"/>
          <w:sz w:val="18"/>
          <w:szCs w:val="18"/>
        </w:rPr>
        <w:t>D</w:t>
      </w:r>
      <w:r w:rsidRPr="001B2C64" w:rsidR="09664E14">
        <w:rPr>
          <w:rFonts w:ascii="Verdana" w:hAnsi="Verdana" w:eastAsia="Verdana" w:cs="Verdana"/>
          <w:sz w:val="18"/>
          <w:szCs w:val="18"/>
        </w:rPr>
        <w:t>it wetsvoorstel</w:t>
      </w:r>
      <w:r w:rsidRPr="001B2C64">
        <w:rPr>
          <w:rFonts w:ascii="Verdana" w:hAnsi="Verdana" w:eastAsia="Verdana" w:cs="Verdana"/>
          <w:sz w:val="18"/>
          <w:szCs w:val="18"/>
        </w:rPr>
        <w:t xml:space="preserve"> richt zich tot de overheid, in het bijzonder de Minister van </w:t>
      </w:r>
      <w:r w:rsidRPr="001B2C64" w:rsidR="232C21DA">
        <w:rPr>
          <w:rFonts w:ascii="Verdana" w:hAnsi="Verdana" w:eastAsia="Verdana" w:cs="Verdana"/>
          <w:sz w:val="18"/>
          <w:szCs w:val="18"/>
        </w:rPr>
        <w:t>LVVN</w:t>
      </w:r>
      <w:r w:rsidRPr="001B2C64" w:rsidR="566D3486">
        <w:rPr>
          <w:rFonts w:ascii="Verdana" w:hAnsi="Verdana" w:eastAsia="Verdana" w:cs="Verdana"/>
          <w:sz w:val="18"/>
          <w:szCs w:val="18"/>
        </w:rPr>
        <w:t xml:space="preserve">. Zoals hiervoor is toegelicht, introduceert het wetsvoorstel een </w:t>
      </w:r>
      <w:r w:rsidRPr="001B2C64" w:rsidR="5FF2CD49">
        <w:rPr>
          <w:rFonts w:ascii="Verdana" w:hAnsi="Verdana" w:eastAsia="Verdana" w:cs="Verdana"/>
          <w:sz w:val="18"/>
          <w:szCs w:val="18"/>
        </w:rPr>
        <w:t xml:space="preserve">wettelijke plicht voor de Minister van LVVN </w:t>
      </w:r>
      <w:r w:rsidRPr="001B2C64" w:rsidR="318DADC4">
        <w:rPr>
          <w:rFonts w:ascii="Verdana" w:hAnsi="Verdana" w:eastAsia="Verdana" w:cs="Verdana"/>
          <w:sz w:val="18"/>
          <w:szCs w:val="18"/>
        </w:rPr>
        <w:t xml:space="preserve">om </w:t>
      </w:r>
      <w:r w:rsidRPr="001B2C64" w:rsidR="5FF2CD49">
        <w:rPr>
          <w:rFonts w:ascii="Verdana" w:hAnsi="Verdana" w:eastAsia="Verdana" w:cs="Verdana"/>
          <w:sz w:val="18"/>
          <w:szCs w:val="18"/>
        </w:rPr>
        <w:t xml:space="preserve">een programma </w:t>
      </w:r>
      <w:r w:rsidRPr="001B2C64" w:rsidR="09D7C838">
        <w:rPr>
          <w:rFonts w:ascii="Verdana" w:hAnsi="Verdana" w:eastAsia="Verdana" w:cs="Verdana"/>
          <w:sz w:val="18"/>
          <w:szCs w:val="18"/>
        </w:rPr>
        <w:t xml:space="preserve">op te stellen gericht op emissiereductie en op het bereiken van de doelen van de VHR. </w:t>
      </w:r>
      <w:r w:rsidRPr="001B2C64" w:rsidR="0D521371">
        <w:rPr>
          <w:rFonts w:ascii="Verdana" w:hAnsi="Verdana" w:eastAsia="Verdana" w:cs="Verdana"/>
          <w:sz w:val="18"/>
          <w:szCs w:val="18"/>
        </w:rPr>
        <w:t xml:space="preserve">De Minister van LVVN stelt </w:t>
      </w:r>
      <w:r w:rsidRPr="001B2C64" w:rsidR="4322C92C">
        <w:rPr>
          <w:rFonts w:ascii="Verdana" w:hAnsi="Verdana" w:eastAsia="Verdana" w:cs="Verdana"/>
          <w:sz w:val="18"/>
          <w:szCs w:val="18"/>
        </w:rPr>
        <w:t>het programma</w:t>
      </w:r>
      <w:r w:rsidRPr="001B2C64" w:rsidR="0D521371">
        <w:rPr>
          <w:rFonts w:ascii="Verdana" w:hAnsi="Verdana" w:eastAsia="Verdana" w:cs="Verdana"/>
          <w:sz w:val="18"/>
          <w:szCs w:val="18"/>
        </w:rPr>
        <w:t xml:space="preserve"> </w:t>
      </w:r>
      <w:r w:rsidRPr="001B2C64" w:rsidR="7F671901">
        <w:rPr>
          <w:rFonts w:ascii="Verdana" w:hAnsi="Verdana" w:eastAsia="Verdana" w:cs="Verdana"/>
          <w:sz w:val="18"/>
          <w:szCs w:val="18"/>
        </w:rPr>
        <w:t>vast</w:t>
      </w:r>
      <w:r w:rsidRPr="001B2C64" w:rsidR="0D521371">
        <w:rPr>
          <w:rFonts w:ascii="Verdana" w:hAnsi="Verdana" w:eastAsia="Verdana" w:cs="Verdana"/>
          <w:sz w:val="18"/>
          <w:szCs w:val="18"/>
        </w:rPr>
        <w:t>, na overleg met alle betrokken bestuursorganen en na openbare inspraak</w:t>
      </w:r>
      <w:r w:rsidRPr="001B2C64" w:rsidR="00E88ECA">
        <w:rPr>
          <w:rFonts w:ascii="Verdana" w:hAnsi="Verdana" w:eastAsia="Verdana" w:cs="Verdana"/>
          <w:sz w:val="18"/>
          <w:szCs w:val="18"/>
        </w:rPr>
        <w:t xml:space="preserve"> overeenkomstig afdeling 3.4 </w:t>
      </w:r>
      <w:proofErr w:type="spellStart"/>
      <w:r w:rsidRPr="001B2C64" w:rsidR="00E88ECA">
        <w:rPr>
          <w:rFonts w:ascii="Verdana" w:hAnsi="Verdana" w:eastAsia="Verdana" w:cs="Verdana"/>
          <w:sz w:val="18"/>
          <w:szCs w:val="18"/>
        </w:rPr>
        <w:t>Awb</w:t>
      </w:r>
      <w:proofErr w:type="spellEnd"/>
      <w:r w:rsidRPr="001B2C64" w:rsidR="0D521371">
        <w:rPr>
          <w:rFonts w:ascii="Verdana" w:hAnsi="Verdana" w:eastAsia="Verdana" w:cs="Verdana"/>
          <w:sz w:val="18"/>
          <w:szCs w:val="18"/>
        </w:rPr>
        <w:t>. Het programma richt zich als beleidsdocument niet rechtstreeks tot burgers en bedrijven.</w:t>
      </w:r>
      <w:r w:rsidRPr="001B2C64">
        <w:rPr>
          <w:rFonts w:ascii="Verdana" w:hAnsi="Verdana"/>
          <w:sz w:val="18"/>
          <w:szCs w:val="18"/>
        </w:rPr>
        <w:br/>
      </w:r>
      <w:r w:rsidRPr="001B2C64">
        <w:rPr>
          <w:rFonts w:ascii="Verdana" w:hAnsi="Verdana"/>
          <w:sz w:val="18"/>
          <w:szCs w:val="18"/>
        </w:rPr>
        <w:br/>
      </w:r>
      <w:r w:rsidRPr="001B2C64" w:rsidR="6A054CE7">
        <w:rPr>
          <w:rFonts w:ascii="Verdana" w:hAnsi="Verdana" w:eastAsia="Verdana" w:cs="Verdana"/>
          <w:sz w:val="18"/>
          <w:szCs w:val="18"/>
        </w:rPr>
        <w:t xml:space="preserve">Het wetsvoorstel </w:t>
      </w:r>
      <w:r w:rsidRPr="001B2C64" w:rsidR="40964BA6">
        <w:rPr>
          <w:rFonts w:ascii="Verdana" w:hAnsi="Verdana" w:eastAsia="Verdana" w:cs="Verdana"/>
          <w:sz w:val="18"/>
          <w:szCs w:val="18"/>
        </w:rPr>
        <w:t xml:space="preserve">zelf </w:t>
      </w:r>
      <w:r w:rsidRPr="001B2C64" w:rsidR="6A054CE7">
        <w:rPr>
          <w:rFonts w:ascii="Verdana" w:hAnsi="Verdana" w:eastAsia="Verdana" w:cs="Verdana"/>
          <w:sz w:val="18"/>
          <w:szCs w:val="18"/>
        </w:rPr>
        <w:t xml:space="preserve">voorziet niet in regels die verplichtingen met zich brengen voor burgers en bedrijven en heeft als zodanig </w:t>
      </w:r>
      <w:r w:rsidRPr="001B2C64" w:rsidR="1D006B0C">
        <w:rPr>
          <w:rFonts w:ascii="Verdana" w:hAnsi="Verdana" w:eastAsia="Verdana" w:cs="Verdana"/>
          <w:sz w:val="18"/>
          <w:szCs w:val="18"/>
        </w:rPr>
        <w:t xml:space="preserve">dan </w:t>
      </w:r>
      <w:r w:rsidRPr="001B2C64" w:rsidR="6A054CE7">
        <w:rPr>
          <w:rFonts w:ascii="Verdana" w:hAnsi="Verdana" w:eastAsia="Verdana" w:cs="Verdana"/>
          <w:sz w:val="18"/>
          <w:szCs w:val="18"/>
        </w:rPr>
        <w:t>ook geen effect op de regeldruk.</w:t>
      </w:r>
      <w:r w:rsidRPr="001B2C64" w:rsidR="49394308">
        <w:rPr>
          <w:rFonts w:ascii="Verdana" w:hAnsi="Verdana" w:eastAsia="Verdana" w:cs="Verdana"/>
          <w:sz w:val="18"/>
          <w:szCs w:val="18"/>
        </w:rPr>
        <w:t xml:space="preserve"> </w:t>
      </w:r>
      <w:r w:rsidRPr="001B2C64" w:rsidR="6F5C4CFB">
        <w:rPr>
          <w:rFonts w:ascii="Verdana" w:hAnsi="Verdana" w:eastAsia="Verdana" w:cs="Verdana"/>
          <w:sz w:val="18"/>
          <w:szCs w:val="18"/>
        </w:rPr>
        <w:t>R</w:t>
      </w:r>
      <w:r w:rsidRPr="001B2C64" w:rsidR="6A054CE7">
        <w:rPr>
          <w:rFonts w:ascii="Verdana" w:hAnsi="Verdana" w:eastAsia="Verdana" w:cs="Verdana"/>
          <w:sz w:val="18"/>
          <w:szCs w:val="18"/>
        </w:rPr>
        <w:t>egeldrukeffecten</w:t>
      </w:r>
      <w:r w:rsidRPr="001B2C64" w:rsidR="0D521371">
        <w:rPr>
          <w:rFonts w:ascii="Verdana" w:hAnsi="Verdana" w:eastAsia="Verdana" w:cs="Verdana"/>
          <w:sz w:val="18"/>
          <w:szCs w:val="18"/>
        </w:rPr>
        <w:t xml:space="preserve"> </w:t>
      </w:r>
      <w:r w:rsidRPr="001B2C64" w:rsidR="6F5C4CFB">
        <w:rPr>
          <w:rFonts w:ascii="Verdana" w:hAnsi="Verdana" w:eastAsia="Verdana" w:cs="Verdana"/>
          <w:sz w:val="18"/>
          <w:szCs w:val="18"/>
        </w:rPr>
        <w:t xml:space="preserve">kunnen te zijner tijd wel uitgaan van de maatregelen die zullen worden opgenomen in het wettelijk verplicht programma. Die lasten zullen te zijner tijd </w:t>
      </w:r>
      <w:r w:rsidRPr="001B2C64" w:rsidR="2235C3E3">
        <w:rPr>
          <w:rFonts w:ascii="Verdana" w:hAnsi="Verdana" w:eastAsia="Verdana" w:cs="Verdana"/>
          <w:sz w:val="18"/>
          <w:szCs w:val="18"/>
        </w:rPr>
        <w:t xml:space="preserve">bij de vaststelling van de maatregelen zelf in beeld moeten worden gebracht en gewogen. </w:t>
      </w:r>
    </w:p>
    <w:p w:rsidRPr="001B2C64" w:rsidR="0053495B" w:rsidP="00E92111" w:rsidRDefault="764ACD29" w14:paraId="0F0F1339" w14:textId="78237D79">
      <w:pPr>
        <w:spacing w:line="240" w:lineRule="auto"/>
        <w:rPr>
          <w:rFonts w:ascii="Verdana" w:hAnsi="Verdana"/>
          <w:i/>
          <w:iCs/>
          <w:sz w:val="18"/>
          <w:szCs w:val="18"/>
        </w:rPr>
      </w:pPr>
      <w:r w:rsidRPr="001B2C64">
        <w:rPr>
          <w:rFonts w:ascii="Verdana" w:hAnsi="Verdana"/>
          <w:sz w:val="18"/>
          <w:szCs w:val="18"/>
        </w:rPr>
        <w:t xml:space="preserve">Het </w:t>
      </w:r>
      <w:r w:rsidRPr="001B2C64" w:rsidR="00037974">
        <w:rPr>
          <w:rFonts w:ascii="Verdana" w:hAnsi="Verdana"/>
          <w:sz w:val="18"/>
          <w:szCs w:val="18"/>
        </w:rPr>
        <w:t>A</w:t>
      </w:r>
      <w:r w:rsidRPr="001B2C64" w:rsidR="37154E44">
        <w:rPr>
          <w:rFonts w:ascii="Verdana" w:hAnsi="Verdana"/>
          <w:sz w:val="18"/>
          <w:szCs w:val="18"/>
        </w:rPr>
        <w:t xml:space="preserve">dviescollege </w:t>
      </w:r>
      <w:r w:rsidRPr="001B2C64" w:rsidR="61DD4EA5">
        <w:rPr>
          <w:rFonts w:ascii="Verdana" w:hAnsi="Verdana"/>
          <w:sz w:val="18"/>
          <w:szCs w:val="18"/>
        </w:rPr>
        <w:t>toetsing regeldruk</w:t>
      </w:r>
      <w:r w:rsidRPr="001B2C64" w:rsidR="00037974">
        <w:rPr>
          <w:rFonts w:ascii="Verdana" w:hAnsi="Verdana"/>
          <w:sz w:val="18"/>
          <w:szCs w:val="18"/>
        </w:rPr>
        <w:t xml:space="preserve"> heeft het dossier niet geselecteerd voor een formeel advies, omdat het geen gevolgen voor de regeldruk heeft</w:t>
      </w:r>
      <w:r w:rsidRPr="001B2C64" w:rsidR="2E675030">
        <w:rPr>
          <w:rFonts w:ascii="Verdana" w:hAnsi="Verdana"/>
          <w:sz w:val="18"/>
          <w:szCs w:val="18"/>
        </w:rPr>
        <w:t>.</w:t>
      </w:r>
      <w:r w:rsidRPr="001B2C64" w:rsidR="00037974">
        <w:rPr>
          <w:rFonts w:ascii="Verdana" w:hAnsi="Verdana"/>
          <w:sz w:val="18"/>
          <w:szCs w:val="18"/>
        </w:rPr>
        <w:br/>
      </w:r>
      <w:r w:rsidRPr="001B2C64" w:rsidR="00037974">
        <w:rPr>
          <w:rFonts w:ascii="Verdana" w:hAnsi="Verdana"/>
          <w:sz w:val="18"/>
          <w:szCs w:val="18"/>
        </w:rPr>
        <w:br/>
      </w:r>
      <w:r w:rsidRPr="001B2C64" w:rsidR="7E2F8AA0">
        <w:rPr>
          <w:rFonts w:ascii="Verdana" w:hAnsi="Verdana"/>
          <w:i/>
          <w:iCs/>
          <w:sz w:val="18"/>
          <w:szCs w:val="18"/>
        </w:rPr>
        <w:t>7</w:t>
      </w:r>
      <w:r w:rsidRPr="001B2C64" w:rsidR="4E45A9F9">
        <w:rPr>
          <w:rFonts w:ascii="Verdana" w:hAnsi="Verdana"/>
          <w:i/>
          <w:iCs/>
          <w:sz w:val="18"/>
          <w:szCs w:val="18"/>
        </w:rPr>
        <w:t xml:space="preserve">.3 Effect op de bestuurlijke lasten </w:t>
      </w:r>
      <w:r w:rsidRPr="001B2C64" w:rsidR="00037974">
        <w:rPr>
          <w:rFonts w:ascii="Verdana" w:hAnsi="Verdana"/>
          <w:sz w:val="18"/>
          <w:szCs w:val="18"/>
        </w:rPr>
        <w:tab/>
      </w:r>
    </w:p>
    <w:p w:rsidRPr="001B2C64" w:rsidR="0053495B" w:rsidP="00E92111" w:rsidRDefault="20EB46F1" w14:paraId="427FD559" w14:textId="264650E3">
      <w:pPr>
        <w:spacing w:line="240" w:lineRule="auto"/>
        <w:rPr>
          <w:rFonts w:ascii="Verdana" w:hAnsi="Verdana"/>
          <w:sz w:val="18"/>
          <w:szCs w:val="18"/>
        </w:rPr>
      </w:pPr>
      <w:r w:rsidRPr="001B2C64">
        <w:rPr>
          <w:rFonts w:ascii="Verdana" w:hAnsi="Verdana" w:eastAsia="Verdana" w:cs="Verdana"/>
          <w:sz w:val="18"/>
          <w:szCs w:val="18"/>
        </w:rPr>
        <w:t>Doordat het wetsvoorstel zich uitsluitend richt tot de Minister van LVVN</w:t>
      </w:r>
      <w:r w:rsidRPr="001B2C64" w:rsidR="4E95ACC8">
        <w:rPr>
          <w:rFonts w:ascii="Verdana" w:hAnsi="Verdana" w:eastAsia="Verdana" w:cs="Verdana"/>
          <w:sz w:val="18"/>
          <w:szCs w:val="18"/>
        </w:rPr>
        <w:t>,</w:t>
      </w:r>
      <w:r w:rsidRPr="001B2C64">
        <w:rPr>
          <w:rFonts w:ascii="Verdana" w:hAnsi="Verdana" w:eastAsia="Verdana" w:cs="Verdana"/>
          <w:sz w:val="18"/>
          <w:szCs w:val="18"/>
        </w:rPr>
        <w:t xml:space="preserve"> leidt h</w:t>
      </w:r>
      <w:r w:rsidRPr="001B2C64" w:rsidR="7071F8DB">
        <w:rPr>
          <w:rFonts w:ascii="Verdana" w:hAnsi="Verdana" w:eastAsia="Verdana" w:cs="Verdana"/>
          <w:sz w:val="18"/>
          <w:szCs w:val="18"/>
        </w:rPr>
        <w:t>et wetsvoorstel niet rechtstreeks tot bestuurlijke lasten voor andere overheden. In het wettelijk verplicht programma zullen mogelijk wel maatregelen worden opgenomen die doorwerken in provincies</w:t>
      </w:r>
      <w:r w:rsidRPr="001B2C64" w:rsidR="1CF22B17">
        <w:rPr>
          <w:rFonts w:ascii="Verdana" w:hAnsi="Verdana" w:eastAsia="Verdana" w:cs="Verdana"/>
          <w:sz w:val="18"/>
          <w:szCs w:val="18"/>
        </w:rPr>
        <w:t xml:space="preserve">. Bij de uitwerking van het programma en de maatregelen zal de Minister van LVVN samen met de betrokken rijkspartijen en provincies bespreken wat de </w:t>
      </w:r>
      <w:r w:rsidRPr="001B2C64" w:rsidR="7AA132C2">
        <w:rPr>
          <w:rFonts w:ascii="Verdana" w:hAnsi="Verdana" w:eastAsia="Verdana" w:cs="Verdana"/>
          <w:sz w:val="18"/>
          <w:szCs w:val="18"/>
        </w:rPr>
        <w:t>maatregelen voor de provincies beteken</w:t>
      </w:r>
      <w:r w:rsidRPr="001B2C64" w:rsidR="75DC1722">
        <w:rPr>
          <w:rFonts w:ascii="Verdana" w:hAnsi="Verdana" w:eastAsia="Verdana" w:cs="Verdana"/>
          <w:sz w:val="18"/>
          <w:szCs w:val="18"/>
        </w:rPr>
        <w:t>en</w:t>
      </w:r>
      <w:r w:rsidRPr="001B2C64" w:rsidR="7AA132C2">
        <w:rPr>
          <w:rFonts w:ascii="Verdana" w:hAnsi="Verdana" w:eastAsia="Verdana" w:cs="Verdana"/>
          <w:sz w:val="18"/>
          <w:szCs w:val="18"/>
        </w:rPr>
        <w:t xml:space="preserve"> en nadere afspraken maken over de uitvoering</w:t>
      </w:r>
      <w:r w:rsidRPr="001B2C64" w:rsidR="2078682D">
        <w:rPr>
          <w:rFonts w:ascii="Verdana" w:hAnsi="Verdana" w:eastAsia="Verdana" w:cs="Verdana"/>
          <w:sz w:val="18"/>
          <w:szCs w:val="18"/>
        </w:rPr>
        <w:t xml:space="preserve">. </w:t>
      </w:r>
      <w:r w:rsidRPr="001B2C64">
        <w:rPr>
          <w:rFonts w:ascii="Verdana" w:hAnsi="Verdana"/>
          <w:sz w:val="18"/>
          <w:szCs w:val="18"/>
        </w:rPr>
        <w:br/>
      </w:r>
      <w:r w:rsidRPr="001B2C64">
        <w:rPr>
          <w:rFonts w:ascii="Verdana" w:hAnsi="Verdana"/>
          <w:sz w:val="18"/>
          <w:szCs w:val="18"/>
        </w:rPr>
        <w:br/>
      </w:r>
      <w:r w:rsidRPr="001B2C64" w:rsidR="04E71267">
        <w:rPr>
          <w:rFonts w:ascii="Verdana" w:hAnsi="Verdana"/>
          <w:i/>
          <w:iCs/>
          <w:sz w:val="18"/>
          <w:szCs w:val="18"/>
        </w:rPr>
        <w:t>7</w:t>
      </w:r>
      <w:r w:rsidRPr="001B2C64" w:rsidR="4E45A9F9">
        <w:rPr>
          <w:rFonts w:ascii="Verdana" w:hAnsi="Verdana"/>
          <w:i/>
          <w:iCs/>
          <w:sz w:val="18"/>
          <w:szCs w:val="18"/>
        </w:rPr>
        <w:t xml:space="preserve">.4 </w:t>
      </w:r>
      <w:proofErr w:type="spellStart"/>
      <w:r w:rsidRPr="001B2C64" w:rsidR="4E45A9F9">
        <w:rPr>
          <w:rFonts w:ascii="Verdana" w:hAnsi="Verdana"/>
          <w:i/>
          <w:iCs/>
          <w:sz w:val="18"/>
          <w:szCs w:val="18"/>
        </w:rPr>
        <w:t>Bedrijfseffectentoets</w:t>
      </w:r>
      <w:proofErr w:type="spellEnd"/>
      <w:r w:rsidRPr="001B2C64" w:rsidR="4E45A9F9">
        <w:rPr>
          <w:rFonts w:ascii="Verdana" w:hAnsi="Verdana"/>
          <w:i/>
          <w:iCs/>
          <w:sz w:val="18"/>
          <w:szCs w:val="18"/>
        </w:rPr>
        <w:t xml:space="preserve"> </w:t>
      </w:r>
      <w:r w:rsidRPr="001B2C64">
        <w:rPr>
          <w:rFonts w:ascii="Verdana" w:hAnsi="Verdana"/>
          <w:sz w:val="18"/>
          <w:szCs w:val="18"/>
        </w:rPr>
        <w:tab/>
      </w:r>
    </w:p>
    <w:p w:rsidRPr="001B2C64" w:rsidR="0053495B" w:rsidP="00E92111" w:rsidRDefault="3218ECEE" w14:paraId="2225151E" w14:textId="05988C1B">
      <w:pPr>
        <w:spacing w:line="240" w:lineRule="auto"/>
        <w:rPr>
          <w:rFonts w:ascii="Verdana" w:hAnsi="Verdana" w:eastAsia="Verdana" w:cs="Verdana"/>
          <w:b/>
          <w:bCs/>
          <w:sz w:val="18"/>
          <w:szCs w:val="18"/>
        </w:rPr>
      </w:pPr>
      <w:r w:rsidRPr="001B2C64">
        <w:rPr>
          <w:rFonts w:ascii="Verdana" w:hAnsi="Verdana" w:eastAsia="Verdana" w:cs="Verdana"/>
          <w:sz w:val="18"/>
          <w:szCs w:val="18"/>
        </w:rPr>
        <w:t>Zoals</w:t>
      </w:r>
      <w:r w:rsidRPr="001B2C64" w:rsidR="37BBC8FD">
        <w:rPr>
          <w:rFonts w:ascii="Verdana" w:hAnsi="Verdana" w:eastAsia="Verdana" w:cs="Verdana"/>
          <w:sz w:val="18"/>
          <w:szCs w:val="18"/>
        </w:rPr>
        <w:t xml:space="preserve"> hiervoor is toegelicht richt dit wetsvoorstel zich uitsluitend tot de overheid – in het bijzonder de Minister van LVVN. Het wetsvoorstel bevat geen regels die directe doorwerking hebben naar bedrijven</w:t>
      </w:r>
      <w:r w:rsidRPr="001B2C64" w:rsidR="0A5D3959">
        <w:rPr>
          <w:rFonts w:ascii="Verdana" w:hAnsi="Verdana" w:eastAsia="Verdana" w:cs="Verdana"/>
          <w:sz w:val="18"/>
          <w:szCs w:val="18"/>
        </w:rPr>
        <w:t>, bijvoorbeeld in het kader van toestemming- of vergunningverlening van activiteiten.</w:t>
      </w:r>
      <w:r w:rsidRPr="001B2C64" w:rsidR="00FC5469">
        <w:rPr>
          <w:rFonts w:ascii="Verdana" w:hAnsi="Verdana" w:eastAsia="Verdana" w:cs="Verdana"/>
          <w:sz w:val="18"/>
          <w:szCs w:val="18"/>
        </w:rPr>
        <w:br/>
      </w:r>
      <w:r w:rsidRPr="001B2C64" w:rsidR="29469823">
        <w:rPr>
          <w:rFonts w:ascii="Verdana" w:hAnsi="Verdana"/>
          <w:sz w:val="18"/>
          <w:szCs w:val="18"/>
        </w:rPr>
        <w:br/>
      </w:r>
      <w:r w:rsidRPr="001B2C64" w:rsidR="46000650">
        <w:rPr>
          <w:rFonts w:ascii="Verdana" w:hAnsi="Verdana"/>
          <w:i/>
          <w:iCs/>
          <w:sz w:val="18"/>
          <w:szCs w:val="18"/>
        </w:rPr>
        <w:t>7</w:t>
      </w:r>
      <w:r w:rsidRPr="001B2C64" w:rsidR="4E45A9F9">
        <w:rPr>
          <w:rFonts w:ascii="Verdana" w:hAnsi="Verdana"/>
          <w:i/>
          <w:iCs/>
          <w:sz w:val="18"/>
          <w:szCs w:val="18"/>
        </w:rPr>
        <w:t>.5</w:t>
      </w:r>
      <w:r w:rsidRPr="001B2C64" w:rsidR="2CDC02D0">
        <w:rPr>
          <w:rFonts w:ascii="Verdana" w:hAnsi="Verdana"/>
          <w:i/>
          <w:iCs/>
          <w:sz w:val="18"/>
          <w:szCs w:val="18"/>
        </w:rPr>
        <w:t xml:space="preserve"> </w:t>
      </w:r>
      <w:r w:rsidRPr="001B2C64" w:rsidR="4E45A9F9">
        <w:rPr>
          <w:rFonts w:ascii="Verdana" w:hAnsi="Verdana"/>
          <w:i/>
          <w:iCs/>
          <w:sz w:val="18"/>
          <w:szCs w:val="18"/>
        </w:rPr>
        <w:t xml:space="preserve">Milieueffectentoets </w:t>
      </w:r>
    </w:p>
    <w:p w:rsidRPr="001B2C64" w:rsidR="0053495B" w:rsidP="00E92111" w:rsidRDefault="528CDCA8" w14:paraId="2161F16B" w14:textId="1B5A3C08">
      <w:pPr>
        <w:spacing w:line="240" w:lineRule="auto"/>
        <w:rPr>
          <w:rFonts w:ascii="Verdana" w:hAnsi="Verdana" w:eastAsia="Verdana" w:cs="Verdana"/>
          <w:b/>
          <w:bCs/>
          <w:i/>
          <w:iCs/>
          <w:sz w:val="18"/>
          <w:szCs w:val="18"/>
        </w:rPr>
      </w:pPr>
      <w:r w:rsidRPr="001B2C64">
        <w:rPr>
          <w:rFonts w:ascii="Verdana" w:hAnsi="Verdana"/>
          <w:sz w:val="18"/>
          <w:szCs w:val="18"/>
        </w:rPr>
        <w:t>Het</w:t>
      </w:r>
      <w:r w:rsidRPr="001B2C64" w:rsidR="6DF87EC1">
        <w:rPr>
          <w:rFonts w:ascii="Verdana" w:hAnsi="Verdana"/>
          <w:sz w:val="18"/>
          <w:szCs w:val="18"/>
        </w:rPr>
        <w:t xml:space="preserve"> wettelijk verplicht programma </w:t>
      </w:r>
      <w:r w:rsidRPr="001B2C64" w:rsidR="3634858B">
        <w:rPr>
          <w:rFonts w:ascii="Verdana" w:hAnsi="Verdana"/>
          <w:sz w:val="18"/>
          <w:szCs w:val="18"/>
        </w:rPr>
        <w:t xml:space="preserve">waarin dit wetsvoorstel voorziet, </w:t>
      </w:r>
      <w:r w:rsidRPr="001B2C64" w:rsidR="7C149D88">
        <w:rPr>
          <w:rFonts w:ascii="Verdana" w:hAnsi="Verdana"/>
          <w:sz w:val="18"/>
          <w:szCs w:val="18"/>
        </w:rPr>
        <w:t xml:space="preserve">legt </w:t>
      </w:r>
      <w:r w:rsidRPr="001B2C64" w:rsidR="0F9C8AA1">
        <w:rPr>
          <w:rFonts w:ascii="Verdana" w:hAnsi="Verdana"/>
          <w:sz w:val="18"/>
          <w:szCs w:val="18"/>
        </w:rPr>
        <w:t>het</w:t>
      </w:r>
      <w:r w:rsidRPr="001B2C64" w:rsidR="03977AF6">
        <w:rPr>
          <w:rFonts w:ascii="Verdana" w:hAnsi="Verdana"/>
          <w:sz w:val="18"/>
          <w:szCs w:val="18"/>
        </w:rPr>
        <w:t xml:space="preserve"> fundament voor het verminderen van stikstof</w:t>
      </w:r>
      <w:r w:rsidRPr="001B2C64" w:rsidR="6337A4A6">
        <w:rPr>
          <w:rFonts w:ascii="Verdana" w:hAnsi="Verdana"/>
          <w:sz w:val="18"/>
          <w:szCs w:val="18"/>
        </w:rPr>
        <w:t>emissie</w:t>
      </w:r>
      <w:r w:rsidRPr="001B2C64" w:rsidR="03977AF6">
        <w:rPr>
          <w:rFonts w:ascii="Verdana" w:hAnsi="Verdana"/>
          <w:sz w:val="18"/>
          <w:szCs w:val="18"/>
        </w:rPr>
        <w:t xml:space="preserve"> en het behoud en de verbetering van de natuur. </w:t>
      </w:r>
      <w:r w:rsidRPr="001B2C64" w:rsidR="42A22B09">
        <w:rPr>
          <w:rFonts w:ascii="Verdana" w:hAnsi="Verdana"/>
          <w:sz w:val="18"/>
          <w:szCs w:val="18"/>
        </w:rPr>
        <w:t>De maatregelen in het programma zullen</w:t>
      </w:r>
      <w:r w:rsidRPr="001B2C64" w:rsidR="20F3C962">
        <w:rPr>
          <w:rFonts w:ascii="Verdana" w:hAnsi="Verdana"/>
          <w:sz w:val="18"/>
          <w:szCs w:val="18"/>
        </w:rPr>
        <w:t xml:space="preserve"> naar verwachting bijdragen aan </w:t>
      </w:r>
      <w:r w:rsidRPr="001B2C64" w:rsidR="20662D1B">
        <w:rPr>
          <w:rFonts w:ascii="Verdana" w:hAnsi="Verdana"/>
          <w:sz w:val="18"/>
          <w:szCs w:val="18"/>
        </w:rPr>
        <w:t>het bereiken van de doelen van de VHR.</w:t>
      </w:r>
      <w:r w:rsidRPr="001B2C64">
        <w:rPr>
          <w:rFonts w:ascii="Verdana" w:hAnsi="Verdana"/>
          <w:sz w:val="18"/>
          <w:szCs w:val="18"/>
        </w:rPr>
        <w:br/>
      </w:r>
      <w:r w:rsidRPr="001B2C64">
        <w:rPr>
          <w:rFonts w:ascii="Verdana" w:hAnsi="Verdana"/>
          <w:sz w:val="18"/>
          <w:szCs w:val="18"/>
        </w:rPr>
        <w:br/>
      </w:r>
      <w:r w:rsidRPr="001B2C64" w:rsidR="63E371E3">
        <w:rPr>
          <w:rFonts w:ascii="Verdana" w:hAnsi="Verdana" w:eastAsia="Verdana" w:cs="Verdana"/>
          <w:b/>
          <w:bCs/>
          <w:sz w:val="18"/>
          <w:szCs w:val="18"/>
        </w:rPr>
        <w:t>8. Advies en consultatie</w:t>
      </w:r>
      <w:r w:rsidRPr="001B2C64">
        <w:rPr>
          <w:rFonts w:ascii="Verdana" w:hAnsi="Verdana"/>
          <w:sz w:val="18"/>
          <w:szCs w:val="18"/>
        </w:rPr>
        <w:br/>
      </w:r>
      <w:r w:rsidRPr="001B2C64">
        <w:rPr>
          <w:rFonts w:ascii="Verdana" w:hAnsi="Verdana"/>
          <w:sz w:val="18"/>
          <w:szCs w:val="18"/>
        </w:rPr>
        <w:br/>
      </w:r>
      <w:r w:rsidRPr="001B2C64" w:rsidR="25C69973">
        <w:rPr>
          <w:rFonts w:ascii="Verdana" w:hAnsi="Verdana" w:eastAsia="Verdana" w:cs="Verdana"/>
          <w:i/>
          <w:iCs/>
          <w:sz w:val="18"/>
          <w:szCs w:val="18"/>
        </w:rPr>
        <w:t>8.1 Algemeen</w:t>
      </w:r>
    </w:p>
    <w:p w:rsidRPr="001B2C64" w:rsidR="00087E7B" w:rsidP="00E92111" w:rsidRDefault="62119D37" w14:paraId="574113C6" w14:textId="4E2E09E2">
      <w:pPr>
        <w:spacing w:line="240" w:lineRule="auto"/>
        <w:rPr>
          <w:rFonts w:ascii="Verdana" w:hAnsi="Verdana"/>
          <w:sz w:val="18"/>
          <w:szCs w:val="18"/>
        </w:rPr>
      </w:pPr>
      <w:r w:rsidRPr="35E06D65">
        <w:rPr>
          <w:rFonts w:ascii="Verdana" w:hAnsi="Verdana"/>
          <w:sz w:val="18"/>
          <w:szCs w:val="18"/>
        </w:rPr>
        <w:t xml:space="preserve">Deze wet is tot stand gekomen met consultatie van relevante organisaties. Bij de voorbereiding van de wet zijn, naast (maatschappelijke) organisaties, ook de Vereniging van Nederlandse Gemeenten (VNG), de Unie van Waterschappen (UvW) en het Interprovinciaal Overleg (IPO) betrokken. Al deze organisaties hebben waardevolle inbreng geleverd voor de ontwikkeling van deze wet. </w:t>
      </w:r>
      <w:r>
        <w:br/>
      </w:r>
      <w:r>
        <w:br/>
      </w:r>
      <w:r w:rsidRPr="35E06D65">
        <w:rPr>
          <w:rFonts w:ascii="Verdana" w:hAnsi="Verdana"/>
          <w:sz w:val="18"/>
          <w:szCs w:val="18"/>
        </w:rPr>
        <w:t xml:space="preserve">Van </w:t>
      </w:r>
      <w:r w:rsidRPr="35E06D65" w:rsidR="00EE37BF">
        <w:rPr>
          <w:rFonts w:ascii="Verdana" w:hAnsi="Verdana"/>
          <w:sz w:val="18"/>
          <w:szCs w:val="18"/>
        </w:rPr>
        <w:t>14 juli</w:t>
      </w:r>
      <w:r w:rsidRPr="35E06D65">
        <w:rPr>
          <w:rFonts w:ascii="Verdana" w:hAnsi="Verdana"/>
          <w:sz w:val="18"/>
          <w:szCs w:val="18"/>
        </w:rPr>
        <w:t xml:space="preserve"> tot en met </w:t>
      </w:r>
      <w:r w:rsidRPr="35E06D65" w:rsidR="00EE37BF">
        <w:rPr>
          <w:rFonts w:ascii="Verdana" w:hAnsi="Verdana"/>
          <w:sz w:val="18"/>
          <w:szCs w:val="18"/>
        </w:rPr>
        <w:t>24 augustus</w:t>
      </w:r>
      <w:r w:rsidRPr="35E06D65">
        <w:rPr>
          <w:rFonts w:ascii="Verdana" w:hAnsi="Verdana"/>
          <w:sz w:val="18"/>
          <w:szCs w:val="18"/>
        </w:rPr>
        <w:t xml:space="preserve"> 202</w:t>
      </w:r>
      <w:r w:rsidRPr="35E06D65" w:rsidR="54814D4C">
        <w:rPr>
          <w:rFonts w:ascii="Verdana" w:hAnsi="Verdana"/>
          <w:sz w:val="18"/>
          <w:szCs w:val="18"/>
        </w:rPr>
        <w:t>5</w:t>
      </w:r>
      <w:r w:rsidRPr="35E06D65">
        <w:rPr>
          <w:rFonts w:ascii="Verdana" w:hAnsi="Verdana"/>
          <w:sz w:val="18"/>
          <w:szCs w:val="18"/>
        </w:rPr>
        <w:t xml:space="preserve"> heeft de internetconsultatie en de formele advisering op het ontwerpwetsvoorstel plaatsgevonden. </w:t>
      </w:r>
      <w:r w:rsidRPr="35E06D65" w:rsidR="07AFBCC5">
        <w:rPr>
          <w:rFonts w:ascii="Verdana" w:hAnsi="Verdana"/>
          <w:sz w:val="18"/>
          <w:szCs w:val="18"/>
        </w:rPr>
        <w:t xml:space="preserve">Deze consultatie vond nog plaats op een eerdere versie van het wetsvoorstel, voorbereid door het vorige kabinet. </w:t>
      </w:r>
      <w:r w:rsidRPr="35E06D65">
        <w:rPr>
          <w:rFonts w:ascii="Verdana" w:hAnsi="Verdana"/>
          <w:sz w:val="18"/>
          <w:szCs w:val="18"/>
        </w:rPr>
        <w:t xml:space="preserve">Eenieder heeft via </w:t>
      </w:r>
      <w:r w:rsidRPr="35E06D65" w:rsidR="430FB896">
        <w:rPr>
          <w:rFonts w:ascii="Verdana" w:hAnsi="Verdana"/>
          <w:sz w:val="18"/>
          <w:szCs w:val="18"/>
        </w:rPr>
        <w:t xml:space="preserve">de </w:t>
      </w:r>
      <w:r w:rsidRPr="35E06D65">
        <w:rPr>
          <w:rFonts w:ascii="Verdana" w:hAnsi="Verdana"/>
          <w:sz w:val="18"/>
          <w:szCs w:val="18"/>
        </w:rPr>
        <w:t xml:space="preserve">internetconsultatie de gelegenheid gekregen om op de consultatieversie van het wetsvoorstel te reageren. Meer dan </w:t>
      </w:r>
      <w:r w:rsidRPr="35E06D65" w:rsidR="430FB896">
        <w:rPr>
          <w:rFonts w:ascii="Verdana" w:hAnsi="Verdana"/>
          <w:sz w:val="18"/>
          <w:szCs w:val="18"/>
        </w:rPr>
        <w:t>75</w:t>
      </w:r>
      <w:r w:rsidRPr="35E06D65">
        <w:rPr>
          <w:rFonts w:ascii="Verdana" w:hAnsi="Verdana"/>
          <w:sz w:val="18"/>
          <w:szCs w:val="18"/>
        </w:rPr>
        <w:t xml:space="preserve"> particulieren en organisaties hebben gereageerd. Dit betrof een diverse groep van burgers, bedrijven, brancheorganisaties, belangenorganisaties en provincies. Ook IPO, VNG en UvW hebben </w:t>
      </w:r>
      <w:r w:rsidRPr="35E06D65">
        <w:rPr>
          <w:rFonts w:ascii="Verdana" w:hAnsi="Verdana"/>
          <w:sz w:val="18"/>
          <w:szCs w:val="18"/>
        </w:rPr>
        <w:lastRenderedPageBreak/>
        <w:t xml:space="preserve">gereageerd op dit ontwerp. De consultatieversie van deze wet is door een deel van de indieners positief ontvangen, maar er zijn ook kritische geluiden. </w:t>
      </w:r>
    </w:p>
    <w:p w:rsidRPr="001B2C64" w:rsidR="00087E7B" w:rsidP="00E92111" w:rsidRDefault="1C23B261" w14:paraId="21E04DFD" w14:textId="074558C7">
      <w:pPr>
        <w:spacing w:line="240" w:lineRule="auto"/>
        <w:rPr>
          <w:rFonts w:ascii="Verdana" w:hAnsi="Verdana" w:eastAsia="Verdana" w:cs="Verdana"/>
          <w:sz w:val="18"/>
          <w:szCs w:val="18"/>
        </w:rPr>
      </w:pPr>
      <w:r w:rsidRPr="001B2C64">
        <w:rPr>
          <w:rFonts w:ascii="Verdana" w:hAnsi="Verdana"/>
          <w:sz w:val="18"/>
          <w:szCs w:val="18"/>
        </w:rPr>
        <w:t xml:space="preserve">Na de internetconsultatie is het wetsvoorstel op belangrijke punten aangepast. Zo zijn </w:t>
      </w:r>
      <w:r w:rsidRPr="001B2C64" w:rsidR="2AF50B38">
        <w:rPr>
          <w:rFonts w:ascii="Verdana" w:hAnsi="Verdana"/>
          <w:sz w:val="18"/>
          <w:szCs w:val="18"/>
        </w:rPr>
        <w:t>emissiedoelen voor de landbouw, de industrie en mobiliteit opgenomen in het wetsvoorstel.</w:t>
      </w:r>
      <w:r w:rsidRPr="001B2C64" w:rsidR="30CF8203">
        <w:rPr>
          <w:rFonts w:ascii="Verdana" w:hAnsi="Verdana"/>
          <w:sz w:val="18"/>
          <w:szCs w:val="18"/>
        </w:rPr>
        <w:t xml:space="preserve"> </w:t>
      </w:r>
      <w:r w:rsidRPr="001B2C64" w:rsidR="2AF50B38">
        <w:rPr>
          <w:rFonts w:ascii="Verdana" w:hAnsi="Verdana"/>
          <w:sz w:val="18"/>
          <w:szCs w:val="18"/>
        </w:rPr>
        <w:t xml:space="preserve">Ook is het bijbehorende </w:t>
      </w:r>
      <w:r w:rsidRPr="001B2C64" w:rsidR="615D8562">
        <w:rPr>
          <w:rFonts w:ascii="Verdana" w:hAnsi="Verdana"/>
          <w:sz w:val="18"/>
          <w:szCs w:val="18"/>
        </w:rPr>
        <w:t xml:space="preserve">maatregelpakket aanzienlijk uitgebreid. </w:t>
      </w:r>
      <w:r w:rsidRPr="001B2C64" w:rsidR="2D7F828B">
        <w:rPr>
          <w:rFonts w:ascii="Verdana" w:hAnsi="Verdana" w:eastAsia="Verdana" w:cs="Verdana"/>
          <w:sz w:val="18"/>
          <w:szCs w:val="18"/>
        </w:rPr>
        <w:t>Daarmee wordt tegemoetgekomen aan een deel van</w:t>
      </w:r>
      <w:r w:rsidRPr="001B2C64" w:rsidR="1CACD0A7">
        <w:rPr>
          <w:rFonts w:ascii="Verdana" w:hAnsi="Verdana" w:eastAsia="Verdana" w:cs="Verdana"/>
          <w:sz w:val="18"/>
          <w:szCs w:val="18"/>
        </w:rPr>
        <w:t xml:space="preserve"> de kritiek</w:t>
      </w:r>
      <w:r w:rsidRPr="001B2C64" w:rsidR="42F46E7C">
        <w:rPr>
          <w:rFonts w:ascii="Verdana" w:hAnsi="Verdana" w:eastAsia="Verdana" w:cs="Verdana"/>
          <w:sz w:val="18"/>
          <w:szCs w:val="18"/>
        </w:rPr>
        <w:t xml:space="preserve">en op het ontwerpwetsvoorstel. </w:t>
      </w:r>
      <w:r w:rsidRPr="001B2C64" w:rsidR="78C2C9A7">
        <w:rPr>
          <w:rFonts w:ascii="Verdana" w:hAnsi="Verdana" w:eastAsia="Verdana" w:cs="Verdana"/>
          <w:sz w:val="18"/>
          <w:szCs w:val="18"/>
        </w:rPr>
        <w:t xml:space="preserve"> </w:t>
      </w:r>
    </w:p>
    <w:p w:rsidRPr="001B2C64" w:rsidR="0053495B" w:rsidP="35E06D65" w:rsidRDefault="138C7ED2" w14:paraId="40EEDC45" w14:textId="75E849A2">
      <w:pPr>
        <w:spacing w:line="240" w:lineRule="auto"/>
        <w:rPr>
          <w:rFonts w:ascii="Verdana" w:hAnsi="Verdana" w:eastAsia="Verdana" w:cs="Verdana"/>
          <w:i/>
          <w:iCs/>
          <w:sz w:val="18"/>
          <w:szCs w:val="18"/>
        </w:rPr>
      </w:pPr>
      <w:r w:rsidRPr="35E06D65">
        <w:rPr>
          <w:rFonts w:ascii="Verdana" w:hAnsi="Verdana" w:eastAsia="Verdana" w:cs="Verdana"/>
          <w:i/>
          <w:iCs/>
          <w:sz w:val="18"/>
          <w:szCs w:val="18"/>
        </w:rPr>
        <w:t>8.2 Reacties per thema</w:t>
      </w:r>
      <w:r>
        <w:br/>
      </w:r>
      <w:r>
        <w:br/>
      </w:r>
      <w:r w:rsidRPr="35E06D65" w:rsidR="00EB3AAA">
        <w:rPr>
          <w:rFonts w:ascii="Verdana" w:hAnsi="Verdana"/>
          <w:i/>
          <w:iCs/>
          <w:sz w:val="18"/>
          <w:szCs w:val="18"/>
        </w:rPr>
        <w:t>Verdeling van de reductieopgave (42/46-50-50</w:t>
      </w:r>
      <w:r w:rsidRPr="35E06D65" w:rsidR="00A21413">
        <w:rPr>
          <w:rFonts w:ascii="Verdana" w:hAnsi="Verdana"/>
          <w:i/>
          <w:iCs/>
          <w:sz w:val="18"/>
          <w:szCs w:val="18"/>
        </w:rPr>
        <w:t>%</w:t>
      </w:r>
      <w:r w:rsidRPr="35E06D65" w:rsidR="00EB3AAA">
        <w:rPr>
          <w:rFonts w:ascii="Verdana" w:hAnsi="Verdana"/>
          <w:i/>
          <w:iCs/>
          <w:sz w:val="18"/>
          <w:szCs w:val="18"/>
        </w:rPr>
        <w:t>)</w:t>
      </w:r>
    </w:p>
    <w:p w:rsidRPr="001B2C64" w:rsidR="002A4435" w:rsidP="00E92111" w:rsidRDefault="11CEDA4D" w14:paraId="58F344E6" w14:textId="3C8CFC9A">
      <w:pPr>
        <w:spacing w:after="0" w:line="240" w:lineRule="auto"/>
        <w:rPr>
          <w:rFonts w:ascii="Verdana" w:hAnsi="Verdana" w:eastAsia="Verdana" w:cs="Verdana"/>
          <w:sz w:val="18"/>
          <w:szCs w:val="18"/>
        </w:rPr>
      </w:pPr>
      <w:r w:rsidRPr="35E06D65">
        <w:rPr>
          <w:rFonts w:ascii="Verdana" w:hAnsi="Verdana"/>
          <w:sz w:val="18"/>
          <w:szCs w:val="18"/>
        </w:rPr>
        <w:t>Verschillende insprekers hebben kritiek geuit op de verdeling van de reductieopgaven en pleiten voor een andere verdeling</w:t>
      </w:r>
      <w:r w:rsidRPr="35E06D65" w:rsidR="116300C6">
        <w:rPr>
          <w:rFonts w:ascii="Verdana" w:hAnsi="Verdana"/>
          <w:sz w:val="18"/>
          <w:szCs w:val="18"/>
        </w:rPr>
        <w:t xml:space="preserve"> vanuit de gedachte dat de reductiedoelstellingen per sector in verhouding moeten staan tot de daadwerkelijke emissies</w:t>
      </w:r>
      <w:r w:rsidRPr="35E06D65" w:rsidR="41D3BD4B">
        <w:rPr>
          <w:rFonts w:ascii="Verdana" w:hAnsi="Verdana"/>
          <w:sz w:val="18"/>
          <w:szCs w:val="18"/>
        </w:rPr>
        <w:t xml:space="preserve"> </w:t>
      </w:r>
      <w:r w:rsidRPr="35E06D65" w:rsidR="7EDABF5E">
        <w:rPr>
          <w:rFonts w:ascii="Verdana" w:hAnsi="Verdana"/>
          <w:sz w:val="18"/>
          <w:szCs w:val="18"/>
        </w:rPr>
        <w:t xml:space="preserve">en/of deposities </w:t>
      </w:r>
      <w:r w:rsidRPr="35E06D65" w:rsidR="116300C6">
        <w:rPr>
          <w:rFonts w:ascii="Verdana" w:hAnsi="Verdana"/>
          <w:sz w:val="18"/>
          <w:szCs w:val="18"/>
        </w:rPr>
        <w:t>per sector.</w:t>
      </w:r>
      <w:r w:rsidRPr="35E06D65" w:rsidR="165BCDC3">
        <w:rPr>
          <w:rFonts w:ascii="Verdana" w:hAnsi="Verdana"/>
          <w:sz w:val="18"/>
          <w:szCs w:val="18"/>
        </w:rPr>
        <w:t xml:space="preserve"> </w:t>
      </w:r>
      <w:r>
        <w:br/>
      </w:r>
      <w:r>
        <w:br/>
      </w:r>
      <w:r w:rsidRPr="35E06D65" w:rsidR="30F0410F">
        <w:rPr>
          <w:rFonts w:ascii="Verdana" w:hAnsi="Verdana"/>
          <w:sz w:val="18"/>
          <w:szCs w:val="18"/>
        </w:rPr>
        <w:t>Zoals in paragraaf 3.</w:t>
      </w:r>
      <w:r w:rsidRPr="35E06D65" w:rsidR="6FD2F1E6">
        <w:rPr>
          <w:rFonts w:ascii="Verdana" w:hAnsi="Verdana"/>
          <w:sz w:val="18"/>
          <w:szCs w:val="18"/>
        </w:rPr>
        <w:t>2</w:t>
      </w:r>
      <w:r w:rsidRPr="35E06D65" w:rsidR="30F0410F">
        <w:rPr>
          <w:rFonts w:ascii="Verdana" w:hAnsi="Verdana"/>
          <w:sz w:val="18"/>
          <w:szCs w:val="18"/>
        </w:rPr>
        <w:t xml:space="preserve"> is toegelicht, </w:t>
      </w:r>
      <w:r w:rsidRPr="35E06D65" w:rsidR="225AFBBE">
        <w:rPr>
          <w:rFonts w:ascii="Verdana" w:hAnsi="Verdana"/>
          <w:sz w:val="18"/>
          <w:szCs w:val="18"/>
        </w:rPr>
        <w:t>zijn</w:t>
      </w:r>
      <w:r w:rsidRPr="35E06D65" w:rsidR="7D500F53">
        <w:rPr>
          <w:rFonts w:ascii="Verdana" w:hAnsi="Verdana"/>
          <w:sz w:val="18"/>
          <w:szCs w:val="18"/>
        </w:rPr>
        <w:t xml:space="preserve"> de sectoren landbouw, industrie en mobiliteit de sectoren </w:t>
      </w:r>
      <w:r w:rsidRPr="35E06D65" w:rsidR="586B6ECD">
        <w:rPr>
          <w:rFonts w:ascii="Verdana" w:hAnsi="Verdana"/>
          <w:sz w:val="18"/>
          <w:szCs w:val="18"/>
        </w:rPr>
        <w:t xml:space="preserve">die </w:t>
      </w:r>
      <w:r w:rsidRPr="35E06D65" w:rsidR="7D500F53">
        <w:rPr>
          <w:rFonts w:ascii="Verdana" w:hAnsi="Verdana"/>
          <w:sz w:val="18"/>
          <w:szCs w:val="18"/>
        </w:rPr>
        <w:t xml:space="preserve">gezamenlijk verantwoordelijk </w:t>
      </w:r>
      <w:r w:rsidRPr="35E06D65" w:rsidR="7D500F53">
        <w:rPr>
          <w:rFonts w:ascii="Verdana" w:hAnsi="Verdana" w:eastAsia="Verdana" w:cs="Verdana"/>
          <w:sz w:val="18"/>
          <w:szCs w:val="18"/>
        </w:rPr>
        <w:t xml:space="preserve">zijn </w:t>
      </w:r>
      <w:r w:rsidRPr="35E06D65" w:rsidR="7D500F53">
        <w:rPr>
          <w:rFonts w:ascii="Verdana" w:hAnsi="Verdana"/>
          <w:sz w:val="18"/>
          <w:szCs w:val="18"/>
        </w:rPr>
        <w:t>voor het overgrote deel</w:t>
      </w:r>
      <w:r w:rsidRPr="35E06D65" w:rsidR="7D500F53">
        <w:rPr>
          <w:rFonts w:ascii="Verdana" w:hAnsi="Verdana" w:eastAsia="Verdana" w:cs="Verdana"/>
          <w:sz w:val="18"/>
          <w:szCs w:val="18"/>
        </w:rPr>
        <w:t xml:space="preserve"> van </w:t>
      </w:r>
      <w:r w:rsidRPr="35E06D65" w:rsidR="7D500F53">
        <w:rPr>
          <w:rFonts w:ascii="Verdana" w:hAnsi="Verdana"/>
          <w:sz w:val="18"/>
          <w:szCs w:val="18"/>
        </w:rPr>
        <w:t>de binnenlandse stikstofemissies.</w:t>
      </w:r>
      <w:r w:rsidRPr="35E06D65" w:rsidR="73ACE199">
        <w:rPr>
          <w:rFonts w:ascii="Verdana" w:hAnsi="Verdana"/>
          <w:sz w:val="18"/>
          <w:szCs w:val="18"/>
        </w:rPr>
        <w:t xml:space="preserve"> </w:t>
      </w:r>
      <w:r w:rsidRPr="35E06D65" w:rsidR="5805B280">
        <w:rPr>
          <w:rFonts w:ascii="Verdana" w:hAnsi="Verdana" w:eastAsia="Verdana" w:cs="Verdana"/>
          <w:sz w:val="18"/>
          <w:szCs w:val="18"/>
        </w:rPr>
        <w:t>D</w:t>
      </w:r>
      <w:r w:rsidRPr="35E06D65" w:rsidR="30F0410F">
        <w:rPr>
          <w:rFonts w:ascii="Verdana" w:hAnsi="Verdana" w:eastAsia="Verdana" w:cs="Verdana"/>
          <w:sz w:val="18"/>
          <w:szCs w:val="18"/>
        </w:rPr>
        <w:t xml:space="preserve">e percentages </w:t>
      </w:r>
      <w:r w:rsidRPr="35E06D65" w:rsidR="08AF9534">
        <w:rPr>
          <w:rFonts w:ascii="Verdana" w:hAnsi="Verdana" w:eastAsia="Verdana" w:cs="Verdana"/>
          <w:sz w:val="18"/>
          <w:szCs w:val="18"/>
        </w:rPr>
        <w:t xml:space="preserve">zijn </w:t>
      </w:r>
      <w:r w:rsidRPr="35E06D65" w:rsidR="30F0410F">
        <w:rPr>
          <w:rFonts w:ascii="Verdana" w:hAnsi="Verdana" w:eastAsia="Verdana" w:cs="Verdana"/>
          <w:sz w:val="18"/>
          <w:szCs w:val="18"/>
        </w:rPr>
        <w:t>bepaald op basis van wat er maatschappelijk gezien haalbaar wordt geacht voor de verschillende sectoren.</w:t>
      </w:r>
      <w:r>
        <w:br/>
      </w:r>
      <w:r>
        <w:br/>
      </w:r>
      <w:r w:rsidRPr="35E06D65" w:rsidR="2EC1E32E">
        <w:rPr>
          <w:rFonts w:ascii="Verdana" w:hAnsi="Verdana"/>
          <w:i/>
          <w:iCs/>
          <w:sz w:val="18"/>
          <w:szCs w:val="18"/>
        </w:rPr>
        <w:t>Kwantificeren van ‘aanzienlijke vermindering’</w:t>
      </w:r>
      <w:r w:rsidRPr="35E06D65" w:rsidR="77652344">
        <w:rPr>
          <w:rFonts w:ascii="Verdana" w:hAnsi="Verdana"/>
          <w:i/>
          <w:iCs/>
          <w:sz w:val="18"/>
          <w:szCs w:val="18"/>
        </w:rPr>
        <w:t xml:space="preserve"> in plaats van concreet percentage</w:t>
      </w:r>
      <w:r>
        <w:br/>
      </w:r>
      <w:r>
        <w:br/>
      </w:r>
      <w:r w:rsidRPr="35E06D65" w:rsidR="5319DCD6">
        <w:rPr>
          <w:rFonts w:ascii="Verdana" w:hAnsi="Verdana"/>
          <w:sz w:val="18"/>
          <w:szCs w:val="18"/>
        </w:rPr>
        <w:t xml:space="preserve">Door verschillende insprekers is kritiek geuit op het voorstel om </w:t>
      </w:r>
      <w:r w:rsidRPr="35E06D65" w:rsidR="1961E1BB">
        <w:rPr>
          <w:rFonts w:ascii="Verdana" w:hAnsi="Verdana"/>
          <w:sz w:val="18"/>
          <w:szCs w:val="18"/>
        </w:rPr>
        <w:t xml:space="preserve">de huidige </w:t>
      </w:r>
      <w:r w:rsidRPr="35E06D65" w:rsidR="38A1C63E">
        <w:rPr>
          <w:rFonts w:ascii="Verdana" w:hAnsi="Verdana"/>
          <w:sz w:val="18"/>
          <w:szCs w:val="18"/>
        </w:rPr>
        <w:t>doelen</w:t>
      </w:r>
      <w:r w:rsidRPr="35E06D65" w:rsidR="5319DCD6">
        <w:rPr>
          <w:rFonts w:ascii="Verdana" w:hAnsi="Verdana"/>
          <w:sz w:val="18"/>
          <w:szCs w:val="18"/>
        </w:rPr>
        <w:t xml:space="preserve"> te vervangen </w:t>
      </w:r>
      <w:r w:rsidRPr="35E06D65" w:rsidR="0C8C9ABB">
        <w:rPr>
          <w:rFonts w:ascii="Verdana" w:hAnsi="Verdana"/>
          <w:sz w:val="18"/>
          <w:szCs w:val="18"/>
        </w:rPr>
        <w:t>d</w:t>
      </w:r>
      <w:r w:rsidRPr="35E06D65" w:rsidR="5319DCD6">
        <w:rPr>
          <w:rFonts w:ascii="Verdana" w:hAnsi="Verdana"/>
          <w:sz w:val="18"/>
          <w:szCs w:val="18"/>
        </w:rPr>
        <w:t>oor een ‘aanzienlijke vermindering'. Onduidelijk is wat een ‘aanzi</w:t>
      </w:r>
      <w:r w:rsidRPr="35E06D65" w:rsidR="4FFA976F">
        <w:rPr>
          <w:rFonts w:ascii="Verdana" w:hAnsi="Verdana"/>
          <w:sz w:val="18"/>
          <w:szCs w:val="18"/>
        </w:rPr>
        <w:t xml:space="preserve">enlijke vermindering’ behelst en hoe dit wordt gekwantificeerd. </w:t>
      </w:r>
      <w:r w:rsidRPr="35E06D65" w:rsidR="5C049F3F">
        <w:rPr>
          <w:rFonts w:ascii="Verdana" w:hAnsi="Verdana"/>
          <w:sz w:val="18"/>
          <w:szCs w:val="18"/>
        </w:rPr>
        <w:t xml:space="preserve">Men wijst erop dat dit voorstel zonder verduidelijking risicovol en onverantwoord is. </w:t>
      </w:r>
      <w:r>
        <w:br/>
      </w:r>
      <w:r>
        <w:br/>
      </w:r>
      <w:r w:rsidRPr="35E06D65" w:rsidR="395F16D5">
        <w:rPr>
          <w:rFonts w:ascii="Verdana" w:hAnsi="Verdana"/>
          <w:sz w:val="18"/>
          <w:szCs w:val="18"/>
        </w:rPr>
        <w:t>Aan dit kritiekpunt is tegemoetgekomen</w:t>
      </w:r>
      <w:r w:rsidRPr="35E06D65" w:rsidR="72E7E849">
        <w:rPr>
          <w:rFonts w:ascii="Verdana" w:hAnsi="Verdana"/>
          <w:sz w:val="18"/>
          <w:szCs w:val="18"/>
        </w:rPr>
        <w:t xml:space="preserve"> door</w:t>
      </w:r>
      <w:r w:rsidRPr="35E06D65" w:rsidR="72E7E849">
        <w:rPr>
          <w:rFonts w:ascii="Verdana" w:hAnsi="Verdana" w:eastAsia="Verdana" w:cs="Verdana"/>
          <w:sz w:val="18"/>
          <w:szCs w:val="18"/>
        </w:rPr>
        <w:t xml:space="preserve"> </w:t>
      </w:r>
      <w:r w:rsidRPr="35E06D65" w:rsidR="0DA9752C">
        <w:rPr>
          <w:rFonts w:ascii="Verdana" w:hAnsi="Verdana" w:eastAsia="Verdana" w:cs="Verdana"/>
          <w:sz w:val="18"/>
          <w:szCs w:val="18"/>
        </w:rPr>
        <w:t>in het wetsvoorstel conc</w:t>
      </w:r>
      <w:r w:rsidRPr="35E06D65" w:rsidR="7EA32FB1">
        <w:rPr>
          <w:rFonts w:ascii="Verdana" w:hAnsi="Verdana" w:eastAsia="Verdana" w:cs="Verdana"/>
          <w:sz w:val="18"/>
          <w:szCs w:val="18"/>
        </w:rPr>
        <w:t xml:space="preserve">rete emissiedoelen voor de landbouw, de industrie en mobiliteit </w:t>
      </w:r>
      <w:r w:rsidRPr="35E06D65" w:rsidR="104165FB">
        <w:rPr>
          <w:rFonts w:ascii="Verdana" w:hAnsi="Verdana" w:eastAsia="Verdana" w:cs="Verdana"/>
          <w:sz w:val="18"/>
          <w:szCs w:val="18"/>
        </w:rPr>
        <w:t xml:space="preserve">voor 2035 </w:t>
      </w:r>
      <w:r w:rsidRPr="35E06D65" w:rsidR="7EA32FB1">
        <w:rPr>
          <w:rFonts w:ascii="Verdana" w:hAnsi="Verdana" w:eastAsia="Verdana" w:cs="Verdana"/>
          <w:sz w:val="18"/>
          <w:szCs w:val="18"/>
        </w:rPr>
        <w:t>op te nemen</w:t>
      </w:r>
      <w:r w:rsidRPr="35E06D65" w:rsidR="2959DC89">
        <w:rPr>
          <w:rFonts w:ascii="Verdana" w:hAnsi="Verdana" w:eastAsia="Verdana" w:cs="Verdana"/>
          <w:sz w:val="18"/>
          <w:szCs w:val="18"/>
        </w:rPr>
        <w:t>. Voor de landbouw is bovendien</w:t>
      </w:r>
      <w:r w:rsidRPr="35E06D65" w:rsidR="77D558C1">
        <w:rPr>
          <w:rFonts w:ascii="Verdana" w:hAnsi="Verdana" w:eastAsia="Verdana" w:cs="Verdana"/>
          <w:sz w:val="18"/>
          <w:szCs w:val="18"/>
        </w:rPr>
        <w:t xml:space="preserve"> voo</w:t>
      </w:r>
      <w:r w:rsidRPr="35E06D65" w:rsidR="1E15FAD4">
        <w:rPr>
          <w:rFonts w:ascii="Verdana" w:hAnsi="Verdana" w:eastAsia="Verdana" w:cs="Verdana"/>
          <w:sz w:val="18"/>
          <w:szCs w:val="18"/>
        </w:rPr>
        <w:t>rzien in</w:t>
      </w:r>
      <w:r w:rsidRPr="35E06D65" w:rsidR="2959DC89">
        <w:rPr>
          <w:rFonts w:ascii="Verdana" w:hAnsi="Verdana" w:eastAsia="Verdana" w:cs="Verdana"/>
          <w:sz w:val="18"/>
          <w:szCs w:val="18"/>
        </w:rPr>
        <w:t xml:space="preserve"> een </w:t>
      </w:r>
      <w:r w:rsidRPr="35E06D65" w:rsidR="0E05E112">
        <w:rPr>
          <w:rFonts w:ascii="Verdana" w:hAnsi="Verdana" w:eastAsia="Verdana" w:cs="Verdana"/>
          <w:sz w:val="18"/>
          <w:szCs w:val="18"/>
        </w:rPr>
        <w:t>streefwaarde</w:t>
      </w:r>
      <w:r w:rsidRPr="35E06D65" w:rsidR="2959DC89">
        <w:rPr>
          <w:rFonts w:ascii="Verdana" w:hAnsi="Verdana" w:eastAsia="Verdana" w:cs="Verdana"/>
          <w:sz w:val="18"/>
          <w:szCs w:val="18"/>
        </w:rPr>
        <w:t xml:space="preserve"> voor 2030</w:t>
      </w:r>
      <w:r w:rsidRPr="35E06D65" w:rsidR="0DA9752C">
        <w:rPr>
          <w:rFonts w:ascii="Verdana" w:hAnsi="Verdana" w:eastAsia="Verdana" w:cs="Verdana"/>
          <w:sz w:val="18"/>
          <w:szCs w:val="18"/>
        </w:rPr>
        <w:t xml:space="preserve"> </w:t>
      </w:r>
      <w:r w:rsidRPr="35E06D65" w:rsidR="417A5C08">
        <w:rPr>
          <w:rFonts w:ascii="Verdana" w:hAnsi="Verdana"/>
          <w:sz w:val="18"/>
          <w:szCs w:val="18"/>
        </w:rPr>
        <w:t>(zie paragraaf 3.1</w:t>
      </w:r>
      <w:r w:rsidRPr="35E06D65" w:rsidR="482533BD">
        <w:rPr>
          <w:rFonts w:ascii="Verdana" w:hAnsi="Verdana"/>
          <w:sz w:val="18"/>
          <w:szCs w:val="18"/>
        </w:rPr>
        <w:t xml:space="preserve"> en 3.2</w:t>
      </w:r>
      <w:r w:rsidRPr="35E06D65" w:rsidR="417A5C08">
        <w:rPr>
          <w:rFonts w:ascii="Verdana" w:hAnsi="Verdana"/>
          <w:sz w:val="18"/>
          <w:szCs w:val="18"/>
        </w:rPr>
        <w:t>)</w:t>
      </w:r>
      <w:r w:rsidRPr="35E06D65" w:rsidR="50BE083C">
        <w:rPr>
          <w:rFonts w:ascii="Verdana" w:hAnsi="Verdana"/>
          <w:sz w:val="18"/>
          <w:szCs w:val="18"/>
        </w:rPr>
        <w:t>.</w:t>
      </w:r>
      <w:r>
        <w:br/>
      </w:r>
      <w:r>
        <w:br/>
      </w:r>
      <w:r w:rsidRPr="35E06D65" w:rsidR="13F62888">
        <w:rPr>
          <w:rFonts w:ascii="Verdana" w:hAnsi="Verdana"/>
          <w:i/>
          <w:iCs/>
          <w:sz w:val="18"/>
          <w:szCs w:val="18"/>
        </w:rPr>
        <w:t>Inhoud van programma</w:t>
      </w:r>
      <w:r w:rsidRPr="35E06D65" w:rsidR="2BB2E3F5">
        <w:rPr>
          <w:rFonts w:ascii="Verdana" w:hAnsi="Verdana"/>
          <w:i/>
          <w:iCs/>
          <w:sz w:val="18"/>
          <w:szCs w:val="18"/>
        </w:rPr>
        <w:t xml:space="preserve"> en</w:t>
      </w:r>
      <w:r w:rsidRPr="35E06D65" w:rsidR="18040090">
        <w:rPr>
          <w:rFonts w:ascii="Verdana" w:hAnsi="Verdana"/>
          <w:i/>
          <w:iCs/>
          <w:sz w:val="18"/>
          <w:szCs w:val="18"/>
        </w:rPr>
        <w:t xml:space="preserve"> mogelijkheid tot controle door parlement</w:t>
      </w:r>
      <w:r>
        <w:br/>
      </w:r>
      <w:r>
        <w:br/>
      </w:r>
      <w:r w:rsidRPr="35E06D65" w:rsidR="69233C1C">
        <w:rPr>
          <w:rFonts w:ascii="Verdana" w:hAnsi="Verdana"/>
          <w:sz w:val="18"/>
          <w:szCs w:val="18"/>
        </w:rPr>
        <w:t xml:space="preserve">Ten aanzien van het programma wijzen verschillende insprekers erop dat een aanpak </w:t>
      </w:r>
      <w:r w:rsidRPr="35E06D65" w:rsidR="00D76234">
        <w:rPr>
          <w:rFonts w:ascii="Verdana" w:hAnsi="Verdana"/>
          <w:sz w:val="18"/>
          <w:szCs w:val="18"/>
        </w:rPr>
        <w:t>voor stikstofreductie</w:t>
      </w:r>
      <w:r w:rsidRPr="35E06D65" w:rsidR="2D2219F3">
        <w:rPr>
          <w:rFonts w:ascii="Verdana" w:hAnsi="Verdana"/>
          <w:sz w:val="18"/>
          <w:szCs w:val="18"/>
        </w:rPr>
        <w:t xml:space="preserve"> </w:t>
      </w:r>
      <w:r w:rsidRPr="35E06D65" w:rsidR="69233C1C">
        <w:rPr>
          <w:rFonts w:ascii="Verdana" w:hAnsi="Verdana"/>
          <w:sz w:val="18"/>
          <w:szCs w:val="18"/>
        </w:rPr>
        <w:t>een stevig en transparant systeem vergt van tussendoelen, monitoring en bijsturing</w:t>
      </w:r>
      <w:r w:rsidRPr="35E06D65" w:rsidR="6A1BBABC">
        <w:rPr>
          <w:rFonts w:ascii="Verdana" w:hAnsi="Verdana"/>
          <w:sz w:val="18"/>
          <w:szCs w:val="18"/>
        </w:rPr>
        <w:t>,</w:t>
      </w:r>
      <w:r w:rsidRPr="35E06D65" w:rsidR="69233C1C">
        <w:rPr>
          <w:rFonts w:ascii="Verdana" w:hAnsi="Verdana"/>
          <w:sz w:val="18"/>
          <w:szCs w:val="18"/>
        </w:rPr>
        <w:t xml:space="preserve"> zodat tijdig kan worden bijgestuurd wanneer de doelen niet worden gehaald. </w:t>
      </w:r>
      <w:r w:rsidRPr="35E06D65" w:rsidR="2D9EA9D9">
        <w:rPr>
          <w:rFonts w:ascii="Verdana" w:hAnsi="Verdana"/>
          <w:sz w:val="18"/>
          <w:szCs w:val="18"/>
        </w:rPr>
        <w:t xml:space="preserve">Een aantal insprekers pleit ervoor dat </w:t>
      </w:r>
      <w:r w:rsidRPr="35E06D65" w:rsidR="62665905">
        <w:rPr>
          <w:rFonts w:ascii="Verdana" w:hAnsi="Verdana"/>
          <w:sz w:val="18"/>
          <w:szCs w:val="18"/>
        </w:rPr>
        <w:t>b</w:t>
      </w:r>
      <w:r w:rsidRPr="35E06D65" w:rsidR="69233C1C">
        <w:rPr>
          <w:rFonts w:ascii="Verdana" w:hAnsi="Verdana"/>
          <w:sz w:val="18"/>
          <w:szCs w:val="18"/>
        </w:rPr>
        <w:t xml:space="preserve">ij de totstandkoming van een programma </w:t>
      </w:r>
      <w:r w:rsidRPr="35E06D65" w:rsidR="53649143">
        <w:rPr>
          <w:rFonts w:ascii="Verdana" w:hAnsi="Verdana"/>
          <w:sz w:val="18"/>
          <w:szCs w:val="18"/>
        </w:rPr>
        <w:t xml:space="preserve">sectoren een formele rol krijgen. Sommige insprekers geven aan dat de tot </w:t>
      </w:r>
      <w:r w:rsidRPr="35E06D65" w:rsidR="50B897B0">
        <w:rPr>
          <w:rFonts w:ascii="Verdana" w:hAnsi="Verdana"/>
          <w:sz w:val="18"/>
          <w:szCs w:val="18"/>
        </w:rPr>
        <w:t xml:space="preserve">dan </w:t>
      </w:r>
      <w:r w:rsidRPr="35E06D65" w:rsidR="53649143">
        <w:rPr>
          <w:rFonts w:ascii="Verdana" w:hAnsi="Verdana"/>
          <w:sz w:val="18"/>
          <w:szCs w:val="18"/>
        </w:rPr>
        <w:t xml:space="preserve">toe aangekondigde maatregelen die onderdeel moeten worden van het voorgestelde programma onvoldoende zijn om te zorgen voor natuurherstel. </w:t>
      </w:r>
      <w:r w:rsidRPr="35E06D65" w:rsidR="461BD30E">
        <w:rPr>
          <w:rFonts w:ascii="Verdana" w:hAnsi="Verdana"/>
          <w:sz w:val="18"/>
          <w:szCs w:val="18"/>
        </w:rPr>
        <w:t>Daarnaast wijzen insprekers erop dat dat de positie van het parlement wordt verzwakt, omdat de doelen in het programma worden vastgelegd</w:t>
      </w:r>
      <w:r w:rsidRPr="35E06D65" w:rsidR="4E3EF734">
        <w:rPr>
          <w:rFonts w:ascii="Verdana" w:hAnsi="Verdana"/>
          <w:sz w:val="18"/>
          <w:szCs w:val="18"/>
        </w:rPr>
        <w:t>,</w:t>
      </w:r>
      <w:r w:rsidRPr="35E06D65" w:rsidR="461BD30E">
        <w:rPr>
          <w:rFonts w:ascii="Verdana" w:hAnsi="Verdana"/>
          <w:sz w:val="18"/>
          <w:szCs w:val="18"/>
        </w:rPr>
        <w:t xml:space="preserve"> en niet in de wet</w:t>
      </w:r>
      <w:r w:rsidRPr="35E06D65" w:rsidR="13E17899">
        <w:rPr>
          <w:rFonts w:ascii="Verdana" w:hAnsi="Verdana"/>
          <w:sz w:val="18"/>
          <w:szCs w:val="18"/>
        </w:rPr>
        <w:t xml:space="preserve"> zelf</w:t>
      </w:r>
      <w:r w:rsidRPr="35E06D65" w:rsidR="461BD30E">
        <w:rPr>
          <w:rFonts w:ascii="Verdana" w:hAnsi="Verdana"/>
          <w:sz w:val="18"/>
          <w:szCs w:val="18"/>
        </w:rPr>
        <w:t xml:space="preserve">. </w:t>
      </w:r>
      <w:r>
        <w:br/>
      </w:r>
      <w:r>
        <w:br/>
      </w:r>
      <w:r w:rsidRPr="35E06D65" w:rsidR="082AD10A">
        <w:rPr>
          <w:rFonts w:ascii="Verdana" w:hAnsi="Verdana"/>
          <w:sz w:val="18"/>
          <w:szCs w:val="18"/>
        </w:rPr>
        <w:t>Aan deze kritiekpunten word</w:t>
      </w:r>
      <w:r w:rsidRPr="35E06D65" w:rsidR="2C9EA918">
        <w:rPr>
          <w:rFonts w:ascii="Verdana" w:hAnsi="Verdana"/>
          <w:sz w:val="18"/>
          <w:szCs w:val="18"/>
        </w:rPr>
        <w:t>t op verschillende manieren tegemoetgekomen.</w:t>
      </w:r>
      <w:r w:rsidRPr="35E06D65" w:rsidR="6FC4157F">
        <w:rPr>
          <w:rFonts w:ascii="Verdana" w:hAnsi="Verdana"/>
          <w:sz w:val="18"/>
          <w:szCs w:val="18"/>
        </w:rPr>
        <w:t xml:space="preserve"> </w:t>
      </w:r>
      <w:r w:rsidRPr="35E06D65" w:rsidR="7F58541B">
        <w:rPr>
          <w:rFonts w:ascii="Verdana" w:hAnsi="Verdana"/>
          <w:sz w:val="18"/>
          <w:szCs w:val="18"/>
        </w:rPr>
        <w:t xml:space="preserve">Met de keuze om </w:t>
      </w:r>
      <w:r w:rsidRPr="35E06D65" w:rsidR="77F1630E">
        <w:rPr>
          <w:rFonts w:ascii="Verdana" w:hAnsi="Verdana"/>
          <w:sz w:val="18"/>
          <w:szCs w:val="18"/>
        </w:rPr>
        <w:t xml:space="preserve">de emissiedoelen voor 2035 </w:t>
      </w:r>
      <w:r w:rsidRPr="35E06D65" w:rsidR="54B425E0">
        <w:rPr>
          <w:rFonts w:ascii="Verdana" w:hAnsi="Verdana"/>
          <w:sz w:val="18"/>
          <w:szCs w:val="18"/>
        </w:rPr>
        <w:t xml:space="preserve">als omgevingswaarden </w:t>
      </w:r>
      <w:r w:rsidRPr="35E06D65" w:rsidR="77F1630E">
        <w:rPr>
          <w:rFonts w:ascii="Verdana" w:hAnsi="Verdana"/>
          <w:sz w:val="18"/>
          <w:szCs w:val="18"/>
        </w:rPr>
        <w:t xml:space="preserve">in de wet </w:t>
      </w:r>
      <w:r w:rsidRPr="35E06D65" w:rsidR="57BFE4E4">
        <w:rPr>
          <w:rFonts w:ascii="Verdana" w:hAnsi="Verdana"/>
          <w:sz w:val="18"/>
          <w:szCs w:val="18"/>
        </w:rPr>
        <w:t xml:space="preserve">op te nemen, </w:t>
      </w:r>
      <w:r w:rsidRPr="35E06D65" w:rsidR="385B7CD3">
        <w:rPr>
          <w:rFonts w:ascii="Verdana" w:hAnsi="Verdana"/>
          <w:sz w:val="18"/>
          <w:szCs w:val="18"/>
        </w:rPr>
        <w:t xml:space="preserve">inclusief een </w:t>
      </w:r>
      <w:r w:rsidRPr="35E06D65" w:rsidR="703B7C94">
        <w:rPr>
          <w:rFonts w:ascii="Verdana" w:hAnsi="Verdana"/>
          <w:sz w:val="18"/>
          <w:szCs w:val="18"/>
        </w:rPr>
        <w:t>streefwaarde</w:t>
      </w:r>
      <w:r w:rsidRPr="35E06D65" w:rsidR="385B7CD3">
        <w:rPr>
          <w:rFonts w:ascii="Verdana" w:hAnsi="Verdana"/>
          <w:sz w:val="18"/>
          <w:szCs w:val="18"/>
        </w:rPr>
        <w:t xml:space="preserve"> voor de landbouw, </w:t>
      </w:r>
      <w:r w:rsidRPr="35E06D65" w:rsidR="10F6B8F2">
        <w:rPr>
          <w:rFonts w:ascii="Verdana" w:hAnsi="Verdana"/>
          <w:sz w:val="18"/>
          <w:szCs w:val="18"/>
        </w:rPr>
        <w:t>wordt voorzien in een systeem van monitoring en bijsturing.</w:t>
      </w:r>
      <w:r w:rsidRPr="35E06D65" w:rsidR="77F3FE68">
        <w:rPr>
          <w:rFonts w:ascii="Verdana" w:hAnsi="Verdana" w:eastAsia="Verdana" w:cs="Verdana"/>
          <w:sz w:val="18"/>
          <w:szCs w:val="18"/>
        </w:rPr>
        <w:t xml:space="preserve"> </w:t>
      </w:r>
    </w:p>
    <w:p w:rsidRPr="001B2C64" w:rsidR="002A4435" w:rsidP="00E92111" w:rsidRDefault="002A4435" w14:paraId="07A701BA" w14:textId="77777777">
      <w:pPr>
        <w:spacing w:after="0" w:line="240" w:lineRule="auto"/>
        <w:rPr>
          <w:rFonts w:ascii="Verdana" w:hAnsi="Verdana" w:eastAsia="Verdana" w:cs="Verdana"/>
          <w:sz w:val="18"/>
          <w:szCs w:val="18"/>
        </w:rPr>
      </w:pPr>
    </w:p>
    <w:p w:rsidRPr="001B2C64" w:rsidR="00385422" w:rsidP="00E92111" w:rsidRDefault="696A5652" w14:paraId="59EDFB22" w14:textId="6A509450">
      <w:pPr>
        <w:spacing w:after="0" w:line="240" w:lineRule="auto"/>
        <w:rPr>
          <w:rFonts w:ascii="Verdana" w:hAnsi="Verdana" w:eastAsia="Verdana" w:cs="Verdana"/>
          <w:sz w:val="18"/>
          <w:szCs w:val="18"/>
        </w:rPr>
      </w:pPr>
      <w:r w:rsidRPr="35E06D65">
        <w:rPr>
          <w:rFonts w:ascii="Verdana" w:hAnsi="Verdana" w:eastAsia="Verdana" w:cs="Verdana"/>
          <w:sz w:val="18"/>
          <w:szCs w:val="18"/>
        </w:rPr>
        <w:t>Er wordt een systematiek ontwikkeld die borgt dat het programma met bron- en natuurmaatregelen leidt tot een reductie van stikstofemissie en uiteindelijk verbetering van natuur. Daarbij wordt aangesloten bij het stelsel van monitoring en evaluatie dat reeds is ontwikkeld voor de huidige doelen</w:t>
      </w:r>
      <w:r w:rsidRPr="35E06D65" w:rsidR="6F79B675">
        <w:rPr>
          <w:rFonts w:ascii="Verdana" w:hAnsi="Verdana" w:eastAsia="Verdana" w:cs="Verdana"/>
          <w:sz w:val="18"/>
          <w:szCs w:val="18"/>
        </w:rPr>
        <w:t xml:space="preserve"> (zie ook par</w:t>
      </w:r>
      <w:r w:rsidRPr="35E06D65" w:rsidR="411391FF">
        <w:rPr>
          <w:rFonts w:ascii="Verdana" w:hAnsi="Verdana" w:eastAsia="Verdana" w:cs="Verdana"/>
          <w:sz w:val="18"/>
          <w:szCs w:val="18"/>
        </w:rPr>
        <w:t>agraaf</w:t>
      </w:r>
      <w:r w:rsidRPr="35E06D65" w:rsidR="6F79B675">
        <w:rPr>
          <w:rFonts w:ascii="Verdana" w:hAnsi="Verdana" w:eastAsia="Verdana" w:cs="Verdana"/>
          <w:sz w:val="18"/>
          <w:szCs w:val="18"/>
        </w:rPr>
        <w:t xml:space="preserve"> 3.</w:t>
      </w:r>
      <w:r w:rsidRPr="35E06D65" w:rsidR="465FD1C6">
        <w:rPr>
          <w:rFonts w:ascii="Verdana" w:hAnsi="Verdana" w:eastAsia="Verdana" w:cs="Verdana"/>
          <w:sz w:val="18"/>
          <w:szCs w:val="18"/>
        </w:rPr>
        <w:t>7</w:t>
      </w:r>
      <w:r w:rsidRPr="35E06D65" w:rsidR="6F79B675">
        <w:rPr>
          <w:rFonts w:ascii="Verdana" w:hAnsi="Verdana" w:eastAsia="Verdana" w:cs="Verdana"/>
          <w:sz w:val="18"/>
          <w:szCs w:val="18"/>
        </w:rPr>
        <w:t>)</w:t>
      </w:r>
      <w:r w:rsidRPr="35E06D65">
        <w:rPr>
          <w:rFonts w:ascii="Verdana" w:hAnsi="Verdana" w:eastAsia="Verdana" w:cs="Verdana"/>
          <w:sz w:val="18"/>
          <w:szCs w:val="18"/>
        </w:rPr>
        <w:t>.</w:t>
      </w:r>
      <w:r>
        <w:br/>
      </w:r>
      <w:r>
        <w:br/>
      </w:r>
      <w:r w:rsidRPr="35E06D65" w:rsidR="6DA41E32">
        <w:rPr>
          <w:rFonts w:ascii="Verdana" w:hAnsi="Verdana"/>
          <w:sz w:val="18"/>
          <w:szCs w:val="18"/>
        </w:rPr>
        <w:t>Het programma za</w:t>
      </w:r>
      <w:r w:rsidRPr="35E06D65" w:rsidR="1BAFFD69">
        <w:rPr>
          <w:rFonts w:ascii="Verdana" w:hAnsi="Verdana"/>
          <w:sz w:val="18"/>
          <w:szCs w:val="18"/>
        </w:rPr>
        <w:t>l, net als alle andere programma</w:t>
      </w:r>
      <w:r w:rsidRPr="35E06D65" w:rsidR="7B3EC293">
        <w:rPr>
          <w:rFonts w:ascii="Verdana" w:hAnsi="Verdana"/>
          <w:sz w:val="18"/>
          <w:szCs w:val="18"/>
        </w:rPr>
        <w:t>’</w:t>
      </w:r>
      <w:r w:rsidRPr="35E06D65" w:rsidR="1BAFFD69">
        <w:rPr>
          <w:rFonts w:ascii="Verdana" w:hAnsi="Verdana"/>
          <w:sz w:val="18"/>
          <w:szCs w:val="18"/>
        </w:rPr>
        <w:t>s</w:t>
      </w:r>
      <w:r w:rsidRPr="35E06D65" w:rsidR="7B3EC293">
        <w:rPr>
          <w:rFonts w:ascii="Verdana" w:hAnsi="Verdana"/>
          <w:sz w:val="18"/>
          <w:szCs w:val="18"/>
        </w:rPr>
        <w:t xml:space="preserve"> onder de Omgevingswet</w:t>
      </w:r>
      <w:r w:rsidRPr="35E06D65" w:rsidR="1BAFFD69">
        <w:rPr>
          <w:rFonts w:ascii="Verdana" w:hAnsi="Verdana"/>
          <w:sz w:val="18"/>
          <w:szCs w:val="18"/>
        </w:rPr>
        <w:t>, worden opengesteld voor zienswijzen. Dit zal naar verwachting in</w:t>
      </w:r>
      <w:r w:rsidRPr="35E06D65">
        <w:rPr>
          <w:rFonts w:ascii="Verdana" w:hAnsi="Verdana"/>
          <w:sz w:val="18"/>
          <w:szCs w:val="18"/>
        </w:rPr>
        <w:t xml:space="preserve"> </w:t>
      </w:r>
      <w:r w:rsidRPr="35E06D65" w:rsidR="24DF591D">
        <w:rPr>
          <w:rFonts w:ascii="Verdana" w:hAnsi="Verdana"/>
          <w:sz w:val="18"/>
          <w:szCs w:val="18"/>
        </w:rPr>
        <w:t xml:space="preserve">november </w:t>
      </w:r>
      <w:r w:rsidRPr="35E06D65" w:rsidR="2DB51D01">
        <w:rPr>
          <w:rFonts w:ascii="Verdana" w:hAnsi="Verdana"/>
          <w:sz w:val="18"/>
          <w:szCs w:val="18"/>
        </w:rPr>
        <w:t xml:space="preserve">2026 plaatsvinden, </w:t>
      </w:r>
      <w:r w:rsidRPr="35E06D65" w:rsidR="00AC3645">
        <w:rPr>
          <w:rFonts w:ascii="Verdana" w:hAnsi="Verdana"/>
          <w:sz w:val="18"/>
          <w:szCs w:val="18"/>
        </w:rPr>
        <w:t xml:space="preserve">gelijktijdig </w:t>
      </w:r>
      <w:r w:rsidRPr="35E06D65" w:rsidR="2DB51D01">
        <w:rPr>
          <w:rFonts w:ascii="Verdana" w:hAnsi="Verdana"/>
          <w:sz w:val="18"/>
          <w:szCs w:val="18"/>
        </w:rPr>
        <w:t xml:space="preserve">met de internetconsultatie van de </w:t>
      </w:r>
      <w:r w:rsidRPr="35E06D65" w:rsidR="67055DEA">
        <w:rPr>
          <w:rFonts w:ascii="Verdana" w:hAnsi="Verdana" w:eastAsia="Verdana" w:cs="Verdana"/>
          <w:sz w:val="18"/>
          <w:szCs w:val="18"/>
        </w:rPr>
        <w:t>bijbehorende</w:t>
      </w:r>
      <w:r w:rsidRPr="35E06D65" w:rsidR="2DB51D01">
        <w:rPr>
          <w:rFonts w:ascii="Verdana" w:hAnsi="Verdana"/>
          <w:sz w:val="18"/>
          <w:szCs w:val="18"/>
        </w:rPr>
        <w:t xml:space="preserve"> amvb. </w:t>
      </w:r>
      <w:r w:rsidRPr="35E06D65" w:rsidR="1F53466C">
        <w:rPr>
          <w:rFonts w:ascii="Verdana" w:hAnsi="Verdana"/>
          <w:sz w:val="18"/>
          <w:szCs w:val="18"/>
        </w:rPr>
        <w:t xml:space="preserve">Dan heeft eenieder de mogelijkheid om </w:t>
      </w:r>
      <w:r w:rsidRPr="35E06D65" w:rsidR="083BCDCD">
        <w:rPr>
          <w:rFonts w:ascii="Verdana" w:hAnsi="Verdana"/>
          <w:sz w:val="18"/>
          <w:szCs w:val="18"/>
        </w:rPr>
        <w:t xml:space="preserve">op het programma te reageren. </w:t>
      </w:r>
      <w:r>
        <w:br/>
      </w:r>
      <w:r>
        <w:br/>
      </w:r>
      <w:r w:rsidRPr="35E06D65" w:rsidR="73AA7E7B">
        <w:rPr>
          <w:rFonts w:ascii="Verdana" w:hAnsi="Verdana"/>
          <w:sz w:val="18"/>
          <w:szCs w:val="18"/>
        </w:rPr>
        <w:t xml:space="preserve">Ten slotte heeft het parlement nu </w:t>
      </w:r>
      <w:r w:rsidRPr="35E06D65" w:rsidR="21E978CF">
        <w:rPr>
          <w:rFonts w:ascii="Verdana" w:hAnsi="Verdana"/>
          <w:sz w:val="18"/>
          <w:szCs w:val="18"/>
        </w:rPr>
        <w:t xml:space="preserve">directe controle en invloed </w:t>
      </w:r>
      <w:r w:rsidRPr="35E06D65" w:rsidR="2EC85398">
        <w:rPr>
          <w:rFonts w:ascii="Verdana" w:hAnsi="Verdana"/>
          <w:sz w:val="18"/>
          <w:szCs w:val="18"/>
        </w:rPr>
        <w:t xml:space="preserve">op de </w:t>
      </w:r>
      <w:r w:rsidRPr="35E06D65" w:rsidR="29A778EE">
        <w:rPr>
          <w:rFonts w:ascii="Verdana" w:hAnsi="Verdana"/>
          <w:sz w:val="18"/>
          <w:szCs w:val="18"/>
        </w:rPr>
        <w:t>emissie</w:t>
      </w:r>
      <w:r w:rsidRPr="35E06D65" w:rsidR="2EC85398">
        <w:rPr>
          <w:rFonts w:ascii="Verdana" w:hAnsi="Verdana"/>
          <w:sz w:val="18"/>
          <w:szCs w:val="18"/>
        </w:rPr>
        <w:t xml:space="preserve">doelen, aangezien ze </w:t>
      </w:r>
      <w:r w:rsidRPr="35E06D65" w:rsidR="45FFBDC2">
        <w:rPr>
          <w:rFonts w:ascii="Verdana" w:hAnsi="Verdana"/>
          <w:sz w:val="18"/>
          <w:szCs w:val="18"/>
        </w:rPr>
        <w:t>in de wet zelf zijn vastgelegd, en daarmee onderdeel worden van de parlementaire behandeling van het wetsvoorstel.</w:t>
      </w:r>
      <w:r>
        <w:br/>
      </w:r>
      <w:r>
        <w:br/>
      </w:r>
      <w:r w:rsidRPr="35E06D65" w:rsidR="239E4F39">
        <w:rPr>
          <w:rFonts w:ascii="Verdana" w:hAnsi="Verdana" w:eastAsia="Verdana" w:cs="Verdana"/>
          <w:i/>
          <w:iCs/>
          <w:sz w:val="18"/>
          <w:szCs w:val="18"/>
        </w:rPr>
        <w:t>Keuze voor</w:t>
      </w:r>
      <w:r w:rsidRPr="35E06D65" w:rsidR="6EEF436D">
        <w:rPr>
          <w:rFonts w:ascii="Verdana" w:hAnsi="Verdana" w:eastAsia="Verdana" w:cs="Verdana"/>
          <w:i/>
          <w:iCs/>
          <w:sz w:val="18"/>
          <w:szCs w:val="18"/>
        </w:rPr>
        <w:t xml:space="preserve"> spoedwet</w:t>
      </w:r>
      <w:r w:rsidRPr="35E06D65" w:rsidR="239E4F39">
        <w:rPr>
          <w:rFonts w:ascii="Verdana" w:hAnsi="Verdana" w:eastAsia="Verdana" w:cs="Verdana"/>
          <w:i/>
          <w:iCs/>
          <w:sz w:val="18"/>
          <w:szCs w:val="18"/>
        </w:rPr>
        <w:t xml:space="preserve"> en verschillen ten opzichte van reguliere procedure</w:t>
      </w:r>
      <w:r>
        <w:br/>
      </w:r>
      <w:r>
        <w:lastRenderedPageBreak/>
        <w:br/>
      </w:r>
      <w:r w:rsidRPr="35E06D65" w:rsidR="05B70A0C">
        <w:rPr>
          <w:rFonts w:ascii="Verdana" w:hAnsi="Verdana" w:eastAsia="Verdana" w:cs="Verdana"/>
          <w:sz w:val="18"/>
          <w:szCs w:val="18"/>
        </w:rPr>
        <w:t xml:space="preserve">De keuze voor een </w:t>
      </w:r>
      <w:r w:rsidRPr="35E06D65" w:rsidR="48DF062A">
        <w:rPr>
          <w:rFonts w:ascii="Verdana" w:hAnsi="Verdana" w:eastAsia="Verdana" w:cs="Verdana"/>
          <w:sz w:val="18"/>
          <w:szCs w:val="18"/>
        </w:rPr>
        <w:t>s</w:t>
      </w:r>
      <w:r w:rsidRPr="35E06D65" w:rsidR="05B70A0C">
        <w:rPr>
          <w:rFonts w:ascii="Verdana" w:hAnsi="Verdana" w:eastAsia="Verdana" w:cs="Verdana"/>
          <w:sz w:val="18"/>
          <w:szCs w:val="18"/>
        </w:rPr>
        <w:t xml:space="preserve">poedwet kan </w:t>
      </w:r>
      <w:r w:rsidRPr="35E06D65" w:rsidR="724F29A2">
        <w:rPr>
          <w:rFonts w:ascii="Verdana" w:hAnsi="Verdana" w:eastAsia="Verdana" w:cs="Verdana"/>
          <w:sz w:val="18"/>
          <w:szCs w:val="18"/>
        </w:rPr>
        <w:t xml:space="preserve">bij de indieners van een zienswijze </w:t>
      </w:r>
      <w:r w:rsidRPr="35E06D65" w:rsidR="05B70A0C">
        <w:rPr>
          <w:rFonts w:ascii="Verdana" w:hAnsi="Verdana" w:eastAsia="Verdana" w:cs="Verdana"/>
          <w:sz w:val="18"/>
          <w:szCs w:val="18"/>
        </w:rPr>
        <w:t xml:space="preserve">op weinig </w:t>
      </w:r>
      <w:r w:rsidRPr="35E06D65" w:rsidR="724F29A2">
        <w:rPr>
          <w:rFonts w:ascii="Verdana" w:hAnsi="Verdana" w:eastAsia="Verdana" w:cs="Verdana"/>
          <w:sz w:val="18"/>
          <w:szCs w:val="18"/>
        </w:rPr>
        <w:t>steun rekenen</w:t>
      </w:r>
      <w:r w:rsidRPr="35E06D65" w:rsidR="05B70A0C">
        <w:rPr>
          <w:rFonts w:ascii="Verdana" w:hAnsi="Verdana" w:eastAsia="Verdana" w:cs="Verdana"/>
          <w:sz w:val="18"/>
          <w:szCs w:val="18"/>
        </w:rPr>
        <w:t xml:space="preserve">, omdat de veronderstelling is dat hiermee instanties, zoals de </w:t>
      </w:r>
      <w:r w:rsidRPr="35E06D65" w:rsidR="0AB8ADA1">
        <w:rPr>
          <w:rFonts w:ascii="Verdana" w:hAnsi="Verdana" w:eastAsia="Verdana" w:cs="Verdana"/>
          <w:sz w:val="18"/>
          <w:szCs w:val="18"/>
        </w:rPr>
        <w:t xml:space="preserve">Afdeling advisering van de </w:t>
      </w:r>
      <w:r w:rsidRPr="35E06D65" w:rsidR="05B70A0C">
        <w:rPr>
          <w:rFonts w:ascii="Verdana" w:hAnsi="Verdana" w:eastAsia="Verdana" w:cs="Verdana"/>
          <w:sz w:val="18"/>
          <w:szCs w:val="18"/>
        </w:rPr>
        <w:t xml:space="preserve">Raad van State, </w:t>
      </w:r>
      <w:r w:rsidRPr="35E06D65" w:rsidR="0AB8ADA1">
        <w:rPr>
          <w:rFonts w:ascii="Verdana" w:hAnsi="Verdana" w:eastAsia="Verdana" w:cs="Verdana"/>
          <w:sz w:val="18"/>
          <w:szCs w:val="18"/>
        </w:rPr>
        <w:t>geen inspraak krijgen in het wetsvoorstel</w:t>
      </w:r>
      <w:r w:rsidRPr="35E06D65" w:rsidR="05B70A0C">
        <w:rPr>
          <w:rFonts w:ascii="Verdana" w:hAnsi="Verdana" w:eastAsia="Verdana" w:cs="Verdana"/>
          <w:sz w:val="18"/>
          <w:szCs w:val="18"/>
        </w:rPr>
        <w:t xml:space="preserve">. Deze veronderstelling is niet juist. </w:t>
      </w:r>
    </w:p>
    <w:p w:rsidRPr="001B2C64" w:rsidR="00385422" w:rsidP="00E92111" w:rsidRDefault="00385422" w14:paraId="3E349D3C" w14:textId="7FC71253">
      <w:pPr>
        <w:spacing w:after="0" w:line="240" w:lineRule="auto"/>
        <w:rPr>
          <w:rFonts w:ascii="Verdana" w:hAnsi="Verdana"/>
          <w:sz w:val="18"/>
          <w:szCs w:val="18"/>
        </w:rPr>
      </w:pPr>
    </w:p>
    <w:p w:rsidRPr="001B2C64" w:rsidR="00385422" w:rsidP="00E92111" w:rsidRDefault="6AB78121" w14:paraId="49739580" w14:textId="3DE8AA07">
      <w:pPr>
        <w:spacing w:line="240" w:lineRule="auto"/>
        <w:rPr>
          <w:rFonts w:ascii="Verdana" w:hAnsi="Verdana"/>
          <w:sz w:val="18"/>
          <w:szCs w:val="18"/>
        </w:rPr>
      </w:pPr>
      <w:r w:rsidRPr="001B2C64">
        <w:rPr>
          <w:rFonts w:ascii="Verdana" w:hAnsi="Verdana" w:eastAsiaTheme="minorEastAsia"/>
          <w:color w:val="000000" w:themeColor="text1"/>
          <w:sz w:val="18"/>
          <w:szCs w:val="18"/>
        </w:rPr>
        <w:t xml:space="preserve">De </w:t>
      </w:r>
      <w:r w:rsidRPr="001B2C64" w:rsidR="695D8178">
        <w:rPr>
          <w:rFonts w:ascii="Verdana" w:hAnsi="Verdana" w:eastAsiaTheme="minorEastAsia"/>
          <w:color w:val="000000" w:themeColor="text1"/>
          <w:sz w:val="18"/>
          <w:szCs w:val="18"/>
        </w:rPr>
        <w:t xml:space="preserve">benaming </w:t>
      </w:r>
      <w:r w:rsidRPr="001B2C64" w:rsidR="0A52AD2C">
        <w:rPr>
          <w:rFonts w:ascii="Verdana" w:hAnsi="Verdana" w:eastAsiaTheme="minorEastAsia"/>
          <w:color w:val="000000" w:themeColor="text1"/>
          <w:sz w:val="18"/>
          <w:szCs w:val="18"/>
        </w:rPr>
        <w:t xml:space="preserve">spoedwet brengt </w:t>
      </w:r>
      <w:r w:rsidRPr="001B2C64" w:rsidR="695D8178">
        <w:rPr>
          <w:rFonts w:ascii="Verdana" w:hAnsi="Verdana" w:eastAsiaTheme="minorEastAsia"/>
          <w:color w:val="000000" w:themeColor="text1"/>
          <w:sz w:val="18"/>
          <w:szCs w:val="18"/>
        </w:rPr>
        <w:t xml:space="preserve">geen andere procedure met zich. </w:t>
      </w:r>
      <w:r w:rsidRPr="001B2C64" w:rsidR="5AA62731">
        <w:rPr>
          <w:rFonts w:ascii="Verdana" w:hAnsi="Verdana" w:eastAsiaTheme="minorEastAsia"/>
          <w:color w:val="000000" w:themeColor="text1"/>
          <w:sz w:val="18"/>
          <w:szCs w:val="18"/>
        </w:rPr>
        <w:t xml:space="preserve">Net als bij een regulier wetstraject is de Afdeling advisering van de Raad van State om advies gevraagd en wordt het wetsvoorstel behandeld in de Tweede en Eerste Kamer. </w:t>
      </w:r>
      <w:r w:rsidRPr="001B2C64" w:rsidR="695D8178">
        <w:rPr>
          <w:rFonts w:ascii="Verdana" w:hAnsi="Verdana" w:eastAsiaTheme="minorEastAsia"/>
          <w:color w:val="000000" w:themeColor="text1"/>
          <w:sz w:val="18"/>
          <w:szCs w:val="18"/>
        </w:rPr>
        <w:t xml:space="preserve">Tegelijkertijd wil het kabinet tot uitdrukking brengen dat het van belang is om voortvarend met dit wetsvoorstel en het bijbehorende programma met maatregelen aan de slag te gaan, zodat de natuur kan herstellen en vergunningverlening gebied voor gebied op gang kan komen. </w:t>
      </w:r>
      <w:r w:rsidRPr="001B2C64" w:rsidR="1B4241E1">
        <w:rPr>
          <w:rFonts w:ascii="Verdana" w:hAnsi="Verdana" w:eastAsiaTheme="minorEastAsia"/>
          <w:color w:val="000000" w:themeColor="text1"/>
          <w:sz w:val="18"/>
          <w:szCs w:val="18"/>
        </w:rPr>
        <w:t xml:space="preserve">De benaming wordt gehanteerd om prioriteit aan te geven bij het verdere wetgevingsproces.  </w:t>
      </w:r>
      <w:r w:rsidRPr="001B2C64" w:rsidR="005D0FA5">
        <w:rPr>
          <w:rFonts w:ascii="Verdana" w:hAnsi="Verdana"/>
          <w:sz w:val="18"/>
          <w:szCs w:val="18"/>
        </w:rPr>
        <w:br/>
      </w:r>
      <w:r w:rsidRPr="001B2C64" w:rsidR="005D0FA5">
        <w:rPr>
          <w:rFonts w:ascii="Verdana" w:hAnsi="Verdana"/>
          <w:sz w:val="18"/>
          <w:szCs w:val="18"/>
        </w:rPr>
        <w:br/>
      </w:r>
      <w:r w:rsidRPr="001B2C64" w:rsidR="7314D676">
        <w:rPr>
          <w:rFonts w:ascii="Verdana" w:hAnsi="Verdana" w:eastAsiaTheme="minorEastAsia"/>
          <w:i/>
          <w:color w:val="000000" w:themeColor="text1"/>
          <w:sz w:val="18"/>
          <w:szCs w:val="18"/>
        </w:rPr>
        <w:t>U</w:t>
      </w:r>
      <w:r w:rsidRPr="001B2C64" w:rsidR="4752D0B3">
        <w:rPr>
          <w:rFonts w:ascii="Verdana" w:hAnsi="Verdana" w:eastAsiaTheme="minorEastAsia"/>
          <w:i/>
          <w:color w:val="000000" w:themeColor="text1"/>
          <w:sz w:val="18"/>
          <w:szCs w:val="18"/>
        </w:rPr>
        <w:t xml:space="preserve">itspraak Greenpeace </w:t>
      </w:r>
      <w:r w:rsidRPr="001B2C64" w:rsidR="3A301384">
        <w:rPr>
          <w:rFonts w:ascii="Verdana" w:hAnsi="Verdana" w:eastAsiaTheme="minorEastAsia"/>
          <w:i/>
          <w:color w:val="000000" w:themeColor="text1"/>
          <w:sz w:val="18"/>
          <w:szCs w:val="18"/>
        </w:rPr>
        <w:t>en de VHR-verplichtingen</w:t>
      </w:r>
      <w:r w:rsidRPr="001B2C64" w:rsidR="696A5652">
        <w:rPr>
          <w:rFonts w:ascii="Verdana" w:hAnsi="Verdana"/>
          <w:sz w:val="18"/>
          <w:szCs w:val="18"/>
        </w:rPr>
        <w:br/>
      </w:r>
      <w:r w:rsidRPr="001B2C64" w:rsidR="696A5652">
        <w:rPr>
          <w:rFonts w:ascii="Verdana" w:hAnsi="Verdana"/>
          <w:sz w:val="18"/>
          <w:szCs w:val="18"/>
        </w:rPr>
        <w:br/>
      </w:r>
      <w:r w:rsidRPr="001B2C64" w:rsidR="0A341F6C">
        <w:rPr>
          <w:rFonts w:ascii="Verdana" w:hAnsi="Verdana" w:eastAsiaTheme="minorEastAsia"/>
          <w:color w:val="000000" w:themeColor="text1"/>
          <w:sz w:val="18"/>
          <w:szCs w:val="18"/>
        </w:rPr>
        <w:t xml:space="preserve">Sommige insprekers </w:t>
      </w:r>
      <w:r w:rsidRPr="001B2C64" w:rsidR="1E4548FA">
        <w:rPr>
          <w:rFonts w:ascii="Verdana" w:hAnsi="Verdana" w:eastAsiaTheme="minorEastAsia"/>
          <w:color w:val="000000" w:themeColor="text1"/>
          <w:sz w:val="18"/>
          <w:szCs w:val="18"/>
        </w:rPr>
        <w:t xml:space="preserve">geven aan </w:t>
      </w:r>
      <w:r w:rsidRPr="001B2C64" w:rsidR="0A341F6C">
        <w:rPr>
          <w:rFonts w:ascii="Verdana" w:hAnsi="Verdana" w:eastAsiaTheme="minorEastAsia"/>
          <w:color w:val="000000" w:themeColor="text1"/>
          <w:sz w:val="18"/>
          <w:szCs w:val="18"/>
        </w:rPr>
        <w:t xml:space="preserve">dat het wetsvoorstel niet </w:t>
      </w:r>
      <w:r w:rsidRPr="001B2C64" w:rsidR="5AC4A119">
        <w:rPr>
          <w:rFonts w:ascii="Verdana" w:hAnsi="Verdana" w:eastAsiaTheme="minorEastAsia"/>
          <w:color w:val="000000" w:themeColor="text1"/>
          <w:sz w:val="18"/>
          <w:szCs w:val="18"/>
        </w:rPr>
        <w:t xml:space="preserve">strookt met de uitspraak </w:t>
      </w:r>
      <w:r w:rsidRPr="001B2C64" w:rsidR="7E12DDAD">
        <w:rPr>
          <w:rFonts w:ascii="Verdana" w:hAnsi="Verdana" w:eastAsiaTheme="minorEastAsia"/>
          <w:color w:val="000000" w:themeColor="text1"/>
          <w:sz w:val="18"/>
          <w:szCs w:val="18"/>
        </w:rPr>
        <w:t>van de rechtbank</w:t>
      </w:r>
      <w:r w:rsidRPr="001B2C64" w:rsidR="33DCD0F2">
        <w:rPr>
          <w:rFonts w:ascii="Verdana" w:hAnsi="Verdana" w:eastAsiaTheme="minorEastAsia"/>
          <w:color w:val="000000" w:themeColor="text1"/>
          <w:sz w:val="18"/>
          <w:szCs w:val="18"/>
        </w:rPr>
        <w:t xml:space="preserve"> Den Haag</w:t>
      </w:r>
      <w:r w:rsidRPr="001B2C64" w:rsidR="7E12DDAD">
        <w:rPr>
          <w:rFonts w:ascii="Verdana" w:hAnsi="Verdana" w:eastAsiaTheme="minorEastAsia"/>
          <w:color w:val="000000" w:themeColor="text1"/>
          <w:sz w:val="18"/>
          <w:szCs w:val="18"/>
        </w:rPr>
        <w:t xml:space="preserve"> </w:t>
      </w:r>
      <w:r w:rsidRPr="001B2C64" w:rsidR="745580BC">
        <w:rPr>
          <w:rFonts w:ascii="Verdana" w:hAnsi="Verdana" w:eastAsiaTheme="minorEastAsia"/>
          <w:color w:val="000000" w:themeColor="text1"/>
          <w:sz w:val="18"/>
          <w:szCs w:val="18"/>
        </w:rPr>
        <w:t>van 22 januari 202</w:t>
      </w:r>
      <w:r w:rsidRPr="001B2C64" w:rsidR="74FC58B0">
        <w:rPr>
          <w:rFonts w:ascii="Verdana" w:hAnsi="Verdana" w:eastAsiaTheme="minorEastAsia"/>
          <w:color w:val="000000" w:themeColor="text1"/>
          <w:sz w:val="18"/>
          <w:szCs w:val="18"/>
        </w:rPr>
        <w:t>5</w:t>
      </w:r>
      <w:r w:rsidRPr="001B2C64" w:rsidR="5AC4A119">
        <w:rPr>
          <w:rFonts w:ascii="Verdana" w:hAnsi="Verdana" w:eastAsiaTheme="minorEastAsia"/>
          <w:color w:val="000000" w:themeColor="text1"/>
          <w:sz w:val="18"/>
          <w:szCs w:val="18"/>
        </w:rPr>
        <w:t xml:space="preserve"> </w:t>
      </w:r>
      <w:r w:rsidRPr="001B2C64" w:rsidR="16758E15">
        <w:rPr>
          <w:rFonts w:ascii="Verdana" w:hAnsi="Verdana" w:eastAsiaTheme="minorEastAsia"/>
          <w:color w:val="000000" w:themeColor="text1"/>
          <w:sz w:val="18"/>
          <w:szCs w:val="18"/>
        </w:rPr>
        <w:t xml:space="preserve">in de zaak tussen Greenpeace en de Staat </w:t>
      </w:r>
      <w:r w:rsidRPr="001B2C64" w:rsidR="202FAEB6">
        <w:rPr>
          <w:rFonts w:ascii="Verdana" w:hAnsi="Verdana" w:eastAsiaTheme="minorEastAsia"/>
          <w:color w:val="000000" w:themeColor="text1"/>
          <w:sz w:val="18"/>
          <w:szCs w:val="18"/>
        </w:rPr>
        <w:t xml:space="preserve">(ECLI:NL:RBDHA:2025:578) </w:t>
      </w:r>
      <w:r w:rsidRPr="001B2C64" w:rsidR="5AC4A119">
        <w:rPr>
          <w:rFonts w:ascii="Verdana" w:hAnsi="Verdana" w:eastAsiaTheme="minorEastAsia"/>
          <w:color w:val="000000" w:themeColor="text1"/>
          <w:sz w:val="18"/>
          <w:szCs w:val="18"/>
        </w:rPr>
        <w:t xml:space="preserve">en </w:t>
      </w:r>
      <w:r w:rsidRPr="001B2C64" w:rsidR="385C8AB7">
        <w:rPr>
          <w:rFonts w:ascii="Verdana" w:hAnsi="Verdana" w:eastAsiaTheme="minorEastAsia"/>
          <w:color w:val="000000" w:themeColor="text1"/>
          <w:sz w:val="18"/>
          <w:szCs w:val="18"/>
        </w:rPr>
        <w:t>de</w:t>
      </w:r>
      <w:r w:rsidRPr="001B2C64" w:rsidR="5AC4A119">
        <w:rPr>
          <w:rFonts w:ascii="Verdana" w:hAnsi="Verdana" w:eastAsiaTheme="minorEastAsia"/>
          <w:color w:val="000000" w:themeColor="text1"/>
          <w:sz w:val="18"/>
          <w:szCs w:val="18"/>
        </w:rPr>
        <w:t xml:space="preserve"> verplichtingen </w:t>
      </w:r>
      <w:r w:rsidRPr="001B2C64" w:rsidR="5DF2317C">
        <w:rPr>
          <w:rFonts w:ascii="Verdana" w:hAnsi="Verdana" w:eastAsiaTheme="minorEastAsia"/>
          <w:color w:val="000000" w:themeColor="text1"/>
          <w:sz w:val="18"/>
          <w:szCs w:val="18"/>
        </w:rPr>
        <w:t>van de VHR</w:t>
      </w:r>
      <w:r w:rsidRPr="001B2C64" w:rsidR="5AC4A119">
        <w:rPr>
          <w:rFonts w:ascii="Verdana" w:hAnsi="Verdana" w:eastAsiaTheme="minorEastAsia"/>
          <w:color w:val="000000" w:themeColor="text1"/>
          <w:sz w:val="18"/>
          <w:szCs w:val="18"/>
        </w:rPr>
        <w:t xml:space="preserve">. </w:t>
      </w:r>
    </w:p>
    <w:p w:rsidRPr="001B2C64" w:rsidR="00385422" w:rsidP="00E92111" w:rsidRDefault="169CB00E" w14:paraId="5B928048" w14:textId="6141BD8B">
      <w:pPr>
        <w:spacing w:line="240" w:lineRule="auto"/>
        <w:rPr>
          <w:rFonts w:ascii="Verdana" w:hAnsi="Verdana" w:eastAsia="Verdana" w:cs="Verdana"/>
          <w:sz w:val="18"/>
          <w:szCs w:val="18"/>
        </w:rPr>
      </w:pPr>
      <w:r w:rsidRPr="35E06D65">
        <w:rPr>
          <w:rFonts w:ascii="Verdana" w:hAnsi="Verdana" w:eastAsia="Verdana" w:cs="Verdana"/>
          <w:sz w:val="18"/>
          <w:szCs w:val="18"/>
        </w:rPr>
        <w:t xml:space="preserve">De rechtbank </w:t>
      </w:r>
      <w:r w:rsidRPr="35E06D65" w:rsidR="4D71EE09">
        <w:rPr>
          <w:rFonts w:ascii="Verdana" w:hAnsi="Verdana" w:eastAsia="Verdana" w:cs="Verdana"/>
          <w:sz w:val="18"/>
          <w:szCs w:val="18"/>
        </w:rPr>
        <w:t>heeft</w:t>
      </w:r>
      <w:r w:rsidRPr="35E06D65">
        <w:rPr>
          <w:rFonts w:ascii="Verdana" w:hAnsi="Verdana" w:eastAsia="Verdana" w:cs="Verdana"/>
          <w:sz w:val="18"/>
          <w:szCs w:val="18"/>
        </w:rPr>
        <w:t xml:space="preserve"> geoordeeld dat de Staat jegens Greenpeace onrechtmatig handelt</w:t>
      </w:r>
      <w:r w:rsidRPr="35E06D65" w:rsidR="6380CA7C">
        <w:rPr>
          <w:rFonts w:ascii="Verdana" w:hAnsi="Verdana" w:eastAsia="Verdana" w:cs="Verdana"/>
          <w:sz w:val="18"/>
          <w:szCs w:val="18"/>
        </w:rPr>
        <w:t xml:space="preserve"> door de huidige</w:t>
      </w:r>
      <w:r w:rsidRPr="35E06D65">
        <w:rPr>
          <w:rFonts w:ascii="Verdana" w:hAnsi="Verdana" w:eastAsia="Verdana" w:cs="Verdana"/>
          <w:sz w:val="18"/>
          <w:szCs w:val="18"/>
        </w:rPr>
        <w:t xml:space="preserve"> omgevingswaarden voor 2025 niet en voor 2030 zeer waarschijnlijk niet</w:t>
      </w:r>
      <w:r w:rsidRPr="35E06D65" w:rsidR="62EADBE8">
        <w:rPr>
          <w:rFonts w:ascii="Verdana" w:hAnsi="Verdana" w:eastAsia="Verdana" w:cs="Verdana"/>
          <w:sz w:val="18"/>
          <w:szCs w:val="18"/>
        </w:rPr>
        <w:t xml:space="preserve"> te halen. </w:t>
      </w:r>
      <w:r w:rsidRPr="35E06D65">
        <w:rPr>
          <w:rFonts w:ascii="Verdana" w:hAnsi="Verdana" w:eastAsia="Verdana" w:cs="Verdana"/>
          <w:sz w:val="18"/>
          <w:szCs w:val="18"/>
        </w:rPr>
        <w:t xml:space="preserve">De rechtbank heeft </w:t>
      </w:r>
      <w:r w:rsidRPr="35E06D65">
        <w:rPr>
          <w:rFonts w:ascii="Verdana" w:hAnsi="Verdana" w:eastAsia="Verdana" w:cs="Verdana"/>
          <w:color w:val="000000" w:themeColor="text1"/>
          <w:sz w:val="18"/>
          <w:szCs w:val="18"/>
        </w:rPr>
        <w:t xml:space="preserve">de Staat bevolen het nog niet gerealiseerde deel van het stikstofdoel van 50% van het areaal stikstofgevoelige natuur </w:t>
      </w:r>
      <w:r w:rsidRPr="35E06D65">
        <w:rPr>
          <w:rFonts w:ascii="Verdana" w:hAnsi="Verdana" w:eastAsiaTheme="minorEastAsia"/>
          <w:sz w:val="18"/>
          <w:szCs w:val="18"/>
        </w:rPr>
        <w:t>uiterlijk</w:t>
      </w:r>
      <w:r w:rsidRPr="35E06D65">
        <w:rPr>
          <w:rFonts w:ascii="Verdana" w:hAnsi="Verdana" w:eastAsia="Verdana" w:cs="Verdana"/>
          <w:color w:val="000000" w:themeColor="text1"/>
          <w:sz w:val="18"/>
          <w:szCs w:val="18"/>
        </w:rPr>
        <w:t xml:space="preserve"> op 31 december 2030 onder de KDW te brengen. De Staat is tegen deze uitspraak in hoger beroep gegaan. Bij brief van 19 mei 2025 heeft de </w:t>
      </w:r>
      <w:r w:rsidRPr="35E06D65" w:rsidR="00251446">
        <w:rPr>
          <w:rFonts w:ascii="Verdana" w:hAnsi="Verdana" w:eastAsia="Verdana" w:cs="Verdana"/>
          <w:color w:val="000000" w:themeColor="text1"/>
          <w:sz w:val="18"/>
          <w:szCs w:val="18"/>
        </w:rPr>
        <w:t>M</w:t>
      </w:r>
      <w:r w:rsidRPr="35E06D65">
        <w:rPr>
          <w:rFonts w:ascii="Verdana" w:hAnsi="Verdana" w:eastAsia="Verdana" w:cs="Verdana"/>
          <w:color w:val="000000" w:themeColor="text1"/>
          <w:sz w:val="18"/>
          <w:szCs w:val="18"/>
        </w:rPr>
        <w:t>inister van LVVN toegelicht dat de reden voor het instellen van hoger beroep onder meer is gelegen in de zorg over de uitvoerbaarheid van de rechtbankuitspraak</w:t>
      </w:r>
      <w:r w:rsidRPr="35E06D65" w:rsidR="7C5FBF85">
        <w:rPr>
          <w:rFonts w:ascii="Verdana" w:hAnsi="Verdana" w:eastAsia="Verdana" w:cs="Verdana"/>
          <w:color w:val="000000" w:themeColor="text1"/>
          <w:sz w:val="18"/>
          <w:szCs w:val="18"/>
        </w:rPr>
        <w:t xml:space="preserve">. Deze zorg wordt bevestigd door de hiervoor genoemde reflectie van het PBL van 4 september 2026. </w:t>
      </w:r>
      <w:r w:rsidRPr="35E06D65" w:rsidR="1898380C">
        <w:rPr>
          <w:rFonts w:ascii="Verdana" w:hAnsi="Verdana" w:eastAsia="Verdana" w:cs="Verdana"/>
          <w:color w:val="000000" w:themeColor="text1"/>
          <w:sz w:val="18"/>
          <w:szCs w:val="18"/>
        </w:rPr>
        <w:t>Z</w:t>
      </w:r>
      <w:r w:rsidRPr="35E06D65" w:rsidR="07063595">
        <w:rPr>
          <w:rFonts w:ascii="Verdana" w:hAnsi="Verdana" w:eastAsia="Verdana" w:cs="Verdana"/>
          <w:color w:val="000000" w:themeColor="text1"/>
          <w:sz w:val="18"/>
          <w:szCs w:val="18"/>
        </w:rPr>
        <w:t xml:space="preserve">oals hiervoor is toegelicht, doet het kabinet met het maatregelpakket (waarvan dit wetsvoorstel onderdeel uitmaakt) het maximale om te voldoen aan </w:t>
      </w:r>
      <w:r w:rsidRPr="35E06D65" w:rsidR="00A4859D">
        <w:rPr>
          <w:rFonts w:ascii="Verdana" w:hAnsi="Verdana" w:eastAsia="Verdana" w:cs="Verdana"/>
          <w:color w:val="000000" w:themeColor="text1"/>
          <w:sz w:val="18"/>
          <w:szCs w:val="18"/>
        </w:rPr>
        <w:t xml:space="preserve">de verplichtingen </w:t>
      </w:r>
      <w:r w:rsidRPr="35E06D65" w:rsidR="093F11FE">
        <w:rPr>
          <w:rFonts w:ascii="Verdana" w:hAnsi="Verdana" w:eastAsia="Verdana" w:cs="Verdana"/>
          <w:color w:val="000000" w:themeColor="text1"/>
          <w:sz w:val="18"/>
          <w:szCs w:val="18"/>
        </w:rPr>
        <w:t xml:space="preserve">van de VHR. </w:t>
      </w:r>
      <w:r w:rsidRPr="35E06D65" w:rsidR="63C8192F">
        <w:rPr>
          <w:rFonts w:ascii="Verdana" w:hAnsi="Verdana" w:eastAsia="Verdana" w:cs="Verdana"/>
          <w:color w:val="000000" w:themeColor="text1"/>
          <w:sz w:val="18"/>
          <w:szCs w:val="18"/>
        </w:rPr>
        <w:t xml:space="preserve">Daarmee doet het kabinet ook wat binnen bereik ligt om aan de uitspraak van de rechtbank te voldoen. </w:t>
      </w:r>
    </w:p>
    <w:p w:rsidRPr="00914F58" w:rsidR="00385422" w:rsidP="00E92111" w:rsidRDefault="10B6D69D" w14:paraId="200490E0" w14:textId="4CA503E7">
      <w:pPr>
        <w:spacing w:line="240" w:lineRule="auto"/>
        <w:rPr>
          <w:rFonts w:ascii="Verdana" w:hAnsi="Verdana" w:eastAsia="Verdana" w:cs="Verdana"/>
          <w:sz w:val="18"/>
          <w:szCs w:val="18"/>
        </w:rPr>
      </w:pPr>
      <w:r w:rsidRPr="180A5B75">
        <w:rPr>
          <w:rFonts w:ascii="Verdana" w:hAnsi="Verdana" w:eastAsia="Verdana" w:cs="Verdana"/>
          <w:i/>
          <w:iCs/>
          <w:sz w:val="18"/>
          <w:szCs w:val="18"/>
        </w:rPr>
        <w:t xml:space="preserve">KDW als </w:t>
      </w:r>
      <w:r w:rsidRPr="180A5B75" w:rsidR="2D902FCA">
        <w:rPr>
          <w:rFonts w:ascii="Verdana" w:hAnsi="Verdana" w:eastAsia="Verdana" w:cs="Verdana"/>
          <w:i/>
          <w:iCs/>
          <w:sz w:val="18"/>
          <w:szCs w:val="18"/>
        </w:rPr>
        <w:t>maatstaf bij vergunningverlening</w:t>
      </w:r>
      <w:r>
        <w:br/>
      </w:r>
      <w:r>
        <w:br/>
      </w:r>
      <w:r w:rsidRPr="180A5B75" w:rsidR="67FDB0BD">
        <w:rPr>
          <w:rFonts w:ascii="Verdana" w:hAnsi="Verdana" w:eastAsia="Verdana" w:cs="Verdana"/>
          <w:sz w:val="18"/>
          <w:szCs w:val="18"/>
        </w:rPr>
        <w:t>Sommige insprekers stellen vragen over de KDW als maatstaf bij de vergunningverlening.</w:t>
      </w:r>
      <w:r w:rsidRPr="180A5B75" w:rsidR="4D33BF78">
        <w:rPr>
          <w:rFonts w:ascii="Verdana" w:hAnsi="Verdana" w:eastAsia="Verdana" w:cs="Verdana"/>
          <w:sz w:val="18"/>
          <w:szCs w:val="18"/>
        </w:rPr>
        <w:t xml:space="preserve"> </w:t>
      </w:r>
      <w:r w:rsidRPr="180A5B75" w:rsidR="14993ABC">
        <w:rPr>
          <w:rFonts w:ascii="Verdana" w:hAnsi="Verdana" w:eastAsia="Verdana" w:cs="Verdana"/>
          <w:sz w:val="18"/>
          <w:szCs w:val="18"/>
        </w:rPr>
        <w:t xml:space="preserve">In </w:t>
      </w:r>
      <w:r w:rsidRPr="180A5B75" w:rsidR="4D33BF78">
        <w:rPr>
          <w:rFonts w:ascii="Verdana" w:hAnsi="Verdana" w:eastAsia="Verdana" w:cs="Verdana"/>
          <w:sz w:val="18"/>
          <w:szCs w:val="18"/>
        </w:rPr>
        <w:t>paragraaf 3.4 is toegelicht dat de KDW</w:t>
      </w:r>
      <w:r w:rsidRPr="180A5B75" w:rsidR="012D6327">
        <w:rPr>
          <w:rFonts w:ascii="Verdana" w:hAnsi="Verdana" w:eastAsia="Verdana" w:cs="Verdana"/>
          <w:sz w:val="18"/>
          <w:szCs w:val="18"/>
        </w:rPr>
        <w:t xml:space="preserve"> </w:t>
      </w:r>
      <w:r w:rsidRPr="180A5B75" w:rsidR="34C52BAD">
        <w:rPr>
          <w:rFonts w:ascii="Verdana" w:hAnsi="Verdana" w:eastAsia="Verdana" w:cs="Verdana"/>
          <w:sz w:val="18"/>
          <w:szCs w:val="18"/>
        </w:rPr>
        <w:t>als internationaal erkende ecologische indicator van belang</w:t>
      </w:r>
      <w:r w:rsidRPr="180A5B75" w:rsidR="69E59680">
        <w:rPr>
          <w:rFonts w:ascii="Verdana" w:hAnsi="Verdana" w:eastAsia="Verdana" w:cs="Verdana"/>
          <w:sz w:val="18"/>
          <w:szCs w:val="18"/>
        </w:rPr>
        <w:t xml:space="preserve"> blijft </w:t>
      </w:r>
      <w:r w:rsidRPr="180A5B75" w:rsidR="34C52BAD">
        <w:rPr>
          <w:rFonts w:ascii="Verdana" w:hAnsi="Verdana" w:eastAsia="Verdana" w:cs="Verdana"/>
          <w:sz w:val="18"/>
          <w:szCs w:val="18"/>
        </w:rPr>
        <w:t xml:space="preserve">en </w:t>
      </w:r>
      <w:r w:rsidRPr="180A5B75" w:rsidR="3D0FA70F">
        <w:rPr>
          <w:rFonts w:ascii="Verdana" w:hAnsi="Verdana" w:eastAsia="Verdana" w:cs="Verdana"/>
          <w:sz w:val="18"/>
          <w:szCs w:val="18"/>
        </w:rPr>
        <w:t xml:space="preserve">een rol zal </w:t>
      </w:r>
      <w:r w:rsidRPr="180A5B75" w:rsidR="34C52BAD">
        <w:rPr>
          <w:rFonts w:ascii="Verdana" w:hAnsi="Verdana" w:eastAsia="Verdana" w:cs="Verdana"/>
          <w:sz w:val="18"/>
          <w:szCs w:val="18"/>
        </w:rPr>
        <w:t xml:space="preserve">blijven spelen in de vergunningverlening. </w:t>
      </w:r>
      <w:r w:rsidRPr="180A5B75" w:rsidR="1C71EA4B">
        <w:rPr>
          <w:rFonts w:ascii="Verdana" w:hAnsi="Verdana" w:eastAsia="Verdana" w:cs="Verdana"/>
          <w:sz w:val="18"/>
          <w:szCs w:val="18"/>
        </w:rPr>
        <w:t>Dat betekent niet dat de KDW dé maatstaf is voor vergunningverlening.</w:t>
      </w:r>
      <w:r w:rsidRPr="180A5B75" w:rsidR="34C52BAD">
        <w:rPr>
          <w:rFonts w:ascii="Verdana" w:hAnsi="Verdana" w:eastAsia="Verdana" w:cs="Verdana"/>
          <w:sz w:val="18"/>
          <w:szCs w:val="18"/>
        </w:rPr>
        <w:t xml:space="preserve"> </w:t>
      </w:r>
      <w:r w:rsidRPr="180A5B75" w:rsidR="226936A7">
        <w:rPr>
          <w:rFonts w:ascii="Verdana" w:hAnsi="Verdana" w:eastAsia="Verdana" w:cs="Verdana"/>
          <w:sz w:val="18"/>
          <w:szCs w:val="18"/>
        </w:rPr>
        <w:t>Stikstof is een drukfactor voor de natuur. De KDW geeft een signaalwaarde dat boven deze grens er een risico is op verslechtering. In samenhang met andere drukfactoren moet bekeken worden hoe verslechtering kan worden voorkomen</w:t>
      </w:r>
      <w:r w:rsidRPr="180A5B75" w:rsidR="768454DC">
        <w:rPr>
          <w:rFonts w:ascii="Verdana" w:hAnsi="Verdana" w:eastAsia="Verdana" w:cs="Verdana"/>
          <w:sz w:val="18"/>
          <w:szCs w:val="18"/>
        </w:rPr>
        <w:t>.</w:t>
      </w:r>
      <w:r w:rsidRPr="180A5B75" w:rsidR="226936A7">
        <w:rPr>
          <w:rFonts w:ascii="Verdana" w:hAnsi="Verdana" w:eastAsia="Verdana" w:cs="Verdana"/>
          <w:sz w:val="18"/>
          <w:szCs w:val="18"/>
        </w:rPr>
        <w:t xml:space="preserve"> </w:t>
      </w:r>
      <w:r>
        <w:br/>
      </w:r>
      <w:r>
        <w:br/>
      </w:r>
      <w:r w:rsidRPr="180A5B75" w:rsidR="7A3F22B7">
        <w:rPr>
          <w:rFonts w:ascii="Verdana" w:hAnsi="Verdana" w:eastAsia="Verdana" w:cs="Verdana"/>
          <w:i/>
          <w:iCs/>
          <w:sz w:val="18"/>
          <w:szCs w:val="18"/>
        </w:rPr>
        <w:t xml:space="preserve">8.3 </w:t>
      </w:r>
      <w:r w:rsidRPr="180A5B75" w:rsidR="09EBD1C9">
        <w:rPr>
          <w:rFonts w:ascii="Verdana" w:hAnsi="Verdana" w:eastAsia="Verdana" w:cs="Verdana"/>
          <w:i/>
          <w:iCs/>
          <w:sz w:val="18"/>
          <w:szCs w:val="18"/>
        </w:rPr>
        <w:t>Uitvoeringstoets decentrale overheden</w:t>
      </w:r>
      <w:r>
        <w:br/>
      </w:r>
      <w:r>
        <w:br/>
      </w:r>
      <w:r w:rsidRPr="180A5B75" w:rsidR="09EBD1C9">
        <w:rPr>
          <w:rFonts w:ascii="Verdana" w:hAnsi="Verdana" w:eastAsia="Verdana" w:cs="Verdana"/>
          <w:color w:val="000000" w:themeColor="text1"/>
          <w:sz w:val="18"/>
          <w:szCs w:val="18"/>
        </w:rPr>
        <w:t xml:space="preserve">Het wetsvoorstel verplicht de Minister van LVVN om een programma vast te stellen. Dit programma bevat onder andere de maatregelen uit de Kamerbrief van 26 juni. Bij de totstandkoming van deze brief zijn de provincies nauw betrokken. De maatregelen worden in een apart traject getoetst op uitvoerbaarheid door middel van een uitvoeringstoets decentrale overheden (UDO). Mocht uit de UDO blijken dat </w:t>
      </w:r>
      <w:r w:rsidRPr="180A5B75" w:rsidR="28EB748B">
        <w:rPr>
          <w:rFonts w:ascii="Verdana" w:hAnsi="Verdana" w:eastAsia="Verdana" w:cs="Verdana"/>
          <w:sz w:val="18"/>
          <w:szCs w:val="18"/>
        </w:rPr>
        <w:t>er aandachtspunten zijn voor de uitvoerbaarheid van de maatregelen</w:t>
      </w:r>
      <w:r w:rsidRPr="180A5B75" w:rsidR="09EBD1C9">
        <w:rPr>
          <w:rFonts w:ascii="Verdana" w:hAnsi="Verdana" w:eastAsia="Verdana" w:cs="Verdana"/>
          <w:color w:val="000000" w:themeColor="text1"/>
          <w:sz w:val="18"/>
          <w:szCs w:val="18"/>
        </w:rPr>
        <w:t>, dan wordt daar bij de verdere uitwerking van de maatregelen rekening gehouden.</w:t>
      </w:r>
      <w:r>
        <w:br/>
      </w:r>
      <w:r>
        <w:br/>
      </w:r>
      <w:r w:rsidRPr="180A5B75" w:rsidR="47466E41">
        <w:rPr>
          <w:rFonts w:ascii="Verdana" w:hAnsi="Verdana"/>
          <w:b/>
          <w:bCs/>
          <w:sz w:val="18"/>
          <w:szCs w:val="18"/>
        </w:rPr>
        <w:t xml:space="preserve">Artikelsgewijze toelichting </w:t>
      </w:r>
      <w:r>
        <w:br/>
      </w:r>
      <w:r>
        <w:br/>
      </w:r>
      <w:r w:rsidRPr="180A5B75" w:rsidR="201BDD82">
        <w:rPr>
          <w:rFonts w:ascii="Verdana" w:hAnsi="Verdana"/>
          <w:b/>
          <w:bCs/>
          <w:sz w:val="18"/>
          <w:szCs w:val="18"/>
        </w:rPr>
        <w:t>Artikel I (wijziging Omgevingswet)</w:t>
      </w:r>
      <w:r>
        <w:br/>
      </w:r>
      <w:r>
        <w:br/>
      </w:r>
      <w:r w:rsidRPr="180A5B75" w:rsidR="201BDD82">
        <w:rPr>
          <w:rFonts w:ascii="Verdana" w:hAnsi="Verdana"/>
          <w:i/>
          <w:iCs/>
          <w:sz w:val="18"/>
          <w:szCs w:val="18"/>
        </w:rPr>
        <w:t xml:space="preserve">Onderdeel </w:t>
      </w:r>
      <w:r w:rsidRPr="180A5B75" w:rsidR="3E4CE2F2">
        <w:rPr>
          <w:rFonts w:ascii="Verdana" w:hAnsi="Verdana"/>
          <w:i/>
          <w:iCs/>
          <w:sz w:val="18"/>
          <w:szCs w:val="18"/>
        </w:rPr>
        <w:t>A</w:t>
      </w:r>
      <w:r w:rsidRPr="180A5B75" w:rsidR="201BDD82">
        <w:rPr>
          <w:rFonts w:ascii="Verdana" w:hAnsi="Verdana"/>
          <w:i/>
          <w:iCs/>
          <w:sz w:val="18"/>
          <w:szCs w:val="18"/>
        </w:rPr>
        <w:t xml:space="preserve"> (</w:t>
      </w:r>
      <w:r w:rsidRPr="180A5B75" w:rsidR="459F8EA2">
        <w:rPr>
          <w:rFonts w:ascii="Verdana" w:hAnsi="Verdana"/>
          <w:i/>
          <w:iCs/>
          <w:sz w:val="18"/>
          <w:szCs w:val="18"/>
        </w:rPr>
        <w:t xml:space="preserve">wijziging </w:t>
      </w:r>
      <w:r w:rsidRPr="180A5B75" w:rsidR="2E5FC912">
        <w:rPr>
          <w:rFonts w:ascii="Verdana" w:hAnsi="Verdana"/>
          <w:i/>
          <w:iCs/>
          <w:sz w:val="18"/>
          <w:szCs w:val="18"/>
        </w:rPr>
        <w:t xml:space="preserve">artikel 2.15a: </w:t>
      </w:r>
      <w:r w:rsidRPr="180A5B75" w:rsidR="3E4CE2F2">
        <w:rPr>
          <w:rFonts w:ascii="Verdana" w:hAnsi="Verdana"/>
          <w:i/>
          <w:iCs/>
          <w:sz w:val="18"/>
          <w:szCs w:val="18"/>
        </w:rPr>
        <w:t>vervangen</w:t>
      </w:r>
      <w:r w:rsidRPr="180A5B75" w:rsidR="201BDD82">
        <w:rPr>
          <w:rFonts w:ascii="Verdana" w:hAnsi="Verdana"/>
          <w:i/>
          <w:iCs/>
          <w:sz w:val="18"/>
          <w:szCs w:val="18"/>
        </w:rPr>
        <w:t xml:space="preserve"> omgevingswaarde</w:t>
      </w:r>
      <w:r w:rsidRPr="180A5B75" w:rsidR="2E408EA6">
        <w:rPr>
          <w:rFonts w:ascii="Verdana" w:hAnsi="Verdana"/>
          <w:i/>
          <w:iCs/>
          <w:sz w:val="18"/>
          <w:szCs w:val="18"/>
        </w:rPr>
        <w:t>n</w:t>
      </w:r>
      <w:r w:rsidRPr="180A5B75" w:rsidR="201BDD82">
        <w:rPr>
          <w:rFonts w:ascii="Verdana" w:hAnsi="Verdana"/>
          <w:i/>
          <w:iCs/>
          <w:sz w:val="18"/>
          <w:szCs w:val="18"/>
        </w:rPr>
        <w:t xml:space="preserve"> </w:t>
      </w:r>
      <w:r w:rsidRPr="180A5B75" w:rsidR="2BDB2F54">
        <w:rPr>
          <w:rFonts w:ascii="Verdana" w:hAnsi="Verdana"/>
          <w:i/>
          <w:iCs/>
          <w:sz w:val="18"/>
          <w:szCs w:val="18"/>
        </w:rPr>
        <w:t>stikstofdepositie</w:t>
      </w:r>
      <w:r w:rsidRPr="180A5B75" w:rsidR="3E4CE2F2">
        <w:rPr>
          <w:rFonts w:ascii="Verdana" w:hAnsi="Verdana"/>
          <w:i/>
          <w:iCs/>
          <w:sz w:val="18"/>
          <w:szCs w:val="18"/>
        </w:rPr>
        <w:t xml:space="preserve"> </w:t>
      </w:r>
      <w:r w:rsidRPr="180A5B75" w:rsidR="23A3918D">
        <w:rPr>
          <w:rFonts w:ascii="Verdana" w:hAnsi="Verdana"/>
          <w:i/>
          <w:iCs/>
          <w:sz w:val="18"/>
          <w:szCs w:val="18"/>
        </w:rPr>
        <w:t>door</w:t>
      </w:r>
      <w:r w:rsidRPr="180A5B75" w:rsidR="3E4CE2F2">
        <w:rPr>
          <w:rFonts w:ascii="Verdana" w:hAnsi="Verdana"/>
          <w:i/>
          <w:iCs/>
          <w:sz w:val="18"/>
          <w:szCs w:val="18"/>
        </w:rPr>
        <w:t xml:space="preserve"> omgevingswaarde</w:t>
      </w:r>
      <w:r w:rsidRPr="180A5B75" w:rsidR="36BE094F">
        <w:rPr>
          <w:rFonts w:ascii="Verdana" w:hAnsi="Verdana"/>
          <w:i/>
          <w:iCs/>
          <w:sz w:val="18"/>
          <w:szCs w:val="18"/>
        </w:rPr>
        <w:t>n</w:t>
      </w:r>
      <w:r w:rsidRPr="180A5B75" w:rsidR="3E4CE2F2">
        <w:rPr>
          <w:rFonts w:ascii="Verdana" w:hAnsi="Verdana"/>
          <w:i/>
          <w:iCs/>
          <w:sz w:val="18"/>
          <w:szCs w:val="18"/>
        </w:rPr>
        <w:t xml:space="preserve"> </w:t>
      </w:r>
      <w:r w:rsidRPr="180A5B75" w:rsidR="0B7785FC">
        <w:rPr>
          <w:rFonts w:ascii="Verdana" w:hAnsi="Verdana"/>
          <w:i/>
          <w:iCs/>
          <w:sz w:val="18"/>
          <w:szCs w:val="18"/>
        </w:rPr>
        <w:t>stikstof</w:t>
      </w:r>
      <w:r w:rsidRPr="180A5B75" w:rsidR="3E4CE2F2">
        <w:rPr>
          <w:rFonts w:ascii="Verdana" w:hAnsi="Verdana"/>
          <w:i/>
          <w:iCs/>
          <w:sz w:val="18"/>
          <w:szCs w:val="18"/>
        </w:rPr>
        <w:t>emissie</w:t>
      </w:r>
      <w:r w:rsidRPr="180A5B75" w:rsidR="201BDD82">
        <w:rPr>
          <w:rFonts w:ascii="Verdana" w:hAnsi="Verdana"/>
          <w:i/>
          <w:iCs/>
          <w:sz w:val="18"/>
          <w:szCs w:val="18"/>
        </w:rPr>
        <w:t>)</w:t>
      </w:r>
      <w:r>
        <w:br/>
      </w:r>
      <w:r>
        <w:br/>
      </w:r>
      <w:r w:rsidRPr="180A5B75" w:rsidR="44F68A0E">
        <w:rPr>
          <w:rFonts w:ascii="Verdana" w:hAnsi="Verdana"/>
          <w:sz w:val="18"/>
          <w:szCs w:val="18"/>
        </w:rPr>
        <w:t>Door middel van dit onderdeel word</w:t>
      </w:r>
      <w:r w:rsidRPr="180A5B75" w:rsidR="2EE321B5">
        <w:rPr>
          <w:rFonts w:ascii="Verdana" w:hAnsi="Verdana"/>
          <w:sz w:val="18"/>
          <w:szCs w:val="18"/>
        </w:rPr>
        <w:t>en</w:t>
      </w:r>
      <w:r w:rsidRPr="180A5B75" w:rsidR="44F68A0E">
        <w:rPr>
          <w:rFonts w:ascii="Verdana" w:hAnsi="Verdana"/>
          <w:sz w:val="18"/>
          <w:szCs w:val="18"/>
        </w:rPr>
        <w:t xml:space="preserve"> </w:t>
      </w:r>
      <w:r w:rsidRPr="180A5B75" w:rsidR="3A761C1A">
        <w:rPr>
          <w:rFonts w:ascii="Verdana" w:hAnsi="Verdana"/>
          <w:sz w:val="18"/>
          <w:szCs w:val="18"/>
        </w:rPr>
        <w:t>in</w:t>
      </w:r>
      <w:r w:rsidRPr="180A5B75" w:rsidR="44F68A0E">
        <w:rPr>
          <w:rFonts w:ascii="Verdana" w:hAnsi="Verdana"/>
          <w:sz w:val="18"/>
          <w:szCs w:val="18"/>
        </w:rPr>
        <w:t xml:space="preserve"> artikel 2.15a de </w:t>
      </w:r>
      <w:r w:rsidRPr="180A5B75" w:rsidR="3C71B100">
        <w:rPr>
          <w:rFonts w:ascii="Verdana" w:hAnsi="Verdana"/>
          <w:sz w:val="18"/>
          <w:szCs w:val="18"/>
        </w:rPr>
        <w:t xml:space="preserve">huidige </w:t>
      </w:r>
      <w:r w:rsidRPr="180A5B75" w:rsidR="44F68A0E">
        <w:rPr>
          <w:rFonts w:ascii="Verdana" w:hAnsi="Verdana"/>
          <w:sz w:val="18"/>
          <w:szCs w:val="18"/>
        </w:rPr>
        <w:t>omgevingswaarde</w:t>
      </w:r>
      <w:r w:rsidRPr="180A5B75" w:rsidR="48D92166">
        <w:rPr>
          <w:rFonts w:ascii="Verdana" w:hAnsi="Verdana"/>
          <w:sz w:val="18"/>
          <w:szCs w:val="18"/>
        </w:rPr>
        <w:t>n</w:t>
      </w:r>
      <w:r w:rsidRPr="180A5B75" w:rsidR="492D02C5">
        <w:rPr>
          <w:rFonts w:ascii="Verdana" w:hAnsi="Verdana"/>
          <w:sz w:val="18"/>
          <w:szCs w:val="18"/>
        </w:rPr>
        <w:t>,</w:t>
      </w:r>
      <w:r w:rsidRPr="180A5B75" w:rsidR="10BF5F22">
        <w:rPr>
          <w:rFonts w:ascii="Verdana" w:hAnsi="Verdana"/>
          <w:sz w:val="18"/>
          <w:szCs w:val="18"/>
        </w:rPr>
        <w:t xml:space="preserve"> </w:t>
      </w:r>
      <w:r w:rsidRPr="180A5B75" w:rsidR="44F68A0E">
        <w:rPr>
          <w:rFonts w:ascii="Verdana" w:hAnsi="Verdana"/>
          <w:sz w:val="18"/>
          <w:szCs w:val="18"/>
        </w:rPr>
        <w:t xml:space="preserve">gericht op </w:t>
      </w:r>
      <w:r w:rsidRPr="180A5B75" w:rsidR="2077C99F">
        <w:rPr>
          <w:rFonts w:ascii="Verdana" w:hAnsi="Verdana"/>
          <w:sz w:val="18"/>
          <w:szCs w:val="18"/>
        </w:rPr>
        <w:t>het verminderen van</w:t>
      </w:r>
      <w:r w:rsidRPr="180A5B75" w:rsidR="44F68A0E">
        <w:rPr>
          <w:rFonts w:ascii="Verdana" w:hAnsi="Verdana"/>
          <w:sz w:val="18"/>
          <w:szCs w:val="18"/>
        </w:rPr>
        <w:t xml:space="preserve"> stikstofdepositie</w:t>
      </w:r>
      <w:r w:rsidRPr="180A5B75" w:rsidR="10BF5F22">
        <w:rPr>
          <w:rFonts w:ascii="Verdana" w:hAnsi="Verdana"/>
          <w:sz w:val="18"/>
          <w:szCs w:val="18"/>
        </w:rPr>
        <w:t>,</w:t>
      </w:r>
      <w:r w:rsidRPr="180A5B75" w:rsidR="44F68A0E">
        <w:rPr>
          <w:rFonts w:ascii="Verdana" w:hAnsi="Verdana"/>
          <w:sz w:val="18"/>
          <w:szCs w:val="18"/>
        </w:rPr>
        <w:t xml:space="preserve"> </w:t>
      </w:r>
      <w:r w:rsidRPr="180A5B75" w:rsidR="2931DE00">
        <w:rPr>
          <w:rFonts w:ascii="Verdana" w:hAnsi="Verdana"/>
          <w:sz w:val="18"/>
          <w:szCs w:val="18"/>
        </w:rPr>
        <w:t xml:space="preserve">vervangen door </w:t>
      </w:r>
      <w:r w:rsidRPr="180A5B75" w:rsidR="10BF5F22">
        <w:rPr>
          <w:rFonts w:ascii="Verdana" w:hAnsi="Verdana"/>
          <w:sz w:val="18"/>
          <w:szCs w:val="18"/>
        </w:rPr>
        <w:t xml:space="preserve">nieuwe </w:t>
      </w:r>
      <w:r w:rsidRPr="180A5B75" w:rsidR="2931DE00">
        <w:rPr>
          <w:rFonts w:ascii="Verdana" w:hAnsi="Verdana"/>
          <w:sz w:val="18"/>
          <w:szCs w:val="18"/>
        </w:rPr>
        <w:t>omgevingswaarden gericht op het verminderen van stikstofemissie.</w:t>
      </w:r>
    </w:p>
    <w:p w:rsidRPr="001B2C64" w:rsidR="79024511" w:rsidP="5400DC20" w:rsidRDefault="09CABCEE" w14:paraId="771A82D4" w14:textId="5EF49FEB">
      <w:pPr>
        <w:spacing w:after="0" w:line="240" w:lineRule="auto"/>
        <w:rPr>
          <w:rFonts w:ascii="Verdana" w:hAnsi="Verdana" w:eastAsia="Verdana" w:cs="Verdana"/>
          <w:sz w:val="18"/>
          <w:szCs w:val="18"/>
        </w:rPr>
      </w:pPr>
      <w:r w:rsidRPr="2D792B08">
        <w:rPr>
          <w:rFonts w:ascii="Verdana" w:hAnsi="Verdana"/>
          <w:sz w:val="18"/>
          <w:szCs w:val="18"/>
        </w:rPr>
        <w:t xml:space="preserve">Het eerste lid </w:t>
      </w:r>
      <w:r w:rsidRPr="2D792B08" w:rsidR="68FA0CE9">
        <w:rPr>
          <w:rFonts w:ascii="Verdana" w:hAnsi="Verdana"/>
          <w:sz w:val="18"/>
          <w:szCs w:val="18"/>
        </w:rPr>
        <w:t>bevat</w:t>
      </w:r>
      <w:r w:rsidRPr="2D792B08" w:rsidR="2EC7CDF9">
        <w:rPr>
          <w:rFonts w:ascii="Verdana" w:hAnsi="Verdana"/>
          <w:sz w:val="18"/>
          <w:szCs w:val="18"/>
        </w:rPr>
        <w:t xml:space="preserve"> de </w:t>
      </w:r>
      <w:r w:rsidRPr="2D792B08" w:rsidR="76399802">
        <w:rPr>
          <w:rFonts w:ascii="Verdana" w:hAnsi="Verdana"/>
          <w:sz w:val="18"/>
          <w:szCs w:val="18"/>
        </w:rPr>
        <w:t>emissiedoelen per sector</w:t>
      </w:r>
      <w:r w:rsidRPr="2D792B08" w:rsidR="78A78A1F">
        <w:rPr>
          <w:rFonts w:ascii="Verdana" w:hAnsi="Verdana"/>
          <w:sz w:val="18"/>
          <w:szCs w:val="18"/>
        </w:rPr>
        <w:t xml:space="preserve"> voor het jaar 2035</w:t>
      </w:r>
      <w:r w:rsidRPr="2D792B08" w:rsidR="79F5D045">
        <w:rPr>
          <w:rFonts w:ascii="Verdana" w:hAnsi="Verdana"/>
          <w:sz w:val="18"/>
          <w:szCs w:val="18"/>
        </w:rPr>
        <w:t xml:space="preserve"> ten opzichte van 2019</w:t>
      </w:r>
      <w:r w:rsidRPr="2D792B08" w:rsidR="76399802">
        <w:rPr>
          <w:rFonts w:ascii="Verdana" w:hAnsi="Verdana"/>
          <w:sz w:val="18"/>
          <w:szCs w:val="18"/>
        </w:rPr>
        <w:t xml:space="preserve">. </w:t>
      </w:r>
      <w:r w:rsidRPr="2D792B08" w:rsidR="0CB0FF65">
        <w:rPr>
          <w:rFonts w:ascii="Verdana" w:hAnsi="Verdana"/>
          <w:sz w:val="18"/>
          <w:szCs w:val="18"/>
        </w:rPr>
        <w:t>Zoals in paragraaf 3.3 is toegelicht,</w:t>
      </w:r>
      <w:r w:rsidRPr="2D792B08" w:rsidR="5019ABCB">
        <w:rPr>
          <w:rFonts w:ascii="Verdana" w:hAnsi="Verdana"/>
          <w:sz w:val="18"/>
          <w:szCs w:val="18"/>
        </w:rPr>
        <w:t xml:space="preserve"> </w:t>
      </w:r>
      <w:r w:rsidRPr="2D792B08" w:rsidR="59CC1477">
        <w:rPr>
          <w:rFonts w:ascii="Verdana" w:hAnsi="Verdana"/>
          <w:sz w:val="18"/>
          <w:szCs w:val="18"/>
        </w:rPr>
        <w:t>geldt voor de landbouw</w:t>
      </w:r>
      <w:r w:rsidRPr="2D792B08" w:rsidR="5E1FEE0B">
        <w:rPr>
          <w:rFonts w:ascii="Verdana" w:hAnsi="Verdana"/>
          <w:sz w:val="18"/>
          <w:szCs w:val="18"/>
        </w:rPr>
        <w:t xml:space="preserve"> </w:t>
      </w:r>
      <w:r w:rsidRPr="2D792B08" w:rsidR="6049E42C">
        <w:rPr>
          <w:rFonts w:ascii="Verdana" w:hAnsi="Verdana"/>
          <w:sz w:val="18"/>
          <w:szCs w:val="18"/>
        </w:rPr>
        <w:t>een reductieopgave in kilotonnen</w:t>
      </w:r>
      <w:r w:rsidRPr="2D792B08" w:rsidR="22C46D0C">
        <w:rPr>
          <w:rFonts w:ascii="Verdana" w:hAnsi="Verdana"/>
          <w:sz w:val="18"/>
          <w:szCs w:val="18"/>
        </w:rPr>
        <w:t xml:space="preserve">. </w:t>
      </w:r>
      <w:r w:rsidRPr="2D792B08" w:rsidR="4568676B">
        <w:rPr>
          <w:rFonts w:ascii="Verdana" w:hAnsi="Verdana"/>
          <w:sz w:val="18"/>
          <w:szCs w:val="18"/>
        </w:rPr>
        <w:t xml:space="preserve">Het gaat om een reductieopgave van 45,4 tot 49,7 kiloton </w:t>
      </w:r>
      <w:r w:rsidRPr="2D792B08" w:rsidR="10AC6238">
        <w:rPr>
          <w:rFonts w:ascii="Verdana" w:hAnsi="Verdana"/>
          <w:sz w:val="18"/>
          <w:szCs w:val="18"/>
        </w:rPr>
        <w:t xml:space="preserve">emissie van </w:t>
      </w:r>
      <w:r w:rsidRPr="2D792B08" w:rsidR="4568676B">
        <w:rPr>
          <w:rFonts w:ascii="Verdana" w:hAnsi="Verdana"/>
          <w:sz w:val="18"/>
          <w:szCs w:val="18"/>
        </w:rPr>
        <w:t xml:space="preserve">ammoniak ten opzichte van 2019. </w:t>
      </w:r>
      <w:r w:rsidRPr="2D792B08" w:rsidR="041E3999">
        <w:rPr>
          <w:rFonts w:ascii="Verdana" w:hAnsi="Verdana" w:eastAsia="Verdana" w:cs="Verdana"/>
          <w:sz w:val="18"/>
          <w:szCs w:val="18"/>
        </w:rPr>
        <w:t xml:space="preserve">Voor </w:t>
      </w:r>
      <w:r w:rsidRPr="2D792B08" w:rsidR="041E3999">
        <w:rPr>
          <w:rFonts w:ascii="Verdana" w:hAnsi="Verdana" w:eastAsia="Verdana" w:cs="Verdana"/>
          <w:sz w:val="18"/>
          <w:szCs w:val="18"/>
        </w:rPr>
        <w:lastRenderedPageBreak/>
        <w:t xml:space="preserve">de industrie en mobiliteit geldt een reductieopgave </w:t>
      </w:r>
      <w:r w:rsidRPr="2D792B08" w:rsidR="17EE35A3">
        <w:rPr>
          <w:rFonts w:ascii="Verdana" w:hAnsi="Verdana" w:eastAsia="Verdana" w:cs="Verdana"/>
          <w:sz w:val="18"/>
          <w:szCs w:val="18"/>
        </w:rPr>
        <w:t xml:space="preserve">in de vorm van een </w:t>
      </w:r>
      <w:r w:rsidRPr="2D792B08" w:rsidR="041E3999">
        <w:rPr>
          <w:rFonts w:ascii="Verdana" w:hAnsi="Verdana" w:eastAsia="Verdana" w:cs="Verdana"/>
          <w:sz w:val="18"/>
          <w:szCs w:val="18"/>
        </w:rPr>
        <w:t>percentage.</w:t>
      </w:r>
      <w:r w:rsidRPr="2D792B08" w:rsidR="73B145CC">
        <w:rPr>
          <w:rFonts w:ascii="Verdana" w:hAnsi="Verdana" w:eastAsia="Verdana" w:cs="Verdana"/>
          <w:sz w:val="18"/>
          <w:szCs w:val="18"/>
        </w:rPr>
        <w:t xml:space="preserve"> Voor de industrie</w:t>
      </w:r>
      <w:r w:rsidRPr="2D792B08" w:rsidR="306A97AE">
        <w:rPr>
          <w:rFonts w:ascii="Verdana" w:hAnsi="Verdana" w:eastAsia="Verdana" w:cs="Verdana"/>
          <w:sz w:val="18"/>
          <w:szCs w:val="18"/>
        </w:rPr>
        <w:t xml:space="preserve"> gaat het om een reductie van 50% van de emissie</w:t>
      </w:r>
      <w:r w:rsidRPr="2D792B08" w:rsidR="73BC989F">
        <w:rPr>
          <w:rFonts w:ascii="Verdana" w:hAnsi="Verdana" w:eastAsia="Verdana" w:cs="Verdana"/>
          <w:sz w:val="18"/>
          <w:szCs w:val="18"/>
        </w:rPr>
        <w:t xml:space="preserve"> van ammoniak ten opzichte van 2019. Voor mobiliteit om een reductie van 50% van de emissie van stikstofoxiden ten opzichte van 2019. </w:t>
      </w:r>
    </w:p>
    <w:p w:rsidRPr="001B2C64" w:rsidR="00FF1C92" w:rsidP="180A5B75" w:rsidRDefault="736B5572" w14:paraId="1E2DB727" w14:textId="2246D6F1">
      <w:pPr>
        <w:spacing w:after="0" w:line="240" w:lineRule="auto"/>
        <w:rPr>
          <w:rFonts w:ascii="Verdana" w:hAnsi="Verdana"/>
          <w:sz w:val="18"/>
          <w:szCs w:val="18"/>
        </w:rPr>
      </w:pPr>
      <w:r>
        <w:br/>
      </w:r>
      <w:r w:rsidRPr="180A5B75">
        <w:rPr>
          <w:rFonts w:ascii="Verdana" w:hAnsi="Verdana"/>
          <w:sz w:val="18"/>
          <w:szCs w:val="18"/>
        </w:rPr>
        <w:t xml:space="preserve">Zoals toegelicht in paragraaf 3.2, is voor de landbouw ook een streefwaarde voor 2030 opgenomen in de wet. Deze streefwaarde is opgenomen in het tweede lid. </w:t>
      </w:r>
      <w:r w:rsidRPr="180A5B75" w:rsidR="4D06ED6F">
        <w:rPr>
          <w:rFonts w:ascii="Verdana" w:hAnsi="Verdana"/>
          <w:sz w:val="18"/>
          <w:szCs w:val="18"/>
        </w:rPr>
        <w:t>Het gaat om een</w:t>
      </w:r>
      <w:r w:rsidRPr="180A5B75" w:rsidR="07EC5C8B">
        <w:rPr>
          <w:rFonts w:ascii="Verdana" w:hAnsi="Verdana"/>
          <w:sz w:val="18"/>
          <w:szCs w:val="18"/>
        </w:rPr>
        <w:t xml:space="preserve"> reductie</w:t>
      </w:r>
      <w:r w:rsidRPr="180A5B75" w:rsidR="775B15E2">
        <w:rPr>
          <w:rFonts w:ascii="Verdana" w:hAnsi="Verdana"/>
          <w:sz w:val="18"/>
          <w:szCs w:val="18"/>
        </w:rPr>
        <w:t>opgave</w:t>
      </w:r>
      <w:r w:rsidRPr="180A5B75" w:rsidR="07EC5C8B">
        <w:rPr>
          <w:rFonts w:ascii="Verdana" w:hAnsi="Verdana"/>
          <w:sz w:val="18"/>
          <w:szCs w:val="18"/>
        </w:rPr>
        <w:t xml:space="preserve"> van 2</w:t>
      </w:r>
      <w:r w:rsidRPr="180A5B75" w:rsidR="105B6F4E">
        <w:rPr>
          <w:rFonts w:ascii="Verdana" w:hAnsi="Verdana"/>
          <w:sz w:val="18"/>
          <w:szCs w:val="18"/>
        </w:rPr>
        <w:t>4,8</w:t>
      </w:r>
      <w:r w:rsidRPr="180A5B75" w:rsidR="07EC5C8B">
        <w:rPr>
          <w:rFonts w:ascii="Verdana" w:hAnsi="Verdana"/>
          <w:sz w:val="18"/>
          <w:szCs w:val="18"/>
        </w:rPr>
        <w:t xml:space="preserve"> tot 27</w:t>
      </w:r>
      <w:r w:rsidRPr="180A5B75" w:rsidR="49A71A35">
        <w:rPr>
          <w:rFonts w:ascii="Verdana" w:hAnsi="Verdana"/>
          <w:sz w:val="18"/>
          <w:szCs w:val="18"/>
        </w:rPr>
        <w:t>,0</w:t>
      </w:r>
      <w:r w:rsidRPr="180A5B75" w:rsidR="07EC5C8B">
        <w:rPr>
          <w:rFonts w:ascii="Verdana" w:hAnsi="Verdana"/>
          <w:sz w:val="18"/>
          <w:szCs w:val="18"/>
        </w:rPr>
        <w:t xml:space="preserve"> </w:t>
      </w:r>
      <w:r w:rsidRPr="180A5B75" w:rsidR="1F6AB9C4">
        <w:rPr>
          <w:rFonts w:ascii="Verdana" w:hAnsi="Verdana"/>
          <w:sz w:val="18"/>
          <w:szCs w:val="18"/>
        </w:rPr>
        <w:t xml:space="preserve">emissie van </w:t>
      </w:r>
      <w:r w:rsidRPr="180A5B75" w:rsidR="07EC5C8B">
        <w:rPr>
          <w:rFonts w:ascii="Verdana" w:hAnsi="Verdana"/>
          <w:sz w:val="18"/>
          <w:szCs w:val="18"/>
        </w:rPr>
        <w:t>ammoniak</w:t>
      </w:r>
      <w:r w:rsidRPr="180A5B75" w:rsidR="1EEE85F0">
        <w:rPr>
          <w:rFonts w:ascii="Verdana" w:hAnsi="Verdana"/>
          <w:sz w:val="18"/>
          <w:szCs w:val="18"/>
        </w:rPr>
        <w:t xml:space="preserve"> ten opzichte van 2019</w:t>
      </w:r>
      <w:r w:rsidRPr="180A5B75" w:rsidR="07EC5C8B">
        <w:rPr>
          <w:rFonts w:ascii="Verdana" w:hAnsi="Verdana"/>
          <w:sz w:val="18"/>
          <w:szCs w:val="18"/>
        </w:rPr>
        <w:t xml:space="preserve">. </w:t>
      </w:r>
    </w:p>
    <w:p w:rsidRPr="001B2C64" w:rsidR="00FF1C92" w:rsidP="00E92111" w:rsidRDefault="041B5FAD" w14:paraId="12553F41" w14:textId="026E512E">
      <w:pPr>
        <w:spacing w:after="0" w:line="240" w:lineRule="auto"/>
        <w:rPr>
          <w:rFonts w:ascii="Verdana" w:hAnsi="Verdana"/>
          <w:sz w:val="18"/>
          <w:szCs w:val="18"/>
        </w:rPr>
      </w:pPr>
      <w:r w:rsidRPr="001B2C64">
        <w:rPr>
          <w:rFonts w:ascii="Verdana" w:hAnsi="Verdana" w:eastAsia="Verdana" w:cs="Verdana"/>
          <w:color w:val="000000" w:themeColor="text1"/>
          <w:sz w:val="18"/>
          <w:szCs w:val="18"/>
        </w:rPr>
        <w:t xml:space="preserve">De zinsnede 'met ingang van' in het eerste en tweede lid maakt </w:t>
      </w:r>
      <w:r w:rsidRPr="001B2C64" w:rsidR="0B6239F6">
        <w:rPr>
          <w:rFonts w:ascii="Verdana" w:hAnsi="Verdana" w:eastAsia="Verdana" w:cs="Verdana"/>
          <w:color w:val="000000" w:themeColor="text1"/>
          <w:sz w:val="18"/>
          <w:szCs w:val="18"/>
        </w:rPr>
        <w:t xml:space="preserve">duidelijk </w:t>
      </w:r>
      <w:r w:rsidRPr="001B2C64">
        <w:rPr>
          <w:rFonts w:ascii="Verdana" w:hAnsi="Verdana" w:eastAsia="Verdana" w:cs="Verdana"/>
          <w:color w:val="000000" w:themeColor="text1"/>
          <w:sz w:val="18"/>
          <w:szCs w:val="18"/>
        </w:rPr>
        <w:t xml:space="preserve">dat ook in de jaren na 2035 minimaal deze reductie moet worden bereikt. </w:t>
      </w:r>
      <w:r w:rsidRPr="001B2C64" w:rsidR="7338BFB0">
        <w:rPr>
          <w:rFonts w:ascii="Verdana" w:hAnsi="Verdana" w:eastAsia="Verdana" w:cs="Verdana"/>
          <w:color w:val="000000" w:themeColor="text1"/>
          <w:sz w:val="18"/>
          <w:szCs w:val="18"/>
        </w:rPr>
        <w:t xml:space="preserve">De streefwaarde </w:t>
      </w:r>
      <w:r w:rsidRPr="001B2C64">
        <w:rPr>
          <w:rFonts w:ascii="Verdana" w:hAnsi="Verdana" w:eastAsia="Verdana" w:cs="Verdana"/>
          <w:color w:val="000000" w:themeColor="text1"/>
          <w:sz w:val="18"/>
          <w:szCs w:val="18"/>
        </w:rPr>
        <w:t>moet uiterlijk</w:t>
      </w:r>
      <w:r w:rsidRPr="001B2C64" w:rsidR="09A314FC">
        <w:rPr>
          <w:rFonts w:ascii="Verdana" w:hAnsi="Verdana" w:eastAsia="Verdana" w:cs="Verdana"/>
          <w:color w:val="000000" w:themeColor="text1"/>
          <w:sz w:val="18"/>
          <w:szCs w:val="18"/>
        </w:rPr>
        <w:t xml:space="preserve"> op</w:t>
      </w:r>
      <w:r w:rsidRPr="001B2C64" w:rsidR="261377BA">
        <w:rPr>
          <w:rFonts w:ascii="Verdana" w:hAnsi="Verdana" w:eastAsia="Verdana" w:cs="Verdana"/>
          <w:color w:val="000000" w:themeColor="text1"/>
          <w:sz w:val="18"/>
          <w:szCs w:val="18"/>
        </w:rPr>
        <w:t xml:space="preserve"> 31 december 2030</w:t>
      </w:r>
      <w:r w:rsidRPr="001B2C64" w:rsidR="0E880A3E">
        <w:rPr>
          <w:rFonts w:ascii="Verdana" w:hAnsi="Verdana" w:eastAsia="Verdana" w:cs="Verdana"/>
          <w:color w:val="000000" w:themeColor="text1"/>
          <w:sz w:val="18"/>
          <w:szCs w:val="18"/>
        </w:rPr>
        <w:t xml:space="preserve"> worden behaald</w:t>
      </w:r>
      <w:r w:rsidRPr="001B2C64" w:rsidR="261377BA">
        <w:rPr>
          <w:rFonts w:ascii="Verdana" w:hAnsi="Verdana" w:eastAsia="Verdana" w:cs="Verdana"/>
          <w:color w:val="000000" w:themeColor="text1"/>
          <w:sz w:val="18"/>
          <w:szCs w:val="18"/>
        </w:rPr>
        <w:t>,</w:t>
      </w:r>
      <w:r w:rsidRPr="001B2C64" w:rsidR="31920F5C">
        <w:rPr>
          <w:rFonts w:ascii="Verdana" w:hAnsi="Verdana" w:eastAsia="Verdana" w:cs="Verdana"/>
          <w:color w:val="000000" w:themeColor="text1"/>
          <w:sz w:val="18"/>
          <w:szCs w:val="18"/>
        </w:rPr>
        <w:t xml:space="preserve"> en de </w:t>
      </w:r>
      <w:r w:rsidRPr="001B2C64" w:rsidR="3B2C9DF3">
        <w:rPr>
          <w:rFonts w:ascii="Verdana" w:hAnsi="Verdana" w:eastAsia="Verdana" w:cs="Verdana"/>
          <w:color w:val="000000" w:themeColor="text1"/>
          <w:sz w:val="18"/>
          <w:szCs w:val="18"/>
        </w:rPr>
        <w:t xml:space="preserve">emissiedoelen voor 2035 </w:t>
      </w:r>
      <w:r w:rsidRPr="001B2C64" w:rsidR="63E40A65">
        <w:rPr>
          <w:rFonts w:ascii="Verdana" w:hAnsi="Verdana" w:eastAsia="Verdana" w:cs="Verdana"/>
          <w:color w:val="000000" w:themeColor="text1"/>
          <w:sz w:val="18"/>
          <w:szCs w:val="18"/>
        </w:rPr>
        <w:t>uiterlijk op</w:t>
      </w:r>
      <w:r w:rsidRPr="001B2C64" w:rsidR="4259D7F9">
        <w:rPr>
          <w:rFonts w:ascii="Verdana" w:hAnsi="Verdana" w:eastAsia="Verdana" w:cs="Verdana"/>
          <w:color w:val="000000" w:themeColor="text1"/>
          <w:sz w:val="18"/>
          <w:szCs w:val="18"/>
        </w:rPr>
        <w:t xml:space="preserve"> </w:t>
      </w:r>
      <w:r w:rsidRPr="001B2C64" w:rsidR="31920F5C">
        <w:rPr>
          <w:rFonts w:ascii="Verdana" w:hAnsi="Verdana" w:eastAsia="Verdana" w:cs="Verdana"/>
          <w:color w:val="000000" w:themeColor="text1"/>
          <w:sz w:val="18"/>
          <w:szCs w:val="18"/>
        </w:rPr>
        <w:t>31 december 2035.</w:t>
      </w:r>
      <w:r w:rsidRPr="001B2C64" w:rsidR="261377BA">
        <w:rPr>
          <w:rFonts w:ascii="Verdana" w:hAnsi="Verdana" w:eastAsia="Verdana" w:cs="Verdana"/>
          <w:color w:val="000000" w:themeColor="text1"/>
          <w:sz w:val="18"/>
          <w:szCs w:val="18"/>
        </w:rPr>
        <w:t xml:space="preserve"> </w:t>
      </w:r>
    </w:p>
    <w:p w:rsidRPr="001B2C64" w:rsidR="00FF1C92" w:rsidP="00E92111" w:rsidRDefault="00FF1C92" w14:paraId="360E006B" w14:textId="360B7570">
      <w:pPr>
        <w:spacing w:after="0" w:line="240" w:lineRule="auto"/>
        <w:rPr>
          <w:rFonts w:ascii="Verdana" w:hAnsi="Verdana"/>
          <w:sz w:val="18"/>
          <w:szCs w:val="18"/>
        </w:rPr>
      </w:pPr>
    </w:p>
    <w:p w:rsidRPr="001B2C64" w:rsidR="00FF1C92" w:rsidP="00E92111" w:rsidRDefault="04594F6F" w14:paraId="710F6A0B" w14:textId="50EF3E2F">
      <w:pPr>
        <w:spacing w:after="0" w:line="240" w:lineRule="auto"/>
        <w:rPr>
          <w:rFonts w:ascii="Verdana" w:hAnsi="Verdana"/>
          <w:sz w:val="18"/>
          <w:szCs w:val="18"/>
        </w:rPr>
      </w:pPr>
      <w:r w:rsidRPr="180A5B75">
        <w:rPr>
          <w:rFonts w:ascii="Verdana" w:hAnsi="Verdana"/>
          <w:sz w:val="18"/>
          <w:szCs w:val="18"/>
        </w:rPr>
        <w:t>Het derde lid bepaalt dat de omgevingswaarden voor 2035 een resultaat</w:t>
      </w:r>
      <w:r w:rsidRPr="180A5B75" w:rsidR="6D86AB64">
        <w:rPr>
          <w:rFonts w:ascii="Verdana" w:hAnsi="Verdana"/>
          <w:sz w:val="18"/>
          <w:szCs w:val="18"/>
        </w:rPr>
        <w:t>s</w:t>
      </w:r>
      <w:r w:rsidRPr="180A5B75">
        <w:rPr>
          <w:rFonts w:ascii="Verdana" w:hAnsi="Verdana"/>
          <w:sz w:val="18"/>
          <w:szCs w:val="18"/>
        </w:rPr>
        <w:t>verplichting zijn. Dat biedt zekerheid dat de vereiste inzet geleverd zal worden om de beoogde stikstof</w:t>
      </w:r>
      <w:r w:rsidRPr="180A5B75" w:rsidR="00377B45">
        <w:rPr>
          <w:rFonts w:ascii="Verdana" w:hAnsi="Verdana"/>
          <w:sz w:val="18"/>
          <w:szCs w:val="18"/>
        </w:rPr>
        <w:t>emissie</w:t>
      </w:r>
      <w:r w:rsidRPr="180A5B75">
        <w:rPr>
          <w:rFonts w:ascii="Verdana" w:hAnsi="Verdana"/>
          <w:sz w:val="18"/>
          <w:szCs w:val="18"/>
        </w:rPr>
        <w:t xml:space="preserve">reductie en natuurverbetering te bewerkstelligen en Nederland van het slot te krijgen. </w:t>
      </w:r>
      <w:r w:rsidRPr="180A5B75" w:rsidR="59B13953">
        <w:rPr>
          <w:rFonts w:ascii="Verdana" w:hAnsi="Verdana"/>
          <w:sz w:val="18"/>
          <w:szCs w:val="18"/>
        </w:rPr>
        <w:t xml:space="preserve">De streefwaarde voor 2030 voor de landbouw is </w:t>
      </w:r>
      <w:r w:rsidRPr="180A5B75">
        <w:rPr>
          <w:rFonts w:ascii="Verdana" w:hAnsi="Verdana"/>
          <w:sz w:val="18"/>
          <w:szCs w:val="18"/>
        </w:rPr>
        <w:t xml:space="preserve">in het vierde lid als inspanningsverplichting vormgegeven. </w:t>
      </w:r>
      <w:r w:rsidRPr="180A5B75" w:rsidR="69818634">
        <w:rPr>
          <w:rFonts w:ascii="Verdana" w:hAnsi="Verdana"/>
          <w:sz w:val="18"/>
          <w:szCs w:val="18"/>
        </w:rPr>
        <w:t xml:space="preserve">Dit is toegelicht in paragraaf </w:t>
      </w:r>
      <w:r w:rsidRPr="180A5B75" w:rsidR="7B1BEA4C">
        <w:rPr>
          <w:rFonts w:ascii="Verdana" w:hAnsi="Verdana"/>
          <w:sz w:val="18"/>
          <w:szCs w:val="18"/>
        </w:rPr>
        <w:t>4.</w:t>
      </w:r>
      <w:r w:rsidRPr="180A5B75" w:rsidR="69818634">
        <w:rPr>
          <w:rFonts w:ascii="Verdana" w:hAnsi="Verdana"/>
          <w:sz w:val="18"/>
          <w:szCs w:val="18"/>
        </w:rPr>
        <w:t>3.</w:t>
      </w:r>
    </w:p>
    <w:p w:rsidRPr="001B2C64" w:rsidR="22B86D59" w:rsidP="00E92111" w:rsidRDefault="22B86D59" w14:paraId="6C3187FC" w14:textId="4515C285">
      <w:pPr>
        <w:spacing w:after="0" w:line="240" w:lineRule="auto"/>
        <w:rPr>
          <w:rFonts w:ascii="Verdana" w:hAnsi="Verdana"/>
          <w:sz w:val="18"/>
          <w:szCs w:val="18"/>
        </w:rPr>
      </w:pPr>
    </w:p>
    <w:p w:rsidRPr="001B2C64" w:rsidR="1575CF59" w:rsidP="00E92111" w:rsidRDefault="4D9AE72F" w14:paraId="18A5FF32" w14:textId="29714F45">
      <w:pPr>
        <w:spacing w:line="240" w:lineRule="auto"/>
        <w:rPr>
          <w:rFonts w:ascii="Verdana" w:hAnsi="Verdana"/>
          <w:sz w:val="18"/>
          <w:szCs w:val="18"/>
        </w:rPr>
      </w:pPr>
      <w:r w:rsidRPr="001B2C64">
        <w:rPr>
          <w:rFonts w:ascii="Verdana" w:hAnsi="Verdana"/>
          <w:sz w:val="18"/>
          <w:szCs w:val="18"/>
        </w:rPr>
        <w:t xml:space="preserve">Het </w:t>
      </w:r>
      <w:r w:rsidRPr="001B2C64" w:rsidR="4865E858">
        <w:rPr>
          <w:rFonts w:ascii="Verdana" w:hAnsi="Verdana"/>
          <w:sz w:val="18"/>
          <w:szCs w:val="18"/>
        </w:rPr>
        <w:t>huidige</w:t>
      </w:r>
      <w:r w:rsidRPr="001B2C64" w:rsidR="7A6FC3E0">
        <w:rPr>
          <w:rFonts w:ascii="Verdana" w:hAnsi="Verdana"/>
          <w:sz w:val="18"/>
          <w:szCs w:val="18"/>
        </w:rPr>
        <w:t xml:space="preserve"> artikel 2.15</w:t>
      </w:r>
      <w:r w:rsidRPr="001B2C64" w:rsidR="0134E65A">
        <w:rPr>
          <w:rFonts w:ascii="Verdana" w:hAnsi="Verdana"/>
          <w:sz w:val="18"/>
          <w:szCs w:val="18"/>
        </w:rPr>
        <w:t>a</w:t>
      </w:r>
      <w:r w:rsidRPr="001B2C64" w:rsidR="6174EC98">
        <w:rPr>
          <w:rFonts w:ascii="Verdana" w:hAnsi="Verdana"/>
          <w:sz w:val="18"/>
          <w:szCs w:val="18"/>
        </w:rPr>
        <w:t>, derde en vierde lid, komen in het voorgestelde artikel 2.15a niet terug. H</w:t>
      </w:r>
      <w:r w:rsidRPr="001B2C64" w:rsidR="21DC9869">
        <w:rPr>
          <w:rFonts w:ascii="Verdana" w:hAnsi="Verdana"/>
          <w:sz w:val="18"/>
          <w:szCs w:val="18"/>
        </w:rPr>
        <w:t>et</w:t>
      </w:r>
      <w:r w:rsidRPr="001B2C64" w:rsidR="4CB49D5D">
        <w:rPr>
          <w:rFonts w:ascii="Verdana" w:hAnsi="Verdana"/>
          <w:sz w:val="18"/>
          <w:szCs w:val="18"/>
        </w:rPr>
        <w:t xml:space="preserve"> </w:t>
      </w:r>
      <w:r w:rsidRPr="001B2C64" w:rsidR="58F54687">
        <w:rPr>
          <w:rFonts w:ascii="Verdana" w:hAnsi="Verdana"/>
          <w:sz w:val="18"/>
          <w:szCs w:val="18"/>
        </w:rPr>
        <w:t>huidige</w:t>
      </w:r>
      <w:r w:rsidRPr="001B2C64" w:rsidR="21DC9869">
        <w:rPr>
          <w:rFonts w:ascii="Verdana" w:hAnsi="Verdana"/>
          <w:sz w:val="18"/>
          <w:szCs w:val="18"/>
        </w:rPr>
        <w:t xml:space="preserve"> derde lid </w:t>
      </w:r>
      <w:r w:rsidRPr="001B2C64" w:rsidR="18D02C7C">
        <w:rPr>
          <w:rFonts w:ascii="Verdana" w:hAnsi="Verdana"/>
          <w:sz w:val="18"/>
          <w:szCs w:val="18"/>
        </w:rPr>
        <w:t>bevat</w:t>
      </w:r>
      <w:r w:rsidRPr="001B2C64" w:rsidR="21DC9869">
        <w:rPr>
          <w:rFonts w:ascii="Verdana" w:hAnsi="Verdana"/>
          <w:sz w:val="18"/>
          <w:szCs w:val="18"/>
        </w:rPr>
        <w:t xml:space="preserve"> de plicht </w:t>
      </w:r>
      <w:r w:rsidRPr="001B2C64" w:rsidR="064F47A5">
        <w:rPr>
          <w:rFonts w:ascii="Verdana" w:hAnsi="Verdana"/>
          <w:sz w:val="18"/>
          <w:szCs w:val="18"/>
        </w:rPr>
        <w:t>om te beoordelen of</w:t>
      </w:r>
      <w:r w:rsidRPr="001B2C64" w:rsidR="4DDF4726">
        <w:rPr>
          <w:rFonts w:ascii="Verdana" w:hAnsi="Verdana"/>
          <w:sz w:val="18"/>
          <w:szCs w:val="18"/>
        </w:rPr>
        <w:t xml:space="preserve"> in 2028</w:t>
      </w:r>
      <w:r w:rsidRPr="001B2C64" w:rsidR="064F47A5">
        <w:rPr>
          <w:rFonts w:ascii="Verdana" w:hAnsi="Verdana"/>
          <w:sz w:val="18"/>
          <w:szCs w:val="18"/>
        </w:rPr>
        <w:t xml:space="preserve"> met het programma k</w:t>
      </w:r>
      <w:r w:rsidRPr="001B2C64" w:rsidR="2E5A7EFB">
        <w:rPr>
          <w:rFonts w:ascii="Verdana" w:hAnsi="Verdana"/>
          <w:sz w:val="18"/>
          <w:szCs w:val="18"/>
        </w:rPr>
        <w:t>a</w:t>
      </w:r>
      <w:r w:rsidRPr="001B2C64" w:rsidR="064F47A5">
        <w:rPr>
          <w:rFonts w:ascii="Verdana" w:hAnsi="Verdana"/>
          <w:sz w:val="18"/>
          <w:szCs w:val="18"/>
        </w:rPr>
        <w:t xml:space="preserve">n worden voldaan aan de </w:t>
      </w:r>
      <w:r w:rsidRPr="001B2C64" w:rsidR="771B2A65">
        <w:rPr>
          <w:rFonts w:ascii="Verdana" w:hAnsi="Verdana"/>
          <w:sz w:val="18"/>
          <w:szCs w:val="18"/>
        </w:rPr>
        <w:t xml:space="preserve">vastgestelde </w:t>
      </w:r>
      <w:r w:rsidRPr="001B2C64" w:rsidR="064F47A5">
        <w:rPr>
          <w:rFonts w:ascii="Verdana" w:hAnsi="Verdana"/>
          <w:sz w:val="18"/>
          <w:szCs w:val="18"/>
        </w:rPr>
        <w:t>omgevingswaarden</w:t>
      </w:r>
      <w:r w:rsidRPr="001B2C64" w:rsidR="4DDF4726">
        <w:rPr>
          <w:rFonts w:ascii="Verdana" w:hAnsi="Verdana"/>
          <w:sz w:val="18"/>
          <w:szCs w:val="18"/>
        </w:rPr>
        <w:t xml:space="preserve"> voor 2035</w:t>
      </w:r>
      <w:r w:rsidRPr="001B2C64" w:rsidR="064F47A5">
        <w:rPr>
          <w:rFonts w:ascii="Verdana" w:hAnsi="Verdana"/>
          <w:sz w:val="18"/>
          <w:szCs w:val="18"/>
        </w:rPr>
        <w:t xml:space="preserve">. </w:t>
      </w:r>
      <w:r w:rsidRPr="001B2C64" w:rsidR="6E88C135">
        <w:rPr>
          <w:rFonts w:ascii="Verdana" w:hAnsi="Verdana"/>
          <w:sz w:val="18"/>
          <w:szCs w:val="18"/>
        </w:rPr>
        <w:t xml:space="preserve">De </w:t>
      </w:r>
      <w:r w:rsidRPr="001B2C64" w:rsidR="5B78F9B1">
        <w:rPr>
          <w:rFonts w:ascii="Verdana" w:hAnsi="Verdana"/>
          <w:sz w:val="18"/>
          <w:szCs w:val="18"/>
        </w:rPr>
        <w:t>ver</w:t>
      </w:r>
      <w:r w:rsidRPr="001B2C64" w:rsidR="6E88C135">
        <w:rPr>
          <w:rFonts w:ascii="Verdana" w:hAnsi="Verdana"/>
          <w:sz w:val="18"/>
          <w:szCs w:val="18"/>
        </w:rPr>
        <w:t>plicht</w:t>
      </w:r>
      <w:r w:rsidRPr="001B2C64" w:rsidR="4D056416">
        <w:rPr>
          <w:rFonts w:ascii="Verdana" w:hAnsi="Verdana"/>
          <w:sz w:val="18"/>
          <w:szCs w:val="18"/>
        </w:rPr>
        <w:t>ing</w:t>
      </w:r>
      <w:r w:rsidRPr="001B2C64" w:rsidR="6E88C135">
        <w:rPr>
          <w:rFonts w:ascii="Verdana" w:hAnsi="Verdana"/>
          <w:sz w:val="18"/>
          <w:szCs w:val="18"/>
        </w:rPr>
        <w:t xml:space="preserve"> tot bijsturing </w:t>
      </w:r>
      <w:r w:rsidRPr="001B2C64" w:rsidR="573A1281">
        <w:rPr>
          <w:rFonts w:ascii="Verdana" w:hAnsi="Verdana"/>
          <w:sz w:val="18"/>
          <w:szCs w:val="18"/>
        </w:rPr>
        <w:t xml:space="preserve">van het programma </w:t>
      </w:r>
      <w:r w:rsidRPr="001B2C64" w:rsidR="1FD505DB">
        <w:rPr>
          <w:rFonts w:ascii="Verdana" w:hAnsi="Verdana"/>
          <w:sz w:val="18"/>
          <w:szCs w:val="18"/>
        </w:rPr>
        <w:t>wanneer</w:t>
      </w:r>
      <w:r w:rsidRPr="001B2C64" w:rsidR="6E88C135">
        <w:rPr>
          <w:rFonts w:ascii="Verdana" w:hAnsi="Verdana"/>
          <w:sz w:val="18"/>
          <w:szCs w:val="18"/>
        </w:rPr>
        <w:t xml:space="preserve"> het bereiken van de </w:t>
      </w:r>
      <w:r w:rsidRPr="001B2C64" w:rsidR="75371BF5">
        <w:rPr>
          <w:rFonts w:ascii="Verdana" w:hAnsi="Verdana"/>
          <w:sz w:val="18"/>
          <w:szCs w:val="18"/>
        </w:rPr>
        <w:t xml:space="preserve">omgevingswaarden voor </w:t>
      </w:r>
      <w:r w:rsidRPr="001B2C64" w:rsidR="4D056416">
        <w:rPr>
          <w:rFonts w:ascii="Verdana" w:hAnsi="Verdana"/>
          <w:sz w:val="18"/>
          <w:szCs w:val="18"/>
        </w:rPr>
        <w:t>stikstofemissies</w:t>
      </w:r>
      <w:r w:rsidRPr="001B2C64" w:rsidR="6E88C135">
        <w:rPr>
          <w:rFonts w:ascii="Verdana" w:hAnsi="Verdana"/>
          <w:sz w:val="18"/>
          <w:szCs w:val="18"/>
        </w:rPr>
        <w:t xml:space="preserve"> in gevaar </w:t>
      </w:r>
      <w:r w:rsidRPr="001B2C64" w:rsidR="63EC72FC">
        <w:rPr>
          <w:rFonts w:ascii="Verdana" w:hAnsi="Verdana"/>
          <w:sz w:val="18"/>
          <w:szCs w:val="18"/>
        </w:rPr>
        <w:t>kom</w:t>
      </w:r>
      <w:r w:rsidRPr="001B2C64" w:rsidR="4889ABAE">
        <w:rPr>
          <w:rFonts w:ascii="Verdana" w:hAnsi="Verdana"/>
          <w:sz w:val="18"/>
          <w:szCs w:val="18"/>
        </w:rPr>
        <w:t>t</w:t>
      </w:r>
      <w:r w:rsidRPr="001B2C64" w:rsidR="6E88C135">
        <w:rPr>
          <w:rFonts w:ascii="Verdana" w:hAnsi="Verdana"/>
          <w:sz w:val="18"/>
          <w:szCs w:val="18"/>
        </w:rPr>
        <w:t xml:space="preserve">, </w:t>
      </w:r>
      <w:r w:rsidRPr="001B2C64" w:rsidR="63EC72FC">
        <w:rPr>
          <w:rFonts w:ascii="Verdana" w:hAnsi="Verdana"/>
          <w:sz w:val="18"/>
          <w:szCs w:val="18"/>
        </w:rPr>
        <w:t xml:space="preserve">wordt </w:t>
      </w:r>
      <w:r w:rsidRPr="001B2C64" w:rsidR="6E88C135">
        <w:rPr>
          <w:rFonts w:ascii="Verdana" w:hAnsi="Verdana"/>
          <w:sz w:val="18"/>
          <w:szCs w:val="18"/>
        </w:rPr>
        <w:t xml:space="preserve">al geregeld </w:t>
      </w:r>
      <w:r w:rsidRPr="001B2C64" w:rsidR="63EC72FC">
        <w:rPr>
          <w:rFonts w:ascii="Verdana" w:hAnsi="Verdana"/>
          <w:sz w:val="18"/>
          <w:szCs w:val="18"/>
        </w:rPr>
        <w:t>door middel van</w:t>
      </w:r>
      <w:r w:rsidRPr="001B2C64" w:rsidR="6E88C135">
        <w:rPr>
          <w:rFonts w:ascii="Verdana" w:hAnsi="Verdana"/>
          <w:sz w:val="18"/>
          <w:szCs w:val="18"/>
        </w:rPr>
        <w:t xml:space="preserve"> artikel</w:t>
      </w:r>
      <w:r w:rsidRPr="001B2C64" w:rsidR="3AD58811">
        <w:rPr>
          <w:rFonts w:ascii="Verdana" w:hAnsi="Verdana"/>
          <w:sz w:val="18"/>
          <w:szCs w:val="18"/>
        </w:rPr>
        <w:t xml:space="preserve"> 3.11</w:t>
      </w:r>
      <w:r w:rsidRPr="001B2C64" w:rsidR="33C4067C">
        <w:rPr>
          <w:rFonts w:ascii="Verdana" w:hAnsi="Verdana"/>
          <w:sz w:val="18"/>
          <w:szCs w:val="18"/>
        </w:rPr>
        <w:t xml:space="preserve"> en de amvb bij deze wet</w:t>
      </w:r>
      <w:r w:rsidRPr="001B2C64" w:rsidR="63EC72FC">
        <w:rPr>
          <w:rFonts w:ascii="Verdana" w:hAnsi="Verdana"/>
          <w:sz w:val="18"/>
          <w:szCs w:val="18"/>
        </w:rPr>
        <w:t xml:space="preserve">. Daarom wordt een bepaling, vergelijkbaar aan het </w:t>
      </w:r>
      <w:r w:rsidRPr="001B2C64" w:rsidR="101840EA">
        <w:rPr>
          <w:rFonts w:ascii="Verdana" w:hAnsi="Verdana"/>
          <w:sz w:val="18"/>
          <w:szCs w:val="18"/>
        </w:rPr>
        <w:t>huidige artikel</w:t>
      </w:r>
      <w:r w:rsidRPr="001B2C64" w:rsidR="63EC72FC">
        <w:rPr>
          <w:rFonts w:ascii="Verdana" w:hAnsi="Verdana"/>
          <w:sz w:val="18"/>
          <w:szCs w:val="18"/>
        </w:rPr>
        <w:t xml:space="preserve"> 2.15a, derde lid, niet nodig geacht. </w:t>
      </w:r>
      <w:r w:rsidRPr="001B2C64" w:rsidR="6E88C135">
        <w:rPr>
          <w:rFonts w:ascii="Verdana" w:hAnsi="Verdana"/>
          <w:sz w:val="18"/>
          <w:szCs w:val="18"/>
        </w:rPr>
        <w:t> </w:t>
      </w:r>
      <w:r w:rsidRPr="001B2C64" w:rsidR="3BAC7400">
        <w:rPr>
          <w:rFonts w:ascii="Verdana" w:hAnsi="Verdana"/>
          <w:sz w:val="18"/>
          <w:szCs w:val="18"/>
        </w:rPr>
        <w:br/>
      </w:r>
      <w:r w:rsidRPr="001B2C64" w:rsidR="3BAC7400">
        <w:rPr>
          <w:rFonts w:ascii="Verdana" w:hAnsi="Verdana"/>
          <w:sz w:val="18"/>
          <w:szCs w:val="18"/>
        </w:rPr>
        <w:br/>
      </w:r>
      <w:r w:rsidRPr="001B2C64" w:rsidR="1351BA3F">
        <w:rPr>
          <w:rFonts w:ascii="Verdana" w:hAnsi="Verdana"/>
          <w:sz w:val="18"/>
          <w:szCs w:val="18"/>
        </w:rPr>
        <w:t xml:space="preserve">Het </w:t>
      </w:r>
      <w:r w:rsidRPr="001B2C64" w:rsidR="192ABEF6">
        <w:rPr>
          <w:rFonts w:ascii="Verdana" w:hAnsi="Verdana"/>
          <w:sz w:val="18"/>
          <w:szCs w:val="18"/>
        </w:rPr>
        <w:t xml:space="preserve">huidige </w:t>
      </w:r>
      <w:r w:rsidRPr="001B2C64" w:rsidR="1351BA3F">
        <w:rPr>
          <w:rFonts w:ascii="Verdana" w:hAnsi="Verdana"/>
          <w:sz w:val="18"/>
          <w:szCs w:val="18"/>
        </w:rPr>
        <w:t>vierde lid</w:t>
      </w:r>
      <w:r w:rsidRPr="001B2C64" w:rsidR="5FCE76B1">
        <w:rPr>
          <w:rFonts w:ascii="Verdana" w:hAnsi="Verdana"/>
          <w:sz w:val="18"/>
          <w:szCs w:val="18"/>
        </w:rPr>
        <w:t xml:space="preserve"> </w:t>
      </w:r>
      <w:r w:rsidRPr="001B2C64" w:rsidR="192ABEF6">
        <w:rPr>
          <w:rFonts w:ascii="Verdana" w:hAnsi="Verdana"/>
          <w:sz w:val="18"/>
          <w:szCs w:val="18"/>
        </w:rPr>
        <w:t>bepaalt</w:t>
      </w:r>
      <w:r w:rsidRPr="001B2C64" w:rsidR="7A9E8FB8">
        <w:rPr>
          <w:rFonts w:ascii="Verdana" w:hAnsi="Verdana"/>
          <w:sz w:val="18"/>
          <w:szCs w:val="18"/>
        </w:rPr>
        <w:t xml:space="preserve"> dat ook na het verstrijken van de einddatum</w:t>
      </w:r>
      <w:r w:rsidRPr="001B2C64" w:rsidR="5FCE76B1">
        <w:rPr>
          <w:rFonts w:ascii="Verdana" w:hAnsi="Verdana"/>
          <w:sz w:val="18"/>
          <w:szCs w:val="18"/>
        </w:rPr>
        <w:t xml:space="preserve"> in 2035</w:t>
      </w:r>
      <w:r w:rsidRPr="001B2C64" w:rsidR="7A9E8FB8">
        <w:rPr>
          <w:rFonts w:ascii="Verdana" w:hAnsi="Verdana"/>
          <w:sz w:val="18"/>
          <w:szCs w:val="18"/>
        </w:rPr>
        <w:t xml:space="preserve">, een of meer omgevingswaarden </w:t>
      </w:r>
      <w:r w:rsidRPr="001B2C64" w:rsidR="2B4338B7">
        <w:rPr>
          <w:rFonts w:ascii="Verdana" w:hAnsi="Verdana"/>
          <w:sz w:val="18"/>
          <w:szCs w:val="18"/>
        </w:rPr>
        <w:t xml:space="preserve">worden </w:t>
      </w:r>
      <w:r w:rsidRPr="001B2C64" w:rsidR="16309705">
        <w:rPr>
          <w:rFonts w:ascii="Verdana" w:hAnsi="Verdana"/>
          <w:sz w:val="18"/>
          <w:szCs w:val="18"/>
        </w:rPr>
        <w:t>vast</w:t>
      </w:r>
      <w:r w:rsidRPr="001B2C64" w:rsidR="2B4338B7">
        <w:rPr>
          <w:rFonts w:ascii="Verdana" w:hAnsi="Verdana"/>
          <w:sz w:val="18"/>
          <w:szCs w:val="18"/>
        </w:rPr>
        <w:t>ges</w:t>
      </w:r>
      <w:r w:rsidRPr="001B2C64" w:rsidR="7A9E8FB8">
        <w:rPr>
          <w:rFonts w:ascii="Verdana" w:hAnsi="Verdana"/>
          <w:sz w:val="18"/>
          <w:szCs w:val="18"/>
        </w:rPr>
        <w:t>teld</w:t>
      </w:r>
      <w:r w:rsidRPr="001B2C64" w:rsidR="2B4338B7">
        <w:rPr>
          <w:rFonts w:ascii="Verdana" w:hAnsi="Verdana"/>
          <w:sz w:val="18"/>
          <w:szCs w:val="18"/>
        </w:rPr>
        <w:t>,</w:t>
      </w:r>
      <w:r w:rsidRPr="001B2C64" w:rsidR="7A9E8FB8">
        <w:rPr>
          <w:rFonts w:ascii="Verdana" w:hAnsi="Verdana"/>
          <w:sz w:val="18"/>
          <w:szCs w:val="18"/>
        </w:rPr>
        <w:t xml:space="preserve"> totdat de depositie is verminderd tot een niveau dat nodig is voor het bereiken van een gunstige staat van instandhouding van de betrokken natuurlijke </w:t>
      </w:r>
      <w:proofErr w:type="spellStart"/>
      <w:r w:rsidRPr="001B2C64" w:rsidR="7A9E8FB8">
        <w:rPr>
          <w:rFonts w:ascii="Verdana" w:hAnsi="Verdana"/>
          <w:sz w:val="18"/>
          <w:szCs w:val="18"/>
        </w:rPr>
        <w:t>habitats</w:t>
      </w:r>
      <w:proofErr w:type="spellEnd"/>
      <w:r w:rsidRPr="001B2C64" w:rsidR="7A9E8FB8">
        <w:rPr>
          <w:rFonts w:ascii="Verdana" w:hAnsi="Verdana"/>
          <w:sz w:val="18"/>
          <w:szCs w:val="18"/>
        </w:rPr>
        <w:t xml:space="preserve"> en soorten op landelijk niveau. </w:t>
      </w:r>
      <w:r w:rsidRPr="001B2C64" w:rsidR="49BAAB58">
        <w:rPr>
          <w:rFonts w:ascii="Verdana" w:hAnsi="Verdana"/>
          <w:sz w:val="18"/>
          <w:szCs w:val="18"/>
        </w:rPr>
        <w:t xml:space="preserve">Ook deze bepaling komt in het nieuwe voorstel niet terug. Op basis van de </w:t>
      </w:r>
      <w:r w:rsidRPr="001B2C64" w:rsidR="30998EB7">
        <w:rPr>
          <w:rFonts w:ascii="Verdana" w:hAnsi="Verdana"/>
          <w:sz w:val="18"/>
          <w:szCs w:val="18"/>
        </w:rPr>
        <w:t xml:space="preserve">resultaten van de </w:t>
      </w:r>
      <w:r w:rsidRPr="001B2C64" w:rsidR="49BAAB58">
        <w:rPr>
          <w:rFonts w:ascii="Verdana" w:hAnsi="Verdana"/>
          <w:sz w:val="18"/>
          <w:szCs w:val="18"/>
        </w:rPr>
        <w:t xml:space="preserve">monitoring zal </w:t>
      </w:r>
      <w:r w:rsidRPr="001B2C64" w:rsidR="730A3EE3">
        <w:rPr>
          <w:rFonts w:ascii="Verdana" w:hAnsi="Verdana"/>
          <w:sz w:val="18"/>
          <w:szCs w:val="18"/>
        </w:rPr>
        <w:t xml:space="preserve">te zijner tijd </w:t>
      </w:r>
      <w:r w:rsidRPr="001B2C64" w:rsidR="49BAAB58">
        <w:rPr>
          <w:rFonts w:ascii="Verdana" w:hAnsi="Verdana"/>
          <w:sz w:val="18"/>
          <w:szCs w:val="18"/>
        </w:rPr>
        <w:t xml:space="preserve">worden </w:t>
      </w:r>
      <w:r w:rsidRPr="001B2C64" w:rsidR="0A721082">
        <w:rPr>
          <w:rFonts w:ascii="Verdana" w:hAnsi="Verdana"/>
          <w:sz w:val="18"/>
          <w:szCs w:val="18"/>
        </w:rPr>
        <w:t xml:space="preserve">bepaald of het nodig is om nieuwe doelen te stellen voor de periode na 2035. Daar </w:t>
      </w:r>
      <w:r w:rsidRPr="001B2C64" w:rsidR="433A2982">
        <w:rPr>
          <w:rFonts w:ascii="Verdana" w:hAnsi="Verdana"/>
          <w:sz w:val="18"/>
          <w:szCs w:val="18"/>
        </w:rPr>
        <w:t>wordt op dit moment nog niet op vooruitgelopen</w:t>
      </w:r>
      <w:r w:rsidRPr="001B2C64" w:rsidR="497A0CC5">
        <w:rPr>
          <w:rFonts w:ascii="Verdana" w:hAnsi="Verdana"/>
          <w:sz w:val="18"/>
          <w:szCs w:val="18"/>
        </w:rPr>
        <w:t xml:space="preserve">. </w:t>
      </w:r>
    </w:p>
    <w:p w:rsidRPr="001B2C64" w:rsidR="1575CF59" w:rsidP="00E92111" w:rsidRDefault="353FD835" w14:paraId="45273D95" w14:textId="74B0E4F5">
      <w:pPr>
        <w:spacing w:line="240" w:lineRule="auto"/>
        <w:rPr>
          <w:rFonts w:ascii="Verdana" w:hAnsi="Verdana"/>
          <w:sz w:val="18"/>
          <w:szCs w:val="18"/>
        </w:rPr>
      </w:pPr>
      <w:r w:rsidRPr="35E06D65">
        <w:rPr>
          <w:rFonts w:ascii="Verdana" w:hAnsi="Verdana"/>
          <w:i/>
          <w:iCs/>
          <w:sz w:val="18"/>
          <w:szCs w:val="18"/>
        </w:rPr>
        <w:t xml:space="preserve">Onderdeel </w:t>
      </w:r>
      <w:r w:rsidRPr="35E06D65" w:rsidR="35DB3BA2">
        <w:rPr>
          <w:rFonts w:ascii="Verdana" w:hAnsi="Verdana"/>
          <w:i/>
          <w:iCs/>
          <w:sz w:val="18"/>
          <w:szCs w:val="18"/>
        </w:rPr>
        <w:t>B</w:t>
      </w:r>
      <w:r w:rsidRPr="35E06D65">
        <w:rPr>
          <w:rFonts w:ascii="Verdana" w:hAnsi="Verdana"/>
          <w:i/>
          <w:iCs/>
          <w:sz w:val="18"/>
          <w:szCs w:val="18"/>
        </w:rPr>
        <w:t xml:space="preserve"> (</w:t>
      </w:r>
      <w:r w:rsidRPr="35E06D65" w:rsidR="3F65E93C">
        <w:rPr>
          <w:rFonts w:ascii="Verdana" w:hAnsi="Verdana"/>
          <w:i/>
          <w:iCs/>
          <w:sz w:val="18"/>
          <w:szCs w:val="18"/>
        </w:rPr>
        <w:t>wijziging artikel 3.9</w:t>
      </w:r>
      <w:r w:rsidRPr="35E06D65" w:rsidR="1DB133A5">
        <w:rPr>
          <w:rFonts w:ascii="Verdana" w:hAnsi="Verdana"/>
          <w:i/>
          <w:iCs/>
          <w:sz w:val="18"/>
          <w:szCs w:val="18"/>
        </w:rPr>
        <w:t>, vierde lid</w:t>
      </w:r>
      <w:r w:rsidRPr="35E06D65" w:rsidR="3F65E93C">
        <w:rPr>
          <w:rFonts w:ascii="Verdana" w:hAnsi="Verdana"/>
          <w:i/>
          <w:iCs/>
          <w:sz w:val="18"/>
          <w:szCs w:val="18"/>
        </w:rPr>
        <w:t xml:space="preserve">: vaststelling </w:t>
      </w:r>
      <w:r w:rsidRPr="35E06D65">
        <w:rPr>
          <w:rFonts w:ascii="Verdana" w:hAnsi="Verdana"/>
          <w:i/>
          <w:iCs/>
          <w:sz w:val="18"/>
          <w:szCs w:val="18"/>
        </w:rPr>
        <w:t>programma)</w:t>
      </w:r>
      <w:r>
        <w:br/>
      </w:r>
      <w:r>
        <w:br/>
      </w:r>
      <w:r w:rsidRPr="35E06D65" w:rsidR="2A9071DB">
        <w:rPr>
          <w:rFonts w:ascii="Verdana" w:hAnsi="Verdana"/>
          <w:sz w:val="18"/>
          <w:szCs w:val="18"/>
        </w:rPr>
        <w:t>Dit onderdeel</w:t>
      </w:r>
      <w:r w:rsidRPr="35E06D65" w:rsidR="7567BEC8">
        <w:rPr>
          <w:rFonts w:ascii="Verdana" w:hAnsi="Verdana"/>
          <w:sz w:val="18"/>
          <w:szCs w:val="18"/>
        </w:rPr>
        <w:t xml:space="preserve"> </w:t>
      </w:r>
      <w:r w:rsidRPr="35E06D65" w:rsidR="5DCA3395">
        <w:rPr>
          <w:rFonts w:ascii="Verdana" w:hAnsi="Verdana"/>
          <w:sz w:val="18"/>
          <w:szCs w:val="18"/>
        </w:rPr>
        <w:t>bevat</w:t>
      </w:r>
      <w:r w:rsidRPr="35E06D65" w:rsidR="7567BEC8">
        <w:rPr>
          <w:rFonts w:ascii="Verdana" w:hAnsi="Verdana"/>
          <w:sz w:val="18"/>
          <w:szCs w:val="18"/>
        </w:rPr>
        <w:t xml:space="preserve"> </w:t>
      </w:r>
      <w:r w:rsidRPr="35E06D65" w:rsidR="4F24C100">
        <w:rPr>
          <w:rFonts w:ascii="Verdana" w:hAnsi="Verdana"/>
          <w:sz w:val="18"/>
          <w:szCs w:val="18"/>
        </w:rPr>
        <w:t xml:space="preserve">de plicht voor de Minister van </w:t>
      </w:r>
      <w:r w:rsidRPr="35E06D65" w:rsidR="5B17001B">
        <w:rPr>
          <w:rFonts w:ascii="Verdana" w:hAnsi="Verdana"/>
          <w:sz w:val="18"/>
          <w:szCs w:val="18"/>
        </w:rPr>
        <w:t>LVVN</w:t>
      </w:r>
      <w:r w:rsidRPr="35E06D65" w:rsidR="4F24C100">
        <w:rPr>
          <w:rFonts w:ascii="Verdana" w:hAnsi="Verdana"/>
          <w:sz w:val="18"/>
          <w:szCs w:val="18"/>
        </w:rPr>
        <w:t xml:space="preserve"> </w:t>
      </w:r>
      <w:r w:rsidRPr="35E06D65" w:rsidR="05ED5538">
        <w:rPr>
          <w:rFonts w:ascii="Verdana" w:hAnsi="Verdana"/>
          <w:sz w:val="18"/>
          <w:szCs w:val="18"/>
        </w:rPr>
        <w:t>om</w:t>
      </w:r>
      <w:r w:rsidRPr="35E06D65" w:rsidR="4F24C100">
        <w:rPr>
          <w:rFonts w:ascii="Verdana" w:hAnsi="Verdana"/>
          <w:sz w:val="18"/>
          <w:szCs w:val="18"/>
        </w:rPr>
        <w:t xml:space="preserve"> een programma</w:t>
      </w:r>
      <w:r w:rsidRPr="35E06D65" w:rsidR="05ED5538">
        <w:rPr>
          <w:rFonts w:ascii="Verdana" w:hAnsi="Verdana"/>
          <w:sz w:val="18"/>
          <w:szCs w:val="18"/>
        </w:rPr>
        <w:t xml:space="preserve"> vast te stellen</w:t>
      </w:r>
      <w:r w:rsidRPr="35E06D65" w:rsidR="4F24C100">
        <w:rPr>
          <w:rFonts w:ascii="Verdana" w:hAnsi="Verdana"/>
          <w:sz w:val="18"/>
          <w:szCs w:val="18"/>
        </w:rPr>
        <w:t xml:space="preserve">. Het </w:t>
      </w:r>
      <w:r w:rsidRPr="35E06D65" w:rsidR="4EA7F142">
        <w:rPr>
          <w:rFonts w:ascii="Verdana" w:hAnsi="Verdana"/>
          <w:sz w:val="18"/>
          <w:szCs w:val="18"/>
        </w:rPr>
        <w:t xml:space="preserve">doel van dit programma is tweeledig: </w:t>
      </w:r>
      <w:r w:rsidRPr="35E06D65" w:rsidR="25EF7355">
        <w:rPr>
          <w:rFonts w:ascii="Verdana" w:hAnsi="Verdana"/>
          <w:sz w:val="18"/>
          <w:szCs w:val="18"/>
        </w:rPr>
        <w:t xml:space="preserve">het voldoen aan de </w:t>
      </w:r>
      <w:r w:rsidRPr="35E06D65" w:rsidR="09E37310">
        <w:rPr>
          <w:rFonts w:ascii="Verdana" w:hAnsi="Verdana" w:eastAsia="Verdana" w:cs="Verdana"/>
          <w:color w:val="000000" w:themeColor="text1"/>
          <w:sz w:val="18"/>
          <w:szCs w:val="18"/>
        </w:rPr>
        <w:t xml:space="preserve">omgevingswaarden </w:t>
      </w:r>
      <w:r w:rsidRPr="35E06D65" w:rsidR="1626F8E0">
        <w:rPr>
          <w:rFonts w:ascii="Verdana" w:hAnsi="Verdana" w:eastAsia="Verdana" w:cs="Verdana"/>
          <w:color w:val="000000" w:themeColor="text1"/>
          <w:sz w:val="18"/>
          <w:szCs w:val="18"/>
        </w:rPr>
        <w:t xml:space="preserve">in het voorgestelde </w:t>
      </w:r>
      <w:r w:rsidRPr="35E06D65" w:rsidR="09E37310">
        <w:rPr>
          <w:rFonts w:ascii="Verdana" w:hAnsi="Verdana" w:eastAsia="Verdana" w:cs="Verdana"/>
          <w:color w:val="000000" w:themeColor="text1"/>
          <w:sz w:val="18"/>
          <w:szCs w:val="18"/>
        </w:rPr>
        <w:t>artikel 2.15a</w:t>
      </w:r>
      <w:r w:rsidRPr="35E06D65" w:rsidR="25EF7355">
        <w:rPr>
          <w:rFonts w:ascii="Verdana" w:hAnsi="Verdana" w:eastAsia="Verdana" w:cs="Verdana"/>
          <w:color w:val="000000" w:themeColor="text1"/>
          <w:sz w:val="18"/>
          <w:szCs w:val="18"/>
        </w:rPr>
        <w:t xml:space="preserve"> (</w:t>
      </w:r>
      <w:r w:rsidRPr="35E06D65" w:rsidR="1DB133A5">
        <w:rPr>
          <w:rFonts w:ascii="Verdana" w:hAnsi="Verdana" w:eastAsia="Verdana" w:cs="Verdana"/>
          <w:color w:val="000000" w:themeColor="text1"/>
          <w:sz w:val="18"/>
          <w:szCs w:val="18"/>
        </w:rPr>
        <w:t>onderdeel a)</w:t>
      </w:r>
      <w:r w:rsidRPr="35E06D65" w:rsidR="5DDE2775">
        <w:rPr>
          <w:rFonts w:ascii="Verdana" w:hAnsi="Verdana" w:eastAsia="Verdana" w:cs="Verdana"/>
          <w:color w:val="000000" w:themeColor="text1"/>
          <w:sz w:val="18"/>
          <w:szCs w:val="18"/>
        </w:rPr>
        <w:t xml:space="preserve"> en </w:t>
      </w:r>
      <w:r w:rsidRPr="35E06D65" w:rsidR="7E3AA5C1">
        <w:rPr>
          <w:rFonts w:ascii="Verdana" w:hAnsi="Verdana" w:eastAsia="Verdana" w:cs="Verdana"/>
          <w:color w:val="000000" w:themeColor="text1"/>
          <w:sz w:val="18"/>
          <w:szCs w:val="18"/>
        </w:rPr>
        <w:t xml:space="preserve">het bereiken van </w:t>
      </w:r>
      <w:r w:rsidRPr="35E06D65" w:rsidR="2B9C5967">
        <w:rPr>
          <w:rFonts w:ascii="Verdana" w:hAnsi="Verdana" w:eastAsia="Verdana" w:cs="Verdana"/>
          <w:color w:val="000000" w:themeColor="text1"/>
          <w:sz w:val="18"/>
          <w:szCs w:val="18"/>
        </w:rPr>
        <w:t>de instandhoudingsdoel</w:t>
      </w:r>
      <w:r w:rsidRPr="35E06D65" w:rsidR="6374C3E5">
        <w:rPr>
          <w:rFonts w:ascii="Verdana" w:hAnsi="Verdana" w:eastAsia="Verdana" w:cs="Verdana"/>
          <w:color w:val="000000" w:themeColor="text1"/>
          <w:sz w:val="18"/>
          <w:szCs w:val="18"/>
        </w:rPr>
        <w:t>stellingen voor de</w:t>
      </w:r>
      <w:r w:rsidRPr="35E06D65" w:rsidR="2B9C5967">
        <w:rPr>
          <w:rFonts w:ascii="Verdana" w:hAnsi="Verdana" w:eastAsia="Verdana" w:cs="Verdana"/>
          <w:color w:val="000000" w:themeColor="text1"/>
          <w:sz w:val="18"/>
          <w:szCs w:val="18"/>
        </w:rPr>
        <w:t xml:space="preserve"> voor stikstof gevoelige </w:t>
      </w:r>
      <w:proofErr w:type="spellStart"/>
      <w:r w:rsidRPr="35E06D65" w:rsidR="2B9C5967">
        <w:rPr>
          <w:rFonts w:ascii="Verdana" w:hAnsi="Verdana" w:eastAsia="Verdana" w:cs="Verdana"/>
          <w:color w:val="000000" w:themeColor="text1"/>
          <w:sz w:val="18"/>
          <w:szCs w:val="18"/>
        </w:rPr>
        <w:t>habitats</w:t>
      </w:r>
      <w:proofErr w:type="spellEnd"/>
      <w:r w:rsidRPr="35E06D65" w:rsidR="2B9C5967">
        <w:rPr>
          <w:rFonts w:ascii="Verdana" w:hAnsi="Verdana" w:eastAsia="Verdana" w:cs="Verdana"/>
          <w:color w:val="000000" w:themeColor="text1"/>
          <w:sz w:val="18"/>
          <w:szCs w:val="18"/>
        </w:rPr>
        <w:t xml:space="preserve"> in Natura 2000-gebied</w:t>
      </w:r>
      <w:r w:rsidRPr="35E06D65" w:rsidR="3B1C9EBA">
        <w:rPr>
          <w:rFonts w:ascii="Verdana" w:hAnsi="Verdana" w:eastAsia="Verdana" w:cs="Verdana"/>
          <w:color w:val="000000" w:themeColor="text1"/>
          <w:sz w:val="18"/>
          <w:szCs w:val="18"/>
        </w:rPr>
        <w:t xml:space="preserve"> (onderdeel b)</w:t>
      </w:r>
      <w:r w:rsidRPr="35E06D65" w:rsidR="7E3AA5C1">
        <w:rPr>
          <w:rFonts w:ascii="Verdana" w:hAnsi="Verdana" w:eastAsia="Verdana" w:cs="Verdana"/>
          <w:color w:val="000000" w:themeColor="text1"/>
          <w:sz w:val="18"/>
          <w:szCs w:val="18"/>
        </w:rPr>
        <w:t xml:space="preserve">. </w:t>
      </w:r>
      <w:r>
        <w:br/>
      </w:r>
      <w:r>
        <w:br/>
      </w:r>
      <w:r w:rsidRPr="35E06D65" w:rsidR="70165A8D">
        <w:rPr>
          <w:rFonts w:ascii="Verdana" w:hAnsi="Verdana" w:eastAsia="Verdana" w:cs="Verdana"/>
          <w:color w:val="000000" w:themeColor="text1"/>
          <w:sz w:val="18"/>
          <w:szCs w:val="18"/>
        </w:rPr>
        <w:t xml:space="preserve">De eerste doelstelling is het </w:t>
      </w:r>
      <w:r w:rsidRPr="35E06D65" w:rsidR="3B14B653">
        <w:rPr>
          <w:rFonts w:ascii="Verdana" w:hAnsi="Verdana"/>
          <w:sz w:val="18"/>
          <w:szCs w:val="18"/>
        </w:rPr>
        <w:t xml:space="preserve">bereiken van </w:t>
      </w:r>
      <w:r w:rsidRPr="35E06D65" w:rsidR="0E96948C">
        <w:rPr>
          <w:rFonts w:ascii="Verdana" w:hAnsi="Verdana"/>
          <w:sz w:val="18"/>
          <w:szCs w:val="18"/>
        </w:rPr>
        <w:t>de omgevingswaarde</w:t>
      </w:r>
      <w:r w:rsidRPr="35E06D65" w:rsidR="6810CD69">
        <w:rPr>
          <w:rFonts w:ascii="Verdana" w:hAnsi="Verdana"/>
          <w:sz w:val="18"/>
          <w:szCs w:val="18"/>
        </w:rPr>
        <w:t>n</w:t>
      </w:r>
      <w:r w:rsidRPr="35E06D65" w:rsidR="0E96948C">
        <w:rPr>
          <w:rFonts w:ascii="Verdana" w:hAnsi="Verdana"/>
          <w:sz w:val="18"/>
          <w:szCs w:val="18"/>
        </w:rPr>
        <w:t xml:space="preserve"> </w:t>
      </w:r>
      <w:r w:rsidRPr="35E06D65" w:rsidR="311350C9">
        <w:rPr>
          <w:rFonts w:ascii="Verdana" w:hAnsi="Verdana"/>
          <w:sz w:val="18"/>
          <w:szCs w:val="18"/>
        </w:rPr>
        <w:t xml:space="preserve">voor 2030 en </w:t>
      </w:r>
      <w:r w:rsidRPr="35E06D65" w:rsidR="3B14B653">
        <w:rPr>
          <w:rFonts w:ascii="Verdana" w:hAnsi="Verdana"/>
          <w:sz w:val="18"/>
          <w:szCs w:val="18"/>
        </w:rPr>
        <w:t xml:space="preserve">2035 </w:t>
      </w:r>
      <w:r w:rsidRPr="35E06D65" w:rsidR="311350C9">
        <w:rPr>
          <w:rFonts w:ascii="Verdana" w:hAnsi="Verdana"/>
          <w:sz w:val="18"/>
          <w:szCs w:val="18"/>
        </w:rPr>
        <w:t>voor</w:t>
      </w:r>
      <w:r w:rsidRPr="35E06D65" w:rsidR="3B14B653">
        <w:rPr>
          <w:rFonts w:ascii="Verdana" w:hAnsi="Verdana"/>
          <w:sz w:val="18"/>
          <w:szCs w:val="18"/>
        </w:rPr>
        <w:t xml:space="preserve"> de </w:t>
      </w:r>
      <w:r w:rsidRPr="35E06D65" w:rsidR="311350C9">
        <w:rPr>
          <w:rFonts w:ascii="Verdana" w:hAnsi="Verdana"/>
          <w:sz w:val="18"/>
          <w:szCs w:val="18"/>
        </w:rPr>
        <w:t>emissie</w:t>
      </w:r>
      <w:r w:rsidRPr="35E06D65" w:rsidR="3B14B653">
        <w:rPr>
          <w:rFonts w:ascii="Verdana" w:hAnsi="Verdana"/>
          <w:sz w:val="18"/>
          <w:szCs w:val="18"/>
        </w:rPr>
        <w:t xml:space="preserve"> van ammoniak en stikstofoxiden</w:t>
      </w:r>
      <w:r w:rsidRPr="35E06D65" w:rsidR="002CEFC7">
        <w:rPr>
          <w:rFonts w:ascii="Verdana" w:hAnsi="Verdana"/>
          <w:sz w:val="18"/>
          <w:szCs w:val="18"/>
        </w:rPr>
        <w:t xml:space="preserve"> door de </w:t>
      </w:r>
      <w:r w:rsidRPr="35E06D65" w:rsidR="76B20B4C">
        <w:rPr>
          <w:rFonts w:ascii="Verdana" w:hAnsi="Verdana"/>
          <w:sz w:val="18"/>
          <w:szCs w:val="18"/>
        </w:rPr>
        <w:t>landbouw, de industrie</w:t>
      </w:r>
      <w:r w:rsidRPr="35E06D65" w:rsidR="002CEFC7">
        <w:rPr>
          <w:rFonts w:ascii="Verdana" w:hAnsi="Verdana"/>
          <w:sz w:val="18"/>
          <w:szCs w:val="18"/>
        </w:rPr>
        <w:t xml:space="preserve"> en mobiliteit</w:t>
      </w:r>
      <w:r w:rsidRPr="35E06D65" w:rsidR="7D01E68A">
        <w:rPr>
          <w:rFonts w:ascii="Verdana" w:hAnsi="Verdana" w:eastAsia="Verdana" w:cs="Verdana"/>
          <w:color w:val="000000" w:themeColor="text1"/>
          <w:sz w:val="18"/>
          <w:szCs w:val="18"/>
        </w:rPr>
        <w:t>.</w:t>
      </w:r>
      <w:r w:rsidRPr="35E06D65" w:rsidR="5BE44FD1">
        <w:rPr>
          <w:rFonts w:ascii="Verdana" w:hAnsi="Verdana" w:eastAsia="Verdana" w:cs="Verdana"/>
          <w:color w:val="000000" w:themeColor="text1"/>
          <w:sz w:val="18"/>
          <w:szCs w:val="18"/>
        </w:rPr>
        <w:t xml:space="preserve"> </w:t>
      </w:r>
      <w:r w:rsidRPr="35E06D65" w:rsidR="3825506E">
        <w:rPr>
          <w:rFonts w:ascii="Verdana" w:hAnsi="Verdana" w:eastAsia="Verdana" w:cs="Verdana"/>
          <w:color w:val="000000" w:themeColor="text1"/>
          <w:sz w:val="18"/>
          <w:szCs w:val="18"/>
        </w:rPr>
        <w:t>Het programma voorziet daartoe in</w:t>
      </w:r>
      <w:r w:rsidRPr="35E06D65" w:rsidR="4D53EF29">
        <w:rPr>
          <w:rFonts w:ascii="Verdana" w:hAnsi="Verdana" w:eastAsia="Verdana" w:cs="Verdana"/>
          <w:color w:val="000000" w:themeColor="text1"/>
          <w:sz w:val="18"/>
          <w:szCs w:val="18"/>
        </w:rPr>
        <w:t xml:space="preserve"> </w:t>
      </w:r>
      <w:r w:rsidRPr="35E06D65" w:rsidR="2FC9EBBE">
        <w:rPr>
          <w:rFonts w:ascii="Verdana" w:hAnsi="Verdana" w:eastAsia="Verdana" w:cs="Verdana"/>
          <w:color w:val="000000" w:themeColor="text1"/>
          <w:sz w:val="18"/>
          <w:szCs w:val="18"/>
        </w:rPr>
        <w:t xml:space="preserve">emissiebeperkende maatregelen. </w:t>
      </w:r>
      <w:r w:rsidRPr="35E06D65" w:rsidR="3B1C9EBA">
        <w:rPr>
          <w:rFonts w:ascii="Verdana" w:hAnsi="Verdana" w:eastAsia="Verdana" w:cs="Verdana"/>
          <w:color w:val="000000" w:themeColor="text1"/>
          <w:sz w:val="18"/>
          <w:szCs w:val="18"/>
        </w:rPr>
        <w:t xml:space="preserve">Zie voor een uitgebreide toelichting </w:t>
      </w:r>
      <w:r w:rsidRPr="35E06D65" w:rsidR="00AC3645">
        <w:rPr>
          <w:rFonts w:ascii="Verdana" w:hAnsi="Verdana" w:eastAsia="Verdana" w:cs="Verdana"/>
          <w:color w:val="000000" w:themeColor="text1"/>
          <w:sz w:val="18"/>
          <w:szCs w:val="18"/>
        </w:rPr>
        <w:t xml:space="preserve">op </w:t>
      </w:r>
      <w:r w:rsidRPr="35E06D65" w:rsidR="3B1C9EBA">
        <w:rPr>
          <w:rFonts w:ascii="Verdana" w:hAnsi="Verdana" w:eastAsia="Verdana" w:cs="Verdana"/>
          <w:color w:val="000000" w:themeColor="text1"/>
          <w:sz w:val="18"/>
          <w:szCs w:val="18"/>
        </w:rPr>
        <w:t>het programma paragraaf 3.</w:t>
      </w:r>
      <w:r w:rsidRPr="35E06D65" w:rsidR="79AD8286">
        <w:rPr>
          <w:rFonts w:ascii="Verdana" w:hAnsi="Verdana" w:eastAsia="Verdana" w:cs="Verdana"/>
          <w:color w:val="000000" w:themeColor="text1"/>
          <w:sz w:val="18"/>
          <w:szCs w:val="18"/>
        </w:rPr>
        <w:t>6</w:t>
      </w:r>
      <w:r w:rsidRPr="35E06D65" w:rsidR="3B1C9EBA">
        <w:rPr>
          <w:rFonts w:ascii="Verdana" w:hAnsi="Verdana" w:eastAsia="Verdana" w:cs="Verdana"/>
          <w:color w:val="000000" w:themeColor="text1"/>
          <w:sz w:val="18"/>
          <w:szCs w:val="18"/>
        </w:rPr>
        <w:t xml:space="preserve"> van het algemeen deel van de toelichting.</w:t>
      </w:r>
    </w:p>
    <w:p w:rsidR="007416EB" w:rsidP="00E92111" w:rsidRDefault="15B82024" w14:paraId="31E50D7E" w14:textId="77777777">
      <w:pPr>
        <w:spacing w:line="240" w:lineRule="auto"/>
        <w:rPr>
          <w:rFonts w:ascii="Verdana" w:hAnsi="Verdana"/>
          <w:b/>
          <w:bCs/>
          <w:sz w:val="18"/>
          <w:szCs w:val="18"/>
        </w:rPr>
      </w:pPr>
      <w:r w:rsidRPr="35E06D65">
        <w:rPr>
          <w:rFonts w:ascii="Verdana" w:hAnsi="Verdana" w:eastAsia="Verdana" w:cs="Verdana"/>
          <w:color w:val="000000" w:themeColor="text1"/>
          <w:sz w:val="18"/>
          <w:szCs w:val="18"/>
        </w:rPr>
        <w:t>De tweede doelstelling is de veel bredere doelstelling</w:t>
      </w:r>
      <w:r w:rsidRPr="35E06D65" w:rsidR="76DB798B">
        <w:rPr>
          <w:rFonts w:ascii="Verdana" w:hAnsi="Verdana" w:eastAsia="Verdana" w:cs="Verdana"/>
          <w:color w:val="000000" w:themeColor="text1"/>
          <w:sz w:val="18"/>
          <w:szCs w:val="18"/>
        </w:rPr>
        <w:t xml:space="preserve">, </w:t>
      </w:r>
      <w:r w:rsidRPr="35E06D65">
        <w:rPr>
          <w:rFonts w:ascii="Verdana" w:hAnsi="Verdana" w:eastAsia="Verdana" w:cs="Verdana"/>
          <w:color w:val="000000" w:themeColor="text1"/>
          <w:sz w:val="18"/>
          <w:szCs w:val="18"/>
        </w:rPr>
        <w:t xml:space="preserve">namelijk het realiseren van de instandhoudingsdoelstellingen in de Natura 2000-gebieden in termen van behoud, uitbreiding of verbetering van de daar aanwezige </w:t>
      </w:r>
      <w:proofErr w:type="spellStart"/>
      <w:r w:rsidRPr="35E06D65">
        <w:rPr>
          <w:rFonts w:ascii="Verdana" w:hAnsi="Verdana" w:eastAsia="Verdana" w:cs="Verdana"/>
          <w:color w:val="000000" w:themeColor="text1"/>
          <w:sz w:val="18"/>
          <w:szCs w:val="18"/>
        </w:rPr>
        <w:t>habitats</w:t>
      </w:r>
      <w:proofErr w:type="spellEnd"/>
      <w:r w:rsidRPr="35E06D65">
        <w:rPr>
          <w:rFonts w:ascii="Verdana" w:hAnsi="Verdana" w:eastAsia="Verdana" w:cs="Verdana"/>
          <w:color w:val="000000" w:themeColor="text1"/>
          <w:sz w:val="18"/>
          <w:szCs w:val="18"/>
        </w:rPr>
        <w:t xml:space="preserve"> en soorten. </w:t>
      </w:r>
      <w:r w:rsidRPr="35E06D65" w:rsidR="76DB798B">
        <w:rPr>
          <w:rFonts w:ascii="Verdana" w:hAnsi="Verdana" w:eastAsia="Verdana" w:cs="Verdana"/>
          <w:color w:val="000000" w:themeColor="text1"/>
          <w:sz w:val="18"/>
          <w:szCs w:val="18"/>
        </w:rPr>
        <w:t>De vermindering van de stikstofbelasting is daaraan ondersteunend.</w:t>
      </w:r>
      <w:r>
        <w:br/>
      </w:r>
      <w:r>
        <w:br/>
      </w:r>
      <w:r w:rsidRPr="35E06D65">
        <w:rPr>
          <w:rFonts w:ascii="Verdana" w:hAnsi="Verdana" w:eastAsia="Verdana" w:cs="Verdana"/>
          <w:color w:val="000000" w:themeColor="text1"/>
          <w:sz w:val="18"/>
          <w:szCs w:val="18"/>
        </w:rPr>
        <w:t xml:space="preserve">Uiteindelijk gaat het om de verplichting om in Nederland op landelijk niveau een gunstige staat van instandhouding te bereiken voor de natuurwaarden die als onderdeel van het Natura 2000-regime op grond van de </w:t>
      </w:r>
      <w:r w:rsidRPr="35E06D65" w:rsidR="3330C84C">
        <w:rPr>
          <w:rFonts w:ascii="Verdana" w:hAnsi="Verdana"/>
          <w:sz w:val="18"/>
          <w:szCs w:val="18"/>
        </w:rPr>
        <w:t>VHR</w:t>
      </w:r>
      <w:r w:rsidRPr="35E06D65">
        <w:rPr>
          <w:rFonts w:ascii="Verdana" w:hAnsi="Verdana" w:eastAsia="Verdana" w:cs="Verdana"/>
          <w:color w:val="000000" w:themeColor="text1"/>
          <w:sz w:val="18"/>
          <w:szCs w:val="18"/>
        </w:rPr>
        <w:t xml:space="preserve"> een bijzondere bescherming genieten. Om die doelstelling te bereiken moeten niet alleen bronmaatregelen ten aanzien van stikstof worden getroffen, maar moet het programma meer ten algemene voorzien in een verdere investering in de verbetering van de condities voor de betrokken natuurwaarden.</w:t>
      </w:r>
      <w:r w:rsidRPr="35E06D65" w:rsidR="4D45B67F">
        <w:rPr>
          <w:rFonts w:ascii="Verdana" w:hAnsi="Verdana" w:eastAsia="Verdana" w:cs="Verdana"/>
          <w:color w:val="000000" w:themeColor="text1"/>
          <w:sz w:val="18"/>
          <w:szCs w:val="18"/>
        </w:rPr>
        <w:t xml:space="preserve"> </w:t>
      </w:r>
      <w:r w:rsidRPr="35E06D65" w:rsidR="0E192B9D">
        <w:rPr>
          <w:rFonts w:ascii="Verdana" w:hAnsi="Verdana" w:eastAsia="Verdana" w:cs="Verdana"/>
          <w:color w:val="000000" w:themeColor="text1"/>
          <w:sz w:val="18"/>
          <w:szCs w:val="18"/>
        </w:rPr>
        <w:t xml:space="preserve">In het algemeen deel van de toelichting is uiteengezet welke </w:t>
      </w:r>
      <w:r w:rsidRPr="35E06D65" w:rsidR="717C7320">
        <w:rPr>
          <w:rFonts w:ascii="Verdana" w:hAnsi="Verdana" w:eastAsia="Verdana" w:cs="Verdana"/>
          <w:color w:val="000000" w:themeColor="text1"/>
          <w:sz w:val="18"/>
          <w:szCs w:val="18"/>
        </w:rPr>
        <w:t xml:space="preserve">maatregelen zullen worden opgenomen in het programma. </w:t>
      </w:r>
      <w:r w:rsidRPr="35E06D65" w:rsidR="0DEE5C98">
        <w:rPr>
          <w:rFonts w:ascii="Verdana" w:hAnsi="Verdana" w:eastAsia="Verdana" w:cs="Verdana"/>
          <w:color w:val="000000" w:themeColor="text1"/>
          <w:sz w:val="18"/>
          <w:szCs w:val="18"/>
        </w:rPr>
        <w:t xml:space="preserve">Volledigheidshalve wordt opgemerkt dat de reikwijdte van onderdeel b van artikel 3.9, vierde lid, onveranderd </w:t>
      </w:r>
      <w:r w:rsidRPr="35E06D65" w:rsidR="008317F5">
        <w:rPr>
          <w:rFonts w:ascii="Verdana" w:hAnsi="Verdana" w:eastAsia="Verdana" w:cs="Verdana"/>
          <w:color w:val="000000" w:themeColor="text1"/>
          <w:sz w:val="18"/>
          <w:szCs w:val="18"/>
        </w:rPr>
        <w:t xml:space="preserve">blijft </w:t>
      </w:r>
      <w:r w:rsidRPr="35E06D65" w:rsidR="46AC77E5">
        <w:rPr>
          <w:rFonts w:ascii="Verdana" w:hAnsi="Verdana" w:eastAsia="Verdana" w:cs="Verdana"/>
          <w:color w:val="000000" w:themeColor="text1"/>
          <w:sz w:val="18"/>
          <w:szCs w:val="18"/>
        </w:rPr>
        <w:t>door dit wetsvoorstel.</w:t>
      </w:r>
      <w:r>
        <w:br/>
      </w:r>
      <w:r>
        <w:br/>
      </w:r>
    </w:p>
    <w:p w:rsidR="007416EB" w:rsidRDefault="007416EB" w14:paraId="249B8B32" w14:textId="77777777">
      <w:pPr>
        <w:rPr>
          <w:rFonts w:ascii="Verdana" w:hAnsi="Verdana"/>
          <w:b/>
          <w:bCs/>
          <w:sz w:val="18"/>
          <w:szCs w:val="18"/>
        </w:rPr>
      </w:pPr>
      <w:r>
        <w:rPr>
          <w:rFonts w:ascii="Verdana" w:hAnsi="Verdana"/>
          <w:b/>
          <w:bCs/>
          <w:sz w:val="18"/>
          <w:szCs w:val="18"/>
        </w:rPr>
        <w:br w:type="page"/>
      </w:r>
    </w:p>
    <w:p w:rsidRPr="001B2C64" w:rsidR="1575CF59" w:rsidP="00E92111" w:rsidRDefault="37C8E4D4" w14:paraId="07B50BC0" w14:textId="3B436C39">
      <w:pPr>
        <w:spacing w:line="240" w:lineRule="auto"/>
        <w:rPr>
          <w:rFonts w:ascii="Verdana" w:hAnsi="Verdana"/>
          <w:sz w:val="18"/>
          <w:szCs w:val="18"/>
        </w:rPr>
      </w:pPr>
      <w:r w:rsidRPr="35E06D65">
        <w:rPr>
          <w:rFonts w:ascii="Verdana" w:hAnsi="Verdana"/>
          <w:b/>
          <w:bCs/>
          <w:sz w:val="18"/>
          <w:szCs w:val="18"/>
        </w:rPr>
        <w:lastRenderedPageBreak/>
        <w:t>Artikel II (inwerkingtreding)</w:t>
      </w:r>
      <w:r w:rsidR="15B82024">
        <w:br/>
      </w:r>
      <w:r w:rsidR="15B82024">
        <w:br/>
      </w:r>
      <w:r w:rsidRPr="35E06D65">
        <w:rPr>
          <w:rFonts w:ascii="Verdana" w:hAnsi="Verdana"/>
          <w:sz w:val="18"/>
          <w:szCs w:val="18"/>
        </w:rPr>
        <w:t xml:space="preserve">Dit artikel regelt dat </w:t>
      </w:r>
      <w:r w:rsidRPr="35E06D65" w:rsidR="6325603A">
        <w:rPr>
          <w:rFonts w:ascii="Verdana" w:hAnsi="Verdana"/>
          <w:sz w:val="18"/>
          <w:szCs w:val="18"/>
        </w:rPr>
        <w:t>het</w:t>
      </w:r>
      <w:r w:rsidRPr="35E06D65">
        <w:rPr>
          <w:rFonts w:ascii="Verdana" w:hAnsi="Verdana"/>
          <w:sz w:val="18"/>
          <w:szCs w:val="18"/>
        </w:rPr>
        <w:t xml:space="preserve"> wetsvoorstel </w:t>
      </w:r>
      <w:r w:rsidRPr="35E06D65" w:rsidR="64539952">
        <w:rPr>
          <w:rFonts w:ascii="Verdana" w:hAnsi="Verdana"/>
          <w:sz w:val="18"/>
          <w:szCs w:val="18"/>
        </w:rPr>
        <w:t>in werking treedt bij koninklijk besluit</w:t>
      </w:r>
      <w:r w:rsidRPr="35E06D65" w:rsidR="34C8C03A">
        <w:rPr>
          <w:rFonts w:ascii="Verdana" w:hAnsi="Verdana"/>
          <w:sz w:val="18"/>
          <w:szCs w:val="18"/>
        </w:rPr>
        <w:t xml:space="preserve">, dat voor de verschillende artikelen of onderdelen daarvan verschillend kan worden vastgesteld. </w:t>
      </w:r>
      <w:r w:rsidRPr="35E06D65" w:rsidR="329AC629">
        <w:rPr>
          <w:rFonts w:ascii="Verdana" w:hAnsi="Verdana"/>
          <w:sz w:val="18"/>
          <w:szCs w:val="18"/>
        </w:rPr>
        <w:t>Dit biedt de mogelijkheid van gefaseerde inwerkingtreding.</w:t>
      </w:r>
      <w:r w:rsidR="15B82024">
        <w:br/>
      </w:r>
      <w:r w:rsidR="15B82024">
        <w:br/>
      </w:r>
      <w:r w:rsidR="15B82024">
        <w:br/>
      </w:r>
      <w:r w:rsidRPr="35E06D65" w:rsidR="38D76C4C">
        <w:rPr>
          <w:rFonts w:ascii="Verdana" w:hAnsi="Verdana" w:eastAsia="Verdana" w:cs="Verdana"/>
          <w:sz w:val="18"/>
          <w:szCs w:val="18"/>
        </w:rPr>
        <w:t>De Minister van Landbouw, Visserij, Voedselzekerheid en Natuur</w:t>
      </w:r>
      <w:r w:rsidR="001C3798">
        <w:rPr>
          <w:rFonts w:ascii="Verdana" w:hAnsi="Verdana" w:eastAsia="Verdana" w:cs="Verdana"/>
          <w:sz w:val="18"/>
          <w:szCs w:val="18"/>
        </w:rPr>
        <w:t>,</w:t>
      </w:r>
      <w:r w:rsidR="15B82024">
        <w:br/>
      </w:r>
    </w:p>
    <w:sectPr w:rsidRPr="001B2C64" w:rsidR="1575CF59" w:rsidSect="000D0B44">
      <w:headerReference w:type="default" r:id="rId11"/>
      <w:footerReference w:type="even" r:id="rId12"/>
      <w:footerReference w:type="defaul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4AF69" w14:textId="77777777" w:rsidR="00107B6E" w:rsidRDefault="00107B6E" w:rsidP="00FD2C63">
      <w:pPr>
        <w:spacing w:after="0" w:line="240" w:lineRule="auto"/>
      </w:pPr>
      <w:r>
        <w:separator/>
      </w:r>
    </w:p>
  </w:endnote>
  <w:endnote w:type="continuationSeparator" w:id="0">
    <w:p w14:paraId="1FBEE952" w14:textId="77777777" w:rsidR="00107B6E" w:rsidRDefault="00107B6E" w:rsidP="00FD2C63">
      <w:pPr>
        <w:spacing w:after="0" w:line="240" w:lineRule="auto"/>
      </w:pPr>
      <w:r>
        <w:continuationSeparator/>
      </w:r>
    </w:p>
  </w:endnote>
  <w:endnote w:type="continuationNotice" w:id="1">
    <w:p w14:paraId="62321360" w14:textId="77777777" w:rsidR="00107B6E" w:rsidRDefault="00107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Verdana Pro">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Verdana Pro">
    <w:charset w:val="00"/>
    <w:family w:val="swiss"/>
    <w:pitch w:val="variable"/>
    <w:sig w:usb0="80000287" w:usb1="00000043"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Verdana, Verdana Pro">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DB84C" w14:textId="17383DA6" w:rsidR="00FD2C63" w:rsidRDefault="00FD2C63">
    <w:pPr>
      <w:pStyle w:val="Voettekst"/>
    </w:pPr>
    <w:r>
      <w:rPr>
        <w:noProof/>
      </w:rPr>
      <mc:AlternateContent>
        <mc:Choice Requires="wps">
          <w:drawing>
            <wp:anchor distT="0" distB="0" distL="0" distR="0" simplePos="0" relativeHeight="251657728" behindDoc="0" locked="0" layoutInCell="1" allowOverlap="1" wp14:anchorId="63A1D5E1" wp14:editId="328D46FB">
              <wp:simplePos x="635" y="635"/>
              <wp:positionH relativeFrom="page">
                <wp:align>left</wp:align>
              </wp:positionH>
              <wp:positionV relativeFrom="page">
                <wp:align>bottom</wp:align>
              </wp:positionV>
              <wp:extent cx="982345" cy="357505"/>
              <wp:effectExtent l="0" t="0" r="8255" b="0"/>
              <wp:wrapNone/>
              <wp:docPr id="176215213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6D871F6E" w14:textId="73CDBA97" w:rsidR="00FD2C63" w:rsidRPr="00FD2C63" w:rsidRDefault="00FD2C63" w:rsidP="00FD2C63">
                          <w:pPr>
                            <w:spacing w:after="0"/>
                            <w:rPr>
                              <w:rFonts w:ascii="Calibri" w:eastAsia="Calibri" w:hAnsi="Calibri" w:cs="Calibri"/>
                              <w:noProof/>
                              <w:color w:val="000000"/>
                              <w:sz w:val="20"/>
                              <w:szCs w:val="20"/>
                            </w:rPr>
                          </w:pPr>
                          <w:r w:rsidRPr="00FD2C63">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A1D5E1" id="_x0000_t202" coordsize="21600,21600" o:spt="202" path="m,l,21600r21600,l21600,xe">
              <v:stroke joinstyle="miter"/>
              <v:path gradientshapeok="t" o:connecttype="rect"/>
            </v:shapetype>
            <v:shape id="Tekstvak 2" o:spid="_x0000_s1026" type="#_x0000_t202" alt="Intern gebruik" style="position:absolute;margin-left:0;margin-top:0;width:77.35pt;height:28.15pt;z-index:2516577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" filled="f" stroked="f">
              <v:textbox style="mso-fit-shape-to-text:t" inset="20pt,0,0,15pt">
                <w:txbxContent>
                  <w:p w14:paraId="6D871F6E" w14:textId="73CDBA97" w:rsidR="00FD2C63" w:rsidRPr="00FD2C63" w:rsidRDefault="00FD2C63" w:rsidP="00FD2C63">
                    <w:pPr>
                      <w:spacing w:after="0"/>
                      <w:rPr>
                        <w:rFonts w:ascii="Calibri" w:eastAsia="Calibri" w:hAnsi="Calibri" w:cs="Calibri"/>
                        <w:noProof/>
                        <w:color w:val="000000"/>
                        <w:sz w:val="20"/>
                        <w:szCs w:val="20"/>
                      </w:rPr>
                    </w:pPr>
                    <w:r w:rsidRPr="00FD2C63">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8"/>
        <w:szCs w:val="18"/>
      </w:rPr>
      <w:id w:val="-787657938"/>
      <w:docPartObj>
        <w:docPartGallery w:val="Page Numbers (Bottom of Page)"/>
        <w:docPartUnique/>
      </w:docPartObj>
    </w:sdtPr>
    <w:sdtEndPr/>
    <w:sdtContent>
      <w:p w14:paraId="02585211" w14:textId="2FFBC37C" w:rsidR="00B00AEE" w:rsidRPr="004425BB" w:rsidRDefault="00B00AEE" w:rsidP="6CE92BFF">
        <w:pPr>
          <w:pStyle w:val="Voettekst"/>
          <w:jc w:val="center"/>
          <w:rPr>
            <w:rFonts w:ascii="Verdana" w:hAnsi="Verdana"/>
            <w:sz w:val="18"/>
            <w:szCs w:val="18"/>
          </w:rPr>
        </w:pPr>
        <w:r w:rsidRPr="004425BB">
          <w:rPr>
            <w:rFonts w:ascii="Verdana" w:hAnsi="Verdana"/>
            <w:sz w:val="18"/>
            <w:szCs w:val="18"/>
          </w:rPr>
          <w:fldChar w:fldCharType="begin"/>
        </w:r>
        <w:r w:rsidRPr="004425BB">
          <w:rPr>
            <w:rFonts w:ascii="Verdana" w:hAnsi="Verdana"/>
            <w:sz w:val="18"/>
            <w:szCs w:val="18"/>
          </w:rPr>
          <w:instrText>PAGE   \* MERGEFORMAT</w:instrText>
        </w:r>
        <w:r w:rsidRPr="004425BB">
          <w:rPr>
            <w:rFonts w:ascii="Verdana" w:hAnsi="Verdana"/>
            <w:sz w:val="18"/>
            <w:szCs w:val="18"/>
          </w:rPr>
          <w:fldChar w:fldCharType="separate"/>
        </w:r>
        <w:r w:rsidRPr="004425BB">
          <w:rPr>
            <w:rFonts w:ascii="Verdana" w:hAnsi="Verdana"/>
            <w:sz w:val="18"/>
            <w:szCs w:val="18"/>
          </w:rPr>
          <w:t>2</w:t>
        </w:r>
        <w:r w:rsidRPr="004425BB">
          <w:rPr>
            <w:rFonts w:ascii="Verdana" w:hAnsi="Verdana"/>
            <w:sz w:val="18"/>
            <w:szCs w:val="18"/>
          </w:rPr>
          <w:fldChar w:fldCharType="end"/>
        </w:r>
      </w:p>
    </w:sdtContent>
  </w:sdt>
  <w:p w14:paraId="1763026D" w14:textId="29B08217" w:rsidR="00FD2C63" w:rsidRDefault="00FD2C6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37BCD" w14:textId="39B953E7" w:rsidR="00FD2C63" w:rsidRDefault="00FD2C63">
    <w:pPr>
      <w:pStyle w:val="Voettekst"/>
    </w:pPr>
    <w:r>
      <w:rPr>
        <w:noProof/>
      </w:rPr>
      <mc:AlternateContent>
        <mc:Choice Requires="wps">
          <w:drawing>
            <wp:anchor distT="0" distB="0" distL="0" distR="0" simplePos="0" relativeHeight="251656704" behindDoc="0" locked="0" layoutInCell="1" allowOverlap="1" wp14:anchorId="15D492C5" wp14:editId="14A2ED6D">
              <wp:simplePos x="635" y="635"/>
              <wp:positionH relativeFrom="page">
                <wp:align>left</wp:align>
              </wp:positionH>
              <wp:positionV relativeFrom="page">
                <wp:align>bottom</wp:align>
              </wp:positionV>
              <wp:extent cx="982345" cy="357505"/>
              <wp:effectExtent l="0" t="0" r="8255" b="0"/>
              <wp:wrapNone/>
              <wp:docPr id="109768106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2345" cy="357505"/>
                      </a:xfrm>
                      <a:prstGeom prst="rect">
                        <a:avLst/>
                      </a:prstGeom>
                      <a:noFill/>
                      <a:ln>
                        <a:noFill/>
                      </a:ln>
                    </wps:spPr>
                    <wps:txbx>
                      <w:txbxContent>
                        <w:p w14:paraId="418FC4F2" w14:textId="43835E0B" w:rsidR="00FD2C63" w:rsidRPr="00FD2C63" w:rsidRDefault="00FD2C63" w:rsidP="00FD2C63">
                          <w:pPr>
                            <w:spacing w:after="0"/>
                            <w:rPr>
                              <w:rFonts w:ascii="Calibri" w:eastAsia="Calibri" w:hAnsi="Calibri" w:cs="Calibri"/>
                              <w:noProof/>
                              <w:color w:val="000000"/>
                              <w:sz w:val="20"/>
                              <w:szCs w:val="20"/>
                            </w:rPr>
                          </w:pPr>
                          <w:r w:rsidRPr="00FD2C63">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5D492C5" id="_x0000_t202" coordsize="21600,21600" o:spt="202" path="m,l,21600r21600,l21600,xe">
              <v:stroke joinstyle="miter"/>
              <v:path gradientshapeok="t" o:connecttype="rect"/>
            </v:shapetype>
            <v:shape id="Tekstvak 1" o:spid="_x0000_s1027" type="#_x0000_t202" alt="Intern gebruik" style="position:absolute;margin-left:0;margin-top:0;width:77.35pt;height:28.15pt;z-index:2516567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" filled="f" stroked="f">
              <v:textbox style="mso-fit-shape-to-text:t" inset="20pt,0,0,15pt">
                <w:txbxContent>
                  <w:p w14:paraId="418FC4F2" w14:textId="43835E0B" w:rsidR="00FD2C63" w:rsidRPr="00FD2C63" w:rsidRDefault="00FD2C63" w:rsidP="00FD2C63">
                    <w:pPr>
                      <w:spacing w:after="0"/>
                      <w:rPr>
                        <w:rFonts w:ascii="Calibri" w:eastAsia="Calibri" w:hAnsi="Calibri" w:cs="Calibri"/>
                        <w:noProof/>
                        <w:color w:val="000000"/>
                        <w:sz w:val="20"/>
                        <w:szCs w:val="20"/>
                      </w:rPr>
                    </w:pPr>
                    <w:r w:rsidRPr="00FD2C63">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EC6E0" w14:textId="77777777" w:rsidR="00107B6E" w:rsidRDefault="00107B6E" w:rsidP="00FD2C63">
      <w:pPr>
        <w:spacing w:after="0" w:line="240" w:lineRule="auto"/>
      </w:pPr>
      <w:r>
        <w:separator/>
      </w:r>
    </w:p>
  </w:footnote>
  <w:footnote w:type="continuationSeparator" w:id="0">
    <w:p w14:paraId="582F1619" w14:textId="77777777" w:rsidR="00107B6E" w:rsidRDefault="00107B6E" w:rsidP="00FD2C63">
      <w:pPr>
        <w:spacing w:after="0" w:line="240" w:lineRule="auto"/>
      </w:pPr>
      <w:r>
        <w:continuationSeparator/>
      </w:r>
    </w:p>
  </w:footnote>
  <w:footnote w:type="continuationNotice" w:id="1">
    <w:p w14:paraId="502BD6D9" w14:textId="77777777" w:rsidR="00107B6E" w:rsidRDefault="00107B6E">
      <w:pPr>
        <w:spacing w:after="0" w:line="240" w:lineRule="auto"/>
      </w:pPr>
    </w:p>
  </w:footnote>
  <w:footnote w:id="2">
    <w:p w14:paraId="7A22C9F6" w14:textId="7BF426B2" w:rsidR="00BD5DA1" w:rsidRPr="00BD5DA1" w:rsidRDefault="00BD5DA1">
      <w:pPr>
        <w:pStyle w:val="Voetnoottekst"/>
        <w:rPr>
          <w:rFonts w:ascii="Verdana" w:hAnsi="Verdana"/>
        </w:rPr>
      </w:pPr>
      <w:r w:rsidRPr="00BD5DA1">
        <w:rPr>
          <w:rStyle w:val="Voetnootmarkering"/>
          <w:rFonts w:ascii="Verdana" w:hAnsi="Verdana"/>
          <w:sz w:val="16"/>
          <w:szCs w:val="16"/>
        </w:rPr>
        <w:footnoteRef/>
      </w:r>
      <w:r w:rsidR="79024511" w:rsidRPr="00BD5DA1">
        <w:rPr>
          <w:rFonts w:ascii="Verdana" w:hAnsi="Verdana"/>
          <w:sz w:val="16"/>
          <w:szCs w:val="16"/>
        </w:rPr>
        <w:t xml:space="preserve"> </w:t>
      </w:r>
      <w:r w:rsidR="79024511">
        <w:rPr>
          <w:rFonts w:ascii="Verdana" w:hAnsi="Verdana"/>
          <w:sz w:val="16"/>
          <w:szCs w:val="16"/>
        </w:rPr>
        <w:t>Biodiversiteitsverdrag: v</w:t>
      </w:r>
      <w:r w:rsidR="79024511" w:rsidRPr="00F52344">
        <w:rPr>
          <w:rFonts w:ascii="Verdana" w:hAnsi="Verdana"/>
          <w:sz w:val="16"/>
          <w:szCs w:val="16"/>
        </w:rPr>
        <w:t>erdrag inzake biologische diversiteit, Rio de Janeiro, 15 juni 1992 (</w:t>
      </w:r>
      <w:proofErr w:type="spellStart"/>
      <w:r w:rsidR="79024511" w:rsidRPr="00F62083">
        <w:rPr>
          <w:rFonts w:ascii="Verdana" w:hAnsi="Verdana"/>
          <w:sz w:val="16"/>
          <w:szCs w:val="16"/>
        </w:rPr>
        <w:t>Trb</w:t>
      </w:r>
      <w:proofErr w:type="spellEnd"/>
      <w:r w:rsidR="79024511" w:rsidRPr="00F62083">
        <w:rPr>
          <w:rFonts w:ascii="Verdana" w:hAnsi="Verdana"/>
          <w:sz w:val="16"/>
          <w:szCs w:val="16"/>
        </w:rPr>
        <w:t>. 1992, 164</w:t>
      </w:r>
      <w:r w:rsidR="79024511">
        <w:rPr>
          <w:rFonts w:ascii="Verdana" w:hAnsi="Verdana"/>
          <w:sz w:val="16"/>
          <w:szCs w:val="16"/>
        </w:rPr>
        <w:t xml:space="preserve">, </w:t>
      </w:r>
      <w:r w:rsidR="79024511" w:rsidRPr="00F62083">
        <w:rPr>
          <w:rFonts w:ascii="Verdana" w:hAnsi="Verdana"/>
          <w:sz w:val="16"/>
          <w:szCs w:val="16"/>
        </w:rPr>
        <w:t>Vogelrichtlijn: richtlijn 2009/147/EG van het Europees Parlement en de Raad van 30 november 2009 inzake het behoud van de vogelstand (</w:t>
      </w:r>
      <w:proofErr w:type="spellStart"/>
      <w:r w:rsidR="79024511" w:rsidRPr="00F62083">
        <w:rPr>
          <w:rFonts w:ascii="Verdana" w:hAnsi="Verdana"/>
          <w:sz w:val="16"/>
          <w:szCs w:val="16"/>
        </w:rPr>
        <w:t>PbEU</w:t>
      </w:r>
      <w:proofErr w:type="spellEnd"/>
      <w:r w:rsidR="79024511" w:rsidRPr="00F62083">
        <w:rPr>
          <w:rFonts w:ascii="Verdana" w:hAnsi="Verdana"/>
          <w:sz w:val="16"/>
          <w:szCs w:val="16"/>
        </w:rPr>
        <w:t xml:space="preserve"> 2010 L 20). Deze richtlijn is een codificatie van richtlijn 79/409/EEG van de Raad van 2 april 1979 inzake het behoud van de vogelstand (</w:t>
      </w:r>
      <w:proofErr w:type="spellStart"/>
      <w:r w:rsidR="79024511" w:rsidRPr="00F62083">
        <w:rPr>
          <w:rFonts w:ascii="Verdana" w:hAnsi="Verdana"/>
          <w:sz w:val="16"/>
          <w:szCs w:val="16"/>
        </w:rPr>
        <w:t>PbEG</w:t>
      </w:r>
      <w:proofErr w:type="spellEnd"/>
      <w:r w:rsidR="79024511" w:rsidRPr="00F62083">
        <w:rPr>
          <w:rFonts w:ascii="Verdana" w:hAnsi="Verdana"/>
          <w:sz w:val="16"/>
          <w:szCs w:val="16"/>
        </w:rPr>
        <w:t xml:space="preserve"> 1979, L 103), zoals deze na diverse wijzigingen was komen te luiden. Habitatrichtlijn: richtlijn 92/43/EEG van de Raad van 21 mei 1992 inzake de instandhouding van de natuurlijke </w:t>
      </w:r>
      <w:proofErr w:type="spellStart"/>
      <w:r w:rsidR="79024511" w:rsidRPr="00F62083">
        <w:rPr>
          <w:rFonts w:ascii="Verdana" w:hAnsi="Verdana"/>
          <w:sz w:val="16"/>
          <w:szCs w:val="16"/>
        </w:rPr>
        <w:t>habitats</w:t>
      </w:r>
      <w:proofErr w:type="spellEnd"/>
      <w:r w:rsidR="79024511" w:rsidRPr="00F62083">
        <w:rPr>
          <w:rFonts w:ascii="Verdana" w:hAnsi="Verdana"/>
          <w:sz w:val="16"/>
          <w:szCs w:val="16"/>
        </w:rPr>
        <w:t xml:space="preserve"> en de wilde flora en fauna (</w:t>
      </w:r>
      <w:proofErr w:type="spellStart"/>
      <w:r w:rsidR="79024511" w:rsidRPr="00F62083">
        <w:rPr>
          <w:rFonts w:ascii="Verdana" w:hAnsi="Verdana"/>
          <w:sz w:val="16"/>
          <w:szCs w:val="16"/>
        </w:rPr>
        <w:t>PbEG</w:t>
      </w:r>
      <w:proofErr w:type="spellEnd"/>
      <w:r w:rsidR="79024511" w:rsidRPr="00F62083">
        <w:rPr>
          <w:rFonts w:ascii="Verdana" w:hAnsi="Verdana"/>
          <w:sz w:val="16"/>
          <w:szCs w:val="16"/>
        </w:rPr>
        <w:t xml:space="preserve"> 1992, L 206).</w:t>
      </w:r>
    </w:p>
  </w:footnote>
  <w:footnote w:id="3">
    <w:p w14:paraId="66E70567" w14:textId="0DF8570E" w:rsidR="5B1CAB12" w:rsidRPr="00FA2CAB" w:rsidRDefault="5B1CAB12" w:rsidP="1981344C">
      <w:pPr>
        <w:pStyle w:val="Voetnoottekst"/>
        <w:rPr>
          <w:rFonts w:ascii="Verdana" w:eastAsia="Verdana" w:hAnsi="Verdana" w:cs="Verdana"/>
          <w:sz w:val="16"/>
          <w:szCs w:val="16"/>
        </w:rPr>
      </w:pPr>
      <w:r w:rsidRPr="00FA2CAB">
        <w:rPr>
          <w:rStyle w:val="Voetnootmarkering"/>
          <w:rFonts w:ascii="Verdana" w:eastAsia="Verdana" w:hAnsi="Verdana" w:cs="Verdana"/>
          <w:sz w:val="16"/>
          <w:szCs w:val="16"/>
        </w:rPr>
        <w:footnoteRef/>
      </w:r>
      <w:r w:rsidR="32E6E766" w:rsidRPr="00FA2CAB">
        <w:rPr>
          <w:rFonts w:ascii="Verdana" w:eastAsia="Verdana" w:hAnsi="Verdana" w:cs="Verdana"/>
          <w:sz w:val="16"/>
          <w:szCs w:val="16"/>
        </w:rPr>
        <w:t xml:space="preserve"> Kamerstukken II 2025/26, 36800 XIV, nr. 87. </w:t>
      </w:r>
    </w:p>
  </w:footnote>
  <w:footnote w:id="4">
    <w:p w14:paraId="59C823E4" w14:textId="13AFF627" w:rsidR="5B1CAB12" w:rsidRPr="00FA2CAB" w:rsidRDefault="5B1CAB12" w:rsidP="1981344C">
      <w:pPr>
        <w:pStyle w:val="Voetnoottekst"/>
        <w:rPr>
          <w:rFonts w:ascii="Verdana" w:eastAsia="Verdana Pro" w:hAnsi="Verdana" w:cs="Verdana Pro"/>
          <w:sz w:val="16"/>
          <w:szCs w:val="16"/>
        </w:rPr>
      </w:pPr>
      <w:r w:rsidRPr="00FA2CAB">
        <w:rPr>
          <w:rStyle w:val="Voetnootmarkering"/>
          <w:rFonts w:ascii="Verdana" w:eastAsia="Verdana Pro" w:hAnsi="Verdana" w:cs="Verdana Pro"/>
          <w:sz w:val="16"/>
          <w:szCs w:val="16"/>
          <w:lang w:val="en-US"/>
        </w:rPr>
        <w:footnoteRef/>
      </w:r>
      <w:r w:rsidR="1981344C" w:rsidRPr="00FA2CAB">
        <w:rPr>
          <w:rFonts w:ascii="Verdana" w:eastAsia="Verdana Pro" w:hAnsi="Verdana" w:cs="Verdana Pro"/>
          <w:sz w:val="16"/>
          <w:szCs w:val="16"/>
        </w:rPr>
        <w:t xml:space="preserve"> </w:t>
      </w:r>
      <w:r w:rsidR="1981344C" w:rsidRPr="00FA2CAB">
        <w:rPr>
          <w:rFonts w:ascii="Verdana" w:eastAsiaTheme="minorEastAsia" w:hAnsi="Verdana"/>
          <w:sz w:val="16"/>
          <w:szCs w:val="16"/>
        </w:rPr>
        <w:t xml:space="preserve">Kamerstukken II 2025/26, 36800 XIV, nrs. 92 en 93. </w:t>
      </w:r>
    </w:p>
  </w:footnote>
  <w:footnote w:id="5">
    <w:p w14:paraId="0F055419" w14:textId="59BD0133" w:rsidR="5B1CAB12" w:rsidRPr="00FA2CAB" w:rsidRDefault="5B1CAB12" w:rsidP="1981344C">
      <w:pPr>
        <w:pStyle w:val="Voetnoottekst"/>
        <w:rPr>
          <w:rFonts w:ascii="Verdana" w:eastAsia="Verdana Pro" w:hAnsi="Verdana" w:cs="Verdana Pro"/>
          <w:sz w:val="16"/>
          <w:szCs w:val="16"/>
        </w:rPr>
      </w:pPr>
      <w:r w:rsidRPr="00FA2CAB">
        <w:rPr>
          <w:rStyle w:val="Voetnootmarkering"/>
          <w:rFonts w:ascii="Verdana" w:eastAsia="Verdana Pro" w:hAnsi="Verdana" w:cs="Verdana Pro"/>
          <w:sz w:val="16"/>
          <w:szCs w:val="16"/>
        </w:rPr>
        <w:footnoteRef/>
      </w:r>
      <w:r w:rsidR="32E6E766" w:rsidRPr="00FA2CAB">
        <w:rPr>
          <w:rFonts w:ascii="Verdana" w:eastAsia="Verdana Pro" w:hAnsi="Verdana" w:cs="Verdana Pro"/>
          <w:sz w:val="16"/>
          <w:szCs w:val="16"/>
        </w:rPr>
        <w:t xml:space="preserve"> P. 6 en par. 3.1 van de PBL-reflectie.</w:t>
      </w:r>
    </w:p>
  </w:footnote>
  <w:footnote w:id="6">
    <w:p w14:paraId="5E862E33" w14:textId="2ECF7231" w:rsidR="5B1CAB12" w:rsidRPr="00397D0B" w:rsidRDefault="5B1CAB12" w:rsidP="1981344C">
      <w:pPr>
        <w:pStyle w:val="Voetnoottekst"/>
        <w:rPr>
          <w:rFonts w:ascii="Verdana Pro" w:eastAsia="Verdana Pro" w:hAnsi="Verdana Pro" w:cs="Verdana Pro"/>
          <w:sz w:val="16"/>
          <w:szCs w:val="16"/>
        </w:rPr>
      </w:pPr>
      <w:r w:rsidRPr="00FA2CAB">
        <w:rPr>
          <w:rStyle w:val="Voetnootmarkering"/>
          <w:rFonts w:ascii="Verdana" w:eastAsia="Verdana Pro" w:hAnsi="Verdana" w:cs="Verdana Pro"/>
          <w:sz w:val="16"/>
          <w:szCs w:val="16"/>
        </w:rPr>
        <w:footnoteRef/>
      </w:r>
      <w:r w:rsidR="32E6E766" w:rsidRPr="00FA2CAB">
        <w:rPr>
          <w:rFonts w:ascii="Verdana" w:eastAsia="Verdana Pro" w:hAnsi="Verdana" w:cs="Verdana Pro"/>
          <w:sz w:val="16"/>
          <w:szCs w:val="16"/>
        </w:rPr>
        <w:t xml:space="preserve"> P. 7 en 11 en par. 4.1 van de PBL-reflectie.</w:t>
      </w:r>
    </w:p>
  </w:footnote>
  <w:footnote w:id="7">
    <w:p w14:paraId="2C438F68" w14:textId="435CCD8C" w:rsidR="5B1CAB12" w:rsidRPr="00E92111" w:rsidRDefault="5B1CAB12" w:rsidP="1981344C">
      <w:pPr>
        <w:pStyle w:val="Voetnoottekst"/>
        <w:rPr>
          <w:rFonts w:ascii="Verdana" w:eastAsia="Verdana Pro" w:hAnsi="Verdana" w:cs="Verdana Pro"/>
          <w:sz w:val="16"/>
          <w:szCs w:val="16"/>
        </w:rPr>
      </w:pPr>
      <w:r w:rsidRPr="00E92111">
        <w:rPr>
          <w:rStyle w:val="Voetnootmarkering"/>
          <w:rFonts w:ascii="Verdana" w:eastAsia="Verdana Pro" w:hAnsi="Verdana" w:cs="Verdana Pro"/>
          <w:sz w:val="16"/>
          <w:szCs w:val="16"/>
        </w:rPr>
        <w:footnoteRef/>
      </w:r>
      <w:r w:rsidR="32E6E766" w:rsidRPr="00E92111">
        <w:rPr>
          <w:rFonts w:ascii="Verdana" w:eastAsia="Verdana Pro" w:hAnsi="Verdana" w:cs="Verdana Pro"/>
          <w:sz w:val="16"/>
          <w:szCs w:val="16"/>
        </w:rPr>
        <w:t xml:space="preserve"> P. 17 van de PBL-reflectie.</w:t>
      </w:r>
    </w:p>
  </w:footnote>
  <w:footnote w:id="8">
    <w:p w14:paraId="7772544A" w14:textId="479A7606" w:rsidR="5B1CAB12" w:rsidRPr="00E92111" w:rsidRDefault="5B1CAB12" w:rsidP="1981344C">
      <w:pPr>
        <w:pStyle w:val="Voetnoottekst"/>
        <w:rPr>
          <w:rFonts w:ascii="Verdana" w:eastAsia="Verdana Pro" w:hAnsi="Verdana" w:cs="Verdana Pro"/>
          <w:sz w:val="16"/>
          <w:szCs w:val="16"/>
        </w:rPr>
      </w:pPr>
      <w:r w:rsidRPr="00E92111">
        <w:rPr>
          <w:rStyle w:val="Voetnootmarkering"/>
          <w:rFonts w:ascii="Verdana" w:eastAsia="Verdana Pro" w:hAnsi="Verdana" w:cs="Verdana Pro"/>
          <w:sz w:val="16"/>
          <w:szCs w:val="16"/>
        </w:rPr>
        <w:footnoteRef/>
      </w:r>
      <w:r w:rsidR="32E6E766" w:rsidRPr="00E92111">
        <w:rPr>
          <w:rFonts w:ascii="Verdana" w:eastAsia="Verdana Pro" w:hAnsi="Verdana" w:cs="Verdana Pro"/>
          <w:sz w:val="16"/>
          <w:szCs w:val="16"/>
        </w:rPr>
        <w:t xml:space="preserve"> </w:t>
      </w:r>
      <w:proofErr w:type="spellStart"/>
      <w:r w:rsidR="32E6E766" w:rsidRPr="00E92111">
        <w:rPr>
          <w:rFonts w:ascii="Verdana" w:eastAsia="Verdana Pro" w:hAnsi="Verdana" w:cs="Verdana Pro"/>
          <w:sz w:val="16"/>
          <w:szCs w:val="16"/>
        </w:rPr>
        <w:t>Rnrs</w:t>
      </w:r>
      <w:proofErr w:type="spellEnd"/>
      <w:r w:rsidR="32E6E766" w:rsidRPr="00E92111">
        <w:rPr>
          <w:rFonts w:ascii="Verdana" w:eastAsia="Verdana Pro" w:hAnsi="Verdana" w:cs="Verdana Pro"/>
          <w:sz w:val="16"/>
          <w:szCs w:val="16"/>
        </w:rPr>
        <w:t>. 20-25 van de reflectie van de landsadvocaat.</w:t>
      </w:r>
    </w:p>
  </w:footnote>
  <w:footnote w:id="9">
    <w:p w14:paraId="39C7D4BE" w14:textId="01ABBAAA" w:rsidR="5B1CAB12" w:rsidRPr="00E92111" w:rsidRDefault="5B1CAB12" w:rsidP="1981344C">
      <w:pPr>
        <w:pStyle w:val="Voetnoottekst"/>
        <w:rPr>
          <w:rFonts w:ascii="Verdana" w:eastAsia="Verdana Pro" w:hAnsi="Verdana" w:cs="Verdana Pro"/>
          <w:sz w:val="16"/>
          <w:szCs w:val="16"/>
        </w:rPr>
      </w:pPr>
      <w:r w:rsidRPr="00E92111">
        <w:rPr>
          <w:rStyle w:val="Voetnootmarkering"/>
          <w:rFonts w:ascii="Verdana" w:eastAsia="Verdana Pro" w:hAnsi="Verdana" w:cs="Verdana Pro"/>
          <w:sz w:val="16"/>
          <w:szCs w:val="16"/>
        </w:rPr>
        <w:footnoteRef/>
      </w:r>
      <w:r w:rsidR="32E6E766" w:rsidRPr="00E92111">
        <w:rPr>
          <w:rFonts w:ascii="Verdana" w:eastAsia="Verdana Pro" w:hAnsi="Verdana" w:cs="Verdana Pro"/>
          <w:sz w:val="16"/>
          <w:szCs w:val="16"/>
        </w:rPr>
        <w:t xml:space="preserve"> </w:t>
      </w:r>
      <w:proofErr w:type="spellStart"/>
      <w:r w:rsidR="32E6E766" w:rsidRPr="00E92111">
        <w:rPr>
          <w:rFonts w:ascii="Verdana" w:eastAsia="Verdana Pro" w:hAnsi="Verdana" w:cs="Verdana Pro"/>
          <w:sz w:val="16"/>
          <w:szCs w:val="16"/>
        </w:rPr>
        <w:t>Rnr</w:t>
      </w:r>
      <w:proofErr w:type="spellEnd"/>
      <w:r w:rsidR="32E6E766" w:rsidRPr="00E92111">
        <w:rPr>
          <w:rFonts w:ascii="Verdana" w:eastAsia="Verdana Pro" w:hAnsi="Verdana" w:cs="Verdana Pro"/>
          <w:sz w:val="16"/>
          <w:szCs w:val="16"/>
        </w:rPr>
        <w:t>. 22 van de reflectie van de landsadvocaat.</w:t>
      </w:r>
    </w:p>
  </w:footnote>
  <w:footnote w:id="10">
    <w:p w14:paraId="3AC5DF11" w14:textId="675E41E7" w:rsidR="12E4E0F6" w:rsidRPr="00E92111" w:rsidRDefault="12E4E0F6" w:rsidP="12E4E0F6">
      <w:pPr>
        <w:pStyle w:val="Voetnoottekst"/>
        <w:rPr>
          <w:rFonts w:ascii="Verdana" w:eastAsia="Verdana Pro" w:hAnsi="Verdana" w:cs="Verdana Pro"/>
          <w:sz w:val="16"/>
          <w:szCs w:val="16"/>
        </w:rPr>
      </w:pPr>
      <w:r w:rsidRPr="00E92111">
        <w:rPr>
          <w:rStyle w:val="Voetnootmarkering"/>
          <w:rFonts w:ascii="Verdana" w:eastAsia="Verdana Pro" w:hAnsi="Verdana" w:cs="Verdana Pro"/>
          <w:sz w:val="16"/>
          <w:szCs w:val="16"/>
        </w:rPr>
        <w:footnoteRef/>
      </w:r>
      <w:r w:rsidRPr="00E92111">
        <w:rPr>
          <w:rFonts w:ascii="Verdana" w:eastAsia="Verdana Pro" w:hAnsi="Verdana" w:cs="Verdana Pro"/>
          <w:sz w:val="16"/>
          <w:szCs w:val="16"/>
        </w:rPr>
        <w:t xml:space="preserve"> P. 11 van de PBL-reflectie.</w:t>
      </w:r>
    </w:p>
  </w:footnote>
  <w:footnote w:id="11">
    <w:p w14:paraId="72B3601F" w14:textId="463A0379" w:rsidR="12E4E0F6" w:rsidRDefault="12E4E0F6" w:rsidP="12E4E0F6">
      <w:pPr>
        <w:pStyle w:val="Voetnoottekst"/>
        <w:rPr>
          <w:rFonts w:ascii="Verdana Pro" w:eastAsia="Verdana Pro" w:hAnsi="Verdana Pro" w:cs="Verdana Pro"/>
          <w:sz w:val="16"/>
          <w:szCs w:val="16"/>
        </w:rPr>
      </w:pPr>
      <w:r w:rsidRPr="00E92111">
        <w:rPr>
          <w:rStyle w:val="Voetnootmarkering"/>
          <w:rFonts w:ascii="Verdana" w:eastAsia="Verdana Pro" w:hAnsi="Verdana" w:cs="Verdana Pro"/>
          <w:sz w:val="16"/>
          <w:szCs w:val="16"/>
        </w:rPr>
        <w:footnoteRef/>
      </w:r>
      <w:r w:rsidRPr="00E92111">
        <w:rPr>
          <w:rFonts w:ascii="Verdana" w:eastAsia="Verdana Pro" w:hAnsi="Verdana" w:cs="Verdana Pro"/>
          <w:sz w:val="16"/>
          <w:szCs w:val="16"/>
        </w:rPr>
        <w:t xml:space="preserve"> Par. 3.2 van de PBL-reflectie.</w:t>
      </w:r>
    </w:p>
  </w:footnote>
  <w:footnote w:id="12">
    <w:p w14:paraId="69A7334E" w14:textId="0E3C9676" w:rsidR="5400DC20" w:rsidRDefault="5400DC20" w:rsidP="180A5B75">
      <w:pPr>
        <w:pStyle w:val="Voetnoottekst"/>
      </w:pPr>
      <w:r w:rsidRPr="5400DC20">
        <w:rPr>
          <w:rStyle w:val="Voetnootmarkering"/>
          <w:rFonts w:ascii="Verdana" w:eastAsia="Verdana" w:hAnsi="Verdana" w:cs="Verdana"/>
          <w:sz w:val="16"/>
          <w:szCs w:val="16"/>
        </w:rPr>
        <w:footnoteRef/>
      </w:r>
      <w:r w:rsidR="180A5B75" w:rsidRPr="5400DC20">
        <w:rPr>
          <w:rFonts w:ascii="Verdana" w:eastAsia="Verdana" w:hAnsi="Verdana" w:cs="Verdana"/>
          <w:sz w:val="16"/>
          <w:szCs w:val="16"/>
        </w:rPr>
        <w:t xml:space="preserve"> Emissieregistratie.nl, dataset 1990-2024, geraadpleegd september 2026. De Emissieregistratie is een samenwerkingsverband tussen vijf kennisinstellingen: het Rijksinstituut voor Volksgezondheid en Milieu, het Centraal Bureau voor de Statistiek, het PBL, Wageningen University </w:t>
      </w:r>
      <w:proofErr w:type="spellStart"/>
      <w:r w:rsidR="180A5B75" w:rsidRPr="5400DC20">
        <w:rPr>
          <w:rFonts w:ascii="Verdana" w:eastAsia="Verdana" w:hAnsi="Verdana" w:cs="Verdana"/>
          <w:sz w:val="16"/>
          <w:szCs w:val="16"/>
        </w:rPr>
        <w:t>and</w:t>
      </w:r>
      <w:proofErr w:type="spellEnd"/>
      <w:r w:rsidR="180A5B75" w:rsidRPr="5400DC20">
        <w:rPr>
          <w:rFonts w:ascii="Verdana" w:eastAsia="Verdana" w:hAnsi="Verdana" w:cs="Verdana"/>
          <w:sz w:val="16"/>
          <w:szCs w:val="16"/>
        </w:rPr>
        <w:t xml:space="preserve"> Research en </w:t>
      </w:r>
      <w:proofErr w:type="spellStart"/>
      <w:r w:rsidR="180A5B75" w:rsidRPr="5400DC20">
        <w:rPr>
          <w:rFonts w:ascii="Verdana" w:eastAsia="Verdana" w:hAnsi="Verdana" w:cs="Verdana"/>
          <w:sz w:val="16"/>
          <w:szCs w:val="16"/>
        </w:rPr>
        <w:t>Deltares</w:t>
      </w:r>
      <w:proofErr w:type="spellEnd"/>
      <w:r w:rsidR="180A5B75" w:rsidRPr="5400DC20">
        <w:rPr>
          <w:rFonts w:ascii="Verdana" w:eastAsia="Verdana" w:hAnsi="Verdana" w:cs="Verdana"/>
          <w:sz w:val="16"/>
          <w:szCs w:val="16"/>
        </w:rPr>
        <w:t>. Daarnaast zijn diverse andere organisaties betrokken. Het RIVM is eindverantwoordelijk voor de Emissieregistratie. De Emissieregistratie registreert jaarlijks de emissies van alle relevante Nederlandse bronnen. De Emissieregistratie berekent de meeste emissies zelf en controleert jaarlijks aangeleverde bedrijfsemissies.</w:t>
      </w:r>
    </w:p>
  </w:footnote>
  <w:footnote w:id="13">
    <w:p w14:paraId="3956D76C" w14:textId="150F6892" w:rsidR="5400DC20" w:rsidRDefault="5400DC20" w:rsidP="180A5B75">
      <w:pPr>
        <w:pStyle w:val="Voetnoottekst"/>
        <w:rPr>
          <w:rFonts w:ascii="Verdana" w:eastAsia="Verdana" w:hAnsi="Verdana" w:cs="Verdana"/>
          <w:sz w:val="16"/>
          <w:szCs w:val="16"/>
        </w:rPr>
      </w:pPr>
      <w:r w:rsidRPr="5400DC20">
        <w:rPr>
          <w:rStyle w:val="Voetnootmarkering"/>
          <w:rFonts w:ascii="Verdana" w:eastAsia="Verdana" w:hAnsi="Verdana" w:cs="Verdana"/>
          <w:sz w:val="16"/>
          <w:szCs w:val="16"/>
        </w:rPr>
        <w:footnoteRef/>
      </w:r>
      <w:r w:rsidR="180A5B75" w:rsidRPr="5400DC20">
        <w:rPr>
          <w:rFonts w:ascii="Verdana" w:eastAsia="Verdana" w:hAnsi="Verdana" w:cs="Verdana"/>
          <w:sz w:val="16"/>
          <w:szCs w:val="16"/>
        </w:rPr>
        <w:t xml:space="preserve"> In 2019 was volgens de Emissieregistratie (geraadpleegd september 2026) de emissie van ammoniak door de basisindustrie 1,3 kiloton. 50% daarvan is 0,7 kiloton. Dat betekent dat, op basis van de huidige cijfers, in de periode tot 2035 een reductie van 0,7 kiloton moet worden bereikt. Zoals toegelicht, is deze reductieopgave in kilotonnen indicatief. Het reductiepercentage is leidend.</w:t>
      </w:r>
    </w:p>
  </w:footnote>
  <w:footnote w:id="14">
    <w:p w14:paraId="545DD028" w14:textId="37132872" w:rsidR="5400DC20" w:rsidRDefault="5400DC20" w:rsidP="180A5B75">
      <w:pPr>
        <w:pStyle w:val="Voetnoottekst"/>
        <w:rPr>
          <w:rFonts w:ascii="Verdana" w:eastAsia="Verdana" w:hAnsi="Verdana" w:cs="Verdana"/>
          <w:sz w:val="16"/>
          <w:szCs w:val="16"/>
        </w:rPr>
      </w:pPr>
      <w:r w:rsidRPr="5400DC20">
        <w:rPr>
          <w:rStyle w:val="Voetnootmarkering"/>
          <w:rFonts w:ascii="Verdana" w:eastAsia="Verdana" w:hAnsi="Verdana" w:cs="Verdana"/>
          <w:sz w:val="16"/>
          <w:szCs w:val="16"/>
        </w:rPr>
        <w:footnoteRef/>
      </w:r>
      <w:r w:rsidR="03813FA4" w:rsidRPr="5400DC20">
        <w:rPr>
          <w:rFonts w:ascii="Verdana" w:eastAsia="Verdana" w:hAnsi="Verdana" w:cs="Verdana"/>
          <w:sz w:val="16"/>
          <w:szCs w:val="16"/>
        </w:rPr>
        <w:t xml:space="preserve"> In 2019 was volgens de Emissieregistratie (geraadpleegd september 2026) de emissie van stikstofoxiden door mobiliteit 161,2 kiloton. 50% daarvan is 80,6 kiloton. Dat betekent dat, op basis van de huidige cijfers, in de periode tot 2035 een reductie van 80,6 kiloton moet worden bereikt. Zoals toegelicht, is deze reductieopgave in kilotonnen indicatief. Het reductiepercentage is leidend.</w:t>
      </w:r>
    </w:p>
  </w:footnote>
  <w:footnote w:id="15">
    <w:p w14:paraId="1AA6A147" w14:textId="7DD85DDB" w:rsidR="003B6C43" w:rsidRPr="00A21413" w:rsidRDefault="003B6C43">
      <w:pPr>
        <w:pStyle w:val="Voetnoottekst"/>
        <w:rPr>
          <w:rFonts w:ascii="Verdana" w:hAnsi="Verdana"/>
          <w:sz w:val="16"/>
          <w:szCs w:val="16"/>
        </w:rPr>
      </w:pPr>
      <w:r w:rsidRPr="00A21413">
        <w:rPr>
          <w:rStyle w:val="Voetnootmarkering"/>
          <w:rFonts w:ascii="Verdana" w:hAnsi="Verdana"/>
          <w:sz w:val="16"/>
          <w:szCs w:val="16"/>
        </w:rPr>
        <w:footnoteRef/>
      </w:r>
      <w:r w:rsidR="74A346CA" w:rsidRPr="00A21413">
        <w:rPr>
          <w:rFonts w:ascii="Verdana" w:hAnsi="Verdana"/>
          <w:sz w:val="16"/>
          <w:szCs w:val="16"/>
        </w:rPr>
        <w:t xml:space="preserve"> Zie ook de reflectie van het PBL, p. 30. </w:t>
      </w:r>
    </w:p>
  </w:footnote>
  <w:footnote w:id="16">
    <w:p w14:paraId="09745CC2" w14:textId="52116ADA" w:rsidR="000A094F" w:rsidRDefault="000A094F" w:rsidP="000A094F">
      <w:pPr>
        <w:pStyle w:val="Voetnoottekst"/>
      </w:pPr>
      <w:r w:rsidRPr="00A21413">
        <w:rPr>
          <w:rStyle w:val="Voetnootmarkering"/>
          <w:rFonts w:ascii="Verdana" w:hAnsi="Verdana"/>
          <w:sz w:val="16"/>
          <w:szCs w:val="16"/>
        </w:rPr>
        <w:footnoteRef/>
      </w:r>
      <w:r w:rsidR="60A12BAF" w:rsidRPr="00A21413">
        <w:rPr>
          <w:rFonts w:ascii="Verdana" w:hAnsi="Verdana"/>
          <w:sz w:val="16"/>
          <w:szCs w:val="16"/>
        </w:rPr>
        <w:t xml:space="preserve"> Het PBL heeft voor zijn analyse aangenomen dat de procentuele emissiereductie binnen en buiten de zones ongeveer gelijk is (zie de reflectie, p. 30).</w:t>
      </w:r>
      <w:r w:rsidR="60A12BAF">
        <w:t xml:space="preserve"> </w:t>
      </w:r>
    </w:p>
  </w:footnote>
  <w:footnote w:id="17">
    <w:p w14:paraId="69958096" w14:textId="748090B7" w:rsidR="3B6D57C0" w:rsidRDefault="3B6D57C0" w:rsidP="3B6D57C0">
      <w:pPr>
        <w:pStyle w:val="Voetnoottekst"/>
        <w:rPr>
          <w:rFonts w:ascii="Verdana, Verdana Pro" w:eastAsia="Verdana, Verdana Pro" w:hAnsi="Verdana, Verdana Pro" w:cs="Verdana, Verdana Pro"/>
          <w:sz w:val="16"/>
          <w:szCs w:val="16"/>
        </w:rPr>
      </w:pPr>
      <w:r w:rsidRPr="3B6D57C0">
        <w:rPr>
          <w:rStyle w:val="Voetnootmarkering"/>
          <w:rFonts w:ascii="Verdana, Verdana Pro" w:eastAsia="Verdana, Verdana Pro" w:hAnsi="Verdana, Verdana Pro" w:cs="Verdana, Verdana Pro"/>
          <w:sz w:val="16"/>
          <w:szCs w:val="16"/>
        </w:rPr>
        <w:footnoteRef/>
      </w:r>
      <w:r w:rsidRPr="3B6D57C0">
        <w:rPr>
          <w:rFonts w:ascii="Verdana, Verdana Pro" w:eastAsia="Verdana, Verdana Pro" w:hAnsi="Verdana, Verdana Pro" w:cs="Verdana, Verdana Pro"/>
          <w:sz w:val="16"/>
          <w:szCs w:val="16"/>
        </w:rPr>
        <w:t xml:space="preserve"> </w:t>
      </w:r>
      <w:proofErr w:type="spellStart"/>
      <w:r w:rsidRPr="3B6D57C0">
        <w:rPr>
          <w:rFonts w:ascii="Verdana, Verdana Pro" w:eastAsia="Verdana, Verdana Pro" w:hAnsi="Verdana, Verdana Pro" w:cs="Verdana, Verdana Pro"/>
          <w:sz w:val="16"/>
          <w:szCs w:val="16"/>
        </w:rPr>
        <w:t>Rnr</w:t>
      </w:r>
      <w:proofErr w:type="spellEnd"/>
      <w:r w:rsidRPr="3B6D57C0">
        <w:rPr>
          <w:rFonts w:ascii="Verdana, Verdana Pro" w:eastAsia="Verdana, Verdana Pro" w:hAnsi="Verdana, Verdana Pro" w:cs="Verdana, Verdana Pro"/>
          <w:sz w:val="16"/>
          <w:szCs w:val="16"/>
        </w:rPr>
        <w:t>. 22 van de reflectie van de landsadvocaat.</w:t>
      </w:r>
    </w:p>
  </w:footnote>
  <w:footnote w:id="18">
    <w:p w14:paraId="771AD6D0" w14:textId="699550E1" w:rsidR="3B6D57C0" w:rsidRDefault="3B6D57C0" w:rsidP="3B6D57C0">
      <w:pPr>
        <w:pStyle w:val="Voetnoottekst"/>
        <w:rPr>
          <w:rFonts w:ascii="Verdana, Verdana Pro" w:eastAsia="Verdana, Verdana Pro" w:hAnsi="Verdana, Verdana Pro" w:cs="Verdana, Verdana Pro"/>
          <w:sz w:val="16"/>
          <w:szCs w:val="16"/>
        </w:rPr>
      </w:pPr>
      <w:r w:rsidRPr="3B6D57C0">
        <w:rPr>
          <w:rStyle w:val="Voetnootmarkering"/>
          <w:rFonts w:ascii="Verdana, Verdana Pro" w:eastAsia="Verdana, Verdana Pro" w:hAnsi="Verdana, Verdana Pro" w:cs="Verdana, Verdana Pro"/>
          <w:sz w:val="16"/>
          <w:szCs w:val="16"/>
        </w:rPr>
        <w:footnoteRef/>
      </w:r>
      <w:r w:rsidRPr="3B6D57C0">
        <w:rPr>
          <w:rFonts w:ascii="Verdana, Verdana Pro" w:eastAsia="Verdana, Verdana Pro" w:hAnsi="Verdana, Verdana Pro" w:cs="Verdana, Verdana Pro"/>
          <w:sz w:val="16"/>
          <w:szCs w:val="16"/>
        </w:rPr>
        <w:t xml:space="preserve"> Kamerstukken II, 2025-2026, 36800 XIV, nr. 87. </w:t>
      </w:r>
      <w:r w:rsidRPr="3B6D57C0">
        <w:rPr>
          <w:rFonts w:ascii="Verdana, Verdana Pro" w:eastAsia="Verdana, Verdana Pro" w:hAnsi="Verdana, Verdana Pro" w:cs="Verdana, Verdana Pro"/>
          <w:color w:val="467886"/>
          <w:sz w:val="16"/>
          <w:szCs w:val="16"/>
          <w:u w:val="single"/>
        </w:rPr>
        <w:t>Uitvoeringsrapportage maatregelen stikstofreductie</w:t>
      </w:r>
      <w:r w:rsidRPr="3B6D57C0">
        <w:rPr>
          <w:rFonts w:ascii="Verdana, Verdana Pro" w:eastAsia="Verdana, Verdana Pro" w:hAnsi="Verdana, Verdana Pro" w:cs="Verdana, Verdana Pro"/>
          <w:sz w:val="16"/>
          <w:szCs w:val="16"/>
        </w:rPr>
        <w:t>.</w:t>
      </w:r>
    </w:p>
  </w:footnote>
  <w:footnote w:id="19">
    <w:p w14:paraId="756EEE6C" w14:textId="594FD6A0" w:rsidR="35E06D65" w:rsidRPr="00AE6060" w:rsidRDefault="35E06D65" w:rsidP="00AE6060">
      <w:pPr>
        <w:pStyle w:val="Voetnoottekst"/>
        <w:rPr>
          <w:rFonts w:ascii="Verdana" w:eastAsiaTheme="minorEastAsia" w:hAnsi="Verdana"/>
          <w:sz w:val="18"/>
          <w:szCs w:val="18"/>
        </w:rPr>
      </w:pPr>
      <w:r w:rsidRPr="35E06D65">
        <w:rPr>
          <w:rStyle w:val="Voetnootmarkering"/>
          <w:rFonts w:ascii="Verdana, Verdana Pro" w:eastAsia="Verdana, Verdana Pro" w:hAnsi="Verdana, Verdana Pro" w:cs="Verdana, Verdana Pro"/>
          <w:sz w:val="16"/>
          <w:szCs w:val="16"/>
        </w:rPr>
        <w:footnoteRef/>
      </w:r>
      <w:r w:rsidRPr="35E06D65">
        <w:rPr>
          <w:rFonts w:ascii="Verdana, Verdana Pro" w:eastAsia="Verdana, Verdana Pro" w:hAnsi="Verdana, Verdana Pro" w:cs="Verdana, Verdana Pro"/>
          <w:sz w:val="16"/>
          <w:szCs w:val="16"/>
        </w:rPr>
        <w:t xml:space="preserve"> </w:t>
      </w:r>
      <w:r w:rsidRPr="35E06D65">
        <w:rPr>
          <w:rFonts w:ascii="Verdana" w:eastAsia="Verdana" w:hAnsi="Verdana" w:cs="Verdana"/>
          <w:sz w:val="16"/>
          <w:szCs w:val="16"/>
        </w:rPr>
        <w:t xml:space="preserve">Conclusie A-G </w:t>
      </w:r>
      <w:proofErr w:type="spellStart"/>
      <w:r w:rsidRPr="35E06D65">
        <w:rPr>
          <w:rFonts w:ascii="Verdana" w:eastAsia="Verdana" w:hAnsi="Verdana" w:cs="Verdana"/>
          <w:sz w:val="16"/>
          <w:szCs w:val="16"/>
        </w:rPr>
        <w:t>Kokott</w:t>
      </w:r>
      <w:proofErr w:type="spellEnd"/>
      <w:r w:rsidRPr="35E06D65">
        <w:rPr>
          <w:rFonts w:ascii="Verdana" w:eastAsia="Verdana" w:hAnsi="Verdana" w:cs="Verdana"/>
          <w:sz w:val="16"/>
          <w:szCs w:val="16"/>
        </w:rPr>
        <w:t xml:space="preserve"> 25 juli 2018, C-293/17 en C-294/17, ECLI:EU:C:2018:622, par. 160-161 (Coöperatie </w:t>
      </w:r>
      <w:proofErr w:type="spellStart"/>
      <w:r w:rsidRPr="35E06D65">
        <w:rPr>
          <w:rFonts w:ascii="Verdana" w:eastAsia="Verdana" w:hAnsi="Verdana" w:cs="Verdana"/>
          <w:sz w:val="16"/>
          <w:szCs w:val="16"/>
        </w:rPr>
        <w:t>Mobillisation</w:t>
      </w:r>
      <w:proofErr w:type="spellEnd"/>
      <w:r w:rsidRPr="35E06D65">
        <w:rPr>
          <w:rFonts w:ascii="Verdana" w:eastAsia="Verdana" w:hAnsi="Verdana" w:cs="Verdana"/>
          <w:sz w:val="16"/>
          <w:szCs w:val="16"/>
        </w:rPr>
        <w:t xml:space="preserve"> </w:t>
      </w:r>
      <w:proofErr w:type="spellStart"/>
      <w:r w:rsidRPr="35E06D65">
        <w:rPr>
          <w:rFonts w:ascii="Verdana" w:eastAsia="Verdana" w:hAnsi="Verdana" w:cs="Verdana"/>
          <w:sz w:val="16"/>
          <w:szCs w:val="16"/>
        </w:rPr>
        <w:t>for</w:t>
      </w:r>
      <w:proofErr w:type="spellEnd"/>
      <w:r w:rsidRPr="35E06D65">
        <w:rPr>
          <w:rFonts w:ascii="Verdana" w:eastAsia="Verdana" w:hAnsi="Verdana" w:cs="Verdana"/>
          <w:sz w:val="16"/>
          <w:szCs w:val="16"/>
        </w:rPr>
        <w:t xml:space="preserve"> </w:t>
      </w:r>
      <w:proofErr w:type="spellStart"/>
      <w:r w:rsidRPr="35E06D65">
        <w:rPr>
          <w:rFonts w:ascii="Verdana" w:eastAsia="Verdana" w:hAnsi="Verdana" w:cs="Verdana"/>
          <w:sz w:val="16"/>
          <w:szCs w:val="16"/>
        </w:rPr>
        <w:t>the</w:t>
      </w:r>
      <w:proofErr w:type="spellEnd"/>
      <w:r w:rsidRPr="35E06D65">
        <w:rPr>
          <w:rFonts w:ascii="Verdana" w:eastAsia="Verdana" w:hAnsi="Verdana" w:cs="Verdana"/>
          <w:sz w:val="16"/>
          <w:szCs w:val="16"/>
        </w:rPr>
        <w:t xml:space="preserve"> Environment v. College van Gedeputeerde Staten). Online te raadplegen </w:t>
      </w:r>
      <w:r w:rsidRPr="35E06D65">
        <w:rPr>
          <w:rFonts w:ascii="Verdana, Verdana Pro" w:eastAsia="Verdana, Verdana Pro" w:hAnsi="Verdana, Verdana Pro" w:cs="Verdana, Verdana Pro"/>
          <w:sz w:val="16"/>
          <w:szCs w:val="16"/>
        </w:rPr>
        <w:t xml:space="preserve">via: </w:t>
      </w:r>
      <w:hyperlink r:id="rId1">
        <w:r w:rsidRPr="35E06D65">
          <w:rPr>
            <w:rStyle w:val="Hyperlink"/>
            <w:rFonts w:ascii="Verdana, Verdana Pro" w:eastAsia="Verdana, Verdana Pro" w:hAnsi="Verdana, Verdana Pro" w:cs="Verdana, Verdana Pro"/>
            <w:sz w:val="16"/>
            <w:szCs w:val="16"/>
          </w:rPr>
          <w:t>infocuria.curia.europa.eu/tabs/document?source=document&amp;docid=204409&amp;doclang=NL.</w:t>
        </w:r>
      </w:hyperlink>
      <w:r w:rsidRPr="35E06D65">
        <w:rPr>
          <w:rFonts w:ascii="Verdana, Verdana Pro" w:eastAsia="Verdana, Verdana Pro" w:hAnsi="Verdana, Verdana Pro" w:cs="Verdana, Verdana Pro"/>
          <w:color w:val="467886"/>
          <w:sz w:val="16"/>
          <w:szCs w:val="16"/>
          <w:u w:val="single"/>
        </w:rPr>
        <w:t xml:space="preserve"> </w:t>
      </w:r>
      <w:r w:rsidRPr="35E06D65">
        <w:rPr>
          <w:rFonts w:ascii="Verdana" w:eastAsiaTheme="minorEastAsia" w:hAnsi="Verdana"/>
          <w:sz w:val="16"/>
          <w:szCs w:val="16"/>
        </w:rPr>
        <w:t xml:space="preserve">Zie ook </w:t>
      </w:r>
      <w:r w:rsidRPr="35E06D65">
        <w:rPr>
          <w:rFonts w:ascii="Verdana" w:eastAsia="Verdana" w:hAnsi="Verdana" w:cs="Verdana"/>
          <w:sz w:val="16"/>
          <w:szCs w:val="16"/>
        </w:rPr>
        <w:t xml:space="preserve">Rb. Den Haag 5 juni 2013, ECLI:NL:RBDHA:2013:CA2166, </w:t>
      </w:r>
      <w:proofErr w:type="spellStart"/>
      <w:r w:rsidRPr="35E06D65">
        <w:rPr>
          <w:rFonts w:ascii="Verdana" w:eastAsia="Verdana" w:hAnsi="Verdana" w:cs="Verdana"/>
          <w:sz w:val="16"/>
          <w:szCs w:val="16"/>
        </w:rPr>
        <w:t>r.o.</w:t>
      </w:r>
      <w:proofErr w:type="spellEnd"/>
      <w:r w:rsidRPr="35E06D65">
        <w:rPr>
          <w:rFonts w:ascii="Verdana" w:eastAsia="Verdana" w:hAnsi="Verdana" w:cs="Verdana"/>
          <w:sz w:val="16"/>
          <w:szCs w:val="16"/>
        </w:rPr>
        <w:t xml:space="preserve"> 5.3-5.8 (Das en Boom), </w:t>
      </w:r>
      <w:r w:rsidRPr="35E06D65">
        <w:rPr>
          <w:rFonts w:ascii="Verdana" w:eastAsiaTheme="minorEastAsia" w:hAnsi="Verdana"/>
          <w:sz w:val="16"/>
          <w:szCs w:val="16"/>
        </w:rPr>
        <w:t>waaruit blijkt dat de Staat niet gehouden is tot het onmogelijke.</w:t>
      </w:r>
    </w:p>
  </w:footnote>
  <w:footnote w:id="20">
    <w:p w14:paraId="220E7149" w14:textId="772888F8" w:rsidR="6F95EC99" w:rsidRPr="0007765F" w:rsidRDefault="6F95EC99" w:rsidP="6F95EC99">
      <w:pPr>
        <w:pStyle w:val="Voetnoottekst"/>
        <w:rPr>
          <w:rFonts w:ascii="Verdana" w:hAnsi="Verdana"/>
          <w:sz w:val="16"/>
          <w:szCs w:val="16"/>
        </w:rPr>
      </w:pPr>
      <w:r w:rsidRPr="0007765F">
        <w:rPr>
          <w:rStyle w:val="Voetnootmarkering"/>
          <w:rFonts w:ascii="Verdana" w:hAnsi="Verdana"/>
          <w:sz w:val="16"/>
          <w:szCs w:val="16"/>
        </w:rPr>
        <w:footnoteRef/>
      </w:r>
      <w:r w:rsidRPr="0007765F">
        <w:rPr>
          <w:rFonts w:ascii="Verdana" w:hAnsi="Verdana"/>
          <w:sz w:val="16"/>
          <w:szCs w:val="16"/>
        </w:rPr>
        <w:t xml:space="preserve"> Verordening (EU) nr. 1991/2024 van het Europees Parlement en de Raad van 24 juni 2024 betreffende natuurherstel en tot wijziging van Verordening (EU) 2022/289. </w:t>
      </w:r>
    </w:p>
  </w:footnote>
  <w:footnote w:id="21">
    <w:p w14:paraId="1BC2B2EC" w14:textId="4C60BF67" w:rsidR="00A8451E" w:rsidRPr="0007765F" w:rsidRDefault="00A8451E">
      <w:pPr>
        <w:pStyle w:val="Voetnoottekst"/>
        <w:rPr>
          <w:rFonts w:ascii="Verdana" w:hAnsi="Verdana"/>
          <w:sz w:val="16"/>
          <w:szCs w:val="16"/>
        </w:rPr>
      </w:pPr>
      <w:r w:rsidRPr="0007765F">
        <w:rPr>
          <w:rStyle w:val="Voetnootmarkering"/>
          <w:rFonts w:ascii="Verdana" w:hAnsi="Verdana"/>
          <w:sz w:val="16"/>
          <w:szCs w:val="16"/>
        </w:rPr>
        <w:footnoteRef/>
      </w:r>
      <w:r w:rsidRPr="0007765F">
        <w:rPr>
          <w:rFonts w:ascii="Verdana" w:hAnsi="Verdana"/>
          <w:sz w:val="16"/>
          <w:szCs w:val="16"/>
        </w:rPr>
        <w:t xml:space="preserve"> </w:t>
      </w:r>
      <w:hyperlink r:id="rId2" w:history="1">
        <w:r w:rsidRPr="0007765F">
          <w:rPr>
            <w:rStyle w:val="Hyperlink"/>
            <w:rFonts w:ascii="Verdana" w:hAnsi="Verdana"/>
            <w:sz w:val="16"/>
            <w:szCs w:val="16"/>
          </w:rPr>
          <w:t>https://www.internetconsultatie.nl/natuurherstelverordening/</w:t>
        </w:r>
      </w:hyperlink>
      <w:r w:rsidR="00664223" w:rsidRPr="0007765F">
        <w:rPr>
          <w:rFonts w:ascii="Verdana" w:hAnsi="Verdana"/>
          <w:sz w:val="16"/>
          <w:szCs w:val="16"/>
        </w:rPr>
        <w:t>.</w:t>
      </w:r>
      <w:r w:rsidRPr="0007765F">
        <w:rPr>
          <w:rFonts w:ascii="Verdana" w:hAnsi="Verdana"/>
          <w:sz w:val="16"/>
          <w:szCs w:val="16"/>
        </w:rPr>
        <w:t xml:space="preserve"> </w:t>
      </w:r>
    </w:p>
  </w:footnote>
  <w:footnote w:id="22">
    <w:p w14:paraId="434F17F7" w14:textId="0070815F" w:rsidR="001C5E89" w:rsidRPr="008D3E24" w:rsidRDefault="001C5E89">
      <w:pPr>
        <w:pStyle w:val="Voetnoottekst"/>
        <w:rPr>
          <w:rFonts w:ascii="Verdana" w:hAnsi="Verdana"/>
          <w:sz w:val="16"/>
          <w:szCs w:val="16"/>
        </w:rPr>
      </w:pPr>
      <w:r w:rsidRPr="0007765F">
        <w:rPr>
          <w:rStyle w:val="Voetnootmarkering"/>
          <w:rFonts w:ascii="Verdana" w:hAnsi="Verdana"/>
          <w:sz w:val="16"/>
          <w:szCs w:val="16"/>
        </w:rPr>
        <w:footnoteRef/>
      </w:r>
      <w:r w:rsidRPr="0007765F">
        <w:rPr>
          <w:rFonts w:ascii="Verdana" w:hAnsi="Verdana"/>
          <w:sz w:val="16"/>
          <w:szCs w:val="16"/>
        </w:rPr>
        <w:t xml:space="preserve"> </w:t>
      </w:r>
      <w:r w:rsidR="004A7944" w:rsidRPr="0007765F">
        <w:rPr>
          <w:rFonts w:ascii="Verdana" w:hAnsi="Verdana"/>
          <w:sz w:val="16"/>
          <w:szCs w:val="16"/>
        </w:rPr>
        <w:t>Artikel 17 lid 1 en 6 NHV.</w:t>
      </w:r>
    </w:p>
  </w:footnote>
  <w:footnote w:id="23">
    <w:p w14:paraId="462CE42E" w14:textId="51C0E69F" w:rsidR="3311FAFE" w:rsidRPr="0007765F" w:rsidRDefault="3311FAFE" w:rsidP="3311FAFE">
      <w:pPr>
        <w:pStyle w:val="Voetnoottekst"/>
        <w:rPr>
          <w:rFonts w:ascii="Verdana" w:hAnsi="Verdana"/>
          <w:sz w:val="16"/>
          <w:szCs w:val="16"/>
        </w:rPr>
      </w:pPr>
      <w:r w:rsidRPr="0007765F">
        <w:rPr>
          <w:rStyle w:val="Voetnootmarkering"/>
          <w:rFonts w:ascii="Verdana" w:eastAsia="Verdana" w:hAnsi="Verdana" w:cs="Verdana"/>
          <w:sz w:val="16"/>
          <w:szCs w:val="16"/>
        </w:rPr>
        <w:footnoteRef/>
      </w:r>
      <w:r w:rsidRPr="0007765F">
        <w:rPr>
          <w:rFonts w:ascii="Verdana" w:eastAsia="Verdana" w:hAnsi="Verdana" w:cs="Verdana"/>
          <w:sz w:val="16"/>
          <w:szCs w:val="16"/>
        </w:rPr>
        <w:t xml:space="preserve"> Zie de </w:t>
      </w:r>
      <w:proofErr w:type="spellStart"/>
      <w:r w:rsidRPr="0007765F">
        <w:rPr>
          <w:rFonts w:ascii="Verdana" w:eastAsia="Verdana" w:hAnsi="Verdana" w:cs="Verdana"/>
          <w:sz w:val="16"/>
          <w:szCs w:val="16"/>
        </w:rPr>
        <w:t>MvT</w:t>
      </w:r>
      <w:proofErr w:type="spellEnd"/>
      <w:r w:rsidRPr="0007765F">
        <w:rPr>
          <w:rFonts w:ascii="Verdana" w:eastAsia="Verdana" w:hAnsi="Verdana" w:cs="Verdana"/>
          <w:sz w:val="16"/>
          <w:szCs w:val="16"/>
        </w:rPr>
        <w:t xml:space="preserve"> bij de Ow, Kamerstukken II 2013/14, 33 962, nr. 3, p. 115-116 en p. 44-45 en de </w:t>
      </w:r>
      <w:proofErr w:type="spellStart"/>
      <w:r w:rsidRPr="0007765F">
        <w:rPr>
          <w:rFonts w:ascii="Verdana" w:eastAsia="Verdana" w:hAnsi="Verdana" w:cs="Verdana"/>
          <w:sz w:val="16"/>
          <w:szCs w:val="16"/>
        </w:rPr>
        <w:t>MvT</w:t>
      </w:r>
      <w:proofErr w:type="spellEnd"/>
      <w:r w:rsidRPr="0007765F">
        <w:rPr>
          <w:rFonts w:ascii="Verdana" w:eastAsia="Verdana" w:hAnsi="Verdana" w:cs="Verdana"/>
          <w:sz w:val="16"/>
          <w:szCs w:val="16"/>
        </w:rPr>
        <w:t xml:space="preserve"> bij de Wet Stikstofreductie en Natuurverbetering, Kamerstukken II 2020/21, 35 600, nr. 3, p. 46.  </w:t>
      </w:r>
    </w:p>
  </w:footnote>
  <w:footnote w:id="24">
    <w:p w14:paraId="0CAC1708" w14:textId="0E5C197E" w:rsidR="1C3DA8F1" w:rsidRPr="0007765F" w:rsidRDefault="1C3DA8F1" w:rsidP="7A05FD4D">
      <w:pPr>
        <w:pStyle w:val="Voetnoottekst"/>
        <w:rPr>
          <w:rFonts w:ascii="Verdana" w:eastAsia="Verdana Pro" w:hAnsi="Verdana" w:cs="Verdana Pro"/>
          <w:sz w:val="16"/>
          <w:szCs w:val="16"/>
        </w:rPr>
      </w:pPr>
      <w:r w:rsidRPr="0007765F">
        <w:rPr>
          <w:rStyle w:val="Voetnootmarkering"/>
          <w:rFonts w:ascii="Verdana" w:eastAsia="Verdana Pro" w:hAnsi="Verdana" w:cs="Verdana Pro"/>
          <w:sz w:val="16"/>
          <w:szCs w:val="16"/>
        </w:rPr>
        <w:footnoteRef/>
      </w:r>
      <w:r w:rsidR="7A05FD4D" w:rsidRPr="0007765F">
        <w:rPr>
          <w:rFonts w:ascii="Verdana" w:eastAsia="Verdana Pro" w:hAnsi="Verdana" w:cs="Verdana Pro"/>
          <w:sz w:val="16"/>
          <w:szCs w:val="16"/>
        </w:rPr>
        <w:t xml:space="preserve"> Artikel 3.18, derde lid, jo. artikel 3.9, vierde lid, Ow.</w:t>
      </w:r>
    </w:p>
  </w:footnote>
  <w:footnote w:id="25">
    <w:p w14:paraId="6B28FBB3" w14:textId="7118E9D5" w:rsidR="002178EC" w:rsidRPr="0007765F" w:rsidRDefault="002178EC">
      <w:pPr>
        <w:pStyle w:val="Voetnoottekst"/>
        <w:rPr>
          <w:rFonts w:ascii="Verdana" w:hAnsi="Verdana"/>
          <w:sz w:val="16"/>
          <w:szCs w:val="16"/>
        </w:rPr>
      </w:pPr>
      <w:r w:rsidRPr="0007765F">
        <w:rPr>
          <w:rStyle w:val="Voetnootmarkering"/>
          <w:rFonts w:ascii="Verdana" w:hAnsi="Verdana"/>
          <w:sz w:val="16"/>
          <w:szCs w:val="16"/>
        </w:rPr>
        <w:footnoteRef/>
      </w:r>
      <w:r w:rsidR="32E6E766" w:rsidRPr="0007765F">
        <w:rPr>
          <w:rFonts w:ascii="Verdana" w:hAnsi="Verdana"/>
          <w:sz w:val="16"/>
          <w:szCs w:val="16"/>
        </w:rPr>
        <w:t xml:space="preserve"> Artikel 3.18, tweede lid, Ow. </w:t>
      </w:r>
    </w:p>
  </w:footnote>
  <w:footnote w:id="26">
    <w:p w14:paraId="029887F8" w14:textId="749BA786" w:rsidR="00ED0ECD" w:rsidRPr="00ED0ECD" w:rsidRDefault="00ED0ECD">
      <w:pPr>
        <w:pStyle w:val="Voetnoottekst"/>
      </w:pPr>
      <w:r w:rsidRPr="0007765F">
        <w:rPr>
          <w:rStyle w:val="Voetnootmarkering"/>
          <w:rFonts w:ascii="Verdana" w:hAnsi="Verdana"/>
          <w:sz w:val="16"/>
          <w:szCs w:val="16"/>
        </w:rPr>
        <w:footnoteRef/>
      </w:r>
      <w:r w:rsidRPr="0007765F">
        <w:rPr>
          <w:rFonts w:ascii="Verdana" w:hAnsi="Verdana"/>
          <w:sz w:val="16"/>
          <w:szCs w:val="16"/>
        </w:rPr>
        <w:t xml:space="preserve"> Artikele</w:t>
      </w:r>
      <w:r w:rsidR="00E70593" w:rsidRPr="0007765F">
        <w:rPr>
          <w:rFonts w:ascii="Verdana" w:hAnsi="Verdana"/>
          <w:sz w:val="16"/>
          <w:szCs w:val="16"/>
        </w:rPr>
        <w:t xml:space="preserve">n </w:t>
      </w:r>
      <w:r w:rsidRPr="0007765F">
        <w:rPr>
          <w:rFonts w:ascii="Verdana" w:hAnsi="Verdana"/>
          <w:sz w:val="16"/>
          <w:szCs w:val="16"/>
        </w:rPr>
        <w:t>artikel 5.2</w:t>
      </w:r>
      <w:r w:rsidR="00E70593" w:rsidRPr="0007765F">
        <w:rPr>
          <w:rFonts w:ascii="Verdana" w:hAnsi="Verdana"/>
          <w:sz w:val="16"/>
          <w:szCs w:val="16"/>
        </w:rPr>
        <w:t xml:space="preserve">, vierde lid, Omgevingswet en </w:t>
      </w:r>
      <w:r w:rsidRPr="0007765F">
        <w:rPr>
          <w:rFonts w:ascii="Verdana" w:hAnsi="Verdana"/>
          <w:sz w:val="16"/>
          <w:szCs w:val="16"/>
        </w:rPr>
        <w:t>artikelen 11.18 jo. 11.21, 11.41 jo. 11.44, 11.49 jo. 11.52 en 11.55 jo. 11.58 Besluit activiteiten leefomgeving.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1F9FA4FD" w14:paraId="0A4BFB12" w14:textId="77777777" w:rsidTr="1F9FA4FD">
      <w:trPr>
        <w:trHeight w:val="300"/>
      </w:trPr>
      <w:tc>
        <w:tcPr>
          <w:tcW w:w="3020" w:type="dxa"/>
        </w:tcPr>
        <w:p w14:paraId="2C76305C" w14:textId="0E786A51" w:rsidR="1F9FA4FD" w:rsidRDefault="1F9FA4FD" w:rsidP="1F9FA4FD">
          <w:pPr>
            <w:pStyle w:val="Koptekst"/>
            <w:ind w:left="-115"/>
          </w:pPr>
        </w:p>
      </w:tc>
      <w:tc>
        <w:tcPr>
          <w:tcW w:w="3020" w:type="dxa"/>
        </w:tcPr>
        <w:p w14:paraId="71AE22E1" w14:textId="1C68EFC6" w:rsidR="1F9FA4FD" w:rsidRDefault="1F9FA4FD" w:rsidP="1F9FA4FD">
          <w:pPr>
            <w:pStyle w:val="Koptekst"/>
            <w:jc w:val="center"/>
          </w:pPr>
        </w:p>
      </w:tc>
      <w:tc>
        <w:tcPr>
          <w:tcW w:w="3020" w:type="dxa"/>
        </w:tcPr>
        <w:p w14:paraId="09DD7EB9" w14:textId="7D086F7A" w:rsidR="1F9FA4FD" w:rsidRDefault="1F9FA4FD" w:rsidP="1F9FA4FD">
          <w:pPr>
            <w:pStyle w:val="Koptekst"/>
            <w:ind w:right="-115"/>
            <w:jc w:val="right"/>
          </w:pPr>
        </w:p>
      </w:tc>
    </w:tr>
  </w:tbl>
  <w:p w14:paraId="4478F873" w14:textId="4B58D315" w:rsidR="1F9FA4FD" w:rsidRDefault="1F9FA4FD" w:rsidP="1F9FA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8926"/>
    <w:multiLevelType w:val="hybridMultilevel"/>
    <w:tmpl w:val="7A28CE6A"/>
    <w:lvl w:ilvl="0" w:tplc="539CE5B8">
      <w:start w:val="1"/>
      <w:numFmt w:val="bullet"/>
      <w:lvlText w:val="-"/>
      <w:lvlJc w:val="left"/>
      <w:pPr>
        <w:ind w:left="720" w:hanging="360"/>
      </w:pPr>
      <w:rPr>
        <w:rFonts w:ascii="Aptos" w:hAnsi="Aptos" w:hint="default"/>
      </w:rPr>
    </w:lvl>
    <w:lvl w:ilvl="1" w:tplc="83C808BC">
      <w:start w:val="1"/>
      <w:numFmt w:val="bullet"/>
      <w:lvlText w:val="o"/>
      <w:lvlJc w:val="left"/>
      <w:pPr>
        <w:ind w:left="1440" w:hanging="360"/>
      </w:pPr>
      <w:rPr>
        <w:rFonts w:ascii="Courier New" w:hAnsi="Courier New" w:hint="default"/>
      </w:rPr>
    </w:lvl>
    <w:lvl w:ilvl="2" w:tplc="8D382BCE">
      <w:start w:val="1"/>
      <w:numFmt w:val="bullet"/>
      <w:lvlText w:val=""/>
      <w:lvlJc w:val="left"/>
      <w:pPr>
        <w:ind w:left="2160" w:hanging="360"/>
      </w:pPr>
      <w:rPr>
        <w:rFonts w:ascii="Wingdings" w:hAnsi="Wingdings" w:hint="default"/>
      </w:rPr>
    </w:lvl>
    <w:lvl w:ilvl="3" w:tplc="F23EB3D2">
      <w:start w:val="1"/>
      <w:numFmt w:val="bullet"/>
      <w:lvlText w:val=""/>
      <w:lvlJc w:val="left"/>
      <w:pPr>
        <w:ind w:left="2880" w:hanging="360"/>
      </w:pPr>
      <w:rPr>
        <w:rFonts w:ascii="Symbol" w:hAnsi="Symbol" w:hint="default"/>
      </w:rPr>
    </w:lvl>
    <w:lvl w:ilvl="4" w:tplc="2AA8D514">
      <w:start w:val="1"/>
      <w:numFmt w:val="bullet"/>
      <w:lvlText w:val="o"/>
      <w:lvlJc w:val="left"/>
      <w:pPr>
        <w:ind w:left="3600" w:hanging="360"/>
      </w:pPr>
      <w:rPr>
        <w:rFonts w:ascii="Courier New" w:hAnsi="Courier New" w:hint="default"/>
      </w:rPr>
    </w:lvl>
    <w:lvl w:ilvl="5" w:tplc="FD820C34">
      <w:start w:val="1"/>
      <w:numFmt w:val="bullet"/>
      <w:lvlText w:val=""/>
      <w:lvlJc w:val="left"/>
      <w:pPr>
        <w:ind w:left="4320" w:hanging="360"/>
      </w:pPr>
      <w:rPr>
        <w:rFonts w:ascii="Wingdings" w:hAnsi="Wingdings" w:hint="default"/>
      </w:rPr>
    </w:lvl>
    <w:lvl w:ilvl="6" w:tplc="6D2EDB64">
      <w:start w:val="1"/>
      <w:numFmt w:val="bullet"/>
      <w:lvlText w:val=""/>
      <w:lvlJc w:val="left"/>
      <w:pPr>
        <w:ind w:left="5040" w:hanging="360"/>
      </w:pPr>
      <w:rPr>
        <w:rFonts w:ascii="Symbol" w:hAnsi="Symbol" w:hint="default"/>
      </w:rPr>
    </w:lvl>
    <w:lvl w:ilvl="7" w:tplc="0B18DC46">
      <w:start w:val="1"/>
      <w:numFmt w:val="bullet"/>
      <w:lvlText w:val="o"/>
      <w:lvlJc w:val="left"/>
      <w:pPr>
        <w:ind w:left="5760" w:hanging="360"/>
      </w:pPr>
      <w:rPr>
        <w:rFonts w:ascii="Courier New" w:hAnsi="Courier New" w:hint="default"/>
      </w:rPr>
    </w:lvl>
    <w:lvl w:ilvl="8" w:tplc="F612AC44">
      <w:start w:val="1"/>
      <w:numFmt w:val="bullet"/>
      <w:lvlText w:val=""/>
      <w:lvlJc w:val="left"/>
      <w:pPr>
        <w:ind w:left="6480" w:hanging="360"/>
      </w:pPr>
      <w:rPr>
        <w:rFonts w:ascii="Wingdings" w:hAnsi="Wingdings" w:hint="default"/>
      </w:rPr>
    </w:lvl>
  </w:abstractNum>
  <w:abstractNum w:abstractNumId="1" w15:restartNumberingAfterBreak="0">
    <w:nsid w:val="22A152AD"/>
    <w:multiLevelType w:val="hybridMultilevel"/>
    <w:tmpl w:val="EEF867B2"/>
    <w:lvl w:ilvl="0" w:tplc="7E388D6C">
      <w:start w:val="1"/>
      <w:numFmt w:val="upperLetter"/>
      <w:lvlText w:val="%1)"/>
      <w:lvlJc w:val="left"/>
      <w:pPr>
        <w:ind w:left="720" w:hanging="360"/>
      </w:pPr>
      <w:rPr>
        <w:rFonts w:ascii="Verdana,Verdana Pro" w:hAnsi="Verdana,Verdana Pro" w:hint="default"/>
      </w:rPr>
    </w:lvl>
    <w:lvl w:ilvl="1" w:tplc="0FBAB926">
      <w:start w:val="1"/>
      <w:numFmt w:val="lowerLetter"/>
      <w:lvlText w:val="%2."/>
      <w:lvlJc w:val="left"/>
      <w:pPr>
        <w:ind w:left="1440" w:hanging="360"/>
      </w:pPr>
    </w:lvl>
    <w:lvl w:ilvl="2" w:tplc="9D80AA84">
      <w:start w:val="1"/>
      <w:numFmt w:val="lowerRoman"/>
      <w:lvlText w:val="%3."/>
      <w:lvlJc w:val="right"/>
      <w:pPr>
        <w:ind w:left="2160" w:hanging="180"/>
      </w:pPr>
    </w:lvl>
    <w:lvl w:ilvl="3" w:tplc="285C9EFE">
      <w:start w:val="1"/>
      <w:numFmt w:val="decimal"/>
      <w:lvlText w:val="%4."/>
      <w:lvlJc w:val="left"/>
      <w:pPr>
        <w:ind w:left="2880" w:hanging="360"/>
      </w:pPr>
    </w:lvl>
    <w:lvl w:ilvl="4" w:tplc="FE90703C">
      <w:start w:val="1"/>
      <w:numFmt w:val="lowerLetter"/>
      <w:lvlText w:val="%5."/>
      <w:lvlJc w:val="left"/>
      <w:pPr>
        <w:ind w:left="3600" w:hanging="360"/>
      </w:pPr>
    </w:lvl>
    <w:lvl w:ilvl="5" w:tplc="093A579A">
      <w:start w:val="1"/>
      <w:numFmt w:val="lowerRoman"/>
      <w:lvlText w:val="%6."/>
      <w:lvlJc w:val="right"/>
      <w:pPr>
        <w:ind w:left="4320" w:hanging="180"/>
      </w:pPr>
    </w:lvl>
    <w:lvl w:ilvl="6" w:tplc="24BCC2E4">
      <w:start w:val="1"/>
      <w:numFmt w:val="decimal"/>
      <w:lvlText w:val="%7."/>
      <w:lvlJc w:val="left"/>
      <w:pPr>
        <w:ind w:left="5040" w:hanging="360"/>
      </w:pPr>
    </w:lvl>
    <w:lvl w:ilvl="7" w:tplc="40D45F96">
      <w:start w:val="1"/>
      <w:numFmt w:val="lowerLetter"/>
      <w:lvlText w:val="%8."/>
      <w:lvlJc w:val="left"/>
      <w:pPr>
        <w:ind w:left="5760" w:hanging="360"/>
      </w:pPr>
    </w:lvl>
    <w:lvl w:ilvl="8" w:tplc="8AB49154">
      <w:start w:val="1"/>
      <w:numFmt w:val="lowerRoman"/>
      <w:lvlText w:val="%9."/>
      <w:lvlJc w:val="right"/>
      <w:pPr>
        <w:ind w:left="6480" w:hanging="180"/>
      </w:pPr>
    </w:lvl>
  </w:abstractNum>
  <w:abstractNum w:abstractNumId="2" w15:restartNumberingAfterBreak="0">
    <w:nsid w:val="39A6B6D3"/>
    <w:multiLevelType w:val="hybridMultilevel"/>
    <w:tmpl w:val="D9D41AFA"/>
    <w:lvl w:ilvl="0" w:tplc="5B986D10">
      <w:start w:val="1"/>
      <w:numFmt w:val="bullet"/>
      <w:lvlText w:val="-"/>
      <w:lvlJc w:val="left"/>
      <w:pPr>
        <w:ind w:left="720" w:hanging="360"/>
      </w:pPr>
      <w:rPr>
        <w:rFonts w:ascii="Aptos" w:hAnsi="Aptos" w:hint="default"/>
      </w:rPr>
    </w:lvl>
    <w:lvl w:ilvl="1" w:tplc="9D02D092">
      <w:start w:val="1"/>
      <w:numFmt w:val="bullet"/>
      <w:lvlText w:val="o"/>
      <w:lvlJc w:val="left"/>
      <w:pPr>
        <w:ind w:left="1440" w:hanging="360"/>
      </w:pPr>
      <w:rPr>
        <w:rFonts w:ascii="Courier New" w:hAnsi="Courier New" w:hint="default"/>
      </w:rPr>
    </w:lvl>
    <w:lvl w:ilvl="2" w:tplc="2616A46C">
      <w:start w:val="1"/>
      <w:numFmt w:val="bullet"/>
      <w:lvlText w:val=""/>
      <w:lvlJc w:val="left"/>
      <w:pPr>
        <w:ind w:left="2160" w:hanging="360"/>
      </w:pPr>
      <w:rPr>
        <w:rFonts w:ascii="Wingdings" w:hAnsi="Wingdings" w:hint="default"/>
      </w:rPr>
    </w:lvl>
    <w:lvl w:ilvl="3" w:tplc="6DC8FF5C">
      <w:start w:val="1"/>
      <w:numFmt w:val="bullet"/>
      <w:lvlText w:val=""/>
      <w:lvlJc w:val="left"/>
      <w:pPr>
        <w:ind w:left="2880" w:hanging="360"/>
      </w:pPr>
      <w:rPr>
        <w:rFonts w:ascii="Symbol" w:hAnsi="Symbol" w:hint="default"/>
      </w:rPr>
    </w:lvl>
    <w:lvl w:ilvl="4" w:tplc="213EB584">
      <w:start w:val="1"/>
      <w:numFmt w:val="bullet"/>
      <w:lvlText w:val="o"/>
      <w:lvlJc w:val="left"/>
      <w:pPr>
        <w:ind w:left="3600" w:hanging="360"/>
      </w:pPr>
      <w:rPr>
        <w:rFonts w:ascii="Courier New" w:hAnsi="Courier New" w:hint="default"/>
      </w:rPr>
    </w:lvl>
    <w:lvl w:ilvl="5" w:tplc="F5A8B998">
      <w:start w:val="1"/>
      <w:numFmt w:val="bullet"/>
      <w:lvlText w:val=""/>
      <w:lvlJc w:val="left"/>
      <w:pPr>
        <w:ind w:left="4320" w:hanging="360"/>
      </w:pPr>
      <w:rPr>
        <w:rFonts w:ascii="Wingdings" w:hAnsi="Wingdings" w:hint="default"/>
      </w:rPr>
    </w:lvl>
    <w:lvl w:ilvl="6" w:tplc="724E8AD0">
      <w:start w:val="1"/>
      <w:numFmt w:val="bullet"/>
      <w:lvlText w:val=""/>
      <w:lvlJc w:val="left"/>
      <w:pPr>
        <w:ind w:left="5040" w:hanging="360"/>
      </w:pPr>
      <w:rPr>
        <w:rFonts w:ascii="Symbol" w:hAnsi="Symbol" w:hint="default"/>
      </w:rPr>
    </w:lvl>
    <w:lvl w:ilvl="7" w:tplc="DBBA0DC2">
      <w:start w:val="1"/>
      <w:numFmt w:val="bullet"/>
      <w:lvlText w:val="o"/>
      <w:lvlJc w:val="left"/>
      <w:pPr>
        <w:ind w:left="5760" w:hanging="360"/>
      </w:pPr>
      <w:rPr>
        <w:rFonts w:ascii="Courier New" w:hAnsi="Courier New" w:hint="default"/>
      </w:rPr>
    </w:lvl>
    <w:lvl w:ilvl="8" w:tplc="1ADE2AA0">
      <w:start w:val="1"/>
      <w:numFmt w:val="bullet"/>
      <w:lvlText w:val=""/>
      <w:lvlJc w:val="left"/>
      <w:pPr>
        <w:ind w:left="6480" w:hanging="360"/>
      </w:pPr>
      <w:rPr>
        <w:rFonts w:ascii="Wingdings" w:hAnsi="Wingdings" w:hint="default"/>
      </w:rPr>
    </w:lvl>
  </w:abstractNum>
  <w:abstractNum w:abstractNumId="3" w15:restartNumberingAfterBreak="0">
    <w:nsid w:val="3E2C81B7"/>
    <w:multiLevelType w:val="hybridMultilevel"/>
    <w:tmpl w:val="FFFFFFFF"/>
    <w:lvl w:ilvl="0" w:tplc="E48669EA">
      <w:start w:val="1"/>
      <w:numFmt w:val="bullet"/>
      <w:lvlText w:val=""/>
      <w:lvlJc w:val="left"/>
      <w:pPr>
        <w:ind w:left="720" w:hanging="360"/>
      </w:pPr>
      <w:rPr>
        <w:rFonts w:ascii="Symbol" w:hAnsi="Symbol" w:hint="default"/>
      </w:rPr>
    </w:lvl>
    <w:lvl w:ilvl="1" w:tplc="9DFA303C">
      <w:start w:val="1"/>
      <w:numFmt w:val="bullet"/>
      <w:lvlText w:val="o"/>
      <w:lvlJc w:val="left"/>
      <w:pPr>
        <w:ind w:left="1440" w:hanging="360"/>
      </w:pPr>
      <w:rPr>
        <w:rFonts w:ascii="Courier New" w:hAnsi="Courier New" w:hint="default"/>
      </w:rPr>
    </w:lvl>
    <w:lvl w:ilvl="2" w:tplc="BD76D926">
      <w:start w:val="1"/>
      <w:numFmt w:val="bullet"/>
      <w:lvlText w:val=""/>
      <w:lvlJc w:val="left"/>
      <w:pPr>
        <w:ind w:left="2160" w:hanging="360"/>
      </w:pPr>
      <w:rPr>
        <w:rFonts w:ascii="Wingdings" w:hAnsi="Wingdings" w:hint="default"/>
      </w:rPr>
    </w:lvl>
    <w:lvl w:ilvl="3" w:tplc="407886D0">
      <w:start w:val="1"/>
      <w:numFmt w:val="bullet"/>
      <w:lvlText w:val=""/>
      <w:lvlJc w:val="left"/>
      <w:pPr>
        <w:ind w:left="2880" w:hanging="360"/>
      </w:pPr>
      <w:rPr>
        <w:rFonts w:ascii="Symbol" w:hAnsi="Symbol" w:hint="default"/>
      </w:rPr>
    </w:lvl>
    <w:lvl w:ilvl="4" w:tplc="794AAB30">
      <w:start w:val="1"/>
      <w:numFmt w:val="bullet"/>
      <w:lvlText w:val="o"/>
      <w:lvlJc w:val="left"/>
      <w:pPr>
        <w:ind w:left="3600" w:hanging="360"/>
      </w:pPr>
      <w:rPr>
        <w:rFonts w:ascii="Courier New" w:hAnsi="Courier New" w:hint="default"/>
      </w:rPr>
    </w:lvl>
    <w:lvl w:ilvl="5" w:tplc="CCB24DE8">
      <w:start w:val="1"/>
      <w:numFmt w:val="bullet"/>
      <w:lvlText w:val=""/>
      <w:lvlJc w:val="left"/>
      <w:pPr>
        <w:ind w:left="4320" w:hanging="360"/>
      </w:pPr>
      <w:rPr>
        <w:rFonts w:ascii="Wingdings" w:hAnsi="Wingdings" w:hint="default"/>
      </w:rPr>
    </w:lvl>
    <w:lvl w:ilvl="6" w:tplc="54C6B99A">
      <w:start w:val="1"/>
      <w:numFmt w:val="bullet"/>
      <w:lvlText w:val=""/>
      <w:lvlJc w:val="left"/>
      <w:pPr>
        <w:ind w:left="5040" w:hanging="360"/>
      </w:pPr>
      <w:rPr>
        <w:rFonts w:ascii="Symbol" w:hAnsi="Symbol" w:hint="default"/>
      </w:rPr>
    </w:lvl>
    <w:lvl w:ilvl="7" w:tplc="D3726500">
      <w:start w:val="1"/>
      <w:numFmt w:val="bullet"/>
      <w:lvlText w:val="o"/>
      <w:lvlJc w:val="left"/>
      <w:pPr>
        <w:ind w:left="5760" w:hanging="360"/>
      </w:pPr>
      <w:rPr>
        <w:rFonts w:ascii="Courier New" w:hAnsi="Courier New" w:hint="default"/>
      </w:rPr>
    </w:lvl>
    <w:lvl w:ilvl="8" w:tplc="0C50B89E">
      <w:start w:val="1"/>
      <w:numFmt w:val="bullet"/>
      <w:lvlText w:val=""/>
      <w:lvlJc w:val="left"/>
      <w:pPr>
        <w:ind w:left="6480" w:hanging="360"/>
      </w:pPr>
      <w:rPr>
        <w:rFonts w:ascii="Wingdings" w:hAnsi="Wingdings" w:hint="default"/>
      </w:rPr>
    </w:lvl>
  </w:abstractNum>
  <w:abstractNum w:abstractNumId="4" w15:restartNumberingAfterBreak="0">
    <w:nsid w:val="3F3021F5"/>
    <w:multiLevelType w:val="hybridMultilevel"/>
    <w:tmpl w:val="CA14D748"/>
    <w:lvl w:ilvl="0" w:tplc="94529246">
      <w:start w:val="1"/>
      <w:numFmt w:val="bullet"/>
      <w:lvlText w:val="-"/>
      <w:lvlJc w:val="left"/>
      <w:pPr>
        <w:ind w:left="720" w:hanging="360"/>
      </w:pPr>
      <w:rPr>
        <w:rFonts w:ascii="Aptos" w:hAnsi="Aptos" w:hint="default"/>
      </w:rPr>
    </w:lvl>
    <w:lvl w:ilvl="1" w:tplc="068C6382">
      <w:start w:val="1"/>
      <w:numFmt w:val="bullet"/>
      <w:lvlText w:val="o"/>
      <w:lvlJc w:val="left"/>
      <w:pPr>
        <w:ind w:left="1440" w:hanging="360"/>
      </w:pPr>
      <w:rPr>
        <w:rFonts w:ascii="Courier New" w:hAnsi="Courier New" w:hint="default"/>
      </w:rPr>
    </w:lvl>
    <w:lvl w:ilvl="2" w:tplc="F3C2E6C6">
      <w:start w:val="1"/>
      <w:numFmt w:val="bullet"/>
      <w:lvlText w:val=""/>
      <w:lvlJc w:val="left"/>
      <w:pPr>
        <w:ind w:left="2160" w:hanging="360"/>
      </w:pPr>
      <w:rPr>
        <w:rFonts w:ascii="Wingdings" w:hAnsi="Wingdings" w:hint="default"/>
      </w:rPr>
    </w:lvl>
    <w:lvl w:ilvl="3" w:tplc="ED2E8762">
      <w:start w:val="1"/>
      <w:numFmt w:val="bullet"/>
      <w:lvlText w:val=""/>
      <w:lvlJc w:val="left"/>
      <w:pPr>
        <w:ind w:left="2880" w:hanging="360"/>
      </w:pPr>
      <w:rPr>
        <w:rFonts w:ascii="Symbol" w:hAnsi="Symbol" w:hint="default"/>
      </w:rPr>
    </w:lvl>
    <w:lvl w:ilvl="4" w:tplc="3E825552">
      <w:start w:val="1"/>
      <w:numFmt w:val="bullet"/>
      <w:lvlText w:val="o"/>
      <w:lvlJc w:val="left"/>
      <w:pPr>
        <w:ind w:left="3600" w:hanging="360"/>
      </w:pPr>
      <w:rPr>
        <w:rFonts w:ascii="Courier New" w:hAnsi="Courier New" w:hint="default"/>
      </w:rPr>
    </w:lvl>
    <w:lvl w:ilvl="5" w:tplc="9A7CFE0E">
      <w:start w:val="1"/>
      <w:numFmt w:val="bullet"/>
      <w:lvlText w:val=""/>
      <w:lvlJc w:val="left"/>
      <w:pPr>
        <w:ind w:left="4320" w:hanging="360"/>
      </w:pPr>
      <w:rPr>
        <w:rFonts w:ascii="Wingdings" w:hAnsi="Wingdings" w:hint="default"/>
      </w:rPr>
    </w:lvl>
    <w:lvl w:ilvl="6" w:tplc="24482396">
      <w:start w:val="1"/>
      <w:numFmt w:val="bullet"/>
      <w:lvlText w:val=""/>
      <w:lvlJc w:val="left"/>
      <w:pPr>
        <w:ind w:left="5040" w:hanging="360"/>
      </w:pPr>
      <w:rPr>
        <w:rFonts w:ascii="Symbol" w:hAnsi="Symbol" w:hint="default"/>
      </w:rPr>
    </w:lvl>
    <w:lvl w:ilvl="7" w:tplc="8932E8D0">
      <w:start w:val="1"/>
      <w:numFmt w:val="bullet"/>
      <w:lvlText w:val="o"/>
      <w:lvlJc w:val="left"/>
      <w:pPr>
        <w:ind w:left="5760" w:hanging="360"/>
      </w:pPr>
      <w:rPr>
        <w:rFonts w:ascii="Courier New" w:hAnsi="Courier New" w:hint="default"/>
      </w:rPr>
    </w:lvl>
    <w:lvl w:ilvl="8" w:tplc="077695B0">
      <w:start w:val="1"/>
      <w:numFmt w:val="bullet"/>
      <w:lvlText w:val=""/>
      <w:lvlJc w:val="left"/>
      <w:pPr>
        <w:ind w:left="6480" w:hanging="360"/>
      </w:pPr>
      <w:rPr>
        <w:rFonts w:ascii="Wingdings" w:hAnsi="Wingdings" w:hint="default"/>
      </w:rPr>
    </w:lvl>
  </w:abstractNum>
  <w:abstractNum w:abstractNumId="5" w15:restartNumberingAfterBreak="0">
    <w:nsid w:val="5FB7C5CC"/>
    <w:multiLevelType w:val="hybridMultilevel"/>
    <w:tmpl w:val="147E6F4E"/>
    <w:lvl w:ilvl="0" w:tplc="61B6EB94">
      <w:start w:val="1"/>
      <w:numFmt w:val="bullet"/>
      <w:lvlText w:val=""/>
      <w:lvlJc w:val="left"/>
      <w:pPr>
        <w:ind w:left="720" w:hanging="360"/>
      </w:pPr>
      <w:rPr>
        <w:rFonts w:ascii="Symbol" w:hAnsi="Symbol" w:hint="default"/>
      </w:rPr>
    </w:lvl>
    <w:lvl w:ilvl="1" w:tplc="1730D1E4">
      <w:start w:val="1"/>
      <w:numFmt w:val="bullet"/>
      <w:lvlText w:val="o"/>
      <w:lvlJc w:val="left"/>
      <w:pPr>
        <w:ind w:left="1440" w:hanging="360"/>
      </w:pPr>
      <w:rPr>
        <w:rFonts w:ascii="Courier New" w:hAnsi="Courier New" w:hint="default"/>
      </w:rPr>
    </w:lvl>
    <w:lvl w:ilvl="2" w:tplc="BF140A6C">
      <w:start w:val="1"/>
      <w:numFmt w:val="bullet"/>
      <w:lvlText w:val=""/>
      <w:lvlJc w:val="left"/>
      <w:pPr>
        <w:ind w:left="2160" w:hanging="360"/>
      </w:pPr>
      <w:rPr>
        <w:rFonts w:ascii="Wingdings" w:hAnsi="Wingdings" w:hint="default"/>
      </w:rPr>
    </w:lvl>
    <w:lvl w:ilvl="3" w:tplc="0DA0091E">
      <w:start w:val="1"/>
      <w:numFmt w:val="bullet"/>
      <w:lvlText w:val=""/>
      <w:lvlJc w:val="left"/>
      <w:pPr>
        <w:ind w:left="2880" w:hanging="360"/>
      </w:pPr>
      <w:rPr>
        <w:rFonts w:ascii="Symbol" w:hAnsi="Symbol" w:hint="default"/>
      </w:rPr>
    </w:lvl>
    <w:lvl w:ilvl="4" w:tplc="3AC2B246">
      <w:start w:val="1"/>
      <w:numFmt w:val="bullet"/>
      <w:lvlText w:val="o"/>
      <w:lvlJc w:val="left"/>
      <w:pPr>
        <w:ind w:left="3600" w:hanging="360"/>
      </w:pPr>
      <w:rPr>
        <w:rFonts w:ascii="Courier New" w:hAnsi="Courier New" w:hint="default"/>
      </w:rPr>
    </w:lvl>
    <w:lvl w:ilvl="5" w:tplc="A978D872">
      <w:start w:val="1"/>
      <w:numFmt w:val="bullet"/>
      <w:lvlText w:val=""/>
      <w:lvlJc w:val="left"/>
      <w:pPr>
        <w:ind w:left="4320" w:hanging="360"/>
      </w:pPr>
      <w:rPr>
        <w:rFonts w:ascii="Wingdings" w:hAnsi="Wingdings" w:hint="default"/>
      </w:rPr>
    </w:lvl>
    <w:lvl w:ilvl="6" w:tplc="29E0C610">
      <w:start w:val="1"/>
      <w:numFmt w:val="bullet"/>
      <w:lvlText w:val=""/>
      <w:lvlJc w:val="left"/>
      <w:pPr>
        <w:ind w:left="5040" w:hanging="360"/>
      </w:pPr>
      <w:rPr>
        <w:rFonts w:ascii="Symbol" w:hAnsi="Symbol" w:hint="default"/>
      </w:rPr>
    </w:lvl>
    <w:lvl w:ilvl="7" w:tplc="0A3283B6">
      <w:start w:val="1"/>
      <w:numFmt w:val="bullet"/>
      <w:lvlText w:val="o"/>
      <w:lvlJc w:val="left"/>
      <w:pPr>
        <w:ind w:left="5760" w:hanging="360"/>
      </w:pPr>
      <w:rPr>
        <w:rFonts w:ascii="Courier New" w:hAnsi="Courier New" w:hint="default"/>
      </w:rPr>
    </w:lvl>
    <w:lvl w:ilvl="8" w:tplc="56243882">
      <w:start w:val="1"/>
      <w:numFmt w:val="bullet"/>
      <w:lvlText w:val=""/>
      <w:lvlJc w:val="left"/>
      <w:pPr>
        <w:ind w:left="6480" w:hanging="360"/>
      </w:pPr>
      <w:rPr>
        <w:rFonts w:ascii="Wingdings" w:hAnsi="Wingdings" w:hint="default"/>
      </w:rPr>
    </w:lvl>
  </w:abstractNum>
  <w:abstractNum w:abstractNumId="6" w15:restartNumberingAfterBreak="0">
    <w:nsid w:val="68DD3BF7"/>
    <w:multiLevelType w:val="hybridMultilevel"/>
    <w:tmpl w:val="4C886378"/>
    <w:lvl w:ilvl="0" w:tplc="69F41C6C">
      <w:start w:val="1"/>
      <w:numFmt w:val="bullet"/>
      <w:lvlText w:val=""/>
      <w:lvlJc w:val="left"/>
      <w:pPr>
        <w:ind w:left="720" w:hanging="360"/>
      </w:pPr>
      <w:rPr>
        <w:rFonts w:ascii="Symbol" w:hAnsi="Symbol" w:hint="default"/>
      </w:rPr>
    </w:lvl>
    <w:lvl w:ilvl="1" w:tplc="CD143218">
      <w:start w:val="1"/>
      <w:numFmt w:val="bullet"/>
      <w:lvlText w:val="o"/>
      <w:lvlJc w:val="left"/>
      <w:pPr>
        <w:ind w:left="1440" w:hanging="360"/>
      </w:pPr>
      <w:rPr>
        <w:rFonts w:ascii="Courier New" w:hAnsi="Courier New" w:hint="default"/>
      </w:rPr>
    </w:lvl>
    <w:lvl w:ilvl="2" w:tplc="093201E4">
      <w:start w:val="1"/>
      <w:numFmt w:val="bullet"/>
      <w:lvlText w:val=""/>
      <w:lvlJc w:val="left"/>
      <w:pPr>
        <w:ind w:left="2160" w:hanging="360"/>
      </w:pPr>
      <w:rPr>
        <w:rFonts w:ascii="Wingdings" w:hAnsi="Wingdings" w:hint="default"/>
      </w:rPr>
    </w:lvl>
    <w:lvl w:ilvl="3" w:tplc="F620D0DC">
      <w:start w:val="1"/>
      <w:numFmt w:val="bullet"/>
      <w:lvlText w:val=""/>
      <w:lvlJc w:val="left"/>
      <w:pPr>
        <w:ind w:left="2880" w:hanging="360"/>
      </w:pPr>
      <w:rPr>
        <w:rFonts w:ascii="Symbol" w:hAnsi="Symbol" w:hint="default"/>
      </w:rPr>
    </w:lvl>
    <w:lvl w:ilvl="4" w:tplc="43021F1E">
      <w:start w:val="1"/>
      <w:numFmt w:val="bullet"/>
      <w:lvlText w:val="o"/>
      <w:lvlJc w:val="left"/>
      <w:pPr>
        <w:ind w:left="3600" w:hanging="360"/>
      </w:pPr>
      <w:rPr>
        <w:rFonts w:ascii="Courier New" w:hAnsi="Courier New" w:hint="default"/>
      </w:rPr>
    </w:lvl>
    <w:lvl w:ilvl="5" w:tplc="17989F40">
      <w:start w:val="1"/>
      <w:numFmt w:val="bullet"/>
      <w:lvlText w:val=""/>
      <w:lvlJc w:val="left"/>
      <w:pPr>
        <w:ind w:left="4320" w:hanging="360"/>
      </w:pPr>
      <w:rPr>
        <w:rFonts w:ascii="Wingdings" w:hAnsi="Wingdings" w:hint="default"/>
      </w:rPr>
    </w:lvl>
    <w:lvl w:ilvl="6" w:tplc="E422725C">
      <w:start w:val="1"/>
      <w:numFmt w:val="bullet"/>
      <w:lvlText w:val=""/>
      <w:lvlJc w:val="left"/>
      <w:pPr>
        <w:ind w:left="5040" w:hanging="360"/>
      </w:pPr>
      <w:rPr>
        <w:rFonts w:ascii="Symbol" w:hAnsi="Symbol" w:hint="default"/>
      </w:rPr>
    </w:lvl>
    <w:lvl w:ilvl="7" w:tplc="B596AEB4">
      <w:start w:val="1"/>
      <w:numFmt w:val="bullet"/>
      <w:lvlText w:val="o"/>
      <w:lvlJc w:val="left"/>
      <w:pPr>
        <w:ind w:left="5760" w:hanging="360"/>
      </w:pPr>
      <w:rPr>
        <w:rFonts w:ascii="Courier New" w:hAnsi="Courier New" w:hint="default"/>
      </w:rPr>
    </w:lvl>
    <w:lvl w:ilvl="8" w:tplc="D48CA85A">
      <w:start w:val="1"/>
      <w:numFmt w:val="bullet"/>
      <w:lvlText w:val=""/>
      <w:lvlJc w:val="left"/>
      <w:pPr>
        <w:ind w:left="6480" w:hanging="360"/>
      </w:pPr>
      <w:rPr>
        <w:rFonts w:ascii="Wingdings" w:hAnsi="Wingdings" w:hint="default"/>
      </w:rPr>
    </w:lvl>
  </w:abstractNum>
  <w:abstractNum w:abstractNumId="7" w15:restartNumberingAfterBreak="0">
    <w:nsid w:val="769C73B9"/>
    <w:multiLevelType w:val="hybridMultilevel"/>
    <w:tmpl w:val="03541B22"/>
    <w:lvl w:ilvl="0" w:tplc="5AA849F0">
      <w:start w:val="1"/>
      <w:numFmt w:val="bullet"/>
      <w:lvlText w:val=""/>
      <w:lvlJc w:val="left"/>
      <w:pPr>
        <w:ind w:left="720" w:hanging="360"/>
      </w:pPr>
      <w:rPr>
        <w:rFonts w:ascii="Symbol" w:hAnsi="Symbol" w:hint="default"/>
      </w:rPr>
    </w:lvl>
    <w:lvl w:ilvl="1" w:tplc="DDD26158">
      <w:start w:val="1"/>
      <w:numFmt w:val="bullet"/>
      <w:lvlText w:val="o"/>
      <w:lvlJc w:val="left"/>
      <w:pPr>
        <w:ind w:left="1440" w:hanging="360"/>
      </w:pPr>
      <w:rPr>
        <w:rFonts w:ascii="Courier New" w:hAnsi="Courier New" w:hint="default"/>
      </w:rPr>
    </w:lvl>
    <w:lvl w:ilvl="2" w:tplc="0B483E30">
      <w:start w:val="1"/>
      <w:numFmt w:val="bullet"/>
      <w:lvlText w:val=""/>
      <w:lvlJc w:val="left"/>
      <w:pPr>
        <w:ind w:left="2160" w:hanging="360"/>
      </w:pPr>
      <w:rPr>
        <w:rFonts w:ascii="Wingdings" w:hAnsi="Wingdings" w:hint="default"/>
      </w:rPr>
    </w:lvl>
    <w:lvl w:ilvl="3" w:tplc="456EDF52">
      <w:start w:val="1"/>
      <w:numFmt w:val="bullet"/>
      <w:lvlText w:val=""/>
      <w:lvlJc w:val="left"/>
      <w:pPr>
        <w:ind w:left="2880" w:hanging="360"/>
      </w:pPr>
      <w:rPr>
        <w:rFonts w:ascii="Symbol" w:hAnsi="Symbol" w:hint="default"/>
      </w:rPr>
    </w:lvl>
    <w:lvl w:ilvl="4" w:tplc="E5105B2A">
      <w:start w:val="1"/>
      <w:numFmt w:val="bullet"/>
      <w:lvlText w:val="o"/>
      <w:lvlJc w:val="left"/>
      <w:pPr>
        <w:ind w:left="3600" w:hanging="360"/>
      </w:pPr>
      <w:rPr>
        <w:rFonts w:ascii="Courier New" w:hAnsi="Courier New" w:hint="default"/>
      </w:rPr>
    </w:lvl>
    <w:lvl w:ilvl="5" w:tplc="E15C4BD8">
      <w:start w:val="1"/>
      <w:numFmt w:val="bullet"/>
      <w:lvlText w:val=""/>
      <w:lvlJc w:val="left"/>
      <w:pPr>
        <w:ind w:left="4320" w:hanging="360"/>
      </w:pPr>
      <w:rPr>
        <w:rFonts w:ascii="Wingdings" w:hAnsi="Wingdings" w:hint="default"/>
      </w:rPr>
    </w:lvl>
    <w:lvl w:ilvl="6" w:tplc="0E96155C">
      <w:start w:val="1"/>
      <w:numFmt w:val="bullet"/>
      <w:lvlText w:val=""/>
      <w:lvlJc w:val="left"/>
      <w:pPr>
        <w:ind w:left="5040" w:hanging="360"/>
      </w:pPr>
      <w:rPr>
        <w:rFonts w:ascii="Symbol" w:hAnsi="Symbol" w:hint="default"/>
      </w:rPr>
    </w:lvl>
    <w:lvl w:ilvl="7" w:tplc="D4184D06">
      <w:start w:val="1"/>
      <w:numFmt w:val="bullet"/>
      <w:lvlText w:val="o"/>
      <w:lvlJc w:val="left"/>
      <w:pPr>
        <w:ind w:left="5760" w:hanging="360"/>
      </w:pPr>
      <w:rPr>
        <w:rFonts w:ascii="Courier New" w:hAnsi="Courier New" w:hint="default"/>
      </w:rPr>
    </w:lvl>
    <w:lvl w:ilvl="8" w:tplc="2DBCDB8A">
      <w:start w:val="1"/>
      <w:numFmt w:val="bullet"/>
      <w:lvlText w:val=""/>
      <w:lvlJc w:val="left"/>
      <w:pPr>
        <w:ind w:left="6480" w:hanging="360"/>
      </w:pPr>
      <w:rPr>
        <w:rFonts w:ascii="Wingdings" w:hAnsi="Wingdings" w:hint="default"/>
      </w:rPr>
    </w:lvl>
  </w:abstractNum>
  <w:num w:numId="1" w16cid:durableId="1266842392">
    <w:abstractNumId w:val="3"/>
  </w:num>
  <w:num w:numId="2" w16cid:durableId="2085058351">
    <w:abstractNumId w:val="4"/>
  </w:num>
  <w:num w:numId="3" w16cid:durableId="1359544798">
    <w:abstractNumId w:val="6"/>
  </w:num>
  <w:num w:numId="4" w16cid:durableId="141969873">
    <w:abstractNumId w:val="7"/>
  </w:num>
  <w:num w:numId="5" w16cid:durableId="1788155460">
    <w:abstractNumId w:val="5"/>
  </w:num>
  <w:num w:numId="6" w16cid:durableId="366222931">
    <w:abstractNumId w:val="2"/>
  </w:num>
  <w:num w:numId="7" w16cid:durableId="1398439332">
    <w:abstractNumId w:val="1"/>
  </w:num>
  <w:num w:numId="8" w16cid:durableId="1549605366">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5B"/>
    <w:rsid w:val="000004F6"/>
    <w:rsid w:val="00000870"/>
    <w:rsid w:val="000009A2"/>
    <w:rsid w:val="00001253"/>
    <w:rsid w:val="000013D4"/>
    <w:rsid w:val="00001528"/>
    <w:rsid w:val="0000184D"/>
    <w:rsid w:val="00001F42"/>
    <w:rsid w:val="0000225F"/>
    <w:rsid w:val="000023ED"/>
    <w:rsid w:val="000024C4"/>
    <w:rsid w:val="00002D67"/>
    <w:rsid w:val="00003508"/>
    <w:rsid w:val="000035E3"/>
    <w:rsid w:val="000036D5"/>
    <w:rsid w:val="000038C4"/>
    <w:rsid w:val="000040DD"/>
    <w:rsid w:val="000043FF"/>
    <w:rsid w:val="00004A89"/>
    <w:rsid w:val="00004BA7"/>
    <w:rsid w:val="00004C2A"/>
    <w:rsid w:val="00004D7E"/>
    <w:rsid w:val="00004D83"/>
    <w:rsid w:val="00004F04"/>
    <w:rsid w:val="000053A5"/>
    <w:rsid w:val="00005A3A"/>
    <w:rsid w:val="00005E23"/>
    <w:rsid w:val="00006475"/>
    <w:rsid w:val="000064B5"/>
    <w:rsid w:val="00006C18"/>
    <w:rsid w:val="00006C3C"/>
    <w:rsid w:val="00006DC5"/>
    <w:rsid w:val="000075C1"/>
    <w:rsid w:val="00007A27"/>
    <w:rsid w:val="00007B69"/>
    <w:rsid w:val="00007D72"/>
    <w:rsid w:val="0000B168"/>
    <w:rsid w:val="000108B5"/>
    <w:rsid w:val="000110D2"/>
    <w:rsid w:val="00011199"/>
    <w:rsid w:val="000114A0"/>
    <w:rsid w:val="00012172"/>
    <w:rsid w:val="00012411"/>
    <w:rsid w:val="00012464"/>
    <w:rsid w:val="000128C3"/>
    <w:rsid w:val="00012B2E"/>
    <w:rsid w:val="00012BB0"/>
    <w:rsid w:val="00012E59"/>
    <w:rsid w:val="00012E6F"/>
    <w:rsid w:val="00012EEF"/>
    <w:rsid w:val="0001314C"/>
    <w:rsid w:val="000131E0"/>
    <w:rsid w:val="000132E8"/>
    <w:rsid w:val="000135EB"/>
    <w:rsid w:val="000137C7"/>
    <w:rsid w:val="00013B5A"/>
    <w:rsid w:val="00013C18"/>
    <w:rsid w:val="00014248"/>
    <w:rsid w:val="00014464"/>
    <w:rsid w:val="00014563"/>
    <w:rsid w:val="000148FD"/>
    <w:rsid w:val="0001498F"/>
    <w:rsid w:val="00014A1A"/>
    <w:rsid w:val="00014A40"/>
    <w:rsid w:val="00014AC6"/>
    <w:rsid w:val="0001563B"/>
    <w:rsid w:val="000156AD"/>
    <w:rsid w:val="00015DE3"/>
    <w:rsid w:val="00015E09"/>
    <w:rsid w:val="000164D2"/>
    <w:rsid w:val="00016654"/>
    <w:rsid w:val="000168AA"/>
    <w:rsid w:val="00017054"/>
    <w:rsid w:val="0001750E"/>
    <w:rsid w:val="000177F5"/>
    <w:rsid w:val="000200D3"/>
    <w:rsid w:val="00020189"/>
    <w:rsid w:val="00020254"/>
    <w:rsid w:val="000203F9"/>
    <w:rsid w:val="00020562"/>
    <w:rsid w:val="0002071E"/>
    <w:rsid w:val="00020D21"/>
    <w:rsid w:val="00020DD6"/>
    <w:rsid w:val="0002114E"/>
    <w:rsid w:val="000212CC"/>
    <w:rsid w:val="00021326"/>
    <w:rsid w:val="00021347"/>
    <w:rsid w:val="000218C7"/>
    <w:rsid w:val="0002191A"/>
    <w:rsid w:val="00021A32"/>
    <w:rsid w:val="00022565"/>
    <w:rsid w:val="0002256D"/>
    <w:rsid w:val="0002280C"/>
    <w:rsid w:val="00022DCF"/>
    <w:rsid w:val="00023254"/>
    <w:rsid w:val="000234F2"/>
    <w:rsid w:val="0002387E"/>
    <w:rsid w:val="000238B9"/>
    <w:rsid w:val="00023AB3"/>
    <w:rsid w:val="00023CE3"/>
    <w:rsid w:val="00023F83"/>
    <w:rsid w:val="000240DD"/>
    <w:rsid w:val="0002410F"/>
    <w:rsid w:val="00024229"/>
    <w:rsid w:val="000245F5"/>
    <w:rsid w:val="000248C3"/>
    <w:rsid w:val="0002510F"/>
    <w:rsid w:val="0002580C"/>
    <w:rsid w:val="000259CE"/>
    <w:rsid w:val="00025AEF"/>
    <w:rsid w:val="000266A3"/>
    <w:rsid w:val="00026A5C"/>
    <w:rsid w:val="00027108"/>
    <w:rsid w:val="0002731C"/>
    <w:rsid w:val="00027457"/>
    <w:rsid w:val="00027504"/>
    <w:rsid w:val="0002788B"/>
    <w:rsid w:val="00027B16"/>
    <w:rsid w:val="00027BCB"/>
    <w:rsid w:val="000300DF"/>
    <w:rsid w:val="000301C2"/>
    <w:rsid w:val="00030638"/>
    <w:rsid w:val="00030814"/>
    <w:rsid w:val="00030AE6"/>
    <w:rsid w:val="00030B56"/>
    <w:rsid w:val="00030E7A"/>
    <w:rsid w:val="000313BF"/>
    <w:rsid w:val="0003168B"/>
    <w:rsid w:val="000317F4"/>
    <w:rsid w:val="00031C1D"/>
    <w:rsid w:val="00031D34"/>
    <w:rsid w:val="00031E52"/>
    <w:rsid w:val="00032577"/>
    <w:rsid w:val="000329E6"/>
    <w:rsid w:val="00032DB8"/>
    <w:rsid w:val="00033F6B"/>
    <w:rsid w:val="000346BD"/>
    <w:rsid w:val="00034770"/>
    <w:rsid w:val="00034BBB"/>
    <w:rsid w:val="00034C07"/>
    <w:rsid w:val="00034D3D"/>
    <w:rsid w:val="00034E80"/>
    <w:rsid w:val="00035109"/>
    <w:rsid w:val="00035665"/>
    <w:rsid w:val="00035833"/>
    <w:rsid w:val="00035835"/>
    <w:rsid w:val="00035923"/>
    <w:rsid w:val="0003643B"/>
    <w:rsid w:val="000368BB"/>
    <w:rsid w:val="00036B13"/>
    <w:rsid w:val="00036FA8"/>
    <w:rsid w:val="00037974"/>
    <w:rsid w:val="00037A2F"/>
    <w:rsid w:val="00037A32"/>
    <w:rsid w:val="00037E75"/>
    <w:rsid w:val="00040000"/>
    <w:rsid w:val="0004014E"/>
    <w:rsid w:val="00040199"/>
    <w:rsid w:val="0004023B"/>
    <w:rsid w:val="0004060E"/>
    <w:rsid w:val="00040B19"/>
    <w:rsid w:val="00040C87"/>
    <w:rsid w:val="000411DA"/>
    <w:rsid w:val="00041225"/>
    <w:rsid w:val="00042107"/>
    <w:rsid w:val="000421A3"/>
    <w:rsid w:val="000427B5"/>
    <w:rsid w:val="0004288B"/>
    <w:rsid w:val="00042AFA"/>
    <w:rsid w:val="00042B0B"/>
    <w:rsid w:val="00042D5D"/>
    <w:rsid w:val="00043060"/>
    <w:rsid w:val="00043126"/>
    <w:rsid w:val="000433C7"/>
    <w:rsid w:val="00043A04"/>
    <w:rsid w:val="00043A23"/>
    <w:rsid w:val="00043A2B"/>
    <w:rsid w:val="00044206"/>
    <w:rsid w:val="000442C7"/>
    <w:rsid w:val="000444F9"/>
    <w:rsid w:val="0004469B"/>
    <w:rsid w:val="00044867"/>
    <w:rsid w:val="00044979"/>
    <w:rsid w:val="00044A62"/>
    <w:rsid w:val="00044B50"/>
    <w:rsid w:val="00044BF8"/>
    <w:rsid w:val="00044E83"/>
    <w:rsid w:val="00044F11"/>
    <w:rsid w:val="00044F4B"/>
    <w:rsid w:val="0004528F"/>
    <w:rsid w:val="0004535E"/>
    <w:rsid w:val="00045B8B"/>
    <w:rsid w:val="00046087"/>
    <w:rsid w:val="00046664"/>
    <w:rsid w:val="00046C0D"/>
    <w:rsid w:val="00046DA6"/>
    <w:rsid w:val="00047124"/>
    <w:rsid w:val="00047684"/>
    <w:rsid w:val="000478A2"/>
    <w:rsid w:val="00047B76"/>
    <w:rsid w:val="00047B78"/>
    <w:rsid w:val="00047F77"/>
    <w:rsid w:val="00047F89"/>
    <w:rsid w:val="0005018A"/>
    <w:rsid w:val="000508EF"/>
    <w:rsid w:val="00050AA8"/>
    <w:rsid w:val="00050BCA"/>
    <w:rsid w:val="00051299"/>
    <w:rsid w:val="00051310"/>
    <w:rsid w:val="000514A6"/>
    <w:rsid w:val="00051538"/>
    <w:rsid w:val="000516D0"/>
    <w:rsid w:val="000518F3"/>
    <w:rsid w:val="00051A5D"/>
    <w:rsid w:val="00051EE6"/>
    <w:rsid w:val="00052292"/>
    <w:rsid w:val="0005255E"/>
    <w:rsid w:val="00052649"/>
    <w:rsid w:val="00052784"/>
    <w:rsid w:val="000528BE"/>
    <w:rsid w:val="00052BB2"/>
    <w:rsid w:val="00052EA1"/>
    <w:rsid w:val="0005303D"/>
    <w:rsid w:val="000534F4"/>
    <w:rsid w:val="00053714"/>
    <w:rsid w:val="00053AC2"/>
    <w:rsid w:val="00054744"/>
    <w:rsid w:val="00054865"/>
    <w:rsid w:val="000548CC"/>
    <w:rsid w:val="000549FD"/>
    <w:rsid w:val="00054A6D"/>
    <w:rsid w:val="00054B07"/>
    <w:rsid w:val="00055033"/>
    <w:rsid w:val="000554CB"/>
    <w:rsid w:val="0005561B"/>
    <w:rsid w:val="00055956"/>
    <w:rsid w:val="00055DCE"/>
    <w:rsid w:val="00055ED8"/>
    <w:rsid w:val="00055F7C"/>
    <w:rsid w:val="00056BBF"/>
    <w:rsid w:val="00056C23"/>
    <w:rsid w:val="00056C66"/>
    <w:rsid w:val="00056F6E"/>
    <w:rsid w:val="00057195"/>
    <w:rsid w:val="000571F3"/>
    <w:rsid w:val="0005738D"/>
    <w:rsid w:val="0005748E"/>
    <w:rsid w:val="000577B2"/>
    <w:rsid w:val="00057BBD"/>
    <w:rsid w:val="00057BC0"/>
    <w:rsid w:val="00057E82"/>
    <w:rsid w:val="0006018F"/>
    <w:rsid w:val="000601EF"/>
    <w:rsid w:val="0006037C"/>
    <w:rsid w:val="00060A69"/>
    <w:rsid w:val="00060B37"/>
    <w:rsid w:val="00060CD4"/>
    <w:rsid w:val="0006123B"/>
    <w:rsid w:val="00061ADF"/>
    <w:rsid w:val="00061BA3"/>
    <w:rsid w:val="00062AA8"/>
    <w:rsid w:val="00062F2F"/>
    <w:rsid w:val="00062F3A"/>
    <w:rsid w:val="0006309E"/>
    <w:rsid w:val="0006330B"/>
    <w:rsid w:val="00063483"/>
    <w:rsid w:val="00063623"/>
    <w:rsid w:val="0006372B"/>
    <w:rsid w:val="00063F4D"/>
    <w:rsid w:val="0006451E"/>
    <w:rsid w:val="0006492C"/>
    <w:rsid w:val="000649F4"/>
    <w:rsid w:val="00064D80"/>
    <w:rsid w:val="00064EC3"/>
    <w:rsid w:val="00065972"/>
    <w:rsid w:val="000659D2"/>
    <w:rsid w:val="00065A44"/>
    <w:rsid w:val="00065D61"/>
    <w:rsid w:val="00065E1B"/>
    <w:rsid w:val="00066053"/>
    <w:rsid w:val="000660CB"/>
    <w:rsid w:val="00066209"/>
    <w:rsid w:val="0006687C"/>
    <w:rsid w:val="000668ED"/>
    <w:rsid w:val="00066AFD"/>
    <w:rsid w:val="00066FB1"/>
    <w:rsid w:val="0006774B"/>
    <w:rsid w:val="000678F1"/>
    <w:rsid w:val="00067C42"/>
    <w:rsid w:val="00069CD5"/>
    <w:rsid w:val="0007019C"/>
    <w:rsid w:val="0007045B"/>
    <w:rsid w:val="0007047C"/>
    <w:rsid w:val="0007069F"/>
    <w:rsid w:val="00070940"/>
    <w:rsid w:val="00071126"/>
    <w:rsid w:val="000720A1"/>
    <w:rsid w:val="000720EB"/>
    <w:rsid w:val="00072B9C"/>
    <w:rsid w:val="00072E72"/>
    <w:rsid w:val="0007314E"/>
    <w:rsid w:val="00073185"/>
    <w:rsid w:val="000733FA"/>
    <w:rsid w:val="00073CFE"/>
    <w:rsid w:val="00073FF4"/>
    <w:rsid w:val="000752F1"/>
    <w:rsid w:val="0007530E"/>
    <w:rsid w:val="000753C2"/>
    <w:rsid w:val="000754A8"/>
    <w:rsid w:val="00075A2C"/>
    <w:rsid w:val="00075D30"/>
    <w:rsid w:val="00075F9A"/>
    <w:rsid w:val="00075FF8"/>
    <w:rsid w:val="000762AF"/>
    <w:rsid w:val="000763D9"/>
    <w:rsid w:val="00076458"/>
    <w:rsid w:val="00076477"/>
    <w:rsid w:val="0007661C"/>
    <w:rsid w:val="00076757"/>
    <w:rsid w:val="0007708C"/>
    <w:rsid w:val="000773A3"/>
    <w:rsid w:val="0007765F"/>
    <w:rsid w:val="000777A2"/>
    <w:rsid w:val="00077A44"/>
    <w:rsid w:val="00077B2C"/>
    <w:rsid w:val="00077E96"/>
    <w:rsid w:val="000804C9"/>
    <w:rsid w:val="000807B7"/>
    <w:rsid w:val="00080856"/>
    <w:rsid w:val="00081175"/>
    <w:rsid w:val="00081238"/>
    <w:rsid w:val="0008219D"/>
    <w:rsid w:val="0008240E"/>
    <w:rsid w:val="00082427"/>
    <w:rsid w:val="00082784"/>
    <w:rsid w:val="000827C0"/>
    <w:rsid w:val="00082CCC"/>
    <w:rsid w:val="00083038"/>
    <w:rsid w:val="0008384F"/>
    <w:rsid w:val="00083B02"/>
    <w:rsid w:val="00083BE0"/>
    <w:rsid w:val="00083C24"/>
    <w:rsid w:val="00083DDC"/>
    <w:rsid w:val="00084906"/>
    <w:rsid w:val="00084B71"/>
    <w:rsid w:val="00085055"/>
    <w:rsid w:val="000850EE"/>
    <w:rsid w:val="00085338"/>
    <w:rsid w:val="000857B3"/>
    <w:rsid w:val="0008584B"/>
    <w:rsid w:val="00085B90"/>
    <w:rsid w:val="00085CC0"/>
    <w:rsid w:val="00085DCF"/>
    <w:rsid w:val="0008604C"/>
    <w:rsid w:val="0008619B"/>
    <w:rsid w:val="00086429"/>
    <w:rsid w:val="000865EF"/>
    <w:rsid w:val="000866C9"/>
    <w:rsid w:val="00086E2A"/>
    <w:rsid w:val="0008719D"/>
    <w:rsid w:val="000874D1"/>
    <w:rsid w:val="00087AAF"/>
    <w:rsid w:val="00087B83"/>
    <w:rsid w:val="00087BFA"/>
    <w:rsid w:val="00087C13"/>
    <w:rsid w:val="00087E7B"/>
    <w:rsid w:val="00090205"/>
    <w:rsid w:val="00090362"/>
    <w:rsid w:val="0009093A"/>
    <w:rsid w:val="00090959"/>
    <w:rsid w:val="000909E7"/>
    <w:rsid w:val="00090AF3"/>
    <w:rsid w:val="00090F3A"/>
    <w:rsid w:val="00090F68"/>
    <w:rsid w:val="00091329"/>
    <w:rsid w:val="0009149F"/>
    <w:rsid w:val="00091680"/>
    <w:rsid w:val="00091682"/>
    <w:rsid w:val="0009176B"/>
    <w:rsid w:val="0009192E"/>
    <w:rsid w:val="00091CF7"/>
    <w:rsid w:val="00091FB9"/>
    <w:rsid w:val="00092079"/>
    <w:rsid w:val="000922E2"/>
    <w:rsid w:val="000928BB"/>
    <w:rsid w:val="00092A83"/>
    <w:rsid w:val="00092AFD"/>
    <w:rsid w:val="00092F66"/>
    <w:rsid w:val="000938C4"/>
    <w:rsid w:val="000939CC"/>
    <w:rsid w:val="00093B7B"/>
    <w:rsid w:val="00094047"/>
    <w:rsid w:val="000942D2"/>
    <w:rsid w:val="000948AE"/>
    <w:rsid w:val="00094999"/>
    <w:rsid w:val="00094CB2"/>
    <w:rsid w:val="00094DDC"/>
    <w:rsid w:val="00094EAD"/>
    <w:rsid w:val="00095122"/>
    <w:rsid w:val="00095373"/>
    <w:rsid w:val="0009548D"/>
    <w:rsid w:val="00095923"/>
    <w:rsid w:val="00095B43"/>
    <w:rsid w:val="0009642A"/>
    <w:rsid w:val="00096504"/>
    <w:rsid w:val="0009678E"/>
    <w:rsid w:val="00096DB1"/>
    <w:rsid w:val="00096E43"/>
    <w:rsid w:val="00097138"/>
    <w:rsid w:val="00097E63"/>
    <w:rsid w:val="000A020C"/>
    <w:rsid w:val="000A02A1"/>
    <w:rsid w:val="000A02D1"/>
    <w:rsid w:val="000A0455"/>
    <w:rsid w:val="000A06D8"/>
    <w:rsid w:val="000A094F"/>
    <w:rsid w:val="000A0CA4"/>
    <w:rsid w:val="000A0D4E"/>
    <w:rsid w:val="000A0D8C"/>
    <w:rsid w:val="000A0ECA"/>
    <w:rsid w:val="000A1022"/>
    <w:rsid w:val="000A160E"/>
    <w:rsid w:val="000A1616"/>
    <w:rsid w:val="000A174C"/>
    <w:rsid w:val="000A1956"/>
    <w:rsid w:val="000A224F"/>
    <w:rsid w:val="000A25AD"/>
    <w:rsid w:val="000A2764"/>
    <w:rsid w:val="000A2765"/>
    <w:rsid w:val="000A27D8"/>
    <w:rsid w:val="000A288C"/>
    <w:rsid w:val="000A28BF"/>
    <w:rsid w:val="000A2BAD"/>
    <w:rsid w:val="000A2F04"/>
    <w:rsid w:val="000A2F67"/>
    <w:rsid w:val="000A32C3"/>
    <w:rsid w:val="000A3327"/>
    <w:rsid w:val="000A363D"/>
    <w:rsid w:val="000A3A5C"/>
    <w:rsid w:val="000A3AA0"/>
    <w:rsid w:val="000A3B93"/>
    <w:rsid w:val="000A4198"/>
    <w:rsid w:val="000A430E"/>
    <w:rsid w:val="000A4370"/>
    <w:rsid w:val="000A4431"/>
    <w:rsid w:val="000A4931"/>
    <w:rsid w:val="000A4AD6"/>
    <w:rsid w:val="000A4BFB"/>
    <w:rsid w:val="000A4DF6"/>
    <w:rsid w:val="000A5045"/>
    <w:rsid w:val="000A5623"/>
    <w:rsid w:val="000A5C56"/>
    <w:rsid w:val="000A5D5E"/>
    <w:rsid w:val="000A6149"/>
    <w:rsid w:val="000A61EE"/>
    <w:rsid w:val="000A6BE5"/>
    <w:rsid w:val="000A6C24"/>
    <w:rsid w:val="000A6C50"/>
    <w:rsid w:val="000A6C6B"/>
    <w:rsid w:val="000A6DA1"/>
    <w:rsid w:val="000A6FD6"/>
    <w:rsid w:val="000A73EF"/>
    <w:rsid w:val="000A79BA"/>
    <w:rsid w:val="000B0108"/>
    <w:rsid w:val="000B0177"/>
    <w:rsid w:val="000B0251"/>
    <w:rsid w:val="000B05AF"/>
    <w:rsid w:val="000B0B1A"/>
    <w:rsid w:val="000B0C07"/>
    <w:rsid w:val="000B0F86"/>
    <w:rsid w:val="000B1306"/>
    <w:rsid w:val="000B142B"/>
    <w:rsid w:val="000B14BE"/>
    <w:rsid w:val="000B1A73"/>
    <w:rsid w:val="000B20C1"/>
    <w:rsid w:val="000B258E"/>
    <w:rsid w:val="000B2786"/>
    <w:rsid w:val="000B2AB1"/>
    <w:rsid w:val="000B36C6"/>
    <w:rsid w:val="000B37C4"/>
    <w:rsid w:val="000B3A9D"/>
    <w:rsid w:val="000B3B62"/>
    <w:rsid w:val="000B3C53"/>
    <w:rsid w:val="000B3ECF"/>
    <w:rsid w:val="000B41D1"/>
    <w:rsid w:val="000B4293"/>
    <w:rsid w:val="000B4405"/>
    <w:rsid w:val="000B4477"/>
    <w:rsid w:val="000B4615"/>
    <w:rsid w:val="000B4A58"/>
    <w:rsid w:val="000B4BB1"/>
    <w:rsid w:val="000B4F48"/>
    <w:rsid w:val="000B4FF6"/>
    <w:rsid w:val="000B6941"/>
    <w:rsid w:val="000B6A84"/>
    <w:rsid w:val="000B6DB9"/>
    <w:rsid w:val="000B7810"/>
    <w:rsid w:val="000B78D0"/>
    <w:rsid w:val="000C021C"/>
    <w:rsid w:val="000C0256"/>
    <w:rsid w:val="000C0F82"/>
    <w:rsid w:val="000C1017"/>
    <w:rsid w:val="000C1210"/>
    <w:rsid w:val="000C144B"/>
    <w:rsid w:val="000C1636"/>
    <w:rsid w:val="000C178B"/>
    <w:rsid w:val="000C1AE3"/>
    <w:rsid w:val="000C1B78"/>
    <w:rsid w:val="000C1BAD"/>
    <w:rsid w:val="000C1EDA"/>
    <w:rsid w:val="000C22C2"/>
    <w:rsid w:val="000C2597"/>
    <w:rsid w:val="000C28A6"/>
    <w:rsid w:val="000C2BEE"/>
    <w:rsid w:val="000C2C29"/>
    <w:rsid w:val="000C2F6A"/>
    <w:rsid w:val="000C3104"/>
    <w:rsid w:val="000C31A6"/>
    <w:rsid w:val="000C3893"/>
    <w:rsid w:val="000C3C61"/>
    <w:rsid w:val="000C4348"/>
    <w:rsid w:val="000C448C"/>
    <w:rsid w:val="000C454C"/>
    <w:rsid w:val="000C45BF"/>
    <w:rsid w:val="000C470F"/>
    <w:rsid w:val="000C4B08"/>
    <w:rsid w:val="000C5083"/>
    <w:rsid w:val="000C523F"/>
    <w:rsid w:val="000C53FD"/>
    <w:rsid w:val="000C5492"/>
    <w:rsid w:val="000C5685"/>
    <w:rsid w:val="000C5DFF"/>
    <w:rsid w:val="000C62B8"/>
    <w:rsid w:val="000C6563"/>
    <w:rsid w:val="000C684D"/>
    <w:rsid w:val="000C6BA0"/>
    <w:rsid w:val="000C6EDF"/>
    <w:rsid w:val="000C7213"/>
    <w:rsid w:val="000C727D"/>
    <w:rsid w:val="000C73EC"/>
    <w:rsid w:val="000C79F5"/>
    <w:rsid w:val="000D01E0"/>
    <w:rsid w:val="000D01E9"/>
    <w:rsid w:val="000D0969"/>
    <w:rsid w:val="000D0A04"/>
    <w:rsid w:val="000D0B44"/>
    <w:rsid w:val="000D0D40"/>
    <w:rsid w:val="000D12A6"/>
    <w:rsid w:val="000D134D"/>
    <w:rsid w:val="000D1542"/>
    <w:rsid w:val="000D15DD"/>
    <w:rsid w:val="000D1845"/>
    <w:rsid w:val="000D1B61"/>
    <w:rsid w:val="000D1C55"/>
    <w:rsid w:val="000D1D6F"/>
    <w:rsid w:val="000D219D"/>
    <w:rsid w:val="000D2297"/>
    <w:rsid w:val="000D2642"/>
    <w:rsid w:val="000D2849"/>
    <w:rsid w:val="000D289A"/>
    <w:rsid w:val="000D2FB5"/>
    <w:rsid w:val="000D304D"/>
    <w:rsid w:val="000D3670"/>
    <w:rsid w:val="000D36CF"/>
    <w:rsid w:val="000D37F2"/>
    <w:rsid w:val="000D3919"/>
    <w:rsid w:val="000D3E77"/>
    <w:rsid w:val="000D3F6B"/>
    <w:rsid w:val="000D4581"/>
    <w:rsid w:val="000D4586"/>
    <w:rsid w:val="000D4953"/>
    <w:rsid w:val="000D4ADE"/>
    <w:rsid w:val="000D4C92"/>
    <w:rsid w:val="000D4F54"/>
    <w:rsid w:val="000D4FD4"/>
    <w:rsid w:val="000D528C"/>
    <w:rsid w:val="000D55BA"/>
    <w:rsid w:val="000D5903"/>
    <w:rsid w:val="000D5E7E"/>
    <w:rsid w:val="000D6148"/>
    <w:rsid w:val="000D6601"/>
    <w:rsid w:val="000D69AF"/>
    <w:rsid w:val="000D6A6F"/>
    <w:rsid w:val="000D6AA2"/>
    <w:rsid w:val="000D6CB7"/>
    <w:rsid w:val="000D6D2D"/>
    <w:rsid w:val="000D6E9E"/>
    <w:rsid w:val="000D7BEC"/>
    <w:rsid w:val="000D7C47"/>
    <w:rsid w:val="000D7EE1"/>
    <w:rsid w:val="000E0A82"/>
    <w:rsid w:val="000E0D7A"/>
    <w:rsid w:val="000E128E"/>
    <w:rsid w:val="000E1C2C"/>
    <w:rsid w:val="000E1DD9"/>
    <w:rsid w:val="000E20F7"/>
    <w:rsid w:val="000E23B2"/>
    <w:rsid w:val="000E23BA"/>
    <w:rsid w:val="000E2434"/>
    <w:rsid w:val="000E2503"/>
    <w:rsid w:val="000E278D"/>
    <w:rsid w:val="000E29B4"/>
    <w:rsid w:val="000E2C57"/>
    <w:rsid w:val="000E306B"/>
    <w:rsid w:val="000E3680"/>
    <w:rsid w:val="000E370B"/>
    <w:rsid w:val="000E37BD"/>
    <w:rsid w:val="000E3EA7"/>
    <w:rsid w:val="000E448E"/>
    <w:rsid w:val="000E4B0A"/>
    <w:rsid w:val="000E4E1F"/>
    <w:rsid w:val="000E5647"/>
    <w:rsid w:val="000E5769"/>
    <w:rsid w:val="000E57E2"/>
    <w:rsid w:val="000E5C5E"/>
    <w:rsid w:val="000E5DFE"/>
    <w:rsid w:val="000E5EC7"/>
    <w:rsid w:val="000E5F44"/>
    <w:rsid w:val="000E6165"/>
    <w:rsid w:val="000E62B8"/>
    <w:rsid w:val="000E6629"/>
    <w:rsid w:val="000E70F7"/>
    <w:rsid w:val="000E70FF"/>
    <w:rsid w:val="000E7206"/>
    <w:rsid w:val="000E72A6"/>
    <w:rsid w:val="000E7625"/>
    <w:rsid w:val="000E7A42"/>
    <w:rsid w:val="000E7B0E"/>
    <w:rsid w:val="000E8D3D"/>
    <w:rsid w:val="000EF432"/>
    <w:rsid w:val="000F04AD"/>
    <w:rsid w:val="000F0D13"/>
    <w:rsid w:val="000F146B"/>
    <w:rsid w:val="000F178E"/>
    <w:rsid w:val="000F1883"/>
    <w:rsid w:val="000F1B83"/>
    <w:rsid w:val="000F1C16"/>
    <w:rsid w:val="000F2020"/>
    <w:rsid w:val="000F21AE"/>
    <w:rsid w:val="000F247B"/>
    <w:rsid w:val="000F24DC"/>
    <w:rsid w:val="000F28E1"/>
    <w:rsid w:val="000F29A1"/>
    <w:rsid w:val="000F2C5E"/>
    <w:rsid w:val="000F316C"/>
    <w:rsid w:val="000F3353"/>
    <w:rsid w:val="000F380A"/>
    <w:rsid w:val="000F3812"/>
    <w:rsid w:val="000F381A"/>
    <w:rsid w:val="000F3CA8"/>
    <w:rsid w:val="000F3CC1"/>
    <w:rsid w:val="000F3E16"/>
    <w:rsid w:val="000F3EB3"/>
    <w:rsid w:val="000F44F8"/>
    <w:rsid w:val="000F45EF"/>
    <w:rsid w:val="000F4933"/>
    <w:rsid w:val="000F4B84"/>
    <w:rsid w:val="000F54C0"/>
    <w:rsid w:val="000F6653"/>
    <w:rsid w:val="000F6829"/>
    <w:rsid w:val="000F6D87"/>
    <w:rsid w:val="000F71B4"/>
    <w:rsid w:val="000F7495"/>
    <w:rsid w:val="000F7746"/>
    <w:rsid w:val="000F7848"/>
    <w:rsid w:val="000F7879"/>
    <w:rsid w:val="000F7B2B"/>
    <w:rsid w:val="000F7B87"/>
    <w:rsid w:val="000F7BE0"/>
    <w:rsid w:val="00100423"/>
    <w:rsid w:val="0010044A"/>
    <w:rsid w:val="001006C9"/>
    <w:rsid w:val="001008A8"/>
    <w:rsid w:val="00100A27"/>
    <w:rsid w:val="00100DAF"/>
    <w:rsid w:val="00101028"/>
    <w:rsid w:val="001010D5"/>
    <w:rsid w:val="00101121"/>
    <w:rsid w:val="0010133E"/>
    <w:rsid w:val="001013F4"/>
    <w:rsid w:val="00101A74"/>
    <w:rsid w:val="00101B59"/>
    <w:rsid w:val="00101C5D"/>
    <w:rsid w:val="00101FC2"/>
    <w:rsid w:val="00102168"/>
    <w:rsid w:val="00102292"/>
    <w:rsid w:val="001022CC"/>
    <w:rsid w:val="00102435"/>
    <w:rsid w:val="00102D8F"/>
    <w:rsid w:val="00102D90"/>
    <w:rsid w:val="00103A72"/>
    <w:rsid w:val="00104367"/>
    <w:rsid w:val="001045F1"/>
    <w:rsid w:val="001046AD"/>
    <w:rsid w:val="001047FA"/>
    <w:rsid w:val="00104868"/>
    <w:rsid w:val="001049AB"/>
    <w:rsid w:val="00104E35"/>
    <w:rsid w:val="00104F75"/>
    <w:rsid w:val="0010563E"/>
    <w:rsid w:val="00105D47"/>
    <w:rsid w:val="00105E42"/>
    <w:rsid w:val="00106142"/>
    <w:rsid w:val="0010637B"/>
    <w:rsid w:val="00106399"/>
    <w:rsid w:val="00106451"/>
    <w:rsid w:val="001066F0"/>
    <w:rsid w:val="00106770"/>
    <w:rsid w:val="001067B7"/>
    <w:rsid w:val="00106D6F"/>
    <w:rsid w:val="00106DE6"/>
    <w:rsid w:val="00106ED2"/>
    <w:rsid w:val="0010746F"/>
    <w:rsid w:val="001074A7"/>
    <w:rsid w:val="00107542"/>
    <w:rsid w:val="00107625"/>
    <w:rsid w:val="001076E2"/>
    <w:rsid w:val="0010782C"/>
    <w:rsid w:val="00107A49"/>
    <w:rsid w:val="00107B6E"/>
    <w:rsid w:val="00107CBA"/>
    <w:rsid w:val="00107F57"/>
    <w:rsid w:val="00107F97"/>
    <w:rsid w:val="001094F8"/>
    <w:rsid w:val="00110319"/>
    <w:rsid w:val="001104D2"/>
    <w:rsid w:val="0011053D"/>
    <w:rsid w:val="0011092F"/>
    <w:rsid w:val="00110C4C"/>
    <w:rsid w:val="00110DEF"/>
    <w:rsid w:val="00111450"/>
    <w:rsid w:val="0011174E"/>
    <w:rsid w:val="001118A6"/>
    <w:rsid w:val="00111A21"/>
    <w:rsid w:val="00111A43"/>
    <w:rsid w:val="00111F74"/>
    <w:rsid w:val="00112665"/>
    <w:rsid w:val="001127D9"/>
    <w:rsid w:val="00112985"/>
    <w:rsid w:val="00112A1B"/>
    <w:rsid w:val="00112AF4"/>
    <w:rsid w:val="00112E95"/>
    <w:rsid w:val="00112F5A"/>
    <w:rsid w:val="00113391"/>
    <w:rsid w:val="001138F4"/>
    <w:rsid w:val="0011397E"/>
    <w:rsid w:val="001141C0"/>
    <w:rsid w:val="00114382"/>
    <w:rsid w:val="001148F1"/>
    <w:rsid w:val="00114A09"/>
    <w:rsid w:val="00114DD9"/>
    <w:rsid w:val="00115090"/>
    <w:rsid w:val="001159AE"/>
    <w:rsid w:val="00115A29"/>
    <w:rsid w:val="00115EA4"/>
    <w:rsid w:val="00116250"/>
    <w:rsid w:val="00116E86"/>
    <w:rsid w:val="0011707C"/>
    <w:rsid w:val="001172B3"/>
    <w:rsid w:val="00117486"/>
    <w:rsid w:val="0011756B"/>
    <w:rsid w:val="00117B27"/>
    <w:rsid w:val="00117CBF"/>
    <w:rsid w:val="00120071"/>
    <w:rsid w:val="001202D1"/>
    <w:rsid w:val="001207DA"/>
    <w:rsid w:val="00120ED5"/>
    <w:rsid w:val="00121950"/>
    <w:rsid w:val="001219CE"/>
    <w:rsid w:val="00121F38"/>
    <w:rsid w:val="00121F6A"/>
    <w:rsid w:val="001222D6"/>
    <w:rsid w:val="001228EE"/>
    <w:rsid w:val="00122C6E"/>
    <w:rsid w:val="00122FBF"/>
    <w:rsid w:val="0012342A"/>
    <w:rsid w:val="001235F0"/>
    <w:rsid w:val="001236BF"/>
    <w:rsid w:val="0012391D"/>
    <w:rsid w:val="001239AF"/>
    <w:rsid w:val="00123FB6"/>
    <w:rsid w:val="00124288"/>
    <w:rsid w:val="00124452"/>
    <w:rsid w:val="00124740"/>
    <w:rsid w:val="001247C0"/>
    <w:rsid w:val="0012488E"/>
    <w:rsid w:val="001249B4"/>
    <w:rsid w:val="001253B1"/>
    <w:rsid w:val="001253CC"/>
    <w:rsid w:val="001254BB"/>
    <w:rsid w:val="00125892"/>
    <w:rsid w:val="00125B9C"/>
    <w:rsid w:val="001263D8"/>
    <w:rsid w:val="0012674E"/>
    <w:rsid w:val="00126758"/>
    <w:rsid w:val="001268EB"/>
    <w:rsid w:val="0012693C"/>
    <w:rsid w:val="00126CB4"/>
    <w:rsid w:val="001277E1"/>
    <w:rsid w:val="001278EA"/>
    <w:rsid w:val="00127C11"/>
    <w:rsid w:val="00130086"/>
    <w:rsid w:val="0013025C"/>
    <w:rsid w:val="0013068B"/>
    <w:rsid w:val="00130D0C"/>
    <w:rsid w:val="00130F4A"/>
    <w:rsid w:val="00130FA1"/>
    <w:rsid w:val="00131126"/>
    <w:rsid w:val="001319C5"/>
    <w:rsid w:val="00131EBE"/>
    <w:rsid w:val="001322BD"/>
    <w:rsid w:val="00132324"/>
    <w:rsid w:val="001336C8"/>
    <w:rsid w:val="001338AB"/>
    <w:rsid w:val="00133EA6"/>
    <w:rsid w:val="00133EB7"/>
    <w:rsid w:val="001340A3"/>
    <w:rsid w:val="00134146"/>
    <w:rsid w:val="00134396"/>
    <w:rsid w:val="00134656"/>
    <w:rsid w:val="00134711"/>
    <w:rsid w:val="0013472A"/>
    <w:rsid w:val="00134ABB"/>
    <w:rsid w:val="00134C3B"/>
    <w:rsid w:val="0013585A"/>
    <w:rsid w:val="00135AA0"/>
    <w:rsid w:val="00135B3D"/>
    <w:rsid w:val="00135C18"/>
    <w:rsid w:val="00135EE0"/>
    <w:rsid w:val="0013624D"/>
    <w:rsid w:val="001364CD"/>
    <w:rsid w:val="00136BC1"/>
    <w:rsid w:val="00136E56"/>
    <w:rsid w:val="00137562"/>
    <w:rsid w:val="00137D0C"/>
    <w:rsid w:val="00137E2C"/>
    <w:rsid w:val="001408BA"/>
    <w:rsid w:val="00140E1A"/>
    <w:rsid w:val="00140FC9"/>
    <w:rsid w:val="001415B3"/>
    <w:rsid w:val="00141934"/>
    <w:rsid w:val="00141C4C"/>
    <w:rsid w:val="00141DD9"/>
    <w:rsid w:val="00141F7B"/>
    <w:rsid w:val="00141FF4"/>
    <w:rsid w:val="001420D8"/>
    <w:rsid w:val="0014238A"/>
    <w:rsid w:val="0014254D"/>
    <w:rsid w:val="00142AE3"/>
    <w:rsid w:val="00143099"/>
    <w:rsid w:val="001438DA"/>
    <w:rsid w:val="0014442A"/>
    <w:rsid w:val="0014449B"/>
    <w:rsid w:val="00144585"/>
    <w:rsid w:val="001447ED"/>
    <w:rsid w:val="00145837"/>
    <w:rsid w:val="001458C6"/>
    <w:rsid w:val="00145A2F"/>
    <w:rsid w:val="00145C3C"/>
    <w:rsid w:val="00145F27"/>
    <w:rsid w:val="0014621B"/>
    <w:rsid w:val="001462FC"/>
    <w:rsid w:val="0014679A"/>
    <w:rsid w:val="001468AD"/>
    <w:rsid w:val="00146D17"/>
    <w:rsid w:val="00146E04"/>
    <w:rsid w:val="00147353"/>
    <w:rsid w:val="001477B4"/>
    <w:rsid w:val="00147C0F"/>
    <w:rsid w:val="00147E3C"/>
    <w:rsid w:val="00147F97"/>
    <w:rsid w:val="001500E8"/>
    <w:rsid w:val="0015030E"/>
    <w:rsid w:val="00150484"/>
    <w:rsid w:val="00150969"/>
    <w:rsid w:val="00150C9F"/>
    <w:rsid w:val="00151122"/>
    <w:rsid w:val="00151569"/>
    <w:rsid w:val="00151782"/>
    <w:rsid w:val="00151F86"/>
    <w:rsid w:val="00152762"/>
    <w:rsid w:val="00152823"/>
    <w:rsid w:val="001529EB"/>
    <w:rsid w:val="00152D46"/>
    <w:rsid w:val="00152DC1"/>
    <w:rsid w:val="00152E74"/>
    <w:rsid w:val="0015301A"/>
    <w:rsid w:val="001531BF"/>
    <w:rsid w:val="001534FC"/>
    <w:rsid w:val="00153538"/>
    <w:rsid w:val="001537D0"/>
    <w:rsid w:val="001537DF"/>
    <w:rsid w:val="00153980"/>
    <w:rsid w:val="00153FF2"/>
    <w:rsid w:val="00154538"/>
    <w:rsid w:val="00154589"/>
    <w:rsid w:val="001548EB"/>
    <w:rsid w:val="00154B29"/>
    <w:rsid w:val="00154D07"/>
    <w:rsid w:val="00154F28"/>
    <w:rsid w:val="0015525F"/>
    <w:rsid w:val="00155413"/>
    <w:rsid w:val="001560A8"/>
    <w:rsid w:val="0015645D"/>
    <w:rsid w:val="00156F04"/>
    <w:rsid w:val="00157084"/>
    <w:rsid w:val="00157173"/>
    <w:rsid w:val="00157180"/>
    <w:rsid w:val="001571DA"/>
    <w:rsid w:val="0015795A"/>
    <w:rsid w:val="00157A3B"/>
    <w:rsid w:val="00157BED"/>
    <w:rsid w:val="00157F32"/>
    <w:rsid w:val="00157F9E"/>
    <w:rsid w:val="001604E3"/>
    <w:rsid w:val="00160768"/>
    <w:rsid w:val="00160852"/>
    <w:rsid w:val="00160A04"/>
    <w:rsid w:val="00160A5A"/>
    <w:rsid w:val="00160C30"/>
    <w:rsid w:val="00161294"/>
    <w:rsid w:val="00161499"/>
    <w:rsid w:val="00161520"/>
    <w:rsid w:val="00161880"/>
    <w:rsid w:val="001618C9"/>
    <w:rsid w:val="001618DD"/>
    <w:rsid w:val="001618F9"/>
    <w:rsid w:val="00161B97"/>
    <w:rsid w:val="00161D16"/>
    <w:rsid w:val="00161F52"/>
    <w:rsid w:val="00162247"/>
    <w:rsid w:val="00162352"/>
    <w:rsid w:val="00162645"/>
    <w:rsid w:val="0016271C"/>
    <w:rsid w:val="00162A34"/>
    <w:rsid w:val="00162A3B"/>
    <w:rsid w:val="00162D4D"/>
    <w:rsid w:val="00162E0C"/>
    <w:rsid w:val="00162FE2"/>
    <w:rsid w:val="00163050"/>
    <w:rsid w:val="00163200"/>
    <w:rsid w:val="001632AB"/>
    <w:rsid w:val="0016340F"/>
    <w:rsid w:val="0016376F"/>
    <w:rsid w:val="0016411B"/>
    <w:rsid w:val="001646CD"/>
    <w:rsid w:val="00164C4B"/>
    <w:rsid w:val="00164CA0"/>
    <w:rsid w:val="00164E79"/>
    <w:rsid w:val="001653EA"/>
    <w:rsid w:val="001653F8"/>
    <w:rsid w:val="00165643"/>
    <w:rsid w:val="001656CA"/>
    <w:rsid w:val="001657BC"/>
    <w:rsid w:val="0016655D"/>
    <w:rsid w:val="00166AF1"/>
    <w:rsid w:val="00166B32"/>
    <w:rsid w:val="00166E2D"/>
    <w:rsid w:val="00166FCC"/>
    <w:rsid w:val="00166FF7"/>
    <w:rsid w:val="001670D7"/>
    <w:rsid w:val="00167EA0"/>
    <w:rsid w:val="0017010E"/>
    <w:rsid w:val="0017012A"/>
    <w:rsid w:val="00170251"/>
    <w:rsid w:val="00170832"/>
    <w:rsid w:val="00170DF2"/>
    <w:rsid w:val="0017135B"/>
    <w:rsid w:val="001714A0"/>
    <w:rsid w:val="001714BD"/>
    <w:rsid w:val="0017163A"/>
    <w:rsid w:val="00171D29"/>
    <w:rsid w:val="00171F09"/>
    <w:rsid w:val="00171FC4"/>
    <w:rsid w:val="00172554"/>
    <w:rsid w:val="001728C8"/>
    <w:rsid w:val="00172979"/>
    <w:rsid w:val="001729DD"/>
    <w:rsid w:val="00172E46"/>
    <w:rsid w:val="00172F06"/>
    <w:rsid w:val="00173951"/>
    <w:rsid w:val="00173A53"/>
    <w:rsid w:val="00173FDE"/>
    <w:rsid w:val="0017418F"/>
    <w:rsid w:val="00174666"/>
    <w:rsid w:val="001746B8"/>
    <w:rsid w:val="00174763"/>
    <w:rsid w:val="001748B6"/>
    <w:rsid w:val="00174A1C"/>
    <w:rsid w:val="00174B82"/>
    <w:rsid w:val="00174C6B"/>
    <w:rsid w:val="00174CCE"/>
    <w:rsid w:val="0017516A"/>
    <w:rsid w:val="00175297"/>
    <w:rsid w:val="00175358"/>
    <w:rsid w:val="0017555B"/>
    <w:rsid w:val="00175D59"/>
    <w:rsid w:val="00175EFA"/>
    <w:rsid w:val="001760AE"/>
    <w:rsid w:val="00176213"/>
    <w:rsid w:val="0017630E"/>
    <w:rsid w:val="00176693"/>
    <w:rsid w:val="00176881"/>
    <w:rsid w:val="00176B05"/>
    <w:rsid w:val="00176B7E"/>
    <w:rsid w:val="00176EA8"/>
    <w:rsid w:val="00176F79"/>
    <w:rsid w:val="001770A2"/>
    <w:rsid w:val="00177119"/>
    <w:rsid w:val="00177422"/>
    <w:rsid w:val="0017772D"/>
    <w:rsid w:val="0017787A"/>
    <w:rsid w:val="001779EA"/>
    <w:rsid w:val="00177C58"/>
    <w:rsid w:val="00180748"/>
    <w:rsid w:val="00180CD2"/>
    <w:rsid w:val="00180D17"/>
    <w:rsid w:val="00180DA6"/>
    <w:rsid w:val="0018144F"/>
    <w:rsid w:val="00181B00"/>
    <w:rsid w:val="00181B8A"/>
    <w:rsid w:val="00181C09"/>
    <w:rsid w:val="00181E46"/>
    <w:rsid w:val="00181E6A"/>
    <w:rsid w:val="00181F3E"/>
    <w:rsid w:val="00181F5D"/>
    <w:rsid w:val="0018200A"/>
    <w:rsid w:val="00182311"/>
    <w:rsid w:val="00182367"/>
    <w:rsid w:val="001828BA"/>
    <w:rsid w:val="00182DA6"/>
    <w:rsid w:val="00182F63"/>
    <w:rsid w:val="00183389"/>
    <w:rsid w:val="0018361F"/>
    <w:rsid w:val="00183D5B"/>
    <w:rsid w:val="00183ECD"/>
    <w:rsid w:val="00184044"/>
    <w:rsid w:val="001840E8"/>
    <w:rsid w:val="001842E2"/>
    <w:rsid w:val="00184663"/>
    <w:rsid w:val="00184B7E"/>
    <w:rsid w:val="00184C91"/>
    <w:rsid w:val="00184DDD"/>
    <w:rsid w:val="00185047"/>
    <w:rsid w:val="00185872"/>
    <w:rsid w:val="00186087"/>
    <w:rsid w:val="0018647B"/>
    <w:rsid w:val="001864B9"/>
    <w:rsid w:val="00186970"/>
    <w:rsid w:val="00186F43"/>
    <w:rsid w:val="00187738"/>
    <w:rsid w:val="00187D14"/>
    <w:rsid w:val="00187ED0"/>
    <w:rsid w:val="00187F70"/>
    <w:rsid w:val="001902D6"/>
    <w:rsid w:val="00190417"/>
    <w:rsid w:val="001904B0"/>
    <w:rsid w:val="00190524"/>
    <w:rsid w:val="001905D0"/>
    <w:rsid w:val="001906C2"/>
    <w:rsid w:val="00190857"/>
    <w:rsid w:val="00190972"/>
    <w:rsid w:val="00190AF1"/>
    <w:rsid w:val="00190AF9"/>
    <w:rsid w:val="00190B00"/>
    <w:rsid w:val="00190BD2"/>
    <w:rsid w:val="00190FA2"/>
    <w:rsid w:val="00191540"/>
    <w:rsid w:val="00191594"/>
    <w:rsid w:val="0019164B"/>
    <w:rsid w:val="001916AF"/>
    <w:rsid w:val="00191C42"/>
    <w:rsid w:val="00191C58"/>
    <w:rsid w:val="00191CAD"/>
    <w:rsid w:val="00191CDF"/>
    <w:rsid w:val="00191D88"/>
    <w:rsid w:val="0019211F"/>
    <w:rsid w:val="00192E6C"/>
    <w:rsid w:val="00192F83"/>
    <w:rsid w:val="0019324E"/>
    <w:rsid w:val="00193337"/>
    <w:rsid w:val="00193534"/>
    <w:rsid w:val="001936B6"/>
    <w:rsid w:val="0019392D"/>
    <w:rsid w:val="00194200"/>
    <w:rsid w:val="001946C3"/>
    <w:rsid w:val="00194821"/>
    <w:rsid w:val="00194951"/>
    <w:rsid w:val="0019500F"/>
    <w:rsid w:val="00195208"/>
    <w:rsid w:val="0019520E"/>
    <w:rsid w:val="0019537C"/>
    <w:rsid w:val="00195562"/>
    <w:rsid w:val="00195673"/>
    <w:rsid w:val="00195A61"/>
    <w:rsid w:val="00195EAC"/>
    <w:rsid w:val="00195EDB"/>
    <w:rsid w:val="0019607A"/>
    <w:rsid w:val="001962B9"/>
    <w:rsid w:val="00196561"/>
    <w:rsid w:val="001966D3"/>
    <w:rsid w:val="001966F4"/>
    <w:rsid w:val="00196A02"/>
    <w:rsid w:val="00196AEA"/>
    <w:rsid w:val="00196BCE"/>
    <w:rsid w:val="00196D1C"/>
    <w:rsid w:val="00196F1B"/>
    <w:rsid w:val="0019719F"/>
    <w:rsid w:val="00197358"/>
    <w:rsid w:val="0019742C"/>
    <w:rsid w:val="0019745F"/>
    <w:rsid w:val="001974FE"/>
    <w:rsid w:val="0019776B"/>
    <w:rsid w:val="00197CB7"/>
    <w:rsid w:val="00197E5A"/>
    <w:rsid w:val="001A07E8"/>
    <w:rsid w:val="001A0AB2"/>
    <w:rsid w:val="001A133D"/>
    <w:rsid w:val="001A13FB"/>
    <w:rsid w:val="001A1C91"/>
    <w:rsid w:val="001A1F5D"/>
    <w:rsid w:val="001A22B2"/>
    <w:rsid w:val="001A23A9"/>
    <w:rsid w:val="001A2576"/>
    <w:rsid w:val="001A29E1"/>
    <w:rsid w:val="001A2EBD"/>
    <w:rsid w:val="001A2F25"/>
    <w:rsid w:val="001A3200"/>
    <w:rsid w:val="001A3404"/>
    <w:rsid w:val="001A3CC5"/>
    <w:rsid w:val="001A3D9F"/>
    <w:rsid w:val="001A4170"/>
    <w:rsid w:val="001A43DE"/>
    <w:rsid w:val="001A44EE"/>
    <w:rsid w:val="001A4A6D"/>
    <w:rsid w:val="001A4B84"/>
    <w:rsid w:val="001A4D78"/>
    <w:rsid w:val="001A5040"/>
    <w:rsid w:val="001A5281"/>
    <w:rsid w:val="001A53AA"/>
    <w:rsid w:val="001A57EF"/>
    <w:rsid w:val="001A5926"/>
    <w:rsid w:val="001A5CD9"/>
    <w:rsid w:val="001A5D65"/>
    <w:rsid w:val="001A6124"/>
    <w:rsid w:val="001A62D0"/>
    <w:rsid w:val="001A640F"/>
    <w:rsid w:val="001A6D5C"/>
    <w:rsid w:val="001A6E0D"/>
    <w:rsid w:val="001A793A"/>
    <w:rsid w:val="001A7B1B"/>
    <w:rsid w:val="001A7BE5"/>
    <w:rsid w:val="001A7E70"/>
    <w:rsid w:val="001B05C9"/>
    <w:rsid w:val="001B06D9"/>
    <w:rsid w:val="001B1409"/>
    <w:rsid w:val="001B1838"/>
    <w:rsid w:val="001B1885"/>
    <w:rsid w:val="001B1890"/>
    <w:rsid w:val="001B18D7"/>
    <w:rsid w:val="001B18DA"/>
    <w:rsid w:val="001B2037"/>
    <w:rsid w:val="001B20DD"/>
    <w:rsid w:val="001B2A0C"/>
    <w:rsid w:val="001B2B8B"/>
    <w:rsid w:val="001B2C08"/>
    <w:rsid w:val="001B2C64"/>
    <w:rsid w:val="001B2F3C"/>
    <w:rsid w:val="001B2FF1"/>
    <w:rsid w:val="001B30C5"/>
    <w:rsid w:val="001B3196"/>
    <w:rsid w:val="001B3242"/>
    <w:rsid w:val="001B3438"/>
    <w:rsid w:val="001B347B"/>
    <w:rsid w:val="001B3517"/>
    <w:rsid w:val="001B3655"/>
    <w:rsid w:val="001B3C07"/>
    <w:rsid w:val="001B3FBA"/>
    <w:rsid w:val="001B40BA"/>
    <w:rsid w:val="001B4515"/>
    <w:rsid w:val="001B4588"/>
    <w:rsid w:val="001B4984"/>
    <w:rsid w:val="001B4F1B"/>
    <w:rsid w:val="001B4F3A"/>
    <w:rsid w:val="001B586A"/>
    <w:rsid w:val="001B5922"/>
    <w:rsid w:val="001B5A51"/>
    <w:rsid w:val="001B5CEB"/>
    <w:rsid w:val="001B5D42"/>
    <w:rsid w:val="001B5E90"/>
    <w:rsid w:val="001B6002"/>
    <w:rsid w:val="001B6CCE"/>
    <w:rsid w:val="001B6D75"/>
    <w:rsid w:val="001B6E4A"/>
    <w:rsid w:val="001B70A5"/>
    <w:rsid w:val="001B71D4"/>
    <w:rsid w:val="001B72E9"/>
    <w:rsid w:val="001B7A7F"/>
    <w:rsid w:val="001B7B08"/>
    <w:rsid w:val="001B7DDA"/>
    <w:rsid w:val="001B7E31"/>
    <w:rsid w:val="001B7E96"/>
    <w:rsid w:val="001BCE87"/>
    <w:rsid w:val="001C0156"/>
    <w:rsid w:val="001C01B0"/>
    <w:rsid w:val="001C03DC"/>
    <w:rsid w:val="001C0A3C"/>
    <w:rsid w:val="001C0BBA"/>
    <w:rsid w:val="001C0EAD"/>
    <w:rsid w:val="001C16D3"/>
    <w:rsid w:val="001C1DA5"/>
    <w:rsid w:val="001C2144"/>
    <w:rsid w:val="001C2650"/>
    <w:rsid w:val="001C2B7F"/>
    <w:rsid w:val="001C2E1E"/>
    <w:rsid w:val="001C2ED8"/>
    <w:rsid w:val="001C34EA"/>
    <w:rsid w:val="001C3690"/>
    <w:rsid w:val="001C3798"/>
    <w:rsid w:val="001C3FF3"/>
    <w:rsid w:val="001C439A"/>
    <w:rsid w:val="001C46D3"/>
    <w:rsid w:val="001C47BE"/>
    <w:rsid w:val="001C48FE"/>
    <w:rsid w:val="001C4FA5"/>
    <w:rsid w:val="001C5156"/>
    <w:rsid w:val="001C525C"/>
    <w:rsid w:val="001C56DE"/>
    <w:rsid w:val="001C5ADA"/>
    <w:rsid w:val="001C5BD5"/>
    <w:rsid w:val="001C5E89"/>
    <w:rsid w:val="001C5ED8"/>
    <w:rsid w:val="001C5F1B"/>
    <w:rsid w:val="001C6082"/>
    <w:rsid w:val="001C617F"/>
    <w:rsid w:val="001C6204"/>
    <w:rsid w:val="001C63A4"/>
    <w:rsid w:val="001C641E"/>
    <w:rsid w:val="001C655B"/>
    <w:rsid w:val="001C6895"/>
    <w:rsid w:val="001C6949"/>
    <w:rsid w:val="001C69BA"/>
    <w:rsid w:val="001C6BD6"/>
    <w:rsid w:val="001C7498"/>
    <w:rsid w:val="001C7525"/>
    <w:rsid w:val="001C757B"/>
    <w:rsid w:val="001C7807"/>
    <w:rsid w:val="001C7A79"/>
    <w:rsid w:val="001C7AF7"/>
    <w:rsid w:val="001C7C31"/>
    <w:rsid w:val="001C7D7A"/>
    <w:rsid w:val="001C7EEF"/>
    <w:rsid w:val="001D0019"/>
    <w:rsid w:val="001D02A4"/>
    <w:rsid w:val="001D0522"/>
    <w:rsid w:val="001D0585"/>
    <w:rsid w:val="001D06C2"/>
    <w:rsid w:val="001D0751"/>
    <w:rsid w:val="001D076B"/>
    <w:rsid w:val="001D0BC4"/>
    <w:rsid w:val="001D0DA7"/>
    <w:rsid w:val="001D18EB"/>
    <w:rsid w:val="001D1DA4"/>
    <w:rsid w:val="001D21D3"/>
    <w:rsid w:val="001D240B"/>
    <w:rsid w:val="001D2A03"/>
    <w:rsid w:val="001D3B31"/>
    <w:rsid w:val="001D3D57"/>
    <w:rsid w:val="001D3EA7"/>
    <w:rsid w:val="001D4156"/>
    <w:rsid w:val="001D44E0"/>
    <w:rsid w:val="001D532E"/>
    <w:rsid w:val="001D53D8"/>
    <w:rsid w:val="001D584D"/>
    <w:rsid w:val="001D5A8F"/>
    <w:rsid w:val="001D5CE9"/>
    <w:rsid w:val="001D5E21"/>
    <w:rsid w:val="001D5E22"/>
    <w:rsid w:val="001D5EA5"/>
    <w:rsid w:val="001D6541"/>
    <w:rsid w:val="001D66A5"/>
    <w:rsid w:val="001D6866"/>
    <w:rsid w:val="001D6919"/>
    <w:rsid w:val="001D6A8B"/>
    <w:rsid w:val="001D6B2F"/>
    <w:rsid w:val="001D6CAB"/>
    <w:rsid w:val="001D70FF"/>
    <w:rsid w:val="001D7348"/>
    <w:rsid w:val="001D735F"/>
    <w:rsid w:val="001D7718"/>
    <w:rsid w:val="001D7AFD"/>
    <w:rsid w:val="001D7C06"/>
    <w:rsid w:val="001D7D8E"/>
    <w:rsid w:val="001E0221"/>
    <w:rsid w:val="001E0295"/>
    <w:rsid w:val="001E03E3"/>
    <w:rsid w:val="001E08DD"/>
    <w:rsid w:val="001E0CE5"/>
    <w:rsid w:val="001E1314"/>
    <w:rsid w:val="001E13E9"/>
    <w:rsid w:val="001E159C"/>
    <w:rsid w:val="001E16D9"/>
    <w:rsid w:val="001E189F"/>
    <w:rsid w:val="001E2008"/>
    <w:rsid w:val="001E2089"/>
    <w:rsid w:val="001E2333"/>
    <w:rsid w:val="001E271D"/>
    <w:rsid w:val="001E2C53"/>
    <w:rsid w:val="001E2E69"/>
    <w:rsid w:val="001E31B8"/>
    <w:rsid w:val="001E33ED"/>
    <w:rsid w:val="001E38F2"/>
    <w:rsid w:val="001E3A15"/>
    <w:rsid w:val="001E3AD5"/>
    <w:rsid w:val="001E3B0A"/>
    <w:rsid w:val="001E3D64"/>
    <w:rsid w:val="001E3EB3"/>
    <w:rsid w:val="001E4261"/>
    <w:rsid w:val="001E4274"/>
    <w:rsid w:val="001E4424"/>
    <w:rsid w:val="001E4B8A"/>
    <w:rsid w:val="001E4E49"/>
    <w:rsid w:val="001E4F4F"/>
    <w:rsid w:val="001E5057"/>
    <w:rsid w:val="001E5130"/>
    <w:rsid w:val="001E58E0"/>
    <w:rsid w:val="001E594C"/>
    <w:rsid w:val="001E5DD5"/>
    <w:rsid w:val="001E65BD"/>
    <w:rsid w:val="001E6C2C"/>
    <w:rsid w:val="001E72CE"/>
    <w:rsid w:val="001E74BE"/>
    <w:rsid w:val="001E7500"/>
    <w:rsid w:val="001E7685"/>
    <w:rsid w:val="001E76ED"/>
    <w:rsid w:val="001E7842"/>
    <w:rsid w:val="001E78CF"/>
    <w:rsid w:val="001E79F0"/>
    <w:rsid w:val="001E7BE9"/>
    <w:rsid w:val="001E7C8C"/>
    <w:rsid w:val="001E7CDB"/>
    <w:rsid w:val="001F03B5"/>
    <w:rsid w:val="001F04A4"/>
    <w:rsid w:val="001F04C9"/>
    <w:rsid w:val="001F05D9"/>
    <w:rsid w:val="001F0708"/>
    <w:rsid w:val="001F0899"/>
    <w:rsid w:val="001F08D6"/>
    <w:rsid w:val="001F0C13"/>
    <w:rsid w:val="001F0D78"/>
    <w:rsid w:val="001F0EC9"/>
    <w:rsid w:val="001F111B"/>
    <w:rsid w:val="001F13A0"/>
    <w:rsid w:val="001F14C0"/>
    <w:rsid w:val="001F1778"/>
    <w:rsid w:val="001F1AF6"/>
    <w:rsid w:val="001F2221"/>
    <w:rsid w:val="001F2D06"/>
    <w:rsid w:val="001F2D9E"/>
    <w:rsid w:val="001F30B1"/>
    <w:rsid w:val="001F388C"/>
    <w:rsid w:val="001F3A85"/>
    <w:rsid w:val="001F3BAF"/>
    <w:rsid w:val="001F4197"/>
    <w:rsid w:val="001F4830"/>
    <w:rsid w:val="001F4C94"/>
    <w:rsid w:val="001F4CFD"/>
    <w:rsid w:val="001F4E44"/>
    <w:rsid w:val="001F503A"/>
    <w:rsid w:val="001F5142"/>
    <w:rsid w:val="001F528E"/>
    <w:rsid w:val="001F5526"/>
    <w:rsid w:val="001F5742"/>
    <w:rsid w:val="001F5B79"/>
    <w:rsid w:val="001F5BD2"/>
    <w:rsid w:val="001F5D50"/>
    <w:rsid w:val="001F6001"/>
    <w:rsid w:val="001F6788"/>
    <w:rsid w:val="001F68AA"/>
    <w:rsid w:val="001F6AAD"/>
    <w:rsid w:val="001F7292"/>
    <w:rsid w:val="001F736D"/>
    <w:rsid w:val="001F7886"/>
    <w:rsid w:val="001F79FB"/>
    <w:rsid w:val="001F7BBD"/>
    <w:rsid w:val="00200237"/>
    <w:rsid w:val="00200509"/>
    <w:rsid w:val="0020082D"/>
    <w:rsid w:val="00200A90"/>
    <w:rsid w:val="00200CAF"/>
    <w:rsid w:val="0020179A"/>
    <w:rsid w:val="002019BE"/>
    <w:rsid w:val="00201D52"/>
    <w:rsid w:val="00201E92"/>
    <w:rsid w:val="0020203A"/>
    <w:rsid w:val="0020205B"/>
    <w:rsid w:val="00202944"/>
    <w:rsid w:val="002030A3"/>
    <w:rsid w:val="002030EF"/>
    <w:rsid w:val="0020368A"/>
    <w:rsid w:val="002039B6"/>
    <w:rsid w:val="002039BD"/>
    <w:rsid w:val="00203C07"/>
    <w:rsid w:val="00203CB0"/>
    <w:rsid w:val="00203D31"/>
    <w:rsid w:val="00203EF5"/>
    <w:rsid w:val="00203F2D"/>
    <w:rsid w:val="00203F44"/>
    <w:rsid w:val="002043CD"/>
    <w:rsid w:val="002047CD"/>
    <w:rsid w:val="002047EF"/>
    <w:rsid w:val="00204B39"/>
    <w:rsid w:val="00204D8D"/>
    <w:rsid w:val="002052F1"/>
    <w:rsid w:val="0020546E"/>
    <w:rsid w:val="00205C59"/>
    <w:rsid w:val="00205CD1"/>
    <w:rsid w:val="00205EF1"/>
    <w:rsid w:val="002065B9"/>
    <w:rsid w:val="002066DA"/>
    <w:rsid w:val="002068DD"/>
    <w:rsid w:val="00206A11"/>
    <w:rsid w:val="00206E71"/>
    <w:rsid w:val="00206EB6"/>
    <w:rsid w:val="00206F84"/>
    <w:rsid w:val="0020709A"/>
    <w:rsid w:val="002072E7"/>
    <w:rsid w:val="00207535"/>
    <w:rsid w:val="00207564"/>
    <w:rsid w:val="002077CE"/>
    <w:rsid w:val="002077DF"/>
    <w:rsid w:val="00207F8E"/>
    <w:rsid w:val="00210510"/>
    <w:rsid w:val="00210703"/>
    <w:rsid w:val="00210713"/>
    <w:rsid w:val="00210E1C"/>
    <w:rsid w:val="00210EEF"/>
    <w:rsid w:val="002112E2"/>
    <w:rsid w:val="002115B9"/>
    <w:rsid w:val="00211847"/>
    <w:rsid w:val="00211D1B"/>
    <w:rsid w:val="00211E28"/>
    <w:rsid w:val="0021221F"/>
    <w:rsid w:val="00212519"/>
    <w:rsid w:val="002129FB"/>
    <w:rsid w:val="00212A3F"/>
    <w:rsid w:val="00212E91"/>
    <w:rsid w:val="002137E8"/>
    <w:rsid w:val="00213C33"/>
    <w:rsid w:val="00213D3E"/>
    <w:rsid w:val="00214745"/>
    <w:rsid w:val="00214CF9"/>
    <w:rsid w:val="00214F71"/>
    <w:rsid w:val="00214F95"/>
    <w:rsid w:val="0021561C"/>
    <w:rsid w:val="00215672"/>
    <w:rsid w:val="0021579E"/>
    <w:rsid w:val="0021587E"/>
    <w:rsid w:val="002159E1"/>
    <w:rsid w:val="00215C5D"/>
    <w:rsid w:val="00215E43"/>
    <w:rsid w:val="00215ED0"/>
    <w:rsid w:val="00216386"/>
    <w:rsid w:val="00216DC9"/>
    <w:rsid w:val="0021701E"/>
    <w:rsid w:val="002178EC"/>
    <w:rsid w:val="00217A6D"/>
    <w:rsid w:val="00217E25"/>
    <w:rsid w:val="00220008"/>
    <w:rsid w:val="00220496"/>
    <w:rsid w:val="00220692"/>
    <w:rsid w:val="002207B0"/>
    <w:rsid w:val="00220BCD"/>
    <w:rsid w:val="002210AC"/>
    <w:rsid w:val="00221114"/>
    <w:rsid w:val="0022113F"/>
    <w:rsid w:val="002211F2"/>
    <w:rsid w:val="002212FC"/>
    <w:rsid w:val="0022168B"/>
    <w:rsid w:val="00221944"/>
    <w:rsid w:val="00221965"/>
    <w:rsid w:val="00221A66"/>
    <w:rsid w:val="00221AD4"/>
    <w:rsid w:val="00221D13"/>
    <w:rsid w:val="002220F2"/>
    <w:rsid w:val="00222147"/>
    <w:rsid w:val="0022242C"/>
    <w:rsid w:val="002229AE"/>
    <w:rsid w:val="002229D2"/>
    <w:rsid w:val="00222B9E"/>
    <w:rsid w:val="00222EEC"/>
    <w:rsid w:val="0022316B"/>
    <w:rsid w:val="00223329"/>
    <w:rsid w:val="002233AD"/>
    <w:rsid w:val="002235A1"/>
    <w:rsid w:val="0022362E"/>
    <w:rsid w:val="002236CB"/>
    <w:rsid w:val="00223815"/>
    <w:rsid w:val="00223B94"/>
    <w:rsid w:val="00223CED"/>
    <w:rsid w:val="0022408F"/>
    <w:rsid w:val="0022441F"/>
    <w:rsid w:val="00224511"/>
    <w:rsid w:val="00224560"/>
    <w:rsid w:val="00224637"/>
    <w:rsid w:val="00224AAE"/>
    <w:rsid w:val="002252D6"/>
    <w:rsid w:val="00225F1F"/>
    <w:rsid w:val="00225F23"/>
    <w:rsid w:val="00226298"/>
    <w:rsid w:val="00226638"/>
    <w:rsid w:val="002267A2"/>
    <w:rsid w:val="002267E6"/>
    <w:rsid w:val="002269A9"/>
    <w:rsid w:val="00226BCA"/>
    <w:rsid w:val="00226C11"/>
    <w:rsid w:val="00226D1E"/>
    <w:rsid w:val="00226E49"/>
    <w:rsid w:val="00227253"/>
    <w:rsid w:val="0022726A"/>
    <w:rsid w:val="00227511"/>
    <w:rsid w:val="00227574"/>
    <w:rsid w:val="00227748"/>
    <w:rsid w:val="002277C9"/>
    <w:rsid w:val="00227BBC"/>
    <w:rsid w:val="002304E7"/>
    <w:rsid w:val="00230582"/>
    <w:rsid w:val="00230CAD"/>
    <w:rsid w:val="00230D54"/>
    <w:rsid w:val="00230E88"/>
    <w:rsid w:val="00230FC9"/>
    <w:rsid w:val="00231036"/>
    <w:rsid w:val="002312E4"/>
    <w:rsid w:val="00231518"/>
    <w:rsid w:val="0023164C"/>
    <w:rsid w:val="00231A24"/>
    <w:rsid w:val="00231AF6"/>
    <w:rsid w:val="00231AFD"/>
    <w:rsid w:val="00231C97"/>
    <w:rsid w:val="00231E56"/>
    <w:rsid w:val="0023207F"/>
    <w:rsid w:val="002321C3"/>
    <w:rsid w:val="0023258F"/>
    <w:rsid w:val="002325ED"/>
    <w:rsid w:val="00232815"/>
    <w:rsid w:val="0023281D"/>
    <w:rsid w:val="00232A51"/>
    <w:rsid w:val="00232D66"/>
    <w:rsid w:val="00232E00"/>
    <w:rsid w:val="00232EDB"/>
    <w:rsid w:val="00232F12"/>
    <w:rsid w:val="00233053"/>
    <w:rsid w:val="0023305F"/>
    <w:rsid w:val="002333DE"/>
    <w:rsid w:val="002336FB"/>
    <w:rsid w:val="00233922"/>
    <w:rsid w:val="00233956"/>
    <w:rsid w:val="00233B5F"/>
    <w:rsid w:val="00233E07"/>
    <w:rsid w:val="0023413A"/>
    <w:rsid w:val="002345A9"/>
    <w:rsid w:val="002348EC"/>
    <w:rsid w:val="00234D39"/>
    <w:rsid w:val="00234DE0"/>
    <w:rsid w:val="002351AA"/>
    <w:rsid w:val="0023529D"/>
    <w:rsid w:val="002354B7"/>
    <w:rsid w:val="002354F6"/>
    <w:rsid w:val="002357B7"/>
    <w:rsid w:val="0023590A"/>
    <w:rsid w:val="00235B97"/>
    <w:rsid w:val="002360D7"/>
    <w:rsid w:val="00236731"/>
    <w:rsid w:val="0023691E"/>
    <w:rsid w:val="0023693B"/>
    <w:rsid w:val="00236E77"/>
    <w:rsid w:val="002371ED"/>
    <w:rsid w:val="00237AF4"/>
    <w:rsid w:val="00237E10"/>
    <w:rsid w:val="00240434"/>
    <w:rsid w:val="002404CA"/>
    <w:rsid w:val="002405E1"/>
    <w:rsid w:val="00240738"/>
    <w:rsid w:val="002409D6"/>
    <w:rsid w:val="00240AE9"/>
    <w:rsid w:val="00240DB9"/>
    <w:rsid w:val="00240FBE"/>
    <w:rsid w:val="00241251"/>
    <w:rsid w:val="00241279"/>
    <w:rsid w:val="00241851"/>
    <w:rsid w:val="00241E3D"/>
    <w:rsid w:val="00241EDF"/>
    <w:rsid w:val="0024229D"/>
    <w:rsid w:val="002422C8"/>
    <w:rsid w:val="00242A1C"/>
    <w:rsid w:val="00242AE1"/>
    <w:rsid w:val="002431CA"/>
    <w:rsid w:val="002433A2"/>
    <w:rsid w:val="002433CD"/>
    <w:rsid w:val="00243879"/>
    <w:rsid w:val="002438FF"/>
    <w:rsid w:val="00243B1B"/>
    <w:rsid w:val="00243E5F"/>
    <w:rsid w:val="002440AE"/>
    <w:rsid w:val="002440BC"/>
    <w:rsid w:val="00244469"/>
    <w:rsid w:val="00244619"/>
    <w:rsid w:val="00244C7A"/>
    <w:rsid w:val="00244C8B"/>
    <w:rsid w:val="00244F10"/>
    <w:rsid w:val="00244F47"/>
    <w:rsid w:val="00245069"/>
    <w:rsid w:val="00245192"/>
    <w:rsid w:val="002452EB"/>
    <w:rsid w:val="0024542C"/>
    <w:rsid w:val="002454F7"/>
    <w:rsid w:val="00245580"/>
    <w:rsid w:val="002458CA"/>
    <w:rsid w:val="00245D3E"/>
    <w:rsid w:val="0024615E"/>
    <w:rsid w:val="0024639D"/>
    <w:rsid w:val="002465EE"/>
    <w:rsid w:val="002466FF"/>
    <w:rsid w:val="00246CB6"/>
    <w:rsid w:val="00247446"/>
    <w:rsid w:val="00247C7E"/>
    <w:rsid w:val="0025027B"/>
    <w:rsid w:val="002502F3"/>
    <w:rsid w:val="002505E2"/>
    <w:rsid w:val="00250640"/>
    <w:rsid w:val="0025099E"/>
    <w:rsid w:val="00250AF6"/>
    <w:rsid w:val="002513DC"/>
    <w:rsid w:val="00251446"/>
    <w:rsid w:val="00251A09"/>
    <w:rsid w:val="00251B20"/>
    <w:rsid w:val="00251B8B"/>
    <w:rsid w:val="002521C0"/>
    <w:rsid w:val="002521E9"/>
    <w:rsid w:val="00252DCA"/>
    <w:rsid w:val="00253005"/>
    <w:rsid w:val="00253488"/>
    <w:rsid w:val="00253DF2"/>
    <w:rsid w:val="00254074"/>
    <w:rsid w:val="00254321"/>
    <w:rsid w:val="002543DE"/>
    <w:rsid w:val="002545A6"/>
    <w:rsid w:val="002545CF"/>
    <w:rsid w:val="0025466D"/>
    <w:rsid w:val="00254729"/>
    <w:rsid w:val="00254FF1"/>
    <w:rsid w:val="00255261"/>
    <w:rsid w:val="00255ACD"/>
    <w:rsid w:val="00255BDF"/>
    <w:rsid w:val="0025620C"/>
    <w:rsid w:val="002562A2"/>
    <w:rsid w:val="00256583"/>
    <w:rsid w:val="002569C5"/>
    <w:rsid w:val="00256E25"/>
    <w:rsid w:val="002572E8"/>
    <w:rsid w:val="00257384"/>
    <w:rsid w:val="002573A6"/>
    <w:rsid w:val="0025750D"/>
    <w:rsid w:val="0025767B"/>
    <w:rsid w:val="00257AE1"/>
    <w:rsid w:val="002599FB"/>
    <w:rsid w:val="002602D1"/>
    <w:rsid w:val="002604C0"/>
    <w:rsid w:val="00260956"/>
    <w:rsid w:val="00260FEC"/>
    <w:rsid w:val="00261A21"/>
    <w:rsid w:val="00261C15"/>
    <w:rsid w:val="002620DE"/>
    <w:rsid w:val="00262160"/>
    <w:rsid w:val="0026258B"/>
    <w:rsid w:val="002625AB"/>
    <w:rsid w:val="0026274E"/>
    <w:rsid w:val="00262E73"/>
    <w:rsid w:val="002633FA"/>
    <w:rsid w:val="002635BF"/>
    <w:rsid w:val="00263728"/>
    <w:rsid w:val="00263768"/>
    <w:rsid w:val="0026377D"/>
    <w:rsid w:val="002637AB"/>
    <w:rsid w:val="00263FCD"/>
    <w:rsid w:val="00264081"/>
    <w:rsid w:val="0026415A"/>
    <w:rsid w:val="00264863"/>
    <w:rsid w:val="00264980"/>
    <w:rsid w:val="00264CFF"/>
    <w:rsid w:val="00264D09"/>
    <w:rsid w:val="00264DED"/>
    <w:rsid w:val="002650D3"/>
    <w:rsid w:val="002652AD"/>
    <w:rsid w:val="00265367"/>
    <w:rsid w:val="00265455"/>
    <w:rsid w:val="002655D0"/>
    <w:rsid w:val="00265B1B"/>
    <w:rsid w:val="00265B6F"/>
    <w:rsid w:val="00265C61"/>
    <w:rsid w:val="00265D1B"/>
    <w:rsid w:val="00265D90"/>
    <w:rsid w:val="00265E5F"/>
    <w:rsid w:val="00266AFB"/>
    <w:rsid w:val="00266CB5"/>
    <w:rsid w:val="00266F55"/>
    <w:rsid w:val="00267210"/>
    <w:rsid w:val="002678B5"/>
    <w:rsid w:val="00267E23"/>
    <w:rsid w:val="00267F9D"/>
    <w:rsid w:val="002681AE"/>
    <w:rsid w:val="0026B064"/>
    <w:rsid w:val="0026CA6D"/>
    <w:rsid w:val="00270111"/>
    <w:rsid w:val="0027067F"/>
    <w:rsid w:val="00270773"/>
    <w:rsid w:val="00271127"/>
    <w:rsid w:val="00271A5B"/>
    <w:rsid w:val="00271C97"/>
    <w:rsid w:val="00271FB8"/>
    <w:rsid w:val="00272013"/>
    <w:rsid w:val="0027229A"/>
    <w:rsid w:val="00272692"/>
    <w:rsid w:val="00272762"/>
    <w:rsid w:val="002728C3"/>
    <w:rsid w:val="00272D24"/>
    <w:rsid w:val="00272F76"/>
    <w:rsid w:val="00273B31"/>
    <w:rsid w:val="00273C90"/>
    <w:rsid w:val="0027427B"/>
    <w:rsid w:val="00274340"/>
    <w:rsid w:val="0027443B"/>
    <w:rsid w:val="00274A8D"/>
    <w:rsid w:val="00274F12"/>
    <w:rsid w:val="00274F5C"/>
    <w:rsid w:val="00275374"/>
    <w:rsid w:val="00275964"/>
    <w:rsid w:val="00275B5E"/>
    <w:rsid w:val="00275C28"/>
    <w:rsid w:val="00275C42"/>
    <w:rsid w:val="00276298"/>
    <w:rsid w:val="00276381"/>
    <w:rsid w:val="00276EE9"/>
    <w:rsid w:val="00277157"/>
    <w:rsid w:val="0027732B"/>
    <w:rsid w:val="0027775C"/>
    <w:rsid w:val="002779B0"/>
    <w:rsid w:val="00277D58"/>
    <w:rsid w:val="00277E05"/>
    <w:rsid w:val="00277E38"/>
    <w:rsid w:val="00277FCF"/>
    <w:rsid w:val="0027EAD0"/>
    <w:rsid w:val="002800BC"/>
    <w:rsid w:val="0028038C"/>
    <w:rsid w:val="002807DA"/>
    <w:rsid w:val="00280A06"/>
    <w:rsid w:val="00280BA5"/>
    <w:rsid w:val="00280BD2"/>
    <w:rsid w:val="00280F81"/>
    <w:rsid w:val="0028126F"/>
    <w:rsid w:val="002816F9"/>
    <w:rsid w:val="002818EA"/>
    <w:rsid w:val="00281D15"/>
    <w:rsid w:val="00281D3C"/>
    <w:rsid w:val="00281E77"/>
    <w:rsid w:val="00281EAC"/>
    <w:rsid w:val="00282211"/>
    <w:rsid w:val="0028229F"/>
    <w:rsid w:val="0028271A"/>
    <w:rsid w:val="00282D75"/>
    <w:rsid w:val="002836CE"/>
    <w:rsid w:val="002837B2"/>
    <w:rsid w:val="00283946"/>
    <w:rsid w:val="00283A09"/>
    <w:rsid w:val="00283A69"/>
    <w:rsid w:val="00283B09"/>
    <w:rsid w:val="00284F4B"/>
    <w:rsid w:val="00284F9A"/>
    <w:rsid w:val="00285470"/>
    <w:rsid w:val="00285E74"/>
    <w:rsid w:val="002862F4"/>
    <w:rsid w:val="002866C1"/>
    <w:rsid w:val="00286B3E"/>
    <w:rsid w:val="00287201"/>
    <w:rsid w:val="00287295"/>
    <w:rsid w:val="00287385"/>
    <w:rsid w:val="0028787D"/>
    <w:rsid w:val="002879CB"/>
    <w:rsid w:val="0028AD9A"/>
    <w:rsid w:val="00290448"/>
    <w:rsid w:val="00290663"/>
    <w:rsid w:val="00290784"/>
    <w:rsid w:val="002909D6"/>
    <w:rsid w:val="00290CDE"/>
    <w:rsid w:val="00290FEF"/>
    <w:rsid w:val="002912FA"/>
    <w:rsid w:val="00291644"/>
    <w:rsid w:val="00291A5D"/>
    <w:rsid w:val="00291C85"/>
    <w:rsid w:val="00291F51"/>
    <w:rsid w:val="0029231A"/>
    <w:rsid w:val="00292A08"/>
    <w:rsid w:val="00292BD4"/>
    <w:rsid w:val="00292EEC"/>
    <w:rsid w:val="002939A8"/>
    <w:rsid w:val="00293A2A"/>
    <w:rsid w:val="00294297"/>
    <w:rsid w:val="002943C1"/>
    <w:rsid w:val="002949B9"/>
    <w:rsid w:val="00294A6F"/>
    <w:rsid w:val="00294CFC"/>
    <w:rsid w:val="00294D38"/>
    <w:rsid w:val="00294DB0"/>
    <w:rsid w:val="002952D8"/>
    <w:rsid w:val="00295C2E"/>
    <w:rsid w:val="00295E17"/>
    <w:rsid w:val="00295E8A"/>
    <w:rsid w:val="00295EB5"/>
    <w:rsid w:val="00296098"/>
    <w:rsid w:val="00296A59"/>
    <w:rsid w:val="00296A8F"/>
    <w:rsid w:val="00296AB0"/>
    <w:rsid w:val="00297345"/>
    <w:rsid w:val="002979F2"/>
    <w:rsid w:val="00297DA7"/>
    <w:rsid w:val="00297E22"/>
    <w:rsid w:val="002A03F5"/>
    <w:rsid w:val="002A060E"/>
    <w:rsid w:val="002A092C"/>
    <w:rsid w:val="002A1427"/>
    <w:rsid w:val="002A181C"/>
    <w:rsid w:val="002A1C37"/>
    <w:rsid w:val="002A2318"/>
    <w:rsid w:val="002A274F"/>
    <w:rsid w:val="002A28A8"/>
    <w:rsid w:val="002A2CC0"/>
    <w:rsid w:val="002A2DD5"/>
    <w:rsid w:val="002A2E38"/>
    <w:rsid w:val="002A3145"/>
    <w:rsid w:val="002A33DF"/>
    <w:rsid w:val="002A37B2"/>
    <w:rsid w:val="002A38B2"/>
    <w:rsid w:val="002A392E"/>
    <w:rsid w:val="002A3D2F"/>
    <w:rsid w:val="002A3D51"/>
    <w:rsid w:val="002A40A4"/>
    <w:rsid w:val="002A43D6"/>
    <w:rsid w:val="002A4435"/>
    <w:rsid w:val="002A448A"/>
    <w:rsid w:val="002A4890"/>
    <w:rsid w:val="002A4C41"/>
    <w:rsid w:val="002A4E88"/>
    <w:rsid w:val="002A4F60"/>
    <w:rsid w:val="002A51DE"/>
    <w:rsid w:val="002A53E4"/>
    <w:rsid w:val="002A55AA"/>
    <w:rsid w:val="002A58C3"/>
    <w:rsid w:val="002A5A2B"/>
    <w:rsid w:val="002A5E2C"/>
    <w:rsid w:val="002A5FB5"/>
    <w:rsid w:val="002A6283"/>
    <w:rsid w:val="002A639F"/>
    <w:rsid w:val="002A63B7"/>
    <w:rsid w:val="002A6561"/>
    <w:rsid w:val="002A6940"/>
    <w:rsid w:val="002A6F00"/>
    <w:rsid w:val="002A761A"/>
    <w:rsid w:val="002A7A8B"/>
    <w:rsid w:val="002A7CD5"/>
    <w:rsid w:val="002A7FC6"/>
    <w:rsid w:val="002B03B7"/>
    <w:rsid w:val="002B068D"/>
    <w:rsid w:val="002B08CC"/>
    <w:rsid w:val="002B0E18"/>
    <w:rsid w:val="002B0E89"/>
    <w:rsid w:val="002B0F47"/>
    <w:rsid w:val="002B136A"/>
    <w:rsid w:val="002B1488"/>
    <w:rsid w:val="002B19B7"/>
    <w:rsid w:val="002B1C5F"/>
    <w:rsid w:val="002B1DA4"/>
    <w:rsid w:val="002B1F50"/>
    <w:rsid w:val="002B20C4"/>
    <w:rsid w:val="002B2135"/>
    <w:rsid w:val="002B267A"/>
    <w:rsid w:val="002B279F"/>
    <w:rsid w:val="002B2909"/>
    <w:rsid w:val="002B2D2F"/>
    <w:rsid w:val="002B3113"/>
    <w:rsid w:val="002B335F"/>
    <w:rsid w:val="002B34B1"/>
    <w:rsid w:val="002B35BD"/>
    <w:rsid w:val="002B3ED0"/>
    <w:rsid w:val="002B4372"/>
    <w:rsid w:val="002B45F1"/>
    <w:rsid w:val="002B4940"/>
    <w:rsid w:val="002B4B56"/>
    <w:rsid w:val="002B5861"/>
    <w:rsid w:val="002B5E73"/>
    <w:rsid w:val="002B6241"/>
    <w:rsid w:val="002B63E9"/>
    <w:rsid w:val="002B65EC"/>
    <w:rsid w:val="002B6A16"/>
    <w:rsid w:val="002B71B0"/>
    <w:rsid w:val="002B722C"/>
    <w:rsid w:val="002B726B"/>
    <w:rsid w:val="002B7C73"/>
    <w:rsid w:val="002B7F69"/>
    <w:rsid w:val="002C0141"/>
    <w:rsid w:val="002C0285"/>
    <w:rsid w:val="002C05FB"/>
    <w:rsid w:val="002C0772"/>
    <w:rsid w:val="002C0EB5"/>
    <w:rsid w:val="002C10EE"/>
    <w:rsid w:val="002C1334"/>
    <w:rsid w:val="002C1463"/>
    <w:rsid w:val="002C14AB"/>
    <w:rsid w:val="002C16DF"/>
    <w:rsid w:val="002C1A9E"/>
    <w:rsid w:val="002C1E98"/>
    <w:rsid w:val="002C1ED5"/>
    <w:rsid w:val="002C20A5"/>
    <w:rsid w:val="002C24DF"/>
    <w:rsid w:val="002C264E"/>
    <w:rsid w:val="002C297E"/>
    <w:rsid w:val="002C2FA1"/>
    <w:rsid w:val="002C32B5"/>
    <w:rsid w:val="002C32D7"/>
    <w:rsid w:val="002C35C8"/>
    <w:rsid w:val="002C3807"/>
    <w:rsid w:val="002C3984"/>
    <w:rsid w:val="002C3A10"/>
    <w:rsid w:val="002C3AD4"/>
    <w:rsid w:val="002C3BBD"/>
    <w:rsid w:val="002C3C16"/>
    <w:rsid w:val="002C3D42"/>
    <w:rsid w:val="002C426D"/>
    <w:rsid w:val="002C45EA"/>
    <w:rsid w:val="002C48DE"/>
    <w:rsid w:val="002C4AEE"/>
    <w:rsid w:val="002C4CC0"/>
    <w:rsid w:val="002C4E5D"/>
    <w:rsid w:val="002C5380"/>
    <w:rsid w:val="002C551C"/>
    <w:rsid w:val="002C59D4"/>
    <w:rsid w:val="002C5B6C"/>
    <w:rsid w:val="002C5E4B"/>
    <w:rsid w:val="002C5EDF"/>
    <w:rsid w:val="002C6145"/>
    <w:rsid w:val="002C6299"/>
    <w:rsid w:val="002C638A"/>
    <w:rsid w:val="002C66A7"/>
    <w:rsid w:val="002C66C2"/>
    <w:rsid w:val="002C679C"/>
    <w:rsid w:val="002C67B6"/>
    <w:rsid w:val="002C6896"/>
    <w:rsid w:val="002C6952"/>
    <w:rsid w:val="002C6A54"/>
    <w:rsid w:val="002C6E44"/>
    <w:rsid w:val="002C6FDD"/>
    <w:rsid w:val="002C726A"/>
    <w:rsid w:val="002C7644"/>
    <w:rsid w:val="002C7717"/>
    <w:rsid w:val="002C7BB1"/>
    <w:rsid w:val="002CEFC7"/>
    <w:rsid w:val="002D0061"/>
    <w:rsid w:val="002D0066"/>
    <w:rsid w:val="002D0557"/>
    <w:rsid w:val="002D0648"/>
    <w:rsid w:val="002D0A10"/>
    <w:rsid w:val="002D0AB4"/>
    <w:rsid w:val="002D14F5"/>
    <w:rsid w:val="002D19CF"/>
    <w:rsid w:val="002D19F3"/>
    <w:rsid w:val="002D2163"/>
    <w:rsid w:val="002D2A1F"/>
    <w:rsid w:val="002D2CE6"/>
    <w:rsid w:val="002D31CD"/>
    <w:rsid w:val="002D33C5"/>
    <w:rsid w:val="002D3467"/>
    <w:rsid w:val="002D368C"/>
    <w:rsid w:val="002D3995"/>
    <w:rsid w:val="002D3ECB"/>
    <w:rsid w:val="002D3FC6"/>
    <w:rsid w:val="002D4174"/>
    <w:rsid w:val="002D41E1"/>
    <w:rsid w:val="002D41EC"/>
    <w:rsid w:val="002D4219"/>
    <w:rsid w:val="002D4D41"/>
    <w:rsid w:val="002D51A3"/>
    <w:rsid w:val="002D538E"/>
    <w:rsid w:val="002D53A0"/>
    <w:rsid w:val="002D53D8"/>
    <w:rsid w:val="002D54FA"/>
    <w:rsid w:val="002D5882"/>
    <w:rsid w:val="002D5A2B"/>
    <w:rsid w:val="002D5C62"/>
    <w:rsid w:val="002D6211"/>
    <w:rsid w:val="002D62C8"/>
    <w:rsid w:val="002D63A8"/>
    <w:rsid w:val="002D64C6"/>
    <w:rsid w:val="002D67B9"/>
    <w:rsid w:val="002D6CDC"/>
    <w:rsid w:val="002D7432"/>
    <w:rsid w:val="002D7C8E"/>
    <w:rsid w:val="002E02BB"/>
    <w:rsid w:val="002E0535"/>
    <w:rsid w:val="002E085D"/>
    <w:rsid w:val="002E08FF"/>
    <w:rsid w:val="002E124C"/>
    <w:rsid w:val="002E12BB"/>
    <w:rsid w:val="002E1358"/>
    <w:rsid w:val="002E14EE"/>
    <w:rsid w:val="002E1833"/>
    <w:rsid w:val="002E1936"/>
    <w:rsid w:val="002E1B0C"/>
    <w:rsid w:val="002E1BA8"/>
    <w:rsid w:val="002E1E13"/>
    <w:rsid w:val="002E1E25"/>
    <w:rsid w:val="002E1E4B"/>
    <w:rsid w:val="002E1FF4"/>
    <w:rsid w:val="002E20C2"/>
    <w:rsid w:val="002E2540"/>
    <w:rsid w:val="002E25EE"/>
    <w:rsid w:val="002E287F"/>
    <w:rsid w:val="002E28A9"/>
    <w:rsid w:val="002E2A41"/>
    <w:rsid w:val="002E2A59"/>
    <w:rsid w:val="002E399D"/>
    <w:rsid w:val="002E3A92"/>
    <w:rsid w:val="002E3AEC"/>
    <w:rsid w:val="002E3B5E"/>
    <w:rsid w:val="002E3FA3"/>
    <w:rsid w:val="002E4362"/>
    <w:rsid w:val="002E44B2"/>
    <w:rsid w:val="002E4750"/>
    <w:rsid w:val="002E4823"/>
    <w:rsid w:val="002E4902"/>
    <w:rsid w:val="002E4A13"/>
    <w:rsid w:val="002E4AD1"/>
    <w:rsid w:val="002E4E0A"/>
    <w:rsid w:val="002E552F"/>
    <w:rsid w:val="002E553C"/>
    <w:rsid w:val="002E57D6"/>
    <w:rsid w:val="002E5BAD"/>
    <w:rsid w:val="002E652F"/>
    <w:rsid w:val="002E666E"/>
    <w:rsid w:val="002E6810"/>
    <w:rsid w:val="002E68A7"/>
    <w:rsid w:val="002E68AB"/>
    <w:rsid w:val="002E691E"/>
    <w:rsid w:val="002E6C07"/>
    <w:rsid w:val="002E6D6D"/>
    <w:rsid w:val="002E6FAB"/>
    <w:rsid w:val="002E70DB"/>
    <w:rsid w:val="002E7152"/>
    <w:rsid w:val="002E741E"/>
    <w:rsid w:val="002E76EC"/>
    <w:rsid w:val="002E790F"/>
    <w:rsid w:val="002E7A5C"/>
    <w:rsid w:val="002E7B1C"/>
    <w:rsid w:val="002E7DDF"/>
    <w:rsid w:val="002F0A6C"/>
    <w:rsid w:val="002F0E69"/>
    <w:rsid w:val="002F1012"/>
    <w:rsid w:val="002F10B5"/>
    <w:rsid w:val="002F1104"/>
    <w:rsid w:val="002F1689"/>
    <w:rsid w:val="002F1BC8"/>
    <w:rsid w:val="002F2291"/>
    <w:rsid w:val="002F22FA"/>
    <w:rsid w:val="002F2365"/>
    <w:rsid w:val="002F24B1"/>
    <w:rsid w:val="002F25D5"/>
    <w:rsid w:val="002F28AC"/>
    <w:rsid w:val="002F2E77"/>
    <w:rsid w:val="002F2E98"/>
    <w:rsid w:val="002F2EBF"/>
    <w:rsid w:val="002F3066"/>
    <w:rsid w:val="002F3409"/>
    <w:rsid w:val="002F34BF"/>
    <w:rsid w:val="002F35D8"/>
    <w:rsid w:val="002F416D"/>
    <w:rsid w:val="002F4179"/>
    <w:rsid w:val="002F4347"/>
    <w:rsid w:val="002F4388"/>
    <w:rsid w:val="002F469F"/>
    <w:rsid w:val="002F4993"/>
    <w:rsid w:val="002F4BC2"/>
    <w:rsid w:val="002F4D8E"/>
    <w:rsid w:val="002F5071"/>
    <w:rsid w:val="002F5402"/>
    <w:rsid w:val="002F56C1"/>
    <w:rsid w:val="002F57FF"/>
    <w:rsid w:val="002F5847"/>
    <w:rsid w:val="002F5952"/>
    <w:rsid w:val="002F5ABF"/>
    <w:rsid w:val="002F5F27"/>
    <w:rsid w:val="002F6110"/>
    <w:rsid w:val="002F628B"/>
    <w:rsid w:val="002F63DD"/>
    <w:rsid w:val="002F664D"/>
    <w:rsid w:val="002F6727"/>
    <w:rsid w:val="002F676F"/>
    <w:rsid w:val="002F696F"/>
    <w:rsid w:val="002F6D41"/>
    <w:rsid w:val="002F6E66"/>
    <w:rsid w:val="002F7407"/>
    <w:rsid w:val="002F7488"/>
    <w:rsid w:val="002F7509"/>
    <w:rsid w:val="002F7755"/>
    <w:rsid w:val="002F7AB6"/>
    <w:rsid w:val="002FEF8B"/>
    <w:rsid w:val="003002F1"/>
    <w:rsid w:val="003003F9"/>
    <w:rsid w:val="003009DC"/>
    <w:rsid w:val="00300D45"/>
    <w:rsid w:val="00300D53"/>
    <w:rsid w:val="00300DC7"/>
    <w:rsid w:val="00300DF0"/>
    <w:rsid w:val="0030142A"/>
    <w:rsid w:val="003014C4"/>
    <w:rsid w:val="003015A4"/>
    <w:rsid w:val="0030160E"/>
    <w:rsid w:val="0030172D"/>
    <w:rsid w:val="003019A9"/>
    <w:rsid w:val="003019FB"/>
    <w:rsid w:val="00301A1A"/>
    <w:rsid w:val="00301B23"/>
    <w:rsid w:val="00301B29"/>
    <w:rsid w:val="00301C4F"/>
    <w:rsid w:val="003021EF"/>
    <w:rsid w:val="003024C4"/>
    <w:rsid w:val="003025C1"/>
    <w:rsid w:val="003026E3"/>
    <w:rsid w:val="00302AC2"/>
    <w:rsid w:val="00302C6C"/>
    <w:rsid w:val="00303067"/>
    <w:rsid w:val="003033FB"/>
    <w:rsid w:val="003037AC"/>
    <w:rsid w:val="00303A91"/>
    <w:rsid w:val="00303DA2"/>
    <w:rsid w:val="00304434"/>
    <w:rsid w:val="00304695"/>
    <w:rsid w:val="00304701"/>
    <w:rsid w:val="0030486C"/>
    <w:rsid w:val="003048DD"/>
    <w:rsid w:val="00304CBC"/>
    <w:rsid w:val="00304DA9"/>
    <w:rsid w:val="00304EA9"/>
    <w:rsid w:val="00305B6B"/>
    <w:rsid w:val="00306155"/>
    <w:rsid w:val="003063A5"/>
    <w:rsid w:val="003064F8"/>
    <w:rsid w:val="003068FE"/>
    <w:rsid w:val="00306A65"/>
    <w:rsid w:val="00306B9B"/>
    <w:rsid w:val="00306BA7"/>
    <w:rsid w:val="00306D3D"/>
    <w:rsid w:val="00306E51"/>
    <w:rsid w:val="003070FE"/>
    <w:rsid w:val="00307AFC"/>
    <w:rsid w:val="00307B79"/>
    <w:rsid w:val="00307E3B"/>
    <w:rsid w:val="00307F4E"/>
    <w:rsid w:val="00310637"/>
    <w:rsid w:val="003108C9"/>
    <w:rsid w:val="003109C0"/>
    <w:rsid w:val="00310D31"/>
    <w:rsid w:val="0031134B"/>
    <w:rsid w:val="003114B7"/>
    <w:rsid w:val="003116A0"/>
    <w:rsid w:val="00311C4E"/>
    <w:rsid w:val="00311CC4"/>
    <w:rsid w:val="00311D69"/>
    <w:rsid w:val="00312B0B"/>
    <w:rsid w:val="00312EF9"/>
    <w:rsid w:val="003130D4"/>
    <w:rsid w:val="00313368"/>
    <w:rsid w:val="00313655"/>
    <w:rsid w:val="0031411A"/>
    <w:rsid w:val="00314910"/>
    <w:rsid w:val="00314A99"/>
    <w:rsid w:val="00315041"/>
    <w:rsid w:val="00315099"/>
    <w:rsid w:val="003151D7"/>
    <w:rsid w:val="00315370"/>
    <w:rsid w:val="00315601"/>
    <w:rsid w:val="00315D5A"/>
    <w:rsid w:val="00315D9C"/>
    <w:rsid w:val="003160F2"/>
    <w:rsid w:val="00316354"/>
    <w:rsid w:val="003164D3"/>
    <w:rsid w:val="00316A10"/>
    <w:rsid w:val="0031700F"/>
    <w:rsid w:val="0031731B"/>
    <w:rsid w:val="00317992"/>
    <w:rsid w:val="00317B42"/>
    <w:rsid w:val="00317D5C"/>
    <w:rsid w:val="00317F38"/>
    <w:rsid w:val="0032016A"/>
    <w:rsid w:val="00320975"/>
    <w:rsid w:val="00320A9E"/>
    <w:rsid w:val="00320B6B"/>
    <w:rsid w:val="00320E79"/>
    <w:rsid w:val="00320EB0"/>
    <w:rsid w:val="00320EED"/>
    <w:rsid w:val="00320FAA"/>
    <w:rsid w:val="0032146E"/>
    <w:rsid w:val="003219FC"/>
    <w:rsid w:val="00321AE9"/>
    <w:rsid w:val="00321C91"/>
    <w:rsid w:val="00321DC7"/>
    <w:rsid w:val="00321EA9"/>
    <w:rsid w:val="0032201D"/>
    <w:rsid w:val="00322040"/>
    <w:rsid w:val="00322394"/>
    <w:rsid w:val="0032291A"/>
    <w:rsid w:val="00322BD9"/>
    <w:rsid w:val="00322DD6"/>
    <w:rsid w:val="00322F2C"/>
    <w:rsid w:val="0032375D"/>
    <w:rsid w:val="00323776"/>
    <w:rsid w:val="0032393B"/>
    <w:rsid w:val="00323974"/>
    <w:rsid w:val="00323BB9"/>
    <w:rsid w:val="00323DEC"/>
    <w:rsid w:val="00323F93"/>
    <w:rsid w:val="0032430E"/>
    <w:rsid w:val="0032447D"/>
    <w:rsid w:val="00324502"/>
    <w:rsid w:val="00324517"/>
    <w:rsid w:val="0032469A"/>
    <w:rsid w:val="00324BD9"/>
    <w:rsid w:val="00324C7B"/>
    <w:rsid w:val="00324D8D"/>
    <w:rsid w:val="003251DA"/>
    <w:rsid w:val="003253D2"/>
    <w:rsid w:val="00325F7C"/>
    <w:rsid w:val="00326149"/>
    <w:rsid w:val="00326286"/>
    <w:rsid w:val="0032635A"/>
    <w:rsid w:val="00326894"/>
    <w:rsid w:val="00326A69"/>
    <w:rsid w:val="00326B49"/>
    <w:rsid w:val="00326B4E"/>
    <w:rsid w:val="00326BE7"/>
    <w:rsid w:val="00326CB6"/>
    <w:rsid w:val="00326FFB"/>
    <w:rsid w:val="0032790D"/>
    <w:rsid w:val="003279EC"/>
    <w:rsid w:val="00327DE6"/>
    <w:rsid w:val="003291D0"/>
    <w:rsid w:val="00330321"/>
    <w:rsid w:val="00330548"/>
    <w:rsid w:val="003309AC"/>
    <w:rsid w:val="00330C35"/>
    <w:rsid w:val="0033127E"/>
    <w:rsid w:val="003316E6"/>
    <w:rsid w:val="00331DF4"/>
    <w:rsid w:val="00331F71"/>
    <w:rsid w:val="0033264B"/>
    <w:rsid w:val="0033268F"/>
    <w:rsid w:val="00332CE4"/>
    <w:rsid w:val="00332D08"/>
    <w:rsid w:val="003332A4"/>
    <w:rsid w:val="00333638"/>
    <w:rsid w:val="0033373C"/>
    <w:rsid w:val="0033379B"/>
    <w:rsid w:val="003339EA"/>
    <w:rsid w:val="003339F5"/>
    <w:rsid w:val="00333AE7"/>
    <w:rsid w:val="00333D21"/>
    <w:rsid w:val="00333E2C"/>
    <w:rsid w:val="003340FB"/>
    <w:rsid w:val="003342BD"/>
    <w:rsid w:val="00334A8D"/>
    <w:rsid w:val="00334D4B"/>
    <w:rsid w:val="00335054"/>
    <w:rsid w:val="0033507A"/>
    <w:rsid w:val="003352E2"/>
    <w:rsid w:val="003353FF"/>
    <w:rsid w:val="00335667"/>
    <w:rsid w:val="003356BC"/>
    <w:rsid w:val="0033590E"/>
    <w:rsid w:val="00336C41"/>
    <w:rsid w:val="0033702E"/>
    <w:rsid w:val="0033716B"/>
    <w:rsid w:val="003372B8"/>
    <w:rsid w:val="00337480"/>
    <w:rsid w:val="003374BF"/>
    <w:rsid w:val="00337CD1"/>
    <w:rsid w:val="00337E7B"/>
    <w:rsid w:val="003406C0"/>
    <w:rsid w:val="00340DCA"/>
    <w:rsid w:val="00340E70"/>
    <w:rsid w:val="00340F51"/>
    <w:rsid w:val="00340FDF"/>
    <w:rsid w:val="00340FFF"/>
    <w:rsid w:val="003418F0"/>
    <w:rsid w:val="00341C75"/>
    <w:rsid w:val="00341E22"/>
    <w:rsid w:val="0034207F"/>
    <w:rsid w:val="0034263C"/>
    <w:rsid w:val="003427E7"/>
    <w:rsid w:val="0034292C"/>
    <w:rsid w:val="00342DDA"/>
    <w:rsid w:val="00342FCD"/>
    <w:rsid w:val="003431CE"/>
    <w:rsid w:val="00343258"/>
    <w:rsid w:val="00343407"/>
    <w:rsid w:val="00343663"/>
    <w:rsid w:val="00343764"/>
    <w:rsid w:val="00343DBE"/>
    <w:rsid w:val="00344AF1"/>
    <w:rsid w:val="00344BF2"/>
    <w:rsid w:val="00344EAD"/>
    <w:rsid w:val="00345141"/>
    <w:rsid w:val="003452AA"/>
    <w:rsid w:val="00345657"/>
    <w:rsid w:val="00345C82"/>
    <w:rsid w:val="003466D3"/>
    <w:rsid w:val="00347045"/>
    <w:rsid w:val="00347354"/>
    <w:rsid w:val="003475F6"/>
    <w:rsid w:val="00347798"/>
    <w:rsid w:val="00347823"/>
    <w:rsid w:val="00347E1E"/>
    <w:rsid w:val="00347FB7"/>
    <w:rsid w:val="003503BA"/>
    <w:rsid w:val="00350584"/>
    <w:rsid w:val="00350791"/>
    <w:rsid w:val="00350E9E"/>
    <w:rsid w:val="003511ED"/>
    <w:rsid w:val="003517E2"/>
    <w:rsid w:val="00351A5A"/>
    <w:rsid w:val="00351B42"/>
    <w:rsid w:val="00351C30"/>
    <w:rsid w:val="00351F46"/>
    <w:rsid w:val="00352174"/>
    <w:rsid w:val="00352221"/>
    <w:rsid w:val="00352356"/>
    <w:rsid w:val="00352586"/>
    <w:rsid w:val="003527EF"/>
    <w:rsid w:val="0035286D"/>
    <w:rsid w:val="00352A5B"/>
    <w:rsid w:val="00352A62"/>
    <w:rsid w:val="00352B09"/>
    <w:rsid w:val="00352F9A"/>
    <w:rsid w:val="00353CCF"/>
    <w:rsid w:val="00353CD5"/>
    <w:rsid w:val="00353EEE"/>
    <w:rsid w:val="00354399"/>
    <w:rsid w:val="00354E00"/>
    <w:rsid w:val="0035555E"/>
    <w:rsid w:val="003556E7"/>
    <w:rsid w:val="003556F6"/>
    <w:rsid w:val="003558CC"/>
    <w:rsid w:val="00355D55"/>
    <w:rsid w:val="00355DDC"/>
    <w:rsid w:val="00356191"/>
    <w:rsid w:val="0035636A"/>
    <w:rsid w:val="0035675B"/>
    <w:rsid w:val="003568B1"/>
    <w:rsid w:val="00356B41"/>
    <w:rsid w:val="00356BA0"/>
    <w:rsid w:val="00356D9A"/>
    <w:rsid w:val="003571DB"/>
    <w:rsid w:val="00357242"/>
    <w:rsid w:val="00357A6A"/>
    <w:rsid w:val="00357CFC"/>
    <w:rsid w:val="00357D98"/>
    <w:rsid w:val="00360248"/>
    <w:rsid w:val="00360402"/>
    <w:rsid w:val="003604E0"/>
    <w:rsid w:val="003609C7"/>
    <w:rsid w:val="0036117F"/>
    <w:rsid w:val="00361196"/>
    <w:rsid w:val="0036194B"/>
    <w:rsid w:val="00361C77"/>
    <w:rsid w:val="00361D3F"/>
    <w:rsid w:val="00361E70"/>
    <w:rsid w:val="00361F35"/>
    <w:rsid w:val="003627AE"/>
    <w:rsid w:val="003631A7"/>
    <w:rsid w:val="00363450"/>
    <w:rsid w:val="0036353D"/>
    <w:rsid w:val="00363835"/>
    <w:rsid w:val="003639D6"/>
    <w:rsid w:val="00364EF3"/>
    <w:rsid w:val="00365075"/>
    <w:rsid w:val="00365C0A"/>
    <w:rsid w:val="003661CD"/>
    <w:rsid w:val="003661EA"/>
    <w:rsid w:val="00366717"/>
    <w:rsid w:val="00366BAD"/>
    <w:rsid w:val="00366C13"/>
    <w:rsid w:val="00366C68"/>
    <w:rsid w:val="0036734E"/>
    <w:rsid w:val="003674AC"/>
    <w:rsid w:val="003676E8"/>
    <w:rsid w:val="00367DAB"/>
    <w:rsid w:val="00367E69"/>
    <w:rsid w:val="00370069"/>
    <w:rsid w:val="00370071"/>
    <w:rsid w:val="003709B4"/>
    <w:rsid w:val="00370AE0"/>
    <w:rsid w:val="00370C8B"/>
    <w:rsid w:val="0037231B"/>
    <w:rsid w:val="003728BE"/>
    <w:rsid w:val="00372D91"/>
    <w:rsid w:val="00373050"/>
    <w:rsid w:val="003734B4"/>
    <w:rsid w:val="0037351C"/>
    <w:rsid w:val="00373561"/>
    <w:rsid w:val="003735EF"/>
    <w:rsid w:val="003737AB"/>
    <w:rsid w:val="00373A52"/>
    <w:rsid w:val="00373FB8"/>
    <w:rsid w:val="00374029"/>
    <w:rsid w:val="003741F4"/>
    <w:rsid w:val="00374475"/>
    <w:rsid w:val="0037455A"/>
    <w:rsid w:val="00374DAA"/>
    <w:rsid w:val="00374FC1"/>
    <w:rsid w:val="003751F8"/>
    <w:rsid w:val="003754D6"/>
    <w:rsid w:val="00375508"/>
    <w:rsid w:val="00375513"/>
    <w:rsid w:val="00375653"/>
    <w:rsid w:val="00375883"/>
    <w:rsid w:val="00375D70"/>
    <w:rsid w:val="00376C79"/>
    <w:rsid w:val="00376D66"/>
    <w:rsid w:val="0037745C"/>
    <w:rsid w:val="00377A0E"/>
    <w:rsid w:val="00377AEC"/>
    <w:rsid w:val="00377B45"/>
    <w:rsid w:val="00377C92"/>
    <w:rsid w:val="00377CA9"/>
    <w:rsid w:val="00377ED1"/>
    <w:rsid w:val="00380095"/>
    <w:rsid w:val="00380203"/>
    <w:rsid w:val="00380512"/>
    <w:rsid w:val="00380835"/>
    <w:rsid w:val="00380991"/>
    <w:rsid w:val="00380ADA"/>
    <w:rsid w:val="003811F3"/>
    <w:rsid w:val="003812AE"/>
    <w:rsid w:val="003815E6"/>
    <w:rsid w:val="00381D1E"/>
    <w:rsid w:val="00382189"/>
    <w:rsid w:val="00382532"/>
    <w:rsid w:val="003825AA"/>
    <w:rsid w:val="00382659"/>
    <w:rsid w:val="00382849"/>
    <w:rsid w:val="00383022"/>
    <w:rsid w:val="0038305E"/>
    <w:rsid w:val="0038319C"/>
    <w:rsid w:val="003834B8"/>
    <w:rsid w:val="00383567"/>
    <w:rsid w:val="00383C09"/>
    <w:rsid w:val="0038451A"/>
    <w:rsid w:val="0038482F"/>
    <w:rsid w:val="00385422"/>
    <w:rsid w:val="00385572"/>
    <w:rsid w:val="00385AC0"/>
    <w:rsid w:val="00385E44"/>
    <w:rsid w:val="003862EC"/>
    <w:rsid w:val="00386357"/>
    <w:rsid w:val="0038640C"/>
    <w:rsid w:val="00386905"/>
    <w:rsid w:val="00386B0D"/>
    <w:rsid w:val="00386B38"/>
    <w:rsid w:val="00386B44"/>
    <w:rsid w:val="00386DC5"/>
    <w:rsid w:val="00387433"/>
    <w:rsid w:val="00387C91"/>
    <w:rsid w:val="003905B8"/>
    <w:rsid w:val="00390600"/>
    <w:rsid w:val="00390607"/>
    <w:rsid w:val="00390B24"/>
    <w:rsid w:val="00390BFA"/>
    <w:rsid w:val="003914B3"/>
    <w:rsid w:val="003918AA"/>
    <w:rsid w:val="00391A9B"/>
    <w:rsid w:val="00391B1C"/>
    <w:rsid w:val="00392467"/>
    <w:rsid w:val="003925C9"/>
    <w:rsid w:val="00392856"/>
    <w:rsid w:val="00392857"/>
    <w:rsid w:val="003928A2"/>
    <w:rsid w:val="003928B9"/>
    <w:rsid w:val="00392966"/>
    <w:rsid w:val="003930D0"/>
    <w:rsid w:val="003931EC"/>
    <w:rsid w:val="00393233"/>
    <w:rsid w:val="003934E2"/>
    <w:rsid w:val="003937D4"/>
    <w:rsid w:val="00393E62"/>
    <w:rsid w:val="00394163"/>
    <w:rsid w:val="003943CF"/>
    <w:rsid w:val="00394902"/>
    <w:rsid w:val="00394A71"/>
    <w:rsid w:val="003958A7"/>
    <w:rsid w:val="00395A88"/>
    <w:rsid w:val="00395E82"/>
    <w:rsid w:val="00396159"/>
    <w:rsid w:val="0039621C"/>
    <w:rsid w:val="00396292"/>
    <w:rsid w:val="003965E9"/>
    <w:rsid w:val="00396CF1"/>
    <w:rsid w:val="00396FE3"/>
    <w:rsid w:val="0039729D"/>
    <w:rsid w:val="00397313"/>
    <w:rsid w:val="003977D4"/>
    <w:rsid w:val="00397865"/>
    <w:rsid w:val="00397C5A"/>
    <w:rsid w:val="00397CD7"/>
    <w:rsid w:val="00397D0B"/>
    <w:rsid w:val="003A005F"/>
    <w:rsid w:val="003A086F"/>
    <w:rsid w:val="003A089D"/>
    <w:rsid w:val="003A08BB"/>
    <w:rsid w:val="003A0ADA"/>
    <w:rsid w:val="003A0C2D"/>
    <w:rsid w:val="003A0D54"/>
    <w:rsid w:val="003A0F08"/>
    <w:rsid w:val="003A12A0"/>
    <w:rsid w:val="003A154C"/>
    <w:rsid w:val="003A1753"/>
    <w:rsid w:val="003A1A93"/>
    <w:rsid w:val="003A1BA9"/>
    <w:rsid w:val="003A208F"/>
    <w:rsid w:val="003A2097"/>
    <w:rsid w:val="003A21DC"/>
    <w:rsid w:val="003A253D"/>
    <w:rsid w:val="003A25C1"/>
    <w:rsid w:val="003A27CB"/>
    <w:rsid w:val="003A3281"/>
    <w:rsid w:val="003A3411"/>
    <w:rsid w:val="003A3594"/>
    <w:rsid w:val="003A35E5"/>
    <w:rsid w:val="003A3A3E"/>
    <w:rsid w:val="003A3FA1"/>
    <w:rsid w:val="003A4348"/>
    <w:rsid w:val="003A45AA"/>
    <w:rsid w:val="003A4781"/>
    <w:rsid w:val="003A4E0D"/>
    <w:rsid w:val="003A500E"/>
    <w:rsid w:val="003A50BF"/>
    <w:rsid w:val="003A521A"/>
    <w:rsid w:val="003A5B1A"/>
    <w:rsid w:val="003A5D1F"/>
    <w:rsid w:val="003A620B"/>
    <w:rsid w:val="003A6306"/>
    <w:rsid w:val="003A649C"/>
    <w:rsid w:val="003A65F2"/>
    <w:rsid w:val="003A672C"/>
    <w:rsid w:val="003A68A3"/>
    <w:rsid w:val="003A6A0E"/>
    <w:rsid w:val="003A6C16"/>
    <w:rsid w:val="003A7058"/>
    <w:rsid w:val="003A729C"/>
    <w:rsid w:val="003A7B88"/>
    <w:rsid w:val="003A7EE9"/>
    <w:rsid w:val="003AD067"/>
    <w:rsid w:val="003B02B6"/>
    <w:rsid w:val="003B09D8"/>
    <w:rsid w:val="003B09D9"/>
    <w:rsid w:val="003B0A7D"/>
    <w:rsid w:val="003B0EE7"/>
    <w:rsid w:val="003B108D"/>
    <w:rsid w:val="003B133D"/>
    <w:rsid w:val="003B166E"/>
    <w:rsid w:val="003B1761"/>
    <w:rsid w:val="003B18FB"/>
    <w:rsid w:val="003B1C76"/>
    <w:rsid w:val="003B1D15"/>
    <w:rsid w:val="003B23BF"/>
    <w:rsid w:val="003B2B12"/>
    <w:rsid w:val="003B30C7"/>
    <w:rsid w:val="003B3102"/>
    <w:rsid w:val="003B3304"/>
    <w:rsid w:val="003B33D9"/>
    <w:rsid w:val="003B34D2"/>
    <w:rsid w:val="003B36BF"/>
    <w:rsid w:val="003B3A4D"/>
    <w:rsid w:val="003B3BE1"/>
    <w:rsid w:val="003B3CAA"/>
    <w:rsid w:val="003B3F46"/>
    <w:rsid w:val="003B408C"/>
    <w:rsid w:val="003B41AB"/>
    <w:rsid w:val="003B4535"/>
    <w:rsid w:val="003B4633"/>
    <w:rsid w:val="003B49D6"/>
    <w:rsid w:val="003B4CA0"/>
    <w:rsid w:val="003B4E74"/>
    <w:rsid w:val="003B5596"/>
    <w:rsid w:val="003B56E5"/>
    <w:rsid w:val="003B5B87"/>
    <w:rsid w:val="003B5FBC"/>
    <w:rsid w:val="003B6235"/>
    <w:rsid w:val="003B623F"/>
    <w:rsid w:val="003B6438"/>
    <w:rsid w:val="003B6532"/>
    <w:rsid w:val="003B67C2"/>
    <w:rsid w:val="003B690F"/>
    <w:rsid w:val="003B69B9"/>
    <w:rsid w:val="003B6C43"/>
    <w:rsid w:val="003B6D61"/>
    <w:rsid w:val="003B7003"/>
    <w:rsid w:val="003B73B6"/>
    <w:rsid w:val="003B74CE"/>
    <w:rsid w:val="003B7B06"/>
    <w:rsid w:val="003B7F2B"/>
    <w:rsid w:val="003C0807"/>
    <w:rsid w:val="003C0B0E"/>
    <w:rsid w:val="003C0B95"/>
    <w:rsid w:val="003C0CB3"/>
    <w:rsid w:val="003C1089"/>
    <w:rsid w:val="003C11C2"/>
    <w:rsid w:val="003C1864"/>
    <w:rsid w:val="003C1C5F"/>
    <w:rsid w:val="003C252C"/>
    <w:rsid w:val="003C26FD"/>
    <w:rsid w:val="003C275F"/>
    <w:rsid w:val="003C2A5F"/>
    <w:rsid w:val="003C2DDE"/>
    <w:rsid w:val="003C34E0"/>
    <w:rsid w:val="003C3609"/>
    <w:rsid w:val="003C37F3"/>
    <w:rsid w:val="003C380D"/>
    <w:rsid w:val="003C3A2E"/>
    <w:rsid w:val="003C3A59"/>
    <w:rsid w:val="003C3D8D"/>
    <w:rsid w:val="003C41EF"/>
    <w:rsid w:val="003C4578"/>
    <w:rsid w:val="003C457E"/>
    <w:rsid w:val="003C468F"/>
    <w:rsid w:val="003C4873"/>
    <w:rsid w:val="003C4BA5"/>
    <w:rsid w:val="003C4EB0"/>
    <w:rsid w:val="003C4EDA"/>
    <w:rsid w:val="003C4FF1"/>
    <w:rsid w:val="003C5409"/>
    <w:rsid w:val="003C5A2B"/>
    <w:rsid w:val="003C5A6B"/>
    <w:rsid w:val="003C5D41"/>
    <w:rsid w:val="003C666B"/>
    <w:rsid w:val="003C6B85"/>
    <w:rsid w:val="003C6B8B"/>
    <w:rsid w:val="003C6E6C"/>
    <w:rsid w:val="003C6F4E"/>
    <w:rsid w:val="003C7051"/>
    <w:rsid w:val="003C712F"/>
    <w:rsid w:val="003C71EA"/>
    <w:rsid w:val="003C7545"/>
    <w:rsid w:val="003C76E3"/>
    <w:rsid w:val="003D069A"/>
    <w:rsid w:val="003D06C7"/>
    <w:rsid w:val="003D0822"/>
    <w:rsid w:val="003D0ACC"/>
    <w:rsid w:val="003D0CEF"/>
    <w:rsid w:val="003D1019"/>
    <w:rsid w:val="003D24DA"/>
    <w:rsid w:val="003D2A2B"/>
    <w:rsid w:val="003D2C35"/>
    <w:rsid w:val="003D2C98"/>
    <w:rsid w:val="003D2FA5"/>
    <w:rsid w:val="003D3029"/>
    <w:rsid w:val="003D318C"/>
    <w:rsid w:val="003D36B7"/>
    <w:rsid w:val="003D37B7"/>
    <w:rsid w:val="003D37C5"/>
    <w:rsid w:val="003D3966"/>
    <w:rsid w:val="003D3A0C"/>
    <w:rsid w:val="003D3D7F"/>
    <w:rsid w:val="003D3E23"/>
    <w:rsid w:val="003D3E74"/>
    <w:rsid w:val="003D3ED1"/>
    <w:rsid w:val="003D4023"/>
    <w:rsid w:val="003D42B8"/>
    <w:rsid w:val="003D4B56"/>
    <w:rsid w:val="003D4D37"/>
    <w:rsid w:val="003D4F7B"/>
    <w:rsid w:val="003D50BB"/>
    <w:rsid w:val="003D5202"/>
    <w:rsid w:val="003D53E2"/>
    <w:rsid w:val="003D5778"/>
    <w:rsid w:val="003D57C1"/>
    <w:rsid w:val="003D59D8"/>
    <w:rsid w:val="003D5C13"/>
    <w:rsid w:val="003D607D"/>
    <w:rsid w:val="003D636F"/>
    <w:rsid w:val="003D65F3"/>
    <w:rsid w:val="003D69EA"/>
    <w:rsid w:val="003D6CB8"/>
    <w:rsid w:val="003D6E47"/>
    <w:rsid w:val="003D7566"/>
    <w:rsid w:val="003D76A7"/>
    <w:rsid w:val="003E0054"/>
    <w:rsid w:val="003E015C"/>
    <w:rsid w:val="003E017C"/>
    <w:rsid w:val="003E0703"/>
    <w:rsid w:val="003E09D6"/>
    <w:rsid w:val="003E0B82"/>
    <w:rsid w:val="003E0BCC"/>
    <w:rsid w:val="003E0D2D"/>
    <w:rsid w:val="003E0F82"/>
    <w:rsid w:val="003E100B"/>
    <w:rsid w:val="003E1466"/>
    <w:rsid w:val="003E169A"/>
    <w:rsid w:val="003E1860"/>
    <w:rsid w:val="003E19BE"/>
    <w:rsid w:val="003E19F2"/>
    <w:rsid w:val="003E1BAE"/>
    <w:rsid w:val="003E1F41"/>
    <w:rsid w:val="003E1F50"/>
    <w:rsid w:val="003E1F56"/>
    <w:rsid w:val="003E26BA"/>
    <w:rsid w:val="003E272E"/>
    <w:rsid w:val="003E2A36"/>
    <w:rsid w:val="003E2A83"/>
    <w:rsid w:val="003E2D3C"/>
    <w:rsid w:val="003E2F6A"/>
    <w:rsid w:val="003E3B26"/>
    <w:rsid w:val="003E3B6D"/>
    <w:rsid w:val="003E3D19"/>
    <w:rsid w:val="003E417C"/>
    <w:rsid w:val="003E41A7"/>
    <w:rsid w:val="003E423D"/>
    <w:rsid w:val="003E4367"/>
    <w:rsid w:val="003E4447"/>
    <w:rsid w:val="003E4839"/>
    <w:rsid w:val="003E4848"/>
    <w:rsid w:val="003E4870"/>
    <w:rsid w:val="003E4AAB"/>
    <w:rsid w:val="003E4BB5"/>
    <w:rsid w:val="003E4C03"/>
    <w:rsid w:val="003E6119"/>
    <w:rsid w:val="003E621C"/>
    <w:rsid w:val="003E65B0"/>
    <w:rsid w:val="003E69E0"/>
    <w:rsid w:val="003E6B58"/>
    <w:rsid w:val="003E6E83"/>
    <w:rsid w:val="003E7013"/>
    <w:rsid w:val="003E7029"/>
    <w:rsid w:val="003E70F6"/>
    <w:rsid w:val="003E7250"/>
    <w:rsid w:val="003E7EC2"/>
    <w:rsid w:val="003E7F6F"/>
    <w:rsid w:val="003E7FCC"/>
    <w:rsid w:val="003F0114"/>
    <w:rsid w:val="003F0160"/>
    <w:rsid w:val="003F01D3"/>
    <w:rsid w:val="003F04DC"/>
    <w:rsid w:val="003F07D2"/>
    <w:rsid w:val="003F08D1"/>
    <w:rsid w:val="003F0CBB"/>
    <w:rsid w:val="003F0DD7"/>
    <w:rsid w:val="003F1778"/>
    <w:rsid w:val="003F1A13"/>
    <w:rsid w:val="003F1B26"/>
    <w:rsid w:val="003F1B2A"/>
    <w:rsid w:val="003F1D6C"/>
    <w:rsid w:val="003F1E21"/>
    <w:rsid w:val="003F1E95"/>
    <w:rsid w:val="003F2068"/>
    <w:rsid w:val="003F21F2"/>
    <w:rsid w:val="003F220C"/>
    <w:rsid w:val="003F234B"/>
    <w:rsid w:val="003F23E2"/>
    <w:rsid w:val="003F2968"/>
    <w:rsid w:val="003F2EC2"/>
    <w:rsid w:val="003F2FC7"/>
    <w:rsid w:val="003F33A8"/>
    <w:rsid w:val="003F3A2D"/>
    <w:rsid w:val="003F3E5D"/>
    <w:rsid w:val="003F3F58"/>
    <w:rsid w:val="003F489C"/>
    <w:rsid w:val="003F48EA"/>
    <w:rsid w:val="003F514F"/>
    <w:rsid w:val="003F52BE"/>
    <w:rsid w:val="003F53AC"/>
    <w:rsid w:val="003F540B"/>
    <w:rsid w:val="003F5DDB"/>
    <w:rsid w:val="003F5E9A"/>
    <w:rsid w:val="003F5F3B"/>
    <w:rsid w:val="003F5F6E"/>
    <w:rsid w:val="003F5FFA"/>
    <w:rsid w:val="003F62A6"/>
    <w:rsid w:val="003F6383"/>
    <w:rsid w:val="003F6557"/>
    <w:rsid w:val="003F6640"/>
    <w:rsid w:val="003F68ED"/>
    <w:rsid w:val="003F6BBD"/>
    <w:rsid w:val="003F7169"/>
    <w:rsid w:val="003F73A5"/>
    <w:rsid w:val="003F7467"/>
    <w:rsid w:val="003F7C1D"/>
    <w:rsid w:val="003F7D06"/>
    <w:rsid w:val="0040014B"/>
    <w:rsid w:val="00400339"/>
    <w:rsid w:val="004004DE"/>
    <w:rsid w:val="00400548"/>
    <w:rsid w:val="004005C6"/>
    <w:rsid w:val="00400983"/>
    <w:rsid w:val="00400ACE"/>
    <w:rsid w:val="00400F1B"/>
    <w:rsid w:val="0040118C"/>
    <w:rsid w:val="00401193"/>
    <w:rsid w:val="0040147E"/>
    <w:rsid w:val="0040155C"/>
    <w:rsid w:val="004018D0"/>
    <w:rsid w:val="00401985"/>
    <w:rsid w:val="004019FC"/>
    <w:rsid w:val="00401CC8"/>
    <w:rsid w:val="00401CCD"/>
    <w:rsid w:val="0040227B"/>
    <w:rsid w:val="0040238C"/>
    <w:rsid w:val="00402584"/>
    <w:rsid w:val="004032FD"/>
    <w:rsid w:val="00403515"/>
    <w:rsid w:val="00403637"/>
    <w:rsid w:val="004038D7"/>
    <w:rsid w:val="004039EF"/>
    <w:rsid w:val="00403C97"/>
    <w:rsid w:val="00403CEB"/>
    <w:rsid w:val="00403D11"/>
    <w:rsid w:val="00403D20"/>
    <w:rsid w:val="00403F34"/>
    <w:rsid w:val="00403F6B"/>
    <w:rsid w:val="00404219"/>
    <w:rsid w:val="004043D7"/>
    <w:rsid w:val="004048B5"/>
    <w:rsid w:val="00404980"/>
    <w:rsid w:val="00404B32"/>
    <w:rsid w:val="00404DBC"/>
    <w:rsid w:val="00404DDB"/>
    <w:rsid w:val="00404E02"/>
    <w:rsid w:val="00404E9D"/>
    <w:rsid w:val="00404EB0"/>
    <w:rsid w:val="00405339"/>
    <w:rsid w:val="004053F3"/>
    <w:rsid w:val="0040564C"/>
    <w:rsid w:val="00405706"/>
    <w:rsid w:val="00405C99"/>
    <w:rsid w:val="00405FFC"/>
    <w:rsid w:val="004061DD"/>
    <w:rsid w:val="0040631D"/>
    <w:rsid w:val="00406499"/>
    <w:rsid w:val="00406B05"/>
    <w:rsid w:val="00406BCA"/>
    <w:rsid w:val="00406EE8"/>
    <w:rsid w:val="00407024"/>
    <w:rsid w:val="004077FB"/>
    <w:rsid w:val="0040784F"/>
    <w:rsid w:val="004078D0"/>
    <w:rsid w:val="0040798A"/>
    <w:rsid w:val="0040798D"/>
    <w:rsid w:val="00407BAF"/>
    <w:rsid w:val="00407EBA"/>
    <w:rsid w:val="00407EC1"/>
    <w:rsid w:val="004101DC"/>
    <w:rsid w:val="00410308"/>
    <w:rsid w:val="00410381"/>
    <w:rsid w:val="0041067F"/>
    <w:rsid w:val="0041095F"/>
    <w:rsid w:val="004109D3"/>
    <w:rsid w:val="00410C67"/>
    <w:rsid w:val="00410CC0"/>
    <w:rsid w:val="00410D3D"/>
    <w:rsid w:val="00410DFE"/>
    <w:rsid w:val="00410E26"/>
    <w:rsid w:val="00410F1B"/>
    <w:rsid w:val="004115F5"/>
    <w:rsid w:val="004118A2"/>
    <w:rsid w:val="0041193C"/>
    <w:rsid w:val="00411E93"/>
    <w:rsid w:val="00411EBA"/>
    <w:rsid w:val="00412587"/>
    <w:rsid w:val="00412592"/>
    <w:rsid w:val="0041286D"/>
    <w:rsid w:val="004128F0"/>
    <w:rsid w:val="00413351"/>
    <w:rsid w:val="004134FD"/>
    <w:rsid w:val="0041356B"/>
    <w:rsid w:val="00413810"/>
    <w:rsid w:val="004138AF"/>
    <w:rsid w:val="00413AA9"/>
    <w:rsid w:val="00413B1F"/>
    <w:rsid w:val="00413CBF"/>
    <w:rsid w:val="00413EB6"/>
    <w:rsid w:val="004147F0"/>
    <w:rsid w:val="0041491B"/>
    <w:rsid w:val="00414EFF"/>
    <w:rsid w:val="00415419"/>
    <w:rsid w:val="0041562D"/>
    <w:rsid w:val="00415CF3"/>
    <w:rsid w:val="004160EB"/>
    <w:rsid w:val="0041641E"/>
    <w:rsid w:val="00416560"/>
    <w:rsid w:val="00416AB1"/>
    <w:rsid w:val="00416D07"/>
    <w:rsid w:val="00416DED"/>
    <w:rsid w:val="00416F69"/>
    <w:rsid w:val="004171F9"/>
    <w:rsid w:val="0041783C"/>
    <w:rsid w:val="0041793D"/>
    <w:rsid w:val="00417955"/>
    <w:rsid w:val="00420EA9"/>
    <w:rsid w:val="004213FB"/>
    <w:rsid w:val="00421473"/>
    <w:rsid w:val="004216F0"/>
    <w:rsid w:val="00421A3C"/>
    <w:rsid w:val="00421A7B"/>
    <w:rsid w:val="00421D9D"/>
    <w:rsid w:val="00421E48"/>
    <w:rsid w:val="00422340"/>
    <w:rsid w:val="004224B5"/>
    <w:rsid w:val="0042264B"/>
    <w:rsid w:val="0042290D"/>
    <w:rsid w:val="00422A06"/>
    <w:rsid w:val="00422B47"/>
    <w:rsid w:val="00422E07"/>
    <w:rsid w:val="00423187"/>
    <w:rsid w:val="00423709"/>
    <w:rsid w:val="0042398D"/>
    <w:rsid w:val="0042486D"/>
    <w:rsid w:val="004248CD"/>
    <w:rsid w:val="00424ACC"/>
    <w:rsid w:val="00424F2F"/>
    <w:rsid w:val="00424FC9"/>
    <w:rsid w:val="00425152"/>
    <w:rsid w:val="0042561E"/>
    <w:rsid w:val="004257A4"/>
    <w:rsid w:val="00425A49"/>
    <w:rsid w:val="00425CE9"/>
    <w:rsid w:val="00425E1A"/>
    <w:rsid w:val="004261F6"/>
    <w:rsid w:val="004262B6"/>
    <w:rsid w:val="00426830"/>
    <w:rsid w:val="004268BE"/>
    <w:rsid w:val="00426D5A"/>
    <w:rsid w:val="00426EA4"/>
    <w:rsid w:val="00426F2B"/>
    <w:rsid w:val="004278B6"/>
    <w:rsid w:val="00427C6D"/>
    <w:rsid w:val="00427EBF"/>
    <w:rsid w:val="0043048A"/>
    <w:rsid w:val="00430577"/>
    <w:rsid w:val="00430710"/>
    <w:rsid w:val="004307DB"/>
    <w:rsid w:val="00430A56"/>
    <w:rsid w:val="00430B4C"/>
    <w:rsid w:val="00430C2F"/>
    <w:rsid w:val="00430FCF"/>
    <w:rsid w:val="0043150E"/>
    <w:rsid w:val="00431CCF"/>
    <w:rsid w:val="00431D82"/>
    <w:rsid w:val="00431DD8"/>
    <w:rsid w:val="00431F05"/>
    <w:rsid w:val="00431F2F"/>
    <w:rsid w:val="00432534"/>
    <w:rsid w:val="004327D5"/>
    <w:rsid w:val="0043292C"/>
    <w:rsid w:val="00432AF7"/>
    <w:rsid w:val="00432C74"/>
    <w:rsid w:val="00432CBD"/>
    <w:rsid w:val="00432DD5"/>
    <w:rsid w:val="0043323C"/>
    <w:rsid w:val="0043334C"/>
    <w:rsid w:val="0043353F"/>
    <w:rsid w:val="0043366D"/>
    <w:rsid w:val="00433ACE"/>
    <w:rsid w:val="00433B79"/>
    <w:rsid w:val="00433CD5"/>
    <w:rsid w:val="0043425A"/>
    <w:rsid w:val="00434416"/>
    <w:rsid w:val="00434668"/>
    <w:rsid w:val="00434679"/>
    <w:rsid w:val="004346BA"/>
    <w:rsid w:val="00434C71"/>
    <w:rsid w:val="00434EA8"/>
    <w:rsid w:val="004353C8"/>
    <w:rsid w:val="00435594"/>
    <w:rsid w:val="0043584A"/>
    <w:rsid w:val="004359F4"/>
    <w:rsid w:val="00435BE8"/>
    <w:rsid w:val="00435F3F"/>
    <w:rsid w:val="00436137"/>
    <w:rsid w:val="004364CF"/>
    <w:rsid w:val="00436F0F"/>
    <w:rsid w:val="00436FEB"/>
    <w:rsid w:val="0043724A"/>
    <w:rsid w:val="004372D3"/>
    <w:rsid w:val="004374BC"/>
    <w:rsid w:val="004376B3"/>
    <w:rsid w:val="00437799"/>
    <w:rsid w:val="004379C3"/>
    <w:rsid w:val="004401D5"/>
    <w:rsid w:val="0044053A"/>
    <w:rsid w:val="0044080C"/>
    <w:rsid w:val="00440825"/>
    <w:rsid w:val="0044084B"/>
    <w:rsid w:val="00440A86"/>
    <w:rsid w:val="00440B67"/>
    <w:rsid w:val="0044113D"/>
    <w:rsid w:val="004411FF"/>
    <w:rsid w:val="004416B1"/>
    <w:rsid w:val="004416D4"/>
    <w:rsid w:val="00441989"/>
    <w:rsid w:val="00441BF5"/>
    <w:rsid w:val="00441CCF"/>
    <w:rsid w:val="004420E6"/>
    <w:rsid w:val="004420F5"/>
    <w:rsid w:val="004422C8"/>
    <w:rsid w:val="0044249E"/>
    <w:rsid w:val="004425BB"/>
    <w:rsid w:val="00442719"/>
    <w:rsid w:val="00442A32"/>
    <w:rsid w:val="00442C0D"/>
    <w:rsid w:val="00442DB4"/>
    <w:rsid w:val="0044319C"/>
    <w:rsid w:val="00443301"/>
    <w:rsid w:val="004439B5"/>
    <w:rsid w:val="00443AB4"/>
    <w:rsid w:val="00443ACB"/>
    <w:rsid w:val="00443BF2"/>
    <w:rsid w:val="0044411E"/>
    <w:rsid w:val="0044441A"/>
    <w:rsid w:val="00444598"/>
    <w:rsid w:val="0044473B"/>
    <w:rsid w:val="0044485E"/>
    <w:rsid w:val="00444BCA"/>
    <w:rsid w:val="004451C4"/>
    <w:rsid w:val="0044532D"/>
    <w:rsid w:val="00445372"/>
    <w:rsid w:val="004453CC"/>
    <w:rsid w:val="00445840"/>
    <w:rsid w:val="0044594B"/>
    <w:rsid w:val="0044597D"/>
    <w:rsid w:val="00445F84"/>
    <w:rsid w:val="004462AB"/>
    <w:rsid w:val="00446339"/>
    <w:rsid w:val="00446435"/>
    <w:rsid w:val="00446830"/>
    <w:rsid w:val="0044692E"/>
    <w:rsid w:val="0044694D"/>
    <w:rsid w:val="00446D1C"/>
    <w:rsid w:val="00446DE3"/>
    <w:rsid w:val="00447276"/>
    <w:rsid w:val="004473B9"/>
    <w:rsid w:val="00447760"/>
    <w:rsid w:val="00447B0C"/>
    <w:rsid w:val="00447CF6"/>
    <w:rsid w:val="00447F67"/>
    <w:rsid w:val="004500FA"/>
    <w:rsid w:val="00450A1B"/>
    <w:rsid w:val="0045120A"/>
    <w:rsid w:val="0045155E"/>
    <w:rsid w:val="00451A49"/>
    <w:rsid w:val="00451BAB"/>
    <w:rsid w:val="00451EA7"/>
    <w:rsid w:val="00452517"/>
    <w:rsid w:val="00452607"/>
    <w:rsid w:val="004526D3"/>
    <w:rsid w:val="00453176"/>
    <w:rsid w:val="004531EB"/>
    <w:rsid w:val="00453957"/>
    <w:rsid w:val="00453ED6"/>
    <w:rsid w:val="00454054"/>
    <w:rsid w:val="00454064"/>
    <w:rsid w:val="0045410A"/>
    <w:rsid w:val="0045430C"/>
    <w:rsid w:val="004544D7"/>
    <w:rsid w:val="0045455F"/>
    <w:rsid w:val="0045469A"/>
    <w:rsid w:val="00454A87"/>
    <w:rsid w:val="00454A9F"/>
    <w:rsid w:val="00454AF3"/>
    <w:rsid w:val="00454D3B"/>
    <w:rsid w:val="00454D92"/>
    <w:rsid w:val="00455171"/>
    <w:rsid w:val="004556D9"/>
    <w:rsid w:val="004559E1"/>
    <w:rsid w:val="00455AE9"/>
    <w:rsid w:val="00455B28"/>
    <w:rsid w:val="00455BCA"/>
    <w:rsid w:val="00455D9E"/>
    <w:rsid w:val="004562A1"/>
    <w:rsid w:val="0045641A"/>
    <w:rsid w:val="004566D2"/>
    <w:rsid w:val="00456BB6"/>
    <w:rsid w:val="00456C2E"/>
    <w:rsid w:val="00457113"/>
    <w:rsid w:val="00457121"/>
    <w:rsid w:val="00457753"/>
    <w:rsid w:val="00457B19"/>
    <w:rsid w:val="00457D40"/>
    <w:rsid w:val="00458120"/>
    <w:rsid w:val="00460711"/>
    <w:rsid w:val="00460968"/>
    <w:rsid w:val="004609FB"/>
    <w:rsid w:val="00460B3C"/>
    <w:rsid w:val="00460B44"/>
    <w:rsid w:val="00460C6E"/>
    <w:rsid w:val="00460E63"/>
    <w:rsid w:val="00461722"/>
    <w:rsid w:val="00461977"/>
    <w:rsid w:val="00461C2E"/>
    <w:rsid w:val="00461F14"/>
    <w:rsid w:val="00461FA8"/>
    <w:rsid w:val="0046258C"/>
    <w:rsid w:val="00462743"/>
    <w:rsid w:val="004627DF"/>
    <w:rsid w:val="00462ACC"/>
    <w:rsid w:val="00462E43"/>
    <w:rsid w:val="0046307B"/>
    <w:rsid w:val="0046325B"/>
    <w:rsid w:val="004632CB"/>
    <w:rsid w:val="00463318"/>
    <w:rsid w:val="004636B6"/>
    <w:rsid w:val="00463802"/>
    <w:rsid w:val="00463BBA"/>
    <w:rsid w:val="00463DD0"/>
    <w:rsid w:val="00463EF1"/>
    <w:rsid w:val="00464036"/>
    <w:rsid w:val="004641D0"/>
    <w:rsid w:val="00464434"/>
    <w:rsid w:val="004648A5"/>
    <w:rsid w:val="00464937"/>
    <w:rsid w:val="004649BA"/>
    <w:rsid w:val="00464C14"/>
    <w:rsid w:val="00464E75"/>
    <w:rsid w:val="00465195"/>
    <w:rsid w:val="00465226"/>
    <w:rsid w:val="004657B3"/>
    <w:rsid w:val="004658C4"/>
    <w:rsid w:val="00465B0C"/>
    <w:rsid w:val="00465E8D"/>
    <w:rsid w:val="00466044"/>
    <w:rsid w:val="004662BE"/>
    <w:rsid w:val="0046633D"/>
    <w:rsid w:val="00466399"/>
    <w:rsid w:val="00466E5B"/>
    <w:rsid w:val="0046709F"/>
    <w:rsid w:val="00467104"/>
    <w:rsid w:val="004671A8"/>
    <w:rsid w:val="00467637"/>
    <w:rsid w:val="00467F8C"/>
    <w:rsid w:val="00467FD8"/>
    <w:rsid w:val="00467FF0"/>
    <w:rsid w:val="0046A3C3"/>
    <w:rsid w:val="004702EA"/>
    <w:rsid w:val="00470693"/>
    <w:rsid w:val="00470717"/>
    <w:rsid w:val="00470752"/>
    <w:rsid w:val="00470AEB"/>
    <w:rsid w:val="00471607"/>
    <w:rsid w:val="004716E2"/>
    <w:rsid w:val="00471A06"/>
    <w:rsid w:val="00471CAF"/>
    <w:rsid w:val="00471D9B"/>
    <w:rsid w:val="00471F8F"/>
    <w:rsid w:val="0047200C"/>
    <w:rsid w:val="004721C8"/>
    <w:rsid w:val="00472355"/>
    <w:rsid w:val="00472480"/>
    <w:rsid w:val="00472B76"/>
    <w:rsid w:val="004730A1"/>
    <w:rsid w:val="00473238"/>
    <w:rsid w:val="00473697"/>
    <w:rsid w:val="00473702"/>
    <w:rsid w:val="00473964"/>
    <w:rsid w:val="0047424B"/>
    <w:rsid w:val="0047473A"/>
    <w:rsid w:val="004749D2"/>
    <w:rsid w:val="004749D8"/>
    <w:rsid w:val="00474B27"/>
    <w:rsid w:val="00474B2D"/>
    <w:rsid w:val="00474DC2"/>
    <w:rsid w:val="004752CB"/>
    <w:rsid w:val="004754C3"/>
    <w:rsid w:val="004757C2"/>
    <w:rsid w:val="00475A60"/>
    <w:rsid w:val="00475F3D"/>
    <w:rsid w:val="0047614C"/>
    <w:rsid w:val="004762B0"/>
    <w:rsid w:val="004764D3"/>
    <w:rsid w:val="0047650E"/>
    <w:rsid w:val="0047671B"/>
    <w:rsid w:val="0047695D"/>
    <w:rsid w:val="00476E62"/>
    <w:rsid w:val="00476EAA"/>
    <w:rsid w:val="0047700E"/>
    <w:rsid w:val="004776CF"/>
    <w:rsid w:val="0047774C"/>
    <w:rsid w:val="00477C7A"/>
    <w:rsid w:val="00477EF6"/>
    <w:rsid w:val="00480243"/>
    <w:rsid w:val="00480386"/>
    <w:rsid w:val="0048045C"/>
    <w:rsid w:val="00480554"/>
    <w:rsid w:val="00480B91"/>
    <w:rsid w:val="00480C5D"/>
    <w:rsid w:val="00481599"/>
    <w:rsid w:val="00481619"/>
    <w:rsid w:val="00482261"/>
    <w:rsid w:val="004825ED"/>
    <w:rsid w:val="004825F8"/>
    <w:rsid w:val="00482D23"/>
    <w:rsid w:val="0048319A"/>
    <w:rsid w:val="004834EA"/>
    <w:rsid w:val="004835DC"/>
    <w:rsid w:val="0048368F"/>
    <w:rsid w:val="004837CA"/>
    <w:rsid w:val="0048382D"/>
    <w:rsid w:val="004838D4"/>
    <w:rsid w:val="00483987"/>
    <w:rsid w:val="00483C97"/>
    <w:rsid w:val="00483DC2"/>
    <w:rsid w:val="00483DFF"/>
    <w:rsid w:val="00484333"/>
    <w:rsid w:val="00484501"/>
    <w:rsid w:val="00484543"/>
    <w:rsid w:val="00484600"/>
    <w:rsid w:val="004847BE"/>
    <w:rsid w:val="00484B3C"/>
    <w:rsid w:val="00484E14"/>
    <w:rsid w:val="00484F30"/>
    <w:rsid w:val="00485618"/>
    <w:rsid w:val="004857BA"/>
    <w:rsid w:val="004859D1"/>
    <w:rsid w:val="00485C28"/>
    <w:rsid w:val="00485FF0"/>
    <w:rsid w:val="00486169"/>
    <w:rsid w:val="00486170"/>
    <w:rsid w:val="0048636A"/>
    <w:rsid w:val="004863B5"/>
    <w:rsid w:val="0048646D"/>
    <w:rsid w:val="00486723"/>
    <w:rsid w:val="0048692F"/>
    <w:rsid w:val="00486F8C"/>
    <w:rsid w:val="0048716B"/>
    <w:rsid w:val="00487345"/>
    <w:rsid w:val="00487374"/>
    <w:rsid w:val="004874F3"/>
    <w:rsid w:val="004876C0"/>
    <w:rsid w:val="0048796C"/>
    <w:rsid w:val="00487A2B"/>
    <w:rsid w:val="00487BD5"/>
    <w:rsid w:val="00487E11"/>
    <w:rsid w:val="00487E3F"/>
    <w:rsid w:val="00487F26"/>
    <w:rsid w:val="00487F2D"/>
    <w:rsid w:val="0049000E"/>
    <w:rsid w:val="0049008A"/>
    <w:rsid w:val="00490604"/>
    <w:rsid w:val="004907DC"/>
    <w:rsid w:val="00490CAF"/>
    <w:rsid w:val="00490DE1"/>
    <w:rsid w:val="004910E4"/>
    <w:rsid w:val="004917B6"/>
    <w:rsid w:val="00491BF1"/>
    <w:rsid w:val="00491FC8"/>
    <w:rsid w:val="0049221C"/>
    <w:rsid w:val="0049234F"/>
    <w:rsid w:val="00492AF6"/>
    <w:rsid w:val="00492C30"/>
    <w:rsid w:val="00492D11"/>
    <w:rsid w:val="00492F09"/>
    <w:rsid w:val="00492FCF"/>
    <w:rsid w:val="004930AB"/>
    <w:rsid w:val="004936A8"/>
    <w:rsid w:val="0049398F"/>
    <w:rsid w:val="00493D18"/>
    <w:rsid w:val="0049482A"/>
    <w:rsid w:val="0049489C"/>
    <w:rsid w:val="00494AF6"/>
    <w:rsid w:val="00494BE6"/>
    <w:rsid w:val="00494D0B"/>
    <w:rsid w:val="00495151"/>
    <w:rsid w:val="004957CF"/>
    <w:rsid w:val="00495E25"/>
    <w:rsid w:val="00495E5A"/>
    <w:rsid w:val="00496095"/>
    <w:rsid w:val="0049625E"/>
    <w:rsid w:val="0049638F"/>
    <w:rsid w:val="004967F8"/>
    <w:rsid w:val="004969F0"/>
    <w:rsid w:val="00496FCD"/>
    <w:rsid w:val="004972B8"/>
    <w:rsid w:val="0049775B"/>
    <w:rsid w:val="004978A6"/>
    <w:rsid w:val="00497A07"/>
    <w:rsid w:val="004A0B2A"/>
    <w:rsid w:val="004A0DD4"/>
    <w:rsid w:val="004A1086"/>
    <w:rsid w:val="004A11B2"/>
    <w:rsid w:val="004A137E"/>
    <w:rsid w:val="004A13C6"/>
    <w:rsid w:val="004A17D0"/>
    <w:rsid w:val="004A1B5E"/>
    <w:rsid w:val="004A1EF8"/>
    <w:rsid w:val="004A20F4"/>
    <w:rsid w:val="004A252E"/>
    <w:rsid w:val="004A2A29"/>
    <w:rsid w:val="004A334B"/>
    <w:rsid w:val="004A339C"/>
    <w:rsid w:val="004A3DD2"/>
    <w:rsid w:val="004A4401"/>
    <w:rsid w:val="004A45F7"/>
    <w:rsid w:val="004A49DE"/>
    <w:rsid w:val="004A5070"/>
    <w:rsid w:val="004A515C"/>
    <w:rsid w:val="004A52B7"/>
    <w:rsid w:val="004A52E6"/>
    <w:rsid w:val="004A5520"/>
    <w:rsid w:val="004A5561"/>
    <w:rsid w:val="004A5DDB"/>
    <w:rsid w:val="004A6135"/>
    <w:rsid w:val="004A635B"/>
    <w:rsid w:val="004A6362"/>
    <w:rsid w:val="004A65D7"/>
    <w:rsid w:val="004A65EE"/>
    <w:rsid w:val="004A678F"/>
    <w:rsid w:val="004A67FA"/>
    <w:rsid w:val="004A6840"/>
    <w:rsid w:val="004A695A"/>
    <w:rsid w:val="004A69E1"/>
    <w:rsid w:val="004A6A14"/>
    <w:rsid w:val="004A6CE4"/>
    <w:rsid w:val="004A6E81"/>
    <w:rsid w:val="004A7700"/>
    <w:rsid w:val="004A785F"/>
    <w:rsid w:val="004A7944"/>
    <w:rsid w:val="004B032C"/>
    <w:rsid w:val="004B0A71"/>
    <w:rsid w:val="004B0D50"/>
    <w:rsid w:val="004B0D72"/>
    <w:rsid w:val="004B0EF9"/>
    <w:rsid w:val="004B103A"/>
    <w:rsid w:val="004B13B4"/>
    <w:rsid w:val="004B1414"/>
    <w:rsid w:val="004B1C8D"/>
    <w:rsid w:val="004B1E34"/>
    <w:rsid w:val="004B22AF"/>
    <w:rsid w:val="004B2EBF"/>
    <w:rsid w:val="004B30F6"/>
    <w:rsid w:val="004B344E"/>
    <w:rsid w:val="004B35F0"/>
    <w:rsid w:val="004B3789"/>
    <w:rsid w:val="004B3978"/>
    <w:rsid w:val="004B3A8A"/>
    <w:rsid w:val="004B423E"/>
    <w:rsid w:val="004B43FD"/>
    <w:rsid w:val="004B453A"/>
    <w:rsid w:val="004B456B"/>
    <w:rsid w:val="004B46D5"/>
    <w:rsid w:val="004B473A"/>
    <w:rsid w:val="004B4A22"/>
    <w:rsid w:val="004B4A8F"/>
    <w:rsid w:val="004B4B53"/>
    <w:rsid w:val="004B4C02"/>
    <w:rsid w:val="004B511D"/>
    <w:rsid w:val="004B5140"/>
    <w:rsid w:val="004B569A"/>
    <w:rsid w:val="004B5871"/>
    <w:rsid w:val="004B5F83"/>
    <w:rsid w:val="004B60B7"/>
    <w:rsid w:val="004B6526"/>
    <w:rsid w:val="004B65E3"/>
    <w:rsid w:val="004B69FD"/>
    <w:rsid w:val="004B6A64"/>
    <w:rsid w:val="004B6ACB"/>
    <w:rsid w:val="004B6EC0"/>
    <w:rsid w:val="004B71EB"/>
    <w:rsid w:val="004B766B"/>
    <w:rsid w:val="004B7974"/>
    <w:rsid w:val="004B9B0B"/>
    <w:rsid w:val="004C05CB"/>
    <w:rsid w:val="004C0768"/>
    <w:rsid w:val="004C0A71"/>
    <w:rsid w:val="004C0ACB"/>
    <w:rsid w:val="004C0D98"/>
    <w:rsid w:val="004C0DAF"/>
    <w:rsid w:val="004C127F"/>
    <w:rsid w:val="004C13D0"/>
    <w:rsid w:val="004C1A32"/>
    <w:rsid w:val="004C1BBE"/>
    <w:rsid w:val="004C1C5D"/>
    <w:rsid w:val="004C1F4A"/>
    <w:rsid w:val="004C2288"/>
    <w:rsid w:val="004C2369"/>
    <w:rsid w:val="004C2639"/>
    <w:rsid w:val="004C283F"/>
    <w:rsid w:val="004C29FF"/>
    <w:rsid w:val="004C2B56"/>
    <w:rsid w:val="004C2E1E"/>
    <w:rsid w:val="004C319C"/>
    <w:rsid w:val="004C3A96"/>
    <w:rsid w:val="004C5024"/>
    <w:rsid w:val="004C52B0"/>
    <w:rsid w:val="004C555D"/>
    <w:rsid w:val="004C5814"/>
    <w:rsid w:val="004C58FC"/>
    <w:rsid w:val="004C5BB6"/>
    <w:rsid w:val="004C5D90"/>
    <w:rsid w:val="004C5F2A"/>
    <w:rsid w:val="004C61EF"/>
    <w:rsid w:val="004C6222"/>
    <w:rsid w:val="004C63C3"/>
    <w:rsid w:val="004C65D3"/>
    <w:rsid w:val="004C669B"/>
    <w:rsid w:val="004C682B"/>
    <w:rsid w:val="004C6958"/>
    <w:rsid w:val="004C70B4"/>
    <w:rsid w:val="004C712C"/>
    <w:rsid w:val="004C72B4"/>
    <w:rsid w:val="004C74FE"/>
    <w:rsid w:val="004C7513"/>
    <w:rsid w:val="004C7883"/>
    <w:rsid w:val="004C7970"/>
    <w:rsid w:val="004C7A50"/>
    <w:rsid w:val="004C7B19"/>
    <w:rsid w:val="004D0009"/>
    <w:rsid w:val="004D00F4"/>
    <w:rsid w:val="004D093E"/>
    <w:rsid w:val="004D0B85"/>
    <w:rsid w:val="004D0DEA"/>
    <w:rsid w:val="004D17E2"/>
    <w:rsid w:val="004D2283"/>
    <w:rsid w:val="004D23D9"/>
    <w:rsid w:val="004D2CD9"/>
    <w:rsid w:val="004D2DBE"/>
    <w:rsid w:val="004D3057"/>
    <w:rsid w:val="004D337B"/>
    <w:rsid w:val="004D33D2"/>
    <w:rsid w:val="004D35AC"/>
    <w:rsid w:val="004D36CD"/>
    <w:rsid w:val="004D37DF"/>
    <w:rsid w:val="004D3A1E"/>
    <w:rsid w:val="004D3A26"/>
    <w:rsid w:val="004D3B5F"/>
    <w:rsid w:val="004D3F59"/>
    <w:rsid w:val="004D42E0"/>
    <w:rsid w:val="004D44EC"/>
    <w:rsid w:val="004D4FA6"/>
    <w:rsid w:val="004D573E"/>
    <w:rsid w:val="004D5740"/>
    <w:rsid w:val="004D5A0A"/>
    <w:rsid w:val="004D6AD3"/>
    <w:rsid w:val="004D702C"/>
    <w:rsid w:val="004D7862"/>
    <w:rsid w:val="004D7988"/>
    <w:rsid w:val="004D7B69"/>
    <w:rsid w:val="004D7F62"/>
    <w:rsid w:val="004E02D3"/>
    <w:rsid w:val="004E0B0A"/>
    <w:rsid w:val="004E0D1B"/>
    <w:rsid w:val="004E11FD"/>
    <w:rsid w:val="004E1320"/>
    <w:rsid w:val="004E1478"/>
    <w:rsid w:val="004E149D"/>
    <w:rsid w:val="004E17F4"/>
    <w:rsid w:val="004E17F6"/>
    <w:rsid w:val="004E183E"/>
    <w:rsid w:val="004E1A7D"/>
    <w:rsid w:val="004E1F86"/>
    <w:rsid w:val="004E26F3"/>
    <w:rsid w:val="004E2E24"/>
    <w:rsid w:val="004E3542"/>
    <w:rsid w:val="004E36FF"/>
    <w:rsid w:val="004E375B"/>
    <w:rsid w:val="004E3C8E"/>
    <w:rsid w:val="004E3EF5"/>
    <w:rsid w:val="004E41D8"/>
    <w:rsid w:val="004E41E3"/>
    <w:rsid w:val="004E4668"/>
    <w:rsid w:val="004E473B"/>
    <w:rsid w:val="004E479E"/>
    <w:rsid w:val="004E4869"/>
    <w:rsid w:val="004E499F"/>
    <w:rsid w:val="004E49C5"/>
    <w:rsid w:val="004E4A37"/>
    <w:rsid w:val="004E4D8A"/>
    <w:rsid w:val="004E5495"/>
    <w:rsid w:val="004E57EF"/>
    <w:rsid w:val="004E59CD"/>
    <w:rsid w:val="004E5ADF"/>
    <w:rsid w:val="004E5D09"/>
    <w:rsid w:val="004E60CA"/>
    <w:rsid w:val="004E647A"/>
    <w:rsid w:val="004E6832"/>
    <w:rsid w:val="004E6FDF"/>
    <w:rsid w:val="004E71F5"/>
    <w:rsid w:val="004E720E"/>
    <w:rsid w:val="004E79CA"/>
    <w:rsid w:val="004F04D6"/>
    <w:rsid w:val="004F0B2A"/>
    <w:rsid w:val="004F0B35"/>
    <w:rsid w:val="004F0FCF"/>
    <w:rsid w:val="004F12C3"/>
    <w:rsid w:val="004F1302"/>
    <w:rsid w:val="004F13CA"/>
    <w:rsid w:val="004F16BA"/>
    <w:rsid w:val="004F19C5"/>
    <w:rsid w:val="004F2661"/>
    <w:rsid w:val="004F2736"/>
    <w:rsid w:val="004F2E5F"/>
    <w:rsid w:val="004F2E69"/>
    <w:rsid w:val="004F30BD"/>
    <w:rsid w:val="004F31A1"/>
    <w:rsid w:val="004F36A2"/>
    <w:rsid w:val="004F3B83"/>
    <w:rsid w:val="004F3CD9"/>
    <w:rsid w:val="004F3FC8"/>
    <w:rsid w:val="004F401D"/>
    <w:rsid w:val="004F4029"/>
    <w:rsid w:val="004F42DE"/>
    <w:rsid w:val="004F4410"/>
    <w:rsid w:val="004F4587"/>
    <w:rsid w:val="004F468A"/>
    <w:rsid w:val="004F46DF"/>
    <w:rsid w:val="004F48AE"/>
    <w:rsid w:val="004F492A"/>
    <w:rsid w:val="004F4934"/>
    <w:rsid w:val="004F4C04"/>
    <w:rsid w:val="004F4C18"/>
    <w:rsid w:val="004F4D14"/>
    <w:rsid w:val="004F4F48"/>
    <w:rsid w:val="004F4F93"/>
    <w:rsid w:val="004F5164"/>
    <w:rsid w:val="004F5535"/>
    <w:rsid w:val="004F5B1E"/>
    <w:rsid w:val="004F5C98"/>
    <w:rsid w:val="004F5FDC"/>
    <w:rsid w:val="004F629C"/>
    <w:rsid w:val="004F6545"/>
    <w:rsid w:val="004F65E4"/>
    <w:rsid w:val="004F6A5A"/>
    <w:rsid w:val="004F6AE3"/>
    <w:rsid w:val="004F761C"/>
    <w:rsid w:val="004F7714"/>
    <w:rsid w:val="004F7816"/>
    <w:rsid w:val="004F792D"/>
    <w:rsid w:val="004F798D"/>
    <w:rsid w:val="004F7CFA"/>
    <w:rsid w:val="004F7EF4"/>
    <w:rsid w:val="00500096"/>
    <w:rsid w:val="005000A3"/>
    <w:rsid w:val="005003FF"/>
    <w:rsid w:val="00500627"/>
    <w:rsid w:val="0050077F"/>
    <w:rsid w:val="00500D91"/>
    <w:rsid w:val="00501235"/>
    <w:rsid w:val="00501B41"/>
    <w:rsid w:val="005026E4"/>
    <w:rsid w:val="00502862"/>
    <w:rsid w:val="00502AC6"/>
    <w:rsid w:val="00502B61"/>
    <w:rsid w:val="00502BFA"/>
    <w:rsid w:val="0050303F"/>
    <w:rsid w:val="005032DF"/>
    <w:rsid w:val="005032E8"/>
    <w:rsid w:val="00503333"/>
    <w:rsid w:val="005038D5"/>
    <w:rsid w:val="005039F1"/>
    <w:rsid w:val="00503BFD"/>
    <w:rsid w:val="00503D2D"/>
    <w:rsid w:val="005042C3"/>
    <w:rsid w:val="005047D4"/>
    <w:rsid w:val="00504ADF"/>
    <w:rsid w:val="00504BD9"/>
    <w:rsid w:val="00504EB3"/>
    <w:rsid w:val="00505160"/>
    <w:rsid w:val="00505675"/>
    <w:rsid w:val="00505926"/>
    <w:rsid w:val="00505976"/>
    <w:rsid w:val="00505F5F"/>
    <w:rsid w:val="00506117"/>
    <w:rsid w:val="00506719"/>
    <w:rsid w:val="00506B88"/>
    <w:rsid w:val="00506EB6"/>
    <w:rsid w:val="00506EC1"/>
    <w:rsid w:val="00507199"/>
    <w:rsid w:val="005072F2"/>
    <w:rsid w:val="00507345"/>
    <w:rsid w:val="005077EB"/>
    <w:rsid w:val="00507F82"/>
    <w:rsid w:val="005100A3"/>
    <w:rsid w:val="00510346"/>
    <w:rsid w:val="00510358"/>
    <w:rsid w:val="005107B6"/>
    <w:rsid w:val="0051093D"/>
    <w:rsid w:val="00510DF2"/>
    <w:rsid w:val="00511AEA"/>
    <w:rsid w:val="00511B78"/>
    <w:rsid w:val="00511D0C"/>
    <w:rsid w:val="0051214A"/>
    <w:rsid w:val="005127F8"/>
    <w:rsid w:val="00512EBD"/>
    <w:rsid w:val="005130FA"/>
    <w:rsid w:val="0051318E"/>
    <w:rsid w:val="00513338"/>
    <w:rsid w:val="00513503"/>
    <w:rsid w:val="0051366E"/>
    <w:rsid w:val="00513CAE"/>
    <w:rsid w:val="00513E6E"/>
    <w:rsid w:val="005141D2"/>
    <w:rsid w:val="0051476C"/>
    <w:rsid w:val="00514DF2"/>
    <w:rsid w:val="00515269"/>
    <w:rsid w:val="00515E38"/>
    <w:rsid w:val="00515F31"/>
    <w:rsid w:val="00515F84"/>
    <w:rsid w:val="0051631D"/>
    <w:rsid w:val="0051647B"/>
    <w:rsid w:val="005167FE"/>
    <w:rsid w:val="005169C1"/>
    <w:rsid w:val="00517319"/>
    <w:rsid w:val="0051743D"/>
    <w:rsid w:val="00517535"/>
    <w:rsid w:val="00517584"/>
    <w:rsid w:val="005179EC"/>
    <w:rsid w:val="0052039A"/>
    <w:rsid w:val="0052075B"/>
    <w:rsid w:val="005207ED"/>
    <w:rsid w:val="00520800"/>
    <w:rsid w:val="00520851"/>
    <w:rsid w:val="0052093E"/>
    <w:rsid w:val="00520AB0"/>
    <w:rsid w:val="00520DC7"/>
    <w:rsid w:val="00520F35"/>
    <w:rsid w:val="0052104A"/>
    <w:rsid w:val="00521672"/>
    <w:rsid w:val="0052174D"/>
    <w:rsid w:val="00521825"/>
    <w:rsid w:val="00521984"/>
    <w:rsid w:val="00521C70"/>
    <w:rsid w:val="00522065"/>
    <w:rsid w:val="005221EA"/>
    <w:rsid w:val="00522E9C"/>
    <w:rsid w:val="0052306E"/>
    <w:rsid w:val="00523500"/>
    <w:rsid w:val="00523C4A"/>
    <w:rsid w:val="00523EA9"/>
    <w:rsid w:val="00524324"/>
    <w:rsid w:val="0052489D"/>
    <w:rsid w:val="005249F2"/>
    <w:rsid w:val="005249FE"/>
    <w:rsid w:val="00524AEF"/>
    <w:rsid w:val="00524BEF"/>
    <w:rsid w:val="005255D2"/>
    <w:rsid w:val="005258FB"/>
    <w:rsid w:val="00525B44"/>
    <w:rsid w:val="00525FDB"/>
    <w:rsid w:val="005263AC"/>
    <w:rsid w:val="00526544"/>
    <w:rsid w:val="005269D2"/>
    <w:rsid w:val="00526C80"/>
    <w:rsid w:val="00526E5F"/>
    <w:rsid w:val="00526FB3"/>
    <w:rsid w:val="005270F9"/>
    <w:rsid w:val="005278D5"/>
    <w:rsid w:val="0052792E"/>
    <w:rsid w:val="00527B77"/>
    <w:rsid w:val="00527B7A"/>
    <w:rsid w:val="0053006F"/>
    <w:rsid w:val="0053094C"/>
    <w:rsid w:val="00530CF0"/>
    <w:rsid w:val="00530D8A"/>
    <w:rsid w:val="00530DB4"/>
    <w:rsid w:val="0053128A"/>
    <w:rsid w:val="0053151A"/>
    <w:rsid w:val="00531577"/>
    <w:rsid w:val="00531774"/>
    <w:rsid w:val="00531D26"/>
    <w:rsid w:val="00531FA4"/>
    <w:rsid w:val="0053236B"/>
    <w:rsid w:val="00532456"/>
    <w:rsid w:val="00532BC6"/>
    <w:rsid w:val="00532F51"/>
    <w:rsid w:val="0053361B"/>
    <w:rsid w:val="005336D0"/>
    <w:rsid w:val="00533762"/>
    <w:rsid w:val="00533796"/>
    <w:rsid w:val="00533E89"/>
    <w:rsid w:val="0053418F"/>
    <w:rsid w:val="00534557"/>
    <w:rsid w:val="0053495B"/>
    <w:rsid w:val="00534D5B"/>
    <w:rsid w:val="00534E4E"/>
    <w:rsid w:val="00534FC8"/>
    <w:rsid w:val="00535052"/>
    <w:rsid w:val="005353E4"/>
    <w:rsid w:val="00535910"/>
    <w:rsid w:val="00535B21"/>
    <w:rsid w:val="00535B91"/>
    <w:rsid w:val="00535C9F"/>
    <w:rsid w:val="00535CAF"/>
    <w:rsid w:val="00535E80"/>
    <w:rsid w:val="005367B0"/>
    <w:rsid w:val="005367E1"/>
    <w:rsid w:val="00536BF4"/>
    <w:rsid w:val="005370F7"/>
    <w:rsid w:val="0053741F"/>
    <w:rsid w:val="00537E3E"/>
    <w:rsid w:val="0053A034"/>
    <w:rsid w:val="0054042B"/>
    <w:rsid w:val="00540519"/>
    <w:rsid w:val="00540659"/>
    <w:rsid w:val="005407F7"/>
    <w:rsid w:val="00540E1F"/>
    <w:rsid w:val="005415CA"/>
    <w:rsid w:val="00541679"/>
    <w:rsid w:val="005417C0"/>
    <w:rsid w:val="00541919"/>
    <w:rsid w:val="00541A69"/>
    <w:rsid w:val="005426F7"/>
    <w:rsid w:val="00542775"/>
    <w:rsid w:val="00542777"/>
    <w:rsid w:val="00542E0B"/>
    <w:rsid w:val="005434C7"/>
    <w:rsid w:val="00543590"/>
    <w:rsid w:val="00543EE7"/>
    <w:rsid w:val="00543F82"/>
    <w:rsid w:val="005440FC"/>
    <w:rsid w:val="00544504"/>
    <w:rsid w:val="005448DF"/>
    <w:rsid w:val="005449CE"/>
    <w:rsid w:val="00544CA5"/>
    <w:rsid w:val="00544DCE"/>
    <w:rsid w:val="005451E8"/>
    <w:rsid w:val="005456BC"/>
    <w:rsid w:val="00545706"/>
    <w:rsid w:val="00545BFD"/>
    <w:rsid w:val="00545D1C"/>
    <w:rsid w:val="00545D7B"/>
    <w:rsid w:val="005460A1"/>
    <w:rsid w:val="005460F9"/>
    <w:rsid w:val="00546A6E"/>
    <w:rsid w:val="00546D2C"/>
    <w:rsid w:val="00547281"/>
    <w:rsid w:val="0054735C"/>
    <w:rsid w:val="0054744E"/>
    <w:rsid w:val="00547511"/>
    <w:rsid w:val="00547971"/>
    <w:rsid w:val="0054797C"/>
    <w:rsid w:val="005479D1"/>
    <w:rsid w:val="0054F55E"/>
    <w:rsid w:val="00550D30"/>
    <w:rsid w:val="00551096"/>
    <w:rsid w:val="0055126E"/>
    <w:rsid w:val="00551432"/>
    <w:rsid w:val="0055185F"/>
    <w:rsid w:val="00551F0A"/>
    <w:rsid w:val="005520BF"/>
    <w:rsid w:val="005520F8"/>
    <w:rsid w:val="005527C7"/>
    <w:rsid w:val="005529F1"/>
    <w:rsid w:val="00553165"/>
    <w:rsid w:val="0055322A"/>
    <w:rsid w:val="0055344F"/>
    <w:rsid w:val="00553468"/>
    <w:rsid w:val="005538EB"/>
    <w:rsid w:val="00553E12"/>
    <w:rsid w:val="00554146"/>
    <w:rsid w:val="0055417A"/>
    <w:rsid w:val="0055441A"/>
    <w:rsid w:val="005544E1"/>
    <w:rsid w:val="0055470F"/>
    <w:rsid w:val="005549AC"/>
    <w:rsid w:val="00555161"/>
    <w:rsid w:val="005555FA"/>
    <w:rsid w:val="0055570F"/>
    <w:rsid w:val="00555808"/>
    <w:rsid w:val="00555A2D"/>
    <w:rsid w:val="00555C96"/>
    <w:rsid w:val="00555EA4"/>
    <w:rsid w:val="005563A1"/>
    <w:rsid w:val="0055651E"/>
    <w:rsid w:val="005565E1"/>
    <w:rsid w:val="0055664F"/>
    <w:rsid w:val="00556650"/>
    <w:rsid w:val="00556687"/>
    <w:rsid w:val="00556961"/>
    <w:rsid w:val="00556F18"/>
    <w:rsid w:val="00556FC9"/>
    <w:rsid w:val="00557046"/>
    <w:rsid w:val="00557064"/>
    <w:rsid w:val="00557191"/>
    <w:rsid w:val="00557783"/>
    <w:rsid w:val="005578AC"/>
    <w:rsid w:val="00557ECC"/>
    <w:rsid w:val="00557F08"/>
    <w:rsid w:val="00560736"/>
    <w:rsid w:val="005607DD"/>
    <w:rsid w:val="00560A29"/>
    <w:rsid w:val="00560B10"/>
    <w:rsid w:val="00560CF0"/>
    <w:rsid w:val="00560CF9"/>
    <w:rsid w:val="005614A2"/>
    <w:rsid w:val="00561583"/>
    <w:rsid w:val="0056196C"/>
    <w:rsid w:val="00561A45"/>
    <w:rsid w:val="00561A4C"/>
    <w:rsid w:val="00561DD7"/>
    <w:rsid w:val="005622A5"/>
    <w:rsid w:val="00562747"/>
    <w:rsid w:val="00562E47"/>
    <w:rsid w:val="0056320C"/>
    <w:rsid w:val="005637A9"/>
    <w:rsid w:val="00563918"/>
    <w:rsid w:val="00563A77"/>
    <w:rsid w:val="00563C05"/>
    <w:rsid w:val="00563FEE"/>
    <w:rsid w:val="00564155"/>
    <w:rsid w:val="005644EC"/>
    <w:rsid w:val="0056536F"/>
    <w:rsid w:val="005656E7"/>
    <w:rsid w:val="00565E1B"/>
    <w:rsid w:val="00565E2A"/>
    <w:rsid w:val="0056610E"/>
    <w:rsid w:val="00566245"/>
    <w:rsid w:val="0056627D"/>
    <w:rsid w:val="005668B5"/>
    <w:rsid w:val="00566AAC"/>
    <w:rsid w:val="00566D07"/>
    <w:rsid w:val="00566EF4"/>
    <w:rsid w:val="00566F76"/>
    <w:rsid w:val="005670A7"/>
    <w:rsid w:val="005671E6"/>
    <w:rsid w:val="0056728F"/>
    <w:rsid w:val="0056741A"/>
    <w:rsid w:val="0056760B"/>
    <w:rsid w:val="00567613"/>
    <w:rsid w:val="00567BE8"/>
    <w:rsid w:val="00567E03"/>
    <w:rsid w:val="005700AD"/>
    <w:rsid w:val="00570788"/>
    <w:rsid w:val="00570E5F"/>
    <w:rsid w:val="00570EA3"/>
    <w:rsid w:val="005712DC"/>
    <w:rsid w:val="00571326"/>
    <w:rsid w:val="005714BC"/>
    <w:rsid w:val="00571595"/>
    <w:rsid w:val="00571755"/>
    <w:rsid w:val="005717A2"/>
    <w:rsid w:val="005720E9"/>
    <w:rsid w:val="0057218C"/>
    <w:rsid w:val="005726D5"/>
    <w:rsid w:val="00572A60"/>
    <w:rsid w:val="00572A72"/>
    <w:rsid w:val="00572A75"/>
    <w:rsid w:val="00572ACE"/>
    <w:rsid w:val="00572E17"/>
    <w:rsid w:val="00572E44"/>
    <w:rsid w:val="00572F86"/>
    <w:rsid w:val="00573305"/>
    <w:rsid w:val="0057357E"/>
    <w:rsid w:val="00573EE0"/>
    <w:rsid w:val="00573F35"/>
    <w:rsid w:val="005744AB"/>
    <w:rsid w:val="00574519"/>
    <w:rsid w:val="005745CD"/>
    <w:rsid w:val="0057497B"/>
    <w:rsid w:val="00574BDA"/>
    <w:rsid w:val="00574C28"/>
    <w:rsid w:val="00574DC0"/>
    <w:rsid w:val="00574E3E"/>
    <w:rsid w:val="00574EA8"/>
    <w:rsid w:val="00574EC7"/>
    <w:rsid w:val="005750B4"/>
    <w:rsid w:val="005753DD"/>
    <w:rsid w:val="00575465"/>
    <w:rsid w:val="00575751"/>
    <w:rsid w:val="0057596A"/>
    <w:rsid w:val="00575DCD"/>
    <w:rsid w:val="00575DDF"/>
    <w:rsid w:val="00575E30"/>
    <w:rsid w:val="00576AEA"/>
    <w:rsid w:val="005774F8"/>
    <w:rsid w:val="00577600"/>
    <w:rsid w:val="0057763C"/>
    <w:rsid w:val="0057769B"/>
    <w:rsid w:val="005776A8"/>
    <w:rsid w:val="00577C9D"/>
    <w:rsid w:val="0058010E"/>
    <w:rsid w:val="0058034A"/>
    <w:rsid w:val="005803B7"/>
    <w:rsid w:val="005805B6"/>
    <w:rsid w:val="00580D73"/>
    <w:rsid w:val="005812DD"/>
    <w:rsid w:val="005812F8"/>
    <w:rsid w:val="00581692"/>
    <w:rsid w:val="005816AA"/>
    <w:rsid w:val="005817D2"/>
    <w:rsid w:val="00581BDD"/>
    <w:rsid w:val="00581EAD"/>
    <w:rsid w:val="00581FBF"/>
    <w:rsid w:val="005820AB"/>
    <w:rsid w:val="005823F6"/>
    <w:rsid w:val="00582580"/>
    <w:rsid w:val="0058288D"/>
    <w:rsid w:val="00582BBC"/>
    <w:rsid w:val="00582C0A"/>
    <w:rsid w:val="00582D7D"/>
    <w:rsid w:val="00583419"/>
    <w:rsid w:val="005834D6"/>
    <w:rsid w:val="0058372F"/>
    <w:rsid w:val="00583D69"/>
    <w:rsid w:val="005840CF"/>
    <w:rsid w:val="005842FC"/>
    <w:rsid w:val="005845AC"/>
    <w:rsid w:val="0058498A"/>
    <w:rsid w:val="00585032"/>
    <w:rsid w:val="005850F0"/>
    <w:rsid w:val="005851B1"/>
    <w:rsid w:val="00585AAE"/>
    <w:rsid w:val="00585CCB"/>
    <w:rsid w:val="00586273"/>
    <w:rsid w:val="0058651C"/>
    <w:rsid w:val="0058680A"/>
    <w:rsid w:val="005868C6"/>
    <w:rsid w:val="00586CE9"/>
    <w:rsid w:val="00586D4A"/>
    <w:rsid w:val="00586D4B"/>
    <w:rsid w:val="00586E6C"/>
    <w:rsid w:val="00587237"/>
    <w:rsid w:val="00587291"/>
    <w:rsid w:val="005872A0"/>
    <w:rsid w:val="005878B5"/>
    <w:rsid w:val="00587AF8"/>
    <w:rsid w:val="00587D5F"/>
    <w:rsid w:val="00587D7F"/>
    <w:rsid w:val="00587E12"/>
    <w:rsid w:val="0059056A"/>
    <w:rsid w:val="0059087A"/>
    <w:rsid w:val="00590918"/>
    <w:rsid w:val="00590CEA"/>
    <w:rsid w:val="00590D22"/>
    <w:rsid w:val="00590E7F"/>
    <w:rsid w:val="00590EA1"/>
    <w:rsid w:val="00591005"/>
    <w:rsid w:val="00591125"/>
    <w:rsid w:val="005915EB"/>
    <w:rsid w:val="00591B01"/>
    <w:rsid w:val="0059237D"/>
    <w:rsid w:val="0059274B"/>
    <w:rsid w:val="00592BC2"/>
    <w:rsid w:val="00592C1E"/>
    <w:rsid w:val="00592DBF"/>
    <w:rsid w:val="00592F3F"/>
    <w:rsid w:val="00593004"/>
    <w:rsid w:val="005931FB"/>
    <w:rsid w:val="005938A1"/>
    <w:rsid w:val="005939BC"/>
    <w:rsid w:val="00593CDC"/>
    <w:rsid w:val="00594381"/>
    <w:rsid w:val="0059447C"/>
    <w:rsid w:val="0059508B"/>
    <w:rsid w:val="005953F8"/>
    <w:rsid w:val="0059556A"/>
    <w:rsid w:val="0059561F"/>
    <w:rsid w:val="005957E7"/>
    <w:rsid w:val="00595DEA"/>
    <w:rsid w:val="005962A4"/>
    <w:rsid w:val="005964A6"/>
    <w:rsid w:val="0059674D"/>
    <w:rsid w:val="00596BB2"/>
    <w:rsid w:val="005971E2"/>
    <w:rsid w:val="005978F6"/>
    <w:rsid w:val="005979D3"/>
    <w:rsid w:val="00597B12"/>
    <w:rsid w:val="00597C3C"/>
    <w:rsid w:val="00597CA9"/>
    <w:rsid w:val="005A03AC"/>
    <w:rsid w:val="005A076F"/>
    <w:rsid w:val="005A07E0"/>
    <w:rsid w:val="005A0BFC"/>
    <w:rsid w:val="005A11D8"/>
    <w:rsid w:val="005A130E"/>
    <w:rsid w:val="005A1489"/>
    <w:rsid w:val="005A1BDE"/>
    <w:rsid w:val="005A26CA"/>
    <w:rsid w:val="005A2BBB"/>
    <w:rsid w:val="005A2D4D"/>
    <w:rsid w:val="005A3777"/>
    <w:rsid w:val="005A3858"/>
    <w:rsid w:val="005A38ED"/>
    <w:rsid w:val="005A3B0B"/>
    <w:rsid w:val="005A3D87"/>
    <w:rsid w:val="005A404E"/>
    <w:rsid w:val="005A4309"/>
    <w:rsid w:val="005A4756"/>
    <w:rsid w:val="005A4878"/>
    <w:rsid w:val="005A49C9"/>
    <w:rsid w:val="005A6032"/>
    <w:rsid w:val="005A64CF"/>
    <w:rsid w:val="005A6AA7"/>
    <w:rsid w:val="005A6BBA"/>
    <w:rsid w:val="005A6D0B"/>
    <w:rsid w:val="005A71E3"/>
    <w:rsid w:val="005A722E"/>
    <w:rsid w:val="005A730B"/>
    <w:rsid w:val="005A798D"/>
    <w:rsid w:val="005A7DC5"/>
    <w:rsid w:val="005A7E5C"/>
    <w:rsid w:val="005A7E8F"/>
    <w:rsid w:val="005B00A3"/>
    <w:rsid w:val="005B09E0"/>
    <w:rsid w:val="005B0EF0"/>
    <w:rsid w:val="005B1107"/>
    <w:rsid w:val="005B1396"/>
    <w:rsid w:val="005B172D"/>
    <w:rsid w:val="005B1931"/>
    <w:rsid w:val="005B1A87"/>
    <w:rsid w:val="005B1C3F"/>
    <w:rsid w:val="005B2117"/>
    <w:rsid w:val="005B2430"/>
    <w:rsid w:val="005B2654"/>
    <w:rsid w:val="005B27F7"/>
    <w:rsid w:val="005B2E60"/>
    <w:rsid w:val="005B3179"/>
    <w:rsid w:val="005B3227"/>
    <w:rsid w:val="005B324A"/>
    <w:rsid w:val="005B3339"/>
    <w:rsid w:val="005B3398"/>
    <w:rsid w:val="005B34FC"/>
    <w:rsid w:val="005B36F2"/>
    <w:rsid w:val="005B3A33"/>
    <w:rsid w:val="005B4198"/>
    <w:rsid w:val="005B4419"/>
    <w:rsid w:val="005B467B"/>
    <w:rsid w:val="005B4AE5"/>
    <w:rsid w:val="005B4B90"/>
    <w:rsid w:val="005B4C8D"/>
    <w:rsid w:val="005B5708"/>
    <w:rsid w:val="005B5DDD"/>
    <w:rsid w:val="005B6171"/>
    <w:rsid w:val="005B65AE"/>
    <w:rsid w:val="005B6656"/>
    <w:rsid w:val="005B6687"/>
    <w:rsid w:val="005B6E1E"/>
    <w:rsid w:val="005B6E63"/>
    <w:rsid w:val="005B7301"/>
    <w:rsid w:val="005B7B1F"/>
    <w:rsid w:val="005B7DCC"/>
    <w:rsid w:val="005B7EF1"/>
    <w:rsid w:val="005C0882"/>
    <w:rsid w:val="005C0AA2"/>
    <w:rsid w:val="005C0CC2"/>
    <w:rsid w:val="005C0DC5"/>
    <w:rsid w:val="005C0E25"/>
    <w:rsid w:val="005C1274"/>
    <w:rsid w:val="005C14F2"/>
    <w:rsid w:val="005C1991"/>
    <w:rsid w:val="005C1B87"/>
    <w:rsid w:val="005C244A"/>
    <w:rsid w:val="005C2C55"/>
    <w:rsid w:val="005C2CC4"/>
    <w:rsid w:val="005C3064"/>
    <w:rsid w:val="005C3288"/>
    <w:rsid w:val="005C3429"/>
    <w:rsid w:val="005C34CF"/>
    <w:rsid w:val="005C35C9"/>
    <w:rsid w:val="005C38A5"/>
    <w:rsid w:val="005C391B"/>
    <w:rsid w:val="005C3A32"/>
    <w:rsid w:val="005C3BA4"/>
    <w:rsid w:val="005C3BBB"/>
    <w:rsid w:val="005C3EA7"/>
    <w:rsid w:val="005C448F"/>
    <w:rsid w:val="005C44D7"/>
    <w:rsid w:val="005C47FB"/>
    <w:rsid w:val="005C48FD"/>
    <w:rsid w:val="005C4B4D"/>
    <w:rsid w:val="005C57C4"/>
    <w:rsid w:val="005C57E5"/>
    <w:rsid w:val="005C5A49"/>
    <w:rsid w:val="005C5FFB"/>
    <w:rsid w:val="005C60D7"/>
    <w:rsid w:val="005C6285"/>
    <w:rsid w:val="005C6592"/>
    <w:rsid w:val="005C660A"/>
    <w:rsid w:val="005C6FBA"/>
    <w:rsid w:val="005C7123"/>
    <w:rsid w:val="005C74C2"/>
    <w:rsid w:val="005C7714"/>
    <w:rsid w:val="005C7736"/>
    <w:rsid w:val="005C77B1"/>
    <w:rsid w:val="005C7D9C"/>
    <w:rsid w:val="005C7E98"/>
    <w:rsid w:val="005C7F30"/>
    <w:rsid w:val="005D0159"/>
    <w:rsid w:val="005D05BB"/>
    <w:rsid w:val="005D0823"/>
    <w:rsid w:val="005D0A05"/>
    <w:rsid w:val="005D0FA5"/>
    <w:rsid w:val="005D1137"/>
    <w:rsid w:val="005D118B"/>
    <w:rsid w:val="005D123B"/>
    <w:rsid w:val="005D1281"/>
    <w:rsid w:val="005D132B"/>
    <w:rsid w:val="005D159C"/>
    <w:rsid w:val="005D20B4"/>
    <w:rsid w:val="005D25D3"/>
    <w:rsid w:val="005D2898"/>
    <w:rsid w:val="005D31D1"/>
    <w:rsid w:val="005D3515"/>
    <w:rsid w:val="005D35E7"/>
    <w:rsid w:val="005D3C3C"/>
    <w:rsid w:val="005D3C98"/>
    <w:rsid w:val="005D411F"/>
    <w:rsid w:val="005D4A27"/>
    <w:rsid w:val="005D4F50"/>
    <w:rsid w:val="005D4F73"/>
    <w:rsid w:val="005D5022"/>
    <w:rsid w:val="005D5514"/>
    <w:rsid w:val="005D565D"/>
    <w:rsid w:val="005D56FB"/>
    <w:rsid w:val="005D5749"/>
    <w:rsid w:val="005D57FE"/>
    <w:rsid w:val="005D6341"/>
    <w:rsid w:val="005D6722"/>
    <w:rsid w:val="005D6A48"/>
    <w:rsid w:val="005D6AE7"/>
    <w:rsid w:val="005D6C6A"/>
    <w:rsid w:val="005D6DE0"/>
    <w:rsid w:val="005D708E"/>
    <w:rsid w:val="005D7167"/>
    <w:rsid w:val="005D7299"/>
    <w:rsid w:val="005D7792"/>
    <w:rsid w:val="005D7B97"/>
    <w:rsid w:val="005D7C9F"/>
    <w:rsid w:val="005D7CF5"/>
    <w:rsid w:val="005E0026"/>
    <w:rsid w:val="005E0310"/>
    <w:rsid w:val="005E0329"/>
    <w:rsid w:val="005E0430"/>
    <w:rsid w:val="005E07F1"/>
    <w:rsid w:val="005E0833"/>
    <w:rsid w:val="005E0A3C"/>
    <w:rsid w:val="005E0B6B"/>
    <w:rsid w:val="005E0B6F"/>
    <w:rsid w:val="005E0C20"/>
    <w:rsid w:val="005E0DAD"/>
    <w:rsid w:val="005E1001"/>
    <w:rsid w:val="005E146A"/>
    <w:rsid w:val="005E15F2"/>
    <w:rsid w:val="005E18D2"/>
    <w:rsid w:val="005E1AED"/>
    <w:rsid w:val="005E1B14"/>
    <w:rsid w:val="005E1B71"/>
    <w:rsid w:val="005E207B"/>
    <w:rsid w:val="005E22E7"/>
    <w:rsid w:val="005E265A"/>
    <w:rsid w:val="005E2727"/>
    <w:rsid w:val="005E3488"/>
    <w:rsid w:val="005E355D"/>
    <w:rsid w:val="005E3607"/>
    <w:rsid w:val="005E3836"/>
    <w:rsid w:val="005E38A1"/>
    <w:rsid w:val="005E3C8C"/>
    <w:rsid w:val="005E3EAD"/>
    <w:rsid w:val="005E4039"/>
    <w:rsid w:val="005E40D7"/>
    <w:rsid w:val="005E4966"/>
    <w:rsid w:val="005E4A36"/>
    <w:rsid w:val="005E515A"/>
    <w:rsid w:val="005E5332"/>
    <w:rsid w:val="005E59BC"/>
    <w:rsid w:val="005E5B97"/>
    <w:rsid w:val="005E5DED"/>
    <w:rsid w:val="005E6320"/>
    <w:rsid w:val="005E633C"/>
    <w:rsid w:val="005E6F7F"/>
    <w:rsid w:val="005E774C"/>
    <w:rsid w:val="005E78A0"/>
    <w:rsid w:val="005E7D77"/>
    <w:rsid w:val="005F026E"/>
    <w:rsid w:val="005F04A4"/>
    <w:rsid w:val="005F0555"/>
    <w:rsid w:val="005F059A"/>
    <w:rsid w:val="005F05F7"/>
    <w:rsid w:val="005F0897"/>
    <w:rsid w:val="005F0A48"/>
    <w:rsid w:val="005F0D4A"/>
    <w:rsid w:val="005F0F53"/>
    <w:rsid w:val="005F1004"/>
    <w:rsid w:val="005F11E5"/>
    <w:rsid w:val="005F15A6"/>
    <w:rsid w:val="005F1F8B"/>
    <w:rsid w:val="005F2172"/>
    <w:rsid w:val="005F2779"/>
    <w:rsid w:val="005F28D4"/>
    <w:rsid w:val="005F2BA8"/>
    <w:rsid w:val="005F2BD3"/>
    <w:rsid w:val="005F2C7D"/>
    <w:rsid w:val="005F2EC0"/>
    <w:rsid w:val="005F2F31"/>
    <w:rsid w:val="005F2F6B"/>
    <w:rsid w:val="005F321B"/>
    <w:rsid w:val="005F322A"/>
    <w:rsid w:val="005F338D"/>
    <w:rsid w:val="005F365F"/>
    <w:rsid w:val="005F36B4"/>
    <w:rsid w:val="005F36F7"/>
    <w:rsid w:val="005F3B98"/>
    <w:rsid w:val="005F3BFF"/>
    <w:rsid w:val="005F3E7B"/>
    <w:rsid w:val="005F3E9D"/>
    <w:rsid w:val="005F3F98"/>
    <w:rsid w:val="005F3FB9"/>
    <w:rsid w:val="005F40FB"/>
    <w:rsid w:val="005F4464"/>
    <w:rsid w:val="005F470E"/>
    <w:rsid w:val="005F4BF4"/>
    <w:rsid w:val="005F4E75"/>
    <w:rsid w:val="005F5240"/>
    <w:rsid w:val="005F526E"/>
    <w:rsid w:val="005F556A"/>
    <w:rsid w:val="005F57A6"/>
    <w:rsid w:val="005F5832"/>
    <w:rsid w:val="005F5C5F"/>
    <w:rsid w:val="005F5E60"/>
    <w:rsid w:val="005F62CC"/>
    <w:rsid w:val="005F6788"/>
    <w:rsid w:val="005F6964"/>
    <w:rsid w:val="005F6B04"/>
    <w:rsid w:val="005F6B55"/>
    <w:rsid w:val="005F6D77"/>
    <w:rsid w:val="005F7078"/>
    <w:rsid w:val="005F7097"/>
    <w:rsid w:val="005F7389"/>
    <w:rsid w:val="005F7482"/>
    <w:rsid w:val="005F7DD5"/>
    <w:rsid w:val="006000EF"/>
    <w:rsid w:val="00600116"/>
    <w:rsid w:val="00600161"/>
    <w:rsid w:val="0060064E"/>
    <w:rsid w:val="00600804"/>
    <w:rsid w:val="00600A5F"/>
    <w:rsid w:val="00600AF1"/>
    <w:rsid w:val="00600B17"/>
    <w:rsid w:val="00600BCD"/>
    <w:rsid w:val="00600C08"/>
    <w:rsid w:val="00600F37"/>
    <w:rsid w:val="00600F52"/>
    <w:rsid w:val="00601042"/>
    <w:rsid w:val="006012D2"/>
    <w:rsid w:val="00601783"/>
    <w:rsid w:val="006019CF"/>
    <w:rsid w:val="00602469"/>
    <w:rsid w:val="00602664"/>
    <w:rsid w:val="00602F4B"/>
    <w:rsid w:val="00603437"/>
    <w:rsid w:val="00603673"/>
    <w:rsid w:val="00603809"/>
    <w:rsid w:val="00603EC1"/>
    <w:rsid w:val="00604005"/>
    <w:rsid w:val="00604185"/>
    <w:rsid w:val="00604288"/>
    <w:rsid w:val="006047CC"/>
    <w:rsid w:val="0060496A"/>
    <w:rsid w:val="00604CC1"/>
    <w:rsid w:val="006050EC"/>
    <w:rsid w:val="006050FE"/>
    <w:rsid w:val="006054DA"/>
    <w:rsid w:val="00605989"/>
    <w:rsid w:val="00605C21"/>
    <w:rsid w:val="006062D4"/>
    <w:rsid w:val="006063D4"/>
    <w:rsid w:val="00606585"/>
    <w:rsid w:val="006068F6"/>
    <w:rsid w:val="006071C3"/>
    <w:rsid w:val="00607219"/>
    <w:rsid w:val="00607337"/>
    <w:rsid w:val="006076F2"/>
    <w:rsid w:val="006077B7"/>
    <w:rsid w:val="006079A4"/>
    <w:rsid w:val="00607C7D"/>
    <w:rsid w:val="00610073"/>
    <w:rsid w:val="00610282"/>
    <w:rsid w:val="006106E1"/>
    <w:rsid w:val="00610805"/>
    <w:rsid w:val="006109D7"/>
    <w:rsid w:val="00610B1C"/>
    <w:rsid w:val="00610B78"/>
    <w:rsid w:val="00610CA6"/>
    <w:rsid w:val="0061103E"/>
    <w:rsid w:val="006110E6"/>
    <w:rsid w:val="00611A9C"/>
    <w:rsid w:val="00612035"/>
    <w:rsid w:val="00612432"/>
    <w:rsid w:val="0061255C"/>
    <w:rsid w:val="006125E4"/>
    <w:rsid w:val="00612712"/>
    <w:rsid w:val="00612D7A"/>
    <w:rsid w:val="00612E0D"/>
    <w:rsid w:val="00613055"/>
    <w:rsid w:val="0061354B"/>
    <w:rsid w:val="00613A91"/>
    <w:rsid w:val="00613B73"/>
    <w:rsid w:val="00613D85"/>
    <w:rsid w:val="00613F54"/>
    <w:rsid w:val="00613FD7"/>
    <w:rsid w:val="00614638"/>
    <w:rsid w:val="00614AA8"/>
    <w:rsid w:val="00614AB1"/>
    <w:rsid w:val="00614E13"/>
    <w:rsid w:val="00614E9C"/>
    <w:rsid w:val="00614F1F"/>
    <w:rsid w:val="0061531A"/>
    <w:rsid w:val="00615394"/>
    <w:rsid w:val="0061540E"/>
    <w:rsid w:val="00615598"/>
    <w:rsid w:val="00615CDA"/>
    <w:rsid w:val="00615EB5"/>
    <w:rsid w:val="0061641F"/>
    <w:rsid w:val="0061668C"/>
    <w:rsid w:val="00616D67"/>
    <w:rsid w:val="00616E02"/>
    <w:rsid w:val="006171C6"/>
    <w:rsid w:val="00617238"/>
    <w:rsid w:val="00617BB0"/>
    <w:rsid w:val="00617FD6"/>
    <w:rsid w:val="00620281"/>
    <w:rsid w:val="006202D3"/>
    <w:rsid w:val="00620457"/>
    <w:rsid w:val="00620649"/>
    <w:rsid w:val="00620957"/>
    <w:rsid w:val="00620B32"/>
    <w:rsid w:val="00620ED3"/>
    <w:rsid w:val="00620FE3"/>
    <w:rsid w:val="0062103A"/>
    <w:rsid w:val="00621360"/>
    <w:rsid w:val="0062192C"/>
    <w:rsid w:val="0062197A"/>
    <w:rsid w:val="00621A7E"/>
    <w:rsid w:val="00622071"/>
    <w:rsid w:val="00622514"/>
    <w:rsid w:val="00622539"/>
    <w:rsid w:val="00622C06"/>
    <w:rsid w:val="00622C65"/>
    <w:rsid w:val="00622FF7"/>
    <w:rsid w:val="006231F2"/>
    <w:rsid w:val="006235EA"/>
    <w:rsid w:val="006238D4"/>
    <w:rsid w:val="00623953"/>
    <w:rsid w:val="00623B71"/>
    <w:rsid w:val="00623E20"/>
    <w:rsid w:val="00623E97"/>
    <w:rsid w:val="006244C6"/>
    <w:rsid w:val="00624819"/>
    <w:rsid w:val="006248C1"/>
    <w:rsid w:val="006248C8"/>
    <w:rsid w:val="00625416"/>
    <w:rsid w:val="00625649"/>
    <w:rsid w:val="0062599E"/>
    <w:rsid w:val="00625B3E"/>
    <w:rsid w:val="00625B6B"/>
    <w:rsid w:val="00625E30"/>
    <w:rsid w:val="00626003"/>
    <w:rsid w:val="00626007"/>
    <w:rsid w:val="00626194"/>
    <w:rsid w:val="00626229"/>
    <w:rsid w:val="006265D8"/>
    <w:rsid w:val="0062662D"/>
    <w:rsid w:val="006269F5"/>
    <w:rsid w:val="00626B46"/>
    <w:rsid w:val="00626B65"/>
    <w:rsid w:val="00626D6B"/>
    <w:rsid w:val="0062792F"/>
    <w:rsid w:val="00627B98"/>
    <w:rsid w:val="00627FAB"/>
    <w:rsid w:val="0062D6EB"/>
    <w:rsid w:val="00630197"/>
    <w:rsid w:val="006301CC"/>
    <w:rsid w:val="006307BC"/>
    <w:rsid w:val="00630947"/>
    <w:rsid w:val="00630C57"/>
    <w:rsid w:val="00630ED8"/>
    <w:rsid w:val="00631147"/>
    <w:rsid w:val="006313A6"/>
    <w:rsid w:val="006313E3"/>
    <w:rsid w:val="00631832"/>
    <w:rsid w:val="00631834"/>
    <w:rsid w:val="006318CA"/>
    <w:rsid w:val="00631B35"/>
    <w:rsid w:val="00631B7E"/>
    <w:rsid w:val="00631C13"/>
    <w:rsid w:val="00631CEF"/>
    <w:rsid w:val="00631D4A"/>
    <w:rsid w:val="00631DE1"/>
    <w:rsid w:val="00632351"/>
    <w:rsid w:val="006324C7"/>
    <w:rsid w:val="0063258E"/>
    <w:rsid w:val="0063270E"/>
    <w:rsid w:val="00632989"/>
    <w:rsid w:val="00632B15"/>
    <w:rsid w:val="00632C45"/>
    <w:rsid w:val="0063338D"/>
    <w:rsid w:val="006336B5"/>
    <w:rsid w:val="00633908"/>
    <w:rsid w:val="00633B7C"/>
    <w:rsid w:val="00633BB0"/>
    <w:rsid w:val="00633C2B"/>
    <w:rsid w:val="00634131"/>
    <w:rsid w:val="00634214"/>
    <w:rsid w:val="0063447F"/>
    <w:rsid w:val="00634533"/>
    <w:rsid w:val="006347B6"/>
    <w:rsid w:val="00634CE5"/>
    <w:rsid w:val="00634CF1"/>
    <w:rsid w:val="00634FB8"/>
    <w:rsid w:val="00634FBA"/>
    <w:rsid w:val="00635311"/>
    <w:rsid w:val="0063540C"/>
    <w:rsid w:val="0063582A"/>
    <w:rsid w:val="00635990"/>
    <w:rsid w:val="00635A6A"/>
    <w:rsid w:val="00635BDD"/>
    <w:rsid w:val="006365D9"/>
    <w:rsid w:val="00636831"/>
    <w:rsid w:val="00636DA7"/>
    <w:rsid w:val="00637020"/>
    <w:rsid w:val="0063722B"/>
    <w:rsid w:val="006373EE"/>
    <w:rsid w:val="0063757C"/>
    <w:rsid w:val="006377B9"/>
    <w:rsid w:val="006378A2"/>
    <w:rsid w:val="00637BED"/>
    <w:rsid w:val="00637C4C"/>
    <w:rsid w:val="00639EDC"/>
    <w:rsid w:val="006400BC"/>
    <w:rsid w:val="00640749"/>
    <w:rsid w:val="00640785"/>
    <w:rsid w:val="006407D7"/>
    <w:rsid w:val="00640C67"/>
    <w:rsid w:val="00640C71"/>
    <w:rsid w:val="00640DB0"/>
    <w:rsid w:val="00641064"/>
    <w:rsid w:val="006410CA"/>
    <w:rsid w:val="00641262"/>
    <w:rsid w:val="00641583"/>
    <w:rsid w:val="00641694"/>
    <w:rsid w:val="00641833"/>
    <w:rsid w:val="00641A6E"/>
    <w:rsid w:val="00641EC7"/>
    <w:rsid w:val="006427BB"/>
    <w:rsid w:val="0064288E"/>
    <w:rsid w:val="006428BE"/>
    <w:rsid w:val="00642A5E"/>
    <w:rsid w:val="00642C4A"/>
    <w:rsid w:val="00642D0F"/>
    <w:rsid w:val="00642FEC"/>
    <w:rsid w:val="0064365D"/>
    <w:rsid w:val="0064408E"/>
    <w:rsid w:val="006442B5"/>
    <w:rsid w:val="00644C75"/>
    <w:rsid w:val="00644DA1"/>
    <w:rsid w:val="00645101"/>
    <w:rsid w:val="006451E4"/>
    <w:rsid w:val="006454DB"/>
    <w:rsid w:val="00645556"/>
    <w:rsid w:val="006457F2"/>
    <w:rsid w:val="00645842"/>
    <w:rsid w:val="00645A7B"/>
    <w:rsid w:val="00645B77"/>
    <w:rsid w:val="00645BFA"/>
    <w:rsid w:val="0064610F"/>
    <w:rsid w:val="0064618E"/>
    <w:rsid w:val="006461C6"/>
    <w:rsid w:val="0064633D"/>
    <w:rsid w:val="00646698"/>
    <w:rsid w:val="006466F0"/>
    <w:rsid w:val="00646845"/>
    <w:rsid w:val="00646CB3"/>
    <w:rsid w:val="006471DA"/>
    <w:rsid w:val="006474D7"/>
    <w:rsid w:val="006475E6"/>
    <w:rsid w:val="00647716"/>
    <w:rsid w:val="00647B48"/>
    <w:rsid w:val="00647E29"/>
    <w:rsid w:val="00647F32"/>
    <w:rsid w:val="00647F80"/>
    <w:rsid w:val="00647FF5"/>
    <w:rsid w:val="0064FB91"/>
    <w:rsid w:val="006500D0"/>
    <w:rsid w:val="006505FA"/>
    <w:rsid w:val="006509B5"/>
    <w:rsid w:val="00650C8A"/>
    <w:rsid w:val="00650ED0"/>
    <w:rsid w:val="00650EFA"/>
    <w:rsid w:val="0065105A"/>
    <w:rsid w:val="006510F8"/>
    <w:rsid w:val="0065116C"/>
    <w:rsid w:val="00651198"/>
    <w:rsid w:val="00651436"/>
    <w:rsid w:val="006518EE"/>
    <w:rsid w:val="00651994"/>
    <w:rsid w:val="00651DAD"/>
    <w:rsid w:val="00651FDF"/>
    <w:rsid w:val="0065229B"/>
    <w:rsid w:val="00652C45"/>
    <w:rsid w:val="00652E26"/>
    <w:rsid w:val="00652FB5"/>
    <w:rsid w:val="00653665"/>
    <w:rsid w:val="00653758"/>
    <w:rsid w:val="00653961"/>
    <w:rsid w:val="00653FBB"/>
    <w:rsid w:val="0065402A"/>
    <w:rsid w:val="006543B4"/>
    <w:rsid w:val="0065442C"/>
    <w:rsid w:val="006544A2"/>
    <w:rsid w:val="00654800"/>
    <w:rsid w:val="00654838"/>
    <w:rsid w:val="00654C7E"/>
    <w:rsid w:val="00654CA3"/>
    <w:rsid w:val="00654FDD"/>
    <w:rsid w:val="00655279"/>
    <w:rsid w:val="006555A0"/>
    <w:rsid w:val="00655644"/>
    <w:rsid w:val="006557EF"/>
    <w:rsid w:val="00655976"/>
    <w:rsid w:val="006561B5"/>
    <w:rsid w:val="00656738"/>
    <w:rsid w:val="00656818"/>
    <w:rsid w:val="006569BE"/>
    <w:rsid w:val="00656DED"/>
    <w:rsid w:val="00657054"/>
    <w:rsid w:val="0065716A"/>
    <w:rsid w:val="006571D3"/>
    <w:rsid w:val="0065754C"/>
    <w:rsid w:val="006576BB"/>
    <w:rsid w:val="0065790E"/>
    <w:rsid w:val="00657C28"/>
    <w:rsid w:val="00657F2E"/>
    <w:rsid w:val="00657FE9"/>
    <w:rsid w:val="00660337"/>
    <w:rsid w:val="006604BE"/>
    <w:rsid w:val="006604ED"/>
    <w:rsid w:val="00660C2E"/>
    <w:rsid w:val="00660E38"/>
    <w:rsid w:val="0066102F"/>
    <w:rsid w:val="00661163"/>
    <w:rsid w:val="006612DC"/>
    <w:rsid w:val="00661BB2"/>
    <w:rsid w:val="00661DB6"/>
    <w:rsid w:val="00661EDC"/>
    <w:rsid w:val="00662449"/>
    <w:rsid w:val="00662A40"/>
    <w:rsid w:val="00662CC0"/>
    <w:rsid w:val="00662CD5"/>
    <w:rsid w:val="006633B6"/>
    <w:rsid w:val="0066373F"/>
    <w:rsid w:val="006637E4"/>
    <w:rsid w:val="006639BD"/>
    <w:rsid w:val="00663B58"/>
    <w:rsid w:val="006641B4"/>
    <w:rsid w:val="00664223"/>
    <w:rsid w:val="0066482B"/>
    <w:rsid w:val="00664D2E"/>
    <w:rsid w:val="00664E20"/>
    <w:rsid w:val="0066519B"/>
    <w:rsid w:val="00665323"/>
    <w:rsid w:val="0066537D"/>
    <w:rsid w:val="00665503"/>
    <w:rsid w:val="0066556A"/>
    <w:rsid w:val="006657F3"/>
    <w:rsid w:val="006658B0"/>
    <w:rsid w:val="00665A9C"/>
    <w:rsid w:val="00665B92"/>
    <w:rsid w:val="00665C15"/>
    <w:rsid w:val="00665C33"/>
    <w:rsid w:val="00666024"/>
    <w:rsid w:val="00666243"/>
    <w:rsid w:val="00666578"/>
    <w:rsid w:val="006666BC"/>
    <w:rsid w:val="006668CF"/>
    <w:rsid w:val="0066707A"/>
    <w:rsid w:val="0066766D"/>
    <w:rsid w:val="006676C0"/>
    <w:rsid w:val="00667B78"/>
    <w:rsid w:val="00667CEA"/>
    <w:rsid w:val="00667DBA"/>
    <w:rsid w:val="006700F9"/>
    <w:rsid w:val="0067017B"/>
    <w:rsid w:val="00670232"/>
    <w:rsid w:val="0067066A"/>
    <w:rsid w:val="00670756"/>
    <w:rsid w:val="00670998"/>
    <w:rsid w:val="006709EF"/>
    <w:rsid w:val="00670C9C"/>
    <w:rsid w:val="00670E9D"/>
    <w:rsid w:val="00670F66"/>
    <w:rsid w:val="006714CA"/>
    <w:rsid w:val="006716D0"/>
    <w:rsid w:val="006716D7"/>
    <w:rsid w:val="00671AAA"/>
    <w:rsid w:val="00671AD3"/>
    <w:rsid w:val="00671BB4"/>
    <w:rsid w:val="00672237"/>
    <w:rsid w:val="00672381"/>
    <w:rsid w:val="00672D22"/>
    <w:rsid w:val="00672D84"/>
    <w:rsid w:val="00672E2E"/>
    <w:rsid w:val="00672F26"/>
    <w:rsid w:val="00673539"/>
    <w:rsid w:val="0067359F"/>
    <w:rsid w:val="00673666"/>
    <w:rsid w:val="0067367D"/>
    <w:rsid w:val="006736E7"/>
    <w:rsid w:val="0067396C"/>
    <w:rsid w:val="00673A6E"/>
    <w:rsid w:val="00673A93"/>
    <w:rsid w:val="00673C6F"/>
    <w:rsid w:val="00673D0F"/>
    <w:rsid w:val="00673E8D"/>
    <w:rsid w:val="00673FAC"/>
    <w:rsid w:val="006743C0"/>
    <w:rsid w:val="00674738"/>
    <w:rsid w:val="00674B4C"/>
    <w:rsid w:val="00674FEC"/>
    <w:rsid w:val="006750DB"/>
    <w:rsid w:val="00675127"/>
    <w:rsid w:val="0067525D"/>
    <w:rsid w:val="00675522"/>
    <w:rsid w:val="006760F3"/>
    <w:rsid w:val="006761AF"/>
    <w:rsid w:val="00676274"/>
    <w:rsid w:val="00676426"/>
    <w:rsid w:val="0067666C"/>
    <w:rsid w:val="006766B9"/>
    <w:rsid w:val="006767D7"/>
    <w:rsid w:val="00676B48"/>
    <w:rsid w:val="00676CCA"/>
    <w:rsid w:val="00677014"/>
    <w:rsid w:val="00677164"/>
    <w:rsid w:val="00677238"/>
    <w:rsid w:val="006777CA"/>
    <w:rsid w:val="00677962"/>
    <w:rsid w:val="00677A86"/>
    <w:rsid w:val="00677B91"/>
    <w:rsid w:val="00677FA3"/>
    <w:rsid w:val="00680009"/>
    <w:rsid w:val="0068038D"/>
    <w:rsid w:val="0068050E"/>
    <w:rsid w:val="00681337"/>
    <w:rsid w:val="00681450"/>
    <w:rsid w:val="00681511"/>
    <w:rsid w:val="006816AC"/>
    <w:rsid w:val="00681775"/>
    <w:rsid w:val="00681ACE"/>
    <w:rsid w:val="00681C67"/>
    <w:rsid w:val="00681CF2"/>
    <w:rsid w:val="006824A5"/>
    <w:rsid w:val="006824B8"/>
    <w:rsid w:val="00682B1E"/>
    <w:rsid w:val="00682F47"/>
    <w:rsid w:val="00683041"/>
    <w:rsid w:val="006830AA"/>
    <w:rsid w:val="006839E2"/>
    <w:rsid w:val="00683B92"/>
    <w:rsid w:val="00683D40"/>
    <w:rsid w:val="00683EAC"/>
    <w:rsid w:val="0068408A"/>
    <w:rsid w:val="0068419F"/>
    <w:rsid w:val="0068454E"/>
    <w:rsid w:val="00684737"/>
    <w:rsid w:val="006847E1"/>
    <w:rsid w:val="00684D8D"/>
    <w:rsid w:val="006854C3"/>
    <w:rsid w:val="006859AA"/>
    <w:rsid w:val="00685B59"/>
    <w:rsid w:val="00686170"/>
    <w:rsid w:val="00686322"/>
    <w:rsid w:val="0068637E"/>
    <w:rsid w:val="006863CB"/>
    <w:rsid w:val="00686544"/>
    <w:rsid w:val="0068677C"/>
    <w:rsid w:val="00686E43"/>
    <w:rsid w:val="00686F51"/>
    <w:rsid w:val="00686F9F"/>
    <w:rsid w:val="00687473"/>
    <w:rsid w:val="00687479"/>
    <w:rsid w:val="00687828"/>
    <w:rsid w:val="0068788F"/>
    <w:rsid w:val="00687D74"/>
    <w:rsid w:val="00687E6F"/>
    <w:rsid w:val="00687EF9"/>
    <w:rsid w:val="00687F4C"/>
    <w:rsid w:val="0068F0E2"/>
    <w:rsid w:val="00690095"/>
    <w:rsid w:val="00690133"/>
    <w:rsid w:val="006904BE"/>
    <w:rsid w:val="006905C0"/>
    <w:rsid w:val="006907BA"/>
    <w:rsid w:val="00690C0A"/>
    <w:rsid w:val="00691070"/>
    <w:rsid w:val="00691962"/>
    <w:rsid w:val="006920E8"/>
    <w:rsid w:val="00692EB3"/>
    <w:rsid w:val="00693667"/>
    <w:rsid w:val="006939CE"/>
    <w:rsid w:val="006939F5"/>
    <w:rsid w:val="006946A1"/>
    <w:rsid w:val="006946D1"/>
    <w:rsid w:val="006948A4"/>
    <w:rsid w:val="00694910"/>
    <w:rsid w:val="00695119"/>
    <w:rsid w:val="006951F4"/>
    <w:rsid w:val="00695840"/>
    <w:rsid w:val="00695AEC"/>
    <w:rsid w:val="00695DF6"/>
    <w:rsid w:val="00696081"/>
    <w:rsid w:val="0069611E"/>
    <w:rsid w:val="00696210"/>
    <w:rsid w:val="00696BF6"/>
    <w:rsid w:val="00696CB6"/>
    <w:rsid w:val="00697244"/>
    <w:rsid w:val="00697281"/>
    <w:rsid w:val="00697A5D"/>
    <w:rsid w:val="00697B30"/>
    <w:rsid w:val="00697FC2"/>
    <w:rsid w:val="00697FD8"/>
    <w:rsid w:val="006A088D"/>
    <w:rsid w:val="006A0955"/>
    <w:rsid w:val="006A0A85"/>
    <w:rsid w:val="006A0AD2"/>
    <w:rsid w:val="006A1750"/>
    <w:rsid w:val="006A1888"/>
    <w:rsid w:val="006A18D3"/>
    <w:rsid w:val="006A1C4C"/>
    <w:rsid w:val="006A1E21"/>
    <w:rsid w:val="006A1E97"/>
    <w:rsid w:val="006A1ED8"/>
    <w:rsid w:val="006A1EE5"/>
    <w:rsid w:val="006A20A0"/>
    <w:rsid w:val="006A21A0"/>
    <w:rsid w:val="006A21CA"/>
    <w:rsid w:val="006A23A2"/>
    <w:rsid w:val="006A248F"/>
    <w:rsid w:val="006A2831"/>
    <w:rsid w:val="006A28C0"/>
    <w:rsid w:val="006A2940"/>
    <w:rsid w:val="006A324A"/>
    <w:rsid w:val="006A34AB"/>
    <w:rsid w:val="006A3879"/>
    <w:rsid w:val="006A3F6B"/>
    <w:rsid w:val="006A42E0"/>
    <w:rsid w:val="006A4868"/>
    <w:rsid w:val="006A4CD4"/>
    <w:rsid w:val="006A513C"/>
    <w:rsid w:val="006A523D"/>
    <w:rsid w:val="006A57D2"/>
    <w:rsid w:val="006A600A"/>
    <w:rsid w:val="006A60F5"/>
    <w:rsid w:val="006A62B5"/>
    <w:rsid w:val="006A6B09"/>
    <w:rsid w:val="006A6D58"/>
    <w:rsid w:val="006A7632"/>
    <w:rsid w:val="006A772D"/>
    <w:rsid w:val="006A7957"/>
    <w:rsid w:val="006A7A95"/>
    <w:rsid w:val="006A7E86"/>
    <w:rsid w:val="006A7F22"/>
    <w:rsid w:val="006B003F"/>
    <w:rsid w:val="006B06D0"/>
    <w:rsid w:val="006B0946"/>
    <w:rsid w:val="006B0B11"/>
    <w:rsid w:val="006B0B70"/>
    <w:rsid w:val="006B0E21"/>
    <w:rsid w:val="006B165C"/>
    <w:rsid w:val="006B17B1"/>
    <w:rsid w:val="006B1AB6"/>
    <w:rsid w:val="006B1B64"/>
    <w:rsid w:val="006B21FE"/>
    <w:rsid w:val="006B23B3"/>
    <w:rsid w:val="006B23DC"/>
    <w:rsid w:val="006B23E3"/>
    <w:rsid w:val="006B2691"/>
    <w:rsid w:val="006B27A9"/>
    <w:rsid w:val="006B2898"/>
    <w:rsid w:val="006B2964"/>
    <w:rsid w:val="006B2A0D"/>
    <w:rsid w:val="006B2D1F"/>
    <w:rsid w:val="006B3086"/>
    <w:rsid w:val="006B30FB"/>
    <w:rsid w:val="006B3508"/>
    <w:rsid w:val="006B3515"/>
    <w:rsid w:val="006B3D89"/>
    <w:rsid w:val="006B3EC7"/>
    <w:rsid w:val="006B43FA"/>
    <w:rsid w:val="006B44D1"/>
    <w:rsid w:val="006B45B2"/>
    <w:rsid w:val="006B48BA"/>
    <w:rsid w:val="006B4AA7"/>
    <w:rsid w:val="006B4AC4"/>
    <w:rsid w:val="006B5033"/>
    <w:rsid w:val="006B511C"/>
    <w:rsid w:val="006B5458"/>
    <w:rsid w:val="006B54CC"/>
    <w:rsid w:val="006B5504"/>
    <w:rsid w:val="006B580C"/>
    <w:rsid w:val="006B5A3A"/>
    <w:rsid w:val="006B5BD5"/>
    <w:rsid w:val="006B5D25"/>
    <w:rsid w:val="006B68B3"/>
    <w:rsid w:val="006B69B0"/>
    <w:rsid w:val="006B6D6A"/>
    <w:rsid w:val="006B6DDF"/>
    <w:rsid w:val="006B708D"/>
    <w:rsid w:val="006B73EA"/>
    <w:rsid w:val="006B7979"/>
    <w:rsid w:val="006B7E34"/>
    <w:rsid w:val="006C000C"/>
    <w:rsid w:val="006C026C"/>
    <w:rsid w:val="006C05ED"/>
    <w:rsid w:val="006C08B1"/>
    <w:rsid w:val="006C0F35"/>
    <w:rsid w:val="006C1425"/>
    <w:rsid w:val="006C1683"/>
    <w:rsid w:val="006C1745"/>
    <w:rsid w:val="006C1945"/>
    <w:rsid w:val="006C1C35"/>
    <w:rsid w:val="006C1D1F"/>
    <w:rsid w:val="006C1FFC"/>
    <w:rsid w:val="006C2EAC"/>
    <w:rsid w:val="006C2EBC"/>
    <w:rsid w:val="006C3183"/>
    <w:rsid w:val="006C38C0"/>
    <w:rsid w:val="006C3BC0"/>
    <w:rsid w:val="006C3C68"/>
    <w:rsid w:val="006C3F02"/>
    <w:rsid w:val="006C3F7F"/>
    <w:rsid w:val="006C3FC0"/>
    <w:rsid w:val="006C4456"/>
    <w:rsid w:val="006C46CE"/>
    <w:rsid w:val="006C4B10"/>
    <w:rsid w:val="006C4D91"/>
    <w:rsid w:val="006C5764"/>
    <w:rsid w:val="006C6E96"/>
    <w:rsid w:val="006C6F0D"/>
    <w:rsid w:val="006C7E41"/>
    <w:rsid w:val="006D0188"/>
    <w:rsid w:val="006D0280"/>
    <w:rsid w:val="006D05B0"/>
    <w:rsid w:val="006D0605"/>
    <w:rsid w:val="006D0B1C"/>
    <w:rsid w:val="006D0D97"/>
    <w:rsid w:val="006D0F3A"/>
    <w:rsid w:val="006D0F51"/>
    <w:rsid w:val="006D0FCC"/>
    <w:rsid w:val="006D10E5"/>
    <w:rsid w:val="006D2148"/>
    <w:rsid w:val="006D219E"/>
    <w:rsid w:val="006D23F4"/>
    <w:rsid w:val="006D2497"/>
    <w:rsid w:val="006D26F5"/>
    <w:rsid w:val="006D2D62"/>
    <w:rsid w:val="006D325B"/>
    <w:rsid w:val="006D3614"/>
    <w:rsid w:val="006D39F0"/>
    <w:rsid w:val="006D3A9A"/>
    <w:rsid w:val="006D3D98"/>
    <w:rsid w:val="006D3FB2"/>
    <w:rsid w:val="006D4200"/>
    <w:rsid w:val="006D4490"/>
    <w:rsid w:val="006D4536"/>
    <w:rsid w:val="006D46BC"/>
    <w:rsid w:val="006D4C29"/>
    <w:rsid w:val="006D4EBB"/>
    <w:rsid w:val="006D4F01"/>
    <w:rsid w:val="006D4F7B"/>
    <w:rsid w:val="006D4FE9"/>
    <w:rsid w:val="006D516B"/>
    <w:rsid w:val="006D5223"/>
    <w:rsid w:val="006D52FE"/>
    <w:rsid w:val="006D5362"/>
    <w:rsid w:val="006D5541"/>
    <w:rsid w:val="006D5614"/>
    <w:rsid w:val="006D5695"/>
    <w:rsid w:val="006D56D6"/>
    <w:rsid w:val="006D6546"/>
    <w:rsid w:val="006D6DF3"/>
    <w:rsid w:val="006D6E6A"/>
    <w:rsid w:val="006D6E9A"/>
    <w:rsid w:val="006D6FA5"/>
    <w:rsid w:val="006D7148"/>
    <w:rsid w:val="006D747B"/>
    <w:rsid w:val="006D7900"/>
    <w:rsid w:val="006D7DB5"/>
    <w:rsid w:val="006E0257"/>
    <w:rsid w:val="006E067F"/>
    <w:rsid w:val="006E11A0"/>
    <w:rsid w:val="006E130D"/>
    <w:rsid w:val="006E1F18"/>
    <w:rsid w:val="006E2412"/>
    <w:rsid w:val="006E2866"/>
    <w:rsid w:val="006E2FC8"/>
    <w:rsid w:val="006E3294"/>
    <w:rsid w:val="006E35E7"/>
    <w:rsid w:val="006E3663"/>
    <w:rsid w:val="006E37D6"/>
    <w:rsid w:val="006E385B"/>
    <w:rsid w:val="006E3A57"/>
    <w:rsid w:val="006E3DB5"/>
    <w:rsid w:val="006E3E64"/>
    <w:rsid w:val="006E482D"/>
    <w:rsid w:val="006E4DF8"/>
    <w:rsid w:val="006E529D"/>
    <w:rsid w:val="006E5423"/>
    <w:rsid w:val="006E570F"/>
    <w:rsid w:val="006E57A8"/>
    <w:rsid w:val="006E58BD"/>
    <w:rsid w:val="006E5A43"/>
    <w:rsid w:val="006E5BD0"/>
    <w:rsid w:val="006E5EEC"/>
    <w:rsid w:val="006E6246"/>
    <w:rsid w:val="006E62D0"/>
    <w:rsid w:val="006E6A52"/>
    <w:rsid w:val="006E6C44"/>
    <w:rsid w:val="006E6E9F"/>
    <w:rsid w:val="006E71F6"/>
    <w:rsid w:val="006E7213"/>
    <w:rsid w:val="006E75D0"/>
    <w:rsid w:val="006E7ABF"/>
    <w:rsid w:val="006E7CD8"/>
    <w:rsid w:val="006E7E4F"/>
    <w:rsid w:val="006F0079"/>
    <w:rsid w:val="006F0336"/>
    <w:rsid w:val="006F0751"/>
    <w:rsid w:val="006F08ED"/>
    <w:rsid w:val="006F0A99"/>
    <w:rsid w:val="006F0AF0"/>
    <w:rsid w:val="006F0B0F"/>
    <w:rsid w:val="006F0BB6"/>
    <w:rsid w:val="006F13CE"/>
    <w:rsid w:val="006F1AF5"/>
    <w:rsid w:val="006F240D"/>
    <w:rsid w:val="006F27AA"/>
    <w:rsid w:val="006F2860"/>
    <w:rsid w:val="006F2B58"/>
    <w:rsid w:val="006F2C61"/>
    <w:rsid w:val="006F2E19"/>
    <w:rsid w:val="006F2EDC"/>
    <w:rsid w:val="006F31AD"/>
    <w:rsid w:val="006F33FE"/>
    <w:rsid w:val="006F348F"/>
    <w:rsid w:val="006F361F"/>
    <w:rsid w:val="006F3809"/>
    <w:rsid w:val="006F3994"/>
    <w:rsid w:val="006F39E8"/>
    <w:rsid w:val="006F3B1C"/>
    <w:rsid w:val="006F3DA2"/>
    <w:rsid w:val="006F3FAA"/>
    <w:rsid w:val="006F4022"/>
    <w:rsid w:val="006F4105"/>
    <w:rsid w:val="006F46C7"/>
    <w:rsid w:val="006F4D4A"/>
    <w:rsid w:val="006F4EA0"/>
    <w:rsid w:val="006F565B"/>
    <w:rsid w:val="006F57A5"/>
    <w:rsid w:val="006F5DFA"/>
    <w:rsid w:val="006F6017"/>
    <w:rsid w:val="006F683D"/>
    <w:rsid w:val="006F6C19"/>
    <w:rsid w:val="006F6C7B"/>
    <w:rsid w:val="006F6D1F"/>
    <w:rsid w:val="006F767E"/>
    <w:rsid w:val="006F76DE"/>
    <w:rsid w:val="006F76E2"/>
    <w:rsid w:val="006F7751"/>
    <w:rsid w:val="006F7F20"/>
    <w:rsid w:val="006F8E0E"/>
    <w:rsid w:val="0070007F"/>
    <w:rsid w:val="00700133"/>
    <w:rsid w:val="007001AD"/>
    <w:rsid w:val="0070052F"/>
    <w:rsid w:val="00700CAC"/>
    <w:rsid w:val="00700D1E"/>
    <w:rsid w:val="007010CC"/>
    <w:rsid w:val="00701272"/>
    <w:rsid w:val="0070196D"/>
    <w:rsid w:val="00701C12"/>
    <w:rsid w:val="00701DC7"/>
    <w:rsid w:val="007020DA"/>
    <w:rsid w:val="00702491"/>
    <w:rsid w:val="007029AF"/>
    <w:rsid w:val="00702B4A"/>
    <w:rsid w:val="00703992"/>
    <w:rsid w:val="00703A2A"/>
    <w:rsid w:val="00703F23"/>
    <w:rsid w:val="00704040"/>
    <w:rsid w:val="0070407D"/>
    <w:rsid w:val="00704369"/>
    <w:rsid w:val="00704967"/>
    <w:rsid w:val="007050A4"/>
    <w:rsid w:val="007050EE"/>
    <w:rsid w:val="007051E4"/>
    <w:rsid w:val="00705868"/>
    <w:rsid w:val="007058F1"/>
    <w:rsid w:val="007059EE"/>
    <w:rsid w:val="00705A50"/>
    <w:rsid w:val="00705CFD"/>
    <w:rsid w:val="00705D89"/>
    <w:rsid w:val="0070634A"/>
    <w:rsid w:val="007065CE"/>
    <w:rsid w:val="0070698D"/>
    <w:rsid w:val="00706A2F"/>
    <w:rsid w:val="0070742C"/>
    <w:rsid w:val="0070754B"/>
    <w:rsid w:val="007075B7"/>
    <w:rsid w:val="0070771B"/>
    <w:rsid w:val="00710020"/>
    <w:rsid w:val="0071016A"/>
    <w:rsid w:val="0071063E"/>
    <w:rsid w:val="00710725"/>
    <w:rsid w:val="00710A1C"/>
    <w:rsid w:val="00710DB7"/>
    <w:rsid w:val="00710EB7"/>
    <w:rsid w:val="00711007"/>
    <w:rsid w:val="0071114A"/>
    <w:rsid w:val="007111D4"/>
    <w:rsid w:val="0071149F"/>
    <w:rsid w:val="00711DA3"/>
    <w:rsid w:val="00711DCB"/>
    <w:rsid w:val="0071235C"/>
    <w:rsid w:val="00712793"/>
    <w:rsid w:val="0071282A"/>
    <w:rsid w:val="00712B60"/>
    <w:rsid w:val="00712F33"/>
    <w:rsid w:val="007131D9"/>
    <w:rsid w:val="007134C4"/>
    <w:rsid w:val="00713883"/>
    <w:rsid w:val="00713AA0"/>
    <w:rsid w:val="00713E85"/>
    <w:rsid w:val="00713F09"/>
    <w:rsid w:val="00714395"/>
    <w:rsid w:val="00714425"/>
    <w:rsid w:val="00714586"/>
    <w:rsid w:val="00714702"/>
    <w:rsid w:val="007148AC"/>
    <w:rsid w:val="00714958"/>
    <w:rsid w:val="00714A18"/>
    <w:rsid w:val="00714F77"/>
    <w:rsid w:val="007151AF"/>
    <w:rsid w:val="0071549F"/>
    <w:rsid w:val="007157AD"/>
    <w:rsid w:val="00715EEB"/>
    <w:rsid w:val="00715F97"/>
    <w:rsid w:val="00715F9E"/>
    <w:rsid w:val="00716100"/>
    <w:rsid w:val="00716533"/>
    <w:rsid w:val="00716BE3"/>
    <w:rsid w:val="00716DCB"/>
    <w:rsid w:val="0071727A"/>
    <w:rsid w:val="007173EE"/>
    <w:rsid w:val="00717971"/>
    <w:rsid w:val="007179FF"/>
    <w:rsid w:val="00717E2A"/>
    <w:rsid w:val="00720159"/>
    <w:rsid w:val="00720522"/>
    <w:rsid w:val="007205D6"/>
    <w:rsid w:val="00720796"/>
    <w:rsid w:val="00720838"/>
    <w:rsid w:val="00720987"/>
    <w:rsid w:val="00720C6B"/>
    <w:rsid w:val="00721189"/>
    <w:rsid w:val="007214A3"/>
    <w:rsid w:val="00721509"/>
    <w:rsid w:val="00721552"/>
    <w:rsid w:val="007216EE"/>
    <w:rsid w:val="0072195A"/>
    <w:rsid w:val="007219C6"/>
    <w:rsid w:val="00721A50"/>
    <w:rsid w:val="00721E0D"/>
    <w:rsid w:val="007223C8"/>
    <w:rsid w:val="0072254E"/>
    <w:rsid w:val="00722B4A"/>
    <w:rsid w:val="00722C30"/>
    <w:rsid w:val="00722EAE"/>
    <w:rsid w:val="00722EDE"/>
    <w:rsid w:val="007235EE"/>
    <w:rsid w:val="00723C83"/>
    <w:rsid w:val="00723FF6"/>
    <w:rsid w:val="0072408E"/>
    <w:rsid w:val="00724391"/>
    <w:rsid w:val="007243D5"/>
    <w:rsid w:val="0072463F"/>
    <w:rsid w:val="00724647"/>
    <w:rsid w:val="007247EC"/>
    <w:rsid w:val="00724806"/>
    <w:rsid w:val="00724BA8"/>
    <w:rsid w:val="00724D8D"/>
    <w:rsid w:val="00724E3D"/>
    <w:rsid w:val="00724F69"/>
    <w:rsid w:val="007257DD"/>
    <w:rsid w:val="0072580C"/>
    <w:rsid w:val="00726023"/>
    <w:rsid w:val="0072663D"/>
    <w:rsid w:val="00726F85"/>
    <w:rsid w:val="00727338"/>
    <w:rsid w:val="007275E0"/>
    <w:rsid w:val="00727726"/>
    <w:rsid w:val="007279EB"/>
    <w:rsid w:val="00727DBD"/>
    <w:rsid w:val="00730031"/>
    <w:rsid w:val="00730964"/>
    <w:rsid w:val="00730A02"/>
    <w:rsid w:val="007310A7"/>
    <w:rsid w:val="00731264"/>
    <w:rsid w:val="00731536"/>
    <w:rsid w:val="0073183C"/>
    <w:rsid w:val="00731C97"/>
    <w:rsid w:val="00731DA1"/>
    <w:rsid w:val="00732442"/>
    <w:rsid w:val="0073262C"/>
    <w:rsid w:val="00732756"/>
    <w:rsid w:val="0073281D"/>
    <w:rsid w:val="007330D5"/>
    <w:rsid w:val="00733305"/>
    <w:rsid w:val="00733383"/>
    <w:rsid w:val="007336A2"/>
    <w:rsid w:val="007338B7"/>
    <w:rsid w:val="007339E8"/>
    <w:rsid w:val="00733D5F"/>
    <w:rsid w:val="00733E07"/>
    <w:rsid w:val="00733E66"/>
    <w:rsid w:val="00734074"/>
    <w:rsid w:val="007340F4"/>
    <w:rsid w:val="00734435"/>
    <w:rsid w:val="0073455B"/>
    <w:rsid w:val="00734A45"/>
    <w:rsid w:val="00734E86"/>
    <w:rsid w:val="007353F3"/>
    <w:rsid w:val="00735601"/>
    <w:rsid w:val="007358A8"/>
    <w:rsid w:val="007360E6"/>
    <w:rsid w:val="0073669E"/>
    <w:rsid w:val="007366EF"/>
    <w:rsid w:val="00736A39"/>
    <w:rsid w:val="00736A73"/>
    <w:rsid w:val="00736B30"/>
    <w:rsid w:val="00736D3F"/>
    <w:rsid w:val="00736D90"/>
    <w:rsid w:val="00736E4F"/>
    <w:rsid w:val="00736E61"/>
    <w:rsid w:val="00736F7A"/>
    <w:rsid w:val="007370C6"/>
    <w:rsid w:val="00737846"/>
    <w:rsid w:val="00737A52"/>
    <w:rsid w:val="00737BB9"/>
    <w:rsid w:val="00737CF1"/>
    <w:rsid w:val="00737D78"/>
    <w:rsid w:val="00740140"/>
    <w:rsid w:val="007402B0"/>
    <w:rsid w:val="007403FC"/>
    <w:rsid w:val="00740474"/>
    <w:rsid w:val="0074089D"/>
    <w:rsid w:val="0074092F"/>
    <w:rsid w:val="00740A17"/>
    <w:rsid w:val="00740C2D"/>
    <w:rsid w:val="00740DB3"/>
    <w:rsid w:val="00740F03"/>
    <w:rsid w:val="00740F35"/>
    <w:rsid w:val="00740FE5"/>
    <w:rsid w:val="007414AF"/>
    <w:rsid w:val="007416EB"/>
    <w:rsid w:val="00741952"/>
    <w:rsid w:val="00741977"/>
    <w:rsid w:val="007419D3"/>
    <w:rsid w:val="00741AA2"/>
    <w:rsid w:val="00741E80"/>
    <w:rsid w:val="00741F79"/>
    <w:rsid w:val="007424E0"/>
    <w:rsid w:val="00742592"/>
    <w:rsid w:val="00742D32"/>
    <w:rsid w:val="007430F2"/>
    <w:rsid w:val="0074324B"/>
    <w:rsid w:val="0074326A"/>
    <w:rsid w:val="007434FF"/>
    <w:rsid w:val="00743657"/>
    <w:rsid w:val="00743760"/>
    <w:rsid w:val="00743987"/>
    <w:rsid w:val="00743D1D"/>
    <w:rsid w:val="0074418A"/>
    <w:rsid w:val="007441A3"/>
    <w:rsid w:val="0074435E"/>
    <w:rsid w:val="00744422"/>
    <w:rsid w:val="00744D66"/>
    <w:rsid w:val="00744F8A"/>
    <w:rsid w:val="007452D5"/>
    <w:rsid w:val="007452EC"/>
    <w:rsid w:val="007457DD"/>
    <w:rsid w:val="00745B2C"/>
    <w:rsid w:val="00745E22"/>
    <w:rsid w:val="0074637A"/>
    <w:rsid w:val="0074647C"/>
    <w:rsid w:val="00746798"/>
    <w:rsid w:val="00746803"/>
    <w:rsid w:val="007469C2"/>
    <w:rsid w:val="00746BAE"/>
    <w:rsid w:val="00747184"/>
    <w:rsid w:val="007471BB"/>
    <w:rsid w:val="0074720D"/>
    <w:rsid w:val="00747265"/>
    <w:rsid w:val="007477F5"/>
    <w:rsid w:val="00747BA1"/>
    <w:rsid w:val="00747FBC"/>
    <w:rsid w:val="00750022"/>
    <w:rsid w:val="007501A3"/>
    <w:rsid w:val="0075034D"/>
    <w:rsid w:val="00750805"/>
    <w:rsid w:val="00750BDC"/>
    <w:rsid w:val="00750C2C"/>
    <w:rsid w:val="00750E25"/>
    <w:rsid w:val="00750EB0"/>
    <w:rsid w:val="00751355"/>
    <w:rsid w:val="007516E1"/>
    <w:rsid w:val="00751A22"/>
    <w:rsid w:val="0075203A"/>
    <w:rsid w:val="00752384"/>
    <w:rsid w:val="007523D2"/>
    <w:rsid w:val="007528C1"/>
    <w:rsid w:val="00752AC8"/>
    <w:rsid w:val="00752D02"/>
    <w:rsid w:val="00753847"/>
    <w:rsid w:val="00753FB6"/>
    <w:rsid w:val="00754030"/>
    <w:rsid w:val="007541B4"/>
    <w:rsid w:val="0075427A"/>
    <w:rsid w:val="0075432C"/>
    <w:rsid w:val="00754337"/>
    <w:rsid w:val="00754673"/>
    <w:rsid w:val="00754857"/>
    <w:rsid w:val="00754B4D"/>
    <w:rsid w:val="00754DE9"/>
    <w:rsid w:val="00755A1C"/>
    <w:rsid w:val="00755A20"/>
    <w:rsid w:val="0075628F"/>
    <w:rsid w:val="00756905"/>
    <w:rsid w:val="00756917"/>
    <w:rsid w:val="00756925"/>
    <w:rsid w:val="00756ABC"/>
    <w:rsid w:val="007570E1"/>
    <w:rsid w:val="00757567"/>
    <w:rsid w:val="00757773"/>
    <w:rsid w:val="00757919"/>
    <w:rsid w:val="00757BA3"/>
    <w:rsid w:val="00757CFC"/>
    <w:rsid w:val="00757E45"/>
    <w:rsid w:val="007600A1"/>
    <w:rsid w:val="007600C9"/>
    <w:rsid w:val="007606A1"/>
    <w:rsid w:val="00760765"/>
    <w:rsid w:val="007607C5"/>
    <w:rsid w:val="00760E0D"/>
    <w:rsid w:val="00760EA9"/>
    <w:rsid w:val="0076114C"/>
    <w:rsid w:val="00761284"/>
    <w:rsid w:val="007612F5"/>
    <w:rsid w:val="0076179C"/>
    <w:rsid w:val="00762197"/>
    <w:rsid w:val="007627A7"/>
    <w:rsid w:val="007627F2"/>
    <w:rsid w:val="00762B10"/>
    <w:rsid w:val="00762DDF"/>
    <w:rsid w:val="00762E56"/>
    <w:rsid w:val="00763517"/>
    <w:rsid w:val="00763594"/>
    <w:rsid w:val="00763979"/>
    <w:rsid w:val="00763A75"/>
    <w:rsid w:val="00763C34"/>
    <w:rsid w:val="0076433A"/>
    <w:rsid w:val="00764983"/>
    <w:rsid w:val="007656C0"/>
    <w:rsid w:val="00766565"/>
    <w:rsid w:val="00766932"/>
    <w:rsid w:val="007669F0"/>
    <w:rsid w:val="00766D73"/>
    <w:rsid w:val="007675D3"/>
    <w:rsid w:val="0076791B"/>
    <w:rsid w:val="0076799F"/>
    <w:rsid w:val="00767C49"/>
    <w:rsid w:val="00767D7B"/>
    <w:rsid w:val="007700F4"/>
    <w:rsid w:val="0077010E"/>
    <w:rsid w:val="00770209"/>
    <w:rsid w:val="0077052E"/>
    <w:rsid w:val="007707BE"/>
    <w:rsid w:val="00770BFD"/>
    <w:rsid w:val="00770CD5"/>
    <w:rsid w:val="00770E66"/>
    <w:rsid w:val="00770EDF"/>
    <w:rsid w:val="0077157A"/>
    <w:rsid w:val="00771710"/>
    <w:rsid w:val="007718C9"/>
    <w:rsid w:val="00771B61"/>
    <w:rsid w:val="00771C8F"/>
    <w:rsid w:val="00771DD0"/>
    <w:rsid w:val="00771E85"/>
    <w:rsid w:val="007721D8"/>
    <w:rsid w:val="0077278B"/>
    <w:rsid w:val="007729E0"/>
    <w:rsid w:val="00773326"/>
    <w:rsid w:val="00773876"/>
    <w:rsid w:val="007739E3"/>
    <w:rsid w:val="00773AC2"/>
    <w:rsid w:val="00773B0B"/>
    <w:rsid w:val="007740DC"/>
    <w:rsid w:val="0077471A"/>
    <w:rsid w:val="00774D07"/>
    <w:rsid w:val="00774DBD"/>
    <w:rsid w:val="007750C0"/>
    <w:rsid w:val="007751CC"/>
    <w:rsid w:val="007756DA"/>
    <w:rsid w:val="007756FF"/>
    <w:rsid w:val="00775A40"/>
    <w:rsid w:val="00775BB0"/>
    <w:rsid w:val="00775C0E"/>
    <w:rsid w:val="00775C4B"/>
    <w:rsid w:val="00775E58"/>
    <w:rsid w:val="00775F07"/>
    <w:rsid w:val="00775FD0"/>
    <w:rsid w:val="00776238"/>
    <w:rsid w:val="007766F8"/>
    <w:rsid w:val="00776A79"/>
    <w:rsid w:val="00776F0D"/>
    <w:rsid w:val="007772CC"/>
    <w:rsid w:val="00777574"/>
    <w:rsid w:val="00777A86"/>
    <w:rsid w:val="0078003A"/>
    <w:rsid w:val="007800F5"/>
    <w:rsid w:val="0078010F"/>
    <w:rsid w:val="00780323"/>
    <w:rsid w:val="00780373"/>
    <w:rsid w:val="00780701"/>
    <w:rsid w:val="00780816"/>
    <w:rsid w:val="00780879"/>
    <w:rsid w:val="00780911"/>
    <w:rsid w:val="00780A0E"/>
    <w:rsid w:val="007811BE"/>
    <w:rsid w:val="007812F9"/>
    <w:rsid w:val="0078164C"/>
    <w:rsid w:val="007817FD"/>
    <w:rsid w:val="0078183A"/>
    <w:rsid w:val="007818A8"/>
    <w:rsid w:val="007818C7"/>
    <w:rsid w:val="00781E24"/>
    <w:rsid w:val="007820C3"/>
    <w:rsid w:val="007822DA"/>
    <w:rsid w:val="0078266D"/>
    <w:rsid w:val="00782EC3"/>
    <w:rsid w:val="00782F56"/>
    <w:rsid w:val="00782FFF"/>
    <w:rsid w:val="0078305C"/>
    <w:rsid w:val="007830D0"/>
    <w:rsid w:val="0078312F"/>
    <w:rsid w:val="007836C7"/>
    <w:rsid w:val="00783AB1"/>
    <w:rsid w:val="00783DAF"/>
    <w:rsid w:val="007840CD"/>
    <w:rsid w:val="007841A5"/>
    <w:rsid w:val="007849E8"/>
    <w:rsid w:val="00784F40"/>
    <w:rsid w:val="007852D3"/>
    <w:rsid w:val="00785336"/>
    <w:rsid w:val="007863DB"/>
    <w:rsid w:val="00786704"/>
    <w:rsid w:val="00786D0F"/>
    <w:rsid w:val="00786E25"/>
    <w:rsid w:val="007870E9"/>
    <w:rsid w:val="00787462"/>
    <w:rsid w:val="0078753E"/>
    <w:rsid w:val="0078769E"/>
    <w:rsid w:val="007876FE"/>
    <w:rsid w:val="00787AF5"/>
    <w:rsid w:val="00787B7B"/>
    <w:rsid w:val="00787DA5"/>
    <w:rsid w:val="00787ED1"/>
    <w:rsid w:val="00790461"/>
    <w:rsid w:val="00790A23"/>
    <w:rsid w:val="00790B91"/>
    <w:rsid w:val="00790CC1"/>
    <w:rsid w:val="00790E96"/>
    <w:rsid w:val="00790EA1"/>
    <w:rsid w:val="00790F0B"/>
    <w:rsid w:val="00791283"/>
    <w:rsid w:val="007912D7"/>
    <w:rsid w:val="007917ED"/>
    <w:rsid w:val="00791851"/>
    <w:rsid w:val="0079186E"/>
    <w:rsid w:val="00791C4F"/>
    <w:rsid w:val="00791EE5"/>
    <w:rsid w:val="00791FDF"/>
    <w:rsid w:val="00792416"/>
    <w:rsid w:val="00792593"/>
    <w:rsid w:val="00792B3D"/>
    <w:rsid w:val="00792C14"/>
    <w:rsid w:val="00792DE0"/>
    <w:rsid w:val="00793587"/>
    <w:rsid w:val="007939FB"/>
    <w:rsid w:val="00793A41"/>
    <w:rsid w:val="00793EA3"/>
    <w:rsid w:val="007940E6"/>
    <w:rsid w:val="00794225"/>
    <w:rsid w:val="0079463D"/>
    <w:rsid w:val="00794AF3"/>
    <w:rsid w:val="00794BCF"/>
    <w:rsid w:val="00794F35"/>
    <w:rsid w:val="00795443"/>
    <w:rsid w:val="007954AF"/>
    <w:rsid w:val="0079553D"/>
    <w:rsid w:val="007959AE"/>
    <w:rsid w:val="00795DC0"/>
    <w:rsid w:val="00795EB4"/>
    <w:rsid w:val="00796061"/>
    <w:rsid w:val="007961EF"/>
    <w:rsid w:val="007962FE"/>
    <w:rsid w:val="0079644E"/>
    <w:rsid w:val="0079693B"/>
    <w:rsid w:val="00796AD2"/>
    <w:rsid w:val="00796BD3"/>
    <w:rsid w:val="00796FC9"/>
    <w:rsid w:val="00797139"/>
    <w:rsid w:val="007971AD"/>
    <w:rsid w:val="007971B9"/>
    <w:rsid w:val="007974B7"/>
    <w:rsid w:val="00797BBA"/>
    <w:rsid w:val="007A0171"/>
    <w:rsid w:val="007A062E"/>
    <w:rsid w:val="007A075B"/>
    <w:rsid w:val="007A1248"/>
    <w:rsid w:val="007A196F"/>
    <w:rsid w:val="007A1CB5"/>
    <w:rsid w:val="007A2138"/>
    <w:rsid w:val="007A215F"/>
    <w:rsid w:val="007A2278"/>
    <w:rsid w:val="007A2D4F"/>
    <w:rsid w:val="007A2DF7"/>
    <w:rsid w:val="007A2E13"/>
    <w:rsid w:val="007A2FD4"/>
    <w:rsid w:val="007A31D9"/>
    <w:rsid w:val="007A384F"/>
    <w:rsid w:val="007A3D68"/>
    <w:rsid w:val="007A3E9C"/>
    <w:rsid w:val="007A3F7D"/>
    <w:rsid w:val="007A42E3"/>
    <w:rsid w:val="007A433C"/>
    <w:rsid w:val="007A43B0"/>
    <w:rsid w:val="007A43E4"/>
    <w:rsid w:val="007A4480"/>
    <w:rsid w:val="007A4645"/>
    <w:rsid w:val="007A47E4"/>
    <w:rsid w:val="007A4FA6"/>
    <w:rsid w:val="007A54E8"/>
    <w:rsid w:val="007A61F8"/>
    <w:rsid w:val="007A639C"/>
    <w:rsid w:val="007A6729"/>
    <w:rsid w:val="007A67C5"/>
    <w:rsid w:val="007A70C9"/>
    <w:rsid w:val="007A72EA"/>
    <w:rsid w:val="007A752A"/>
    <w:rsid w:val="007A769E"/>
    <w:rsid w:val="007A7E17"/>
    <w:rsid w:val="007B05D4"/>
    <w:rsid w:val="007B06FD"/>
    <w:rsid w:val="007B08CA"/>
    <w:rsid w:val="007B08F9"/>
    <w:rsid w:val="007B0C5A"/>
    <w:rsid w:val="007B0C70"/>
    <w:rsid w:val="007B0E65"/>
    <w:rsid w:val="007B12F3"/>
    <w:rsid w:val="007B18CD"/>
    <w:rsid w:val="007B19B2"/>
    <w:rsid w:val="007B19B9"/>
    <w:rsid w:val="007B1DD7"/>
    <w:rsid w:val="007B1F37"/>
    <w:rsid w:val="007B1F3E"/>
    <w:rsid w:val="007B2041"/>
    <w:rsid w:val="007B216E"/>
    <w:rsid w:val="007B228A"/>
    <w:rsid w:val="007B2871"/>
    <w:rsid w:val="007B2DEF"/>
    <w:rsid w:val="007B2E2F"/>
    <w:rsid w:val="007B3637"/>
    <w:rsid w:val="007B3677"/>
    <w:rsid w:val="007B38CE"/>
    <w:rsid w:val="007B3BB7"/>
    <w:rsid w:val="007B3C78"/>
    <w:rsid w:val="007B3F41"/>
    <w:rsid w:val="007B4166"/>
    <w:rsid w:val="007B43AE"/>
    <w:rsid w:val="007B453E"/>
    <w:rsid w:val="007B4DB0"/>
    <w:rsid w:val="007B4E47"/>
    <w:rsid w:val="007B4F4C"/>
    <w:rsid w:val="007B50D7"/>
    <w:rsid w:val="007B5119"/>
    <w:rsid w:val="007B5149"/>
    <w:rsid w:val="007B54CE"/>
    <w:rsid w:val="007B5861"/>
    <w:rsid w:val="007B5B96"/>
    <w:rsid w:val="007B5D31"/>
    <w:rsid w:val="007B5E26"/>
    <w:rsid w:val="007B5F02"/>
    <w:rsid w:val="007B6110"/>
    <w:rsid w:val="007B64FD"/>
    <w:rsid w:val="007B6C3F"/>
    <w:rsid w:val="007B6D97"/>
    <w:rsid w:val="007B72DF"/>
    <w:rsid w:val="007B7305"/>
    <w:rsid w:val="007B73B4"/>
    <w:rsid w:val="007B7510"/>
    <w:rsid w:val="007B760F"/>
    <w:rsid w:val="007B767D"/>
    <w:rsid w:val="007B7C08"/>
    <w:rsid w:val="007B7F01"/>
    <w:rsid w:val="007B7FEA"/>
    <w:rsid w:val="007B9CD0"/>
    <w:rsid w:val="007BC2EB"/>
    <w:rsid w:val="007C0152"/>
    <w:rsid w:val="007C01B2"/>
    <w:rsid w:val="007C02B9"/>
    <w:rsid w:val="007C036D"/>
    <w:rsid w:val="007C0897"/>
    <w:rsid w:val="007C0AF6"/>
    <w:rsid w:val="007C1157"/>
    <w:rsid w:val="007C1218"/>
    <w:rsid w:val="007C17A7"/>
    <w:rsid w:val="007C17C8"/>
    <w:rsid w:val="007C197F"/>
    <w:rsid w:val="007C2086"/>
    <w:rsid w:val="007C25BD"/>
    <w:rsid w:val="007C2623"/>
    <w:rsid w:val="007C2CFD"/>
    <w:rsid w:val="007C331E"/>
    <w:rsid w:val="007C35E2"/>
    <w:rsid w:val="007C3EAC"/>
    <w:rsid w:val="007C4193"/>
    <w:rsid w:val="007C45EA"/>
    <w:rsid w:val="007C5169"/>
    <w:rsid w:val="007C52C0"/>
    <w:rsid w:val="007C5321"/>
    <w:rsid w:val="007C54F8"/>
    <w:rsid w:val="007C5561"/>
    <w:rsid w:val="007C5681"/>
    <w:rsid w:val="007C58E2"/>
    <w:rsid w:val="007C593D"/>
    <w:rsid w:val="007C5CA8"/>
    <w:rsid w:val="007C5DD0"/>
    <w:rsid w:val="007C5E62"/>
    <w:rsid w:val="007C6228"/>
    <w:rsid w:val="007C651E"/>
    <w:rsid w:val="007C6AD8"/>
    <w:rsid w:val="007C7911"/>
    <w:rsid w:val="007C7985"/>
    <w:rsid w:val="007C7C1D"/>
    <w:rsid w:val="007C7DB1"/>
    <w:rsid w:val="007C7F84"/>
    <w:rsid w:val="007C7FE6"/>
    <w:rsid w:val="007C8361"/>
    <w:rsid w:val="007CB600"/>
    <w:rsid w:val="007D0015"/>
    <w:rsid w:val="007D0406"/>
    <w:rsid w:val="007D0578"/>
    <w:rsid w:val="007D074D"/>
    <w:rsid w:val="007D0759"/>
    <w:rsid w:val="007D07FE"/>
    <w:rsid w:val="007D1800"/>
    <w:rsid w:val="007D1815"/>
    <w:rsid w:val="007D1842"/>
    <w:rsid w:val="007D1E71"/>
    <w:rsid w:val="007D1E97"/>
    <w:rsid w:val="007D21B2"/>
    <w:rsid w:val="007D21B8"/>
    <w:rsid w:val="007D21DC"/>
    <w:rsid w:val="007D2CB0"/>
    <w:rsid w:val="007D2CE2"/>
    <w:rsid w:val="007D302C"/>
    <w:rsid w:val="007D3525"/>
    <w:rsid w:val="007D38FB"/>
    <w:rsid w:val="007D3BC4"/>
    <w:rsid w:val="007D41D8"/>
    <w:rsid w:val="007D49F1"/>
    <w:rsid w:val="007D4D5E"/>
    <w:rsid w:val="007D4FC3"/>
    <w:rsid w:val="007D51F6"/>
    <w:rsid w:val="007D5584"/>
    <w:rsid w:val="007D561C"/>
    <w:rsid w:val="007D5756"/>
    <w:rsid w:val="007D59BF"/>
    <w:rsid w:val="007D5AAD"/>
    <w:rsid w:val="007D5B6B"/>
    <w:rsid w:val="007D5D84"/>
    <w:rsid w:val="007D60D8"/>
    <w:rsid w:val="007D621D"/>
    <w:rsid w:val="007D6535"/>
    <w:rsid w:val="007D655E"/>
    <w:rsid w:val="007D65DD"/>
    <w:rsid w:val="007D66C7"/>
    <w:rsid w:val="007D681F"/>
    <w:rsid w:val="007D6FA1"/>
    <w:rsid w:val="007D71EB"/>
    <w:rsid w:val="007D766E"/>
    <w:rsid w:val="007D7DF7"/>
    <w:rsid w:val="007D7F2E"/>
    <w:rsid w:val="007E010E"/>
    <w:rsid w:val="007E0793"/>
    <w:rsid w:val="007E07A0"/>
    <w:rsid w:val="007E0B02"/>
    <w:rsid w:val="007E0F4B"/>
    <w:rsid w:val="007E15DE"/>
    <w:rsid w:val="007E15F5"/>
    <w:rsid w:val="007E1E6A"/>
    <w:rsid w:val="007E1F9C"/>
    <w:rsid w:val="007E1FC0"/>
    <w:rsid w:val="007E1FE0"/>
    <w:rsid w:val="007E22B3"/>
    <w:rsid w:val="007E24A8"/>
    <w:rsid w:val="007E27B0"/>
    <w:rsid w:val="007E2A25"/>
    <w:rsid w:val="007E3131"/>
    <w:rsid w:val="007E3171"/>
    <w:rsid w:val="007E329E"/>
    <w:rsid w:val="007E3326"/>
    <w:rsid w:val="007E35F6"/>
    <w:rsid w:val="007E3B4D"/>
    <w:rsid w:val="007E3CBB"/>
    <w:rsid w:val="007E4358"/>
    <w:rsid w:val="007E4378"/>
    <w:rsid w:val="007E4524"/>
    <w:rsid w:val="007E491F"/>
    <w:rsid w:val="007E4BED"/>
    <w:rsid w:val="007E4E8C"/>
    <w:rsid w:val="007E4FB2"/>
    <w:rsid w:val="007E5067"/>
    <w:rsid w:val="007E52E9"/>
    <w:rsid w:val="007E53F3"/>
    <w:rsid w:val="007E5604"/>
    <w:rsid w:val="007E57DE"/>
    <w:rsid w:val="007E618F"/>
    <w:rsid w:val="007E6194"/>
    <w:rsid w:val="007E61CC"/>
    <w:rsid w:val="007E6321"/>
    <w:rsid w:val="007E6350"/>
    <w:rsid w:val="007E67DD"/>
    <w:rsid w:val="007E6A8A"/>
    <w:rsid w:val="007E6B15"/>
    <w:rsid w:val="007E6D22"/>
    <w:rsid w:val="007E6F59"/>
    <w:rsid w:val="007E73B7"/>
    <w:rsid w:val="007E73BB"/>
    <w:rsid w:val="007E777F"/>
    <w:rsid w:val="007E78AA"/>
    <w:rsid w:val="007E7FB3"/>
    <w:rsid w:val="007F005E"/>
    <w:rsid w:val="007F0275"/>
    <w:rsid w:val="007F0785"/>
    <w:rsid w:val="007F0B7C"/>
    <w:rsid w:val="007F1E5F"/>
    <w:rsid w:val="007F220E"/>
    <w:rsid w:val="007F22B9"/>
    <w:rsid w:val="007F250B"/>
    <w:rsid w:val="007F27D5"/>
    <w:rsid w:val="007F2A77"/>
    <w:rsid w:val="007F2ACB"/>
    <w:rsid w:val="007F2E6F"/>
    <w:rsid w:val="007F2ED6"/>
    <w:rsid w:val="007F3161"/>
    <w:rsid w:val="007F344C"/>
    <w:rsid w:val="007F34F5"/>
    <w:rsid w:val="007F3705"/>
    <w:rsid w:val="007F379C"/>
    <w:rsid w:val="007F3A68"/>
    <w:rsid w:val="007F3CB2"/>
    <w:rsid w:val="007F3F14"/>
    <w:rsid w:val="007F3FD8"/>
    <w:rsid w:val="007F45B0"/>
    <w:rsid w:val="007F49DE"/>
    <w:rsid w:val="007F4D06"/>
    <w:rsid w:val="007F4F0E"/>
    <w:rsid w:val="007F527A"/>
    <w:rsid w:val="007F571D"/>
    <w:rsid w:val="007F580A"/>
    <w:rsid w:val="007F58CB"/>
    <w:rsid w:val="007F5EC8"/>
    <w:rsid w:val="007F5F81"/>
    <w:rsid w:val="007F607F"/>
    <w:rsid w:val="007F62A9"/>
    <w:rsid w:val="007F645A"/>
    <w:rsid w:val="007F65D3"/>
    <w:rsid w:val="007F6801"/>
    <w:rsid w:val="007F6AA5"/>
    <w:rsid w:val="007F6C06"/>
    <w:rsid w:val="007F7028"/>
    <w:rsid w:val="007F718B"/>
    <w:rsid w:val="007F7746"/>
    <w:rsid w:val="007F77C7"/>
    <w:rsid w:val="007F7A9B"/>
    <w:rsid w:val="007F7EED"/>
    <w:rsid w:val="007FBBD0"/>
    <w:rsid w:val="00800128"/>
    <w:rsid w:val="0080055C"/>
    <w:rsid w:val="008006D4"/>
    <w:rsid w:val="0080072B"/>
    <w:rsid w:val="0080096C"/>
    <w:rsid w:val="00800A25"/>
    <w:rsid w:val="00800A6C"/>
    <w:rsid w:val="00800BAB"/>
    <w:rsid w:val="00800C32"/>
    <w:rsid w:val="00800FC8"/>
    <w:rsid w:val="00801009"/>
    <w:rsid w:val="0080113C"/>
    <w:rsid w:val="00801334"/>
    <w:rsid w:val="0080166D"/>
    <w:rsid w:val="008017BE"/>
    <w:rsid w:val="00801A2B"/>
    <w:rsid w:val="00801D6D"/>
    <w:rsid w:val="00801E1C"/>
    <w:rsid w:val="00801ECA"/>
    <w:rsid w:val="00802169"/>
    <w:rsid w:val="00802498"/>
    <w:rsid w:val="00802792"/>
    <w:rsid w:val="00802934"/>
    <w:rsid w:val="00802C52"/>
    <w:rsid w:val="00802FB2"/>
    <w:rsid w:val="008033C4"/>
    <w:rsid w:val="0080349E"/>
    <w:rsid w:val="00803666"/>
    <w:rsid w:val="00803784"/>
    <w:rsid w:val="0080440A"/>
    <w:rsid w:val="00804491"/>
    <w:rsid w:val="00804840"/>
    <w:rsid w:val="00804B53"/>
    <w:rsid w:val="00804E2F"/>
    <w:rsid w:val="00804FA5"/>
    <w:rsid w:val="00805047"/>
    <w:rsid w:val="0080509C"/>
    <w:rsid w:val="00806227"/>
    <w:rsid w:val="00806244"/>
    <w:rsid w:val="00806760"/>
    <w:rsid w:val="00806772"/>
    <w:rsid w:val="0080682C"/>
    <w:rsid w:val="00806C9A"/>
    <w:rsid w:val="00807663"/>
    <w:rsid w:val="00807B44"/>
    <w:rsid w:val="00807D08"/>
    <w:rsid w:val="00807E7B"/>
    <w:rsid w:val="00807FE7"/>
    <w:rsid w:val="00810D50"/>
    <w:rsid w:val="0081107F"/>
    <w:rsid w:val="0081114A"/>
    <w:rsid w:val="0081118D"/>
    <w:rsid w:val="00811247"/>
    <w:rsid w:val="00811722"/>
    <w:rsid w:val="008118CC"/>
    <w:rsid w:val="00811A5C"/>
    <w:rsid w:val="00811D82"/>
    <w:rsid w:val="00811DCA"/>
    <w:rsid w:val="00811EA3"/>
    <w:rsid w:val="00812137"/>
    <w:rsid w:val="00812150"/>
    <w:rsid w:val="0081219E"/>
    <w:rsid w:val="00812260"/>
    <w:rsid w:val="00812694"/>
    <w:rsid w:val="0081281F"/>
    <w:rsid w:val="00813570"/>
    <w:rsid w:val="00813741"/>
    <w:rsid w:val="00813938"/>
    <w:rsid w:val="00813D16"/>
    <w:rsid w:val="00813D19"/>
    <w:rsid w:val="00813E25"/>
    <w:rsid w:val="00813E8B"/>
    <w:rsid w:val="008142DF"/>
    <w:rsid w:val="008145FE"/>
    <w:rsid w:val="008147D8"/>
    <w:rsid w:val="008149EC"/>
    <w:rsid w:val="00814FE0"/>
    <w:rsid w:val="008152FE"/>
    <w:rsid w:val="0081534B"/>
    <w:rsid w:val="00815560"/>
    <w:rsid w:val="008156E5"/>
    <w:rsid w:val="00815893"/>
    <w:rsid w:val="00816254"/>
    <w:rsid w:val="00816282"/>
    <w:rsid w:val="008162E7"/>
    <w:rsid w:val="008163F6"/>
    <w:rsid w:val="00816BAC"/>
    <w:rsid w:val="008172C0"/>
    <w:rsid w:val="00817519"/>
    <w:rsid w:val="00817589"/>
    <w:rsid w:val="0081762F"/>
    <w:rsid w:val="008177B6"/>
    <w:rsid w:val="00817A2E"/>
    <w:rsid w:val="00817A59"/>
    <w:rsid w:val="00817B6C"/>
    <w:rsid w:val="00817F58"/>
    <w:rsid w:val="0081DFC3"/>
    <w:rsid w:val="00820039"/>
    <w:rsid w:val="00820332"/>
    <w:rsid w:val="00820732"/>
    <w:rsid w:val="008209EE"/>
    <w:rsid w:val="00820BBF"/>
    <w:rsid w:val="00820C4E"/>
    <w:rsid w:val="00821433"/>
    <w:rsid w:val="0082176B"/>
    <w:rsid w:val="00821CB3"/>
    <w:rsid w:val="00822120"/>
    <w:rsid w:val="00822175"/>
    <w:rsid w:val="00822253"/>
    <w:rsid w:val="00822625"/>
    <w:rsid w:val="008227E2"/>
    <w:rsid w:val="00822F3F"/>
    <w:rsid w:val="00823A16"/>
    <w:rsid w:val="00823F65"/>
    <w:rsid w:val="0082423C"/>
    <w:rsid w:val="00824906"/>
    <w:rsid w:val="00824914"/>
    <w:rsid w:val="00824935"/>
    <w:rsid w:val="00824CA5"/>
    <w:rsid w:val="00824EA2"/>
    <w:rsid w:val="00825135"/>
    <w:rsid w:val="0082515E"/>
    <w:rsid w:val="0082536E"/>
    <w:rsid w:val="00825670"/>
    <w:rsid w:val="0082591F"/>
    <w:rsid w:val="00825B1D"/>
    <w:rsid w:val="008263E7"/>
    <w:rsid w:val="008264B9"/>
    <w:rsid w:val="0082660E"/>
    <w:rsid w:val="0082691E"/>
    <w:rsid w:val="00826E24"/>
    <w:rsid w:val="00826FB1"/>
    <w:rsid w:val="00827066"/>
    <w:rsid w:val="00827077"/>
    <w:rsid w:val="0082724F"/>
    <w:rsid w:val="00827343"/>
    <w:rsid w:val="00827347"/>
    <w:rsid w:val="00827377"/>
    <w:rsid w:val="0082755F"/>
    <w:rsid w:val="008275CB"/>
    <w:rsid w:val="008301C2"/>
    <w:rsid w:val="008308AA"/>
    <w:rsid w:val="00830C29"/>
    <w:rsid w:val="00830CA4"/>
    <w:rsid w:val="00830DFB"/>
    <w:rsid w:val="008312A6"/>
    <w:rsid w:val="00831613"/>
    <w:rsid w:val="008317F5"/>
    <w:rsid w:val="00831EFE"/>
    <w:rsid w:val="00832284"/>
    <w:rsid w:val="008323AD"/>
    <w:rsid w:val="00832530"/>
    <w:rsid w:val="0083253C"/>
    <w:rsid w:val="008325F2"/>
    <w:rsid w:val="00832705"/>
    <w:rsid w:val="00832AF1"/>
    <w:rsid w:val="008336B1"/>
    <w:rsid w:val="00833BB5"/>
    <w:rsid w:val="00833DE0"/>
    <w:rsid w:val="008347E4"/>
    <w:rsid w:val="00834A53"/>
    <w:rsid w:val="00834C6D"/>
    <w:rsid w:val="008350F9"/>
    <w:rsid w:val="0083543C"/>
    <w:rsid w:val="00835E3E"/>
    <w:rsid w:val="008363DF"/>
    <w:rsid w:val="00836927"/>
    <w:rsid w:val="00836A8A"/>
    <w:rsid w:val="00836E21"/>
    <w:rsid w:val="00836E6C"/>
    <w:rsid w:val="00836F0A"/>
    <w:rsid w:val="00837128"/>
    <w:rsid w:val="00837789"/>
    <w:rsid w:val="00837885"/>
    <w:rsid w:val="008378AF"/>
    <w:rsid w:val="00837A68"/>
    <w:rsid w:val="00837C23"/>
    <w:rsid w:val="00837EFD"/>
    <w:rsid w:val="0084037D"/>
    <w:rsid w:val="00840DD0"/>
    <w:rsid w:val="0084104F"/>
    <w:rsid w:val="00841896"/>
    <w:rsid w:val="0084198E"/>
    <w:rsid w:val="008419DC"/>
    <w:rsid w:val="00841BE6"/>
    <w:rsid w:val="00841BEA"/>
    <w:rsid w:val="0084201B"/>
    <w:rsid w:val="008420F1"/>
    <w:rsid w:val="0084284F"/>
    <w:rsid w:val="00842B5F"/>
    <w:rsid w:val="0084332B"/>
    <w:rsid w:val="0084346C"/>
    <w:rsid w:val="00843A0F"/>
    <w:rsid w:val="00843DC8"/>
    <w:rsid w:val="0084409D"/>
    <w:rsid w:val="0084465A"/>
    <w:rsid w:val="00844691"/>
    <w:rsid w:val="0084476D"/>
    <w:rsid w:val="00844E44"/>
    <w:rsid w:val="00844EC7"/>
    <w:rsid w:val="00845108"/>
    <w:rsid w:val="00845227"/>
    <w:rsid w:val="00845380"/>
    <w:rsid w:val="00845504"/>
    <w:rsid w:val="008456EE"/>
    <w:rsid w:val="00845C94"/>
    <w:rsid w:val="008465C8"/>
    <w:rsid w:val="0084670A"/>
    <w:rsid w:val="00846793"/>
    <w:rsid w:val="008468EF"/>
    <w:rsid w:val="0084722E"/>
    <w:rsid w:val="008472F0"/>
    <w:rsid w:val="0084754C"/>
    <w:rsid w:val="0084779B"/>
    <w:rsid w:val="00847822"/>
    <w:rsid w:val="00847AE4"/>
    <w:rsid w:val="00847C61"/>
    <w:rsid w:val="00847DFF"/>
    <w:rsid w:val="00847E62"/>
    <w:rsid w:val="008501BC"/>
    <w:rsid w:val="0085022A"/>
    <w:rsid w:val="00850280"/>
    <w:rsid w:val="00850368"/>
    <w:rsid w:val="0085051A"/>
    <w:rsid w:val="0085075C"/>
    <w:rsid w:val="00850A9B"/>
    <w:rsid w:val="008513D6"/>
    <w:rsid w:val="0085147E"/>
    <w:rsid w:val="00851680"/>
    <w:rsid w:val="00851770"/>
    <w:rsid w:val="008519B7"/>
    <w:rsid w:val="00851D13"/>
    <w:rsid w:val="00851E05"/>
    <w:rsid w:val="00851E53"/>
    <w:rsid w:val="00851F05"/>
    <w:rsid w:val="0085226C"/>
    <w:rsid w:val="00852804"/>
    <w:rsid w:val="00852918"/>
    <w:rsid w:val="00852ACC"/>
    <w:rsid w:val="00852B57"/>
    <w:rsid w:val="00852CF5"/>
    <w:rsid w:val="00853328"/>
    <w:rsid w:val="008533BD"/>
    <w:rsid w:val="008538E9"/>
    <w:rsid w:val="00853BF2"/>
    <w:rsid w:val="00853CD5"/>
    <w:rsid w:val="00853F76"/>
    <w:rsid w:val="0085465B"/>
    <w:rsid w:val="00854671"/>
    <w:rsid w:val="00854A77"/>
    <w:rsid w:val="00854F3E"/>
    <w:rsid w:val="00854FAF"/>
    <w:rsid w:val="00855145"/>
    <w:rsid w:val="0085557A"/>
    <w:rsid w:val="0085569B"/>
    <w:rsid w:val="008556F8"/>
    <w:rsid w:val="00855922"/>
    <w:rsid w:val="00855A02"/>
    <w:rsid w:val="00855DBC"/>
    <w:rsid w:val="0085623C"/>
    <w:rsid w:val="0085670C"/>
    <w:rsid w:val="00856E32"/>
    <w:rsid w:val="00856F0B"/>
    <w:rsid w:val="0085715D"/>
    <w:rsid w:val="00857821"/>
    <w:rsid w:val="0085B88F"/>
    <w:rsid w:val="0086023B"/>
    <w:rsid w:val="00860326"/>
    <w:rsid w:val="00860360"/>
    <w:rsid w:val="00860485"/>
    <w:rsid w:val="008604CE"/>
    <w:rsid w:val="008605CC"/>
    <w:rsid w:val="00860B6E"/>
    <w:rsid w:val="00861790"/>
    <w:rsid w:val="008618A1"/>
    <w:rsid w:val="00861A07"/>
    <w:rsid w:val="00861A77"/>
    <w:rsid w:val="00861BB9"/>
    <w:rsid w:val="00861C32"/>
    <w:rsid w:val="00861E6A"/>
    <w:rsid w:val="008624A9"/>
    <w:rsid w:val="0086279F"/>
    <w:rsid w:val="00862AC1"/>
    <w:rsid w:val="00863099"/>
    <w:rsid w:val="00863325"/>
    <w:rsid w:val="0086338C"/>
    <w:rsid w:val="00863470"/>
    <w:rsid w:val="00863539"/>
    <w:rsid w:val="00863913"/>
    <w:rsid w:val="0086391F"/>
    <w:rsid w:val="008641A6"/>
    <w:rsid w:val="0086422A"/>
    <w:rsid w:val="00864294"/>
    <w:rsid w:val="008647F1"/>
    <w:rsid w:val="00864CDB"/>
    <w:rsid w:val="00864F03"/>
    <w:rsid w:val="008655F9"/>
    <w:rsid w:val="008657BA"/>
    <w:rsid w:val="00865E8A"/>
    <w:rsid w:val="00866043"/>
    <w:rsid w:val="0086630C"/>
    <w:rsid w:val="0086657D"/>
    <w:rsid w:val="008666B4"/>
    <w:rsid w:val="008666F8"/>
    <w:rsid w:val="008667A5"/>
    <w:rsid w:val="008669C6"/>
    <w:rsid w:val="00866ACF"/>
    <w:rsid w:val="00866B32"/>
    <w:rsid w:val="00866C5B"/>
    <w:rsid w:val="00866C72"/>
    <w:rsid w:val="00866C74"/>
    <w:rsid w:val="008670BC"/>
    <w:rsid w:val="008674AF"/>
    <w:rsid w:val="0086767C"/>
    <w:rsid w:val="00867946"/>
    <w:rsid w:val="00867A37"/>
    <w:rsid w:val="00867DAD"/>
    <w:rsid w:val="00867E04"/>
    <w:rsid w:val="00867E2F"/>
    <w:rsid w:val="00867EE1"/>
    <w:rsid w:val="00867FA9"/>
    <w:rsid w:val="00868A02"/>
    <w:rsid w:val="00870107"/>
    <w:rsid w:val="008704B6"/>
    <w:rsid w:val="00870602"/>
    <w:rsid w:val="008709CA"/>
    <w:rsid w:val="00870F26"/>
    <w:rsid w:val="00870F72"/>
    <w:rsid w:val="008710FD"/>
    <w:rsid w:val="00871223"/>
    <w:rsid w:val="008713D7"/>
    <w:rsid w:val="008716B0"/>
    <w:rsid w:val="00872603"/>
    <w:rsid w:val="00872715"/>
    <w:rsid w:val="00872A2E"/>
    <w:rsid w:val="00872C87"/>
    <w:rsid w:val="00872CC3"/>
    <w:rsid w:val="00872FC7"/>
    <w:rsid w:val="00873209"/>
    <w:rsid w:val="0087321E"/>
    <w:rsid w:val="008734D5"/>
    <w:rsid w:val="0087352C"/>
    <w:rsid w:val="008735B8"/>
    <w:rsid w:val="00873B43"/>
    <w:rsid w:val="00873D5B"/>
    <w:rsid w:val="00873EA7"/>
    <w:rsid w:val="00873EE3"/>
    <w:rsid w:val="00874120"/>
    <w:rsid w:val="00874261"/>
    <w:rsid w:val="008751FF"/>
    <w:rsid w:val="00875459"/>
    <w:rsid w:val="008754E9"/>
    <w:rsid w:val="0087558D"/>
    <w:rsid w:val="00875704"/>
    <w:rsid w:val="00875757"/>
    <w:rsid w:val="008759E9"/>
    <w:rsid w:val="00875AFC"/>
    <w:rsid w:val="00875CCC"/>
    <w:rsid w:val="00875DC6"/>
    <w:rsid w:val="00876258"/>
    <w:rsid w:val="0087631D"/>
    <w:rsid w:val="00876C56"/>
    <w:rsid w:val="008774A0"/>
    <w:rsid w:val="008774CA"/>
    <w:rsid w:val="008779A5"/>
    <w:rsid w:val="00877A28"/>
    <w:rsid w:val="00877B2B"/>
    <w:rsid w:val="00877C72"/>
    <w:rsid w:val="00880184"/>
    <w:rsid w:val="008809EE"/>
    <w:rsid w:val="00880DD7"/>
    <w:rsid w:val="00880FCD"/>
    <w:rsid w:val="00881003"/>
    <w:rsid w:val="00881467"/>
    <w:rsid w:val="008819CB"/>
    <w:rsid w:val="00882227"/>
    <w:rsid w:val="008822F2"/>
    <w:rsid w:val="00882594"/>
    <w:rsid w:val="00882A14"/>
    <w:rsid w:val="00882B70"/>
    <w:rsid w:val="00882FBD"/>
    <w:rsid w:val="00883009"/>
    <w:rsid w:val="00883311"/>
    <w:rsid w:val="00883484"/>
    <w:rsid w:val="008835E9"/>
    <w:rsid w:val="00883D4E"/>
    <w:rsid w:val="00883E02"/>
    <w:rsid w:val="0088482B"/>
    <w:rsid w:val="00884916"/>
    <w:rsid w:val="00884DD7"/>
    <w:rsid w:val="00884E6E"/>
    <w:rsid w:val="00884F1F"/>
    <w:rsid w:val="008850D1"/>
    <w:rsid w:val="00885269"/>
    <w:rsid w:val="008853A0"/>
    <w:rsid w:val="00885E1E"/>
    <w:rsid w:val="008866B5"/>
    <w:rsid w:val="00886BEB"/>
    <w:rsid w:val="00886D3B"/>
    <w:rsid w:val="00886DFE"/>
    <w:rsid w:val="00886EF5"/>
    <w:rsid w:val="00886FF2"/>
    <w:rsid w:val="00887582"/>
    <w:rsid w:val="00887636"/>
    <w:rsid w:val="00887781"/>
    <w:rsid w:val="00887E6A"/>
    <w:rsid w:val="008901D1"/>
    <w:rsid w:val="00890268"/>
    <w:rsid w:val="008903A5"/>
    <w:rsid w:val="00890422"/>
    <w:rsid w:val="008905B2"/>
    <w:rsid w:val="0089078E"/>
    <w:rsid w:val="00890AE8"/>
    <w:rsid w:val="00890BD4"/>
    <w:rsid w:val="00890BF9"/>
    <w:rsid w:val="0089121E"/>
    <w:rsid w:val="008913B8"/>
    <w:rsid w:val="00891553"/>
    <w:rsid w:val="008915B5"/>
    <w:rsid w:val="00891738"/>
    <w:rsid w:val="00891982"/>
    <w:rsid w:val="00891998"/>
    <w:rsid w:val="00891FE3"/>
    <w:rsid w:val="0089220C"/>
    <w:rsid w:val="00892454"/>
    <w:rsid w:val="0089256B"/>
    <w:rsid w:val="008939FC"/>
    <w:rsid w:val="00893C0F"/>
    <w:rsid w:val="00893EE1"/>
    <w:rsid w:val="008944FD"/>
    <w:rsid w:val="00894978"/>
    <w:rsid w:val="008949FF"/>
    <w:rsid w:val="00894ADF"/>
    <w:rsid w:val="00894BA9"/>
    <w:rsid w:val="00894F58"/>
    <w:rsid w:val="0089535B"/>
    <w:rsid w:val="0089537C"/>
    <w:rsid w:val="0089582A"/>
    <w:rsid w:val="00895D07"/>
    <w:rsid w:val="00895F7C"/>
    <w:rsid w:val="00896189"/>
    <w:rsid w:val="0089698C"/>
    <w:rsid w:val="00896CA9"/>
    <w:rsid w:val="008971F5"/>
    <w:rsid w:val="008973F7"/>
    <w:rsid w:val="008975E2"/>
    <w:rsid w:val="00897747"/>
    <w:rsid w:val="00897786"/>
    <w:rsid w:val="00897BFD"/>
    <w:rsid w:val="00897FB9"/>
    <w:rsid w:val="008A00F7"/>
    <w:rsid w:val="008A06C0"/>
    <w:rsid w:val="008A08A5"/>
    <w:rsid w:val="008A093B"/>
    <w:rsid w:val="008A0D9A"/>
    <w:rsid w:val="008A0EA7"/>
    <w:rsid w:val="008A122C"/>
    <w:rsid w:val="008A1412"/>
    <w:rsid w:val="008A2332"/>
    <w:rsid w:val="008A2466"/>
    <w:rsid w:val="008A263F"/>
    <w:rsid w:val="008A2F2F"/>
    <w:rsid w:val="008A321C"/>
    <w:rsid w:val="008A32FE"/>
    <w:rsid w:val="008A334C"/>
    <w:rsid w:val="008A34F3"/>
    <w:rsid w:val="008A359E"/>
    <w:rsid w:val="008A38CC"/>
    <w:rsid w:val="008A41E6"/>
    <w:rsid w:val="008A45FD"/>
    <w:rsid w:val="008A4960"/>
    <w:rsid w:val="008A4FE7"/>
    <w:rsid w:val="008A512C"/>
    <w:rsid w:val="008A542F"/>
    <w:rsid w:val="008A5648"/>
    <w:rsid w:val="008A56FA"/>
    <w:rsid w:val="008A5A55"/>
    <w:rsid w:val="008A5B1F"/>
    <w:rsid w:val="008A63B6"/>
    <w:rsid w:val="008A6B45"/>
    <w:rsid w:val="008A6D8A"/>
    <w:rsid w:val="008A6FFB"/>
    <w:rsid w:val="008A7342"/>
    <w:rsid w:val="008A756E"/>
    <w:rsid w:val="008A7701"/>
    <w:rsid w:val="008A7958"/>
    <w:rsid w:val="008B044A"/>
    <w:rsid w:val="008B046A"/>
    <w:rsid w:val="008B056C"/>
    <w:rsid w:val="008B0681"/>
    <w:rsid w:val="008B0772"/>
    <w:rsid w:val="008B0A7A"/>
    <w:rsid w:val="008B0C18"/>
    <w:rsid w:val="008B0DAA"/>
    <w:rsid w:val="008B104F"/>
    <w:rsid w:val="008B11EA"/>
    <w:rsid w:val="008B13B4"/>
    <w:rsid w:val="008B13E4"/>
    <w:rsid w:val="008B1D09"/>
    <w:rsid w:val="008B1E66"/>
    <w:rsid w:val="008B1E8C"/>
    <w:rsid w:val="008B1EBA"/>
    <w:rsid w:val="008B1F6E"/>
    <w:rsid w:val="008B239D"/>
    <w:rsid w:val="008B278A"/>
    <w:rsid w:val="008B2880"/>
    <w:rsid w:val="008B2C72"/>
    <w:rsid w:val="008B2D6A"/>
    <w:rsid w:val="008B308E"/>
    <w:rsid w:val="008B32D2"/>
    <w:rsid w:val="008B3412"/>
    <w:rsid w:val="008B3511"/>
    <w:rsid w:val="008B3A88"/>
    <w:rsid w:val="008B3A94"/>
    <w:rsid w:val="008B3AC2"/>
    <w:rsid w:val="008B3E0F"/>
    <w:rsid w:val="008B40B9"/>
    <w:rsid w:val="008B419A"/>
    <w:rsid w:val="008B4799"/>
    <w:rsid w:val="008B4A90"/>
    <w:rsid w:val="008B4FF1"/>
    <w:rsid w:val="008B5A87"/>
    <w:rsid w:val="008B5AFD"/>
    <w:rsid w:val="008B628A"/>
    <w:rsid w:val="008B633D"/>
    <w:rsid w:val="008B63CA"/>
    <w:rsid w:val="008B7809"/>
    <w:rsid w:val="008B79D1"/>
    <w:rsid w:val="008B7DDB"/>
    <w:rsid w:val="008B7FED"/>
    <w:rsid w:val="008C029D"/>
    <w:rsid w:val="008C0462"/>
    <w:rsid w:val="008C053A"/>
    <w:rsid w:val="008C0787"/>
    <w:rsid w:val="008C087B"/>
    <w:rsid w:val="008C10B2"/>
    <w:rsid w:val="008C1342"/>
    <w:rsid w:val="008C177F"/>
    <w:rsid w:val="008C1883"/>
    <w:rsid w:val="008C199A"/>
    <w:rsid w:val="008C1A7E"/>
    <w:rsid w:val="008C1AC6"/>
    <w:rsid w:val="008C1CA1"/>
    <w:rsid w:val="008C2A00"/>
    <w:rsid w:val="008C2F1E"/>
    <w:rsid w:val="008C30CF"/>
    <w:rsid w:val="008C33FE"/>
    <w:rsid w:val="008C3701"/>
    <w:rsid w:val="008C373A"/>
    <w:rsid w:val="008C3A27"/>
    <w:rsid w:val="008C3C9A"/>
    <w:rsid w:val="008C47A4"/>
    <w:rsid w:val="008C4806"/>
    <w:rsid w:val="008C4A86"/>
    <w:rsid w:val="008C4C51"/>
    <w:rsid w:val="008C5A91"/>
    <w:rsid w:val="008C5C44"/>
    <w:rsid w:val="008C5EB7"/>
    <w:rsid w:val="008C6A71"/>
    <w:rsid w:val="008C6DDA"/>
    <w:rsid w:val="008C7805"/>
    <w:rsid w:val="008C7809"/>
    <w:rsid w:val="008CECE5"/>
    <w:rsid w:val="008D00B1"/>
    <w:rsid w:val="008D04C6"/>
    <w:rsid w:val="008D05E3"/>
    <w:rsid w:val="008D081F"/>
    <w:rsid w:val="008D0D39"/>
    <w:rsid w:val="008D0DB4"/>
    <w:rsid w:val="008D1304"/>
    <w:rsid w:val="008D1597"/>
    <w:rsid w:val="008D19BD"/>
    <w:rsid w:val="008D1A4B"/>
    <w:rsid w:val="008D1B73"/>
    <w:rsid w:val="008D1CC8"/>
    <w:rsid w:val="008D1D24"/>
    <w:rsid w:val="008D1F8E"/>
    <w:rsid w:val="008D2055"/>
    <w:rsid w:val="008D2253"/>
    <w:rsid w:val="008D255E"/>
    <w:rsid w:val="008D2A32"/>
    <w:rsid w:val="008D2BB9"/>
    <w:rsid w:val="008D2FA4"/>
    <w:rsid w:val="008D31DE"/>
    <w:rsid w:val="008D3534"/>
    <w:rsid w:val="008D37F9"/>
    <w:rsid w:val="008D3A1A"/>
    <w:rsid w:val="008D3C2C"/>
    <w:rsid w:val="008D3E24"/>
    <w:rsid w:val="008D4037"/>
    <w:rsid w:val="008D451D"/>
    <w:rsid w:val="008D4646"/>
    <w:rsid w:val="008D4839"/>
    <w:rsid w:val="008D4A96"/>
    <w:rsid w:val="008D50DC"/>
    <w:rsid w:val="008D5395"/>
    <w:rsid w:val="008D54CB"/>
    <w:rsid w:val="008D572C"/>
    <w:rsid w:val="008D5B72"/>
    <w:rsid w:val="008D5E71"/>
    <w:rsid w:val="008D5F64"/>
    <w:rsid w:val="008D6A97"/>
    <w:rsid w:val="008D6C16"/>
    <w:rsid w:val="008D6EBA"/>
    <w:rsid w:val="008D754D"/>
    <w:rsid w:val="008D7669"/>
    <w:rsid w:val="008D7872"/>
    <w:rsid w:val="008D78AE"/>
    <w:rsid w:val="008D79B8"/>
    <w:rsid w:val="008D7C8D"/>
    <w:rsid w:val="008E00E8"/>
    <w:rsid w:val="008E0406"/>
    <w:rsid w:val="008E04B0"/>
    <w:rsid w:val="008E0610"/>
    <w:rsid w:val="008E0A36"/>
    <w:rsid w:val="008E0A7E"/>
    <w:rsid w:val="008E0BEE"/>
    <w:rsid w:val="008E11A2"/>
    <w:rsid w:val="008E13B2"/>
    <w:rsid w:val="008E1423"/>
    <w:rsid w:val="008E1700"/>
    <w:rsid w:val="008E1C89"/>
    <w:rsid w:val="008E25AC"/>
    <w:rsid w:val="008E2768"/>
    <w:rsid w:val="008E2A4A"/>
    <w:rsid w:val="008E2B3D"/>
    <w:rsid w:val="008E2D79"/>
    <w:rsid w:val="008E2DA2"/>
    <w:rsid w:val="008E2DC3"/>
    <w:rsid w:val="008E30BF"/>
    <w:rsid w:val="008E3768"/>
    <w:rsid w:val="008E3A80"/>
    <w:rsid w:val="008E422C"/>
    <w:rsid w:val="008E433E"/>
    <w:rsid w:val="008E4388"/>
    <w:rsid w:val="008E45F0"/>
    <w:rsid w:val="008E47CA"/>
    <w:rsid w:val="008E4A62"/>
    <w:rsid w:val="008E4D58"/>
    <w:rsid w:val="008E4F12"/>
    <w:rsid w:val="008E4FC0"/>
    <w:rsid w:val="008E4FE3"/>
    <w:rsid w:val="008E5112"/>
    <w:rsid w:val="008E54F9"/>
    <w:rsid w:val="008E566F"/>
    <w:rsid w:val="008E5DAF"/>
    <w:rsid w:val="008E602E"/>
    <w:rsid w:val="008E6199"/>
    <w:rsid w:val="008E6600"/>
    <w:rsid w:val="008E679B"/>
    <w:rsid w:val="008E6A2F"/>
    <w:rsid w:val="008E6BBF"/>
    <w:rsid w:val="008E728E"/>
    <w:rsid w:val="008E7775"/>
    <w:rsid w:val="008E7803"/>
    <w:rsid w:val="008E7BB0"/>
    <w:rsid w:val="008E7C8D"/>
    <w:rsid w:val="008E7F94"/>
    <w:rsid w:val="008F003A"/>
    <w:rsid w:val="008F0626"/>
    <w:rsid w:val="008F0E7B"/>
    <w:rsid w:val="008F1041"/>
    <w:rsid w:val="008F1199"/>
    <w:rsid w:val="008F14BC"/>
    <w:rsid w:val="008F1C97"/>
    <w:rsid w:val="008F1D34"/>
    <w:rsid w:val="008F208C"/>
    <w:rsid w:val="008F2159"/>
    <w:rsid w:val="008F221A"/>
    <w:rsid w:val="008F2246"/>
    <w:rsid w:val="008F25A5"/>
    <w:rsid w:val="008F2D51"/>
    <w:rsid w:val="008F2F57"/>
    <w:rsid w:val="008F3564"/>
    <w:rsid w:val="008F35D5"/>
    <w:rsid w:val="008F35ED"/>
    <w:rsid w:val="008F36A4"/>
    <w:rsid w:val="008F36B2"/>
    <w:rsid w:val="008F36E0"/>
    <w:rsid w:val="008F37DD"/>
    <w:rsid w:val="008F3B8E"/>
    <w:rsid w:val="008F3C85"/>
    <w:rsid w:val="008F3F5F"/>
    <w:rsid w:val="008F42FC"/>
    <w:rsid w:val="008F4746"/>
    <w:rsid w:val="008F4776"/>
    <w:rsid w:val="008F4D62"/>
    <w:rsid w:val="008F4EFA"/>
    <w:rsid w:val="008F501F"/>
    <w:rsid w:val="008F51EB"/>
    <w:rsid w:val="008F5496"/>
    <w:rsid w:val="008F5581"/>
    <w:rsid w:val="008F5898"/>
    <w:rsid w:val="008F5C65"/>
    <w:rsid w:val="008F5DCF"/>
    <w:rsid w:val="008F62F5"/>
    <w:rsid w:val="008F636F"/>
    <w:rsid w:val="008F6471"/>
    <w:rsid w:val="008F6BE8"/>
    <w:rsid w:val="008F6D1A"/>
    <w:rsid w:val="008F6D22"/>
    <w:rsid w:val="008F6D41"/>
    <w:rsid w:val="008F6F75"/>
    <w:rsid w:val="008F7383"/>
    <w:rsid w:val="008F75CD"/>
    <w:rsid w:val="008F75EA"/>
    <w:rsid w:val="008F7680"/>
    <w:rsid w:val="008F7695"/>
    <w:rsid w:val="008F772B"/>
    <w:rsid w:val="008F772E"/>
    <w:rsid w:val="008F7AFC"/>
    <w:rsid w:val="008F7F65"/>
    <w:rsid w:val="009003B5"/>
    <w:rsid w:val="009003FB"/>
    <w:rsid w:val="00900565"/>
    <w:rsid w:val="00900608"/>
    <w:rsid w:val="0090088D"/>
    <w:rsid w:val="00900956"/>
    <w:rsid w:val="009009FA"/>
    <w:rsid w:val="00900B07"/>
    <w:rsid w:val="00900BF3"/>
    <w:rsid w:val="00900F2F"/>
    <w:rsid w:val="00900F98"/>
    <w:rsid w:val="009011EE"/>
    <w:rsid w:val="00901223"/>
    <w:rsid w:val="00901224"/>
    <w:rsid w:val="00901604"/>
    <w:rsid w:val="00901610"/>
    <w:rsid w:val="00901834"/>
    <w:rsid w:val="00901CE9"/>
    <w:rsid w:val="00901DDC"/>
    <w:rsid w:val="00902243"/>
    <w:rsid w:val="009024C7"/>
    <w:rsid w:val="009028C9"/>
    <w:rsid w:val="00902C4E"/>
    <w:rsid w:val="00902E95"/>
    <w:rsid w:val="00902F86"/>
    <w:rsid w:val="00903163"/>
    <w:rsid w:val="0090333F"/>
    <w:rsid w:val="0090346F"/>
    <w:rsid w:val="0090365F"/>
    <w:rsid w:val="00903964"/>
    <w:rsid w:val="00904449"/>
    <w:rsid w:val="0090449B"/>
    <w:rsid w:val="0090497B"/>
    <w:rsid w:val="00904ABE"/>
    <w:rsid w:val="009050EA"/>
    <w:rsid w:val="0090588D"/>
    <w:rsid w:val="00906341"/>
    <w:rsid w:val="00906DAA"/>
    <w:rsid w:val="00906FB7"/>
    <w:rsid w:val="0090751F"/>
    <w:rsid w:val="00907998"/>
    <w:rsid w:val="00907F2F"/>
    <w:rsid w:val="00910117"/>
    <w:rsid w:val="009102AA"/>
    <w:rsid w:val="009103D5"/>
    <w:rsid w:val="00910A48"/>
    <w:rsid w:val="00910DD2"/>
    <w:rsid w:val="00911206"/>
    <w:rsid w:val="00911704"/>
    <w:rsid w:val="00911732"/>
    <w:rsid w:val="00911C3F"/>
    <w:rsid w:val="00911C8B"/>
    <w:rsid w:val="00911C9A"/>
    <w:rsid w:val="0091200C"/>
    <w:rsid w:val="009120A9"/>
    <w:rsid w:val="0091225C"/>
    <w:rsid w:val="009122A3"/>
    <w:rsid w:val="00912343"/>
    <w:rsid w:val="00912480"/>
    <w:rsid w:val="00912BED"/>
    <w:rsid w:val="00912C27"/>
    <w:rsid w:val="00912C4F"/>
    <w:rsid w:val="009139F1"/>
    <w:rsid w:val="00913A14"/>
    <w:rsid w:val="00913A3C"/>
    <w:rsid w:val="00913EC6"/>
    <w:rsid w:val="0091403A"/>
    <w:rsid w:val="0091416E"/>
    <w:rsid w:val="009141B3"/>
    <w:rsid w:val="00914223"/>
    <w:rsid w:val="00914958"/>
    <w:rsid w:val="00914D50"/>
    <w:rsid w:val="00914F58"/>
    <w:rsid w:val="00915308"/>
    <w:rsid w:val="00915807"/>
    <w:rsid w:val="00915AA3"/>
    <w:rsid w:val="00915B4E"/>
    <w:rsid w:val="00915BAC"/>
    <w:rsid w:val="00915E4C"/>
    <w:rsid w:val="00915EA5"/>
    <w:rsid w:val="00915FED"/>
    <w:rsid w:val="00916181"/>
    <w:rsid w:val="009165B4"/>
    <w:rsid w:val="0091669D"/>
    <w:rsid w:val="009166BA"/>
    <w:rsid w:val="00916770"/>
    <w:rsid w:val="00916F2E"/>
    <w:rsid w:val="0091784E"/>
    <w:rsid w:val="00917A60"/>
    <w:rsid w:val="00917F4B"/>
    <w:rsid w:val="00918E18"/>
    <w:rsid w:val="009203E5"/>
    <w:rsid w:val="009207E7"/>
    <w:rsid w:val="009208DF"/>
    <w:rsid w:val="00920C17"/>
    <w:rsid w:val="00920F5D"/>
    <w:rsid w:val="009213DF"/>
    <w:rsid w:val="009214E5"/>
    <w:rsid w:val="0092193E"/>
    <w:rsid w:val="00921A53"/>
    <w:rsid w:val="00921B71"/>
    <w:rsid w:val="00921E90"/>
    <w:rsid w:val="0092207D"/>
    <w:rsid w:val="009221DD"/>
    <w:rsid w:val="009222CB"/>
    <w:rsid w:val="00922A57"/>
    <w:rsid w:val="00923897"/>
    <w:rsid w:val="00923A2E"/>
    <w:rsid w:val="00923DFC"/>
    <w:rsid w:val="00924981"/>
    <w:rsid w:val="009249AB"/>
    <w:rsid w:val="009249B6"/>
    <w:rsid w:val="009249C4"/>
    <w:rsid w:val="00924C86"/>
    <w:rsid w:val="009254A1"/>
    <w:rsid w:val="0092567F"/>
    <w:rsid w:val="00925BF4"/>
    <w:rsid w:val="00925C95"/>
    <w:rsid w:val="009264E7"/>
    <w:rsid w:val="009267D5"/>
    <w:rsid w:val="0092689B"/>
    <w:rsid w:val="00927789"/>
    <w:rsid w:val="00927839"/>
    <w:rsid w:val="009278A8"/>
    <w:rsid w:val="00927A65"/>
    <w:rsid w:val="00927B71"/>
    <w:rsid w:val="0093057F"/>
    <w:rsid w:val="009309C6"/>
    <w:rsid w:val="009309E8"/>
    <w:rsid w:val="00930A85"/>
    <w:rsid w:val="00930D3E"/>
    <w:rsid w:val="0093151B"/>
    <w:rsid w:val="00931B8B"/>
    <w:rsid w:val="00931BCF"/>
    <w:rsid w:val="00931C35"/>
    <w:rsid w:val="00931C3F"/>
    <w:rsid w:val="00931C4E"/>
    <w:rsid w:val="00931F44"/>
    <w:rsid w:val="009328D0"/>
    <w:rsid w:val="00932EEF"/>
    <w:rsid w:val="00933337"/>
    <w:rsid w:val="0093337D"/>
    <w:rsid w:val="009333D9"/>
    <w:rsid w:val="009333E0"/>
    <w:rsid w:val="0093379C"/>
    <w:rsid w:val="009338B9"/>
    <w:rsid w:val="0093429B"/>
    <w:rsid w:val="0093514B"/>
    <w:rsid w:val="00935B6C"/>
    <w:rsid w:val="00936611"/>
    <w:rsid w:val="0093664C"/>
    <w:rsid w:val="009369CA"/>
    <w:rsid w:val="00936BFF"/>
    <w:rsid w:val="00936D2E"/>
    <w:rsid w:val="00936EC7"/>
    <w:rsid w:val="00936F41"/>
    <w:rsid w:val="00936F73"/>
    <w:rsid w:val="00936F85"/>
    <w:rsid w:val="00936FEF"/>
    <w:rsid w:val="0093722C"/>
    <w:rsid w:val="00937705"/>
    <w:rsid w:val="00937A40"/>
    <w:rsid w:val="00937A6A"/>
    <w:rsid w:val="00940874"/>
    <w:rsid w:val="009408BF"/>
    <w:rsid w:val="0094090D"/>
    <w:rsid w:val="00940972"/>
    <w:rsid w:val="00940B69"/>
    <w:rsid w:val="0094120E"/>
    <w:rsid w:val="009416A4"/>
    <w:rsid w:val="00942069"/>
    <w:rsid w:val="009422CF"/>
    <w:rsid w:val="009425DE"/>
    <w:rsid w:val="009426D0"/>
    <w:rsid w:val="0094277F"/>
    <w:rsid w:val="009429AD"/>
    <w:rsid w:val="00942CF4"/>
    <w:rsid w:val="00942EED"/>
    <w:rsid w:val="009431A2"/>
    <w:rsid w:val="009432D3"/>
    <w:rsid w:val="00943555"/>
    <w:rsid w:val="009435D5"/>
    <w:rsid w:val="00943B8A"/>
    <w:rsid w:val="00943C21"/>
    <w:rsid w:val="00943D98"/>
    <w:rsid w:val="009440FB"/>
    <w:rsid w:val="00944122"/>
    <w:rsid w:val="00944643"/>
    <w:rsid w:val="0094466B"/>
    <w:rsid w:val="009447CB"/>
    <w:rsid w:val="00944A30"/>
    <w:rsid w:val="00944B50"/>
    <w:rsid w:val="00944C0E"/>
    <w:rsid w:val="00944E01"/>
    <w:rsid w:val="00945BEA"/>
    <w:rsid w:val="00945C85"/>
    <w:rsid w:val="009462DB"/>
    <w:rsid w:val="00946553"/>
    <w:rsid w:val="009468CE"/>
    <w:rsid w:val="00946A0B"/>
    <w:rsid w:val="00946B35"/>
    <w:rsid w:val="009471F0"/>
    <w:rsid w:val="009474B1"/>
    <w:rsid w:val="00947565"/>
    <w:rsid w:val="0094772A"/>
    <w:rsid w:val="00947CDC"/>
    <w:rsid w:val="009502CA"/>
    <w:rsid w:val="009505E1"/>
    <w:rsid w:val="0095099F"/>
    <w:rsid w:val="00950DD8"/>
    <w:rsid w:val="00951158"/>
    <w:rsid w:val="00951198"/>
    <w:rsid w:val="00951878"/>
    <w:rsid w:val="009518DE"/>
    <w:rsid w:val="00951BE9"/>
    <w:rsid w:val="00951EA6"/>
    <w:rsid w:val="0095202E"/>
    <w:rsid w:val="00952193"/>
    <w:rsid w:val="009521CA"/>
    <w:rsid w:val="00952A4E"/>
    <w:rsid w:val="00953171"/>
    <w:rsid w:val="00953326"/>
    <w:rsid w:val="009536CB"/>
    <w:rsid w:val="00953769"/>
    <w:rsid w:val="009538AD"/>
    <w:rsid w:val="00953953"/>
    <w:rsid w:val="00953AEE"/>
    <w:rsid w:val="00953D66"/>
    <w:rsid w:val="00954402"/>
    <w:rsid w:val="00954906"/>
    <w:rsid w:val="00954A18"/>
    <w:rsid w:val="0095511E"/>
    <w:rsid w:val="00955202"/>
    <w:rsid w:val="00955B4A"/>
    <w:rsid w:val="0095616D"/>
    <w:rsid w:val="009564CB"/>
    <w:rsid w:val="009565D5"/>
    <w:rsid w:val="00956775"/>
    <w:rsid w:val="00956991"/>
    <w:rsid w:val="00957160"/>
    <w:rsid w:val="0095778A"/>
    <w:rsid w:val="00957901"/>
    <w:rsid w:val="00957924"/>
    <w:rsid w:val="00957A6D"/>
    <w:rsid w:val="00957AE0"/>
    <w:rsid w:val="00957EC1"/>
    <w:rsid w:val="0096051D"/>
    <w:rsid w:val="00960886"/>
    <w:rsid w:val="00960955"/>
    <w:rsid w:val="009609D2"/>
    <w:rsid w:val="00960AE5"/>
    <w:rsid w:val="00960BB0"/>
    <w:rsid w:val="00960E04"/>
    <w:rsid w:val="00961357"/>
    <w:rsid w:val="009613D0"/>
    <w:rsid w:val="00961403"/>
    <w:rsid w:val="00961425"/>
    <w:rsid w:val="00961861"/>
    <w:rsid w:val="00961E61"/>
    <w:rsid w:val="0096272F"/>
    <w:rsid w:val="00962BF8"/>
    <w:rsid w:val="00962C61"/>
    <w:rsid w:val="00962D16"/>
    <w:rsid w:val="00962E09"/>
    <w:rsid w:val="00963077"/>
    <w:rsid w:val="009630FB"/>
    <w:rsid w:val="009631FB"/>
    <w:rsid w:val="00963B49"/>
    <w:rsid w:val="00963B63"/>
    <w:rsid w:val="00963C6A"/>
    <w:rsid w:val="00963D7D"/>
    <w:rsid w:val="0096414F"/>
    <w:rsid w:val="00964387"/>
    <w:rsid w:val="009644AA"/>
    <w:rsid w:val="00964537"/>
    <w:rsid w:val="0096476D"/>
    <w:rsid w:val="00964CD3"/>
    <w:rsid w:val="00965037"/>
    <w:rsid w:val="0096527F"/>
    <w:rsid w:val="00965593"/>
    <w:rsid w:val="00965AF7"/>
    <w:rsid w:val="00965BDA"/>
    <w:rsid w:val="00965EE1"/>
    <w:rsid w:val="0096669C"/>
    <w:rsid w:val="00966807"/>
    <w:rsid w:val="00966832"/>
    <w:rsid w:val="00966C5A"/>
    <w:rsid w:val="00966FF3"/>
    <w:rsid w:val="00967175"/>
    <w:rsid w:val="00967A24"/>
    <w:rsid w:val="00967D32"/>
    <w:rsid w:val="00970466"/>
    <w:rsid w:val="00970767"/>
    <w:rsid w:val="00970810"/>
    <w:rsid w:val="00970970"/>
    <w:rsid w:val="009709ED"/>
    <w:rsid w:val="00970B8C"/>
    <w:rsid w:val="00970C0C"/>
    <w:rsid w:val="00970DBE"/>
    <w:rsid w:val="00970F24"/>
    <w:rsid w:val="0097103A"/>
    <w:rsid w:val="009713A8"/>
    <w:rsid w:val="0097155C"/>
    <w:rsid w:val="00971808"/>
    <w:rsid w:val="00971875"/>
    <w:rsid w:val="00971882"/>
    <w:rsid w:val="00971C52"/>
    <w:rsid w:val="00971C6C"/>
    <w:rsid w:val="00971E95"/>
    <w:rsid w:val="00972051"/>
    <w:rsid w:val="0097216F"/>
    <w:rsid w:val="009722B9"/>
    <w:rsid w:val="009722DE"/>
    <w:rsid w:val="0097235E"/>
    <w:rsid w:val="009726BA"/>
    <w:rsid w:val="00972C53"/>
    <w:rsid w:val="00972F8A"/>
    <w:rsid w:val="00972FF7"/>
    <w:rsid w:val="00973487"/>
    <w:rsid w:val="00973BB1"/>
    <w:rsid w:val="00974416"/>
    <w:rsid w:val="00974524"/>
    <w:rsid w:val="00974886"/>
    <w:rsid w:val="009748AB"/>
    <w:rsid w:val="0097585D"/>
    <w:rsid w:val="00975977"/>
    <w:rsid w:val="00975CD5"/>
    <w:rsid w:val="00975ECE"/>
    <w:rsid w:val="009760AE"/>
    <w:rsid w:val="0097615D"/>
    <w:rsid w:val="009764B0"/>
    <w:rsid w:val="00976AB0"/>
    <w:rsid w:val="00976B17"/>
    <w:rsid w:val="00976B5C"/>
    <w:rsid w:val="00976B6E"/>
    <w:rsid w:val="00976C4D"/>
    <w:rsid w:val="00977383"/>
    <w:rsid w:val="00977763"/>
    <w:rsid w:val="0098030A"/>
    <w:rsid w:val="009806EC"/>
    <w:rsid w:val="00980738"/>
    <w:rsid w:val="00980B69"/>
    <w:rsid w:val="00980CD7"/>
    <w:rsid w:val="009812E8"/>
    <w:rsid w:val="009812EE"/>
    <w:rsid w:val="009812F8"/>
    <w:rsid w:val="00981678"/>
    <w:rsid w:val="00982589"/>
    <w:rsid w:val="009828E1"/>
    <w:rsid w:val="00982A8B"/>
    <w:rsid w:val="00982D92"/>
    <w:rsid w:val="0098375B"/>
    <w:rsid w:val="009838BE"/>
    <w:rsid w:val="00983951"/>
    <w:rsid w:val="009839D7"/>
    <w:rsid w:val="00983D2A"/>
    <w:rsid w:val="00983DA2"/>
    <w:rsid w:val="00983FCA"/>
    <w:rsid w:val="0098445E"/>
    <w:rsid w:val="00984AF3"/>
    <w:rsid w:val="00984B1A"/>
    <w:rsid w:val="00984C62"/>
    <w:rsid w:val="00984C7D"/>
    <w:rsid w:val="00984D71"/>
    <w:rsid w:val="0098538A"/>
    <w:rsid w:val="00985894"/>
    <w:rsid w:val="009858E7"/>
    <w:rsid w:val="00985930"/>
    <w:rsid w:val="009859D2"/>
    <w:rsid w:val="00985B9E"/>
    <w:rsid w:val="00985C2D"/>
    <w:rsid w:val="00985D17"/>
    <w:rsid w:val="00985F78"/>
    <w:rsid w:val="009863DB"/>
    <w:rsid w:val="00986B77"/>
    <w:rsid w:val="00986C6F"/>
    <w:rsid w:val="00986C76"/>
    <w:rsid w:val="00986E15"/>
    <w:rsid w:val="009870DB"/>
    <w:rsid w:val="009877DA"/>
    <w:rsid w:val="0098796A"/>
    <w:rsid w:val="00987986"/>
    <w:rsid w:val="00987EB2"/>
    <w:rsid w:val="00987FB7"/>
    <w:rsid w:val="009904B0"/>
    <w:rsid w:val="0099065C"/>
    <w:rsid w:val="0099076B"/>
    <w:rsid w:val="009908BF"/>
    <w:rsid w:val="00990C75"/>
    <w:rsid w:val="00990CA5"/>
    <w:rsid w:val="00990EFB"/>
    <w:rsid w:val="00990F30"/>
    <w:rsid w:val="00991883"/>
    <w:rsid w:val="00991BF9"/>
    <w:rsid w:val="00992490"/>
    <w:rsid w:val="00992568"/>
    <w:rsid w:val="0099284C"/>
    <w:rsid w:val="009928BA"/>
    <w:rsid w:val="009929DD"/>
    <w:rsid w:val="00992AB6"/>
    <w:rsid w:val="00992DE1"/>
    <w:rsid w:val="00992F01"/>
    <w:rsid w:val="009932D7"/>
    <w:rsid w:val="00993685"/>
    <w:rsid w:val="009939EC"/>
    <w:rsid w:val="00993B1E"/>
    <w:rsid w:val="00993B46"/>
    <w:rsid w:val="00993CB9"/>
    <w:rsid w:val="00993EAB"/>
    <w:rsid w:val="009940FF"/>
    <w:rsid w:val="00994334"/>
    <w:rsid w:val="00994BC1"/>
    <w:rsid w:val="009953A1"/>
    <w:rsid w:val="009953CD"/>
    <w:rsid w:val="00996B64"/>
    <w:rsid w:val="00996C3B"/>
    <w:rsid w:val="00996F49"/>
    <w:rsid w:val="00996F7F"/>
    <w:rsid w:val="00996FA5"/>
    <w:rsid w:val="00996FE4"/>
    <w:rsid w:val="00997080"/>
    <w:rsid w:val="009979D1"/>
    <w:rsid w:val="00997BF1"/>
    <w:rsid w:val="009A03BF"/>
    <w:rsid w:val="009A0738"/>
    <w:rsid w:val="009A090A"/>
    <w:rsid w:val="009A0AA6"/>
    <w:rsid w:val="009A1249"/>
    <w:rsid w:val="009A13D7"/>
    <w:rsid w:val="009A15CB"/>
    <w:rsid w:val="009A17AB"/>
    <w:rsid w:val="009A1B25"/>
    <w:rsid w:val="009A1E8F"/>
    <w:rsid w:val="009A1F65"/>
    <w:rsid w:val="009A1FB0"/>
    <w:rsid w:val="009A2345"/>
    <w:rsid w:val="009A2380"/>
    <w:rsid w:val="009A2559"/>
    <w:rsid w:val="009A284A"/>
    <w:rsid w:val="009A2D75"/>
    <w:rsid w:val="009A2F06"/>
    <w:rsid w:val="009A324C"/>
    <w:rsid w:val="009A325C"/>
    <w:rsid w:val="009A3716"/>
    <w:rsid w:val="009A38A7"/>
    <w:rsid w:val="009A38DB"/>
    <w:rsid w:val="009A3C23"/>
    <w:rsid w:val="009A3D95"/>
    <w:rsid w:val="009A40D5"/>
    <w:rsid w:val="009A4341"/>
    <w:rsid w:val="009A443B"/>
    <w:rsid w:val="009A4699"/>
    <w:rsid w:val="009A492D"/>
    <w:rsid w:val="009A5137"/>
    <w:rsid w:val="009A5BCA"/>
    <w:rsid w:val="009A5C55"/>
    <w:rsid w:val="009A62DC"/>
    <w:rsid w:val="009A64CD"/>
    <w:rsid w:val="009A67D0"/>
    <w:rsid w:val="009A6A7C"/>
    <w:rsid w:val="009A6C3C"/>
    <w:rsid w:val="009A6C8C"/>
    <w:rsid w:val="009A6E46"/>
    <w:rsid w:val="009A6EFC"/>
    <w:rsid w:val="009B02B2"/>
    <w:rsid w:val="009B02C9"/>
    <w:rsid w:val="009B0C93"/>
    <w:rsid w:val="009B0EE9"/>
    <w:rsid w:val="009B0FB3"/>
    <w:rsid w:val="009B105A"/>
    <w:rsid w:val="009B118D"/>
    <w:rsid w:val="009B144B"/>
    <w:rsid w:val="009B19FE"/>
    <w:rsid w:val="009B1BB4"/>
    <w:rsid w:val="009B2539"/>
    <w:rsid w:val="009B2735"/>
    <w:rsid w:val="009B2A6F"/>
    <w:rsid w:val="009B2DD5"/>
    <w:rsid w:val="009B3532"/>
    <w:rsid w:val="009B38A8"/>
    <w:rsid w:val="009B3A0E"/>
    <w:rsid w:val="009B3A88"/>
    <w:rsid w:val="009B3E60"/>
    <w:rsid w:val="009B42F4"/>
    <w:rsid w:val="009B4719"/>
    <w:rsid w:val="009B4C01"/>
    <w:rsid w:val="009B4F00"/>
    <w:rsid w:val="009B519B"/>
    <w:rsid w:val="009B549E"/>
    <w:rsid w:val="009B5841"/>
    <w:rsid w:val="009B5C2A"/>
    <w:rsid w:val="009B5D3E"/>
    <w:rsid w:val="009B5EB3"/>
    <w:rsid w:val="009B5ECF"/>
    <w:rsid w:val="009B5F33"/>
    <w:rsid w:val="009B67C1"/>
    <w:rsid w:val="009B686F"/>
    <w:rsid w:val="009B68B0"/>
    <w:rsid w:val="009B6EFC"/>
    <w:rsid w:val="009B70B9"/>
    <w:rsid w:val="009B7246"/>
    <w:rsid w:val="009B767C"/>
    <w:rsid w:val="009B7BE5"/>
    <w:rsid w:val="009B7C03"/>
    <w:rsid w:val="009B7D6C"/>
    <w:rsid w:val="009C05B8"/>
    <w:rsid w:val="009C080E"/>
    <w:rsid w:val="009C0878"/>
    <w:rsid w:val="009C089E"/>
    <w:rsid w:val="009C0B63"/>
    <w:rsid w:val="009C0C63"/>
    <w:rsid w:val="009C0DEC"/>
    <w:rsid w:val="009C0F29"/>
    <w:rsid w:val="009C10FA"/>
    <w:rsid w:val="009C1479"/>
    <w:rsid w:val="009C17FC"/>
    <w:rsid w:val="009C1D9C"/>
    <w:rsid w:val="009C1DC8"/>
    <w:rsid w:val="009C1ED6"/>
    <w:rsid w:val="009C23CC"/>
    <w:rsid w:val="009C23E2"/>
    <w:rsid w:val="009C252E"/>
    <w:rsid w:val="009C2594"/>
    <w:rsid w:val="009C2651"/>
    <w:rsid w:val="009C29EE"/>
    <w:rsid w:val="009C3064"/>
    <w:rsid w:val="009C316E"/>
    <w:rsid w:val="009C31B6"/>
    <w:rsid w:val="009C37E6"/>
    <w:rsid w:val="009C3972"/>
    <w:rsid w:val="009C3B6C"/>
    <w:rsid w:val="009C3E9E"/>
    <w:rsid w:val="009C4207"/>
    <w:rsid w:val="009C4617"/>
    <w:rsid w:val="009C4CE6"/>
    <w:rsid w:val="009C4D32"/>
    <w:rsid w:val="009C4D62"/>
    <w:rsid w:val="009C5A88"/>
    <w:rsid w:val="009C5FC3"/>
    <w:rsid w:val="009C61B2"/>
    <w:rsid w:val="009C6482"/>
    <w:rsid w:val="009C65C1"/>
    <w:rsid w:val="009C66DD"/>
    <w:rsid w:val="009C6B70"/>
    <w:rsid w:val="009C6ED1"/>
    <w:rsid w:val="009C705A"/>
    <w:rsid w:val="009C734F"/>
    <w:rsid w:val="009C78D6"/>
    <w:rsid w:val="009C791B"/>
    <w:rsid w:val="009D0618"/>
    <w:rsid w:val="009D09ED"/>
    <w:rsid w:val="009D105B"/>
    <w:rsid w:val="009D11A3"/>
    <w:rsid w:val="009D12D0"/>
    <w:rsid w:val="009D1351"/>
    <w:rsid w:val="009D19BA"/>
    <w:rsid w:val="009D1C8C"/>
    <w:rsid w:val="009D1E19"/>
    <w:rsid w:val="009D1F30"/>
    <w:rsid w:val="009D2030"/>
    <w:rsid w:val="009D2217"/>
    <w:rsid w:val="009D2ACA"/>
    <w:rsid w:val="009D2FFC"/>
    <w:rsid w:val="009D3573"/>
    <w:rsid w:val="009D3633"/>
    <w:rsid w:val="009D37F1"/>
    <w:rsid w:val="009D3D39"/>
    <w:rsid w:val="009D3E2F"/>
    <w:rsid w:val="009D3F50"/>
    <w:rsid w:val="009D3FF8"/>
    <w:rsid w:val="009D4292"/>
    <w:rsid w:val="009D4869"/>
    <w:rsid w:val="009D4EE9"/>
    <w:rsid w:val="009D536C"/>
    <w:rsid w:val="009D5998"/>
    <w:rsid w:val="009D5C78"/>
    <w:rsid w:val="009D5C8F"/>
    <w:rsid w:val="009D5F09"/>
    <w:rsid w:val="009D5F51"/>
    <w:rsid w:val="009D6055"/>
    <w:rsid w:val="009D6400"/>
    <w:rsid w:val="009D6423"/>
    <w:rsid w:val="009D6E92"/>
    <w:rsid w:val="009D6EAB"/>
    <w:rsid w:val="009D6EE1"/>
    <w:rsid w:val="009D7027"/>
    <w:rsid w:val="009D7477"/>
    <w:rsid w:val="009D74D3"/>
    <w:rsid w:val="009D7789"/>
    <w:rsid w:val="009D7828"/>
    <w:rsid w:val="009D7A80"/>
    <w:rsid w:val="009D7FE3"/>
    <w:rsid w:val="009E0164"/>
    <w:rsid w:val="009E04A0"/>
    <w:rsid w:val="009E05DB"/>
    <w:rsid w:val="009E1935"/>
    <w:rsid w:val="009E243E"/>
    <w:rsid w:val="009E28A1"/>
    <w:rsid w:val="009E29F2"/>
    <w:rsid w:val="009E2E82"/>
    <w:rsid w:val="009E2FB0"/>
    <w:rsid w:val="009E3675"/>
    <w:rsid w:val="009E3A73"/>
    <w:rsid w:val="009E3DC3"/>
    <w:rsid w:val="009E3E3F"/>
    <w:rsid w:val="009E3EDB"/>
    <w:rsid w:val="009E3EDF"/>
    <w:rsid w:val="009E40F5"/>
    <w:rsid w:val="009E4516"/>
    <w:rsid w:val="009E49F8"/>
    <w:rsid w:val="009E4BB4"/>
    <w:rsid w:val="009E4D63"/>
    <w:rsid w:val="009E4F3E"/>
    <w:rsid w:val="009E50AE"/>
    <w:rsid w:val="009E5385"/>
    <w:rsid w:val="009E56DF"/>
    <w:rsid w:val="009E582E"/>
    <w:rsid w:val="009E5F41"/>
    <w:rsid w:val="009E60A3"/>
    <w:rsid w:val="009E6152"/>
    <w:rsid w:val="009E6536"/>
    <w:rsid w:val="009E66FE"/>
    <w:rsid w:val="009E68F4"/>
    <w:rsid w:val="009E6CA7"/>
    <w:rsid w:val="009E6E29"/>
    <w:rsid w:val="009E6EE5"/>
    <w:rsid w:val="009E7047"/>
    <w:rsid w:val="009F06FB"/>
    <w:rsid w:val="009F09DF"/>
    <w:rsid w:val="009F0F25"/>
    <w:rsid w:val="009F1115"/>
    <w:rsid w:val="009F12F3"/>
    <w:rsid w:val="009F156C"/>
    <w:rsid w:val="009F15BE"/>
    <w:rsid w:val="009F1702"/>
    <w:rsid w:val="009F17BA"/>
    <w:rsid w:val="009F1845"/>
    <w:rsid w:val="009F1983"/>
    <w:rsid w:val="009F1B37"/>
    <w:rsid w:val="009F1D0F"/>
    <w:rsid w:val="009F1F8C"/>
    <w:rsid w:val="009F26A4"/>
    <w:rsid w:val="009F2D50"/>
    <w:rsid w:val="009F32A8"/>
    <w:rsid w:val="009F32BF"/>
    <w:rsid w:val="009F3592"/>
    <w:rsid w:val="009F35AC"/>
    <w:rsid w:val="009F36E3"/>
    <w:rsid w:val="009F3908"/>
    <w:rsid w:val="009F3A76"/>
    <w:rsid w:val="009F3C90"/>
    <w:rsid w:val="009F3D73"/>
    <w:rsid w:val="009F425D"/>
    <w:rsid w:val="009F42C7"/>
    <w:rsid w:val="009F438D"/>
    <w:rsid w:val="009F4432"/>
    <w:rsid w:val="009F487D"/>
    <w:rsid w:val="009F4C2C"/>
    <w:rsid w:val="009F4DFE"/>
    <w:rsid w:val="009F5225"/>
    <w:rsid w:val="009F5354"/>
    <w:rsid w:val="009F5A4C"/>
    <w:rsid w:val="009F5C19"/>
    <w:rsid w:val="009F5EC5"/>
    <w:rsid w:val="009F616E"/>
    <w:rsid w:val="009F64A8"/>
    <w:rsid w:val="009F64E7"/>
    <w:rsid w:val="009F6DAC"/>
    <w:rsid w:val="009F6EC9"/>
    <w:rsid w:val="009F6FFD"/>
    <w:rsid w:val="009F7038"/>
    <w:rsid w:val="009F717E"/>
    <w:rsid w:val="009F749B"/>
    <w:rsid w:val="009F7757"/>
    <w:rsid w:val="009F7A16"/>
    <w:rsid w:val="009F7A26"/>
    <w:rsid w:val="009F7BBD"/>
    <w:rsid w:val="009F7CFD"/>
    <w:rsid w:val="009F7F3B"/>
    <w:rsid w:val="00A00099"/>
    <w:rsid w:val="00A000CB"/>
    <w:rsid w:val="00A001A7"/>
    <w:rsid w:val="00A003E7"/>
    <w:rsid w:val="00A007BE"/>
    <w:rsid w:val="00A009D6"/>
    <w:rsid w:val="00A00F81"/>
    <w:rsid w:val="00A01426"/>
    <w:rsid w:val="00A014BD"/>
    <w:rsid w:val="00A015F9"/>
    <w:rsid w:val="00A01A2D"/>
    <w:rsid w:val="00A01A9B"/>
    <w:rsid w:val="00A01F9D"/>
    <w:rsid w:val="00A0236A"/>
    <w:rsid w:val="00A0296C"/>
    <w:rsid w:val="00A02AE1"/>
    <w:rsid w:val="00A02BD4"/>
    <w:rsid w:val="00A02EC8"/>
    <w:rsid w:val="00A0335D"/>
    <w:rsid w:val="00A0344B"/>
    <w:rsid w:val="00A03A79"/>
    <w:rsid w:val="00A03AFE"/>
    <w:rsid w:val="00A03D21"/>
    <w:rsid w:val="00A03D88"/>
    <w:rsid w:val="00A03E76"/>
    <w:rsid w:val="00A04011"/>
    <w:rsid w:val="00A04195"/>
    <w:rsid w:val="00A042F7"/>
    <w:rsid w:val="00A04771"/>
    <w:rsid w:val="00A04973"/>
    <w:rsid w:val="00A04BBC"/>
    <w:rsid w:val="00A050A0"/>
    <w:rsid w:val="00A052C9"/>
    <w:rsid w:val="00A05A39"/>
    <w:rsid w:val="00A05D87"/>
    <w:rsid w:val="00A06546"/>
    <w:rsid w:val="00A068BF"/>
    <w:rsid w:val="00A06A41"/>
    <w:rsid w:val="00A06F62"/>
    <w:rsid w:val="00A0731F"/>
    <w:rsid w:val="00A073E4"/>
    <w:rsid w:val="00A075C9"/>
    <w:rsid w:val="00A07677"/>
    <w:rsid w:val="00A07B20"/>
    <w:rsid w:val="00A10209"/>
    <w:rsid w:val="00A1078D"/>
    <w:rsid w:val="00A108B1"/>
    <w:rsid w:val="00A1097F"/>
    <w:rsid w:val="00A10BF0"/>
    <w:rsid w:val="00A10F2F"/>
    <w:rsid w:val="00A11250"/>
    <w:rsid w:val="00A1135F"/>
    <w:rsid w:val="00A115F3"/>
    <w:rsid w:val="00A11630"/>
    <w:rsid w:val="00A117BC"/>
    <w:rsid w:val="00A120B0"/>
    <w:rsid w:val="00A1258C"/>
    <w:rsid w:val="00A1259E"/>
    <w:rsid w:val="00A12792"/>
    <w:rsid w:val="00A12978"/>
    <w:rsid w:val="00A1299A"/>
    <w:rsid w:val="00A12BE9"/>
    <w:rsid w:val="00A12D08"/>
    <w:rsid w:val="00A13107"/>
    <w:rsid w:val="00A1310A"/>
    <w:rsid w:val="00A13329"/>
    <w:rsid w:val="00A13A2A"/>
    <w:rsid w:val="00A13DA9"/>
    <w:rsid w:val="00A13FF7"/>
    <w:rsid w:val="00A14E69"/>
    <w:rsid w:val="00A14F60"/>
    <w:rsid w:val="00A1513A"/>
    <w:rsid w:val="00A15999"/>
    <w:rsid w:val="00A15BA4"/>
    <w:rsid w:val="00A16525"/>
    <w:rsid w:val="00A1696E"/>
    <w:rsid w:val="00A16E9A"/>
    <w:rsid w:val="00A16FE7"/>
    <w:rsid w:val="00A170A8"/>
    <w:rsid w:val="00A170F1"/>
    <w:rsid w:val="00A17200"/>
    <w:rsid w:val="00A176B9"/>
    <w:rsid w:val="00A17869"/>
    <w:rsid w:val="00A17B13"/>
    <w:rsid w:val="00A17D51"/>
    <w:rsid w:val="00A17E2E"/>
    <w:rsid w:val="00A17EF1"/>
    <w:rsid w:val="00A1A2B8"/>
    <w:rsid w:val="00A204C4"/>
    <w:rsid w:val="00A20552"/>
    <w:rsid w:val="00A209E5"/>
    <w:rsid w:val="00A2134A"/>
    <w:rsid w:val="00A21413"/>
    <w:rsid w:val="00A21F09"/>
    <w:rsid w:val="00A2223B"/>
    <w:rsid w:val="00A22568"/>
    <w:rsid w:val="00A2261D"/>
    <w:rsid w:val="00A226A9"/>
    <w:rsid w:val="00A228FC"/>
    <w:rsid w:val="00A22C1B"/>
    <w:rsid w:val="00A2347E"/>
    <w:rsid w:val="00A234DF"/>
    <w:rsid w:val="00A23A59"/>
    <w:rsid w:val="00A23C8D"/>
    <w:rsid w:val="00A23F50"/>
    <w:rsid w:val="00A240B5"/>
    <w:rsid w:val="00A24398"/>
    <w:rsid w:val="00A2447D"/>
    <w:rsid w:val="00A24574"/>
    <w:rsid w:val="00A247C2"/>
    <w:rsid w:val="00A24BAF"/>
    <w:rsid w:val="00A24CEA"/>
    <w:rsid w:val="00A24EAE"/>
    <w:rsid w:val="00A24F26"/>
    <w:rsid w:val="00A251BA"/>
    <w:rsid w:val="00A25215"/>
    <w:rsid w:val="00A25334"/>
    <w:rsid w:val="00A254C2"/>
    <w:rsid w:val="00A2562B"/>
    <w:rsid w:val="00A25754"/>
    <w:rsid w:val="00A25811"/>
    <w:rsid w:val="00A26C9F"/>
    <w:rsid w:val="00A26D4C"/>
    <w:rsid w:val="00A27103"/>
    <w:rsid w:val="00A27780"/>
    <w:rsid w:val="00A27A78"/>
    <w:rsid w:val="00A27BAB"/>
    <w:rsid w:val="00A30186"/>
    <w:rsid w:val="00A30357"/>
    <w:rsid w:val="00A30508"/>
    <w:rsid w:val="00A30592"/>
    <w:rsid w:val="00A309B1"/>
    <w:rsid w:val="00A30A89"/>
    <w:rsid w:val="00A30B70"/>
    <w:rsid w:val="00A314BC"/>
    <w:rsid w:val="00A316DA"/>
    <w:rsid w:val="00A3170A"/>
    <w:rsid w:val="00A318DE"/>
    <w:rsid w:val="00A320A5"/>
    <w:rsid w:val="00A3219C"/>
    <w:rsid w:val="00A32283"/>
    <w:rsid w:val="00A322CB"/>
    <w:rsid w:val="00A32BEA"/>
    <w:rsid w:val="00A32FBC"/>
    <w:rsid w:val="00A3306E"/>
    <w:rsid w:val="00A332DA"/>
    <w:rsid w:val="00A33591"/>
    <w:rsid w:val="00A34305"/>
    <w:rsid w:val="00A3452E"/>
    <w:rsid w:val="00A34902"/>
    <w:rsid w:val="00A34CF7"/>
    <w:rsid w:val="00A34EAE"/>
    <w:rsid w:val="00A35246"/>
    <w:rsid w:val="00A353D2"/>
    <w:rsid w:val="00A35468"/>
    <w:rsid w:val="00A35567"/>
    <w:rsid w:val="00A3564B"/>
    <w:rsid w:val="00A36409"/>
    <w:rsid w:val="00A36547"/>
    <w:rsid w:val="00A3661C"/>
    <w:rsid w:val="00A36735"/>
    <w:rsid w:val="00A36799"/>
    <w:rsid w:val="00A36966"/>
    <w:rsid w:val="00A369C5"/>
    <w:rsid w:val="00A36B8B"/>
    <w:rsid w:val="00A373C2"/>
    <w:rsid w:val="00A37809"/>
    <w:rsid w:val="00A37C41"/>
    <w:rsid w:val="00A37E3B"/>
    <w:rsid w:val="00A37E56"/>
    <w:rsid w:val="00A4059A"/>
    <w:rsid w:val="00A405B0"/>
    <w:rsid w:val="00A407EE"/>
    <w:rsid w:val="00A40EF9"/>
    <w:rsid w:val="00A40FF1"/>
    <w:rsid w:val="00A41069"/>
    <w:rsid w:val="00A41093"/>
    <w:rsid w:val="00A4161F"/>
    <w:rsid w:val="00A419D9"/>
    <w:rsid w:val="00A41A3D"/>
    <w:rsid w:val="00A41D48"/>
    <w:rsid w:val="00A41D7F"/>
    <w:rsid w:val="00A41E2C"/>
    <w:rsid w:val="00A41F6D"/>
    <w:rsid w:val="00A4272F"/>
    <w:rsid w:val="00A428EF"/>
    <w:rsid w:val="00A42B5D"/>
    <w:rsid w:val="00A42DCD"/>
    <w:rsid w:val="00A43296"/>
    <w:rsid w:val="00A43742"/>
    <w:rsid w:val="00A437BF"/>
    <w:rsid w:val="00A43803"/>
    <w:rsid w:val="00A4385E"/>
    <w:rsid w:val="00A43E93"/>
    <w:rsid w:val="00A44123"/>
    <w:rsid w:val="00A44175"/>
    <w:rsid w:val="00A442D7"/>
    <w:rsid w:val="00A44545"/>
    <w:rsid w:val="00A44D15"/>
    <w:rsid w:val="00A44D1D"/>
    <w:rsid w:val="00A453BE"/>
    <w:rsid w:val="00A45B4E"/>
    <w:rsid w:val="00A45D00"/>
    <w:rsid w:val="00A45D35"/>
    <w:rsid w:val="00A45E08"/>
    <w:rsid w:val="00A45F65"/>
    <w:rsid w:val="00A46238"/>
    <w:rsid w:val="00A46377"/>
    <w:rsid w:val="00A4666D"/>
    <w:rsid w:val="00A468C4"/>
    <w:rsid w:val="00A46973"/>
    <w:rsid w:val="00A469D9"/>
    <w:rsid w:val="00A46B44"/>
    <w:rsid w:val="00A46D07"/>
    <w:rsid w:val="00A47853"/>
    <w:rsid w:val="00A47C3B"/>
    <w:rsid w:val="00A47C9F"/>
    <w:rsid w:val="00A4859D"/>
    <w:rsid w:val="00A500D8"/>
    <w:rsid w:val="00A502E9"/>
    <w:rsid w:val="00A503C1"/>
    <w:rsid w:val="00A50422"/>
    <w:rsid w:val="00A50433"/>
    <w:rsid w:val="00A50ACC"/>
    <w:rsid w:val="00A50BA1"/>
    <w:rsid w:val="00A5109C"/>
    <w:rsid w:val="00A5142D"/>
    <w:rsid w:val="00A517B0"/>
    <w:rsid w:val="00A51BF3"/>
    <w:rsid w:val="00A51C2A"/>
    <w:rsid w:val="00A51E9E"/>
    <w:rsid w:val="00A51FB3"/>
    <w:rsid w:val="00A5202D"/>
    <w:rsid w:val="00A520B5"/>
    <w:rsid w:val="00A5217C"/>
    <w:rsid w:val="00A52485"/>
    <w:rsid w:val="00A52673"/>
    <w:rsid w:val="00A52716"/>
    <w:rsid w:val="00A52948"/>
    <w:rsid w:val="00A5295E"/>
    <w:rsid w:val="00A52AC5"/>
    <w:rsid w:val="00A53180"/>
    <w:rsid w:val="00A53194"/>
    <w:rsid w:val="00A5345B"/>
    <w:rsid w:val="00A5349D"/>
    <w:rsid w:val="00A53595"/>
    <w:rsid w:val="00A5373D"/>
    <w:rsid w:val="00A5376E"/>
    <w:rsid w:val="00A53C61"/>
    <w:rsid w:val="00A5425C"/>
    <w:rsid w:val="00A546A9"/>
    <w:rsid w:val="00A546C8"/>
    <w:rsid w:val="00A5474E"/>
    <w:rsid w:val="00A54B61"/>
    <w:rsid w:val="00A54B80"/>
    <w:rsid w:val="00A54D32"/>
    <w:rsid w:val="00A54DD4"/>
    <w:rsid w:val="00A555F2"/>
    <w:rsid w:val="00A55B7C"/>
    <w:rsid w:val="00A55CB3"/>
    <w:rsid w:val="00A55F9E"/>
    <w:rsid w:val="00A5607A"/>
    <w:rsid w:val="00A5615B"/>
    <w:rsid w:val="00A562A2"/>
    <w:rsid w:val="00A5680A"/>
    <w:rsid w:val="00A569EA"/>
    <w:rsid w:val="00A56EBF"/>
    <w:rsid w:val="00A56F6E"/>
    <w:rsid w:val="00A570C3"/>
    <w:rsid w:val="00A5710C"/>
    <w:rsid w:val="00A571BD"/>
    <w:rsid w:val="00A5734F"/>
    <w:rsid w:val="00A579FA"/>
    <w:rsid w:val="00A57D71"/>
    <w:rsid w:val="00A605E2"/>
    <w:rsid w:val="00A6062B"/>
    <w:rsid w:val="00A60823"/>
    <w:rsid w:val="00A61E42"/>
    <w:rsid w:val="00A62101"/>
    <w:rsid w:val="00A62208"/>
    <w:rsid w:val="00A62FE2"/>
    <w:rsid w:val="00A63099"/>
    <w:rsid w:val="00A631A0"/>
    <w:rsid w:val="00A632C9"/>
    <w:rsid w:val="00A63500"/>
    <w:rsid w:val="00A63DDD"/>
    <w:rsid w:val="00A63E1E"/>
    <w:rsid w:val="00A63F17"/>
    <w:rsid w:val="00A640F3"/>
    <w:rsid w:val="00A642F8"/>
    <w:rsid w:val="00A64449"/>
    <w:rsid w:val="00A64A4D"/>
    <w:rsid w:val="00A64C0A"/>
    <w:rsid w:val="00A64E79"/>
    <w:rsid w:val="00A650C6"/>
    <w:rsid w:val="00A65499"/>
    <w:rsid w:val="00A66051"/>
    <w:rsid w:val="00A6640B"/>
    <w:rsid w:val="00A66AA3"/>
    <w:rsid w:val="00A66B24"/>
    <w:rsid w:val="00A671C6"/>
    <w:rsid w:val="00A6724B"/>
    <w:rsid w:val="00A67399"/>
    <w:rsid w:val="00A6742E"/>
    <w:rsid w:val="00A67630"/>
    <w:rsid w:val="00A677E8"/>
    <w:rsid w:val="00A67F3B"/>
    <w:rsid w:val="00A703B4"/>
    <w:rsid w:val="00A704D7"/>
    <w:rsid w:val="00A7096F"/>
    <w:rsid w:val="00A70AD9"/>
    <w:rsid w:val="00A70BC2"/>
    <w:rsid w:val="00A717F3"/>
    <w:rsid w:val="00A719D5"/>
    <w:rsid w:val="00A71CD4"/>
    <w:rsid w:val="00A72054"/>
    <w:rsid w:val="00A721EB"/>
    <w:rsid w:val="00A72754"/>
    <w:rsid w:val="00A7276B"/>
    <w:rsid w:val="00A7293C"/>
    <w:rsid w:val="00A72CAC"/>
    <w:rsid w:val="00A7363E"/>
    <w:rsid w:val="00A7390A"/>
    <w:rsid w:val="00A73933"/>
    <w:rsid w:val="00A743B4"/>
    <w:rsid w:val="00A74451"/>
    <w:rsid w:val="00A745BA"/>
    <w:rsid w:val="00A74653"/>
    <w:rsid w:val="00A74DCC"/>
    <w:rsid w:val="00A75A61"/>
    <w:rsid w:val="00A75B58"/>
    <w:rsid w:val="00A75B61"/>
    <w:rsid w:val="00A75B65"/>
    <w:rsid w:val="00A75D26"/>
    <w:rsid w:val="00A76588"/>
    <w:rsid w:val="00A767AF"/>
    <w:rsid w:val="00A767D2"/>
    <w:rsid w:val="00A76BBB"/>
    <w:rsid w:val="00A76BF7"/>
    <w:rsid w:val="00A771AC"/>
    <w:rsid w:val="00A77709"/>
    <w:rsid w:val="00A77A44"/>
    <w:rsid w:val="00A802B6"/>
    <w:rsid w:val="00A8067D"/>
    <w:rsid w:val="00A8073F"/>
    <w:rsid w:val="00A80A44"/>
    <w:rsid w:val="00A80B8E"/>
    <w:rsid w:val="00A80FFB"/>
    <w:rsid w:val="00A81493"/>
    <w:rsid w:val="00A8157F"/>
    <w:rsid w:val="00A81764"/>
    <w:rsid w:val="00A81E2F"/>
    <w:rsid w:val="00A81F82"/>
    <w:rsid w:val="00A82290"/>
    <w:rsid w:val="00A822E6"/>
    <w:rsid w:val="00A82745"/>
    <w:rsid w:val="00A829BB"/>
    <w:rsid w:val="00A82B39"/>
    <w:rsid w:val="00A82BFF"/>
    <w:rsid w:val="00A82D34"/>
    <w:rsid w:val="00A83005"/>
    <w:rsid w:val="00A8319D"/>
    <w:rsid w:val="00A83500"/>
    <w:rsid w:val="00A836B3"/>
    <w:rsid w:val="00A83873"/>
    <w:rsid w:val="00A839B0"/>
    <w:rsid w:val="00A83DE4"/>
    <w:rsid w:val="00A8409C"/>
    <w:rsid w:val="00A84201"/>
    <w:rsid w:val="00A84368"/>
    <w:rsid w:val="00A8443A"/>
    <w:rsid w:val="00A8451E"/>
    <w:rsid w:val="00A847FF"/>
    <w:rsid w:val="00A8493B"/>
    <w:rsid w:val="00A8496B"/>
    <w:rsid w:val="00A849E7"/>
    <w:rsid w:val="00A84A6A"/>
    <w:rsid w:val="00A8504A"/>
    <w:rsid w:val="00A85848"/>
    <w:rsid w:val="00A85B34"/>
    <w:rsid w:val="00A85D26"/>
    <w:rsid w:val="00A860F4"/>
    <w:rsid w:val="00A86341"/>
    <w:rsid w:val="00A86433"/>
    <w:rsid w:val="00A86660"/>
    <w:rsid w:val="00A868CC"/>
    <w:rsid w:val="00A86A84"/>
    <w:rsid w:val="00A86D5C"/>
    <w:rsid w:val="00A8705C"/>
    <w:rsid w:val="00A87413"/>
    <w:rsid w:val="00A8751D"/>
    <w:rsid w:val="00A87693"/>
    <w:rsid w:val="00A877DD"/>
    <w:rsid w:val="00A87A4C"/>
    <w:rsid w:val="00A87B29"/>
    <w:rsid w:val="00A8E7A8"/>
    <w:rsid w:val="00A900C7"/>
    <w:rsid w:val="00A90663"/>
    <w:rsid w:val="00A9069B"/>
    <w:rsid w:val="00A906B3"/>
    <w:rsid w:val="00A909EF"/>
    <w:rsid w:val="00A90D04"/>
    <w:rsid w:val="00A90E66"/>
    <w:rsid w:val="00A90FA0"/>
    <w:rsid w:val="00A91044"/>
    <w:rsid w:val="00A91565"/>
    <w:rsid w:val="00A91BBF"/>
    <w:rsid w:val="00A91CC1"/>
    <w:rsid w:val="00A91E27"/>
    <w:rsid w:val="00A9201F"/>
    <w:rsid w:val="00A92246"/>
    <w:rsid w:val="00A923D8"/>
    <w:rsid w:val="00A92839"/>
    <w:rsid w:val="00A929A2"/>
    <w:rsid w:val="00A92A0B"/>
    <w:rsid w:val="00A92B67"/>
    <w:rsid w:val="00A92EF7"/>
    <w:rsid w:val="00A9308D"/>
    <w:rsid w:val="00A93522"/>
    <w:rsid w:val="00A93576"/>
    <w:rsid w:val="00A9388C"/>
    <w:rsid w:val="00A938EF"/>
    <w:rsid w:val="00A93916"/>
    <w:rsid w:val="00A93C00"/>
    <w:rsid w:val="00A94262"/>
    <w:rsid w:val="00A94521"/>
    <w:rsid w:val="00A9467E"/>
    <w:rsid w:val="00A94ABC"/>
    <w:rsid w:val="00A94F09"/>
    <w:rsid w:val="00A952FF"/>
    <w:rsid w:val="00A9534F"/>
    <w:rsid w:val="00A95374"/>
    <w:rsid w:val="00A95406"/>
    <w:rsid w:val="00A95A00"/>
    <w:rsid w:val="00A95FED"/>
    <w:rsid w:val="00A962DA"/>
    <w:rsid w:val="00A96433"/>
    <w:rsid w:val="00A96636"/>
    <w:rsid w:val="00A96AA9"/>
    <w:rsid w:val="00A96ACC"/>
    <w:rsid w:val="00A9701E"/>
    <w:rsid w:val="00A971BA"/>
    <w:rsid w:val="00A974A3"/>
    <w:rsid w:val="00A9783B"/>
    <w:rsid w:val="00A97A47"/>
    <w:rsid w:val="00A97C3B"/>
    <w:rsid w:val="00A97DFA"/>
    <w:rsid w:val="00A97FAB"/>
    <w:rsid w:val="00A97FEC"/>
    <w:rsid w:val="00A9FA77"/>
    <w:rsid w:val="00AA0124"/>
    <w:rsid w:val="00AA0532"/>
    <w:rsid w:val="00AA0CB0"/>
    <w:rsid w:val="00AA0DDD"/>
    <w:rsid w:val="00AA103B"/>
    <w:rsid w:val="00AA14C5"/>
    <w:rsid w:val="00AA165B"/>
    <w:rsid w:val="00AA195C"/>
    <w:rsid w:val="00AA198C"/>
    <w:rsid w:val="00AA1A91"/>
    <w:rsid w:val="00AA1B87"/>
    <w:rsid w:val="00AA1BCD"/>
    <w:rsid w:val="00AA25A9"/>
    <w:rsid w:val="00AA25C1"/>
    <w:rsid w:val="00AA2744"/>
    <w:rsid w:val="00AA2904"/>
    <w:rsid w:val="00AA29A0"/>
    <w:rsid w:val="00AA2B56"/>
    <w:rsid w:val="00AA3696"/>
    <w:rsid w:val="00AA3E87"/>
    <w:rsid w:val="00AA3F00"/>
    <w:rsid w:val="00AA4003"/>
    <w:rsid w:val="00AA4291"/>
    <w:rsid w:val="00AA47D1"/>
    <w:rsid w:val="00AA4E0C"/>
    <w:rsid w:val="00AA4EC1"/>
    <w:rsid w:val="00AA4FCB"/>
    <w:rsid w:val="00AA4FE5"/>
    <w:rsid w:val="00AA503E"/>
    <w:rsid w:val="00AA53CC"/>
    <w:rsid w:val="00AA5420"/>
    <w:rsid w:val="00AA5856"/>
    <w:rsid w:val="00AA5BE4"/>
    <w:rsid w:val="00AA5C89"/>
    <w:rsid w:val="00AA5E60"/>
    <w:rsid w:val="00AA651B"/>
    <w:rsid w:val="00AA659B"/>
    <w:rsid w:val="00AA6715"/>
    <w:rsid w:val="00AA678D"/>
    <w:rsid w:val="00AA69DB"/>
    <w:rsid w:val="00AA6A32"/>
    <w:rsid w:val="00AA6A71"/>
    <w:rsid w:val="00AA6E30"/>
    <w:rsid w:val="00AA7358"/>
    <w:rsid w:val="00AA7A3E"/>
    <w:rsid w:val="00AA7A73"/>
    <w:rsid w:val="00AA7EF1"/>
    <w:rsid w:val="00AB0044"/>
    <w:rsid w:val="00AB009B"/>
    <w:rsid w:val="00AB01C0"/>
    <w:rsid w:val="00AB056A"/>
    <w:rsid w:val="00AB1568"/>
    <w:rsid w:val="00AB17AD"/>
    <w:rsid w:val="00AB1F1A"/>
    <w:rsid w:val="00AB1FED"/>
    <w:rsid w:val="00AB2769"/>
    <w:rsid w:val="00AB2AC7"/>
    <w:rsid w:val="00AB3083"/>
    <w:rsid w:val="00AB3553"/>
    <w:rsid w:val="00AB355B"/>
    <w:rsid w:val="00AB3673"/>
    <w:rsid w:val="00AB3B34"/>
    <w:rsid w:val="00AB3DB4"/>
    <w:rsid w:val="00AB3F92"/>
    <w:rsid w:val="00AB422B"/>
    <w:rsid w:val="00AB4275"/>
    <w:rsid w:val="00AB43E8"/>
    <w:rsid w:val="00AB4997"/>
    <w:rsid w:val="00AB4B1F"/>
    <w:rsid w:val="00AB4EBB"/>
    <w:rsid w:val="00AB5094"/>
    <w:rsid w:val="00AB53D4"/>
    <w:rsid w:val="00AB568D"/>
    <w:rsid w:val="00AB5977"/>
    <w:rsid w:val="00AB60FE"/>
    <w:rsid w:val="00AB61F7"/>
    <w:rsid w:val="00AB6708"/>
    <w:rsid w:val="00AB6CAE"/>
    <w:rsid w:val="00AB7011"/>
    <w:rsid w:val="00AB7148"/>
    <w:rsid w:val="00AB743B"/>
    <w:rsid w:val="00AB7791"/>
    <w:rsid w:val="00AB77F6"/>
    <w:rsid w:val="00AB7B4C"/>
    <w:rsid w:val="00AB7F7C"/>
    <w:rsid w:val="00AC0ABE"/>
    <w:rsid w:val="00AC0B00"/>
    <w:rsid w:val="00AC0B3B"/>
    <w:rsid w:val="00AC0DF8"/>
    <w:rsid w:val="00AC1288"/>
    <w:rsid w:val="00AC1409"/>
    <w:rsid w:val="00AC150B"/>
    <w:rsid w:val="00AC1AFE"/>
    <w:rsid w:val="00AC1C4D"/>
    <w:rsid w:val="00AC1CC2"/>
    <w:rsid w:val="00AC1F15"/>
    <w:rsid w:val="00AC23E5"/>
    <w:rsid w:val="00AC25D6"/>
    <w:rsid w:val="00AC2673"/>
    <w:rsid w:val="00AC2791"/>
    <w:rsid w:val="00AC28B9"/>
    <w:rsid w:val="00AC293E"/>
    <w:rsid w:val="00AC2A42"/>
    <w:rsid w:val="00AC2A87"/>
    <w:rsid w:val="00AC2BE9"/>
    <w:rsid w:val="00AC2BEC"/>
    <w:rsid w:val="00AC2CA4"/>
    <w:rsid w:val="00AC2CCD"/>
    <w:rsid w:val="00AC31D5"/>
    <w:rsid w:val="00AC31D9"/>
    <w:rsid w:val="00AC320D"/>
    <w:rsid w:val="00AC325C"/>
    <w:rsid w:val="00AC32D6"/>
    <w:rsid w:val="00AC33FA"/>
    <w:rsid w:val="00AC3645"/>
    <w:rsid w:val="00AC3848"/>
    <w:rsid w:val="00AC389E"/>
    <w:rsid w:val="00AC3F65"/>
    <w:rsid w:val="00AC3FAF"/>
    <w:rsid w:val="00AC4326"/>
    <w:rsid w:val="00AC452F"/>
    <w:rsid w:val="00AC4764"/>
    <w:rsid w:val="00AC4CF3"/>
    <w:rsid w:val="00AC4FAE"/>
    <w:rsid w:val="00AC5087"/>
    <w:rsid w:val="00AC5398"/>
    <w:rsid w:val="00AC5B3D"/>
    <w:rsid w:val="00AC61BF"/>
    <w:rsid w:val="00AC6229"/>
    <w:rsid w:val="00AC63C4"/>
    <w:rsid w:val="00AC6DBA"/>
    <w:rsid w:val="00AC6E39"/>
    <w:rsid w:val="00AC7328"/>
    <w:rsid w:val="00AC76D5"/>
    <w:rsid w:val="00AC77FE"/>
    <w:rsid w:val="00AC7A3E"/>
    <w:rsid w:val="00AC7A56"/>
    <w:rsid w:val="00AC7D9B"/>
    <w:rsid w:val="00AC7FAB"/>
    <w:rsid w:val="00AD02EF"/>
    <w:rsid w:val="00AD041D"/>
    <w:rsid w:val="00AD0563"/>
    <w:rsid w:val="00AD0ABF"/>
    <w:rsid w:val="00AD0AEE"/>
    <w:rsid w:val="00AD0FB7"/>
    <w:rsid w:val="00AD1325"/>
    <w:rsid w:val="00AD13FB"/>
    <w:rsid w:val="00AD140F"/>
    <w:rsid w:val="00AD1835"/>
    <w:rsid w:val="00AD2519"/>
    <w:rsid w:val="00AD27D5"/>
    <w:rsid w:val="00AD2A67"/>
    <w:rsid w:val="00AD2ECF"/>
    <w:rsid w:val="00AD384A"/>
    <w:rsid w:val="00AD3F70"/>
    <w:rsid w:val="00AD3F7D"/>
    <w:rsid w:val="00AD41CB"/>
    <w:rsid w:val="00AD43CF"/>
    <w:rsid w:val="00AD4AA9"/>
    <w:rsid w:val="00AD4C02"/>
    <w:rsid w:val="00AD4EE4"/>
    <w:rsid w:val="00AD4FB5"/>
    <w:rsid w:val="00AD5017"/>
    <w:rsid w:val="00AD5B60"/>
    <w:rsid w:val="00AD5D9D"/>
    <w:rsid w:val="00AD5DA4"/>
    <w:rsid w:val="00AD5DE9"/>
    <w:rsid w:val="00AD6294"/>
    <w:rsid w:val="00AD639F"/>
    <w:rsid w:val="00AD6529"/>
    <w:rsid w:val="00AD6650"/>
    <w:rsid w:val="00AD66B8"/>
    <w:rsid w:val="00AD6CBD"/>
    <w:rsid w:val="00AD70E6"/>
    <w:rsid w:val="00AD740D"/>
    <w:rsid w:val="00AD742B"/>
    <w:rsid w:val="00AD77CA"/>
    <w:rsid w:val="00AD7A93"/>
    <w:rsid w:val="00AE08DA"/>
    <w:rsid w:val="00AE09B6"/>
    <w:rsid w:val="00AE0D2A"/>
    <w:rsid w:val="00AE0D90"/>
    <w:rsid w:val="00AE175D"/>
    <w:rsid w:val="00AE1AA6"/>
    <w:rsid w:val="00AE1CEA"/>
    <w:rsid w:val="00AE1DF8"/>
    <w:rsid w:val="00AE2011"/>
    <w:rsid w:val="00AE20BB"/>
    <w:rsid w:val="00AE215C"/>
    <w:rsid w:val="00AE2879"/>
    <w:rsid w:val="00AE2DC5"/>
    <w:rsid w:val="00AE3571"/>
    <w:rsid w:val="00AE3BCC"/>
    <w:rsid w:val="00AE3E76"/>
    <w:rsid w:val="00AE4688"/>
    <w:rsid w:val="00AE47C0"/>
    <w:rsid w:val="00AE47EC"/>
    <w:rsid w:val="00AE4A92"/>
    <w:rsid w:val="00AE4E12"/>
    <w:rsid w:val="00AE4E4E"/>
    <w:rsid w:val="00AE4FFC"/>
    <w:rsid w:val="00AE508C"/>
    <w:rsid w:val="00AE57A8"/>
    <w:rsid w:val="00AE5D3C"/>
    <w:rsid w:val="00AE5D43"/>
    <w:rsid w:val="00AE5D71"/>
    <w:rsid w:val="00AE5E45"/>
    <w:rsid w:val="00AE6060"/>
    <w:rsid w:val="00AE6255"/>
    <w:rsid w:val="00AE62DC"/>
    <w:rsid w:val="00AE6911"/>
    <w:rsid w:val="00AE696F"/>
    <w:rsid w:val="00AE6A9E"/>
    <w:rsid w:val="00AE6DA9"/>
    <w:rsid w:val="00AE6F3D"/>
    <w:rsid w:val="00AE7356"/>
    <w:rsid w:val="00AE79A0"/>
    <w:rsid w:val="00AE79DB"/>
    <w:rsid w:val="00AE7A59"/>
    <w:rsid w:val="00AE7C46"/>
    <w:rsid w:val="00AE7CC9"/>
    <w:rsid w:val="00AEDDBC"/>
    <w:rsid w:val="00AF03A7"/>
    <w:rsid w:val="00AF055B"/>
    <w:rsid w:val="00AF0672"/>
    <w:rsid w:val="00AF0964"/>
    <w:rsid w:val="00AF0B60"/>
    <w:rsid w:val="00AF0C94"/>
    <w:rsid w:val="00AF10D6"/>
    <w:rsid w:val="00AF15CB"/>
    <w:rsid w:val="00AF194C"/>
    <w:rsid w:val="00AF1BAD"/>
    <w:rsid w:val="00AF235F"/>
    <w:rsid w:val="00AF271F"/>
    <w:rsid w:val="00AF2736"/>
    <w:rsid w:val="00AF2843"/>
    <w:rsid w:val="00AF2C9C"/>
    <w:rsid w:val="00AF2CF2"/>
    <w:rsid w:val="00AF2DE3"/>
    <w:rsid w:val="00AF2FF1"/>
    <w:rsid w:val="00AF313C"/>
    <w:rsid w:val="00AF3309"/>
    <w:rsid w:val="00AF3479"/>
    <w:rsid w:val="00AF371F"/>
    <w:rsid w:val="00AF3C26"/>
    <w:rsid w:val="00AF442E"/>
    <w:rsid w:val="00AF48CB"/>
    <w:rsid w:val="00AF4ED3"/>
    <w:rsid w:val="00AF5082"/>
    <w:rsid w:val="00AF5252"/>
    <w:rsid w:val="00AF538C"/>
    <w:rsid w:val="00AF550D"/>
    <w:rsid w:val="00AF5696"/>
    <w:rsid w:val="00AF5718"/>
    <w:rsid w:val="00AF5AB3"/>
    <w:rsid w:val="00AF5C6D"/>
    <w:rsid w:val="00AF5E6B"/>
    <w:rsid w:val="00AF613C"/>
    <w:rsid w:val="00AF6E89"/>
    <w:rsid w:val="00AF732E"/>
    <w:rsid w:val="00AF7992"/>
    <w:rsid w:val="00AF7D9E"/>
    <w:rsid w:val="00B0006B"/>
    <w:rsid w:val="00B003A9"/>
    <w:rsid w:val="00B00516"/>
    <w:rsid w:val="00B00875"/>
    <w:rsid w:val="00B00953"/>
    <w:rsid w:val="00B00AEE"/>
    <w:rsid w:val="00B00B33"/>
    <w:rsid w:val="00B00B68"/>
    <w:rsid w:val="00B00D79"/>
    <w:rsid w:val="00B00F3F"/>
    <w:rsid w:val="00B0129A"/>
    <w:rsid w:val="00B0143A"/>
    <w:rsid w:val="00B01566"/>
    <w:rsid w:val="00B0175A"/>
    <w:rsid w:val="00B02114"/>
    <w:rsid w:val="00B022F0"/>
    <w:rsid w:val="00B02497"/>
    <w:rsid w:val="00B027F0"/>
    <w:rsid w:val="00B02967"/>
    <w:rsid w:val="00B02F64"/>
    <w:rsid w:val="00B032CD"/>
    <w:rsid w:val="00B032DD"/>
    <w:rsid w:val="00B03506"/>
    <w:rsid w:val="00B03AB9"/>
    <w:rsid w:val="00B03D37"/>
    <w:rsid w:val="00B040D5"/>
    <w:rsid w:val="00B04178"/>
    <w:rsid w:val="00B04575"/>
    <w:rsid w:val="00B04772"/>
    <w:rsid w:val="00B0488C"/>
    <w:rsid w:val="00B052C5"/>
    <w:rsid w:val="00B0556E"/>
    <w:rsid w:val="00B05843"/>
    <w:rsid w:val="00B05B69"/>
    <w:rsid w:val="00B05B8E"/>
    <w:rsid w:val="00B05CAE"/>
    <w:rsid w:val="00B05D62"/>
    <w:rsid w:val="00B05F80"/>
    <w:rsid w:val="00B061C2"/>
    <w:rsid w:val="00B06336"/>
    <w:rsid w:val="00B06901"/>
    <w:rsid w:val="00B06C53"/>
    <w:rsid w:val="00B06CF3"/>
    <w:rsid w:val="00B06CF6"/>
    <w:rsid w:val="00B06DB8"/>
    <w:rsid w:val="00B06E3F"/>
    <w:rsid w:val="00B07001"/>
    <w:rsid w:val="00B071B4"/>
    <w:rsid w:val="00B077F0"/>
    <w:rsid w:val="00B079A9"/>
    <w:rsid w:val="00B07BF0"/>
    <w:rsid w:val="00B10506"/>
    <w:rsid w:val="00B106F4"/>
    <w:rsid w:val="00B10748"/>
    <w:rsid w:val="00B10958"/>
    <w:rsid w:val="00B11358"/>
    <w:rsid w:val="00B11836"/>
    <w:rsid w:val="00B11E67"/>
    <w:rsid w:val="00B12637"/>
    <w:rsid w:val="00B127E2"/>
    <w:rsid w:val="00B12895"/>
    <w:rsid w:val="00B12C80"/>
    <w:rsid w:val="00B12FFD"/>
    <w:rsid w:val="00B13152"/>
    <w:rsid w:val="00B1359E"/>
    <w:rsid w:val="00B13644"/>
    <w:rsid w:val="00B1386D"/>
    <w:rsid w:val="00B13C50"/>
    <w:rsid w:val="00B13E1C"/>
    <w:rsid w:val="00B13F2A"/>
    <w:rsid w:val="00B13FC3"/>
    <w:rsid w:val="00B14370"/>
    <w:rsid w:val="00B143FE"/>
    <w:rsid w:val="00B149C6"/>
    <w:rsid w:val="00B14B4F"/>
    <w:rsid w:val="00B14CE8"/>
    <w:rsid w:val="00B15193"/>
    <w:rsid w:val="00B15327"/>
    <w:rsid w:val="00B15435"/>
    <w:rsid w:val="00B15879"/>
    <w:rsid w:val="00B15AD3"/>
    <w:rsid w:val="00B15C17"/>
    <w:rsid w:val="00B15CB8"/>
    <w:rsid w:val="00B15D54"/>
    <w:rsid w:val="00B15F5E"/>
    <w:rsid w:val="00B1640B"/>
    <w:rsid w:val="00B1642B"/>
    <w:rsid w:val="00B16456"/>
    <w:rsid w:val="00B1656E"/>
    <w:rsid w:val="00B16E55"/>
    <w:rsid w:val="00B1728A"/>
    <w:rsid w:val="00B17665"/>
    <w:rsid w:val="00B17B16"/>
    <w:rsid w:val="00B20326"/>
    <w:rsid w:val="00B2036C"/>
    <w:rsid w:val="00B204FE"/>
    <w:rsid w:val="00B2057D"/>
    <w:rsid w:val="00B20DFA"/>
    <w:rsid w:val="00B21940"/>
    <w:rsid w:val="00B21B0D"/>
    <w:rsid w:val="00B21C0F"/>
    <w:rsid w:val="00B21DCA"/>
    <w:rsid w:val="00B21F1E"/>
    <w:rsid w:val="00B220D2"/>
    <w:rsid w:val="00B221F9"/>
    <w:rsid w:val="00B2224C"/>
    <w:rsid w:val="00B222F0"/>
    <w:rsid w:val="00B227F6"/>
    <w:rsid w:val="00B228CF"/>
    <w:rsid w:val="00B22954"/>
    <w:rsid w:val="00B22B15"/>
    <w:rsid w:val="00B22BBF"/>
    <w:rsid w:val="00B2306F"/>
    <w:rsid w:val="00B23571"/>
    <w:rsid w:val="00B23597"/>
    <w:rsid w:val="00B23702"/>
    <w:rsid w:val="00B23799"/>
    <w:rsid w:val="00B244BE"/>
    <w:rsid w:val="00B24729"/>
    <w:rsid w:val="00B2479A"/>
    <w:rsid w:val="00B248C5"/>
    <w:rsid w:val="00B24B91"/>
    <w:rsid w:val="00B24BBC"/>
    <w:rsid w:val="00B25078"/>
    <w:rsid w:val="00B2512D"/>
    <w:rsid w:val="00B251DF"/>
    <w:rsid w:val="00B25240"/>
    <w:rsid w:val="00B25528"/>
    <w:rsid w:val="00B25616"/>
    <w:rsid w:val="00B256F4"/>
    <w:rsid w:val="00B2573C"/>
    <w:rsid w:val="00B259C8"/>
    <w:rsid w:val="00B25BBA"/>
    <w:rsid w:val="00B25E26"/>
    <w:rsid w:val="00B25E68"/>
    <w:rsid w:val="00B25F9A"/>
    <w:rsid w:val="00B26267"/>
    <w:rsid w:val="00B26383"/>
    <w:rsid w:val="00B26C56"/>
    <w:rsid w:val="00B26D7D"/>
    <w:rsid w:val="00B26DA5"/>
    <w:rsid w:val="00B27194"/>
    <w:rsid w:val="00B2725E"/>
    <w:rsid w:val="00B272EA"/>
    <w:rsid w:val="00B27507"/>
    <w:rsid w:val="00B276DD"/>
    <w:rsid w:val="00B303C1"/>
    <w:rsid w:val="00B307CA"/>
    <w:rsid w:val="00B30946"/>
    <w:rsid w:val="00B309F3"/>
    <w:rsid w:val="00B30F83"/>
    <w:rsid w:val="00B310B9"/>
    <w:rsid w:val="00B31235"/>
    <w:rsid w:val="00B315E3"/>
    <w:rsid w:val="00B3178E"/>
    <w:rsid w:val="00B3189B"/>
    <w:rsid w:val="00B31B15"/>
    <w:rsid w:val="00B31EFE"/>
    <w:rsid w:val="00B3247F"/>
    <w:rsid w:val="00B32553"/>
    <w:rsid w:val="00B326E3"/>
    <w:rsid w:val="00B32DC7"/>
    <w:rsid w:val="00B3313A"/>
    <w:rsid w:val="00B3394A"/>
    <w:rsid w:val="00B33AEE"/>
    <w:rsid w:val="00B33C52"/>
    <w:rsid w:val="00B33D83"/>
    <w:rsid w:val="00B33F7C"/>
    <w:rsid w:val="00B341AB"/>
    <w:rsid w:val="00B341BB"/>
    <w:rsid w:val="00B34A42"/>
    <w:rsid w:val="00B34E7F"/>
    <w:rsid w:val="00B3512D"/>
    <w:rsid w:val="00B351E7"/>
    <w:rsid w:val="00B353CD"/>
    <w:rsid w:val="00B353D2"/>
    <w:rsid w:val="00B354FA"/>
    <w:rsid w:val="00B354FF"/>
    <w:rsid w:val="00B35992"/>
    <w:rsid w:val="00B35CF2"/>
    <w:rsid w:val="00B35FD3"/>
    <w:rsid w:val="00B3682D"/>
    <w:rsid w:val="00B36974"/>
    <w:rsid w:val="00B36BA6"/>
    <w:rsid w:val="00B36BF1"/>
    <w:rsid w:val="00B36DDE"/>
    <w:rsid w:val="00B3705D"/>
    <w:rsid w:val="00B3740A"/>
    <w:rsid w:val="00B3767C"/>
    <w:rsid w:val="00B3776D"/>
    <w:rsid w:val="00B3B127"/>
    <w:rsid w:val="00B403DA"/>
    <w:rsid w:val="00B404B2"/>
    <w:rsid w:val="00B40AD2"/>
    <w:rsid w:val="00B40BCD"/>
    <w:rsid w:val="00B40BE3"/>
    <w:rsid w:val="00B40FB1"/>
    <w:rsid w:val="00B41182"/>
    <w:rsid w:val="00B4138D"/>
    <w:rsid w:val="00B417B8"/>
    <w:rsid w:val="00B417CE"/>
    <w:rsid w:val="00B4188D"/>
    <w:rsid w:val="00B41AB3"/>
    <w:rsid w:val="00B41AB4"/>
    <w:rsid w:val="00B41B17"/>
    <w:rsid w:val="00B41D88"/>
    <w:rsid w:val="00B42170"/>
    <w:rsid w:val="00B423DE"/>
    <w:rsid w:val="00B424E1"/>
    <w:rsid w:val="00B42507"/>
    <w:rsid w:val="00B4254A"/>
    <w:rsid w:val="00B426C1"/>
    <w:rsid w:val="00B4294C"/>
    <w:rsid w:val="00B42988"/>
    <w:rsid w:val="00B42993"/>
    <w:rsid w:val="00B42B60"/>
    <w:rsid w:val="00B42B71"/>
    <w:rsid w:val="00B42C38"/>
    <w:rsid w:val="00B43294"/>
    <w:rsid w:val="00B4364C"/>
    <w:rsid w:val="00B43692"/>
    <w:rsid w:val="00B43795"/>
    <w:rsid w:val="00B43CBE"/>
    <w:rsid w:val="00B44287"/>
    <w:rsid w:val="00B448D5"/>
    <w:rsid w:val="00B44B3F"/>
    <w:rsid w:val="00B45005"/>
    <w:rsid w:val="00B45031"/>
    <w:rsid w:val="00B4534E"/>
    <w:rsid w:val="00B45C59"/>
    <w:rsid w:val="00B45D40"/>
    <w:rsid w:val="00B45D7D"/>
    <w:rsid w:val="00B4721A"/>
    <w:rsid w:val="00B4724B"/>
    <w:rsid w:val="00B47337"/>
    <w:rsid w:val="00B4760B"/>
    <w:rsid w:val="00B47684"/>
    <w:rsid w:val="00B47E57"/>
    <w:rsid w:val="00B47F33"/>
    <w:rsid w:val="00B50025"/>
    <w:rsid w:val="00B50043"/>
    <w:rsid w:val="00B5041F"/>
    <w:rsid w:val="00B50524"/>
    <w:rsid w:val="00B50A9B"/>
    <w:rsid w:val="00B50B67"/>
    <w:rsid w:val="00B5122C"/>
    <w:rsid w:val="00B51A07"/>
    <w:rsid w:val="00B51A32"/>
    <w:rsid w:val="00B51AFA"/>
    <w:rsid w:val="00B51C02"/>
    <w:rsid w:val="00B51D2E"/>
    <w:rsid w:val="00B51E08"/>
    <w:rsid w:val="00B51F21"/>
    <w:rsid w:val="00B51FFF"/>
    <w:rsid w:val="00B521F7"/>
    <w:rsid w:val="00B52841"/>
    <w:rsid w:val="00B528BA"/>
    <w:rsid w:val="00B52C63"/>
    <w:rsid w:val="00B52D36"/>
    <w:rsid w:val="00B52F3F"/>
    <w:rsid w:val="00B52F42"/>
    <w:rsid w:val="00B531E9"/>
    <w:rsid w:val="00B5355B"/>
    <w:rsid w:val="00B53672"/>
    <w:rsid w:val="00B53698"/>
    <w:rsid w:val="00B53B43"/>
    <w:rsid w:val="00B542C1"/>
    <w:rsid w:val="00B54407"/>
    <w:rsid w:val="00B5467E"/>
    <w:rsid w:val="00B54C20"/>
    <w:rsid w:val="00B55603"/>
    <w:rsid w:val="00B5565A"/>
    <w:rsid w:val="00B55D42"/>
    <w:rsid w:val="00B55FCD"/>
    <w:rsid w:val="00B5657B"/>
    <w:rsid w:val="00B56923"/>
    <w:rsid w:val="00B5697D"/>
    <w:rsid w:val="00B56F7D"/>
    <w:rsid w:val="00B56FF2"/>
    <w:rsid w:val="00B5788F"/>
    <w:rsid w:val="00B578CD"/>
    <w:rsid w:val="00B57987"/>
    <w:rsid w:val="00B57A15"/>
    <w:rsid w:val="00B57D23"/>
    <w:rsid w:val="00B60AB9"/>
    <w:rsid w:val="00B60D17"/>
    <w:rsid w:val="00B60E2C"/>
    <w:rsid w:val="00B60F20"/>
    <w:rsid w:val="00B61256"/>
    <w:rsid w:val="00B61D35"/>
    <w:rsid w:val="00B61E86"/>
    <w:rsid w:val="00B61F39"/>
    <w:rsid w:val="00B61FF7"/>
    <w:rsid w:val="00B62051"/>
    <w:rsid w:val="00B620E8"/>
    <w:rsid w:val="00B62140"/>
    <w:rsid w:val="00B621A7"/>
    <w:rsid w:val="00B62460"/>
    <w:rsid w:val="00B627EA"/>
    <w:rsid w:val="00B62FD6"/>
    <w:rsid w:val="00B6362F"/>
    <w:rsid w:val="00B637E8"/>
    <w:rsid w:val="00B64004"/>
    <w:rsid w:val="00B64014"/>
    <w:rsid w:val="00B643BA"/>
    <w:rsid w:val="00B643D7"/>
    <w:rsid w:val="00B647AC"/>
    <w:rsid w:val="00B64B8C"/>
    <w:rsid w:val="00B64CF7"/>
    <w:rsid w:val="00B64D5C"/>
    <w:rsid w:val="00B652AF"/>
    <w:rsid w:val="00B65376"/>
    <w:rsid w:val="00B654B0"/>
    <w:rsid w:val="00B654EA"/>
    <w:rsid w:val="00B655B9"/>
    <w:rsid w:val="00B656AB"/>
    <w:rsid w:val="00B656D1"/>
    <w:rsid w:val="00B65805"/>
    <w:rsid w:val="00B6596E"/>
    <w:rsid w:val="00B65A2D"/>
    <w:rsid w:val="00B65D9A"/>
    <w:rsid w:val="00B65E44"/>
    <w:rsid w:val="00B660B1"/>
    <w:rsid w:val="00B66358"/>
    <w:rsid w:val="00B6643D"/>
    <w:rsid w:val="00B66919"/>
    <w:rsid w:val="00B66982"/>
    <w:rsid w:val="00B66CF8"/>
    <w:rsid w:val="00B672C1"/>
    <w:rsid w:val="00B67492"/>
    <w:rsid w:val="00B674E1"/>
    <w:rsid w:val="00B6752E"/>
    <w:rsid w:val="00B67740"/>
    <w:rsid w:val="00B67AAD"/>
    <w:rsid w:val="00B67F75"/>
    <w:rsid w:val="00B69457"/>
    <w:rsid w:val="00B700AF"/>
    <w:rsid w:val="00B701F0"/>
    <w:rsid w:val="00B702CF"/>
    <w:rsid w:val="00B70732"/>
    <w:rsid w:val="00B70749"/>
    <w:rsid w:val="00B70A44"/>
    <w:rsid w:val="00B712A5"/>
    <w:rsid w:val="00B717F8"/>
    <w:rsid w:val="00B71923"/>
    <w:rsid w:val="00B719E9"/>
    <w:rsid w:val="00B71C56"/>
    <w:rsid w:val="00B71F94"/>
    <w:rsid w:val="00B72188"/>
    <w:rsid w:val="00B72241"/>
    <w:rsid w:val="00B724AF"/>
    <w:rsid w:val="00B7259E"/>
    <w:rsid w:val="00B726FA"/>
    <w:rsid w:val="00B72B82"/>
    <w:rsid w:val="00B72CBB"/>
    <w:rsid w:val="00B7311E"/>
    <w:rsid w:val="00B73701"/>
    <w:rsid w:val="00B73A91"/>
    <w:rsid w:val="00B73BA7"/>
    <w:rsid w:val="00B73CA8"/>
    <w:rsid w:val="00B745FD"/>
    <w:rsid w:val="00B748BE"/>
    <w:rsid w:val="00B7497F"/>
    <w:rsid w:val="00B74ED7"/>
    <w:rsid w:val="00B7528E"/>
    <w:rsid w:val="00B7569C"/>
    <w:rsid w:val="00B75C33"/>
    <w:rsid w:val="00B75C9C"/>
    <w:rsid w:val="00B75D89"/>
    <w:rsid w:val="00B75DDC"/>
    <w:rsid w:val="00B76293"/>
    <w:rsid w:val="00B763D4"/>
    <w:rsid w:val="00B7699B"/>
    <w:rsid w:val="00B770D5"/>
    <w:rsid w:val="00B7716F"/>
    <w:rsid w:val="00B7797A"/>
    <w:rsid w:val="00B77A7C"/>
    <w:rsid w:val="00B77C13"/>
    <w:rsid w:val="00B77CAC"/>
    <w:rsid w:val="00B77D13"/>
    <w:rsid w:val="00B77F47"/>
    <w:rsid w:val="00B80101"/>
    <w:rsid w:val="00B8012B"/>
    <w:rsid w:val="00B8042A"/>
    <w:rsid w:val="00B8047E"/>
    <w:rsid w:val="00B80914"/>
    <w:rsid w:val="00B80B88"/>
    <w:rsid w:val="00B80D2B"/>
    <w:rsid w:val="00B80D64"/>
    <w:rsid w:val="00B81401"/>
    <w:rsid w:val="00B81489"/>
    <w:rsid w:val="00B82308"/>
    <w:rsid w:val="00B8251A"/>
    <w:rsid w:val="00B825B5"/>
    <w:rsid w:val="00B82C28"/>
    <w:rsid w:val="00B83225"/>
    <w:rsid w:val="00B83538"/>
    <w:rsid w:val="00B8363D"/>
    <w:rsid w:val="00B83663"/>
    <w:rsid w:val="00B83735"/>
    <w:rsid w:val="00B837F6"/>
    <w:rsid w:val="00B8396F"/>
    <w:rsid w:val="00B83E41"/>
    <w:rsid w:val="00B83F02"/>
    <w:rsid w:val="00B84224"/>
    <w:rsid w:val="00B844A4"/>
    <w:rsid w:val="00B84636"/>
    <w:rsid w:val="00B85E6C"/>
    <w:rsid w:val="00B85FDF"/>
    <w:rsid w:val="00B86010"/>
    <w:rsid w:val="00B86072"/>
    <w:rsid w:val="00B86353"/>
    <w:rsid w:val="00B865C0"/>
    <w:rsid w:val="00B8699F"/>
    <w:rsid w:val="00B86A86"/>
    <w:rsid w:val="00B86EB1"/>
    <w:rsid w:val="00B878DE"/>
    <w:rsid w:val="00B87B10"/>
    <w:rsid w:val="00B87C08"/>
    <w:rsid w:val="00B87E41"/>
    <w:rsid w:val="00B87FCF"/>
    <w:rsid w:val="00B8B9BB"/>
    <w:rsid w:val="00B90387"/>
    <w:rsid w:val="00B9097E"/>
    <w:rsid w:val="00B90CEE"/>
    <w:rsid w:val="00B90E42"/>
    <w:rsid w:val="00B910F4"/>
    <w:rsid w:val="00B916BA"/>
    <w:rsid w:val="00B91808"/>
    <w:rsid w:val="00B91C3F"/>
    <w:rsid w:val="00B91F7A"/>
    <w:rsid w:val="00B92005"/>
    <w:rsid w:val="00B92512"/>
    <w:rsid w:val="00B9254C"/>
    <w:rsid w:val="00B9266F"/>
    <w:rsid w:val="00B92CEF"/>
    <w:rsid w:val="00B93112"/>
    <w:rsid w:val="00B934AE"/>
    <w:rsid w:val="00B935B1"/>
    <w:rsid w:val="00B93874"/>
    <w:rsid w:val="00B93932"/>
    <w:rsid w:val="00B941BA"/>
    <w:rsid w:val="00B94243"/>
    <w:rsid w:val="00B943C6"/>
    <w:rsid w:val="00B94489"/>
    <w:rsid w:val="00B949DF"/>
    <w:rsid w:val="00B94A2A"/>
    <w:rsid w:val="00B94AD8"/>
    <w:rsid w:val="00B94B77"/>
    <w:rsid w:val="00B95149"/>
    <w:rsid w:val="00B95952"/>
    <w:rsid w:val="00B96295"/>
    <w:rsid w:val="00B962B1"/>
    <w:rsid w:val="00B96612"/>
    <w:rsid w:val="00B969AB"/>
    <w:rsid w:val="00B96A0A"/>
    <w:rsid w:val="00B96FE6"/>
    <w:rsid w:val="00B9722E"/>
    <w:rsid w:val="00B97648"/>
    <w:rsid w:val="00B978F1"/>
    <w:rsid w:val="00BA006E"/>
    <w:rsid w:val="00BA0290"/>
    <w:rsid w:val="00BA0A79"/>
    <w:rsid w:val="00BA0EE1"/>
    <w:rsid w:val="00BA1003"/>
    <w:rsid w:val="00BA1399"/>
    <w:rsid w:val="00BA1404"/>
    <w:rsid w:val="00BA148D"/>
    <w:rsid w:val="00BA160A"/>
    <w:rsid w:val="00BA19DF"/>
    <w:rsid w:val="00BA1BCD"/>
    <w:rsid w:val="00BA1E88"/>
    <w:rsid w:val="00BA1E89"/>
    <w:rsid w:val="00BA22F6"/>
    <w:rsid w:val="00BA2750"/>
    <w:rsid w:val="00BA27CC"/>
    <w:rsid w:val="00BA2895"/>
    <w:rsid w:val="00BA2ED7"/>
    <w:rsid w:val="00BA2F51"/>
    <w:rsid w:val="00BA2F75"/>
    <w:rsid w:val="00BA3291"/>
    <w:rsid w:val="00BA363C"/>
    <w:rsid w:val="00BA364E"/>
    <w:rsid w:val="00BA36DA"/>
    <w:rsid w:val="00BA3B1F"/>
    <w:rsid w:val="00BA3B77"/>
    <w:rsid w:val="00BA3BE9"/>
    <w:rsid w:val="00BA450C"/>
    <w:rsid w:val="00BA4635"/>
    <w:rsid w:val="00BA499A"/>
    <w:rsid w:val="00BA4C4D"/>
    <w:rsid w:val="00BA4DCC"/>
    <w:rsid w:val="00BA4E40"/>
    <w:rsid w:val="00BA50ED"/>
    <w:rsid w:val="00BA5370"/>
    <w:rsid w:val="00BA5587"/>
    <w:rsid w:val="00BA5BE9"/>
    <w:rsid w:val="00BA5C55"/>
    <w:rsid w:val="00BA60E0"/>
    <w:rsid w:val="00BA62C8"/>
    <w:rsid w:val="00BA63C8"/>
    <w:rsid w:val="00BA63D0"/>
    <w:rsid w:val="00BA64B8"/>
    <w:rsid w:val="00BA6A46"/>
    <w:rsid w:val="00BA6B02"/>
    <w:rsid w:val="00BA6D99"/>
    <w:rsid w:val="00BA7048"/>
    <w:rsid w:val="00BA7BD4"/>
    <w:rsid w:val="00BA7D93"/>
    <w:rsid w:val="00BA7F1F"/>
    <w:rsid w:val="00BB0006"/>
    <w:rsid w:val="00BB080E"/>
    <w:rsid w:val="00BB0AA6"/>
    <w:rsid w:val="00BB0CF3"/>
    <w:rsid w:val="00BB0D8F"/>
    <w:rsid w:val="00BB12DC"/>
    <w:rsid w:val="00BB1356"/>
    <w:rsid w:val="00BB1572"/>
    <w:rsid w:val="00BB1A59"/>
    <w:rsid w:val="00BB2182"/>
    <w:rsid w:val="00BB24B0"/>
    <w:rsid w:val="00BB24CC"/>
    <w:rsid w:val="00BB2B36"/>
    <w:rsid w:val="00BB2B61"/>
    <w:rsid w:val="00BB2B88"/>
    <w:rsid w:val="00BB3E1F"/>
    <w:rsid w:val="00BB3F64"/>
    <w:rsid w:val="00BB40E2"/>
    <w:rsid w:val="00BB456C"/>
    <w:rsid w:val="00BB54F1"/>
    <w:rsid w:val="00BB5661"/>
    <w:rsid w:val="00BB5B77"/>
    <w:rsid w:val="00BB666B"/>
    <w:rsid w:val="00BB6D00"/>
    <w:rsid w:val="00BB6E03"/>
    <w:rsid w:val="00BB6F29"/>
    <w:rsid w:val="00BB7347"/>
    <w:rsid w:val="00BB7726"/>
    <w:rsid w:val="00BB79A1"/>
    <w:rsid w:val="00BB7A24"/>
    <w:rsid w:val="00BB7C3D"/>
    <w:rsid w:val="00BC037B"/>
    <w:rsid w:val="00BC061B"/>
    <w:rsid w:val="00BC0A66"/>
    <w:rsid w:val="00BC1252"/>
    <w:rsid w:val="00BC12DB"/>
    <w:rsid w:val="00BC14C7"/>
    <w:rsid w:val="00BC1600"/>
    <w:rsid w:val="00BC174C"/>
    <w:rsid w:val="00BC1928"/>
    <w:rsid w:val="00BC1BD1"/>
    <w:rsid w:val="00BC1BFA"/>
    <w:rsid w:val="00BC1D4B"/>
    <w:rsid w:val="00BC1E80"/>
    <w:rsid w:val="00BC2021"/>
    <w:rsid w:val="00BC21E2"/>
    <w:rsid w:val="00BC23D6"/>
    <w:rsid w:val="00BC24E2"/>
    <w:rsid w:val="00BC2B49"/>
    <w:rsid w:val="00BC2CFB"/>
    <w:rsid w:val="00BC2D2C"/>
    <w:rsid w:val="00BC2D60"/>
    <w:rsid w:val="00BC3340"/>
    <w:rsid w:val="00BC33D1"/>
    <w:rsid w:val="00BC33ED"/>
    <w:rsid w:val="00BC3490"/>
    <w:rsid w:val="00BC37F2"/>
    <w:rsid w:val="00BC3812"/>
    <w:rsid w:val="00BC39F0"/>
    <w:rsid w:val="00BC3E24"/>
    <w:rsid w:val="00BC3F14"/>
    <w:rsid w:val="00BC3F4E"/>
    <w:rsid w:val="00BC4223"/>
    <w:rsid w:val="00BC4509"/>
    <w:rsid w:val="00BC4970"/>
    <w:rsid w:val="00BC4A3D"/>
    <w:rsid w:val="00BC4CD2"/>
    <w:rsid w:val="00BC4D24"/>
    <w:rsid w:val="00BC4D79"/>
    <w:rsid w:val="00BC4E83"/>
    <w:rsid w:val="00BC5206"/>
    <w:rsid w:val="00BC5740"/>
    <w:rsid w:val="00BC57F1"/>
    <w:rsid w:val="00BC5CAD"/>
    <w:rsid w:val="00BC6058"/>
    <w:rsid w:val="00BC624C"/>
    <w:rsid w:val="00BC64FF"/>
    <w:rsid w:val="00BC6AC1"/>
    <w:rsid w:val="00BC703A"/>
    <w:rsid w:val="00BC749A"/>
    <w:rsid w:val="00BC74C2"/>
    <w:rsid w:val="00BC7792"/>
    <w:rsid w:val="00BC7A87"/>
    <w:rsid w:val="00BC7B8D"/>
    <w:rsid w:val="00BC7EB1"/>
    <w:rsid w:val="00BD0247"/>
    <w:rsid w:val="00BD0379"/>
    <w:rsid w:val="00BD050E"/>
    <w:rsid w:val="00BD0513"/>
    <w:rsid w:val="00BD0A04"/>
    <w:rsid w:val="00BD0D3C"/>
    <w:rsid w:val="00BD145A"/>
    <w:rsid w:val="00BD1583"/>
    <w:rsid w:val="00BD1D8F"/>
    <w:rsid w:val="00BD1F54"/>
    <w:rsid w:val="00BD219F"/>
    <w:rsid w:val="00BD2587"/>
    <w:rsid w:val="00BD284E"/>
    <w:rsid w:val="00BD286C"/>
    <w:rsid w:val="00BD290D"/>
    <w:rsid w:val="00BD2966"/>
    <w:rsid w:val="00BD29AF"/>
    <w:rsid w:val="00BD2B09"/>
    <w:rsid w:val="00BD2F35"/>
    <w:rsid w:val="00BD3191"/>
    <w:rsid w:val="00BD3340"/>
    <w:rsid w:val="00BD3399"/>
    <w:rsid w:val="00BD3A09"/>
    <w:rsid w:val="00BD3A77"/>
    <w:rsid w:val="00BD3B11"/>
    <w:rsid w:val="00BD3CC1"/>
    <w:rsid w:val="00BD46C5"/>
    <w:rsid w:val="00BD47CD"/>
    <w:rsid w:val="00BD4887"/>
    <w:rsid w:val="00BD48AF"/>
    <w:rsid w:val="00BD4AA9"/>
    <w:rsid w:val="00BD4BFA"/>
    <w:rsid w:val="00BD4DF5"/>
    <w:rsid w:val="00BD541B"/>
    <w:rsid w:val="00BD5B51"/>
    <w:rsid w:val="00BD5C26"/>
    <w:rsid w:val="00BD5DA1"/>
    <w:rsid w:val="00BD6091"/>
    <w:rsid w:val="00BD65E3"/>
    <w:rsid w:val="00BD675F"/>
    <w:rsid w:val="00BD6A21"/>
    <w:rsid w:val="00BD6C80"/>
    <w:rsid w:val="00BD70B9"/>
    <w:rsid w:val="00BD73B7"/>
    <w:rsid w:val="00BD7582"/>
    <w:rsid w:val="00BD77C5"/>
    <w:rsid w:val="00BE08D8"/>
    <w:rsid w:val="00BE0CBE"/>
    <w:rsid w:val="00BE0E08"/>
    <w:rsid w:val="00BE0E1A"/>
    <w:rsid w:val="00BE121B"/>
    <w:rsid w:val="00BE1432"/>
    <w:rsid w:val="00BE16BE"/>
    <w:rsid w:val="00BE1901"/>
    <w:rsid w:val="00BE1965"/>
    <w:rsid w:val="00BE1A1F"/>
    <w:rsid w:val="00BE1D40"/>
    <w:rsid w:val="00BE1D56"/>
    <w:rsid w:val="00BE1F96"/>
    <w:rsid w:val="00BE22DE"/>
    <w:rsid w:val="00BE29E4"/>
    <w:rsid w:val="00BE2A06"/>
    <w:rsid w:val="00BE2A3E"/>
    <w:rsid w:val="00BE2B8E"/>
    <w:rsid w:val="00BE2C8A"/>
    <w:rsid w:val="00BE303C"/>
    <w:rsid w:val="00BE3245"/>
    <w:rsid w:val="00BE44BA"/>
    <w:rsid w:val="00BE4513"/>
    <w:rsid w:val="00BE45F3"/>
    <w:rsid w:val="00BE4633"/>
    <w:rsid w:val="00BE4A73"/>
    <w:rsid w:val="00BE4FDD"/>
    <w:rsid w:val="00BE503C"/>
    <w:rsid w:val="00BE5047"/>
    <w:rsid w:val="00BE51F7"/>
    <w:rsid w:val="00BE5304"/>
    <w:rsid w:val="00BE55CA"/>
    <w:rsid w:val="00BE5A42"/>
    <w:rsid w:val="00BE5AC0"/>
    <w:rsid w:val="00BE5E68"/>
    <w:rsid w:val="00BE5EFE"/>
    <w:rsid w:val="00BE6505"/>
    <w:rsid w:val="00BE6913"/>
    <w:rsid w:val="00BE79AF"/>
    <w:rsid w:val="00BE79CA"/>
    <w:rsid w:val="00BE7DC3"/>
    <w:rsid w:val="00BECDEE"/>
    <w:rsid w:val="00BF005F"/>
    <w:rsid w:val="00BF0177"/>
    <w:rsid w:val="00BF0DEA"/>
    <w:rsid w:val="00BF0E12"/>
    <w:rsid w:val="00BF0ECB"/>
    <w:rsid w:val="00BF1389"/>
    <w:rsid w:val="00BF1631"/>
    <w:rsid w:val="00BF1923"/>
    <w:rsid w:val="00BF1971"/>
    <w:rsid w:val="00BF1A5D"/>
    <w:rsid w:val="00BF248E"/>
    <w:rsid w:val="00BF24BC"/>
    <w:rsid w:val="00BF29EF"/>
    <w:rsid w:val="00BF2A4C"/>
    <w:rsid w:val="00BF2C3D"/>
    <w:rsid w:val="00BF2F42"/>
    <w:rsid w:val="00BF3070"/>
    <w:rsid w:val="00BF31DF"/>
    <w:rsid w:val="00BF3286"/>
    <w:rsid w:val="00BF341B"/>
    <w:rsid w:val="00BF35F1"/>
    <w:rsid w:val="00BF3B16"/>
    <w:rsid w:val="00BF3D9D"/>
    <w:rsid w:val="00BF4139"/>
    <w:rsid w:val="00BF4485"/>
    <w:rsid w:val="00BF4624"/>
    <w:rsid w:val="00BF46B5"/>
    <w:rsid w:val="00BF4855"/>
    <w:rsid w:val="00BF4A54"/>
    <w:rsid w:val="00BF4C4D"/>
    <w:rsid w:val="00BF4C9F"/>
    <w:rsid w:val="00BF4DAA"/>
    <w:rsid w:val="00BF4E5E"/>
    <w:rsid w:val="00BF4E6E"/>
    <w:rsid w:val="00BF5117"/>
    <w:rsid w:val="00BF5274"/>
    <w:rsid w:val="00BF537E"/>
    <w:rsid w:val="00BF5388"/>
    <w:rsid w:val="00BF5533"/>
    <w:rsid w:val="00BF57A1"/>
    <w:rsid w:val="00BF5901"/>
    <w:rsid w:val="00BF5B3B"/>
    <w:rsid w:val="00BF5CE6"/>
    <w:rsid w:val="00BF5E04"/>
    <w:rsid w:val="00BF5EBF"/>
    <w:rsid w:val="00BF5F9F"/>
    <w:rsid w:val="00BF6175"/>
    <w:rsid w:val="00BF63FB"/>
    <w:rsid w:val="00BF6AA9"/>
    <w:rsid w:val="00BF7416"/>
    <w:rsid w:val="00BF7C26"/>
    <w:rsid w:val="00BF7DBB"/>
    <w:rsid w:val="00BFE5F3"/>
    <w:rsid w:val="00BFEBAA"/>
    <w:rsid w:val="00C00187"/>
    <w:rsid w:val="00C004B0"/>
    <w:rsid w:val="00C00914"/>
    <w:rsid w:val="00C00B7D"/>
    <w:rsid w:val="00C00C6C"/>
    <w:rsid w:val="00C00D8C"/>
    <w:rsid w:val="00C00ED3"/>
    <w:rsid w:val="00C01575"/>
    <w:rsid w:val="00C01915"/>
    <w:rsid w:val="00C01C8E"/>
    <w:rsid w:val="00C01DF6"/>
    <w:rsid w:val="00C01E3C"/>
    <w:rsid w:val="00C01ED6"/>
    <w:rsid w:val="00C0206A"/>
    <w:rsid w:val="00C024F1"/>
    <w:rsid w:val="00C027E8"/>
    <w:rsid w:val="00C02E9C"/>
    <w:rsid w:val="00C03033"/>
    <w:rsid w:val="00C031A7"/>
    <w:rsid w:val="00C0337B"/>
    <w:rsid w:val="00C034E7"/>
    <w:rsid w:val="00C036C7"/>
    <w:rsid w:val="00C0373B"/>
    <w:rsid w:val="00C03AC9"/>
    <w:rsid w:val="00C03B54"/>
    <w:rsid w:val="00C03BD0"/>
    <w:rsid w:val="00C03C30"/>
    <w:rsid w:val="00C03CE8"/>
    <w:rsid w:val="00C041B1"/>
    <w:rsid w:val="00C0422C"/>
    <w:rsid w:val="00C04271"/>
    <w:rsid w:val="00C044CC"/>
    <w:rsid w:val="00C044E1"/>
    <w:rsid w:val="00C046D7"/>
    <w:rsid w:val="00C048DC"/>
    <w:rsid w:val="00C04B0A"/>
    <w:rsid w:val="00C04DDB"/>
    <w:rsid w:val="00C04E13"/>
    <w:rsid w:val="00C052BC"/>
    <w:rsid w:val="00C052CB"/>
    <w:rsid w:val="00C0545E"/>
    <w:rsid w:val="00C05ADD"/>
    <w:rsid w:val="00C05B36"/>
    <w:rsid w:val="00C062FB"/>
    <w:rsid w:val="00C0644F"/>
    <w:rsid w:val="00C0663D"/>
    <w:rsid w:val="00C06D8E"/>
    <w:rsid w:val="00C06FCE"/>
    <w:rsid w:val="00C07313"/>
    <w:rsid w:val="00C0763D"/>
    <w:rsid w:val="00C07785"/>
    <w:rsid w:val="00C077E5"/>
    <w:rsid w:val="00C07A19"/>
    <w:rsid w:val="00C10028"/>
    <w:rsid w:val="00C107AC"/>
    <w:rsid w:val="00C10943"/>
    <w:rsid w:val="00C10AB9"/>
    <w:rsid w:val="00C10F61"/>
    <w:rsid w:val="00C11C97"/>
    <w:rsid w:val="00C12407"/>
    <w:rsid w:val="00C1268F"/>
    <w:rsid w:val="00C1288C"/>
    <w:rsid w:val="00C12A31"/>
    <w:rsid w:val="00C12D81"/>
    <w:rsid w:val="00C12E63"/>
    <w:rsid w:val="00C131A0"/>
    <w:rsid w:val="00C131D2"/>
    <w:rsid w:val="00C13428"/>
    <w:rsid w:val="00C138D9"/>
    <w:rsid w:val="00C14068"/>
    <w:rsid w:val="00C141CF"/>
    <w:rsid w:val="00C1425A"/>
    <w:rsid w:val="00C146F9"/>
    <w:rsid w:val="00C14A2E"/>
    <w:rsid w:val="00C15199"/>
    <w:rsid w:val="00C15C29"/>
    <w:rsid w:val="00C15E69"/>
    <w:rsid w:val="00C15FB8"/>
    <w:rsid w:val="00C16503"/>
    <w:rsid w:val="00C16548"/>
    <w:rsid w:val="00C167EE"/>
    <w:rsid w:val="00C16B65"/>
    <w:rsid w:val="00C1741F"/>
    <w:rsid w:val="00C1794E"/>
    <w:rsid w:val="00C17A16"/>
    <w:rsid w:val="00C1E337"/>
    <w:rsid w:val="00C2001F"/>
    <w:rsid w:val="00C2011B"/>
    <w:rsid w:val="00C20516"/>
    <w:rsid w:val="00C208B6"/>
    <w:rsid w:val="00C20936"/>
    <w:rsid w:val="00C20AC2"/>
    <w:rsid w:val="00C20C3F"/>
    <w:rsid w:val="00C20DEA"/>
    <w:rsid w:val="00C21637"/>
    <w:rsid w:val="00C21AB1"/>
    <w:rsid w:val="00C21B55"/>
    <w:rsid w:val="00C21D3D"/>
    <w:rsid w:val="00C21F6B"/>
    <w:rsid w:val="00C2235C"/>
    <w:rsid w:val="00C22509"/>
    <w:rsid w:val="00C2254B"/>
    <w:rsid w:val="00C22997"/>
    <w:rsid w:val="00C22B84"/>
    <w:rsid w:val="00C22C97"/>
    <w:rsid w:val="00C22E57"/>
    <w:rsid w:val="00C233AD"/>
    <w:rsid w:val="00C234A3"/>
    <w:rsid w:val="00C234E3"/>
    <w:rsid w:val="00C2383E"/>
    <w:rsid w:val="00C23CC8"/>
    <w:rsid w:val="00C23EFE"/>
    <w:rsid w:val="00C2432E"/>
    <w:rsid w:val="00C24366"/>
    <w:rsid w:val="00C24435"/>
    <w:rsid w:val="00C247CB"/>
    <w:rsid w:val="00C248FC"/>
    <w:rsid w:val="00C2495E"/>
    <w:rsid w:val="00C249DC"/>
    <w:rsid w:val="00C24C70"/>
    <w:rsid w:val="00C24E96"/>
    <w:rsid w:val="00C255BE"/>
    <w:rsid w:val="00C25677"/>
    <w:rsid w:val="00C2589B"/>
    <w:rsid w:val="00C25A37"/>
    <w:rsid w:val="00C25C15"/>
    <w:rsid w:val="00C268B0"/>
    <w:rsid w:val="00C26B6F"/>
    <w:rsid w:val="00C27276"/>
    <w:rsid w:val="00C276D2"/>
    <w:rsid w:val="00C278B8"/>
    <w:rsid w:val="00C278EE"/>
    <w:rsid w:val="00C27A85"/>
    <w:rsid w:val="00C3036F"/>
    <w:rsid w:val="00C307C1"/>
    <w:rsid w:val="00C30AFF"/>
    <w:rsid w:val="00C30C71"/>
    <w:rsid w:val="00C30CE7"/>
    <w:rsid w:val="00C30E87"/>
    <w:rsid w:val="00C3189D"/>
    <w:rsid w:val="00C31DA7"/>
    <w:rsid w:val="00C31F43"/>
    <w:rsid w:val="00C32204"/>
    <w:rsid w:val="00C3228D"/>
    <w:rsid w:val="00C32347"/>
    <w:rsid w:val="00C3239F"/>
    <w:rsid w:val="00C326DE"/>
    <w:rsid w:val="00C32707"/>
    <w:rsid w:val="00C32AAB"/>
    <w:rsid w:val="00C32BC4"/>
    <w:rsid w:val="00C32F4D"/>
    <w:rsid w:val="00C3300B"/>
    <w:rsid w:val="00C3305D"/>
    <w:rsid w:val="00C3392D"/>
    <w:rsid w:val="00C33DFD"/>
    <w:rsid w:val="00C343E9"/>
    <w:rsid w:val="00C344DF"/>
    <w:rsid w:val="00C34B9C"/>
    <w:rsid w:val="00C350A3"/>
    <w:rsid w:val="00C353B5"/>
    <w:rsid w:val="00C355B4"/>
    <w:rsid w:val="00C35EF4"/>
    <w:rsid w:val="00C35FDB"/>
    <w:rsid w:val="00C3629D"/>
    <w:rsid w:val="00C363D0"/>
    <w:rsid w:val="00C36488"/>
    <w:rsid w:val="00C365F1"/>
    <w:rsid w:val="00C366C8"/>
    <w:rsid w:val="00C3674C"/>
    <w:rsid w:val="00C36999"/>
    <w:rsid w:val="00C36DC3"/>
    <w:rsid w:val="00C37044"/>
    <w:rsid w:val="00C37191"/>
    <w:rsid w:val="00C37241"/>
    <w:rsid w:val="00C374FD"/>
    <w:rsid w:val="00C375E8"/>
    <w:rsid w:val="00C37D13"/>
    <w:rsid w:val="00C40021"/>
    <w:rsid w:val="00C40106"/>
    <w:rsid w:val="00C4074A"/>
    <w:rsid w:val="00C40CE0"/>
    <w:rsid w:val="00C410EB"/>
    <w:rsid w:val="00C4137B"/>
    <w:rsid w:val="00C4146D"/>
    <w:rsid w:val="00C41CE7"/>
    <w:rsid w:val="00C41DC2"/>
    <w:rsid w:val="00C42337"/>
    <w:rsid w:val="00C425B8"/>
    <w:rsid w:val="00C428AE"/>
    <w:rsid w:val="00C4299F"/>
    <w:rsid w:val="00C431CD"/>
    <w:rsid w:val="00C432A7"/>
    <w:rsid w:val="00C4359A"/>
    <w:rsid w:val="00C438AA"/>
    <w:rsid w:val="00C43AC9"/>
    <w:rsid w:val="00C43AF4"/>
    <w:rsid w:val="00C43C85"/>
    <w:rsid w:val="00C43E5D"/>
    <w:rsid w:val="00C4444E"/>
    <w:rsid w:val="00C44525"/>
    <w:rsid w:val="00C4463C"/>
    <w:rsid w:val="00C44CA3"/>
    <w:rsid w:val="00C45509"/>
    <w:rsid w:val="00C4550E"/>
    <w:rsid w:val="00C458C1"/>
    <w:rsid w:val="00C46115"/>
    <w:rsid w:val="00C46858"/>
    <w:rsid w:val="00C469E3"/>
    <w:rsid w:val="00C46ACC"/>
    <w:rsid w:val="00C46E9D"/>
    <w:rsid w:val="00C46F7E"/>
    <w:rsid w:val="00C471EB"/>
    <w:rsid w:val="00C4762E"/>
    <w:rsid w:val="00C47B8D"/>
    <w:rsid w:val="00C47B8F"/>
    <w:rsid w:val="00C47BC4"/>
    <w:rsid w:val="00C47FAD"/>
    <w:rsid w:val="00C50069"/>
    <w:rsid w:val="00C503B7"/>
    <w:rsid w:val="00C508A0"/>
    <w:rsid w:val="00C508BC"/>
    <w:rsid w:val="00C50901"/>
    <w:rsid w:val="00C50C59"/>
    <w:rsid w:val="00C50ECA"/>
    <w:rsid w:val="00C51073"/>
    <w:rsid w:val="00C51859"/>
    <w:rsid w:val="00C51929"/>
    <w:rsid w:val="00C52209"/>
    <w:rsid w:val="00C52366"/>
    <w:rsid w:val="00C52531"/>
    <w:rsid w:val="00C52B38"/>
    <w:rsid w:val="00C52CDB"/>
    <w:rsid w:val="00C53188"/>
    <w:rsid w:val="00C53489"/>
    <w:rsid w:val="00C534F2"/>
    <w:rsid w:val="00C53AD7"/>
    <w:rsid w:val="00C54171"/>
    <w:rsid w:val="00C54F06"/>
    <w:rsid w:val="00C55211"/>
    <w:rsid w:val="00C55437"/>
    <w:rsid w:val="00C55463"/>
    <w:rsid w:val="00C55968"/>
    <w:rsid w:val="00C55BAA"/>
    <w:rsid w:val="00C56059"/>
    <w:rsid w:val="00C563B0"/>
    <w:rsid w:val="00C56472"/>
    <w:rsid w:val="00C564A2"/>
    <w:rsid w:val="00C5654F"/>
    <w:rsid w:val="00C565CB"/>
    <w:rsid w:val="00C56885"/>
    <w:rsid w:val="00C56A75"/>
    <w:rsid w:val="00C56B72"/>
    <w:rsid w:val="00C5707B"/>
    <w:rsid w:val="00C570B0"/>
    <w:rsid w:val="00C5712B"/>
    <w:rsid w:val="00C571C2"/>
    <w:rsid w:val="00C57651"/>
    <w:rsid w:val="00C57832"/>
    <w:rsid w:val="00C60323"/>
    <w:rsid w:val="00C6060D"/>
    <w:rsid w:val="00C606AC"/>
    <w:rsid w:val="00C60B8C"/>
    <w:rsid w:val="00C60FFB"/>
    <w:rsid w:val="00C61260"/>
    <w:rsid w:val="00C614C6"/>
    <w:rsid w:val="00C618E5"/>
    <w:rsid w:val="00C61EF7"/>
    <w:rsid w:val="00C61F36"/>
    <w:rsid w:val="00C6203D"/>
    <w:rsid w:val="00C620F5"/>
    <w:rsid w:val="00C622C3"/>
    <w:rsid w:val="00C62D24"/>
    <w:rsid w:val="00C62D67"/>
    <w:rsid w:val="00C635E1"/>
    <w:rsid w:val="00C63FD6"/>
    <w:rsid w:val="00C6435B"/>
    <w:rsid w:val="00C64911"/>
    <w:rsid w:val="00C649C2"/>
    <w:rsid w:val="00C64D94"/>
    <w:rsid w:val="00C650C9"/>
    <w:rsid w:val="00C651E2"/>
    <w:rsid w:val="00C651F3"/>
    <w:rsid w:val="00C653EB"/>
    <w:rsid w:val="00C65B20"/>
    <w:rsid w:val="00C65BF3"/>
    <w:rsid w:val="00C6626B"/>
    <w:rsid w:val="00C6662D"/>
    <w:rsid w:val="00C667D9"/>
    <w:rsid w:val="00C66AF1"/>
    <w:rsid w:val="00C66F38"/>
    <w:rsid w:val="00C6712B"/>
    <w:rsid w:val="00C671AC"/>
    <w:rsid w:val="00C67601"/>
    <w:rsid w:val="00C677E1"/>
    <w:rsid w:val="00C67AC5"/>
    <w:rsid w:val="00C67B1E"/>
    <w:rsid w:val="00C67BB4"/>
    <w:rsid w:val="00C67BBE"/>
    <w:rsid w:val="00C67C67"/>
    <w:rsid w:val="00C6E0E9"/>
    <w:rsid w:val="00C703BA"/>
    <w:rsid w:val="00C70425"/>
    <w:rsid w:val="00C705F0"/>
    <w:rsid w:val="00C706B8"/>
    <w:rsid w:val="00C70713"/>
    <w:rsid w:val="00C7088D"/>
    <w:rsid w:val="00C70AE4"/>
    <w:rsid w:val="00C70B5F"/>
    <w:rsid w:val="00C71498"/>
    <w:rsid w:val="00C7160E"/>
    <w:rsid w:val="00C71660"/>
    <w:rsid w:val="00C71760"/>
    <w:rsid w:val="00C718B9"/>
    <w:rsid w:val="00C71CFC"/>
    <w:rsid w:val="00C71DF4"/>
    <w:rsid w:val="00C722A5"/>
    <w:rsid w:val="00C722F3"/>
    <w:rsid w:val="00C72A19"/>
    <w:rsid w:val="00C72BA4"/>
    <w:rsid w:val="00C72DB1"/>
    <w:rsid w:val="00C73154"/>
    <w:rsid w:val="00C73292"/>
    <w:rsid w:val="00C7370F"/>
    <w:rsid w:val="00C7375E"/>
    <w:rsid w:val="00C7383D"/>
    <w:rsid w:val="00C73862"/>
    <w:rsid w:val="00C73D0A"/>
    <w:rsid w:val="00C73F06"/>
    <w:rsid w:val="00C73F29"/>
    <w:rsid w:val="00C73FD2"/>
    <w:rsid w:val="00C7404F"/>
    <w:rsid w:val="00C742C8"/>
    <w:rsid w:val="00C746F0"/>
    <w:rsid w:val="00C746F9"/>
    <w:rsid w:val="00C751F6"/>
    <w:rsid w:val="00C751FA"/>
    <w:rsid w:val="00C7537A"/>
    <w:rsid w:val="00C753FD"/>
    <w:rsid w:val="00C7540E"/>
    <w:rsid w:val="00C75772"/>
    <w:rsid w:val="00C76170"/>
    <w:rsid w:val="00C7638B"/>
    <w:rsid w:val="00C76B7B"/>
    <w:rsid w:val="00C7700D"/>
    <w:rsid w:val="00C77545"/>
    <w:rsid w:val="00C805A3"/>
    <w:rsid w:val="00C80750"/>
    <w:rsid w:val="00C80E81"/>
    <w:rsid w:val="00C80EFE"/>
    <w:rsid w:val="00C812D8"/>
    <w:rsid w:val="00C81773"/>
    <w:rsid w:val="00C81B19"/>
    <w:rsid w:val="00C822B8"/>
    <w:rsid w:val="00C824DC"/>
    <w:rsid w:val="00C8254E"/>
    <w:rsid w:val="00C825A2"/>
    <w:rsid w:val="00C829B6"/>
    <w:rsid w:val="00C82CC9"/>
    <w:rsid w:val="00C8312C"/>
    <w:rsid w:val="00C83247"/>
    <w:rsid w:val="00C839E7"/>
    <w:rsid w:val="00C83D98"/>
    <w:rsid w:val="00C83D9C"/>
    <w:rsid w:val="00C84505"/>
    <w:rsid w:val="00C84528"/>
    <w:rsid w:val="00C84664"/>
    <w:rsid w:val="00C847CD"/>
    <w:rsid w:val="00C84885"/>
    <w:rsid w:val="00C84A37"/>
    <w:rsid w:val="00C84D69"/>
    <w:rsid w:val="00C84EC0"/>
    <w:rsid w:val="00C8556D"/>
    <w:rsid w:val="00C85B26"/>
    <w:rsid w:val="00C86828"/>
    <w:rsid w:val="00C869DF"/>
    <w:rsid w:val="00C86E7C"/>
    <w:rsid w:val="00C86F14"/>
    <w:rsid w:val="00C87130"/>
    <w:rsid w:val="00C87194"/>
    <w:rsid w:val="00C87396"/>
    <w:rsid w:val="00C875FF"/>
    <w:rsid w:val="00C87685"/>
    <w:rsid w:val="00C87772"/>
    <w:rsid w:val="00C87D93"/>
    <w:rsid w:val="00C8FC9A"/>
    <w:rsid w:val="00C903A7"/>
    <w:rsid w:val="00C905FF"/>
    <w:rsid w:val="00C90637"/>
    <w:rsid w:val="00C906C7"/>
    <w:rsid w:val="00C9088F"/>
    <w:rsid w:val="00C90EA5"/>
    <w:rsid w:val="00C91098"/>
    <w:rsid w:val="00C91125"/>
    <w:rsid w:val="00C9152C"/>
    <w:rsid w:val="00C915FD"/>
    <w:rsid w:val="00C91669"/>
    <w:rsid w:val="00C921D4"/>
    <w:rsid w:val="00C92595"/>
    <w:rsid w:val="00C9294A"/>
    <w:rsid w:val="00C92BA6"/>
    <w:rsid w:val="00C9309B"/>
    <w:rsid w:val="00C930E5"/>
    <w:rsid w:val="00C93E80"/>
    <w:rsid w:val="00C93EAA"/>
    <w:rsid w:val="00C94D84"/>
    <w:rsid w:val="00C95003"/>
    <w:rsid w:val="00C957EB"/>
    <w:rsid w:val="00C958A9"/>
    <w:rsid w:val="00C95A5A"/>
    <w:rsid w:val="00C95B12"/>
    <w:rsid w:val="00C95C4D"/>
    <w:rsid w:val="00C95C65"/>
    <w:rsid w:val="00C95D53"/>
    <w:rsid w:val="00C9617A"/>
    <w:rsid w:val="00C96241"/>
    <w:rsid w:val="00C96541"/>
    <w:rsid w:val="00C9669D"/>
    <w:rsid w:val="00C9703C"/>
    <w:rsid w:val="00C971E7"/>
    <w:rsid w:val="00C9729D"/>
    <w:rsid w:val="00C974FF"/>
    <w:rsid w:val="00C97552"/>
    <w:rsid w:val="00C9781B"/>
    <w:rsid w:val="00C97A8E"/>
    <w:rsid w:val="00C97B15"/>
    <w:rsid w:val="00CA030E"/>
    <w:rsid w:val="00CA03A0"/>
    <w:rsid w:val="00CA0704"/>
    <w:rsid w:val="00CA08FB"/>
    <w:rsid w:val="00CA091F"/>
    <w:rsid w:val="00CA11B7"/>
    <w:rsid w:val="00CA11EF"/>
    <w:rsid w:val="00CA1274"/>
    <w:rsid w:val="00CA12CE"/>
    <w:rsid w:val="00CA157C"/>
    <w:rsid w:val="00CA1BE5"/>
    <w:rsid w:val="00CA1FD4"/>
    <w:rsid w:val="00CA2006"/>
    <w:rsid w:val="00CA24B2"/>
    <w:rsid w:val="00CA2718"/>
    <w:rsid w:val="00CA285D"/>
    <w:rsid w:val="00CA2A86"/>
    <w:rsid w:val="00CA2B0B"/>
    <w:rsid w:val="00CA2BF3"/>
    <w:rsid w:val="00CA2FDF"/>
    <w:rsid w:val="00CA30E8"/>
    <w:rsid w:val="00CA36C4"/>
    <w:rsid w:val="00CA40D4"/>
    <w:rsid w:val="00CA4248"/>
    <w:rsid w:val="00CA4545"/>
    <w:rsid w:val="00CA4848"/>
    <w:rsid w:val="00CA48D2"/>
    <w:rsid w:val="00CA4C97"/>
    <w:rsid w:val="00CA5443"/>
    <w:rsid w:val="00CA56E6"/>
    <w:rsid w:val="00CA5810"/>
    <w:rsid w:val="00CA5BA0"/>
    <w:rsid w:val="00CA5BB8"/>
    <w:rsid w:val="00CA61C7"/>
    <w:rsid w:val="00CA6408"/>
    <w:rsid w:val="00CA64FA"/>
    <w:rsid w:val="00CA65FD"/>
    <w:rsid w:val="00CA661D"/>
    <w:rsid w:val="00CA679F"/>
    <w:rsid w:val="00CA6900"/>
    <w:rsid w:val="00CA7224"/>
    <w:rsid w:val="00CA7309"/>
    <w:rsid w:val="00CA74B1"/>
    <w:rsid w:val="00CA74CD"/>
    <w:rsid w:val="00CA782C"/>
    <w:rsid w:val="00CA79CF"/>
    <w:rsid w:val="00CA7DF1"/>
    <w:rsid w:val="00CA7EF8"/>
    <w:rsid w:val="00CA7FB2"/>
    <w:rsid w:val="00CA80A2"/>
    <w:rsid w:val="00CADC04"/>
    <w:rsid w:val="00CB026B"/>
    <w:rsid w:val="00CB09D5"/>
    <w:rsid w:val="00CB0A08"/>
    <w:rsid w:val="00CB0C3F"/>
    <w:rsid w:val="00CB1169"/>
    <w:rsid w:val="00CB1211"/>
    <w:rsid w:val="00CB12D1"/>
    <w:rsid w:val="00CB15AC"/>
    <w:rsid w:val="00CB162E"/>
    <w:rsid w:val="00CB1824"/>
    <w:rsid w:val="00CB190E"/>
    <w:rsid w:val="00CB1A78"/>
    <w:rsid w:val="00CB1B2E"/>
    <w:rsid w:val="00CB20F9"/>
    <w:rsid w:val="00CB24A2"/>
    <w:rsid w:val="00CB25BF"/>
    <w:rsid w:val="00CB288A"/>
    <w:rsid w:val="00CB2F24"/>
    <w:rsid w:val="00CB2F9E"/>
    <w:rsid w:val="00CB2FEF"/>
    <w:rsid w:val="00CB313E"/>
    <w:rsid w:val="00CB33A6"/>
    <w:rsid w:val="00CB3555"/>
    <w:rsid w:val="00CB3937"/>
    <w:rsid w:val="00CB3A6C"/>
    <w:rsid w:val="00CB3FFF"/>
    <w:rsid w:val="00CB40E2"/>
    <w:rsid w:val="00CB4307"/>
    <w:rsid w:val="00CB44A2"/>
    <w:rsid w:val="00CB4A90"/>
    <w:rsid w:val="00CB4D2C"/>
    <w:rsid w:val="00CB4DC0"/>
    <w:rsid w:val="00CB5383"/>
    <w:rsid w:val="00CB53F6"/>
    <w:rsid w:val="00CB5422"/>
    <w:rsid w:val="00CB5CBB"/>
    <w:rsid w:val="00CB5E3A"/>
    <w:rsid w:val="00CB6162"/>
    <w:rsid w:val="00CB63E3"/>
    <w:rsid w:val="00CB656C"/>
    <w:rsid w:val="00CB65A2"/>
    <w:rsid w:val="00CB65C7"/>
    <w:rsid w:val="00CB6A97"/>
    <w:rsid w:val="00CB6E19"/>
    <w:rsid w:val="00CB6ECC"/>
    <w:rsid w:val="00CB6F81"/>
    <w:rsid w:val="00CB77C2"/>
    <w:rsid w:val="00CB782D"/>
    <w:rsid w:val="00CB7BF8"/>
    <w:rsid w:val="00CB7F1F"/>
    <w:rsid w:val="00CC00F5"/>
    <w:rsid w:val="00CC03D6"/>
    <w:rsid w:val="00CC052C"/>
    <w:rsid w:val="00CC061A"/>
    <w:rsid w:val="00CC0C95"/>
    <w:rsid w:val="00CC0E46"/>
    <w:rsid w:val="00CC10E4"/>
    <w:rsid w:val="00CC1117"/>
    <w:rsid w:val="00CC121F"/>
    <w:rsid w:val="00CC13C9"/>
    <w:rsid w:val="00CC1558"/>
    <w:rsid w:val="00CC1A6D"/>
    <w:rsid w:val="00CC1D68"/>
    <w:rsid w:val="00CC2084"/>
    <w:rsid w:val="00CC2899"/>
    <w:rsid w:val="00CC29C0"/>
    <w:rsid w:val="00CC396A"/>
    <w:rsid w:val="00CC3A70"/>
    <w:rsid w:val="00CC3B65"/>
    <w:rsid w:val="00CC4008"/>
    <w:rsid w:val="00CC42DD"/>
    <w:rsid w:val="00CC44B1"/>
    <w:rsid w:val="00CC4522"/>
    <w:rsid w:val="00CC4553"/>
    <w:rsid w:val="00CC45F2"/>
    <w:rsid w:val="00CC4AA1"/>
    <w:rsid w:val="00CC4B3B"/>
    <w:rsid w:val="00CC4B4B"/>
    <w:rsid w:val="00CC4F38"/>
    <w:rsid w:val="00CC5103"/>
    <w:rsid w:val="00CC518B"/>
    <w:rsid w:val="00CC522A"/>
    <w:rsid w:val="00CC56B5"/>
    <w:rsid w:val="00CC5840"/>
    <w:rsid w:val="00CC5B4E"/>
    <w:rsid w:val="00CC5B52"/>
    <w:rsid w:val="00CC5B9F"/>
    <w:rsid w:val="00CC5D7A"/>
    <w:rsid w:val="00CC619F"/>
    <w:rsid w:val="00CC6617"/>
    <w:rsid w:val="00CC668C"/>
    <w:rsid w:val="00CC66B0"/>
    <w:rsid w:val="00CC66B5"/>
    <w:rsid w:val="00CC674C"/>
    <w:rsid w:val="00CC6A40"/>
    <w:rsid w:val="00CC6E94"/>
    <w:rsid w:val="00CC70BF"/>
    <w:rsid w:val="00CC739C"/>
    <w:rsid w:val="00CC76CE"/>
    <w:rsid w:val="00CC77DB"/>
    <w:rsid w:val="00CC79EE"/>
    <w:rsid w:val="00CC7AC7"/>
    <w:rsid w:val="00CC7ACA"/>
    <w:rsid w:val="00CC7BFB"/>
    <w:rsid w:val="00CC7C1C"/>
    <w:rsid w:val="00CC7FE5"/>
    <w:rsid w:val="00CD03EC"/>
    <w:rsid w:val="00CD0436"/>
    <w:rsid w:val="00CD1513"/>
    <w:rsid w:val="00CD1629"/>
    <w:rsid w:val="00CD1C4D"/>
    <w:rsid w:val="00CD211D"/>
    <w:rsid w:val="00CD2120"/>
    <w:rsid w:val="00CD221D"/>
    <w:rsid w:val="00CD230E"/>
    <w:rsid w:val="00CD33AB"/>
    <w:rsid w:val="00CD36E2"/>
    <w:rsid w:val="00CD3C57"/>
    <w:rsid w:val="00CD4021"/>
    <w:rsid w:val="00CD493F"/>
    <w:rsid w:val="00CD4AEB"/>
    <w:rsid w:val="00CD4B10"/>
    <w:rsid w:val="00CD57B4"/>
    <w:rsid w:val="00CD5820"/>
    <w:rsid w:val="00CD5A7D"/>
    <w:rsid w:val="00CD616C"/>
    <w:rsid w:val="00CD6543"/>
    <w:rsid w:val="00CD6706"/>
    <w:rsid w:val="00CD6925"/>
    <w:rsid w:val="00CD6B1D"/>
    <w:rsid w:val="00CD6CBB"/>
    <w:rsid w:val="00CD707E"/>
    <w:rsid w:val="00CD77C7"/>
    <w:rsid w:val="00CD78BF"/>
    <w:rsid w:val="00CD7FCD"/>
    <w:rsid w:val="00CE0112"/>
    <w:rsid w:val="00CE02CF"/>
    <w:rsid w:val="00CE05F4"/>
    <w:rsid w:val="00CE06BA"/>
    <w:rsid w:val="00CE08FC"/>
    <w:rsid w:val="00CE0BB1"/>
    <w:rsid w:val="00CE11E2"/>
    <w:rsid w:val="00CE144D"/>
    <w:rsid w:val="00CE1552"/>
    <w:rsid w:val="00CE1727"/>
    <w:rsid w:val="00CE187A"/>
    <w:rsid w:val="00CE1A49"/>
    <w:rsid w:val="00CE1D88"/>
    <w:rsid w:val="00CE2245"/>
    <w:rsid w:val="00CE28FE"/>
    <w:rsid w:val="00CE2916"/>
    <w:rsid w:val="00CE2B4D"/>
    <w:rsid w:val="00CE2DCA"/>
    <w:rsid w:val="00CE3032"/>
    <w:rsid w:val="00CE31E1"/>
    <w:rsid w:val="00CE3277"/>
    <w:rsid w:val="00CE34B0"/>
    <w:rsid w:val="00CE3597"/>
    <w:rsid w:val="00CE35D0"/>
    <w:rsid w:val="00CE36C8"/>
    <w:rsid w:val="00CE36F0"/>
    <w:rsid w:val="00CE3BFF"/>
    <w:rsid w:val="00CE3C47"/>
    <w:rsid w:val="00CE3C6C"/>
    <w:rsid w:val="00CE3CF7"/>
    <w:rsid w:val="00CE3D2D"/>
    <w:rsid w:val="00CE4096"/>
    <w:rsid w:val="00CE440F"/>
    <w:rsid w:val="00CE46A8"/>
    <w:rsid w:val="00CE4D0C"/>
    <w:rsid w:val="00CE555E"/>
    <w:rsid w:val="00CE6024"/>
    <w:rsid w:val="00CE6174"/>
    <w:rsid w:val="00CE6682"/>
    <w:rsid w:val="00CE6C22"/>
    <w:rsid w:val="00CE7008"/>
    <w:rsid w:val="00CE777B"/>
    <w:rsid w:val="00CE7E2A"/>
    <w:rsid w:val="00CE7EAE"/>
    <w:rsid w:val="00CF0004"/>
    <w:rsid w:val="00CF0127"/>
    <w:rsid w:val="00CF0257"/>
    <w:rsid w:val="00CF08ED"/>
    <w:rsid w:val="00CF0C88"/>
    <w:rsid w:val="00CF0DD4"/>
    <w:rsid w:val="00CF0DE6"/>
    <w:rsid w:val="00CF0FCB"/>
    <w:rsid w:val="00CF10AD"/>
    <w:rsid w:val="00CF1226"/>
    <w:rsid w:val="00CF1349"/>
    <w:rsid w:val="00CF134C"/>
    <w:rsid w:val="00CF13AB"/>
    <w:rsid w:val="00CF1B0B"/>
    <w:rsid w:val="00CF2093"/>
    <w:rsid w:val="00CF24DE"/>
    <w:rsid w:val="00CF27A6"/>
    <w:rsid w:val="00CF285D"/>
    <w:rsid w:val="00CF2970"/>
    <w:rsid w:val="00CF29F1"/>
    <w:rsid w:val="00CF2B83"/>
    <w:rsid w:val="00CF2D2F"/>
    <w:rsid w:val="00CF2DE6"/>
    <w:rsid w:val="00CF31B4"/>
    <w:rsid w:val="00CF38D6"/>
    <w:rsid w:val="00CF391C"/>
    <w:rsid w:val="00CF398B"/>
    <w:rsid w:val="00CF3BC4"/>
    <w:rsid w:val="00CF3D89"/>
    <w:rsid w:val="00CF3E04"/>
    <w:rsid w:val="00CF467F"/>
    <w:rsid w:val="00CF49C2"/>
    <w:rsid w:val="00CF49EF"/>
    <w:rsid w:val="00CF4F33"/>
    <w:rsid w:val="00CF4FBB"/>
    <w:rsid w:val="00CF527F"/>
    <w:rsid w:val="00CF5311"/>
    <w:rsid w:val="00CF5384"/>
    <w:rsid w:val="00CF5A1E"/>
    <w:rsid w:val="00CF5D07"/>
    <w:rsid w:val="00CF641A"/>
    <w:rsid w:val="00CF671E"/>
    <w:rsid w:val="00CF6D27"/>
    <w:rsid w:val="00CF6D58"/>
    <w:rsid w:val="00CF76BD"/>
    <w:rsid w:val="00CF7783"/>
    <w:rsid w:val="00CF7911"/>
    <w:rsid w:val="00CF7A73"/>
    <w:rsid w:val="00CF7C07"/>
    <w:rsid w:val="00CF7E99"/>
    <w:rsid w:val="00D0023A"/>
    <w:rsid w:val="00D01AEE"/>
    <w:rsid w:val="00D01D91"/>
    <w:rsid w:val="00D0217E"/>
    <w:rsid w:val="00D024D7"/>
    <w:rsid w:val="00D0297F"/>
    <w:rsid w:val="00D02C7E"/>
    <w:rsid w:val="00D02CCD"/>
    <w:rsid w:val="00D030F0"/>
    <w:rsid w:val="00D033C3"/>
    <w:rsid w:val="00D0354A"/>
    <w:rsid w:val="00D036D6"/>
    <w:rsid w:val="00D03700"/>
    <w:rsid w:val="00D03A84"/>
    <w:rsid w:val="00D03B5B"/>
    <w:rsid w:val="00D03C4B"/>
    <w:rsid w:val="00D03C58"/>
    <w:rsid w:val="00D041F9"/>
    <w:rsid w:val="00D04221"/>
    <w:rsid w:val="00D04B42"/>
    <w:rsid w:val="00D04CE1"/>
    <w:rsid w:val="00D04D69"/>
    <w:rsid w:val="00D0531A"/>
    <w:rsid w:val="00D054FD"/>
    <w:rsid w:val="00D05596"/>
    <w:rsid w:val="00D05788"/>
    <w:rsid w:val="00D058F2"/>
    <w:rsid w:val="00D05DA4"/>
    <w:rsid w:val="00D05FB9"/>
    <w:rsid w:val="00D06248"/>
    <w:rsid w:val="00D063CF"/>
    <w:rsid w:val="00D065AC"/>
    <w:rsid w:val="00D0758C"/>
    <w:rsid w:val="00D07EC6"/>
    <w:rsid w:val="00D07EE9"/>
    <w:rsid w:val="00D102CC"/>
    <w:rsid w:val="00D10498"/>
    <w:rsid w:val="00D106C0"/>
    <w:rsid w:val="00D1093B"/>
    <w:rsid w:val="00D11303"/>
    <w:rsid w:val="00D11724"/>
    <w:rsid w:val="00D11749"/>
    <w:rsid w:val="00D11F26"/>
    <w:rsid w:val="00D123E8"/>
    <w:rsid w:val="00D12558"/>
    <w:rsid w:val="00D12745"/>
    <w:rsid w:val="00D12958"/>
    <w:rsid w:val="00D12961"/>
    <w:rsid w:val="00D132FA"/>
    <w:rsid w:val="00D13343"/>
    <w:rsid w:val="00D1365F"/>
    <w:rsid w:val="00D13747"/>
    <w:rsid w:val="00D13BE1"/>
    <w:rsid w:val="00D13E0C"/>
    <w:rsid w:val="00D13F45"/>
    <w:rsid w:val="00D14138"/>
    <w:rsid w:val="00D14154"/>
    <w:rsid w:val="00D14232"/>
    <w:rsid w:val="00D14296"/>
    <w:rsid w:val="00D145E5"/>
    <w:rsid w:val="00D149CC"/>
    <w:rsid w:val="00D14B73"/>
    <w:rsid w:val="00D14B86"/>
    <w:rsid w:val="00D14BE7"/>
    <w:rsid w:val="00D14C9F"/>
    <w:rsid w:val="00D159CE"/>
    <w:rsid w:val="00D15F51"/>
    <w:rsid w:val="00D16481"/>
    <w:rsid w:val="00D165FE"/>
    <w:rsid w:val="00D16875"/>
    <w:rsid w:val="00D16A9D"/>
    <w:rsid w:val="00D16E69"/>
    <w:rsid w:val="00D16E9D"/>
    <w:rsid w:val="00D17004"/>
    <w:rsid w:val="00D17134"/>
    <w:rsid w:val="00D175AF"/>
    <w:rsid w:val="00D176AD"/>
    <w:rsid w:val="00D176D8"/>
    <w:rsid w:val="00D17DF3"/>
    <w:rsid w:val="00D200AB"/>
    <w:rsid w:val="00D202FE"/>
    <w:rsid w:val="00D20395"/>
    <w:rsid w:val="00D20432"/>
    <w:rsid w:val="00D20533"/>
    <w:rsid w:val="00D207A4"/>
    <w:rsid w:val="00D20812"/>
    <w:rsid w:val="00D208EA"/>
    <w:rsid w:val="00D20953"/>
    <w:rsid w:val="00D209CC"/>
    <w:rsid w:val="00D20DE3"/>
    <w:rsid w:val="00D21412"/>
    <w:rsid w:val="00D21523"/>
    <w:rsid w:val="00D216C4"/>
    <w:rsid w:val="00D218A7"/>
    <w:rsid w:val="00D21A29"/>
    <w:rsid w:val="00D21A9C"/>
    <w:rsid w:val="00D21C5B"/>
    <w:rsid w:val="00D21EB1"/>
    <w:rsid w:val="00D21F86"/>
    <w:rsid w:val="00D21F93"/>
    <w:rsid w:val="00D2204D"/>
    <w:rsid w:val="00D22127"/>
    <w:rsid w:val="00D2287C"/>
    <w:rsid w:val="00D22B69"/>
    <w:rsid w:val="00D23245"/>
    <w:rsid w:val="00D2354F"/>
    <w:rsid w:val="00D23D12"/>
    <w:rsid w:val="00D23D92"/>
    <w:rsid w:val="00D245FE"/>
    <w:rsid w:val="00D24AEA"/>
    <w:rsid w:val="00D24FB7"/>
    <w:rsid w:val="00D25143"/>
    <w:rsid w:val="00D251C2"/>
    <w:rsid w:val="00D255E3"/>
    <w:rsid w:val="00D2599E"/>
    <w:rsid w:val="00D25A49"/>
    <w:rsid w:val="00D25B30"/>
    <w:rsid w:val="00D25B3D"/>
    <w:rsid w:val="00D25E78"/>
    <w:rsid w:val="00D25F98"/>
    <w:rsid w:val="00D260F6"/>
    <w:rsid w:val="00D261A4"/>
    <w:rsid w:val="00D2622F"/>
    <w:rsid w:val="00D26467"/>
    <w:rsid w:val="00D265C5"/>
    <w:rsid w:val="00D2675C"/>
    <w:rsid w:val="00D26A37"/>
    <w:rsid w:val="00D26D69"/>
    <w:rsid w:val="00D270DF"/>
    <w:rsid w:val="00D2721C"/>
    <w:rsid w:val="00D27299"/>
    <w:rsid w:val="00D27363"/>
    <w:rsid w:val="00D273D3"/>
    <w:rsid w:val="00D27424"/>
    <w:rsid w:val="00D275B0"/>
    <w:rsid w:val="00D27AF7"/>
    <w:rsid w:val="00D27B99"/>
    <w:rsid w:val="00D27FEB"/>
    <w:rsid w:val="00D3001E"/>
    <w:rsid w:val="00D3026E"/>
    <w:rsid w:val="00D304B7"/>
    <w:rsid w:val="00D305D9"/>
    <w:rsid w:val="00D30609"/>
    <w:rsid w:val="00D307AB"/>
    <w:rsid w:val="00D30996"/>
    <w:rsid w:val="00D30C81"/>
    <w:rsid w:val="00D30DA1"/>
    <w:rsid w:val="00D30DD8"/>
    <w:rsid w:val="00D30DE0"/>
    <w:rsid w:val="00D31439"/>
    <w:rsid w:val="00D3154E"/>
    <w:rsid w:val="00D31568"/>
    <w:rsid w:val="00D31878"/>
    <w:rsid w:val="00D31B7D"/>
    <w:rsid w:val="00D31C72"/>
    <w:rsid w:val="00D3216D"/>
    <w:rsid w:val="00D32336"/>
    <w:rsid w:val="00D32713"/>
    <w:rsid w:val="00D32786"/>
    <w:rsid w:val="00D32977"/>
    <w:rsid w:val="00D32DDC"/>
    <w:rsid w:val="00D332C9"/>
    <w:rsid w:val="00D33392"/>
    <w:rsid w:val="00D333E9"/>
    <w:rsid w:val="00D33446"/>
    <w:rsid w:val="00D338D1"/>
    <w:rsid w:val="00D33B46"/>
    <w:rsid w:val="00D340D1"/>
    <w:rsid w:val="00D3467D"/>
    <w:rsid w:val="00D346C5"/>
    <w:rsid w:val="00D3479D"/>
    <w:rsid w:val="00D34C77"/>
    <w:rsid w:val="00D352B1"/>
    <w:rsid w:val="00D35543"/>
    <w:rsid w:val="00D3584D"/>
    <w:rsid w:val="00D35C2C"/>
    <w:rsid w:val="00D35CA3"/>
    <w:rsid w:val="00D35CFE"/>
    <w:rsid w:val="00D36072"/>
    <w:rsid w:val="00D3610D"/>
    <w:rsid w:val="00D363D9"/>
    <w:rsid w:val="00D36563"/>
    <w:rsid w:val="00D36AEA"/>
    <w:rsid w:val="00D36D1D"/>
    <w:rsid w:val="00D3706E"/>
    <w:rsid w:val="00D37095"/>
    <w:rsid w:val="00D37B8F"/>
    <w:rsid w:val="00D40154"/>
    <w:rsid w:val="00D40741"/>
    <w:rsid w:val="00D40FAF"/>
    <w:rsid w:val="00D41779"/>
    <w:rsid w:val="00D424FA"/>
    <w:rsid w:val="00D429AF"/>
    <w:rsid w:val="00D42D42"/>
    <w:rsid w:val="00D42F40"/>
    <w:rsid w:val="00D4300D"/>
    <w:rsid w:val="00D430F6"/>
    <w:rsid w:val="00D4337D"/>
    <w:rsid w:val="00D43444"/>
    <w:rsid w:val="00D43F01"/>
    <w:rsid w:val="00D44212"/>
    <w:rsid w:val="00D44479"/>
    <w:rsid w:val="00D44570"/>
    <w:rsid w:val="00D4459A"/>
    <w:rsid w:val="00D446CD"/>
    <w:rsid w:val="00D44955"/>
    <w:rsid w:val="00D44D5B"/>
    <w:rsid w:val="00D44DFC"/>
    <w:rsid w:val="00D44E79"/>
    <w:rsid w:val="00D4505B"/>
    <w:rsid w:val="00D451E8"/>
    <w:rsid w:val="00D454DA"/>
    <w:rsid w:val="00D45588"/>
    <w:rsid w:val="00D45B86"/>
    <w:rsid w:val="00D45C44"/>
    <w:rsid w:val="00D45D3D"/>
    <w:rsid w:val="00D45D58"/>
    <w:rsid w:val="00D4617E"/>
    <w:rsid w:val="00D46192"/>
    <w:rsid w:val="00D461FC"/>
    <w:rsid w:val="00D46524"/>
    <w:rsid w:val="00D46798"/>
    <w:rsid w:val="00D46977"/>
    <w:rsid w:val="00D46FCB"/>
    <w:rsid w:val="00D47560"/>
    <w:rsid w:val="00D47799"/>
    <w:rsid w:val="00D47932"/>
    <w:rsid w:val="00D47A47"/>
    <w:rsid w:val="00D505FE"/>
    <w:rsid w:val="00D50612"/>
    <w:rsid w:val="00D50A3D"/>
    <w:rsid w:val="00D50EA0"/>
    <w:rsid w:val="00D512D7"/>
    <w:rsid w:val="00D513B8"/>
    <w:rsid w:val="00D515A7"/>
    <w:rsid w:val="00D5167D"/>
    <w:rsid w:val="00D52176"/>
    <w:rsid w:val="00D52652"/>
    <w:rsid w:val="00D53002"/>
    <w:rsid w:val="00D536F7"/>
    <w:rsid w:val="00D53739"/>
    <w:rsid w:val="00D5391F"/>
    <w:rsid w:val="00D5392C"/>
    <w:rsid w:val="00D53931"/>
    <w:rsid w:val="00D53B05"/>
    <w:rsid w:val="00D53BA5"/>
    <w:rsid w:val="00D53BB2"/>
    <w:rsid w:val="00D540EC"/>
    <w:rsid w:val="00D5424A"/>
    <w:rsid w:val="00D5458A"/>
    <w:rsid w:val="00D54645"/>
    <w:rsid w:val="00D54ECC"/>
    <w:rsid w:val="00D55384"/>
    <w:rsid w:val="00D553AE"/>
    <w:rsid w:val="00D55516"/>
    <w:rsid w:val="00D55549"/>
    <w:rsid w:val="00D5565D"/>
    <w:rsid w:val="00D55703"/>
    <w:rsid w:val="00D55776"/>
    <w:rsid w:val="00D557F6"/>
    <w:rsid w:val="00D55C7C"/>
    <w:rsid w:val="00D5605F"/>
    <w:rsid w:val="00D56333"/>
    <w:rsid w:val="00D56394"/>
    <w:rsid w:val="00D5685A"/>
    <w:rsid w:val="00D56F83"/>
    <w:rsid w:val="00D57355"/>
    <w:rsid w:val="00D574D9"/>
    <w:rsid w:val="00D5764C"/>
    <w:rsid w:val="00D57BE6"/>
    <w:rsid w:val="00D57FD1"/>
    <w:rsid w:val="00D601D0"/>
    <w:rsid w:val="00D604C9"/>
    <w:rsid w:val="00D60505"/>
    <w:rsid w:val="00D60CF7"/>
    <w:rsid w:val="00D614BB"/>
    <w:rsid w:val="00D6153A"/>
    <w:rsid w:val="00D615A9"/>
    <w:rsid w:val="00D61A56"/>
    <w:rsid w:val="00D61FCC"/>
    <w:rsid w:val="00D623A0"/>
    <w:rsid w:val="00D624A4"/>
    <w:rsid w:val="00D62587"/>
    <w:rsid w:val="00D625AA"/>
    <w:rsid w:val="00D627A2"/>
    <w:rsid w:val="00D6284C"/>
    <w:rsid w:val="00D62FB9"/>
    <w:rsid w:val="00D6392E"/>
    <w:rsid w:val="00D63946"/>
    <w:rsid w:val="00D63FB0"/>
    <w:rsid w:val="00D6405E"/>
    <w:rsid w:val="00D640BA"/>
    <w:rsid w:val="00D64317"/>
    <w:rsid w:val="00D646E5"/>
    <w:rsid w:val="00D64748"/>
    <w:rsid w:val="00D648A3"/>
    <w:rsid w:val="00D64F04"/>
    <w:rsid w:val="00D651B8"/>
    <w:rsid w:val="00D6534F"/>
    <w:rsid w:val="00D65498"/>
    <w:rsid w:val="00D657AC"/>
    <w:rsid w:val="00D6581E"/>
    <w:rsid w:val="00D65FA1"/>
    <w:rsid w:val="00D66017"/>
    <w:rsid w:val="00D6685D"/>
    <w:rsid w:val="00D66A37"/>
    <w:rsid w:val="00D66D73"/>
    <w:rsid w:val="00D66D9A"/>
    <w:rsid w:val="00D6757F"/>
    <w:rsid w:val="00D677CE"/>
    <w:rsid w:val="00D67A9A"/>
    <w:rsid w:val="00D67F4C"/>
    <w:rsid w:val="00D702A2"/>
    <w:rsid w:val="00D70514"/>
    <w:rsid w:val="00D708F1"/>
    <w:rsid w:val="00D70C45"/>
    <w:rsid w:val="00D70E7B"/>
    <w:rsid w:val="00D71018"/>
    <w:rsid w:val="00D712F2"/>
    <w:rsid w:val="00D713F6"/>
    <w:rsid w:val="00D71486"/>
    <w:rsid w:val="00D71605"/>
    <w:rsid w:val="00D71A04"/>
    <w:rsid w:val="00D71B78"/>
    <w:rsid w:val="00D71BBE"/>
    <w:rsid w:val="00D71C91"/>
    <w:rsid w:val="00D71D56"/>
    <w:rsid w:val="00D71D6F"/>
    <w:rsid w:val="00D71D73"/>
    <w:rsid w:val="00D72737"/>
    <w:rsid w:val="00D72B70"/>
    <w:rsid w:val="00D72CB0"/>
    <w:rsid w:val="00D734A6"/>
    <w:rsid w:val="00D736DB"/>
    <w:rsid w:val="00D737E4"/>
    <w:rsid w:val="00D73E75"/>
    <w:rsid w:val="00D7410E"/>
    <w:rsid w:val="00D741A8"/>
    <w:rsid w:val="00D74271"/>
    <w:rsid w:val="00D74303"/>
    <w:rsid w:val="00D743C1"/>
    <w:rsid w:val="00D74510"/>
    <w:rsid w:val="00D74A5C"/>
    <w:rsid w:val="00D74AE6"/>
    <w:rsid w:val="00D75078"/>
    <w:rsid w:val="00D7516E"/>
    <w:rsid w:val="00D75282"/>
    <w:rsid w:val="00D7572C"/>
    <w:rsid w:val="00D757DC"/>
    <w:rsid w:val="00D75A9F"/>
    <w:rsid w:val="00D76234"/>
    <w:rsid w:val="00D76627"/>
    <w:rsid w:val="00D76946"/>
    <w:rsid w:val="00D76961"/>
    <w:rsid w:val="00D76CE2"/>
    <w:rsid w:val="00D76FE4"/>
    <w:rsid w:val="00D77003"/>
    <w:rsid w:val="00D772CA"/>
    <w:rsid w:val="00D7777C"/>
    <w:rsid w:val="00D77944"/>
    <w:rsid w:val="00D77D6F"/>
    <w:rsid w:val="00D7B504"/>
    <w:rsid w:val="00D80024"/>
    <w:rsid w:val="00D8039C"/>
    <w:rsid w:val="00D8047E"/>
    <w:rsid w:val="00D8081F"/>
    <w:rsid w:val="00D808DD"/>
    <w:rsid w:val="00D809B7"/>
    <w:rsid w:val="00D80FE8"/>
    <w:rsid w:val="00D8129D"/>
    <w:rsid w:val="00D81352"/>
    <w:rsid w:val="00D81422"/>
    <w:rsid w:val="00D81922"/>
    <w:rsid w:val="00D81CF5"/>
    <w:rsid w:val="00D81D58"/>
    <w:rsid w:val="00D821B7"/>
    <w:rsid w:val="00D822CB"/>
    <w:rsid w:val="00D8248E"/>
    <w:rsid w:val="00D82BDB"/>
    <w:rsid w:val="00D82CEE"/>
    <w:rsid w:val="00D834C5"/>
    <w:rsid w:val="00D8353C"/>
    <w:rsid w:val="00D8356D"/>
    <w:rsid w:val="00D835AB"/>
    <w:rsid w:val="00D8385B"/>
    <w:rsid w:val="00D83B94"/>
    <w:rsid w:val="00D83CC0"/>
    <w:rsid w:val="00D83CFB"/>
    <w:rsid w:val="00D83EE3"/>
    <w:rsid w:val="00D84143"/>
    <w:rsid w:val="00D844F9"/>
    <w:rsid w:val="00D84A7F"/>
    <w:rsid w:val="00D84B5F"/>
    <w:rsid w:val="00D853BE"/>
    <w:rsid w:val="00D85A99"/>
    <w:rsid w:val="00D85FB9"/>
    <w:rsid w:val="00D86147"/>
    <w:rsid w:val="00D864EE"/>
    <w:rsid w:val="00D8664E"/>
    <w:rsid w:val="00D86BC8"/>
    <w:rsid w:val="00D86ED2"/>
    <w:rsid w:val="00D86FD1"/>
    <w:rsid w:val="00D8790D"/>
    <w:rsid w:val="00D87987"/>
    <w:rsid w:val="00D87BDB"/>
    <w:rsid w:val="00D87CF2"/>
    <w:rsid w:val="00D90642"/>
    <w:rsid w:val="00D9097A"/>
    <w:rsid w:val="00D90AD2"/>
    <w:rsid w:val="00D91410"/>
    <w:rsid w:val="00D914B3"/>
    <w:rsid w:val="00D91569"/>
    <w:rsid w:val="00D917BD"/>
    <w:rsid w:val="00D91925"/>
    <w:rsid w:val="00D920CA"/>
    <w:rsid w:val="00D93314"/>
    <w:rsid w:val="00D933B8"/>
    <w:rsid w:val="00D93A23"/>
    <w:rsid w:val="00D93A9D"/>
    <w:rsid w:val="00D93B93"/>
    <w:rsid w:val="00D93CE0"/>
    <w:rsid w:val="00D93D36"/>
    <w:rsid w:val="00D93D46"/>
    <w:rsid w:val="00D941AC"/>
    <w:rsid w:val="00D942BC"/>
    <w:rsid w:val="00D943A2"/>
    <w:rsid w:val="00D94536"/>
    <w:rsid w:val="00D945D2"/>
    <w:rsid w:val="00D9461D"/>
    <w:rsid w:val="00D94B65"/>
    <w:rsid w:val="00D94BAD"/>
    <w:rsid w:val="00D94D7C"/>
    <w:rsid w:val="00D950BF"/>
    <w:rsid w:val="00D95549"/>
    <w:rsid w:val="00D9569B"/>
    <w:rsid w:val="00D9571C"/>
    <w:rsid w:val="00D95810"/>
    <w:rsid w:val="00D95C04"/>
    <w:rsid w:val="00D95C58"/>
    <w:rsid w:val="00D960F9"/>
    <w:rsid w:val="00D962D3"/>
    <w:rsid w:val="00D964F4"/>
    <w:rsid w:val="00D968EC"/>
    <w:rsid w:val="00D96ED9"/>
    <w:rsid w:val="00D970EB"/>
    <w:rsid w:val="00D971D9"/>
    <w:rsid w:val="00D972AA"/>
    <w:rsid w:val="00D975A9"/>
    <w:rsid w:val="00D9788B"/>
    <w:rsid w:val="00D9797A"/>
    <w:rsid w:val="00D97C8A"/>
    <w:rsid w:val="00D97D1C"/>
    <w:rsid w:val="00D97D32"/>
    <w:rsid w:val="00D97E47"/>
    <w:rsid w:val="00D9949E"/>
    <w:rsid w:val="00DA05A9"/>
    <w:rsid w:val="00DA08B1"/>
    <w:rsid w:val="00DA0A20"/>
    <w:rsid w:val="00DA1101"/>
    <w:rsid w:val="00DA160F"/>
    <w:rsid w:val="00DA1D53"/>
    <w:rsid w:val="00DA1E96"/>
    <w:rsid w:val="00DA2121"/>
    <w:rsid w:val="00DA24E0"/>
    <w:rsid w:val="00DA290A"/>
    <w:rsid w:val="00DA2A0F"/>
    <w:rsid w:val="00DA2CB7"/>
    <w:rsid w:val="00DA33A7"/>
    <w:rsid w:val="00DA36F8"/>
    <w:rsid w:val="00DA3A3A"/>
    <w:rsid w:val="00DA3B6F"/>
    <w:rsid w:val="00DA4C26"/>
    <w:rsid w:val="00DA4E69"/>
    <w:rsid w:val="00DA5201"/>
    <w:rsid w:val="00DA528D"/>
    <w:rsid w:val="00DA53AD"/>
    <w:rsid w:val="00DA59F7"/>
    <w:rsid w:val="00DA5BF2"/>
    <w:rsid w:val="00DA5C19"/>
    <w:rsid w:val="00DA5C32"/>
    <w:rsid w:val="00DA5D04"/>
    <w:rsid w:val="00DA5D8E"/>
    <w:rsid w:val="00DA5EEA"/>
    <w:rsid w:val="00DA5F90"/>
    <w:rsid w:val="00DA6577"/>
    <w:rsid w:val="00DA6700"/>
    <w:rsid w:val="00DA68E6"/>
    <w:rsid w:val="00DA69FB"/>
    <w:rsid w:val="00DA6D7E"/>
    <w:rsid w:val="00DA6EF1"/>
    <w:rsid w:val="00DA75A7"/>
    <w:rsid w:val="00DB0076"/>
    <w:rsid w:val="00DB021B"/>
    <w:rsid w:val="00DB069C"/>
    <w:rsid w:val="00DB06AC"/>
    <w:rsid w:val="00DB09EC"/>
    <w:rsid w:val="00DB0D1E"/>
    <w:rsid w:val="00DB0F61"/>
    <w:rsid w:val="00DB14F9"/>
    <w:rsid w:val="00DB1997"/>
    <w:rsid w:val="00DB1E49"/>
    <w:rsid w:val="00DB202E"/>
    <w:rsid w:val="00DB2090"/>
    <w:rsid w:val="00DB29C5"/>
    <w:rsid w:val="00DB2CE0"/>
    <w:rsid w:val="00DB2F89"/>
    <w:rsid w:val="00DB31E6"/>
    <w:rsid w:val="00DB325B"/>
    <w:rsid w:val="00DB37B2"/>
    <w:rsid w:val="00DB3B75"/>
    <w:rsid w:val="00DB3D78"/>
    <w:rsid w:val="00DB3D80"/>
    <w:rsid w:val="00DB3E18"/>
    <w:rsid w:val="00DB4C7D"/>
    <w:rsid w:val="00DB4FB7"/>
    <w:rsid w:val="00DB4FE2"/>
    <w:rsid w:val="00DB5036"/>
    <w:rsid w:val="00DB5408"/>
    <w:rsid w:val="00DB5454"/>
    <w:rsid w:val="00DB55DD"/>
    <w:rsid w:val="00DB5A8E"/>
    <w:rsid w:val="00DB5AE5"/>
    <w:rsid w:val="00DB5EA0"/>
    <w:rsid w:val="00DB60B0"/>
    <w:rsid w:val="00DB60F7"/>
    <w:rsid w:val="00DB612A"/>
    <w:rsid w:val="00DB63B2"/>
    <w:rsid w:val="00DB64E2"/>
    <w:rsid w:val="00DB64ED"/>
    <w:rsid w:val="00DB660F"/>
    <w:rsid w:val="00DB69D0"/>
    <w:rsid w:val="00DB6E1A"/>
    <w:rsid w:val="00DB7475"/>
    <w:rsid w:val="00DB7529"/>
    <w:rsid w:val="00DB7A99"/>
    <w:rsid w:val="00DB7AB3"/>
    <w:rsid w:val="00DC02B9"/>
    <w:rsid w:val="00DC0479"/>
    <w:rsid w:val="00DC0AA5"/>
    <w:rsid w:val="00DC0F85"/>
    <w:rsid w:val="00DC11FF"/>
    <w:rsid w:val="00DC1779"/>
    <w:rsid w:val="00DC17A0"/>
    <w:rsid w:val="00DC1A52"/>
    <w:rsid w:val="00DC1D05"/>
    <w:rsid w:val="00DC1E70"/>
    <w:rsid w:val="00DC1EE5"/>
    <w:rsid w:val="00DC2054"/>
    <w:rsid w:val="00DC2232"/>
    <w:rsid w:val="00DC2307"/>
    <w:rsid w:val="00DC2394"/>
    <w:rsid w:val="00DC2501"/>
    <w:rsid w:val="00DC2552"/>
    <w:rsid w:val="00DC2632"/>
    <w:rsid w:val="00DC29E3"/>
    <w:rsid w:val="00DC29F8"/>
    <w:rsid w:val="00DC2E5C"/>
    <w:rsid w:val="00DC31A0"/>
    <w:rsid w:val="00DC36A4"/>
    <w:rsid w:val="00DC3AEC"/>
    <w:rsid w:val="00DC3B6B"/>
    <w:rsid w:val="00DC3BA4"/>
    <w:rsid w:val="00DC3CA4"/>
    <w:rsid w:val="00DC3CF1"/>
    <w:rsid w:val="00DC3E92"/>
    <w:rsid w:val="00DC4197"/>
    <w:rsid w:val="00DC44B9"/>
    <w:rsid w:val="00DC452F"/>
    <w:rsid w:val="00DC45CD"/>
    <w:rsid w:val="00DC4763"/>
    <w:rsid w:val="00DC4A06"/>
    <w:rsid w:val="00DC4DFA"/>
    <w:rsid w:val="00DC4FDD"/>
    <w:rsid w:val="00DC5223"/>
    <w:rsid w:val="00DC5283"/>
    <w:rsid w:val="00DC5332"/>
    <w:rsid w:val="00DC54E7"/>
    <w:rsid w:val="00DC56B9"/>
    <w:rsid w:val="00DC5860"/>
    <w:rsid w:val="00DC58D4"/>
    <w:rsid w:val="00DC5995"/>
    <w:rsid w:val="00DC5DC3"/>
    <w:rsid w:val="00DC5F60"/>
    <w:rsid w:val="00DC62AE"/>
    <w:rsid w:val="00DC673E"/>
    <w:rsid w:val="00DC67CC"/>
    <w:rsid w:val="00DC6870"/>
    <w:rsid w:val="00DC6A9A"/>
    <w:rsid w:val="00DC7553"/>
    <w:rsid w:val="00DCA28C"/>
    <w:rsid w:val="00DCBBCB"/>
    <w:rsid w:val="00DD04B2"/>
    <w:rsid w:val="00DD1072"/>
    <w:rsid w:val="00DD1B6B"/>
    <w:rsid w:val="00DD2051"/>
    <w:rsid w:val="00DD2275"/>
    <w:rsid w:val="00DD24A9"/>
    <w:rsid w:val="00DD2989"/>
    <w:rsid w:val="00DD2A05"/>
    <w:rsid w:val="00DD2A5B"/>
    <w:rsid w:val="00DD2ADF"/>
    <w:rsid w:val="00DD2CEF"/>
    <w:rsid w:val="00DD2D6F"/>
    <w:rsid w:val="00DD3236"/>
    <w:rsid w:val="00DD3331"/>
    <w:rsid w:val="00DD3488"/>
    <w:rsid w:val="00DD3A7C"/>
    <w:rsid w:val="00DD3F08"/>
    <w:rsid w:val="00DD40A8"/>
    <w:rsid w:val="00DD478B"/>
    <w:rsid w:val="00DD4A28"/>
    <w:rsid w:val="00DD57FC"/>
    <w:rsid w:val="00DD5CBC"/>
    <w:rsid w:val="00DD5D9A"/>
    <w:rsid w:val="00DD5E2C"/>
    <w:rsid w:val="00DD6023"/>
    <w:rsid w:val="00DD60B9"/>
    <w:rsid w:val="00DD6467"/>
    <w:rsid w:val="00DD664E"/>
    <w:rsid w:val="00DD673E"/>
    <w:rsid w:val="00DD6820"/>
    <w:rsid w:val="00DD6CBF"/>
    <w:rsid w:val="00DD74EB"/>
    <w:rsid w:val="00DD7AB9"/>
    <w:rsid w:val="00DD7B29"/>
    <w:rsid w:val="00DE033E"/>
    <w:rsid w:val="00DE05C7"/>
    <w:rsid w:val="00DE0A7B"/>
    <w:rsid w:val="00DE1058"/>
    <w:rsid w:val="00DE1257"/>
    <w:rsid w:val="00DE177B"/>
    <w:rsid w:val="00DE1838"/>
    <w:rsid w:val="00DE188B"/>
    <w:rsid w:val="00DE1909"/>
    <w:rsid w:val="00DE1A17"/>
    <w:rsid w:val="00DE1A45"/>
    <w:rsid w:val="00DE1AAE"/>
    <w:rsid w:val="00DE1AC9"/>
    <w:rsid w:val="00DE1BC6"/>
    <w:rsid w:val="00DE1D33"/>
    <w:rsid w:val="00DE1DE9"/>
    <w:rsid w:val="00DE2162"/>
    <w:rsid w:val="00DE223B"/>
    <w:rsid w:val="00DE2504"/>
    <w:rsid w:val="00DE2711"/>
    <w:rsid w:val="00DE2BCA"/>
    <w:rsid w:val="00DE2CE8"/>
    <w:rsid w:val="00DE355B"/>
    <w:rsid w:val="00DE3741"/>
    <w:rsid w:val="00DE37DA"/>
    <w:rsid w:val="00DE3DAF"/>
    <w:rsid w:val="00DE3F5B"/>
    <w:rsid w:val="00DE4079"/>
    <w:rsid w:val="00DE42AD"/>
    <w:rsid w:val="00DE42F5"/>
    <w:rsid w:val="00DE4521"/>
    <w:rsid w:val="00DE4633"/>
    <w:rsid w:val="00DE4FD8"/>
    <w:rsid w:val="00DE504A"/>
    <w:rsid w:val="00DE53D5"/>
    <w:rsid w:val="00DE566A"/>
    <w:rsid w:val="00DE58B2"/>
    <w:rsid w:val="00DE5A95"/>
    <w:rsid w:val="00DE5B49"/>
    <w:rsid w:val="00DE61EB"/>
    <w:rsid w:val="00DE6708"/>
    <w:rsid w:val="00DE6D80"/>
    <w:rsid w:val="00DE709C"/>
    <w:rsid w:val="00DE728A"/>
    <w:rsid w:val="00DE72C7"/>
    <w:rsid w:val="00DE73D8"/>
    <w:rsid w:val="00DE7550"/>
    <w:rsid w:val="00DE7BB4"/>
    <w:rsid w:val="00DE7D90"/>
    <w:rsid w:val="00DE7FAF"/>
    <w:rsid w:val="00DF030F"/>
    <w:rsid w:val="00DF03F5"/>
    <w:rsid w:val="00DF0440"/>
    <w:rsid w:val="00DF094D"/>
    <w:rsid w:val="00DF0968"/>
    <w:rsid w:val="00DF0AFE"/>
    <w:rsid w:val="00DF0C82"/>
    <w:rsid w:val="00DF0EA7"/>
    <w:rsid w:val="00DF131C"/>
    <w:rsid w:val="00DF1614"/>
    <w:rsid w:val="00DF17F0"/>
    <w:rsid w:val="00DF18C1"/>
    <w:rsid w:val="00DF1F72"/>
    <w:rsid w:val="00DF23A1"/>
    <w:rsid w:val="00DF2893"/>
    <w:rsid w:val="00DF29CE"/>
    <w:rsid w:val="00DF2DE0"/>
    <w:rsid w:val="00DF30B7"/>
    <w:rsid w:val="00DF33A4"/>
    <w:rsid w:val="00DF352C"/>
    <w:rsid w:val="00DF36F7"/>
    <w:rsid w:val="00DF3A7E"/>
    <w:rsid w:val="00DF3ACF"/>
    <w:rsid w:val="00DF3AE0"/>
    <w:rsid w:val="00DF3D55"/>
    <w:rsid w:val="00DF3F0B"/>
    <w:rsid w:val="00DF4269"/>
    <w:rsid w:val="00DF426B"/>
    <w:rsid w:val="00DF43CE"/>
    <w:rsid w:val="00DF44C5"/>
    <w:rsid w:val="00DF4541"/>
    <w:rsid w:val="00DF497F"/>
    <w:rsid w:val="00DF4C85"/>
    <w:rsid w:val="00DF4D0B"/>
    <w:rsid w:val="00DF519C"/>
    <w:rsid w:val="00DF59D3"/>
    <w:rsid w:val="00DF5B44"/>
    <w:rsid w:val="00DF5F46"/>
    <w:rsid w:val="00DF6402"/>
    <w:rsid w:val="00DF662F"/>
    <w:rsid w:val="00DF674B"/>
    <w:rsid w:val="00DF6DA6"/>
    <w:rsid w:val="00DF6E68"/>
    <w:rsid w:val="00DF6E69"/>
    <w:rsid w:val="00DF7081"/>
    <w:rsid w:val="00DF7386"/>
    <w:rsid w:val="00DF75B1"/>
    <w:rsid w:val="00DF761F"/>
    <w:rsid w:val="00DF7A12"/>
    <w:rsid w:val="00DF8040"/>
    <w:rsid w:val="00DFA9A1"/>
    <w:rsid w:val="00E002A0"/>
    <w:rsid w:val="00E0036B"/>
    <w:rsid w:val="00E0040E"/>
    <w:rsid w:val="00E007AB"/>
    <w:rsid w:val="00E00881"/>
    <w:rsid w:val="00E0089F"/>
    <w:rsid w:val="00E00B82"/>
    <w:rsid w:val="00E00C67"/>
    <w:rsid w:val="00E00E5D"/>
    <w:rsid w:val="00E00F10"/>
    <w:rsid w:val="00E00F38"/>
    <w:rsid w:val="00E0103D"/>
    <w:rsid w:val="00E0120B"/>
    <w:rsid w:val="00E0168C"/>
    <w:rsid w:val="00E01A53"/>
    <w:rsid w:val="00E01EE1"/>
    <w:rsid w:val="00E01F79"/>
    <w:rsid w:val="00E0211B"/>
    <w:rsid w:val="00E023FD"/>
    <w:rsid w:val="00E0265F"/>
    <w:rsid w:val="00E02832"/>
    <w:rsid w:val="00E029CC"/>
    <w:rsid w:val="00E02A99"/>
    <w:rsid w:val="00E02ED8"/>
    <w:rsid w:val="00E030F0"/>
    <w:rsid w:val="00E0345E"/>
    <w:rsid w:val="00E0353D"/>
    <w:rsid w:val="00E03637"/>
    <w:rsid w:val="00E03A0F"/>
    <w:rsid w:val="00E03AF2"/>
    <w:rsid w:val="00E04025"/>
    <w:rsid w:val="00E04175"/>
    <w:rsid w:val="00E041FC"/>
    <w:rsid w:val="00E04613"/>
    <w:rsid w:val="00E0466E"/>
    <w:rsid w:val="00E046BF"/>
    <w:rsid w:val="00E04A63"/>
    <w:rsid w:val="00E04A79"/>
    <w:rsid w:val="00E04B67"/>
    <w:rsid w:val="00E0526D"/>
    <w:rsid w:val="00E056AB"/>
    <w:rsid w:val="00E057BF"/>
    <w:rsid w:val="00E05A57"/>
    <w:rsid w:val="00E05CBC"/>
    <w:rsid w:val="00E0612A"/>
    <w:rsid w:val="00E06268"/>
    <w:rsid w:val="00E06AF3"/>
    <w:rsid w:val="00E06D4A"/>
    <w:rsid w:val="00E070DD"/>
    <w:rsid w:val="00E0719D"/>
    <w:rsid w:val="00E076FF"/>
    <w:rsid w:val="00E0785D"/>
    <w:rsid w:val="00E103E5"/>
    <w:rsid w:val="00E10614"/>
    <w:rsid w:val="00E10937"/>
    <w:rsid w:val="00E10B48"/>
    <w:rsid w:val="00E10FA9"/>
    <w:rsid w:val="00E1177C"/>
    <w:rsid w:val="00E118E1"/>
    <w:rsid w:val="00E1193A"/>
    <w:rsid w:val="00E11EA3"/>
    <w:rsid w:val="00E121B4"/>
    <w:rsid w:val="00E12472"/>
    <w:rsid w:val="00E125D9"/>
    <w:rsid w:val="00E128BD"/>
    <w:rsid w:val="00E12E1A"/>
    <w:rsid w:val="00E1329B"/>
    <w:rsid w:val="00E132A3"/>
    <w:rsid w:val="00E132AD"/>
    <w:rsid w:val="00E1360B"/>
    <w:rsid w:val="00E13E08"/>
    <w:rsid w:val="00E1435D"/>
    <w:rsid w:val="00E1467D"/>
    <w:rsid w:val="00E14DC8"/>
    <w:rsid w:val="00E1522D"/>
    <w:rsid w:val="00E15407"/>
    <w:rsid w:val="00E15559"/>
    <w:rsid w:val="00E155F8"/>
    <w:rsid w:val="00E15640"/>
    <w:rsid w:val="00E15715"/>
    <w:rsid w:val="00E15785"/>
    <w:rsid w:val="00E15FD7"/>
    <w:rsid w:val="00E16333"/>
    <w:rsid w:val="00E16393"/>
    <w:rsid w:val="00E16737"/>
    <w:rsid w:val="00E16A81"/>
    <w:rsid w:val="00E16F50"/>
    <w:rsid w:val="00E172B0"/>
    <w:rsid w:val="00E17B56"/>
    <w:rsid w:val="00E17CD0"/>
    <w:rsid w:val="00E20160"/>
    <w:rsid w:val="00E201E1"/>
    <w:rsid w:val="00E20753"/>
    <w:rsid w:val="00E209F6"/>
    <w:rsid w:val="00E209F9"/>
    <w:rsid w:val="00E20C2A"/>
    <w:rsid w:val="00E20F7A"/>
    <w:rsid w:val="00E20FEA"/>
    <w:rsid w:val="00E2141F"/>
    <w:rsid w:val="00E2159E"/>
    <w:rsid w:val="00E218E4"/>
    <w:rsid w:val="00E22BD9"/>
    <w:rsid w:val="00E22C01"/>
    <w:rsid w:val="00E22C03"/>
    <w:rsid w:val="00E22D13"/>
    <w:rsid w:val="00E22E5A"/>
    <w:rsid w:val="00E22FAB"/>
    <w:rsid w:val="00E230AE"/>
    <w:rsid w:val="00E2362E"/>
    <w:rsid w:val="00E23AE1"/>
    <w:rsid w:val="00E23D28"/>
    <w:rsid w:val="00E240E6"/>
    <w:rsid w:val="00E243A0"/>
    <w:rsid w:val="00E24A02"/>
    <w:rsid w:val="00E24BEC"/>
    <w:rsid w:val="00E25134"/>
    <w:rsid w:val="00E2532B"/>
    <w:rsid w:val="00E25561"/>
    <w:rsid w:val="00E2569C"/>
    <w:rsid w:val="00E25781"/>
    <w:rsid w:val="00E258C2"/>
    <w:rsid w:val="00E259DE"/>
    <w:rsid w:val="00E25AA6"/>
    <w:rsid w:val="00E25ED3"/>
    <w:rsid w:val="00E25F51"/>
    <w:rsid w:val="00E26018"/>
    <w:rsid w:val="00E26065"/>
    <w:rsid w:val="00E2654E"/>
    <w:rsid w:val="00E267A0"/>
    <w:rsid w:val="00E267F2"/>
    <w:rsid w:val="00E269D4"/>
    <w:rsid w:val="00E2710A"/>
    <w:rsid w:val="00E27153"/>
    <w:rsid w:val="00E27480"/>
    <w:rsid w:val="00E2779C"/>
    <w:rsid w:val="00E27888"/>
    <w:rsid w:val="00E27BBB"/>
    <w:rsid w:val="00E27D45"/>
    <w:rsid w:val="00E30210"/>
    <w:rsid w:val="00E303A8"/>
    <w:rsid w:val="00E307BB"/>
    <w:rsid w:val="00E30D94"/>
    <w:rsid w:val="00E31041"/>
    <w:rsid w:val="00E31361"/>
    <w:rsid w:val="00E31697"/>
    <w:rsid w:val="00E31B3A"/>
    <w:rsid w:val="00E31C42"/>
    <w:rsid w:val="00E31E02"/>
    <w:rsid w:val="00E323F9"/>
    <w:rsid w:val="00E326C6"/>
    <w:rsid w:val="00E328AC"/>
    <w:rsid w:val="00E33079"/>
    <w:rsid w:val="00E3320B"/>
    <w:rsid w:val="00E3397B"/>
    <w:rsid w:val="00E33EEB"/>
    <w:rsid w:val="00E33FB0"/>
    <w:rsid w:val="00E34459"/>
    <w:rsid w:val="00E34556"/>
    <w:rsid w:val="00E34939"/>
    <w:rsid w:val="00E34B7D"/>
    <w:rsid w:val="00E34BDE"/>
    <w:rsid w:val="00E34DE1"/>
    <w:rsid w:val="00E34E9E"/>
    <w:rsid w:val="00E34F26"/>
    <w:rsid w:val="00E354DB"/>
    <w:rsid w:val="00E35F69"/>
    <w:rsid w:val="00E363BE"/>
    <w:rsid w:val="00E36430"/>
    <w:rsid w:val="00E365D3"/>
    <w:rsid w:val="00E36AAE"/>
    <w:rsid w:val="00E36C96"/>
    <w:rsid w:val="00E36EF9"/>
    <w:rsid w:val="00E3739B"/>
    <w:rsid w:val="00E37463"/>
    <w:rsid w:val="00E375C7"/>
    <w:rsid w:val="00E37643"/>
    <w:rsid w:val="00E37E9D"/>
    <w:rsid w:val="00E4013B"/>
    <w:rsid w:val="00E4055D"/>
    <w:rsid w:val="00E40F07"/>
    <w:rsid w:val="00E41053"/>
    <w:rsid w:val="00E4126A"/>
    <w:rsid w:val="00E4136A"/>
    <w:rsid w:val="00E41C93"/>
    <w:rsid w:val="00E41E2D"/>
    <w:rsid w:val="00E42097"/>
    <w:rsid w:val="00E42478"/>
    <w:rsid w:val="00E42689"/>
    <w:rsid w:val="00E42929"/>
    <w:rsid w:val="00E42AC5"/>
    <w:rsid w:val="00E42DA0"/>
    <w:rsid w:val="00E42E17"/>
    <w:rsid w:val="00E43298"/>
    <w:rsid w:val="00E436F6"/>
    <w:rsid w:val="00E43AE4"/>
    <w:rsid w:val="00E43CB7"/>
    <w:rsid w:val="00E43D1A"/>
    <w:rsid w:val="00E43F46"/>
    <w:rsid w:val="00E4437F"/>
    <w:rsid w:val="00E443C7"/>
    <w:rsid w:val="00E443CD"/>
    <w:rsid w:val="00E444C8"/>
    <w:rsid w:val="00E4496B"/>
    <w:rsid w:val="00E44B67"/>
    <w:rsid w:val="00E450AA"/>
    <w:rsid w:val="00E450CA"/>
    <w:rsid w:val="00E450D0"/>
    <w:rsid w:val="00E45185"/>
    <w:rsid w:val="00E454CE"/>
    <w:rsid w:val="00E45655"/>
    <w:rsid w:val="00E457EC"/>
    <w:rsid w:val="00E45B62"/>
    <w:rsid w:val="00E45E2D"/>
    <w:rsid w:val="00E46080"/>
    <w:rsid w:val="00E4625D"/>
    <w:rsid w:val="00E4629F"/>
    <w:rsid w:val="00E463F9"/>
    <w:rsid w:val="00E46590"/>
    <w:rsid w:val="00E46C91"/>
    <w:rsid w:val="00E46DD2"/>
    <w:rsid w:val="00E46E85"/>
    <w:rsid w:val="00E477A6"/>
    <w:rsid w:val="00E4786D"/>
    <w:rsid w:val="00E479BB"/>
    <w:rsid w:val="00E47B08"/>
    <w:rsid w:val="00E47C7E"/>
    <w:rsid w:val="00E47E91"/>
    <w:rsid w:val="00E50026"/>
    <w:rsid w:val="00E504D0"/>
    <w:rsid w:val="00E505AD"/>
    <w:rsid w:val="00E509C5"/>
    <w:rsid w:val="00E50A66"/>
    <w:rsid w:val="00E50C60"/>
    <w:rsid w:val="00E50C6E"/>
    <w:rsid w:val="00E50D63"/>
    <w:rsid w:val="00E50ECE"/>
    <w:rsid w:val="00E511F2"/>
    <w:rsid w:val="00E51372"/>
    <w:rsid w:val="00E514EE"/>
    <w:rsid w:val="00E51549"/>
    <w:rsid w:val="00E518AD"/>
    <w:rsid w:val="00E51D90"/>
    <w:rsid w:val="00E52196"/>
    <w:rsid w:val="00E5271E"/>
    <w:rsid w:val="00E527E7"/>
    <w:rsid w:val="00E5302D"/>
    <w:rsid w:val="00E531E2"/>
    <w:rsid w:val="00E5359A"/>
    <w:rsid w:val="00E5385F"/>
    <w:rsid w:val="00E53F78"/>
    <w:rsid w:val="00E54C7E"/>
    <w:rsid w:val="00E55CC1"/>
    <w:rsid w:val="00E55D10"/>
    <w:rsid w:val="00E56934"/>
    <w:rsid w:val="00E569DF"/>
    <w:rsid w:val="00E573E7"/>
    <w:rsid w:val="00E57477"/>
    <w:rsid w:val="00E574E8"/>
    <w:rsid w:val="00E57CC9"/>
    <w:rsid w:val="00E57DA2"/>
    <w:rsid w:val="00E57F3A"/>
    <w:rsid w:val="00E6000C"/>
    <w:rsid w:val="00E60078"/>
    <w:rsid w:val="00E60981"/>
    <w:rsid w:val="00E60B6A"/>
    <w:rsid w:val="00E60CA4"/>
    <w:rsid w:val="00E60FFF"/>
    <w:rsid w:val="00E611DB"/>
    <w:rsid w:val="00E613B5"/>
    <w:rsid w:val="00E61AD8"/>
    <w:rsid w:val="00E61B18"/>
    <w:rsid w:val="00E61EAF"/>
    <w:rsid w:val="00E6201F"/>
    <w:rsid w:val="00E62910"/>
    <w:rsid w:val="00E62A3A"/>
    <w:rsid w:val="00E62F95"/>
    <w:rsid w:val="00E6312E"/>
    <w:rsid w:val="00E63367"/>
    <w:rsid w:val="00E637D5"/>
    <w:rsid w:val="00E63D10"/>
    <w:rsid w:val="00E63E16"/>
    <w:rsid w:val="00E648A2"/>
    <w:rsid w:val="00E64BDD"/>
    <w:rsid w:val="00E64EBA"/>
    <w:rsid w:val="00E65092"/>
    <w:rsid w:val="00E65775"/>
    <w:rsid w:val="00E65AA8"/>
    <w:rsid w:val="00E65AB5"/>
    <w:rsid w:val="00E65D18"/>
    <w:rsid w:val="00E65D33"/>
    <w:rsid w:val="00E660F6"/>
    <w:rsid w:val="00E661EC"/>
    <w:rsid w:val="00E66D23"/>
    <w:rsid w:val="00E6705C"/>
    <w:rsid w:val="00E6706D"/>
    <w:rsid w:val="00E67656"/>
    <w:rsid w:val="00E67868"/>
    <w:rsid w:val="00E67B35"/>
    <w:rsid w:val="00E67BFB"/>
    <w:rsid w:val="00E67C6C"/>
    <w:rsid w:val="00E67D3E"/>
    <w:rsid w:val="00E70153"/>
    <w:rsid w:val="00E704F6"/>
    <w:rsid w:val="00E70593"/>
    <w:rsid w:val="00E706B7"/>
    <w:rsid w:val="00E70A34"/>
    <w:rsid w:val="00E70C42"/>
    <w:rsid w:val="00E70FC9"/>
    <w:rsid w:val="00E7139A"/>
    <w:rsid w:val="00E71527"/>
    <w:rsid w:val="00E718D1"/>
    <w:rsid w:val="00E71B1B"/>
    <w:rsid w:val="00E71C82"/>
    <w:rsid w:val="00E71DD4"/>
    <w:rsid w:val="00E71EC7"/>
    <w:rsid w:val="00E71ED2"/>
    <w:rsid w:val="00E72398"/>
    <w:rsid w:val="00E72429"/>
    <w:rsid w:val="00E72609"/>
    <w:rsid w:val="00E72624"/>
    <w:rsid w:val="00E729A6"/>
    <w:rsid w:val="00E72C36"/>
    <w:rsid w:val="00E73202"/>
    <w:rsid w:val="00E734A0"/>
    <w:rsid w:val="00E73542"/>
    <w:rsid w:val="00E73763"/>
    <w:rsid w:val="00E73A68"/>
    <w:rsid w:val="00E73B17"/>
    <w:rsid w:val="00E73CA7"/>
    <w:rsid w:val="00E74220"/>
    <w:rsid w:val="00E7435B"/>
    <w:rsid w:val="00E74613"/>
    <w:rsid w:val="00E746D5"/>
    <w:rsid w:val="00E748D8"/>
    <w:rsid w:val="00E74B05"/>
    <w:rsid w:val="00E75FED"/>
    <w:rsid w:val="00E76942"/>
    <w:rsid w:val="00E76B66"/>
    <w:rsid w:val="00E76CBD"/>
    <w:rsid w:val="00E777A7"/>
    <w:rsid w:val="00E77DB6"/>
    <w:rsid w:val="00E77FB0"/>
    <w:rsid w:val="00E7D4B6"/>
    <w:rsid w:val="00E80034"/>
    <w:rsid w:val="00E80B07"/>
    <w:rsid w:val="00E80F7A"/>
    <w:rsid w:val="00E8160B"/>
    <w:rsid w:val="00E8164A"/>
    <w:rsid w:val="00E816E8"/>
    <w:rsid w:val="00E81756"/>
    <w:rsid w:val="00E8178D"/>
    <w:rsid w:val="00E81990"/>
    <w:rsid w:val="00E81CB7"/>
    <w:rsid w:val="00E81D1B"/>
    <w:rsid w:val="00E82293"/>
    <w:rsid w:val="00E822D2"/>
    <w:rsid w:val="00E8246B"/>
    <w:rsid w:val="00E8299F"/>
    <w:rsid w:val="00E82E34"/>
    <w:rsid w:val="00E83272"/>
    <w:rsid w:val="00E8354C"/>
    <w:rsid w:val="00E835AD"/>
    <w:rsid w:val="00E83644"/>
    <w:rsid w:val="00E83784"/>
    <w:rsid w:val="00E83BC5"/>
    <w:rsid w:val="00E83E34"/>
    <w:rsid w:val="00E83E52"/>
    <w:rsid w:val="00E84021"/>
    <w:rsid w:val="00E8402B"/>
    <w:rsid w:val="00E84424"/>
    <w:rsid w:val="00E84D9C"/>
    <w:rsid w:val="00E850B3"/>
    <w:rsid w:val="00E850C6"/>
    <w:rsid w:val="00E85715"/>
    <w:rsid w:val="00E85D1F"/>
    <w:rsid w:val="00E85D81"/>
    <w:rsid w:val="00E85F6F"/>
    <w:rsid w:val="00E85FC7"/>
    <w:rsid w:val="00E86780"/>
    <w:rsid w:val="00E867D6"/>
    <w:rsid w:val="00E8699F"/>
    <w:rsid w:val="00E86E14"/>
    <w:rsid w:val="00E87273"/>
    <w:rsid w:val="00E87385"/>
    <w:rsid w:val="00E874D7"/>
    <w:rsid w:val="00E87738"/>
    <w:rsid w:val="00E87748"/>
    <w:rsid w:val="00E87B5D"/>
    <w:rsid w:val="00E87B83"/>
    <w:rsid w:val="00E87DB6"/>
    <w:rsid w:val="00E88ECA"/>
    <w:rsid w:val="00E90141"/>
    <w:rsid w:val="00E901E4"/>
    <w:rsid w:val="00E902AE"/>
    <w:rsid w:val="00E904FB"/>
    <w:rsid w:val="00E9071E"/>
    <w:rsid w:val="00E908E4"/>
    <w:rsid w:val="00E90B0C"/>
    <w:rsid w:val="00E90D38"/>
    <w:rsid w:val="00E90D57"/>
    <w:rsid w:val="00E90F46"/>
    <w:rsid w:val="00E90F7E"/>
    <w:rsid w:val="00E91537"/>
    <w:rsid w:val="00E9171E"/>
    <w:rsid w:val="00E91853"/>
    <w:rsid w:val="00E91863"/>
    <w:rsid w:val="00E91883"/>
    <w:rsid w:val="00E91EF2"/>
    <w:rsid w:val="00E92111"/>
    <w:rsid w:val="00E9233A"/>
    <w:rsid w:val="00E92568"/>
    <w:rsid w:val="00E92858"/>
    <w:rsid w:val="00E92CF3"/>
    <w:rsid w:val="00E92DA9"/>
    <w:rsid w:val="00E92F31"/>
    <w:rsid w:val="00E92F92"/>
    <w:rsid w:val="00E9305D"/>
    <w:rsid w:val="00E93196"/>
    <w:rsid w:val="00E931A6"/>
    <w:rsid w:val="00E932A2"/>
    <w:rsid w:val="00E935E8"/>
    <w:rsid w:val="00E93A33"/>
    <w:rsid w:val="00E93B18"/>
    <w:rsid w:val="00E93B3B"/>
    <w:rsid w:val="00E93DDF"/>
    <w:rsid w:val="00E9430C"/>
    <w:rsid w:val="00E94501"/>
    <w:rsid w:val="00E9452B"/>
    <w:rsid w:val="00E94AE0"/>
    <w:rsid w:val="00E94FD2"/>
    <w:rsid w:val="00E95052"/>
    <w:rsid w:val="00E952FA"/>
    <w:rsid w:val="00E95585"/>
    <w:rsid w:val="00E95A5C"/>
    <w:rsid w:val="00E95B00"/>
    <w:rsid w:val="00E95E69"/>
    <w:rsid w:val="00E95EED"/>
    <w:rsid w:val="00E960D1"/>
    <w:rsid w:val="00E962A9"/>
    <w:rsid w:val="00E962C9"/>
    <w:rsid w:val="00E9638B"/>
    <w:rsid w:val="00E963B5"/>
    <w:rsid w:val="00E96544"/>
    <w:rsid w:val="00E96755"/>
    <w:rsid w:val="00E96AD0"/>
    <w:rsid w:val="00E96D3C"/>
    <w:rsid w:val="00E9716C"/>
    <w:rsid w:val="00E972F2"/>
    <w:rsid w:val="00E973B2"/>
    <w:rsid w:val="00E973C8"/>
    <w:rsid w:val="00E97618"/>
    <w:rsid w:val="00E977F5"/>
    <w:rsid w:val="00EA00F3"/>
    <w:rsid w:val="00EA05DD"/>
    <w:rsid w:val="00EA0771"/>
    <w:rsid w:val="00EA0EAD"/>
    <w:rsid w:val="00EA11B7"/>
    <w:rsid w:val="00EA12F0"/>
    <w:rsid w:val="00EA1713"/>
    <w:rsid w:val="00EA1BEE"/>
    <w:rsid w:val="00EA2470"/>
    <w:rsid w:val="00EA2611"/>
    <w:rsid w:val="00EA2788"/>
    <w:rsid w:val="00EA2873"/>
    <w:rsid w:val="00EA2AAD"/>
    <w:rsid w:val="00EA2CB8"/>
    <w:rsid w:val="00EA2FC1"/>
    <w:rsid w:val="00EA3A1A"/>
    <w:rsid w:val="00EA3C12"/>
    <w:rsid w:val="00EA3D13"/>
    <w:rsid w:val="00EA419D"/>
    <w:rsid w:val="00EA42B8"/>
    <w:rsid w:val="00EA42DB"/>
    <w:rsid w:val="00EA4AFC"/>
    <w:rsid w:val="00EA4B6C"/>
    <w:rsid w:val="00EA4DD3"/>
    <w:rsid w:val="00EA4E36"/>
    <w:rsid w:val="00EA4EF6"/>
    <w:rsid w:val="00EA513F"/>
    <w:rsid w:val="00EA58DB"/>
    <w:rsid w:val="00EA59A7"/>
    <w:rsid w:val="00EA6B6F"/>
    <w:rsid w:val="00EA6DE5"/>
    <w:rsid w:val="00EA75D4"/>
    <w:rsid w:val="00EA7684"/>
    <w:rsid w:val="00EA78CB"/>
    <w:rsid w:val="00EA790D"/>
    <w:rsid w:val="00EA79E1"/>
    <w:rsid w:val="00EA7AB2"/>
    <w:rsid w:val="00EA7B63"/>
    <w:rsid w:val="00EB0097"/>
    <w:rsid w:val="00EB03BA"/>
    <w:rsid w:val="00EB0BEC"/>
    <w:rsid w:val="00EB111D"/>
    <w:rsid w:val="00EB154D"/>
    <w:rsid w:val="00EB1E75"/>
    <w:rsid w:val="00EB226F"/>
    <w:rsid w:val="00EB2895"/>
    <w:rsid w:val="00EB28C3"/>
    <w:rsid w:val="00EB2DA0"/>
    <w:rsid w:val="00EB2EB5"/>
    <w:rsid w:val="00EB2F20"/>
    <w:rsid w:val="00EB3047"/>
    <w:rsid w:val="00EB31FB"/>
    <w:rsid w:val="00EB374E"/>
    <w:rsid w:val="00EB3AAA"/>
    <w:rsid w:val="00EB40E7"/>
    <w:rsid w:val="00EB4123"/>
    <w:rsid w:val="00EB4295"/>
    <w:rsid w:val="00EB47A4"/>
    <w:rsid w:val="00EB4AF5"/>
    <w:rsid w:val="00EB4BB7"/>
    <w:rsid w:val="00EB4CB4"/>
    <w:rsid w:val="00EB51F9"/>
    <w:rsid w:val="00EB5322"/>
    <w:rsid w:val="00EB569A"/>
    <w:rsid w:val="00EB56F3"/>
    <w:rsid w:val="00EB5803"/>
    <w:rsid w:val="00EB588D"/>
    <w:rsid w:val="00EB58D3"/>
    <w:rsid w:val="00EB5CCA"/>
    <w:rsid w:val="00EB5DEA"/>
    <w:rsid w:val="00EB5F1D"/>
    <w:rsid w:val="00EB60E5"/>
    <w:rsid w:val="00EB6100"/>
    <w:rsid w:val="00EB615D"/>
    <w:rsid w:val="00EB64BB"/>
    <w:rsid w:val="00EB6580"/>
    <w:rsid w:val="00EB6B40"/>
    <w:rsid w:val="00EB729A"/>
    <w:rsid w:val="00EB75BB"/>
    <w:rsid w:val="00EB7706"/>
    <w:rsid w:val="00EB7830"/>
    <w:rsid w:val="00EB791A"/>
    <w:rsid w:val="00EBB78F"/>
    <w:rsid w:val="00EC016F"/>
    <w:rsid w:val="00EC02E5"/>
    <w:rsid w:val="00EC051A"/>
    <w:rsid w:val="00EC0B0D"/>
    <w:rsid w:val="00EC0DB2"/>
    <w:rsid w:val="00EC14BB"/>
    <w:rsid w:val="00EC1535"/>
    <w:rsid w:val="00EC176A"/>
    <w:rsid w:val="00EC1929"/>
    <w:rsid w:val="00EC2105"/>
    <w:rsid w:val="00EC23B4"/>
    <w:rsid w:val="00EC2620"/>
    <w:rsid w:val="00EC280C"/>
    <w:rsid w:val="00EC2983"/>
    <w:rsid w:val="00EC2DBA"/>
    <w:rsid w:val="00EC2FD7"/>
    <w:rsid w:val="00EC322B"/>
    <w:rsid w:val="00EC33FE"/>
    <w:rsid w:val="00EC3451"/>
    <w:rsid w:val="00EC358A"/>
    <w:rsid w:val="00EC373B"/>
    <w:rsid w:val="00EC37AD"/>
    <w:rsid w:val="00EC3937"/>
    <w:rsid w:val="00EC3B24"/>
    <w:rsid w:val="00EC3CA2"/>
    <w:rsid w:val="00EC3E2B"/>
    <w:rsid w:val="00EC3F2E"/>
    <w:rsid w:val="00EC3FE7"/>
    <w:rsid w:val="00EC4162"/>
    <w:rsid w:val="00EC46FF"/>
    <w:rsid w:val="00EC4CDC"/>
    <w:rsid w:val="00EC4E06"/>
    <w:rsid w:val="00EC4FC6"/>
    <w:rsid w:val="00EC519D"/>
    <w:rsid w:val="00EC5755"/>
    <w:rsid w:val="00EC57C9"/>
    <w:rsid w:val="00EC5EA5"/>
    <w:rsid w:val="00EC6160"/>
    <w:rsid w:val="00EC6370"/>
    <w:rsid w:val="00EC6B0D"/>
    <w:rsid w:val="00EC6B60"/>
    <w:rsid w:val="00EC6F73"/>
    <w:rsid w:val="00EC74C3"/>
    <w:rsid w:val="00EC7A9A"/>
    <w:rsid w:val="00ED04D4"/>
    <w:rsid w:val="00ED087F"/>
    <w:rsid w:val="00ED0B74"/>
    <w:rsid w:val="00ED0E9A"/>
    <w:rsid w:val="00ED0ECD"/>
    <w:rsid w:val="00ED1043"/>
    <w:rsid w:val="00ED1091"/>
    <w:rsid w:val="00ED17DE"/>
    <w:rsid w:val="00ED19BC"/>
    <w:rsid w:val="00ED1BFF"/>
    <w:rsid w:val="00ED2054"/>
    <w:rsid w:val="00ED2085"/>
    <w:rsid w:val="00ED20F4"/>
    <w:rsid w:val="00ED222A"/>
    <w:rsid w:val="00ED2354"/>
    <w:rsid w:val="00ED2433"/>
    <w:rsid w:val="00ED243C"/>
    <w:rsid w:val="00ED2561"/>
    <w:rsid w:val="00ED266B"/>
    <w:rsid w:val="00ED3111"/>
    <w:rsid w:val="00ED318D"/>
    <w:rsid w:val="00ED31BA"/>
    <w:rsid w:val="00ED35BF"/>
    <w:rsid w:val="00ED37D3"/>
    <w:rsid w:val="00ED3C33"/>
    <w:rsid w:val="00ED41DB"/>
    <w:rsid w:val="00ED4413"/>
    <w:rsid w:val="00ED474D"/>
    <w:rsid w:val="00ED48FE"/>
    <w:rsid w:val="00ED4A4C"/>
    <w:rsid w:val="00ED4CD1"/>
    <w:rsid w:val="00ED52EC"/>
    <w:rsid w:val="00ED54A7"/>
    <w:rsid w:val="00ED56E1"/>
    <w:rsid w:val="00ED57E8"/>
    <w:rsid w:val="00ED5984"/>
    <w:rsid w:val="00ED5E30"/>
    <w:rsid w:val="00ED6035"/>
    <w:rsid w:val="00ED606B"/>
    <w:rsid w:val="00ED6085"/>
    <w:rsid w:val="00ED6287"/>
    <w:rsid w:val="00ED62CC"/>
    <w:rsid w:val="00ED67CD"/>
    <w:rsid w:val="00ED69BE"/>
    <w:rsid w:val="00ED6B84"/>
    <w:rsid w:val="00ED7403"/>
    <w:rsid w:val="00ED770D"/>
    <w:rsid w:val="00ED7811"/>
    <w:rsid w:val="00EE021E"/>
    <w:rsid w:val="00EE08D2"/>
    <w:rsid w:val="00EE0A2C"/>
    <w:rsid w:val="00EE0B72"/>
    <w:rsid w:val="00EE0D1A"/>
    <w:rsid w:val="00EE0D90"/>
    <w:rsid w:val="00EE0E3E"/>
    <w:rsid w:val="00EE0F7F"/>
    <w:rsid w:val="00EE16CC"/>
    <w:rsid w:val="00EE1708"/>
    <w:rsid w:val="00EE178E"/>
    <w:rsid w:val="00EE2289"/>
    <w:rsid w:val="00EE2657"/>
    <w:rsid w:val="00EE267B"/>
    <w:rsid w:val="00EE27E6"/>
    <w:rsid w:val="00EE2BBE"/>
    <w:rsid w:val="00EE3266"/>
    <w:rsid w:val="00EE327D"/>
    <w:rsid w:val="00EE32B9"/>
    <w:rsid w:val="00EE37BF"/>
    <w:rsid w:val="00EE3A18"/>
    <w:rsid w:val="00EE4221"/>
    <w:rsid w:val="00EE445B"/>
    <w:rsid w:val="00EE46EE"/>
    <w:rsid w:val="00EE47BA"/>
    <w:rsid w:val="00EE4926"/>
    <w:rsid w:val="00EE496A"/>
    <w:rsid w:val="00EE4B58"/>
    <w:rsid w:val="00EE4C6C"/>
    <w:rsid w:val="00EE51FB"/>
    <w:rsid w:val="00EE5206"/>
    <w:rsid w:val="00EE5463"/>
    <w:rsid w:val="00EE555E"/>
    <w:rsid w:val="00EE5802"/>
    <w:rsid w:val="00EE597C"/>
    <w:rsid w:val="00EE5DC6"/>
    <w:rsid w:val="00EE5E4E"/>
    <w:rsid w:val="00EE606D"/>
    <w:rsid w:val="00EE6172"/>
    <w:rsid w:val="00EE6231"/>
    <w:rsid w:val="00EE64C5"/>
    <w:rsid w:val="00EE66B7"/>
    <w:rsid w:val="00EE66F4"/>
    <w:rsid w:val="00EE670A"/>
    <w:rsid w:val="00EE6C2F"/>
    <w:rsid w:val="00EE6CA9"/>
    <w:rsid w:val="00EE7125"/>
    <w:rsid w:val="00EE7159"/>
    <w:rsid w:val="00EE75A9"/>
    <w:rsid w:val="00EE7925"/>
    <w:rsid w:val="00EE7964"/>
    <w:rsid w:val="00EF00C4"/>
    <w:rsid w:val="00EF013A"/>
    <w:rsid w:val="00EF04CC"/>
    <w:rsid w:val="00EF0A01"/>
    <w:rsid w:val="00EF0A10"/>
    <w:rsid w:val="00EF0B0B"/>
    <w:rsid w:val="00EF0B56"/>
    <w:rsid w:val="00EF0CA6"/>
    <w:rsid w:val="00EF20EA"/>
    <w:rsid w:val="00EF242D"/>
    <w:rsid w:val="00EF2CCC"/>
    <w:rsid w:val="00EF2EE2"/>
    <w:rsid w:val="00EF3005"/>
    <w:rsid w:val="00EF388E"/>
    <w:rsid w:val="00EF3A85"/>
    <w:rsid w:val="00EF3B77"/>
    <w:rsid w:val="00EF445D"/>
    <w:rsid w:val="00EF4981"/>
    <w:rsid w:val="00EF4EA7"/>
    <w:rsid w:val="00EF4EAB"/>
    <w:rsid w:val="00EF4FA2"/>
    <w:rsid w:val="00EF5138"/>
    <w:rsid w:val="00EF55A7"/>
    <w:rsid w:val="00EF55DC"/>
    <w:rsid w:val="00EF5726"/>
    <w:rsid w:val="00EF5F89"/>
    <w:rsid w:val="00EF6531"/>
    <w:rsid w:val="00EF6886"/>
    <w:rsid w:val="00EF6890"/>
    <w:rsid w:val="00EF6F13"/>
    <w:rsid w:val="00EF7154"/>
    <w:rsid w:val="00EF755D"/>
    <w:rsid w:val="00EF76E6"/>
    <w:rsid w:val="00EF7A16"/>
    <w:rsid w:val="00F00524"/>
    <w:rsid w:val="00F00BC3"/>
    <w:rsid w:val="00F00CAD"/>
    <w:rsid w:val="00F0123C"/>
    <w:rsid w:val="00F0161A"/>
    <w:rsid w:val="00F017C2"/>
    <w:rsid w:val="00F01A75"/>
    <w:rsid w:val="00F01D8B"/>
    <w:rsid w:val="00F01E1B"/>
    <w:rsid w:val="00F01E6C"/>
    <w:rsid w:val="00F01FCE"/>
    <w:rsid w:val="00F02039"/>
    <w:rsid w:val="00F0213E"/>
    <w:rsid w:val="00F02187"/>
    <w:rsid w:val="00F0227E"/>
    <w:rsid w:val="00F022EB"/>
    <w:rsid w:val="00F0275C"/>
    <w:rsid w:val="00F03290"/>
    <w:rsid w:val="00F036E0"/>
    <w:rsid w:val="00F036F0"/>
    <w:rsid w:val="00F039A2"/>
    <w:rsid w:val="00F03A38"/>
    <w:rsid w:val="00F03A6C"/>
    <w:rsid w:val="00F03B0D"/>
    <w:rsid w:val="00F03BFB"/>
    <w:rsid w:val="00F03EDE"/>
    <w:rsid w:val="00F04010"/>
    <w:rsid w:val="00F044EA"/>
    <w:rsid w:val="00F04AEE"/>
    <w:rsid w:val="00F050C9"/>
    <w:rsid w:val="00F0510F"/>
    <w:rsid w:val="00F0543C"/>
    <w:rsid w:val="00F058D3"/>
    <w:rsid w:val="00F05A09"/>
    <w:rsid w:val="00F05B08"/>
    <w:rsid w:val="00F05C86"/>
    <w:rsid w:val="00F05DF9"/>
    <w:rsid w:val="00F05ECD"/>
    <w:rsid w:val="00F060BF"/>
    <w:rsid w:val="00F060F6"/>
    <w:rsid w:val="00F06426"/>
    <w:rsid w:val="00F066B8"/>
    <w:rsid w:val="00F0679D"/>
    <w:rsid w:val="00F068B6"/>
    <w:rsid w:val="00F06A22"/>
    <w:rsid w:val="00F06DDA"/>
    <w:rsid w:val="00F06E76"/>
    <w:rsid w:val="00F072F8"/>
    <w:rsid w:val="00F07C83"/>
    <w:rsid w:val="00F07D6E"/>
    <w:rsid w:val="00F07DEC"/>
    <w:rsid w:val="00F1030C"/>
    <w:rsid w:val="00F109E8"/>
    <w:rsid w:val="00F10A82"/>
    <w:rsid w:val="00F10BF8"/>
    <w:rsid w:val="00F10E1A"/>
    <w:rsid w:val="00F11038"/>
    <w:rsid w:val="00F11642"/>
    <w:rsid w:val="00F1197C"/>
    <w:rsid w:val="00F11F34"/>
    <w:rsid w:val="00F12118"/>
    <w:rsid w:val="00F122CB"/>
    <w:rsid w:val="00F1233E"/>
    <w:rsid w:val="00F1253A"/>
    <w:rsid w:val="00F1260E"/>
    <w:rsid w:val="00F127BC"/>
    <w:rsid w:val="00F12CCE"/>
    <w:rsid w:val="00F12DAF"/>
    <w:rsid w:val="00F12DC0"/>
    <w:rsid w:val="00F132C6"/>
    <w:rsid w:val="00F13380"/>
    <w:rsid w:val="00F13412"/>
    <w:rsid w:val="00F13560"/>
    <w:rsid w:val="00F1357D"/>
    <w:rsid w:val="00F139D1"/>
    <w:rsid w:val="00F1424F"/>
    <w:rsid w:val="00F1440E"/>
    <w:rsid w:val="00F14511"/>
    <w:rsid w:val="00F14A28"/>
    <w:rsid w:val="00F14C5A"/>
    <w:rsid w:val="00F14E88"/>
    <w:rsid w:val="00F150D7"/>
    <w:rsid w:val="00F150D8"/>
    <w:rsid w:val="00F15182"/>
    <w:rsid w:val="00F15CBD"/>
    <w:rsid w:val="00F15D8D"/>
    <w:rsid w:val="00F165DE"/>
    <w:rsid w:val="00F16813"/>
    <w:rsid w:val="00F16974"/>
    <w:rsid w:val="00F16A52"/>
    <w:rsid w:val="00F16B8A"/>
    <w:rsid w:val="00F17006"/>
    <w:rsid w:val="00F17148"/>
    <w:rsid w:val="00F17D2A"/>
    <w:rsid w:val="00F20338"/>
    <w:rsid w:val="00F2054C"/>
    <w:rsid w:val="00F206F3"/>
    <w:rsid w:val="00F20728"/>
    <w:rsid w:val="00F20832"/>
    <w:rsid w:val="00F20C1E"/>
    <w:rsid w:val="00F213EB"/>
    <w:rsid w:val="00F218DB"/>
    <w:rsid w:val="00F21D3B"/>
    <w:rsid w:val="00F21FEB"/>
    <w:rsid w:val="00F22EC4"/>
    <w:rsid w:val="00F2305E"/>
    <w:rsid w:val="00F231EF"/>
    <w:rsid w:val="00F23732"/>
    <w:rsid w:val="00F24283"/>
    <w:rsid w:val="00F2449F"/>
    <w:rsid w:val="00F2494E"/>
    <w:rsid w:val="00F24A8A"/>
    <w:rsid w:val="00F24FBD"/>
    <w:rsid w:val="00F25326"/>
    <w:rsid w:val="00F253EC"/>
    <w:rsid w:val="00F256CC"/>
    <w:rsid w:val="00F25770"/>
    <w:rsid w:val="00F2590B"/>
    <w:rsid w:val="00F25A18"/>
    <w:rsid w:val="00F25B5E"/>
    <w:rsid w:val="00F25DBB"/>
    <w:rsid w:val="00F2617A"/>
    <w:rsid w:val="00F262DB"/>
    <w:rsid w:val="00F264D9"/>
    <w:rsid w:val="00F266A8"/>
    <w:rsid w:val="00F26724"/>
    <w:rsid w:val="00F270FC"/>
    <w:rsid w:val="00F27308"/>
    <w:rsid w:val="00F277E0"/>
    <w:rsid w:val="00F27A36"/>
    <w:rsid w:val="00F27A7C"/>
    <w:rsid w:val="00F27EED"/>
    <w:rsid w:val="00F30647"/>
    <w:rsid w:val="00F30B3B"/>
    <w:rsid w:val="00F30D15"/>
    <w:rsid w:val="00F3166D"/>
    <w:rsid w:val="00F31686"/>
    <w:rsid w:val="00F31A36"/>
    <w:rsid w:val="00F31C36"/>
    <w:rsid w:val="00F31D3E"/>
    <w:rsid w:val="00F31E42"/>
    <w:rsid w:val="00F31F69"/>
    <w:rsid w:val="00F32095"/>
    <w:rsid w:val="00F323C5"/>
    <w:rsid w:val="00F323CD"/>
    <w:rsid w:val="00F324DF"/>
    <w:rsid w:val="00F32501"/>
    <w:rsid w:val="00F3267A"/>
    <w:rsid w:val="00F326FB"/>
    <w:rsid w:val="00F32FFE"/>
    <w:rsid w:val="00F33584"/>
    <w:rsid w:val="00F339D6"/>
    <w:rsid w:val="00F33C05"/>
    <w:rsid w:val="00F33C4B"/>
    <w:rsid w:val="00F33F48"/>
    <w:rsid w:val="00F33F89"/>
    <w:rsid w:val="00F3421B"/>
    <w:rsid w:val="00F34757"/>
    <w:rsid w:val="00F3476C"/>
    <w:rsid w:val="00F34872"/>
    <w:rsid w:val="00F352DA"/>
    <w:rsid w:val="00F3539F"/>
    <w:rsid w:val="00F35491"/>
    <w:rsid w:val="00F3567B"/>
    <w:rsid w:val="00F35B04"/>
    <w:rsid w:val="00F35B49"/>
    <w:rsid w:val="00F35F18"/>
    <w:rsid w:val="00F35FD8"/>
    <w:rsid w:val="00F363BB"/>
    <w:rsid w:val="00F36BAF"/>
    <w:rsid w:val="00F36E48"/>
    <w:rsid w:val="00F36F25"/>
    <w:rsid w:val="00F37193"/>
    <w:rsid w:val="00F371A8"/>
    <w:rsid w:val="00F371F7"/>
    <w:rsid w:val="00F37430"/>
    <w:rsid w:val="00F37578"/>
    <w:rsid w:val="00F37D47"/>
    <w:rsid w:val="00F40A25"/>
    <w:rsid w:val="00F40CEF"/>
    <w:rsid w:val="00F40E0F"/>
    <w:rsid w:val="00F41113"/>
    <w:rsid w:val="00F41197"/>
    <w:rsid w:val="00F4169D"/>
    <w:rsid w:val="00F41894"/>
    <w:rsid w:val="00F4202A"/>
    <w:rsid w:val="00F423BC"/>
    <w:rsid w:val="00F427E0"/>
    <w:rsid w:val="00F42BFA"/>
    <w:rsid w:val="00F42EBD"/>
    <w:rsid w:val="00F42F7F"/>
    <w:rsid w:val="00F4317B"/>
    <w:rsid w:val="00F43254"/>
    <w:rsid w:val="00F4336B"/>
    <w:rsid w:val="00F43766"/>
    <w:rsid w:val="00F439EB"/>
    <w:rsid w:val="00F43A10"/>
    <w:rsid w:val="00F43A69"/>
    <w:rsid w:val="00F43A84"/>
    <w:rsid w:val="00F43B38"/>
    <w:rsid w:val="00F43B9E"/>
    <w:rsid w:val="00F43F00"/>
    <w:rsid w:val="00F44107"/>
    <w:rsid w:val="00F4452C"/>
    <w:rsid w:val="00F4455A"/>
    <w:rsid w:val="00F446E9"/>
    <w:rsid w:val="00F44C59"/>
    <w:rsid w:val="00F44CA1"/>
    <w:rsid w:val="00F44E67"/>
    <w:rsid w:val="00F45044"/>
    <w:rsid w:val="00F4582D"/>
    <w:rsid w:val="00F45AA5"/>
    <w:rsid w:val="00F45ABE"/>
    <w:rsid w:val="00F45AEC"/>
    <w:rsid w:val="00F45C12"/>
    <w:rsid w:val="00F45F32"/>
    <w:rsid w:val="00F461C1"/>
    <w:rsid w:val="00F46ADC"/>
    <w:rsid w:val="00F46AE8"/>
    <w:rsid w:val="00F46EC1"/>
    <w:rsid w:val="00F472C3"/>
    <w:rsid w:val="00F473BD"/>
    <w:rsid w:val="00F476ED"/>
    <w:rsid w:val="00F47AC9"/>
    <w:rsid w:val="00F47D77"/>
    <w:rsid w:val="00F507EA"/>
    <w:rsid w:val="00F509EA"/>
    <w:rsid w:val="00F50D58"/>
    <w:rsid w:val="00F5118E"/>
    <w:rsid w:val="00F51486"/>
    <w:rsid w:val="00F516CA"/>
    <w:rsid w:val="00F518CD"/>
    <w:rsid w:val="00F51ACD"/>
    <w:rsid w:val="00F51D2E"/>
    <w:rsid w:val="00F52344"/>
    <w:rsid w:val="00F5320F"/>
    <w:rsid w:val="00F53683"/>
    <w:rsid w:val="00F54113"/>
    <w:rsid w:val="00F54536"/>
    <w:rsid w:val="00F548EF"/>
    <w:rsid w:val="00F5525B"/>
    <w:rsid w:val="00F55292"/>
    <w:rsid w:val="00F55325"/>
    <w:rsid w:val="00F553D8"/>
    <w:rsid w:val="00F5562F"/>
    <w:rsid w:val="00F55BD3"/>
    <w:rsid w:val="00F55EF0"/>
    <w:rsid w:val="00F55FEE"/>
    <w:rsid w:val="00F560B4"/>
    <w:rsid w:val="00F563BE"/>
    <w:rsid w:val="00F5696D"/>
    <w:rsid w:val="00F56BBC"/>
    <w:rsid w:val="00F573CA"/>
    <w:rsid w:val="00F5740E"/>
    <w:rsid w:val="00F57BFF"/>
    <w:rsid w:val="00F6008E"/>
    <w:rsid w:val="00F600DC"/>
    <w:rsid w:val="00F60E66"/>
    <w:rsid w:val="00F60E7C"/>
    <w:rsid w:val="00F60F12"/>
    <w:rsid w:val="00F60FED"/>
    <w:rsid w:val="00F61219"/>
    <w:rsid w:val="00F6140E"/>
    <w:rsid w:val="00F61574"/>
    <w:rsid w:val="00F618CB"/>
    <w:rsid w:val="00F61AAB"/>
    <w:rsid w:val="00F61CFB"/>
    <w:rsid w:val="00F61E32"/>
    <w:rsid w:val="00F62083"/>
    <w:rsid w:val="00F621C5"/>
    <w:rsid w:val="00F624AC"/>
    <w:rsid w:val="00F626AE"/>
    <w:rsid w:val="00F62F20"/>
    <w:rsid w:val="00F63631"/>
    <w:rsid w:val="00F637DD"/>
    <w:rsid w:val="00F63E9F"/>
    <w:rsid w:val="00F64133"/>
    <w:rsid w:val="00F6413D"/>
    <w:rsid w:val="00F64BBA"/>
    <w:rsid w:val="00F65324"/>
    <w:rsid w:val="00F6540F"/>
    <w:rsid w:val="00F65510"/>
    <w:rsid w:val="00F65523"/>
    <w:rsid w:val="00F65577"/>
    <w:rsid w:val="00F6591F"/>
    <w:rsid w:val="00F659BE"/>
    <w:rsid w:val="00F65BB6"/>
    <w:rsid w:val="00F65FEF"/>
    <w:rsid w:val="00F6622A"/>
    <w:rsid w:val="00F662A0"/>
    <w:rsid w:val="00F6635C"/>
    <w:rsid w:val="00F666F5"/>
    <w:rsid w:val="00F6699F"/>
    <w:rsid w:val="00F66F71"/>
    <w:rsid w:val="00F67241"/>
    <w:rsid w:val="00F67544"/>
    <w:rsid w:val="00F67814"/>
    <w:rsid w:val="00F67819"/>
    <w:rsid w:val="00F67864"/>
    <w:rsid w:val="00F6789F"/>
    <w:rsid w:val="00F67E7C"/>
    <w:rsid w:val="00F67F88"/>
    <w:rsid w:val="00F704E5"/>
    <w:rsid w:val="00F705D2"/>
    <w:rsid w:val="00F705F6"/>
    <w:rsid w:val="00F707A2"/>
    <w:rsid w:val="00F70EE3"/>
    <w:rsid w:val="00F715FE"/>
    <w:rsid w:val="00F7168D"/>
    <w:rsid w:val="00F71D23"/>
    <w:rsid w:val="00F71D76"/>
    <w:rsid w:val="00F71F68"/>
    <w:rsid w:val="00F725C9"/>
    <w:rsid w:val="00F7283B"/>
    <w:rsid w:val="00F728BA"/>
    <w:rsid w:val="00F72AF8"/>
    <w:rsid w:val="00F72D63"/>
    <w:rsid w:val="00F72E38"/>
    <w:rsid w:val="00F72EF4"/>
    <w:rsid w:val="00F7311E"/>
    <w:rsid w:val="00F737B5"/>
    <w:rsid w:val="00F73D3E"/>
    <w:rsid w:val="00F73DA0"/>
    <w:rsid w:val="00F73DC4"/>
    <w:rsid w:val="00F73EE6"/>
    <w:rsid w:val="00F73FF8"/>
    <w:rsid w:val="00F7420A"/>
    <w:rsid w:val="00F74213"/>
    <w:rsid w:val="00F742DA"/>
    <w:rsid w:val="00F74312"/>
    <w:rsid w:val="00F74393"/>
    <w:rsid w:val="00F743E1"/>
    <w:rsid w:val="00F745A2"/>
    <w:rsid w:val="00F7494E"/>
    <w:rsid w:val="00F7511D"/>
    <w:rsid w:val="00F75599"/>
    <w:rsid w:val="00F75619"/>
    <w:rsid w:val="00F75687"/>
    <w:rsid w:val="00F7587D"/>
    <w:rsid w:val="00F758FB"/>
    <w:rsid w:val="00F75949"/>
    <w:rsid w:val="00F759B6"/>
    <w:rsid w:val="00F75C60"/>
    <w:rsid w:val="00F75F7E"/>
    <w:rsid w:val="00F760FD"/>
    <w:rsid w:val="00F765EC"/>
    <w:rsid w:val="00F766E0"/>
    <w:rsid w:val="00F76951"/>
    <w:rsid w:val="00F76F48"/>
    <w:rsid w:val="00F77058"/>
    <w:rsid w:val="00F77176"/>
    <w:rsid w:val="00F77185"/>
    <w:rsid w:val="00F77305"/>
    <w:rsid w:val="00F77454"/>
    <w:rsid w:val="00F77698"/>
    <w:rsid w:val="00F776AB"/>
    <w:rsid w:val="00F77702"/>
    <w:rsid w:val="00F7783F"/>
    <w:rsid w:val="00F779C9"/>
    <w:rsid w:val="00F802AB"/>
    <w:rsid w:val="00F805DE"/>
    <w:rsid w:val="00F80725"/>
    <w:rsid w:val="00F80CC6"/>
    <w:rsid w:val="00F80D04"/>
    <w:rsid w:val="00F80E6C"/>
    <w:rsid w:val="00F8114A"/>
    <w:rsid w:val="00F81BF4"/>
    <w:rsid w:val="00F824C1"/>
    <w:rsid w:val="00F827D4"/>
    <w:rsid w:val="00F828A9"/>
    <w:rsid w:val="00F8295B"/>
    <w:rsid w:val="00F82AD6"/>
    <w:rsid w:val="00F82F82"/>
    <w:rsid w:val="00F83017"/>
    <w:rsid w:val="00F8337D"/>
    <w:rsid w:val="00F836F4"/>
    <w:rsid w:val="00F839C8"/>
    <w:rsid w:val="00F8416C"/>
    <w:rsid w:val="00F84289"/>
    <w:rsid w:val="00F84327"/>
    <w:rsid w:val="00F848CD"/>
    <w:rsid w:val="00F84A22"/>
    <w:rsid w:val="00F8521E"/>
    <w:rsid w:val="00F8530C"/>
    <w:rsid w:val="00F8537B"/>
    <w:rsid w:val="00F85458"/>
    <w:rsid w:val="00F857AD"/>
    <w:rsid w:val="00F85987"/>
    <w:rsid w:val="00F8598C"/>
    <w:rsid w:val="00F86103"/>
    <w:rsid w:val="00F864CD"/>
    <w:rsid w:val="00F865EA"/>
    <w:rsid w:val="00F868DF"/>
    <w:rsid w:val="00F871ED"/>
    <w:rsid w:val="00F873FE"/>
    <w:rsid w:val="00F87844"/>
    <w:rsid w:val="00F87968"/>
    <w:rsid w:val="00F87AEF"/>
    <w:rsid w:val="00F903C0"/>
    <w:rsid w:val="00F90AD2"/>
    <w:rsid w:val="00F90EAF"/>
    <w:rsid w:val="00F90EDC"/>
    <w:rsid w:val="00F91167"/>
    <w:rsid w:val="00F9122F"/>
    <w:rsid w:val="00F91569"/>
    <w:rsid w:val="00F919E7"/>
    <w:rsid w:val="00F91B5D"/>
    <w:rsid w:val="00F91C09"/>
    <w:rsid w:val="00F91C34"/>
    <w:rsid w:val="00F92BCB"/>
    <w:rsid w:val="00F935AB"/>
    <w:rsid w:val="00F93797"/>
    <w:rsid w:val="00F9382F"/>
    <w:rsid w:val="00F93CBD"/>
    <w:rsid w:val="00F93DCA"/>
    <w:rsid w:val="00F93F0C"/>
    <w:rsid w:val="00F93FDC"/>
    <w:rsid w:val="00F9451C"/>
    <w:rsid w:val="00F9465A"/>
    <w:rsid w:val="00F94BF3"/>
    <w:rsid w:val="00F94F84"/>
    <w:rsid w:val="00F95D14"/>
    <w:rsid w:val="00F95E15"/>
    <w:rsid w:val="00F963A6"/>
    <w:rsid w:val="00F96423"/>
    <w:rsid w:val="00F9660A"/>
    <w:rsid w:val="00F96DB1"/>
    <w:rsid w:val="00F9700B"/>
    <w:rsid w:val="00F9719B"/>
    <w:rsid w:val="00F97CFB"/>
    <w:rsid w:val="00F97F30"/>
    <w:rsid w:val="00FA009E"/>
    <w:rsid w:val="00FA0393"/>
    <w:rsid w:val="00FA03C1"/>
    <w:rsid w:val="00FA07D6"/>
    <w:rsid w:val="00FA07EB"/>
    <w:rsid w:val="00FA08ED"/>
    <w:rsid w:val="00FA09C8"/>
    <w:rsid w:val="00FA0A8D"/>
    <w:rsid w:val="00FA1269"/>
    <w:rsid w:val="00FA12B6"/>
    <w:rsid w:val="00FA17E2"/>
    <w:rsid w:val="00FA18A1"/>
    <w:rsid w:val="00FA18BF"/>
    <w:rsid w:val="00FA1BE4"/>
    <w:rsid w:val="00FA2612"/>
    <w:rsid w:val="00FA2686"/>
    <w:rsid w:val="00FA2CAB"/>
    <w:rsid w:val="00FA3643"/>
    <w:rsid w:val="00FA3760"/>
    <w:rsid w:val="00FA3765"/>
    <w:rsid w:val="00FA3B0A"/>
    <w:rsid w:val="00FA3DF9"/>
    <w:rsid w:val="00FA3E49"/>
    <w:rsid w:val="00FA3F1F"/>
    <w:rsid w:val="00FA3F23"/>
    <w:rsid w:val="00FA41D8"/>
    <w:rsid w:val="00FA43D6"/>
    <w:rsid w:val="00FA4584"/>
    <w:rsid w:val="00FA4850"/>
    <w:rsid w:val="00FA4D00"/>
    <w:rsid w:val="00FA4E0E"/>
    <w:rsid w:val="00FA4FFB"/>
    <w:rsid w:val="00FA521C"/>
    <w:rsid w:val="00FA5264"/>
    <w:rsid w:val="00FA551A"/>
    <w:rsid w:val="00FA5C5B"/>
    <w:rsid w:val="00FA5E07"/>
    <w:rsid w:val="00FA61EC"/>
    <w:rsid w:val="00FA6511"/>
    <w:rsid w:val="00FA6B16"/>
    <w:rsid w:val="00FA6DCF"/>
    <w:rsid w:val="00FA72A9"/>
    <w:rsid w:val="00FA730F"/>
    <w:rsid w:val="00FA7352"/>
    <w:rsid w:val="00FA747E"/>
    <w:rsid w:val="00FA76ED"/>
    <w:rsid w:val="00FA78CB"/>
    <w:rsid w:val="00FA7A30"/>
    <w:rsid w:val="00FA7B9E"/>
    <w:rsid w:val="00FA7C72"/>
    <w:rsid w:val="00FA7CEA"/>
    <w:rsid w:val="00FB0344"/>
    <w:rsid w:val="00FB042E"/>
    <w:rsid w:val="00FB0776"/>
    <w:rsid w:val="00FB08EA"/>
    <w:rsid w:val="00FB0BE4"/>
    <w:rsid w:val="00FB0C2A"/>
    <w:rsid w:val="00FB0C85"/>
    <w:rsid w:val="00FB0E93"/>
    <w:rsid w:val="00FB1574"/>
    <w:rsid w:val="00FB1580"/>
    <w:rsid w:val="00FB160C"/>
    <w:rsid w:val="00FB177C"/>
    <w:rsid w:val="00FB2329"/>
    <w:rsid w:val="00FB247A"/>
    <w:rsid w:val="00FB25EA"/>
    <w:rsid w:val="00FB2B80"/>
    <w:rsid w:val="00FB2C48"/>
    <w:rsid w:val="00FB30B8"/>
    <w:rsid w:val="00FB4296"/>
    <w:rsid w:val="00FB4366"/>
    <w:rsid w:val="00FB44D3"/>
    <w:rsid w:val="00FB455F"/>
    <w:rsid w:val="00FB45E7"/>
    <w:rsid w:val="00FB491C"/>
    <w:rsid w:val="00FB4A2E"/>
    <w:rsid w:val="00FB4BE8"/>
    <w:rsid w:val="00FB5591"/>
    <w:rsid w:val="00FB58DF"/>
    <w:rsid w:val="00FB5A33"/>
    <w:rsid w:val="00FB5F22"/>
    <w:rsid w:val="00FB635B"/>
    <w:rsid w:val="00FB67F8"/>
    <w:rsid w:val="00FB6801"/>
    <w:rsid w:val="00FB690F"/>
    <w:rsid w:val="00FB69E6"/>
    <w:rsid w:val="00FB69EB"/>
    <w:rsid w:val="00FB6BF5"/>
    <w:rsid w:val="00FB6E7C"/>
    <w:rsid w:val="00FB710B"/>
    <w:rsid w:val="00FB7229"/>
    <w:rsid w:val="00FB745A"/>
    <w:rsid w:val="00FB7467"/>
    <w:rsid w:val="00FB7885"/>
    <w:rsid w:val="00FB7A48"/>
    <w:rsid w:val="00FC015E"/>
    <w:rsid w:val="00FC03C0"/>
    <w:rsid w:val="00FC0497"/>
    <w:rsid w:val="00FC0660"/>
    <w:rsid w:val="00FC0BE5"/>
    <w:rsid w:val="00FC0DE9"/>
    <w:rsid w:val="00FC1118"/>
    <w:rsid w:val="00FC12B7"/>
    <w:rsid w:val="00FC1A49"/>
    <w:rsid w:val="00FC1A5D"/>
    <w:rsid w:val="00FC1A64"/>
    <w:rsid w:val="00FC1D37"/>
    <w:rsid w:val="00FC2150"/>
    <w:rsid w:val="00FC21BC"/>
    <w:rsid w:val="00FC236B"/>
    <w:rsid w:val="00FC23A3"/>
    <w:rsid w:val="00FC26E1"/>
    <w:rsid w:val="00FC26EE"/>
    <w:rsid w:val="00FC2837"/>
    <w:rsid w:val="00FC2A70"/>
    <w:rsid w:val="00FC2E1C"/>
    <w:rsid w:val="00FC31C2"/>
    <w:rsid w:val="00FC3357"/>
    <w:rsid w:val="00FC349F"/>
    <w:rsid w:val="00FC353A"/>
    <w:rsid w:val="00FC358C"/>
    <w:rsid w:val="00FC36B2"/>
    <w:rsid w:val="00FC38EF"/>
    <w:rsid w:val="00FC3B12"/>
    <w:rsid w:val="00FC3B75"/>
    <w:rsid w:val="00FC3CB6"/>
    <w:rsid w:val="00FC3F52"/>
    <w:rsid w:val="00FC432E"/>
    <w:rsid w:val="00FC43B5"/>
    <w:rsid w:val="00FC4408"/>
    <w:rsid w:val="00FC4599"/>
    <w:rsid w:val="00FC4845"/>
    <w:rsid w:val="00FC4D9F"/>
    <w:rsid w:val="00FC4DB2"/>
    <w:rsid w:val="00FC4E1F"/>
    <w:rsid w:val="00FC5354"/>
    <w:rsid w:val="00FC53C3"/>
    <w:rsid w:val="00FC5469"/>
    <w:rsid w:val="00FC587E"/>
    <w:rsid w:val="00FC5B8F"/>
    <w:rsid w:val="00FC5D2D"/>
    <w:rsid w:val="00FC5FAB"/>
    <w:rsid w:val="00FC6202"/>
    <w:rsid w:val="00FC62AA"/>
    <w:rsid w:val="00FC635D"/>
    <w:rsid w:val="00FC64E6"/>
    <w:rsid w:val="00FC6606"/>
    <w:rsid w:val="00FC69B0"/>
    <w:rsid w:val="00FC69FC"/>
    <w:rsid w:val="00FC6DB0"/>
    <w:rsid w:val="00FC6ED8"/>
    <w:rsid w:val="00FC713A"/>
    <w:rsid w:val="00FC728C"/>
    <w:rsid w:val="00FC776A"/>
    <w:rsid w:val="00FC778B"/>
    <w:rsid w:val="00FC7885"/>
    <w:rsid w:val="00FC7930"/>
    <w:rsid w:val="00FD011D"/>
    <w:rsid w:val="00FD0416"/>
    <w:rsid w:val="00FD094E"/>
    <w:rsid w:val="00FD0BFB"/>
    <w:rsid w:val="00FD0C71"/>
    <w:rsid w:val="00FD0EF7"/>
    <w:rsid w:val="00FD0F2D"/>
    <w:rsid w:val="00FD1111"/>
    <w:rsid w:val="00FD11B4"/>
    <w:rsid w:val="00FD1A18"/>
    <w:rsid w:val="00FD1A94"/>
    <w:rsid w:val="00FD1D46"/>
    <w:rsid w:val="00FD241A"/>
    <w:rsid w:val="00FD2C63"/>
    <w:rsid w:val="00FD321D"/>
    <w:rsid w:val="00FD32D9"/>
    <w:rsid w:val="00FD3481"/>
    <w:rsid w:val="00FD350C"/>
    <w:rsid w:val="00FD35C4"/>
    <w:rsid w:val="00FD37ED"/>
    <w:rsid w:val="00FD3E56"/>
    <w:rsid w:val="00FD40DB"/>
    <w:rsid w:val="00FD4673"/>
    <w:rsid w:val="00FD47C6"/>
    <w:rsid w:val="00FD4AB9"/>
    <w:rsid w:val="00FD4F5A"/>
    <w:rsid w:val="00FD5129"/>
    <w:rsid w:val="00FD52C2"/>
    <w:rsid w:val="00FD5726"/>
    <w:rsid w:val="00FD578C"/>
    <w:rsid w:val="00FD57A6"/>
    <w:rsid w:val="00FD5B37"/>
    <w:rsid w:val="00FD5E1F"/>
    <w:rsid w:val="00FD5E8C"/>
    <w:rsid w:val="00FD6409"/>
    <w:rsid w:val="00FD6623"/>
    <w:rsid w:val="00FD6C73"/>
    <w:rsid w:val="00FD6D40"/>
    <w:rsid w:val="00FD6E5A"/>
    <w:rsid w:val="00FD70E4"/>
    <w:rsid w:val="00FD71FD"/>
    <w:rsid w:val="00FD7450"/>
    <w:rsid w:val="00FD7504"/>
    <w:rsid w:val="00FD7590"/>
    <w:rsid w:val="00FD780A"/>
    <w:rsid w:val="00FD79D2"/>
    <w:rsid w:val="00FD7C3A"/>
    <w:rsid w:val="00FD7C67"/>
    <w:rsid w:val="00FD7C80"/>
    <w:rsid w:val="00FD7FCC"/>
    <w:rsid w:val="00FE02CC"/>
    <w:rsid w:val="00FE0416"/>
    <w:rsid w:val="00FE0476"/>
    <w:rsid w:val="00FE0940"/>
    <w:rsid w:val="00FE0942"/>
    <w:rsid w:val="00FE0AF4"/>
    <w:rsid w:val="00FE1048"/>
    <w:rsid w:val="00FE12F2"/>
    <w:rsid w:val="00FE17D4"/>
    <w:rsid w:val="00FE1833"/>
    <w:rsid w:val="00FE1D1D"/>
    <w:rsid w:val="00FE1F0A"/>
    <w:rsid w:val="00FE1F96"/>
    <w:rsid w:val="00FE2261"/>
    <w:rsid w:val="00FE2262"/>
    <w:rsid w:val="00FE27EA"/>
    <w:rsid w:val="00FE36EB"/>
    <w:rsid w:val="00FE39AC"/>
    <w:rsid w:val="00FE3B10"/>
    <w:rsid w:val="00FE3C99"/>
    <w:rsid w:val="00FE3E2A"/>
    <w:rsid w:val="00FE44C1"/>
    <w:rsid w:val="00FE4797"/>
    <w:rsid w:val="00FE47A1"/>
    <w:rsid w:val="00FE4B4C"/>
    <w:rsid w:val="00FE4B84"/>
    <w:rsid w:val="00FE4F61"/>
    <w:rsid w:val="00FE50C3"/>
    <w:rsid w:val="00FE513B"/>
    <w:rsid w:val="00FE54AD"/>
    <w:rsid w:val="00FE550B"/>
    <w:rsid w:val="00FE574F"/>
    <w:rsid w:val="00FE58CD"/>
    <w:rsid w:val="00FE62F8"/>
    <w:rsid w:val="00FE659A"/>
    <w:rsid w:val="00FE69B3"/>
    <w:rsid w:val="00FE6D6D"/>
    <w:rsid w:val="00FE6E93"/>
    <w:rsid w:val="00FE7608"/>
    <w:rsid w:val="00FE7906"/>
    <w:rsid w:val="00FE7954"/>
    <w:rsid w:val="00FE7CDE"/>
    <w:rsid w:val="00FE7EF6"/>
    <w:rsid w:val="00FF0274"/>
    <w:rsid w:val="00FF06EC"/>
    <w:rsid w:val="00FF0D95"/>
    <w:rsid w:val="00FF197C"/>
    <w:rsid w:val="00FF1C92"/>
    <w:rsid w:val="00FF201E"/>
    <w:rsid w:val="00FF202D"/>
    <w:rsid w:val="00FF210F"/>
    <w:rsid w:val="00FF2131"/>
    <w:rsid w:val="00FF2198"/>
    <w:rsid w:val="00FF2440"/>
    <w:rsid w:val="00FF276D"/>
    <w:rsid w:val="00FF2C15"/>
    <w:rsid w:val="00FF2C9C"/>
    <w:rsid w:val="00FF2DF5"/>
    <w:rsid w:val="00FF2F73"/>
    <w:rsid w:val="00FF3289"/>
    <w:rsid w:val="00FF3481"/>
    <w:rsid w:val="00FF3809"/>
    <w:rsid w:val="00FF389B"/>
    <w:rsid w:val="00FF3C10"/>
    <w:rsid w:val="00FF3E79"/>
    <w:rsid w:val="00FF423D"/>
    <w:rsid w:val="00FF4428"/>
    <w:rsid w:val="00FF4438"/>
    <w:rsid w:val="00FF4540"/>
    <w:rsid w:val="00FF456D"/>
    <w:rsid w:val="00FF49AA"/>
    <w:rsid w:val="00FF4BE0"/>
    <w:rsid w:val="00FF4D38"/>
    <w:rsid w:val="00FF50C7"/>
    <w:rsid w:val="00FF54CC"/>
    <w:rsid w:val="00FF5635"/>
    <w:rsid w:val="00FF56FD"/>
    <w:rsid w:val="00FF5B33"/>
    <w:rsid w:val="00FF5B94"/>
    <w:rsid w:val="00FF5BD6"/>
    <w:rsid w:val="00FF5E00"/>
    <w:rsid w:val="00FF5E37"/>
    <w:rsid w:val="00FF6019"/>
    <w:rsid w:val="00FF6439"/>
    <w:rsid w:val="00FF64A2"/>
    <w:rsid w:val="00FF68BF"/>
    <w:rsid w:val="00FF69DB"/>
    <w:rsid w:val="00FF6C91"/>
    <w:rsid w:val="00FF6CBD"/>
    <w:rsid w:val="00FF7BD2"/>
    <w:rsid w:val="0104256A"/>
    <w:rsid w:val="0107DD24"/>
    <w:rsid w:val="0109013F"/>
    <w:rsid w:val="01092C6D"/>
    <w:rsid w:val="010C6501"/>
    <w:rsid w:val="010CCD96"/>
    <w:rsid w:val="010EBCCA"/>
    <w:rsid w:val="011288AF"/>
    <w:rsid w:val="01143819"/>
    <w:rsid w:val="0118BCDB"/>
    <w:rsid w:val="011C23F7"/>
    <w:rsid w:val="011D98D7"/>
    <w:rsid w:val="012337A6"/>
    <w:rsid w:val="012B61D0"/>
    <w:rsid w:val="012C4066"/>
    <w:rsid w:val="012D6327"/>
    <w:rsid w:val="0132046F"/>
    <w:rsid w:val="0132DC72"/>
    <w:rsid w:val="013329E5"/>
    <w:rsid w:val="0133989C"/>
    <w:rsid w:val="01345D1B"/>
    <w:rsid w:val="0134AB46"/>
    <w:rsid w:val="0134E65A"/>
    <w:rsid w:val="0137EE71"/>
    <w:rsid w:val="01386A46"/>
    <w:rsid w:val="013C7747"/>
    <w:rsid w:val="013D747B"/>
    <w:rsid w:val="013E2DB7"/>
    <w:rsid w:val="013EE652"/>
    <w:rsid w:val="013FDEFE"/>
    <w:rsid w:val="014031ED"/>
    <w:rsid w:val="01408DB3"/>
    <w:rsid w:val="0145BB5A"/>
    <w:rsid w:val="01477D02"/>
    <w:rsid w:val="014ABFF2"/>
    <w:rsid w:val="014B908D"/>
    <w:rsid w:val="014BC7C1"/>
    <w:rsid w:val="014CBAAB"/>
    <w:rsid w:val="014CBDDC"/>
    <w:rsid w:val="014D296C"/>
    <w:rsid w:val="01504C48"/>
    <w:rsid w:val="01516C63"/>
    <w:rsid w:val="01523B3A"/>
    <w:rsid w:val="01552D4F"/>
    <w:rsid w:val="01557D67"/>
    <w:rsid w:val="0156D098"/>
    <w:rsid w:val="01593D54"/>
    <w:rsid w:val="015BFCC0"/>
    <w:rsid w:val="015EE1DF"/>
    <w:rsid w:val="015F40D6"/>
    <w:rsid w:val="0160F48B"/>
    <w:rsid w:val="01617193"/>
    <w:rsid w:val="0166A92C"/>
    <w:rsid w:val="016A30B3"/>
    <w:rsid w:val="016AC7E9"/>
    <w:rsid w:val="01727761"/>
    <w:rsid w:val="0172838D"/>
    <w:rsid w:val="0174F2BF"/>
    <w:rsid w:val="0176F88A"/>
    <w:rsid w:val="017833D7"/>
    <w:rsid w:val="0178C4F8"/>
    <w:rsid w:val="017AD00F"/>
    <w:rsid w:val="017C2885"/>
    <w:rsid w:val="017D4261"/>
    <w:rsid w:val="017D79FD"/>
    <w:rsid w:val="017E115A"/>
    <w:rsid w:val="01835129"/>
    <w:rsid w:val="0185EF16"/>
    <w:rsid w:val="01883F66"/>
    <w:rsid w:val="018929E8"/>
    <w:rsid w:val="01899177"/>
    <w:rsid w:val="018D3703"/>
    <w:rsid w:val="018E6985"/>
    <w:rsid w:val="01901860"/>
    <w:rsid w:val="0190E6B5"/>
    <w:rsid w:val="0191E5E4"/>
    <w:rsid w:val="0192A73F"/>
    <w:rsid w:val="0193F73B"/>
    <w:rsid w:val="0194BF30"/>
    <w:rsid w:val="01957620"/>
    <w:rsid w:val="019653D6"/>
    <w:rsid w:val="0197DE3E"/>
    <w:rsid w:val="0198229E"/>
    <w:rsid w:val="01994062"/>
    <w:rsid w:val="019BFF76"/>
    <w:rsid w:val="019DE716"/>
    <w:rsid w:val="019E0EF5"/>
    <w:rsid w:val="019E7D07"/>
    <w:rsid w:val="01A0103D"/>
    <w:rsid w:val="01A27218"/>
    <w:rsid w:val="01A2893C"/>
    <w:rsid w:val="01A48894"/>
    <w:rsid w:val="01A4C674"/>
    <w:rsid w:val="01A5EB65"/>
    <w:rsid w:val="01A9BF61"/>
    <w:rsid w:val="01A9C1D4"/>
    <w:rsid w:val="01ACF92B"/>
    <w:rsid w:val="01AFB197"/>
    <w:rsid w:val="01B22B9C"/>
    <w:rsid w:val="01B344C9"/>
    <w:rsid w:val="01B77D97"/>
    <w:rsid w:val="01B85D27"/>
    <w:rsid w:val="01B981C5"/>
    <w:rsid w:val="01B99927"/>
    <w:rsid w:val="01B9B717"/>
    <w:rsid w:val="01B9BF30"/>
    <w:rsid w:val="01BA62F4"/>
    <w:rsid w:val="01BD3EE6"/>
    <w:rsid w:val="01BF0606"/>
    <w:rsid w:val="01BF3D8A"/>
    <w:rsid w:val="01C1430D"/>
    <w:rsid w:val="01C5DEAB"/>
    <w:rsid w:val="01CA0000"/>
    <w:rsid w:val="01CE4D58"/>
    <w:rsid w:val="01D01F96"/>
    <w:rsid w:val="01D47C61"/>
    <w:rsid w:val="01D6B07F"/>
    <w:rsid w:val="01D79B48"/>
    <w:rsid w:val="01D9319C"/>
    <w:rsid w:val="01DA64AB"/>
    <w:rsid w:val="01E15908"/>
    <w:rsid w:val="01E17B4E"/>
    <w:rsid w:val="01E215FB"/>
    <w:rsid w:val="01E84A13"/>
    <w:rsid w:val="01E90BFD"/>
    <w:rsid w:val="01E98D71"/>
    <w:rsid w:val="01E9F592"/>
    <w:rsid w:val="01EA7449"/>
    <w:rsid w:val="01ECF6A2"/>
    <w:rsid w:val="01EE1A38"/>
    <w:rsid w:val="01EECA01"/>
    <w:rsid w:val="01EF75ED"/>
    <w:rsid w:val="01EFB8E9"/>
    <w:rsid w:val="01F0DEBB"/>
    <w:rsid w:val="01F10F3C"/>
    <w:rsid w:val="01F3EF67"/>
    <w:rsid w:val="01F458C8"/>
    <w:rsid w:val="01F4F00D"/>
    <w:rsid w:val="01F52DAE"/>
    <w:rsid w:val="01F5AE3E"/>
    <w:rsid w:val="01F71A96"/>
    <w:rsid w:val="01F71F6B"/>
    <w:rsid w:val="01F7B61D"/>
    <w:rsid w:val="01FF8CCC"/>
    <w:rsid w:val="0200502C"/>
    <w:rsid w:val="0206E761"/>
    <w:rsid w:val="0207B5DC"/>
    <w:rsid w:val="0209D5C8"/>
    <w:rsid w:val="020F0C5C"/>
    <w:rsid w:val="020FD683"/>
    <w:rsid w:val="0211CEFA"/>
    <w:rsid w:val="0213AFD1"/>
    <w:rsid w:val="02156798"/>
    <w:rsid w:val="0219531F"/>
    <w:rsid w:val="02196430"/>
    <w:rsid w:val="021B1EDB"/>
    <w:rsid w:val="021B9B22"/>
    <w:rsid w:val="021BF4CC"/>
    <w:rsid w:val="021CFB51"/>
    <w:rsid w:val="021F93F8"/>
    <w:rsid w:val="021FB60F"/>
    <w:rsid w:val="022669C4"/>
    <w:rsid w:val="02268A4F"/>
    <w:rsid w:val="0226DD79"/>
    <w:rsid w:val="022A5438"/>
    <w:rsid w:val="022EF1C2"/>
    <w:rsid w:val="02301777"/>
    <w:rsid w:val="02313B5E"/>
    <w:rsid w:val="023177C1"/>
    <w:rsid w:val="02319974"/>
    <w:rsid w:val="0236E1EF"/>
    <w:rsid w:val="0237CC23"/>
    <w:rsid w:val="023A4AC7"/>
    <w:rsid w:val="023C5ED4"/>
    <w:rsid w:val="0241B576"/>
    <w:rsid w:val="0243CC30"/>
    <w:rsid w:val="0246E657"/>
    <w:rsid w:val="024F818D"/>
    <w:rsid w:val="0250C89F"/>
    <w:rsid w:val="02542289"/>
    <w:rsid w:val="025445D4"/>
    <w:rsid w:val="025640B1"/>
    <w:rsid w:val="0259A6FF"/>
    <w:rsid w:val="025AC421"/>
    <w:rsid w:val="025EECD9"/>
    <w:rsid w:val="025EFE3D"/>
    <w:rsid w:val="025F913C"/>
    <w:rsid w:val="025FD6CF"/>
    <w:rsid w:val="02611CC9"/>
    <w:rsid w:val="0263DDEC"/>
    <w:rsid w:val="02691DDB"/>
    <w:rsid w:val="026A25D1"/>
    <w:rsid w:val="026A88BC"/>
    <w:rsid w:val="026C51BB"/>
    <w:rsid w:val="026E2A85"/>
    <w:rsid w:val="027375F9"/>
    <w:rsid w:val="0276F738"/>
    <w:rsid w:val="0279B1E8"/>
    <w:rsid w:val="027E1647"/>
    <w:rsid w:val="027E88B0"/>
    <w:rsid w:val="027F344B"/>
    <w:rsid w:val="0281C101"/>
    <w:rsid w:val="0283010C"/>
    <w:rsid w:val="028520D9"/>
    <w:rsid w:val="02892304"/>
    <w:rsid w:val="02894F16"/>
    <w:rsid w:val="028E69B3"/>
    <w:rsid w:val="029541B7"/>
    <w:rsid w:val="029710BC"/>
    <w:rsid w:val="02A2CFF9"/>
    <w:rsid w:val="02A3680C"/>
    <w:rsid w:val="02A8A1B4"/>
    <w:rsid w:val="02AB47A9"/>
    <w:rsid w:val="02B07F6E"/>
    <w:rsid w:val="02B0D9C9"/>
    <w:rsid w:val="02B0F2C6"/>
    <w:rsid w:val="02B25FEA"/>
    <w:rsid w:val="02B2D996"/>
    <w:rsid w:val="02B6F6C9"/>
    <w:rsid w:val="02B7268B"/>
    <w:rsid w:val="02BB4FC6"/>
    <w:rsid w:val="02BCE1FE"/>
    <w:rsid w:val="02BEA8AD"/>
    <w:rsid w:val="02BEB865"/>
    <w:rsid w:val="02C4106F"/>
    <w:rsid w:val="02C55148"/>
    <w:rsid w:val="02C58327"/>
    <w:rsid w:val="02C7A759"/>
    <w:rsid w:val="02C8470A"/>
    <w:rsid w:val="02CC5156"/>
    <w:rsid w:val="02CC52DD"/>
    <w:rsid w:val="02CC64F5"/>
    <w:rsid w:val="02CD1A74"/>
    <w:rsid w:val="02CE692B"/>
    <w:rsid w:val="02D30FE3"/>
    <w:rsid w:val="02D36D50"/>
    <w:rsid w:val="02DD0047"/>
    <w:rsid w:val="02DD136C"/>
    <w:rsid w:val="02DE63C9"/>
    <w:rsid w:val="02E267B0"/>
    <w:rsid w:val="02E3062B"/>
    <w:rsid w:val="02E6714A"/>
    <w:rsid w:val="02E6BF55"/>
    <w:rsid w:val="02E852AF"/>
    <w:rsid w:val="02E8A12D"/>
    <w:rsid w:val="02E8B88E"/>
    <w:rsid w:val="02E97B95"/>
    <w:rsid w:val="02EB3D03"/>
    <w:rsid w:val="02F15A51"/>
    <w:rsid w:val="02F1ED19"/>
    <w:rsid w:val="02F3FA4A"/>
    <w:rsid w:val="02F73FEC"/>
    <w:rsid w:val="02FD4A97"/>
    <w:rsid w:val="02FE83A9"/>
    <w:rsid w:val="03006A10"/>
    <w:rsid w:val="0300B7F7"/>
    <w:rsid w:val="0302E757"/>
    <w:rsid w:val="03038EB3"/>
    <w:rsid w:val="030990EF"/>
    <w:rsid w:val="030B69B9"/>
    <w:rsid w:val="030F7C20"/>
    <w:rsid w:val="03146358"/>
    <w:rsid w:val="0315661F"/>
    <w:rsid w:val="031BC78E"/>
    <w:rsid w:val="031BD54A"/>
    <w:rsid w:val="031C1AF9"/>
    <w:rsid w:val="031D3CC4"/>
    <w:rsid w:val="031D57CE"/>
    <w:rsid w:val="031F8C97"/>
    <w:rsid w:val="0320A452"/>
    <w:rsid w:val="03222CAA"/>
    <w:rsid w:val="03257D06"/>
    <w:rsid w:val="032982E7"/>
    <w:rsid w:val="032C036D"/>
    <w:rsid w:val="032D03C0"/>
    <w:rsid w:val="03302B80"/>
    <w:rsid w:val="033100D4"/>
    <w:rsid w:val="0333F47A"/>
    <w:rsid w:val="0334085E"/>
    <w:rsid w:val="03349EA3"/>
    <w:rsid w:val="0335351D"/>
    <w:rsid w:val="0341E148"/>
    <w:rsid w:val="03431979"/>
    <w:rsid w:val="0347306C"/>
    <w:rsid w:val="03489A87"/>
    <w:rsid w:val="034A04A6"/>
    <w:rsid w:val="034B7D03"/>
    <w:rsid w:val="034CAB07"/>
    <w:rsid w:val="034FAAEC"/>
    <w:rsid w:val="03538C68"/>
    <w:rsid w:val="0353A683"/>
    <w:rsid w:val="035435DC"/>
    <w:rsid w:val="0354FC76"/>
    <w:rsid w:val="0355B27F"/>
    <w:rsid w:val="0355FF9E"/>
    <w:rsid w:val="03567846"/>
    <w:rsid w:val="0356BAF5"/>
    <w:rsid w:val="03571624"/>
    <w:rsid w:val="03571A7A"/>
    <w:rsid w:val="035BC81B"/>
    <w:rsid w:val="0364462F"/>
    <w:rsid w:val="03655A3E"/>
    <w:rsid w:val="0368E23B"/>
    <w:rsid w:val="036A5013"/>
    <w:rsid w:val="036BB510"/>
    <w:rsid w:val="0371ED10"/>
    <w:rsid w:val="0372003B"/>
    <w:rsid w:val="0373DD55"/>
    <w:rsid w:val="0378EB44"/>
    <w:rsid w:val="0379D93E"/>
    <w:rsid w:val="037BB870"/>
    <w:rsid w:val="03813FA4"/>
    <w:rsid w:val="0385AD27"/>
    <w:rsid w:val="03888D85"/>
    <w:rsid w:val="0388E08B"/>
    <w:rsid w:val="0389D87E"/>
    <w:rsid w:val="038C9116"/>
    <w:rsid w:val="038CE4F3"/>
    <w:rsid w:val="038F00DB"/>
    <w:rsid w:val="039011C1"/>
    <w:rsid w:val="0390BAB2"/>
    <w:rsid w:val="03963464"/>
    <w:rsid w:val="03977AF6"/>
    <w:rsid w:val="03978B01"/>
    <w:rsid w:val="039A58F0"/>
    <w:rsid w:val="039AA32B"/>
    <w:rsid w:val="03A3A097"/>
    <w:rsid w:val="03A69791"/>
    <w:rsid w:val="03A72303"/>
    <w:rsid w:val="03AB6C9F"/>
    <w:rsid w:val="03AB7CA1"/>
    <w:rsid w:val="03ACC31D"/>
    <w:rsid w:val="03AD76B6"/>
    <w:rsid w:val="03B2AE53"/>
    <w:rsid w:val="03B33ACB"/>
    <w:rsid w:val="03B43665"/>
    <w:rsid w:val="03B44A27"/>
    <w:rsid w:val="03B502F2"/>
    <w:rsid w:val="03B6F697"/>
    <w:rsid w:val="03B78612"/>
    <w:rsid w:val="03B7BA1A"/>
    <w:rsid w:val="03B8348E"/>
    <w:rsid w:val="03BC3653"/>
    <w:rsid w:val="03BCF797"/>
    <w:rsid w:val="03C1347D"/>
    <w:rsid w:val="03C1900F"/>
    <w:rsid w:val="03C3057B"/>
    <w:rsid w:val="03C444F0"/>
    <w:rsid w:val="03C6539B"/>
    <w:rsid w:val="03C73AFF"/>
    <w:rsid w:val="03C79B9B"/>
    <w:rsid w:val="03C93604"/>
    <w:rsid w:val="03CC3F5A"/>
    <w:rsid w:val="03D0235F"/>
    <w:rsid w:val="03D74E11"/>
    <w:rsid w:val="03DAEBD1"/>
    <w:rsid w:val="03DDD55D"/>
    <w:rsid w:val="03DF1EA0"/>
    <w:rsid w:val="03DFA09F"/>
    <w:rsid w:val="03DFF8A8"/>
    <w:rsid w:val="03E1180E"/>
    <w:rsid w:val="03E21E98"/>
    <w:rsid w:val="03E2FD0D"/>
    <w:rsid w:val="03E321DF"/>
    <w:rsid w:val="03E8B073"/>
    <w:rsid w:val="03ECB792"/>
    <w:rsid w:val="03ECC22A"/>
    <w:rsid w:val="03ECE013"/>
    <w:rsid w:val="03EEC199"/>
    <w:rsid w:val="03EF8EA8"/>
    <w:rsid w:val="03F0AB00"/>
    <w:rsid w:val="03F5778E"/>
    <w:rsid w:val="03F775AA"/>
    <w:rsid w:val="03F853CB"/>
    <w:rsid w:val="03FA17B0"/>
    <w:rsid w:val="03FAE3DC"/>
    <w:rsid w:val="03FB06F4"/>
    <w:rsid w:val="03FC14D6"/>
    <w:rsid w:val="0400FCBA"/>
    <w:rsid w:val="04047703"/>
    <w:rsid w:val="04053A27"/>
    <w:rsid w:val="0405B138"/>
    <w:rsid w:val="04061233"/>
    <w:rsid w:val="04062B63"/>
    <w:rsid w:val="040E6C88"/>
    <w:rsid w:val="0418B9B7"/>
    <w:rsid w:val="0419784E"/>
    <w:rsid w:val="041A238B"/>
    <w:rsid w:val="041B5FAD"/>
    <w:rsid w:val="041E3999"/>
    <w:rsid w:val="041E7ED2"/>
    <w:rsid w:val="04209F2D"/>
    <w:rsid w:val="0420E28F"/>
    <w:rsid w:val="04226095"/>
    <w:rsid w:val="04263D22"/>
    <w:rsid w:val="04276F54"/>
    <w:rsid w:val="042849E9"/>
    <w:rsid w:val="042A0486"/>
    <w:rsid w:val="042A23D1"/>
    <w:rsid w:val="042AD4C0"/>
    <w:rsid w:val="042C667E"/>
    <w:rsid w:val="042CC25E"/>
    <w:rsid w:val="0430E5E2"/>
    <w:rsid w:val="0431AE95"/>
    <w:rsid w:val="0431B259"/>
    <w:rsid w:val="04332771"/>
    <w:rsid w:val="04373BC5"/>
    <w:rsid w:val="0437CBF1"/>
    <w:rsid w:val="043A92CC"/>
    <w:rsid w:val="0448287D"/>
    <w:rsid w:val="0449EE1C"/>
    <w:rsid w:val="044AB91E"/>
    <w:rsid w:val="044CDB3D"/>
    <w:rsid w:val="044CE60F"/>
    <w:rsid w:val="04503898"/>
    <w:rsid w:val="04515F41"/>
    <w:rsid w:val="0451FA8C"/>
    <w:rsid w:val="04533B6C"/>
    <w:rsid w:val="0456917D"/>
    <w:rsid w:val="04569DFD"/>
    <w:rsid w:val="04581244"/>
    <w:rsid w:val="04594F6F"/>
    <w:rsid w:val="0459C007"/>
    <w:rsid w:val="045ADF2C"/>
    <w:rsid w:val="046144EC"/>
    <w:rsid w:val="0462E991"/>
    <w:rsid w:val="04631336"/>
    <w:rsid w:val="04638FF1"/>
    <w:rsid w:val="046B6BA7"/>
    <w:rsid w:val="046E77A9"/>
    <w:rsid w:val="047225D6"/>
    <w:rsid w:val="04731D51"/>
    <w:rsid w:val="04741AFB"/>
    <w:rsid w:val="04754E89"/>
    <w:rsid w:val="0476D409"/>
    <w:rsid w:val="0476F1EE"/>
    <w:rsid w:val="04785B33"/>
    <w:rsid w:val="047931B2"/>
    <w:rsid w:val="047D3070"/>
    <w:rsid w:val="048094E3"/>
    <w:rsid w:val="0482A242"/>
    <w:rsid w:val="0482C7F7"/>
    <w:rsid w:val="04877B90"/>
    <w:rsid w:val="048ADA6D"/>
    <w:rsid w:val="048DF670"/>
    <w:rsid w:val="048E09DB"/>
    <w:rsid w:val="0490BB54"/>
    <w:rsid w:val="049470F8"/>
    <w:rsid w:val="04976C82"/>
    <w:rsid w:val="0498453D"/>
    <w:rsid w:val="04A3C7E1"/>
    <w:rsid w:val="04A58CF0"/>
    <w:rsid w:val="04A72F41"/>
    <w:rsid w:val="04A864E7"/>
    <w:rsid w:val="04A9518D"/>
    <w:rsid w:val="04AC4254"/>
    <w:rsid w:val="04AD71B6"/>
    <w:rsid w:val="04ADD84D"/>
    <w:rsid w:val="04B1D826"/>
    <w:rsid w:val="04B2C608"/>
    <w:rsid w:val="04B2DA2A"/>
    <w:rsid w:val="04BC5656"/>
    <w:rsid w:val="04BDE1D6"/>
    <w:rsid w:val="04BFE93C"/>
    <w:rsid w:val="04C10FCF"/>
    <w:rsid w:val="04C1CF86"/>
    <w:rsid w:val="04C2EA11"/>
    <w:rsid w:val="04C2F080"/>
    <w:rsid w:val="04C2F0C3"/>
    <w:rsid w:val="04C31FBD"/>
    <w:rsid w:val="04C6B5DD"/>
    <w:rsid w:val="04D0C939"/>
    <w:rsid w:val="04D22D6C"/>
    <w:rsid w:val="04D4FE42"/>
    <w:rsid w:val="04DB128D"/>
    <w:rsid w:val="04DB8F03"/>
    <w:rsid w:val="04DC16EF"/>
    <w:rsid w:val="04DD4A23"/>
    <w:rsid w:val="04DFDE7B"/>
    <w:rsid w:val="04E101FB"/>
    <w:rsid w:val="04E2F360"/>
    <w:rsid w:val="04E37970"/>
    <w:rsid w:val="04E47AA7"/>
    <w:rsid w:val="04E4E461"/>
    <w:rsid w:val="04E71267"/>
    <w:rsid w:val="04E8A399"/>
    <w:rsid w:val="04EABA0D"/>
    <w:rsid w:val="04EAC263"/>
    <w:rsid w:val="04EF07C4"/>
    <w:rsid w:val="04EFD22F"/>
    <w:rsid w:val="04F36D9E"/>
    <w:rsid w:val="04F5782E"/>
    <w:rsid w:val="04F82DCA"/>
    <w:rsid w:val="04F956B2"/>
    <w:rsid w:val="04F99797"/>
    <w:rsid w:val="04FEB458"/>
    <w:rsid w:val="04FFF30C"/>
    <w:rsid w:val="05007B53"/>
    <w:rsid w:val="050155A9"/>
    <w:rsid w:val="05034CE7"/>
    <w:rsid w:val="05038765"/>
    <w:rsid w:val="0504E458"/>
    <w:rsid w:val="0505FB9F"/>
    <w:rsid w:val="050612D7"/>
    <w:rsid w:val="0506C91F"/>
    <w:rsid w:val="05074EAF"/>
    <w:rsid w:val="0508D4D8"/>
    <w:rsid w:val="0508EE7D"/>
    <w:rsid w:val="0509FAFF"/>
    <w:rsid w:val="050A42DA"/>
    <w:rsid w:val="050AD544"/>
    <w:rsid w:val="050B70B1"/>
    <w:rsid w:val="050E281A"/>
    <w:rsid w:val="05104E95"/>
    <w:rsid w:val="05117BA0"/>
    <w:rsid w:val="0516DAF1"/>
    <w:rsid w:val="0516E706"/>
    <w:rsid w:val="05171914"/>
    <w:rsid w:val="0517549B"/>
    <w:rsid w:val="0518B706"/>
    <w:rsid w:val="05194E7D"/>
    <w:rsid w:val="051C346E"/>
    <w:rsid w:val="0521FD8C"/>
    <w:rsid w:val="052289BA"/>
    <w:rsid w:val="05246F04"/>
    <w:rsid w:val="05254654"/>
    <w:rsid w:val="0526366E"/>
    <w:rsid w:val="052692FA"/>
    <w:rsid w:val="05284E9E"/>
    <w:rsid w:val="052D9ADB"/>
    <w:rsid w:val="052F0131"/>
    <w:rsid w:val="05305899"/>
    <w:rsid w:val="0530E3C8"/>
    <w:rsid w:val="05317654"/>
    <w:rsid w:val="05331932"/>
    <w:rsid w:val="053C7418"/>
    <w:rsid w:val="053EFB7D"/>
    <w:rsid w:val="054B2763"/>
    <w:rsid w:val="054E17D1"/>
    <w:rsid w:val="054F75A2"/>
    <w:rsid w:val="055091A5"/>
    <w:rsid w:val="0550CEF0"/>
    <w:rsid w:val="0552FE9E"/>
    <w:rsid w:val="0553450A"/>
    <w:rsid w:val="055365B6"/>
    <w:rsid w:val="055BCF17"/>
    <w:rsid w:val="0561AD69"/>
    <w:rsid w:val="0568F4E3"/>
    <w:rsid w:val="0569D27B"/>
    <w:rsid w:val="056AD88F"/>
    <w:rsid w:val="056B7D2D"/>
    <w:rsid w:val="056BBDBB"/>
    <w:rsid w:val="056D11D2"/>
    <w:rsid w:val="056E05C6"/>
    <w:rsid w:val="056E572D"/>
    <w:rsid w:val="056E5DF7"/>
    <w:rsid w:val="0571D9B4"/>
    <w:rsid w:val="0574BBF7"/>
    <w:rsid w:val="0574FF26"/>
    <w:rsid w:val="0576510E"/>
    <w:rsid w:val="05774B66"/>
    <w:rsid w:val="057A3538"/>
    <w:rsid w:val="057AB522"/>
    <w:rsid w:val="057D98D2"/>
    <w:rsid w:val="057F1F40"/>
    <w:rsid w:val="058216D3"/>
    <w:rsid w:val="05824C12"/>
    <w:rsid w:val="0582BB41"/>
    <w:rsid w:val="05831FF0"/>
    <w:rsid w:val="0584DA08"/>
    <w:rsid w:val="0585ED26"/>
    <w:rsid w:val="05860951"/>
    <w:rsid w:val="05866041"/>
    <w:rsid w:val="0586E81F"/>
    <w:rsid w:val="0589B061"/>
    <w:rsid w:val="058C1A8C"/>
    <w:rsid w:val="058C9B42"/>
    <w:rsid w:val="058E9359"/>
    <w:rsid w:val="058F50EB"/>
    <w:rsid w:val="059017C0"/>
    <w:rsid w:val="05931A8D"/>
    <w:rsid w:val="0594BB1B"/>
    <w:rsid w:val="05979B26"/>
    <w:rsid w:val="059848C8"/>
    <w:rsid w:val="059A8B7F"/>
    <w:rsid w:val="059C0BD5"/>
    <w:rsid w:val="059DC05E"/>
    <w:rsid w:val="059E35BC"/>
    <w:rsid w:val="059F756A"/>
    <w:rsid w:val="059FC760"/>
    <w:rsid w:val="05A02F7B"/>
    <w:rsid w:val="05A1187A"/>
    <w:rsid w:val="05A76E62"/>
    <w:rsid w:val="05A87883"/>
    <w:rsid w:val="05AA14DF"/>
    <w:rsid w:val="05AB2624"/>
    <w:rsid w:val="05ABECB2"/>
    <w:rsid w:val="05AD6210"/>
    <w:rsid w:val="05B14174"/>
    <w:rsid w:val="05B4D936"/>
    <w:rsid w:val="05B70A0C"/>
    <w:rsid w:val="05B75705"/>
    <w:rsid w:val="05B7E061"/>
    <w:rsid w:val="05B9703F"/>
    <w:rsid w:val="05BA1D17"/>
    <w:rsid w:val="05BD3CD1"/>
    <w:rsid w:val="05BF54A5"/>
    <w:rsid w:val="05BF62AD"/>
    <w:rsid w:val="05BF8169"/>
    <w:rsid w:val="05C0E971"/>
    <w:rsid w:val="05C146BC"/>
    <w:rsid w:val="05C2D00A"/>
    <w:rsid w:val="05C2E0E2"/>
    <w:rsid w:val="05C61C79"/>
    <w:rsid w:val="05C7E96E"/>
    <w:rsid w:val="05C8AFDE"/>
    <w:rsid w:val="05CB76E0"/>
    <w:rsid w:val="05CC0ABD"/>
    <w:rsid w:val="05CD48CD"/>
    <w:rsid w:val="05CD6029"/>
    <w:rsid w:val="05CFACDC"/>
    <w:rsid w:val="05D175BC"/>
    <w:rsid w:val="05D2545C"/>
    <w:rsid w:val="05D457BC"/>
    <w:rsid w:val="05D4D243"/>
    <w:rsid w:val="05D686B9"/>
    <w:rsid w:val="05D6C207"/>
    <w:rsid w:val="05D9F807"/>
    <w:rsid w:val="05DA824F"/>
    <w:rsid w:val="05E176D3"/>
    <w:rsid w:val="05E35830"/>
    <w:rsid w:val="05E423B7"/>
    <w:rsid w:val="05EBB6A7"/>
    <w:rsid w:val="05ECAE6F"/>
    <w:rsid w:val="05ECF48F"/>
    <w:rsid w:val="05ED5538"/>
    <w:rsid w:val="05EE6FF9"/>
    <w:rsid w:val="05EE973E"/>
    <w:rsid w:val="05EEA522"/>
    <w:rsid w:val="05F0428B"/>
    <w:rsid w:val="05F11657"/>
    <w:rsid w:val="05F16840"/>
    <w:rsid w:val="05F69202"/>
    <w:rsid w:val="05F7A999"/>
    <w:rsid w:val="05F85C94"/>
    <w:rsid w:val="05FABA98"/>
    <w:rsid w:val="05FB1203"/>
    <w:rsid w:val="05FD854D"/>
    <w:rsid w:val="05FE3372"/>
    <w:rsid w:val="05FEE93C"/>
    <w:rsid w:val="060086A5"/>
    <w:rsid w:val="06065EDE"/>
    <w:rsid w:val="0609DB6F"/>
    <w:rsid w:val="060D3A41"/>
    <w:rsid w:val="060EF8C5"/>
    <w:rsid w:val="0613D4D0"/>
    <w:rsid w:val="0613DCDA"/>
    <w:rsid w:val="061410A3"/>
    <w:rsid w:val="0615E336"/>
    <w:rsid w:val="061600F6"/>
    <w:rsid w:val="061625E2"/>
    <w:rsid w:val="0618BC76"/>
    <w:rsid w:val="0618F6CE"/>
    <w:rsid w:val="0619333B"/>
    <w:rsid w:val="061A4DA0"/>
    <w:rsid w:val="061BBF3E"/>
    <w:rsid w:val="061BE263"/>
    <w:rsid w:val="061D0050"/>
    <w:rsid w:val="061E2068"/>
    <w:rsid w:val="06200826"/>
    <w:rsid w:val="0621DEB6"/>
    <w:rsid w:val="06246632"/>
    <w:rsid w:val="062FD707"/>
    <w:rsid w:val="06323A0E"/>
    <w:rsid w:val="06351601"/>
    <w:rsid w:val="0637B3B8"/>
    <w:rsid w:val="0638A534"/>
    <w:rsid w:val="06395597"/>
    <w:rsid w:val="0639B44C"/>
    <w:rsid w:val="063C2F20"/>
    <w:rsid w:val="063D9EFB"/>
    <w:rsid w:val="064002EE"/>
    <w:rsid w:val="06418EE0"/>
    <w:rsid w:val="0641B847"/>
    <w:rsid w:val="0643AE29"/>
    <w:rsid w:val="06454941"/>
    <w:rsid w:val="064550B0"/>
    <w:rsid w:val="064588AE"/>
    <w:rsid w:val="064CBCC8"/>
    <w:rsid w:val="064D258F"/>
    <w:rsid w:val="064F47A5"/>
    <w:rsid w:val="064F9111"/>
    <w:rsid w:val="0651720B"/>
    <w:rsid w:val="06538E1E"/>
    <w:rsid w:val="0657C15B"/>
    <w:rsid w:val="065AC076"/>
    <w:rsid w:val="065E1B1A"/>
    <w:rsid w:val="066564FC"/>
    <w:rsid w:val="06660AFC"/>
    <w:rsid w:val="06674F47"/>
    <w:rsid w:val="066B0721"/>
    <w:rsid w:val="066BEE71"/>
    <w:rsid w:val="066DBA36"/>
    <w:rsid w:val="066EBACA"/>
    <w:rsid w:val="066FF939"/>
    <w:rsid w:val="067130D0"/>
    <w:rsid w:val="06760FC1"/>
    <w:rsid w:val="06764663"/>
    <w:rsid w:val="06782A8E"/>
    <w:rsid w:val="06798199"/>
    <w:rsid w:val="067A0B81"/>
    <w:rsid w:val="06840B6B"/>
    <w:rsid w:val="0686CBE8"/>
    <w:rsid w:val="06880DFD"/>
    <w:rsid w:val="068ADE44"/>
    <w:rsid w:val="068BFB08"/>
    <w:rsid w:val="0692CE40"/>
    <w:rsid w:val="06941DA5"/>
    <w:rsid w:val="069831DA"/>
    <w:rsid w:val="0699581D"/>
    <w:rsid w:val="069BE9ED"/>
    <w:rsid w:val="069C1907"/>
    <w:rsid w:val="069C8F81"/>
    <w:rsid w:val="069D927D"/>
    <w:rsid w:val="069DE9E2"/>
    <w:rsid w:val="069E596B"/>
    <w:rsid w:val="06A0E179"/>
    <w:rsid w:val="06A28ECA"/>
    <w:rsid w:val="06A7957A"/>
    <w:rsid w:val="06A80C74"/>
    <w:rsid w:val="06AAADF6"/>
    <w:rsid w:val="06B2123C"/>
    <w:rsid w:val="06B27F69"/>
    <w:rsid w:val="06B41291"/>
    <w:rsid w:val="06B59674"/>
    <w:rsid w:val="06B8CC72"/>
    <w:rsid w:val="06BB8AFC"/>
    <w:rsid w:val="06BC3E79"/>
    <w:rsid w:val="06BECA1D"/>
    <w:rsid w:val="06BF40F0"/>
    <w:rsid w:val="06C3679B"/>
    <w:rsid w:val="06C5E9BF"/>
    <w:rsid w:val="06C7B2B1"/>
    <w:rsid w:val="06C83F41"/>
    <w:rsid w:val="06C89882"/>
    <w:rsid w:val="06C9FE59"/>
    <w:rsid w:val="06CB294B"/>
    <w:rsid w:val="06CC60A1"/>
    <w:rsid w:val="06CD4E02"/>
    <w:rsid w:val="06D18FDA"/>
    <w:rsid w:val="06D3B644"/>
    <w:rsid w:val="06D57672"/>
    <w:rsid w:val="06D736C4"/>
    <w:rsid w:val="06D9C0DB"/>
    <w:rsid w:val="06DB7743"/>
    <w:rsid w:val="06DCEC2D"/>
    <w:rsid w:val="06DEAF41"/>
    <w:rsid w:val="06DF7E92"/>
    <w:rsid w:val="06DFA9DE"/>
    <w:rsid w:val="06E0E553"/>
    <w:rsid w:val="06E38AD0"/>
    <w:rsid w:val="06E46D94"/>
    <w:rsid w:val="06E8626B"/>
    <w:rsid w:val="06E8726A"/>
    <w:rsid w:val="06EA0B83"/>
    <w:rsid w:val="06EA70DF"/>
    <w:rsid w:val="06EBC306"/>
    <w:rsid w:val="06EDFC7B"/>
    <w:rsid w:val="06EEBD25"/>
    <w:rsid w:val="06F2BF17"/>
    <w:rsid w:val="06F932CB"/>
    <w:rsid w:val="06FB0E62"/>
    <w:rsid w:val="06FEAA64"/>
    <w:rsid w:val="070034BF"/>
    <w:rsid w:val="07009B1E"/>
    <w:rsid w:val="07017296"/>
    <w:rsid w:val="07045701"/>
    <w:rsid w:val="07063595"/>
    <w:rsid w:val="0706C93D"/>
    <w:rsid w:val="070B64BD"/>
    <w:rsid w:val="070EAF5F"/>
    <w:rsid w:val="0710E68F"/>
    <w:rsid w:val="0712E5D9"/>
    <w:rsid w:val="071D3C07"/>
    <w:rsid w:val="071F0D7B"/>
    <w:rsid w:val="0720CC35"/>
    <w:rsid w:val="0724E6D4"/>
    <w:rsid w:val="07264585"/>
    <w:rsid w:val="07270B7D"/>
    <w:rsid w:val="0729FE0E"/>
    <w:rsid w:val="072E7F39"/>
    <w:rsid w:val="073244AB"/>
    <w:rsid w:val="0732BB6F"/>
    <w:rsid w:val="07333CE0"/>
    <w:rsid w:val="0734A1D7"/>
    <w:rsid w:val="07359BE1"/>
    <w:rsid w:val="07377364"/>
    <w:rsid w:val="073A2749"/>
    <w:rsid w:val="073BDA2C"/>
    <w:rsid w:val="0740D348"/>
    <w:rsid w:val="07416B39"/>
    <w:rsid w:val="0741DF2B"/>
    <w:rsid w:val="0743057C"/>
    <w:rsid w:val="07441568"/>
    <w:rsid w:val="07463D6C"/>
    <w:rsid w:val="07494240"/>
    <w:rsid w:val="074AA3B4"/>
    <w:rsid w:val="074C5517"/>
    <w:rsid w:val="07523699"/>
    <w:rsid w:val="075240F1"/>
    <w:rsid w:val="0752C647"/>
    <w:rsid w:val="0753CDD5"/>
    <w:rsid w:val="0755951A"/>
    <w:rsid w:val="0756412F"/>
    <w:rsid w:val="07566C89"/>
    <w:rsid w:val="07597D6E"/>
    <w:rsid w:val="075E6A6A"/>
    <w:rsid w:val="075EDE19"/>
    <w:rsid w:val="075F809E"/>
    <w:rsid w:val="0762D489"/>
    <w:rsid w:val="0767C38E"/>
    <w:rsid w:val="07687106"/>
    <w:rsid w:val="0768D3BA"/>
    <w:rsid w:val="076CACAC"/>
    <w:rsid w:val="076DE83A"/>
    <w:rsid w:val="077CF935"/>
    <w:rsid w:val="077E69B9"/>
    <w:rsid w:val="077EEA29"/>
    <w:rsid w:val="07847EB8"/>
    <w:rsid w:val="07853D15"/>
    <w:rsid w:val="078570A3"/>
    <w:rsid w:val="078660D9"/>
    <w:rsid w:val="0786F4C7"/>
    <w:rsid w:val="07886EF6"/>
    <w:rsid w:val="078A7DB4"/>
    <w:rsid w:val="078CA240"/>
    <w:rsid w:val="078E20CB"/>
    <w:rsid w:val="0796B5F9"/>
    <w:rsid w:val="07972781"/>
    <w:rsid w:val="07979A17"/>
    <w:rsid w:val="079C7F01"/>
    <w:rsid w:val="079CD81D"/>
    <w:rsid w:val="079EF41C"/>
    <w:rsid w:val="07A1EFBF"/>
    <w:rsid w:val="07A3D35D"/>
    <w:rsid w:val="07A787B8"/>
    <w:rsid w:val="07AB688F"/>
    <w:rsid w:val="07AC00BA"/>
    <w:rsid w:val="07AD3D32"/>
    <w:rsid w:val="07AD9855"/>
    <w:rsid w:val="07AE34F0"/>
    <w:rsid w:val="07AFBCC5"/>
    <w:rsid w:val="07B3FD2C"/>
    <w:rsid w:val="07B49980"/>
    <w:rsid w:val="07B57D75"/>
    <w:rsid w:val="07B6A92B"/>
    <w:rsid w:val="07B7A67F"/>
    <w:rsid w:val="07B8B111"/>
    <w:rsid w:val="07B90FD2"/>
    <w:rsid w:val="07B96E46"/>
    <w:rsid w:val="07B98D34"/>
    <w:rsid w:val="07BAAE95"/>
    <w:rsid w:val="07BAAF05"/>
    <w:rsid w:val="07BC6B5C"/>
    <w:rsid w:val="07BDA817"/>
    <w:rsid w:val="07BF8BD7"/>
    <w:rsid w:val="07C15994"/>
    <w:rsid w:val="07C184C1"/>
    <w:rsid w:val="07C2D323"/>
    <w:rsid w:val="07C2DBF3"/>
    <w:rsid w:val="07C32E5D"/>
    <w:rsid w:val="07C733C8"/>
    <w:rsid w:val="07C8E540"/>
    <w:rsid w:val="07C9CB63"/>
    <w:rsid w:val="07CBC2A8"/>
    <w:rsid w:val="07CE9EB9"/>
    <w:rsid w:val="07D530D7"/>
    <w:rsid w:val="07D87051"/>
    <w:rsid w:val="07D9C7F6"/>
    <w:rsid w:val="07DD976F"/>
    <w:rsid w:val="07DF8F06"/>
    <w:rsid w:val="07E1C397"/>
    <w:rsid w:val="07E2E5CF"/>
    <w:rsid w:val="07E73724"/>
    <w:rsid w:val="07E7BC53"/>
    <w:rsid w:val="07EBF303"/>
    <w:rsid w:val="07EC5C8B"/>
    <w:rsid w:val="07ECF142"/>
    <w:rsid w:val="07EF06CA"/>
    <w:rsid w:val="07F11DFD"/>
    <w:rsid w:val="07F536B7"/>
    <w:rsid w:val="07F64585"/>
    <w:rsid w:val="07F6DF32"/>
    <w:rsid w:val="07F886D6"/>
    <w:rsid w:val="07FB1E7B"/>
    <w:rsid w:val="07FE2957"/>
    <w:rsid w:val="07FFF825"/>
    <w:rsid w:val="0801BF51"/>
    <w:rsid w:val="0802145E"/>
    <w:rsid w:val="080330B8"/>
    <w:rsid w:val="08089334"/>
    <w:rsid w:val="0809F068"/>
    <w:rsid w:val="080D4889"/>
    <w:rsid w:val="080DDABD"/>
    <w:rsid w:val="08133557"/>
    <w:rsid w:val="0813E238"/>
    <w:rsid w:val="08147DCA"/>
    <w:rsid w:val="08149BD4"/>
    <w:rsid w:val="0815DE01"/>
    <w:rsid w:val="08170F5C"/>
    <w:rsid w:val="081A13CE"/>
    <w:rsid w:val="081C9D83"/>
    <w:rsid w:val="081D73FE"/>
    <w:rsid w:val="081FF54E"/>
    <w:rsid w:val="08232F5E"/>
    <w:rsid w:val="0823ED6C"/>
    <w:rsid w:val="08251585"/>
    <w:rsid w:val="082653D0"/>
    <w:rsid w:val="08289771"/>
    <w:rsid w:val="082921CF"/>
    <w:rsid w:val="08292578"/>
    <w:rsid w:val="082AD10A"/>
    <w:rsid w:val="082B089D"/>
    <w:rsid w:val="082B2EF2"/>
    <w:rsid w:val="082BE29C"/>
    <w:rsid w:val="082D046F"/>
    <w:rsid w:val="08300153"/>
    <w:rsid w:val="0832A19A"/>
    <w:rsid w:val="08330FE9"/>
    <w:rsid w:val="08332E59"/>
    <w:rsid w:val="0833538C"/>
    <w:rsid w:val="0835EB65"/>
    <w:rsid w:val="0836304B"/>
    <w:rsid w:val="0837A4EE"/>
    <w:rsid w:val="0839ED81"/>
    <w:rsid w:val="083AD960"/>
    <w:rsid w:val="083B768C"/>
    <w:rsid w:val="083BCDCD"/>
    <w:rsid w:val="083EB951"/>
    <w:rsid w:val="083F66B9"/>
    <w:rsid w:val="08437E26"/>
    <w:rsid w:val="084520C7"/>
    <w:rsid w:val="084707FC"/>
    <w:rsid w:val="0848D550"/>
    <w:rsid w:val="084C4295"/>
    <w:rsid w:val="084F146E"/>
    <w:rsid w:val="084F2387"/>
    <w:rsid w:val="0853A998"/>
    <w:rsid w:val="0853C9D6"/>
    <w:rsid w:val="0854217E"/>
    <w:rsid w:val="08553C1A"/>
    <w:rsid w:val="085923D6"/>
    <w:rsid w:val="08599E72"/>
    <w:rsid w:val="085FC56A"/>
    <w:rsid w:val="08601238"/>
    <w:rsid w:val="08663AB2"/>
    <w:rsid w:val="08680AAD"/>
    <w:rsid w:val="086A9154"/>
    <w:rsid w:val="086B194E"/>
    <w:rsid w:val="086B1EC1"/>
    <w:rsid w:val="086BF001"/>
    <w:rsid w:val="086EBCC4"/>
    <w:rsid w:val="086FAB06"/>
    <w:rsid w:val="08722A81"/>
    <w:rsid w:val="08725E92"/>
    <w:rsid w:val="0875E42E"/>
    <w:rsid w:val="08779609"/>
    <w:rsid w:val="0880C258"/>
    <w:rsid w:val="08856E8C"/>
    <w:rsid w:val="0886146C"/>
    <w:rsid w:val="088B8D9C"/>
    <w:rsid w:val="088C2F87"/>
    <w:rsid w:val="088C4E4A"/>
    <w:rsid w:val="0892256E"/>
    <w:rsid w:val="08922893"/>
    <w:rsid w:val="0892F43E"/>
    <w:rsid w:val="08956862"/>
    <w:rsid w:val="089775B1"/>
    <w:rsid w:val="08987876"/>
    <w:rsid w:val="0899F255"/>
    <w:rsid w:val="089A3C4C"/>
    <w:rsid w:val="089B019A"/>
    <w:rsid w:val="089CCCCA"/>
    <w:rsid w:val="089CE591"/>
    <w:rsid w:val="089E1816"/>
    <w:rsid w:val="089FC0CF"/>
    <w:rsid w:val="08A1D1E9"/>
    <w:rsid w:val="08A2D689"/>
    <w:rsid w:val="08A47C82"/>
    <w:rsid w:val="08A514E8"/>
    <w:rsid w:val="08A579CE"/>
    <w:rsid w:val="08A6A269"/>
    <w:rsid w:val="08A947AC"/>
    <w:rsid w:val="08AB2AF2"/>
    <w:rsid w:val="08AC1CCB"/>
    <w:rsid w:val="08AC52A4"/>
    <w:rsid w:val="08AD521C"/>
    <w:rsid w:val="08AF9534"/>
    <w:rsid w:val="08AF996C"/>
    <w:rsid w:val="08B1D4BF"/>
    <w:rsid w:val="08B59D30"/>
    <w:rsid w:val="08B6A7FE"/>
    <w:rsid w:val="08B820F4"/>
    <w:rsid w:val="08BA7F74"/>
    <w:rsid w:val="08BDFF1F"/>
    <w:rsid w:val="08C26CEC"/>
    <w:rsid w:val="08C377F6"/>
    <w:rsid w:val="08C6D352"/>
    <w:rsid w:val="08C73F06"/>
    <w:rsid w:val="08CA7B32"/>
    <w:rsid w:val="08CABF8F"/>
    <w:rsid w:val="08D26CF9"/>
    <w:rsid w:val="08D43B26"/>
    <w:rsid w:val="08D518BE"/>
    <w:rsid w:val="08D58A1B"/>
    <w:rsid w:val="08D66B62"/>
    <w:rsid w:val="08D92FA5"/>
    <w:rsid w:val="08DA8F58"/>
    <w:rsid w:val="08DB0CC7"/>
    <w:rsid w:val="08E167F5"/>
    <w:rsid w:val="08E2AABA"/>
    <w:rsid w:val="08E681C6"/>
    <w:rsid w:val="08E7F8ED"/>
    <w:rsid w:val="08E874B9"/>
    <w:rsid w:val="08E8C13D"/>
    <w:rsid w:val="08EEC564"/>
    <w:rsid w:val="08F19397"/>
    <w:rsid w:val="08F1A6EE"/>
    <w:rsid w:val="08F82BBB"/>
    <w:rsid w:val="08FD95A2"/>
    <w:rsid w:val="08FD9F41"/>
    <w:rsid w:val="08FF766E"/>
    <w:rsid w:val="0900E038"/>
    <w:rsid w:val="0901A525"/>
    <w:rsid w:val="09076A44"/>
    <w:rsid w:val="0907B14F"/>
    <w:rsid w:val="09098153"/>
    <w:rsid w:val="0909E166"/>
    <w:rsid w:val="090D146E"/>
    <w:rsid w:val="090D7A6D"/>
    <w:rsid w:val="090D9B6C"/>
    <w:rsid w:val="090EF332"/>
    <w:rsid w:val="09119455"/>
    <w:rsid w:val="0914BC6F"/>
    <w:rsid w:val="09173C18"/>
    <w:rsid w:val="091989A7"/>
    <w:rsid w:val="091FE9D2"/>
    <w:rsid w:val="09200DB7"/>
    <w:rsid w:val="0923C774"/>
    <w:rsid w:val="09249CF4"/>
    <w:rsid w:val="0924EDAE"/>
    <w:rsid w:val="0927ABB4"/>
    <w:rsid w:val="092BBE77"/>
    <w:rsid w:val="092DE47C"/>
    <w:rsid w:val="092E8007"/>
    <w:rsid w:val="0934B6CD"/>
    <w:rsid w:val="09360BBA"/>
    <w:rsid w:val="0936CEEF"/>
    <w:rsid w:val="093738BD"/>
    <w:rsid w:val="0938A43E"/>
    <w:rsid w:val="093935CF"/>
    <w:rsid w:val="093C1627"/>
    <w:rsid w:val="093C96BF"/>
    <w:rsid w:val="093F0B48"/>
    <w:rsid w:val="093F11FE"/>
    <w:rsid w:val="0944F278"/>
    <w:rsid w:val="09464C50"/>
    <w:rsid w:val="094AD7F6"/>
    <w:rsid w:val="094B1392"/>
    <w:rsid w:val="094B1EC4"/>
    <w:rsid w:val="094CEEAB"/>
    <w:rsid w:val="094D3CE0"/>
    <w:rsid w:val="094E149E"/>
    <w:rsid w:val="0950245E"/>
    <w:rsid w:val="0951B978"/>
    <w:rsid w:val="09598A4D"/>
    <w:rsid w:val="095E48BF"/>
    <w:rsid w:val="095E4BF1"/>
    <w:rsid w:val="095E5C14"/>
    <w:rsid w:val="0960BADA"/>
    <w:rsid w:val="0961FD89"/>
    <w:rsid w:val="09622506"/>
    <w:rsid w:val="09664E14"/>
    <w:rsid w:val="09688E0A"/>
    <w:rsid w:val="09691B2C"/>
    <w:rsid w:val="096AFD5A"/>
    <w:rsid w:val="097271CF"/>
    <w:rsid w:val="0972F6D1"/>
    <w:rsid w:val="097411B4"/>
    <w:rsid w:val="0977890B"/>
    <w:rsid w:val="097BC64C"/>
    <w:rsid w:val="097C57A4"/>
    <w:rsid w:val="098042D5"/>
    <w:rsid w:val="09806441"/>
    <w:rsid w:val="09809F18"/>
    <w:rsid w:val="09846B00"/>
    <w:rsid w:val="09852362"/>
    <w:rsid w:val="0988B302"/>
    <w:rsid w:val="0988C199"/>
    <w:rsid w:val="098D0ADA"/>
    <w:rsid w:val="098D1D80"/>
    <w:rsid w:val="0990B551"/>
    <w:rsid w:val="099611A6"/>
    <w:rsid w:val="0997463C"/>
    <w:rsid w:val="09991FE3"/>
    <w:rsid w:val="099929C5"/>
    <w:rsid w:val="099A1B8F"/>
    <w:rsid w:val="099B051F"/>
    <w:rsid w:val="099B40C0"/>
    <w:rsid w:val="099D0F2D"/>
    <w:rsid w:val="099E5322"/>
    <w:rsid w:val="099F2CA9"/>
    <w:rsid w:val="099F7C44"/>
    <w:rsid w:val="09A04C9D"/>
    <w:rsid w:val="09A29BCB"/>
    <w:rsid w:val="09A314FC"/>
    <w:rsid w:val="09A477EF"/>
    <w:rsid w:val="09A58C82"/>
    <w:rsid w:val="09A6E5D9"/>
    <w:rsid w:val="09A84E27"/>
    <w:rsid w:val="09A95667"/>
    <w:rsid w:val="09A9E46E"/>
    <w:rsid w:val="09AB9AE0"/>
    <w:rsid w:val="09AFDB0C"/>
    <w:rsid w:val="09B1C0F7"/>
    <w:rsid w:val="09B38DE1"/>
    <w:rsid w:val="09B48700"/>
    <w:rsid w:val="09B4DC99"/>
    <w:rsid w:val="09B547DB"/>
    <w:rsid w:val="09B591E4"/>
    <w:rsid w:val="09C0141B"/>
    <w:rsid w:val="09C0F781"/>
    <w:rsid w:val="09C28150"/>
    <w:rsid w:val="09C2C2B7"/>
    <w:rsid w:val="09C481AC"/>
    <w:rsid w:val="09C51DBE"/>
    <w:rsid w:val="09C8D2B0"/>
    <w:rsid w:val="09C94A28"/>
    <w:rsid w:val="09CABCEE"/>
    <w:rsid w:val="09CAF2BA"/>
    <w:rsid w:val="09CB5F88"/>
    <w:rsid w:val="09CCCF30"/>
    <w:rsid w:val="09CE6CD9"/>
    <w:rsid w:val="09CEBF4D"/>
    <w:rsid w:val="09D4A414"/>
    <w:rsid w:val="09D63A3E"/>
    <w:rsid w:val="09D66E32"/>
    <w:rsid w:val="09D752FB"/>
    <w:rsid w:val="09D7C838"/>
    <w:rsid w:val="09DA4679"/>
    <w:rsid w:val="09DB2E4C"/>
    <w:rsid w:val="09DBD4CE"/>
    <w:rsid w:val="09DC90A1"/>
    <w:rsid w:val="09DD23B2"/>
    <w:rsid w:val="09E37310"/>
    <w:rsid w:val="09E3D032"/>
    <w:rsid w:val="09E92ECB"/>
    <w:rsid w:val="09EBD1C9"/>
    <w:rsid w:val="09F2FB32"/>
    <w:rsid w:val="09F9BC7B"/>
    <w:rsid w:val="09FAC660"/>
    <w:rsid w:val="09FB22B3"/>
    <w:rsid w:val="09FFB186"/>
    <w:rsid w:val="0A00435C"/>
    <w:rsid w:val="0A00BFC7"/>
    <w:rsid w:val="0A012584"/>
    <w:rsid w:val="0A02242F"/>
    <w:rsid w:val="0A047954"/>
    <w:rsid w:val="0A068DB8"/>
    <w:rsid w:val="0A081688"/>
    <w:rsid w:val="0A09AF68"/>
    <w:rsid w:val="0A0F5665"/>
    <w:rsid w:val="0A0FB932"/>
    <w:rsid w:val="0A11D80C"/>
    <w:rsid w:val="0A1351D8"/>
    <w:rsid w:val="0A16078B"/>
    <w:rsid w:val="0A17446C"/>
    <w:rsid w:val="0A185F7F"/>
    <w:rsid w:val="0A1A95EC"/>
    <w:rsid w:val="0A1D9C40"/>
    <w:rsid w:val="0A23E208"/>
    <w:rsid w:val="0A262E93"/>
    <w:rsid w:val="0A263A6D"/>
    <w:rsid w:val="0A272243"/>
    <w:rsid w:val="0A29303D"/>
    <w:rsid w:val="0A31D59E"/>
    <w:rsid w:val="0A337AC1"/>
    <w:rsid w:val="0A341F6C"/>
    <w:rsid w:val="0A36330D"/>
    <w:rsid w:val="0A36E517"/>
    <w:rsid w:val="0A399C5D"/>
    <w:rsid w:val="0A3B35B1"/>
    <w:rsid w:val="0A3B92C9"/>
    <w:rsid w:val="0A3E05B4"/>
    <w:rsid w:val="0A3E812D"/>
    <w:rsid w:val="0A408562"/>
    <w:rsid w:val="0A411D36"/>
    <w:rsid w:val="0A452769"/>
    <w:rsid w:val="0A4C8B00"/>
    <w:rsid w:val="0A4F28D7"/>
    <w:rsid w:val="0A4F60FA"/>
    <w:rsid w:val="0A52AD2C"/>
    <w:rsid w:val="0A539FE1"/>
    <w:rsid w:val="0A5755DA"/>
    <w:rsid w:val="0A58628E"/>
    <w:rsid w:val="0A5B6CC0"/>
    <w:rsid w:val="0A5D3959"/>
    <w:rsid w:val="0A5DA114"/>
    <w:rsid w:val="0A5DC5AC"/>
    <w:rsid w:val="0A5DEE6C"/>
    <w:rsid w:val="0A5E83F0"/>
    <w:rsid w:val="0A5ECE0A"/>
    <w:rsid w:val="0A609016"/>
    <w:rsid w:val="0A618814"/>
    <w:rsid w:val="0A639F86"/>
    <w:rsid w:val="0A669D9D"/>
    <w:rsid w:val="0A66F943"/>
    <w:rsid w:val="0A687FA9"/>
    <w:rsid w:val="0A6D6BD0"/>
    <w:rsid w:val="0A6E2B5A"/>
    <w:rsid w:val="0A6E62B8"/>
    <w:rsid w:val="0A7092E7"/>
    <w:rsid w:val="0A7151A0"/>
    <w:rsid w:val="0A721082"/>
    <w:rsid w:val="0A7236D8"/>
    <w:rsid w:val="0A726B6B"/>
    <w:rsid w:val="0A735B76"/>
    <w:rsid w:val="0A737955"/>
    <w:rsid w:val="0A741C5E"/>
    <w:rsid w:val="0A7616E1"/>
    <w:rsid w:val="0A765388"/>
    <w:rsid w:val="0A78E92F"/>
    <w:rsid w:val="0A84DC87"/>
    <w:rsid w:val="0A867A4C"/>
    <w:rsid w:val="0A8990DC"/>
    <w:rsid w:val="0A8A23A7"/>
    <w:rsid w:val="0A8C60FC"/>
    <w:rsid w:val="0A8D48B2"/>
    <w:rsid w:val="0A8F2DC6"/>
    <w:rsid w:val="0A904A10"/>
    <w:rsid w:val="0A9104F4"/>
    <w:rsid w:val="0A95C3D0"/>
    <w:rsid w:val="0A96CD05"/>
    <w:rsid w:val="0A9B4E91"/>
    <w:rsid w:val="0AA00A30"/>
    <w:rsid w:val="0AA59242"/>
    <w:rsid w:val="0AA5DEA8"/>
    <w:rsid w:val="0AA651E0"/>
    <w:rsid w:val="0AAA138F"/>
    <w:rsid w:val="0AAAE350"/>
    <w:rsid w:val="0AAB8A3D"/>
    <w:rsid w:val="0AAE8B3A"/>
    <w:rsid w:val="0AB40C3A"/>
    <w:rsid w:val="0AB4FFE2"/>
    <w:rsid w:val="0AB6DB63"/>
    <w:rsid w:val="0AB82862"/>
    <w:rsid w:val="0AB8ADA1"/>
    <w:rsid w:val="0ABB59F7"/>
    <w:rsid w:val="0AC285C0"/>
    <w:rsid w:val="0AC9171E"/>
    <w:rsid w:val="0AC97415"/>
    <w:rsid w:val="0AC9853C"/>
    <w:rsid w:val="0AC99156"/>
    <w:rsid w:val="0AC9F958"/>
    <w:rsid w:val="0ACCE677"/>
    <w:rsid w:val="0ACCF763"/>
    <w:rsid w:val="0ACEBF80"/>
    <w:rsid w:val="0AD2AF61"/>
    <w:rsid w:val="0AD4F347"/>
    <w:rsid w:val="0AD503E3"/>
    <w:rsid w:val="0AD5D953"/>
    <w:rsid w:val="0AD7673F"/>
    <w:rsid w:val="0AD7C423"/>
    <w:rsid w:val="0ADC3004"/>
    <w:rsid w:val="0AE02287"/>
    <w:rsid w:val="0AE10227"/>
    <w:rsid w:val="0AE11ACA"/>
    <w:rsid w:val="0AE2319D"/>
    <w:rsid w:val="0AE42CC9"/>
    <w:rsid w:val="0AE55503"/>
    <w:rsid w:val="0AE6494A"/>
    <w:rsid w:val="0AE7FCD4"/>
    <w:rsid w:val="0AEA11C2"/>
    <w:rsid w:val="0AEDBF0F"/>
    <w:rsid w:val="0AEE5313"/>
    <w:rsid w:val="0AF06751"/>
    <w:rsid w:val="0AF27C8F"/>
    <w:rsid w:val="0AF6ADB7"/>
    <w:rsid w:val="0AF95408"/>
    <w:rsid w:val="0AFBA135"/>
    <w:rsid w:val="0AFC104F"/>
    <w:rsid w:val="0AFC623F"/>
    <w:rsid w:val="0AFCE02A"/>
    <w:rsid w:val="0B01A844"/>
    <w:rsid w:val="0B0535CB"/>
    <w:rsid w:val="0B0543D4"/>
    <w:rsid w:val="0B056B69"/>
    <w:rsid w:val="0B069131"/>
    <w:rsid w:val="0B08081D"/>
    <w:rsid w:val="0B08D9AF"/>
    <w:rsid w:val="0B0995FE"/>
    <w:rsid w:val="0B09F687"/>
    <w:rsid w:val="0B0C2BB9"/>
    <w:rsid w:val="0B0CA6C4"/>
    <w:rsid w:val="0B0DB34A"/>
    <w:rsid w:val="0B0E8E28"/>
    <w:rsid w:val="0B0EFEBD"/>
    <w:rsid w:val="0B1058F3"/>
    <w:rsid w:val="0B11637B"/>
    <w:rsid w:val="0B11CE5B"/>
    <w:rsid w:val="0B145A8A"/>
    <w:rsid w:val="0B14BB82"/>
    <w:rsid w:val="0B16CAA9"/>
    <w:rsid w:val="0B173B6B"/>
    <w:rsid w:val="0B178218"/>
    <w:rsid w:val="0B1D2D62"/>
    <w:rsid w:val="0B1E7205"/>
    <w:rsid w:val="0B2520D0"/>
    <w:rsid w:val="0B2736B2"/>
    <w:rsid w:val="0B299065"/>
    <w:rsid w:val="0B2A8E72"/>
    <w:rsid w:val="0B2B299D"/>
    <w:rsid w:val="0B2CE07B"/>
    <w:rsid w:val="0B2D2D8C"/>
    <w:rsid w:val="0B2D5359"/>
    <w:rsid w:val="0B2E2B4A"/>
    <w:rsid w:val="0B312411"/>
    <w:rsid w:val="0B33A04B"/>
    <w:rsid w:val="0B33D683"/>
    <w:rsid w:val="0B37C390"/>
    <w:rsid w:val="0B3846C1"/>
    <w:rsid w:val="0B3878FE"/>
    <w:rsid w:val="0B3AA3F8"/>
    <w:rsid w:val="0B3FE89B"/>
    <w:rsid w:val="0B45596A"/>
    <w:rsid w:val="0B4644F3"/>
    <w:rsid w:val="0B474B82"/>
    <w:rsid w:val="0B48297B"/>
    <w:rsid w:val="0B485090"/>
    <w:rsid w:val="0B493953"/>
    <w:rsid w:val="0B4D6F28"/>
    <w:rsid w:val="0B4E6F2B"/>
    <w:rsid w:val="0B5037EB"/>
    <w:rsid w:val="0B540E01"/>
    <w:rsid w:val="0B545E8B"/>
    <w:rsid w:val="0B578581"/>
    <w:rsid w:val="0B5D2C60"/>
    <w:rsid w:val="0B5D4644"/>
    <w:rsid w:val="0B5FF27A"/>
    <w:rsid w:val="0B5FFEE5"/>
    <w:rsid w:val="0B61EFB5"/>
    <w:rsid w:val="0B6239F6"/>
    <w:rsid w:val="0B64F165"/>
    <w:rsid w:val="0B679F28"/>
    <w:rsid w:val="0B67CFFC"/>
    <w:rsid w:val="0B683EDB"/>
    <w:rsid w:val="0B6C27EA"/>
    <w:rsid w:val="0B6CB58A"/>
    <w:rsid w:val="0B6FB669"/>
    <w:rsid w:val="0B7134E0"/>
    <w:rsid w:val="0B73DAD1"/>
    <w:rsid w:val="0B7785FC"/>
    <w:rsid w:val="0B77E739"/>
    <w:rsid w:val="0B7A4577"/>
    <w:rsid w:val="0B7AB9CC"/>
    <w:rsid w:val="0B7B75C6"/>
    <w:rsid w:val="0B7C75F7"/>
    <w:rsid w:val="0B7CD66E"/>
    <w:rsid w:val="0B7F5C97"/>
    <w:rsid w:val="0B7F73BF"/>
    <w:rsid w:val="0B82065E"/>
    <w:rsid w:val="0B832951"/>
    <w:rsid w:val="0B8350F3"/>
    <w:rsid w:val="0B84C67A"/>
    <w:rsid w:val="0B8548CB"/>
    <w:rsid w:val="0B863AD6"/>
    <w:rsid w:val="0B865BC1"/>
    <w:rsid w:val="0B88D31D"/>
    <w:rsid w:val="0B89D99A"/>
    <w:rsid w:val="0B8C6B0C"/>
    <w:rsid w:val="0B8CD6B7"/>
    <w:rsid w:val="0B8E072B"/>
    <w:rsid w:val="0B90395F"/>
    <w:rsid w:val="0B90D739"/>
    <w:rsid w:val="0B92E8FD"/>
    <w:rsid w:val="0B994254"/>
    <w:rsid w:val="0B9A5DAC"/>
    <w:rsid w:val="0B9B691B"/>
    <w:rsid w:val="0B9D8C2A"/>
    <w:rsid w:val="0BA1B0A2"/>
    <w:rsid w:val="0BA1FCF2"/>
    <w:rsid w:val="0BA1FCF6"/>
    <w:rsid w:val="0BA35C14"/>
    <w:rsid w:val="0BA4D58D"/>
    <w:rsid w:val="0BAD773A"/>
    <w:rsid w:val="0BADA563"/>
    <w:rsid w:val="0BAFA1E4"/>
    <w:rsid w:val="0BB044FA"/>
    <w:rsid w:val="0BB1C595"/>
    <w:rsid w:val="0BB2817C"/>
    <w:rsid w:val="0BB2BBF4"/>
    <w:rsid w:val="0BB31C08"/>
    <w:rsid w:val="0BB52FB4"/>
    <w:rsid w:val="0BB771FA"/>
    <w:rsid w:val="0BB892A0"/>
    <w:rsid w:val="0BB8C32F"/>
    <w:rsid w:val="0BBD2CC8"/>
    <w:rsid w:val="0BC528FE"/>
    <w:rsid w:val="0BC5D5F0"/>
    <w:rsid w:val="0BC66C7E"/>
    <w:rsid w:val="0BC8A9C7"/>
    <w:rsid w:val="0BCCAD5F"/>
    <w:rsid w:val="0BCD8DC7"/>
    <w:rsid w:val="0BD1068C"/>
    <w:rsid w:val="0BD17AFD"/>
    <w:rsid w:val="0BD2C8F1"/>
    <w:rsid w:val="0BD487B6"/>
    <w:rsid w:val="0BD5862F"/>
    <w:rsid w:val="0BD6A446"/>
    <w:rsid w:val="0BDAAA91"/>
    <w:rsid w:val="0BDC070E"/>
    <w:rsid w:val="0BE1E072"/>
    <w:rsid w:val="0BE230BC"/>
    <w:rsid w:val="0BE2765E"/>
    <w:rsid w:val="0BE723DA"/>
    <w:rsid w:val="0BE7DBED"/>
    <w:rsid w:val="0BE80B7E"/>
    <w:rsid w:val="0BE928A4"/>
    <w:rsid w:val="0BEA69AB"/>
    <w:rsid w:val="0BEA7F50"/>
    <w:rsid w:val="0BEA7FC3"/>
    <w:rsid w:val="0BEAEC36"/>
    <w:rsid w:val="0BECA464"/>
    <w:rsid w:val="0BECC51D"/>
    <w:rsid w:val="0BEF65B8"/>
    <w:rsid w:val="0BF28E66"/>
    <w:rsid w:val="0BF4C58A"/>
    <w:rsid w:val="0BF4E3BF"/>
    <w:rsid w:val="0BF54C5F"/>
    <w:rsid w:val="0BF55DFA"/>
    <w:rsid w:val="0BF6AD44"/>
    <w:rsid w:val="0BF70D85"/>
    <w:rsid w:val="0BF7CB6A"/>
    <w:rsid w:val="0BFAC463"/>
    <w:rsid w:val="0BFD43F9"/>
    <w:rsid w:val="0C00F04B"/>
    <w:rsid w:val="0C012B37"/>
    <w:rsid w:val="0C01AF1D"/>
    <w:rsid w:val="0C0250D8"/>
    <w:rsid w:val="0C035E8E"/>
    <w:rsid w:val="0C09B377"/>
    <w:rsid w:val="0C0B935E"/>
    <w:rsid w:val="0C0BE0DD"/>
    <w:rsid w:val="0C0D3642"/>
    <w:rsid w:val="0C110D0C"/>
    <w:rsid w:val="0C113212"/>
    <w:rsid w:val="0C136D15"/>
    <w:rsid w:val="0C13B574"/>
    <w:rsid w:val="0C15D780"/>
    <w:rsid w:val="0C15EC4B"/>
    <w:rsid w:val="0C167F97"/>
    <w:rsid w:val="0C1A82DD"/>
    <w:rsid w:val="0C1BDDE5"/>
    <w:rsid w:val="0C1CFC1E"/>
    <w:rsid w:val="0C1D09BA"/>
    <w:rsid w:val="0C1F8913"/>
    <w:rsid w:val="0C2011EB"/>
    <w:rsid w:val="0C234163"/>
    <w:rsid w:val="0C2416B9"/>
    <w:rsid w:val="0C25C40C"/>
    <w:rsid w:val="0C26775F"/>
    <w:rsid w:val="0C2C2DAE"/>
    <w:rsid w:val="0C2C7860"/>
    <w:rsid w:val="0C2DEBB5"/>
    <w:rsid w:val="0C2EFF30"/>
    <w:rsid w:val="0C31A508"/>
    <w:rsid w:val="0C34EBC8"/>
    <w:rsid w:val="0C3599C7"/>
    <w:rsid w:val="0C375CA1"/>
    <w:rsid w:val="0C39052C"/>
    <w:rsid w:val="0C3A4D44"/>
    <w:rsid w:val="0C3B618A"/>
    <w:rsid w:val="0C3C947E"/>
    <w:rsid w:val="0C3E1007"/>
    <w:rsid w:val="0C3F758B"/>
    <w:rsid w:val="0C3F9711"/>
    <w:rsid w:val="0C443286"/>
    <w:rsid w:val="0C44FF12"/>
    <w:rsid w:val="0C469445"/>
    <w:rsid w:val="0C4996FD"/>
    <w:rsid w:val="0C49D48E"/>
    <w:rsid w:val="0C4A4CCB"/>
    <w:rsid w:val="0C4CD3CC"/>
    <w:rsid w:val="0C51AA4E"/>
    <w:rsid w:val="0C539E7D"/>
    <w:rsid w:val="0C55837D"/>
    <w:rsid w:val="0C55FF23"/>
    <w:rsid w:val="0C576719"/>
    <w:rsid w:val="0C58E0C8"/>
    <w:rsid w:val="0C590138"/>
    <w:rsid w:val="0C5A1F9C"/>
    <w:rsid w:val="0C5C7CD8"/>
    <w:rsid w:val="0C60A831"/>
    <w:rsid w:val="0C637651"/>
    <w:rsid w:val="0C650543"/>
    <w:rsid w:val="0C699493"/>
    <w:rsid w:val="0C69DFE6"/>
    <w:rsid w:val="0C6AE946"/>
    <w:rsid w:val="0C6EDAD7"/>
    <w:rsid w:val="0C6EF4FF"/>
    <w:rsid w:val="0C6F5484"/>
    <w:rsid w:val="0C6FA2A0"/>
    <w:rsid w:val="0C701A9C"/>
    <w:rsid w:val="0C728E2E"/>
    <w:rsid w:val="0C763FFE"/>
    <w:rsid w:val="0C7641FD"/>
    <w:rsid w:val="0C768F37"/>
    <w:rsid w:val="0C76AF91"/>
    <w:rsid w:val="0C7A797C"/>
    <w:rsid w:val="0C7A9377"/>
    <w:rsid w:val="0C7B4CC7"/>
    <w:rsid w:val="0C80F171"/>
    <w:rsid w:val="0C8158FB"/>
    <w:rsid w:val="0C81D9FF"/>
    <w:rsid w:val="0C83ECD7"/>
    <w:rsid w:val="0C8745FC"/>
    <w:rsid w:val="0C89A50F"/>
    <w:rsid w:val="0C89A867"/>
    <w:rsid w:val="0C8C9ABB"/>
    <w:rsid w:val="0C90621D"/>
    <w:rsid w:val="0C90EC57"/>
    <w:rsid w:val="0C91684A"/>
    <w:rsid w:val="0C978477"/>
    <w:rsid w:val="0C97D675"/>
    <w:rsid w:val="0C994A27"/>
    <w:rsid w:val="0C9DADFA"/>
    <w:rsid w:val="0C9E4D6B"/>
    <w:rsid w:val="0C9E8C0B"/>
    <w:rsid w:val="0CA06E7B"/>
    <w:rsid w:val="0CA1C81D"/>
    <w:rsid w:val="0CA2D37B"/>
    <w:rsid w:val="0CA2DD9E"/>
    <w:rsid w:val="0CA51B73"/>
    <w:rsid w:val="0CA5719D"/>
    <w:rsid w:val="0CA6F5C1"/>
    <w:rsid w:val="0CA8C8F9"/>
    <w:rsid w:val="0CA9DB1B"/>
    <w:rsid w:val="0CAAC1B8"/>
    <w:rsid w:val="0CACA011"/>
    <w:rsid w:val="0CAD7122"/>
    <w:rsid w:val="0CB0FF65"/>
    <w:rsid w:val="0CB1AFFE"/>
    <w:rsid w:val="0CB2B037"/>
    <w:rsid w:val="0CB4A5F9"/>
    <w:rsid w:val="0CBB04FF"/>
    <w:rsid w:val="0CBB65B0"/>
    <w:rsid w:val="0CBB98EA"/>
    <w:rsid w:val="0CC1A8F9"/>
    <w:rsid w:val="0CC276E8"/>
    <w:rsid w:val="0CC47E19"/>
    <w:rsid w:val="0CC6276B"/>
    <w:rsid w:val="0CC64FFC"/>
    <w:rsid w:val="0CC74408"/>
    <w:rsid w:val="0CC7B0EA"/>
    <w:rsid w:val="0CCA6C56"/>
    <w:rsid w:val="0CCDF75E"/>
    <w:rsid w:val="0CCE5EF0"/>
    <w:rsid w:val="0CD1B85C"/>
    <w:rsid w:val="0CD1C1EC"/>
    <w:rsid w:val="0CD2DF31"/>
    <w:rsid w:val="0CD6AF34"/>
    <w:rsid w:val="0CD6B850"/>
    <w:rsid w:val="0CDB10A2"/>
    <w:rsid w:val="0CDC8F6C"/>
    <w:rsid w:val="0CDFA43A"/>
    <w:rsid w:val="0CE0F8B3"/>
    <w:rsid w:val="0CE14ABA"/>
    <w:rsid w:val="0CE4D9AD"/>
    <w:rsid w:val="0CE60191"/>
    <w:rsid w:val="0CE62AEB"/>
    <w:rsid w:val="0CE93B8E"/>
    <w:rsid w:val="0CE9C98D"/>
    <w:rsid w:val="0CED2F11"/>
    <w:rsid w:val="0CEF0062"/>
    <w:rsid w:val="0CF20DE0"/>
    <w:rsid w:val="0CF24055"/>
    <w:rsid w:val="0CF297A4"/>
    <w:rsid w:val="0CF429E9"/>
    <w:rsid w:val="0CF44311"/>
    <w:rsid w:val="0CF77B39"/>
    <w:rsid w:val="0CFCE3FE"/>
    <w:rsid w:val="0CFD5B80"/>
    <w:rsid w:val="0CFE2FDC"/>
    <w:rsid w:val="0CFE3E5D"/>
    <w:rsid w:val="0D056AEB"/>
    <w:rsid w:val="0D086924"/>
    <w:rsid w:val="0D09099E"/>
    <w:rsid w:val="0D0A1344"/>
    <w:rsid w:val="0D0E8846"/>
    <w:rsid w:val="0D127EDF"/>
    <w:rsid w:val="0D13ED58"/>
    <w:rsid w:val="0D15B26D"/>
    <w:rsid w:val="0D1721FA"/>
    <w:rsid w:val="0D17AC15"/>
    <w:rsid w:val="0D1C67F0"/>
    <w:rsid w:val="0D1C69B8"/>
    <w:rsid w:val="0D1E3107"/>
    <w:rsid w:val="0D1E6B6E"/>
    <w:rsid w:val="0D1F16AB"/>
    <w:rsid w:val="0D2145DE"/>
    <w:rsid w:val="0D214BC2"/>
    <w:rsid w:val="0D254E0E"/>
    <w:rsid w:val="0D25B2E3"/>
    <w:rsid w:val="0D27C045"/>
    <w:rsid w:val="0D2A9DBC"/>
    <w:rsid w:val="0D2B82A5"/>
    <w:rsid w:val="0D2B8AF2"/>
    <w:rsid w:val="0D2BA3B6"/>
    <w:rsid w:val="0D303F27"/>
    <w:rsid w:val="0D3222D1"/>
    <w:rsid w:val="0D33FE6C"/>
    <w:rsid w:val="0D35A7EE"/>
    <w:rsid w:val="0D35F2D6"/>
    <w:rsid w:val="0D3713A2"/>
    <w:rsid w:val="0D3731B3"/>
    <w:rsid w:val="0D385342"/>
    <w:rsid w:val="0D3C5099"/>
    <w:rsid w:val="0D3CEBBE"/>
    <w:rsid w:val="0D3D1AC4"/>
    <w:rsid w:val="0D3DE69C"/>
    <w:rsid w:val="0D40DCFC"/>
    <w:rsid w:val="0D420C9B"/>
    <w:rsid w:val="0D42B9E1"/>
    <w:rsid w:val="0D43B085"/>
    <w:rsid w:val="0D4465AC"/>
    <w:rsid w:val="0D447676"/>
    <w:rsid w:val="0D45C3BA"/>
    <w:rsid w:val="0D45D155"/>
    <w:rsid w:val="0D4B927C"/>
    <w:rsid w:val="0D4DCBE3"/>
    <w:rsid w:val="0D4FB621"/>
    <w:rsid w:val="0D512662"/>
    <w:rsid w:val="0D521371"/>
    <w:rsid w:val="0D56EAAC"/>
    <w:rsid w:val="0D57E421"/>
    <w:rsid w:val="0D57F0AD"/>
    <w:rsid w:val="0D58EAB1"/>
    <w:rsid w:val="0D5A283B"/>
    <w:rsid w:val="0D5FA1A4"/>
    <w:rsid w:val="0D620252"/>
    <w:rsid w:val="0D6408ED"/>
    <w:rsid w:val="0D647279"/>
    <w:rsid w:val="0D66FD41"/>
    <w:rsid w:val="0D6A17A2"/>
    <w:rsid w:val="0D6B59F6"/>
    <w:rsid w:val="0D6E3FD5"/>
    <w:rsid w:val="0D6E55C4"/>
    <w:rsid w:val="0D705273"/>
    <w:rsid w:val="0D72B680"/>
    <w:rsid w:val="0D7456AD"/>
    <w:rsid w:val="0D79E177"/>
    <w:rsid w:val="0D7A9C9C"/>
    <w:rsid w:val="0D7C7082"/>
    <w:rsid w:val="0D7E9232"/>
    <w:rsid w:val="0D82AC39"/>
    <w:rsid w:val="0D846B9C"/>
    <w:rsid w:val="0D859F66"/>
    <w:rsid w:val="0D8B0BED"/>
    <w:rsid w:val="0D8C89AB"/>
    <w:rsid w:val="0D8CB5F8"/>
    <w:rsid w:val="0D8E95D9"/>
    <w:rsid w:val="0D904A6D"/>
    <w:rsid w:val="0D936DF3"/>
    <w:rsid w:val="0D93A77E"/>
    <w:rsid w:val="0D94161D"/>
    <w:rsid w:val="0D9445E4"/>
    <w:rsid w:val="0D9A2A48"/>
    <w:rsid w:val="0D9F59FE"/>
    <w:rsid w:val="0DA49FA9"/>
    <w:rsid w:val="0DA5606F"/>
    <w:rsid w:val="0DA9752C"/>
    <w:rsid w:val="0DB2FB84"/>
    <w:rsid w:val="0DB4AE34"/>
    <w:rsid w:val="0DC03AEC"/>
    <w:rsid w:val="0DC0D68E"/>
    <w:rsid w:val="0DC14BC0"/>
    <w:rsid w:val="0DC1CCC2"/>
    <w:rsid w:val="0DC28818"/>
    <w:rsid w:val="0DC6A727"/>
    <w:rsid w:val="0DC869D6"/>
    <w:rsid w:val="0DC98329"/>
    <w:rsid w:val="0DC9A702"/>
    <w:rsid w:val="0DC9FE8F"/>
    <w:rsid w:val="0DCAC60B"/>
    <w:rsid w:val="0DCCEC94"/>
    <w:rsid w:val="0DCD4FCA"/>
    <w:rsid w:val="0DCE15A3"/>
    <w:rsid w:val="0DD20F94"/>
    <w:rsid w:val="0DD27C42"/>
    <w:rsid w:val="0DD3FC01"/>
    <w:rsid w:val="0DD4C47D"/>
    <w:rsid w:val="0DD4E446"/>
    <w:rsid w:val="0DDB362C"/>
    <w:rsid w:val="0DDE8FB1"/>
    <w:rsid w:val="0DE605AC"/>
    <w:rsid w:val="0DE74AFA"/>
    <w:rsid w:val="0DE80209"/>
    <w:rsid w:val="0DE80EA7"/>
    <w:rsid w:val="0DE81362"/>
    <w:rsid w:val="0DEB7B1A"/>
    <w:rsid w:val="0DED041D"/>
    <w:rsid w:val="0DEE5C98"/>
    <w:rsid w:val="0DF15569"/>
    <w:rsid w:val="0DF16258"/>
    <w:rsid w:val="0DF17D1C"/>
    <w:rsid w:val="0DF3E13F"/>
    <w:rsid w:val="0DF53FAB"/>
    <w:rsid w:val="0DFB154C"/>
    <w:rsid w:val="0E009EC3"/>
    <w:rsid w:val="0E025F47"/>
    <w:rsid w:val="0E0360AD"/>
    <w:rsid w:val="0E05E112"/>
    <w:rsid w:val="0E07CA86"/>
    <w:rsid w:val="0E07CDBB"/>
    <w:rsid w:val="0E082589"/>
    <w:rsid w:val="0E09645C"/>
    <w:rsid w:val="0E0A3834"/>
    <w:rsid w:val="0E0B5432"/>
    <w:rsid w:val="0E0BDF3D"/>
    <w:rsid w:val="0E10097B"/>
    <w:rsid w:val="0E1167A9"/>
    <w:rsid w:val="0E11F1F5"/>
    <w:rsid w:val="0E13B314"/>
    <w:rsid w:val="0E147724"/>
    <w:rsid w:val="0E1556F5"/>
    <w:rsid w:val="0E15B58C"/>
    <w:rsid w:val="0E16D7F1"/>
    <w:rsid w:val="0E17977C"/>
    <w:rsid w:val="0E192B9D"/>
    <w:rsid w:val="0E1E45DC"/>
    <w:rsid w:val="0E1EFB18"/>
    <w:rsid w:val="0E20304F"/>
    <w:rsid w:val="0E23BD0B"/>
    <w:rsid w:val="0E25CBB8"/>
    <w:rsid w:val="0E2A9010"/>
    <w:rsid w:val="0E2BC405"/>
    <w:rsid w:val="0E2C8568"/>
    <w:rsid w:val="0E2DE886"/>
    <w:rsid w:val="0E2DF2FF"/>
    <w:rsid w:val="0E2E1577"/>
    <w:rsid w:val="0E3181C3"/>
    <w:rsid w:val="0E31EFC7"/>
    <w:rsid w:val="0E35BAD4"/>
    <w:rsid w:val="0E35E805"/>
    <w:rsid w:val="0E3793B1"/>
    <w:rsid w:val="0E39F139"/>
    <w:rsid w:val="0E3C8CA2"/>
    <w:rsid w:val="0E3CDB37"/>
    <w:rsid w:val="0E3FDC07"/>
    <w:rsid w:val="0E417F60"/>
    <w:rsid w:val="0E4203CA"/>
    <w:rsid w:val="0E442485"/>
    <w:rsid w:val="0E45BC12"/>
    <w:rsid w:val="0E45D7D7"/>
    <w:rsid w:val="0E47FB1F"/>
    <w:rsid w:val="0E4800B0"/>
    <w:rsid w:val="0E4BDA09"/>
    <w:rsid w:val="0E4C21AE"/>
    <w:rsid w:val="0E4D967E"/>
    <w:rsid w:val="0E51F0A0"/>
    <w:rsid w:val="0E5400A3"/>
    <w:rsid w:val="0E554891"/>
    <w:rsid w:val="0E59E73F"/>
    <w:rsid w:val="0E5BE7BA"/>
    <w:rsid w:val="0E5C67F5"/>
    <w:rsid w:val="0E5E52EF"/>
    <w:rsid w:val="0E5FDB2C"/>
    <w:rsid w:val="0E62D2A9"/>
    <w:rsid w:val="0E63CC47"/>
    <w:rsid w:val="0E63E7D4"/>
    <w:rsid w:val="0E675F6A"/>
    <w:rsid w:val="0E68A380"/>
    <w:rsid w:val="0E68CA19"/>
    <w:rsid w:val="0E68F9C7"/>
    <w:rsid w:val="0E6A9DF2"/>
    <w:rsid w:val="0E6E2281"/>
    <w:rsid w:val="0E7112BA"/>
    <w:rsid w:val="0E728EFE"/>
    <w:rsid w:val="0E74FBE5"/>
    <w:rsid w:val="0E754B48"/>
    <w:rsid w:val="0E76CD9D"/>
    <w:rsid w:val="0E788A53"/>
    <w:rsid w:val="0E7B7439"/>
    <w:rsid w:val="0E7CC2E1"/>
    <w:rsid w:val="0E7D7B3C"/>
    <w:rsid w:val="0E7DE331"/>
    <w:rsid w:val="0E808987"/>
    <w:rsid w:val="0E880A3E"/>
    <w:rsid w:val="0E884989"/>
    <w:rsid w:val="0E89C2AB"/>
    <w:rsid w:val="0E8B3155"/>
    <w:rsid w:val="0E8CAB56"/>
    <w:rsid w:val="0E8D8D35"/>
    <w:rsid w:val="0E8E3A1F"/>
    <w:rsid w:val="0E8FD6DB"/>
    <w:rsid w:val="0E94B75D"/>
    <w:rsid w:val="0E96948C"/>
    <w:rsid w:val="0E9729B7"/>
    <w:rsid w:val="0E9BEFE9"/>
    <w:rsid w:val="0EA2D6A0"/>
    <w:rsid w:val="0EA351F9"/>
    <w:rsid w:val="0EA78AEF"/>
    <w:rsid w:val="0EA96C06"/>
    <w:rsid w:val="0EAC1654"/>
    <w:rsid w:val="0EAD9F59"/>
    <w:rsid w:val="0EB02B24"/>
    <w:rsid w:val="0EB3A1FF"/>
    <w:rsid w:val="0EB7F75C"/>
    <w:rsid w:val="0EBABA54"/>
    <w:rsid w:val="0EBAE247"/>
    <w:rsid w:val="0EBCFEC1"/>
    <w:rsid w:val="0EC0CC44"/>
    <w:rsid w:val="0EC1E841"/>
    <w:rsid w:val="0EC597BA"/>
    <w:rsid w:val="0EC90B21"/>
    <w:rsid w:val="0ECCA50D"/>
    <w:rsid w:val="0ECCE73B"/>
    <w:rsid w:val="0ECE3B3F"/>
    <w:rsid w:val="0ECEFA40"/>
    <w:rsid w:val="0ECF0B52"/>
    <w:rsid w:val="0ED0263B"/>
    <w:rsid w:val="0ED063B9"/>
    <w:rsid w:val="0ED53EC5"/>
    <w:rsid w:val="0ED5EA79"/>
    <w:rsid w:val="0ED96166"/>
    <w:rsid w:val="0ED98E11"/>
    <w:rsid w:val="0EDAD7B7"/>
    <w:rsid w:val="0EE05488"/>
    <w:rsid w:val="0EE1770C"/>
    <w:rsid w:val="0EE3E2EC"/>
    <w:rsid w:val="0EE520E8"/>
    <w:rsid w:val="0EE554CE"/>
    <w:rsid w:val="0EE5A8AA"/>
    <w:rsid w:val="0EE669A3"/>
    <w:rsid w:val="0EE98814"/>
    <w:rsid w:val="0EE9DEC1"/>
    <w:rsid w:val="0EEAD2FC"/>
    <w:rsid w:val="0EEC2E46"/>
    <w:rsid w:val="0EEDF737"/>
    <w:rsid w:val="0EEED6C7"/>
    <w:rsid w:val="0EF5DB0F"/>
    <w:rsid w:val="0EF7401A"/>
    <w:rsid w:val="0EFA1AF7"/>
    <w:rsid w:val="0EFA848F"/>
    <w:rsid w:val="0EFACFCA"/>
    <w:rsid w:val="0EFCD92A"/>
    <w:rsid w:val="0EFF98BF"/>
    <w:rsid w:val="0F01A899"/>
    <w:rsid w:val="0F02620E"/>
    <w:rsid w:val="0F03ACB0"/>
    <w:rsid w:val="0F04E407"/>
    <w:rsid w:val="0F080A9A"/>
    <w:rsid w:val="0F091D2A"/>
    <w:rsid w:val="0F0AA7CB"/>
    <w:rsid w:val="0F0E8743"/>
    <w:rsid w:val="0F0EC0E0"/>
    <w:rsid w:val="0F112F4B"/>
    <w:rsid w:val="0F12F1A9"/>
    <w:rsid w:val="0F1427F2"/>
    <w:rsid w:val="0F148A54"/>
    <w:rsid w:val="0F166B38"/>
    <w:rsid w:val="0F1CB336"/>
    <w:rsid w:val="0F1D35DC"/>
    <w:rsid w:val="0F1DB0FB"/>
    <w:rsid w:val="0F1F06F7"/>
    <w:rsid w:val="0F1FBA45"/>
    <w:rsid w:val="0F209BAC"/>
    <w:rsid w:val="0F2824AA"/>
    <w:rsid w:val="0F2DCE36"/>
    <w:rsid w:val="0F304581"/>
    <w:rsid w:val="0F32FA2A"/>
    <w:rsid w:val="0F352EEB"/>
    <w:rsid w:val="0F354F57"/>
    <w:rsid w:val="0F39FC5B"/>
    <w:rsid w:val="0F3A24F6"/>
    <w:rsid w:val="0F3C1C0C"/>
    <w:rsid w:val="0F3D09E5"/>
    <w:rsid w:val="0F40B23B"/>
    <w:rsid w:val="0F49B382"/>
    <w:rsid w:val="0F4B5B4D"/>
    <w:rsid w:val="0F51DEE2"/>
    <w:rsid w:val="0F533FC9"/>
    <w:rsid w:val="0F5353D9"/>
    <w:rsid w:val="0F545265"/>
    <w:rsid w:val="0F556031"/>
    <w:rsid w:val="0F5B5564"/>
    <w:rsid w:val="0F5B6D95"/>
    <w:rsid w:val="0F5C4955"/>
    <w:rsid w:val="0F64F3D0"/>
    <w:rsid w:val="0F6501BA"/>
    <w:rsid w:val="0F678AD4"/>
    <w:rsid w:val="0F67A6E7"/>
    <w:rsid w:val="0F6AA8CA"/>
    <w:rsid w:val="0F6E5F6C"/>
    <w:rsid w:val="0F6FBE18"/>
    <w:rsid w:val="0F73412B"/>
    <w:rsid w:val="0F73CCEB"/>
    <w:rsid w:val="0F7420B9"/>
    <w:rsid w:val="0F76F46A"/>
    <w:rsid w:val="0F77B5E7"/>
    <w:rsid w:val="0F7B6576"/>
    <w:rsid w:val="0F7DB71E"/>
    <w:rsid w:val="0F7DE982"/>
    <w:rsid w:val="0F7E3B8E"/>
    <w:rsid w:val="0F7F3D11"/>
    <w:rsid w:val="0F8020A4"/>
    <w:rsid w:val="0F80953B"/>
    <w:rsid w:val="0F852F36"/>
    <w:rsid w:val="0F856953"/>
    <w:rsid w:val="0F85A711"/>
    <w:rsid w:val="0F8658BE"/>
    <w:rsid w:val="0F8747B2"/>
    <w:rsid w:val="0F88FB5B"/>
    <w:rsid w:val="0F8AD425"/>
    <w:rsid w:val="0F8BBC3B"/>
    <w:rsid w:val="0F8E93DA"/>
    <w:rsid w:val="0F93D9F5"/>
    <w:rsid w:val="0F9747B3"/>
    <w:rsid w:val="0F976C8B"/>
    <w:rsid w:val="0F9AB507"/>
    <w:rsid w:val="0F9C8AA1"/>
    <w:rsid w:val="0F9CD948"/>
    <w:rsid w:val="0F9F1234"/>
    <w:rsid w:val="0F9F3119"/>
    <w:rsid w:val="0FA16513"/>
    <w:rsid w:val="0FA4E1B3"/>
    <w:rsid w:val="0FA70DF4"/>
    <w:rsid w:val="0FA85A3F"/>
    <w:rsid w:val="0FA8C73E"/>
    <w:rsid w:val="0FB182F9"/>
    <w:rsid w:val="0FB1C3C2"/>
    <w:rsid w:val="0FB2DC36"/>
    <w:rsid w:val="0FB55A5C"/>
    <w:rsid w:val="0FB67476"/>
    <w:rsid w:val="0FB7B345"/>
    <w:rsid w:val="0FB8E445"/>
    <w:rsid w:val="0FBB4232"/>
    <w:rsid w:val="0FBC2FC0"/>
    <w:rsid w:val="0FBDA8C3"/>
    <w:rsid w:val="0FC15989"/>
    <w:rsid w:val="0FC1F436"/>
    <w:rsid w:val="0FC325EE"/>
    <w:rsid w:val="0FC49249"/>
    <w:rsid w:val="0FC50DED"/>
    <w:rsid w:val="0FC88C79"/>
    <w:rsid w:val="0FCA053C"/>
    <w:rsid w:val="0FCA879F"/>
    <w:rsid w:val="0FCAABA2"/>
    <w:rsid w:val="0FD111DF"/>
    <w:rsid w:val="0FD17757"/>
    <w:rsid w:val="0FD3FBFA"/>
    <w:rsid w:val="0FD5141B"/>
    <w:rsid w:val="0FDB0DBE"/>
    <w:rsid w:val="0FDBEFBE"/>
    <w:rsid w:val="0FDD5A6A"/>
    <w:rsid w:val="0FDFF071"/>
    <w:rsid w:val="0FE0D5B6"/>
    <w:rsid w:val="0FE1F977"/>
    <w:rsid w:val="0FE51C5D"/>
    <w:rsid w:val="0FE8EEF8"/>
    <w:rsid w:val="0FEA2C02"/>
    <w:rsid w:val="0FED6A91"/>
    <w:rsid w:val="0FEE3626"/>
    <w:rsid w:val="0FEE4114"/>
    <w:rsid w:val="0FEE4731"/>
    <w:rsid w:val="0FF23302"/>
    <w:rsid w:val="0FF47B3C"/>
    <w:rsid w:val="0FF4FF2F"/>
    <w:rsid w:val="0FF8655F"/>
    <w:rsid w:val="1000342E"/>
    <w:rsid w:val="1000BA14"/>
    <w:rsid w:val="1006F09B"/>
    <w:rsid w:val="10081004"/>
    <w:rsid w:val="10082788"/>
    <w:rsid w:val="10093697"/>
    <w:rsid w:val="100A137D"/>
    <w:rsid w:val="100DAE35"/>
    <w:rsid w:val="100E933E"/>
    <w:rsid w:val="10111088"/>
    <w:rsid w:val="101146E7"/>
    <w:rsid w:val="1011F8F6"/>
    <w:rsid w:val="1011FEC0"/>
    <w:rsid w:val="10141F7C"/>
    <w:rsid w:val="101526FB"/>
    <w:rsid w:val="10158E04"/>
    <w:rsid w:val="1015D0BC"/>
    <w:rsid w:val="1017676C"/>
    <w:rsid w:val="101840EA"/>
    <w:rsid w:val="1018CEE3"/>
    <w:rsid w:val="101CACF9"/>
    <w:rsid w:val="101D4BFB"/>
    <w:rsid w:val="101F501B"/>
    <w:rsid w:val="101FD068"/>
    <w:rsid w:val="1024E6E9"/>
    <w:rsid w:val="1024F031"/>
    <w:rsid w:val="1025B89E"/>
    <w:rsid w:val="1026C138"/>
    <w:rsid w:val="1027685F"/>
    <w:rsid w:val="102C4703"/>
    <w:rsid w:val="1031E635"/>
    <w:rsid w:val="10326BD2"/>
    <w:rsid w:val="103671D7"/>
    <w:rsid w:val="10372C04"/>
    <w:rsid w:val="103832CD"/>
    <w:rsid w:val="103C64AE"/>
    <w:rsid w:val="103DFB0A"/>
    <w:rsid w:val="103F70A4"/>
    <w:rsid w:val="104165FB"/>
    <w:rsid w:val="104390E2"/>
    <w:rsid w:val="1043CB26"/>
    <w:rsid w:val="1043D6C1"/>
    <w:rsid w:val="10475F16"/>
    <w:rsid w:val="10498D36"/>
    <w:rsid w:val="104BBFD0"/>
    <w:rsid w:val="104EEF46"/>
    <w:rsid w:val="1050C1D5"/>
    <w:rsid w:val="10518EAE"/>
    <w:rsid w:val="1052E5EF"/>
    <w:rsid w:val="1052F41F"/>
    <w:rsid w:val="10570C35"/>
    <w:rsid w:val="1059B1D0"/>
    <w:rsid w:val="105B6F4E"/>
    <w:rsid w:val="105D415D"/>
    <w:rsid w:val="105DDCA6"/>
    <w:rsid w:val="105ECCAD"/>
    <w:rsid w:val="106059FA"/>
    <w:rsid w:val="1061BC8F"/>
    <w:rsid w:val="10635375"/>
    <w:rsid w:val="10637510"/>
    <w:rsid w:val="1067C0D0"/>
    <w:rsid w:val="1069F8C2"/>
    <w:rsid w:val="106CB973"/>
    <w:rsid w:val="106EE058"/>
    <w:rsid w:val="106F4D04"/>
    <w:rsid w:val="10729236"/>
    <w:rsid w:val="1072B7DA"/>
    <w:rsid w:val="107370E9"/>
    <w:rsid w:val="1073CC48"/>
    <w:rsid w:val="107451BC"/>
    <w:rsid w:val="1074C5CE"/>
    <w:rsid w:val="1077A0F6"/>
    <w:rsid w:val="107810B1"/>
    <w:rsid w:val="107B0038"/>
    <w:rsid w:val="107CF73D"/>
    <w:rsid w:val="107D82BF"/>
    <w:rsid w:val="107F5029"/>
    <w:rsid w:val="107F7CC8"/>
    <w:rsid w:val="10815687"/>
    <w:rsid w:val="1085ADB8"/>
    <w:rsid w:val="10860665"/>
    <w:rsid w:val="108B4DBF"/>
    <w:rsid w:val="108B6A1C"/>
    <w:rsid w:val="108E721E"/>
    <w:rsid w:val="108EEA2E"/>
    <w:rsid w:val="10937823"/>
    <w:rsid w:val="109F307C"/>
    <w:rsid w:val="10A3515D"/>
    <w:rsid w:val="10A441BF"/>
    <w:rsid w:val="10AB6699"/>
    <w:rsid w:val="10AB6F39"/>
    <w:rsid w:val="10AC6238"/>
    <w:rsid w:val="10B3D403"/>
    <w:rsid w:val="10B6D69D"/>
    <w:rsid w:val="10B7AE8F"/>
    <w:rsid w:val="10BA08B1"/>
    <w:rsid w:val="10BD2A99"/>
    <w:rsid w:val="10BD3C65"/>
    <w:rsid w:val="10BF5F22"/>
    <w:rsid w:val="10C2A2CD"/>
    <w:rsid w:val="10C8BD13"/>
    <w:rsid w:val="10C8D1E2"/>
    <w:rsid w:val="10CB2048"/>
    <w:rsid w:val="10CCDC74"/>
    <w:rsid w:val="10CCDEC1"/>
    <w:rsid w:val="10CD2128"/>
    <w:rsid w:val="10CE5A0A"/>
    <w:rsid w:val="10D2DE84"/>
    <w:rsid w:val="10D36221"/>
    <w:rsid w:val="10D4CB88"/>
    <w:rsid w:val="10D4D804"/>
    <w:rsid w:val="10D534CA"/>
    <w:rsid w:val="10D74792"/>
    <w:rsid w:val="10D7F074"/>
    <w:rsid w:val="10DB7D57"/>
    <w:rsid w:val="10DD3DE7"/>
    <w:rsid w:val="10DEB9A2"/>
    <w:rsid w:val="10DF1C50"/>
    <w:rsid w:val="10DFE913"/>
    <w:rsid w:val="10E0B07A"/>
    <w:rsid w:val="10E12BCF"/>
    <w:rsid w:val="10E5AA2C"/>
    <w:rsid w:val="10EEF4FB"/>
    <w:rsid w:val="10EFE358"/>
    <w:rsid w:val="10F071AE"/>
    <w:rsid w:val="10F5ABA8"/>
    <w:rsid w:val="10F619B1"/>
    <w:rsid w:val="10F641EB"/>
    <w:rsid w:val="10F69A63"/>
    <w:rsid w:val="10F6B8F2"/>
    <w:rsid w:val="10F74AE6"/>
    <w:rsid w:val="10F7D8F9"/>
    <w:rsid w:val="10F835AD"/>
    <w:rsid w:val="10FA8119"/>
    <w:rsid w:val="10FCEC1A"/>
    <w:rsid w:val="10FD192C"/>
    <w:rsid w:val="11035F3B"/>
    <w:rsid w:val="1108D9E1"/>
    <w:rsid w:val="1108F04A"/>
    <w:rsid w:val="110BF807"/>
    <w:rsid w:val="110DE9DE"/>
    <w:rsid w:val="11114E04"/>
    <w:rsid w:val="1111F7E6"/>
    <w:rsid w:val="11143F13"/>
    <w:rsid w:val="111BEA07"/>
    <w:rsid w:val="111EAE50"/>
    <w:rsid w:val="111FAC06"/>
    <w:rsid w:val="1121B5CB"/>
    <w:rsid w:val="11224B2D"/>
    <w:rsid w:val="1123E5C3"/>
    <w:rsid w:val="112B5986"/>
    <w:rsid w:val="112B6697"/>
    <w:rsid w:val="112BA6F4"/>
    <w:rsid w:val="112D32EE"/>
    <w:rsid w:val="112D8127"/>
    <w:rsid w:val="112DF00F"/>
    <w:rsid w:val="112F578F"/>
    <w:rsid w:val="112F7152"/>
    <w:rsid w:val="1132C5EC"/>
    <w:rsid w:val="1133DAAB"/>
    <w:rsid w:val="11342621"/>
    <w:rsid w:val="113439CB"/>
    <w:rsid w:val="1134729E"/>
    <w:rsid w:val="113565F6"/>
    <w:rsid w:val="1135F93A"/>
    <w:rsid w:val="113BD52D"/>
    <w:rsid w:val="113C492C"/>
    <w:rsid w:val="113E27E9"/>
    <w:rsid w:val="113E4A09"/>
    <w:rsid w:val="113FFC77"/>
    <w:rsid w:val="11403775"/>
    <w:rsid w:val="11428CB0"/>
    <w:rsid w:val="11437161"/>
    <w:rsid w:val="114420C7"/>
    <w:rsid w:val="1145CE03"/>
    <w:rsid w:val="114BB69E"/>
    <w:rsid w:val="114D53C8"/>
    <w:rsid w:val="114ED71A"/>
    <w:rsid w:val="11504A17"/>
    <w:rsid w:val="11506704"/>
    <w:rsid w:val="1151ABE4"/>
    <w:rsid w:val="1152F7C2"/>
    <w:rsid w:val="1154FBCD"/>
    <w:rsid w:val="1155845E"/>
    <w:rsid w:val="1155DB56"/>
    <w:rsid w:val="115752A6"/>
    <w:rsid w:val="11599080"/>
    <w:rsid w:val="115BC1E3"/>
    <w:rsid w:val="115D29EF"/>
    <w:rsid w:val="115DDBEC"/>
    <w:rsid w:val="115FD484"/>
    <w:rsid w:val="11600878"/>
    <w:rsid w:val="1160DD72"/>
    <w:rsid w:val="116199CD"/>
    <w:rsid w:val="116285C6"/>
    <w:rsid w:val="116300C6"/>
    <w:rsid w:val="1163CA28"/>
    <w:rsid w:val="1163D42A"/>
    <w:rsid w:val="11642C15"/>
    <w:rsid w:val="116696F6"/>
    <w:rsid w:val="11687E76"/>
    <w:rsid w:val="116938F9"/>
    <w:rsid w:val="11695354"/>
    <w:rsid w:val="116D90EE"/>
    <w:rsid w:val="116E1CBF"/>
    <w:rsid w:val="1172BF33"/>
    <w:rsid w:val="1173A095"/>
    <w:rsid w:val="11741E53"/>
    <w:rsid w:val="117463D1"/>
    <w:rsid w:val="11785CD3"/>
    <w:rsid w:val="11790E56"/>
    <w:rsid w:val="11797348"/>
    <w:rsid w:val="117E03A3"/>
    <w:rsid w:val="117E32C8"/>
    <w:rsid w:val="117F02EA"/>
    <w:rsid w:val="117F1DDA"/>
    <w:rsid w:val="11806CD3"/>
    <w:rsid w:val="118268A0"/>
    <w:rsid w:val="118603AC"/>
    <w:rsid w:val="1187A1CC"/>
    <w:rsid w:val="1187C2F3"/>
    <w:rsid w:val="11881614"/>
    <w:rsid w:val="1189D19B"/>
    <w:rsid w:val="118A814F"/>
    <w:rsid w:val="118ED939"/>
    <w:rsid w:val="118F0A3D"/>
    <w:rsid w:val="119391AB"/>
    <w:rsid w:val="1193A559"/>
    <w:rsid w:val="11944121"/>
    <w:rsid w:val="1196871D"/>
    <w:rsid w:val="11982DF9"/>
    <w:rsid w:val="119E1223"/>
    <w:rsid w:val="119FEE69"/>
    <w:rsid w:val="119FF053"/>
    <w:rsid w:val="11A05EE8"/>
    <w:rsid w:val="11A06621"/>
    <w:rsid w:val="11A33988"/>
    <w:rsid w:val="11A5FB4A"/>
    <w:rsid w:val="11A754F2"/>
    <w:rsid w:val="11A7B002"/>
    <w:rsid w:val="11A950A5"/>
    <w:rsid w:val="11AD638E"/>
    <w:rsid w:val="11B3A00E"/>
    <w:rsid w:val="11B4145F"/>
    <w:rsid w:val="11B880AA"/>
    <w:rsid w:val="11BACDBA"/>
    <w:rsid w:val="11BB8DA9"/>
    <w:rsid w:val="11C0D476"/>
    <w:rsid w:val="11C164BD"/>
    <w:rsid w:val="11C2201E"/>
    <w:rsid w:val="11C352C4"/>
    <w:rsid w:val="11C4983E"/>
    <w:rsid w:val="11C55C8C"/>
    <w:rsid w:val="11C6AB4B"/>
    <w:rsid w:val="11C96219"/>
    <w:rsid w:val="11CAC448"/>
    <w:rsid w:val="11CB6C91"/>
    <w:rsid w:val="11CD4108"/>
    <w:rsid w:val="11CEDA4D"/>
    <w:rsid w:val="11CF6BDC"/>
    <w:rsid w:val="11D780C2"/>
    <w:rsid w:val="11D84487"/>
    <w:rsid w:val="11D9DB54"/>
    <w:rsid w:val="11DB03B2"/>
    <w:rsid w:val="11DBF667"/>
    <w:rsid w:val="11DD95E5"/>
    <w:rsid w:val="11E47D40"/>
    <w:rsid w:val="11E75B01"/>
    <w:rsid w:val="11E9AC33"/>
    <w:rsid w:val="11EC4ADA"/>
    <w:rsid w:val="11ECABB4"/>
    <w:rsid w:val="11EDD863"/>
    <w:rsid w:val="11EF8878"/>
    <w:rsid w:val="11F1A7C6"/>
    <w:rsid w:val="11F1EE6E"/>
    <w:rsid w:val="11F37585"/>
    <w:rsid w:val="11F43766"/>
    <w:rsid w:val="11F52EAB"/>
    <w:rsid w:val="11F6886D"/>
    <w:rsid w:val="11F840D5"/>
    <w:rsid w:val="11F91817"/>
    <w:rsid w:val="11F959C1"/>
    <w:rsid w:val="11FB7848"/>
    <w:rsid w:val="11FEB69C"/>
    <w:rsid w:val="11FF53F7"/>
    <w:rsid w:val="1200BCAC"/>
    <w:rsid w:val="1201E9BF"/>
    <w:rsid w:val="12037A08"/>
    <w:rsid w:val="12066E4D"/>
    <w:rsid w:val="120A1DA2"/>
    <w:rsid w:val="120C3E03"/>
    <w:rsid w:val="120EF3F9"/>
    <w:rsid w:val="120F21CE"/>
    <w:rsid w:val="1210ED96"/>
    <w:rsid w:val="121373F6"/>
    <w:rsid w:val="12156E73"/>
    <w:rsid w:val="121949F6"/>
    <w:rsid w:val="121CC227"/>
    <w:rsid w:val="121E26F4"/>
    <w:rsid w:val="1220D921"/>
    <w:rsid w:val="12240C89"/>
    <w:rsid w:val="1227B7AF"/>
    <w:rsid w:val="122BF9F0"/>
    <w:rsid w:val="122C4149"/>
    <w:rsid w:val="122FC5BB"/>
    <w:rsid w:val="12344AE0"/>
    <w:rsid w:val="12352275"/>
    <w:rsid w:val="1237115D"/>
    <w:rsid w:val="1239B5C5"/>
    <w:rsid w:val="123AE49B"/>
    <w:rsid w:val="123AF761"/>
    <w:rsid w:val="123C18F0"/>
    <w:rsid w:val="123CD8BE"/>
    <w:rsid w:val="123D1E25"/>
    <w:rsid w:val="123DE5BE"/>
    <w:rsid w:val="123E2161"/>
    <w:rsid w:val="12428801"/>
    <w:rsid w:val="12443C67"/>
    <w:rsid w:val="1245B36B"/>
    <w:rsid w:val="1245F06C"/>
    <w:rsid w:val="1247F26A"/>
    <w:rsid w:val="12480AD2"/>
    <w:rsid w:val="124A11B3"/>
    <w:rsid w:val="124B792B"/>
    <w:rsid w:val="124E848A"/>
    <w:rsid w:val="124F6381"/>
    <w:rsid w:val="124FA8D2"/>
    <w:rsid w:val="1250FAF9"/>
    <w:rsid w:val="1251524F"/>
    <w:rsid w:val="1252995A"/>
    <w:rsid w:val="125914C8"/>
    <w:rsid w:val="1259544E"/>
    <w:rsid w:val="1259DC3F"/>
    <w:rsid w:val="125AEEBF"/>
    <w:rsid w:val="125BFB52"/>
    <w:rsid w:val="125D5FE5"/>
    <w:rsid w:val="125E9B16"/>
    <w:rsid w:val="125F6F16"/>
    <w:rsid w:val="12610CFE"/>
    <w:rsid w:val="12617398"/>
    <w:rsid w:val="1261D4FC"/>
    <w:rsid w:val="126234FB"/>
    <w:rsid w:val="1266B3EA"/>
    <w:rsid w:val="126E2C7B"/>
    <w:rsid w:val="126E2D90"/>
    <w:rsid w:val="127033DB"/>
    <w:rsid w:val="12720DF3"/>
    <w:rsid w:val="1273A17C"/>
    <w:rsid w:val="1274A2BA"/>
    <w:rsid w:val="1275897F"/>
    <w:rsid w:val="1275B41A"/>
    <w:rsid w:val="1278D6F3"/>
    <w:rsid w:val="127968E9"/>
    <w:rsid w:val="127B2827"/>
    <w:rsid w:val="127B6985"/>
    <w:rsid w:val="127C1C22"/>
    <w:rsid w:val="12844568"/>
    <w:rsid w:val="1286463D"/>
    <w:rsid w:val="12869306"/>
    <w:rsid w:val="12878A1E"/>
    <w:rsid w:val="128B8175"/>
    <w:rsid w:val="128EEB38"/>
    <w:rsid w:val="1291D24C"/>
    <w:rsid w:val="12968BBD"/>
    <w:rsid w:val="1298AE4B"/>
    <w:rsid w:val="129D91CA"/>
    <w:rsid w:val="129E3D68"/>
    <w:rsid w:val="12A051E5"/>
    <w:rsid w:val="12A9FED9"/>
    <w:rsid w:val="12AAC099"/>
    <w:rsid w:val="12AB9CDB"/>
    <w:rsid w:val="12AF2A78"/>
    <w:rsid w:val="12B2A034"/>
    <w:rsid w:val="12B2C52D"/>
    <w:rsid w:val="12B52017"/>
    <w:rsid w:val="12B78641"/>
    <w:rsid w:val="12BE43A4"/>
    <w:rsid w:val="12C0A71A"/>
    <w:rsid w:val="12C12CB9"/>
    <w:rsid w:val="12C19445"/>
    <w:rsid w:val="12C2EF87"/>
    <w:rsid w:val="12C61F59"/>
    <w:rsid w:val="12C75087"/>
    <w:rsid w:val="12C8F635"/>
    <w:rsid w:val="12C92AC0"/>
    <w:rsid w:val="12CD2743"/>
    <w:rsid w:val="12CDB4FF"/>
    <w:rsid w:val="12CECA70"/>
    <w:rsid w:val="12D27BED"/>
    <w:rsid w:val="12D28AD1"/>
    <w:rsid w:val="12DBA405"/>
    <w:rsid w:val="12E3BA09"/>
    <w:rsid w:val="12E4E0F6"/>
    <w:rsid w:val="12E8E4E7"/>
    <w:rsid w:val="12E96333"/>
    <w:rsid w:val="12EC8A47"/>
    <w:rsid w:val="12EE9C7B"/>
    <w:rsid w:val="12F06598"/>
    <w:rsid w:val="12F2C775"/>
    <w:rsid w:val="12F33772"/>
    <w:rsid w:val="12F3B092"/>
    <w:rsid w:val="12F40B42"/>
    <w:rsid w:val="12FABCD8"/>
    <w:rsid w:val="130094AF"/>
    <w:rsid w:val="1300CE94"/>
    <w:rsid w:val="13038B0A"/>
    <w:rsid w:val="13054943"/>
    <w:rsid w:val="130676BB"/>
    <w:rsid w:val="1306FC1D"/>
    <w:rsid w:val="13070F28"/>
    <w:rsid w:val="130754DC"/>
    <w:rsid w:val="1309F73C"/>
    <w:rsid w:val="130AB724"/>
    <w:rsid w:val="130C06CF"/>
    <w:rsid w:val="130C6DE1"/>
    <w:rsid w:val="130E963B"/>
    <w:rsid w:val="1312C7B3"/>
    <w:rsid w:val="13132559"/>
    <w:rsid w:val="131B2634"/>
    <w:rsid w:val="1324EA7D"/>
    <w:rsid w:val="13266131"/>
    <w:rsid w:val="1327908F"/>
    <w:rsid w:val="1327A3CB"/>
    <w:rsid w:val="1327A634"/>
    <w:rsid w:val="1328804B"/>
    <w:rsid w:val="13299FE7"/>
    <w:rsid w:val="1329DB1C"/>
    <w:rsid w:val="132C46E9"/>
    <w:rsid w:val="132D2471"/>
    <w:rsid w:val="132E6A08"/>
    <w:rsid w:val="132E8595"/>
    <w:rsid w:val="13314F91"/>
    <w:rsid w:val="13318FBF"/>
    <w:rsid w:val="133421AD"/>
    <w:rsid w:val="1335F19B"/>
    <w:rsid w:val="1337DDB2"/>
    <w:rsid w:val="1338CDEE"/>
    <w:rsid w:val="1338FDEA"/>
    <w:rsid w:val="1339B75C"/>
    <w:rsid w:val="133AD4FF"/>
    <w:rsid w:val="133D87F4"/>
    <w:rsid w:val="133DD4D1"/>
    <w:rsid w:val="133FC043"/>
    <w:rsid w:val="1340BA2E"/>
    <w:rsid w:val="134185DF"/>
    <w:rsid w:val="13438979"/>
    <w:rsid w:val="1344C7BA"/>
    <w:rsid w:val="1345C515"/>
    <w:rsid w:val="1346833A"/>
    <w:rsid w:val="134A42CA"/>
    <w:rsid w:val="134BF452"/>
    <w:rsid w:val="13503782"/>
    <w:rsid w:val="1351BA3F"/>
    <w:rsid w:val="1351CF9A"/>
    <w:rsid w:val="1352BDAA"/>
    <w:rsid w:val="1354A4B7"/>
    <w:rsid w:val="1355809D"/>
    <w:rsid w:val="135618B9"/>
    <w:rsid w:val="1359B06A"/>
    <w:rsid w:val="135A0AE2"/>
    <w:rsid w:val="135A753C"/>
    <w:rsid w:val="135C4357"/>
    <w:rsid w:val="135C5AF2"/>
    <w:rsid w:val="135C6257"/>
    <w:rsid w:val="136349EE"/>
    <w:rsid w:val="1363B038"/>
    <w:rsid w:val="1363EB8C"/>
    <w:rsid w:val="1365A0A5"/>
    <w:rsid w:val="136651F3"/>
    <w:rsid w:val="13667C73"/>
    <w:rsid w:val="1366CD49"/>
    <w:rsid w:val="1367DB65"/>
    <w:rsid w:val="1367E108"/>
    <w:rsid w:val="13689374"/>
    <w:rsid w:val="136A8F31"/>
    <w:rsid w:val="136BF876"/>
    <w:rsid w:val="137066AF"/>
    <w:rsid w:val="1372EA82"/>
    <w:rsid w:val="1373DD7B"/>
    <w:rsid w:val="13789E61"/>
    <w:rsid w:val="13795A14"/>
    <w:rsid w:val="137AD2EE"/>
    <w:rsid w:val="137CC3A9"/>
    <w:rsid w:val="13839792"/>
    <w:rsid w:val="13856BA8"/>
    <w:rsid w:val="1385B0C3"/>
    <w:rsid w:val="1389F6FE"/>
    <w:rsid w:val="138B4D43"/>
    <w:rsid w:val="138B8AAF"/>
    <w:rsid w:val="138C1767"/>
    <w:rsid w:val="138C7ED2"/>
    <w:rsid w:val="139007A5"/>
    <w:rsid w:val="1390DCF5"/>
    <w:rsid w:val="1391BF9B"/>
    <w:rsid w:val="1393CF61"/>
    <w:rsid w:val="1396636D"/>
    <w:rsid w:val="1398C364"/>
    <w:rsid w:val="139E1816"/>
    <w:rsid w:val="139F9759"/>
    <w:rsid w:val="139FB366"/>
    <w:rsid w:val="139FD5EB"/>
    <w:rsid w:val="13A2380A"/>
    <w:rsid w:val="13A3DC7C"/>
    <w:rsid w:val="13A853B8"/>
    <w:rsid w:val="13A9BEB0"/>
    <w:rsid w:val="13AC9B6D"/>
    <w:rsid w:val="13AFFCDF"/>
    <w:rsid w:val="13B265CE"/>
    <w:rsid w:val="13B579E7"/>
    <w:rsid w:val="13B656FF"/>
    <w:rsid w:val="13B7E14C"/>
    <w:rsid w:val="13B8109B"/>
    <w:rsid w:val="13B8A69C"/>
    <w:rsid w:val="13B9D500"/>
    <w:rsid w:val="13BB2E05"/>
    <w:rsid w:val="13BBD867"/>
    <w:rsid w:val="13BCC295"/>
    <w:rsid w:val="13BDB08E"/>
    <w:rsid w:val="13BDE857"/>
    <w:rsid w:val="13BE9F43"/>
    <w:rsid w:val="13BF6688"/>
    <w:rsid w:val="13C14519"/>
    <w:rsid w:val="13C38834"/>
    <w:rsid w:val="13C85CB2"/>
    <w:rsid w:val="13C9ED1E"/>
    <w:rsid w:val="13CB25D6"/>
    <w:rsid w:val="13CC066B"/>
    <w:rsid w:val="13CC748F"/>
    <w:rsid w:val="13CE8A0F"/>
    <w:rsid w:val="13CFE7FB"/>
    <w:rsid w:val="13D089C1"/>
    <w:rsid w:val="13D1C183"/>
    <w:rsid w:val="13DA36F0"/>
    <w:rsid w:val="13DCBFCE"/>
    <w:rsid w:val="13E110C3"/>
    <w:rsid w:val="13E17899"/>
    <w:rsid w:val="13E21477"/>
    <w:rsid w:val="13E582E8"/>
    <w:rsid w:val="13E5DA01"/>
    <w:rsid w:val="13E6BD22"/>
    <w:rsid w:val="13E85621"/>
    <w:rsid w:val="13E9DB56"/>
    <w:rsid w:val="13E9FB00"/>
    <w:rsid w:val="13F134E6"/>
    <w:rsid w:val="13F62888"/>
    <w:rsid w:val="13F807E0"/>
    <w:rsid w:val="13F98264"/>
    <w:rsid w:val="140211CA"/>
    <w:rsid w:val="14037384"/>
    <w:rsid w:val="1403D55D"/>
    <w:rsid w:val="14065B5C"/>
    <w:rsid w:val="14092641"/>
    <w:rsid w:val="140B3213"/>
    <w:rsid w:val="140B35ED"/>
    <w:rsid w:val="140C843E"/>
    <w:rsid w:val="1410DAB0"/>
    <w:rsid w:val="141103F7"/>
    <w:rsid w:val="14122841"/>
    <w:rsid w:val="1412DA2D"/>
    <w:rsid w:val="14137905"/>
    <w:rsid w:val="14159C81"/>
    <w:rsid w:val="14169174"/>
    <w:rsid w:val="141CA77C"/>
    <w:rsid w:val="141DF2C6"/>
    <w:rsid w:val="1423DE65"/>
    <w:rsid w:val="14261121"/>
    <w:rsid w:val="14284C9B"/>
    <w:rsid w:val="142A0D27"/>
    <w:rsid w:val="142CFAEB"/>
    <w:rsid w:val="142FC302"/>
    <w:rsid w:val="14300682"/>
    <w:rsid w:val="1435C0CC"/>
    <w:rsid w:val="14368D73"/>
    <w:rsid w:val="14376C02"/>
    <w:rsid w:val="14378842"/>
    <w:rsid w:val="14387A8F"/>
    <w:rsid w:val="143B1477"/>
    <w:rsid w:val="143BE188"/>
    <w:rsid w:val="143F7DB6"/>
    <w:rsid w:val="14428F4C"/>
    <w:rsid w:val="144483FD"/>
    <w:rsid w:val="144494BD"/>
    <w:rsid w:val="14461CF1"/>
    <w:rsid w:val="144ACCBF"/>
    <w:rsid w:val="144C6574"/>
    <w:rsid w:val="144D92DF"/>
    <w:rsid w:val="144E1B7D"/>
    <w:rsid w:val="144E4CB6"/>
    <w:rsid w:val="14500453"/>
    <w:rsid w:val="1450F836"/>
    <w:rsid w:val="1452482F"/>
    <w:rsid w:val="14534B33"/>
    <w:rsid w:val="14583AC3"/>
    <w:rsid w:val="145983AE"/>
    <w:rsid w:val="1462212E"/>
    <w:rsid w:val="146A0A1A"/>
    <w:rsid w:val="146B05BA"/>
    <w:rsid w:val="14742C3B"/>
    <w:rsid w:val="1475B8CE"/>
    <w:rsid w:val="147A7738"/>
    <w:rsid w:val="147FE742"/>
    <w:rsid w:val="14820A0B"/>
    <w:rsid w:val="1486657A"/>
    <w:rsid w:val="14881F2F"/>
    <w:rsid w:val="148CF010"/>
    <w:rsid w:val="148E4DD8"/>
    <w:rsid w:val="14958444"/>
    <w:rsid w:val="1496AC99"/>
    <w:rsid w:val="1498E710"/>
    <w:rsid w:val="14993ABC"/>
    <w:rsid w:val="149AFA1E"/>
    <w:rsid w:val="149CBE43"/>
    <w:rsid w:val="149CE5F1"/>
    <w:rsid w:val="14A01D75"/>
    <w:rsid w:val="14A13025"/>
    <w:rsid w:val="14A1C483"/>
    <w:rsid w:val="14A2AE48"/>
    <w:rsid w:val="14A2CFAC"/>
    <w:rsid w:val="14A38695"/>
    <w:rsid w:val="14A3B6AA"/>
    <w:rsid w:val="14AC42C8"/>
    <w:rsid w:val="14AC866A"/>
    <w:rsid w:val="14ADF6BF"/>
    <w:rsid w:val="14B515D1"/>
    <w:rsid w:val="14B54F8C"/>
    <w:rsid w:val="14B6217C"/>
    <w:rsid w:val="14B65DFF"/>
    <w:rsid w:val="14B9321C"/>
    <w:rsid w:val="14B9FACF"/>
    <w:rsid w:val="14BAA5E8"/>
    <w:rsid w:val="14C235F4"/>
    <w:rsid w:val="14C30DEA"/>
    <w:rsid w:val="14C37A83"/>
    <w:rsid w:val="14C4E54F"/>
    <w:rsid w:val="14C5C0BA"/>
    <w:rsid w:val="14C80137"/>
    <w:rsid w:val="14C85FCC"/>
    <w:rsid w:val="14CADD08"/>
    <w:rsid w:val="14CB083F"/>
    <w:rsid w:val="14CC08D1"/>
    <w:rsid w:val="14CE895A"/>
    <w:rsid w:val="14CED349"/>
    <w:rsid w:val="14D026B2"/>
    <w:rsid w:val="14D450F9"/>
    <w:rsid w:val="14D61F29"/>
    <w:rsid w:val="14D64C13"/>
    <w:rsid w:val="14DA5E6E"/>
    <w:rsid w:val="14DCD16E"/>
    <w:rsid w:val="14E3EF04"/>
    <w:rsid w:val="14E69DF3"/>
    <w:rsid w:val="14E81B9A"/>
    <w:rsid w:val="14EA213C"/>
    <w:rsid w:val="14EAFE5B"/>
    <w:rsid w:val="14EC61B5"/>
    <w:rsid w:val="14EC9DED"/>
    <w:rsid w:val="14F2B87A"/>
    <w:rsid w:val="14F48287"/>
    <w:rsid w:val="14F84653"/>
    <w:rsid w:val="14F8C25F"/>
    <w:rsid w:val="14FA7281"/>
    <w:rsid w:val="14FEDDBD"/>
    <w:rsid w:val="15048BC4"/>
    <w:rsid w:val="1508817B"/>
    <w:rsid w:val="150A5391"/>
    <w:rsid w:val="150B6863"/>
    <w:rsid w:val="150F0B53"/>
    <w:rsid w:val="150F3CF0"/>
    <w:rsid w:val="15115A7F"/>
    <w:rsid w:val="151544C4"/>
    <w:rsid w:val="1516405F"/>
    <w:rsid w:val="151C45B6"/>
    <w:rsid w:val="151CD66C"/>
    <w:rsid w:val="152040B5"/>
    <w:rsid w:val="15212ECA"/>
    <w:rsid w:val="1521E77D"/>
    <w:rsid w:val="15223CA6"/>
    <w:rsid w:val="1528B8CE"/>
    <w:rsid w:val="152918A7"/>
    <w:rsid w:val="1529EAE9"/>
    <w:rsid w:val="152A3F8A"/>
    <w:rsid w:val="152B25F1"/>
    <w:rsid w:val="152BDAB4"/>
    <w:rsid w:val="152C40CB"/>
    <w:rsid w:val="152C93F3"/>
    <w:rsid w:val="152C9563"/>
    <w:rsid w:val="152D3869"/>
    <w:rsid w:val="152D9DBF"/>
    <w:rsid w:val="152DDB41"/>
    <w:rsid w:val="15304A29"/>
    <w:rsid w:val="15313335"/>
    <w:rsid w:val="153631B3"/>
    <w:rsid w:val="15380C50"/>
    <w:rsid w:val="153DE326"/>
    <w:rsid w:val="153F296C"/>
    <w:rsid w:val="153F3AAD"/>
    <w:rsid w:val="153FECA5"/>
    <w:rsid w:val="15407C32"/>
    <w:rsid w:val="15421A5B"/>
    <w:rsid w:val="15428D87"/>
    <w:rsid w:val="1547C36F"/>
    <w:rsid w:val="1548E292"/>
    <w:rsid w:val="154D1264"/>
    <w:rsid w:val="154DFA99"/>
    <w:rsid w:val="154EDF03"/>
    <w:rsid w:val="15502049"/>
    <w:rsid w:val="1551F948"/>
    <w:rsid w:val="1555135F"/>
    <w:rsid w:val="155828D1"/>
    <w:rsid w:val="155CABBF"/>
    <w:rsid w:val="155D600C"/>
    <w:rsid w:val="155D70D7"/>
    <w:rsid w:val="156123FD"/>
    <w:rsid w:val="1564BA64"/>
    <w:rsid w:val="156B1565"/>
    <w:rsid w:val="156D8E34"/>
    <w:rsid w:val="156DFE09"/>
    <w:rsid w:val="1571C5AC"/>
    <w:rsid w:val="157207A0"/>
    <w:rsid w:val="1572582C"/>
    <w:rsid w:val="15731C3F"/>
    <w:rsid w:val="1575CF59"/>
    <w:rsid w:val="1575F0E9"/>
    <w:rsid w:val="1576A0B8"/>
    <w:rsid w:val="157B8FF1"/>
    <w:rsid w:val="157CCC1A"/>
    <w:rsid w:val="157E7837"/>
    <w:rsid w:val="1580932D"/>
    <w:rsid w:val="15809807"/>
    <w:rsid w:val="158430FD"/>
    <w:rsid w:val="158A6D66"/>
    <w:rsid w:val="158B45E4"/>
    <w:rsid w:val="158C0424"/>
    <w:rsid w:val="158C6B11"/>
    <w:rsid w:val="158E31E5"/>
    <w:rsid w:val="158E8CF0"/>
    <w:rsid w:val="15919DFA"/>
    <w:rsid w:val="1591AD9C"/>
    <w:rsid w:val="1592BBB2"/>
    <w:rsid w:val="1592BDB4"/>
    <w:rsid w:val="1592C258"/>
    <w:rsid w:val="1593CCBA"/>
    <w:rsid w:val="15957012"/>
    <w:rsid w:val="15992B9C"/>
    <w:rsid w:val="15993450"/>
    <w:rsid w:val="159D9A7A"/>
    <w:rsid w:val="159F1C5E"/>
    <w:rsid w:val="15A00EC1"/>
    <w:rsid w:val="15A0FB60"/>
    <w:rsid w:val="15A1D116"/>
    <w:rsid w:val="15A2A5D3"/>
    <w:rsid w:val="15A4C628"/>
    <w:rsid w:val="15A54B72"/>
    <w:rsid w:val="15A575E9"/>
    <w:rsid w:val="15A5A4B6"/>
    <w:rsid w:val="15A5FC26"/>
    <w:rsid w:val="15A62008"/>
    <w:rsid w:val="15A71AB5"/>
    <w:rsid w:val="15A77F02"/>
    <w:rsid w:val="15A8D921"/>
    <w:rsid w:val="15AB065E"/>
    <w:rsid w:val="15AC6565"/>
    <w:rsid w:val="15AD3F4E"/>
    <w:rsid w:val="15AEB26B"/>
    <w:rsid w:val="15B5EC27"/>
    <w:rsid w:val="15B79C8D"/>
    <w:rsid w:val="15B7EE35"/>
    <w:rsid w:val="15B82024"/>
    <w:rsid w:val="15B979C1"/>
    <w:rsid w:val="15BC11BC"/>
    <w:rsid w:val="15BFA2D4"/>
    <w:rsid w:val="15BFAA0B"/>
    <w:rsid w:val="15C04C42"/>
    <w:rsid w:val="15C163BA"/>
    <w:rsid w:val="15C42E0F"/>
    <w:rsid w:val="15C8856D"/>
    <w:rsid w:val="15CC5018"/>
    <w:rsid w:val="15CE4400"/>
    <w:rsid w:val="15D0AEC4"/>
    <w:rsid w:val="15D0B01D"/>
    <w:rsid w:val="15D10CA8"/>
    <w:rsid w:val="15D1FDCA"/>
    <w:rsid w:val="15D389BC"/>
    <w:rsid w:val="15D58458"/>
    <w:rsid w:val="15DBC42C"/>
    <w:rsid w:val="15DCF204"/>
    <w:rsid w:val="15DE7809"/>
    <w:rsid w:val="15DF7D8A"/>
    <w:rsid w:val="15E56365"/>
    <w:rsid w:val="15E56B6A"/>
    <w:rsid w:val="15EA616A"/>
    <w:rsid w:val="15EDAD29"/>
    <w:rsid w:val="15EDCD85"/>
    <w:rsid w:val="15EF8C88"/>
    <w:rsid w:val="15F144CC"/>
    <w:rsid w:val="15F617D1"/>
    <w:rsid w:val="15F73F6E"/>
    <w:rsid w:val="15F8FD1F"/>
    <w:rsid w:val="15F9D064"/>
    <w:rsid w:val="15FBDD09"/>
    <w:rsid w:val="15FCEDA7"/>
    <w:rsid w:val="15FEE8F0"/>
    <w:rsid w:val="1601D708"/>
    <w:rsid w:val="16033017"/>
    <w:rsid w:val="1603BC67"/>
    <w:rsid w:val="16045F6E"/>
    <w:rsid w:val="1607A549"/>
    <w:rsid w:val="16099DC9"/>
    <w:rsid w:val="160BD862"/>
    <w:rsid w:val="160DD401"/>
    <w:rsid w:val="160ED146"/>
    <w:rsid w:val="160EEE0B"/>
    <w:rsid w:val="16141491"/>
    <w:rsid w:val="16156FA9"/>
    <w:rsid w:val="1618EEC3"/>
    <w:rsid w:val="161DFFAA"/>
    <w:rsid w:val="161E594A"/>
    <w:rsid w:val="161FFCAA"/>
    <w:rsid w:val="1625051A"/>
    <w:rsid w:val="16267591"/>
    <w:rsid w:val="1626F8E0"/>
    <w:rsid w:val="16279606"/>
    <w:rsid w:val="1627CA5D"/>
    <w:rsid w:val="162821B2"/>
    <w:rsid w:val="162A41BA"/>
    <w:rsid w:val="162EFDC4"/>
    <w:rsid w:val="162F34F4"/>
    <w:rsid w:val="16309705"/>
    <w:rsid w:val="16318B25"/>
    <w:rsid w:val="16344DC1"/>
    <w:rsid w:val="16345F83"/>
    <w:rsid w:val="1635DB4A"/>
    <w:rsid w:val="16364CD3"/>
    <w:rsid w:val="1638542C"/>
    <w:rsid w:val="163C130C"/>
    <w:rsid w:val="163C3112"/>
    <w:rsid w:val="163D2151"/>
    <w:rsid w:val="1640F195"/>
    <w:rsid w:val="16415B04"/>
    <w:rsid w:val="1642D1A7"/>
    <w:rsid w:val="1645D932"/>
    <w:rsid w:val="1647E768"/>
    <w:rsid w:val="1648A5D4"/>
    <w:rsid w:val="164D4DA1"/>
    <w:rsid w:val="164DF422"/>
    <w:rsid w:val="164E8537"/>
    <w:rsid w:val="16515592"/>
    <w:rsid w:val="16519A07"/>
    <w:rsid w:val="16522389"/>
    <w:rsid w:val="16531BD9"/>
    <w:rsid w:val="16540532"/>
    <w:rsid w:val="1654A22D"/>
    <w:rsid w:val="1654B705"/>
    <w:rsid w:val="16567820"/>
    <w:rsid w:val="165BCDC3"/>
    <w:rsid w:val="165FE512"/>
    <w:rsid w:val="1663F965"/>
    <w:rsid w:val="166546A4"/>
    <w:rsid w:val="166633A1"/>
    <w:rsid w:val="1667F8A9"/>
    <w:rsid w:val="166916D4"/>
    <w:rsid w:val="166A150F"/>
    <w:rsid w:val="166A376E"/>
    <w:rsid w:val="166C45BB"/>
    <w:rsid w:val="1672A608"/>
    <w:rsid w:val="1673043B"/>
    <w:rsid w:val="16738444"/>
    <w:rsid w:val="1674BA2B"/>
    <w:rsid w:val="16758E15"/>
    <w:rsid w:val="16762A00"/>
    <w:rsid w:val="1676411F"/>
    <w:rsid w:val="16769279"/>
    <w:rsid w:val="1679AB5D"/>
    <w:rsid w:val="167A830E"/>
    <w:rsid w:val="167B3C05"/>
    <w:rsid w:val="167EFE44"/>
    <w:rsid w:val="16804946"/>
    <w:rsid w:val="16819B60"/>
    <w:rsid w:val="1681ED9A"/>
    <w:rsid w:val="1682AC32"/>
    <w:rsid w:val="1683BEF7"/>
    <w:rsid w:val="1685BC43"/>
    <w:rsid w:val="1686323F"/>
    <w:rsid w:val="16868243"/>
    <w:rsid w:val="1688877D"/>
    <w:rsid w:val="1688EF3A"/>
    <w:rsid w:val="168E9BA2"/>
    <w:rsid w:val="16907731"/>
    <w:rsid w:val="16912690"/>
    <w:rsid w:val="169400F1"/>
    <w:rsid w:val="1694A0B4"/>
    <w:rsid w:val="1694FA32"/>
    <w:rsid w:val="169A8FBF"/>
    <w:rsid w:val="169AFCC6"/>
    <w:rsid w:val="169CB00E"/>
    <w:rsid w:val="169F9EB8"/>
    <w:rsid w:val="16A1E85A"/>
    <w:rsid w:val="16A4B7E1"/>
    <w:rsid w:val="16A59B88"/>
    <w:rsid w:val="16A65FE8"/>
    <w:rsid w:val="16A7769F"/>
    <w:rsid w:val="16A8A469"/>
    <w:rsid w:val="16AA8D31"/>
    <w:rsid w:val="16AC6CF1"/>
    <w:rsid w:val="16AD2926"/>
    <w:rsid w:val="16B32373"/>
    <w:rsid w:val="16B45C49"/>
    <w:rsid w:val="16B58630"/>
    <w:rsid w:val="16B5EAB4"/>
    <w:rsid w:val="16BC888F"/>
    <w:rsid w:val="16C26A72"/>
    <w:rsid w:val="16C4855E"/>
    <w:rsid w:val="16C582B8"/>
    <w:rsid w:val="16C5940C"/>
    <w:rsid w:val="16CABD9C"/>
    <w:rsid w:val="16CCCE0C"/>
    <w:rsid w:val="16CEB5C4"/>
    <w:rsid w:val="16D0E17D"/>
    <w:rsid w:val="16D23DE6"/>
    <w:rsid w:val="16D23E2F"/>
    <w:rsid w:val="16D584CD"/>
    <w:rsid w:val="16D70BA1"/>
    <w:rsid w:val="16D719BA"/>
    <w:rsid w:val="16D75648"/>
    <w:rsid w:val="16D9E466"/>
    <w:rsid w:val="16DD7D02"/>
    <w:rsid w:val="16DD969B"/>
    <w:rsid w:val="16DDF857"/>
    <w:rsid w:val="16DF057D"/>
    <w:rsid w:val="16DFB391"/>
    <w:rsid w:val="16E03AEE"/>
    <w:rsid w:val="16E2E356"/>
    <w:rsid w:val="16E69749"/>
    <w:rsid w:val="16EADD85"/>
    <w:rsid w:val="16ED1108"/>
    <w:rsid w:val="16ED5F4C"/>
    <w:rsid w:val="16EF9417"/>
    <w:rsid w:val="16EFDF51"/>
    <w:rsid w:val="16F1264C"/>
    <w:rsid w:val="16F37190"/>
    <w:rsid w:val="16F4B380"/>
    <w:rsid w:val="16F562F2"/>
    <w:rsid w:val="16F5D27A"/>
    <w:rsid w:val="16F691F4"/>
    <w:rsid w:val="16F7DAF5"/>
    <w:rsid w:val="16FBAB1F"/>
    <w:rsid w:val="1700CC9E"/>
    <w:rsid w:val="1701DB0D"/>
    <w:rsid w:val="17022DD7"/>
    <w:rsid w:val="170401C5"/>
    <w:rsid w:val="17053851"/>
    <w:rsid w:val="1707C561"/>
    <w:rsid w:val="17081FB2"/>
    <w:rsid w:val="17098ED2"/>
    <w:rsid w:val="170A5578"/>
    <w:rsid w:val="170AEA6C"/>
    <w:rsid w:val="170CFCE1"/>
    <w:rsid w:val="170D2411"/>
    <w:rsid w:val="170FF686"/>
    <w:rsid w:val="1713668B"/>
    <w:rsid w:val="1714801F"/>
    <w:rsid w:val="17176ECC"/>
    <w:rsid w:val="17187CA1"/>
    <w:rsid w:val="171E6F79"/>
    <w:rsid w:val="17206F02"/>
    <w:rsid w:val="17219E61"/>
    <w:rsid w:val="1722FA41"/>
    <w:rsid w:val="172339DB"/>
    <w:rsid w:val="1723F329"/>
    <w:rsid w:val="17250079"/>
    <w:rsid w:val="172ABEDF"/>
    <w:rsid w:val="172C34F6"/>
    <w:rsid w:val="172CF8F3"/>
    <w:rsid w:val="172D7491"/>
    <w:rsid w:val="17326D18"/>
    <w:rsid w:val="1733A57B"/>
    <w:rsid w:val="1734EA37"/>
    <w:rsid w:val="17383F3B"/>
    <w:rsid w:val="173F72F0"/>
    <w:rsid w:val="173FF6E9"/>
    <w:rsid w:val="174044BC"/>
    <w:rsid w:val="1748F979"/>
    <w:rsid w:val="1749BD30"/>
    <w:rsid w:val="174D24FC"/>
    <w:rsid w:val="174F4D88"/>
    <w:rsid w:val="174FF856"/>
    <w:rsid w:val="17503843"/>
    <w:rsid w:val="1751023F"/>
    <w:rsid w:val="175350D9"/>
    <w:rsid w:val="175573D3"/>
    <w:rsid w:val="175EFE09"/>
    <w:rsid w:val="17601534"/>
    <w:rsid w:val="176055EA"/>
    <w:rsid w:val="1760B1BF"/>
    <w:rsid w:val="1760EEE6"/>
    <w:rsid w:val="17620DB0"/>
    <w:rsid w:val="17625D38"/>
    <w:rsid w:val="1762C5E0"/>
    <w:rsid w:val="1764BF58"/>
    <w:rsid w:val="1769B2DC"/>
    <w:rsid w:val="1769FDAE"/>
    <w:rsid w:val="176AB97B"/>
    <w:rsid w:val="176CE154"/>
    <w:rsid w:val="176DEEE3"/>
    <w:rsid w:val="176F03F2"/>
    <w:rsid w:val="176FE866"/>
    <w:rsid w:val="1770A65E"/>
    <w:rsid w:val="177108B6"/>
    <w:rsid w:val="1771D766"/>
    <w:rsid w:val="177320FF"/>
    <w:rsid w:val="17744F9F"/>
    <w:rsid w:val="1775093A"/>
    <w:rsid w:val="17756299"/>
    <w:rsid w:val="17788AA0"/>
    <w:rsid w:val="1778B091"/>
    <w:rsid w:val="177AA918"/>
    <w:rsid w:val="177CC069"/>
    <w:rsid w:val="177D6BFD"/>
    <w:rsid w:val="177DDB01"/>
    <w:rsid w:val="177E6C7F"/>
    <w:rsid w:val="177E97C9"/>
    <w:rsid w:val="1780A957"/>
    <w:rsid w:val="17867118"/>
    <w:rsid w:val="178E1FF4"/>
    <w:rsid w:val="1796D62C"/>
    <w:rsid w:val="1799EE44"/>
    <w:rsid w:val="179CF677"/>
    <w:rsid w:val="179E04A0"/>
    <w:rsid w:val="179EA028"/>
    <w:rsid w:val="17A1ADE3"/>
    <w:rsid w:val="17A8726D"/>
    <w:rsid w:val="17A9842E"/>
    <w:rsid w:val="17B09A3A"/>
    <w:rsid w:val="17B09AB6"/>
    <w:rsid w:val="17B0A404"/>
    <w:rsid w:val="17B33F8F"/>
    <w:rsid w:val="17B345B5"/>
    <w:rsid w:val="17B42C63"/>
    <w:rsid w:val="17BE72F9"/>
    <w:rsid w:val="17BFA24A"/>
    <w:rsid w:val="17C1417F"/>
    <w:rsid w:val="17C33048"/>
    <w:rsid w:val="17C43FC5"/>
    <w:rsid w:val="17C6704A"/>
    <w:rsid w:val="17C7999A"/>
    <w:rsid w:val="17CA2DE7"/>
    <w:rsid w:val="17CA514B"/>
    <w:rsid w:val="17CB3C1C"/>
    <w:rsid w:val="17CC8CFA"/>
    <w:rsid w:val="17CD2FC0"/>
    <w:rsid w:val="17CF4023"/>
    <w:rsid w:val="17D01510"/>
    <w:rsid w:val="17D01B10"/>
    <w:rsid w:val="17D144F0"/>
    <w:rsid w:val="17D48FE8"/>
    <w:rsid w:val="17D911B1"/>
    <w:rsid w:val="17D94D1F"/>
    <w:rsid w:val="17DBCBE3"/>
    <w:rsid w:val="17DDCB8C"/>
    <w:rsid w:val="17DEEFA6"/>
    <w:rsid w:val="17E1F4AE"/>
    <w:rsid w:val="17E21F63"/>
    <w:rsid w:val="17E560A2"/>
    <w:rsid w:val="17E7FEE8"/>
    <w:rsid w:val="17E97A91"/>
    <w:rsid w:val="17EA29B4"/>
    <w:rsid w:val="17EA4F0B"/>
    <w:rsid w:val="17EE35A3"/>
    <w:rsid w:val="17EF4CC7"/>
    <w:rsid w:val="17F1EA29"/>
    <w:rsid w:val="17F817FE"/>
    <w:rsid w:val="17F8FED9"/>
    <w:rsid w:val="17F9B813"/>
    <w:rsid w:val="17FD2D15"/>
    <w:rsid w:val="17FFB88A"/>
    <w:rsid w:val="180008C3"/>
    <w:rsid w:val="18012CC7"/>
    <w:rsid w:val="18020668"/>
    <w:rsid w:val="18034C20"/>
    <w:rsid w:val="1803E7B7"/>
    <w:rsid w:val="18040090"/>
    <w:rsid w:val="18049221"/>
    <w:rsid w:val="1805377D"/>
    <w:rsid w:val="180A5B75"/>
    <w:rsid w:val="180CF5C1"/>
    <w:rsid w:val="1812290B"/>
    <w:rsid w:val="1815EC21"/>
    <w:rsid w:val="181CD79E"/>
    <w:rsid w:val="18212B5B"/>
    <w:rsid w:val="182418EE"/>
    <w:rsid w:val="1826DC81"/>
    <w:rsid w:val="18271E33"/>
    <w:rsid w:val="1829882E"/>
    <w:rsid w:val="182B2122"/>
    <w:rsid w:val="182CEC04"/>
    <w:rsid w:val="182D6274"/>
    <w:rsid w:val="182D968B"/>
    <w:rsid w:val="1833181A"/>
    <w:rsid w:val="18391BE8"/>
    <w:rsid w:val="183AA6DA"/>
    <w:rsid w:val="183BB5AD"/>
    <w:rsid w:val="183E11FF"/>
    <w:rsid w:val="183E2105"/>
    <w:rsid w:val="183E6DAB"/>
    <w:rsid w:val="18416CCC"/>
    <w:rsid w:val="1841E919"/>
    <w:rsid w:val="18496957"/>
    <w:rsid w:val="184EE9D3"/>
    <w:rsid w:val="184F07FA"/>
    <w:rsid w:val="18572420"/>
    <w:rsid w:val="1857B7C6"/>
    <w:rsid w:val="18580A64"/>
    <w:rsid w:val="1858B32E"/>
    <w:rsid w:val="185C44FD"/>
    <w:rsid w:val="185EB4A7"/>
    <w:rsid w:val="1861EDD3"/>
    <w:rsid w:val="1866F91A"/>
    <w:rsid w:val="186726B8"/>
    <w:rsid w:val="1867A633"/>
    <w:rsid w:val="186C3AE5"/>
    <w:rsid w:val="186CD998"/>
    <w:rsid w:val="186DE021"/>
    <w:rsid w:val="1870B69E"/>
    <w:rsid w:val="1871A685"/>
    <w:rsid w:val="1873DEF8"/>
    <w:rsid w:val="187480AB"/>
    <w:rsid w:val="18763BB3"/>
    <w:rsid w:val="18795B55"/>
    <w:rsid w:val="187A956D"/>
    <w:rsid w:val="187EFE63"/>
    <w:rsid w:val="188037D0"/>
    <w:rsid w:val="1880608E"/>
    <w:rsid w:val="1886C517"/>
    <w:rsid w:val="1886D203"/>
    <w:rsid w:val="1886EA2B"/>
    <w:rsid w:val="188A2CD1"/>
    <w:rsid w:val="188A4B38"/>
    <w:rsid w:val="18929341"/>
    <w:rsid w:val="1892CEF6"/>
    <w:rsid w:val="1896CB8C"/>
    <w:rsid w:val="1896DFC8"/>
    <w:rsid w:val="18979814"/>
    <w:rsid w:val="1897DCEA"/>
    <w:rsid w:val="1897F175"/>
    <w:rsid w:val="1898380C"/>
    <w:rsid w:val="1898622B"/>
    <w:rsid w:val="189A56ED"/>
    <w:rsid w:val="189B28DB"/>
    <w:rsid w:val="189B2C44"/>
    <w:rsid w:val="189B6045"/>
    <w:rsid w:val="189BD48C"/>
    <w:rsid w:val="189C2A24"/>
    <w:rsid w:val="189DCDF9"/>
    <w:rsid w:val="18A3D0EC"/>
    <w:rsid w:val="18A53C2E"/>
    <w:rsid w:val="18A61E6C"/>
    <w:rsid w:val="18A7E1B1"/>
    <w:rsid w:val="18A9171A"/>
    <w:rsid w:val="18AB62AE"/>
    <w:rsid w:val="18ADA9C5"/>
    <w:rsid w:val="18B03792"/>
    <w:rsid w:val="18B09F1D"/>
    <w:rsid w:val="18B1B133"/>
    <w:rsid w:val="18B27C96"/>
    <w:rsid w:val="18B5100E"/>
    <w:rsid w:val="18B5673F"/>
    <w:rsid w:val="18B6DFAA"/>
    <w:rsid w:val="18BB251D"/>
    <w:rsid w:val="18BBB741"/>
    <w:rsid w:val="18BCF164"/>
    <w:rsid w:val="18BF2588"/>
    <w:rsid w:val="18CAF7C7"/>
    <w:rsid w:val="18CB9677"/>
    <w:rsid w:val="18CDEB13"/>
    <w:rsid w:val="18CE6B74"/>
    <w:rsid w:val="18CF498A"/>
    <w:rsid w:val="18CF8A30"/>
    <w:rsid w:val="18D02C7C"/>
    <w:rsid w:val="18D0ABD0"/>
    <w:rsid w:val="18D0B185"/>
    <w:rsid w:val="18D50B96"/>
    <w:rsid w:val="18D681BD"/>
    <w:rsid w:val="18DB0442"/>
    <w:rsid w:val="18DB2CEC"/>
    <w:rsid w:val="18DE64E1"/>
    <w:rsid w:val="18E1B587"/>
    <w:rsid w:val="18E1CB18"/>
    <w:rsid w:val="18E1E007"/>
    <w:rsid w:val="18E243C3"/>
    <w:rsid w:val="18E3A6A8"/>
    <w:rsid w:val="18E4D9BD"/>
    <w:rsid w:val="18E67EFF"/>
    <w:rsid w:val="18E6E80B"/>
    <w:rsid w:val="18EB6B25"/>
    <w:rsid w:val="18F016AB"/>
    <w:rsid w:val="18F57B37"/>
    <w:rsid w:val="18F6494F"/>
    <w:rsid w:val="18FACD7A"/>
    <w:rsid w:val="18FC28DB"/>
    <w:rsid w:val="18FC4B4B"/>
    <w:rsid w:val="1901DBAC"/>
    <w:rsid w:val="19032BB7"/>
    <w:rsid w:val="1906D7C9"/>
    <w:rsid w:val="1907C6D6"/>
    <w:rsid w:val="1908D1B1"/>
    <w:rsid w:val="190AB5AF"/>
    <w:rsid w:val="190C7895"/>
    <w:rsid w:val="19110937"/>
    <w:rsid w:val="1912B26F"/>
    <w:rsid w:val="1914523C"/>
    <w:rsid w:val="19150FDF"/>
    <w:rsid w:val="1915FFD2"/>
    <w:rsid w:val="1916AC7E"/>
    <w:rsid w:val="1916BE47"/>
    <w:rsid w:val="1918BABD"/>
    <w:rsid w:val="191C72FC"/>
    <w:rsid w:val="191CE748"/>
    <w:rsid w:val="191E87C6"/>
    <w:rsid w:val="191F8A63"/>
    <w:rsid w:val="1922A938"/>
    <w:rsid w:val="1922DE14"/>
    <w:rsid w:val="1926CF10"/>
    <w:rsid w:val="1927153C"/>
    <w:rsid w:val="1929FA61"/>
    <w:rsid w:val="192ABEF6"/>
    <w:rsid w:val="192B253C"/>
    <w:rsid w:val="192C6903"/>
    <w:rsid w:val="192CAC7F"/>
    <w:rsid w:val="192DA18E"/>
    <w:rsid w:val="192E423E"/>
    <w:rsid w:val="19347EDC"/>
    <w:rsid w:val="19351636"/>
    <w:rsid w:val="19352496"/>
    <w:rsid w:val="193743CF"/>
    <w:rsid w:val="193D8FC3"/>
    <w:rsid w:val="193EA0AC"/>
    <w:rsid w:val="193FA847"/>
    <w:rsid w:val="19435B1E"/>
    <w:rsid w:val="19477AEE"/>
    <w:rsid w:val="1947E2C1"/>
    <w:rsid w:val="194ACF08"/>
    <w:rsid w:val="194DE06E"/>
    <w:rsid w:val="194E5061"/>
    <w:rsid w:val="194F9ADB"/>
    <w:rsid w:val="195645D3"/>
    <w:rsid w:val="195761A7"/>
    <w:rsid w:val="19578A07"/>
    <w:rsid w:val="1957E49E"/>
    <w:rsid w:val="1959F33B"/>
    <w:rsid w:val="195A1848"/>
    <w:rsid w:val="195B6D0B"/>
    <w:rsid w:val="195CC089"/>
    <w:rsid w:val="195D423D"/>
    <w:rsid w:val="195D59D9"/>
    <w:rsid w:val="195D75DB"/>
    <w:rsid w:val="195FC04B"/>
    <w:rsid w:val="1961E1BB"/>
    <w:rsid w:val="19658E98"/>
    <w:rsid w:val="1968A6EA"/>
    <w:rsid w:val="196AF5A6"/>
    <w:rsid w:val="196B9B05"/>
    <w:rsid w:val="196E2537"/>
    <w:rsid w:val="196EB68A"/>
    <w:rsid w:val="196ECBD0"/>
    <w:rsid w:val="19722344"/>
    <w:rsid w:val="19776CEB"/>
    <w:rsid w:val="197C084C"/>
    <w:rsid w:val="197E8B21"/>
    <w:rsid w:val="197EE6DB"/>
    <w:rsid w:val="1981344C"/>
    <w:rsid w:val="198483C0"/>
    <w:rsid w:val="1988A593"/>
    <w:rsid w:val="1988EC83"/>
    <w:rsid w:val="198972E5"/>
    <w:rsid w:val="19898AEC"/>
    <w:rsid w:val="1989E0E7"/>
    <w:rsid w:val="198F0F95"/>
    <w:rsid w:val="199A34C8"/>
    <w:rsid w:val="199B783F"/>
    <w:rsid w:val="199F0CD6"/>
    <w:rsid w:val="199F558C"/>
    <w:rsid w:val="19A142B1"/>
    <w:rsid w:val="19A81ADD"/>
    <w:rsid w:val="19A8E117"/>
    <w:rsid w:val="19A97E37"/>
    <w:rsid w:val="19AA0A32"/>
    <w:rsid w:val="19AF132E"/>
    <w:rsid w:val="19B0A100"/>
    <w:rsid w:val="19B2C344"/>
    <w:rsid w:val="19B51FA3"/>
    <w:rsid w:val="19B582B1"/>
    <w:rsid w:val="19B6D2B3"/>
    <w:rsid w:val="19B7B696"/>
    <w:rsid w:val="19B7BC89"/>
    <w:rsid w:val="19BBC3E6"/>
    <w:rsid w:val="19BC1342"/>
    <w:rsid w:val="19BE73B2"/>
    <w:rsid w:val="19C0E002"/>
    <w:rsid w:val="19C4C0F9"/>
    <w:rsid w:val="19C60F02"/>
    <w:rsid w:val="19C7249C"/>
    <w:rsid w:val="19C827CC"/>
    <w:rsid w:val="19CC8DEE"/>
    <w:rsid w:val="19CFFD3C"/>
    <w:rsid w:val="19D04863"/>
    <w:rsid w:val="19D0D471"/>
    <w:rsid w:val="19D149DA"/>
    <w:rsid w:val="19D32896"/>
    <w:rsid w:val="19D4EF40"/>
    <w:rsid w:val="19D5A38C"/>
    <w:rsid w:val="19D5E913"/>
    <w:rsid w:val="19D6610B"/>
    <w:rsid w:val="19D774AF"/>
    <w:rsid w:val="19D803A1"/>
    <w:rsid w:val="19DB8521"/>
    <w:rsid w:val="19DC3D6A"/>
    <w:rsid w:val="19DC88AF"/>
    <w:rsid w:val="19DE1E90"/>
    <w:rsid w:val="19E2E291"/>
    <w:rsid w:val="19E440A6"/>
    <w:rsid w:val="19E47592"/>
    <w:rsid w:val="19E5D345"/>
    <w:rsid w:val="19E7CB80"/>
    <w:rsid w:val="19E7F49B"/>
    <w:rsid w:val="19E8F927"/>
    <w:rsid w:val="19EBB3CC"/>
    <w:rsid w:val="19ED418D"/>
    <w:rsid w:val="19EFF547"/>
    <w:rsid w:val="19F32659"/>
    <w:rsid w:val="19F47DB7"/>
    <w:rsid w:val="19F744BE"/>
    <w:rsid w:val="19F7E89E"/>
    <w:rsid w:val="19F8A8CF"/>
    <w:rsid w:val="19FA5B04"/>
    <w:rsid w:val="19FA84C3"/>
    <w:rsid w:val="19FABB24"/>
    <w:rsid w:val="19FD927F"/>
    <w:rsid w:val="1A00BAE2"/>
    <w:rsid w:val="1A0100C7"/>
    <w:rsid w:val="1A01C039"/>
    <w:rsid w:val="1A0481E7"/>
    <w:rsid w:val="1A0C3A25"/>
    <w:rsid w:val="1A0D6FFB"/>
    <w:rsid w:val="1A126EC6"/>
    <w:rsid w:val="1A14FF46"/>
    <w:rsid w:val="1A167C30"/>
    <w:rsid w:val="1A172070"/>
    <w:rsid w:val="1A18512D"/>
    <w:rsid w:val="1A19B28E"/>
    <w:rsid w:val="1A1DF913"/>
    <w:rsid w:val="1A1E1897"/>
    <w:rsid w:val="1A2048E5"/>
    <w:rsid w:val="1A21AA66"/>
    <w:rsid w:val="1A239E55"/>
    <w:rsid w:val="1A23E026"/>
    <w:rsid w:val="1A276193"/>
    <w:rsid w:val="1A2A91BC"/>
    <w:rsid w:val="1A2FA4C0"/>
    <w:rsid w:val="1A302584"/>
    <w:rsid w:val="1A3228EF"/>
    <w:rsid w:val="1A353DF7"/>
    <w:rsid w:val="1A373C4C"/>
    <w:rsid w:val="1A396429"/>
    <w:rsid w:val="1A3A4F70"/>
    <w:rsid w:val="1A3C2819"/>
    <w:rsid w:val="1A3C688D"/>
    <w:rsid w:val="1A3CAE4A"/>
    <w:rsid w:val="1A3F0C29"/>
    <w:rsid w:val="1A46C31B"/>
    <w:rsid w:val="1A476E55"/>
    <w:rsid w:val="1A49D197"/>
    <w:rsid w:val="1A4AB49A"/>
    <w:rsid w:val="1A4B61E9"/>
    <w:rsid w:val="1A4CDDE0"/>
    <w:rsid w:val="1A4F076A"/>
    <w:rsid w:val="1A524AE6"/>
    <w:rsid w:val="1A57C6E1"/>
    <w:rsid w:val="1A58E423"/>
    <w:rsid w:val="1A5BC009"/>
    <w:rsid w:val="1A5C2007"/>
    <w:rsid w:val="1A5F11AF"/>
    <w:rsid w:val="1A5FE89D"/>
    <w:rsid w:val="1A609432"/>
    <w:rsid w:val="1A680DE5"/>
    <w:rsid w:val="1A6A4718"/>
    <w:rsid w:val="1A6B0443"/>
    <w:rsid w:val="1A6C08F6"/>
    <w:rsid w:val="1A6D6313"/>
    <w:rsid w:val="1A6DCA18"/>
    <w:rsid w:val="1A6E258D"/>
    <w:rsid w:val="1A6E976E"/>
    <w:rsid w:val="1A738995"/>
    <w:rsid w:val="1A764982"/>
    <w:rsid w:val="1A76C47B"/>
    <w:rsid w:val="1A799CCC"/>
    <w:rsid w:val="1A7A4FBF"/>
    <w:rsid w:val="1A7D6A9F"/>
    <w:rsid w:val="1A7E6938"/>
    <w:rsid w:val="1A7E6CF3"/>
    <w:rsid w:val="1A7F8B9D"/>
    <w:rsid w:val="1A80D02F"/>
    <w:rsid w:val="1A80D5CA"/>
    <w:rsid w:val="1A818EC2"/>
    <w:rsid w:val="1A822747"/>
    <w:rsid w:val="1A824C6C"/>
    <w:rsid w:val="1A83DAE0"/>
    <w:rsid w:val="1A85A9D5"/>
    <w:rsid w:val="1A86D205"/>
    <w:rsid w:val="1A8890D0"/>
    <w:rsid w:val="1A8A8B95"/>
    <w:rsid w:val="1A8B34FB"/>
    <w:rsid w:val="1A8C7A7F"/>
    <w:rsid w:val="1A8C8F99"/>
    <w:rsid w:val="1A8DDFA5"/>
    <w:rsid w:val="1A8F3CBE"/>
    <w:rsid w:val="1A8F5CE8"/>
    <w:rsid w:val="1A91F733"/>
    <w:rsid w:val="1A99DD28"/>
    <w:rsid w:val="1A9C303C"/>
    <w:rsid w:val="1A9CE216"/>
    <w:rsid w:val="1A9F3CD6"/>
    <w:rsid w:val="1A9FA980"/>
    <w:rsid w:val="1AA04ACE"/>
    <w:rsid w:val="1AA0C45F"/>
    <w:rsid w:val="1AA3D43B"/>
    <w:rsid w:val="1AA3F56E"/>
    <w:rsid w:val="1AA9EA11"/>
    <w:rsid w:val="1AAEB4DB"/>
    <w:rsid w:val="1AAED9DF"/>
    <w:rsid w:val="1AAF662C"/>
    <w:rsid w:val="1AB32095"/>
    <w:rsid w:val="1AB5782E"/>
    <w:rsid w:val="1AB5B4BC"/>
    <w:rsid w:val="1AB79102"/>
    <w:rsid w:val="1ABF2D7F"/>
    <w:rsid w:val="1AC04FE3"/>
    <w:rsid w:val="1AC0D8D7"/>
    <w:rsid w:val="1AC3B248"/>
    <w:rsid w:val="1AC4D759"/>
    <w:rsid w:val="1AC6D1DB"/>
    <w:rsid w:val="1ACA2543"/>
    <w:rsid w:val="1AD31F25"/>
    <w:rsid w:val="1ADA7D40"/>
    <w:rsid w:val="1ADB7DF0"/>
    <w:rsid w:val="1ADC5493"/>
    <w:rsid w:val="1ADD994B"/>
    <w:rsid w:val="1AE2AA18"/>
    <w:rsid w:val="1AE33D44"/>
    <w:rsid w:val="1AE3F41B"/>
    <w:rsid w:val="1AE60FC3"/>
    <w:rsid w:val="1AE87864"/>
    <w:rsid w:val="1AE928B3"/>
    <w:rsid w:val="1AE98984"/>
    <w:rsid w:val="1AEAEFB5"/>
    <w:rsid w:val="1AEC5FA0"/>
    <w:rsid w:val="1AEC9D01"/>
    <w:rsid w:val="1AEF7810"/>
    <w:rsid w:val="1AEF8DF5"/>
    <w:rsid w:val="1AF24627"/>
    <w:rsid w:val="1AF39AB8"/>
    <w:rsid w:val="1AF6F02D"/>
    <w:rsid w:val="1AF74C42"/>
    <w:rsid w:val="1AF7B2F7"/>
    <w:rsid w:val="1AF7FAFA"/>
    <w:rsid w:val="1AFA3B2C"/>
    <w:rsid w:val="1AFAEDDE"/>
    <w:rsid w:val="1AFB6C59"/>
    <w:rsid w:val="1AFD46E3"/>
    <w:rsid w:val="1B01C92B"/>
    <w:rsid w:val="1B0622D2"/>
    <w:rsid w:val="1B06B599"/>
    <w:rsid w:val="1B07D65E"/>
    <w:rsid w:val="1B0C211A"/>
    <w:rsid w:val="1B0CFD14"/>
    <w:rsid w:val="1B151EDB"/>
    <w:rsid w:val="1B179A6E"/>
    <w:rsid w:val="1B1B2134"/>
    <w:rsid w:val="1B204AFF"/>
    <w:rsid w:val="1B218BAB"/>
    <w:rsid w:val="1B21E212"/>
    <w:rsid w:val="1B23CD72"/>
    <w:rsid w:val="1B27BF6C"/>
    <w:rsid w:val="1B28351D"/>
    <w:rsid w:val="1B2AEFF5"/>
    <w:rsid w:val="1B2D77FF"/>
    <w:rsid w:val="1B30B051"/>
    <w:rsid w:val="1B367F8C"/>
    <w:rsid w:val="1B3B3FB9"/>
    <w:rsid w:val="1B3FFC44"/>
    <w:rsid w:val="1B403C96"/>
    <w:rsid w:val="1B4241E1"/>
    <w:rsid w:val="1B429CB3"/>
    <w:rsid w:val="1B4543B3"/>
    <w:rsid w:val="1B479354"/>
    <w:rsid w:val="1B4A58EF"/>
    <w:rsid w:val="1B4AEAE4"/>
    <w:rsid w:val="1B4EFED7"/>
    <w:rsid w:val="1B5155EB"/>
    <w:rsid w:val="1B54DA85"/>
    <w:rsid w:val="1B55F22F"/>
    <w:rsid w:val="1B56FCD5"/>
    <w:rsid w:val="1B573155"/>
    <w:rsid w:val="1B598FE4"/>
    <w:rsid w:val="1B5B2A39"/>
    <w:rsid w:val="1B5D6190"/>
    <w:rsid w:val="1B5E99BD"/>
    <w:rsid w:val="1B5EB73A"/>
    <w:rsid w:val="1B5F89D9"/>
    <w:rsid w:val="1B600E42"/>
    <w:rsid w:val="1B6256E2"/>
    <w:rsid w:val="1B641B65"/>
    <w:rsid w:val="1B65BB18"/>
    <w:rsid w:val="1B6CA965"/>
    <w:rsid w:val="1B6E023F"/>
    <w:rsid w:val="1B6E143D"/>
    <w:rsid w:val="1B6E21EB"/>
    <w:rsid w:val="1B6EF126"/>
    <w:rsid w:val="1B70BFF9"/>
    <w:rsid w:val="1B71A3FD"/>
    <w:rsid w:val="1B734704"/>
    <w:rsid w:val="1B75BC24"/>
    <w:rsid w:val="1B764374"/>
    <w:rsid w:val="1B77B530"/>
    <w:rsid w:val="1B781864"/>
    <w:rsid w:val="1B79459B"/>
    <w:rsid w:val="1B7CC9F6"/>
    <w:rsid w:val="1B7EF35A"/>
    <w:rsid w:val="1B820221"/>
    <w:rsid w:val="1B83D188"/>
    <w:rsid w:val="1B847B5C"/>
    <w:rsid w:val="1B850E14"/>
    <w:rsid w:val="1B855228"/>
    <w:rsid w:val="1B85ABFD"/>
    <w:rsid w:val="1B8A70B6"/>
    <w:rsid w:val="1B8A8B66"/>
    <w:rsid w:val="1B8B3A9C"/>
    <w:rsid w:val="1B8C90F2"/>
    <w:rsid w:val="1B940DB0"/>
    <w:rsid w:val="1B9420A9"/>
    <w:rsid w:val="1B94792F"/>
    <w:rsid w:val="1B95E0DF"/>
    <w:rsid w:val="1B971F16"/>
    <w:rsid w:val="1B9757D0"/>
    <w:rsid w:val="1B9A5957"/>
    <w:rsid w:val="1B9ACCFE"/>
    <w:rsid w:val="1B9AF03A"/>
    <w:rsid w:val="1B9B33F1"/>
    <w:rsid w:val="1B9BA3A5"/>
    <w:rsid w:val="1B9C4733"/>
    <w:rsid w:val="1B9C6F76"/>
    <w:rsid w:val="1B9C78B1"/>
    <w:rsid w:val="1B9DA77B"/>
    <w:rsid w:val="1B9DF534"/>
    <w:rsid w:val="1B9E513E"/>
    <w:rsid w:val="1BA31E39"/>
    <w:rsid w:val="1BA6589B"/>
    <w:rsid w:val="1BA916A1"/>
    <w:rsid w:val="1BAADBA9"/>
    <w:rsid w:val="1BAC21AC"/>
    <w:rsid w:val="1BAFFD69"/>
    <w:rsid w:val="1BB0069E"/>
    <w:rsid w:val="1BB28B73"/>
    <w:rsid w:val="1BB8BA6E"/>
    <w:rsid w:val="1BB982EB"/>
    <w:rsid w:val="1BBB7FCB"/>
    <w:rsid w:val="1BBCACB3"/>
    <w:rsid w:val="1BBF8FCB"/>
    <w:rsid w:val="1BC00822"/>
    <w:rsid w:val="1BC012F2"/>
    <w:rsid w:val="1BC0C4B4"/>
    <w:rsid w:val="1BC3ACED"/>
    <w:rsid w:val="1BC3BA12"/>
    <w:rsid w:val="1BC5922F"/>
    <w:rsid w:val="1BC5AF5C"/>
    <w:rsid w:val="1BC9443B"/>
    <w:rsid w:val="1BC97142"/>
    <w:rsid w:val="1BC9CDDA"/>
    <w:rsid w:val="1BCD6A1E"/>
    <w:rsid w:val="1BCDC649"/>
    <w:rsid w:val="1BCEB511"/>
    <w:rsid w:val="1BD03E6D"/>
    <w:rsid w:val="1BD06724"/>
    <w:rsid w:val="1BD53D88"/>
    <w:rsid w:val="1BD616AE"/>
    <w:rsid w:val="1BD84C75"/>
    <w:rsid w:val="1BDBA556"/>
    <w:rsid w:val="1BDCD826"/>
    <w:rsid w:val="1BDEE26F"/>
    <w:rsid w:val="1BDFB1F0"/>
    <w:rsid w:val="1BE0A2EA"/>
    <w:rsid w:val="1BE10603"/>
    <w:rsid w:val="1BE275CB"/>
    <w:rsid w:val="1BE2BE00"/>
    <w:rsid w:val="1BEB4293"/>
    <w:rsid w:val="1BED5DF2"/>
    <w:rsid w:val="1BEE05D0"/>
    <w:rsid w:val="1BF13768"/>
    <w:rsid w:val="1BF3A037"/>
    <w:rsid w:val="1BF45C3C"/>
    <w:rsid w:val="1BF5739D"/>
    <w:rsid w:val="1BF7BCA5"/>
    <w:rsid w:val="1BF8B7F8"/>
    <w:rsid w:val="1BF8E203"/>
    <w:rsid w:val="1BFA64AF"/>
    <w:rsid w:val="1BFB6662"/>
    <w:rsid w:val="1BFB7066"/>
    <w:rsid w:val="1BFD139F"/>
    <w:rsid w:val="1BFD9977"/>
    <w:rsid w:val="1BFE369F"/>
    <w:rsid w:val="1BFF3C4F"/>
    <w:rsid w:val="1BFF8DAB"/>
    <w:rsid w:val="1BFFC125"/>
    <w:rsid w:val="1BFFF00F"/>
    <w:rsid w:val="1C04AAE0"/>
    <w:rsid w:val="1C0605A5"/>
    <w:rsid w:val="1C065189"/>
    <w:rsid w:val="1C06D9D6"/>
    <w:rsid w:val="1C0852A0"/>
    <w:rsid w:val="1C09EA71"/>
    <w:rsid w:val="1C0B7BC6"/>
    <w:rsid w:val="1C0BA317"/>
    <w:rsid w:val="1C0D30D1"/>
    <w:rsid w:val="1C1174BD"/>
    <w:rsid w:val="1C11EBE6"/>
    <w:rsid w:val="1C1237BA"/>
    <w:rsid w:val="1C153B15"/>
    <w:rsid w:val="1C15944E"/>
    <w:rsid w:val="1C1E1EC6"/>
    <w:rsid w:val="1C206007"/>
    <w:rsid w:val="1C23B261"/>
    <w:rsid w:val="1C29F87C"/>
    <w:rsid w:val="1C2AA210"/>
    <w:rsid w:val="1C2D4737"/>
    <w:rsid w:val="1C2E7803"/>
    <w:rsid w:val="1C2F490E"/>
    <w:rsid w:val="1C30FA1C"/>
    <w:rsid w:val="1C3204AF"/>
    <w:rsid w:val="1C385138"/>
    <w:rsid w:val="1C3B6622"/>
    <w:rsid w:val="1C3BF75D"/>
    <w:rsid w:val="1C3C55E5"/>
    <w:rsid w:val="1C3DA8F1"/>
    <w:rsid w:val="1C412FBC"/>
    <w:rsid w:val="1C4134B6"/>
    <w:rsid w:val="1C41408F"/>
    <w:rsid w:val="1C444B68"/>
    <w:rsid w:val="1C4C3D7A"/>
    <w:rsid w:val="1C4F18C2"/>
    <w:rsid w:val="1C4F36FC"/>
    <w:rsid w:val="1C5057BA"/>
    <w:rsid w:val="1C518D5A"/>
    <w:rsid w:val="1C54A30F"/>
    <w:rsid w:val="1C5505D6"/>
    <w:rsid w:val="1C56B0DA"/>
    <w:rsid w:val="1C56B191"/>
    <w:rsid w:val="1C582054"/>
    <w:rsid w:val="1C5B8FAB"/>
    <w:rsid w:val="1C5D21A3"/>
    <w:rsid w:val="1C5EB2D4"/>
    <w:rsid w:val="1C5EC506"/>
    <w:rsid w:val="1C603274"/>
    <w:rsid w:val="1C693C37"/>
    <w:rsid w:val="1C6A5232"/>
    <w:rsid w:val="1C6AC69B"/>
    <w:rsid w:val="1C6BB63B"/>
    <w:rsid w:val="1C6C5DC8"/>
    <w:rsid w:val="1C6C7EC0"/>
    <w:rsid w:val="1C6DDD34"/>
    <w:rsid w:val="1C6FB880"/>
    <w:rsid w:val="1C71EA4B"/>
    <w:rsid w:val="1C72AE1E"/>
    <w:rsid w:val="1C72F405"/>
    <w:rsid w:val="1C75AF01"/>
    <w:rsid w:val="1C77A0BC"/>
    <w:rsid w:val="1C78932E"/>
    <w:rsid w:val="1C7F730B"/>
    <w:rsid w:val="1C835D03"/>
    <w:rsid w:val="1C837EF9"/>
    <w:rsid w:val="1C840F99"/>
    <w:rsid w:val="1C8462CE"/>
    <w:rsid w:val="1C854F52"/>
    <w:rsid w:val="1C856628"/>
    <w:rsid w:val="1C85CD24"/>
    <w:rsid w:val="1C85CEF0"/>
    <w:rsid w:val="1C88A0DD"/>
    <w:rsid w:val="1C88F195"/>
    <w:rsid w:val="1C89730B"/>
    <w:rsid w:val="1C89FC39"/>
    <w:rsid w:val="1C8A4676"/>
    <w:rsid w:val="1C8F4208"/>
    <w:rsid w:val="1C9582C4"/>
    <w:rsid w:val="1C97A303"/>
    <w:rsid w:val="1C9BB856"/>
    <w:rsid w:val="1C9CA1AA"/>
    <w:rsid w:val="1C9F1BA3"/>
    <w:rsid w:val="1CA028D0"/>
    <w:rsid w:val="1CA59BE3"/>
    <w:rsid w:val="1CA5EADA"/>
    <w:rsid w:val="1CA62AFA"/>
    <w:rsid w:val="1CA9C4F8"/>
    <w:rsid w:val="1CABCB66"/>
    <w:rsid w:val="1CACD0A7"/>
    <w:rsid w:val="1CACF7B2"/>
    <w:rsid w:val="1CB355CA"/>
    <w:rsid w:val="1CB3DBEC"/>
    <w:rsid w:val="1CB3F466"/>
    <w:rsid w:val="1CB5780F"/>
    <w:rsid w:val="1CB7AAFE"/>
    <w:rsid w:val="1CBA0DF8"/>
    <w:rsid w:val="1CBB45C5"/>
    <w:rsid w:val="1CBD57C9"/>
    <w:rsid w:val="1CBFC3B8"/>
    <w:rsid w:val="1CC027A0"/>
    <w:rsid w:val="1CC2BAA8"/>
    <w:rsid w:val="1CC45926"/>
    <w:rsid w:val="1CC4E59E"/>
    <w:rsid w:val="1CC8A53F"/>
    <w:rsid w:val="1CC8FF54"/>
    <w:rsid w:val="1CCA443D"/>
    <w:rsid w:val="1CCCB3E8"/>
    <w:rsid w:val="1CD190B5"/>
    <w:rsid w:val="1CD474E4"/>
    <w:rsid w:val="1CD4ADFB"/>
    <w:rsid w:val="1CD6D912"/>
    <w:rsid w:val="1CDA54F8"/>
    <w:rsid w:val="1CDBF016"/>
    <w:rsid w:val="1CDC08D0"/>
    <w:rsid w:val="1CDDCE45"/>
    <w:rsid w:val="1CE382CC"/>
    <w:rsid w:val="1CE54C85"/>
    <w:rsid w:val="1CE5C14A"/>
    <w:rsid w:val="1CE7ACD2"/>
    <w:rsid w:val="1CE7D303"/>
    <w:rsid w:val="1CEBE03A"/>
    <w:rsid w:val="1CEC2436"/>
    <w:rsid w:val="1CEC9214"/>
    <w:rsid w:val="1CEEF0D1"/>
    <w:rsid w:val="1CEF5A48"/>
    <w:rsid w:val="1CF02D09"/>
    <w:rsid w:val="1CF22B17"/>
    <w:rsid w:val="1CF431B2"/>
    <w:rsid w:val="1CF52D34"/>
    <w:rsid w:val="1CF74528"/>
    <w:rsid w:val="1CF8EE2A"/>
    <w:rsid w:val="1CF9FDF5"/>
    <w:rsid w:val="1CFAA24E"/>
    <w:rsid w:val="1CFB4E74"/>
    <w:rsid w:val="1CFF4671"/>
    <w:rsid w:val="1D006B0C"/>
    <w:rsid w:val="1D01B62F"/>
    <w:rsid w:val="1D040E4F"/>
    <w:rsid w:val="1D08E9DF"/>
    <w:rsid w:val="1D0C95FE"/>
    <w:rsid w:val="1D0C9619"/>
    <w:rsid w:val="1D0EFE6D"/>
    <w:rsid w:val="1D113C43"/>
    <w:rsid w:val="1D11B5DF"/>
    <w:rsid w:val="1D12AA4E"/>
    <w:rsid w:val="1D182096"/>
    <w:rsid w:val="1D185123"/>
    <w:rsid w:val="1D1C448B"/>
    <w:rsid w:val="1D1FB9B3"/>
    <w:rsid w:val="1D22B42D"/>
    <w:rsid w:val="1D239CC6"/>
    <w:rsid w:val="1D26D1B5"/>
    <w:rsid w:val="1D2795A3"/>
    <w:rsid w:val="1D2CB071"/>
    <w:rsid w:val="1D37807F"/>
    <w:rsid w:val="1D3A6715"/>
    <w:rsid w:val="1D3BC3BA"/>
    <w:rsid w:val="1D3D1519"/>
    <w:rsid w:val="1D40893F"/>
    <w:rsid w:val="1D460D37"/>
    <w:rsid w:val="1D46739D"/>
    <w:rsid w:val="1D478647"/>
    <w:rsid w:val="1D4E1B70"/>
    <w:rsid w:val="1D4F0124"/>
    <w:rsid w:val="1D538018"/>
    <w:rsid w:val="1D54A8F0"/>
    <w:rsid w:val="1D55E3BB"/>
    <w:rsid w:val="1D563A67"/>
    <w:rsid w:val="1D56AB00"/>
    <w:rsid w:val="1D579666"/>
    <w:rsid w:val="1D5810BB"/>
    <w:rsid w:val="1D592738"/>
    <w:rsid w:val="1D59C188"/>
    <w:rsid w:val="1D5D6235"/>
    <w:rsid w:val="1D60861A"/>
    <w:rsid w:val="1D60A333"/>
    <w:rsid w:val="1D617892"/>
    <w:rsid w:val="1D622671"/>
    <w:rsid w:val="1D6312E8"/>
    <w:rsid w:val="1D649592"/>
    <w:rsid w:val="1D66147A"/>
    <w:rsid w:val="1D6B52E1"/>
    <w:rsid w:val="1D6C5280"/>
    <w:rsid w:val="1D6CDFB8"/>
    <w:rsid w:val="1D6EC543"/>
    <w:rsid w:val="1D712FDA"/>
    <w:rsid w:val="1D7180A5"/>
    <w:rsid w:val="1D7266C5"/>
    <w:rsid w:val="1D72E889"/>
    <w:rsid w:val="1D7392DD"/>
    <w:rsid w:val="1D749EBD"/>
    <w:rsid w:val="1D77430D"/>
    <w:rsid w:val="1D7D0D46"/>
    <w:rsid w:val="1D7D94FF"/>
    <w:rsid w:val="1D7D9953"/>
    <w:rsid w:val="1D7E0653"/>
    <w:rsid w:val="1D832590"/>
    <w:rsid w:val="1D8855B8"/>
    <w:rsid w:val="1D88A282"/>
    <w:rsid w:val="1D88A65E"/>
    <w:rsid w:val="1D88FD74"/>
    <w:rsid w:val="1D899774"/>
    <w:rsid w:val="1D8C06AD"/>
    <w:rsid w:val="1D8C2D78"/>
    <w:rsid w:val="1D90793F"/>
    <w:rsid w:val="1D97F461"/>
    <w:rsid w:val="1D99D56C"/>
    <w:rsid w:val="1D99FABF"/>
    <w:rsid w:val="1D9AAE2D"/>
    <w:rsid w:val="1D9C65DA"/>
    <w:rsid w:val="1D9CE027"/>
    <w:rsid w:val="1D9F16D0"/>
    <w:rsid w:val="1D9F2C02"/>
    <w:rsid w:val="1DA23139"/>
    <w:rsid w:val="1DA52AFA"/>
    <w:rsid w:val="1DA57AF0"/>
    <w:rsid w:val="1DAA13F9"/>
    <w:rsid w:val="1DAA7DC8"/>
    <w:rsid w:val="1DAAD943"/>
    <w:rsid w:val="1DAB9ED9"/>
    <w:rsid w:val="1DAF8510"/>
    <w:rsid w:val="1DB0A1C6"/>
    <w:rsid w:val="1DB12C2A"/>
    <w:rsid w:val="1DB133A5"/>
    <w:rsid w:val="1DB20CEF"/>
    <w:rsid w:val="1DB21C41"/>
    <w:rsid w:val="1DB80517"/>
    <w:rsid w:val="1DB9768F"/>
    <w:rsid w:val="1DBB438A"/>
    <w:rsid w:val="1DBC84E0"/>
    <w:rsid w:val="1DBEABB0"/>
    <w:rsid w:val="1DBEB108"/>
    <w:rsid w:val="1DBECBEB"/>
    <w:rsid w:val="1DC0EF6F"/>
    <w:rsid w:val="1DC5CD31"/>
    <w:rsid w:val="1DCA1553"/>
    <w:rsid w:val="1DCB2827"/>
    <w:rsid w:val="1DCC5050"/>
    <w:rsid w:val="1DCCFA47"/>
    <w:rsid w:val="1DCE82B2"/>
    <w:rsid w:val="1DD4C5E7"/>
    <w:rsid w:val="1DD83477"/>
    <w:rsid w:val="1DD8B0AF"/>
    <w:rsid w:val="1DD8BCE9"/>
    <w:rsid w:val="1DDA4F4B"/>
    <w:rsid w:val="1DDB0BEB"/>
    <w:rsid w:val="1DDF4C38"/>
    <w:rsid w:val="1DE12951"/>
    <w:rsid w:val="1DE1531E"/>
    <w:rsid w:val="1DE1EEF6"/>
    <w:rsid w:val="1DE23BF6"/>
    <w:rsid w:val="1DE3615E"/>
    <w:rsid w:val="1DE78812"/>
    <w:rsid w:val="1DE84050"/>
    <w:rsid w:val="1DE971CE"/>
    <w:rsid w:val="1DE97288"/>
    <w:rsid w:val="1DED5C27"/>
    <w:rsid w:val="1DEDDA0F"/>
    <w:rsid w:val="1DEE0B9D"/>
    <w:rsid w:val="1DEE2F57"/>
    <w:rsid w:val="1DEFB238"/>
    <w:rsid w:val="1DF14C08"/>
    <w:rsid w:val="1DF29298"/>
    <w:rsid w:val="1DF6F723"/>
    <w:rsid w:val="1DFA8CD4"/>
    <w:rsid w:val="1DFD4CB4"/>
    <w:rsid w:val="1DFE7DC3"/>
    <w:rsid w:val="1DFF7A6F"/>
    <w:rsid w:val="1E011995"/>
    <w:rsid w:val="1E02EF5E"/>
    <w:rsid w:val="1E043563"/>
    <w:rsid w:val="1E04C95B"/>
    <w:rsid w:val="1E05E889"/>
    <w:rsid w:val="1E08EBFA"/>
    <w:rsid w:val="1E09FEEF"/>
    <w:rsid w:val="1E0AC451"/>
    <w:rsid w:val="1E0E77A2"/>
    <w:rsid w:val="1E0F3C4C"/>
    <w:rsid w:val="1E12FA51"/>
    <w:rsid w:val="1E147176"/>
    <w:rsid w:val="1E147AEF"/>
    <w:rsid w:val="1E149ADA"/>
    <w:rsid w:val="1E152A05"/>
    <w:rsid w:val="1E156F6C"/>
    <w:rsid w:val="1E15E0E0"/>
    <w:rsid w:val="1E15FAD4"/>
    <w:rsid w:val="1E19FFDD"/>
    <w:rsid w:val="1E1DB391"/>
    <w:rsid w:val="1E1F01CE"/>
    <w:rsid w:val="1E1F969A"/>
    <w:rsid w:val="1E22B063"/>
    <w:rsid w:val="1E23911B"/>
    <w:rsid w:val="1E23979F"/>
    <w:rsid w:val="1E249086"/>
    <w:rsid w:val="1E270B9E"/>
    <w:rsid w:val="1E281B72"/>
    <w:rsid w:val="1E28B235"/>
    <w:rsid w:val="1E296682"/>
    <w:rsid w:val="1E2A3FA6"/>
    <w:rsid w:val="1E2AAF5A"/>
    <w:rsid w:val="1E2C07B0"/>
    <w:rsid w:val="1E2D14FA"/>
    <w:rsid w:val="1E2DBA6B"/>
    <w:rsid w:val="1E2E90FD"/>
    <w:rsid w:val="1E2FFC60"/>
    <w:rsid w:val="1E325E6F"/>
    <w:rsid w:val="1E33E927"/>
    <w:rsid w:val="1E38CD87"/>
    <w:rsid w:val="1E38DB18"/>
    <w:rsid w:val="1E3E5227"/>
    <w:rsid w:val="1E3E7464"/>
    <w:rsid w:val="1E3F35BD"/>
    <w:rsid w:val="1E42F6F7"/>
    <w:rsid w:val="1E432728"/>
    <w:rsid w:val="1E439728"/>
    <w:rsid w:val="1E4548FA"/>
    <w:rsid w:val="1E45776D"/>
    <w:rsid w:val="1E45B85C"/>
    <w:rsid w:val="1E46F96C"/>
    <w:rsid w:val="1E4A1A5C"/>
    <w:rsid w:val="1E4A6964"/>
    <w:rsid w:val="1E4AFB8C"/>
    <w:rsid w:val="1E4C42C6"/>
    <w:rsid w:val="1E4CCB7A"/>
    <w:rsid w:val="1E4E3041"/>
    <w:rsid w:val="1E53D521"/>
    <w:rsid w:val="1E58CA93"/>
    <w:rsid w:val="1E5BD7E6"/>
    <w:rsid w:val="1E62853E"/>
    <w:rsid w:val="1E64560A"/>
    <w:rsid w:val="1E64964D"/>
    <w:rsid w:val="1E6920F8"/>
    <w:rsid w:val="1E6ACB47"/>
    <w:rsid w:val="1E6AD659"/>
    <w:rsid w:val="1E6CEDDF"/>
    <w:rsid w:val="1E6EADAE"/>
    <w:rsid w:val="1E72CF81"/>
    <w:rsid w:val="1E741F2C"/>
    <w:rsid w:val="1E74A347"/>
    <w:rsid w:val="1E75F7DC"/>
    <w:rsid w:val="1E760459"/>
    <w:rsid w:val="1E778E6C"/>
    <w:rsid w:val="1E7795EC"/>
    <w:rsid w:val="1E77FBC8"/>
    <w:rsid w:val="1E796D48"/>
    <w:rsid w:val="1E7A666A"/>
    <w:rsid w:val="1E7ACB2C"/>
    <w:rsid w:val="1E7C5E5E"/>
    <w:rsid w:val="1E7C8FB9"/>
    <w:rsid w:val="1E7D239A"/>
    <w:rsid w:val="1E7EE084"/>
    <w:rsid w:val="1E7FF643"/>
    <w:rsid w:val="1E80F232"/>
    <w:rsid w:val="1E835AE9"/>
    <w:rsid w:val="1E8395A1"/>
    <w:rsid w:val="1E84534F"/>
    <w:rsid w:val="1E85198E"/>
    <w:rsid w:val="1E867426"/>
    <w:rsid w:val="1E890A78"/>
    <w:rsid w:val="1E8910AC"/>
    <w:rsid w:val="1E899041"/>
    <w:rsid w:val="1E8B02CD"/>
    <w:rsid w:val="1E8C9A26"/>
    <w:rsid w:val="1E8D740A"/>
    <w:rsid w:val="1E8ECDF5"/>
    <w:rsid w:val="1E8F7986"/>
    <w:rsid w:val="1E90747E"/>
    <w:rsid w:val="1E90A2FA"/>
    <w:rsid w:val="1E90BF62"/>
    <w:rsid w:val="1E92D288"/>
    <w:rsid w:val="1E92E82D"/>
    <w:rsid w:val="1E930466"/>
    <w:rsid w:val="1E9428AF"/>
    <w:rsid w:val="1E958D8E"/>
    <w:rsid w:val="1E969343"/>
    <w:rsid w:val="1E97022F"/>
    <w:rsid w:val="1E975F92"/>
    <w:rsid w:val="1E999295"/>
    <w:rsid w:val="1E9BC0AA"/>
    <w:rsid w:val="1E9DA474"/>
    <w:rsid w:val="1EA20386"/>
    <w:rsid w:val="1EA2C862"/>
    <w:rsid w:val="1EA5048B"/>
    <w:rsid w:val="1EA65D45"/>
    <w:rsid w:val="1EA66C2D"/>
    <w:rsid w:val="1EA732E8"/>
    <w:rsid w:val="1EA7FCEF"/>
    <w:rsid w:val="1EA86910"/>
    <w:rsid w:val="1EAA0D7A"/>
    <w:rsid w:val="1EAB668B"/>
    <w:rsid w:val="1EABD5C3"/>
    <w:rsid w:val="1EAD884F"/>
    <w:rsid w:val="1EAF5E92"/>
    <w:rsid w:val="1EB035A2"/>
    <w:rsid w:val="1EB0CD4B"/>
    <w:rsid w:val="1EB25121"/>
    <w:rsid w:val="1EB4DE0A"/>
    <w:rsid w:val="1EB627BC"/>
    <w:rsid w:val="1EB65A0F"/>
    <w:rsid w:val="1EC03AAF"/>
    <w:rsid w:val="1EC044B5"/>
    <w:rsid w:val="1EC2576A"/>
    <w:rsid w:val="1EC3A4CD"/>
    <w:rsid w:val="1EC552CB"/>
    <w:rsid w:val="1EC56DB0"/>
    <w:rsid w:val="1EC6298E"/>
    <w:rsid w:val="1EC7D70B"/>
    <w:rsid w:val="1EC8BE7E"/>
    <w:rsid w:val="1ECA7780"/>
    <w:rsid w:val="1ECAB626"/>
    <w:rsid w:val="1ECD8F89"/>
    <w:rsid w:val="1ECDFAED"/>
    <w:rsid w:val="1ECF0C8E"/>
    <w:rsid w:val="1ECFDBDC"/>
    <w:rsid w:val="1ED285AC"/>
    <w:rsid w:val="1ED445A5"/>
    <w:rsid w:val="1ED48EB0"/>
    <w:rsid w:val="1ED684E6"/>
    <w:rsid w:val="1ED85098"/>
    <w:rsid w:val="1EDD2D12"/>
    <w:rsid w:val="1EDE1DDC"/>
    <w:rsid w:val="1EDE50DD"/>
    <w:rsid w:val="1EDF499C"/>
    <w:rsid w:val="1EDF4CB9"/>
    <w:rsid w:val="1EE0C8CF"/>
    <w:rsid w:val="1EE21600"/>
    <w:rsid w:val="1EE3E35E"/>
    <w:rsid w:val="1EE45CCB"/>
    <w:rsid w:val="1EE6CF15"/>
    <w:rsid w:val="1EE95FBB"/>
    <w:rsid w:val="1EEBB235"/>
    <w:rsid w:val="1EEC3071"/>
    <w:rsid w:val="1EECC60B"/>
    <w:rsid w:val="1EEE85F0"/>
    <w:rsid w:val="1EEE9CFA"/>
    <w:rsid w:val="1EEF3193"/>
    <w:rsid w:val="1EF14D07"/>
    <w:rsid w:val="1EF2D112"/>
    <w:rsid w:val="1EF4A731"/>
    <w:rsid w:val="1EF50AD0"/>
    <w:rsid w:val="1EF52E52"/>
    <w:rsid w:val="1EFB2464"/>
    <w:rsid w:val="1EFB2AF8"/>
    <w:rsid w:val="1EFB4A06"/>
    <w:rsid w:val="1EFEB63C"/>
    <w:rsid w:val="1EFF1B4B"/>
    <w:rsid w:val="1F012C53"/>
    <w:rsid w:val="1F01CA44"/>
    <w:rsid w:val="1F020AE0"/>
    <w:rsid w:val="1F023B7F"/>
    <w:rsid w:val="1F026BA9"/>
    <w:rsid w:val="1F02BD5C"/>
    <w:rsid w:val="1F042504"/>
    <w:rsid w:val="1F04CD7B"/>
    <w:rsid w:val="1F04EDD7"/>
    <w:rsid w:val="1F0555C6"/>
    <w:rsid w:val="1F058438"/>
    <w:rsid w:val="1F06EAF9"/>
    <w:rsid w:val="1F0724D9"/>
    <w:rsid w:val="1F08C7F1"/>
    <w:rsid w:val="1F0DFDEC"/>
    <w:rsid w:val="1F0EA0A1"/>
    <w:rsid w:val="1F100DD2"/>
    <w:rsid w:val="1F10B3A2"/>
    <w:rsid w:val="1F12456E"/>
    <w:rsid w:val="1F13FE76"/>
    <w:rsid w:val="1F17B042"/>
    <w:rsid w:val="1F18D186"/>
    <w:rsid w:val="1F1CC46F"/>
    <w:rsid w:val="1F1CCF84"/>
    <w:rsid w:val="1F1F7BAC"/>
    <w:rsid w:val="1F21870F"/>
    <w:rsid w:val="1F22DAD7"/>
    <w:rsid w:val="1F23EFB1"/>
    <w:rsid w:val="1F2463D3"/>
    <w:rsid w:val="1F26E069"/>
    <w:rsid w:val="1F287E29"/>
    <w:rsid w:val="1F290C70"/>
    <w:rsid w:val="1F2AF900"/>
    <w:rsid w:val="1F2DBA3C"/>
    <w:rsid w:val="1F33A6CA"/>
    <w:rsid w:val="1F35A609"/>
    <w:rsid w:val="1F370010"/>
    <w:rsid w:val="1F37937A"/>
    <w:rsid w:val="1F379EB9"/>
    <w:rsid w:val="1F382C34"/>
    <w:rsid w:val="1F3AF936"/>
    <w:rsid w:val="1F3E6B63"/>
    <w:rsid w:val="1F3F9F17"/>
    <w:rsid w:val="1F3FFA6E"/>
    <w:rsid w:val="1F441886"/>
    <w:rsid w:val="1F444F3D"/>
    <w:rsid w:val="1F494B32"/>
    <w:rsid w:val="1F496D15"/>
    <w:rsid w:val="1F49884E"/>
    <w:rsid w:val="1F4A736E"/>
    <w:rsid w:val="1F4E0709"/>
    <w:rsid w:val="1F4E580F"/>
    <w:rsid w:val="1F4F1FDD"/>
    <w:rsid w:val="1F514DD3"/>
    <w:rsid w:val="1F52CB6A"/>
    <w:rsid w:val="1F530A4D"/>
    <w:rsid w:val="1F53466C"/>
    <w:rsid w:val="1F565012"/>
    <w:rsid w:val="1F572EC2"/>
    <w:rsid w:val="1F598502"/>
    <w:rsid w:val="1F5B13CD"/>
    <w:rsid w:val="1F6601F3"/>
    <w:rsid w:val="1F6643BF"/>
    <w:rsid w:val="1F69CF31"/>
    <w:rsid w:val="1F6AB9C4"/>
    <w:rsid w:val="1F6DE48B"/>
    <w:rsid w:val="1F6E3A07"/>
    <w:rsid w:val="1F6F43BD"/>
    <w:rsid w:val="1F6FF07B"/>
    <w:rsid w:val="1F70795B"/>
    <w:rsid w:val="1F70A95E"/>
    <w:rsid w:val="1F77E806"/>
    <w:rsid w:val="1F78E18A"/>
    <w:rsid w:val="1F79217C"/>
    <w:rsid w:val="1F7959E5"/>
    <w:rsid w:val="1F7A8833"/>
    <w:rsid w:val="1F7CAA21"/>
    <w:rsid w:val="1F7E5793"/>
    <w:rsid w:val="1F826715"/>
    <w:rsid w:val="1F82BB5C"/>
    <w:rsid w:val="1F830294"/>
    <w:rsid w:val="1F844E36"/>
    <w:rsid w:val="1F85D5F4"/>
    <w:rsid w:val="1F8610BD"/>
    <w:rsid w:val="1F87667B"/>
    <w:rsid w:val="1F8ACFCF"/>
    <w:rsid w:val="1F8AD367"/>
    <w:rsid w:val="1F8B89FD"/>
    <w:rsid w:val="1F8D079B"/>
    <w:rsid w:val="1F913E3C"/>
    <w:rsid w:val="1F922336"/>
    <w:rsid w:val="1F9CD4DF"/>
    <w:rsid w:val="1F9F31D4"/>
    <w:rsid w:val="1F9FA4FD"/>
    <w:rsid w:val="1FA2420A"/>
    <w:rsid w:val="1FA5B604"/>
    <w:rsid w:val="1FA5CE27"/>
    <w:rsid w:val="1FA8DD39"/>
    <w:rsid w:val="1FAADEE4"/>
    <w:rsid w:val="1FABE243"/>
    <w:rsid w:val="1FAC3534"/>
    <w:rsid w:val="1FAD69A4"/>
    <w:rsid w:val="1FAE4481"/>
    <w:rsid w:val="1FB0A940"/>
    <w:rsid w:val="1FB87B95"/>
    <w:rsid w:val="1FB99871"/>
    <w:rsid w:val="1FBA1EB4"/>
    <w:rsid w:val="1FBA91C3"/>
    <w:rsid w:val="1FBBC4C6"/>
    <w:rsid w:val="1FBD0851"/>
    <w:rsid w:val="1FBF58CD"/>
    <w:rsid w:val="1FC08060"/>
    <w:rsid w:val="1FC18CC0"/>
    <w:rsid w:val="1FC197EC"/>
    <w:rsid w:val="1FC21C25"/>
    <w:rsid w:val="1FC59517"/>
    <w:rsid w:val="1FC7D9C2"/>
    <w:rsid w:val="1FC9593E"/>
    <w:rsid w:val="1FCA958B"/>
    <w:rsid w:val="1FCACABD"/>
    <w:rsid w:val="1FCBAF5D"/>
    <w:rsid w:val="1FD1708D"/>
    <w:rsid w:val="1FD4D65A"/>
    <w:rsid w:val="1FD505DB"/>
    <w:rsid w:val="1FD70698"/>
    <w:rsid w:val="1FD7F467"/>
    <w:rsid w:val="1FD856C7"/>
    <w:rsid w:val="1FD88DDE"/>
    <w:rsid w:val="1FDC25B6"/>
    <w:rsid w:val="1FDC6FF3"/>
    <w:rsid w:val="1FDDF782"/>
    <w:rsid w:val="1FE04ED7"/>
    <w:rsid w:val="1FE0B26A"/>
    <w:rsid w:val="1FE1CC65"/>
    <w:rsid w:val="1FE37267"/>
    <w:rsid w:val="1FEA0817"/>
    <w:rsid w:val="1FEAFD44"/>
    <w:rsid w:val="1FECF653"/>
    <w:rsid w:val="1FF019BA"/>
    <w:rsid w:val="1FF0D402"/>
    <w:rsid w:val="1FF192E1"/>
    <w:rsid w:val="1FF1A588"/>
    <w:rsid w:val="1FF4D45D"/>
    <w:rsid w:val="1FF85809"/>
    <w:rsid w:val="1FF94F84"/>
    <w:rsid w:val="1FF9AB51"/>
    <w:rsid w:val="1FFAE115"/>
    <w:rsid w:val="1FFB0EA0"/>
    <w:rsid w:val="1FFB127F"/>
    <w:rsid w:val="1FFC2EC3"/>
    <w:rsid w:val="1FFCBFEE"/>
    <w:rsid w:val="1FFCDC26"/>
    <w:rsid w:val="1FFDB02A"/>
    <w:rsid w:val="1FFDECC1"/>
    <w:rsid w:val="1FFE9E25"/>
    <w:rsid w:val="1FFF3B58"/>
    <w:rsid w:val="20015BE2"/>
    <w:rsid w:val="2004C226"/>
    <w:rsid w:val="2007A1EE"/>
    <w:rsid w:val="200AA700"/>
    <w:rsid w:val="20102DCB"/>
    <w:rsid w:val="20122155"/>
    <w:rsid w:val="20129E5E"/>
    <w:rsid w:val="201305E4"/>
    <w:rsid w:val="20136446"/>
    <w:rsid w:val="20163C3C"/>
    <w:rsid w:val="20180001"/>
    <w:rsid w:val="201ACA04"/>
    <w:rsid w:val="201AE81B"/>
    <w:rsid w:val="201B44C2"/>
    <w:rsid w:val="201BDD82"/>
    <w:rsid w:val="201C40CD"/>
    <w:rsid w:val="201CAE34"/>
    <w:rsid w:val="20232284"/>
    <w:rsid w:val="2024F337"/>
    <w:rsid w:val="2025F1DA"/>
    <w:rsid w:val="2028CB5E"/>
    <w:rsid w:val="202CB8F1"/>
    <w:rsid w:val="202E8CC8"/>
    <w:rsid w:val="202F21A5"/>
    <w:rsid w:val="202FAEB6"/>
    <w:rsid w:val="2030302B"/>
    <w:rsid w:val="203232B6"/>
    <w:rsid w:val="20343DAA"/>
    <w:rsid w:val="20349591"/>
    <w:rsid w:val="203819DB"/>
    <w:rsid w:val="203BA4A2"/>
    <w:rsid w:val="203C4B07"/>
    <w:rsid w:val="203CD4F5"/>
    <w:rsid w:val="203EB3D6"/>
    <w:rsid w:val="2042DD0C"/>
    <w:rsid w:val="20447F9A"/>
    <w:rsid w:val="2044DF45"/>
    <w:rsid w:val="2045E43D"/>
    <w:rsid w:val="204678DF"/>
    <w:rsid w:val="2046A201"/>
    <w:rsid w:val="20475CD2"/>
    <w:rsid w:val="204A966B"/>
    <w:rsid w:val="204BCA9F"/>
    <w:rsid w:val="204BEA3E"/>
    <w:rsid w:val="204D80AF"/>
    <w:rsid w:val="204D8F64"/>
    <w:rsid w:val="204FD5F2"/>
    <w:rsid w:val="2050B785"/>
    <w:rsid w:val="2057C87C"/>
    <w:rsid w:val="205C8325"/>
    <w:rsid w:val="205D0BAE"/>
    <w:rsid w:val="20662D1B"/>
    <w:rsid w:val="2068007C"/>
    <w:rsid w:val="20688620"/>
    <w:rsid w:val="206B5528"/>
    <w:rsid w:val="206BA6C2"/>
    <w:rsid w:val="206D112A"/>
    <w:rsid w:val="207053F0"/>
    <w:rsid w:val="20729C19"/>
    <w:rsid w:val="2075D7A0"/>
    <w:rsid w:val="2077C557"/>
    <w:rsid w:val="2077C99F"/>
    <w:rsid w:val="2077E38E"/>
    <w:rsid w:val="2078682D"/>
    <w:rsid w:val="2078BCB7"/>
    <w:rsid w:val="207BF818"/>
    <w:rsid w:val="207F7F8E"/>
    <w:rsid w:val="2080DF33"/>
    <w:rsid w:val="2080EC41"/>
    <w:rsid w:val="20812F9C"/>
    <w:rsid w:val="208362AF"/>
    <w:rsid w:val="2084C10A"/>
    <w:rsid w:val="2084EE5B"/>
    <w:rsid w:val="2084F97F"/>
    <w:rsid w:val="2085E566"/>
    <w:rsid w:val="2086FD0B"/>
    <w:rsid w:val="208F0C97"/>
    <w:rsid w:val="208F23A4"/>
    <w:rsid w:val="209043C2"/>
    <w:rsid w:val="20907ABC"/>
    <w:rsid w:val="2094AF1F"/>
    <w:rsid w:val="2096D9EF"/>
    <w:rsid w:val="20985383"/>
    <w:rsid w:val="209A6B9A"/>
    <w:rsid w:val="209E7A83"/>
    <w:rsid w:val="209FC224"/>
    <w:rsid w:val="209FEF84"/>
    <w:rsid w:val="20A039F5"/>
    <w:rsid w:val="20A262A1"/>
    <w:rsid w:val="20A6D798"/>
    <w:rsid w:val="20A84A1F"/>
    <w:rsid w:val="20AB69C2"/>
    <w:rsid w:val="20AFC2B4"/>
    <w:rsid w:val="20B0594A"/>
    <w:rsid w:val="20B180A5"/>
    <w:rsid w:val="20B4A54C"/>
    <w:rsid w:val="20B9E54B"/>
    <w:rsid w:val="20BE080F"/>
    <w:rsid w:val="20C03798"/>
    <w:rsid w:val="20C174B3"/>
    <w:rsid w:val="20C29477"/>
    <w:rsid w:val="20C36737"/>
    <w:rsid w:val="20C8CCAA"/>
    <w:rsid w:val="20C8E7D4"/>
    <w:rsid w:val="20CA6645"/>
    <w:rsid w:val="20CAD435"/>
    <w:rsid w:val="20CB57F1"/>
    <w:rsid w:val="20CB96FE"/>
    <w:rsid w:val="20D0ACA6"/>
    <w:rsid w:val="20D1E74D"/>
    <w:rsid w:val="20D3941D"/>
    <w:rsid w:val="20D3C70C"/>
    <w:rsid w:val="20D48A7E"/>
    <w:rsid w:val="20D647D5"/>
    <w:rsid w:val="20D78FA9"/>
    <w:rsid w:val="20D9AE54"/>
    <w:rsid w:val="20D9BA70"/>
    <w:rsid w:val="20DDD2DC"/>
    <w:rsid w:val="20DEDE12"/>
    <w:rsid w:val="20E010E5"/>
    <w:rsid w:val="20E14F70"/>
    <w:rsid w:val="20E153FB"/>
    <w:rsid w:val="20E3781B"/>
    <w:rsid w:val="20E78036"/>
    <w:rsid w:val="20E9CBC8"/>
    <w:rsid w:val="20EB46F1"/>
    <w:rsid w:val="20EF9BEC"/>
    <w:rsid w:val="20F3C2AE"/>
    <w:rsid w:val="20F3C962"/>
    <w:rsid w:val="20F5D3A2"/>
    <w:rsid w:val="20F70CC3"/>
    <w:rsid w:val="20FC9942"/>
    <w:rsid w:val="20FD6BCC"/>
    <w:rsid w:val="20FFCF4D"/>
    <w:rsid w:val="21040C19"/>
    <w:rsid w:val="210A9054"/>
    <w:rsid w:val="210FB8E1"/>
    <w:rsid w:val="21100637"/>
    <w:rsid w:val="21116DC7"/>
    <w:rsid w:val="21123BA0"/>
    <w:rsid w:val="2119CA24"/>
    <w:rsid w:val="211EB459"/>
    <w:rsid w:val="21206A7B"/>
    <w:rsid w:val="2120FC2D"/>
    <w:rsid w:val="212225B1"/>
    <w:rsid w:val="212301C9"/>
    <w:rsid w:val="2123D99C"/>
    <w:rsid w:val="21241991"/>
    <w:rsid w:val="212823DE"/>
    <w:rsid w:val="212A527F"/>
    <w:rsid w:val="212AC63C"/>
    <w:rsid w:val="212B3224"/>
    <w:rsid w:val="212C0490"/>
    <w:rsid w:val="212E5F0B"/>
    <w:rsid w:val="212E66DE"/>
    <w:rsid w:val="212E94A0"/>
    <w:rsid w:val="212F2236"/>
    <w:rsid w:val="212F54C8"/>
    <w:rsid w:val="2132746F"/>
    <w:rsid w:val="2137C300"/>
    <w:rsid w:val="2137F235"/>
    <w:rsid w:val="213BC983"/>
    <w:rsid w:val="213E9027"/>
    <w:rsid w:val="21414BA6"/>
    <w:rsid w:val="2141FB1D"/>
    <w:rsid w:val="2142CD01"/>
    <w:rsid w:val="2143BA27"/>
    <w:rsid w:val="21456CA1"/>
    <w:rsid w:val="2145946C"/>
    <w:rsid w:val="2146E341"/>
    <w:rsid w:val="2147F347"/>
    <w:rsid w:val="2148D057"/>
    <w:rsid w:val="214CD2D8"/>
    <w:rsid w:val="214DA3F1"/>
    <w:rsid w:val="214E0D4E"/>
    <w:rsid w:val="215432E0"/>
    <w:rsid w:val="2155B2DD"/>
    <w:rsid w:val="2155B376"/>
    <w:rsid w:val="2155D1A3"/>
    <w:rsid w:val="215C28CA"/>
    <w:rsid w:val="215CD338"/>
    <w:rsid w:val="21612B8D"/>
    <w:rsid w:val="21622839"/>
    <w:rsid w:val="2163966E"/>
    <w:rsid w:val="21679D9E"/>
    <w:rsid w:val="21688C51"/>
    <w:rsid w:val="216A6E77"/>
    <w:rsid w:val="216BD37A"/>
    <w:rsid w:val="216EAEA8"/>
    <w:rsid w:val="2178414C"/>
    <w:rsid w:val="217F4EE5"/>
    <w:rsid w:val="217F4F75"/>
    <w:rsid w:val="2185B1F5"/>
    <w:rsid w:val="21866DB8"/>
    <w:rsid w:val="2186B8F0"/>
    <w:rsid w:val="2189912B"/>
    <w:rsid w:val="218ACC2A"/>
    <w:rsid w:val="218D3ECA"/>
    <w:rsid w:val="218E7C35"/>
    <w:rsid w:val="218F29FD"/>
    <w:rsid w:val="218F5349"/>
    <w:rsid w:val="218F8B64"/>
    <w:rsid w:val="2193BA66"/>
    <w:rsid w:val="2194145C"/>
    <w:rsid w:val="2197B960"/>
    <w:rsid w:val="2197F279"/>
    <w:rsid w:val="2199DB16"/>
    <w:rsid w:val="219E2F01"/>
    <w:rsid w:val="219EA854"/>
    <w:rsid w:val="21A038A0"/>
    <w:rsid w:val="21A6135E"/>
    <w:rsid w:val="21A7C2C8"/>
    <w:rsid w:val="21A82C22"/>
    <w:rsid w:val="21AE3734"/>
    <w:rsid w:val="21B1ACF7"/>
    <w:rsid w:val="21B2AE49"/>
    <w:rsid w:val="21B679E8"/>
    <w:rsid w:val="21B6D6D4"/>
    <w:rsid w:val="21B76CC9"/>
    <w:rsid w:val="21B7C2B5"/>
    <w:rsid w:val="21B9305C"/>
    <w:rsid w:val="21B95269"/>
    <w:rsid w:val="21BA491B"/>
    <w:rsid w:val="21BB0947"/>
    <w:rsid w:val="21BC316D"/>
    <w:rsid w:val="21BCC6B6"/>
    <w:rsid w:val="21BEB2B1"/>
    <w:rsid w:val="21BFB3A9"/>
    <w:rsid w:val="21C03957"/>
    <w:rsid w:val="21C3FF72"/>
    <w:rsid w:val="21CAC4F3"/>
    <w:rsid w:val="21CB191D"/>
    <w:rsid w:val="21CCA3EB"/>
    <w:rsid w:val="21CDAC8C"/>
    <w:rsid w:val="21CFC8B8"/>
    <w:rsid w:val="21D2C3DB"/>
    <w:rsid w:val="21D7EE3F"/>
    <w:rsid w:val="21D8400F"/>
    <w:rsid w:val="21DC7AE3"/>
    <w:rsid w:val="21DC9869"/>
    <w:rsid w:val="21DF24AC"/>
    <w:rsid w:val="21DF837C"/>
    <w:rsid w:val="21E1ABBE"/>
    <w:rsid w:val="21E28FEC"/>
    <w:rsid w:val="21E395B7"/>
    <w:rsid w:val="21E5FA83"/>
    <w:rsid w:val="21E63721"/>
    <w:rsid w:val="21E6A311"/>
    <w:rsid w:val="21E804DA"/>
    <w:rsid w:val="21E978CF"/>
    <w:rsid w:val="21EB909B"/>
    <w:rsid w:val="21EC4ED9"/>
    <w:rsid w:val="21EF1924"/>
    <w:rsid w:val="21F01E9E"/>
    <w:rsid w:val="21F68009"/>
    <w:rsid w:val="21F79746"/>
    <w:rsid w:val="21FD7C1A"/>
    <w:rsid w:val="21FEA765"/>
    <w:rsid w:val="21FEBC7E"/>
    <w:rsid w:val="22008874"/>
    <w:rsid w:val="2200A027"/>
    <w:rsid w:val="2200E31B"/>
    <w:rsid w:val="22044194"/>
    <w:rsid w:val="22078E64"/>
    <w:rsid w:val="22082366"/>
    <w:rsid w:val="220A5A91"/>
    <w:rsid w:val="220BD3A2"/>
    <w:rsid w:val="220F1583"/>
    <w:rsid w:val="2210CBEA"/>
    <w:rsid w:val="22121F41"/>
    <w:rsid w:val="2212A277"/>
    <w:rsid w:val="2212F784"/>
    <w:rsid w:val="2214AF12"/>
    <w:rsid w:val="22167A79"/>
    <w:rsid w:val="22169636"/>
    <w:rsid w:val="22174A1F"/>
    <w:rsid w:val="221BED0C"/>
    <w:rsid w:val="221C5EA2"/>
    <w:rsid w:val="2222D8DB"/>
    <w:rsid w:val="22240042"/>
    <w:rsid w:val="2226D67A"/>
    <w:rsid w:val="222B4B70"/>
    <w:rsid w:val="222B6102"/>
    <w:rsid w:val="222F15A5"/>
    <w:rsid w:val="222F24EF"/>
    <w:rsid w:val="2230C983"/>
    <w:rsid w:val="22316CB9"/>
    <w:rsid w:val="2235C3E3"/>
    <w:rsid w:val="223E679E"/>
    <w:rsid w:val="223E828F"/>
    <w:rsid w:val="22433DB2"/>
    <w:rsid w:val="2243540E"/>
    <w:rsid w:val="2243C46D"/>
    <w:rsid w:val="224422ED"/>
    <w:rsid w:val="2245C87A"/>
    <w:rsid w:val="2246FB0F"/>
    <w:rsid w:val="22481596"/>
    <w:rsid w:val="22487493"/>
    <w:rsid w:val="2248CD2A"/>
    <w:rsid w:val="224BD145"/>
    <w:rsid w:val="224E2964"/>
    <w:rsid w:val="22502784"/>
    <w:rsid w:val="2252166A"/>
    <w:rsid w:val="225271AD"/>
    <w:rsid w:val="225356BF"/>
    <w:rsid w:val="2253CC8A"/>
    <w:rsid w:val="2254003F"/>
    <w:rsid w:val="22557281"/>
    <w:rsid w:val="22576C57"/>
    <w:rsid w:val="225A042E"/>
    <w:rsid w:val="225AFBBE"/>
    <w:rsid w:val="225D28E6"/>
    <w:rsid w:val="22603D95"/>
    <w:rsid w:val="2264CF15"/>
    <w:rsid w:val="2265900A"/>
    <w:rsid w:val="22680F49"/>
    <w:rsid w:val="22683307"/>
    <w:rsid w:val="226936A7"/>
    <w:rsid w:val="2269A84E"/>
    <w:rsid w:val="226E27F7"/>
    <w:rsid w:val="226F79EB"/>
    <w:rsid w:val="22713BF5"/>
    <w:rsid w:val="2272411E"/>
    <w:rsid w:val="2275C35C"/>
    <w:rsid w:val="2277F0A2"/>
    <w:rsid w:val="2278D235"/>
    <w:rsid w:val="227ACD4C"/>
    <w:rsid w:val="2280D748"/>
    <w:rsid w:val="2283D5CE"/>
    <w:rsid w:val="22857D28"/>
    <w:rsid w:val="228C2A74"/>
    <w:rsid w:val="228C482B"/>
    <w:rsid w:val="228DF0A0"/>
    <w:rsid w:val="228E43AC"/>
    <w:rsid w:val="22918EC8"/>
    <w:rsid w:val="22973B18"/>
    <w:rsid w:val="2298A928"/>
    <w:rsid w:val="2298B209"/>
    <w:rsid w:val="229A8220"/>
    <w:rsid w:val="229DD5E0"/>
    <w:rsid w:val="229E1B99"/>
    <w:rsid w:val="229FC163"/>
    <w:rsid w:val="22A06981"/>
    <w:rsid w:val="22A078CD"/>
    <w:rsid w:val="22A213FE"/>
    <w:rsid w:val="22A3F1BC"/>
    <w:rsid w:val="22A59671"/>
    <w:rsid w:val="22A7208B"/>
    <w:rsid w:val="22A7BA08"/>
    <w:rsid w:val="22A7FD1F"/>
    <w:rsid w:val="22AB6E5E"/>
    <w:rsid w:val="22B11FF5"/>
    <w:rsid w:val="22B4A0C9"/>
    <w:rsid w:val="22B86D59"/>
    <w:rsid w:val="22B8856E"/>
    <w:rsid w:val="22B9A78F"/>
    <w:rsid w:val="22BACBEE"/>
    <w:rsid w:val="22BBD0A7"/>
    <w:rsid w:val="22BE5865"/>
    <w:rsid w:val="22BE5C22"/>
    <w:rsid w:val="22BF47E6"/>
    <w:rsid w:val="22BFDC21"/>
    <w:rsid w:val="22C0D9D0"/>
    <w:rsid w:val="22C168EF"/>
    <w:rsid w:val="22C221B1"/>
    <w:rsid w:val="22C336AA"/>
    <w:rsid w:val="22C46D0C"/>
    <w:rsid w:val="22C520F0"/>
    <w:rsid w:val="22C53A8A"/>
    <w:rsid w:val="22C6661F"/>
    <w:rsid w:val="22C8FF62"/>
    <w:rsid w:val="22C99158"/>
    <w:rsid w:val="22CA6801"/>
    <w:rsid w:val="22CA8E48"/>
    <w:rsid w:val="22CD3E2A"/>
    <w:rsid w:val="22D22F71"/>
    <w:rsid w:val="22D4E88F"/>
    <w:rsid w:val="22D4F743"/>
    <w:rsid w:val="22D5230C"/>
    <w:rsid w:val="22D6B528"/>
    <w:rsid w:val="22D94D56"/>
    <w:rsid w:val="22DAC639"/>
    <w:rsid w:val="22E1C580"/>
    <w:rsid w:val="22E6B64F"/>
    <w:rsid w:val="22E804AD"/>
    <w:rsid w:val="22E8294E"/>
    <w:rsid w:val="22E89590"/>
    <w:rsid w:val="22E954FA"/>
    <w:rsid w:val="22EC2D68"/>
    <w:rsid w:val="22ED1190"/>
    <w:rsid w:val="22EF6030"/>
    <w:rsid w:val="22EFA7BB"/>
    <w:rsid w:val="22F001D4"/>
    <w:rsid w:val="22F11AA2"/>
    <w:rsid w:val="22F1499C"/>
    <w:rsid w:val="22F2F075"/>
    <w:rsid w:val="22F44F91"/>
    <w:rsid w:val="22F48171"/>
    <w:rsid w:val="22F76115"/>
    <w:rsid w:val="22F83F7C"/>
    <w:rsid w:val="22F94D0C"/>
    <w:rsid w:val="22F9A70D"/>
    <w:rsid w:val="22F9FF68"/>
    <w:rsid w:val="22FA0AD7"/>
    <w:rsid w:val="22FA36CA"/>
    <w:rsid w:val="22FB1F1B"/>
    <w:rsid w:val="22FB5D31"/>
    <w:rsid w:val="22FC014A"/>
    <w:rsid w:val="22FD0F60"/>
    <w:rsid w:val="23015206"/>
    <w:rsid w:val="23018C92"/>
    <w:rsid w:val="2301AF81"/>
    <w:rsid w:val="2302AE36"/>
    <w:rsid w:val="2302CF92"/>
    <w:rsid w:val="23030B79"/>
    <w:rsid w:val="230408B6"/>
    <w:rsid w:val="23050810"/>
    <w:rsid w:val="23067B1A"/>
    <w:rsid w:val="2306FA5B"/>
    <w:rsid w:val="2307BD0C"/>
    <w:rsid w:val="230BA6C1"/>
    <w:rsid w:val="230C9680"/>
    <w:rsid w:val="2310EA83"/>
    <w:rsid w:val="2311D0AB"/>
    <w:rsid w:val="23134761"/>
    <w:rsid w:val="2313CF79"/>
    <w:rsid w:val="231463AC"/>
    <w:rsid w:val="231C5A7D"/>
    <w:rsid w:val="231C5F6E"/>
    <w:rsid w:val="2325421E"/>
    <w:rsid w:val="2325C350"/>
    <w:rsid w:val="2327BC22"/>
    <w:rsid w:val="2328244C"/>
    <w:rsid w:val="232C21DA"/>
    <w:rsid w:val="232D8644"/>
    <w:rsid w:val="232DC99F"/>
    <w:rsid w:val="232F7846"/>
    <w:rsid w:val="23314591"/>
    <w:rsid w:val="23316BE5"/>
    <w:rsid w:val="2332C3EF"/>
    <w:rsid w:val="2333B2EC"/>
    <w:rsid w:val="2334BF46"/>
    <w:rsid w:val="2336F13D"/>
    <w:rsid w:val="233AAF29"/>
    <w:rsid w:val="233E9CC3"/>
    <w:rsid w:val="233EA6FC"/>
    <w:rsid w:val="23404ACA"/>
    <w:rsid w:val="23437F5C"/>
    <w:rsid w:val="234413FA"/>
    <w:rsid w:val="234513A8"/>
    <w:rsid w:val="234669BF"/>
    <w:rsid w:val="2347075F"/>
    <w:rsid w:val="23476F5E"/>
    <w:rsid w:val="234871A4"/>
    <w:rsid w:val="23493C76"/>
    <w:rsid w:val="234C5693"/>
    <w:rsid w:val="234D545D"/>
    <w:rsid w:val="234D9131"/>
    <w:rsid w:val="23505A5C"/>
    <w:rsid w:val="2351EF2F"/>
    <w:rsid w:val="2352440F"/>
    <w:rsid w:val="23531CC8"/>
    <w:rsid w:val="23564254"/>
    <w:rsid w:val="23577F24"/>
    <w:rsid w:val="235B44F5"/>
    <w:rsid w:val="23638FC6"/>
    <w:rsid w:val="236427B2"/>
    <w:rsid w:val="2365F9C3"/>
    <w:rsid w:val="23691EA7"/>
    <w:rsid w:val="236E2A0E"/>
    <w:rsid w:val="236F6DCE"/>
    <w:rsid w:val="23718D88"/>
    <w:rsid w:val="2371A5E5"/>
    <w:rsid w:val="23771CFD"/>
    <w:rsid w:val="2377F221"/>
    <w:rsid w:val="2379B98B"/>
    <w:rsid w:val="237B36D8"/>
    <w:rsid w:val="237C35E3"/>
    <w:rsid w:val="237C91DA"/>
    <w:rsid w:val="237D19FC"/>
    <w:rsid w:val="237D872F"/>
    <w:rsid w:val="23844960"/>
    <w:rsid w:val="238686DE"/>
    <w:rsid w:val="23877D17"/>
    <w:rsid w:val="2387E0DD"/>
    <w:rsid w:val="2388FABC"/>
    <w:rsid w:val="23897C7B"/>
    <w:rsid w:val="238A14C2"/>
    <w:rsid w:val="238A454C"/>
    <w:rsid w:val="238A45AE"/>
    <w:rsid w:val="239477F0"/>
    <w:rsid w:val="239A0430"/>
    <w:rsid w:val="239E4F39"/>
    <w:rsid w:val="239ECE6E"/>
    <w:rsid w:val="23A3918D"/>
    <w:rsid w:val="23A3CD79"/>
    <w:rsid w:val="23A59765"/>
    <w:rsid w:val="23A5F1BB"/>
    <w:rsid w:val="23A75DD9"/>
    <w:rsid w:val="23A8AF2D"/>
    <w:rsid w:val="23AB2610"/>
    <w:rsid w:val="23ABD1D0"/>
    <w:rsid w:val="23AC2426"/>
    <w:rsid w:val="23AF27FF"/>
    <w:rsid w:val="23B282DD"/>
    <w:rsid w:val="23B3609B"/>
    <w:rsid w:val="23B50F08"/>
    <w:rsid w:val="23B7052A"/>
    <w:rsid w:val="23B7DD0F"/>
    <w:rsid w:val="23B82C7B"/>
    <w:rsid w:val="23B8756C"/>
    <w:rsid w:val="23BC6A7B"/>
    <w:rsid w:val="23C3A967"/>
    <w:rsid w:val="23C4A0A4"/>
    <w:rsid w:val="23C5CAB2"/>
    <w:rsid w:val="23C89098"/>
    <w:rsid w:val="23CA2FE6"/>
    <w:rsid w:val="23CBE8D9"/>
    <w:rsid w:val="23CCBB44"/>
    <w:rsid w:val="23CFC13B"/>
    <w:rsid w:val="23D0ED62"/>
    <w:rsid w:val="23D7C5C1"/>
    <w:rsid w:val="23D83A2D"/>
    <w:rsid w:val="23D85B08"/>
    <w:rsid w:val="23D929FE"/>
    <w:rsid w:val="23D9FC1F"/>
    <w:rsid w:val="23DDCC65"/>
    <w:rsid w:val="23E055BE"/>
    <w:rsid w:val="23E0781E"/>
    <w:rsid w:val="23E12F05"/>
    <w:rsid w:val="23E19B30"/>
    <w:rsid w:val="23E823C3"/>
    <w:rsid w:val="23E86A0F"/>
    <w:rsid w:val="23E9F069"/>
    <w:rsid w:val="23EAE9F0"/>
    <w:rsid w:val="23F0806E"/>
    <w:rsid w:val="23F0F9CB"/>
    <w:rsid w:val="23F122F0"/>
    <w:rsid w:val="23F1A394"/>
    <w:rsid w:val="23F2826F"/>
    <w:rsid w:val="23F46D4C"/>
    <w:rsid w:val="23F4B452"/>
    <w:rsid w:val="23F588F9"/>
    <w:rsid w:val="23F60953"/>
    <w:rsid w:val="23F76BFA"/>
    <w:rsid w:val="23FAF7F8"/>
    <w:rsid w:val="23FB64BC"/>
    <w:rsid w:val="23FEB4B7"/>
    <w:rsid w:val="24008646"/>
    <w:rsid w:val="24027771"/>
    <w:rsid w:val="24033F37"/>
    <w:rsid w:val="2404B217"/>
    <w:rsid w:val="240626E2"/>
    <w:rsid w:val="2407D0CB"/>
    <w:rsid w:val="2409C797"/>
    <w:rsid w:val="240A38FC"/>
    <w:rsid w:val="240D3B4F"/>
    <w:rsid w:val="240E0AB3"/>
    <w:rsid w:val="24103369"/>
    <w:rsid w:val="2415DADE"/>
    <w:rsid w:val="2418BA1A"/>
    <w:rsid w:val="2418C352"/>
    <w:rsid w:val="2419712E"/>
    <w:rsid w:val="241A32B5"/>
    <w:rsid w:val="241A546C"/>
    <w:rsid w:val="241B6F0E"/>
    <w:rsid w:val="241D5FAA"/>
    <w:rsid w:val="241E81AB"/>
    <w:rsid w:val="24210AA9"/>
    <w:rsid w:val="24219ACD"/>
    <w:rsid w:val="24238BD3"/>
    <w:rsid w:val="2425FAF9"/>
    <w:rsid w:val="24278F2E"/>
    <w:rsid w:val="2429FA2D"/>
    <w:rsid w:val="242AE9A4"/>
    <w:rsid w:val="242D6722"/>
    <w:rsid w:val="242E0B96"/>
    <w:rsid w:val="2430E7EC"/>
    <w:rsid w:val="24332FF8"/>
    <w:rsid w:val="24338AAE"/>
    <w:rsid w:val="243620D6"/>
    <w:rsid w:val="2436337D"/>
    <w:rsid w:val="2436FD87"/>
    <w:rsid w:val="24379B23"/>
    <w:rsid w:val="243FB67C"/>
    <w:rsid w:val="2440DBE3"/>
    <w:rsid w:val="24437FC0"/>
    <w:rsid w:val="24441F12"/>
    <w:rsid w:val="24453565"/>
    <w:rsid w:val="24469808"/>
    <w:rsid w:val="24469CDB"/>
    <w:rsid w:val="2449588C"/>
    <w:rsid w:val="244DB15A"/>
    <w:rsid w:val="2450C11C"/>
    <w:rsid w:val="2452ECA6"/>
    <w:rsid w:val="245419B9"/>
    <w:rsid w:val="245A5036"/>
    <w:rsid w:val="245CBC37"/>
    <w:rsid w:val="245FCA5B"/>
    <w:rsid w:val="2460C8BE"/>
    <w:rsid w:val="246229AA"/>
    <w:rsid w:val="2463842E"/>
    <w:rsid w:val="2463ACD2"/>
    <w:rsid w:val="246900A4"/>
    <w:rsid w:val="246ABF9E"/>
    <w:rsid w:val="2472FC9B"/>
    <w:rsid w:val="247315BF"/>
    <w:rsid w:val="24757CE6"/>
    <w:rsid w:val="2476055A"/>
    <w:rsid w:val="24800005"/>
    <w:rsid w:val="248293D4"/>
    <w:rsid w:val="2483DD9E"/>
    <w:rsid w:val="248576AE"/>
    <w:rsid w:val="2486BC34"/>
    <w:rsid w:val="2487A1A3"/>
    <w:rsid w:val="248D4898"/>
    <w:rsid w:val="248FBCE3"/>
    <w:rsid w:val="2490B426"/>
    <w:rsid w:val="2490D95B"/>
    <w:rsid w:val="249387A9"/>
    <w:rsid w:val="24940433"/>
    <w:rsid w:val="24946EA4"/>
    <w:rsid w:val="2495D7D6"/>
    <w:rsid w:val="24974D34"/>
    <w:rsid w:val="249BF3E1"/>
    <w:rsid w:val="249C58B3"/>
    <w:rsid w:val="24A18B7D"/>
    <w:rsid w:val="24AAB5C2"/>
    <w:rsid w:val="24ABA194"/>
    <w:rsid w:val="24AF07CF"/>
    <w:rsid w:val="24AF3A53"/>
    <w:rsid w:val="24AF55C2"/>
    <w:rsid w:val="24AF7E22"/>
    <w:rsid w:val="24B502DA"/>
    <w:rsid w:val="24B60277"/>
    <w:rsid w:val="24B6DDF6"/>
    <w:rsid w:val="24BF7BF5"/>
    <w:rsid w:val="24BF935C"/>
    <w:rsid w:val="24C0D3AC"/>
    <w:rsid w:val="24C2E7B6"/>
    <w:rsid w:val="24C35FA4"/>
    <w:rsid w:val="24C48C25"/>
    <w:rsid w:val="24C56DAD"/>
    <w:rsid w:val="24C5E699"/>
    <w:rsid w:val="24C807CD"/>
    <w:rsid w:val="24C85203"/>
    <w:rsid w:val="24C93A2D"/>
    <w:rsid w:val="24CB1AA6"/>
    <w:rsid w:val="24CB6235"/>
    <w:rsid w:val="24CD7286"/>
    <w:rsid w:val="24CEEA02"/>
    <w:rsid w:val="24D029DD"/>
    <w:rsid w:val="24D2EFEE"/>
    <w:rsid w:val="24D3DB88"/>
    <w:rsid w:val="24D467CA"/>
    <w:rsid w:val="24D47051"/>
    <w:rsid w:val="24D65663"/>
    <w:rsid w:val="24DB34E4"/>
    <w:rsid w:val="24DEC7EE"/>
    <w:rsid w:val="24DF591D"/>
    <w:rsid w:val="24DF8930"/>
    <w:rsid w:val="24E01862"/>
    <w:rsid w:val="24E3C632"/>
    <w:rsid w:val="24E50AC2"/>
    <w:rsid w:val="24ECA13D"/>
    <w:rsid w:val="24EDADA9"/>
    <w:rsid w:val="24EEC7B9"/>
    <w:rsid w:val="24F0D345"/>
    <w:rsid w:val="24F310B5"/>
    <w:rsid w:val="24F586C4"/>
    <w:rsid w:val="24FA9AFB"/>
    <w:rsid w:val="24FBA73E"/>
    <w:rsid w:val="24FF075B"/>
    <w:rsid w:val="2501D024"/>
    <w:rsid w:val="25035E37"/>
    <w:rsid w:val="250407FA"/>
    <w:rsid w:val="25054FFC"/>
    <w:rsid w:val="250756CD"/>
    <w:rsid w:val="25076FC5"/>
    <w:rsid w:val="2507AF29"/>
    <w:rsid w:val="250A1181"/>
    <w:rsid w:val="250D7AAE"/>
    <w:rsid w:val="250E60A7"/>
    <w:rsid w:val="250F9CAF"/>
    <w:rsid w:val="2510367B"/>
    <w:rsid w:val="25125703"/>
    <w:rsid w:val="25132335"/>
    <w:rsid w:val="25133795"/>
    <w:rsid w:val="25174107"/>
    <w:rsid w:val="251D84F5"/>
    <w:rsid w:val="251EABFE"/>
    <w:rsid w:val="2522ACE6"/>
    <w:rsid w:val="2522EBEF"/>
    <w:rsid w:val="25265870"/>
    <w:rsid w:val="2526CC5D"/>
    <w:rsid w:val="2528BC81"/>
    <w:rsid w:val="252A149F"/>
    <w:rsid w:val="252C9430"/>
    <w:rsid w:val="2531F14C"/>
    <w:rsid w:val="2531F8C4"/>
    <w:rsid w:val="253560EA"/>
    <w:rsid w:val="2536C4E8"/>
    <w:rsid w:val="2536EA1A"/>
    <w:rsid w:val="253866D3"/>
    <w:rsid w:val="253883C3"/>
    <w:rsid w:val="253938A2"/>
    <w:rsid w:val="253BC500"/>
    <w:rsid w:val="25442D34"/>
    <w:rsid w:val="25453D59"/>
    <w:rsid w:val="254630FC"/>
    <w:rsid w:val="2548E0BE"/>
    <w:rsid w:val="254B6E06"/>
    <w:rsid w:val="254B9C1F"/>
    <w:rsid w:val="254DD7B6"/>
    <w:rsid w:val="254E4814"/>
    <w:rsid w:val="254F6EF4"/>
    <w:rsid w:val="25513FE1"/>
    <w:rsid w:val="25523B45"/>
    <w:rsid w:val="25535805"/>
    <w:rsid w:val="2557354D"/>
    <w:rsid w:val="2558D26C"/>
    <w:rsid w:val="255BEC80"/>
    <w:rsid w:val="2560A2C2"/>
    <w:rsid w:val="2560EE6B"/>
    <w:rsid w:val="2566FE1A"/>
    <w:rsid w:val="256899EA"/>
    <w:rsid w:val="256A6C52"/>
    <w:rsid w:val="256A7AAD"/>
    <w:rsid w:val="256DD93F"/>
    <w:rsid w:val="256F3ABB"/>
    <w:rsid w:val="25710A15"/>
    <w:rsid w:val="25724D9E"/>
    <w:rsid w:val="25754676"/>
    <w:rsid w:val="2577BCDC"/>
    <w:rsid w:val="25780754"/>
    <w:rsid w:val="25780858"/>
    <w:rsid w:val="25796829"/>
    <w:rsid w:val="257B0DE3"/>
    <w:rsid w:val="257B7E59"/>
    <w:rsid w:val="257DB80B"/>
    <w:rsid w:val="257E679D"/>
    <w:rsid w:val="2580B658"/>
    <w:rsid w:val="25816B52"/>
    <w:rsid w:val="2581EAB2"/>
    <w:rsid w:val="25831763"/>
    <w:rsid w:val="2586F47E"/>
    <w:rsid w:val="25881B93"/>
    <w:rsid w:val="258A12E9"/>
    <w:rsid w:val="258AC0A6"/>
    <w:rsid w:val="258C36EF"/>
    <w:rsid w:val="258D2C48"/>
    <w:rsid w:val="25904EDE"/>
    <w:rsid w:val="2590CD93"/>
    <w:rsid w:val="2592AE46"/>
    <w:rsid w:val="259309C3"/>
    <w:rsid w:val="25931EE9"/>
    <w:rsid w:val="2593706A"/>
    <w:rsid w:val="2594D60B"/>
    <w:rsid w:val="25978CF5"/>
    <w:rsid w:val="2598D098"/>
    <w:rsid w:val="259A3F52"/>
    <w:rsid w:val="259DFB97"/>
    <w:rsid w:val="259FFB02"/>
    <w:rsid w:val="25A015A6"/>
    <w:rsid w:val="25A4D0E6"/>
    <w:rsid w:val="25A66A51"/>
    <w:rsid w:val="25A8246A"/>
    <w:rsid w:val="25ABD8EE"/>
    <w:rsid w:val="25ABEA77"/>
    <w:rsid w:val="25AC2F56"/>
    <w:rsid w:val="25AC8540"/>
    <w:rsid w:val="25B379A5"/>
    <w:rsid w:val="25B69706"/>
    <w:rsid w:val="25B72195"/>
    <w:rsid w:val="25B7B26A"/>
    <w:rsid w:val="25BA557B"/>
    <w:rsid w:val="25C2C28D"/>
    <w:rsid w:val="25C35AC6"/>
    <w:rsid w:val="25C58570"/>
    <w:rsid w:val="25C69973"/>
    <w:rsid w:val="25C7334C"/>
    <w:rsid w:val="25CD0A18"/>
    <w:rsid w:val="25D441EC"/>
    <w:rsid w:val="25D7E598"/>
    <w:rsid w:val="25D8A7A0"/>
    <w:rsid w:val="25DC855F"/>
    <w:rsid w:val="25E02480"/>
    <w:rsid w:val="25E2A01C"/>
    <w:rsid w:val="25E52924"/>
    <w:rsid w:val="25E91A1E"/>
    <w:rsid w:val="25EA0D65"/>
    <w:rsid w:val="25EB72DC"/>
    <w:rsid w:val="25ED6E3F"/>
    <w:rsid w:val="25EF0D32"/>
    <w:rsid w:val="25EF1AD6"/>
    <w:rsid w:val="25EF7355"/>
    <w:rsid w:val="25EF81EE"/>
    <w:rsid w:val="25F05789"/>
    <w:rsid w:val="25F22F1F"/>
    <w:rsid w:val="25FA0ABC"/>
    <w:rsid w:val="25FCBB7E"/>
    <w:rsid w:val="25FE4EEB"/>
    <w:rsid w:val="25FF263D"/>
    <w:rsid w:val="2600048E"/>
    <w:rsid w:val="2601C94C"/>
    <w:rsid w:val="2601D0DE"/>
    <w:rsid w:val="26027863"/>
    <w:rsid w:val="26051865"/>
    <w:rsid w:val="2605D0BA"/>
    <w:rsid w:val="26084AA9"/>
    <w:rsid w:val="26087FFD"/>
    <w:rsid w:val="2609B372"/>
    <w:rsid w:val="260E2D0F"/>
    <w:rsid w:val="260E7DAA"/>
    <w:rsid w:val="261377BA"/>
    <w:rsid w:val="26152E53"/>
    <w:rsid w:val="261812AA"/>
    <w:rsid w:val="2618A951"/>
    <w:rsid w:val="261E5A51"/>
    <w:rsid w:val="261EBF6D"/>
    <w:rsid w:val="261EF639"/>
    <w:rsid w:val="261F8D3E"/>
    <w:rsid w:val="261F9F24"/>
    <w:rsid w:val="261FD3F2"/>
    <w:rsid w:val="2622EB63"/>
    <w:rsid w:val="262355EE"/>
    <w:rsid w:val="262A26B9"/>
    <w:rsid w:val="262C5556"/>
    <w:rsid w:val="262F53F3"/>
    <w:rsid w:val="263029DF"/>
    <w:rsid w:val="26303EB5"/>
    <w:rsid w:val="26309D33"/>
    <w:rsid w:val="2632075F"/>
    <w:rsid w:val="263298E0"/>
    <w:rsid w:val="2633FD03"/>
    <w:rsid w:val="2635B4E4"/>
    <w:rsid w:val="26383A57"/>
    <w:rsid w:val="2638C583"/>
    <w:rsid w:val="263EAA4D"/>
    <w:rsid w:val="26403D56"/>
    <w:rsid w:val="2640825C"/>
    <w:rsid w:val="26419173"/>
    <w:rsid w:val="2645AC47"/>
    <w:rsid w:val="26487484"/>
    <w:rsid w:val="264B83CC"/>
    <w:rsid w:val="264D66F8"/>
    <w:rsid w:val="264EF015"/>
    <w:rsid w:val="264F8AC1"/>
    <w:rsid w:val="2650055D"/>
    <w:rsid w:val="26510CE8"/>
    <w:rsid w:val="265127E2"/>
    <w:rsid w:val="2651AD58"/>
    <w:rsid w:val="2651F11D"/>
    <w:rsid w:val="265211D4"/>
    <w:rsid w:val="2658E31E"/>
    <w:rsid w:val="265A012F"/>
    <w:rsid w:val="265ADC8D"/>
    <w:rsid w:val="265C0BBB"/>
    <w:rsid w:val="265E71D8"/>
    <w:rsid w:val="265FE119"/>
    <w:rsid w:val="26624DB5"/>
    <w:rsid w:val="2664E9F4"/>
    <w:rsid w:val="2668716C"/>
    <w:rsid w:val="2668AC6F"/>
    <w:rsid w:val="2669CBBF"/>
    <w:rsid w:val="266C97AD"/>
    <w:rsid w:val="266E6D74"/>
    <w:rsid w:val="2670BAA9"/>
    <w:rsid w:val="267241DB"/>
    <w:rsid w:val="26725974"/>
    <w:rsid w:val="267DA9CA"/>
    <w:rsid w:val="267F29E8"/>
    <w:rsid w:val="267FD0C0"/>
    <w:rsid w:val="2681D09B"/>
    <w:rsid w:val="26820884"/>
    <w:rsid w:val="2683656F"/>
    <w:rsid w:val="2683FE96"/>
    <w:rsid w:val="26869664"/>
    <w:rsid w:val="2689A3AF"/>
    <w:rsid w:val="268BEB92"/>
    <w:rsid w:val="268C7A9F"/>
    <w:rsid w:val="2690539A"/>
    <w:rsid w:val="2690AA53"/>
    <w:rsid w:val="2691701B"/>
    <w:rsid w:val="269382B1"/>
    <w:rsid w:val="2693CD3C"/>
    <w:rsid w:val="26940044"/>
    <w:rsid w:val="26946893"/>
    <w:rsid w:val="2695DA62"/>
    <w:rsid w:val="26983DC7"/>
    <w:rsid w:val="269C5208"/>
    <w:rsid w:val="269D9013"/>
    <w:rsid w:val="269DB45F"/>
    <w:rsid w:val="26A3717C"/>
    <w:rsid w:val="26A7133D"/>
    <w:rsid w:val="26A809B5"/>
    <w:rsid w:val="26A8F7E2"/>
    <w:rsid w:val="26A95149"/>
    <w:rsid w:val="26AAB055"/>
    <w:rsid w:val="26ADA507"/>
    <w:rsid w:val="26AEF990"/>
    <w:rsid w:val="26B46383"/>
    <w:rsid w:val="26B8A330"/>
    <w:rsid w:val="26BAA778"/>
    <w:rsid w:val="26BC75E1"/>
    <w:rsid w:val="26BED2AC"/>
    <w:rsid w:val="26BF7C8C"/>
    <w:rsid w:val="26C02D79"/>
    <w:rsid w:val="26C29E56"/>
    <w:rsid w:val="26C40B76"/>
    <w:rsid w:val="26C490EC"/>
    <w:rsid w:val="26C56159"/>
    <w:rsid w:val="26C5AFBB"/>
    <w:rsid w:val="26C89BDC"/>
    <w:rsid w:val="26C8BA76"/>
    <w:rsid w:val="26C8BDC7"/>
    <w:rsid w:val="26CA4945"/>
    <w:rsid w:val="26CFF54C"/>
    <w:rsid w:val="26D22A76"/>
    <w:rsid w:val="26D2DCAA"/>
    <w:rsid w:val="26D46E65"/>
    <w:rsid w:val="26D5A1AC"/>
    <w:rsid w:val="26D7D488"/>
    <w:rsid w:val="26D81D82"/>
    <w:rsid w:val="26DA5456"/>
    <w:rsid w:val="26DF2E88"/>
    <w:rsid w:val="26E03E0A"/>
    <w:rsid w:val="26E0E76A"/>
    <w:rsid w:val="26E1DF3F"/>
    <w:rsid w:val="26E398E9"/>
    <w:rsid w:val="26E8A5C1"/>
    <w:rsid w:val="26EC86FE"/>
    <w:rsid w:val="26ED5889"/>
    <w:rsid w:val="26EDB757"/>
    <w:rsid w:val="26EE4D9B"/>
    <w:rsid w:val="26EFC349"/>
    <w:rsid w:val="26F02554"/>
    <w:rsid w:val="26F10570"/>
    <w:rsid w:val="26F3AC7F"/>
    <w:rsid w:val="26F3BE1D"/>
    <w:rsid w:val="26F5939C"/>
    <w:rsid w:val="26F998C1"/>
    <w:rsid w:val="26F9EB7F"/>
    <w:rsid w:val="26FD87C8"/>
    <w:rsid w:val="26FEDA6C"/>
    <w:rsid w:val="27025B8E"/>
    <w:rsid w:val="2707D00A"/>
    <w:rsid w:val="27098A2C"/>
    <w:rsid w:val="2709D8F6"/>
    <w:rsid w:val="270B698E"/>
    <w:rsid w:val="270B78C1"/>
    <w:rsid w:val="270D15F0"/>
    <w:rsid w:val="270DFA2C"/>
    <w:rsid w:val="271007E2"/>
    <w:rsid w:val="27102AF9"/>
    <w:rsid w:val="27125BF8"/>
    <w:rsid w:val="27147B64"/>
    <w:rsid w:val="2714BEF3"/>
    <w:rsid w:val="27158FF7"/>
    <w:rsid w:val="271A0DB8"/>
    <w:rsid w:val="271A12AD"/>
    <w:rsid w:val="271B6936"/>
    <w:rsid w:val="271E0F76"/>
    <w:rsid w:val="271F050D"/>
    <w:rsid w:val="271FD47E"/>
    <w:rsid w:val="2721286F"/>
    <w:rsid w:val="27221BAA"/>
    <w:rsid w:val="27284C83"/>
    <w:rsid w:val="272BFB5A"/>
    <w:rsid w:val="272C2701"/>
    <w:rsid w:val="272CAC86"/>
    <w:rsid w:val="272E1E79"/>
    <w:rsid w:val="27301884"/>
    <w:rsid w:val="273025DB"/>
    <w:rsid w:val="273168F3"/>
    <w:rsid w:val="27362D6F"/>
    <w:rsid w:val="2738014B"/>
    <w:rsid w:val="273A7419"/>
    <w:rsid w:val="273C53E0"/>
    <w:rsid w:val="273E72D4"/>
    <w:rsid w:val="273EF05E"/>
    <w:rsid w:val="274192F8"/>
    <w:rsid w:val="27447E3E"/>
    <w:rsid w:val="2745823D"/>
    <w:rsid w:val="274A626C"/>
    <w:rsid w:val="274D42F2"/>
    <w:rsid w:val="274E2DD2"/>
    <w:rsid w:val="274E322F"/>
    <w:rsid w:val="274EC9E0"/>
    <w:rsid w:val="274F388C"/>
    <w:rsid w:val="2750152E"/>
    <w:rsid w:val="27538498"/>
    <w:rsid w:val="27542C07"/>
    <w:rsid w:val="2754A20C"/>
    <w:rsid w:val="275594F9"/>
    <w:rsid w:val="275973A8"/>
    <w:rsid w:val="275BB945"/>
    <w:rsid w:val="275BBB42"/>
    <w:rsid w:val="275CB622"/>
    <w:rsid w:val="275F1E8E"/>
    <w:rsid w:val="2760B183"/>
    <w:rsid w:val="27617D42"/>
    <w:rsid w:val="2761C7D1"/>
    <w:rsid w:val="27657B51"/>
    <w:rsid w:val="2768318D"/>
    <w:rsid w:val="2769D9B8"/>
    <w:rsid w:val="27736CEF"/>
    <w:rsid w:val="277663D2"/>
    <w:rsid w:val="2776644D"/>
    <w:rsid w:val="2779A8A7"/>
    <w:rsid w:val="277AF837"/>
    <w:rsid w:val="2787F8E0"/>
    <w:rsid w:val="27881B90"/>
    <w:rsid w:val="2788A26E"/>
    <w:rsid w:val="2788C752"/>
    <w:rsid w:val="278B835B"/>
    <w:rsid w:val="278CEDD2"/>
    <w:rsid w:val="2790D5FB"/>
    <w:rsid w:val="27916231"/>
    <w:rsid w:val="2792037C"/>
    <w:rsid w:val="2793422B"/>
    <w:rsid w:val="27934C26"/>
    <w:rsid w:val="2793C096"/>
    <w:rsid w:val="27998B6D"/>
    <w:rsid w:val="279BCABC"/>
    <w:rsid w:val="279DB1C5"/>
    <w:rsid w:val="27A2B408"/>
    <w:rsid w:val="27A2DF78"/>
    <w:rsid w:val="27A555E0"/>
    <w:rsid w:val="27A5EEE7"/>
    <w:rsid w:val="27A62F7D"/>
    <w:rsid w:val="27A7962C"/>
    <w:rsid w:val="27A862A6"/>
    <w:rsid w:val="27A89C36"/>
    <w:rsid w:val="27A957AB"/>
    <w:rsid w:val="27AC0018"/>
    <w:rsid w:val="27AD7176"/>
    <w:rsid w:val="27B1174C"/>
    <w:rsid w:val="27B246AA"/>
    <w:rsid w:val="27B25C1C"/>
    <w:rsid w:val="27B52005"/>
    <w:rsid w:val="27B7C32E"/>
    <w:rsid w:val="27B8A6FD"/>
    <w:rsid w:val="27B9F314"/>
    <w:rsid w:val="27BA7965"/>
    <w:rsid w:val="27BD9F23"/>
    <w:rsid w:val="27C12A6E"/>
    <w:rsid w:val="27C1FFED"/>
    <w:rsid w:val="27C48942"/>
    <w:rsid w:val="27C6801E"/>
    <w:rsid w:val="27C83C24"/>
    <w:rsid w:val="27CBB783"/>
    <w:rsid w:val="27CDF6BE"/>
    <w:rsid w:val="27CFCAC5"/>
    <w:rsid w:val="27D09ACE"/>
    <w:rsid w:val="27D0FDC8"/>
    <w:rsid w:val="27D17B25"/>
    <w:rsid w:val="27D36CC8"/>
    <w:rsid w:val="27D3E148"/>
    <w:rsid w:val="27D50EA7"/>
    <w:rsid w:val="27D61E63"/>
    <w:rsid w:val="27D73029"/>
    <w:rsid w:val="27D9C59C"/>
    <w:rsid w:val="27DE0442"/>
    <w:rsid w:val="27DE55B6"/>
    <w:rsid w:val="27DEA016"/>
    <w:rsid w:val="27E1B09A"/>
    <w:rsid w:val="27E1ECF2"/>
    <w:rsid w:val="27E3D636"/>
    <w:rsid w:val="27E83249"/>
    <w:rsid w:val="27E983ED"/>
    <w:rsid w:val="27EA09E3"/>
    <w:rsid w:val="27EB3E35"/>
    <w:rsid w:val="27EC4FAA"/>
    <w:rsid w:val="27EE689F"/>
    <w:rsid w:val="27F01619"/>
    <w:rsid w:val="27F1A023"/>
    <w:rsid w:val="27F5B17B"/>
    <w:rsid w:val="27F6B168"/>
    <w:rsid w:val="27F754E6"/>
    <w:rsid w:val="27FAE923"/>
    <w:rsid w:val="27FBF3F2"/>
    <w:rsid w:val="27FF016D"/>
    <w:rsid w:val="2803136C"/>
    <w:rsid w:val="2804817B"/>
    <w:rsid w:val="280585F0"/>
    <w:rsid w:val="28064EDA"/>
    <w:rsid w:val="28072B2B"/>
    <w:rsid w:val="2807A845"/>
    <w:rsid w:val="2808135F"/>
    <w:rsid w:val="28082896"/>
    <w:rsid w:val="2808D0ED"/>
    <w:rsid w:val="280A34FC"/>
    <w:rsid w:val="280B41D5"/>
    <w:rsid w:val="280BF2A3"/>
    <w:rsid w:val="280CA0EF"/>
    <w:rsid w:val="280EB36E"/>
    <w:rsid w:val="2812370D"/>
    <w:rsid w:val="281396A1"/>
    <w:rsid w:val="2818C451"/>
    <w:rsid w:val="281966D4"/>
    <w:rsid w:val="281C51FA"/>
    <w:rsid w:val="281EAE06"/>
    <w:rsid w:val="28205927"/>
    <w:rsid w:val="28218047"/>
    <w:rsid w:val="2823FE2E"/>
    <w:rsid w:val="282A343C"/>
    <w:rsid w:val="282DF2E1"/>
    <w:rsid w:val="282F34B5"/>
    <w:rsid w:val="282FE4F2"/>
    <w:rsid w:val="2831D52D"/>
    <w:rsid w:val="2832C6C9"/>
    <w:rsid w:val="283436A5"/>
    <w:rsid w:val="2834876E"/>
    <w:rsid w:val="2835DCF0"/>
    <w:rsid w:val="28431190"/>
    <w:rsid w:val="284401EC"/>
    <w:rsid w:val="28459FC3"/>
    <w:rsid w:val="2845E166"/>
    <w:rsid w:val="2847B0E3"/>
    <w:rsid w:val="284A7BD6"/>
    <w:rsid w:val="284C1CA3"/>
    <w:rsid w:val="284CBC6B"/>
    <w:rsid w:val="284E27FB"/>
    <w:rsid w:val="284F6C19"/>
    <w:rsid w:val="2850F823"/>
    <w:rsid w:val="28525DD0"/>
    <w:rsid w:val="2854548E"/>
    <w:rsid w:val="28569C06"/>
    <w:rsid w:val="285777D4"/>
    <w:rsid w:val="285777FC"/>
    <w:rsid w:val="2858503F"/>
    <w:rsid w:val="285AD44F"/>
    <w:rsid w:val="285C2F00"/>
    <w:rsid w:val="285C845B"/>
    <w:rsid w:val="285F59FC"/>
    <w:rsid w:val="286092C6"/>
    <w:rsid w:val="2860B5D2"/>
    <w:rsid w:val="286113CA"/>
    <w:rsid w:val="2863F2F2"/>
    <w:rsid w:val="2864369C"/>
    <w:rsid w:val="28674361"/>
    <w:rsid w:val="28687442"/>
    <w:rsid w:val="28690568"/>
    <w:rsid w:val="286959B0"/>
    <w:rsid w:val="286B9271"/>
    <w:rsid w:val="286DE306"/>
    <w:rsid w:val="286F9034"/>
    <w:rsid w:val="286FF2D6"/>
    <w:rsid w:val="28749AE9"/>
    <w:rsid w:val="2876AE31"/>
    <w:rsid w:val="2878C5FC"/>
    <w:rsid w:val="28794BAF"/>
    <w:rsid w:val="2879F7FD"/>
    <w:rsid w:val="287D3ADD"/>
    <w:rsid w:val="287EA56C"/>
    <w:rsid w:val="28830AE7"/>
    <w:rsid w:val="28854DA7"/>
    <w:rsid w:val="2887A295"/>
    <w:rsid w:val="288967C5"/>
    <w:rsid w:val="2889A0D7"/>
    <w:rsid w:val="288B3F20"/>
    <w:rsid w:val="288B6271"/>
    <w:rsid w:val="288D4CD4"/>
    <w:rsid w:val="2894D77D"/>
    <w:rsid w:val="289950C5"/>
    <w:rsid w:val="289D0785"/>
    <w:rsid w:val="28A2D3B2"/>
    <w:rsid w:val="28A681A2"/>
    <w:rsid w:val="28A6B298"/>
    <w:rsid w:val="28AC5E85"/>
    <w:rsid w:val="28ACE3DD"/>
    <w:rsid w:val="28AD3784"/>
    <w:rsid w:val="28AEAAAC"/>
    <w:rsid w:val="28AEB248"/>
    <w:rsid w:val="28AEB6BD"/>
    <w:rsid w:val="28AF5CEF"/>
    <w:rsid w:val="28B0061C"/>
    <w:rsid w:val="28B36850"/>
    <w:rsid w:val="28B50497"/>
    <w:rsid w:val="28B51232"/>
    <w:rsid w:val="28B768B1"/>
    <w:rsid w:val="28B775E8"/>
    <w:rsid w:val="28BD42A8"/>
    <w:rsid w:val="28BDA111"/>
    <w:rsid w:val="28BE540B"/>
    <w:rsid w:val="28BF121A"/>
    <w:rsid w:val="28BF858C"/>
    <w:rsid w:val="28C2C9AA"/>
    <w:rsid w:val="28C3478F"/>
    <w:rsid w:val="28C47320"/>
    <w:rsid w:val="28C51C21"/>
    <w:rsid w:val="28C53493"/>
    <w:rsid w:val="28C58F8A"/>
    <w:rsid w:val="28C8A980"/>
    <w:rsid w:val="28C8CA46"/>
    <w:rsid w:val="28CC9086"/>
    <w:rsid w:val="28CD8A45"/>
    <w:rsid w:val="28CD9F23"/>
    <w:rsid w:val="28CE46E2"/>
    <w:rsid w:val="28CE98F6"/>
    <w:rsid w:val="28D3DEA8"/>
    <w:rsid w:val="28D7453E"/>
    <w:rsid w:val="28D998FC"/>
    <w:rsid w:val="28DB1849"/>
    <w:rsid w:val="28DE3342"/>
    <w:rsid w:val="28E19825"/>
    <w:rsid w:val="28E51DC2"/>
    <w:rsid w:val="28E57F60"/>
    <w:rsid w:val="28E6A298"/>
    <w:rsid w:val="28E7B6BC"/>
    <w:rsid w:val="28EB7370"/>
    <w:rsid w:val="28EB748B"/>
    <w:rsid w:val="28EEA88A"/>
    <w:rsid w:val="28EF523D"/>
    <w:rsid w:val="28EF7214"/>
    <w:rsid w:val="28F25E2B"/>
    <w:rsid w:val="28F2B5B1"/>
    <w:rsid w:val="28F7E181"/>
    <w:rsid w:val="28F99EFC"/>
    <w:rsid w:val="28FB7682"/>
    <w:rsid w:val="28FCB129"/>
    <w:rsid w:val="28FDA049"/>
    <w:rsid w:val="28FE83DB"/>
    <w:rsid w:val="28FF50F8"/>
    <w:rsid w:val="290100A1"/>
    <w:rsid w:val="29031254"/>
    <w:rsid w:val="2903BB75"/>
    <w:rsid w:val="29093B56"/>
    <w:rsid w:val="290A8BB8"/>
    <w:rsid w:val="290BE944"/>
    <w:rsid w:val="290C247F"/>
    <w:rsid w:val="290CF89D"/>
    <w:rsid w:val="2911556F"/>
    <w:rsid w:val="291192A5"/>
    <w:rsid w:val="2913B07D"/>
    <w:rsid w:val="2915B583"/>
    <w:rsid w:val="2915D30D"/>
    <w:rsid w:val="2919191E"/>
    <w:rsid w:val="291AF280"/>
    <w:rsid w:val="291DB9EA"/>
    <w:rsid w:val="291E26B1"/>
    <w:rsid w:val="291E9C40"/>
    <w:rsid w:val="29295164"/>
    <w:rsid w:val="29297EA8"/>
    <w:rsid w:val="292A9009"/>
    <w:rsid w:val="292AD3FE"/>
    <w:rsid w:val="292CA971"/>
    <w:rsid w:val="292CD4E3"/>
    <w:rsid w:val="292D1AA4"/>
    <w:rsid w:val="292E40A2"/>
    <w:rsid w:val="2931DE00"/>
    <w:rsid w:val="2933D4F4"/>
    <w:rsid w:val="2935C5EB"/>
    <w:rsid w:val="2937AE8C"/>
    <w:rsid w:val="2938B0C7"/>
    <w:rsid w:val="293F86E5"/>
    <w:rsid w:val="293FF74C"/>
    <w:rsid w:val="294294E5"/>
    <w:rsid w:val="2943FA66"/>
    <w:rsid w:val="2945FA9E"/>
    <w:rsid w:val="294676D2"/>
    <w:rsid w:val="29469823"/>
    <w:rsid w:val="29477F48"/>
    <w:rsid w:val="294835FD"/>
    <w:rsid w:val="294D0B9B"/>
    <w:rsid w:val="294E5D7F"/>
    <w:rsid w:val="2955F29F"/>
    <w:rsid w:val="2956D6D8"/>
    <w:rsid w:val="29580425"/>
    <w:rsid w:val="2959DC89"/>
    <w:rsid w:val="295C2604"/>
    <w:rsid w:val="295D3F04"/>
    <w:rsid w:val="295D3F64"/>
    <w:rsid w:val="295DDABD"/>
    <w:rsid w:val="2960DF4E"/>
    <w:rsid w:val="2962A44F"/>
    <w:rsid w:val="296417D7"/>
    <w:rsid w:val="2967E584"/>
    <w:rsid w:val="29695EA7"/>
    <w:rsid w:val="296D7942"/>
    <w:rsid w:val="29709037"/>
    <w:rsid w:val="297232BD"/>
    <w:rsid w:val="297449E5"/>
    <w:rsid w:val="2975FC56"/>
    <w:rsid w:val="297679E3"/>
    <w:rsid w:val="297791C4"/>
    <w:rsid w:val="297DBA9C"/>
    <w:rsid w:val="2984D070"/>
    <w:rsid w:val="298578B3"/>
    <w:rsid w:val="298613FF"/>
    <w:rsid w:val="29889416"/>
    <w:rsid w:val="2988AC3F"/>
    <w:rsid w:val="298D4E01"/>
    <w:rsid w:val="298F1505"/>
    <w:rsid w:val="2990FE93"/>
    <w:rsid w:val="29927ECB"/>
    <w:rsid w:val="29957855"/>
    <w:rsid w:val="29967261"/>
    <w:rsid w:val="29972416"/>
    <w:rsid w:val="2999A5D3"/>
    <w:rsid w:val="299FB8C8"/>
    <w:rsid w:val="29A22559"/>
    <w:rsid w:val="29A2664E"/>
    <w:rsid w:val="29A29806"/>
    <w:rsid w:val="29A391C6"/>
    <w:rsid w:val="29A62F21"/>
    <w:rsid w:val="29A778EE"/>
    <w:rsid w:val="29A8B967"/>
    <w:rsid w:val="29A995ED"/>
    <w:rsid w:val="29AB874D"/>
    <w:rsid w:val="29B33553"/>
    <w:rsid w:val="29B47C17"/>
    <w:rsid w:val="29B50A73"/>
    <w:rsid w:val="29B5F70F"/>
    <w:rsid w:val="29B60296"/>
    <w:rsid w:val="29B7ACC3"/>
    <w:rsid w:val="29B91BF5"/>
    <w:rsid w:val="29B91D6E"/>
    <w:rsid w:val="29B95AE9"/>
    <w:rsid w:val="29BB93D5"/>
    <w:rsid w:val="29BC2EA4"/>
    <w:rsid w:val="29BCBB0A"/>
    <w:rsid w:val="29BCDEDE"/>
    <w:rsid w:val="29BDA339"/>
    <w:rsid w:val="29BDBF34"/>
    <w:rsid w:val="29CA5FD8"/>
    <w:rsid w:val="29CF5FF9"/>
    <w:rsid w:val="29D3543A"/>
    <w:rsid w:val="29D47493"/>
    <w:rsid w:val="29D85CD2"/>
    <w:rsid w:val="29DC0214"/>
    <w:rsid w:val="29DD1B26"/>
    <w:rsid w:val="29DEFCE8"/>
    <w:rsid w:val="29DF697E"/>
    <w:rsid w:val="29E3E3ED"/>
    <w:rsid w:val="29E5894F"/>
    <w:rsid w:val="29E7AE56"/>
    <w:rsid w:val="29E85B84"/>
    <w:rsid w:val="29EAEA48"/>
    <w:rsid w:val="29EAF19C"/>
    <w:rsid w:val="29EB4DF0"/>
    <w:rsid w:val="29EBAAB6"/>
    <w:rsid w:val="29F50940"/>
    <w:rsid w:val="29F529ED"/>
    <w:rsid w:val="29F69303"/>
    <w:rsid w:val="29F75722"/>
    <w:rsid w:val="29FC49E4"/>
    <w:rsid w:val="29FC59BF"/>
    <w:rsid w:val="29FDD1AC"/>
    <w:rsid w:val="29FF217D"/>
    <w:rsid w:val="2A0178BE"/>
    <w:rsid w:val="2A030339"/>
    <w:rsid w:val="2A0321EA"/>
    <w:rsid w:val="2A032E39"/>
    <w:rsid w:val="2A045FDA"/>
    <w:rsid w:val="2A04850F"/>
    <w:rsid w:val="2A04C3A2"/>
    <w:rsid w:val="2A058C5D"/>
    <w:rsid w:val="2A091472"/>
    <w:rsid w:val="2A0CCFF4"/>
    <w:rsid w:val="2A0D762C"/>
    <w:rsid w:val="2A0E1C16"/>
    <w:rsid w:val="2A0ED2C0"/>
    <w:rsid w:val="2A119B1D"/>
    <w:rsid w:val="2A148608"/>
    <w:rsid w:val="2A184434"/>
    <w:rsid w:val="2A1C3782"/>
    <w:rsid w:val="2A1DF973"/>
    <w:rsid w:val="2A212014"/>
    <w:rsid w:val="2A224ECE"/>
    <w:rsid w:val="2A252B9C"/>
    <w:rsid w:val="2A265898"/>
    <w:rsid w:val="2A28E135"/>
    <w:rsid w:val="2A29CB9E"/>
    <w:rsid w:val="2A2AE369"/>
    <w:rsid w:val="2A2B851B"/>
    <w:rsid w:val="2A2C289B"/>
    <w:rsid w:val="2A2F2612"/>
    <w:rsid w:val="2A2F3881"/>
    <w:rsid w:val="2A3142A7"/>
    <w:rsid w:val="2A318ED1"/>
    <w:rsid w:val="2A3278C2"/>
    <w:rsid w:val="2A35192F"/>
    <w:rsid w:val="2A36A81F"/>
    <w:rsid w:val="2A3755A8"/>
    <w:rsid w:val="2A37B787"/>
    <w:rsid w:val="2A3866B9"/>
    <w:rsid w:val="2A3B3CD0"/>
    <w:rsid w:val="2A3DED7E"/>
    <w:rsid w:val="2A41792E"/>
    <w:rsid w:val="2A4283CA"/>
    <w:rsid w:val="2A487F4A"/>
    <w:rsid w:val="2A49FB07"/>
    <w:rsid w:val="2A4A5D7F"/>
    <w:rsid w:val="2A4CDF8C"/>
    <w:rsid w:val="2A4D3F7A"/>
    <w:rsid w:val="2A4E7858"/>
    <w:rsid w:val="2A4FF298"/>
    <w:rsid w:val="2A570CD1"/>
    <w:rsid w:val="2A5A0D86"/>
    <w:rsid w:val="2A5B1A7F"/>
    <w:rsid w:val="2A5C5A80"/>
    <w:rsid w:val="2A61620B"/>
    <w:rsid w:val="2A6242AC"/>
    <w:rsid w:val="2A6346FE"/>
    <w:rsid w:val="2A6C9C9C"/>
    <w:rsid w:val="2A6D1218"/>
    <w:rsid w:val="2A6D4B4A"/>
    <w:rsid w:val="2A6D57D8"/>
    <w:rsid w:val="2A6E16DE"/>
    <w:rsid w:val="2A6F5369"/>
    <w:rsid w:val="2A6F62E1"/>
    <w:rsid w:val="2A700016"/>
    <w:rsid w:val="2A7041CD"/>
    <w:rsid w:val="2A707977"/>
    <w:rsid w:val="2A70B644"/>
    <w:rsid w:val="2A735316"/>
    <w:rsid w:val="2A74314D"/>
    <w:rsid w:val="2A777F7C"/>
    <w:rsid w:val="2A788109"/>
    <w:rsid w:val="2A78C2A2"/>
    <w:rsid w:val="2A78EB4B"/>
    <w:rsid w:val="2A7DC1E3"/>
    <w:rsid w:val="2A835BC3"/>
    <w:rsid w:val="2A8521C6"/>
    <w:rsid w:val="2A85305B"/>
    <w:rsid w:val="2A890389"/>
    <w:rsid w:val="2A8A272A"/>
    <w:rsid w:val="2A8AC90C"/>
    <w:rsid w:val="2A8B2066"/>
    <w:rsid w:val="2A8C174C"/>
    <w:rsid w:val="2A8C583C"/>
    <w:rsid w:val="2A8E1D10"/>
    <w:rsid w:val="2A905D00"/>
    <w:rsid w:val="2A9071DB"/>
    <w:rsid w:val="2A9113A9"/>
    <w:rsid w:val="2A923C2C"/>
    <w:rsid w:val="2A9455E4"/>
    <w:rsid w:val="2A946A12"/>
    <w:rsid w:val="2A993F30"/>
    <w:rsid w:val="2A99E97A"/>
    <w:rsid w:val="2A9DB870"/>
    <w:rsid w:val="2A9E7BE1"/>
    <w:rsid w:val="2A9FE4A5"/>
    <w:rsid w:val="2AA0F18C"/>
    <w:rsid w:val="2AA1BD80"/>
    <w:rsid w:val="2AA1CC1A"/>
    <w:rsid w:val="2AA848D5"/>
    <w:rsid w:val="2AAD740E"/>
    <w:rsid w:val="2AAF90D4"/>
    <w:rsid w:val="2AB29673"/>
    <w:rsid w:val="2AB296B6"/>
    <w:rsid w:val="2AB73FA4"/>
    <w:rsid w:val="2AB8982E"/>
    <w:rsid w:val="2ABB22D0"/>
    <w:rsid w:val="2ABDB8A2"/>
    <w:rsid w:val="2AC03A38"/>
    <w:rsid w:val="2AC464E6"/>
    <w:rsid w:val="2AC531EA"/>
    <w:rsid w:val="2AC740A3"/>
    <w:rsid w:val="2AC82C71"/>
    <w:rsid w:val="2AC97BFC"/>
    <w:rsid w:val="2ACA68C0"/>
    <w:rsid w:val="2ACA8969"/>
    <w:rsid w:val="2ACD108D"/>
    <w:rsid w:val="2ACEFA77"/>
    <w:rsid w:val="2AD2D3CD"/>
    <w:rsid w:val="2AD62B71"/>
    <w:rsid w:val="2ADAB71B"/>
    <w:rsid w:val="2ADCCCB4"/>
    <w:rsid w:val="2ADFD20B"/>
    <w:rsid w:val="2AE04A94"/>
    <w:rsid w:val="2AE48C39"/>
    <w:rsid w:val="2AE53EE5"/>
    <w:rsid w:val="2AE5761D"/>
    <w:rsid w:val="2AE69B7E"/>
    <w:rsid w:val="2AE84461"/>
    <w:rsid w:val="2AEC1638"/>
    <w:rsid w:val="2AED3C8D"/>
    <w:rsid w:val="2AEF7798"/>
    <w:rsid w:val="2AF0DB7F"/>
    <w:rsid w:val="2AF28F55"/>
    <w:rsid w:val="2AF30F8B"/>
    <w:rsid w:val="2AF50B38"/>
    <w:rsid w:val="2AF95750"/>
    <w:rsid w:val="2AFB5D06"/>
    <w:rsid w:val="2AFC5E9C"/>
    <w:rsid w:val="2AFE4853"/>
    <w:rsid w:val="2AFE82FD"/>
    <w:rsid w:val="2B02783C"/>
    <w:rsid w:val="2B060330"/>
    <w:rsid w:val="2B07895D"/>
    <w:rsid w:val="2B08D2BD"/>
    <w:rsid w:val="2B0A72DC"/>
    <w:rsid w:val="2B0B4362"/>
    <w:rsid w:val="2B0D7E8C"/>
    <w:rsid w:val="2B0E6A8F"/>
    <w:rsid w:val="2B0ED348"/>
    <w:rsid w:val="2B13A70A"/>
    <w:rsid w:val="2B1431ED"/>
    <w:rsid w:val="2B15B714"/>
    <w:rsid w:val="2B15BE89"/>
    <w:rsid w:val="2B1922BB"/>
    <w:rsid w:val="2B1984D8"/>
    <w:rsid w:val="2B19B80B"/>
    <w:rsid w:val="2B1A2BB5"/>
    <w:rsid w:val="2B1DD468"/>
    <w:rsid w:val="2B1E49C3"/>
    <w:rsid w:val="2B1F0B1E"/>
    <w:rsid w:val="2B2099B4"/>
    <w:rsid w:val="2B23A8A0"/>
    <w:rsid w:val="2B24B8ED"/>
    <w:rsid w:val="2B28B3B2"/>
    <w:rsid w:val="2B2906B4"/>
    <w:rsid w:val="2B2B0D4A"/>
    <w:rsid w:val="2B2BCC82"/>
    <w:rsid w:val="2B2BEBC4"/>
    <w:rsid w:val="2B2D4DE8"/>
    <w:rsid w:val="2B337943"/>
    <w:rsid w:val="2B343068"/>
    <w:rsid w:val="2B34EF23"/>
    <w:rsid w:val="2B38871C"/>
    <w:rsid w:val="2B3FB22F"/>
    <w:rsid w:val="2B402F6D"/>
    <w:rsid w:val="2B421BE4"/>
    <w:rsid w:val="2B4338B7"/>
    <w:rsid w:val="2B43BA03"/>
    <w:rsid w:val="2B483F6E"/>
    <w:rsid w:val="2B4F0052"/>
    <w:rsid w:val="2B507428"/>
    <w:rsid w:val="2B51EBE6"/>
    <w:rsid w:val="2B541E2D"/>
    <w:rsid w:val="2B561513"/>
    <w:rsid w:val="2B5D19FE"/>
    <w:rsid w:val="2B5F3CA9"/>
    <w:rsid w:val="2B633D7F"/>
    <w:rsid w:val="2B6399C1"/>
    <w:rsid w:val="2B671D01"/>
    <w:rsid w:val="2B67A22F"/>
    <w:rsid w:val="2B692590"/>
    <w:rsid w:val="2B69BBB4"/>
    <w:rsid w:val="2B6B00B5"/>
    <w:rsid w:val="2B6C5960"/>
    <w:rsid w:val="2B6F0451"/>
    <w:rsid w:val="2B6F6ECD"/>
    <w:rsid w:val="2B709342"/>
    <w:rsid w:val="2B70A6E0"/>
    <w:rsid w:val="2B723472"/>
    <w:rsid w:val="2B72556A"/>
    <w:rsid w:val="2B73BD4C"/>
    <w:rsid w:val="2B7476CE"/>
    <w:rsid w:val="2B757022"/>
    <w:rsid w:val="2B76F554"/>
    <w:rsid w:val="2B7808FC"/>
    <w:rsid w:val="2B7CC638"/>
    <w:rsid w:val="2B7D3CE3"/>
    <w:rsid w:val="2B7E69BD"/>
    <w:rsid w:val="2B7ED5FC"/>
    <w:rsid w:val="2B7F80B5"/>
    <w:rsid w:val="2B7FBE1F"/>
    <w:rsid w:val="2B7FE666"/>
    <w:rsid w:val="2B832A0A"/>
    <w:rsid w:val="2B895BDC"/>
    <w:rsid w:val="2B8C3D7D"/>
    <w:rsid w:val="2B8E3ABE"/>
    <w:rsid w:val="2B906409"/>
    <w:rsid w:val="2B92178B"/>
    <w:rsid w:val="2B9413EF"/>
    <w:rsid w:val="2B97B18F"/>
    <w:rsid w:val="2B986930"/>
    <w:rsid w:val="2B98EFC0"/>
    <w:rsid w:val="2B9B0F92"/>
    <w:rsid w:val="2B9C5967"/>
    <w:rsid w:val="2B9D4EC5"/>
    <w:rsid w:val="2B9D9C23"/>
    <w:rsid w:val="2B9E3B98"/>
    <w:rsid w:val="2BA113AB"/>
    <w:rsid w:val="2BA4C01B"/>
    <w:rsid w:val="2BA50555"/>
    <w:rsid w:val="2BA524AA"/>
    <w:rsid w:val="2BA61473"/>
    <w:rsid w:val="2BA66B26"/>
    <w:rsid w:val="2BA774D5"/>
    <w:rsid w:val="2BA8A344"/>
    <w:rsid w:val="2BA9617F"/>
    <w:rsid w:val="2BA9A670"/>
    <w:rsid w:val="2BAABCCE"/>
    <w:rsid w:val="2BAB8558"/>
    <w:rsid w:val="2BB045C8"/>
    <w:rsid w:val="2BB2E3F5"/>
    <w:rsid w:val="2BB31A1D"/>
    <w:rsid w:val="2BB766C0"/>
    <w:rsid w:val="2BB8D40A"/>
    <w:rsid w:val="2BB91B31"/>
    <w:rsid w:val="2BBBB7D9"/>
    <w:rsid w:val="2BBE03E5"/>
    <w:rsid w:val="2BBF0015"/>
    <w:rsid w:val="2BBF6E3B"/>
    <w:rsid w:val="2BBFAF9F"/>
    <w:rsid w:val="2BC3568D"/>
    <w:rsid w:val="2BC3D112"/>
    <w:rsid w:val="2BC4BB24"/>
    <w:rsid w:val="2BC6EDD8"/>
    <w:rsid w:val="2BC940B8"/>
    <w:rsid w:val="2BCA7A49"/>
    <w:rsid w:val="2BCAB5C0"/>
    <w:rsid w:val="2BCB33B7"/>
    <w:rsid w:val="2BCFFC88"/>
    <w:rsid w:val="2BD42921"/>
    <w:rsid w:val="2BD5EC4E"/>
    <w:rsid w:val="2BD652FF"/>
    <w:rsid w:val="2BDAF391"/>
    <w:rsid w:val="2BDB2F54"/>
    <w:rsid w:val="2BE6443F"/>
    <w:rsid w:val="2BE6A710"/>
    <w:rsid w:val="2BECF9D0"/>
    <w:rsid w:val="2BEF2B10"/>
    <w:rsid w:val="2BF0A574"/>
    <w:rsid w:val="2BF45E21"/>
    <w:rsid w:val="2BF474F1"/>
    <w:rsid w:val="2BF764CB"/>
    <w:rsid w:val="2BF84984"/>
    <w:rsid w:val="2BFA41F6"/>
    <w:rsid w:val="2BFB4E2F"/>
    <w:rsid w:val="2BFB5513"/>
    <w:rsid w:val="2BFBACC0"/>
    <w:rsid w:val="2BFC9BAE"/>
    <w:rsid w:val="2BFD38A5"/>
    <w:rsid w:val="2BFE450C"/>
    <w:rsid w:val="2BFE9938"/>
    <w:rsid w:val="2BFEC4DA"/>
    <w:rsid w:val="2BFEE463"/>
    <w:rsid w:val="2C007D6A"/>
    <w:rsid w:val="2C00FBC2"/>
    <w:rsid w:val="2C014AD0"/>
    <w:rsid w:val="2C03011E"/>
    <w:rsid w:val="2C06FCCE"/>
    <w:rsid w:val="2C0A4BC1"/>
    <w:rsid w:val="2C0B3044"/>
    <w:rsid w:val="2C0B7743"/>
    <w:rsid w:val="2C0C2719"/>
    <w:rsid w:val="2C0E8E62"/>
    <w:rsid w:val="2C1033F7"/>
    <w:rsid w:val="2C107F8A"/>
    <w:rsid w:val="2C16114A"/>
    <w:rsid w:val="2C171A5E"/>
    <w:rsid w:val="2C17C424"/>
    <w:rsid w:val="2C19289F"/>
    <w:rsid w:val="2C1B1C83"/>
    <w:rsid w:val="2C1B96FA"/>
    <w:rsid w:val="2C1EE040"/>
    <w:rsid w:val="2C20CE4B"/>
    <w:rsid w:val="2C21C658"/>
    <w:rsid w:val="2C257DA2"/>
    <w:rsid w:val="2C2A2578"/>
    <w:rsid w:val="2C2D2525"/>
    <w:rsid w:val="2C2DF6E2"/>
    <w:rsid w:val="2C2E0FC8"/>
    <w:rsid w:val="2C2ED479"/>
    <w:rsid w:val="2C31561B"/>
    <w:rsid w:val="2C35DF66"/>
    <w:rsid w:val="2C366054"/>
    <w:rsid w:val="2C3996D7"/>
    <w:rsid w:val="2C3E1456"/>
    <w:rsid w:val="2C3E8DEA"/>
    <w:rsid w:val="2C4149E2"/>
    <w:rsid w:val="2C45DB28"/>
    <w:rsid w:val="2C46780C"/>
    <w:rsid w:val="2C4A796C"/>
    <w:rsid w:val="2C4E8E6E"/>
    <w:rsid w:val="2C4EA2D3"/>
    <w:rsid w:val="2C4ECD6E"/>
    <w:rsid w:val="2C4F5287"/>
    <w:rsid w:val="2C4FE7B3"/>
    <w:rsid w:val="2C5291BD"/>
    <w:rsid w:val="2C531519"/>
    <w:rsid w:val="2C55E8BA"/>
    <w:rsid w:val="2C59352E"/>
    <w:rsid w:val="2C593F5A"/>
    <w:rsid w:val="2C5972C7"/>
    <w:rsid w:val="2C5ECE70"/>
    <w:rsid w:val="2C62E205"/>
    <w:rsid w:val="2C630C3B"/>
    <w:rsid w:val="2C6464F8"/>
    <w:rsid w:val="2C66BD6F"/>
    <w:rsid w:val="2C66C00F"/>
    <w:rsid w:val="2C683D4E"/>
    <w:rsid w:val="2C6E267E"/>
    <w:rsid w:val="2C6E7858"/>
    <w:rsid w:val="2C6EF807"/>
    <w:rsid w:val="2C71B0E7"/>
    <w:rsid w:val="2C72C1EC"/>
    <w:rsid w:val="2C744849"/>
    <w:rsid w:val="2C75678C"/>
    <w:rsid w:val="2C7937F5"/>
    <w:rsid w:val="2C798932"/>
    <w:rsid w:val="2C7AD1D8"/>
    <w:rsid w:val="2C7ADBA5"/>
    <w:rsid w:val="2C7B3ED5"/>
    <w:rsid w:val="2C7D73BC"/>
    <w:rsid w:val="2C7E4565"/>
    <w:rsid w:val="2C805B0F"/>
    <w:rsid w:val="2C8368D7"/>
    <w:rsid w:val="2C842255"/>
    <w:rsid w:val="2C844E50"/>
    <w:rsid w:val="2C869BD4"/>
    <w:rsid w:val="2C874016"/>
    <w:rsid w:val="2C883E3D"/>
    <w:rsid w:val="2C88A196"/>
    <w:rsid w:val="2C88E240"/>
    <w:rsid w:val="2C8AA9BA"/>
    <w:rsid w:val="2C8CFC55"/>
    <w:rsid w:val="2C91661E"/>
    <w:rsid w:val="2C9404EF"/>
    <w:rsid w:val="2C9414C9"/>
    <w:rsid w:val="2C95BA6F"/>
    <w:rsid w:val="2C96AB3F"/>
    <w:rsid w:val="2C97A863"/>
    <w:rsid w:val="2C9A035C"/>
    <w:rsid w:val="2C9AF57D"/>
    <w:rsid w:val="2C9BD393"/>
    <w:rsid w:val="2C9EA918"/>
    <w:rsid w:val="2CA283C6"/>
    <w:rsid w:val="2CA68090"/>
    <w:rsid w:val="2CAC5459"/>
    <w:rsid w:val="2CAF0BE4"/>
    <w:rsid w:val="2CB0C9D0"/>
    <w:rsid w:val="2CB38732"/>
    <w:rsid w:val="2CB3E156"/>
    <w:rsid w:val="2CB5F057"/>
    <w:rsid w:val="2CB80D59"/>
    <w:rsid w:val="2CBA0BDD"/>
    <w:rsid w:val="2CBB2646"/>
    <w:rsid w:val="2CBE85D0"/>
    <w:rsid w:val="2CBEFB10"/>
    <w:rsid w:val="2CC12D4D"/>
    <w:rsid w:val="2CC16D0A"/>
    <w:rsid w:val="2CC2E3CB"/>
    <w:rsid w:val="2CC2F0AB"/>
    <w:rsid w:val="2CC61643"/>
    <w:rsid w:val="2CC9A063"/>
    <w:rsid w:val="2CCA529B"/>
    <w:rsid w:val="2CCAA55A"/>
    <w:rsid w:val="2CCB22D5"/>
    <w:rsid w:val="2CCDE3E3"/>
    <w:rsid w:val="2CD03147"/>
    <w:rsid w:val="2CD082B0"/>
    <w:rsid w:val="2CD1ED24"/>
    <w:rsid w:val="2CD30D07"/>
    <w:rsid w:val="2CD4DC9C"/>
    <w:rsid w:val="2CDAF964"/>
    <w:rsid w:val="2CDC02D0"/>
    <w:rsid w:val="2CDCBD7A"/>
    <w:rsid w:val="2CDCE265"/>
    <w:rsid w:val="2CDD011B"/>
    <w:rsid w:val="2CE20754"/>
    <w:rsid w:val="2CE2D20E"/>
    <w:rsid w:val="2CE507BC"/>
    <w:rsid w:val="2CE62E7A"/>
    <w:rsid w:val="2CEABE84"/>
    <w:rsid w:val="2CEBB4EB"/>
    <w:rsid w:val="2CEF073A"/>
    <w:rsid w:val="2CF0170D"/>
    <w:rsid w:val="2CF0E8FC"/>
    <w:rsid w:val="2CF6194E"/>
    <w:rsid w:val="2CF7AC50"/>
    <w:rsid w:val="2CF9061C"/>
    <w:rsid w:val="2CFAEC0B"/>
    <w:rsid w:val="2CFCC3D4"/>
    <w:rsid w:val="2CFD2601"/>
    <w:rsid w:val="2CFDAC89"/>
    <w:rsid w:val="2D025819"/>
    <w:rsid w:val="2D02B445"/>
    <w:rsid w:val="2D05C672"/>
    <w:rsid w:val="2D06492D"/>
    <w:rsid w:val="2D09C2A8"/>
    <w:rsid w:val="2D0B4380"/>
    <w:rsid w:val="2D0C8E83"/>
    <w:rsid w:val="2D0F4FD1"/>
    <w:rsid w:val="2D108AAF"/>
    <w:rsid w:val="2D1265AE"/>
    <w:rsid w:val="2D131F14"/>
    <w:rsid w:val="2D135754"/>
    <w:rsid w:val="2D178BCD"/>
    <w:rsid w:val="2D1A646C"/>
    <w:rsid w:val="2D1DACE6"/>
    <w:rsid w:val="2D1DD163"/>
    <w:rsid w:val="2D2106CC"/>
    <w:rsid w:val="2D2219F3"/>
    <w:rsid w:val="2D2274FC"/>
    <w:rsid w:val="2D2568A2"/>
    <w:rsid w:val="2D257223"/>
    <w:rsid w:val="2D2730F1"/>
    <w:rsid w:val="2D27580E"/>
    <w:rsid w:val="2D297C02"/>
    <w:rsid w:val="2D2984D0"/>
    <w:rsid w:val="2D2A3C57"/>
    <w:rsid w:val="2D2E7A8E"/>
    <w:rsid w:val="2D350A9F"/>
    <w:rsid w:val="2D3544A9"/>
    <w:rsid w:val="2D36F1E4"/>
    <w:rsid w:val="2D38AF41"/>
    <w:rsid w:val="2D3A11D2"/>
    <w:rsid w:val="2D3E0949"/>
    <w:rsid w:val="2D3FB473"/>
    <w:rsid w:val="2D41AB84"/>
    <w:rsid w:val="2D42428E"/>
    <w:rsid w:val="2D450B1C"/>
    <w:rsid w:val="2D460F24"/>
    <w:rsid w:val="2D482382"/>
    <w:rsid w:val="2D48F6EA"/>
    <w:rsid w:val="2D4941CD"/>
    <w:rsid w:val="2D49A303"/>
    <w:rsid w:val="2D49C8B5"/>
    <w:rsid w:val="2D4CADAB"/>
    <w:rsid w:val="2D4F1287"/>
    <w:rsid w:val="2D5007DD"/>
    <w:rsid w:val="2D50EA16"/>
    <w:rsid w:val="2D522CD3"/>
    <w:rsid w:val="2D5344DF"/>
    <w:rsid w:val="2D566467"/>
    <w:rsid w:val="2D5D43FF"/>
    <w:rsid w:val="2D5E8D12"/>
    <w:rsid w:val="2D5E8D86"/>
    <w:rsid w:val="2D602BB7"/>
    <w:rsid w:val="2D60C57E"/>
    <w:rsid w:val="2D64318D"/>
    <w:rsid w:val="2D67E6EA"/>
    <w:rsid w:val="2D6B1470"/>
    <w:rsid w:val="2D6B8E93"/>
    <w:rsid w:val="2D6F31CB"/>
    <w:rsid w:val="2D6FA39D"/>
    <w:rsid w:val="2D7033A9"/>
    <w:rsid w:val="2D733517"/>
    <w:rsid w:val="2D743542"/>
    <w:rsid w:val="2D753807"/>
    <w:rsid w:val="2D792B08"/>
    <w:rsid w:val="2D79BD4E"/>
    <w:rsid w:val="2D7C581C"/>
    <w:rsid w:val="2D7D03BA"/>
    <w:rsid w:val="2D7F5119"/>
    <w:rsid w:val="2D7F828B"/>
    <w:rsid w:val="2D82100C"/>
    <w:rsid w:val="2D83C5D3"/>
    <w:rsid w:val="2D8402C7"/>
    <w:rsid w:val="2D86FB27"/>
    <w:rsid w:val="2D8ADFF6"/>
    <w:rsid w:val="2D8CEB8A"/>
    <w:rsid w:val="2D8DE499"/>
    <w:rsid w:val="2D902FCA"/>
    <w:rsid w:val="2D906AAC"/>
    <w:rsid w:val="2D913D7B"/>
    <w:rsid w:val="2D92CD5B"/>
    <w:rsid w:val="2D94BE23"/>
    <w:rsid w:val="2D96B083"/>
    <w:rsid w:val="2D9A361D"/>
    <w:rsid w:val="2D9B99ED"/>
    <w:rsid w:val="2D9DACA6"/>
    <w:rsid w:val="2D9EA9D9"/>
    <w:rsid w:val="2D9ED9C0"/>
    <w:rsid w:val="2D9F1153"/>
    <w:rsid w:val="2DA1F848"/>
    <w:rsid w:val="2DA25C3C"/>
    <w:rsid w:val="2DA276C5"/>
    <w:rsid w:val="2DA3FBED"/>
    <w:rsid w:val="2DA78090"/>
    <w:rsid w:val="2DA7DBAE"/>
    <w:rsid w:val="2DA82E93"/>
    <w:rsid w:val="2DAC23D6"/>
    <w:rsid w:val="2DAD5548"/>
    <w:rsid w:val="2DADEB4B"/>
    <w:rsid w:val="2DADF364"/>
    <w:rsid w:val="2DAE88D4"/>
    <w:rsid w:val="2DB088DB"/>
    <w:rsid w:val="2DB206B8"/>
    <w:rsid w:val="2DB51D01"/>
    <w:rsid w:val="2DB620EB"/>
    <w:rsid w:val="2DB72BF2"/>
    <w:rsid w:val="2DBAA8AA"/>
    <w:rsid w:val="2DBD36A5"/>
    <w:rsid w:val="2DBEED28"/>
    <w:rsid w:val="2DC46C8F"/>
    <w:rsid w:val="2DC5699D"/>
    <w:rsid w:val="2DC5B111"/>
    <w:rsid w:val="2DC82FBE"/>
    <w:rsid w:val="2DCB02C1"/>
    <w:rsid w:val="2DCD8A83"/>
    <w:rsid w:val="2DCE3477"/>
    <w:rsid w:val="2DD04207"/>
    <w:rsid w:val="2DD0D16C"/>
    <w:rsid w:val="2DD2083E"/>
    <w:rsid w:val="2DD395EB"/>
    <w:rsid w:val="2DD650F1"/>
    <w:rsid w:val="2DD943A6"/>
    <w:rsid w:val="2DDFA829"/>
    <w:rsid w:val="2DE4E030"/>
    <w:rsid w:val="2DE5C77A"/>
    <w:rsid w:val="2DE8A18F"/>
    <w:rsid w:val="2DEA4601"/>
    <w:rsid w:val="2DEA6960"/>
    <w:rsid w:val="2DEC6804"/>
    <w:rsid w:val="2DED71C7"/>
    <w:rsid w:val="2DEDFC3D"/>
    <w:rsid w:val="2DEE2A35"/>
    <w:rsid w:val="2DEFF318"/>
    <w:rsid w:val="2DF3ED6C"/>
    <w:rsid w:val="2DF40FEE"/>
    <w:rsid w:val="2DF444AA"/>
    <w:rsid w:val="2DF60B2A"/>
    <w:rsid w:val="2DF624C2"/>
    <w:rsid w:val="2DF6C556"/>
    <w:rsid w:val="2DFA76A0"/>
    <w:rsid w:val="2E01579A"/>
    <w:rsid w:val="2E033703"/>
    <w:rsid w:val="2E0447D0"/>
    <w:rsid w:val="2E046B1B"/>
    <w:rsid w:val="2E094A96"/>
    <w:rsid w:val="2E0A0FE3"/>
    <w:rsid w:val="2E0B3E07"/>
    <w:rsid w:val="2E0E2B1C"/>
    <w:rsid w:val="2E0EEC43"/>
    <w:rsid w:val="2E10604B"/>
    <w:rsid w:val="2E12E8CA"/>
    <w:rsid w:val="2E136845"/>
    <w:rsid w:val="2E1586D8"/>
    <w:rsid w:val="2E159A87"/>
    <w:rsid w:val="2E16242D"/>
    <w:rsid w:val="2E17FFA5"/>
    <w:rsid w:val="2E1D25F5"/>
    <w:rsid w:val="2E1D3945"/>
    <w:rsid w:val="2E1E6550"/>
    <w:rsid w:val="2E250723"/>
    <w:rsid w:val="2E262880"/>
    <w:rsid w:val="2E264701"/>
    <w:rsid w:val="2E27EA36"/>
    <w:rsid w:val="2E28AC4D"/>
    <w:rsid w:val="2E31E2AD"/>
    <w:rsid w:val="2E33A182"/>
    <w:rsid w:val="2E34DD42"/>
    <w:rsid w:val="2E357374"/>
    <w:rsid w:val="2E35CF42"/>
    <w:rsid w:val="2E3A6D6A"/>
    <w:rsid w:val="2E3B1025"/>
    <w:rsid w:val="2E403513"/>
    <w:rsid w:val="2E408EA6"/>
    <w:rsid w:val="2E482F6F"/>
    <w:rsid w:val="2E492592"/>
    <w:rsid w:val="2E49DDAE"/>
    <w:rsid w:val="2E4B71C0"/>
    <w:rsid w:val="2E4FCC05"/>
    <w:rsid w:val="2E514D59"/>
    <w:rsid w:val="2E51EA64"/>
    <w:rsid w:val="2E523033"/>
    <w:rsid w:val="2E534863"/>
    <w:rsid w:val="2E53F34E"/>
    <w:rsid w:val="2E543033"/>
    <w:rsid w:val="2E560BEC"/>
    <w:rsid w:val="2E56762B"/>
    <w:rsid w:val="2E5A7EFB"/>
    <w:rsid w:val="2E5B5A64"/>
    <w:rsid w:val="2E5D0CCD"/>
    <w:rsid w:val="2E5D25F3"/>
    <w:rsid w:val="2E5D6CC4"/>
    <w:rsid w:val="2E5F31A3"/>
    <w:rsid w:val="2E5FC912"/>
    <w:rsid w:val="2E6051F0"/>
    <w:rsid w:val="2E61A23D"/>
    <w:rsid w:val="2E62BE0F"/>
    <w:rsid w:val="2E64DA40"/>
    <w:rsid w:val="2E64EF2B"/>
    <w:rsid w:val="2E667EC7"/>
    <w:rsid w:val="2E675030"/>
    <w:rsid w:val="2E685110"/>
    <w:rsid w:val="2E6976A4"/>
    <w:rsid w:val="2E6AAA71"/>
    <w:rsid w:val="2E6C45A0"/>
    <w:rsid w:val="2E6F0DE6"/>
    <w:rsid w:val="2E6FB407"/>
    <w:rsid w:val="2E71D167"/>
    <w:rsid w:val="2E721988"/>
    <w:rsid w:val="2E7A859C"/>
    <w:rsid w:val="2E7AAF60"/>
    <w:rsid w:val="2E7E0A5E"/>
    <w:rsid w:val="2E7E37F6"/>
    <w:rsid w:val="2E80FD89"/>
    <w:rsid w:val="2E83F52B"/>
    <w:rsid w:val="2E87CA18"/>
    <w:rsid w:val="2E8AAC65"/>
    <w:rsid w:val="2E8AF0D4"/>
    <w:rsid w:val="2E8CC7BA"/>
    <w:rsid w:val="2E8D6C1D"/>
    <w:rsid w:val="2E8FE2C9"/>
    <w:rsid w:val="2E8FE325"/>
    <w:rsid w:val="2E90335C"/>
    <w:rsid w:val="2E935014"/>
    <w:rsid w:val="2E95B667"/>
    <w:rsid w:val="2EA0545E"/>
    <w:rsid w:val="2EA2761D"/>
    <w:rsid w:val="2EA358A2"/>
    <w:rsid w:val="2EA3BF3A"/>
    <w:rsid w:val="2EA47847"/>
    <w:rsid w:val="2EA5D066"/>
    <w:rsid w:val="2EA75CED"/>
    <w:rsid w:val="2EA7956B"/>
    <w:rsid w:val="2EAFE41F"/>
    <w:rsid w:val="2EB05D0E"/>
    <w:rsid w:val="2EB06DDB"/>
    <w:rsid w:val="2EB150DF"/>
    <w:rsid w:val="2EB34238"/>
    <w:rsid w:val="2EB3CBEB"/>
    <w:rsid w:val="2EB41DCB"/>
    <w:rsid w:val="2EB5F4E3"/>
    <w:rsid w:val="2EB9C0CF"/>
    <w:rsid w:val="2EBA8BEE"/>
    <w:rsid w:val="2EBF0944"/>
    <w:rsid w:val="2EC1E32E"/>
    <w:rsid w:val="2EC55E56"/>
    <w:rsid w:val="2EC60932"/>
    <w:rsid w:val="2EC6A432"/>
    <w:rsid w:val="2EC7A47D"/>
    <w:rsid w:val="2EC7CDF9"/>
    <w:rsid w:val="2EC85398"/>
    <w:rsid w:val="2ECA90B1"/>
    <w:rsid w:val="2ECE17ED"/>
    <w:rsid w:val="2ED22B7B"/>
    <w:rsid w:val="2ED640E8"/>
    <w:rsid w:val="2ED8A21D"/>
    <w:rsid w:val="2ED949AF"/>
    <w:rsid w:val="2EDB7143"/>
    <w:rsid w:val="2EDC3719"/>
    <w:rsid w:val="2EDCD44D"/>
    <w:rsid w:val="2EE19383"/>
    <w:rsid w:val="2EE2CE45"/>
    <w:rsid w:val="2EE321B5"/>
    <w:rsid w:val="2EE622A9"/>
    <w:rsid w:val="2EE95E7E"/>
    <w:rsid w:val="2EEE979F"/>
    <w:rsid w:val="2EEEF10E"/>
    <w:rsid w:val="2EEFF87B"/>
    <w:rsid w:val="2EF0350B"/>
    <w:rsid w:val="2EF15780"/>
    <w:rsid w:val="2EF1A338"/>
    <w:rsid w:val="2EF6931C"/>
    <w:rsid w:val="2EF760F2"/>
    <w:rsid w:val="2EF83838"/>
    <w:rsid w:val="2EF93DBB"/>
    <w:rsid w:val="2EF9A862"/>
    <w:rsid w:val="2EFC7C90"/>
    <w:rsid w:val="2EFCF28B"/>
    <w:rsid w:val="2EFD7171"/>
    <w:rsid w:val="2EFD7A5A"/>
    <w:rsid w:val="2EFDEDA0"/>
    <w:rsid w:val="2EFE9998"/>
    <w:rsid w:val="2EFF24CB"/>
    <w:rsid w:val="2F043A46"/>
    <w:rsid w:val="2F04451A"/>
    <w:rsid w:val="2F0542F0"/>
    <w:rsid w:val="2F0A807E"/>
    <w:rsid w:val="2F0C1141"/>
    <w:rsid w:val="2F0F5830"/>
    <w:rsid w:val="2F10BF26"/>
    <w:rsid w:val="2F119D5B"/>
    <w:rsid w:val="2F11E9A0"/>
    <w:rsid w:val="2F120ABB"/>
    <w:rsid w:val="2F15575F"/>
    <w:rsid w:val="2F187F18"/>
    <w:rsid w:val="2F18941B"/>
    <w:rsid w:val="2F1A66F2"/>
    <w:rsid w:val="2F1B032C"/>
    <w:rsid w:val="2F1BE567"/>
    <w:rsid w:val="2F1DCE2D"/>
    <w:rsid w:val="2F20EBA0"/>
    <w:rsid w:val="2F2164D9"/>
    <w:rsid w:val="2F2255AC"/>
    <w:rsid w:val="2F232A60"/>
    <w:rsid w:val="2F232F49"/>
    <w:rsid w:val="2F247861"/>
    <w:rsid w:val="2F249DD3"/>
    <w:rsid w:val="2F263556"/>
    <w:rsid w:val="2F2ABDC0"/>
    <w:rsid w:val="2F2E9217"/>
    <w:rsid w:val="2F30F0D0"/>
    <w:rsid w:val="2F3399D1"/>
    <w:rsid w:val="2F36D5C5"/>
    <w:rsid w:val="2F36FE00"/>
    <w:rsid w:val="2F37CA2B"/>
    <w:rsid w:val="2F39F4C6"/>
    <w:rsid w:val="2F3E54D5"/>
    <w:rsid w:val="2F3FC624"/>
    <w:rsid w:val="2F40EE1F"/>
    <w:rsid w:val="2F4257A0"/>
    <w:rsid w:val="2F4388B2"/>
    <w:rsid w:val="2F439AA7"/>
    <w:rsid w:val="2F44E67E"/>
    <w:rsid w:val="2F4B5878"/>
    <w:rsid w:val="2F4C91C6"/>
    <w:rsid w:val="2F4EED29"/>
    <w:rsid w:val="2F58B304"/>
    <w:rsid w:val="2F5BEA4E"/>
    <w:rsid w:val="2F5DDE3F"/>
    <w:rsid w:val="2F5F877F"/>
    <w:rsid w:val="2F5FE80A"/>
    <w:rsid w:val="2F62820D"/>
    <w:rsid w:val="2F6287B2"/>
    <w:rsid w:val="2F639AF8"/>
    <w:rsid w:val="2F64BD8E"/>
    <w:rsid w:val="2F66BC66"/>
    <w:rsid w:val="2F69040F"/>
    <w:rsid w:val="2F6CA92C"/>
    <w:rsid w:val="2F6CBF4B"/>
    <w:rsid w:val="2F6E03D5"/>
    <w:rsid w:val="2F700645"/>
    <w:rsid w:val="2F709AED"/>
    <w:rsid w:val="2F711B60"/>
    <w:rsid w:val="2F7361DF"/>
    <w:rsid w:val="2F773E43"/>
    <w:rsid w:val="2F78F7BB"/>
    <w:rsid w:val="2F7A2CB6"/>
    <w:rsid w:val="2F7A5345"/>
    <w:rsid w:val="2F7B1B6B"/>
    <w:rsid w:val="2F804C33"/>
    <w:rsid w:val="2F858563"/>
    <w:rsid w:val="2F887E15"/>
    <w:rsid w:val="2F888D6F"/>
    <w:rsid w:val="2F89096C"/>
    <w:rsid w:val="2F8A1BEF"/>
    <w:rsid w:val="2F8C078F"/>
    <w:rsid w:val="2F8FAA2E"/>
    <w:rsid w:val="2F933DE1"/>
    <w:rsid w:val="2F945495"/>
    <w:rsid w:val="2F94E56B"/>
    <w:rsid w:val="2F98CB49"/>
    <w:rsid w:val="2F9AC3D1"/>
    <w:rsid w:val="2F9D10D5"/>
    <w:rsid w:val="2F9E2744"/>
    <w:rsid w:val="2F9FB35E"/>
    <w:rsid w:val="2FA3CCF7"/>
    <w:rsid w:val="2FA8634F"/>
    <w:rsid w:val="2FA98DFB"/>
    <w:rsid w:val="2FAA3A82"/>
    <w:rsid w:val="2FAB92FF"/>
    <w:rsid w:val="2FABB77B"/>
    <w:rsid w:val="2FAE0AE4"/>
    <w:rsid w:val="2FAFED1B"/>
    <w:rsid w:val="2FB0287D"/>
    <w:rsid w:val="2FB22AE5"/>
    <w:rsid w:val="2FBA9981"/>
    <w:rsid w:val="2FBB1A8D"/>
    <w:rsid w:val="2FBC5E23"/>
    <w:rsid w:val="2FBEDD56"/>
    <w:rsid w:val="2FBEF71F"/>
    <w:rsid w:val="2FBFF3FE"/>
    <w:rsid w:val="2FC1899A"/>
    <w:rsid w:val="2FC2624F"/>
    <w:rsid w:val="2FC2E3A5"/>
    <w:rsid w:val="2FC45BF5"/>
    <w:rsid w:val="2FC4C32F"/>
    <w:rsid w:val="2FC5B43A"/>
    <w:rsid w:val="2FC6F06D"/>
    <w:rsid w:val="2FC7139B"/>
    <w:rsid w:val="2FC7C4B6"/>
    <w:rsid w:val="2FC80A71"/>
    <w:rsid w:val="2FC8339A"/>
    <w:rsid w:val="2FC9EBBE"/>
    <w:rsid w:val="2FCBBEB7"/>
    <w:rsid w:val="2FCDA3BA"/>
    <w:rsid w:val="2FCF6841"/>
    <w:rsid w:val="2FD08795"/>
    <w:rsid w:val="2FD1BAF4"/>
    <w:rsid w:val="2FD1F305"/>
    <w:rsid w:val="2FD42764"/>
    <w:rsid w:val="2FD7E9BE"/>
    <w:rsid w:val="2FD9B42C"/>
    <w:rsid w:val="2FDA8B2D"/>
    <w:rsid w:val="2FDB4714"/>
    <w:rsid w:val="2FDD5034"/>
    <w:rsid w:val="2FDDBFF2"/>
    <w:rsid w:val="2FE4C215"/>
    <w:rsid w:val="2FE5A2FD"/>
    <w:rsid w:val="2FE74A1A"/>
    <w:rsid w:val="2FEA281E"/>
    <w:rsid w:val="2FF0C835"/>
    <w:rsid w:val="2FF1AE5A"/>
    <w:rsid w:val="2FF30622"/>
    <w:rsid w:val="2FF529DD"/>
    <w:rsid w:val="2FFA5DAA"/>
    <w:rsid w:val="2FFB63C5"/>
    <w:rsid w:val="2FFE62B7"/>
    <w:rsid w:val="2FFFF815"/>
    <w:rsid w:val="300353AF"/>
    <w:rsid w:val="30057CDE"/>
    <w:rsid w:val="300621A3"/>
    <w:rsid w:val="30078A9E"/>
    <w:rsid w:val="300916EC"/>
    <w:rsid w:val="3009AB5F"/>
    <w:rsid w:val="300C5C85"/>
    <w:rsid w:val="300DF83F"/>
    <w:rsid w:val="3010917B"/>
    <w:rsid w:val="3010C61B"/>
    <w:rsid w:val="30151CD9"/>
    <w:rsid w:val="30177FA8"/>
    <w:rsid w:val="301A2C60"/>
    <w:rsid w:val="301C1DCF"/>
    <w:rsid w:val="301D4303"/>
    <w:rsid w:val="301D9536"/>
    <w:rsid w:val="3021CB91"/>
    <w:rsid w:val="30239B2B"/>
    <w:rsid w:val="3025DFC5"/>
    <w:rsid w:val="30262CB3"/>
    <w:rsid w:val="302AD3FF"/>
    <w:rsid w:val="302BC7C5"/>
    <w:rsid w:val="302C38CB"/>
    <w:rsid w:val="302D9FA2"/>
    <w:rsid w:val="302EB838"/>
    <w:rsid w:val="30316814"/>
    <w:rsid w:val="30317A57"/>
    <w:rsid w:val="30320E92"/>
    <w:rsid w:val="30324FA5"/>
    <w:rsid w:val="30375F95"/>
    <w:rsid w:val="3037A7C3"/>
    <w:rsid w:val="30387BF2"/>
    <w:rsid w:val="30388816"/>
    <w:rsid w:val="303911BF"/>
    <w:rsid w:val="303CB5C3"/>
    <w:rsid w:val="303D437A"/>
    <w:rsid w:val="303F8E49"/>
    <w:rsid w:val="303FD8CB"/>
    <w:rsid w:val="304306C0"/>
    <w:rsid w:val="30489279"/>
    <w:rsid w:val="3049500B"/>
    <w:rsid w:val="304BC789"/>
    <w:rsid w:val="304C6CCA"/>
    <w:rsid w:val="304CD521"/>
    <w:rsid w:val="304D28E9"/>
    <w:rsid w:val="304DA664"/>
    <w:rsid w:val="30534993"/>
    <w:rsid w:val="3053DF5A"/>
    <w:rsid w:val="3054C710"/>
    <w:rsid w:val="3057F5F1"/>
    <w:rsid w:val="305B8DEA"/>
    <w:rsid w:val="305DD7B5"/>
    <w:rsid w:val="305EF37D"/>
    <w:rsid w:val="305FCF84"/>
    <w:rsid w:val="3060C22D"/>
    <w:rsid w:val="30615DA5"/>
    <w:rsid w:val="30664AFF"/>
    <w:rsid w:val="30668126"/>
    <w:rsid w:val="306A97AE"/>
    <w:rsid w:val="306D2A9A"/>
    <w:rsid w:val="306E514B"/>
    <w:rsid w:val="306F2E5E"/>
    <w:rsid w:val="30732A83"/>
    <w:rsid w:val="30737CCF"/>
    <w:rsid w:val="3073C018"/>
    <w:rsid w:val="3074111F"/>
    <w:rsid w:val="3074F823"/>
    <w:rsid w:val="3076446B"/>
    <w:rsid w:val="30768504"/>
    <w:rsid w:val="30784212"/>
    <w:rsid w:val="307AF67C"/>
    <w:rsid w:val="307CD886"/>
    <w:rsid w:val="307E0730"/>
    <w:rsid w:val="3080185C"/>
    <w:rsid w:val="3080F012"/>
    <w:rsid w:val="308384ED"/>
    <w:rsid w:val="3085CECE"/>
    <w:rsid w:val="3087AB68"/>
    <w:rsid w:val="308B9024"/>
    <w:rsid w:val="308DE972"/>
    <w:rsid w:val="3090B086"/>
    <w:rsid w:val="3090DB95"/>
    <w:rsid w:val="3090E076"/>
    <w:rsid w:val="309425AA"/>
    <w:rsid w:val="30949BAD"/>
    <w:rsid w:val="3097637E"/>
    <w:rsid w:val="30983084"/>
    <w:rsid w:val="309930BA"/>
    <w:rsid w:val="30998EB7"/>
    <w:rsid w:val="309CF2CE"/>
    <w:rsid w:val="309DC2E6"/>
    <w:rsid w:val="309E15FA"/>
    <w:rsid w:val="309FF5B8"/>
    <w:rsid w:val="30A1414F"/>
    <w:rsid w:val="30A465C8"/>
    <w:rsid w:val="30A89D09"/>
    <w:rsid w:val="30A98A15"/>
    <w:rsid w:val="30AA920C"/>
    <w:rsid w:val="30ABCAB8"/>
    <w:rsid w:val="30AC515C"/>
    <w:rsid w:val="30ACFEDB"/>
    <w:rsid w:val="30B043B1"/>
    <w:rsid w:val="30B08651"/>
    <w:rsid w:val="30B594F4"/>
    <w:rsid w:val="30B5F22B"/>
    <w:rsid w:val="30B62B78"/>
    <w:rsid w:val="30B7F636"/>
    <w:rsid w:val="30C0D610"/>
    <w:rsid w:val="30C33D33"/>
    <w:rsid w:val="30C3ABD2"/>
    <w:rsid w:val="30C7960A"/>
    <w:rsid w:val="30C7A119"/>
    <w:rsid w:val="30CD8E48"/>
    <w:rsid w:val="30CE1AF9"/>
    <w:rsid w:val="30CF8203"/>
    <w:rsid w:val="30D14C8A"/>
    <w:rsid w:val="30D3DE28"/>
    <w:rsid w:val="30D5B891"/>
    <w:rsid w:val="30D77FDD"/>
    <w:rsid w:val="30D8724D"/>
    <w:rsid w:val="30DA8F8F"/>
    <w:rsid w:val="30DAD990"/>
    <w:rsid w:val="30DC1FA6"/>
    <w:rsid w:val="30DE79F7"/>
    <w:rsid w:val="30DEEDB6"/>
    <w:rsid w:val="30DFBAA8"/>
    <w:rsid w:val="30DFEAB1"/>
    <w:rsid w:val="30E0F951"/>
    <w:rsid w:val="30E14EB0"/>
    <w:rsid w:val="30E15F7A"/>
    <w:rsid w:val="30E1AE03"/>
    <w:rsid w:val="30E221FF"/>
    <w:rsid w:val="30E2CBC9"/>
    <w:rsid w:val="30E3CDB0"/>
    <w:rsid w:val="30E41F74"/>
    <w:rsid w:val="30E554C4"/>
    <w:rsid w:val="30E7C692"/>
    <w:rsid w:val="30E80886"/>
    <w:rsid w:val="30EABA20"/>
    <w:rsid w:val="30ED0515"/>
    <w:rsid w:val="30EDA34E"/>
    <w:rsid w:val="30EEB04A"/>
    <w:rsid w:val="30F0410F"/>
    <w:rsid w:val="30F17DC1"/>
    <w:rsid w:val="30F27FAB"/>
    <w:rsid w:val="30F375DB"/>
    <w:rsid w:val="30F49554"/>
    <w:rsid w:val="30F49C65"/>
    <w:rsid w:val="30F6A5CA"/>
    <w:rsid w:val="30F79EB7"/>
    <w:rsid w:val="30FB1324"/>
    <w:rsid w:val="30FD9E6E"/>
    <w:rsid w:val="30FF07A2"/>
    <w:rsid w:val="310098C1"/>
    <w:rsid w:val="3102B840"/>
    <w:rsid w:val="3102BB9D"/>
    <w:rsid w:val="3103DFCC"/>
    <w:rsid w:val="310B2DA6"/>
    <w:rsid w:val="310CCF91"/>
    <w:rsid w:val="310F657E"/>
    <w:rsid w:val="3112136B"/>
    <w:rsid w:val="311350C9"/>
    <w:rsid w:val="3119B41A"/>
    <w:rsid w:val="3119C3B4"/>
    <w:rsid w:val="311A8149"/>
    <w:rsid w:val="311AF099"/>
    <w:rsid w:val="311AF10B"/>
    <w:rsid w:val="311B2819"/>
    <w:rsid w:val="311C112F"/>
    <w:rsid w:val="311C45E4"/>
    <w:rsid w:val="311C6B40"/>
    <w:rsid w:val="311ECE4C"/>
    <w:rsid w:val="311F6310"/>
    <w:rsid w:val="31214048"/>
    <w:rsid w:val="3122544A"/>
    <w:rsid w:val="3127F90D"/>
    <w:rsid w:val="3129A575"/>
    <w:rsid w:val="312A974A"/>
    <w:rsid w:val="312E59AC"/>
    <w:rsid w:val="312EF800"/>
    <w:rsid w:val="3134C21D"/>
    <w:rsid w:val="313518C1"/>
    <w:rsid w:val="31353D27"/>
    <w:rsid w:val="3135CCD1"/>
    <w:rsid w:val="3137D35E"/>
    <w:rsid w:val="313821F8"/>
    <w:rsid w:val="3138EC50"/>
    <w:rsid w:val="31391240"/>
    <w:rsid w:val="313A2A49"/>
    <w:rsid w:val="313BBFC6"/>
    <w:rsid w:val="313D261D"/>
    <w:rsid w:val="313E7B7F"/>
    <w:rsid w:val="31412076"/>
    <w:rsid w:val="31453311"/>
    <w:rsid w:val="3145A1FE"/>
    <w:rsid w:val="3147BF22"/>
    <w:rsid w:val="314CC57E"/>
    <w:rsid w:val="314E3BD4"/>
    <w:rsid w:val="314FB27F"/>
    <w:rsid w:val="3150D01C"/>
    <w:rsid w:val="3151228C"/>
    <w:rsid w:val="31515713"/>
    <w:rsid w:val="31519F94"/>
    <w:rsid w:val="3154351C"/>
    <w:rsid w:val="3156CFC3"/>
    <w:rsid w:val="315CE888"/>
    <w:rsid w:val="315DB1D4"/>
    <w:rsid w:val="315DBA4E"/>
    <w:rsid w:val="315EE506"/>
    <w:rsid w:val="315FA627"/>
    <w:rsid w:val="315FBECE"/>
    <w:rsid w:val="31622249"/>
    <w:rsid w:val="31644377"/>
    <w:rsid w:val="31649897"/>
    <w:rsid w:val="3165B5E4"/>
    <w:rsid w:val="316A3B8D"/>
    <w:rsid w:val="316FF7EE"/>
    <w:rsid w:val="3170561A"/>
    <w:rsid w:val="3174607D"/>
    <w:rsid w:val="3174A29E"/>
    <w:rsid w:val="3174CE4D"/>
    <w:rsid w:val="3174F505"/>
    <w:rsid w:val="3177D99C"/>
    <w:rsid w:val="31781D2F"/>
    <w:rsid w:val="317872AA"/>
    <w:rsid w:val="3178F8EA"/>
    <w:rsid w:val="31798519"/>
    <w:rsid w:val="31800126"/>
    <w:rsid w:val="31830D2F"/>
    <w:rsid w:val="3183826F"/>
    <w:rsid w:val="31866AE0"/>
    <w:rsid w:val="3187A33D"/>
    <w:rsid w:val="318A41EC"/>
    <w:rsid w:val="318DADC4"/>
    <w:rsid w:val="31920F5C"/>
    <w:rsid w:val="31952B43"/>
    <w:rsid w:val="3195B734"/>
    <w:rsid w:val="3197A1E3"/>
    <w:rsid w:val="319F2CCB"/>
    <w:rsid w:val="31A04720"/>
    <w:rsid w:val="31A0A199"/>
    <w:rsid w:val="31A58FE7"/>
    <w:rsid w:val="31A65D67"/>
    <w:rsid w:val="31A7CEB0"/>
    <w:rsid w:val="31AFBD95"/>
    <w:rsid w:val="31B2C06B"/>
    <w:rsid w:val="31B49240"/>
    <w:rsid w:val="31B81519"/>
    <w:rsid w:val="31B94449"/>
    <w:rsid w:val="31BA0723"/>
    <w:rsid w:val="31BA6F64"/>
    <w:rsid w:val="31BD5D2D"/>
    <w:rsid w:val="31BDD041"/>
    <w:rsid w:val="31BE1B93"/>
    <w:rsid w:val="31C28F4E"/>
    <w:rsid w:val="31C4B411"/>
    <w:rsid w:val="31C82AF1"/>
    <w:rsid w:val="31C83201"/>
    <w:rsid w:val="31CA4EA8"/>
    <w:rsid w:val="31CC4669"/>
    <w:rsid w:val="31D05CDB"/>
    <w:rsid w:val="31D3AC45"/>
    <w:rsid w:val="31D3FA22"/>
    <w:rsid w:val="31D423CF"/>
    <w:rsid w:val="31D54C7E"/>
    <w:rsid w:val="31D57E18"/>
    <w:rsid w:val="31D5C874"/>
    <w:rsid w:val="31D91E23"/>
    <w:rsid w:val="31D9437B"/>
    <w:rsid w:val="31D9750F"/>
    <w:rsid w:val="31DFED82"/>
    <w:rsid w:val="31E1DB82"/>
    <w:rsid w:val="31E1DC5A"/>
    <w:rsid w:val="31E2155E"/>
    <w:rsid w:val="31E4791C"/>
    <w:rsid w:val="31E80726"/>
    <w:rsid w:val="31E9E805"/>
    <w:rsid w:val="31EB3B21"/>
    <w:rsid w:val="31EC8578"/>
    <w:rsid w:val="31ED09FC"/>
    <w:rsid w:val="31EE3C5A"/>
    <w:rsid w:val="31EE675A"/>
    <w:rsid w:val="31EF6F77"/>
    <w:rsid w:val="31F5413D"/>
    <w:rsid w:val="31F93272"/>
    <w:rsid w:val="31FC4BE1"/>
    <w:rsid w:val="31FE46E4"/>
    <w:rsid w:val="31FF62A0"/>
    <w:rsid w:val="32043E11"/>
    <w:rsid w:val="32112D4B"/>
    <w:rsid w:val="32120DEF"/>
    <w:rsid w:val="32177DB3"/>
    <w:rsid w:val="3217B667"/>
    <w:rsid w:val="3218ECEE"/>
    <w:rsid w:val="321CB195"/>
    <w:rsid w:val="321D8CC6"/>
    <w:rsid w:val="321E7BD2"/>
    <w:rsid w:val="321F48E3"/>
    <w:rsid w:val="32207E85"/>
    <w:rsid w:val="3221381A"/>
    <w:rsid w:val="3224A8C1"/>
    <w:rsid w:val="32256982"/>
    <w:rsid w:val="32297E18"/>
    <w:rsid w:val="322A3F01"/>
    <w:rsid w:val="322C30DB"/>
    <w:rsid w:val="3230DC42"/>
    <w:rsid w:val="32334493"/>
    <w:rsid w:val="32354869"/>
    <w:rsid w:val="32381EF7"/>
    <w:rsid w:val="32397EA9"/>
    <w:rsid w:val="323A25CD"/>
    <w:rsid w:val="323B4E7D"/>
    <w:rsid w:val="32409E71"/>
    <w:rsid w:val="32417389"/>
    <w:rsid w:val="3244E18F"/>
    <w:rsid w:val="324A83C8"/>
    <w:rsid w:val="324B83AC"/>
    <w:rsid w:val="324D5F81"/>
    <w:rsid w:val="324EF567"/>
    <w:rsid w:val="324F090D"/>
    <w:rsid w:val="324F1CBF"/>
    <w:rsid w:val="324FF944"/>
    <w:rsid w:val="32546746"/>
    <w:rsid w:val="3259CD62"/>
    <w:rsid w:val="325A05C9"/>
    <w:rsid w:val="325B2497"/>
    <w:rsid w:val="325E6653"/>
    <w:rsid w:val="3262C193"/>
    <w:rsid w:val="32648605"/>
    <w:rsid w:val="32648B88"/>
    <w:rsid w:val="32666919"/>
    <w:rsid w:val="326869B7"/>
    <w:rsid w:val="3268A110"/>
    <w:rsid w:val="3268BFA4"/>
    <w:rsid w:val="326CDDFB"/>
    <w:rsid w:val="326D6465"/>
    <w:rsid w:val="326DCD1A"/>
    <w:rsid w:val="3271008E"/>
    <w:rsid w:val="3276232E"/>
    <w:rsid w:val="32772AB2"/>
    <w:rsid w:val="327809D4"/>
    <w:rsid w:val="327A1139"/>
    <w:rsid w:val="327B69C8"/>
    <w:rsid w:val="327D213F"/>
    <w:rsid w:val="3280563A"/>
    <w:rsid w:val="3280FFF4"/>
    <w:rsid w:val="32816D4D"/>
    <w:rsid w:val="3284AAAD"/>
    <w:rsid w:val="32853706"/>
    <w:rsid w:val="32861DEF"/>
    <w:rsid w:val="328BDE14"/>
    <w:rsid w:val="328BF97C"/>
    <w:rsid w:val="328C080B"/>
    <w:rsid w:val="328CAD38"/>
    <w:rsid w:val="3290FCC7"/>
    <w:rsid w:val="32939EE7"/>
    <w:rsid w:val="32943EFB"/>
    <w:rsid w:val="32957103"/>
    <w:rsid w:val="3298691F"/>
    <w:rsid w:val="3298DCB7"/>
    <w:rsid w:val="32996267"/>
    <w:rsid w:val="329AC629"/>
    <w:rsid w:val="329D1A05"/>
    <w:rsid w:val="329D61E7"/>
    <w:rsid w:val="329F6049"/>
    <w:rsid w:val="32A296C9"/>
    <w:rsid w:val="32A3D822"/>
    <w:rsid w:val="32A49DC5"/>
    <w:rsid w:val="32A6D07E"/>
    <w:rsid w:val="32A83249"/>
    <w:rsid w:val="32A968F9"/>
    <w:rsid w:val="32ACFC0E"/>
    <w:rsid w:val="32B03695"/>
    <w:rsid w:val="32B11BC5"/>
    <w:rsid w:val="32B6F6B6"/>
    <w:rsid w:val="32B78AB3"/>
    <w:rsid w:val="32B9450A"/>
    <w:rsid w:val="32B9A769"/>
    <w:rsid w:val="32BA001D"/>
    <w:rsid w:val="32BC8461"/>
    <w:rsid w:val="32BC9FC8"/>
    <w:rsid w:val="32BF8B78"/>
    <w:rsid w:val="32C02090"/>
    <w:rsid w:val="32C0DD68"/>
    <w:rsid w:val="32C1DCFC"/>
    <w:rsid w:val="32C2C75A"/>
    <w:rsid w:val="32C2FA98"/>
    <w:rsid w:val="32C3D731"/>
    <w:rsid w:val="32C6B2C4"/>
    <w:rsid w:val="32C6EEEE"/>
    <w:rsid w:val="32C9846A"/>
    <w:rsid w:val="32D07740"/>
    <w:rsid w:val="32D43D19"/>
    <w:rsid w:val="32D76DE1"/>
    <w:rsid w:val="32D7D3C7"/>
    <w:rsid w:val="32D94E90"/>
    <w:rsid w:val="32D99E93"/>
    <w:rsid w:val="32D9B607"/>
    <w:rsid w:val="32DD4F52"/>
    <w:rsid w:val="32DD97CC"/>
    <w:rsid w:val="32DDDFF6"/>
    <w:rsid w:val="32E1BA99"/>
    <w:rsid w:val="32E1DECB"/>
    <w:rsid w:val="32E211DE"/>
    <w:rsid w:val="32E393E5"/>
    <w:rsid w:val="32E6E766"/>
    <w:rsid w:val="32E74757"/>
    <w:rsid w:val="32E962D5"/>
    <w:rsid w:val="32EAF693"/>
    <w:rsid w:val="32EF10D8"/>
    <w:rsid w:val="32F058A1"/>
    <w:rsid w:val="32F80FB5"/>
    <w:rsid w:val="32F83336"/>
    <w:rsid w:val="330092FE"/>
    <w:rsid w:val="33015BFD"/>
    <w:rsid w:val="3301830E"/>
    <w:rsid w:val="33019BEC"/>
    <w:rsid w:val="3302E8F6"/>
    <w:rsid w:val="330EB8C5"/>
    <w:rsid w:val="330F8731"/>
    <w:rsid w:val="331072F5"/>
    <w:rsid w:val="331108FC"/>
    <w:rsid w:val="3311FAFE"/>
    <w:rsid w:val="3315099B"/>
    <w:rsid w:val="33152E79"/>
    <w:rsid w:val="33194124"/>
    <w:rsid w:val="331ADFDB"/>
    <w:rsid w:val="331D7E5A"/>
    <w:rsid w:val="331F3AF7"/>
    <w:rsid w:val="3320A767"/>
    <w:rsid w:val="3322FA07"/>
    <w:rsid w:val="3323481C"/>
    <w:rsid w:val="33234BFD"/>
    <w:rsid w:val="332415CA"/>
    <w:rsid w:val="33262BB3"/>
    <w:rsid w:val="3327C559"/>
    <w:rsid w:val="3329D839"/>
    <w:rsid w:val="332AE511"/>
    <w:rsid w:val="332BCE0B"/>
    <w:rsid w:val="332EFCFF"/>
    <w:rsid w:val="3330C84C"/>
    <w:rsid w:val="3330FEE7"/>
    <w:rsid w:val="3332B3D2"/>
    <w:rsid w:val="333676DB"/>
    <w:rsid w:val="333743A5"/>
    <w:rsid w:val="3338846E"/>
    <w:rsid w:val="3338C91A"/>
    <w:rsid w:val="333936FE"/>
    <w:rsid w:val="333E28FC"/>
    <w:rsid w:val="333E4AEC"/>
    <w:rsid w:val="333EAF31"/>
    <w:rsid w:val="333F4962"/>
    <w:rsid w:val="33462D2B"/>
    <w:rsid w:val="3346C97F"/>
    <w:rsid w:val="334C7993"/>
    <w:rsid w:val="334C8FED"/>
    <w:rsid w:val="3350957D"/>
    <w:rsid w:val="3350EC4B"/>
    <w:rsid w:val="3351E2D9"/>
    <w:rsid w:val="3353051A"/>
    <w:rsid w:val="335605BE"/>
    <w:rsid w:val="3356E266"/>
    <w:rsid w:val="335E014F"/>
    <w:rsid w:val="33622EEE"/>
    <w:rsid w:val="33666159"/>
    <w:rsid w:val="33668390"/>
    <w:rsid w:val="336B3FCF"/>
    <w:rsid w:val="33705E51"/>
    <w:rsid w:val="33722559"/>
    <w:rsid w:val="3373BC44"/>
    <w:rsid w:val="33740C65"/>
    <w:rsid w:val="33761187"/>
    <w:rsid w:val="33776CA4"/>
    <w:rsid w:val="33779C66"/>
    <w:rsid w:val="337840D1"/>
    <w:rsid w:val="3379844F"/>
    <w:rsid w:val="337BA519"/>
    <w:rsid w:val="337BC4A4"/>
    <w:rsid w:val="337DD5DD"/>
    <w:rsid w:val="337F1C0E"/>
    <w:rsid w:val="3382B899"/>
    <w:rsid w:val="33833521"/>
    <w:rsid w:val="33864169"/>
    <w:rsid w:val="33881469"/>
    <w:rsid w:val="338AC104"/>
    <w:rsid w:val="338E1250"/>
    <w:rsid w:val="338FC18E"/>
    <w:rsid w:val="339095AD"/>
    <w:rsid w:val="339612BA"/>
    <w:rsid w:val="339729C0"/>
    <w:rsid w:val="3397B920"/>
    <w:rsid w:val="339814FE"/>
    <w:rsid w:val="339D0295"/>
    <w:rsid w:val="339DE7AF"/>
    <w:rsid w:val="33A1A52F"/>
    <w:rsid w:val="33A2AA42"/>
    <w:rsid w:val="33A3A8EA"/>
    <w:rsid w:val="33A6745A"/>
    <w:rsid w:val="33A68C96"/>
    <w:rsid w:val="33A918D5"/>
    <w:rsid w:val="33A9F954"/>
    <w:rsid w:val="33AB376A"/>
    <w:rsid w:val="33ACC34E"/>
    <w:rsid w:val="33AEA648"/>
    <w:rsid w:val="33AEC348"/>
    <w:rsid w:val="33AED5D2"/>
    <w:rsid w:val="33B19291"/>
    <w:rsid w:val="33B2681B"/>
    <w:rsid w:val="33B78AA3"/>
    <w:rsid w:val="33B92E24"/>
    <w:rsid w:val="33BDD441"/>
    <w:rsid w:val="33C156E9"/>
    <w:rsid w:val="33C19CBD"/>
    <w:rsid w:val="33C4067C"/>
    <w:rsid w:val="33C4543A"/>
    <w:rsid w:val="33C8C983"/>
    <w:rsid w:val="33CB0593"/>
    <w:rsid w:val="33CC1BC4"/>
    <w:rsid w:val="33CE3DBB"/>
    <w:rsid w:val="33CE7153"/>
    <w:rsid w:val="33CF1B8F"/>
    <w:rsid w:val="33CFAAFD"/>
    <w:rsid w:val="33D051E9"/>
    <w:rsid w:val="33D0B29B"/>
    <w:rsid w:val="33D12205"/>
    <w:rsid w:val="33D20F7B"/>
    <w:rsid w:val="33D601D9"/>
    <w:rsid w:val="33D69CA6"/>
    <w:rsid w:val="33D77317"/>
    <w:rsid w:val="33D8AB44"/>
    <w:rsid w:val="33D99CEE"/>
    <w:rsid w:val="33D9C12E"/>
    <w:rsid w:val="33D9D63E"/>
    <w:rsid w:val="33DC465D"/>
    <w:rsid w:val="33DC6ADF"/>
    <w:rsid w:val="33DCD0F2"/>
    <w:rsid w:val="33DD27DE"/>
    <w:rsid w:val="33E10329"/>
    <w:rsid w:val="33E6604C"/>
    <w:rsid w:val="33E8CC6A"/>
    <w:rsid w:val="33E937A1"/>
    <w:rsid w:val="33E993B0"/>
    <w:rsid w:val="33EC4185"/>
    <w:rsid w:val="33EEB6AF"/>
    <w:rsid w:val="33EF7F89"/>
    <w:rsid w:val="33F262E2"/>
    <w:rsid w:val="33F35EA8"/>
    <w:rsid w:val="33F767BE"/>
    <w:rsid w:val="33F78594"/>
    <w:rsid w:val="33F796E6"/>
    <w:rsid w:val="33FB8FA6"/>
    <w:rsid w:val="33FBBCBE"/>
    <w:rsid w:val="33FE619F"/>
    <w:rsid w:val="33FEBB9B"/>
    <w:rsid w:val="340541A8"/>
    <w:rsid w:val="3407064D"/>
    <w:rsid w:val="340729B1"/>
    <w:rsid w:val="3408B6DF"/>
    <w:rsid w:val="340A39B1"/>
    <w:rsid w:val="340BB91C"/>
    <w:rsid w:val="340D6A5D"/>
    <w:rsid w:val="340DDC43"/>
    <w:rsid w:val="340E28A2"/>
    <w:rsid w:val="340E35F2"/>
    <w:rsid w:val="340F0736"/>
    <w:rsid w:val="34128F93"/>
    <w:rsid w:val="34129B50"/>
    <w:rsid w:val="3414C677"/>
    <w:rsid w:val="3414D9EC"/>
    <w:rsid w:val="341760D1"/>
    <w:rsid w:val="341786DD"/>
    <w:rsid w:val="34184C8B"/>
    <w:rsid w:val="341FE142"/>
    <w:rsid w:val="34209278"/>
    <w:rsid w:val="3420CCFE"/>
    <w:rsid w:val="34213C8C"/>
    <w:rsid w:val="34245972"/>
    <w:rsid w:val="3426BA3B"/>
    <w:rsid w:val="34284826"/>
    <w:rsid w:val="34295943"/>
    <w:rsid w:val="342AC562"/>
    <w:rsid w:val="342D7B60"/>
    <w:rsid w:val="342DBBF9"/>
    <w:rsid w:val="342E0402"/>
    <w:rsid w:val="34311DF7"/>
    <w:rsid w:val="3431F053"/>
    <w:rsid w:val="3432F5EC"/>
    <w:rsid w:val="34386AA6"/>
    <w:rsid w:val="34393FB2"/>
    <w:rsid w:val="343A4CD9"/>
    <w:rsid w:val="343D5E5A"/>
    <w:rsid w:val="343E4DD0"/>
    <w:rsid w:val="3440EE2E"/>
    <w:rsid w:val="3440F5D5"/>
    <w:rsid w:val="344325D6"/>
    <w:rsid w:val="344335F1"/>
    <w:rsid w:val="34460BD4"/>
    <w:rsid w:val="3448D209"/>
    <w:rsid w:val="34494873"/>
    <w:rsid w:val="344A72B4"/>
    <w:rsid w:val="344B91B9"/>
    <w:rsid w:val="344BD6C0"/>
    <w:rsid w:val="344C6DF7"/>
    <w:rsid w:val="3451AA19"/>
    <w:rsid w:val="34550F6D"/>
    <w:rsid w:val="345582C5"/>
    <w:rsid w:val="3459B0FE"/>
    <w:rsid w:val="345C5237"/>
    <w:rsid w:val="345D4B0E"/>
    <w:rsid w:val="345E24BF"/>
    <w:rsid w:val="34613DC2"/>
    <w:rsid w:val="34627768"/>
    <w:rsid w:val="34642756"/>
    <w:rsid w:val="34642D96"/>
    <w:rsid w:val="34647239"/>
    <w:rsid w:val="34659878"/>
    <w:rsid w:val="34675EDD"/>
    <w:rsid w:val="346CBB1F"/>
    <w:rsid w:val="346E1946"/>
    <w:rsid w:val="34747AFD"/>
    <w:rsid w:val="3475C980"/>
    <w:rsid w:val="3477EFC7"/>
    <w:rsid w:val="347BC806"/>
    <w:rsid w:val="347E2F7D"/>
    <w:rsid w:val="347FD224"/>
    <w:rsid w:val="34810828"/>
    <w:rsid w:val="34825DF6"/>
    <w:rsid w:val="34866D00"/>
    <w:rsid w:val="34890D39"/>
    <w:rsid w:val="348E9953"/>
    <w:rsid w:val="34904C0C"/>
    <w:rsid w:val="349074D6"/>
    <w:rsid w:val="3497DE26"/>
    <w:rsid w:val="349863A1"/>
    <w:rsid w:val="349B8DE2"/>
    <w:rsid w:val="349C4C97"/>
    <w:rsid w:val="349F734F"/>
    <w:rsid w:val="34A01C27"/>
    <w:rsid w:val="34A45972"/>
    <w:rsid w:val="34A5D771"/>
    <w:rsid w:val="34A833B9"/>
    <w:rsid w:val="34AA404E"/>
    <w:rsid w:val="34AFC45E"/>
    <w:rsid w:val="34AFF359"/>
    <w:rsid w:val="34B1F001"/>
    <w:rsid w:val="34B21A01"/>
    <w:rsid w:val="34BA1BE8"/>
    <w:rsid w:val="34BA7478"/>
    <w:rsid w:val="34BB44C6"/>
    <w:rsid w:val="34BB7718"/>
    <w:rsid w:val="34BC2B0D"/>
    <w:rsid w:val="34BD2461"/>
    <w:rsid w:val="34BD6009"/>
    <w:rsid w:val="34C0A324"/>
    <w:rsid w:val="34C13324"/>
    <w:rsid w:val="34C346A3"/>
    <w:rsid w:val="34C37628"/>
    <w:rsid w:val="34C52BAD"/>
    <w:rsid w:val="34C8C03A"/>
    <w:rsid w:val="34CACA87"/>
    <w:rsid w:val="34CD448C"/>
    <w:rsid w:val="34CFA47B"/>
    <w:rsid w:val="34D07785"/>
    <w:rsid w:val="34D1DEEB"/>
    <w:rsid w:val="34D41AE2"/>
    <w:rsid w:val="34D4B82F"/>
    <w:rsid w:val="34DA1814"/>
    <w:rsid w:val="34DAAF3C"/>
    <w:rsid w:val="34E07461"/>
    <w:rsid w:val="34E3CDD2"/>
    <w:rsid w:val="34E490D8"/>
    <w:rsid w:val="34E4CC97"/>
    <w:rsid w:val="34E630AC"/>
    <w:rsid w:val="34E7474D"/>
    <w:rsid w:val="34E98E9C"/>
    <w:rsid w:val="34E9EC9E"/>
    <w:rsid w:val="34EA01F1"/>
    <w:rsid w:val="34EB4732"/>
    <w:rsid w:val="34EB64C9"/>
    <w:rsid w:val="34F38EDC"/>
    <w:rsid w:val="34F6143E"/>
    <w:rsid w:val="34F6430D"/>
    <w:rsid w:val="34F71D61"/>
    <w:rsid w:val="34F79347"/>
    <w:rsid w:val="350237FC"/>
    <w:rsid w:val="35045745"/>
    <w:rsid w:val="350A04B7"/>
    <w:rsid w:val="350A53F1"/>
    <w:rsid w:val="350BD0A4"/>
    <w:rsid w:val="350FC4DA"/>
    <w:rsid w:val="3516FC4F"/>
    <w:rsid w:val="3520BDF7"/>
    <w:rsid w:val="3520D46D"/>
    <w:rsid w:val="35210141"/>
    <w:rsid w:val="3522BF04"/>
    <w:rsid w:val="35232812"/>
    <w:rsid w:val="3525E1BD"/>
    <w:rsid w:val="35267625"/>
    <w:rsid w:val="352B5966"/>
    <w:rsid w:val="352E4BA2"/>
    <w:rsid w:val="352F57D9"/>
    <w:rsid w:val="3531CE07"/>
    <w:rsid w:val="3532F655"/>
    <w:rsid w:val="3534192B"/>
    <w:rsid w:val="35369DCD"/>
    <w:rsid w:val="35371E47"/>
    <w:rsid w:val="3538ED6C"/>
    <w:rsid w:val="353EFDB1"/>
    <w:rsid w:val="353FD835"/>
    <w:rsid w:val="3541D1F0"/>
    <w:rsid w:val="354211AF"/>
    <w:rsid w:val="3542C984"/>
    <w:rsid w:val="3543D30E"/>
    <w:rsid w:val="35449C81"/>
    <w:rsid w:val="3544FA21"/>
    <w:rsid w:val="35478BE9"/>
    <w:rsid w:val="354B3966"/>
    <w:rsid w:val="354D1139"/>
    <w:rsid w:val="354EE326"/>
    <w:rsid w:val="35518423"/>
    <w:rsid w:val="3557B619"/>
    <w:rsid w:val="3557BD12"/>
    <w:rsid w:val="355BE1C1"/>
    <w:rsid w:val="355F9DEC"/>
    <w:rsid w:val="3563903C"/>
    <w:rsid w:val="356461CF"/>
    <w:rsid w:val="3564DD1F"/>
    <w:rsid w:val="35653316"/>
    <w:rsid w:val="35675ED6"/>
    <w:rsid w:val="356864DF"/>
    <w:rsid w:val="35692206"/>
    <w:rsid w:val="35695787"/>
    <w:rsid w:val="35714E54"/>
    <w:rsid w:val="3573130D"/>
    <w:rsid w:val="35738878"/>
    <w:rsid w:val="35774EC4"/>
    <w:rsid w:val="357E76AD"/>
    <w:rsid w:val="3580BAB3"/>
    <w:rsid w:val="3582D713"/>
    <w:rsid w:val="3583EBA8"/>
    <w:rsid w:val="3586902B"/>
    <w:rsid w:val="3586C652"/>
    <w:rsid w:val="3587E7AB"/>
    <w:rsid w:val="35887EC1"/>
    <w:rsid w:val="3588F062"/>
    <w:rsid w:val="358B0593"/>
    <w:rsid w:val="358B6499"/>
    <w:rsid w:val="358BE904"/>
    <w:rsid w:val="358E36AC"/>
    <w:rsid w:val="358E903A"/>
    <w:rsid w:val="3593D704"/>
    <w:rsid w:val="359435A4"/>
    <w:rsid w:val="35949C84"/>
    <w:rsid w:val="3594A67A"/>
    <w:rsid w:val="3595C401"/>
    <w:rsid w:val="3599A094"/>
    <w:rsid w:val="359D436E"/>
    <w:rsid w:val="35A0292E"/>
    <w:rsid w:val="35A1E729"/>
    <w:rsid w:val="35A2582D"/>
    <w:rsid w:val="35A52BF2"/>
    <w:rsid w:val="35AF8703"/>
    <w:rsid w:val="35B094B0"/>
    <w:rsid w:val="35B4949E"/>
    <w:rsid w:val="35B662C8"/>
    <w:rsid w:val="35BB46A4"/>
    <w:rsid w:val="35BC8648"/>
    <w:rsid w:val="35BD7D9D"/>
    <w:rsid w:val="35C08114"/>
    <w:rsid w:val="35C1C376"/>
    <w:rsid w:val="35C1E2DD"/>
    <w:rsid w:val="35C3A3CD"/>
    <w:rsid w:val="35C559D5"/>
    <w:rsid w:val="35CAF91B"/>
    <w:rsid w:val="35CB5354"/>
    <w:rsid w:val="35CBC15C"/>
    <w:rsid w:val="35CE5327"/>
    <w:rsid w:val="35D109E5"/>
    <w:rsid w:val="35D3E37E"/>
    <w:rsid w:val="35DA5785"/>
    <w:rsid w:val="35DB3BA2"/>
    <w:rsid w:val="35DFA9CD"/>
    <w:rsid w:val="35E06D65"/>
    <w:rsid w:val="35E52CCE"/>
    <w:rsid w:val="35E52F35"/>
    <w:rsid w:val="35EAB44E"/>
    <w:rsid w:val="35F13958"/>
    <w:rsid w:val="35F49D30"/>
    <w:rsid w:val="35F5428B"/>
    <w:rsid w:val="35F6CF9A"/>
    <w:rsid w:val="35F8A950"/>
    <w:rsid w:val="35F9BC13"/>
    <w:rsid w:val="35FAE967"/>
    <w:rsid w:val="35FCD494"/>
    <w:rsid w:val="35FDA76B"/>
    <w:rsid w:val="35FDE09E"/>
    <w:rsid w:val="35FFEFD6"/>
    <w:rsid w:val="3606409A"/>
    <w:rsid w:val="36098EBD"/>
    <w:rsid w:val="360D47A5"/>
    <w:rsid w:val="360E02CE"/>
    <w:rsid w:val="3610EBDA"/>
    <w:rsid w:val="3610F503"/>
    <w:rsid w:val="36129B12"/>
    <w:rsid w:val="3612C860"/>
    <w:rsid w:val="3612EC43"/>
    <w:rsid w:val="361461F7"/>
    <w:rsid w:val="36170D93"/>
    <w:rsid w:val="3618742F"/>
    <w:rsid w:val="3618D67F"/>
    <w:rsid w:val="361920E2"/>
    <w:rsid w:val="3619AFA4"/>
    <w:rsid w:val="361B7123"/>
    <w:rsid w:val="361CA571"/>
    <w:rsid w:val="3621F766"/>
    <w:rsid w:val="362437E5"/>
    <w:rsid w:val="36255008"/>
    <w:rsid w:val="362865A8"/>
    <w:rsid w:val="362AF384"/>
    <w:rsid w:val="362B6BFE"/>
    <w:rsid w:val="362C4A33"/>
    <w:rsid w:val="362CE544"/>
    <w:rsid w:val="362DDD3B"/>
    <w:rsid w:val="36316FD0"/>
    <w:rsid w:val="3634858B"/>
    <w:rsid w:val="3635E8C1"/>
    <w:rsid w:val="36372313"/>
    <w:rsid w:val="3639CDC1"/>
    <w:rsid w:val="363B60A6"/>
    <w:rsid w:val="3640656B"/>
    <w:rsid w:val="36412A56"/>
    <w:rsid w:val="36433F5D"/>
    <w:rsid w:val="36444D2B"/>
    <w:rsid w:val="3644FEFC"/>
    <w:rsid w:val="3646A98D"/>
    <w:rsid w:val="364761A5"/>
    <w:rsid w:val="364864EC"/>
    <w:rsid w:val="364B8FB5"/>
    <w:rsid w:val="364BC3C3"/>
    <w:rsid w:val="36503A9C"/>
    <w:rsid w:val="3650938B"/>
    <w:rsid w:val="365210B6"/>
    <w:rsid w:val="3653E79A"/>
    <w:rsid w:val="3657A721"/>
    <w:rsid w:val="365A0A2B"/>
    <w:rsid w:val="365EAA29"/>
    <w:rsid w:val="3660785B"/>
    <w:rsid w:val="36630B37"/>
    <w:rsid w:val="36645420"/>
    <w:rsid w:val="36684586"/>
    <w:rsid w:val="3668C62F"/>
    <w:rsid w:val="36693259"/>
    <w:rsid w:val="3669AF74"/>
    <w:rsid w:val="3669E923"/>
    <w:rsid w:val="366B4364"/>
    <w:rsid w:val="366BA67C"/>
    <w:rsid w:val="366BE7C0"/>
    <w:rsid w:val="367167D3"/>
    <w:rsid w:val="3675112A"/>
    <w:rsid w:val="36758CA2"/>
    <w:rsid w:val="3675EE78"/>
    <w:rsid w:val="36773052"/>
    <w:rsid w:val="3677CF2D"/>
    <w:rsid w:val="3677D577"/>
    <w:rsid w:val="36790438"/>
    <w:rsid w:val="367C5B59"/>
    <w:rsid w:val="367D134B"/>
    <w:rsid w:val="367EAE7D"/>
    <w:rsid w:val="3680E506"/>
    <w:rsid w:val="36824E91"/>
    <w:rsid w:val="36841FC1"/>
    <w:rsid w:val="36863322"/>
    <w:rsid w:val="36882B8B"/>
    <w:rsid w:val="368A5C36"/>
    <w:rsid w:val="368B2B30"/>
    <w:rsid w:val="368B6115"/>
    <w:rsid w:val="368B6FF1"/>
    <w:rsid w:val="368CB325"/>
    <w:rsid w:val="368FAE5D"/>
    <w:rsid w:val="36902CF6"/>
    <w:rsid w:val="3691BD2C"/>
    <w:rsid w:val="3695413C"/>
    <w:rsid w:val="36969146"/>
    <w:rsid w:val="3696AC5B"/>
    <w:rsid w:val="3699B031"/>
    <w:rsid w:val="369B3CB1"/>
    <w:rsid w:val="369D87AB"/>
    <w:rsid w:val="36A3D59B"/>
    <w:rsid w:val="36A5B81F"/>
    <w:rsid w:val="36A67290"/>
    <w:rsid w:val="36A6D0CB"/>
    <w:rsid w:val="36A7FE9C"/>
    <w:rsid w:val="36AD5357"/>
    <w:rsid w:val="36AE0395"/>
    <w:rsid w:val="36B2F90D"/>
    <w:rsid w:val="36B30706"/>
    <w:rsid w:val="36B3779A"/>
    <w:rsid w:val="36B3AC02"/>
    <w:rsid w:val="36B4BCB1"/>
    <w:rsid w:val="36B5D593"/>
    <w:rsid w:val="36B72EDF"/>
    <w:rsid w:val="36B74C85"/>
    <w:rsid w:val="36BE094F"/>
    <w:rsid w:val="36BED0DF"/>
    <w:rsid w:val="36BFA36D"/>
    <w:rsid w:val="36C11A40"/>
    <w:rsid w:val="36C12825"/>
    <w:rsid w:val="36C39EB5"/>
    <w:rsid w:val="36C611D5"/>
    <w:rsid w:val="36C75D7B"/>
    <w:rsid w:val="36C8C1D4"/>
    <w:rsid w:val="36CBC324"/>
    <w:rsid w:val="36CBC481"/>
    <w:rsid w:val="36CC9B28"/>
    <w:rsid w:val="36CEC3F7"/>
    <w:rsid w:val="36D1A874"/>
    <w:rsid w:val="36D44053"/>
    <w:rsid w:val="36D49817"/>
    <w:rsid w:val="36D6B6E3"/>
    <w:rsid w:val="36DA9B40"/>
    <w:rsid w:val="36DD691A"/>
    <w:rsid w:val="36DFAA54"/>
    <w:rsid w:val="36E0E60D"/>
    <w:rsid w:val="36E12196"/>
    <w:rsid w:val="36E18B11"/>
    <w:rsid w:val="36E358A0"/>
    <w:rsid w:val="36E51258"/>
    <w:rsid w:val="36E5D8EC"/>
    <w:rsid w:val="36E7A10D"/>
    <w:rsid w:val="36E84C50"/>
    <w:rsid w:val="36EBA166"/>
    <w:rsid w:val="36EBE056"/>
    <w:rsid w:val="36EC57BE"/>
    <w:rsid w:val="36EE03F1"/>
    <w:rsid w:val="36F08F80"/>
    <w:rsid w:val="36F174C6"/>
    <w:rsid w:val="36F1F0D1"/>
    <w:rsid w:val="36F2179B"/>
    <w:rsid w:val="36F2482C"/>
    <w:rsid w:val="36F35EB5"/>
    <w:rsid w:val="36F39095"/>
    <w:rsid w:val="36F43DF5"/>
    <w:rsid w:val="36F5657D"/>
    <w:rsid w:val="36F613D9"/>
    <w:rsid w:val="36F6B541"/>
    <w:rsid w:val="36F7687B"/>
    <w:rsid w:val="36F8B3D9"/>
    <w:rsid w:val="36FBA85F"/>
    <w:rsid w:val="36FE1859"/>
    <w:rsid w:val="37005368"/>
    <w:rsid w:val="3700C6B5"/>
    <w:rsid w:val="37022E74"/>
    <w:rsid w:val="3704F721"/>
    <w:rsid w:val="3706BC3C"/>
    <w:rsid w:val="37083A57"/>
    <w:rsid w:val="3708459D"/>
    <w:rsid w:val="370918B8"/>
    <w:rsid w:val="37092889"/>
    <w:rsid w:val="370A2952"/>
    <w:rsid w:val="370A4D52"/>
    <w:rsid w:val="370A57BC"/>
    <w:rsid w:val="370A8582"/>
    <w:rsid w:val="370ADB37"/>
    <w:rsid w:val="370BF13B"/>
    <w:rsid w:val="370DFC13"/>
    <w:rsid w:val="370E77A7"/>
    <w:rsid w:val="37154E44"/>
    <w:rsid w:val="3715A43F"/>
    <w:rsid w:val="37171B18"/>
    <w:rsid w:val="3717CB9E"/>
    <w:rsid w:val="371B902C"/>
    <w:rsid w:val="371BBC12"/>
    <w:rsid w:val="371DB31A"/>
    <w:rsid w:val="37206954"/>
    <w:rsid w:val="37223E6C"/>
    <w:rsid w:val="37226D4F"/>
    <w:rsid w:val="37253101"/>
    <w:rsid w:val="37261D41"/>
    <w:rsid w:val="37285788"/>
    <w:rsid w:val="3728C62F"/>
    <w:rsid w:val="3729C166"/>
    <w:rsid w:val="3729F16E"/>
    <w:rsid w:val="372B0823"/>
    <w:rsid w:val="372C70D8"/>
    <w:rsid w:val="372C996E"/>
    <w:rsid w:val="372E47B6"/>
    <w:rsid w:val="372F2BC2"/>
    <w:rsid w:val="37313FFE"/>
    <w:rsid w:val="3733AF7F"/>
    <w:rsid w:val="3733CE7A"/>
    <w:rsid w:val="3736902B"/>
    <w:rsid w:val="373A729C"/>
    <w:rsid w:val="3741575B"/>
    <w:rsid w:val="3745F6A7"/>
    <w:rsid w:val="374870E0"/>
    <w:rsid w:val="3749591B"/>
    <w:rsid w:val="374F8DAC"/>
    <w:rsid w:val="37501BA1"/>
    <w:rsid w:val="3750D9D3"/>
    <w:rsid w:val="3753A7C8"/>
    <w:rsid w:val="37559E0E"/>
    <w:rsid w:val="3756465A"/>
    <w:rsid w:val="37564BAE"/>
    <w:rsid w:val="3758846B"/>
    <w:rsid w:val="3758C62B"/>
    <w:rsid w:val="375AAF63"/>
    <w:rsid w:val="375AD3F0"/>
    <w:rsid w:val="375EE37E"/>
    <w:rsid w:val="3761423D"/>
    <w:rsid w:val="376969C8"/>
    <w:rsid w:val="3772A71F"/>
    <w:rsid w:val="37768024"/>
    <w:rsid w:val="37772BE2"/>
    <w:rsid w:val="3777AC3E"/>
    <w:rsid w:val="3777E401"/>
    <w:rsid w:val="377883A0"/>
    <w:rsid w:val="3778D480"/>
    <w:rsid w:val="3779CA6F"/>
    <w:rsid w:val="377A779C"/>
    <w:rsid w:val="377A9B1F"/>
    <w:rsid w:val="377FF956"/>
    <w:rsid w:val="37866AAC"/>
    <w:rsid w:val="37890CE2"/>
    <w:rsid w:val="378F40DD"/>
    <w:rsid w:val="37918139"/>
    <w:rsid w:val="3794ECE2"/>
    <w:rsid w:val="3796269A"/>
    <w:rsid w:val="379E066E"/>
    <w:rsid w:val="379FDE8B"/>
    <w:rsid w:val="37A4CFAD"/>
    <w:rsid w:val="37AA090E"/>
    <w:rsid w:val="37AAF45B"/>
    <w:rsid w:val="37AB3AE8"/>
    <w:rsid w:val="37AC7FDF"/>
    <w:rsid w:val="37B0A1A8"/>
    <w:rsid w:val="37B1AFB6"/>
    <w:rsid w:val="37B2B195"/>
    <w:rsid w:val="37B7AB29"/>
    <w:rsid w:val="37B90AB1"/>
    <w:rsid w:val="37B913F4"/>
    <w:rsid w:val="37BBC8FD"/>
    <w:rsid w:val="37C0F860"/>
    <w:rsid w:val="37C16A87"/>
    <w:rsid w:val="37C53A40"/>
    <w:rsid w:val="37C5DE00"/>
    <w:rsid w:val="37C6B799"/>
    <w:rsid w:val="37C8C68B"/>
    <w:rsid w:val="37C8E4D4"/>
    <w:rsid w:val="37C8EDD3"/>
    <w:rsid w:val="37CB0169"/>
    <w:rsid w:val="37D3FE59"/>
    <w:rsid w:val="37D78059"/>
    <w:rsid w:val="37D7C2EE"/>
    <w:rsid w:val="37D85611"/>
    <w:rsid w:val="37D8892A"/>
    <w:rsid w:val="37DBF61A"/>
    <w:rsid w:val="37DBFDE4"/>
    <w:rsid w:val="37DC3C4C"/>
    <w:rsid w:val="37DEC2E1"/>
    <w:rsid w:val="37DEF61A"/>
    <w:rsid w:val="37E07B5E"/>
    <w:rsid w:val="37E0F079"/>
    <w:rsid w:val="37E23125"/>
    <w:rsid w:val="37E2950C"/>
    <w:rsid w:val="37E3A8D8"/>
    <w:rsid w:val="37E4D009"/>
    <w:rsid w:val="37E7616C"/>
    <w:rsid w:val="37E9205B"/>
    <w:rsid w:val="37E94781"/>
    <w:rsid w:val="37EA76CE"/>
    <w:rsid w:val="37EE6C74"/>
    <w:rsid w:val="37F16CCD"/>
    <w:rsid w:val="37F1FE37"/>
    <w:rsid w:val="37F3C29B"/>
    <w:rsid w:val="37FAFDCD"/>
    <w:rsid w:val="37FB4E1B"/>
    <w:rsid w:val="37FCB618"/>
    <w:rsid w:val="37FD5454"/>
    <w:rsid w:val="37FE3A01"/>
    <w:rsid w:val="37FEC34E"/>
    <w:rsid w:val="37FF45F7"/>
    <w:rsid w:val="38045CF8"/>
    <w:rsid w:val="3804653A"/>
    <w:rsid w:val="38056AB5"/>
    <w:rsid w:val="3808A628"/>
    <w:rsid w:val="38099333"/>
    <w:rsid w:val="38099E48"/>
    <w:rsid w:val="380AA0BB"/>
    <w:rsid w:val="380D4EC9"/>
    <w:rsid w:val="380E4B24"/>
    <w:rsid w:val="381194B0"/>
    <w:rsid w:val="3815745B"/>
    <w:rsid w:val="3818DCC2"/>
    <w:rsid w:val="3819B272"/>
    <w:rsid w:val="3819EB2F"/>
    <w:rsid w:val="381AFE38"/>
    <w:rsid w:val="381B592A"/>
    <w:rsid w:val="381C9A82"/>
    <w:rsid w:val="381DA65F"/>
    <w:rsid w:val="38206F89"/>
    <w:rsid w:val="38209DB5"/>
    <w:rsid w:val="3820C4E2"/>
    <w:rsid w:val="38230D1A"/>
    <w:rsid w:val="3823C1C4"/>
    <w:rsid w:val="382450B6"/>
    <w:rsid w:val="3825506E"/>
    <w:rsid w:val="382606BD"/>
    <w:rsid w:val="38268F85"/>
    <w:rsid w:val="3829B200"/>
    <w:rsid w:val="382CA3CA"/>
    <w:rsid w:val="382D10E5"/>
    <w:rsid w:val="3833563F"/>
    <w:rsid w:val="38390A3C"/>
    <w:rsid w:val="383A48E7"/>
    <w:rsid w:val="383C1212"/>
    <w:rsid w:val="383CAE93"/>
    <w:rsid w:val="383FA11B"/>
    <w:rsid w:val="3840AFB6"/>
    <w:rsid w:val="38417B0C"/>
    <w:rsid w:val="3841A5EE"/>
    <w:rsid w:val="3841F7BA"/>
    <w:rsid w:val="3843409E"/>
    <w:rsid w:val="38441941"/>
    <w:rsid w:val="3847B759"/>
    <w:rsid w:val="38482452"/>
    <w:rsid w:val="3849EA61"/>
    <w:rsid w:val="384A365B"/>
    <w:rsid w:val="384D7753"/>
    <w:rsid w:val="385134AD"/>
    <w:rsid w:val="38514470"/>
    <w:rsid w:val="38535669"/>
    <w:rsid w:val="3853E12E"/>
    <w:rsid w:val="38585CED"/>
    <w:rsid w:val="38595798"/>
    <w:rsid w:val="385B7CD3"/>
    <w:rsid w:val="385C1CAB"/>
    <w:rsid w:val="385C8AB7"/>
    <w:rsid w:val="385E35E8"/>
    <w:rsid w:val="3860955E"/>
    <w:rsid w:val="3861807D"/>
    <w:rsid w:val="3861A754"/>
    <w:rsid w:val="38647821"/>
    <w:rsid w:val="386654CE"/>
    <w:rsid w:val="3866E1F3"/>
    <w:rsid w:val="386B43A4"/>
    <w:rsid w:val="386BA551"/>
    <w:rsid w:val="386CBE00"/>
    <w:rsid w:val="386DC24B"/>
    <w:rsid w:val="386E7AA6"/>
    <w:rsid w:val="386F075C"/>
    <w:rsid w:val="387391AB"/>
    <w:rsid w:val="38767BAF"/>
    <w:rsid w:val="387800DD"/>
    <w:rsid w:val="3878BEE9"/>
    <w:rsid w:val="3878F2C7"/>
    <w:rsid w:val="3879D085"/>
    <w:rsid w:val="387E98C5"/>
    <w:rsid w:val="38810142"/>
    <w:rsid w:val="38813905"/>
    <w:rsid w:val="388171CA"/>
    <w:rsid w:val="3885A756"/>
    <w:rsid w:val="38866301"/>
    <w:rsid w:val="38872331"/>
    <w:rsid w:val="388883CE"/>
    <w:rsid w:val="3889702C"/>
    <w:rsid w:val="388AEB6E"/>
    <w:rsid w:val="388C5855"/>
    <w:rsid w:val="388DB3BE"/>
    <w:rsid w:val="388F68E5"/>
    <w:rsid w:val="389081F8"/>
    <w:rsid w:val="38913EF9"/>
    <w:rsid w:val="389266AB"/>
    <w:rsid w:val="38927051"/>
    <w:rsid w:val="389426EC"/>
    <w:rsid w:val="3898B2F3"/>
    <w:rsid w:val="3899A529"/>
    <w:rsid w:val="389D4DD5"/>
    <w:rsid w:val="389FAB5F"/>
    <w:rsid w:val="389FD3FD"/>
    <w:rsid w:val="38A1C63E"/>
    <w:rsid w:val="38A234B3"/>
    <w:rsid w:val="38A3F1D4"/>
    <w:rsid w:val="38A613DA"/>
    <w:rsid w:val="38A62178"/>
    <w:rsid w:val="38A66B05"/>
    <w:rsid w:val="38A82B63"/>
    <w:rsid w:val="38A9266B"/>
    <w:rsid w:val="38AF2340"/>
    <w:rsid w:val="38AF34B2"/>
    <w:rsid w:val="38AF684E"/>
    <w:rsid w:val="38B30E22"/>
    <w:rsid w:val="38B69C9F"/>
    <w:rsid w:val="38B7BD1F"/>
    <w:rsid w:val="38B93413"/>
    <w:rsid w:val="38B99965"/>
    <w:rsid w:val="38C011CD"/>
    <w:rsid w:val="38C23A42"/>
    <w:rsid w:val="38C352D9"/>
    <w:rsid w:val="38C556EE"/>
    <w:rsid w:val="38C5B8C3"/>
    <w:rsid w:val="38C5BB35"/>
    <w:rsid w:val="38C73C0F"/>
    <w:rsid w:val="38C74615"/>
    <w:rsid w:val="38C751C0"/>
    <w:rsid w:val="38CB3F35"/>
    <w:rsid w:val="38CB98DB"/>
    <w:rsid w:val="38CDB1E2"/>
    <w:rsid w:val="38CDC1EC"/>
    <w:rsid w:val="38D0C583"/>
    <w:rsid w:val="38D29031"/>
    <w:rsid w:val="38D74DF8"/>
    <w:rsid w:val="38D76C4C"/>
    <w:rsid w:val="38D7CDF0"/>
    <w:rsid w:val="38D7DB98"/>
    <w:rsid w:val="38DA51C6"/>
    <w:rsid w:val="38DABD70"/>
    <w:rsid w:val="38DCFCE6"/>
    <w:rsid w:val="38DE022F"/>
    <w:rsid w:val="38E1DFB7"/>
    <w:rsid w:val="38E54767"/>
    <w:rsid w:val="38E60420"/>
    <w:rsid w:val="38E89050"/>
    <w:rsid w:val="38EA6B4C"/>
    <w:rsid w:val="38F20EBF"/>
    <w:rsid w:val="38F27107"/>
    <w:rsid w:val="38F3778B"/>
    <w:rsid w:val="38F501C1"/>
    <w:rsid w:val="38F8AA4B"/>
    <w:rsid w:val="38FA0491"/>
    <w:rsid w:val="38FCBB93"/>
    <w:rsid w:val="38FD6276"/>
    <w:rsid w:val="38FFA83A"/>
    <w:rsid w:val="39002EC3"/>
    <w:rsid w:val="3901B245"/>
    <w:rsid w:val="39029246"/>
    <w:rsid w:val="39040C7E"/>
    <w:rsid w:val="3904238B"/>
    <w:rsid w:val="3904D1F6"/>
    <w:rsid w:val="39050F37"/>
    <w:rsid w:val="3905DC2B"/>
    <w:rsid w:val="3907AC51"/>
    <w:rsid w:val="39080A7E"/>
    <w:rsid w:val="39082364"/>
    <w:rsid w:val="3909E839"/>
    <w:rsid w:val="3909FEB7"/>
    <w:rsid w:val="390C3784"/>
    <w:rsid w:val="390D3360"/>
    <w:rsid w:val="390E1E53"/>
    <w:rsid w:val="390E4B58"/>
    <w:rsid w:val="39154A89"/>
    <w:rsid w:val="391643DC"/>
    <w:rsid w:val="39177D70"/>
    <w:rsid w:val="39183133"/>
    <w:rsid w:val="39188C77"/>
    <w:rsid w:val="391FDAF3"/>
    <w:rsid w:val="3920BBA5"/>
    <w:rsid w:val="39210EAE"/>
    <w:rsid w:val="3923F312"/>
    <w:rsid w:val="39281D12"/>
    <w:rsid w:val="3928F525"/>
    <w:rsid w:val="392A794D"/>
    <w:rsid w:val="392E3E09"/>
    <w:rsid w:val="393143A3"/>
    <w:rsid w:val="3934401F"/>
    <w:rsid w:val="3934BC32"/>
    <w:rsid w:val="393744B8"/>
    <w:rsid w:val="393A3425"/>
    <w:rsid w:val="393ACE31"/>
    <w:rsid w:val="393FA749"/>
    <w:rsid w:val="394C73A0"/>
    <w:rsid w:val="394FC301"/>
    <w:rsid w:val="39502177"/>
    <w:rsid w:val="395521F1"/>
    <w:rsid w:val="3959B467"/>
    <w:rsid w:val="395A45F2"/>
    <w:rsid w:val="395B2445"/>
    <w:rsid w:val="395B8EF8"/>
    <w:rsid w:val="395D77F3"/>
    <w:rsid w:val="395E9E59"/>
    <w:rsid w:val="395F16D5"/>
    <w:rsid w:val="395F56D6"/>
    <w:rsid w:val="395FFBEA"/>
    <w:rsid w:val="3962890D"/>
    <w:rsid w:val="3963F701"/>
    <w:rsid w:val="39641A5B"/>
    <w:rsid w:val="39675CDB"/>
    <w:rsid w:val="396934A2"/>
    <w:rsid w:val="396C73CF"/>
    <w:rsid w:val="396D2A08"/>
    <w:rsid w:val="396D4758"/>
    <w:rsid w:val="39704376"/>
    <w:rsid w:val="39710122"/>
    <w:rsid w:val="3972B433"/>
    <w:rsid w:val="3975AC01"/>
    <w:rsid w:val="39765C0D"/>
    <w:rsid w:val="397E5246"/>
    <w:rsid w:val="39808492"/>
    <w:rsid w:val="3980A3AB"/>
    <w:rsid w:val="39814F11"/>
    <w:rsid w:val="3982CE21"/>
    <w:rsid w:val="39835A4C"/>
    <w:rsid w:val="3986B5EE"/>
    <w:rsid w:val="3987DF83"/>
    <w:rsid w:val="398908EA"/>
    <w:rsid w:val="398EAFDF"/>
    <w:rsid w:val="398F538E"/>
    <w:rsid w:val="39927A11"/>
    <w:rsid w:val="399478C3"/>
    <w:rsid w:val="3998DB8F"/>
    <w:rsid w:val="399AD44C"/>
    <w:rsid w:val="399AEDDC"/>
    <w:rsid w:val="399B5D85"/>
    <w:rsid w:val="39A010C3"/>
    <w:rsid w:val="39A0D823"/>
    <w:rsid w:val="39A3FAD3"/>
    <w:rsid w:val="39A5BFEB"/>
    <w:rsid w:val="39A68615"/>
    <w:rsid w:val="39A6F507"/>
    <w:rsid w:val="39A79C5D"/>
    <w:rsid w:val="39A7CC5F"/>
    <w:rsid w:val="39A81C81"/>
    <w:rsid w:val="39A92746"/>
    <w:rsid w:val="39AF56CC"/>
    <w:rsid w:val="39B44D39"/>
    <w:rsid w:val="39B4C057"/>
    <w:rsid w:val="39B53404"/>
    <w:rsid w:val="39B5A6D7"/>
    <w:rsid w:val="39BBB2D8"/>
    <w:rsid w:val="39BBD172"/>
    <w:rsid w:val="39BCF85D"/>
    <w:rsid w:val="39BDC11E"/>
    <w:rsid w:val="39C04FDC"/>
    <w:rsid w:val="39C1C7E2"/>
    <w:rsid w:val="39C2D934"/>
    <w:rsid w:val="39C36454"/>
    <w:rsid w:val="39C78806"/>
    <w:rsid w:val="39CD0D0D"/>
    <w:rsid w:val="39D07CD6"/>
    <w:rsid w:val="39D0ED65"/>
    <w:rsid w:val="39D33729"/>
    <w:rsid w:val="39D847EF"/>
    <w:rsid w:val="39DA0323"/>
    <w:rsid w:val="39DA16A8"/>
    <w:rsid w:val="39DDBB8B"/>
    <w:rsid w:val="39DDCF2B"/>
    <w:rsid w:val="39DE8F56"/>
    <w:rsid w:val="39E1997D"/>
    <w:rsid w:val="39E1B189"/>
    <w:rsid w:val="39E6D5CC"/>
    <w:rsid w:val="39E87928"/>
    <w:rsid w:val="39E95F48"/>
    <w:rsid w:val="39EA60A6"/>
    <w:rsid w:val="39EB0B48"/>
    <w:rsid w:val="39EC3506"/>
    <w:rsid w:val="39EF2160"/>
    <w:rsid w:val="39F171F6"/>
    <w:rsid w:val="39F36F6A"/>
    <w:rsid w:val="39F8D60D"/>
    <w:rsid w:val="39F95F32"/>
    <w:rsid w:val="39FA0CB1"/>
    <w:rsid w:val="39FD6544"/>
    <w:rsid w:val="39FF8A51"/>
    <w:rsid w:val="3A00CEBD"/>
    <w:rsid w:val="3A01484E"/>
    <w:rsid w:val="3A02E0AB"/>
    <w:rsid w:val="3A04689C"/>
    <w:rsid w:val="3A04C8E5"/>
    <w:rsid w:val="3A04E34C"/>
    <w:rsid w:val="3A0BCC10"/>
    <w:rsid w:val="3A0BD421"/>
    <w:rsid w:val="3A0E8AD4"/>
    <w:rsid w:val="3A0F17F0"/>
    <w:rsid w:val="3A0F7FD1"/>
    <w:rsid w:val="3A0FB606"/>
    <w:rsid w:val="3A122497"/>
    <w:rsid w:val="3A13D1F5"/>
    <w:rsid w:val="3A146F30"/>
    <w:rsid w:val="3A1527C6"/>
    <w:rsid w:val="3A161FC9"/>
    <w:rsid w:val="3A19D167"/>
    <w:rsid w:val="3A1D7E1B"/>
    <w:rsid w:val="3A1EA722"/>
    <w:rsid w:val="3A1EBDAB"/>
    <w:rsid w:val="3A219F68"/>
    <w:rsid w:val="3A25B59D"/>
    <w:rsid w:val="3A2C5208"/>
    <w:rsid w:val="3A2CAFBA"/>
    <w:rsid w:val="3A2DF0C9"/>
    <w:rsid w:val="3A2F42D3"/>
    <w:rsid w:val="3A301384"/>
    <w:rsid w:val="3A3083D5"/>
    <w:rsid w:val="3A32F327"/>
    <w:rsid w:val="3A340880"/>
    <w:rsid w:val="3A345C51"/>
    <w:rsid w:val="3A361026"/>
    <w:rsid w:val="3A363494"/>
    <w:rsid w:val="3A388F71"/>
    <w:rsid w:val="3A391D82"/>
    <w:rsid w:val="3A39ED7A"/>
    <w:rsid w:val="3A39F7F4"/>
    <w:rsid w:val="3A3AD979"/>
    <w:rsid w:val="3A3B1AAE"/>
    <w:rsid w:val="3A3B7D3E"/>
    <w:rsid w:val="3A3CA810"/>
    <w:rsid w:val="3A3DD92E"/>
    <w:rsid w:val="3A42B3BD"/>
    <w:rsid w:val="3A437FC2"/>
    <w:rsid w:val="3A48A8F0"/>
    <w:rsid w:val="3A4B3415"/>
    <w:rsid w:val="3A4E1153"/>
    <w:rsid w:val="3A4FBB39"/>
    <w:rsid w:val="3A4FEDA6"/>
    <w:rsid w:val="3A52744F"/>
    <w:rsid w:val="3A534073"/>
    <w:rsid w:val="3A55A893"/>
    <w:rsid w:val="3A566934"/>
    <w:rsid w:val="3A5B3195"/>
    <w:rsid w:val="3A5C66BA"/>
    <w:rsid w:val="3A60F7BB"/>
    <w:rsid w:val="3A6644E0"/>
    <w:rsid w:val="3A66494B"/>
    <w:rsid w:val="3A68BAEA"/>
    <w:rsid w:val="3A695D73"/>
    <w:rsid w:val="3A6B7DC5"/>
    <w:rsid w:val="3A6C0DC4"/>
    <w:rsid w:val="3A6C7058"/>
    <w:rsid w:val="3A6CDDAD"/>
    <w:rsid w:val="3A6CFBB4"/>
    <w:rsid w:val="3A6D2C5A"/>
    <w:rsid w:val="3A6DC85F"/>
    <w:rsid w:val="3A6E31F2"/>
    <w:rsid w:val="3A6FE421"/>
    <w:rsid w:val="3A742C8C"/>
    <w:rsid w:val="3A74530F"/>
    <w:rsid w:val="3A761C1A"/>
    <w:rsid w:val="3A76C3A3"/>
    <w:rsid w:val="3A787AF8"/>
    <w:rsid w:val="3A7DF5E5"/>
    <w:rsid w:val="3A809AAC"/>
    <w:rsid w:val="3A820459"/>
    <w:rsid w:val="3A84D1EC"/>
    <w:rsid w:val="3A85491A"/>
    <w:rsid w:val="3A861FB7"/>
    <w:rsid w:val="3A880CDF"/>
    <w:rsid w:val="3A883BB1"/>
    <w:rsid w:val="3A897F9D"/>
    <w:rsid w:val="3A89B0CB"/>
    <w:rsid w:val="3A938686"/>
    <w:rsid w:val="3A94B5E1"/>
    <w:rsid w:val="3A94FA29"/>
    <w:rsid w:val="3A970910"/>
    <w:rsid w:val="3A971323"/>
    <w:rsid w:val="3A996E87"/>
    <w:rsid w:val="3A9A3820"/>
    <w:rsid w:val="3A9A6C51"/>
    <w:rsid w:val="3A9AD53D"/>
    <w:rsid w:val="3A9F7141"/>
    <w:rsid w:val="3AA7AE93"/>
    <w:rsid w:val="3AA9DAC5"/>
    <w:rsid w:val="3AACD89D"/>
    <w:rsid w:val="3AAD5E17"/>
    <w:rsid w:val="3AAE439C"/>
    <w:rsid w:val="3AB2537A"/>
    <w:rsid w:val="3ABA06C7"/>
    <w:rsid w:val="3ABD7C21"/>
    <w:rsid w:val="3AC390E6"/>
    <w:rsid w:val="3AC3EAD4"/>
    <w:rsid w:val="3AC3F3AA"/>
    <w:rsid w:val="3AC639A2"/>
    <w:rsid w:val="3AC69E2B"/>
    <w:rsid w:val="3AC6BB7D"/>
    <w:rsid w:val="3AC953C7"/>
    <w:rsid w:val="3AC9F73D"/>
    <w:rsid w:val="3ACCC183"/>
    <w:rsid w:val="3ACE2A9D"/>
    <w:rsid w:val="3AD10E7C"/>
    <w:rsid w:val="3AD19216"/>
    <w:rsid w:val="3AD19EFC"/>
    <w:rsid w:val="3AD58811"/>
    <w:rsid w:val="3AD588F0"/>
    <w:rsid w:val="3AD73369"/>
    <w:rsid w:val="3AD99381"/>
    <w:rsid w:val="3AD9CE40"/>
    <w:rsid w:val="3ADB433D"/>
    <w:rsid w:val="3ADC3786"/>
    <w:rsid w:val="3ADD5602"/>
    <w:rsid w:val="3AE1CCE1"/>
    <w:rsid w:val="3AE617E4"/>
    <w:rsid w:val="3AE7DBF1"/>
    <w:rsid w:val="3AE81BDE"/>
    <w:rsid w:val="3AE8542E"/>
    <w:rsid w:val="3AEAAA80"/>
    <w:rsid w:val="3AEBCDA6"/>
    <w:rsid w:val="3AEE077E"/>
    <w:rsid w:val="3AF0A7B3"/>
    <w:rsid w:val="3AF0B9B9"/>
    <w:rsid w:val="3AF2C1BE"/>
    <w:rsid w:val="3AF390E7"/>
    <w:rsid w:val="3AF77A20"/>
    <w:rsid w:val="3AF924A0"/>
    <w:rsid w:val="3AF94310"/>
    <w:rsid w:val="3AF95A32"/>
    <w:rsid w:val="3AF988C3"/>
    <w:rsid w:val="3AFA79E8"/>
    <w:rsid w:val="3AFB8D00"/>
    <w:rsid w:val="3AFE7F49"/>
    <w:rsid w:val="3AFFF2CB"/>
    <w:rsid w:val="3B007703"/>
    <w:rsid w:val="3B0171A4"/>
    <w:rsid w:val="3B01BBC2"/>
    <w:rsid w:val="3B03E489"/>
    <w:rsid w:val="3B063712"/>
    <w:rsid w:val="3B098976"/>
    <w:rsid w:val="3B0C5102"/>
    <w:rsid w:val="3B0D1601"/>
    <w:rsid w:val="3B0DB715"/>
    <w:rsid w:val="3B0E8919"/>
    <w:rsid w:val="3B0F79DB"/>
    <w:rsid w:val="3B101BFB"/>
    <w:rsid w:val="3B12D515"/>
    <w:rsid w:val="3B14B653"/>
    <w:rsid w:val="3B17FCBB"/>
    <w:rsid w:val="3B1800F8"/>
    <w:rsid w:val="3B1A2E78"/>
    <w:rsid w:val="3B1C9EBA"/>
    <w:rsid w:val="3B1FB60B"/>
    <w:rsid w:val="3B228CAE"/>
    <w:rsid w:val="3B25FD9A"/>
    <w:rsid w:val="3B2AD2A7"/>
    <w:rsid w:val="3B2B2E4A"/>
    <w:rsid w:val="3B2BEEAA"/>
    <w:rsid w:val="3B2C5E63"/>
    <w:rsid w:val="3B2C9DF3"/>
    <w:rsid w:val="3B2E000F"/>
    <w:rsid w:val="3B309535"/>
    <w:rsid w:val="3B362C4F"/>
    <w:rsid w:val="3B3C5494"/>
    <w:rsid w:val="3B40F8EE"/>
    <w:rsid w:val="3B42054C"/>
    <w:rsid w:val="3B430E7F"/>
    <w:rsid w:val="3B44C3BE"/>
    <w:rsid w:val="3B46A05C"/>
    <w:rsid w:val="3B46FE3C"/>
    <w:rsid w:val="3B471F6F"/>
    <w:rsid w:val="3B47F97C"/>
    <w:rsid w:val="3B4DA5F1"/>
    <w:rsid w:val="3B4FBE4F"/>
    <w:rsid w:val="3B50CCBA"/>
    <w:rsid w:val="3B524A0D"/>
    <w:rsid w:val="3B525CE2"/>
    <w:rsid w:val="3B541BF8"/>
    <w:rsid w:val="3B54DEE9"/>
    <w:rsid w:val="3B55DBAE"/>
    <w:rsid w:val="3B57DA63"/>
    <w:rsid w:val="3B5DD9BD"/>
    <w:rsid w:val="3B610BD0"/>
    <w:rsid w:val="3B628DAD"/>
    <w:rsid w:val="3B65A8DC"/>
    <w:rsid w:val="3B65FB92"/>
    <w:rsid w:val="3B6702E5"/>
    <w:rsid w:val="3B683E00"/>
    <w:rsid w:val="3B6B83E9"/>
    <w:rsid w:val="3B6BFB97"/>
    <w:rsid w:val="3B6C51D8"/>
    <w:rsid w:val="3B6CE6B3"/>
    <w:rsid w:val="3B6D57C0"/>
    <w:rsid w:val="3B73698B"/>
    <w:rsid w:val="3B74FF53"/>
    <w:rsid w:val="3B7594E1"/>
    <w:rsid w:val="3B78697D"/>
    <w:rsid w:val="3B79720A"/>
    <w:rsid w:val="3B7AD47B"/>
    <w:rsid w:val="3B7FC584"/>
    <w:rsid w:val="3B885685"/>
    <w:rsid w:val="3B88B8D3"/>
    <w:rsid w:val="3B8A2A1E"/>
    <w:rsid w:val="3B8A552E"/>
    <w:rsid w:val="3B8C6AEC"/>
    <w:rsid w:val="3B926A1D"/>
    <w:rsid w:val="3B93367A"/>
    <w:rsid w:val="3B96C097"/>
    <w:rsid w:val="3B986720"/>
    <w:rsid w:val="3B9C4DBC"/>
    <w:rsid w:val="3B9E1A02"/>
    <w:rsid w:val="3BA00C1D"/>
    <w:rsid w:val="3BA429EF"/>
    <w:rsid w:val="3BA4D490"/>
    <w:rsid w:val="3BA59AC7"/>
    <w:rsid w:val="3BA6A5FC"/>
    <w:rsid w:val="3BA8045B"/>
    <w:rsid w:val="3BA98D9F"/>
    <w:rsid w:val="3BA9C851"/>
    <w:rsid w:val="3BAAF904"/>
    <w:rsid w:val="3BAC7400"/>
    <w:rsid w:val="3BAF6252"/>
    <w:rsid w:val="3BB3481B"/>
    <w:rsid w:val="3BB4B63B"/>
    <w:rsid w:val="3BB74FBC"/>
    <w:rsid w:val="3BB7929F"/>
    <w:rsid w:val="3BB98599"/>
    <w:rsid w:val="3BBAD21A"/>
    <w:rsid w:val="3BBBAF1B"/>
    <w:rsid w:val="3BBC5CB4"/>
    <w:rsid w:val="3BBE7FD7"/>
    <w:rsid w:val="3BBFF320"/>
    <w:rsid w:val="3BC26075"/>
    <w:rsid w:val="3BC55745"/>
    <w:rsid w:val="3BC6B3D6"/>
    <w:rsid w:val="3BC92442"/>
    <w:rsid w:val="3BC9AE04"/>
    <w:rsid w:val="3BCA21D8"/>
    <w:rsid w:val="3BCC7C4F"/>
    <w:rsid w:val="3BCD6D4F"/>
    <w:rsid w:val="3BCD76A6"/>
    <w:rsid w:val="3BD308AB"/>
    <w:rsid w:val="3BD45A94"/>
    <w:rsid w:val="3BDA32EB"/>
    <w:rsid w:val="3BDB1736"/>
    <w:rsid w:val="3BDBF775"/>
    <w:rsid w:val="3BE0AB22"/>
    <w:rsid w:val="3BE1131D"/>
    <w:rsid w:val="3BE15936"/>
    <w:rsid w:val="3BE20104"/>
    <w:rsid w:val="3BE441E9"/>
    <w:rsid w:val="3BE48BE0"/>
    <w:rsid w:val="3BE4CDC9"/>
    <w:rsid w:val="3BE62647"/>
    <w:rsid w:val="3BE74A4A"/>
    <w:rsid w:val="3BE98978"/>
    <w:rsid w:val="3BEA100B"/>
    <w:rsid w:val="3BEC641A"/>
    <w:rsid w:val="3BEDBD71"/>
    <w:rsid w:val="3BEEBD4B"/>
    <w:rsid w:val="3BF330AD"/>
    <w:rsid w:val="3BF5157B"/>
    <w:rsid w:val="3BF6F7C5"/>
    <w:rsid w:val="3BF90EDB"/>
    <w:rsid w:val="3BF97689"/>
    <w:rsid w:val="3C018EE5"/>
    <w:rsid w:val="3C021EE5"/>
    <w:rsid w:val="3C04D472"/>
    <w:rsid w:val="3C05C5A5"/>
    <w:rsid w:val="3C0CBFB0"/>
    <w:rsid w:val="3C0D1567"/>
    <w:rsid w:val="3C0E5B40"/>
    <w:rsid w:val="3C0E7EC2"/>
    <w:rsid w:val="3C10A0B1"/>
    <w:rsid w:val="3C1473D6"/>
    <w:rsid w:val="3C170916"/>
    <w:rsid w:val="3C1753EF"/>
    <w:rsid w:val="3C179B2C"/>
    <w:rsid w:val="3C19C9A8"/>
    <w:rsid w:val="3C1C3AF1"/>
    <w:rsid w:val="3C1E4F4E"/>
    <w:rsid w:val="3C1F39FA"/>
    <w:rsid w:val="3C23A5B9"/>
    <w:rsid w:val="3C24D3D0"/>
    <w:rsid w:val="3C250928"/>
    <w:rsid w:val="3C2544CF"/>
    <w:rsid w:val="3C256349"/>
    <w:rsid w:val="3C27F528"/>
    <w:rsid w:val="3C289186"/>
    <w:rsid w:val="3C2B0146"/>
    <w:rsid w:val="3C2D5FD0"/>
    <w:rsid w:val="3C2DEC66"/>
    <w:rsid w:val="3C2E2A77"/>
    <w:rsid w:val="3C2E68C8"/>
    <w:rsid w:val="3C2F20BA"/>
    <w:rsid w:val="3C33DA64"/>
    <w:rsid w:val="3C3B20E0"/>
    <w:rsid w:val="3C3F5DB9"/>
    <w:rsid w:val="3C41DD36"/>
    <w:rsid w:val="3C437101"/>
    <w:rsid w:val="3C43A835"/>
    <w:rsid w:val="3C451F65"/>
    <w:rsid w:val="3C481286"/>
    <w:rsid w:val="3C492B88"/>
    <w:rsid w:val="3C4CA80B"/>
    <w:rsid w:val="3C4D02F9"/>
    <w:rsid w:val="3C54BDB5"/>
    <w:rsid w:val="3C54DB32"/>
    <w:rsid w:val="3C554346"/>
    <w:rsid w:val="3C5B67DD"/>
    <w:rsid w:val="3C5C8258"/>
    <w:rsid w:val="3C5CAC87"/>
    <w:rsid w:val="3C5E60AA"/>
    <w:rsid w:val="3C647BE0"/>
    <w:rsid w:val="3C6715E3"/>
    <w:rsid w:val="3C68886F"/>
    <w:rsid w:val="3C690764"/>
    <w:rsid w:val="3C6A6DE3"/>
    <w:rsid w:val="3C6B00EB"/>
    <w:rsid w:val="3C6B03CE"/>
    <w:rsid w:val="3C6B45D8"/>
    <w:rsid w:val="3C6D2D5B"/>
    <w:rsid w:val="3C6EA98C"/>
    <w:rsid w:val="3C6FF7E7"/>
    <w:rsid w:val="3C71B100"/>
    <w:rsid w:val="3C71D207"/>
    <w:rsid w:val="3C722B50"/>
    <w:rsid w:val="3C73D5E2"/>
    <w:rsid w:val="3C805BEB"/>
    <w:rsid w:val="3C815E91"/>
    <w:rsid w:val="3C827DFD"/>
    <w:rsid w:val="3C8322E8"/>
    <w:rsid w:val="3C8448C3"/>
    <w:rsid w:val="3C85AA42"/>
    <w:rsid w:val="3C86052E"/>
    <w:rsid w:val="3C8727B7"/>
    <w:rsid w:val="3C8C5D2B"/>
    <w:rsid w:val="3C8D5A2A"/>
    <w:rsid w:val="3C8D9155"/>
    <w:rsid w:val="3C8DA6CC"/>
    <w:rsid w:val="3C8F5D01"/>
    <w:rsid w:val="3C912863"/>
    <w:rsid w:val="3C9501F6"/>
    <w:rsid w:val="3C962BD4"/>
    <w:rsid w:val="3C96D454"/>
    <w:rsid w:val="3C995BC0"/>
    <w:rsid w:val="3C9B504C"/>
    <w:rsid w:val="3C9E48C8"/>
    <w:rsid w:val="3CA07A1D"/>
    <w:rsid w:val="3CA17915"/>
    <w:rsid w:val="3CA2799F"/>
    <w:rsid w:val="3CA33907"/>
    <w:rsid w:val="3CA37DCE"/>
    <w:rsid w:val="3CA52B09"/>
    <w:rsid w:val="3CA830BC"/>
    <w:rsid w:val="3CABEC35"/>
    <w:rsid w:val="3CAC2F12"/>
    <w:rsid w:val="3CADAAEC"/>
    <w:rsid w:val="3CAE3583"/>
    <w:rsid w:val="3CAE7FC8"/>
    <w:rsid w:val="3CAF2555"/>
    <w:rsid w:val="3CAF8C24"/>
    <w:rsid w:val="3CB1F61B"/>
    <w:rsid w:val="3CB56C3E"/>
    <w:rsid w:val="3CBA4B9D"/>
    <w:rsid w:val="3CBCFB45"/>
    <w:rsid w:val="3CBDF96D"/>
    <w:rsid w:val="3CC1051E"/>
    <w:rsid w:val="3CC69115"/>
    <w:rsid w:val="3CC6DA37"/>
    <w:rsid w:val="3CC720A8"/>
    <w:rsid w:val="3CC87153"/>
    <w:rsid w:val="3CCD40DD"/>
    <w:rsid w:val="3CCD7093"/>
    <w:rsid w:val="3CD08106"/>
    <w:rsid w:val="3CD12BC9"/>
    <w:rsid w:val="3CD1B61F"/>
    <w:rsid w:val="3CD208D9"/>
    <w:rsid w:val="3CD3EFA4"/>
    <w:rsid w:val="3CD6E0EA"/>
    <w:rsid w:val="3CD7B656"/>
    <w:rsid w:val="3CD80E29"/>
    <w:rsid w:val="3CD9F973"/>
    <w:rsid w:val="3CDAA3FC"/>
    <w:rsid w:val="3CDC3322"/>
    <w:rsid w:val="3CDC9B35"/>
    <w:rsid w:val="3CDCF782"/>
    <w:rsid w:val="3CDFB647"/>
    <w:rsid w:val="3CE4757D"/>
    <w:rsid w:val="3CE4EBDC"/>
    <w:rsid w:val="3CE56147"/>
    <w:rsid w:val="3CE8D941"/>
    <w:rsid w:val="3CEF77BA"/>
    <w:rsid w:val="3CF5D580"/>
    <w:rsid w:val="3CF62353"/>
    <w:rsid w:val="3CF6BE48"/>
    <w:rsid w:val="3CF8CB24"/>
    <w:rsid w:val="3CFA01C2"/>
    <w:rsid w:val="3CFB4F7E"/>
    <w:rsid w:val="3CFBC35D"/>
    <w:rsid w:val="3CFBD5FF"/>
    <w:rsid w:val="3CFF8FF2"/>
    <w:rsid w:val="3CFFE8C8"/>
    <w:rsid w:val="3D024C64"/>
    <w:rsid w:val="3D04CD6E"/>
    <w:rsid w:val="3D05827F"/>
    <w:rsid w:val="3D080BD5"/>
    <w:rsid w:val="3D0FA70F"/>
    <w:rsid w:val="3D1005CF"/>
    <w:rsid w:val="3D10935B"/>
    <w:rsid w:val="3D115A19"/>
    <w:rsid w:val="3D13E3E1"/>
    <w:rsid w:val="3D144290"/>
    <w:rsid w:val="3D14D173"/>
    <w:rsid w:val="3D17AA3B"/>
    <w:rsid w:val="3D20FB86"/>
    <w:rsid w:val="3D211B40"/>
    <w:rsid w:val="3D22DDAE"/>
    <w:rsid w:val="3D23C568"/>
    <w:rsid w:val="3D25F271"/>
    <w:rsid w:val="3D265D45"/>
    <w:rsid w:val="3D27FCCB"/>
    <w:rsid w:val="3D2B4EB6"/>
    <w:rsid w:val="3D307B23"/>
    <w:rsid w:val="3D35AA0C"/>
    <w:rsid w:val="3D35CCD3"/>
    <w:rsid w:val="3D36054A"/>
    <w:rsid w:val="3D3640C9"/>
    <w:rsid w:val="3D391DB8"/>
    <w:rsid w:val="3D39C9BA"/>
    <w:rsid w:val="3D3B5284"/>
    <w:rsid w:val="3D3C1B27"/>
    <w:rsid w:val="3D3D9D45"/>
    <w:rsid w:val="3D4074FC"/>
    <w:rsid w:val="3D420473"/>
    <w:rsid w:val="3D42AF1F"/>
    <w:rsid w:val="3D434021"/>
    <w:rsid w:val="3D47BD27"/>
    <w:rsid w:val="3D49CBD9"/>
    <w:rsid w:val="3D4A9CA0"/>
    <w:rsid w:val="3D4AD628"/>
    <w:rsid w:val="3D4B8D07"/>
    <w:rsid w:val="3D566FDD"/>
    <w:rsid w:val="3D568B71"/>
    <w:rsid w:val="3D572D5D"/>
    <w:rsid w:val="3D57C71B"/>
    <w:rsid w:val="3D57FD51"/>
    <w:rsid w:val="3D5BA003"/>
    <w:rsid w:val="3D5D2683"/>
    <w:rsid w:val="3D5D79DD"/>
    <w:rsid w:val="3D6014A4"/>
    <w:rsid w:val="3D6164A7"/>
    <w:rsid w:val="3D627FEC"/>
    <w:rsid w:val="3D661716"/>
    <w:rsid w:val="3D66DCD9"/>
    <w:rsid w:val="3D6D5AC8"/>
    <w:rsid w:val="3D6E37A5"/>
    <w:rsid w:val="3D6F093A"/>
    <w:rsid w:val="3D747E35"/>
    <w:rsid w:val="3D753F70"/>
    <w:rsid w:val="3D7657B8"/>
    <w:rsid w:val="3D820C95"/>
    <w:rsid w:val="3D83749E"/>
    <w:rsid w:val="3D837855"/>
    <w:rsid w:val="3D83DC8F"/>
    <w:rsid w:val="3D856C45"/>
    <w:rsid w:val="3D87099E"/>
    <w:rsid w:val="3D87EA0E"/>
    <w:rsid w:val="3D885461"/>
    <w:rsid w:val="3D8864F5"/>
    <w:rsid w:val="3D886EC6"/>
    <w:rsid w:val="3D8CB396"/>
    <w:rsid w:val="3D8DF462"/>
    <w:rsid w:val="3D8EBAC2"/>
    <w:rsid w:val="3D8FB6F5"/>
    <w:rsid w:val="3D945820"/>
    <w:rsid w:val="3D9569A1"/>
    <w:rsid w:val="3D996F5E"/>
    <w:rsid w:val="3D9BAC68"/>
    <w:rsid w:val="3D9D6CEE"/>
    <w:rsid w:val="3D9E67D1"/>
    <w:rsid w:val="3D9E9185"/>
    <w:rsid w:val="3D9F4BE5"/>
    <w:rsid w:val="3D9FAE8D"/>
    <w:rsid w:val="3DA0B292"/>
    <w:rsid w:val="3DA44DA2"/>
    <w:rsid w:val="3DA87294"/>
    <w:rsid w:val="3DA8E24A"/>
    <w:rsid w:val="3DA961EA"/>
    <w:rsid w:val="3DA9D484"/>
    <w:rsid w:val="3DAC7F2D"/>
    <w:rsid w:val="3DAD0FCC"/>
    <w:rsid w:val="3DB270F5"/>
    <w:rsid w:val="3DB4B72A"/>
    <w:rsid w:val="3DB61ABC"/>
    <w:rsid w:val="3DB99536"/>
    <w:rsid w:val="3DBA61EF"/>
    <w:rsid w:val="3DBDB696"/>
    <w:rsid w:val="3DC01420"/>
    <w:rsid w:val="3DC36310"/>
    <w:rsid w:val="3DC3E4D2"/>
    <w:rsid w:val="3DC7CD4B"/>
    <w:rsid w:val="3DC85FA8"/>
    <w:rsid w:val="3DC9C1F3"/>
    <w:rsid w:val="3DCDB7F1"/>
    <w:rsid w:val="3DD18AB6"/>
    <w:rsid w:val="3DD2D899"/>
    <w:rsid w:val="3DD74CFE"/>
    <w:rsid w:val="3DD82CFE"/>
    <w:rsid w:val="3DD9554A"/>
    <w:rsid w:val="3DDC1A19"/>
    <w:rsid w:val="3DDDE6C0"/>
    <w:rsid w:val="3DDE07A4"/>
    <w:rsid w:val="3DDE5EB4"/>
    <w:rsid w:val="3DE3F754"/>
    <w:rsid w:val="3DE51976"/>
    <w:rsid w:val="3DE77847"/>
    <w:rsid w:val="3DE7A586"/>
    <w:rsid w:val="3DEEEB45"/>
    <w:rsid w:val="3DF27B45"/>
    <w:rsid w:val="3DF28768"/>
    <w:rsid w:val="3DF54DE6"/>
    <w:rsid w:val="3DF93342"/>
    <w:rsid w:val="3DFA0791"/>
    <w:rsid w:val="3DFFE416"/>
    <w:rsid w:val="3E0109E8"/>
    <w:rsid w:val="3E01AA1D"/>
    <w:rsid w:val="3E04BE05"/>
    <w:rsid w:val="3E066472"/>
    <w:rsid w:val="3E0BB6DF"/>
    <w:rsid w:val="3E0C47ED"/>
    <w:rsid w:val="3E0D87DD"/>
    <w:rsid w:val="3E0E27ED"/>
    <w:rsid w:val="3E112A3D"/>
    <w:rsid w:val="3E132407"/>
    <w:rsid w:val="3E1367DB"/>
    <w:rsid w:val="3E13E0DD"/>
    <w:rsid w:val="3E17ADF0"/>
    <w:rsid w:val="3E184FD8"/>
    <w:rsid w:val="3E18BA86"/>
    <w:rsid w:val="3E1B0D2E"/>
    <w:rsid w:val="3E1D9C1A"/>
    <w:rsid w:val="3E1E7D9F"/>
    <w:rsid w:val="3E1F1DB5"/>
    <w:rsid w:val="3E20AAA7"/>
    <w:rsid w:val="3E20D31E"/>
    <w:rsid w:val="3E217A52"/>
    <w:rsid w:val="3E22F299"/>
    <w:rsid w:val="3E2759FF"/>
    <w:rsid w:val="3E296745"/>
    <w:rsid w:val="3E29EC92"/>
    <w:rsid w:val="3E2A58FB"/>
    <w:rsid w:val="3E2BBE75"/>
    <w:rsid w:val="3E2FD38E"/>
    <w:rsid w:val="3E31C601"/>
    <w:rsid w:val="3E336444"/>
    <w:rsid w:val="3E346AFE"/>
    <w:rsid w:val="3E35E4E4"/>
    <w:rsid w:val="3E36D85C"/>
    <w:rsid w:val="3E3740A8"/>
    <w:rsid w:val="3E3B70E6"/>
    <w:rsid w:val="3E3E6B98"/>
    <w:rsid w:val="3E43F485"/>
    <w:rsid w:val="3E440EE5"/>
    <w:rsid w:val="3E4519C9"/>
    <w:rsid w:val="3E47F910"/>
    <w:rsid w:val="3E4CE2F2"/>
    <w:rsid w:val="3E4E2C8D"/>
    <w:rsid w:val="3E4E9D4A"/>
    <w:rsid w:val="3E50F0D0"/>
    <w:rsid w:val="3E50F2FA"/>
    <w:rsid w:val="3E53BEA0"/>
    <w:rsid w:val="3E560B14"/>
    <w:rsid w:val="3E5A2AF3"/>
    <w:rsid w:val="3E5C3DC6"/>
    <w:rsid w:val="3E5F481C"/>
    <w:rsid w:val="3E5F6ADF"/>
    <w:rsid w:val="3E603463"/>
    <w:rsid w:val="3E64D8DB"/>
    <w:rsid w:val="3E69895F"/>
    <w:rsid w:val="3E6BCB0A"/>
    <w:rsid w:val="3E6D39B8"/>
    <w:rsid w:val="3E714419"/>
    <w:rsid w:val="3E733A6C"/>
    <w:rsid w:val="3E753CE9"/>
    <w:rsid w:val="3E768FA6"/>
    <w:rsid w:val="3E76D08A"/>
    <w:rsid w:val="3E781E2D"/>
    <w:rsid w:val="3E7B2E4A"/>
    <w:rsid w:val="3E7BC7E4"/>
    <w:rsid w:val="3E7D6963"/>
    <w:rsid w:val="3E7E8570"/>
    <w:rsid w:val="3E7EE3E6"/>
    <w:rsid w:val="3E80AB4B"/>
    <w:rsid w:val="3E810004"/>
    <w:rsid w:val="3E827AA0"/>
    <w:rsid w:val="3E82C0CC"/>
    <w:rsid w:val="3E8A50D2"/>
    <w:rsid w:val="3E8E480C"/>
    <w:rsid w:val="3E909CD6"/>
    <w:rsid w:val="3E90DFC2"/>
    <w:rsid w:val="3E92A2F6"/>
    <w:rsid w:val="3E938CD0"/>
    <w:rsid w:val="3E990F39"/>
    <w:rsid w:val="3E9A62A9"/>
    <w:rsid w:val="3E9A8723"/>
    <w:rsid w:val="3E9FA67B"/>
    <w:rsid w:val="3EA2416D"/>
    <w:rsid w:val="3EA2E2BB"/>
    <w:rsid w:val="3EA75D76"/>
    <w:rsid w:val="3EA7793B"/>
    <w:rsid w:val="3EA7E522"/>
    <w:rsid w:val="3EAAD7F7"/>
    <w:rsid w:val="3EAB97A0"/>
    <w:rsid w:val="3EACA40C"/>
    <w:rsid w:val="3EAD09DB"/>
    <w:rsid w:val="3EAE7D04"/>
    <w:rsid w:val="3EB2B90D"/>
    <w:rsid w:val="3EB35F98"/>
    <w:rsid w:val="3EB4A714"/>
    <w:rsid w:val="3EB5A4A6"/>
    <w:rsid w:val="3EB5E9EE"/>
    <w:rsid w:val="3EB99AEE"/>
    <w:rsid w:val="3EBCDA83"/>
    <w:rsid w:val="3EC4FC79"/>
    <w:rsid w:val="3EC556F8"/>
    <w:rsid w:val="3EC60D19"/>
    <w:rsid w:val="3EC629A6"/>
    <w:rsid w:val="3ECB1B5E"/>
    <w:rsid w:val="3ECB6579"/>
    <w:rsid w:val="3ECC5499"/>
    <w:rsid w:val="3ECD04EA"/>
    <w:rsid w:val="3ECD660F"/>
    <w:rsid w:val="3ECE3DB8"/>
    <w:rsid w:val="3ECF3666"/>
    <w:rsid w:val="3ECFDA1A"/>
    <w:rsid w:val="3ED25BB2"/>
    <w:rsid w:val="3ED5E9D6"/>
    <w:rsid w:val="3ED66BF7"/>
    <w:rsid w:val="3ED7FDDD"/>
    <w:rsid w:val="3ED8089E"/>
    <w:rsid w:val="3EDCFEC1"/>
    <w:rsid w:val="3EDD7926"/>
    <w:rsid w:val="3EDEE8A3"/>
    <w:rsid w:val="3EDEFBA3"/>
    <w:rsid w:val="3EDF6E62"/>
    <w:rsid w:val="3EE09BFD"/>
    <w:rsid w:val="3EE0FC40"/>
    <w:rsid w:val="3EE1D1DF"/>
    <w:rsid w:val="3EE8808E"/>
    <w:rsid w:val="3EEB65B2"/>
    <w:rsid w:val="3EED0CFA"/>
    <w:rsid w:val="3EEE38FA"/>
    <w:rsid w:val="3EEF3969"/>
    <w:rsid w:val="3EF20B23"/>
    <w:rsid w:val="3EF30ADF"/>
    <w:rsid w:val="3EF408E3"/>
    <w:rsid w:val="3EF483D8"/>
    <w:rsid w:val="3EF4D940"/>
    <w:rsid w:val="3EF55B0C"/>
    <w:rsid w:val="3EF55DAB"/>
    <w:rsid w:val="3EF5B5A6"/>
    <w:rsid w:val="3EF7D05B"/>
    <w:rsid w:val="3EF8E802"/>
    <w:rsid w:val="3EFA2265"/>
    <w:rsid w:val="3EFC2626"/>
    <w:rsid w:val="3EFFAE4C"/>
    <w:rsid w:val="3F04D113"/>
    <w:rsid w:val="3F0BDD52"/>
    <w:rsid w:val="3F0CAEAD"/>
    <w:rsid w:val="3F0DDB02"/>
    <w:rsid w:val="3F0E2ECA"/>
    <w:rsid w:val="3F0E4D04"/>
    <w:rsid w:val="3F0F85C8"/>
    <w:rsid w:val="3F10E364"/>
    <w:rsid w:val="3F110869"/>
    <w:rsid w:val="3F12593D"/>
    <w:rsid w:val="3F16AEEF"/>
    <w:rsid w:val="3F17C6D0"/>
    <w:rsid w:val="3F18E810"/>
    <w:rsid w:val="3F1B27E6"/>
    <w:rsid w:val="3F1BB6D6"/>
    <w:rsid w:val="3F1CCC8C"/>
    <w:rsid w:val="3F1FADA1"/>
    <w:rsid w:val="3F221E9C"/>
    <w:rsid w:val="3F249E13"/>
    <w:rsid w:val="3F2BD37C"/>
    <w:rsid w:val="3F2E1E69"/>
    <w:rsid w:val="3F2F12EE"/>
    <w:rsid w:val="3F302CD6"/>
    <w:rsid w:val="3F3104CC"/>
    <w:rsid w:val="3F31A61A"/>
    <w:rsid w:val="3F32CEF4"/>
    <w:rsid w:val="3F3349AC"/>
    <w:rsid w:val="3F34DDEB"/>
    <w:rsid w:val="3F3554D0"/>
    <w:rsid w:val="3F368222"/>
    <w:rsid w:val="3F3814D8"/>
    <w:rsid w:val="3F38374D"/>
    <w:rsid w:val="3F383946"/>
    <w:rsid w:val="3F41FE25"/>
    <w:rsid w:val="3F435144"/>
    <w:rsid w:val="3F445056"/>
    <w:rsid w:val="3F45462F"/>
    <w:rsid w:val="3F4B402E"/>
    <w:rsid w:val="3F4CBCE3"/>
    <w:rsid w:val="3F4D42A9"/>
    <w:rsid w:val="3F4FC1BA"/>
    <w:rsid w:val="3F511B08"/>
    <w:rsid w:val="3F514DC1"/>
    <w:rsid w:val="3F5150EF"/>
    <w:rsid w:val="3F5185D7"/>
    <w:rsid w:val="3F51FFFD"/>
    <w:rsid w:val="3F52465D"/>
    <w:rsid w:val="3F5369EA"/>
    <w:rsid w:val="3F586843"/>
    <w:rsid w:val="3F5AED98"/>
    <w:rsid w:val="3F5EF584"/>
    <w:rsid w:val="3F6055CF"/>
    <w:rsid w:val="3F65362B"/>
    <w:rsid w:val="3F65E93C"/>
    <w:rsid w:val="3F67211A"/>
    <w:rsid w:val="3F684E14"/>
    <w:rsid w:val="3F69ABC2"/>
    <w:rsid w:val="3F69D5C2"/>
    <w:rsid w:val="3F6B8843"/>
    <w:rsid w:val="3F6BF57D"/>
    <w:rsid w:val="3F6F84F7"/>
    <w:rsid w:val="3F6FD3BE"/>
    <w:rsid w:val="3F731893"/>
    <w:rsid w:val="3F7438B7"/>
    <w:rsid w:val="3F7456C4"/>
    <w:rsid w:val="3F7672FC"/>
    <w:rsid w:val="3F77ABD7"/>
    <w:rsid w:val="3F7C07B5"/>
    <w:rsid w:val="3F7F1A5E"/>
    <w:rsid w:val="3F808225"/>
    <w:rsid w:val="3F809011"/>
    <w:rsid w:val="3F81FBFA"/>
    <w:rsid w:val="3F833972"/>
    <w:rsid w:val="3F859109"/>
    <w:rsid w:val="3F862C69"/>
    <w:rsid w:val="3F8A1445"/>
    <w:rsid w:val="3F8C5958"/>
    <w:rsid w:val="3F8DD0DE"/>
    <w:rsid w:val="3F96245A"/>
    <w:rsid w:val="3F97B047"/>
    <w:rsid w:val="3F9843F9"/>
    <w:rsid w:val="3F9AB566"/>
    <w:rsid w:val="3F9C4FA9"/>
    <w:rsid w:val="3F9D2FAD"/>
    <w:rsid w:val="3F9F8FF8"/>
    <w:rsid w:val="3FA044E8"/>
    <w:rsid w:val="3FA30A90"/>
    <w:rsid w:val="3FA57CA5"/>
    <w:rsid w:val="3FA7F204"/>
    <w:rsid w:val="3FAAF746"/>
    <w:rsid w:val="3FB01163"/>
    <w:rsid w:val="3FB14D17"/>
    <w:rsid w:val="3FB3B286"/>
    <w:rsid w:val="3FB537EE"/>
    <w:rsid w:val="3FB77A76"/>
    <w:rsid w:val="3FB81B62"/>
    <w:rsid w:val="3FB9DD19"/>
    <w:rsid w:val="3FBA5A30"/>
    <w:rsid w:val="3FBAA2DF"/>
    <w:rsid w:val="3FBAF75C"/>
    <w:rsid w:val="3FBD9BAA"/>
    <w:rsid w:val="3FBE1D61"/>
    <w:rsid w:val="3FBF0D73"/>
    <w:rsid w:val="3FBF4EC8"/>
    <w:rsid w:val="3FC15E86"/>
    <w:rsid w:val="3FC3DFB5"/>
    <w:rsid w:val="3FC46FB6"/>
    <w:rsid w:val="3FC7C84F"/>
    <w:rsid w:val="3FC8A426"/>
    <w:rsid w:val="3FCA27C5"/>
    <w:rsid w:val="3FCAAD77"/>
    <w:rsid w:val="3FCB0F60"/>
    <w:rsid w:val="3FCDDC9D"/>
    <w:rsid w:val="3FCF5395"/>
    <w:rsid w:val="3FCF8D46"/>
    <w:rsid w:val="3FD0567A"/>
    <w:rsid w:val="3FD439D3"/>
    <w:rsid w:val="3FD470D9"/>
    <w:rsid w:val="3FD49D54"/>
    <w:rsid w:val="3FD631D4"/>
    <w:rsid w:val="3FD79BCF"/>
    <w:rsid w:val="3FD82A67"/>
    <w:rsid w:val="3FDB9854"/>
    <w:rsid w:val="3FDD5F29"/>
    <w:rsid w:val="3FDF5C77"/>
    <w:rsid w:val="3FE318A7"/>
    <w:rsid w:val="3FE654A6"/>
    <w:rsid w:val="3FE78FDC"/>
    <w:rsid w:val="3FE79812"/>
    <w:rsid w:val="3FE819AA"/>
    <w:rsid w:val="3FE83B37"/>
    <w:rsid w:val="3FE89614"/>
    <w:rsid w:val="3FE91B44"/>
    <w:rsid w:val="3FEB9697"/>
    <w:rsid w:val="3FEEE220"/>
    <w:rsid w:val="3FF0D426"/>
    <w:rsid w:val="3FF22487"/>
    <w:rsid w:val="3FF7A4CF"/>
    <w:rsid w:val="3FF90844"/>
    <w:rsid w:val="3FFC890F"/>
    <w:rsid w:val="40010BBF"/>
    <w:rsid w:val="40019166"/>
    <w:rsid w:val="40021BAD"/>
    <w:rsid w:val="400339B9"/>
    <w:rsid w:val="40043117"/>
    <w:rsid w:val="40076C9A"/>
    <w:rsid w:val="400800B3"/>
    <w:rsid w:val="40087C79"/>
    <w:rsid w:val="4008A84E"/>
    <w:rsid w:val="400B6014"/>
    <w:rsid w:val="4011C278"/>
    <w:rsid w:val="4013B71B"/>
    <w:rsid w:val="401504C4"/>
    <w:rsid w:val="40156A74"/>
    <w:rsid w:val="40158D59"/>
    <w:rsid w:val="401610DE"/>
    <w:rsid w:val="40181680"/>
    <w:rsid w:val="40192B5F"/>
    <w:rsid w:val="401A4D69"/>
    <w:rsid w:val="401B7321"/>
    <w:rsid w:val="401D6268"/>
    <w:rsid w:val="401DE835"/>
    <w:rsid w:val="401F1BFB"/>
    <w:rsid w:val="401F85F2"/>
    <w:rsid w:val="4021A618"/>
    <w:rsid w:val="4021FB6A"/>
    <w:rsid w:val="40255CA8"/>
    <w:rsid w:val="4026BCC6"/>
    <w:rsid w:val="4026F272"/>
    <w:rsid w:val="402712A5"/>
    <w:rsid w:val="4028DB0C"/>
    <w:rsid w:val="402A6F7F"/>
    <w:rsid w:val="402BDF53"/>
    <w:rsid w:val="402F6703"/>
    <w:rsid w:val="4035AF8C"/>
    <w:rsid w:val="4035C724"/>
    <w:rsid w:val="40388DE5"/>
    <w:rsid w:val="403999FD"/>
    <w:rsid w:val="4039D14A"/>
    <w:rsid w:val="403D9ACA"/>
    <w:rsid w:val="40429E15"/>
    <w:rsid w:val="4044776E"/>
    <w:rsid w:val="4044A3CE"/>
    <w:rsid w:val="40455A2E"/>
    <w:rsid w:val="404DBCBC"/>
    <w:rsid w:val="404F5580"/>
    <w:rsid w:val="404F5D10"/>
    <w:rsid w:val="40506321"/>
    <w:rsid w:val="4050EF9B"/>
    <w:rsid w:val="4053CAF2"/>
    <w:rsid w:val="4054B3F8"/>
    <w:rsid w:val="4057653F"/>
    <w:rsid w:val="4058C767"/>
    <w:rsid w:val="4058D407"/>
    <w:rsid w:val="4059BBA2"/>
    <w:rsid w:val="405E8F9C"/>
    <w:rsid w:val="405F7782"/>
    <w:rsid w:val="405FBF3A"/>
    <w:rsid w:val="4061466E"/>
    <w:rsid w:val="40653785"/>
    <w:rsid w:val="40672537"/>
    <w:rsid w:val="4068C800"/>
    <w:rsid w:val="406923F1"/>
    <w:rsid w:val="406FEACC"/>
    <w:rsid w:val="40733695"/>
    <w:rsid w:val="407987AD"/>
    <w:rsid w:val="407AD12F"/>
    <w:rsid w:val="407BBCAD"/>
    <w:rsid w:val="407C8A95"/>
    <w:rsid w:val="407F3807"/>
    <w:rsid w:val="408347CD"/>
    <w:rsid w:val="4084599C"/>
    <w:rsid w:val="40862466"/>
    <w:rsid w:val="40875611"/>
    <w:rsid w:val="408775BF"/>
    <w:rsid w:val="408B67C9"/>
    <w:rsid w:val="408F9922"/>
    <w:rsid w:val="4090BE5A"/>
    <w:rsid w:val="409422A3"/>
    <w:rsid w:val="40964BA6"/>
    <w:rsid w:val="40965D5E"/>
    <w:rsid w:val="409746A2"/>
    <w:rsid w:val="409751CC"/>
    <w:rsid w:val="409772D0"/>
    <w:rsid w:val="4098159B"/>
    <w:rsid w:val="4098C121"/>
    <w:rsid w:val="409BFC42"/>
    <w:rsid w:val="409C6C5A"/>
    <w:rsid w:val="409FBE00"/>
    <w:rsid w:val="40A1F1A1"/>
    <w:rsid w:val="40A37774"/>
    <w:rsid w:val="40A3ACA3"/>
    <w:rsid w:val="40A4B897"/>
    <w:rsid w:val="40A57C83"/>
    <w:rsid w:val="40A705CD"/>
    <w:rsid w:val="40A74A1C"/>
    <w:rsid w:val="40A9F522"/>
    <w:rsid w:val="40AAC8AD"/>
    <w:rsid w:val="40ABCC65"/>
    <w:rsid w:val="40ACDE0D"/>
    <w:rsid w:val="40AEC582"/>
    <w:rsid w:val="40AFBB28"/>
    <w:rsid w:val="40B2E141"/>
    <w:rsid w:val="40B30656"/>
    <w:rsid w:val="40B33A7B"/>
    <w:rsid w:val="40B4F35B"/>
    <w:rsid w:val="40B80CB0"/>
    <w:rsid w:val="40B81171"/>
    <w:rsid w:val="40B8FAD5"/>
    <w:rsid w:val="40B91C60"/>
    <w:rsid w:val="40B9BE83"/>
    <w:rsid w:val="40BABAD0"/>
    <w:rsid w:val="40BCAA1C"/>
    <w:rsid w:val="40BED12A"/>
    <w:rsid w:val="40BF0413"/>
    <w:rsid w:val="40BF57A7"/>
    <w:rsid w:val="40BF712F"/>
    <w:rsid w:val="40C1732D"/>
    <w:rsid w:val="40C23E5D"/>
    <w:rsid w:val="40C74284"/>
    <w:rsid w:val="40C967A3"/>
    <w:rsid w:val="40CD4946"/>
    <w:rsid w:val="40CE0DCC"/>
    <w:rsid w:val="40CEA55B"/>
    <w:rsid w:val="40CFB0C7"/>
    <w:rsid w:val="40D14EDC"/>
    <w:rsid w:val="40D302AD"/>
    <w:rsid w:val="40D565FF"/>
    <w:rsid w:val="40D5BC0B"/>
    <w:rsid w:val="40DADE1A"/>
    <w:rsid w:val="40DD1622"/>
    <w:rsid w:val="40E19ADA"/>
    <w:rsid w:val="40E34BC8"/>
    <w:rsid w:val="40E350F1"/>
    <w:rsid w:val="40E408A1"/>
    <w:rsid w:val="40E4D3A0"/>
    <w:rsid w:val="40E57FBA"/>
    <w:rsid w:val="40E67B3E"/>
    <w:rsid w:val="40E8D1F9"/>
    <w:rsid w:val="40EA3A15"/>
    <w:rsid w:val="40ED9C55"/>
    <w:rsid w:val="40F1B2B9"/>
    <w:rsid w:val="40F55812"/>
    <w:rsid w:val="40F59DF3"/>
    <w:rsid w:val="40F5C76D"/>
    <w:rsid w:val="40F756EB"/>
    <w:rsid w:val="40F77901"/>
    <w:rsid w:val="40F85FA6"/>
    <w:rsid w:val="40F94B39"/>
    <w:rsid w:val="40FA19D2"/>
    <w:rsid w:val="40FB4785"/>
    <w:rsid w:val="40FB6DC2"/>
    <w:rsid w:val="40FC3DAE"/>
    <w:rsid w:val="40FE3C55"/>
    <w:rsid w:val="410191DC"/>
    <w:rsid w:val="410579D3"/>
    <w:rsid w:val="41097E3D"/>
    <w:rsid w:val="41104D82"/>
    <w:rsid w:val="4110CAA6"/>
    <w:rsid w:val="4112F97A"/>
    <w:rsid w:val="411391FF"/>
    <w:rsid w:val="41148917"/>
    <w:rsid w:val="41173ED6"/>
    <w:rsid w:val="41179EF7"/>
    <w:rsid w:val="411A2B5B"/>
    <w:rsid w:val="411AC635"/>
    <w:rsid w:val="411AE76A"/>
    <w:rsid w:val="411B0C41"/>
    <w:rsid w:val="411EC0E7"/>
    <w:rsid w:val="411FE3D0"/>
    <w:rsid w:val="4121585D"/>
    <w:rsid w:val="4124295A"/>
    <w:rsid w:val="4125A4A7"/>
    <w:rsid w:val="41285C80"/>
    <w:rsid w:val="41290CD5"/>
    <w:rsid w:val="4133AB51"/>
    <w:rsid w:val="4135558F"/>
    <w:rsid w:val="4138728A"/>
    <w:rsid w:val="413996E8"/>
    <w:rsid w:val="413AC75B"/>
    <w:rsid w:val="413AEA2B"/>
    <w:rsid w:val="413BCDC7"/>
    <w:rsid w:val="413DD5B7"/>
    <w:rsid w:val="413E445F"/>
    <w:rsid w:val="41411691"/>
    <w:rsid w:val="4141EC79"/>
    <w:rsid w:val="4145D117"/>
    <w:rsid w:val="4147D916"/>
    <w:rsid w:val="414DBFCD"/>
    <w:rsid w:val="414F612C"/>
    <w:rsid w:val="4150A6D7"/>
    <w:rsid w:val="4150F1F5"/>
    <w:rsid w:val="415173A4"/>
    <w:rsid w:val="4154CD13"/>
    <w:rsid w:val="4159694E"/>
    <w:rsid w:val="4159A4E0"/>
    <w:rsid w:val="415C1565"/>
    <w:rsid w:val="415C2544"/>
    <w:rsid w:val="415F64D5"/>
    <w:rsid w:val="41627267"/>
    <w:rsid w:val="4165BB77"/>
    <w:rsid w:val="41664752"/>
    <w:rsid w:val="4167BE10"/>
    <w:rsid w:val="41696072"/>
    <w:rsid w:val="416A5D3D"/>
    <w:rsid w:val="416B030C"/>
    <w:rsid w:val="416C0303"/>
    <w:rsid w:val="416C15B4"/>
    <w:rsid w:val="416C6F75"/>
    <w:rsid w:val="416C85AA"/>
    <w:rsid w:val="416D4474"/>
    <w:rsid w:val="416E11B0"/>
    <w:rsid w:val="416E4B84"/>
    <w:rsid w:val="4175C04A"/>
    <w:rsid w:val="41772D8F"/>
    <w:rsid w:val="4178D8F4"/>
    <w:rsid w:val="417A5C08"/>
    <w:rsid w:val="417AA562"/>
    <w:rsid w:val="417C25B5"/>
    <w:rsid w:val="417C98C4"/>
    <w:rsid w:val="417F4B9C"/>
    <w:rsid w:val="41838E4D"/>
    <w:rsid w:val="4186A44E"/>
    <w:rsid w:val="418811EE"/>
    <w:rsid w:val="418A2CCF"/>
    <w:rsid w:val="418D2755"/>
    <w:rsid w:val="418E9DDD"/>
    <w:rsid w:val="418FE25D"/>
    <w:rsid w:val="419163E1"/>
    <w:rsid w:val="41954B29"/>
    <w:rsid w:val="4195F4BE"/>
    <w:rsid w:val="4197B597"/>
    <w:rsid w:val="4198328B"/>
    <w:rsid w:val="41986637"/>
    <w:rsid w:val="419C2EB2"/>
    <w:rsid w:val="419D3A84"/>
    <w:rsid w:val="419D45E8"/>
    <w:rsid w:val="419E3DEA"/>
    <w:rsid w:val="41A031EF"/>
    <w:rsid w:val="41A381B2"/>
    <w:rsid w:val="41A58386"/>
    <w:rsid w:val="41A81355"/>
    <w:rsid w:val="41AA0D03"/>
    <w:rsid w:val="41AB89D3"/>
    <w:rsid w:val="41AC0519"/>
    <w:rsid w:val="41B101E3"/>
    <w:rsid w:val="41B28A94"/>
    <w:rsid w:val="41B323A1"/>
    <w:rsid w:val="41BA5548"/>
    <w:rsid w:val="41BC9FF7"/>
    <w:rsid w:val="41BF7FEB"/>
    <w:rsid w:val="41C28971"/>
    <w:rsid w:val="41C648E3"/>
    <w:rsid w:val="41CAC114"/>
    <w:rsid w:val="41CB5B99"/>
    <w:rsid w:val="41CEBE40"/>
    <w:rsid w:val="41D3BD4B"/>
    <w:rsid w:val="41D78CEA"/>
    <w:rsid w:val="41D80B36"/>
    <w:rsid w:val="41D84490"/>
    <w:rsid w:val="41D8AEFC"/>
    <w:rsid w:val="41DD2930"/>
    <w:rsid w:val="41DE4DF4"/>
    <w:rsid w:val="41DF535D"/>
    <w:rsid w:val="41E09801"/>
    <w:rsid w:val="41E8290B"/>
    <w:rsid w:val="41E93A27"/>
    <w:rsid w:val="41EABBDB"/>
    <w:rsid w:val="41EB80C6"/>
    <w:rsid w:val="41EE182D"/>
    <w:rsid w:val="41EF9C23"/>
    <w:rsid w:val="41EFB893"/>
    <w:rsid w:val="41F0E98E"/>
    <w:rsid w:val="41F4638F"/>
    <w:rsid w:val="41F7CF20"/>
    <w:rsid w:val="41F88249"/>
    <w:rsid w:val="41F9077E"/>
    <w:rsid w:val="41F93B1C"/>
    <w:rsid w:val="41FD80D8"/>
    <w:rsid w:val="41FE8606"/>
    <w:rsid w:val="4200C0E5"/>
    <w:rsid w:val="4201A6B8"/>
    <w:rsid w:val="42039E6E"/>
    <w:rsid w:val="42061243"/>
    <w:rsid w:val="4207B564"/>
    <w:rsid w:val="4209C0CB"/>
    <w:rsid w:val="420AA344"/>
    <w:rsid w:val="420B5612"/>
    <w:rsid w:val="420DD71D"/>
    <w:rsid w:val="4210DA70"/>
    <w:rsid w:val="4211B4DA"/>
    <w:rsid w:val="4211CA97"/>
    <w:rsid w:val="4211FAAC"/>
    <w:rsid w:val="4213E397"/>
    <w:rsid w:val="42158696"/>
    <w:rsid w:val="4215B3E9"/>
    <w:rsid w:val="42190D8B"/>
    <w:rsid w:val="42193C0B"/>
    <w:rsid w:val="421EF304"/>
    <w:rsid w:val="422015EB"/>
    <w:rsid w:val="422222A9"/>
    <w:rsid w:val="422368D3"/>
    <w:rsid w:val="4226B4F9"/>
    <w:rsid w:val="42280D65"/>
    <w:rsid w:val="422C9B50"/>
    <w:rsid w:val="422CBD6A"/>
    <w:rsid w:val="42314A9C"/>
    <w:rsid w:val="42317369"/>
    <w:rsid w:val="42317D72"/>
    <w:rsid w:val="4231FB92"/>
    <w:rsid w:val="42324F29"/>
    <w:rsid w:val="42349142"/>
    <w:rsid w:val="42370B9F"/>
    <w:rsid w:val="42382FE4"/>
    <w:rsid w:val="423BFE8B"/>
    <w:rsid w:val="423FA1B5"/>
    <w:rsid w:val="42435C2C"/>
    <w:rsid w:val="424364DA"/>
    <w:rsid w:val="42475EDE"/>
    <w:rsid w:val="424B5206"/>
    <w:rsid w:val="424F6F9B"/>
    <w:rsid w:val="4250E882"/>
    <w:rsid w:val="42519E9D"/>
    <w:rsid w:val="4251FD5C"/>
    <w:rsid w:val="42558D7D"/>
    <w:rsid w:val="4258302C"/>
    <w:rsid w:val="42596E7F"/>
    <w:rsid w:val="4259D7F9"/>
    <w:rsid w:val="4260DDC3"/>
    <w:rsid w:val="4262D30A"/>
    <w:rsid w:val="426733F6"/>
    <w:rsid w:val="426C388B"/>
    <w:rsid w:val="426D4D30"/>
    <w:rsid w:val="42719CBB"/>
    <w:rsid w:val="4272DFB0"/>
    <w:rsid w:val="4272E9EB"/>
    <w:rsid w:val="4274DE61"/>
    <w:rsid w:val="42755E4A"/>
    <w:rsid w:val="427A9852"/>
    <w:rsid w:val="427C9EAF"/>
    <w:rsid w:val="427CD045"/>
    <w:rsid w:val="427DA7BF"/>
    <w:rsid w:val="427E7B87"/>
    <w:rsid w:val="427F465A"/>
    <w:rsid w:val="4285A0AA"/>
    <w:rsid w:val="4285F201"/>
    <w:rsid w:val="428A522F"/>
    <w:rsid w:val="428B78E6"/>
    <w:rsid w:val="428EE6CE"/>
    <w:rsid w:val="42905569"/>
    <w:rsid w:val="42939320"/>
    <w:rsid w:val="4297C275"/>
    <w:rsid w:val="42982344"/>
    <w:rsid w:val="429EE6A3"/>
    <w:rsid w:val="429FACC8"/>
    <w:rsid w:val="42A03099"/>
    <w:rsid w:val="42A1E382"/>
    <w:rsid w:val="42A22B09"/>
    <w:rsid w:val="42A34399"/>
    <w:rsid w:val="42A3F1BE"/>
    <w:rsid w:val="42A597F9"/>
    <w:rsid w:val="42A8492B"/>
    <w:rsid w:val="42A9CD0E"/>
    <w:rsid w:val="42AA2C82"/>
    <w:rsid w:val="42AC89C0"/>
    <w:rsid w:val="42B10E73"/>
    <w:rsid w:val="42B1BED1"/>
    <w:rsid w:val="42B42339"/>
    <w:rsid w:val="42B4287C"/>
    <w:rsid w:val="42B936B4"/>
    <w:rsid w:val="42B979F7"/>
    <w:rsid w:val="42BCCF8C"/>
    <w:rsid w:val="42BD67E5"/>
    <w:rsid w:val="42BE058C"/>
    <w:rsid w:val="42BE3A5D"/>
    <w:rsid w:val="42C49B83"/>
    <w:rsid w:val="42C677CC"/>
    <w:rsid w:val="42C72CE9"/>
    <w:rsid w:val="42C7C137"/>
    <w:rsid w:val="42C8F230"/>
    <w:rsid w:val="42CAC7D9"/>
    <w:rsid w:val="42CB330F"/>
    <w:rsid w:val="42CBCC0F"/>
    <w:rsid w:val="42D06D40"/>
    <w:rsid w:val="42D18372"/>
    <w:rsid w:val="42D1D5BF"/>
    <w:rsid w:val="42D7B41E"/>
    <w:rsid w:val="42D99358"/>
    <w:rsid w:val="42E2A178"/>
    <w:rsid w:val="42E2DCD5"/>
    <w:rsid w:val="42E80C50"/>
    <w:rsid w:val="42E815DF"/>
    <w:rsid w:val="42E9C82B"/>
    <w:rsid w:val="42EC38B5"/>
    <w:rsid w:val="42EF99AE"/>
    <w:rsid w:val="42F12F85"/>
    <w:rsid w:val="42F2393A"/>
    <w:rsid w:val="42F2EB6A"/>
    <w:rsid w:val="42F46E7C"/>
    <w:rsid w:val="42F71623"/>
    <w:rsid w:val="42F884E1"/>
    <w:rsid w:val="42FAE132"/>
    <w:rsid w:val="42FBE639"/>
    <w:rsid w:val="42FEFC99"/>
    <w:rsid w:val="43030A61"/>
    <w:rsid w:val="430391E9"/>
    <w:rsid w:val="430A57CD"/>
    <w:rsid w:val="430DB8E5"/>
    <w:rsid w:val="430E2AC2"/>
    <w:rsid w:val="430F4787"/>
    <w:rsid w:val="430FB896"/>
    <w:rsid w:val="43102374"/>
    <w:rsid w:val="43103D58"/>
    <w:rsid w:val="43109804"/>
    <w:rsid w:val="4312B80D"/>
    <w:rsid w:val="4315AF32"/>
    <w:rsid w:val="4315F186"/>
    <w:rsid w:val="4316780F"/>
    <w:rsid w:val="43173736"/>
    <w:rsid w:val="431C5409"/>
    <w:rsid w:val="431ED9DB"/>
    <w:rsid w:val="43208C56"/>
    <w:rsid w:val="43228398"/>
    <w:rsid w:val="4322920E"/>
    <w:rsid w:val="4322C92C"/>
    <w:rsid w:val="43239094"/>
    <w:rsid w:val="4325ACE3"/>
    <w:rsid w:val="4327B5B1"/>
    <w:rsid w:val="432B8498"/>
    <w:rsid w:val="432E790C"/>
    <w:rsid w:val="432ED720"/>
    <w:rsid w:val="43355DAF"/>
    <w:rsid w:val="43361DBE"/>
    <w:rsid w:val="433A2982"/>
    <w:rsid w:val="433CDAFA"/>
    <w:rsid w:val="433D0EBB"/>
    <w:rsid w:val="4340F8F2"/>
    <w:rsid w:val="4341EE0B"/>
    <w:rsid w:val="4343E7D8"/>
    <w:rsid w:val="4345F9DC"/>
    <w:rsid w:val="434A53AD"/>
    <w:rsid w:val="434A65F9"/>
    <w:rsid w:val="434BCBC5"/>
    <w:rsid w:val="434CF35A"/>
    <w:rsid w:val="434E0EBD"/>
    <w:rsid w:val="434EDB37"/>
    <w:rsid w:val="43512C66"/>
    <w:rsid w:val="4351A4AA"/>
    <w:rsid w:val="43566CA5"/>
    <w:rsid w:val="435B0D6E"/>
    <w:rsid w:val="435CAC5F"/>
    <w:rsid w:val="435EFE8C"/>
    <w:rsid w:val="4361B5ED"/>
    <w:rsid w:val="4362E565"/>
    <w:rsid w:val="43656C7D"/>
    <w:rsid w:val="43657D72"/>
    <w:rsid w:val="436685C5"/>
    <w:rsid w:val="4366FE9C"/>
    <w:rsid w:val="4367F60B"/>
    <w:rsid w:val="4367FC96"/>
    <w:rsid w:val="436977EC"/>
    <w:rsid w:val="436BEFFF"/>
    <w:rsid w:val="436C4684"/>
    <w:rsid w:val="4374375D"/>
    <w:rsid w:val="43747885"/>
    <w:rsid w:val="437633E9"/>
    <w:rsid w:val="4379F5CC"/>
    <w:rsid w:val="437FE9B0"/>
    <w:rsid w:val="43818593"/>
    <w:rsid w:val="43830C95"/>
    <w:rsid w:val="4383140C"/>
    <w:rsid w:val="43837711"/>
    <w:rsid w:val="43844A51"/>
    <w:rsid w:val="4385D823"/>
    <w:rsid w:val="4386C8C0"/>
    <w:rsid w:val="438913BC"/>
    <w:rsid w:val="4389FD3B"/>
    <w:rsid w:val="438A3BD5"/>
    <w:rsid w:val="438A4284"/>
    <w:rsid w:val="438DD987"/>
    <w:rsid w:val="4390ED5C"/>
    <w:rsid w:val="439279DE"/>
    <w:rsid w:val="43927FDF"/>
    <w:rsid w:val="43935C8D"/>
    <w:rsid w:val="43936D11"/>
    <w:rsid w:val="439764D4"/>
    <w:rsid w:val="4397C513"/>
    <w:rsid w:val="43986D8E"/>
    <w:rsid w:val="43989E05"/>
    <w:rsid w:val="439E409F"/>
    <w:rsid w:val="439E8D07"/>
    <w:rsid w:val="43A1114A"/>
    <w:rsid w:val="43A14ABB"/>
    <w:rsid w:val="43A2A5E2"/>
    <w:rsid w:val="43A4267F"/>
    <w:rsid w:val="43A47D44"/>
    <w:rsid w:val="43A67108"/>
    <w:rsid w:val="43A8DF35"/>
    <w:rsid w:val="43A9CFFC"/>
    <w:rsid w:val="43AD657A"/>
    <w:rsid w:val="43ADE901"/>
    <w:rsid w:val="43B000AA"/>
    <w:rsid w:val="43B74D12"/>
    <w:rsid w:val="43B89EB5"/>
    <w:rsid w:val="43BA4268"/>
    <w:rsid w:val="43BDE34A"/>
    <w:rsid w:val="43BF4DC0"/>
    <w:rsid w:val="43C08A87"/>
    <w:rsid w:val="43C0F0D0"/>
    <w:rsid w:val="43C621A9"/>
    <w:rsid w:val="43CC441F"/>
    <w:rsid w:val="43CC5184"/>
    <w:rsid w:val="43CD3454"/>
    <w:rsid w:val="43D035B8"/>
    <w:rsid w:val="43D1D954"/>
    <w:rsid w:val="43D2C165"/>
    <w:rsid w:val="43D2C908"/>
    <w:rsid w:val="43D3F1D3"/>
    <w:rsid w:val="43D620C5"/>
    <w:rsid w:val="43D96EAD"/>
    <w:rsid w:val="43DE5839"/>
    <w:rsid w:val="43DF42E5"/>
    <w:rsid w:val="43E4653E"/>
    <w:rsid w:val="43E4FB8A"/>
    <w:rsid w:val="43E6F614"/>
    <w:rsid w:val="43E9873E"/>
    <w:rsid w:val="43ED8B09"/>
    <w:rsid w:val="43EED792"/>
    <w:rsid w:val="43EFF2C2"/>
    <w:rsid w:val="43F0040E"/>
    <w:rsid w:val="43F1277F"/>
    <w:rsid w:val="43F2D6DF"/>
    <w:rsid w:val="43F37B65"/>
    <w:rsid w:val="43F3F72F"/>
    <w:rsid w:val="43F6E156"/>
    <w:rsid w:val="43F830FA"/>
    <w:rsid w:val="43F87C06"/>
    <w:rsid w:val="43FA0C07"/>
    <w:rsid w:val="43FBAE3C"/>
    <w:rsid w:val="43FDF762"/>
    <w:rsid w:val="43FED5C3"/>
    <w:rsid w:val="4403409E"/>
    <w:rsid w:val="4403F27D"/>
    <w:rsid w:val="4408625E"/>
    <w:rsid w:val="440AF784"/>
    <w:rsid w:val="440C744F"/>
    <w:rsid w:val="440C8657"/>
    <w:rsid w:val="440E9DF8"/>
    <w:rsid w:val="440F2651"/>
    <w:rsid w:val="44116685"/>
    <w:rsid w:val="4417387F"/>
    <w:rsid w:val="441791C5"/>
    <w:rsid w:val="4418B2A4"/>
    <w:rsid w:val="441BCA4E"/>
    <w:rsid w:val="441F877A"/>
    <w:rsid w:val="441FB089"/>
    <w:rsid w:val="4420C9CD"/>
    <w:rsid w:val="44215520"/>
    <w:rsid w:val="442234A6"/>
    <w:rsid w:val="442503B9"/>
    <w:rsid w:val="44272242"/>
    <w:rsid w:val="442975EC"/>
    <w:rsid w:val="442E075C"/>
    <w:rsid w:val="442E1224"/>
    <w:rsid w:val="44314EFE"/>
    <w:rsid w:val="44318730"/>
    <w:rsid w:val="4434629F"/>
    <w:rsid w:val="4435CB7E"/>
    <w:rsid w:val="44372C10"/>
    <w:rsid w:val="44380BFC"/>
    <w:rsid w:val="443822C8"/>
    <w:rsid w:val="44385DB2"/>
    <w:rsid w:val="44385DF4"/>
    <w:rsid w:val="4438825F"/>
    <w:rsid w:val="4438CFF7"/>
    <w:rsid w:val="443A346A"/>
    <w:rsid w:val="443D552E"/>
    <w:rsid w:val="443F44F7"/>
    <w:rsid w:val="443F9D66"/>
    <w:rsid w:val="4443B23F"/>
    <w:rsid w:val="4444EF8D"/>
    <w:rsid w:val="444555E8"/>
    <w:rsid w:val="444620F8"/>
    <w:rsid w:val="44467D39"/>
    <w:rsid w:val="44472382"/>
    <w:rsid w:val="44476BEB"/>
    <w:rsid w:val="444A4749"/>
    <w:rsid w:val="444E0170"/>
    <w:rsid w:val="444E7F87"/>
    <w:rsid w:val="44521AEA"/>
    <w:rsid w:val="4453FF84"/>
    <w:rsid w:val="44549680"/>
    <w:rsid w:val="4455CE77"/>
    <w:rsid w:val="4455E92E"/>
    <w:rsid w:val="44574834"/>
    <w:rsid w:val="4457DF28"/>
    <w:rsid w:val="44589B8F"/>
    <w:rsid w:val="4459C6DE"/>
    <w:rsid w:val="445A9F3A"/>
    <w:rsid w:val="445B0888"/>
    <w:rsid w:val="445DE140"/>
    <w:rsid w:val="445FEF5E"/>
    <w:rsid w:val="4461E794"/>
    <w:rsid w:val="4462F262"/>
    <w:rsid w:val="4466F102"/>
    <w:rsid w:val="44674923"/>
    <w:rsid w:val="4469386C"/>
    <w:rsid w:val="44693BF1"/>
    <w:rsid w:val="446C70BE"/>
    <w:rsid w:val="44705BDE"/>
    <w:rsid w:val="44714D7C"/>
    <w:rsid w:val="4471ABC0"/>
    <w:rsid w:val="44722451"/>
    <w:rsid w:val="44744779"/>
    <w:rsid w:val="447515B0"/>
    <w:rsid w:val="447687E9"/>
    <w:rsid w:val="447DF7ED"/>
    <w:rsid w:val="447FFE14"/>
    <w:rsid w:val="44817386"/>
    <w:rsid w:val="448457BB"/>
    <w:rsid w:val="4485CB78"/>
    <w:rsid w:val="4486A3AD"/>
    <w:rsid w:val="4488DBC9"/>
    <w:rsid w:val="448D6328"/>
    <w:rsid w:val="448D8E98"/>
    <w:rsid w:val="44913F70"/>
    <w:rsid w:val="44923777"/>
    <w:rsid w:val="4492BFBF"/>
    <w:rsid w:val="44942439"/>
    <w:rsid w:val="449555CF"/>
    <w:rsid w:val="4496C14B"/>
    <w:rsid w:val="449752ED"/>
    <w:rsid w:val="4499D915"/>
    <w:rsid w:val="4499E455"/>
    <w:rsid w:val="449A49E7"/>
    <w:rsid w:val="449BCB21"/>
    <w:rsid w:val="449FFEBA"/>
    <w:rsid w:val="44A04B60"/>
    <w:rsid w:val="44A09129"/>
    <w:rsid w:val="44A13527"/>
    <w:rsid w:val="44A13725"/>
    <w:rsid w:val="44A1A7BD"/>
    <w:rsid w:val="44A2E680"/>
    <w:rsid w:val="44A3916A"/>
    <w:rsid w:val="44A633A7"/>
    <w:rsid w:val="44AE0989"/>
    <w:rsid w:val="44B84B29"/>
    <w:rsid w:val="44B8F60D"/>
    <w:rsid w:val="44BA720D"/>
    <w:rsid w:val="44BAD820"/>
    <w:rsid w:val="44BD8FFE"/>
    <w:rsid w:val="44BDF4F0"/>
    <w:rsid w:val="44BF04D4"/>
    <w:rsid w:val="44C206B0"/>
    <w:rsid w:val="44C6434F"/>
    <w:rsid w:val="44C70383"/>
    <w:rsid w:val="44C9A2CE"/>
    <w:rsid w:val="44CB4DF7"/>
    <w:rsid w:val="44CD8EFD"/>
    <w:rsid w:val="44CE4578"/>
    <w:rsid w:val="44D11BF8"/>
    <w:rsid w:val="44D2CC82"/>
    <w:rsid w:val="44D3D738"/>
    <w:rsid w:val="44DA5F25"/>
    <w:rsid w:val="44DA9E81"/>
    <w:rsid w:val="44DC1F3B"/>
    <w:rsid w:val="44DC9694"/>
    <w:rsid w:val="44DCE66A"/>
    <w:rsid w:val="44E5BAA7"/>
    <w:rsid w:val="44E6384C"/>
    <w:rsid w:val="44EF3BF5"/>
    <w:rsid w:val="44F036FB"/>
    <w:rsid w:val="44F60016"/>
    <w:rsid w:val="44F62053"/>
    <w:rsid w:val="44F68A0E"/>
    <w:rsid w:val="44F6B9EF"/>
    <w:rsid w:val="44F6EFFC"/>
    <w:rsid w:val="44F99085"/>
    <w:rsid w:val="44FCDA65"/>
    <w:rsid w:val="44FDA3CF"/>
    <w:rsid w:val="45019604"/>
    <w:rsid w:val="45035EB4"/>
    <w:rsid w:val="450513D6"/>
    <w:rsid w:val="450BD6F9"/>
    <w:rsid w:val="450C27D5"/>
    <w:rsid w:val="450EC2FD"/>
    <w:rsid w:val="450F2E46"/>
    <w:rsid w:val="4514327A"/>
    <w:rsid w:val="4515240C"/>
    <w:rsid w:val="451C2836"/>
    <w:rsid w:val="451DD071"/>
    <w:rsid w:val="45242AC9"/>
    <w:rsid w:val="452807BC"/>
    <w:rsid w:val="45291361"/>
    <w:rsid w:val="4529BB09"/>
    <w:rsid w:val="452B9557"/>
    <w:rsid w:val="452C6003"/>
    <w:rsid w:val="452C7AA3"/>
    <w:rsid w:val="4534F91A"/>
    <w:rsid w:val="453786B9"/>
    <w:rsid w:val="45383503"/>
    <w:rsid w:val="4538EA74"/>
    <w:rsid w:val="453A1F5D"/>
    <w:rsid w:val="453A57CD"/>
    <w:rsid w:val="453C2B9D"/>
    <w:rsid w:val="453D068F"/>
    <w:rsid w:val="453D7213"/>
    <w:rsid w:val="453E1761"/>
    <w:rsid w:val="453ECC59"/>
    <w:rsid w:val="453FA11B"/>
    <w:rsid w:val="45401461"/>
    <w:rsid w:val="4546645D"/>
    <w:rsid w:val="4547DFA6"/>
    <w:rsid w:val="454B88AD"/>
    <w:rsid w:val="454E32E8"/>
    <w:rsid w:val="454EA94A"/>
    <w:rsid w:val="4551B158"/>
    <w:rsid w:val="455341D2"/>
    <w:rsid w:val="4554A26E"/>
    <w:rsid w:val="455550A5"/>
    <w:rsid w:val="4555A344"/>
    <w:rsid w:val="455C75CA"/>
    <w:rsid w:val="455E4B02"/>
    <w:rsid w:val="455FB017"/>
    <w:rsid w:val="4560C67E"/>
    <w:rsid w:val="45656865"/>
    <w:rsid w:val="4568676B"/>
    <w:rsid w:val="4569F840"/>
    <w:rsid w:val="456AD551"/>
    <w:rsid w:val="456AFA0C"/>
    <w:rsid w:val="4570213B"/>
    <w:rsid w:val="4575FF03"/>
    <w:rsid w:val="4576CCB6"/>
    <w:rsid w:val="4577DDD9"/>
    <w:rsid w:val="457858CF"/>
    <w:rsid w:val="4578851B"/>
    <w:rsid w:val="4578C8F3"/>
    <w:rsid w:val="457A1C05"/>
    <w:rsid w:val="457AF65B"/>
    <w:rsid w:val="457CBFB0"/>
    <w:rsid w:val="457CFD9E"/>
    <w:rsid w:val="457D1468"/>
    <w:rsid w:val="457F3A14"/>
    <w:rsid w:val="4580C8EC"/>
    <w:rsid w:val="458118BD"/>
    <w:rsid w:val="4581301A"/>
    <w:rsid w:val="4581C9DD"/>
    <w:rsid w:val="4586CEFD"/>
    <w:rsid w:val="45874559"/>
    <w:rsid w:val="458BDB44"/>
    <w:rsid w:val="4590D879"/>
    <w:rsid w:val="45920B7E"/>
    <w:rsid w:val="45956766"/>
    <w:rsid w:val="4598ABD6"/>
    <w:rsid w:val="459DAEA5"/>
    <w:rsid w:val="459DBD34"/>
    <w:rsid w:val="459F8EA2"/>
    <w:rsid w:val="45A05F47"/>
    <w:rsid w:val="45A06F97"/>
    <w:rsid w:val="45A31588"/>
    <w:rsid w:val="45A39300"/>
    <w:rsid w:val="45A9F0AF"/>
    <w:rsid w:val="45AB344E"/>
    <w:rsid w:val="45AF9B73"/>
    <w:rsid w:val="45B04E71"/>
    <w:rsid w:val="45B0BCE8"/>
    <w:rsid w:val="45B68143"/>
    <w:rsid w:val="45B71903"/>
    <w:rsid w:val="45B883A5"/>
    <w:rsid w:val="45BA871A"/>
    <w:rsid w:val="45BD950A"/>
    <w:rsid w:val="45BE1B2A"/>
    <w:rsid w:val="45BE413F"/>
    <w:rsid w:val="45C79E04"/>
    <w:rsid w:val="45CCE2D8"/>
    <w:rsid w:val="45CE7003"/>
    <w:rsid w:val="45D1B8F3"/>
    <w:rsid w:val="45D52BB2"/>
    <w:rsid w:val="45D60463"/>
    <w:rsid w:val="45D666A5"/>
    <w:rsid w:val="45D674D5"/>
    <w:rsid w:val="45D7529F"/>
    <w:rsid w:val="45D7BAC9"/>
    <w:rsid w:val="45D99E56"/>
    <w:rsid w:val="45D9CD20"/>
    <w:rsid w:val="45DEEB7A"/>
    <w:rsid w:val="45E06DFE"/>
    <w:rsid w:val="45E156E4"/>
    <w:rsid w:val="45E1B7AF"/>
    <w:rsid w:val="45E32504"/>
    <w:rsid w:val="45E3FEE5"/>
    <w:rsid w:val="45E4FAF6"/>
    <w:rsid w:val="45E613B7"/>
    <w:rsid w:val="45EAC1CD"/>
    <w:rsid w:val="45EB6E93"/>
    <w:rsid w:val="45EC8968"/>
    <w:rsid w:val="45EE96FB"/>
    <w:rsid w:val="45EF8FAB"/>
    <w:rsid w:val="45F01B77"/>
    <w:rsid w:val="45F0C5E3"/>
    <w:rsid w:val="45F0D3AC"/>
    <w:rsid w:val="45F18BA8"/>
    <w:rsid w:val="45F1CF97"/>
    <w:rsid w:val="45F5836B"/>
    <w:rsid w:val="45F8EDDB"/>
    <w:rsid w:val="45FA0FCE"/>
    <w:rsid w:val="45FFBDC2"/>
    <w:rsid w:val="46000650"/>
    <w:rsid w:val="460039F4"/>
    <w:rsid w:val="46012615"/>
    <w:rsid w:val="46046F39"/>
    <w:rsid w:val="46053C3F"/>
    <w:rsid w:val="460645EC"/>
    <w:rsid w:val="4607D108"/>
    <w:rsid w:val="460E21B1"/>
    <w:rsid w:val="460F4204"/>
    <w:rsid w:val="4610161C"/>
    <w:rsid w:val="461B257C"/>
    <w:rsid w:val="461BD30E"/>
    <w:rsid w:val="4620DDF0"/>
    <w:rsid w:val="4621B40F"/>
    <w:rsid w:val="46245EDB"/>
    <w:rsid w:val="46251309"/>
    <w:rsid w:val="46255C47"/>
    <w:rsid w:val="4627D822"/>
    <w:rsid w:val="4628988C"/>
    <w:rsid w:val="462A0EDA"/>
    <w:rsid w:val="462B9F38"/>
    <w:rsid w:val="462CB7DE"/>
    <w:rsid w:val="4630562F"/>
    <w:rsid w:val="46326083"/>
    <w:rsid w:val="4633B6FC"/>
    <w:rsid w:val="4634252A"/>
    <w:rsid w:val="4635C340"/>
    <w:rsid w:val="4636ACA7"/>
    <w:rsid w:val="463806E2"/>
    <w:rsid w:val="463AF856"/>
    <w:rsid w:val="463B4558"/>
    <w:rsid w:val="463C88EB"/>
    <w:rsid w:val="463D518B"/>
    <w:rsid w:val="463D8075"/>
    <w:rsid w:val="463ED1BB"/>
    <w:rsid w:val="463F090C"/>
    <w:rsid w:val="4640088A"/>
    <w:rsid w:val="46413A4E"/>
    <w:rsid w:val="4641C44B"/>
    <w:rsid w:val="46428FBF"/>
    <w:rsid w:val="4643946B"/>
    <w:rsid w:val="4644C062"/>
    <w:rsid w:val="464745D4"/>
    <w:rsid w:val="4648131B"/>
    <w:rsid w:val="46485D2E"/>
    <w:rsid w:val="46491214"/>
    <w:rsid w:val="464E68C6"/>
    <w:rsid w:val="464F6C9D"/>
    <w:rsid w:val="464FA410"/>
    <w:rsid w:val="465106E3"/>
    <w:rsid w:val="4651759F"/>
    <w:rsid w:val="4651B956"/>
    <w:rsid w:val="46530CE5"/>
    <w:rsid w:val="4653C2C8"/>
    <w:rsid w:val="465765CA"/>
    <w:rsid w:val="465876AA"/>
    <w:rsid w:val="4659C695"/>
    <w:rsid w:val="465BC710"/>
    <w:rsid w:val="465FD1C6"/>
    <w:rsid w:val="4664725C"/>
    <w:rsid w:val="46658537"/>
    <w:rsid w:val="46664EBA"/>
    <w:rsid w:val="46692197"/>
    <w:rsid w:val="4669BD94"/>
    <w:rsid w:val="466B0AC2"/>
    <w:rsid w:val="466D7D70"/>
    <w:rsid w:val="467013A4"/>
    <w:rsid w:val="4671E412"/>
    <w:rsid w:val="46743837"/>
    <w:rsid w:val="4676993E"/>
    <w:rsid w:val="4676B26F"/>
    <w:rsid w:val="46774182"/>
    <w:rsid w:val="46775FC2"/>
    <w:rsid w:val="4679EA33"/>
    <w:rsid w:val="467ABB2C"/>
    <w:rsid w:val="467E56EA"/>
    <w:rsid w:val="467F7534"/>
    <w:rsid w:val="4680C49F"/>
    <w:rsid w:val="4683C7CF"/>
    <w:rsid w:val="4685DC86"/>
    <w:rsid w:val="4685EE7F"/>
    <w:rsid w:val="468723D7"/>
    <w:rsid w:val="4689511B"/>
    <w:rsid w:val="468BED62"/>
    <w:rsid w:val="468CF350"/>
    <w:rsid w:val="468D6DE0"/>
    <w:rsid w:val="468E66D3"/>
    <w:rsid w:val="469095FA"/>
    <w:rsid w:val="46946FCD"/>
    <w:rsid w:val="4696DC91"/>
    <w:rsid w:val="469DC71A"/>
    <w:rsid w:val="469E18AA"/>
    <w:rsid w:val="469F248A"/>
    <w:rsid w:val="469FBAAD"/>
    <w:rsid w:val="46A18E54"/>
    <w:rsid w:val="46A8B614"/>
    <w:rsid w:val="46AC77E5"/>
    <w:rsid w:val="46AF292D"/>
    <w:rsid w:val="46AF3A77"/>
    <w:rsid w:val="46B1CC34"/>
    <w:rsid w:val="46B24844"/>
    <w:rsid w:val="46B305EF"/>
    <w:rsid w:val="46B7C39B"/>
    <w:rsid w:val="46BB9491"/>
    <w:rsid w:val="46BE6888"/>
    <w:rsid w:val="46C07FC3"/>
    <w:rsid w:val="46C4F929"/>
    <w:rsid w:val="46C5D916"/>
    <w:rsid w:val="46C6EC9B"/>
    <w:rsid w:val="46CE7673"/>
    <w:rsid w:val="46CEB572"/>
    <w:rsid w:val="46CF9124"/>
    <w:rsid w:val="46D13DB9"/>
    <w:rsid w:val="46DA09C5"/>
    <w:rsid w:val="46DA0EBB"/>
    <w:rsid w:val="46DD8FDE"/>
    <w:rsid w:val="46E0A137"/>
    <w:rsid w:val="46E2B704"/>
    <w:rsid w:val="46E4AC35"/>
    <w:rsid w:val="46E7FB93"/>
    <w:rsid w:val="46EC07D4"/>
    <w:rsid w:val="46ED570D"/>
    <w:rsid w:val="46F26E47"/>
    <w:rsid w:val="46F708E7"/>
    <w:rsid w:val="46FCF795"/>
    <w:rsid w:val="4701EAC0"/>
    <w:rsid w:val="4702C18F"/>
    <w:rsid w:val="47063D09"/>
    <w:rsid w:val="470DBBB8"/>
    <w:rsid w:val="470E5513"/>
    <w:rsid w:val="470FE32A"/>
    <w:rsid w:val="47138755"/>
    <w:rsid w:val="47142897"/>
    <w:rsid w:val="4716D122"/>
    <w:rsid w:val="471ABF1E"/>
    <w:rsid w:val="471DE5C5"/>
    <w:rsid w:val="47233A29"/>
    <w:rsid w:val="4724DE45"/>
    <w:rsid w:val="4730480B"/>
    <w:rsid w:val="47306822"/>
    <w:rsid w:val="4732EE83"/>
    <w:rsid w:val="47331AE9"/>
    <w:rsid w:val="4736E8B7"/>
    <w:rsid w:val="473A528D"/>
    <w:rsid w:val="473E8F90"/>
    <w:rsid w:val="474037D7"/>
    <w:rsid w:val="4744CEE8"/>
    <w:rsid w:val="4744EB0B"/>
    <w:rsid w:val="4744F78B"/>
    <w:rsid w:val="47466E41"/>
    <w:rsid w:val="4746A182"/>
    <w:rsid w:val="474718A6"/>
    <w:rsid w:val="474799D9"/>
    <w:rsid w:val="4747C4F6"/>
    <w:rsid w:val="4748B70E"/>
    <w:rsid w:val="474B4FD8"/>
    <w:rsid w:val="474D1DD1"/>
    <w:rsid w:val="474E795C"/>
    <w:rsid w:val="474F01B1"/>
    <w:rsid w:val="4751B070"/>
    <w:rsid w:val="4752D0B3"/>
    <w:rsid w:val="4754345D"/>
    <w:rsid w:val="4754E5F2"/>
    <w:rsid w:val="475646F6"/>
    <w:rsid w:val="4756A472"/>
    <w:rsid w:val="4756AB8E"/>
    <w:rsid w:val="4758A63F"/>
    <w:rsid w:val="475A3859"/>
    <w:rsid w:val="475D670A"/>
    <w:rsid w:val="475E10B0"/>
    <w:rsid w:val="475F37FE"/>
    <w:rsid w:val="47601AB4"/>
    <w:rsid w:val="476168C5"/>
    <w:rsid w:val="47628870"/>
    <w:rsid w:val="47630A29"/>
    <w:rsid w:val="476756B7"/>
    <w:rsid w:val="4769C97E"/>
    <w:rsid w:val="476E27B5"/>
    <w:rsid w:val="4770A631"/>
    <w:rsid w:val="4770B335"/>
    <w:rsid w:val="4775B41A"/>
    <w:rsid w:val="477889C2"/>
    <w:rsid w:val="4778A29B"/>
    <w:rsid w:val="477BAB40"/>
    <w:rsid w:val="477D24BF"/>
    <w:rsid w:val="477F3CC0"/>
    <w:rsid w:val="47857959"/>
    <w:rsid w:val="47863B40"/>
    <w:rsid w:val="4789AFAD"/>
    <w:rsid w:val="478A505F"/>
    <w:rsid w:val="478D8F37"/>
    <w:rsid w:val="4790D7E7"/>
    <w:rsid w:val="4790EDB6"/>
    <w:rsid w:val="47911951"/>
    <w:rsid w:val="4795A3CA"/>
    <w:rsid w:val="4796A13B"/>
    <w:rsid w:val="47975E0F"/>
    <w:rsid w:val="4798A7AB"/>
    <w:rsid w:val="479BB595"/>
    <w:rsid w:val="479C6825"/>
    <w:rsid w:val="479CDDC0"/>
    <w:rsid w:val="479D6CE8"/>
    <w:rsid w:val="479DA44A"/>
    <w:rsid w:val="47A5EEC6"/>
    <w:rsid w:val="47A6AC38"/>
    <w:rsid w:val="47AC255B"/>
    <w:rsid w:val="47AD3794"/>
    <w:rsid w:val="47AF7726"/>
    <w:rsid w:val="47AFFB76"/>
    <w:rsid w:val="47B2A271"/>
    <w:rsid w:val="47B49998"/>
    <w:rsid w:val="47B7A704"/>
    <w:rsid w:val="47BE9EDD"/>
    <w:rsid w:val="47BEA647"/>
    <w:rsid w:val="47C169D8"/>
    <w:rsid w:val="47C3979B"/>
    <w:rsid w:val="47C53FBD"/>
    <w:rsid w:val="47C6E2BA"/>
    <w:rsid w:val="47C6F1A2"/>
    <w:rsid w:val="47C7EDAF"/>
    <w:rsid w:val="47C9A2BD"/>
    <w:rsid w:val="47CD6D1D"/>
    <w:rsid w:val="47D2340C"/>
    <w:rsid w:val="47D27DDB"/>
    <w:rsid w:val="47D37687"/>
    <w:rsid w:val="47D3D898"/>
    <w:rsid w:val="47D40028"/>
    <w:rsid w:val="47D7A516"/>
    <w:rsid w:val="47D82DB2"/>
    <w:rsid w:val="47D8CB16"/>
    <w:rsid w:val="47DB5B48"/>
    <w:rsid w:val="47E2412C"/>
    <w:rsid w:val="47E39F2F"/>
    <w:rsid w:val="47E3A220"/>
    <w:rsid w:val="47E5EB98"/>
    <w:rsid w:val="47E731F5"/>
    <w:rsid w:val="47E7DF68"/>
    <w:rsid w:val="47E8E371"/>
    <w:rsid w:val="47EC794D"/>
    <w:rsid w:val="47EE7F8F"/>
    <w:rsid w:val="47EECB26"/>
    <w:rsid w:val="47EFBDCC"/>
    <w:rsid w:val="47EFE4CD"/>
    <w:rsid w:val="47F048A3"/>
    <w:rsid w:val="47F17C58"/>
    <w:rsid w:val="47F3FE62"/>
    <w:rsid w:val="47F4B470"/>
    <w:rsid w:val="47F4CAA4"/>
    <w:rsid w:val="47F57BBE"/>
    <w:rsid w:val="47FD0BEC"/>
    <w:rsid w:val="47FE4182"/>
    <w:rsid w:val="47FF4CB8"/>
    <w:rsid w:val="47FF5D4C"/>
    <w:rsid w:val="4801C1EC"/>
    <w:rsid w:val="4801DB90"/>
    <w:rsid w:val="4802684E"/>
    <w:rsid w:val="4804B56F"/>
    <w:rsid w:val="4807333D"/>
    <w:rsid w:val="480761CB"/>
    <w:rsid w:val="48077F3D"/>
    <w:rsid w:val="480BB6C8"/>
    <w:rsid w:val="480CEDEC"/>
    <w:rsid w:val="480CFFAA"/>
    <w:rsid w:val="480F5483"/>
    <w:rsid w:val="480FF8F5"/>
    <w:rsid w:val="48107192"/>
    <w:rsid w:val="48140C37"/>
    <w:rsid w:val="48157FD2"/>
    <w:rsid w:val="4816C4D4"/>
    <w:rsid w:val="4819D8C4"/>
    <w:rsid w:val="481CCF92"/>
    <w:rsid w:val="481D321D"/>
    <w:rsid w:val="481FC794"/>
    <w:rsid w:val="48246FA7"/>
    <w:rsid w:val="4824A583"/>
    <w:rsid w:val="482533BD"/>
    <w:rsid w:val="48259F25"/>
    <w:rsid w:val="48263B92"/>
    <w:rsid w:val="4827D613"/>
    <w:rsid w:val="4829344C"/>
    <w:rsid w:val="482B8E27"/>
    <w:rsid w:val="48327769"/>
    <w:rsid w:val="4836B179"/>
    <w:rsid w:val="4836B537"/>
    <w:rsid w:val="4836DFAA"/>
    <w:rsid w:val="4836ED88"/>
    <w:rsid w:val="48381CB6"/>
    <w:rsid w:val="4839393D"/>
    <w:rsid w:val="483CC5FF"/>
    <w:rsid w:val="483EAC8B"/>
    <w:rsid w:val="4845B801"/>
    <w:rsid w:val="484C6253"/>
    <w:rsid w:val="484E0E33"/>
    <w:rsid w:val="484EC211"/>
    <w:rsid w:val="484F2DCB"/>
    <w:rsid w:val="48501BC0"/>
    <w:rsid w:val="485099E5"/>
    <w:rsid w:val="485181B4"/>
    <w:rsid w:val="485354EE"/>
    <w:rsid w:val="48555FDB"/>
    <w:rsid w:val="4855F017"/>
    <w:rsid w:val="4855F38E"/>
    <w:rsid w:val="4858CA4F"/>
    <w:rsid w:val="485B1351"/>
    <w:rsid w:val="485BEA7B"/>
    <w:rsid w:val="485CC9F1"/>
    <w:rsid w:val="48606A70"/>
    <w:rsid w:val="486381F7"/>
    <w:rsid w:val="4865E858"/>
    <w:rsid w:val="486659DC"/>
    <w:rsid w:val="48666744"/>
    <w:rsid w:val="4866ABF1"/>
    <w:rsid w:val="4868CF5F"/>
    <w:rsid w:val="486C718F"/>
    <w:rsid w:val="486FFF26"/>
    <w:rsid w:val="487296C7"/>
    <w:rsid w:val="487335B7"/>
    <w:rsid w:val="48754BE9"/>
    <w:rsid w:val="4877F0FD"/>
    <w:rsid w:val="48792D0A"/>
    <w:rsid w:val="487C4EB6"/>
    <w:rsid w:val="487D86D4"/>
    <w:rsid w:val="487FC2F1"/>
    <w:rsid w:val="4883EB97"/>
    <w:rsid w:val="48849750"/>
    <w:rsid w:val="4889ABAE"/>
    <w:rsid w:val="4889BE23"/>
    <w:rsid w:val="488A07E8"/>
    <w:rsid w:val="488D71E6"/>
    <w:rsid w:val="488DF192"/>
    <w:rsid w:val="48915768"/>
    <w:rsid w:val="4892C94D"/>
    <w:rsid w:val="48931992"/>
    <w:rsid w:val="48947912"/>
    <w:rsid w:val="48947D7D"/>
    <w:rsid w:val="4895933D"/>
    <w:rsid w:val="48968251"/>
    <w:rsid w:val="48969EA8"/>
    <w:rsid w:val="4898CD56"/>
    <w:rsid w:val="489991B0"/>
    <w:rsid w:val="489A8569"/>
    <w:rsid w:val="489F4854"/>
    <w:rsid w:val="489F6750"/>
    <w:rsid w:val="48A02412"/>
    <w:rsid w:val="48A10FCD"/>
    <w:rsid w:val="48A11D6F"/>
    <w:rsid w:val="48A38AC7"/>
    <w:rsid w:val="48A3D670"/>
    <w:rsid w:val="48A4544C"/>
    <w:rsid w:val="48A6AE7B"/>
    <w:rsid w:val="48A91BE9"/>
    <w:rsid w:val="48AB70AA"/>
    <w:rsid w:val="48AD7F74"/>
    <w:rsid w:val="48AE00A2"/>
    <w:rsid w:val="48B2288C"/>
    <w:rsid w:val="48B51845"/>
    <w:rsid w:val="48B5A8E2"/>
    <w:rsid w:val="48B5BE60"/>
    <w:rsid w:val="48B9F96D"/>
    <w:rsid w:val="48BA4387"/>
    <w:rsid w:val="48BA83D8"/>
    <w:rsid w:val="48BB9737"/>
    <w:rsid w:val="48BBB91C"/>
    <w:rsid w:val="48BCDAEB"/>
    <w:rsid w:val="48BD5A75"/>
    <w:rsid w:val="48BD5ACA"/>
    <w:rsid w:val="48BE17B9"/>
    <w:rsid w:val="48BF370F"/>
    <w:rsid w:val="48C6CF47"/>
    <w:rsid w:val="48CA9B7C"/>
    <w:rsid w:val="48CC5303"/>
    <w:rsid w:val="48CD55FA"/>
    <w:rsid w:val="48CD9416"/>
    <w:rsid w:val="48CF6417"/>
    <w:rsid w:val="48D0B95C"/>
    <w:rsid w:val="48D1E670"/>
    <w:rsid w:val="48D59DE7"/>
    <w:rsid w:val="48D6BD09"/>
    <w:rsid w:val="48D8A65D"/>
    <w:rsid w:val="48D92166"/>
    <w:rsid w:val="48DECAE4"/>
    <w:rsid w:val="48DF062A"/>
    <w:rsid w:val="48E2C7F1"/>
    <w:rsid w:val="48E4DEB2"/>
    <w:rsid w:val="48E6642A"/>
    <w:rsid w:val="48E6FF9F"/>
    <w:rsid w:val="48E8946A"/>
    <w:rsid w:val="48EB3C60"/>
    <w:rsid w:val="48EC2B32"/>
    <w:rsid w:val="48EDCC70"/>
    <w:rsid w:val="48F4142B"/>
    <w:rsid w:val="48F6B8FC"/>
    <w:rsid w:val="48FA7F55"/>
    <w:rsid w:val="48FAA8F4"/>
    <w:rsid w:val="48FAED7D"/>
    <w:rsid w:val="48FF45D6"/>
    <w:rsid w:val="4903A815"/>
    <w:rsid w:val="49055513"/>
    <w:rsid w:val="4909D8DA"/>
    <w:rsid w:val="490A61AD"/>
    <w:rsid w:val="490A9921"/>
    <w:rsid w:val="490BCE86"/>
    <w:rsid w:val="491404D2"/>
    <w:rsid w:val="49144777"/>
    <w:rsid w:val="4914DAD7"/>
    <w:rsid w:val="4915BAA2"/>
    <w:rsid w:val="491756CB"/>
    <w:rsid w:val="49177188"/>
    <w:rsid w:val="491C9C3A"/>
    <w:rsid w:val="491D9E58"/>
    <w:rsid w:val="491DEC3C"/>
    <w:rsid w:val="491E00FD"/>
    <w:rsid w:val="491E1CBD"/>
    <w:rsid w:val="491F91DF"/>
    <w:rsid w:val="4923D1DF"/>
    <w:rsid w:val="4926ECFC"/>
    <w:rsid w:val="492D02C5"/>
    <w:rsid w:val="492EA1AD"/>
    <w:rsid w:val="492F3438"/>
    <w:rsid w:val="49304C68"/>
    <w:rsid w:val="493074D7"/>
    <w:rsid w:val="49310BE2"/>
    <w:rsid w:val="4932FBF9"/>
    <w:rsid w:val="49341327"/>
    <w:rsid w:val="49343A3A"/>
    <w:rsid w:val="49386330"/>
    <w:rsid w:val="49394308"/>
    <w:rsid w:val="493C8606"/>
    <w:rsid w:val="494295FF"/>
    <w:rsid w:val="49436AB2"/>
    <w:rsid w:val="4943D243"/>
    <w:rsid w:val="49447CD3"/>
    <w:rsid w:val="4947C8D4"/>
    <w:rsid w:val="494CFCE7"/>
    <w:rsid w:val="494FFA47"/>
    <w:rsid w:val="49501827"/>
    <w:rsid w:val="4950C087"/>
    <w:rsid w:val="4954389E"/>
    <w:rsid w:val="4955CD8A"/>
    <w:rsid w:val="4957899F"/>
    <w:rsid w:val="495815E6"/>
    <w:rsid w:val="49592743"/>
    <w:rsid w:val="495A0317"/>
    <w:rsid w:val="495C7A92"/>
    <w:rsid w:val="495D4F70"/>
    <w:rsid w:val="496988A4"/>
    <w:rsid w:val="496B19C9"/>
    <w:rsid w:val="496E14F8"/>
    <w:rsid w:val="496F015D"/>
    <w:rsid w:val="49725E41"/>
    <w:rsid w:val="497A0CC5"/>
    <w:rsid w:val="497A2B08"/>
    <w:rsid w:val="497AA899"/>
    <w:rsid w:val="497AC29B"/>
    <w:rsid w:val="497F5608"/>
    <w:rsid w:val="4982EDCE"/>
    <w:rsid w:val="4982F43F"/>
    <w:rsid w:val="4988D806"/>
    <w:rsid w:val="498C168B"/>
    <w:rsid w:val="498EB7B3"/>
    <w:rsid w:val="49930188"/>
    <w:rsid w:val="4994D0B6"/>
    <w:rsid w:val="4998F9D7"/>
    <w:rsid w:val="49995069"/>
    <w:rsid w:val="499965BF"/>
    <w:rsid w:val="4999B548"/>
    <w:rsid w:val="499A1C00"/>
    <w:rsid w:val="499BBC1E"/>
    <w:rsid w:val="499C6E5C"/>
    <w:rsid w:val="499E8654"/>
    <w:rsid w:val="499F6744"/>
    <w:rsid w:val="499FF2C4"/>
    <w:rsid w:val="49A24564"/>
    <w:rsid w:val="49A6B929"/>
    <w:rsid w:val="49A6BA5A"/>
    <w:rsid w:val="49A71A35"/>
    <w:rsid w:val="49A96297"/>
    <w:rsid w:val="49AB86D7"/>
    <w:rsid w:val="49ABCD07"/>
    <w:rsid w:val="49ADF426"/>
    <w:rsid w:val="49AE028D"/>
    <w:rsid w:val="49AFEDEE"/>
    <w:rsid w:val="49B30D44"/>
    <w:rsid w:val="49B48446"/>
    <w:rsid w:val="49B5A298"/>
    <w:rsid w:val="49B62879"/>
    <w:rsid w:val="49BAAB58"/>
    <w:rsid w:val="49BAC698"/>
    <w:rsid w:val="49BD6539"/>
    <w:rsid w:val="49BE235B"/>
    <w:rsid w:val="49BE266E"/>
    <w:rsid w:val="49C1ADE9"/>
    <w:rsid w:val="49C6665E"/>
    <w:rsid w:val="49C676CF"/>
    <w:rsid w:val="49CBEDB1"/>
    <w:rsid w:val="49CE1A12"/>
    <w:rsid w:val="49D107A5"/>
    <w:rsid w:val="49D21D9E"/>
    <w:rsid w:val="49D24EA8"/>
    <w:rsid w:val="49D61ED6"/>
    <w:rsid w:val="49D7BFB5"/>
    <w:rsid w:val="49D9128E"/>
    <w:rsid w:val="49DB0AE1"/>
    <w:rsid w:val="49DC87C2"/>
    <w:rsid w:val="49DCF11B"/>
    <w:rsid w:val="49DEE884"/>
    <w:rsid w:val="49E0C43F"/>
    <w:rsid w:val="49E4E4A3"/>
    <w:rsid w:val="49E7363E"/>
    <w:rsid w:val="49EC09A1"/>
    <w:rsid w:val="49F046C0"/>
    <w:rsid w:val="49F246CA"/>
    <w:rsid w:val="49F9B17D"/>
    <w:rsid w:val="49F9E213"/>
    <w:rsid w:val="49FAFF67"/>
    <w:rsid w:val="49FB239F"/>
    <w:rsid w:val="49FDEBB3"/>
    <w:rsid w:val="4A019B82"/>
    <w:rsid w:val="4A038962"/>
    <w:rsid w:val="4A0417C7"/>
    <w:rsid w:val="4A06F9F6"/>
    <w:rsid w:val="4A0751B3"/>
    <w:rsid w:val="4A0A6824"/>
    <w:rsid w:val="4A0AF31F"/>
    <w:rsid w:val="4A0B9B0D"/>
    <w:rsid w:val="4A0BBE57"/>
    <w:rsid w:val="4A14C399"/>
    <w:rsid w:val="4A161824"/>
    <w:rsid w:val="4A165BF8"/>
    <w:rsid w:val="4A17295A"/>
    <w:rsid w:val="4A19AAA8"/>
    <w:rsid w:val="4A1BC6E4"/>
    <w:rsid w:val="4A1D512B"/>
    <w:rsid w:val="4A1DEABA"/>
    <w:rsid w:val="4A1E0E1A"/>
    <w:rsid w:val="4A208444"/>
    <w:rsid w:val="4A20DFAB"/>
    <w:rsid w:val="4A28646A"/>
    <w:rsid w:val="4A2A2CE9"/>
    <w:rsid w:val="4A2A680D"/>
    <w:rsid w:val="4A352FC5"/>
    <w:rsid w:val="4A357725"/>
    <w:rsid w:val="4A35B3F2"/>
    <w:rsid w:val="4A367B20"/>
    <w:rsid w:val="4A3A6AD5"/>
    <w:rsid w:val="4A3A7738"/>
    <w:rsid w:val="4A3B70EF"/>
    <w:rsid w:val="4A3C2749"/>
    <w:rsid w:val="4A3D5D1F"/>
    <w:rsid w:val="4A40E61C"/>
    <w:rsid w:val="4A4212FA"/>
    <w:rsid w:val="4A432A12"/>
    <w:rsid w:val="4A4701E7"/>
    <w:rsid w:val="4A4749B6"/>
    <w:rsid w:val="4A48A63F"/>
    <w:rsid w:val="4A4C445C"/>
    <w:rsid w:val="4A50D064"/>
    <w:rsid w:val="4A52C1A6"/>
    <w:rsid w:val="4A53936A"/>
    <w:rsid w:val="4A557A85"/>
    <w:rsid w:val="4A57EFC3"/>
    <w:rsid w:val="4A5AE033"/>
    <w:rsid w:val="4A5BFA6A"/>
    <w:rsid w:val="4A5C1C5A"/>
    <w:rsid w:val="4A5CCEDA"/>
    <w:rsid w:val="4A679023"/>
    <w:rsid w:val="4A714048"/>
    <w:rsid w:val="4A725490"/>
    <w:rsid w:val="4A78210C"/>
    <w:rsid w:val="4A78EB6D"/>
    <w:rsid w:val="4A7D8BD1"/>
    <w:rsid w:val="4A7E1EC1"/>
    <w:rsid w:val="4A80C433"/>
    <w:rsid w:val="4A80F7F2"/>
    <w:rsid w:val="4A824CBD"/>
    <w:rsid w:val="4A82BF53"/>
    <w:rsid w:val="4A890277"/>
    <w:rsid w:val="4A8968A9"/>
    <w:rsid w:val="4A8AF90D"/>
    <w:rsid w:val="4A8B2D40"/>
    <w:rsid w:val="4A91C616"/>
    <w:rsid w:val="4A939625"/>
    <w:rsid w:val="4A9AFB86"/>
    <w:rsid w:val="4AA045D7"/>
    <w:rsid w:val="4AA18106"/>
    <w:rsid w:val="4AA5EE4F"/>
    <w:rsid w:val="4AA9195B"/>
    <w:rsid w:val="4AA91AA2"/>
    <w:rsid w:val="4AA95E66"/>
    <w:rsid w:val="4AAA6469"/>
    <w:rsid w:val="4AAAFBF6"/>
    <w:rsid w:val="4AAD246E"/>
    <w:rsid w:val="4AADC85A"/>
    <w:rsid w:val="4AB0C91E"/>
    <w:rsid w:val="4AB59F91"/>
    <w:rsid w:val="4AB9130B"/>
    <w:rsid w:val="4AB94CC8"/>
    <w:rsid w:val="4AB9BA7C"/>
    <w:rsid w:val="4ABC1AEE"/>
    <w:rsid w:val="4ABF380B"/>
    <w:rsid w:val="4ABFBCDB"/>
    <w:rsid w:val="4AC07ED5"/>
    <w:rsid w:val="4AC3D6FD"/>
    <w:rsid w:val="4AC53BF2"/>
    <w:rsid w:val="4AC7C188"/>
    <w:rsid w:val="4AC7D1E7"/>
    <w:rsid w:val="4AC8B7AB"/>
    <w:rsid w:val="4ACB32F3"/>
    <w:rsid w:val="4ACEE1E8"/>
    <w:rsid w:val="4ACF6615"/>
    <w:rsid w:val="4AD23E31"/>
    <w:rsid w:val="4AD83B61"/>
    <w:rsid w:val="4ADB27F9"/>
    <w:rsid w:val="4ADBB4F8"/>
    <w:rsid w:val="4AE51FD3"/>
    <w:rsid w:val="4AE5307E"/>
    <w:rsid w:val="4AE5CB47"/>
    <w:rsid w:val="4AE9CAA2"/>
    <w:rsid w:val="4AEBEA90"/>
    <w:rsid w:val="4AEC6AD7"/>
    <w:rsid w:val="4AED4227"/>
    <w:rsid w:val="4AF1A398"/>
    <w:rsid w:val="4AF3BB93"/>
    <w:rsid w:val="4AFE39B1"/>
    <w:rsid w:val="4AFF8B92"/>
    <w:rsid w:val="4B02B091"/>
    <w:rsid w:val="4B030270"/>
    <w:rsid w:val="4B038169"/>
    <w:rsid w:val="4B095ED0"/>
    <w:rsid w:val="4B0B1497"/>
    <w:rsid w:val="4B0BD0D8"/>
    <w:rsid w:val="4B0E5FEF"/>
    <w:rsid w:val="4B118C1E"/>
    <w:rsid w:val="4B121695"/>
    <w:rsid w:val="4B13B697"/>
    <w:rsid w:val="4B188F20"/>
    <w:rsid w:val="4B1FCA5E"/>
    <w:rsid w:val="4B238FAF"/>
    <w:rsid w:val="4B239CD2"/>
    <w:rsid w:val="4B29CCB5"/>
    <w:rsid w:val="4B2A63C9"/>
    <w:rsid w:val="4B2F01AB"/>
    <w:rsid w:val="4B300D3F"/>
    <w:rsid w:val="4B33B8FC"/>
    <w:rsid w:val="4B35F8B6"/>
    <w:rsid w:val="4B36933C"/>
    <w:rsid w:val="4B38E98C"/>
    <w:rsid w:val="4B3C7EFC"/>
    <w:rsid w:val="4B3C9BB7"/>
    <w:rsid w:val="4B40AE8C"/>
    <w:rsid w:val="4B433630"/>
    <w:rsid w:val="4B43CD9C"/>
    <w:rsid w:val="4B45950B"/>
    <w:rsid w:val="4B45D331"/>
    <w:rsid w:val="4B4A6040"/>
    <w:rsid w:val="4B4AE5F5"/>
    <w:rsid w:val="4B4CFD2E"/>
    <w:rsid w:val="4B4DBCE8"/>
    <w:rsid w:val="4B4F3238"/>
    <w:rsid w:val="4B506552"/>
    <w:rsid w:val="4B50CF58"/>
    <w:rsid w:val="4B50FAC1"/>
    <w:rsid w:val="4B5101DA"/>
    <w:rsid w:val="4B531D9D"/>
    <w:rsid w:val="4B55F373"/>
    <w:rsid w:val="4B571352"/>
    <w:rsid w:val="4B57DCCB"/>
    <w:rsid w:val="4B5CF9A4"/>
    <w:rsid w:val="4B5F5BAF"/>
    <w:rsid w:val="4B60DC49"/>
    <w:rsid w:val="4B60E83B"/>
    <w:rsid w:val="4B61C217"/>
    <w:rsid w:val="4B636EEB"/>
    <w:rsid w:val="4B648129"/>
    <w:rsid w:val="4B678AEE"/>
    <w:rsid w:val="4B692C8A"/>
    <w:rsid w:val="4B6997C2"/>
    <w:rsid w:val="4B6B59FF"/>
    <w:rsid w:val="4B6E96D2"/>
    <w:rsid w:val="4B720010"/>
    <w:rsid w:val="4B72FF5F"/>
    <w:rsid w:val="4B75827D"/>
    <w:rsid w:val="4B76F96C"/>
    <w:rsid w:val="4B77096D"/>
    <w:rsid w:val="4B7791D2"/>
    <w:rsid w:val="4B79F125"/>
    <w:rsid w:val="4B7A86BC"/>
    <w:rsid w:val="4B7B028B"/>
    <w:rsid w:val="4B7BE624"/>
    <w:rsid w:val="4B7F44EB"/>
    <w:rsid w:val="4B836B8A"/>
    <w:rsid w:val="4B86CE3C"/>
    <w:rsid w:val="4B88AD67"/>
    <w:rsid w:val="4B8EB5D7"/>
    <w:rsid w:val="4B8FA38F"/>
    <w:rsid w:val="4B90BCD6"/>
    <w:rsid w:val="4B90DCB5"/>
    <w:rsid w:val="4B94F3C2"/>
    <w:rsid w:val="4B99B15C"/>
    <w:rsid w:val="4B9A2F5F"/>
    <w:rsid w:val="4B9B8DF5"/>
    <w:rsid w:val="4B9C0AA0"/>
    <w:rsid w:val="4B9CE797"/>
    <w:rsid w:val="4BA14B92"/>
    <w:rsid w:val="4BA46CBE"/>
    <w:rsid w:val="4BA6AAFB"/>
    <w:rsid w:val="4BAACAA8"/>
    <w:rsid w:val="4BAAF4ED"/>
    <w:rsid w:val="4BAC4D19"/>
    <w:rsid w:val="4BAF325A"/>
    <w:rsid w:val="4BB0500F"/>
    <w:rsid w:val="4BB16B4A"/>
    <w:rsid w:val="4BB4EF94"/>
    <w:rsid w:val="4BB4F899"/>
    <w:rsid w:val="4BB5C56F"/>
    <w:rsid w:val="4BB9D906"/>
    <w:rsid w:val="4BBF3216"/>
    <w:rsid w:val="4BC07213"/>
    <w:rsid w:val="4BC2D9D3"/>
    <w:rsid w:val="4BC7DBD3"/>
    <w:rsid w:val="4BC7DE77"/>
    <w:rsid w:val="4BC9D797"/>
    <w:rsid w:val="4BCD6189"/>
    <w:rsid w:val="4BCE96C2"/>
    <w:rsid w:val="4BD0AA66"/>
    <w:rsid w:val="4BD26F99"/>
    <w:rsid w:val="4BD5DFD9"/>
    <w:rsid w:val="4BD6021E"/>
    <w:rsid w:val="4BDC482D"/>
    <w:rsid w:val="4BDCEF4C"/>
    <w:rsid w:val="4BDDA772"/>
    <w:rsid w:val="4BDE240A"/>
    <w:rsid w:val="4BE0A0BC"/>
    <w:rsid w:val="4BE3095F"/>
    <w:rsid w:val="4BE3C8FF"/>
    <w:rsid w:val="4BE5C44D"/>
    <w:rsid w:val="4BE6876C"/>
    <w:rsid w:val="4BE7781E"/>
    <w:rsid w:val="4BE8B574"/>
    <w:rsid w:val="4BE93ED5"/>
    <w:rsid w:val="4BE9F760"/>
    <w:rsid w:val="4BEAD9A9"/>
    <w:rsid w:val="4BF00FAB"/>
    <w:rsid w:val="4BF7B3B5"/>
    <w:rsid w:val="4BFA2F8C"/>
    <w:rsid w:val="4BFA705D"/>
    <w:rsid w:val="4BFB7C1A"/>
    <w:rsid w:val="4BFCD383"/>
    <w:rsid w:val="4BFD64AF"/>
    <w:rsid w:val="4C00DBAF"/>
    <w:rsid w:val="4C04955F"/>
    <w:rsid w:val="4C04FF17"/>
    <w:rsid w:val="4C0889D6"/>
    <w:rsid w:val="4C0936D0"/>
    <w:rsid w:val="4C0B243F"/>
    <w:rsid w:val="4C0BDA5D"/>
    <w:rsid w:val="4C0FC9BA"/>
    <w:rsid w:val="4C0FDC12"/>
    <w:rsid w:val="4C10530C"/>
    <w:rsid w:val="4C11AC00"/>
    <w:rsid w:val="4C157C62"/>
    <w:rsid w:val="4C157FD0"/>
    <w:rsid w:val="4C173B42"/>
    <w:rsid w:val="4C182BEE"/>
    <w:rsid w:val="4C186792"/>
    <w:rsid w:val="4C1AA504"/>
    <w:rsid w:val="4C1BBE2F"/>
    <w:rsid w:val="4C1E500E"/>
    <w:rsid w:val="4C1FAFDA"/>
    <w:rsid w:val="4C275BD8"/>
    <w:rsid w:val="4C2CA594"/>
    <w:rsid w:val="4C2E23B8"/>
    <w:rsid w:val="4C3090BA"/>
    <w:rsid w:val="4C30DDE9"/>
    <w:rsid w:val="4C3169AC"/>
    <w:rsid w:val="4C3C2C35"/>
    <w:rsid w:val="4C3CAD74"/>
    <w:rsid w:val="4C3DEB65"/>
    <w:rsid w:val="4C3DF05C"/>
    <w:rsid w:val="4C3DF44A"/>
    <w:rsid w:val="4C3FA27A"/>
    <w:rsid w:val="4C451FE7"/>
    <w:rsid w:val="4C468BE4"/>
    <w:rsid w:val="4C47E038"/>
    <w:rsid w:val="4C49FE32"/>
    <w:rsid w:val="4C4A1827"/>
    <w:rsid w:val="4C4BD65A"/>
    <w:rsid w:val="4C4F10E2"/>
    <w:rsid w:val="4C5218D6"/>
    <w:rsid w:val="4C545FBA"/>
    <w:rsid w:val="4C580842"/>
    <w:rsid w:val="4C596BED"/>
    <w:rsid w:val="4C5A22DF"/>
    <w:rsid w:val="4C5A61E1"/>
    <w:rsid w:val="4C6008D4"/>
    <w:rsid w:val="4C600EAD"/>
    <w:rsid w:val="4C61B6FA"/>
    <w:rsid w:val="4C624D31"/>
    <w:rsid w:val="4C6305EB"/>
    <w:rsid w:val="4C647FC3"/>
    <w:rsid w:val="4C65EE96"/>
    <w:rsid w:val="4C660645"/>
    <w:rsid w:val="4C674425"/>
    <w:rsid w:val="4C679BB5"/>
    <w:rsid w:val="4C6835D0"/>
    <w:rsid w:val="4C69594D"/>
    <w:rsid w:val="4C6BC5A4"/>
    <w:rsid w:val="4C6D666B"/>
    <w:rsid w:val="4C6EFBF1"/>
    <w:rsid w:val="4C6F9FBB"/>
    <w:rsid w:val="4C708875"/>
    <w:rsid w:val="4C70DB1E"/>
    <w:rsid w:val="4C760F6C"/>
    <w:rsid w:val="4C7B08F8"/>
    <w:rsid w:val="4C7D6CA9"/>
    <w:rsid w:val="4C831136"/>
    <w:rsid w:val="4C8345EA"/>
    <w:rsid w:val="4C84445F"/>
    <w:rsid w:val="4C85562B"/>
    <w:rsid w:val="4C859BEC"/>
    <w:rsid w:val="4C86EE80"/>
    <w:rsid w:val="4C8751B7"/>
    <w:rsid w:val="4C87B7F8"/>
    <w:rsid w:val="4C8C57C0"/>
    <w:rsid w:val="4C8CD52D"/>
    <w:rsid w:val="4C8FCD48"/>
    <w:rsid w:val="4C93053B"/>
    <w:rsid w:val="4C9404DC"/>
    <w:rsid w:val="4C95ABC7"/>
    <w:rsid w:val="4C961C55"/>
    <w:rsid w:val="4C974F8E"/>
    <w:rsid w:val="4C9890D3"/>
    <w:rsid w:val="4C9F76E4"/>
    <w:rsid w:val="4CA1D9C4"/>
    <w:rsid w:val="4CA2CE32"/>
    <w:rsid w:val="4CA61ECC"/>
    <w:rsid w:val="4CA70347"/>
    <w:rsid w:val="4CAA5B3A"/>
    <w:rsid w:val="4CAB98DA"/>
    <w:rsid w:val="4CAF46D5"/>
    <w:rsid w:val="4CB01CE0"/>
    <w:rsid w:val="4CB0AC27"/>
    <w:rsid w:val="4CB110D7"/>
    <w:rsid w:val="4CB3733C"/>
    <w:rsid w:val="4CB49D5D"/>
    <w:rsid w:val="4CBB7897"/>
    <w:rsid w:val="4CBC2EB9"/>
    <w:rsid w:val="4CBC76CC"/>
    <w:rsid w:val="4CBF4508"/>
    <w:rsid w:val="4CBFA98D"/>
    <w:rsid w:val="4CBFC414"/>
    <w:rsid w:val="4CC2411C"/>
    <w:rsid w:val="4CC61ED5"/>
    <w:rsid w:val="4CCAB7B9"/>
    <w:rsid w:val="4CCC8B0A"/>
    <w:rsid w:val="4CCF9E87"/>
    <w:rsid w:val="4CD279D4"/>
    <w:rsid w:val="4CD2B923"/>
    <w:rsid w:val="4CD4BB23"/>
    <w:rsid w:val="4CD4BD01"/>
    <w:rsid w:val="4CD5D834"/>
    <w:rsid w:val="4CD6024B"/>
    <w:rsid w:val="4CD98997"/>
    <w:rsid w:val="4CD9C153"/>
    <w:rsid w:val="4CDA197D"/>
    <w:rsid w:val="4CDC5673"/>
    <w:rsid w:val="4CE4C48B"/>
    <w:rsid w:val="4CE575B7"/>
    <w:rsid w:val="4CE5D50D"/>
    <w:rsid w:val="4CE793F6"/>
    <w:rsid w:val="4CE79809"/>
    <w:rsid w:val="4CEB118A"/>
    <w:rsid w:val="4CF4A8A9"/>
    <w:rsid w:val="4CF52F5A"/>
    <w:rsid w:val="4CF9FD29"/>
    <w:rsid w:val="4CFE1EDD"/>
    <w:rsid w:val="4D00E58A"/>
    <w:rsid w:val="4D01780E"/>
    <w:rsid w:val="4D02C570"/>
    <w:rsid w:val="4D0330E8"/>
    <w:rsid w:val="4D03773D"/>
    <w:rsid w:val="4D042326"/>
    <w:rsid w:val="4D056416"/>
    <w:rsid w:val="4D0598D4"/>
    <w:rsid w:val="4D06ED6F"/>
    <w:rsid w:val="4D0A631B"/>
    <w:rsid w:val="4D0ADB5D"/>
    <w:rsid w:val="4D0D2406"/>
    <w:rsid w:val="4D0D8F64"/>
    <w:rsid w:val="4D116A16"/>
    <w:rsid w:val="4D120239"/>
    <w:rsid w:val="4D12E3BC"/>
    <w:rsid w:val="4D13ED32"/>
    <w:rsid w:val="4D15B70C"/>
    <w:rsid w:val="4D16421F"/>
    <w:rsid w:val="4D167281"/>
    <w:rsid w:val="4D17427F"/>
    <w:rsid w:val="4D1852BC"/>
    <w:rsid w:val="4D1949C9"/>
    <w:rsid w:val="4D1BC76B"/>
    <w:rsid w:val="4D1BDC19"/>
    <w:rsid w:val="4D1D0482"/>
    <w:rsid w:val="4D1D7410"/>
    <w:rsid w:val="4D1D8555"/>
    <w:rsid w:val="4D21E9C2"/>
    <w:rsid w:val="4D247DD1"/>
    <w:rsid w:val="4D26554D"/>
    <w:rsid w:val="4D26CC05"/>
    <w:rsid w:val="4D26D0D7"/>
    <w:rsid w:val="4D280255"/>
    <w:rsid w:val="4D2A69B4"/>
    <w:rsid w:val="4D2C6EE6"/>
    <w:rsid w:val="4D2E33D8"/>
    <w:rsid w:val="4D2EA6EB"/>
    <w:rsid w:val="4D2F8E87"/>
    <w:rsid w:val="4D33BF78"/>
    <w:rsid w:val="4D33C054"/>
    <w:rsid w:val="4D3448EB"/>
    <w:rsid w:val="4D35CF11"/>
    <w:rsid w:val="4D378B98"/>
    <w:rsid w:val="4D3B8A0E"/>
    <w:rsid w:val="4D3D2282"/>
    <w:rsid w:val="4D40AF15"/>
    <w:rsid w:val="4D41091F"/>
    <w:rsid w:val="4D45B67F"/>
    <w:rsid w:val="4D45F442"/>
    <w:rsid w:val="4D4A4405"/>
    <w:rsid w:val="4D4B1CE5"/>
    <w:rsid w:val="4D4C820F"/>
    <w:rsid w:val="4D4DAE85"/>
    <w:rsid w:val="4D4E5FB5"/>
    <w:rsid w:val="4D4FAD3D"/>
    <w:rsid w:val="4D527D27"/>
    <w:rsid w:val="4D52DEC5"/>
    <w:rsid w:val="4D53EF29"/>
    <w:rsid w:val="4D554C5B"/>
    <w:rsid w:val="4D578536"/>
    <w:rsid w:val="4D5A7F81"/>
    <w:rsid w:val="4D5C5827"/>
    <w:rsid w:val="4D5D5D2E"/>
    <w:rsid w:val="4D5D658F"/>
    <w:rsid w:val="4D5FBCD5"/>
    <w:rsid w:val="4D6030D2"/>
    <w:rsid w:val="4D608249"/>
    <w:rsid w:val="4D60DD61"/>
    <w:rsid w:val="4D639A5F"/>
    <w:rsid w:val="4D64C711"/>
    <w:rsid w:val="4D6514C8"/>
    <w:rsid w:val="4D66CF7C"/>
    <w:rsid w:val="4D67BE95"/>
    <w:rsid w:val="4D6BDC08"/>
    <w:rsid w:val="4D6C1838"/>
    <w:rsid w:val="4D6CA931"/>
    <w:rsid w:val="4D6E3A14"/>
    <w:rsid w:val="4D6EEE59"/>
    <w:rsid w:val="4D6F445B"/>
    <w:rsid w:val="4D7105C7"/>
    <w:rsid w:val="4D71EE09"/>
    <w:rsid w:val="4D725D23"/>
    <w:rsid w:val="4D75802D"/>
    <w:rsid w:val="4D76E4D8"/>
    <w:rsid w:val="4D76F4C0"/>
    <w:rsid w:val="4D78A000"/>
    <w:rsid w:val="4D7EF9FA"/>
    <w:rsid w:val="4D80FBF3"/>
    <w:rsid w:val="4D813D71"/>
    <w:rsid w:val="4D839D20"/>
    <w:rsid w:val="4D848EEB"/>
    <w:rsid w:val="4D895215"/>
    <w:rsid w:val="4D8AAF4B"/>
    <w:rsid w:val="4D92E576"/>
    <w:rsid w:val="4D9478DA"/>
    <w:rsid w:val="4D950BB5"/>
    <w:rsid w:val="4D98620E"/>
    <w:rsid w:val="4D9870EA"/>
    <w:rsid w:val="4D991C4D"/>
    <w:rsid w:val="4D9AE72F"/>
    <w:rsid w:val="4D9BBF1F"/>
    <w:rsid w:val="4D9D80E5"/>
    <w:rsid w:val="4DA892A0"/>
    <w:rsid w:val="4DAB7B96"/>
    <w:rsid w:val="4DABAA09"/>
    <w:rsid w:val="4DAC8655"/>
    <w:rsid w:val="4DACE1D5"/>
    <w:rsid w:val="4DAFB85A"/>
    <w:rsid w:val="4DB1AD5C"/>
    <w:rsid w:val="4DB22FFB"/>
    <w:rsid w:val="4DB25B50"/>
    <w:rsid w:val="4DB2D3F2"/>
    <w:rsid w:val="4DB34DE0"/>
    <w:rsid w:val="4DB3BA18"/>
    <w:rsid w:val="4DB89D9D"/>
    <w:rsid w:val="4DB9515C"/>
    <w:rsid w:val="4DB95D04"/>
    <w:rsid w:val="4DBB0E6F"/>
    <w:rsid w:val="4DBC3ADA"/>
    <w:rsid w:val="4DBE0818"/>
    <w:rsid w:val="4DBF49EA"/>
    <w:rsid w:val="4DC2C2D6"/>
    <w:rsid w:val="4DC86DDE"/>
    <w:rsid w:val="4DC92FFF"/>
    <w:rsid w:val="4DC9C98F"/>
    <w:rsid w:val="4DCB2714"/>
    <w:rsid w:val="4DD0D950"/>
    <w:rsid w:val="4DD35B8F"/>
    <w:rsid w:val="4DD9C715"/>
    <w:rsid w:val="4DDBFC0E"/>
    <w:rsid w:val="4DDC5B74"/>
    <w:rsid w:val="4DDDA263"/>
    <w:rsid w:val="4DDDB53D"/>
    <w:rsid w:val="4DDF4726"/>
    <w:rsid w:val="4DDF809D"/>
    <w:rsid w:val="4DDF918B"/>
    <w:rsid w:val="4DDFE3EC"/>
    <w:rsid w:val="4DE1B93E"/>
    <w:rsid w:val="4DE29405"/>
    <w:rsid w:val="4DE64008"/>
    <w:rsid w:val="4DECDC6C"/>
    <w:rsid w:val="4DED1CE4"/>
    <w:rsid w:val="4DED6390"/>
    <w:rsid w:val="4DED70AA"/>
    <w:rsid w:val="4DF125F0"/>
    <w:rsid w:val="4DF23F26"/>
    <w:rsid w:val="4DF91C2B"/>
    <w:rsid w:val="4DFD388F"/>
    <w:rsid w:val="4E006B1C"/>
    <w:rsid w:val="4E05D67C"/>
    <w:rsid w:val="4E07D4B6"/>
    <w:rsid w:val="4E09C1DA"/>
    <w:rsid w:val="4E0CB3C5"/>
    <w:rsid w:val="4E0CB700"/>
    <w:rsid w:val="4E0E9E6D"/>
    <w:rsid w:val="4E12341E"/>
    <w:rsid w:val="4E126657"/>
    <w:rsid w:val="4E13844B"/>
    <w:rsid w:val="4E1471DC"/>
    <w:rsid w:val="4E1506C6"/>
    <w:rsid w:val="4E175ABF"/>
    <w:rsid w:val="4E1B2DB6"/>
    <w:rsid w:val="4E1D6AE8"/>
    <w:rsid w:val="4E253991"/>
    <w:rsid w:val="4E275F3A"/>
    <w:rsid w:val="4E28B8FE"/>
    <w:rsid w:val="4E2AF272"/>
    <w:rsid w:val="4E2BCEF2"/>
    <w:rsid w:val="4E2CFA8A"/>
    <w:rsid w:val="4E2D0F0E"/>
    <w:rsid w:val="4E3162D8"/>
    <w:rsid w:val="4E31F409"/>
    <w:rsid w:val="4E3298F3"/>
    <w:rsid w:val="4E348A04"/>
    <w:rsid w:val="4E350407"/>
    <w:rsid w:val="4E37A2EE"/>
    <w:rsid w:val="4E38E3A1"/>
    <w:rsid w:val="4E3925F3"/>
    <w:rsid w:val="4E397518"/>
    <w:rsid w:val="4E39817A"/>
    <w:rsid w:val="4E3B4D73"/>
    <w:rsid w:val="4E3CA83E"/>
    <w:rsid w:val="4E3EF734"/>
    <w:rsid w:val="4E3F8CE8"/>
    <w:rsid w:val="4E407A87"/>
    <w:rsid w:val="4E416912"/>
    <w:rsid w:val="4E42619A"/>
    <w:rsid w:val="4E44320B"/>
    <w:rsid w:val="4E443A13"/>
    <w:rsid w:val="4E45A9F9"/>
    <w:rsid w:val="4E46CC70"/>
    <w:rsid w:val="4E47CFB8"/>
    <w:rsid w:val="4E49A3E9"/>
    <w:rsid w:val="4E4B85CD"/>
    <w:rsid w:val="4E4C4A99"/>
    <w:rsid w:val="4E4DFD94"/>
    <w:rsid w:val="4E503F66"/>
    <w:rsid w:val="4E50B04F"/>
    <w:rsid w:val="4E510D4C"/>
    <w:rsid w:val="4E520C0C"/>
    <w:rsid w:val="4E54382D"/>
    <w:rsid w:val="4E5518FF"/>
    <w:rsid w:val="4E566B5B"/>
    <w:rsid w:val="4E5913D8"/>
    <w:rsid w:val="4E597DA2"/>
    <w:rsid w:val="4E5C3778"/>
    <w:rsid w:val="4E5C4F0E"/>
    <w:rsid w:val="4E63BFEC"/>
    <w:rsid w:val="4E6487DC"/>
    <w:rsid w:val="4E656C6B"/>
    <w:rsid w:val="4E65B8E0"/>
    <w:rsid w:val="4E65F3F9"/>
    <w:rsid w:val="4E6B400C"/>
    <w:rsid w:val="4E6B723C"/>
    <w:rsid w:val="4E6C7911"/>
    <w:rsid w:val="4E6D9016"/>
    <w:rsid w:val="4E6DC5B1"/>
    <w:rsid w:val="4E6E1ACE"/>
    <w:rsid w:val="4E6EA8E1"/>
    <w:rsid w:val="4E6F7B94"/>
    <w:rsid w:val="4E6F8C70"/>
    <w:rsid w:val="4E6FB372"/>
    <w:rsid w:val="4E710DA7"/>
    <w:rsid w:val="4E7121EB"/>
    <w:rsid w:val="4E7257D4"/>
    <w:rsid w:val="4E74918F"/>
    <w:rsid w:val="4E75AFCC"/>
    <w:rsid w:val="4E78B38B"/>
    <w:rsid w:val="4E7A949F"/>
    <w:rsid w:val="4E7BC231"/>
    <w:rsid w:val="4E7BD567"/>
    <w:rsid w:val="4E7BEE3A"/>
    <w:rsid w:val="4E7F2015"/>
    <w:rsid w:val="4E7F81C2"/>
    <w:rsid w:val="4E7F96AD"/>
    <w:rsid w:val="4E82E626"/>
    <w:rsid w:val="4E830CA4"/>
    <w:rsid w:val="4E85ADFA"/>
    <w:rsid w:val="4E879048"/>
    <w:rsid w:val="4E894F2F"/>
    <w:rsid w:val="4E8BFEF9"/>
    <w:rsid w:val="4E8E2670"/>
    <w:rsid w:val="4E8FF341"/>
    <w:rsid w:val="4E92076F"/>
    <w:rsid w:val="4E936AF8"/>
    <w:rsid w:val="4E93708E"/>
    <w:rsid w:val="4E95ACC8"/>
    <w:rsid w:val="4E9D7D05"/>
    <w:rsid w:val="4EA126EC"/>
    <w:rsid w:val="4EA1396A"/>
    <w:rsid w:val="4EA32896"/>
    <w:rsid w:val="4EA503F5"/>
    <w:rsid w:val="4EA661E2"/>
    <w:rsid w:val="4EA77C91"/>
    <w:rsid w:val="4EA798EC"/>
    <w:rsid w:val="4EA7F142"/>
    <w:rsid w:val="4EAAB2FE"/>
    <w:rsid w:val="4EB3DF73"/>
    <w:rsid w:val="4EB6DE36"/>
    <w:rsid w:val="4EB8DC63"/>
    <w:rsid w:val="4EBA3543"/>
    <w:rsid w:val="4EBA65EC"/>
    <w:rsid w:val="4EBAEA61"/>
    <w:rsid w:val="4EBDAA93"/>
    <w:rsid w:val="4EBFBAA0"/>
    <w:rsid w:val="4EC11F95"/>
    <w:rsid w:val="4EC12864"/>
    <w:rsid w:val="4EC41345"/>
    <w:rsid w:val="4EC69A6A"/>
    <w:rsid w:val="4EC69B99"/>
    <w:rsid w:val="4EC8886C"/>
    <w:rsid w:val="4EC8A6F1"/>
    <w:rsid w:val="4EC8BF8E"/>
    <w:rsid w:val="4ECB0CEC"/>
    <w:rsid w:val="4ECC11AB"/>
    <w:rsid w:val="4ECE1236"/>
    <w:rsid w:val="4ECF0F33"/>
    <w:rsid w:val="4ECF482F"/>
    <w:rsid w:val="4ED21C15"/>
    <w:rsid w:val="4ED272CE"/>
    <w:rsid w:val="4ED61723"/>
    <w:rsid w:val="4ED6805C"/>
    <w:rsid w:val="4ED817D8"/>
    <w:rsid w:val="4EDC752B"/>
    <w:rsid w:val="4EDDFD41"/>
    <w:rsid w:val="4EDE2590"/>
    <w:rsid w:val="4EE0CC28"/>
    <w:rsid w:val="4EE2A0A7"/>
    <w:rsid w:val="4EE44E6A"/>
    <w:rsid w:val="4EEA7747"/>
    <w:rsid w:val="4EEBCBD3"/>
    <w:rsid w:val="4EEF57C2"/>
    <w:rsid w:val="4EF2CB6F"/>
    <w:rsid w:val="4EF50D21"/>
    <w:rsid w:val="4EF589AF"/>
    <w:rsid w:val="4EF59F2B"/>
    <w:rsid w:val="4EF6B8FA"/>
    <w:rsid w:val="4EF80666"/>
    <w:rsid w:val="4EF85377"/>
    <w:rsid w:val="4EF87C0A"/>
    <w:rsid w:val="4EF89A42"/>
    <w:rsid w:val="4EF8D459"/>
    <w:rsid w:val="4EF8DEAE"/>
    <w:rsid w:val="4EFD3283"/>
    <w:rsid w:val="4EFDC0F4"/>
    <w:rsid w:val="4F019737"/>
    <w:rsid w:val="4F01C70F"/>
    <w:rsid w:val="4F0338C3"/>
    <w:rsid w:val="4F03BA80"/>
    <w:rsid w:val="4F06F3FA"/>
    <w:rsid w:val="4F08F815"/>
    <w:rsid w:val="4F0C1056"/>
    <w:rsid w:val="4F1163A4"/>
    <w:rsid w:val="4F15D9EC"/>
    <w:rsid w:val="4F1A1E51"/>
    <w:rsid w:val="4F1AA523"/>
    <w:rsid w:val="4F1B3948"/>
    <w:rsid w:val="4F1BA454"/>
    <w:rsid w:val="4F1D3942"/>
    <w:rsid w:val="4F1FE528"/>
    <w:rsid w:val="4F222FEB"/>
    <w:rsid w:val="4F228E6F"/>
    <w:rsid w:val="4F239035"/>
    <w:rsid w:val="4F247CE0"/>
    <w:rsid w:val="4F24C100"/>
    <w:rsid w:val="4F25E8E7"/>
    <w:rsid w:val="4F272104"/>
    <w:rsid w:val="4F27535F"/>
    <w:rsid w:val="4F27B336"/>
    <w:rsid w:val="4F2BA1A0"/>
    <w:rsid w:val="4F2F955E"/>
    <w:rsid w:val="4F2FD5F8"/>
    <w:rsid w:val="4F301F76"/>
    <w:rsid w:val="4F3174AF"/>
    <w:rsid w:val="4F321B29"/>
    <w:rsid w:val="4F32CF71"/>
    <w:rsid w:val="4F33F22B"/>
    <w:rsid w:val="4F347632"/>
    <w:rsid w:val="4F3630C6"/>
    <w:rsid w:val="4F36C584"/>
    <w:rsid w:val="4F36D601"/>
    <w:rsid w:val="4F408F49"/>
    <w:rsid w:val="4F40AF2A"/>
    <w:rsid w:val="4F40F210"/>
    <w:rsid w:val="4F41628B"/>
    <w:rsid w:val="4F418A8B"/>
    <w:rsid w:val="4F423B61"/>
    <w:rsid w:val="4F46C4BF"/>
    <w:rsid w:val="4F471BD5"/>
    <w:rsid w:val="4F482C39"/>
    <w:rsid w:val="4F48D8F4"/>
    <w:rsid w:val="4F4A277F"/>
    <w:rsid w:val="4F4BD53F"/>
    <w:rsid w:val="4F4BDE49"/>
    <w:rsid w:val="4F4DBBE2"/>
    <w:rsid w:val="4F5229D9"/>
    <w:rsid w:val="4F542085"/>
    <w:rsid w:val="4F5887BD"/>
    <w:rsid w:val="4F599347"/>
    <w:rsid w:val="4F5A6721"/>
    <w:rsid w:val="4F5BDD17"/>
    <w:rsid w:val="4F5DB618"/>
    <w:rsid w:val="4F695706"/>
    <w:rsid w:val="4F6AFAA9"/>
    <w:rsid w:val="4F6CD787"/>
    <w:rsid w:val="4F70AF8F"/>
    <w:rsid w:val="4F710B78"/>
    <w:rsid w:val="4F74C046"/>
    <w:rsid w:val="4F77C2C4"/>
    <w:rsid w:val="4F7C2994"/>
    <w:rsid w:val="4F7D8AE8"/>
    <w:rsid w:val="4F84EB18"/>
    <w:rsid w:val="4F86C1E3"/>
    <w:rsid w:val="4F880B97"/>
    <w:rsid w:val="4F885A3C"/>
    <w:rsid w:val="4F8B747A"/>
    <w:rsid w:val="4F8B82C1"/>
    <w:rsid w:val="4F8EAB21"/>
    <w:rsid w:val="4F8FFD21"/>
    <w:rsid w:val="4F9083D0"/>
    <w:rsid w:val="4F93AC59"/>
    <w:rsid w:val="4F955BB0"/>
    <w:rsid w:val="4F95F465"/>
    <w:rsid w:val="4F9742FC"/>
    <w:rsid w:val="4F97A068"/>
    <w:rsid w:val="4F98830C"/>
    <w:rsid w:val="4F9B04DF"/>
    <w:rsid w:val="4FA118E1"/>
    <w:rsid w:val="4FA5868C"/>
    <w:rsid w:val="4FA91C57"/>
    <w:rsid w:val="4FAA1D99"/>
    <w:rsid w:val="4FAA68D0"/>
    <w:rsid w:val="4FAAE668"/>
    <w:rsid w:val="4FAB05B1"/>
    <w:rsid w:val="4FACFEA0"/>
    <w:rsid w:val="4FAD8888"/>
    <w:rsid w:val="4FB1A69F"/>
    <w:rsid w:val="4FB22BBC"/>
    <w:rsid w:val="4FB29899"/>
    <w:rsid w:val="4FB3269C"/>
    <w:rsid w:val="4FB39A48"/>
    <w:rsid w:val="4FB4E071"/>
    <w:rsid w:val="4FB8F1AA"/>
    <w:rsid w:val="4FBAB024"/>
    <w:rsid w:val="4FBAB1DF"/>
    <w:rsid w:val="4FBBFEA9"/>
    <w:rsid w:val="4FBEE1C0"/>
    <w:rsid w:val="4FC16FF8"/>
    <w:rsid w:val="4FC2D970"/>
    <w:rsid w:val="4FC7EEEE"/>
    <w:rsid w:val="4FC8DC65"/>
    <w:rsid w:val="4FC8E2F8"/>
    <w:rsid w:val="4FC9774C"/>
    <w:rsid w:val="4FCB1DCB"/>
    <w:rsid w:val="4FCB2C0E"/>
    <w:rsid w:val="4FCDBB7C"/>
    <w:rsid w:val="4FCF2CD0"/>
    <w:rsid w:val="4FD099A8"/>
    <w:rsid w:val="4FD132F3"/>
    <w:rsid w:val="4FD55577"/>
    <w:rsid w:val="4FD703C4"/>
    <w:rsid w:val="4FDAFB9D"/>
    <w:rsid w:val="4FDB422E"/>
    <w:rsid w:val="4FDE8636"/>
    <w:rsid w:val="4FDEA09A"/>
    <w:rsid w:val="4FE0E4FC"/>
    <w:rsid w:val="4FE214B5"/>
    <w:rsid w:val="4FE2C030"/>
    <w:rsid w:val="4FE41E83"/>
    <w:rsid w:val="4FE5A5A1"/>
    <w:rsid w:val="4FE5BCDC"/>
    <w:rsid w:val="4FE9FFC2"/>
    <w:rsid w:val="4FEA69A3"/>
    <w:rsid w:val="4FEB617E"/>
    <w:rsid w:val="4FEC62BD"/>
    <w:rsid w:val="4FEC6343"/>
    <w:rsid w:val="4FEE9DD2"/>
    <w:rsid w:val="4FF0D69C"/>
    <w:rsid w:val="4FF15EFF"/>
    <w:rsid w:val="4FF34893"/>
    <w:rsid w:val="4FF3C1AB"/>
    <w:rsid w:val="4FF6DB7E"/>
    <w:rsid w:val="4FF8A9D3"/>
    <w:rsid w:val="4FFA976F"/>
    <w:rsid w:val="4FFAF4F4"/>
    <w:rsid w:val="4FFDA346"/>
    <w:rsid w:val="5001F162"/>
    <w:rsid w:val="500692D8"/>
    <w:rsid w:val="5006EED9"/>
    <w:rsid w:val="50070112"/>
    <w:rsid w:val="5008C3F1"/>
    <w:rsid w:val="500B5D43"/>
    <w:rsid w:val="500C0597"/>
    <w:rsid w:val="500DF745"/>
    <w:rsid w:val="500E73E0"/>
    <w:rsid w:val="50104D45"/>
    <w:rsid w:val="50108C3B"/>
    <w:rsid w:val="5011B9E6"/>
    <w:rsid w:val="5013DF00"/>
    <w:rsid w:val="50198018"/>
    <w:rsid w:val="5019ABCB"/>
    <w:rsid w:val="501A2368"/>
    <w:rsid w:val="501F82E4"/>
    <w:rsid w:val="50202A2C"/>
    <w:rsid w:val="5023F060"/>
    <w:rsid w:val="502512F6"/>
    <w:rsid w:val="5025E08F"/>
    <w:rsid w:val="50280603"/>
    <w:rsid w:val="50296F68"/>
    <w:rsid w:val="502C5681"/>
    <w:rsid w:val="502FACD4"/>
    <w:rsid w:val="5032B144"/>
    <w:rsid w:val="5034D1B0"/>
    <w:rsid w:val="50383F87"/>
    <w:rsid w:val="503B0400"/>
    <w:rsid w:val="503BB1AA"/>
    <w:rsid w:val="503E32AF"/>
    <w:rsid w:val="503F70B5"/>
    <w:rsid w:val="5041BD91"/>
    <w:rsid w:val="50456029"/>
    <w:rsid w:val="5047D646"/>
    <w:rsid w:val="504B1F9D"/>
    <w:rsid w:val="504CF276"/>
    <w:rsid w:val="504F4802"/>
    <w:rsid w:val="5053F541"/>
    <w:rsid w:val="505B5E62"/>
    <w:rsid w:val="505CC71D"/>
    <w:rsid w:val="50632E7D"/>
    <w:rsid w:val="50655E85"/>
    <w:rsid w:val="5066A4C6"/>
    <w:rsid w:val="50683A22"/>
    <w:rsid w:val="506F8F06"/>
    <w:rsid w:val="506FEF3D"/>
    <w:rsid w:val="5070EC04"/>
    <w:rsid w:val="5070FEE9"/>
    <w:rsid w:val="5073FC83"/>
    <w:rsid w:val="507C1B52"/>
    <w:rsid w:val="507CC315"/>
    <w:rsid w:val="508297E6"/>
    <w:rsid w:val="50842781"/>
    <w:rsid w:val="508502DA"/>
    <w:rsid w:val="50890B08"/>
    <w:rsid w:val="50891019"/>
    <w:rsid w:val="508A6708"/>
    <w:rsid w:val="508D9CD7"/>
    <w:rsid w:val="5090C231"/>
    <w:rsid w:val="50911A55"/>
    <w:rsid w:val="5096BB9C"/>
    <w:rsid w:val="50A05C97"/>
    <w:rsid w:val="50A0D8AE"/>
    <w:rsid w:val="50A28CCB"/>
    <w:rsid w:val="50A3AE5F"/>
    <w:rsid w:val="50A760CD"/>
    <w:rsid w:val="50ABE155"/>
    <w:rsid w:val="50AF87CA"/>
    <w:rsid w:val="50AFD718"/>
    <w:rsid w:val="50B4F11B"/>
    <w:rsid w:val="50B85194"/>
    <w:rsid w:val="50B897B0"/>
    <w:rsid w:val="50B89E9B"/>
    <w:rsid w:val="50BE083C"/>
    <w:rsid w:val="50C2DCB4"/>
    <w:rsid w:val="50C33F84"/>
    <w:rsid w:val="50C4DDE0"/>
    <w:rsid w:val="50CDFC4F"/>
    <w:rsid w:val="50CFC77F"/>
    <w:rsid w:val="50D2F8E9"/>
    <w:rsid w:val="50D38CC3"/>
    <w:rsid w:val="50D4377E"/>
    <w:rsid w:val="50D5154B"/>
    <w:rsid w:val="50D6A1FD"/>
    <w:rsid w:val="50D942CE"/>
    <w:rsid w:val="50E07BEE"/>
    <w:rsid w:val="50E2D4B1"/>
    <w:rsid w:val="50E69343"/>
    <w:rsid w:val="50E8A244"/>
    <w:rsid w:val="50EA2315"/>
    <w:rsid w:val="50EA3A19"/>
    <w:rsid w:val="50EAA342"/>
    <w:rsid w:val="50EAACF1"/>
    <w:rsid w:val="50EE9554"/>
    <w:rsid w:val="50EEB7F1"/>
    <w:rsid w:val="50EEC083"/>
    <w:rsid w:val="50F068C5"/>
    <w:rsid w:val="50F1014E"/>
    <w:rsid w:val="50F116F3"/>
    <w:rsid w:val="50F2E3E5"/>
    <w:rsid w:val="50F53AB0"/>
    <w:rsid w:val="50F5D19B"/>
    <w:rsid w:val="50FD0420"/>
    <w:rsid w:val="50FF8A9E"/>
    <w:rsid w:val="51052568"/>
    <w:rsid w:val="51069BF0"/>
    <w:rsid w:val="5109D61D"/>
    <w:rsid w:val="51106C31"/>
    <w:rsid w:val="51109B00"/>
    <w:rsid w:val="5110EB0A"/>
    <w:rsid w:val="5111EDE3"/>
    <w:rsid w:val="51159739"/>
    <w:rsid w:val="51179D58"/>
    <w:rsid w:val="511958F0"/>
    <w:rsid w:val="511B776B"/>
    <w:rsid w:val="511B7DC4"/>
    <w:rsid w:val="511EF191"/>
    <w:rsid w:val="511F8CDA"/>
    <w:rsid w:val="51204D43"/>
    <w:rsid w:val="5120948D"/>
    <w:rsid w:val="51214AF5"/>
    <w:rsid w:val="51239591"/>
    <w:rsid w:val="512835FE"/>
    <w:rsid w:val="51289F5B"/>
    <w:rsid w:val="512A1094"/>
    <w:rsid w:val="512DD27C"/>
    <w:rsid w:val="512DEE1B"/>
    <w:rsid w:val="51301A01"/>
    <w:rsid w:val="5131F6B7"/>
    <w:rsid w:val="5133A168"/>
    <w:rsid w:val="5135B36A"/>
    <w:rsid w:val="513D2568"/>
    <w:rsid w:val="514147BC"/>
    <w:rsid w:val="5141A559"/>
    <w:rsid w:val="5149893B"/>
    <w:rsid w:val="5149AE85"/>
    <w:rsid w:val="5149BF84"/>
    <w:rsid w:val="514A31E8"/>
    <w:rsid w:val="514B25F5"/>
    <w:rsid w:val="514B32B4"/>
    <w:rsid w:val="514DB6C3"/>
    <w:rsid w:val="515171F5"/>
    <w:rsid w:val="5154DA6D"/>
    <w:rsid w:val="5155229A"/>
    <w:rsid w:val="51583BFB"/>
    <w:rsid w:val="515B1D3F"/>
    <w:rsid w:val="515BF01C"/>
    <w:rsid w:val="515C0A58"/>
    <w:rsid w:val="515EFBEE"/>
    <w:rsid w:val="515F92DC"/>
    <w:rsid w:val="51628AD5"/>
    <w:rsid w:val="5162FB0C"/>
    <w:rsid w:val="516496B0"/>
    <w:rsid w:val="51650DEC"/>
    <w:rsid w:val="51656700"/>
    <w:rsid w:val="51674EEE"/>
    <w:rsid w:val="5167AC21"/>
    <w:rsid w:val="51686BC1"/>
    <w:rsid w:val="516A4B19"/>
    <w:rsid w:val="516AC197"/>
    <w:rsid w:val="516AC42F"/>
    <w:rsid w:val="517071EB"/>
    <w:rsid w:val="517261D1"/>
    <w:rsid w:val="5173BECA"/>
    <w:rsid w:val="51757C72"/>
    <w:rsid w:val="5176F5A8"/>
    <w:rsid w:val="5177A1C2"/>
    <w:rsid w:val="5177CAC6"/>
    <w:rsid w:val="5179453E"/>
    <w:rsid w:val="517997E1"/>
    <w:rsid w:val="517D9953"/>
    <w:rsid w:val="51820517"/>
    <w:rsid w:val="5188AC7F"/>
    <w:rsid w:val="518A9F94"/>
    <w:rsid w:val="518AA2C3"/>
    <w:rsid w:val="518AA853"/>
    <w:rsid w:val="518B45C3"/>
    <w:rsid w:val="51936B1B"/>
    <w:rsid w:val="51938C6D"/>
    <w:rsid w:val="5194E487"/>
    <w:rsid w:val="519691C5"/>
    <w:rsid w:val="51983BA7"/>
    <w:rsid w:val="51988FB6"/>
    <w:rsid w:val="519918E8"/>
    <w:rsid w:val="519B32A9"/>
    <w:rsid w:val="519C477D"/>
    <w:rsid w:val="519D5CF5"/>
    <w:rsid w:val="51A1910B"/>
    <w:rsid w:val="51A4549A"/>
    <w:rsid w:val="51A5E41D"/>
    <w:rsid w:val="51A927FE"/>
    <w:rsid w:val="51A984B7"/>
    <w:rsid w:val="51ACECD6"/>
    <w:rsid w:val="51AD5939"/>
    <w:rsid w:val="51ADD1CA"/>
    <w:rsid w:val="51B121A3"/>
    <w:rsid w:val="51B1C8BE"/>
    <w:rsid w:val="51B7B1C0"/>
    <w:rsid w:val="51B97D03"/>
    <w:rsid w:val="51C32C1E"/>
    <w:rsid w:val="51C641AD"/>
    <w:rsid w:val="51C694BD"/>
    <w:rsid w:val="51C6A28C"/>
    <w:rsid w:val="51CACE32"/>
    <w:rsid w:val="51CC9922"/>
    <w:rsid w:val="51D1305E"/>
    <w:rsid w:val="51D13628"/>
    <w:rsid w:val="51D417E2"/>
    <w:rsid w:val="51D90DAE"/>
    <w:rsid w:val="51DC0A14"/>
    <w:rsid w:val="51DE8885"/>
    <w:rsid w:val="51DF331F"/>
    <w:rsid w:val="51E078D2"/>
    <w:rsid w:val="51E09B03"/>
    <w:rsid w:val="51E3848D"/>
    <w:rsid w:val="51E5C676"/>
    <w:rsid w:val="51E9B442"/>
    <w:rsid w:val="51EA6CBD"/>
    <w:rsid w:val="51EC7A55"/>
    <w:rsid w:val="51F12D21"/>
    <w:rsid w:val="51F2C1FD"/>
    <w:rsid w:val="51F3F9EA"/>
    <w:rsid w:val="51F40360"/>
    <w:rsid w:val="51F43866"/>
    <w:rsid w:val="51F50D61"/>
    <w:rsid w:val="51F55569"/>
    <w:rsid w:val="51F7985E"/>
    <w:rsid w:val="51F826FF"/>
    <w:rsid w:val="51F9B059"/>
    <w:rsid w:val="51FE28A4"/>
    <w:rsid w:val="52019249"/>
    <w:rsid w:val="5207C88E"/>
    <w:rsid w:val="52093663"/>
    <w:rsid w:val="520B5E48"/>
    <w:rsid w:val="520B851A"/>
    <w:rsid w:val="520CD4C9"/>
    <w:rsid w:val="520E5067"/>
    <w:rsid w:val="520EFA8D"/>
    <w:rsid w:val="5210E4E1"/>
    <w:rsid w:val="5216B277"/>
    <w:rsid w:val="5218B5C0"/>
    <w:rsid w:val="521D5317"/>
    <w:rsid w:val="521FE1E9"/>
    <w:rsid w:val="52207B93"/>
    <w:rsid w:val="52285EA0"/>
    <w:rsid w:val="522A71F3"/>
    <w:rsid w:val="522AA9A1"/>
    <w:rsid w:val="522CE298"/>
    <w:rsid w:val="522EBF04"/>
    <w:rsid w:val="522FDF21"/>
    <w:rsid w:val="5233678E"/>
    <w:rsid w:val="5237A98F"/>
    <w:rsid w:val="5239501F"/>
    <w:rsid w:val="523A0918"/>
    <w:rsid w:val="523FCA70"/>
    <w:rsid w:val="523FCBCA"/>
    <w:rsid w:val="523FF946"/>
    <w:rsid w:val="524006AD"/>
    <w:rsid w:val="5242A9AB"/>
    <w:rsid w:val="52448E61"/>
    <w:rsid w:val="5244B3AE"/>
    <w:rsid w:val="524678C8"/>
    <w:rsid w:val="5247055E"/>
    <w:rsid w:val="524A6349"/>
    <w:rsid w:val="524C0BFE"/>
    <w:rsid w:val="524C21E5"/>
    <w:rsid w:val="524C4E3F"/>
    <w:rsid w:val="524F678D"/>
    <w:rsid w:val="52549C27"/>
    <w:rsid w:val="5255CA31"/>
    <w:rsid w:val="5255D45D"/>
    <w:rsid w:val="5256444E"/>
    <w:rsid w:val="52566CE0"/>
    <w:rsid w:val="5258BD96"/>
    <w:rsid w:val="5259ADEF"/>
    <w:rsid w:val="525CDFE3"/>
    <w:rsid w:val="525D8745"/>
    <w:rsid w:val="525F9893"/>
    <w:rsid w:val="52616E6B"/>
    <w:rsid w:val="5261715F"/>
    <w:rsid w:val="52619D82"/>
    <w:rsid w:val="5261DFDA"/>
    <w:rsid w:val="5261FF7B"/>
    <w:rsid w:val="5264AE6C"/>
    <w:rsid w:val="5264EE16"/>
    <w:rsid w:val="5267A44C"/>
    <w:rsid w:val="526803C6"/>
    <w:rsid w:val="526A17AF"/>
    <w:rsid w:val="526CF95F"/>
    <w:rsid w:val="526DDEA0"/>
    <w:rsid w:val="526EB739"/>
    <w:rsid w:val="52713FCF"/>
    <w:rsid w:val="5272BB80"/>
    <w:rsid w:val="527466F4"/>
    <w:rsid w:val="52793467"/>
    <w:rsid w:val="527A2180"/>
    <w:rsid w:val="527DBCDF"/>
    <w:rsid w:val="527EC876"/>
    <w:rsid w:val="52808761"/>
    <w:rsid w:val="52810D7F"/>
    <w:rsid w:val="5282169A"/>
    <w:rsid w:val="5285CA46"/>
    <w:rsid w:val="52884CBC"/>
    <w:rsid w:val="528B8EE6"/>
    <w:rsid w:val="528CDCA8"/>
    <w:rsid w:val="528D7365"/>
    <w:rsid w:val="528D7C6E"/>
    <w:rsid w:val="528FA566"/>
    <w:rsid w:val="52972A53"/>
    <w:rsid w:val="529BDB9D"/>
    <w:rsid w:val="529CD801"/>
    <w:rsid w:val="52A70F02"/>
    <w:rsid w:val="52AB16B5"/>
    <w:rsid w:val="52AC7BD7"/>
    <w:rsid w:val="52AE8487"/>
    <w:rsid w:val="52B12346"/>
    <w:rsid w:val="52B1337D"/>
    <w:rsid w:val="52B1A7C3"/>
    <w:rsid w:val="52B2C83E"/>
    <w:rsid w:val="52B64D5C"/>
    <w:rsid w:val="52B74F12"/>
    <w:rsid w:val="52B95F8C"/>
    <w:rsid w:val="52BC2185"/>
    <w:rsid w:val="52BCE5DA"/>
    <w:rsid w:val="52BEC3C4"/>
    <w:rsid w:val="52C20AA1"/>
    <w:rsid w:val="52C3D1D1"/>
    <w:rsid w:val="52C871FE"/>
    <w:rsid w:val="52C87377"/>
    <w:rsid w:val="52C91DEB"/>
    <w:rsid w:val="52CB32CE"/>
    <w:rsid w:val="52CB8CAF"/>
    <w:rsid w:val="52CBE4AF"/>
    <w:rsid w:val="52CF12A4"/>
    <w:rsid w:val="52D0ECF2"/>
    <w:rsid w:val="52D5A511"/>
    <w:rsid w:val="52DA058C"/>
    <w:rsid w:val="52DB0954"/>
    <w:rsid w:val="52DBD78C"/>
    <w:rsid w:val="52DCCD21"/>
    <w:rsid w:val="52DD093C"/>
    <w:rsid w:val="52DEB966"/>
    <w:rsid w:val="52DEF5EA"/>
    <w:rsid w:val="52DF19F8"/>
    <w:rsid w:val="52E28D5E"/>
    <w:rsid w:val="52E5B1B3"/>
    <w:rsid w:val="52E7BA1B"/>
    <w:rsid w:val="52E88665"/>
    <w:rsid w:val="52E95594"/>
    <w:rsid w:val="52E9FD13"/>
    <w:rsid w:val="52ED18AA"/>
    <w:rsid w:val="52ED99BC"/>
    <w:rsid w:val="52EF2BC7"/>
    <w:rsid w:val="52EFF89F"/>
    <w:rsid w:val="52F4FA34"/>
    <w:rsid w:val="52F5A0A8"/>
    <w:rsid w:val="52F6DB83"/>
    <w:rsid w:val="52F6F9EA"/>
    <w:rsid w:val="52F70C42"/>
    <w:rsid w:val="52F89519"/>
    <w:rsid w:val="52FA3292"/>
    <w:rsid w:val="5302A4EC"/>
    <w:rsid w:val="5305E598"/>
    <w:rsid w:val="53064E5D"/>
    <w:rsid w:val="5306BA28"/>
    <w:rsid w:val="53089567"/>
    <w:rsid w:val="530C16F9"/>
    <w:rsid w:val="530C7D79"/>
    <w:rsid w:val="53103230"/>
    <w:rsid w:val="53117EA8"/>
    <w:rsid w:val="53134840"/>
    <w:rsid w:val="5315A392"/>
    <w:rsid w:val="5317591D"/>
    <w:rsid w:val="5319DCD6"/>
    <w:rsid w:val="531D05AB"/>
    <w:rsid w:val="531EBD05"/>
    <w:rsid w:val="531F822B"/>
    <w:rsid w:val="531FD669"/>
    <w:rsid w:val="5322EDB4"/>
    <w:rsid w:val="53236A38"/>
    <w:rsid w:val="5324836F"/>
    <w:rsid w:val="5326EBE9"/>
    <w:rsid w:val="53273A9B"/>
    <w:rsid w:val="5328857F"/>
    <w:rsid w:val="532B63E9"/>
    <w:rsid w:val="532C1EE0"/>
    <w:rsid w:val="532CA0E1"/>
    <w:rsid w:val="532E065A"/>
    <w:rsid w:val="532EE3E4"/>
    <w:rsid w:val="532F0615"/>
    <w:rsid w:val="532F63E0"/>
    <w:rsid w:val="532FA50D"/>
    <w:rsid w:val="5331DFF2"/>
    <w:rsid w:val="5332307F"/>
    <w:rsid w:val="5334ED82"/>
    <w:rsid w:val="5335D9E3"/>
    <w:rsid w:val="5336B654"/>
    <w:rsid w:val="533795FA"/>
    <w:rsid w:val="53388298"/>
    <w:rsid w:val="5338A7C9"/>
    <w:rsid w:val="534128DD"/>
    <w:rsid w:val="5342AAF0"/>
    <w:rsid w:val="5342ABBD"/>
    <w:rsid w:val="5342F556"/>
    <w:rsid w:val="5344EDD2"/>
    <w:rsid w:val="5345DBE5"/>
    <w:rsid w:val="5349009A"/>
    <w:rsid w:val="534970C3"/>
    <w:rsid w:val="535035CA"/>
    <w:rsid w:val="53513C3B"/>
    <w:rsid w:val="53572B9A"/>
    <w:rsid w:val="535B23B0"/>
    <w:rsid w:val="535C2ADD"/>
    <w:rsid w:val="535EE3CE"/>
    <w:rsid w:val="53607F95"/>
    <w:rsid w:val="53638471"/>
    <w:rsid w:val="53649143"/>
    <w:rsid w:val="5365AC90"/>
    <w:rsid w:val="536AF89A"/>
    <w:rsid w:val="536CB415"/>
    <w:rsid w:val="536F90E1"/>
    <w:rsid w:val="5374FC82"/>
    <w:rsid w:val="53752280"/>
    <w:rsid w:val="537A6288"/>
    <w:rsid w:val="537B0245"/>
    <w:rsid w:val="537B7D87"/>
    <w:rsid w:val="537FD2CD"/>
    <w:rsid w:val="5380328B"/>
    <w:rsid w:val="5382229A"/>
    <w:rsid w:val="53834521"/>
    <w:rsid w:val="53863853"/>
    <w:rsid w:val="5386ED36"/>
    <w:rsid w:val="53887B4C"/>
    <w:rsid w:val="538DC95C"/>
    <w:rsid w:val="5395CA0B"/>
    <w:rsid w:val="5396E03D"/>
    <w:rsid w:val="53986D1E"/>
    <w:rsid w:val="5399A6A1"/>
    <w:rsid w:val="539C2BDC"/>
    <w:rsid w:val="539C65F5"/>
    <w:rsid w:val="539F6086"/>
    <w:rsid w:val="539FFC50"/>
    <w:rsid w:val="53A0E7C0"/>
    <w:rsid w:val="53A114CD"/>
    <w:rsid w:val="53A423E8"/>
    <w:rsid w:val="53A4843A"/>
    <w:rsid w:val="53A73B5B"/>
    <w:rsid w:val="53A75886"/>
    <w:rsid w:val="53AA4F4B"/>
    <w:rsid w:val="53AAB6CE"/>
    <w:rsid w:val="53AD9E47"/>
    <w:rsid w:val="53ADC44F"/>
    <w:rsid w:val="53AE83F5"/>
    <w:rsid w:val="53B091B5"/>
    <w:rsid w:val="53B1D117"/>
    <w:rsid w:val="53B2CE63"/>
    <w:rsid w:val="53B55581"/>
    <w:rsid w:val="53B61FB6"/>
    <w:rsid w:val="53B7210A"/>
    <w:rsid w:val="53B96762"/>
    <w:rsid w:val="53BA49A5"/>
    <w:rsid w:val="53BDC621"/>
    <w:rsid w:val="53BED337"/>
    <w:rsid w:val="53C230CB"/>
    <w:rsid w:val="53C257CD"/>
    <w:rsid w:val="53CA4469"/>
    <w:rsid w:val="53CC3A40"/>
    <w:rsid w:val="53CD891C"/>
    <w:rsid w:val="53D1E46C"/>
    <w:rsid w:val="53D3377A"/>
    <w:rsid w:val="53D50F8E"/>
    <w:rsid w:val="53D5DD6C"/>
    <w:rsid w:val="53D68A11"/>
    <w:rsid w:val="53D79C42"/>
    <w:rsid w:val="53DAC129"/>
    <w:rsid w:val="53DB7806"/>
    <w:rsid w:val="53DB9986"/>
    <w:rsid w:val="53DBA0C8"/>
    <w:rsid w:val="53DCF02D"/>
    <w:rsid w:val="53DD134C"/>
    <w:rsid w:val="53DD5788"/>
    <w:rsid w:val="53E07458"/>
    <w:rsid w:val="53E0F168"/>
    <w:rsid w:val="53E199A9"/>
    <w:rsid w:val="53E25E57"/>
    <w:rsid w:val="53E35214"/>
    <w:rsid w:val="53E55E37"/>
    <w:rsid w:val="53E7CE01"/>
    <w:rsid w:val="53E8B363"/>
    <w:rsid w:val="53E92175"/>
    <w:rsid w:val="53EA235F"/>
    <w:rsid w:val="53EB4DF4"/>
    <w:rsid w:val="53EF5DE8"/>
    <w:rsid w:val="53F027C1"/>
    <w:rsid w:val="53F31F9D"/>
    <w:rsid w:val="53F48FF0"/>
    <w:rsid w:val="53F577CA"/>
    <w:rsid w:val="53F744BF"/>
    <w:rsid w:val="53F8E8B8"/>
    <w:rsid w:val="53F909F6"/>
    <w:rsid w:val="53F97578"/>
    <w:rsid w:val="53FAE354"/>
    <w:rsid w:val="53FCD551"/>
    <w:rsid w:val="53FD0A06"/>
    <w:rsid w:val="53FEB3AC"/>
    <w:rsid w:val="53FFA3E1"/>
    <w:rsid w:val="5400DC20"/>
    <w:rsid w:val="54028B73"/>
    <w:rsid w:val="5403B140"/>
    <w:rsid w:val="54070A75"/>
    <w:rsid w:val="540ECBB3"/>
    <w:rsid w:val="540F2FFD"/>
    <w:rsid w:val="540F7797"/>
    <w:rsid w:val="54182EF0"/>
    <w:rsid w:val="54188535"/>
    <w:rsid w:val="541983C9"/>
    <w:rsid w:val="541C7189"/>
    <w:rsid w:val="541D4609"/>
    <w:rsid w:val="54207945"/>
    <w:rsid w:val="5420E7C0"/>
    <w:rsid w:val="54228542"/>
    <w:rsid w:val="54292143"/>
    <w:rsid w:val="5430903B"/>
    <w:rsid w:val="5431443F"/>
    <w:rsid w:val="5432BA22"/>
    <w:rsid w:val="5435558D"/>
    <w:rsid w:val="54375AAB"/>
    <w:rsid w:val="54394D9F"/>
    <w:rsid w:val="543ED40F"/>
    <w:rsid w:val="544B75E2"/>
    <w:rsid w:val="5451D581"/>
    <w:rsid w:val="5452C178"/>
    <w:rsid w:val="5453CB36"/>
    <w:rsid w:val="5458E20A"/>
    <w:rsid w:val="5459B4FC"/>
    <w:rsid w:val="5459BCB1"/>
    <w:rsid w:val="545B9A9E"/>
    <w:rsid w:val="545CBB6B"/>
    <w:rsid w:val="545D76A9"/>
    <w:rsid w:val="545D99EE"/>
    <w:rsid w:val="54600A27"/>
    <w:rsid w:val="54604FC8"/>
    <w:rsid w:val="54615235"/>
    <w:rsid w:val="546613D4"/>
    <w:rsid w:val="5468D069"/>
    <w:rsid w:val="546954BC"/>
    <w:rsid w:val="546AB6B2"/>
    <w:rsid w:val="546E86FD"/>
    <w:rsid w:val="5470720E"/>
    <w:rsid w:val="54714573"/>
    <w:rsid w:val="5472E155"/>
    <w:rsid w:val="547483B1"/>
    <w:rsid w:val="54760ABF"/>
    <w:rsid w:val="547B614F"/>
    <w:rsid w:val="547D758D"/>
    <w:rsid w:val="548080C0"/>
    <w:rsid w:val="54812492"/>
    <w:rsid w:val="54814D4C"/>
    <w:rsid w:val="54835F29"/>
    <w:rsid w:val="548FF213"/>
    <w:rsid w:val="5490A12F"/>
    <w:rsid w:val="5491D60A"/>
    <w:rsid w:val="5496D1B8"/>
    <w:rsid w:val="54973C61"/>
    <w:rsid w:val="54979436"/>
    <w:rsid w:val="549A1877"/>
    <w:rsid w:val="549AEF06"/>
    <w:rsid w:val="549B365E"/>
    <w:rsid w:val="549B59A2"/>
    <w:rsid w:val="549BFA4A"/>
    <w:rsid w:val="549CAC21"/>
    <w:rsid w:val="549D2C24"/>
    <w:rsid w:val="549D2E65"/>
    <w:rsid w:val="54A05451"/>
    <w:rsid w:val="54A22716"/>
    <w:rsid w:val="54A33911"/>
    <w:rsid w:val="54A4C2EA"/>
    <w:rsid w:val="54A5B3BE"/>
    <w:rsid w:val="54A5E7EA"/>
    <w:rsid w:val="54A64CD9"/>
    <w:rsid w:val="54A6621E"/>
    <w:rsid w:val="54AAEC5D"/>
    <w:rsid w:val="54AB874B"/>
    <w:rsid w:val="54AC1672"/>
    <w:rsid w:val="54B138F1"/>
    <w:rsid w:val="54B31D0D"/>
    <w:rsid w:val="54B425E0"/>
    <w:rsid w:val="54B5B6C0"/>
    <w:rsid w:val="54B8BF70"/>
    <w:rsid w:val="54BAC6FC"/>
    <w:rsid w:val="54BB1456"/>
    <w:rsid w:val="54BC0EDA"/>
    <w:rsid w:val="54BC9645"/>
    <w:rsid w:val="54BED7BB"/>
    <w:rsid w:val="54BFF4C7"/>
    <w:rsid w:val="54C21D0C"/>
    <w:rsid w:val="54C5674C"/>
    <w:rsid w:val="54C71100"/>
    <w:rsid w:val="54C8A7E4"/>
    <w:rsid w:val="54CBCA2C"/>
    <w:rsid w:val="54CD5905"/>
    <w:rsid w:val="54CDECBB"/>
    <w:rsid w:val="54D032B2"/>
    <w:rsid w:val="54D11BF1"/>
    <w:rsid w:val="54D47137"/>
    <w:rsid w:val="54D8AAD8"/>
    <w:rsid w:val="54DA1C1B"/>
    <w:rsid w:val="54DE2430"/>
    <w:rsid w:val="54E10439"/>
    <w:rsid w:val="54E149FD"/>
    <w:rsid w:val="54E3D5CB"/>
    <w:rsid w:val="54E5C4A2"/>
    <w:rsid w:val="54E74E01"/>
    <w:rsid w:val="54ECFAF1"/>
    <w:rsid w:val="54F2AD27"/>
    <w:rsid w:val="54F3B708"/>
    <w:rsid w:val="54F4D004"/>
    <w:rsid w:val="54F6A46D"/>
    <w:rsid w:val="54F7749B"/>
    <w:rsid w:val="54F7B699"/>
    <w:rsid w:val="54F84078"/>
    <w:rsid w:val="54FD4809"/>
    <w:rsid w:val="54FDF742"/>
    <w:rsid w:val="54FF286A"/>
    <w:rsid w:val="55021DFF"/>
    <w:rsid w:val="5502269D"/>
    <w:rsid w:val="5503DC2D"/>
    <w:rsid w:val="5504AF62"/>
    <w:rsid w:val="55082638"/>
    <w:rsid w:val="55095093"/>
    <w:rsid w:val="550A6451"/>
    <w:rsid w:val="550A9FA8"/>
    <w:rsid w:val="550B00A1"/>
    <w:rsid w:val="550DD99E"/>
    <w:rsid w:val="550E2A3C"/>
    <w:rsid w:val="55101636"/>
    <w:rsid w:val="55123887"/>
    <w:rsid w:val="55160FEF"/>
    <w:rsid w:val="5517A464"/>
    <w:rsid w:val="551AF56C"/>
    <w:rsid w:val="551F6138"/>
    <w:rsid w:val="552055CB"/>
    <w:rsid w:val="552200DD"/>
    <w:rsid w:val="5522CBC6"/>
    <w:rsid w:val="55237238"/>
    <w:rsid w:val="5525C3E4"/>
    <w:rsid w:val="5526855C"/>
    <w:rsid w:val="5529EE81"/>
    <w:rsid w:val="552A124A"/>
    <w:rsid w:val="552FD230"/>
    <w:rsid w:val="553167DC"/>
    <w:rsid w:val="5532F270"/>
    <w:rsid w:val="5533DD51"/>
    <w:rsid w:val="5538334B"/>
    <w:rsid w:val="553A2544"/>
    <w:rsid w:val="553A2E97"/>
    <w:rsid w:val="553B1C40"/>
    <w:rsid w:val="553C5F62"/>
    <w:rsid w:val="553CAE68"/>
    <w:rsid w:val="553D4EE0"/>
    <w:rsid w:val="553E1F2A"/>
    <w:rsid w:val="553F5172"/>
    <w:rsid w:val="55412BC2"/>
    <w:rsid w:val="554510E3"/>
    <w:rsid w:val="5545191D"/>
    <w:rsid w:val="554730C6"/>
    <w:rsid w:val="55475229"/>
    <w:rsid w:val="554840AB"/>
    <w:rsid w:val="554C674D"/>
    <w:rsid w:val="554E177B"/>
    <w:rsid w:val="5550EE6A"/>
    <w:rsid w:val="55516B66"/>
    <w:rsid w:val="55528520"/>
    <w:rsid w:val="55539FC5"/>
    <w:rsid w:val="55546AC7"/>
    <w:rsid w:val="5555C49A"/>
    <w:rsid w:val="55569C06"/>
    <w:rsid w:val="555706C0"/>
    <w:rsid w:val="5558C145"/>
    <w:rsid w:val="5559C10D"/>
    <w:rsid w:val="555AEA11"/>
    <w:rsid w:val="555CAEDE"/>
    <w:rsid w:val="556178CB"/>
    <w:rsid w:val="55623C5E"/>
    <w:rsid w:val="55629253"/>
    <w:rsid w:val="55629269"/>
    <w:rsid w:val="5564B180"/>
    <w:rsid w:val="55655A38"/>
    <w:rsid w:val="55656EC6"/>
    <w:rsid w:val="55670937"/>
    <w:rsid w:val="5569484A"/>
    <w:rsid w:val="556AC397"/>
    <w:rsid w:val="556D5815"/>
    <w:rsid w:val="556FF1F2"/>
    <w:rsid w:val="55756DDA"/>
    <w:rsid w:val="557B1540"/>
    <w:rsid w:val="557C8D9C"/>
    <w:rsid w:val="557ED2A0"/>
    <w:rsid w:val="55829281"/>
    <w:rsid w:val="5588022E"/>
    <w:rsid w:val="55883535"/>
    <w:rsid w:val="558E410D"/>
    <w:rsid w:val="558FAE3F"/>
    <w:rsid w:val="559071F2"/>
    <w:rsid w:val="55931A4A"/>
    <w:rsid w:val="5595ADF8"/>
    <w:rsid w:val="55968BE1"/>
    <w:rsid w:val="5596F36B"/>
    <w:rsid w:val="55985176"/>
    <w:rsid w:val="55987645"/>
    <w:rsid w:val="5598E096"/>
    <w:rsid w:val="559CF227"/>
    <w:rsid w:val="559F7F4F"/>
    <w:rsid w:val="55A0BF03"/>
    <w:rsid w:val="55A23E5C"/>
    <w:rsid w:val="55A76C58"/>
    <w:rsid w:val="55A7DEAA"/>
    <w:rsid w:val="55A885BF"/>
    <w:rsid w:val="55A95A5E"/>
    <w:rsid w:val="55ABBFBC"/>
    <w:rsid w:val="55AE71C4"/>
    <w:rsid w:val="55B04FBD"/>
    <w:rsid w:val="55B1022E"/>
    <w:rsid w:val="55B170F8"/>
    <w:rsid w:val="55B39207"/>
    <w:rsid w:val="55B8B885"/>
    <w:rsid w:val="55B9D5C9"/>
    <w:rsid w:val="55BA844A"/>
    <w:rsid w:val="55BAAB9C"/>
    <w:rsid w:val="55BC8997"/>
    <w:rsid w:val="55BF477C"/>
    <w:rsid w:val="55C028A9"/>
    <w:rsid w:val="55C142C2"/>
    <w:rsid w:val="55C20A42"/>
    <w:rsid w:val="55C4A753"/>
    <w:rsid w:val="55C55FE5"/>
    <w:rsid w:val="55C8669D"/>
    <w:rsid w:val="55CD11C0"/>
    <w:rsid w:val="55CD945F"/>
    <w:rsid w:val="55CFA094"/>
    <w:rsid w:val="55D15120"/>
    <w:rsid w:val="55D58BD5"/>
    <w:rsid w:val="55D58DC6"/>
    <w:rsid w:val="55D6B8FC"/>
    <w:rsid w:val="55D851FF"/>
    <w:rsid w:val="55D89365"/>
    <w:rsid w:val="55DAA0F8"/>
    <w:rsid w:val="55DC2B1B"/>
    <w:rsid w:val="55DC7409"/>
    <w:rsid w:val="55DC978B"/>
    <w:rsid w:val="55E22862"/>
    <w:rsid w:val="55E79FCE"/>
    <w:rsid w:val="55E7BC25"/>
    <w:rsid w:val="55E7EC1A"/>
    <w:rsid w:val="55EAFA21"/>
    <w:rsid w:val="55F53884"/>
    <w:rsid w:val="55F54645"/>
    <w:rsid w:val="55F59874"/>
    <w:rsid w:val="55F68C6B"/>
    <w:rsid w:val="55F8B28E"/>
    <w:rsid w:val="55FB6658"/>
    <w:rsid w:val="55FCC642"/>
    <w:rsid w:val="55FE214D"/>
    <w:rsid w:val="55FF35CA"/>
    <w:rsid w:val="56009FFF"/>
    <w:rsid w:val="5602C142"/>
    <w:rsid w:val="5603C32F"/>
    <w:rsid w:val="56050A0C"/>
    <w:rsid w:val="56051E21"/>
    <w:rsid w:val="56067242"/>
    <w:rsid w:val="56068B9F"/>
    <w:rsid w:val="56087744"/>
    <w:rsid w:val="56090CF4"/>
    <w:rsid w:val="560A4AFF"/>
    <w:rsid w:val="560ACC94"/>
    <w:rsid w:val="560EB5FA"/>
    <w:rsid w:val="561663FA"/>
    <w:rsid w:val="56184C68"/>
    <w:rsid w:val="56199006"/>
    <w:rsid w:val="561AB331"/>
    <w:rsid w:val="561C0955"/>
    <w:rsid w:val="56288C67"/>
    <w:rsid w:val="5629BEA2"/>
    <w:rsid w:val="562F8561"/>
    <w:rsid w:val="562F87EE"/>
    <w:rsid w:val="5632D075"/>
    <w:rsid w:val="563463AC"/>
    <w:rsid w:val="56363336"/>
    <w:rsid w:val="563AF6C0"/>
    <w:rsid w:val="563C5EC6"/>
    <w:rsid w:val="5640179E"/>
    <w:rsid w:val="564152D0"/>
    <w:rsid w:val="564153E8"/>
    <w:rsid w:val="56419F1A"/>
    <w:rsid w:val="5646A079"/>
    <w:rsid w:val="564A067F"/>
    <w:rsid w:val="564A72CC"/>
    <w:rsid w:val="564B2640"/>
    <w:rsid w:val="564C2E79"/>
    <w:rsid w:val="564D931E"/>
    <w:rsid w:val="564EB201"/>
    <w:rsid w:val="5658A40E"/>
    <w:rsid w:val="5659C5D4"/>
    <w:rsid w:val="565A2F18"/>
    <w:rsid w:val="565B750E"/>
    <w:rsid w:val="565D1E5A"/>
    <w:rsid w:val="565DA8EE"/>
    <w:rsid w:val="565F1FF8"/>
    <w:rsid w:val="56621471"/>
    <w:rsid w:val="56622741"/>
    <w:rsid w:val="566540A6"/>
    <w:rsid w:val="5665B5C7"/>
    <w:rsid w:val="56677D5A"/>
    <w:rsid w:val="566A4925"/>
    <w:rsid w:val="566D3486"/>
    <w:rsid w:val="56715DBD"/>
    <w:rsid w:val="5671EBC8"/>
    <w:rsid w:val="567301BD"/>
    <w:rsid w:val="5673EE2D"/>
    <w:rsid w:val="567615D1"/>
    <w:rsid w:val="5676B648"/>
    <w:rsid w:val="5677C42A"/>
    <w:rsid w:val="567D5905"/>
    <w:rsid w:val="56807F11"/>
    <w:rsid w:val="5680E5DA"/>
    <w:rsid w:val="56821764"/>
    <w:rsid w:val="56858BBA"/>
    <w:rsid w:val="568659A1"/>
    <w:rsid w:val="56869813"/>
    <w:rsid w:val="5686DC14"/>
    <w:rsid w:val="56872DFC"/>
    <w:rsid w:val="56875328"/>
    <w:rsid w:val="5688DEC9"/>
    <w:rsid w:val="568BC812"/>
    <w:rsid w:val="56915E57"/>
    <w:rsid w:val="5691969D"/>
    <w:rsid w:val="5692C729"/>
    <w:rsid w:val="5692D874"/>
    <w:rsid w:val="5693B146"/>
    <w:rsid w:val="5693FEE7"/>
    <w:rsid w:val="5694E280"/>
    <w:rsid w:val="56962C83"/>
    <w:rsid w:val="56994190"/>
    <w:rsid w:val="569A1DF8"/>
    <w:rsid w:val="569C4A38"/>
    <w:rsid w:val="569C968C"/>
    <w:rsid w:val="569E9EED"/>
    <w:rsid w:val="569FFCA9"/>
    <w:rsid w:val="56A32018"/>
    <w:rsid w:val="56A3D8C1"/>
    <w:rsid w:val="56A4AAE0"/>
    <w:rsid w:val="56A6175C"/>
    <w:rsid w:val="56A8B131"/>
    <w:rsid w:val="56AA3685"/>
    <w:rsid w:val="56AA96A7"/>
    <w:rsid w:val="56AF71BB"/>
    <w:rsid w:val="56B15ADF"/>
    <w:rsid w:val="56B213AF"/>
    <w:rsid w:val="56B33B7A"/>
    <w:rsid w:val="56B4D83E"/>
    <w:rsid w:val="56B7CFC2"/>
    <w:rsid w:val="56B7E1E8"/>
    <w:rsid w:val="56B7E7AA"/>
    <w:rsid w:val="56BF14E0"/>
    <w:rsid w:val="56C0230F"/>
    <w:rsid w:val="56C34451"/>
    <w:rsid w:val="56C420B4"/>
    <w:rsid w:val="56C4FD9D"/>
    <w:rsid w:val="56C5E444"/>
    <w:rsid w:val="56C6E8FB"/>
    <w:rsid w:val="56CB1DA2"/>
    <w:rsid w:val="56CE5438"/>
    <w:rsid w:val="56CF3DF5"/>
    <w:rsid w:val="56D4C879"/>
    <w:rsid w:val="56D4CFFB"/>
    <w:rsid w:val="56D7F113"/>
    <w:rsid w:val="56DB468C"/>
    <w:rsid w:val="56DE0484"/>
    <w:rsid w:val="56DFBE5C"/>
    <w:rsid w:val="56E1F3B8"/>
    <w:rsid w:val="56E2D8E2"/>
    <w:rsid w:val="56E4364C"/>
    <w:rsid w:val="56E83A22"/>
    <w:rsid w:val="56EAB294"/>
    <w:rsid w:val="56EE4986"/>
    <w:rsid w:val="56EF4AB9"/>
    <w:rsid w:val="56F021BC"/>
    <w:rsid w:val="56F028D1"/>
    <w:rsid w:val="56F32766"/>
    <w:rsid w:val="56F46CF3"/>
    <w:rsid w:val="56F5E2B8"/>
    <w:rsid w:val="56F8C64C"/>
    <w:rsid w:val="56FF3BB7"/>
    <w:rsid w:val="57048CF3"/>
    <w:rsid w:val="570682F8"/>
    <w:rsid w:val="5707E625"/>
    <w:rsid w:val="570809E5"/>
    <w:rsid w:val="57094A84"/>
    <w:rsid w:val="5709C11E"/>
    <w:rsid w:val="570D0CB0"/>
    <w:rsid w:val="570E43DE"/>
    <w:rsid w:val="57135ACD"/>
    <w:rsid w:val="5713FD7F"/>
    <w:rsid w:val="571714A2"/>
    <w:rsid w:val="5720ED49"/>
    <w:rsid w:val="5720F8F1"/>
    <w:rsid w:val="57217C0D"/>
    <w:rsid w:val="5722C85F"/>
    <w:rsid w:val="5724B5B5"/>
    <w:rsid w:val="572C3C0D"/>
    <w:rsid w:val="572CE8D3"/>
    <w:rsid w:val="572D0E79"/>
    <w:rsid w:val="572D492D"/>
    <w:rsid w:val="573388C2"/>
    <w:rsid w:val="57346E58"/>
    <w:rsid w:val="5736117E"/>
    <w:rsid w:val="57363BFE"/>
    <w:rsid w:val="5736A100"/>
    <w:rsid w:val="5738F210"/>
    <w:rsid w:val="573A1281"/>
    <w:rsid w:val="573BA7EC"/>
    <w:rsid w:val="573D2066"/>
    <w:rsid w:val="573F35F7"/>
    <w:rsid w:val="5742CC68"/>
    <w:rsid w:val="5745997A"/>
    <w:rsid w:val="574846A5"/>
    <w:rsid w:val="57497F0A"/>
    <w:rsid w:val="5749C006"/>
    <w:rsid w:val="5749CF8B"/>
    <w:rsid w:val="574BA30A"/>
    <w:rsid w:val="575117F7"/>
    <w:rsid w:val="57535F35"/>
    <w:rsid w:val="5753BC0C"/>
    <w:rsid w:val="5754EB1D"/>
    <w:rsid w:val="575619F5"/>
    <w:rsid w:val="57571D90"/>
    <w:rsid w:val="57589255"/>
    <w:rsid w:val="575BA2A0"/>
    <w:rsid w:val="575BB300"/>
    <w:rsid w:val="575D4280"/>
    <w:rsid w:val="575DF25A"/>
    <w:rsid w:val="575F2792"/>
    <w:rsid w:val="57613841"/>
    <w:rsid w:val="5762DF2B"/>
    <w:rsid w:val="5766851D"/>
    <w:rsid w:val="5766F529"/>
    <w:rsid w:val="57678D46"/>
    <w:rsid w:val="576E49EE"/>
    <w:rsid w:val="577064AB"/>
    <w:rsid w:val="5770735A"/>
    <w:rsid w:val="5772D80F"/>
    <w:rsid w:val="57730E1B"/>
    <w:rsid w:val="5775FF1F"/>
    <w:rsid w:val="577722D9"/>
    <w:rsid w:val="5777F5C4"/>
    <w:rsid w:val="577B9249"/>
    <w:rsid w:val="577C5669"/>
    <w:rsid w:val="57815F30"/>
    <w:rsid w:val="57822C84"/>
    <w:rsid w:val="5782E499"/>
    <w:rsid w:val="57848926"/>
    <w:rsid w:val="5784CF0C"/>
    <w:rsid w:val="5786D80E"/>
    <w:rsid w:val="57890E04"/>
    <w:rsid w:val="578C1B8E"/>
    <w:rsid w:val="578DA976"/>
    <w:rsid w:val="578FD1D2"/>
    <w:rsid w:val="57901944"/>
    <w:rsid w:val="579072FA"/>
    <w:rsid w:val="57909391"/>
    <w:rsid w:val="5790A959"/>
    <w:rsid w:val="5790C799"/>
    <w:rsid w:val="57921F89"/>
    <w:rsid w:val="57955D84"/>
    <w:rsid w:val="57973A0E"/>
    <w:rsid w:val="5799D8D3"/>
    <w:rsid w:val="579ABDB5"/>
    <w:rsid w:val="579CFC73"/>
    <w:rsid w:val="579E4C79"/>
    <w:rsid w:val="57A19012"/>
    <w:rsid w:val="57A29838"/>
    <w:rsid w:val="57A404C8"/>
    <w:rsid w:val="57A723EF"/>
    <w:rsid w:val="57AF40C5"/>
    <w:rsid w:val="57B03330"/>
    <w:rsid w:val="57B32B08"/>
    <w:rsid w:val="57B3A273"/>
    <w:rsid w:val="57BB3BB5"/>
    <w:rsid w:val="57BD45F5"/>
    <w:rsid w:val="57BFE4E4"/>
    <w:rsid w:val="57C6B87B"/>
    <w:rsid w:val="57C72A50"/>
    <w:rsid w:val="57C907A0"/>
    <w:rsid w:val="57C9FFAC"/>
    <w:rsid w:val="57CB97C5"/>
    <w:rsid w:val="57CE1532"/>
    <w:rsid w:val="57D0E415"/>
    <w:rsid w:val="57D46E67"/>
    <w:rsid w:val="57D4ED63"/>
    <w:rsid w:val="57D77E5B"/>
    <w:rsid w:val="57D8980A"/>
    <w:rsid w:val="57DA328B"/>
    <w:rsid w:val="57DCAA4A"/>
    <w:rsid w:val="57DD10C5"/>
    <w:rsid w:val="57DEEBCB"/>
    <w:rsid w:val="57DFDC39"/>
    <w:rsid w:val="57E191CF"/>
    <w:rsid w:val="57E371EA"/>
    <w:rsid w:val="57E5D06E"/>
    <w:rsid w:val="57E753E7"/>
    <w:rsid w:val="57E92596"/>
    <w:rsid w:val="57ECC9C5"/>
    <w:rsid w:val="57EF072E"/>
    <w:rsid w:val="57EFBCBB"/>
    <w:rsid w:val="57F285A6"/>
    <w:rsid w:val="57F5852E"/>
    <w:rsid w:val="57F7A5DE"/>
    <w:rsid w:val="57FCA570"/>
    <w:rsid w:val="57FF6C00"/>
    <w:rsid w:val="5802D233"/>
    <w:rsid w:val="58055B1D"/>
    <w:rsid w:val="5805B280"/>
    <w:rsid w:val="5805DAC8"/>
    <w:rsid w:val="5806C75C"/>
    <w:rsid w:val="580866E4"/>
    <w:rsid w:val="5809A903"/>
    <w:rsid w:val="580A5CF1"/>
    <w:rsid w:val="580C4F87"/>
    <w:rsid w:val="580DC9DF"/>
    <w:rsid w:val="5810B67C"/>
    <w:rsid w:val="58117F69"/>
    <w:rsid w:val="58132703"/>
    <w:rsid w:val="5816DD27"/>
    <w:rsid w:val="5817A33B"/>
    <w:rsid w:val="58199A26"/>
    <w:rsid w:val="581AC929"/>
    <w:rsid w:val="581BE9A4"/>
    <w:rsid w:val="581D1D5F"/>
    <w:rsid w:val="581E245F"/>
    <w:rsid w:val="581E48BA"/>
    <w:rsid w:val="581F3EE9"/>
    <w:rsid w:val="581F440C"/>
    <w:rsid w:val="5822C8B1"/>
    <w:rsid w:val="58231958"/>
    <w:rsid w:val="58292405"/>
    <w:rsid w:val="582985B1"/>
    <w:rsid w:val="582986C5"/>
    <w:rsid w:val="582FFFE2"/>
    <w:rsid w:val="5830425B"/>
    <w:rsid w:val="5833AE1C"/>
    <w:rsid w:val="5834FA81"/>
    <w:rsid w:val="583858E8"/>
    <w:rsid w:val="583A8C1E"/>
    <w:rsid w:val="583A8CBC"/>
    <w:rsid w:val="583A90EF"/>
    <w:rsid w:val="583B895E"/>
    <w:rsid w:val="583BD5F5"/>
    <w:rsid w:val="5840CF49"/>
    <w:rsid w:val="5841DB19"/>
    <w:rsid w:val="5844D1CB"/>
    <w:rsid w:val="5848A666"/>
    <w:rsid w:val="584CBCF8"/>
    <w:rsid w:val="584FB11D"/>
    <w:rsid w:val="584FCF1F"/>
    <w:rsid w:val="5859893B"/>
    <w:rsid w:val="5859E6D4"/>
    <w:rsid w:val="5859EDC4"/>
    <w:rsid w:val="585A24BC"/>
    <w:rsid w:val="585AAE61"/>
    <w:rsid w:val="585AEB9F"/>
    <w:rsid w:val="585C7094"/>
    <w:rsid w:val="585F677C"/>
    <w:rsid w:val="58608A88"/>
    <w:rsid w:val="586225F5"/>
    <w:rsid w:val="5865CBAC"/>
    <w:rsid w:val="5869EA6E"/>
    <w:rsid w:val="586B6ECD"/>
    <w:rsid w:val="586F08A3"/>
    <w:rsid w:val="58723F13"/>
    <w:rsid w:val="5873082E"/>
    <w:rsid w:val="58774FD9"/>
    <w:rsid w:val="5879F14E"/>
    <w:rsid w:val="5880C8E7"/>
    <w:rsid w:val="5882669E"/>
    <w:rsid w:val="58865C03"/>
    <w:rsid w:val="5886A4F0"/>
    <w:rsid w:val="588A72A7"/>
    <w:rsid w:val="588AF89D"/>
    <w:rsid w:val="588B89FE"/>
    <w:rsid w:val="588D1A97"/>
    <w:rsid w:val="588ED55A"/>
    <w:rsid w:val="5892899E"/>
    <w:rsid w:val="58944897"/>
    <w:rsid w:val="58957240"/>
    <w:rsid w:val="58981C96"/>
    <w:rsid w:val="58982DDC"/>
    <w:rsid w:val="58A03004"/>
    <w:rsid w:val="58AABA46"/>
    <w:rsid w:val="58ADB5D0"/>
    <w:rsid w:val="58AE66FD"/>
    <w:rsid w:val="58AEA49D"/>
    <w:rsid w:val="58B36745"/>
    <w:rsid w:val="58B36DF3"/>
    <w:rsid w:val="58B4D74B"/>
    <w:rsid w:val="58B4F580"/>
    <w:rsid w:val="58B68E6E"/>
    <w:rsid w:val="58B92654"/>
    <w:rsid w:val="58BA982D"/>
    <w:rsid w:val="58C03C5D"/>
    <w:rsid w:val="58C0ABCD"/>
    <w:rsid w:val="58C16C64"/>
    <w:rsid w:val="58C53A8A"/>
    <w:rsid w:val="58C5B8F8"/>
    <w:rsid w:val="58C76177"/>
    <w:rsid w:val="58C7D70D"/>
    <w:rsid w:val="58C96DF5"/>
    <w:rsid w:val="58C9CF2A"/>
    <w:rsid w:val="58CA4698"/>
    <w:rsid w:val="58CCE727"/>
    <w:rsid w:val="58CD4C05"/>
    <w:rsid w:val="58CD82A4"/>
    <w:rsid w:val="58CF3FC2"/>
    <w:rsid w:val="58CFCF13"/>
    <w:rsid w:val="58D1283B"/>
    <w:rsid w:val="58D18FBA"/>
    <w:rsid w:val="58D4590C"/>
    <w:rsid w:val="58D6BD0C"/>
    <w:rsid w:val="58D9C717"/>
    <w:rsid w:val="58DA25E4"/>
    <w:rsid w:val="58DC5DFB"/>
    <w:rsid w:val="58DDA7D1"/>
    <w:rsid w:val="58DE6BD0"/>
    <w:rsid w:val="58E12210"/>
    <w:rsid w:val="58E3A9B8"/>
    <w:rsid w:val="58E49264"/>
    <w:rsid w:val="58E59625"/>
    <w:rsid w:val="58E5CCD8"/>
    <w:rsid w:val="58E8732A"/>
    <w:rsid w:val="58EC0A19"/>
    <w:rsid w:val="58EC7F15"/>
    <w:rsid w:val="58EE4FEF"/>
    <w:rsid w:val="58EFACC3"/>
    <w:rsid w:val="58F13440"/>
    <w:rsid w:val="58F516D0"/>
    <w:rsid w:val="58F54687"/>
    <w:rsid w:val="58F8C0B0"/>
    <w:rsid w:val="58F95BDE"/>
    <w:rsid w:val="58FE0F96"/>
    <w:rsid w:val="58FE2479"/>
    <w:rsid w:val="58FE9106"/>
    <w:rsid w:val="59006C31"/>
    <w:rsid w:val="590142E6"/>
    <w:rsid w:val="59019814"/>
    <w:rsid w:val="5902CF50"/>
    <w:rsid w:val="5909DBC6"/>
    <w:rsid w:val="590C2A6D"/>
    <w:rsid w:val="590C5A2F"/>
    <w:rsid w:val="590F203C"/>
    <w:rsid w:val="590F2367"/>
    <w:rsid w:val="591549B5"/>
    <w:rsid w:val="5915B61B"/>
    <w:rsid w:val="59169D3D"/>
    <w:rsid w:val="5917A1CE"/>
    <w:rsid w:val="5917C506"/>
    <w:rsid w:val="591ACC7A"/>
    <w:rsid w:val="591AD5F4"/>
    <w:rsid w:val="591CFCB8"/>
    <w:rsid w:val="591D7216"/>
    <w:rsid w:val="591F6743"/>
    <w:rsid w:val="59247746"/>
    <w:rsid w:val="5925D634"/>
    <w:rsid w:val="5927CFD9"/>
    <w:rsid w:val="5928830A"/>
    <w:rsid w:val="592C6375"/>
    <w:rsid w:val="592D07F4"/>
    <w:rsid w:val="592E5BAA"/>
    <w:rsid w:val="592F69D2"/>
    <w:rsid w:val="5930275D"/>
    <w:rsid w:val="5930E079"/>
    <w:rsid w:val="5932B4DC"/>
    <w:rsid w:val="5932C0CE"/>
    <w:rsid w:val="5934DA1F"/>
    <w:rsid w:val="59362D82"/>
    <w:rsid w:val="5936E453"/>
    <w:rsid w:val="5937D12E"/>
    <w:rsid w:val="593935DF"/>
    <w:rsid w:val="59394EE5"/>
    <w:rsid w:val="593A07DD"/>
    <w:rsid w:val="593C73F9"/>
    <w:rsid w:val="59442842"/>
    <w:rsid w:val="5945D672"/>
    <w:rsid w:val="59467AB7"/>
    <w:rsid w:val="5947D17B"/>
    <w:rsid w:val="5948F837"/>
    <w:rsid w:val="59493086"/>
    <w:rsid w:val="594AE1A0"/>
    <w:rsid w:val="594C5390"/>
    <w:rsid w:val="594C5FC8"/>
    <w:rsid w:val="594F85B0"/>
    <w:rsid w:val="595B7010"/>
    <w:rsid w:val="595BD894"/>
    <w:rsid w:val="595C5612"/>
    <w:rsid w:val="595E4C4F"/>
    <w:rsid w:val="595FAC95"/>
    <w:rsid w:val="59617800"/>
    <w:rsid w:val="5961D68A"/>
    <w:rsid w:val="5961F18C"/>
    <w:rsid w:val="5962F08D"/>
    <w:rsid w:val="5964C026"/>
    <w:rsid w:val="596B21DB"/>
    <w:rsid w:val="59706665"/>
    <w:rsid w:val="59715E52"/>
    <w:rsid w:val="597265B5"/>
    <w:rsid w:val="5974D6CB"/>
    <w:rsid w:val="59756BA6"/>
    <w:rsid w:val="5976C019"/>
    <w:rsid w:val="5977CE27"/>
    <w:rsid w:val="59784C7E"/>
    <w:rsid w:val="5979284D"/>
    <w:rsid w:val="59793F40"/>
    <w:rsid w:val="597946C6"/>
    <w:rsid w:val="597AAB6E"/>
    <w:rsid w:val="597ADC92"/>
    <w:rsid w:val="597F1EF6"/>
    <w:rsid w:val="597F723D"/>
    <w:rsid w:val="5980C7E1"/>
    <w:rsid w:val="5980F6E9"/>
    <w:rsid w:val="5981A861"/>
    <w:rsid w:val="59820ADF"/>
    <w:rsid w:val="598292E9"/>
    <w:rsid w:val="59829E68"/>
    <w:rsid w:val="5982B3A0"/>
    <w:rsid w:val="59847E37"/>
    <w:rsid w:val="5985098A"/>
    <w:rsid w:val="5987CBBE"/>
    <w:rsid w:val="598A22D3"/>
    <w:rsid w:val="598A6020"/>
    <w:rsid w:val="598A6842"/>
    <w:rsid w:val="598BC061"/>
    <w:rsid w:val="598BFB89"/>
    <w:rsid w:val="598C621A"/>
    <w:rsid w:val="598D3EF7"/>
    <w:rsid w:val="598F0F39"/>
    <w:rsid w:val="598FA48C"/>
    <w:rsid w:val="5994E7C9"/>
    <w:rsid w:val="599541BD"/>
    <w:rsid w:val="5999BC83"/>
    <w:rsid w:val="599A8F43"/>
    <w:rsid w:val="599B1E29"/>
    <w:rsid w:val="599BF6EA"/>
    <w:rsid w:val="599F6CBA"/>
    <w:rsid w:val="59A1D4F4"/>
    <w:rsid w:val="59A47AE3"/>
    <w:rsid w:val="59A50D71"/>
    <w:rsid w:val="59A534BE"/>
    <w:rsid w:val="59A63A91"/>
    <w:rsid w:val="59AF4CA3"/>
    <w:rsid w:val="59AFA0F4"/>
    <w:rsid w:val="59B0A7FD"/>
    <w:rsid w:val="59B13953"/>
    <w:rsid w:val="59B2284B"/>
    <w:rsid w:val="59B368F8"/>
    <w:rsid w:val="59B46CC3"/>
    <w:rsid w:val="59B599E0"/>
    <w:rsid w:val="59B717D4"/>
    <w:rsid w:val="59B78EEF"/>
    <w:rsid w:val="59B7A601"/>
    <w:rsid w:val="59B885BE"/>
    <w:rsid w:val="59B929A2"/>
    <w:rsid w:val="59B975D9"/>
    <w:rsid w:val="59BA5971"/>
    <w:rsid w:val="59BB131A"/>
    <w:rsid w:val="59BE91B2"/>
    <w:rsid w:val="59BF27A7"/>
    <w:rsid w:val="59C0981A"/>
    <w:rsid w:val="59C224B0"/>
    <w:rsid w:val="59C27877"/>
    <w:rsid w:val="59C282F5"/>
    <w:rsid w:val="59C31932"/>
    <w:rsid w:val="59C54CE2"/>
    <w:rsid w:val="59C6B126"/>
    <w:rsid w:val="59C85387"/>
    <w:rsid w:val="59C90D21"/>
    <w:rsid w:val="59CA9DAD"/>
    <w:rsid w:val="59CB830C"/>
    <w:rsid w:val="59CB888F"/>
    <w:rsid w:val="59CC1477"/>
    <w:rsid w:val="59CC73DD"/>
    <w:rsid w:val="59CD1A01"/>
    <w:rsid w:val="59D29354"/>
    <w:rsid w:val="59D6A1D7"/>
    <w:rsid w:val="59D6CF1A"/>
    <w:rsid w:val="59D777F9"/>
    <w:rsid w:val="59D94003"/>
    <w:rsid w:val="59D9E5ED"/>
    <w:rsid w:val="59E1376E"/>
    <w:rsid w:val="59E259B5"/>
    <w:rsid w:val="59E2E091"/>
    <w:rsid w:val="59E3671E"/>
    <w:rsid w:val="59E47ADB"/>
    <w:rsid w:val="59E76B7D"/>
    <w:rsid w:val="59E7E61B"/>
    <w:rsid w:val="59E89009"/>
    <w:rsid w:val="59E97206"/>
    <w:rsid w:val="59E9BDCC"/>
    <w:rsid w:val="59EE7644"/>
    <w:rsid w:val="59F2CF9D"/>
    <w:rsid w:val="59F436AD"/>
    <w:rsid w:val="59F75E09"/>
    <w:rsid w:val="59F8D726"/>
    <w:rsid w:val="59F9645A"/>
    <w:rsid w:val="59FDEBB4"/>
    <w:rsid w:val="5A003E07"/>
    <w:rsid w:val="5A025F1C"/>
    <w:rsid w:val="5A0364E6"/>
    <w:rsid w:val="5A061B58"/>
    <w:rsid w:val="5A0D8992"/>
    <w:rsid w:val="5A100287"/>
    <w:rsid w:val="5A103499"/>
    <w:rsid w:val="5A146053"/>
    <w:rsid w:val="5A182388"/>
    <w:rsid w:val="5A185004"/>
    <w:rsid w:val="5A187FF6"/>
    <w:rsid w:val="5A1A0778"/>
    <w:rsid w:val="5A1A821C"/>
    <w:rsid w:val="5A1DC5D0"/>
    <w:rsid w:val="5A223B1D"/>
    <w:rsid w:val="5A22DD62"/>
    <w:rsid w:val="5A26E08E"/>
    <w:rsid w:val="5A29A1A7"/>
    <w:rsid w:val="5A29F806"/>
    <w:rsid w:val="5A2A7E73"/>
    <w:rsid w:val="5A2BBADF"/>
    <w:rsid w:val="5A2E7305"/>
    <w:rsid w:val="5A36735A"/>
    <w:rsid w:val="5A3BCCF3"/>
    <w:rsid w:val="5A3E3ECD"/>
    <w:rsid w:val="5A3F479F"/>
    <w:rsid w:val="5A40349F"/>
    <w:rsid w:val="5A43D91F"/>
    <w:rsid w:val="5A441B22"/>
    <w:rsid w:val="5A466610"/>
    <w:rsid w:val="5A46AC98"/>
    <w:rsid w:val="5A4C41B8"/>
    <w:rsid w:val="5A50EBC1"/>
    <w:rsid w:val="5A534153"/>
    <w:rsid w:val="5A562859"/>
    <w:rsid w:val="5A563E77"/>
    <w:rsid w:val="5A5700A2"/>
    <w:rsid w:val="5A58FBBC"/>
    <w:rsid w:val="5A5D82EA"/>
    <w:rsid w:val="5A5F0D08"/>
    <w:rsid w:val="5A6002A3"/>
    <w:rsid w:val="5A6486E6"/>
    <w:rsid w:val="5A64C7F1"/>
    <w:rsid w:val="5A6862F6"/>
    <w:rsid w:val="5A6F3A21"/>
    <w:rsid w:val="5A70E5C1"/>
    <w:rsid w:val="5A70FD8A"/>
    <w:rsid w:val="5A71097A"/>
    <w:rsid w:val="5A73F9C3"/>
    <w:rsid w:val="5A75EB52"/>
    <w:rsid w:val="5A766259"/>
    <w:rsid w:val="5A7A0DA0"/>
    <w:rsid w:val="5A7A30DA"/>
    <w:rsid w:val="5A808BC8"/>
    <w:rsid w:val="5A87D574"/>
    <w:rsid w:val="5A8862D6"/>
    <w:rsid w:val="5A889D70"/>
    <w:rsid w:val="5A8C3E54"/>
    <w:rsid w:val="5A8DFE49"/>
    <w:rsid w:val="5A9270BA"/>
    <w:rsid w:val="5A981473"/>
    <w:rsid w:val="5A9C7DA8"/>
    <w:rsid w:val="5AA3224F"/>
    <w:rsid w:val="5AA4088F"/>
    <w:rsid w:val="5AA419C8"/>
    <w:rsid w:val="5AA4F830"/>
    <w:rsid w:val="5AA52035"/>
    <w:rsid w:val="5AA5E5F2"/>
    <w:rsid w:val="5AA62731"/>
    <w:rsid w:val="5AA6E2EB"/>
    <w:rsid w:val="5AAAC10A"/>
    <w:rsid w:val="5AAD2787"/>
    <w:rsid w:val="5AAD92A6"/>
    <w:rsid w:val="5AAE4D9B"/>
    <w:rsid w:val="5AAE8268"/>
    <w:rsid w:val="5AAEA137"/>
    <w:rsid w:val="5AAED1D9"/>
    <w:rsid w:val="5AB5A0BB"/>
    <w:rsid w:val="5AB6BA44"/>
    <w:rsid w:val="5ABABC48"/>
    <w:rsid w:val="5ABC708F"/>
    <w:rsid w:val="5ABD45AE"/>
    <w:rsid w:val="5ABDDE4E"/>
    <w:rsid w:val="5AC0155E"/>
    <w:rsid w:val="5AC4A119"/>
    <w:rsid w:val="5AC51F6C"/>
    <w:rsid w:val="5AC65158"/>
    <w:rsid w:val="5AC6A893"/>
    <w:rsid w:val="5AC7366E"/>
    <w:rsid w:val="5AC7D4D0"/>
    <w:rsid w:val="5ACA7CEE"/>
    <w:rsid w:val="5ACBEAB2"/>
    <w:rsid w:val="5ACF1C29"/>
    <w:rsid w:val="5AD0B5B7"/>
    <w:rsid w:val="5AD2C9CC"/>
    <w:rsid w:val="5AD8FC60"/>
    <w:rsid w:val="5AD9DA1E"/>
    <w:rsid w:val="5ADA4F04"/>
    <w:rsid w:val="5ADABA20"/>
    <w:rsid w:val="5ADB6BEE"/>
    <w:rsid w:val="5ADBF897"/>
    <w:rsid w:val="5ADC6333"/>
    <w:rsid w:val="5ADD1DA3"/>
    <w:rsid w:val="5ADE4ECC"/>
    <w:rsid w:val="5ADED497"/>
    <w:rsid w:val="5AE2674B"/>
    <w:rsid w:val="5AE3E784"/>
    <w:rsid w:val="5AE4A3E2"/>
    <w:rsid w:val="5AE8BFB7"/>
    <w:rsid w:val="5AEB9E9E"/>
    <w:rsid w:val="5AF1CCAF"/>
    <w:rsid w:val="5AF54F3C"/>
    <w:rsid w:val="5AF73F29"/>
    <w:rsid w:val="5AF9A400"/>
    <w:rsid w:val="5AF9B4CC"/>
    <w:rsid w:val="5AF9C1D8"/>
    <w:rsid w:val="5AFB5376"/>
    <w:rsid w:val="5AFC5AC7"/>
    <w:rsid w:val="5AFF813D"/>
    <w:rsid w:val="5B00F177"/>
    <w:rsid w:val="5B0B4780"/>
    <w:rsid w:val="5B0C9564"/>
    <w:rsid w:val="5B118482"/>
    <w:rsid w:val="5B11965E"/>
    <w:rsid w:val="5B13D82F"/>
    <w:rsid w:val="5B14FD34"/>
    <w:rsid w:val="5B16D1EF"/>
    <w:rsid w:val="5B16EF05"/>
    <w:rsid w:val="5B17001B"/>
    <w:rsid w:val="5B1B45E9"/>
    <w:rsid w:val="5B1CAB12"/>
    <w:rsid w:val="5B1CFE2E"/>
    <w:rsid w:val="5B1EB284"/>
    <w:rsid w:val="5B1F2615"/>
    <w:rsid w:val="5B1F5956"/>
    <w:rsid w:val="5B20D698"/>
    <w:rsid w:val="5B23BBEE"/>
    <w:rsid w:val="5B245706"/>
    <w:rsid w:val="5B248ACA"/>
    <w:rsid w:val="5B25D1C4"/>
    <w:rsid w:val="5B29757D"/>
    <w:rsid w:val="5B2B8F99"/>
    <w:rsid w:val="5B2C01D0"/>
    <w:rsid w:val="5B2E2305"/>
    <w:rsid w:val="5B2E7A9F"/>
    <w:rsid w:val="5B2E9713"/>
    <w:rsid w:val="5B3057C0"/>
    <w:rsid w:val="5B322E57"/>
    <w:rsid w:val="5B3445BD"/>
    <w:rsid w:val="5B360C59"/>
    <w:rsid w:val="5B375E40"/>
    <w:rsid w:val="5B378E38"/>
    <w:rsid w:val="5B37DFA0"/>
    <w:rsid w:val="5B393D5D"/>
    <w:rsid w:val="5B3ABE64"/>
    <w:rsid w:val="5B3D40CA"/>
    <w:rsid w:val="5B3D9F8B"/>
    <w:rsid w:val="5B3E7128"/>
    <w:rsid w:val="5B3F7528"/>
    <w:rsid w:val="5B408FCE"/>
    <w:rsid w:val="5B410C50"/>
    <w:rsid w:val="5B41C7E5"/>
    <w:rsid w:val="5B41CD67"/>
    <w:rsid w:val="5B4273D7"/>
    <w:rsid w:val="5B434766"/>
    <w:rsid w:val="5B448DAE"/>
    <w:rsid w:val="5B44B6CD"/>
    <w:rsid w:val="5B46ABE6"/>
    <w:rsid w:val="5B48BEA1"/>
    <w:rsid w:val="5B496129"/>
    <w:rsid w:val="5B4A1D27"/>
    <w:rsid w:val="5B4BDC5B"/>
    <w:rsid w:val="5B4CEC47"/>
    <w:rsid w:val="5B4D1442"/>
    <w:rsid w:val="5B4DE9DE"/>
    <w:rsid w:val="5B50B5DF"/>
    <w:rsid w:val="5B51BF75"/>
    <w:rsid w:val="5B551418"/>
    <w:rsid w:val="5B55CAF1"/>
    <w:rsid w:val="5B5672E0"/>
    <w:rsid w:val="5B587ADF"/>
    <w:rsid w:val="5B587F53"/>
    <w:rsid w:val="5B59A025"/>
    <w:rsid w:val="5B5D35F8"/>
    <w:rsid w:val="5B5E42EF"/>
    <w:rsid w:val="5B5E4475"/>
    <w:rsid w:val="5B5E780B"/>
    <w:rsid w:val="5B60709C"/>
    <w:rsid w:val="5B61D6AA"/>
    <w:rsid w:val="5B625081"/>
    <w:rsid w:val="5B681070"/>
    <w:rsid w:val="5B683593"/>
    <w:rsid w:val="5B6B5531"/>
    <w:rsid w:val="5B6B6A0C"/>
    <w:rsid w:val="5B6E8EEA"/>
    <w:rsid w:val="5B6EE945"/>
    <w:rsid w:val="5B70D4A6"/>
    <w:rsid w:val="5B7252D0"/>
    <w:rsid w:val="5B72B86D"/>
    <w:rsid w:val="5B7380CA"/>
    <w:rsid w:val="5B74A392"/>
    <w:rsid w:val="5B774864"/>
    <w:rsid w:val="5B78F9B1"/>
    <w:rsid w:val="5B7E98C3"/>
    <w:rsid w:val="5B7FA6DA"/>
    <w:rsid w:val="5B80BC80"/>
    <w:rsid w:val="5B839427"/>
    <w:rsid w:val="5B83985E"/>
    <w:rsid w:val="5B8508F7"/>
    <w:rsid w:val="5B8632E5"/>
    <w:rsid w:val="5B86831E"/>
    <w:rsid w:val="5B8A6A7B"/>
    <w:rsid w:val="5B8AEE61"/>
    <w:rsid w:val="5B8B098E"/>
    <w:rsid w:val="5B8DB42C"/>
    <w:rsid w:val="5B92F2B7"/>
    <w:rsid w:val="5B92F311"/>
    <w:rsid w:val="5B93B789"/>
    <w:rsid w:val="5B956996"/>
    <w:rsid w:val="5B974586"/>
    <w:rsid w:val="5B98AAF5"/>
    <w:rsid w:val="5B990D18"/>
    <w:rsid w:val="5B9928D5"/>
    <w:rsid w:val="5B9A04FF"/>
    <w:rsid w:val="5B9A1C94"/>
    <w:rsid w:val="5B9B14F3"/>
    <w:rsid w:val="5B9B3BB3"/>
    <w:rsid w:val="5B9B5460"/>
    <w:rsid w:val="5B9BBFFA"/>
    <w:rsid w:val="5B9CABB8"/>
    <w:rsid w:val="5B9E0703"/>
    <w:rsid w:val="5BA21ABE"/>
    <w:rsid w:val="5BA3A64B"/>
    <w:rsid w:val="5BA76301"/>
    <w:rsid w:val="5BA825EA"/>
    <w:rsid w:val="5BA921EB"/>
    <w:rsid w:val="5BA96F89"/>
    <w:rsid w:val="5BAE47F3"/>
    <w:rsid w:val="5BB77D3E"/>
    <w:rsid w:val="5BB89356"/>
    <w:rsid w:val="5BB9CB76"/>
    <w:rsid w:val="5BBB1FE5"/>
    <w:rsid w:val="5BC057C2"/>
    <w:rsid w:val="5BC34728"/>
    <w:rsid w:val="5BC6E4A5"/>
    <w:rsid w:val="5BC8911E"/>
    <w:rsid w:val="5BC8C0F7"/>
    <w:rsid w:val="5BCD80F2"/>
    <w:rsid w:val="5BD15333"/>
    <w:rsid w:val="5BD19A6A"/>
    <w:rsid w:val="5BD1B60C"/>
    <w:rsid w:val="5BD1FB34"/>
    <w:rsid w:val="5BD2A911"/>
    <w:rsid w:val="5BD4579A"/>
    <w:rsid w:val="5BD570D5"/>
    <w:rsid w:val="5BD588EE"/>
    <w:rsid w:val="5BD8FC43"/>
    <w:rsid w:val="5BD9D618"/>
    <w:rsid w:val="5BDE92EC"/>
    <w:rsid w:val="5BDF3C9B"/>
    <w:rsid w:val="5BE09D95"/>
    <w:rsid w:val="5BE0E2F4"/>
    <w:rsid w:val="5BE44FD1"/>
    <w:rsid w:val="5BE4C585"/>
    <w:rsid w:val="5BEA4AEF"/>
    <w:rsid w:val="5BEB3C67"/>
    <w:rsid w:val="5BEBFBAC"/>
    <w:rsid w:val="5BEE97A8"/>
    <w:rsid w:val="5BF075E1"/>
    <w:rsid w:val="5BF5C5BA"/>
    <w:rsid w:val="5BF64743"/>
    <w:rsid w:val="5BFCA8E9"/>
    <w:rsid w:val="5BFF6901"/>
    <w:rsid w:val="5C00B67A"/>
    <w:rsid w:val="5C016AC9"/>
    <w:rsid w:val="5C025580"/>
    <w:rsid w:val="5C0260D5"/>
    <w:rsid w:val="5C032A01"/>
    <w:rsid w:val="5C049F3F"/>
    <w:rsid w:val="5C058BD7"/>
    <w:rsid w:val="5C07D08F"/>
    <w:rsid w:val="5C08F293"/>
    <w:rsid w:val="5C0C490E"/>
    <w:rsid w:val="5C0CA039"/>
    <w:rsid w:val="5C0E124A"/>
    <w:rsid w:val="5C105267"/>
    <w:rsid w:val="5C123DB8"/>
    <w:rsid w:val="5C17BE14"/>
    <w:rsid w:val="5C1B2DF9"/>
    <w:rsid w:val="5C1BBF39"/>
    <w:rsid w:val="5C1DD9CD"/>
    <w:rsid w:val="5C1ED84F"/>
    <w:rsid w:val="5C21C539"/>
    <w:rsid w:val="5C2214B6"/>
    <w:rsid w:val="5C2864B0"/>
    <w:rsid w:val="5C29DE4B"/>
    <w:rsid w:val="5C2C9DAF"/>
    <w:rsid w:val="5C2CB4B7"/>
    <w:rsid w:val="5C2DB374"/>
    <w:rsid w:val="5C2DE79F"/>
    <w:rsid w:val="5C2E9776"/>
    <w:rsid w:val="5C35B57E"/>
    <w:rsid w:val="5C360B1A"/>
    <w:rsid w:val="5C384CCC"/>
    <w:rsid w:val="5C3D0868"/>
    <w:rsid w:val="5C40CF5F"/>
    <w:rsid w:val="5C44B584"/>
    <w:rsid w:val="5C44EA78"/>
    <w:rsid w:val="5C462C05"/>
    <w:rsid w:val="5C46E5E1"/>
    <w:rsid w:val="5C47B170"/>
    <w:rsid w:val="5C49538B"/>
    <w:rsid w:val="5C49AF74"/>
    <w:rsid w:val="5C4ECEB3"/>
    <w:rsid w:val="5C50E1E7"/>
    <w:rsid w:val="5C528CF2"/>
    <w:rsid w:val="5C5345BE"/>
    <w:rsid w:val="5C548DA8"/>
    <w:rsid w:val="5C56C3EC"/>
    <w:rsid w:val="5C595072"/>
    <w:rsid w:val="5C5CABCB"/>
    <w:rsid w:val="5C5F2D0F"/>
    <w:rsid w:val="5C615921"/>
    <w:rsid w:val="5C61C431"/>
    <w:rsid w:val="5C641E51"/>
    <w:rsid w:val="5C654067"/>
    <w:rsid w:val="5C6565B7"/>
    <w:rsid w:val="5C66AC61"/>
    <w:rsid w:val="5C697D40"/>
    <w:rsid w:val="5C6B7F18"/>
    <w:rsid w:val="5C702C03"/>
    <w:rsid w:val="5C713365"/>
    <w:rsid w:val="5C752434"/>
    <w:rsid w:val="5C756727"/>
    <w:rsid w:val="5C78C7D6"/>
    <w:rsid w:val="5C798206"/>
    <w:rsid w:val="5C7C1503"/>
    <w:rsid w:val="5C7DB4DC"/>
    <w:rsid w:val="5C7EB1FB"/>
    <w:rsid w:val="5C816359"/>
    <w:rsid w:val="5C85144B"/>
    <w:rsid w:val="5C85505A"/>
    <w:rsid w:val="5C89A459"/>
    <w:rsid w:val="5C8A6301"/>
    <w:rsid w:val="5C8BF98D"/>
    <w:rsid w:val="5C8D5CCD"/>
    <w:rsid w:val="5C8E7BE7"/>
    <w:rsid w:val="5C8F337B"/>
    <w:rsid w:val="5C92F35B"/>
    <w:rsid w:val="5C938D15"/>
    <w:rsid w:val="5C95983E"/>
    <w:rsid w:val="5C98A053"/>
    <w:rsid w:val="5C9B174C"/>
    <w:rsid w:val="5C9C577E"/>
    <w:rsid w:val="5C9DA8E1"/>
    <w:rsid w:val="5C9DD19E"/>
    <w:rsid w:val="5C9E4F2C"/>
    <w:rsid w:val="5C9FC21B"/>
    <w:rsid w:val="5CA09CBC"/>
    <w:rsid w:val="5CA14A61"/>
    <w:rsid w:val="5CA203C7"/>
    <w:rsid w:val="5CA3E511"/>
    <w:rsid w:val="5CAC5556"/>
    <w:rsid w:val="5CACA03A"/>
    <w:rsid w:val="5CB0B63D"/>
    <w:rsid w:val="5CB1DFBC"/>
    <w:rsid w:val="5CB47172"/>
    <w:rsid w:val="5CB5894F"/>
    <w:rsid w:val="5CBCFDEA"/>
    <w:rsid w:val="5CBF9076"/>
    <w:rsid w:val="5CC2A763"/>
    <w:rsid w:val="5CC2C0EB"/>
    <w:rsid w:val="5CC460B4"/>
    <w:rsid w:val="5CC68CB8"/>
    <w:rsid w:val="5CCAFE4D"/>
    <w:rsid w:val="5CCB14FF"/>
    <w:rsid w:val="5CCCE58F"/>
    <w:rsid w:val="5CD1B6C6"/>
    <w:rsid w:val="5CD220A5"/>
    <w:rsid w:val="5CD5BBCF"/>
    <w:rsid w:val="5CD63D8A"/>
    <w:rsid w:val="5CD85F67"/>
    <w:rsid w:val="5CD9BCE8"/>
    <w:rsid w:val="5CDA2207"/>
    <w:rsid w:val="5CDC2FA1"/>
    <w:rsid w:val="5CDE6263"/>
    <w:rsid w:val="5CDF7CB8"/>
    <w:rsid w:val="5CE5C931"/>
    <w:rsid w:val="5CE7866F"/>
    <w:rsid w:val="5CECDA09"/>
    <w:rsid w:val="5CED419B"/>
    <w:rsid w:val="5CEEDEC8"/>
    <w:rsid w:val="5CF1D654"/>
    <w:rsid w:val="5CF233A5"/>
    <w:rsid w:val="5CF45B12"/>
    <w:rsid w:val="5CFB0671"/>
    <w:rsid w:val="5CFD0CB3"/>
    <w:rsid w:val="5CFE187A"/>
    <w:rsid w:val="5D027E95"/>
    <w:rsid w:val="5D04273D"/>
    <w:rsid w:val="5D04518E"/>
    <w:rsid w:val="5D05CE80"/>
    <w:rsid w:val="5D060061"/>
    <w:rsid w:val="5D0926EE"/>
    <w:rsid w:val="5D0A8003"/>
    <w:rsid w:val="5D0B0593"/>
    <w:rsid w:val="5D0CF4BA"/>
    <w:rsid w:val="5D0E2310"/>
    <w:rsid w:val="5D0E9A88"/>
    <w:rsid w:val="5D125111"/>
    <w:rsid w:val="5D12AC5F"/>
    <w:rsid w:val="5D137CF8"/>
    <w:rsid w:val="5D142347"/>
    <w:rsid w:val="5D143902"/>
    <w:rsid w:val="5D15FA57"/>
    <w:rsid w:val="5D173BE6"/>
    <w:rsid w:val="5D185D9D"/>
    <w:rsid w:val="5D18775F"/>
    <w:rsid w:val="5D1C6273"/>
    <w:rsid w:val="5D1DD33C"/>
    <w:rsid w:val="5D229AA3"/>
    <w:rsid w:val="5D25F413"/>
    <w:rsid w:val="5D291F03"/>
    <w:rsid w:val="5D29DCEE"/>
    <w:rsid w:val="5D2AE488"/>
    <w:rsid w:val="5D2AEDD1"/>
    <w:rsid w:val="5D2B422A"/>
    <w:rsid w:val="5D2D608A"/>
    <w:rsid w:val="5D337D3A"/>
    <w:rsid w:val="5D372E5A"/>
    <w:rsid w:val="5D391194"/>
    <w:rsid w:val="5D3DCFBB"/>
    <w:rsid w:val="5D3E272B"/>
    <w:rsid w:val="5D3FA1EA"/>
    <w:rsid w:val="5D434732"/>
    <w:rsid w:val="5D435F0D"/>
    <w:rsid w:val="5D469285"/>
    <w:rsid w:val="5D49D864"/>
    <w:rsid w:val="5D4ACE50"/>
    <w:rsid w:val="5D50B8E6"/>
    <w:rsid w:val="5D513989"/>
    <w:rsid w:val="5D51775F"/>
    <w:rsid w:val="5D530EE1"/>
    <w:rsid w:val="5D53722E"/>
    <w:rsid w:val="5D54034C"/>
    <w:rsid w:val="5D55D7A1"/>
    <w:rsid w:val="5D57CC4A"/>
    <w:rsid w:val="5D5BADE5"/>
    <w:rsid w:val="5D5D487D"/>
    <w:rsid w:val="5D688CCD"/>
    <w:rsid w:val="5D69390F"/>
    <w:rsid w:val="5D69AADE"/>
    <w:rsid w:val="5D6B87A4"/>
    <w:rsid w:val="5D6F2123"/>
    <w:rsid w:val="5D703784"/>
    <w:rsid w:val="5D74A71C"/>
    <w:rsid w:val="5D771B3E"/>
    <w:rsid w:val="5D7BA2D6"/>
    <w:rsid w:val="5D7CAA61"/>
    <w:rsid w:val="5D7CF0E1"/>
    <w:rsid w:val="5D7D392B"/>
    <w:rsid w:val="5D7F8BC3"/>
    <w:rsid w:val="5D8025A0"/>
    <w:rsid w:val="5D827077"/>
    <w:rsid w:val="5D85F359"/>
    <w:rsid w:val="5D866473"/>
    <w:rsid w:val="5D86CE80"/>
    <w:rsid w:val="5D893ACC"/>
    <w:rsid w:val="5D8A0110"/>
    <w:rsid w:val="5D8FBC29"/>
    <w:rsid w:val="5D97772F"/>
    <w:rsid w:val="5D9B08A5"/>
    <w:rsid w:val="5D9F4788"/>
    <w:rsid w:val="5DA3B30F"/>
    <w:rsid w:val="5DA5238E"/>
    <w:rsid w:val="5DA852EB"/>
    <w:rsid w:val="5DAD46B0"/>
    <w:rsid w:val="5DADAF19"/>
    <w:rsid w:val="5DB00D5B"/>
    <w:rsid w:val="5DB29301"/>
    <w:rsid w:val="5DB4FA09"/>
    <w:rsid w:val="5DB841DB"/>
    <w:rsid w:val="5DB976FB"/>
    <w:rsid w:val="5DBB5AE2"/>
    <w:rsid w:val="5DBCF9BA"/>
    <w:rsid w:val="5DBFB79B"/>
    <w:rsid w:val="5DC03BF3"/>
    <w:rsid w:val="5DC0490E"/>
    <w:rsid w:val="5DC1800E"/>
    <w:rsid w:val="5DC4218E"/>
    <w:rsid w:val="5DC49C54"/>
    <w:rsid w:val="5DC7C651"/>
    <w:rsid w:val="5DCA3395"/>
    <w:rsid w:val="5DCABFD1"/>
    <w:rsid w:val="5DCAC235"/>
    <w:rsid w:val="5DCDBC23"/>
    <w:rsid w:val="5DCDD2DE"/>
    <w:rsid w:val="5DCE2CEE"/>
    <w:rsid w:val="5DCEDAB8"/>
    <w:rsid w:val="5DD1D6AA"/>
    <w:rsid w:val="5DD51938"/>
    <w:rsid w:val="5DD6DB60"/>
    <w:rsid w:val="5DDD0C37"/>
    <w:rsid w:val="5DDE2775"/>
    <w:rsid w:val="5DDE57E6"/>
    <w:rsid w:val="5DDF0ACF"/>
    <w:rsid w:val="5DDF58B7"/>
    <w:rsid w:val="5DE22F68"/>
    <w:rsid w:val="5DE39463"/>
    <w:rsid w:val="5DE58463"/>
    <w:rsid w:val="5DE7AE13"/>
    <w:rsid w:val="5DE88209"/>
    <w:rsid w:val="5DEA10EC"/>
    <w:rsid w:val="5DEC2BE9"/>
    <w:rsid w:val="5DED553D"/>
    <w:rsid w:val="5DEE0318"/>
    <w:rsid w:val="5DEE1068"/>
    <w:rsid w:val="5DEE1B1F"/>
    <w:rsid w:val="5DF079AD"/>
    <w:rsid w:val="5DF13E48"/>
    <w:rsid w:val="5DF2317C"/>
    <w:rsid w:val="5DF5DDBB"/>
    <w:rsid w:val="5DF89562"/>
    <w:rsid w:val="5DFC0C4E"/>
    <w:rsid w:val="5DFCDB35"/>
    <w:rsid w:val="5DFF6264"/>
    <w:rsid w:val="5E0A695C"/>
    <w:rsid w:val="5E0BF22F"/>
    <w:rsid w:val="5E0DCBAD"/>
    <w:rsid w:val="5E1442D1"/>
    <w:rsid w:val="5E14B66B"/>
    <w:rsid w:val="5E15A872"/>
    <w:rsid w:val="5E180CB8"/>
    <w:rsid w:val="5E1A94FB"/>
    <w:rsid w:val="5E1C194C"/>
    <w:rsid w:val="5E1EDCA3"/>
    <w:rsid w:val="5E1FEE0B"/>
    <w:rsid w:val="5E1FF184"/>
    <w:rsid w:val="5E203E41"/>
    <w:rsid w:val="5E20CD8E"/>
    <w:rsid w:val="5E214070"/>
    <w:rsid w:val="5E214677"/>
    <w:rsid w:val="5E22BF99"/>
    <w:rsid w:val="5E230DBA"/>
    <w:rsid w:val="5E2443FD"/>
    <w:rsid w:val="5E271C89"/>
    <w:rsid w:val="5E2BD87F"/>
    <w:rsid w:val="5E34EA2C"/>
    <w:rsid w:val="5E35C605"/>
    <w:rsid w:val="5E37CD2B"/>
    <w:rsid w:val="5E3B15B2"/>
    <w:rsid w:val="5E3F1B93"/>
    <w:rsid w:val="5E3FB46C"/>
    <w:rsid w:val="5E40D243"/>
    <w:rsid w:val="5E415F33"/>
    <w:rsid w:val="5E43AAE0"/>
    <w:rsid w:val="5E442035"/>
    <w:rsid w:val="5E483AF2"/>
    <w:rsid w:val="5E4ED307"/>
    <w:rsid w:val="5E4F7AFD"/>
    <w:rsid w:val="5E5163E8"/>
    <w:rsid w:val="5E5214A9"/>
    <w:rsid w:val="5E53E6AA"/>
    <w:rsid w:val="5E553A1E"/>
    <w:rsid w:val="5E56FE10"/>
    <w:rsid w:val="5E571DA8"/>
    <w:rsid w:val="5E593D0F"/>
    <w:rsid w:val="5E59E0BC"/>
    <w:rsid w:val="5E5B7AF5"/>
    <w:rsid w:val="5E5BDEF4"/>
    <w:rsid w:val="5E5D7FB9"/>
    <w:rsid w:val="5E5EC036"/>
    <w:rsid w:val="5E5FEB3E"/>
    <w:rsid w:val="5E6209E3"/>
    <w:rsid w:val="5E642C4A"/>
    <w:rsid w:val="5E645C5B"/>
    <w:rsid w:val="5E668241"/>
    <w:rsid w:val="5E694374"/>
    <w:rsid w:val="5E6DF3D1"/>
    <w:rsid w:val="5E72F9CB"/>
    <w:rsid w:val="5E76AAA8"/>
    <w:rsid w:val="5E78B675"/>
    <w:rsid w:val="5E7EBEA0"/>
    <w:rsid w:val="5E7F86B5"/>
    <w:rsid w:val="5E813422"/>
    <w:rsid w:val="5E8160E0"/>
    <w:rsid w:val="5E823C26"/>
    <w:rsid w:val="5E8251D0"/>
    <w:rsid w:val="5E83E061"/>
    <w:rsid w:val="5E8AE125"/>
    <w:rsid w:val="5E8B24CA"/>
    <w:rsid w:val="5E8C3B71"/>
    <w:rsid w:val="5E8CD58A"/>
    <w:rsid w:val="5E8FF23D"/>
    <w:rsid w:val="5E9428C6"/>
    <w:rsid w:val="5E95EF63"/>
    <w:rsid w:val="5E976198"/>
    <w:rsid w:val="5E989F02"/>
    <w:rsid w:val="5E99B7BE"/>
    <w:rsid w:val="5E9B7B1D"/>
    <w:rsid w:val="5E9BC561"/>
    <w:rsid w:val="5EA148E8"/>
    <w:rsid w:val="5EA1555E"/>
    <w:rsid w:val="5EA1A379"/>
    <w:rsid w:val="5EA6ADFB"/>
    <w:rsid w:val="5EA762FC"/>
    <w:rsid w:val="5EABB1DF"/>
    <w:rsid w:val="5EAEC7CB"/>
    <w:rsid w:val="5EB615F2"/>
    <w:rsid w:val="5EC23A45"/>
    <w:rsid w:val="5EC38517"/>
    <w:rsid w:val="5EC41EF5"/>
    <w:rsid w:val="5EC4F3E2"/>
    <w:rsid w:val="5EC635BC"/>
    <w:rsid w:val="5EC80802"/>
    <w:rsid w:val="5ECEA649"/>
    <w:rsid w:val="5ED1655E"/>
    <w:rsid w:val="5ED2B507"/>
    <w:rsid w:val="5ED61BA9"/>
    <w:rsid w:val="5ED81D45"/>
    <w:rsid w:val="5EDAE526"/>
    <w:rsid w:val="5EDB6D61"/>
    <w:rsid w:val="5EDBE8CA"/>
    <w:rsid w:val="5EE28767"/>
    <w:rsid w:val="5EE3085D"/>
    <w:rsid w:val="5EE38E5A"/>
    <w:rsid w:val="5EE42B44"/>
    <w:rsid w:val="5EE4391C"/>
    <w:rsid w:val="5EE5C275"/>
    <w:rsid w:val="5EE634B5"/>
    <w:rsid w:val="5EE7E8FD"/>
    <w:rsid w:val="5EEAAAC6"/>
    <w:rsid w:val="5EEE69A2"/>
    <w:rsid w:val="5EEF9644"/>
    <w:rsid w:val="5EF09115"/>
    <w:rsid w:val="5EF0DCDE"/>
    <w:rsid w:val="5EF2B944"/>
    <w:rsid w:val="5EF44138"/>
    <w:rsid w:val="5EF94EB8"/>
    <w:rsid w:val="5EFA4CDB"/>
    <w:rsid w:val="5EFA8FD2"/>
    <w:rsid w:val="5EFB40C8"/>
    <w:rsid w:val="5EFBCE31"/>
    <w:rsid w:val="5EFBEB95"/>
    <w:rsid w:val="5EFE5B70"/>
    <w:rsid w:val="5EFFA6E9"/>
    <w:rsid w:val="5EFFCCBD"/>
    <w:rsid w:val="5EFFFAD1"/>
    <w:rsid w:val="5F039BCD"/>
    <w:rsid w:val="5F0694B2"/>
    <w:rsid w:val="5F0D4CF6"/>
    <w:rsid w:val="5F111E26"/>
    <w:rsid w:val="5F121448"/>
    <w:rsid w:val="5F143B0D"/>
    <w:rsid w:val="5F14B494"/>
    <w:rsid w:val="5F168B8A"/>
    <w:rsid w:val="5F17D886"/>
    <w:rsid w:val="5F18B169"/>
    <w:rsid w:val="5F20A90F"/>
    <w:rsid w:val="5F23A1CA"/>
    <w:rsid w:val="5F243276"/>
    <w:rsid w:val="5F24CF3C"/>
    <w:rsid w:val="5F254A45"/>
    <w:rsid w:val="5F255155"/>
    <w:rsid w:val="5F26B069"/>
    <w:rsid w:val="5F290E00"/>
    <w:rsid w:val="5F2B6279"/>
    <w:rsid w:val="5F2BB727"/>
    <w:rsid w:val="5F2F783C"/>
    <w:rsid w:val="5F2FA112"/>
    <w:rsid w:val="5F323036"/>
    <w:rsid w:val="5F3593A0"/>
    <w:rsid w:val="5F35C52E"/>
    <w:rsid w:val="5F364849"/>
    <w:rsid w:val="5F38A06E"/>
    <w:rsid w:val="5F394E9C"/>
    <w:rsid w:val="5F3BB94E"/>
    <w:rsid w:val="5F3DFD36"/>
    <w:rsid w:val="5F4009A6"/>
    <w:rsid w:val="5F4130E8"/>
    <w:rsid w:val="5F420486"/>
    <w:rsid w:val="5F431BC3"/>
    <w:rsid w:val="5F4434B2"/>
    <w:rsid w:val="5F44810A"/>
    <w:rsid w:val="5F48108E"/>
    <w:rsid w:val="5F4AA3C2"/>
    <w:rsid w:val="5F4ACA78"/>
    <w:rsid w:val="5F4DC418"/>
    <w:rsid w:val="5F4EB30D"/>
    <w:rsid w:val="5F4F153E"/>
    <w:rsid w:val="5F4FB838"/>
    <w:rsid w:val="5F51199F"/>
    <w:rsid w:val="5F513DEA"/>
    <w:rsid w:val="5F52E2F5"/>
    <w:rsid w:val="5F5426F9"/>
    <w:rsid w:val="5F548D6B"/>
    <w:rsid w:val="5F58220A"/>
    <w:rsid w:val="5F5878C2"/>
    <w:rsid w:val="5F5AC8EC"/>
    <w:rsid w:val="5F5AF301"/>
    <w:rsid w:val="5F5C0A69"/>
    <w:rsid w:val="5F5DDD5A"/>
    <w:rsid w:val="5F5E549B"/>
    <w:rsid w:val="5F61343F"/>
    <w:rsid w:val="5F6294A8"/>
    <w:rsid w:val="5F636178"/>
    <w:rsid w:val="5F6445E0"/>
    <w:rsid w:val="5F64578A"/>
    <w:rsid w:val="5F653E0A"/>
    <w:rsid w:val="5F65D985"/>
    <w:rsid w:val="5F673177"/>
    <w:rsid w:val="5F6771CF"/>
    <w:rsid w:val="5F680329"/>
    <w:rsid w:val="5F6D9C28"/>
    <w:rsid w:val="5F724921"/>
    <w:rsid w:val="5F729447"/>
    <w:rsid w:val="5F752284"/>
    <w:rsid w:val="5F75617C"/>
    <w:rsid w:val="5F7737BD"/>
    <w:rsid w:val="5F7995E3"/>
    <w:rsid w:val="5F7DFD16"/>
    <w:rsid w:val="5F7EF3C1"/>
    <w:rsid w:val="5F7F0D5D"/>
    <w:rsid w:val="5F801C60"/>
    <w:rsid w:val="5F8148C8"/>
    <w:rsid w:val="5F82C93F"/>
    <w:rsid w:val="5F84EFAA"/>
    <w:rsid w:val="5F866190"/>
    <w:rsid w:val="5F878526"/>
    <w:rsid w:val="5F881ED8"/>
    <w:rsid w:val="5F8DC392"/>
    <w:rsid w:val="5F8DC7EE"/>
    <w:rsid w:val="5F900190"/>
    <w:rsid w:val="5F9064E7"/>
    <w:rsid w:val="5F92B49B"/>
    <w:rsid w:val="5F956CE2"/>
    <w:rsid w:val="5F974524"/>
    <w:rsid w:val="5F974540"/>
    <w:rsid w:val="5F98E2A7"/>
    <w:rsid w:val="5F98F7E8"/>
    <w:rsid w:val="5F997883"/>
    <w:rsid w:val="5F9A1685"/>
    <w:rsid w:val="5F9ABA6A"/>
    <w:rsid w:val="5F9BEB0E"/>
    <w:rsid w:val="5F9E2893"/>
    <w:rsid w:val="5F9F7BB6"/>
    <w:rsid w:val="5FA1D606"/>
    <w:rsid w:val="5FA2111C"/>
    <w:rsid w:val="5FA2212B"/>
    <w:rsid w:val="5FA2D011"/>
    <w:rsid w:val="5FA7F89A"/>
    <w:rsid w:val="5FA8FC54"/>
    <w:rsid w:val="5FAF477C"/>
    <w:rsid w:val="5FAF603D"/>
    <w:rsid w:val="5FB03A4F"/>
    <w:rsid w:val="5FB4B1AD"/>
    <w:rsid w:val="5FB8D129"/>
    <w:rsid w:val="5FB9E257"/>
    <w:rsid w:val="5FBA462C"/>
    <w:rsid w:val="5FBAFCE0"/>
    <w:rsid w:val="5FBBBDB2"/>
    <w:rsid w:val="5FBCD7A5"/>
    <w:rsid w:val="5FBD2DB8"/>
    <w:rsid w:val="5FBD5321"/>
    <w:rsid w:val="5FBD7886"/>
    <w:rsid w:val="5FBDFE62"/>
    <w:rsid w:val="5FBFBEFE"/>
    <w:rsid w:val="5FC20151"/>
    <w:rsid w:val="5FC2B9D7"/>
    <w:rsid w:val="5FC44FD1"/>
    <w:rsid w:val="5FC59E43"/>
    <w:rsid w:val="5FC8B430"/>
    <w:rsid w:val="5FCAFCA1"/>
    <w:rsid w:val="5FCE76B1"/>
    <w:rsid w:val="5FD36AB3"/>
    <w:rsid w:val="5FD79869"/>
    <w:rsid w:val="5FDBB45C"/>
    <w:rsid w:val="5FDBC6CA"/>
    <w:rsid w:val="5FE0E3CF"/>
    <w:rsid w:val="5FE547E6"/>
    <w:rsid w:val="5FE7B1E4"/>
    <w:rsid w:val="5FE8D789"/>
    <w:rsid w:val="5FEDE78B"/>
    <w:rsid w:val="5FEE2C6D"/>
    <w:rsid w:val="5FF00285"/>
    <w:rsid w:val="5FF22BC9"/>
    <w:rsid w:val="5FF2CD49"/>
    <w:rsid w:val="5FF3DEAD"/>
    <w:rsid w:val="5FFB19C3"/>
    <w:rsid w:val="5FFBCFE1"/>
    <w:rsid w:val="5FFED5F1"/>
    <w:rsid w:val="6000A44B"/>
    <w:rsid w:val="6001CB37"/>
    <w:rsid w:val="6004140D"/>
    <w:rsid w:val="6008E8F9"/>
    <w:rsid w:val="60092FB1"/>
    <w:rsid w:val="600EB51C"/>
    <w:rsid w:val="6014605F"/>
    <w:rsid w:val="60150E1F"/>
    <w:rsid w:val="60159073"/>
    <w:rsid w:val="601AD7EC"/>
    <w:rsid w:val="601AE7B2"/>
    <w:rsid w:val="601D6E52"/>
    <w:rsid w:val="601FA791"/>
    <w:rsid w:val="6026AE69"/>
    <w:rsid w:val="6029E47E"/>
    <w:rsid w:val="602D78CC"/>
    <w:rsid w:val="602E12E0"/>
    <w:rsid w:val="602E574D"/>
    <w:rsid w:val="60300C47"/>
    <w:rsid w:val="60398D28"/>
    <w:rsid w:val="603CE9FD"/>
    <w:rsid w:val="6040788A"/>
    <w:rsid w:val="604293A0"/>
    <w:rsid w:val="6046C682"/>
    <w:rsid w:val="60481E47"/>
    <w:rsid w:val="604858B3"/>
    <w:rsid w:val="6048785B"/>
    <w:rsid w:val="6049E42C"/>
    <w:rsid w:val="604A63CA"/>
    <w:rsid w:val="604AAABC"/>
    <w:rsid w:val="604C4C05"/>
    <w:rsid w:val="604D5D17"/>
    <w:rsid w:val="604E071A"/>
    <w:rsid w:val="604FD573"/>
    <w:rsid w:val="60501EE1"/>
    <w:rsid w:val="6053217A"/>
    <w:rsid w:val="6054A3CF"/>
    <w:rsid w:val="605C7ACD"/>
    <w:rsid w:val="605CA262"/>
    <w:rsid w:val="605FEB1D"/>
    <w:rsid w:val="60612589"/>
    <w:rsid w:val="606135CE"/>
    <w:rsid w:val="606ADB1F"/>
    <w:rsid w:val="606C7552"/>
    <w:rsid w:val="6071168E"/>
    <w:rsid w:val="6077C27E"/>
    <w:rsid w:val="6078170E"/>
    <w:rsid w:val="607A93DB"/>
    <w:rsid w:val="607B597C"/>
    <w:rsid w:val="607D1998"/>
    <w:rsid w:val="607DE637"/>
    <w:rsid w:val="607F4CB5"/>
    <w:rsid w:val="60842697"/>
    <w:rsid w:val="60848AFE"/>
    <w:rsid w:val="60855BF0"/>
    <w:rsid w:val="6088D46D"/>
    <w:rsid w:val="608A5A45"/>
    <w:rsid w:val="608AD203"/>
    <w:rsid w:val="608D032C"/>
    <w:rsid w:val="608D58A0"/>
    <w:rsid w:val="608FA768"/>
    <w:rsid w:val="6090087E"/>
    <w:rsid w:val="6092A97F"/>
    <w:rsid w:val="6095E965"/>
    <w:rsid w:val="6096A705"/>
    <w:rsid w:val="60979885"/>
    <w:rsid w:val="6098EC72"/>
    <w:rsid w:val="609CE5E6"/>
    <w:rsid w:val="609FF821"/>
    <w:rsid w:val="60A12BAF"/>
    <w:rsid w:val="60A52C17"/>
    <w:rsid w:val="60A6E131"/>
    <w:rsid w:val="60A81CBB"/>
    <w:rsid w:val="60AB08BF"/>
    <w:rsid w:val="60ABB61A"/>
    <w:rsid w:val="60ABED86"/>
    <w:rsid w:val="60AD34D3"/>
    <w:rsid w:val="60B09B09"/>
    <w:rsid w:val="60B24E59"/>
    <w:rsid w:val="60B38C7A"/>
    <w:rsid w:val="60B7F89D"/>
    <w:rsid w:val="60B890D2"/>
    <w:rsid w:val="60B8D81B"/>
    <w:rsid w:val="60B98ACE"/>
    <w:rsid w:val="60BA2C28"/>
    <w:rsid w:val="60BD7685"/>
    <w:rsid w:val="60BED2B6"/>
    <w:rsid w:val="60BFC6C1"/>
    <w:rsid w:val="60BFDD27"/>
    <w:rsid w:val="60C2409B"/>
    <w:rsid w:val="60C2E321"/>
    <w:rsid w:val="60C51710"/>
    <w:rsid w:val="60C8C5C3"/>
    <w:rsid w:val="60C8E8AD"/>
    <w:rsid w:val="60CB2C60"/>
    <w:rsid w:val="60CCDAB9"/>
    <w:rsid w:val="60CCE0BB"/>
    <w:rsid w:val="60D06036"/>
    <w:rsid w:val="60D072C7"/>
    <w:rsid w:val="60D5CB4F"/>
    <w:rsid w:val="60D86A59"/>
    <w:rsid w:val="60D9519F"/>
    <w:rsid w:val="60DA6FBB"/>
    <w:rsid w:val="60DD23E9"/>
    <w:rsid w:val="60DD33C3"/>
    <w:rsid w:val="60DE7914"/>
    <w:rsid w:val="60DEC1C0"/>
    <w:rsid w:val="60DF2A24"/>
    <w:rsid w:val="60E20757"/>
    <w:rsid w:val="60E2AB65"/>
    <w:rsid w:val="60E87F3D"/>
    <w:rsid w:val="60EB7C37"/>
    <w:rsid w:val="60EBC5E7"/>
    <w:rsid w:val="60EE8990"/>
    <w:rsid w:val="60EE983D"/>
    <w:rsid w:val="60F235EA"/>
    <w:rsid w:val="60F33E61"/>
    <w:rsid w:val="60F813FF"/>
    <w:rsid w:val="60F89A5F"/>
    <w:rsid w:val="610184BA"/>
    <w:rsid w:val="6105890D"/>
    <w:rsid w:val="61078212"/>
    <w:rsid w:val="6108A357"/>
    <w:rsid w:val="6108BFE1"/>
    <w:rsid w:val="61094B67"/>
    <w:rsid w:val="610B8CBB"/>
    <w:rsid w:val="610B8E34"/>
    <w:rsid w:val="610C9C0E"/>
    <w:rsid w:val="610D5655"/>
    <w:rsid w:val="6113F72E"/>
    <w:rsid w:val="6114A74B"/>
    <w:rsid w:val="6118A438"/>
    <w:rsid w:val="611A5F98"/>
    <w:rsid w:val="611AAE5A"/>
    <w:rsid w:val="611CDCC7"/>
    <w:rsid w:val="611D0320"/>
    <w:rsid w:val="611DFF36"/>
    <w:rsid w:val="611F6CD3"/>
    <w:rsid w:val="61206A3B"/>
    <w:rsid w:val="6120B6B8"/>
    <w:rsid w:val="61221E19"/>
    <w:rsid w:val="6126E9B5"/>
    <w:rsid w:val="612A2622"/>
    <w:rsid w:val="612B70B1"/>
    <w:rsid w:val="612D3847"/>
    <w:rsid w:val="612E0FF2"/>
    <w:rsid w:val="612E6004"/>
    <w:rsid w:val="612E8CF3"/>
    <w:rsid w:val="612F7626"/>
    <w:rsid w:val="612FF1EB"/>
    <w:rsid w:val="613571AE"/>
    <w:rsid w:val="613591E7"/>
    <w:rsid w:val="61365CC5"/>
    <w:rsid w:val="61365D64"/>
    <w:rsid w:val="61429D89"/>
    <w:rsid w:val="61456642"/>
    <w:rsid w:val="6146778C"/>
    <w:rsid w:val="614C1C1E"/>
    <w:rsid w:val="614CC5D5"/>
    <w:rsid w:val="6151DF6F"/>
    <w:rsid w:val="6151E92B"/>
    <w:rsid w:val="615204F5"/>
    <w:rsid w:val="61554191"/>
    <w:rsid w:val="615AC27F"/>
    <w:rsid w:val="615D8562"/>
    <w:rsid w:val="615EA357"/>
    <w:rsid w:val="615FA0A6"/>
    <w:rsid w:val="616378F0"/>
    <w:rsid w:val="6166F100"/>
    <w:rsid w:val="6167CBF4"/>
    <w:rsid w:val="61680738"/>
    <w:rsid w:val="6168DE3C"/>
    <w:rsid w:val="6169B290"/>
    <w:rsid w:val="616C741F"/>
    <w:rsid w:val="616ECAB7"/>
    <w:rsid w:val="6170259C"/>
    <w:rsid w:val="6170D26A"/>
    <w:rsid w:val="61721AA2"/>
    <w:rsid w:val="61730E30"/>
    <w:rsid w:val="6174EC98"/>
    <w:rsid w:val="61750718"/>
    <w:rsid w:val="6175DBE6"/>
    <w:rsid w:val="61771839"/>
    <w:rsid w:val="6177B23D"/>
    <w:rsid w:val="6179B40B"/>
    <w:rsid w:val="617A1B0E"/>
    <w:rsid w:val="617D960E"/>
    <w:rsid w:val="617F5023"/>
    <w:rsid w:val="61807F7B"/>
    <w:rsid w:val="6180A155"/>
    <w:rsid w:val="61828538"/>
    <w:rsid w:val="61830356"/>
    <w:rsid w:val="6184A46A"/>
    <w:rsid w:val="6186FE3F"/>
    <w:rsid w:val="618E92A3"/>
    <w:rsid w:val="618F48D9"/>
    <w:rsid w:val="618F69D4"/>
    <w:rsid w:val="6190ABE7"/>
    <w:rsid w:val="6194E10A"/>
    <w:rsid w:val="6196ABED"/>
    <w:rsid w:val="6196B043"/>
    <w:rsid w:val="619978FA"/>
    <w:rsid w:val="619A2641"/>
    <w:rsid w:val="619A2ABB"/>
    <w:rsid w:val="61A58999"/>
    <w:rsid w:val="61A5E363"/>
    <w:rsid w:val="61A64C93"/>
    <w:rsid w:val="61ABB543"/>
    <w:rsid w:val="61B04DEB"/>
    <w:rsid w:val="61B265C6"/>
    <w:rsid w:val="61B3BC28"/>
    <w:rsid w:val="61B4D9F0"/>
    <w:rsid w:val="61B6DD41"/>
    <w:rsid w:val="61BBD590"/>
    <w:rsid w:val="61BC8C1B"/>
    <w:rsid w:val="61BE1524"/>
    <w:rsid w:val="61BED549"/>
    <w:rsid w:val="61C2E393"/>
    <w:rsid w:val="61C2F840"/>
    <w:rsid w:val="61C41AF4"/>
    <w:rsid w:val="61C71F50"/>
    <w:rsid w:val="61C9D724"/>
    <w:rsid w:val="61CAFD8D"/>
    <w:rsid w:val="61CE6454"/>
    <w:rsid w:val="61CEA077"/>
    <w:rsid w:val="61D17C54"/>
    <w:rsid w:val="61D425FC"/>
    <w:rsid w:val="61D562E4"/>
    <w:rsid w:val="61D8A9ED"/>
    <w:rsid w:val="61DA2001"/>
    <w:rsid w:val="61DD4EA5"/>
    <w:rsid w:val="61DE4FC4"/>
    <w:rsid w:val="61DEA9F5"/>
    <w:rsid w:val="61DEE974"/>
    <w:rsid w:val="61E1634B"/>
    <w:rsid w:val="61E1FA36"/>
    <w:rsid w:val="61E3B389"/>
    <w:rsid w:val="61E52DF9"/>
    <w:rsid w:val="61E850C9"/>
    <w:rsid w:val="61EB5B64"/>
    <w:rsid w:val="61EDADD9"/>
    <w:rsid w:val="61EE32BF"/>
    <w:rsid w:val="61F002C4"/>
    <w:rsid w:val="61F13FCC"/>
    <w:rsid w:val="61F90D03"/>
    <w:rsid w:val="61FCBE28"/>
    <w:rsid w:val="61FECF12"/>
    <w:rsid w:val="620227B5"/>
    <w:rsid w:val="6208EE4E"/>
    <w:rsid w:val="620C619B"/>
    <w:rsid w:val="620D53A1"/>
    <w:rsid w:val="620E1496"/>
    <w:rsid w:val="620EE7FA"/>
    <w:rsid w:val="62115C9A"/>
    <w:rsid w:val="62117AF6"/>
    <w:rsid w:val="62119D37"/>
    <w:rsid w:val="621364F0"/>
    <w:rsid w:val="6216DEE9"/>
    <w:rsid w:val="6217F206"/>
    <w:rsid w:val="62182AE9"/>
    <w:rsid w:val="621AEF4F"/>
    <w:rsid w:val="621C7C42"/>
    <w:rsid w:val="622526E3"/>
    <w:rsid w:val="62269C70"/>
    <w:rsid w:val="6226E664"/>
    <w:rsid w:val="622CBBAF"/>
    <w:rsid w:val="62308A7E"/>
    <w:rsid w:val="6230A9C0"/>
    <w:rsid w:val="6230D7DE"/>
    <w:rsid w:val="6231AEA4"/>
    <w:rsid w:val="6232D4A3"/>
    <w:rsid w:val="62334DA8"/>
    <w:rsid w:val="6233708A"/>
    <w:rsid w:val="6234D908"/>
    <w:rsid w:val="623537F9"/>
    <w:rsid w:val="6235DF48"/>
    <w:rsid w:val="62366557"/>
    <w:rsid w:val="623B542E"/>
    <w:rsid w:val="623D1B6B"/>
    <w:rsid w:val="624617CF"/>
    <w:rsid w:val="6249AA2B"/>
    <w:rsid w:val="624B964B"/>
    <w:rsid w:val="62502E3F"/>
    <w:rsid w:val="6251AE3D"/>
    <w:rsid w:val="62546481"/>
    <w:rsid w:val="62565ED1"/>
    <w:rsid w:val="62580881"/>
    <w:rsid w:val="62587DD8"/>
    <w:rsid w:val="62598A66"/>
    <w:rsid w:val="625ACE0B"/>
    <w:rsid w:val="625B98B2"/>
    <w:rsid w:val="625E17B4"/>
    <w:rsid w:val="62600358"/>
    <w:rsid w:val="6260EF3E"/>
    <w:rsid w:val="62621A7A"/>
    <w:rsid w:val="62626926"/>
    <w:rsid w:val="62644A02"/>
    <w:rsid w:val="6264C1ED"/>
    <w:rsid w:val="62654DF9"/>
    <w:rsid w:val="62665905"/>
    <w:rsid w:val="62672F56"/>
    <w:rsid w:val="6268DA7A"/>
    <w:rsid w:val="626B62DE"/>
    <w:rsid w:val="626CA85E"/>
    <w:rsid w:val="626D2C3A"/>
    <w:rsid w:val="626DBB3F"/>
    <w:rsid w:val="626F538B"/>
    <w:rsid w:val="626FDA9C"/>
    <w:rsid w:val="62729947"/>
    <w:rsid w:val="62738523"/>
    <w:rsid w:val="62757339"/>
    <w:rsid w:val="6275D52F"/>
    <w:rsid w:val="6276B9DB"/>
    <w:rsid w:val="62798670"/>
    <w:rsid w:val="627CD75B"/>
    <w:rsid w:val="627CF7CF"/>
    <w:rsid w:val="628026CC"/>
    <w:rsid w:val="628283BA"/>
    <w:rsid w:val="6285973C"/>
    <w:rsid w:val="62879768"/>
    <w:rsid w:val="6287DC1F"/>
    <w:rsid w:val="62882491"/>
    <w:rsid w:val="6288AC57"/>
    <w:rsid w:val="6288D2DC"/>
    <w:rsid w:val="628E413E"/>
    <w:rsid w:val="628F9A87"/>
    <w:rsid w:val="629001F1"/>
    <w:rsid w:val="6290942C"/>
    <w:rsid w:val="6290CD72"/>
    <w:rsid w:val="6295FDBC"/>
    <w:rsid w:val="6297B5E4"/>
    <w:rsid w:val="6298F577"/>
    <w:rsid w:val="6299F9F7"/>
    <w:rsid w:val="629A6A54"/>
    <w:rsid w:val="629B588D"/>
    <w:rsid w:val="629BC8DE"/>
    <w:rsid w:val="629C7A6B"/>
    <w:rsid w:val="629D73FB"/>
    <w:rsid w:val="629D8FAE"/>
    <w:rsid w:val="629EF432"/>
    <w:rsid w:val="62A0D6E7"/>
    <w:rsid w:val="62A27704"/>
    <w:rsid w:val="62A3D52D"/>
    <w:rsid w:val="62A407BE"/>
    <w:rsid w:val="62A7765D"/>
    <w:rsid w:val="62A90F15"/>
    <w:rsid w:val="62AA756A"/>
    <w:rsid w:val="62ACAA97"/>
    <w:rsid w:val="62AD475A"/>
    <w:rsid w:val="62AD6265"/>
    <w:rsid w:val="62B17546"/>
    <w:rsid w:val="62B313FD"/>
    <w:rsid w:val="62BCB026"/>
    <w:rsid w:val="62BE2037"/>
    <w:rsid w:val="62C0E09A"/>
    <w:rsid w:val="62C2E1D7"/>
    <w:rsid w:val="62C3CAAD"/>
    <w:rsid w:val="62C5DC25"/>
    <w:rsid w:val="62C8610E"/>
    <w:rsid w:val="62C91B06"/>
    <w:rsid w:val="62C97527"/>
    <w:rsid w:val="62CE9750"/>
    <w:rsid w:val="62D4B7F7"/>
    <w:rsid w:val="62D4DA17"/>
    <w:rsid w:val="62DD2D5E"/>
    <w:rsid w:val="62E11386"/>
    <w:rsid w:val="62E3E356"/>
    <w:rsid w:val="62E459EE"/>
    <w:rsid w:val="62E83340"/>
    <w:rsid w:val="62EADBE8"/>
    <w:rsid w:val="62F2745B"/>
    <w:rsid w:val="62F4E2B9"/>
    <w:rsid w:val="62F60153"/>
    <w:rsid w:val="62F77931"/>
    <w:rsid w:val="62F9AC9B"/>
    <w:rsid w:val="62FA45C1"/>
    <w:rsid w:val="62FBD530"/>
    <w:rsid w:val="62FD4311"/>
    <w:rsid w:val="62FF79BE"/>
    <w:rsid w:val="63015EF0"/>
    <w:rsid w:val="63037E0B"/>
    <w:rsid w:val="6303F0A8"/>
    <w:rsid w:val="63046E23"/>
    <w:rsid w:val="6304CBBD"/>
    <w:rsid w:val="63050986"/>
    <w:rsid w:val="63063C9D"/>
    <w:rsid w:val="630773D0"/>
    <w:rsid w:val="63089C8B"/>
    <w:rsid w:val="63098063"/>
    <w:rsid w:val="6309B313"/>
    <w:rsid w:val="630B2790"/>
    <w:rsid w:val="630C7E39"/>
    <w:rsid w:val="630D0010"/>
    <w:rsid w:val="630E13A7"/>
    <w:rsid w:val="6310054A"/>
    <w:rsid w:val="63140DEA"/>
    <w:rsid w:val="63171C54"/>
    <w:rsid w:val="63196740"/>
    <w:rsid w:val="631B8AC0"/>
    <w:rsid w:val="631D618B"/>
    <w:rsid w:val="6324FA67"/>
    <w:rsid w:val="6325603A"/>
    <w:rsid w:val="6326EA40"/>
    <w:rsid w:val="6329D187"/>
    <w:rsid w:val="632AE2E9"/>
    <w:rsid w:val="632BE50D"/>
    <w:rsid w:val="6330F266"/>
    <w:rsid w:val="6337A4A6"/>
    <w:rsid w:val="633AD19B"/>
    <w:rsid w:val="633B0CB2"/>
    <w:rsid w:val="633C60B3"/>
    <w:rsid w:val="633D566E"/>
    <w:rsid w:val="63401B02"/>
    <w:rsid w:val="63419657"/>
    <w:rsid w:val="6341B7C6"/>
    <w:rsid w:val="634668E1"/>
    <w:rsid w:val="6346EC6B"/>
    <w:rsid w:val="6347000C"/>
    <w:rsid w:val="63472B80"/>
    <w:rsid w:val="634EC92E"/>
    <w:rsid w:val="634F6E56"/>
    <w:rsid w:val="634FBA58"/>
    <w:rsid w:val="63520870"/>
    <w:rsid w:val="6353466A"/>
    <w:rsid w:val="63540409"/>
    <w:rsid w:val="6355CF56"/>
    <w:rsid w:val="6356881B"/>
    <w:rsid w:val="6356FBB4"/>
    <w:rsid w:val="6358C8CD"/>
    <w:rsid w:val="635A390C"/>
    <w:rsid w:val="635AC054"/>
    <w:rsid w:val="635D21D3"/>
    <w:rsid w:val="6361FB15"/>
    <w:rsid w:val="63650EB8"/>
    <w:rsid w:val="63660197"/>
    <w:rsid w:val="63665E77"/>
    <w:rsid w:val="6367C738"/>
    <w:rsid w:val="636B478F"/>
    <w:rsid w:val="636CB7BA"/>
    <w:rsid w:val="636D0620"/>
    <w:rsid w:val="636F910E"/>
    <w:rsid w:val="6370093C"/>
    <w:rsid w:val="6373592E"/>
    <w:rsid w:val="6374C3E5"/>
    <w:rsid w:val="637A1DA7"/>
    <w:rsid w:val="637B3E22"/>
    <w:rsid w:val="637E8965"/>
    <w:rsid w:val="637E8F10"/>
    <w:rsid w:val="637F02AC"/>
    <w:rsid w:val="63801A35"/>
    <w:rsid w:val="6380922C"/>
    <w:rsid w:val="6380CA7C"/>
    <w:rsid w:val="6380E23D"/>
    <w:rsid w:val="63820550"/>
    <w:rsid w:val="6386AEB6"/>
    <w:rsid w:val="6386E25C"/>
    <w:rsid w:val="638818FA"/>
    <w:rsid w:val="6389A9E4"/>
    <w:rsid w:val="638A8EBB"/>
    <w:rsid w:val="638BA493"/>
    <w:rsid w:val="63905B2E"/>
    <w:rsid w:val="63947ED2"/>
    <w:rsid w:val="63950177"/>
    <w:rsid w:val="63965FB8"/>
    <w:rsid w:val="63977C63"/>
    <w:rsid w:val="639A1FE5"/>
    <w:rsid w:val="639B7095"/>
    <w:rsid w:val="639F6877"/>
    <w:rsid w:val="63A0627C"/>
    <w:rsid w:val="63A3A403"/>
    <w:rsid w:val="63A439C8"/>
    <w:rsid w:val="63A59F63"/>
    <w:rsid w:val="63A8EC01"/>
    <w:rsid w:val="63ABE8DD"/>
    <w:rsid w:val="63AD86BC"/>
    <w:rsid w:val="63AEB792"/>
    <w:rsid w:val="63B02442"/>
    <w:rsid w:val="63B46A26"/>
    <w:rsid w:val="63B6E703"/>
    <w:rsid w:val="63B70CC6"/>
    <w:rsid w:val="63B98175"/>
    <w:rsid w:val="63BB695A"/>
    <w:rsid w:val="63BD4271"/>
    <w:rsid w:val="63BD55A8"/>
    <w:rsid w:val="63BDB8B7"/>
    <w:rsid w:val="63BE6D6C"/>
    <w:rsid w:val="63C2C529"/>
    <w:rsid w:val="63C3356F"/>
    <w:rsid w:val="63C47246"/>
    <w:rsid w:val="63C6148B"/>
    <w:rsid w:val="63C8192F"/>
    <w:rsid w:val="63C81A81"/>
    <w:rsid w:val="63C85479"/>
    <w:rsid w:val="63CA5867"/>
    <w:rsid w:val="63CF86A9"/>
    <w:rsid w:val="63D0468D"/>
    <w:rsid w:val="63D1DDE8"/>
    <w:rsid w:val="63D2A9A3"/>
    <w:rsid w:val="63D3C322"/>
    <w:rsid w:val="63D6C7AA"/>
    <w:rsid w:val="63DAD098"/>
    <w:rsid w:val="63DC2DD4"/>
    <w:rsid w:val="63DC6461"/>
    <w:rsid w:val="63DFABFE"/>
    <w:rsid w:val="63E0AD87"/>
    <w:rsid w:val="63E26414"/>
    <w:rsid w:val="63E32D71"/>
    <w:rsid w:val="63E371E3"/>
    <w:rsid w:val="63E40A65"/>
    <w:rsid w:val="63E5A9DF"/>
    <w:rsid w:val="63EBC8BF"/>
    <w:rsid w:val="63EC72FC"/>
    <w:rsid w:val="63ED257D"/>
    <w:rsid w:val="63F26639"/>
    <w:rsid w:val="63F3816A"/>
    <w:rsid w:val="63F403ED"/>
    <w:rsid w:val="63F49E41"/>
    <w:rsid w:val="63F9466E"/>
    <w:rsid w:val="63F9AD30"/>
    <w:rsid w:val="63FD18DE"/>
    <w:rsid w:val="63FEB6EF"/>
    <w:rsid w:val="64017A24"/>
    <w:rsid w:val="640613D2"/>
    <w:rsid w:val="6408A330"/>
    <w:rsid w:val="640BA8A6"/>
    <w:rsid w:val="640D4967"/>
    <w:rsid w:val="640D8DF0"/>
    <w:rsid w:val="6413CC62"/>
    <w:rsid w:val="64173E77"/>
    <w:rsid w:val="6417597F"/>
    <w:rsid w:val="64182B5E"/>
    <w:rsid w:val="641854C2"/>
    <w:rsid w:val="641D0DDF"/>
    <w:rsid w:val="641E1448"/>
    <w:rsid w:val="641F01B7"/>
    <w:rsid w:val="64203BD4"/>
    <w:rsid w:val="6420C13F"/>
    <w:rsid w:val="64279A15"/>
    <w:rsid w:val="6428ACBB"/>
    <w:rsid w:val="6429C835"/>
    <w:rsid w:val="642BD276"/>
    <w:rsid w:val="642F8258"/>
    <w:rsid w:val="642FAB22"/>
    <w:rsid w:val="642FF875"/>
    <w:rsid w:val="643252BE"/>
    <w:rsid w:val="643263AD"/>
    <w:rsid w:val="643643DB"/>
    <w:rsid w:val="64369826"/>
    <w:rsid w:val="64369EB7"/>
    <w:rsid w:val="643916E7"/>
    <w:rsid w:val="643AC972"/>
    <w:rsid w:val="643C2C32"/>
    <w:rsid w:val="6440A1A6"/>
    <w:rsid w:val="64435285"/>
    <w:rsid w:val="64436F91"/>
    <w:rsid w:val="6444268A"/>
    <w:rsid w:val="6444D507"/>
    <w:rsid w:val="644551A5"/>
    <w:rsid w:val="6445B749"/>
    <w:rsid w:val="64463236"/>
    <w:rsid w:val="6447B2E8"/>
    <w:rsid w:val="644C29D0"/>
    <w:rsid w:val="644EA078"/>
    <w:rsid w:val="6450D398"/>
    <w:rsid w:val="64539952"/>
    <w:rsid w:val="6453B34E"/>
    <w:rsid w:val="64545D39"/>
    <w:rsid w:val="6454BAD2"/>
    <w:rsid w:val="64565CD5"/>
    <w:rsid w:val="64575B32"/>
    <w:rsid w:val="645B8917"/>
    <w:rsid w:val="645DA642"/>
    <w:rsid w:val="645F085B"/>
    <w:rsid w:val="64620DB6"/>
    <w:rsid w:val="6462561D"/>
    <w:rsid w:val="6462B380"/>
    <w:rsid w:val="64661411"/>
    <w:rsid w:val="646AF752"/>
    <w:rsid w:val="6470EFE8"/>
    <w:rsid w:val="647374F9"/>
    <w:rsid w:val="647C3D46"/>
    <w:rsid w:val="647CE319"/>
    <w:rsid w:val="647CF14B"/>
    <w:rsid w:val="647E4D49"/>
    <w:rsid w:val="64807CB6"/>
    <w:rsid w:val="64810450"/>
    <w:rsid w:val="64841E23"/>
    <w:rsid w:val="6484BF28"/>
    <w:rsid w:val="64854495"/>
    <w:rsid w:val="64855642"/>
    <w:rsid w:val="648591E2"/>
    <w:rsid w:val="6486915E"/>
    <w:rsid w:val="6486A6C5"/>
    <w:rsid w:val="6487AEB1"/>
    <w:rsid w:val="64887785"/>
    <w:rsid w:val="648D3841"/>
    <w:rsid w:val="64909233"/>
    <w:rsid w:val="64958CC3"/>
    <w:rsid w:val="64967D59"/>
    <w:rsid w:val="6496E8D4"/>
    <w:rsid w:val="6497A95D"/>
    <w:rsid w:val="649BA5E0"/>
    <w:rsid w:val="649C61B1"/>
    <w:rsid w:val="649DB734"/>
    <w:rsid w:val="649F6319"/>
    <w:rsid w:val="64A1147B"/>
    <w:rsid w:val="64A1ADC5"/>
    <w:rsid w:val="64A1E7FD"/>
    <w:rsid w:val="64A27983"/>
    <w:rsid w:val="64A2EB78"/>
    <w:rsid w:val="64A35291"/>
    <w:rsid w:val="64A55C2F"/>
    <w:rsid w:val="64A586B5"/>
    <w:rsid w:val="64A5F6EF"/>
    <w:rsid w:val="64A87074"/>
    <w:rsid w:val="64AD4EA3"/>
    <w:rsid w:val="64AF8F86"/>
    <w:rsid w:val="64AFF489"/>
    <w:rsid w:val="64B0B33A"/>
    <w:rsid w:val="64B25BEB"/>
    <w:rsid w:val="64B2B31D"/>
    <w:rsid w:val="64B47AD9"/>
    <w:rsid w:val="64B5476D"/>
    <w:rsid w:val="64B7120E"/>
    <w:rsid w:val="64BA6F93"/>
    <w:rsid w:val="64BFB444"/>
    <w:rsid w:val="64C0AB24"/>
    <w:rsid w:val="64C23082"/>
    <w:rsid w:val="64C24B3C"/>
    <w:rsid w:val="64C50A77"/>
    <w:rsid w:val="64C5B3CD"/>
    <w:rsid w:val="64CA34A5"/>
    <w:rsid w:val="64CC734F"/>
    <w:rsid w:val="64CF6425"/>
    <w:rsid w:val="64D07D40"/>
    <w:rsid w:val="64D323DF"/>
    <w:rsid w:val="64D47FD1"/>
    <w:rsid w:val="64D528E4"/>
    <w:rsid w:val="64D5762D"/>
    <w:rsid w:val="64D6DA34"/>
    <w:rsid w:val="64DBC7A8"/>
    <w:rsid w:val="64DFEACD"/>
    <w:rsid w:val="64E2AF50"/>
    <w:rsid w:val="64E4D841"/>
    <w:rsid w:val="64E5B97E"/>
    <w:rsid w:val="64E7570B"/>
    <w:rsid w:val="64E7751C"/>
    <w:rsid w:val="64EAF78D"/>
    <w:rsid w:val="64EBD7CF"/>
    <w:rsid w:val="64EC4859"/>
    <w:rsid w:val="64EE4FB6"/>
    <w:rsid w:val="64EE97C6"/>
    <w:rsid w:val="64EFF610"/>
    <w:rsid w:val="64F30E67"/>
    <w:rsid w:val="64F403FF"/>
    <w:rsid w:val="64F59475"/>
    <w:rsid w:val="64F5AEE1"/>
    <w:rsid w:val="64F5D0B3"/>
    <w:rsid w:val="64F77943"/>
    <w:rsid w:val="64F8C3B1"/>
    <w:rsid w:val="64FADDED"/>
    <w:rsid w:val="64FB5D84"/>
    <w:rsid w:val="64FF9B58"/>
    <w:rsid w:val="64FFB6FC"/>
    <w:rsid w:val="6500DAC9"/>
    <w:rsid w:val="6503AD55"/>
    <w:rsid w:val="6503DF35"/>
    <w:rsid w:val="65051DB9"/>
    <w:rsid w:val="650664E5"/>
    <w:rsid w:val="65083653"/>
    <w:rsid w:val="65086EBF"/>
    <w:rsid w:val="650A0BAA"/>
    <w:rsid w:val="650A6DCE"/>
    <w:rsid w:val="650ACB2C"/>
    <w:rsid w:val="650C8397"/>
    <w:rsid w:val="65142032"/>
    <w:rsid w:val="65172CF0"/>
    <w:rsid w:val="651F08C6"/>
    <w:rsid w:val="65201FA6"/>
    <w:rsid w:val="6523C487"/>
    <w:rsid w:val="6526EA5B"/>
    <w:rsid w:val="652B3770"/>
    <w:rsid w:val="652B8C4F"/>
    <w:rsid w:val="652D6A0D"/>
    <w:rsid w:val="652FB946"/>
    <w:rsid w:val="6532CE9C"/>
    <w:rsid w:val="653369AC"/>
    <w:rsid w:val="653524F2"/>
    <w:rsid w:val="6537B781"/>
    <w:rsid w:val="6538DD18"/>
    <w:rsid w:val="653A4F6C"/>
    <w:rsid w:val="653C6842"/>
    <w:rsid w:val="653DFE1D"/>
    <w:rsid w:val="653F5E7D"/>
    <w:rsid w:val="6540EC99"/>
    <w:rsid w:val="6541FF6B"/>
    <w:rsid w:val="6543B9A3"/>
    <w:rsid w:val="65452ECC"/>
    <w:rsid w:val="65470AA9"/>
    <w:rsid w:val="654763E7"/>
    <w:rsid w:val="65485E1E"/>
    <w:rsid w:val="654B1450"/>
    <w:rsid w:val="654BE592"/>
    <w:rsid w:val="654CAE87"/>
    <w:rsid w:val="654D34AC"/>
    <w:rsid w:val="654E5377"/>
    <w:rsid w:val="6553979B"/>
    <w:rsid w:val="655467B5"/>
    <w:rsid w:val="6555AE21"/>
    <w:rsid w:val="655B7D4C"/>
    <w:rsid w:val="655C73CF"/>
    <w:rsid w:val="655C7F1B"/>
    <w:rsid w:val="655CEC46"/>
    <w:rsid w:val="655CF81B"/>
    <w:rsid w:val="655D2128"/>
    <w:rsid w:val="655EEDBA"/>
    <w:rsid w:val="656134BF"/>
    <w:rsid w:val="6564925A"/>
    <w:rsid w:val="6564C318"/>
    <w:rsid w:val="6564CA6B"/>
    <w:rsid w:val="6564D082"/>
    <w:rsid w:val="656543AD"/>
    <w:rsid w:val="65671125"/>
    <w:rsid w:val="656BB3A3"/>
    <w:rsid w:val="656C51C7"/>
    <w:rsid w:val="656CEC8F"/>
    <w:rsid w:val="656D00CF"/>
    <w:rsid w:val="656EA2E6"/>
    <w:rsid w:val="657053D6"/>
    <w:rsid w:val="657202CF"/>
    <w:rsid w:val="6572EBBC"/>
    <w:rsid w:val="6575EB9F"/>
    <w:rsid w:val="65796204"/>
    <w:rsid w:val="657AE238"/>
    <w:rsid w:val="657B19BE"/>
    <w:rsid w:val="657D72D1"/>
    <w:rsid w:val="657D931D"/>
    <w:rsid w:val="658527F3"/>
    <w:rsid w:val="6589C8F9"/>
    <w:rsid w:val="658DDC34"/>
    <w:rsid w:val="658E87FD"/>
    <w:rsid w:val="65928131"/>
    <w:rsid w:val="6592B777"/>
    <w:rsid w:val="65973EA6"/>
    <w:rsid w:val="659B3088"/>
    <w:rsid w:val="659B84F6"/>
    <w:rsid w:val="659CBE2D"/>
    <w:rsid w:val="659EB3FB"/>
    <w:rsid w:val="659F2A74"/>
    <w:rsid w:val="65A5B539"/>
    <w:rsid w:val="65AA72FC"/>
    <w:rsid w:val="65AAAA44"/>
    <w:rsid w:val="65AD1818"/>
    <w:rsid w:val="65AD575C"/>
    <w:rsid w:val="65AF1462"/>
    <w:rsid w:val="65B15828"/>
    <w:rsid w:val="65B67D9A"/>
    <w:rsid w:val="65B9ED90"/>
    <w:rsid w:val="65BA5B84"/>
    <w:rsid w:val="65BAA873"/>
    <w:rsid w:val="65BC7E3D"/>
    <w:rsid w:val="65BFB04C"/>
    <w:rsid w:val="65C22F4B"/>
    <w:rsid w:val="65C39AB4"/>
    <w:rsid w:val="65C598A8"/>
    <w:rsid w:val="65C746D6"/>
    <w:rsid w:val="65C8E3D2"/>
    <w:rsid w:val="65CCC15B"/>
    <w:rsid w:val="65CCF87B"/>
    <w:rsid w:val="65CEB154"/>
    <w:rsid w:val="65D2E52F"/>
    <w:rsid w:val="65D3A7EE"/>
    <w:rsid w:val="65D479EA"/>
    <w:rsid w:val="65D72F3E"/>
    <w:rsid w:val="65DCA6B1"/>
    <w:rsid w:val="65DCAEC7"/>
    <w:rsid w:val="65E108D2"/>
    <w:rsid w:val="65E266D4"/>
    <w:rsid w:val="65E6B646"/>
    <w:rsid w:val="65E72E03"/>
    <w:rsid w:val="65E7B31A"/>
    <w:rsid w:val="65EB6C6D"/>
    <w:rsid w:val="65EC4A7F"/>
    <w:rsid w:val="65ED2C68"/>
    <w:rsid w:val="65ED5BD0"/>
    <w:rsid w:val="65F2AA67"/>
    <w:rsid w:val="65FBDE92"/>
    <w:rsid w:val="6601267D"/>
    <w:rsid w:val="66079938"/>
    <w:rsid w:val="6608352E"/>
    <w:rsid w:val="660A3579"/>
    <w:rsid w:val="660B2C84"/>
    <w:rsid w:val="661357BA"/>
    <w:rsid w:val="66154919"/>
    <w:rsid w:val="66157075"/>
    <w:rsid w:val="6616F29B"/>
    <w:rsid w:val="66179742"/>
    <w:rsid w:val="6617C854"/>
    <w:rsid w:val="66194FE0"/>
    <w:rsid w:val="66198134"/>
    <w:rsid w:val="6620169C"/>
    <w:rsid w:val="6620ABD8"/>
    <w:rsid w:val="6621AC57"/>
    <w:rsid w:val="6622374C"/>
    <w:rsid w:val="6623F975"/>
    <w:rsid w:val="662465D0"/>
    <w:rsid w:val="66249AEB"/>
    <w:rsid w:val="6625D0D6"/>
    <w:rsid w:val="66266DC8"/>
    <w:rsid w:val="66282FB3"/>
    <w:rsid w:val="6629776E"/>
    <w:rsid w:val="662AF5C1"/>
    <w:rsid w:val="662B0D5D"/>
    <w:rsid w:val="66352E29"/>
    <w:rsid w:val="66364078"/>
    <w:rsid w:val="6636CFA4"/>
    <w:rsid w:val="6636FA29"/>
    <w:rsid w:val="66373EC3"/>
    <w:rsid w:val="66378C0B"/>
    <w:rsid w:val="663ACF8A"/>
    <w:rsid w:val="663D63FB"/>
    <w:rsid w:val="663EA00E"/>
    <w:rsid w:val="663EC90D"/>
    <w:rsid w:val="66428506"/>
    <w:rsid w:val="6642E0E5"/>
    <w:rsid w:val="66480153"/>
    <w:rsid w:val="66491CCF"/>
    <w:rsid w:val="66499340"/>
    <w:rsid w:val="664B95D4"/>
    <w:rsid w:val="664DDBEB"/>
    <w:rsid w:val="66528FE2"/>
    <w:rsid w:val="6653CFFB"/>
    <w:rsid w:val="665423EF"/>
    <w:rsid w:val="665E567B"/>
    <w:rsid w:val="666029AA"/>
    <w:rsid w:val="6660D6FF"/>
    <w:rsid w:val="6663DBE3"/>
    <w:rsid w:val="66648EA1"/>
    <w:rsid w:val="666551DC"/>
    <w:rsid w:val="6667E9B7"/>
    <w:rsid w:val="66681393"/>
    <w:rsid w:val="66688A60"/>
    <w:rsid w:val="66699152"/>
    <w:rsid w:val="66717D64"/>
    <w:rsid w:val="66729AFE"/>
    <w:rsid w:val="667336DF"/>
    <w:rsid w:val="6673476D"/>
    <w:rsid w:val="667535AB"/>
    <w:rsid w:val="6676C399"/>
    <w:rsid w:val="667DCB03"/>
    <w:rsid w:val="667F2E07"/>
    <w:rsid w:val="66810F54"/>
    <w:rsid w:val="66818DBA"/>
    <w:rsid w:val="6682E624"/>
    <w:rsid w:val="66831EF9"/>
    <w:rsid w:val="6683FEF7"/>
    <w:rsid w:val="668553F1"/>
    <w:rsid w:val="668658CA"/>
    <w:rsid w:val="6689D783"/>
    <w:rsid w:val="668D5A0C"/>
    <w:rsid w:val="6690C575"/>
    <w:rsid w:val="66914BAB"/>
    <w:rsid w:val="6691F339"/>
    <w:rsid w:val="669321F8"/>
    <w:rsid w:val="66937952"/>
    <w:rsid w:val="6693B969"/>
    <w:rsid w:val="66984011"/>
    <w:rsid w:val="669A1829"/>
    <w:rsid w:val="669A3C98"/>
    <w:rsid w:val="669A6365"/>
    <w:rsid w:val="669CA6CE"/>
    <w:rsid w:val="669D0E19"/>
    <w:rsid w:val="66A157C6"/>
    <w:rsid w:val="66A7910A"/>
    <w:rsid w:val="66A7A438"/>
    <w:rsid w:val="66AC3671"/>
    <w:rsid w:val="66AD28D5"/>
    <w:rsid w:val="66B074F1"/>
    <w:rsid w:val="66B2E9C9"/>
    <w:rsid w:val="66B3318A"/>
    <w:rsid w:val="66BA9CF0"/>
    <w:rsid w:val="66BADE84"/>
    <w:rsid w:val="66BC5E63"/>
    <w:rsid w:val="66BD8BC0"/>
    <w:rsid w:val="66BE51C3"/>
    <w:rsid w:val="66BFF1D4"/>
    <w:rsid w:val="66C2293D"/>
    <w:rsid w:val="66C56C95"/>
    <w:rsid w:val="66C6BD17"/>
    <w:rsid w:val="66C6CCAE"/>
    <w:rsid w:val="66CD0DE3"/>
    <w:rsid w:val="66D25E22"/>
    <w:rsid w:val="66D50364"/>
    <w:rsid w:val="66D6CE55"/>
    <w:rsid w:val="66D6DE90"/>
    <w:rsid w:val="66D82A86"/>
    <w:rsid w:val="66DC2F65"/>
    <w:rsid w:val="66E15F1C"/>
    <w:rsid w:val="66E1A8B4"/>
    <w:rsid w:val="66E21E5F"/>
    <w:rsid w:val="66E2A23C"/>
    <w:rsid w:val="66E5545D"/>
    <w:rsid w:val="66E8720D"/>
    <w:rsid w:val="66E8F42B"/>
    <w:rsid w:val="66EA8C33"/>
    <w:rsid w:val="66EC1992"/>
    <w:rsid w:val="66EC8D14"/>
    <w:rsid w:val="66EEDD66"/>
    <w:rsid w:val="66F114E6"/>
    <w:rsid w:val="66F64853"/>
    <w:rsid w:val="66F6624B"/>
    <w:rsid w:val="66FA7809"/>
    <w:rsid w:val="66FB3EB8"/>
    <w:rsid w:val="66FC04D4"/>
    <w:rsid w:val="66FC193C"/>
    <w:rsid w:val="66FFB6DA"/>
    <w:rsid w:val="670271EC"/>
    <w:rsid w:val="6703D0E9"/>
    <w:rsid w:val="6704B3AD"/>
    <w:rsid w:val="67055DEA"/>
    <w:rsid w:val="67057E6E"/>
    <w:rsid w:val="670596D2"/>
    <w:rsid w:val="6705A963"/>
    <w:rsid w:val="670726E3"/>
    <w:rsid w:val="670A92B2"/>
    <w:rsid w:val="670BEB8C"/>
    <w:rsid w:val="670C5A1D"/>
    <w:rsid w:val="670CEDF6"/>
    <w:rsid w:val="670D203F"/>
    <w:rsid w:val="671004CD"/>
    <w:rsid w:val="67145CD1"/>
    <w:rsid w:val="67179B8C"/>
    <w:rsid w:val="6717C145"/>
    <w:rsid w:val="67193774"/>
    <w:rsid w:val="671F528B"/>
    <w:rsid w:val="672176E0"/>
    <w:rsid w:val="67225D4A"/>
    <w:rsid w:val="67265E49"/>
    <w:rsid w:val="6726F88C"/>
    <w:rsid w:val="6727CAF6"/>
    <w:rsid w:val="672806DA"/>
    <w:rsid w:val="672DDE40"/>
    <w:rsid w:val="672DE4D8"/>
    <w:rsid w:val="672E3189"/>
    <w:rsid w:val="672FB3BA"/>
    <w:rsid w:val="67306A86"/>
    <w:rsid w:val="6731E5EC"/>
    <w:rsid w:val="6733C523"/>
    <w:rsid w:val="67364853"/>
    <w:rsid w:val="6737F4B0"/>
    <w:rsid w:val="67390CAF"/>
    <w:rsid w:val="673ECAD2"/>
    <w:rsid w:val="674108F3"/>
    <w:rsid w:val="67424AEB"/>
    <w:rsid w:val="674300BD"/>
    <w:rsid w:val="6745A26E"/>
    <w:rsid w:val="6746CC1E"/>
    <w:rsid w:val="674A413A"/>
    <w:rsid w:val="674F03AA"/>
    <w:rsid w:val="67530D0F"/>
    <w:rsid w:val="6755118D"/>
    <w:rsid w:val="675602BE"/>
    <w:rsid w:val="675851E3"/>
    <w:rsid w:val="675AAC19"/>
    <w:rsid w:val="675B7EF9"/>
    <w:rsid w:val="675BA2DD"/>
    <w:rsid w:val="675CB897"/>
    <w:rsid w:val="67628CAC"/>
    <w:rsid w:val="67658760"/>
    <w:rsid w:val="676BD28E"/>
    <w:rsid w:val="676D0A9C"/>
    <w:rsid w:val="6771C323"/>
    <w:rsid w:val="6777419E"/>
    <w:rsid w:val="677B61A4"/>
    <w:rsid w:val="677FF283"/>
    <w:rsid w:val="678079F8"/>
    <w:rsid w:val="6780CB4A"/>
    <w:rsid w:val="678103A4"/>
    <w:rsid w:val="67821789"/>
    <w:rsid w:val="67875D6A"/>
    <w:rsid w:val="67885EF3"/>
    <w:rsid w:val="6788A0C2"/>
    <w:rsid w:val="67898F4D"/>
    <w:rsid w:val="678B56B0"/>
    <w:rsid w:val="678BAE1C"/>
    <w:rsid w:val="678D4C6F"/>
    <w:rsid w:val="678E5697"/>
    <w:rsid w:val="6796A8C7"/>
    <w:rsid w:val="679799B3"/>
    <w:rsid w:val="6797ABCE"/>
    <w:rsid w:val="6799C3F2"/>
    <w:rsid w:val="679A0D8D"/>
    <w:rsid w:val="67A1CF46"/>
    <w:rsid w:val="67A3547D"/>
    <w:rsid w:val="67A56362"/>
    <w:rsid w:val="67A703C7"/>
    <w:rsid w:val="67A85CAF"/>
    <w:rsid w:val="67AACF8D"/>
    <w:rsid w:val="67ABDBDD"/>
    <w:rsid w:val="67ACCDD8"/>
    <w:rsid w:val="67B1BD8C"/>
    <w:rsid w:val="67B218A4"/>
    <w:rsid w:val="67B39869"/>
    <w:rsid w:val="67B566A1"/>
    <w:rsid w:val="67B572C8"/>
    <w:rsid w:val="67B7CF4E"/>
    <w:rsid w:val="67BC31E0"/>
    <w:rsid w:val="67C027A4"/>
    <w:rsid w:val="67C09E6D"/>
    <w:rsid w:val="67C207E5"/>
    <w:rsid w:val="67C3F7D6"/>
    <w:rsid w:val="67C6053E"/>
    <w:rsid w:val="67C8B8F9"/>
    <w:rsid w:val="67CA9FED"/>
    <w:rsid w:val="67CADDE1"/>
    <w:rsid w:val="67CED845"/>
    <w:rsid w:val="67D3BA90"/>
    <w:rsid w:val="67D6ADBE"/>
    <w:rsid w:val="67D9A61B"/>
    <w:rsid w:val="67D9E0B7"/>
    <w:rsid w:val="67E0CE40"/>
    <w:rsid w:val="67E701E4"/>
    <w:rsid w:val="67E9C114"/>
    <w:rsid w:val="67ED0D6A"/>
    <w:rsid w:val="67F0425C"/>
    <w:rsid w:val="67F1DC81"/>
    <w:rsid w:val="67F22F83"/>
    <w:rsid w:val="67F2670D"/>
    <w:rsid w:val="67F6287B"/>
    <w:rsid w:val="67F6EFE5"/>
    <w:rsid w:val="67F923F2"/>
    <w:rsid w:val="67F9FB22"/>
    <w:rsid w:val="67FC877C"/>
    <w:rsid w:val="67FDB0BD"/>
    <w:rsid w:val="67FE3680"/>
    <w:rsid w:val="67FE599B"/>
    <w:rsid w:val="67FF3A15"/>
    <w:rsid w:val="68001832"/>
    <w:rsid w:val="68031EFC"/>
    <w:rsid w:val="6804892F"/>
    <w:rsid w:val="68048A41"/>
    <w:rsid w:val="680A9FF4"/>
    <w:rsid w:val="680AAF84"/>
    <w:rsid w:val="680AE65E"/>
    <w:rsid w:val="680C426C"/>
    <w:rsid w:val="680D7175"/>
    <w:rsid w:val="680FC06A"/>
    <w:rsid w:val="6810CD69"/>
    <w:rsid w:val="6818A4F5"/>
    <w:rsid w:val="681DD280"/>
    <w:rsid w:val="681DD7E8"/>
    <w:rsid w:val="68228496"/>
    <w:rsid w:val="6825B234"/>
    <w:rsid w:val="68263FD2"/>
    <w:rsid w:val="6826EF2B"/>
    <w:rsid w:val="6827378D"/>
    <w:rsid w:val="68273E32"/>
    <w:rsid w:val="68299D6C"/>
    <w:rsid w:val="682A2965"/>
    <w:rsid w:val="682B53AD"/>
    <w:rsid w:val="682C04D9"/>
    <w:rsid w:val="682C8C8B"/>
    <w:rsid w:val="682F6BB4"/>
    <w:rsid w:val="6833B518"/>
    <w:rsid w:val="6833BB16"/>
    <w:rsid w:val="6833CC4C"/>
    <w:rsid w:val="68345EC8"/>
    <w:rsid w:val="68370890"/>
    <w:rsid w:val="683760DA"/>
    <w:rsid w:val="6837A3CA"/>
    <w:rsid w:val="683B361E"/>
    <w:rsid w:val="683BBE27"/>
    <w:rsid w:val="683BC4CF"/>
    <w:rsid w:val="683CE5B4"/>
    <w:rsid w:val="683D2A69"/>
    <w:rsid w:val="683D7213"/>
    <w:rsid w:val="683E7887"/>
    <w:rsid w:val="683F2CB8"/>
    <w:rsid w:val="68402137"/>
    <w:rsid w:val="68412819"/>
    <w:rsid w:val="6841586E"/>
    <w:rsid w:val="6841AC96"/>
    <w:rsid w:val="68462CC3"/>
    <w:rsid w:val="68476678"/>
    <w:rsid w:val="6848FCAE"/>
    <w:rsid w:val="684CA9E0"/>
    <w:rsid w:val="685044DA"/>
    <w:rsid w:val="685047A2"/>
    <w:rsid w:val="6852842C"/>
    <w:rsid w:val="68550BEB"/>
    <w:rsid w:val="68581055"/>
    <w:rsid w:val="68581D94"/>
    <w:rsid w:val="685F0728"/>
    <w:rsid w:val="686071FA"/>
    <w:rsid w:val="686107F3"/>
    <w:rsid w:val="6866B4E5"/>
    <w:rsid w:val="68684336"/>
    <w:rsid w:val="68693375"/>
    <w:rsid w:val="68698726"/>
    <w:rsid w:val="6869A6CC"/>
    <w:rsid w:val="6869B26A"/>
    <w:rsid w:val="686A68DD"/>
    <w:rsid w:val="686C8E14"/>
    <w:rsid w:val="686E454E"/>
    <w:rsid w:val="686F1E99"/>
    <w:rsid w:val="686F9DDA"/>
    <w:rsid w:val="6872DE4E"/>
    <w:rsid w:val="68730EE8"/>
    <w:rsid w:val="687558B3"/>
    <w:rsid w:val="6877D546"/>
    <w:rsid w:val="687AE108"/>
    <w:rsid w:val="687CFFA2"/>
    <w:rsid w:val="6880D85E"/>
    <w:rsid w:val="6881956D"/>
    <w:rsid w:val="6882C879"/>
    <w:rsid w:val="68830100"/>
    <w:rsid w:val="68836ABE"/>
    <w:rsid w:val="68895EE0"/>
    <w:rsid w:val="688A97BF"/>
    <w:rsid w:val="688CF3F3"/>
    <w:rsid w:val="688FD25D"/>
    <w:rsid w:val="6892A68B"/>
    <w:rsid w:val="689404BB"/>
    <w:rsid w:val="6898768C"/>
    <w:rsid w:val="689CF139"/>
    <w:rsid w:val="689D127A"/>
    <w:rsid w:val="689D9F93"/>
    <w:rsid w:val="68A15D8E"/>
    <w:rsid w:val="68A6A569"/>
    <w:rsid w:val="68A7DCCE"/>
    <w:rsid w:val="68A9E4EA"/>
    <w:rsid w:val="68B5275D"/>
    <w:rsid w:val="68B65A4B"/>
    <w:rsid w:val="68B7A0DC"/>
    <w:rsid w:val="68B97962"/>
    <w:rsid w:val="68BC6459"/>
    <w:rsid w:val="68BC6586"/>
    <w:rsid w:val="68BE7664"/>
    <w:rsid w:val="68C11CE6"/>
    <w:rsid w:val="68C12654"/>
    <w:rsid w:val="68C1E3C1"/>
    <w:rsid w:val="68C20EF3"/>
    <w:rsid w:val="68C364FA"/>
    <w:rsid w:val="68C4A049"/>
    <w:rsid w:val="68C60D2A"/>
    <w:rsid w:val="68C7F3A0"/>
    <w:rsid w:val="68C8C310"/>
    <w:rsid w:val="68D2A1A1"/>
    <w:rsid w:val="68D42A11"/>
    <w:rsid w:val="68D54200"/>
    <w:rsid w:val="68D7324C"/>
    <w:rsid w:val="68D8286E"/>
    <w:rsid w:val="68D8CCDE"/>
    <w:rsid w:val="68D8E39E"/>
    <w:rsid w:val="68DC058C"/>
    <w:rsid w:val="68DDF6DB"/>
    <w:rsid w:val="68DF643A"/>
    <w:rsid w:val="68E31CFD"/>
    <w:rsid w:val="68E32D5B"/>
    <w:rsid w:val="68E42D44"/>
    <w:rsid w:val="68E70462"/>
    <w:rsid w:val="68E80560"/>
    <w:rsid w:val="68E99F63"/>
    <w:rsid w:val="68E9D8E3"/>
    <w:rsid w:val="68EDF6E6"/>
    <w:rsid w:val="68EE0FEE"/>
    <w:rsid w:val="68EE9D4C"/>
    <w:rsid w:val="68F2F40A"/>
    <w:rsid w:val="68F3565F"/>
    <w:rsid w:val="68F38D94"/>
    <w:rsid w:val="68F57998"/>
    <w:rsid w:val="68F681CF"/>
    <w:rsid w:val="68F6D25C"/>
    <w:rsid w:val="68F6DF19"/>
    <w:rsid w:val="68F86FA5"/>
    <w:rsid w:val="68F8A372"/>
    <w:rsid w:val="68FA0CE9"/>
    <w:rsid w:val="68FCBDBA"/>
    <w:rsid w:val="68FDC4DB"/>
    <w:rsid w:val="68FEDDA8"/>
    <w:rsid w:val="68FF75A4"/>
    <w:rsid w:val="69012D6D"/>
    <w:rsid w:val="69014F27"/>
    <w:rsid w:val="69021FF1"/>
    <w:rsid w:val="69054E53"/>
    <w:rsid w:val="69059534"/>
    <w:rsid w:val="69078523"/>
    <w:rsid w:val="6907BA24"/>
    <w:rsid w:val="690A4FC2"/>
    <w:rsid w:val="690A5240"/>
    <w:rsid w:val="690A652B"/>
    <w:rsid w:val="690BBBC7"/>
    <w:rsid w:val="690DB43B"/>
    <w:rsid w:val="69103D60"/>
    <w:rsid w:val="69112739"/>
    <w:rsid w:val="6912C5C7"/>
    <w:rsid w:val="69135B0B"/>
    <w:rsid w:val="691475B8"/>
    <w:rsid w:val="691C9109"/>
    <w:rsid w:val="691CFF68"/>
    <w:rsid w:val="69225E1F"/>
    <w:rsid w:val="69233C1C"/>
    <w:rsid w:val="69245672"/>
    <w:rsid w:val="69275FF8"/>
    <w:rsid w:val="6927D822"/>
    <w:rsid w:val="6928897F"/>
    <w:rsid w:val="6928E618"/>
    <w:rsid w:val="692B8450"/>
    <w:rsid w:val="692B8658"/>
    <w:rsid w:val="692BC89D"/>
    <w:rsid w:val="692E6AA7"/>
    <w:rsid w:val="69320CD6"/>
    <w:rsid w:val="6933EF5F"/>
    <w:rsid w:val="69368C25"/>
    <w:rsid w:val="69392900"/>
    <w:rsid w:val="69408E16"/>
    <w:rsid w:val="6942A094"/>
    <w:rsid w:val="6943E040"/>
    <w:rsid w:val="6945D5F0"/>
    <w:rsid w:val="69484DC4"/>
    <w:rsid w:val="694AEE60"/>
    <w:rsid w:val="694B8A3D"/>
    <w:rsid w:val="694C6049"/>
    <w:rsid w:val="694CFE88"/>
    <w:rsid w:val="6950E4DF"/>
    <w:rsid w:val="6955051B"/>
    <w:rsid w:val="695582B0"/>
    <w:rsid w:val="69562D10"/>
    <w:rsid w:val="6959350B"/>
    <w:rsid w:val="695AE5C7"/>
    <w:rsid w:val="695CE18C"/>
    <w:rsid w:val="695D8178"/>
    <w:rsid w:val="6961534F"/>
    <w:rsid w:val="69616F78"/>
    <w:rsid w:val="69657F79"/>
    <w:rsid w:val="696813AC"/>
    <w:rsid w:val="696A5652"/>
    <w:rsid w:val="696DA20F"/>
    <w:rsid w:val="696F0B52"/>
    <w:rsid w:val="696F3E79"/>
    <w:rsid w:val="696FC646"/>
    <w:rsid w:val="6971C3B8"/>
    <w:rsid w:val="697229F5"/>
    <w:rsid w:val="697291F9"/>
    <w:rsid w:val="69756372"/>
    <w:rsid w:val="697955E7"/>
    <w:rsid w:val="697BBE30"/>
    <w:rsid w:val="697DBF66"/>
    <w:rsid w:val="69818634"/>
    <w:rsid w:val="6982702F"/>
    <w:rsid w:val="69832962"/>
    <w:rsid w:val="698B83FE"/>
    <w:rsid w:val="698F960A"/>
    <w:rsid w:val="6996FDDD"/>
    <w:rsid w:val="699A76A5"/>
    <w:rsid w:val="699C7C7E"/>
    <w:rsid w:val="699CAA33"/>
    <w:rsid w:val="699D0854"/>
    <w:rsid w:val="699D46C5"/>
    <w:rsid w:val="69A00587"/>
    <w:rsid w:val="69A24E0A"/>
    <w:rsid w:val="69A7CA8D"/>
    <w:rsid w:val="69AAB022"/>
    <w:rsid w:val="69ABFD02"/>
    <w:rsid w:val="69AD9F78"/>
    <w:rsid w:val="69B1BA15"/>
    <w:rsid w:val="69B2004F"/>
    <w:rsid w:val="69B422CA"/>
    <w:rsid w:val="69B580FB"/>
    <w:rsid w:val="69B8099A"/>
    <w:rsid w:val="69BA85D1"/>
    <w:rsid w:val="69BA9D87"/>
    <w:rsid w:val="69C15078"/>
    <w:rsid w:val="69C5A89F"/>
    <w:rsid w:val="69C691F4"/>
    <w:rsid w:val="69C779D4"/>
    <w:rsid w:val="69C7D847"/>
    <w:rsid w:val="69C8D98A"/>
    <w:rsid w:val="69C91E9D"/>
    <w:rsid w:val="69C97A1B"/>
    <w:rsid w:val="69C9C067"/>
    <w:rsid w:val="69CA1A71"/>
    <w:rsid w:val="69CBC4CE"/>
    <w:rsid w:val="69CC16A3"/>
    <w:rsid w:val="69CDB670"/>
    <w:rsid w:val="69D11BBE"/>
    <w:rsid w:val="69D5B202"/>
    <w:rsid w:val="69D6320F"/>
    <w:rsid w:val="69D69AB9"/>
    <w:rsid w:val="69D6EDF7"/>
    <w:rsid w:val="69D82316"/>
    <w:rsid w:val="69DC3ABF"/>
    <w:rsid w:val="69DF0324"/>
    <w:rsid w:val="69DFC5C7"/>
    <w:rsid w:val="69E089C8"/>
    <w:rsid w:val="69E11512"/>
    <w:rsid w:val="69E32B73"/>
    <w:rsid w:val="69E3A111"/>
    <w:rsid w:val="69E59680"/>
    <w:rsid w:val="69EA1784"/>
    <w:rsid w:val="69EF0A19"/>
    <w:rsid w:val="69F077D1"/>
    <w:rsid w:val="69F20C95"/>
    <w:rsid w:val="69F30FF3"/>
    <w:rsid w:val="69F49543"/>
    <w:rsid w:val="69F66756"/>
    <w:rsid w:val="69F675B3"/>
    <w:rsid w:val="69F9E9DD"/>
    <w:rsid w:val="69FBFDFF"/>
    <w:rsid w:val="69FDECB9"/>
    <w:rsid w:val="69FE6FCE"/>
    <w:rsid w:val="69FEC495"/>
    <w:rsid w:val="6A00C4C1"/>
    <w:rsid w:val="6A04463C"/>
    <w:rsid w:val="6A054CE7"/>
    <w:rsid w:val="6A0A3AB3"/>
    <w:rsid w:val="6A0FE034"/>
    <w:rsid w:val="6A124596"/>
    <w:rsid w:val="6A165FB2"/>
    <w:rsid w:val="6A1BBABC"/>
    <w:rsid w:val="6A1E2CE9"/>
    <w:rsid w:val="6A1F6557"/>
    <w:rsid w:val="6A20A667"/>
    <w:rsid w:val="6A21998F"/>
    <w:rsid w:val="6A271DFE"/>
    <w:rsid w:val="6A27D171"/>
    <w:rsid w:val="6A2D5726"/>
    <w:rsid w:val="6A2F5EB4"/>
    <w:rsid w:val="6A310D93"/>
    <w:rsid w:val="6A317EB4"/>
    <w:rsid w:val="6A350A15"/>
    <w:rsid w:val="6A360A73"/>
    <w:rsid w:val="6A3627DD"/>
    <w:rsid w:val="6A363044"/>
    <w:rsid w:val="6A378047"/>
    <w:rsid w:val="6A3D46AE"/>
    <w:rsid w:val="6A3DCE5A"/>
    <w:rsid w:val="6A3E7C2D"/>
    <w:rsid w:val="6A3E8310"/>
    <w:rsid w:val="6A3EC9D9"/>
    <w:rsid w:val="6A3F1DF6"/>
    <w:rsid w:val="6A3F979F"/>
    <w:rsid w:val="6A3FD404"/>
    <w:rsid w:val="6A416D0B"/>
    <w:rsid w:val="6A455251"/>
    <w:rsid w:val="6A48D82C"/>
    <w:rsid w:val="6A4B8267"/>
    <w:rsid w:val="6A4D052D"/>
    <w:rsid w:val="6A4E5244"/>
    <w:rsid w:val="6A4ECAF5"/>
    <w:rsid w:val="6A4F5BF7"/>
    <w:rsid w:val="6A51A995"/>
    <w:rsid w:val="6A52668E"/>
    <w:rsid w:val="6A52DCD8"/>
    <w:rsid w:val="6A530C7A"/>
    <w:rsid w:val="6A5611F5"/>
    <w:rsid w:val="6A57FD1F"/>
    <w:rsid w:val="6A59369B"/>
    <w:rsid w:val="6A5A43E8"/>
    <w:rsid w:val="6A5A6F88"/>
    <w:rsid w:val="6A5A76D7"/>
    <w:rsid w:val="6A62153C"/>
    <w:rsid w:val="6A624AF8"/>
    <w:rsid w:val="6A658C01"/>
    <w:rsid w:val="6A66586E"/>
    <w:rsid w:val="6A683AC9"/>
    <w:rsid w:val="6A68DAB7"/>
    <w:rsid w:val="6A69E854"/>
    <w:rsid w:val="6A6A3C7E"/>
    <w:rsid w:val="6A6A5DBB"/>
    <w:rsid w:val="6A6B40DC"/>
    <w:rsid w:val="6A6F3FD7"/>
    <w:rsid w:val="6A7239BE"/>
    <w:rsid w:val="6A7274AA"/>
    <w:rsid w:val="6A72D750"/>
    <w:rsid w:val="6A7412E5"/>
    <w:rsid w:val="6A768472"/>
    <w:rsid w:val="6A76E587"/>
    <w:rsid w:val="6A76F9B1"/>
    <w:rsid w:val="6A77312A"/>
    <w:rsid w:val="6A797CE3"/>
    <w:rsid w:val="6A7E65BF"/>
    <w:rsid w:val="6A7FCB4E"/>
    <w:rsid w:val="6A80A5C0"/>
    <w:rsid w:val="6A83C826"/>
    <w:rsid w:val="6A8576CF"/>
    <w:rsid w:val="6A865AFB"/>
    <w:rsid w:val="6A88D0EE"/>
    <w:rsid w:val="6A8B54DE"/>
    <w:rsid w:val="6A8CF0C9"/>
    <w:rsid w:val="6A8DEF65"/>
    <w:rsid w:val="6A8F15F5"/>
    <w:rsid w:val="6A915399"/>
    <w:rsid w:val="6A92B126"/>
    <w:rsid w:val="6A94DFDA"/>
    <w:rsid w:val="6A965CFD"/>
    <w:rsid w:val="6A970507"/>
    <w:rsid w:val="6A9A1AFB"/>
    <w:rsid w:val="6A9ABA95"/>
    <w:rsid w:val="6A9CE1F7"/>
    <w:rsid w:val="6A9F341E"/>
    <w:rsid w:val="6AA20392"/>
    <w:rsid w:val="6AA24C1B"/>
    <w:rsid w:val="6AA3DCE5"/>
    <w:rsid w:val="6AA42858"/>
    <w:rsid w:val="6AA48F1C"/>
    <w:rsid w:val="6AA4C37E"/>
    <w:rsid w:val="6AA53C18"/>
    <w:rsid w:val="6AA5BCDB"/>
    <w:rsid w:val="6AA5DA5A"/>
    <w:rsid w:val="6AA89625"/>
    <w:rsid w:val="6AA9138D"/>
    <w:rsid w:val="6AAA0173"/>
    <w:rsid w:val="6AACCC79"/>
    <w:rsid w:val="6AAEF260"/>
    <w:rsid w:val="6AB0A89A"/>
    <w:rsid w:val="6AB3099E"/>
    <w:rsid w:val="6AB36309"/>
    <w:rsid w:val="6AB70339"/>
    <w:rsid w:val="6AB754FE"/>
    <w:rsid w:val="6AB78121"/>
    <w:rsid w:val="6AB95F31"/>
    <w:rsid w:val="6ABAEF6D"/>
    <w:rsid w:val="6ABD1D17"/>
    <w:rsid w:val="6ABD8EA5"/>
    <w:rsid w:val="6AC1A266"/>
    <w:rsid w:val="6AC4D39A"/>
    <w:rsid w:val="6AC5F12B"/>
    <w:rsid w:val="6AC82DF0"/>
    <w:rsid w:val="6ACBC674"/>
    <w:rsid w:val="6ACC4A57"/>
    <w:rsid w:val="6AD362A6"/>
    <w:rsid w:val="6AD43826"/>
    <w:rsid w:val="6AD44945"/>
    <w:rsid w:val="6AD76A87"/>
    <w:rsid w:val="6ADA31EF"/>
    <w:rsid w:val="6ADE9D1D"/>
    <w:rsid w:val="6ADF11E1"/>
    <w:rsid w:val="6AE2D79F"/>
    <w:rsid w:val="6AE39261"/>
    <w:rsid w:val="6AE3C738"/>
    <w:rsid w:val="6AE3DF06"/>
    <w:rsid w:val="6AE3E05B"/>
    <w:rsid w:val="6AE57005"/>
    <w:rsid w:val="6AEEB514"/>
    <w:rsid w:val="6AEF7557"/>
    <w:rsid w:val="6AF9D1F6"/>
    <w:rsid w:val="6AFA88BC"/>
    <w:rsid w:val="6AFC0D05"/>
    <w:rsid w:val="6B007A33"/>
    <w:rsid w:val="6B03FA2C"/>
    <w:rsid w:val="6B06A5B4"/>
    <w:rsid w:val="6B079608"/>
    <w:rsid w:val="6B0806F0"/>
    <w:rsid w:val="6B085D30"/>
    <w:rsid w:val="6B093E1A"/>
    <w:rsid w:val="6B0B1A8A"/>
    <w:rsid w:val="6B0C0EBB"/>
    <w:rsid w:val="6B0C4229"/>
    <w:rsid w:val="6B0DDC71"/>
    <w:rsid w:val="6B0EF194"/>
    <w:rsid w:val="6B100A8E"/>
    <w:rsid w:val="6B10A26C"/>
    <w:rsid w:val="6B12D2DE"/>
    <w:rsid w:val="6B13995C"/>
    <w:rsid w:val="6B14F043"/>
    <w:rsid w:val="6B1528E6"/>
    <w:rsid w:val="6B178A52"/>
    <w:rsid w:val="6B17A362"/>
    <w:rsid w:val="6B184BDC"/>
    <w:rsid w:val="6B185FCD"/>
    <w:rsid w:val="6B1A27B4"/>
    <w:rsid w:val="6B1D8352"/>
    <w:rsid w:val="6B1E913B"/>
    <w:rsid w:val="6B20BDAB"/>
    <w:rsid w:val="6B21F75A"/>
    <w:rsid w:val="6B2A0233"/>
    <w:rsid w:val="6B2BB95F"/>
    <w:rsid w:val="6B2C9214"/>
    <w:rsid w:val="6B2ED93C"/>
    <w:rsid w:val="6B2FA81A"/>
    <w:rsid w:val="6B3111EC"/>
    <w:rsid w:val="6B33366C"/>
    <w:rsid w:val="6B34C18A"/>
    <w:rsid w:val="6B361F8C"/>
    <w:rsid w:val="6B377F24"/>
    <w:rsid w:val="6B3E9683"/>
    <w:rsid w:val="6B3EC755"/>
    <w:rsid w:val="6B451B4C"/>
    <w:rsid w:val="6B46043B"/>
    <w:rsid w:val="6B4A84B8"/>
    <w:rsid w:val="6B4BA36B"/>
    <w:rsid w:val="6B5218AC"/>
    <w:rsid w:val="6B5F873E"/>
    <w:rsid w:val="6B605602"/>
    <w:rsid w:val="6B60DBEE"/>
    <w:rsid w:val="6B614F21"/>
    <w:rsid w:val="6B629362"/>
    <w:rsid w:val="6B62EB45"/>
    <w:rsid w:val="6B63BE65"/>
    <w:rsid w:val="6B6A0ABD"/>
    <w:rsid w:val="6B6A3B97"/>
    <w:rsid w:val="6B6BD31E"/>
    <w:rsid w:val="6B6DCCE6"/>
    <w:rsid w:val="6B6EB086"/>
    <w:rsid w:val="6B6F25CD"/>
    <w:rsid w:val="6B71B1F4"/>
    <w:rsid w:val="6B733BB3"/>
    <w:rsid w:val="6B750DFD"/>
    <w:rsid w:val="6B779F52"/>
    <w:rsid w:val="6B7866D5"/>
    <w:rsid w:val="6B7B7B83"/>
    <w:rsid w:val="6B7C9E8F"/>
    <w:rsid w:val="6B7DF29F"/>
    <w:rsid w:val="6B7E7B22"/>
    <w:rsid w:val="6B7FE7A8"/>
    <w:rsid w:val="6B8088E8"/>
    <w:rsid w:val="6B81328F"/>
    <w:rsid w:val="6B856E08"/>
    <w:rsid w:val="6B86787C"/>
    <w:rsid w:val="6B8822DB"/>
    <w:rsid w:val="6B8A368B"/>
    <w:rsid w:val="6B91637F"/>
    <w:rsid w:val="6B941D4E"/>
    <w:rsid w:val="6B95AD14"/>
    <w:rsid w:val="6B98D31D"/>
    <w:rsid w:val="6BA1F35A"/>
    <w:rsid w:val="6BA95473"/>
    <w:rsid w:val="6BABC87A"/>
    <w:rsid w:val="6BAC3F71"/>
    <w:rsid w:val="6BAC728D"/>
    <w:rsid w:val="6BAF7A8D"/>
    <w:rsid w:val="6BB2079A"/>
    <w:rsid w:val="6BB389E8"/>
    <w:rsid w:val="6BB92584"/>
    <w:rsid w:val="6BB9758C"/>
    <w:rsid w:val="6BBD34F7"/>
    <w:rsid w:val="6BBD80CE"/>
    <w:rsid w:val="6BBF3910"/>
    <w:rsid w:val="6BBFF9A8"/>
    <w:rsid w:val="6BC0E6C4"/>
    <w:rsid w:val="6BC18280"/>
    <w:rsid w:val="6BC28F80"/>
    <w:rsid w:val="6BC4BF94"/>
    <w:rsid w:val="6BC9E628"/>
    <w:rsid w:val="6BCB6BE9"/>
    <w:rsid w:val="6BCD0035"/>
    <w:rsid w:val="6BD05732"/>
    <w:rsid w:val="6BD15A5B"/>
    <w:rsid w:val="6BD3CF8B"/>
    <w:rsid w:val="6BD50EA2"/>
    <w:rsid w:val="6BDDCF72"/>
    <w:rsid w:val="6BDDDD8A"/>
    <w:rsid w:val="6BDE288C"/>
    <w:rsid w:val="6BDE3B85"/>
    <w:rsid w:val="6BE04F35"/>
    <w:rsid w:val="6BE5D7E8"/>
    <w:rsid w:val="6BE6F9FB"/>
    <w:rsid w:val="6BE84C39"/>
    <w:rsid w:val="6BE96A0B"/>
    <w:rsid w:val="6BEA2114"/>
    <w:rsid w:val="6BEAA575"/>
    <w:rsid w:val="6BEAFFD9"/>
    <w:rsid w:val="6BEBF91A"/>
    <w:rsid w:val="6BECF88A"/>
    <w:rsid w:val="6BF00497"/>
    <w:rsid w:val="6BF0E98C"/>
    <w:rsid w:val="6BF24BFA"/>
    <w:rsid w:val="6BF542F7"/>
    <w:rsid w:val="6BF550FB"/>
    <w:rsid w:val="6BF692D1"/>
    <w:rsid w:val="6BF6BEAB"/>
    <w:rsid w:val="6BF79649"/>
    <w:rsid w:val="6BF9C029"/>
    <w:rsid w:val="6BFC1B5A"/>
    <w:rsid w:val="6C005FC6"/>
    <w:rsid w:val="6C010F3B"/>
    <w:rsid w:val="6C08052E"/>
    <w:rsid w:val="6C088C0D"/>
    <w:rsid w:val="6C094517"/>
    <w:rsid w:val="6C0E276F"/>
    <w:rsid w:val="6C0F7C68"/>
    <w:rsid w:val="6C0FECFA"/>
    <w:rsid w:val="6C10E4F5"/>
    <w:rsid w:val="6C112157"/>
    <w:rsid w:val="6C11B7B9"/>
    <w:rsid w:val="6C11B8AE"/>
    <w:rsid w:val="6C15DF2F"/>
    <w:rsid w:val="6C196CD0"/>
    <w:rsid w:val="6C1A01C0"/>
    <w:rsid w:val="6C1A3E8E"/>
    <w:rsid w:val="6C1A9B1B"/>
    <w:rsid w:val="6C1C64D6"/>
    <w:rsid w:val="6C20A7F1"/>
    <w:rsid w:val="6C21779B"/>
    <w:rsid w:val="6C22EB30"/>
    <w:rsid w:val="6C22F514"/>
    <w:rsid w:val="6C231270"/>
    <w:rsid w:val="6C245770"/>
    <w:rsid w:val="6C2554D1"/>
    <w:rsid w:val="6C25ADF5"/>
    <w:rsid w:val="6C266D32"/>
    <w:rsid w:val="6C27076B"/>
    <w:rsid w:val="6C2EB07C"/>
    <w:rsid w:val="6C30D180"/>
    <w:rsid w:val="6C328D97"/>
    <w:rsid w:val="6C32CDC8"/>
    <w:rsid w:val="6C337524"/>
    <w:rsid w:val="6C35E3E7"/>
    <w:rsid w:val="6C3C58FD"/>
    <w:rsid w:val="6C3D71A3"/>
    <w:rsid w:val="6C402214"/>
    <w:rsid w:val="6C489FDD"/>
    <w:rsid w:val="6C4CA635"/>
    <w:rsid w:val="6C4CD491"/>
    <w:rsid w:val="6C4F718F"/>
    <w:rsid w:val="6C529411"/>
    <w:rsid w:val="6C544323"/>
    <w:rsid w:val="6C5A6187"/>
    <w:rsid w:val="6C5B7DC7"/>
    <w:rsid w:val="6C5BFDA3"/>
    <w:rsid w:val="6C5C7EA9"/>
    <w:rsid w:val="6C5DDA0C"/>
    <w:rsid w:val="6C5F02D7"/>
    <w:rsid w:val="6C61119D"/>
    <w:rsid w:val="6C616D7A"/>
    <w:rsid w:val="6C6189F5"/>
    <w:rsid w:val="6C635F4A"/>
    <w:rsid w:val="6C64220A"/>
    <w:rsid w:val="6C658680"/>
    <w:rsid w:val="6C659749"/>
    <w:rsid w:val="6C65B781"/>
    <w:rsid w:val="6C69A484"/>
    <w:rsid w:val="6C6BFD62"/>
    <w:rsid w:val="6C6C4F84"/>
    <w:rsid w:val="6C6F71E1"/>
    <w:rsid w:val="6C6F8F86"/>
    <w:rsid w:val="6C72DB36"/>
    <w:rsid w:val="6C7316F4"/>
    <w:rsid w:val="6C735554"/>
    <w:rsid w:val="6C73A2A9"/>
    <w:rsid w:val="6C7733AB"/>
    <w:rsid w:val="6C775EAB"/>
    <w:rsid w:val="6C7A8CB7"/>
    <w:rsid w:val="6C7C76A8"/>
    <w:rsid w:val="6C7CAA4E"/>
    <w:rsid w:val="6C7D2A39"/>
    <w:rsid w:val="6C7ED1E7"/>
    <w:rsid w:val="6C8126BF"/>
    <w:rsid w:val="6C81C2EF"/>
    <w:rsid w:val="6C8209BE"/>
    <w:rsid w:val="6C85E928"/>
    <w:rsid w:val="6C8988F6"/>
    <w:rsid w:val="6C8E985F"/>
    <w:rsid w:val="6C903612"/>
    <w:rsid w:val="6C912F25"/>
    <w:rsid w:val="6C938772"/>
    <w:rsid w:val="6C97F75D"/>
    <w:rsid w:val="6C993A80"/>
    <w:rsid w:val="6C9CD6EE"/>
    <w:rsid w:val="6C9DA61A"/>
    <w:rsid w:val="6C9FEDC2"/>
    <w:rsid w:val="6CA5524D"/>
    <w:rsid w:val="6CA8625D"/>
    <w:rsid w:val="6CAAEE98"/>
    <w:rsid w:val="6CAE25F7"/>
    <w:rsid w:val="6CB012EB"/>
    <w:rsid w:val="6CB14D62"/>
    <w:rsid w:val="6CB27731"/>
    <w:rsid w:val="6CB2B42C"/>
    <w:rsid w:val="6CB40764"/>
    <w:rsid w:val="6CB495BC"/>
    <w:rsid w:val="6CB5BD03"/>
    <w:rsid w:val="6CB6B944"/>
    <w:rsid w:val="6CB86CE4"/>
    <w:rsid w:val="6CB8B671"/>
    <w:rsid w:val="6CB8EEBD"/>
    <w:rsid w:val="6CB9A0A8"/>
    <w:rsid w:val="6CBF3106"/>
    <w:rsid w:val="6CC185F5"/>
    <w:rsid w:val="6CC2731B"/>
    <w:rsid w:val="6CC3CB6A"/>
    <w:rsid w:val="6CC778B2"/>
    <w:rsid w:val="6CC85728"/>
    <w:rsid w:val="6CCB0EA5"/>
    <w:rsid w:val="6CCB23FA"/>
    <w:rsid w:val="6CCB8D72"/>
    <w:rsid w:val="6CCC6B05"/>
    <w:rsid w:val="6CCE0F02"/>
    <w:rsid w:val="6CCE98EE"/>
    <w:rsid w:val="6CCFF7EC"/>
    <w:rsid w:val="6CD09538"/>
    <w:rsid w:val="6CD35ECA"/>
    <w:rsid w:val="6CD3B939"/>
    <w:rsid w:val="6CD3BDAD"/>
    <w:rsid w:val="6CD48F33"/>
    <w:rsid w:val="6CD77F30"/>
    <w:rsid w:val="6CD84DB8"/>
    <w:rsid w:val="6CD8A71A"/>
    <w:rsid w:val="6CD98309"/>
    <w:rsid w:val="6CDB261F"/>
    <w:rsid w:val="6CDB8D2D"/>
    <w:rsid w:val="6CE140D0"/>
    <w:rsid w:val="6CE422E5"/>
    <w:rsid w:val="6CE6CF16"/>
    <w:rsid w:val="6CE92BFF"/>
    <w:rsid w:val="6CE9F71F"/>
    <w:rsid w:val="6CEA9827"/>
    <w:rsid w:val="6CEB4551"/>
    <w:rsid w:val="6CEC428D"/>
    <w:rsid w:val="6CF013EC"/>
    <w:rsid w:val="6CF2D8A3"/>
    <w:rsid w:val="6CF48858"/>
    <w:rsid w:val="6CF8F4C1"/>
    <w:rsid w:val="6CF925C9"/>
    <w:rsid w:val="6CFB478C"/>
    <w:rsid w:val="6CFDD893"/>
    <w:rsid w:val="6CFFCEFA"/>
    <w:rsid w:val="6D0043AF"/>
    <w:rsid w:val="6D0131D6"/>
    <w:rsid w:val="6D028262"/>
    <w:rsid w:val="6D033CBB"/>
    <w:rsid w:val="6D05F5FB"/>
    <w:rsid w:val="6D0771C5"/>
    <w:rsid w:val="6D0A37DA"/>
    <w:rsid w:val="6D0B9E35"/>
    <w:rsid w:val="6D0CF4F5"/>
    <w:rsid w:val="6D0F0363"/>
    <w:rsid w:val="6D0FD680"/>
    <w:rsid w:val="6D107AC8"/>
    <w:rsid w:val="6D10A8E7"/>
    <w:rsid w:val="6D120825"/>
    <w:rsid w:val="6D135648"/>
    <w:rsid w:val="6D175EF6"/>
    <w:rsid w:val="6D1880D1"/>
    <w:rsid w:val="6D18CC71"/>
    <w:rsid w:val="6D199B98"/>
    <w:rsid w:val="6D1B8B92"/>
    <w:rsid w:val="6D1D9A95"/>
    <w:rsid w:val="6D1E95F7"/>
    <w:rsid w:val="6D2163C6"/>
    <w:rsid w:val="6D233A31"/>
    <w:rsid w:val="6D25036A"/>
    <w:rsid w:val="6D2544E3"/>
    <w:rsid w:val="6D2546EF"/>
    <w:rsid w:val="6D254C92"/>
    <w:rsid w:val="6D262844"/>
    <w:rsid w:val="6D287907"/>
    <w:rsid w:val="6D2A9A33"/>
    <w:rsid w:val="6D2AF481"/>
    <w:rsid w:val="6D2B292C"/>
    <w:rsid w:val="6D311616"/>
    <w:rsid w:val="6D36B87B"/>
    <w:rsid w:val="6D379904"/>
    <w:rsid w:val="6D3B2263"/>
    <w:rsid w:val="6D3B5584"/>
    <w:rsid w:val="6D3BC1BA"/>
    <w:rsid w:val="6D3E12FB"/>
    <w:rsid w:val="6D3E5959"/>
    <w:rsid w:val="6D3FFD9E"/>
    <w:rsid w:val="6D41D470"/>
    <w:rsid w:val="6D4391FE"/>
    <w:rsid w:val="6D43D8B1"/>
    <w:rsid w:val="6D441CD8"/>
    <w:rsid w:val="6D49B082"/>
    <w:rsid w:val="6D4B4444"/>
    <w:rsid w:val="6D4E72F7"/>
    <w:rsid w:val="6D4FEF99"/>
    <w:rsid w:val="6D517255"/>
    <w:rsid w:val="6D525D6D"/>
    <w:rsid w:val="6D541CA2"/>
    <w:rsid w:val="6D577D91"/>
    <w:rsid w:val="6D59593B"/>
    <w:rsid w:val="6D5EC0E8"/>
    <w:rsid w:val="6D64FE4B"/>
    <w:rsid w:val="6D6670FD"/>
    <w:rsid w:val="6D676B60"/>
    <w:rsid w:val="6D69A2BB"/>
    <w:rsid w:val="6D6B81DC"/>
    <w:rsid w:val="6D6DF573"/>
    <w:rsid w:val="6D712B6A"/>
    <w:rsid w:val="6D715AC1"/>
    <w:rsid w:val="6D720624"/>
    <w:rsid w:val="6D74EA41"/>
    <w:rsid w:val="6D75D57E"/>
    <w:rsid w:val="6D7735E9"/>
    <w:rsid w:val="6D7B49A4"/>
    <w:rsid w:val="6D7FA75E"/>
    <w:rsid w:val="6D80C2CD"/>
    <w:rsid w:val="6D827C3C"/>
    <w:rsid w:val="6D846FE7"/>
    <w:rsid w:val="6D86AB64"/>
    <w:rsid w:val="6D86BD05"/>
    <w:rsid w:val="6D873CCF"/>
    <w:rsid w:val="6D8A32E5"/>
    <w:rsid w:val="6D8A709D"/>
    <w:rsid w:val="6D8C636C"/>
    <w:rsid w:val="6D8C868E"/>
    <w:rsid w:val="6D8F0815"/>
    <w:rsid w:val="6D8F973F"/>
    <w:rsid w:val="6D90AD49"/>
    <w:rsid w:val="6D917024"/>
    <w:rsid w:val="6D923E98"/>
    <w:rsid w:val="6D93CC45"/>
    <w:rsid w:val="6D957AA8"/>
    <w:rsid w:val="6D9AEEBE"/>
    <w:rsid w:val="6D9FBB7D"/>
    <w:rsid w:val="6DA41E32"/>
    <w:rsid w:val="6DA4B08D"/>
    <w:rsid w:val="6DA5FC7D"/>
    <w:rsid w:val="6DAA703D"/>
    <w:rsid w:val="6DAD0902"/>
    <w:rsid w:val="6DAE8B33"/>
    <w:rsid w:val="6DAF6E33"/>
    <w:rsid w:val="6DB04243"/>
    <w:rsid w:val="6DB129E3"/>
    <w:rsid w:val="6DB17AE1"/>
    <w:rsid w:val="6DB55992"/>
    <w:rsid w:val="6DB75B5D"/>
    <w:rsid w:val="6DB7B65D"/>
    <w:rsid w:val="6DB85954"/>
    <w:rsid w:val="6DB8C389"/>
    <w:rsid w:val="6DBA75CF"/>
    <w:rsid w:val="6DBC20F1"/>
    <w:rsid w:val="6DC1CF79"/>
    <w:rsid w:val="6DC96CAE"/>
    <w:rsid w:val="6DCA3E12"/>
    <w:rsid w:val="6DCAC433"/>
    <w:rsid w:val="6DCDD9D4"/>
    <w:rsid w:val="6DCE3A24"/>
    <w:rsid w:val="6DD1987F"/>
    <w:rsid w:val="6DD2B4A6"/>
    <w:rsid w:val="6DD3F20F"/>
    <w:rsid w:val="6DD5E9A5"/>
    <w:rsid w:val="6DD809D6"/>
    <w:rsid w:val="6DD8CBEA"/>
    <w:rsid w:val="6DDA1C84"/>
    <w:rsid w:val="6DDBADE6"/>
    <w:rsid w:val="6DDF2324"/>
    <w:rsid w:val="6DDFE723"/>
    <w:rsid w:val="6DE198B3"/>
    <w:rsid w:val="6DE30970"/>
    <w:rsid w:val="6DE31242"/>
    <w:rsid w:val="6DE312A7"/>
    <w:rsid w:val="6DE45A6B"/>
    <w:rsid w:val="6DE50D5A"/>
    <w:rsid w:val="6DE83B4D"/>
    <w:rsid w:val="6DE893D5"/>
    <w:rsid w:val="6DEA9621"/>
    <w:rsid w:val="6DEC1D72"/>
    <w:rsid w:val="6DECCB43"/>
    <w:rsid w:val="6DEE6334"/>
    <w:rsid w:val="6DF11C72"/>
    <w:rsid w:val="6DF16BBB"/>
    <w:rsid w:val="6DF45D11"/>
    <w:rsid w:val="6DF4BCCB"/>
    <w:rsid w:val="6DF65230"/>
    <w:rsid w:val="6DF67FD3"/>
    <w:rsid w:val="6DF79B3E"/>
    <w:rsid w:val="6DF87EC1"/>
    <w:rsid w:val="6DF97EB4"/>
    <w:rsid w:val="6DFA2196"/>
    <w:rsid w:val="6DFB8720"/>
    <w:rsid w:val="6DFEF622"/>
    <w:rsid w:val="6E026D48"/>
    <w:rsid w:val="6E02E616"/>
    <w:rsid w:val="6E032128"/>
    <w:rsid w:val="6E036417"/>
    <w:rsid w:val="6E0565C4"/>
    <w:rsid w:val="6E090572"/>
    <w:rsid w:val="6E0A51FF"/>
    <w:rsid w:val="6E0C1919"/>
    <w:rsid w:val="6E0D0CBE"/>
    <w:rsid w:val="6E0EC317"/>
    <w:rsid w:val="6E1012AD"/>
    <w:rsid w:val="6E113EF7"/>
    <w:rsid w:val="6E125A72"/>
    <w:rsid w:val="6E14D63B"/>
    <w:rsid w:val="6E1543C9"/>
    <w:rsid w:val="6E16BF31"/>
    <w:rsid w:val="6E1ADD8E"/>
    <w:rsid w:val="6E1B8843"/>
    <w:rsid w:val="6E1C787C"/>
    <w:rsid w:val="6E1D1219"/>
    <w:rsid w:val="6E1D4717"/>
    <w:rsid w:val="6E1D5410"/>
    <w:rsid w:val="6E2054C3"/>
    <w:rsid w:val="6E21B8EC"/>
    <w:rsid w:val="6E229909"/>
    <w:rsid w:val="6E234CAC"/>
    <w:rsid w:val="6E235489"/>
    <w:rsid w:val="6E23BB89"/>
    <w:rsid w:val="6E24A2F4"/>
    <w:rsid w:val="6E24A953"/>
    <w:rsid w:val="6E2532D0"/>
    <w:rsid w:val="6E272D25"/>
    <w:rsid w:val="6E2968FC"/>
    <w:rsid w:val="6E2B031F"/>
    <w:rsid w:val="6E2B6B92"/>
    <w:rsid w:val="6E2E0189"/>
    <w:rsid w:val="6E2E870D"/>
    <w:rsid w:val="6E2EC75E"/>
    <w:rsid w:val="6E2EEE6A"/>
    <w:rsid w:val="6E2FB82A"/>
    <w:rsid w:val="6E2FDF95"/>
    <w:rsid w:val="6E2FE009"/>
    <w:rsid w:val="6E312B0B"/>
    <w:rsid w:val="6E348FBD"/>
    <w:rsid w:val="6E34D9FE"/>
    <w:rsid w:val="6E35A41E"/>
    <w:rsid w:val="6E38B943"/>
    <w:rsid w:val="6E3A415D"/>
    <w:rsid w:val="6E42241F"/>
    <w:rsid w:val="6E434C66"/>
    <w:rsid w:val="6E445E3F"/>
    <w:rsid w:val="6E4840DF"/>
    <w:rsid w:val="6E4CD9B2"/>
    <w:rsid w:val="6E4CF032"/>
    <w:rsid w:val="6E4DB44A"/>
    <w:rsid w:val="6E4E9C31"/>
    <w:rsid w:val="6E509567"/>
    <w:rsid w:val="6E523395"/>
    <w:rsid w:val="6E533D41"/>
    <w:rsid w:val="6E59E993"/>
    <w:rsid w:val="6E5AA154"/>
    <w:rsid w:val="6E5BCD64"/>
    <w:rsid w:val="6E5C44A4"/>
    <w:rsid w:val="6E5C46A0"/>
    <w:rsid w:val="6E5CB9F6"/>
    <w:rsid w:val="6E5D4604"/>
    <w:rsid w:val="6E5D5E33"/>
    <w:rsid w:val="6E602E7A"/>
    <w:rsid w:val="6E61DD09"/>
    <w:rsid w:val="6E6AC2B7"/>
    <w:rsid w:val="6E6C1B18"/>
    <w:rsid w:val="6E6FFA43"/>
    <w:rsid w:val="6E712B9A"/>
    <w:rsid w:val="6E72AE5E"/>
    <w:rsid w:val="6E748049"/>
    <w:rsid w:val="6E7494AF"/>
    <w:rsid w:val="6E755D37"/>
    <w:rsid w:val="6E756CD5"/>
    <w:rsid w:val="6E76705F"/>
    <w:rsid w:val="6E775BFE"/>
    <w:rsid w:val="6E7912D8"/>
    <w:rsid w:val="6E7B0CED"/>
    <w:rsid w:val="6E7D0D80"/>
    <w:rsid w:val="6E7F654B"/>
    <w:rsid w:val="6E86CB38"/>
    <w:rsid w:val="6E88C135"/>
    <w:rsid w:val="6E8A2D15"/>
    <w:rsid w:val="6E8A72E3"/>
    <w:rsid w:val="6E8ABB1A"/>
    <w:rsid w:val="6E8B7FB2"/>
    <w:rsid w:val="6E8C0A5D"/>
    <w:rsid w:val="6E8D2B2D"/>
    <w:rsid w:val="6E8D2C0D"/>
    <w:rsid w:val="6E8D8DFF"/>
    <w:rsid w:val="6E8D975E"/>
    <w:rsid w:val="6E8E2A8D"/>
    <w:rsid w:val="6E912200"/>
    <w:rsid w:val="6E9160D8"/>
    <w:rsid w:val="6E9189EB"/>
    <w:rsid w:val="6E933E80"/>
    <w:rsid w:val="6E93B76D"/>
    <w:rsid w:val="6E9505AB"/>
    <w:rsid w:val="6E95472E"/>
    <w:rsid w:val="6E959A10"/>
    <w:rsid w:val="6E9789E1"/>
    <w:rsid w:val="6E9A4095"/>
    <w:rsid w:val="6E9CE2FC"/>
    <w:rsid w:val="6EA11A0E"/>
    <w:rsid w:val="6EA1551F"/>
    <w:rsid w:val="6EA233F5"/>
    <w:rsid w:val="6EA3A6CE"/>
    <w:rsid w:val="6EA6CC27"/>
    <w:rsid w:val="6EA71BDE"/>
    <w:rsid w:val="6EACC08A"/>
    <w:rsid w:val="6EAD0911"/>
    <w:rsid w:val="6EAF00D0"/>
    <w:rsid w:val="6EB0CA56"/>
    <w:rsid w:val="6EB835EF"/>
    <w:rsid w:val="6EB90403"/>
    <w:rsid w:val="6EBAAD1E"/>
    <w:rsid w:val="6EBFF67F"/>
    <w:rsid w:val="6EC04739"/>
    <w:rsid w:val="6EC68FFA"/>
    <w:rsid w:val="6EC7181A"/>
    <w:rsid w:val="6EC7DFB5"/>
    <w:rsid w:val="6ECBCC0E"/>
    <w:rsid w:val="6ED1DDBD"/>
    <w:rsid w:val="6ED34C9E"/>
    <w:rsid w:val="6ED4114B"/>
    <w:rsid w:val="6ED4614A"/>
    <w:rsid w:val="6ED4CDD8"/>
    <w:rsid w:val="6EE04C7C"/>
    <w:rsid w:val="6EE4AC77"/>
    <w:rsid w:val="6EE68442"/>
    <w:rsid w:val="6EE7203D"/>
    <w:rsid w:val="6EE79F4A"/>
    <w:rsid w:val="6EEA5ED0"/>
    <w:rsid w:val="6EEAF490"/>
    <w:rsid w:val="6EEAFB5B"/>
    <w:rsid w:val="6EEBA51B"/>
    <w:rsid w:val="6EEEA549"/>
    <w:rsid w:val="6EEF436D"/>
    <w:rsid w:val="6EEFAA96"/>
    <w:rsid w:val="6EF3DA9F"/>
    <w:rsid w:val="6EF54583"/>
    <w:rsid w:val="6EF5ABEE"/>
    <w:rsid w:val="6EF61E9A"/>
    <w:rsid w:val="6EF8527F"/>
    <w:rsid w:val="6EFA718D"/>
    <w:rsid w:val="6EFB1725"/>
    <w:rsid w:val="6EFDD57D"/>
    <w:rsid w:val="6EFF4A77"/>
    <w:rsid w:val="6F0023FD"/>
    <w:rsid w:val="6F079B06"/>
    <w:rsid w:val="6F0BBBA6"/>
    <w:rsid w:val="6F0C6E86"/>
    <w:rsid w:val="6F0EA57C"/>
    <w:rsid w:val="6F0FAC56"/>
    <w:rsid w:val="6F107430"/>
    <w:rsid w:val="6F11B2E9"/>
    <w:rsid w:val="6F137AD7"/>
    <w:rsid w:val="6F13C6ED"/>
    <w:rsid w:val="6F153C53"/>
    <w:rsid w:val="6F167F23"/>
    <w:rsid w:val="6F17F595"/>
    <w:rsid w:val="6F18D9CF"/>
    <w:rsid w:val="6F1A4A8D"/>
    <w:rsid w:val="6F1D4EAB"/>
    <w:rsid w:val="6F1FD643"/>
    <w:rsid w:val="6F2027B1"/>
    <w:rsid w:val="6F22512F"/>
    <w:rsid w:val="6F2351F0"/>
    <w:rsid w:val="6F279183"/>
    <w:rsid w:val="6F28E34C"/>
    <w:rsid w:val="6F2B6CBE"/>
    <w:rsid w:val="6F2E3E29"/>
    <w:rsid w:val="6F303FCD"/>
    <w:rsid w:val="6F31FA89"/>
    <w:rsid w:val="6F347036"/>
    <w:rsid w:val="6F36CA81"/>
    <w:rsid w:val="6F38C475"/>
    <w:rsid w:val="6F3D99A4"/>
    <w:rsid w:val="6F3E2D64"/>
    <w:rsid w:val="6F429D53"/>
    <w:rsid w:val="6F42EA28"/>
    <w:rsid w:val="6F42FFFD"/>
    <w:rsid w:val="6F436790"/>
    <w:rsid w:val="6F441AB1"/>
    <w:rsid w:val="6F47C119"/>
    <w:rsid w:val="6F47E7D1"/>
    <w:rsid w:val="6F48E35B"/>
    <w:rsid w:val="6F4A7D67"/>
    <w:rsid w:val="6F548145"/>
    <w:rsid w:val="6F55E946"/>
    <w:rsid w:val="6F5BBDC4"/>
    <w:rsid w:val="6F5C4CFB"/>
    <w:rsid w:val="6F5C82AD"/>
    <w:rsid w:val="6F5DB25F"/>
    <w:rsid w:val="6F5E3138"/>
    <w:rsid w:val="6F5E3747"/>
    <w:rsid w:val="6F5F7011"/>
    <w:rsid w:val="6F64F30B"/>
    <w:rsid w:val="6F68CAE0"/>
    <w:rsid w:val="6F68FAB4"/>
    <w:rsid w:val="6F6CFB4D"/>
    <w:rsid w:val="6F6E79FD"/>
    <w:rsid w:val="6F6E7FE2"/>
    <w:rsid w:val="6F6EC29D"/>
    <w:rsid w:val="6F70773C"/>
    <w:rsid w:val="6F7267FB"/>
    <w:rsid w:val="6F734259"/>
    <w:rsid w:val="6F7786DE"/>
    <w:rsid w:val="6F797D1F"/>
    <w:rsid w:val="6F79B675"/>
    <w:rsid w:val="6F79F832"/>
    <w:rsid w:val="6F7D21CF"/>
    <w:rsid w:val="6F7E648B"/>
    <w:rsid w:val="6F81F2A2"/>
    <w:rsid w:val="6F82D2A9"/>
    <w:rsid w:val="6F857C12"/>
    <w:rsid w:val="6F8637BF"/>
    <w:rsid w:val="6F86586F"/>
    <w:rsid w:val="6F8939F5"/>
    <w:rsid w:val="6F8A17A9"/>
    <w:rsid w:val="6F8B02D6"/>
    <w:rsid w:val="6F8BA684"/>
    <w:rsid w:val="6F8C2280"/>
    <w:rsid w:val="6F8C5072"/>
    <w:rsid w:val="6F8D6F1E"/>
    <w:rsid w:val="6F90BDED"/>
    <w:rsid w:val="6F9405CA"/>
    <w:rsid w:val="6F95EC99"/>
    <w:rsid w:val="6F976730"/>
    <w:rsid w:val="6F9AB57C"/>
    <w:rsid w:val="6F9B189F"/>
    <w:rsid w:val="6F9C9895"/>
    <w:rsid w:val="6F9E4014"/>
    <w:rsid w:val="6FA3C0A9"/>
    <w:rsid w:val="6FABF9C6"/>
    <w:rsid w:val="6FAC9F4A"/>
    <w:rsid w:val="6FACDD3A"/>
    <w:rsid w:val="6FADCF24"/>
    <w:rsid w:val="6FAEDA61"/>
    <w:rsid w:val="6FAF4AF2"/>
    <w:rsid w:val="6FB039A4"/>
    <w:rsid w:val="6FB479C8"/>
    <w:rsid w:val="6FB51364"/>
    <w:rsid w:val="6FB6AC8F"/>
    <w:rsid w:val="6FBAB6A6"/>
    <w:rsid w:val="6FBC4E92"/>
    <w:rsid w:val="6FBEAB9A"/>
    <w:rsid w:val="6FBEB1AC"/>
    <w:rsid w:val="6FBF764D"/>
    <w:rsid w:val="6FC025F8"/>
    <w:rsid w:val="6FC2C873"/>
    <w:rsid w:val="6FC4157F"/>
    <w:rsid w:val="6FC536CC"/>
    <w:rsid w:val="6FC56A25"/>
    <w:rsid w:val="6FCC9BAC"/>
    <w:rsid w:val="6FCF852A"/>
    <w:rsid w:val="6FD2F1E6"/>
    <w:rsid w:val="6FD4002E"/>
    <w:rsid w:val="6FD62A2D"/>
    <w:rsid w:val="6FD73D1F"/>
    <w:rsid w:val="6FDACE94"/>
    <w:rsid w:val="6FDF3B69"/>
    <w:rsid w:val="6FE07DE9"/>
    <w:rsid w:val="6FE19CED"/>
    <w:rsid w:val="6FE401EE"/>
    <w:rsid w:val="6FE5D794"/>
    <w:rsid w:val="6FE98512"/>
    <w:rsid w:val="6FF06A0C"/>
    <w:rsid w:val="6FF2A6D0"/>
    <w:rsid w:val="6FF3403A"/>
    <w:rsid w:val="6FF39C5F"/>
    <w:rsid w:val="6FF45B53"/>
    <w:rsid w:val="6FF741F5"/>
    <w:rsid w:val="6FF7DF1B"/>
    <w:rsid w:val="6FF7F959"/>
    <w:rsid w:val="6FF9A435"/>
    <w:rsid w:val="6FFAEEC8"/>
    <w:rsid w:val="6FFC6C3A"/>
    <w:rsid w:val="6FFC7FA0"/>
    <w:rsid w:val="6FFCCB7D"/>
    <w:rsid w:val="6FFDACC9"/>
    <w:rsid w:val="6FFEED0B"/>
    <w:rsid w:val="7004DE7D"/>
    <w:rsid w:val="7005631A"/>
    <w:rsid w:val="70063E21"/>
    <w:rsid w:val="700D2A37"/>
    <w:rsid w:val="700D3296"/>
    <w:rsid w:val="70126522"/>
    <w:rsid w:val="7013262B"/>
    <w:rsid w:val="7013EBA2"/>
    <w:rsid w:val="70146767"/>
    <w:rsid w:val="70165A8D"/>
    <w:rsid w:val="70191D83"/>
    <w:rsid w:val="701B7B96"/>
    <w:rsid w:val="701F0709"/>
    <w:rsid w:val="7021A253"/>
    <w:rsid w:val="7022F18C"/>
    <w:rsid w:val="70233099"/>
    <w:rsid w:val="7024BF1C"/>
    <w:rsid w:val="7028AA5C"/>
    <w:rsid w:val="7028B469"/>
    <w:rsid w:val="7028EF1E"/>
    <w:rsid w:val="702C6A39"/>
    <w:rsid w:val="702D59E7"/>
    <w:rsid w:val="702D7C77"/>
    <w:rsid w:val="7030B5AC"/>
    <w:rsid w:val="7032E6D2"/>
    <w:rsid w:val="703B7C94"/>
    <w:rsid w:val="703D8CED"/>
    <w:rsid w:val="703DD753"/>
    <w:rsid w:val="70412394"/>
    <w:rsid w:val="7043C531"/>
    <w:rsid w:val="70442EBE"/>
    <w:rsid w:val="704987DF"/>
    <w:rsid w:val="704B246D"/>
    <w:rsid w:val="704CB434"/>
    <w:rsid w:val="70502CB6"/>
    <w:rsid w:val="70575F52"/>
    <w:rsid w:val="70576312"/>
    <w:rsid w:val="70591CE7"/>
    <w:rsid w:val="70595B76"/>
    <w:rsid w:val="70597049"/>
    <w:rsid w:val="705A8883"/>
    <w:rsid w:val="705E0F28"/>
    <w:rsid w:val="705EC64D"/>
    <w:rsid w:val="705F8867"/>
    <w:rsid w:val="70617375"/>
    <w:rsid w:val="7062A289"/>
    <w:rsid w:val="70636692"/>
    <w:rsid w:val="7066502C"/>
    <w:rsid w:val="70677063"/>
    <w:rsid w:val="706DF397"/>
    <w:rsid w:val="707176F0"/>
    <w:rsid w:val="7071877A"/>
    <w:rsid w:val="7071F8DB"/>
    <w:rsid w:val="707345DD"/>
    <w:rsid w:val="70763AA9"/>
    <w:rsid w:val="70764E18"/>
    <w:rsid w:val="707692F7"/>
    <w:rsid w:val="7076AFD8"/>
    <w:rsid w:val="7078FFF5"/>
    <w:rsid w:val="707E1281"/>
    <w:rsid w:val="7081EA3C"/>
    <w:rsid w:val="70827516"/>
    <w:rsid w:val="708400E5"/>
    <w:rsid w:val="70842FA5"/>
    <w:rsid w:val="7084503D"/>
    <w:rsid w:val="7086580A"/>
    <w:rsid w:val="7087E736"/>
    <w:rsid w:val="708A2109"/>
    <w:rsid w:val="708A84C5"/>
    <w:rsid w:val="708C4BC9"/>
    <w:rsid w:val="708F5061"/>
    <w:rsid w:val="7097C091"/>
    <w:rsid w:val="7097DBE1"/>
    <w:rsid w:val="7099AEE2"/>
    <w:rsid w:val="709AA7EC"/>
    <w:rsid w:val="709B390A"/>
    <w:rsid w:val="709E7065"/>
    <w:rsid w:val="709EFA6A"/>
    <w:rsid w:val="70A29F31"/>
    <w:rsid w:val="70A2BF79"/>
    <w:rsid w:val="70A3345D"/>
    <w:rsid w:val="70A444E0"/>
    <w:rsid w:val="70A468BB"/>
    <w:rsid w:val="70A4FD4B"/>
    <w:rsid w:val="70A51AEF"/>
    <w:rsid w:val="70A5B01A"/>
    <w:rsid w:val="70A752E6"/>
    <w:rsid w:val="70AAE1F3"/>
    <w:rsid w:val="70ACB98B"/>
    <w:rsid w:val="70AF373A"/>
    <w:rsid w:val="70AFE5E5"/>
    <w:rsid w:val="70B21C0D"/>
    <w:rsid w:val="70B40A92"/>
    <w:rsid w:val="70B9885C"/>
    <w:rsid w:val="70BAC27E"/>
    <w:rsid w:val="70BBA5EA"/>
    <w:rsid w:val="70BBE60B"/>
    <w:rsid w:val="70BE9361"/>
    <w:rsid w:val="70C0ACBE"/>
    <w:rsid w:val="70C158FD"/>
    <w:rsid w:val="70C1C090"/>
    <w:rsid w:val="70C4975B"/>
    <w:rsid w:val="70C5BA23"/>
    <w:rsid w:val="70C7ACFC"/>
    <w:rsid w:val="70C8ED8F"/>
    <w:rsid w:val="70C970A4"/>
    <w:rsid w:val="70CF57B6"/>
    <w:rsid w:val="70D10252"/>
    <w:rsid w:val="70D472A7"/>
    <w:rsid w:val="70D58175"/>
    <w:rsid w:val="70D5C3B3"/>
    <w:rsid w:val="70DCB0BB"/>
    <w:rsid w:val="70DEEC54"/>
    <w:rsid w:val="70E024D1"/>
    <w:rsid w:val="70E0CACC"/>
    <w:rsid w:val="70E35C9B"/>
    <w:rsid w:val="70E3AB73"/>
    <w:rsid w:val="70E46D43"/>
    <w:rsid w:val="70E8A5A5"/>
    <w:rsid w:val="70EBC140"/>
    <w:rsid w:val="70EF29DD"/>
    <w:rsid w:val="70F16F57"/>
    <w:rsid w:val="70F29BAC"/>
    <w:rsid w:val="70F9D301"/>
    <w:rsid w:val="70FAAFF4"/>
    <w:rsid w:val="70FE7238"/>
    <w:rsid w:val="71007252"/>
    <w:rsid w:val="71007E0C"/>
    <w:rsid w:val="71051737"/>
    <w:rsid w:val="710924FB"/>
    <w:rsid w:val="710A7C7F"/>
    <w:rsid w:val="710B01A5"/>
    <w:rsid w:val="710B7C5F"/>
    <w:rsid w:val="710C6097"/>
    <w:rsid w:val="710D6080"/>
    <w:rsid w:val="710D8726"/>
    <w:rsid w:val="710EAF19"/>
    <w:rsid w:val="710F54CB"/>
    <w:rsid w:val="710F5D27"/>
    <w:rsid w:val="7110623C"/>
    <w:rsid w:val="7113DE34"/>
    <w:rsid w:val="711420E0"/>
    <w:rsid w:val="71161A70"/>
    <w:rsid w:val="7116FF70"/>
    <w:rsid w:val="7120C2A3"/>
    <w:rsid w:val="7120E0D4"/>
    <w:rsid w:val="712115F3"/>
    <w:rsid w:val="7123D19C"/>
    <w:rsid w:val="7125C9CC"/>
    <w:rsid w:val="712D1A32"/>
    <w:rsid w:val="71337C8D"/>
    <w:rsid w:val="71351B9D"/>
    <w:rsid w:val="7139A0AC"/>
    <w:rsid w:val="713CC8DB"/>
    <w:rsid w:val="713D1F6A"/>
    <w:rsid w:val="713DB690"/>
    <w:rsid w:val="713DE4A3"/>
    <w:rsid w:val="713EEAE0"/>
    <w:rsid w:val="71425119"/>
    <w:rsid w:val="7143D3F6"/>
    <w:rsid w:val="714439C2"/>
    <w:rsid w:val="71444DFF"/>
    <w:rsid w:val="7148A83F"/>
    <w:rsid w:val="7148D317"/>
    <w:rsid w:val="714A8028"/>
    <w:rsid w:val="714DC616"/>
    <w:rsid w:val="714DDDB7"/>
    <w:rsid w:val="714E4127"/>
    <w:rsid w:val="714EDD05"/>
    <w:rsid w:val="714F7B22"/>
    <w:rsid w:val="71523FD5"/>
    <w:rsid w:val="7153B7B4"/>
    <w:rsid w:val="7153D3AA"/>
    <w:rsid w:val="71594968"/>
    <w:rsid w:val="715C3917"/>
    <w:rsid w:val="715CC213"/>
    <w:rsid w:val="715DE034"/>
    <w:rsid w:val="715E883C"/>
    <w:rsid w:val="715FCF54"/>
    <w:rsid w:val="7161C84E"/>
    <w:rsid w:val="7163ACEC"/>
    <w:rsid w:val="7163BA2D"/>
    <w:rsid w:val="7163CA5A"/>
    <w:rsid w:val="71651D22"/>
    <w:rsid w:val="7168A1B5"/>
    <w:rsid w:val="7168B8F2"/>
    <w:rsid w:val="716CA585"/>
    <w:rsid w:val="716CEC2D"/>
    <w:rsid w:val="716D692E"/>
    <w:rsid w:val="716E63B5"/>
    <w:rsid w:val="71711450"/>
    <w:rsid w:val="71714EC9"/>
    <w:rsid w:val="7172667B"/>
    <w:rsid w:val="717401D2"/>
    <w:rsid w:val="71747800"/>
    <w:rsid w:val="717683CA"/>
    <w:rsid w:val="7176FBB1"/>
    <w:rsid w:val="71780A74"/>
    <w:rsid w:val="7178B6C8"/>
    <w:rsid w:val="717B5F4C"/>
    <w:rsid w:val="717C7320"/>
    <w:rsid w:val="718091D6"/>
    <w:rsid w:val="71820985"/>
    <w:rsid w:val="71826109"/>
    <w:rsid w:val="7182CB74"/>
    <w:rsid w:val="7183BC3B"/>
    <w:rsid w:val="71877B02"/>
    <w:rsid w:val="718861DB"/>
    <w:rsid w:val="718BC8ED"/>
    <w:rsid w:val="718BD422"/>
    <w:rsid w:val="718F43AD"/>
    <w:rsid w:val="71934087"/>
    <w:rsid w:val="71937D40"/>
    <w:rsid w:val="719A04D5"/>
    <w:rsid w:val="719A28D6"/>
    <w:rsid w:val="719A414A"/>
    <w:rsid w:val="719A9FD9"/>
    <w:rsid w:val="719C623E"/>
    <w:rsid w:val="71A09DA6"/>
    <w:rsid w:val="71A5C4E0"/>
    <w:rsid w:val="71A9B9D4"/>
    <w:rsid w:val="71AB44A0"/>
    <w:rsid w:val="71AC6663"/>
    <w:rsid w:val="71ACFCDF"/>
    <w:rsid w:val="71AD5BE3"/>
    <w:rsid w:val="71AD91AD"/>
    <w:rsid w:val="71AED525"/>
    <w:rsid w:val="71B03539"/>
    <w:rsid w:val="71B07852"/>
    <w:rsid w:val="71B1AE01"/>
    <w:rsid w:val="71B1F191"/>
    <w:rsid w:val="71B2B7FB"/>
    <w:rsid w:val="71B5E2EB"/>
    <w:rsid w:val="71B62B89"/>
    <w:rsid w:val="71B6694D"/>
    <w:rsid w:val="71B6D0A1"/>
    <w:rsid w:val="71B9B6B9"/>
    <w:rsid w:val="71BA4EFE"/>
    <w:rsid w:val="71BD03CB"/>
    <w:rsid w:val="71C1EF6F"/>
    <w:rsid w:val="71C65ABB"/>
    <w:rsid w:val="71C69C36"/>
    <w:rsid w:val="71C6D1FF"/>
    <w:rsid w:val="71C7C51E"/>
    <w:rsid w:val="71C80A6E"/>
    <w:rsid w:val="71CB08D5"/>
    <w:rsid w:val="71CBD7C1"/>
    <w:rsid w:val="71CD0EE4"/>
    <w:rsid w:val="71CF3D39"/>
    <w:rsid w:val="71D22FD4"/>
    <w:rsid w:val="71D44BB6"/>
    <w:rsid w:val="71D94073"/>
    <w:rsid w:val="71D9BC69"/>
    <w:rsid w:val="71D9D2E5"/>
    <w:rsid w:val="71DADF09"/>
    <w:rsid w:val="71DF03EF"/>
    <w:rsid w:val="71E84052"/>
    <w:rsid w:val="71E8F779"/>
    <w:rsid w:val="71EB9BDA"/>
    <w:rsid w:val="71EC1095"/>
    <w:rsid w:val="71ECCB15"/>
    <w:rsid w:val="71EF6011"/>
    <w:rsid w:val="71EFA4C9"/>
    <w:rsid w:val="71EFD0A3"/>
    <w:rsid w:val="71F0F553"/>
    <w:rsid w:val="71F1BF33"/>
    <w:rsid w:val="71F38004"/>
    <w:rsid w:val="71F57678"/>
    <w:rsid w:val="71F7186E"/>
    <w:rsid w:val="71F727E8"/>
    <w:rsid w:val="71F728FC"/>
    <w:rsid w:val="71FB21DD"/>
    <w:rsid w:val="71FBDE7D"/>
    <w:rsid w:val="71FD18F0"/>
    <w:rsid w:val="71FE1724"/>
    <w:rsid w:val="7202938B"/>
    <w:rsid w:val="7203EA89"/>
    <w:rsid w:val="72046CE1"/>
    <w:rsid w:val="7208CB0C"/>
    <w:rsid w:val="72093F2E"/>
    <w:rsid w:val="720BF9D2"/>
    <w:rsid w:val="720E319E"/>
    <w:rsid w:val="720FA4AC"/>
    <w:rsid w:val="7210C11B"/>
    <w:rsid w:val="72110E21"/>
    <w:rsid w:val="7213F0A5"/>
    <w:rsid w:val="7214DCFD"/>
    <w:rsid w:val="7216CD05"/>
    <w:rsid w:val="721723D3"/>
    <w:rsid w:val="7219A1B4"/>
    <w:rsid w:val="721ABE3F"/>
    <w:rsid w:val="721EA294"/>
    <w:rsid w:val="721F5DDE"/>
    <w:rsid w:val="722018CF"/>
    <w:rsid w:val="72212588"/>
    <w:rsid w:val="72237AAE"/>
    <w:rsid w:val="7227A28A"/>
    <w:rsid w:val="7229642B"/>
    <w:rsid w:val="7233FF8B"/>
    <w:rsid w:val="72343C5B"/>
    <w:rsid w:val="7237B274"/>
    <w:rsid w:val="723A9B04"/>
    <w:rsid w:val="723F067A"/>
    <w:rsid w:val="723F8C29"/>
    <w:rsid w:val="72408243"/>
    <w:rsid w:val="7240A584"/>
    <w:rsid w:val="7242B7B0"/>
    <w:rsid w:val="724629F1"/>
    <w:rsid w:val="72485FB8"/>
    <w:rsid w:val="7249B340"/>
    <w:rsid w:val="724C7417"/>
    <w:rsid w:val="724DFA08"/>
    <w:rsid w:val="724F29A2"/>
    <w:rsid w:val="724F70E8"/>
    <w:rsid w:val="72502FF3"/>
    <w:rsid w:val="7253AF84"/>
    <w:rsid w:val="7253DC9E"/>
    <w:rsid w:val="72562D9C"/>
    <w:rsid w:val="725AF781"/>
    <w:rsid w:val="725BFF6F"/>
    <w:rsid w:val="725C3E32"/>
    <w:rsid w:val="725CDC37"/>
    <w:rsid w:val="725E3C50"/>
    <w:rsid w:val="725E8D41"/>
    <w:rsid w:val="72605D2C"/>
    <w:rsid w:val="726251FD"/>
    <w:rsid w:val="72629623"/>
    <w:rsid w:val="726353DE"/>
    <w:rsid w:val="72641C6A"/>
    <w:rsid w:val="7265CA5C"/>
    <w:rsid w:val="72672F8C"/>
    <w:rsid w:val="726762A1"/>
    <w:rsid w:val="7269382C"/>
    <w:rsid w:val="726DAF30"/>
    <w:rsid w:val="7271F82B"/>
    <w:rsid w:val="7275A1C5"/>
    <w:rsid w:val="727AD697"/>
    <w:rsid w:val="727D889E"/>
    <w:rsid w:val="727DD37B"/>
    <w:rsid w:val="7280F7C9"/>
    <w:rsid w:val="72871968"/>
    <w:rsid w:val="7289FA29"/>
    <w:rsid w:val="728AEDCB"/>
    <w:rsid w:val="728B7A92"/>
    <w:rsid w:val="728CBD05"/>
    <w:rsid w:val="728E0AA5"/>
    <w:rsid w:val="728EC2B2"/>
    <w:rsid w:val="728EDD15"/>
    <w:rsid w:val="72901E01"/>
    <w:rsid w:val="7290E578"/>
    <w:rsid w:val="7291B19F"/>
    <w:rsid w:val="729264B1"/>
    <w:rsid w:val="7292C705"/>
    <w:rsid w:val="7294A236"/>
    <w:rsid w:val="72967A84"/>
    <w:rsid w:val="7296B7A1"/>
    <w:rsid w:val="7297FB46"/>
    <w:rsid w:val="729DDA9A"/>
    <w:rsid w:val="729F0930"/>
    <w:rsid w:val="72A3321F"/>
    <w:rsid w:val="72A398EA"/>
    <w:rsid w:val="72A45C1D"/>
    <w:rsid w:val="72A4B380"/>
    <w:rsid w:val="72A5BE24"/>
    <w:rsid w:val="72AC1527"/>
    <w:rsid w:val="72AE3CC3"/>
    <w:rsid w:val="72B09542"/>
    <w:rsid w:val="72B26DDA"/>
    <w:rsid w:val="72B3D891"/>
    <w:rsid w:val="72B48EDE"/>
    <w:rsid w:val="72B4D145"/>
    <w:rsid w:val="72B4D8A4"/>
    <w:rsid w:val="72B6FF70"/>
    <w:rsid w:val="72B78393"/>
    <w:rsid w:val="72B80DAE"/>
    <w:rsid w:val="72B8B451"/>
    <w:rsid w:val="72B93A48"/>
    <w:rsid w:val="72BDE92E"/>
    <w:rsid w:val="72BE938E"/>
    <w:rsid w:val="72BF06AE"/>
    <w:rsid w:val="72C108BC"/>
    <w:rsid w:val="72C4F7D6"/>
    <w:rsid w:val="72C613DF"/>
    <w:rsid w:val="72C77528"/>
    <w:rsid w:val="72C93634"/>
    <w:rsid w:val="72CB2582"/>
    <w:rsid w:val="72CB6EFD"/>
    <w:rsid w:val="72D45B17"/>
    <w:rsid w:val="72D4F4A8"/>
    <w:rsid w:val="72D648F6"/>
    <w:rsid w:val="72D80918"/>
    <w:rsid w:val="72DFF2C6"/>
    <w:rsid w:val="72E2DDFE"/>
    <w:rsid w:val="72E39E53"/>
    <w:rsid w:val="72E3B4C8"/>
    <w:rsid w:val="72E44E17"/>
    <w:rsid w:val="72E7E849"/>
    <w:rsid w:val="72E83E21"/>
    <w:rsid w:val="72E8530A"/>
    <w:rsid w:val="72E93E3C"/>
    <w:rsid w:val="72EB195F"/>
    <w:rsid w:val="72EB629D"/>
    <w:rsid w:val="72EDAA23"/>
    <w:rsid w:val="72EED80C"/>
    <w:rsid w:val="72EF1FC0"/>
    <w:rsid w:val="72F01C7A"/>
    <w:rsid w:val="72F07D84"/>
    <w:rsid w:val="72F158DF"/>
    <w:rsid w:val="72F5D125"/>
    <w:rsid w:val="72FB8E65"/>
    <w:rsid w:val="72FD4E1E"/>
    <w:rsid w:val="72FFAED2"/>
    <w:rsid w:val="73021DEE"/>
    <w:rsid w:val="7302EAA3"/>
    <w:rsid w:val="730474FB"/>
    <w:rsid w:val="73062751"/>
    <w:rsid w:val="73087EEE"/>
    <w:rsid w:val="730A3EE3"/>
    <w:rsid w:val="730CB1A5"/>
    <w:rsid w:val="730DF3F4"/>
    <w:rsid w:val="73109DA3"/>
    <w:rsid w:val="7311C2F6"/>
    <w:rsid w:val="7314D676"/>
    <w:rsid w:val="731705A1"/>
    <w:rsid w:val="731776DE"/>
    <w:rsid w:val="7317DEBA"/>
    <w:rsid w:val="731B0243"/>
    <w:rsid w:val="73208761"/>
    <w:rsid w:val="7321A526"/>
    <w:rsid w:val="732344B9"/>
    <w:rsid w:val="7323F6ED"/>
    <w:rsid w:val="732496CB"/>
    <w:rsid w:val="732567F6"/>
    <w:rsid w:val="732CDD0D"/>
    <w:rsid w:val="7337C909"/>
    <w:rsid w:val="7338BFB0"/>
    <w:rsid w:val="733B2C02"/>
    <w:rsid w:val="733E5AE4"/>
    <w:rsid w:val="7340A203"/>
    <w:rsid w:val="73425207"/>
    <w:rsid w:val="73433863"/>
    <w:rsid w:val="73435199"/>
    <w:rsid w:val="73435478"/>
    <w:rsid w:val="73466D9A"/>
    <w:rsid w:val="73477FFF"/>
    <w:rsid w:val="734B1E03"/>
    <w:rsid w:val="734CA24D"/>
    <w:rsid w:val="734CB863"/>
    <w:rsid w:val="734E3D9B"/>
    <w:rsid w:val="73549018"/>
    <w:rsid w:val="735682D8"/>
    <w:rsid w:val="735B6050"/>
    <w:rsid w:val="7362BB69"/>
    <w:rsid w:val="7366C18D"/>
    <w:rsid w:val="736B5572"/>
    <w:rsid w:val="736CD59B"/>
    <w:rsid w:val="736CF939"/>
    <w:rsid w:val="736D72BB"/>
    <w:rsid w:val="736E53EF"/>
    <w:rsid w:val="73727629"/>
    <w:rsid w:val="7373B85D"/>
    <w:rsid w:val="73750F99"/>
    <w:rsid w:val="7379565B"/>
    <w:rsid w:val="73799838"/>
    <w:rsid w:val="73799E46"/>
    <w:rsid w:val="737B1E17"/>
    <w:rsid w:val="737B2EDA"/>
    <w:rsid w:val="737BD560"/>
    <w:rsid w:val="738465A3"/>
    <w:rsid w:val="7385F5EF"/>
    <w:rsid w:val="73860127"/>
    <w:rsid w:val="73875FC0"/>
    <w:rsid w:val="738C02BC"/>
    <w:rsid w:val="738C78E8"/>
    <w:rsid w:val="739096DB"/>
    <w:rsid w:val="7394686B"/>
    <w:rsid w:val="73984C89"/>
    <w:rsid w:val="739A1F04"/>
    <w:rsid w:val="739CD19F"/>
    <w:rsid w:val="739E1FCC"/>
    <w:rsid w:val="73A0AAA9"/>
    <w:rsid w:val="73A1D017"/>
    <w:rsid w:val="73A633A0"/>
    <w:rsid w:val="73AA7E7B"/>
    <w:rsid w:val="73AB8CDD"/>
    <w:rsid w:val="73ACC69F"/>
    <w:rsid w:val="73ACDB1F"/>
    <w:rsid w:val="73ACE199"/>
    <w:rsid w:val="73AF4469"/>
    <w:rsid w:val="73B145CC"/>
    <w:rsid w:val="73B5249C"/>
    <w:rsid w:val="73B7542A"/>
    <w:rsid w:val="73B7D8C9"/>
    <w:rsid w:val="73BB6C25"/>
    <w:rsid w:val="73BC989F"/>
    <w:rsid w:val="73BCA7F1"/>
    <w:rsid w:val="73BEAF27"/>
    <w:rsid w:val="73C1093E"/>
    <w:rsid w:val="73C3F809"/>
    <w:rsid w:val="73C5CA88"/>
    <w:rsid w:val="73C5ED23"/>
    <w:rsid w:val="73C62294"/>
    <w:rsid w:val="73CF7E79"/>
    <w:rsid w:val="73D1CABF"/>
    <w:rsid w:val="73D2461F"/>
    <w:rsid w:val="73D3463A"/>
    <w:rsid w:val="73D5AC49"/>
    <w:rsid w:val="73D6C9B3"/>
    <w:rsid w:val="73D6D903"/>
    <w:rsid w:val="73DC40B5"/>
    <w:rsid w:val="73DC51A7"/>
    <w:rsid w:val="73DC73D5"/>
    <w:rsid w:val="73DF3E5C"/>
    <w:rsid w:val="73DF63D0"/>
    <w:rsid w:val="73E1B4EA"/>
    <w:rsid w:val="73E1DA8E"/>
    <w:rsid w:val="73E367FB"/>
    <w:rsid w:val="73E85213"/>
    <w:rsid w:val="73EAFD83"/>
    <w:rsid w:val="73EB7230"/>
    <w:rsid w:val="73EB9A00"/>
    <w:rsid w:val="73EDE243"/>
    <w:rsid w:val="73F4B128"/>
    <w:rsid w:val="73FAF45F"/>
    <w:rsid w:val="73FBA0E0"/>
    <w:rsid w:val="73FD1215"/>
    <w:rsid w:val="73FD8797"/>
    <w:rsid w:val="7407EACF"/>
    <w:rsid w:val="74083166"/>
    <w:rsid w:val="7409DF4C"/>
    <w:rsid w:val="740AE9AB"/>
    <w:rsid w:val="740C1A83"/>
    <w:rsid w:val="740C60C5"/>
    <w:rsid w:val="741038BE"/>
    <w:rsid w:val="74135172"/>
    <w:rsid w:val="74182B58"/>
    <w:rsid w:val="74186FA3"/>
    <w:rsid w:val="741A0EC5"/>
    <w:rsid w:val="741A4FE4"/>
    <w:rsid w:val="741AD3E9"/>
    <w:rsid w:val="741E4960"/>
    <w:rsid w:val="741EA95D"/>
    <w:rsid w:val="741F9C1E"/>
    <w:rsid w:val="74219525"/>
    <w:rsid w:val="74223017"/>
    <w:rsid w:val="7423EA2D"/>
    <w:rsid w:val="7424B7B3"/>
    <w:rsid w:val="742660D4"/>
    <w:rsid w:val="74298FC2"/>
    <w:rsid w:val="742A7A8E"/>
    <w:rsid w:val="742A9F81"/>
    <w:rsid w:val="742E4B07"/>
    <w:rsid w:val="7435E05B"/>
    <w:rsid w:val="7437743E"/>
    <w:rsid w:val="7438B4C7"/>
    <w:rsid w:val="743EFBEB"/>
    <w:rsid w:val="7440D2CB"/>
    <w:rsid w:val="74414218"/>
    <w:rsid w:val="7441B545"/>
    <w:rsid w:val="74448CBB"/>
    <w:rsid w:val="7444B51D"/>
    <w:rsid w:val="74472D4D"/>
    <w:rsid w:val="7448E8FA"/>
    <w:rsid w:val="744B4EA7"/>
    <w:rsid w:val="744D41DA"/>
    <w:rsid w:val="744DACAC"/>
    <w:rsid w:val="74521739"/>
    <w:rsid w:val="74548A67"/>
    <w:rsid w:val="7454B2DF"/>
    <w:rsid w:val="745580BC"/>
    <w:rsid w:val="745A448A"/>
    <w:rsid w:val="745DD098"/>
    <w:rsid w:val="745F88BC"/>
    <w:rsid w:val="7463AD35"/>
    <w:rsid w:val="746B5955"/>
    <w:rsid w:val="746B63F3"/>
    <w:rsid w:val="746CE0AF"/>
    <w:rsid w:val="746F209C"/>
    <w:rsid w:val="74718A6C"/>
    <w:rsid w:val="7472392E"/>
    <w:rsid w:val="74809A87"/>
    <w:rsid w:val="748197B6"/>
    <w:rsid w:val="7484F05E"/>
    <w:rsid w:val="7487B5C7"/>
    <w:rsid w:val="748A01DB"/>
    <w:rsid w:val="7490094C"/>
    <w:rsid w:val="7490C5AE"/>
    <w:rsid w:val="7491272A"/>
    <w:rsid w:val="7493D160"/>
    <w:rsid w:val="749599F9"/>
    <w:rsid w:val="749622DD"/>
    <w:rsid w:val="74994901"/>
    <w:rsid w:val="74995A32"/>
    <w:rsid w:val="749C8BD0"/>
    <w:rsid w:val="749DBEE3"/>
    <w:rsid w:val="749F4F40"/>
    <w:rsid w:val="749F9A0A"/>
    <w:rsid w:val="74A27D43"/>
    <w:rsid w:val="74A2CDD1"/>
    <w:rsid w:val="74A346CA"/>
    <w:rsid w:val="74A3814C"/>
    <w:rsid w:val="74A53633"/>
    <w:rsid w:val="74A538E2"/>
    <w:rsid w:val="74A8BD21"/>
    <w:rsid w:val="74A9E03E"/>
    <w:rsid w:val="74AB9E95"/>
    <w:rsid w:val="74AF0D6F"/>
    <w:rsid w:val="74AF275D"/>
    <w:rsid w:val="74AF4945"/>
    <w:rsid w:val="74B01998"/>
    <w:rsid w:val="74B46B71"/>
    <w:rsid w:val="74B533FE"/>
    <w:rsid w:val="74B658E0"/>
    <w:rsid w:val="74BBF194"/>
    <w:rsid w:val="74BD6CFA"/>
    <w:rsid w:val="74C1D337"/>
    <w:rsid w:val="74C746AF"/>
    <w:rsid w:val="74C8EA3B"/>
    <w:rsid w:val="74CB8756"/>
    <w:rsid w:val="74CBA36D"/>
    <w:rsid w:val="74CE8642"/>
    <w:rsid w:val="74D17D5B"/>
    <w:rsid w:val="74D2BB21"/>
    <w:rsid w:val="74D40429"/>
    <w:rsid w:val="74D57AE8"/>
    <w:rsid w:val="74D8BC91"/>
    <w:rsid w:val="74DA666A"/>
    <w:rsid w:val="74DBA77F"/>
    <w:rsid w:val="74DD6790"/>
    <w:rsid w:val="74DFE8C6"/>
    <w:rsid w:val="74E06934"/>
    <w:rsid w:val="74E166D4"/>
    <w:rsid w:val="74E1BF5B"/>
    <w:rsid w:val="74E2E434"/>
    <w:rsid w:val="74E564F8"/>
    <w:rsid w:val="74E5CAFD"/>
    <w:rsid w:val="74E60522"/>
    <w:rsid w:val="74EAFD75"/>
    <w:rsid w:val="74EF53FB"/>
    <w:rsid w:val="74F48D3C"/>
    <w:rsid w:val="74F6EDD0"/>
    <w:rsid w:val="74F748AE"/>
    <w:rsid w:val="74F77B91"/>
    <w:rsid w:val="74F7D7E3"/>
    <w:rsid w:val="74F92114"/>
    <w:rsid w:val="74FC58B0"/>
    <w:rsid w:val="7500289A"/>
    <w:rsid w:val="7503E109"/>
    <w:rsid w:val="75042E9A"/>
    <w:rsid w:val="7506BB8A"/>
    <w:rsid w:val="750708A2"/>
    <w:rsid w:val="750A3622"/>
    <w:rsid w:val="750B14B7"/>
    <w:rsid w:val="75110A98"/>
    <w:rsid w:val="75167FE2"/>
    <w:rsid w:val="7516E4E1"/>
    <w:rsid w:val="75176DFE"/>
    <w:rsid w:val="75191256"/>
    <w:rsid w:val="751932B2"/>
    <w:rsid w:val="751B16ED"/>
    <w:rsid w:val="751C818B"/>
    <w:rsid w:val="751D73BF"/>
    <w:rsid w:val="751D79CB"/>
    <w:rsid w:val="752065B7"/>
    <w:rsid w:val="7520CBFC"/>
    <w:rsid w:val="7520EB73"/>
    <w:rsid w:val="75220A52"/>
    <w:rsid w:val="75267CB8"/>
    <w:rsid w:val="75276208"/>
    <w:rsid w:val="75295889"/>
    <w:rsid w:val="752CEC75"/>
    <w:rsid w:val="752D0178"/>
    <w:rsid w:val="752D7F72"/>
    <w:rsid w:val="752F5D43"/>
    <w:rsid w:val="7533E94F"/>
    <w:rsid w:val="753412F8"/>
    <w:rsid w:val="75361516"/>
    <w:rsid w:val="75371BF5"/>
    <w:rsid w:val="7537B503"/>
    <w:rsid w:val="75386766"/>
    <w:rsid w:val="7538A0A6"/>
    <w:rsid w:val="753AB09A"/>
    <w:rsid w:val="753D0CBB"/>
    <w:rsid w:val="753D823B"/>
    <w:rsid w:val="753E580F"/>
    <w:rsid w:val="753E899D"/>
    <w:rsid w:val="753EBF74"/>
    <w:rsid w:val="7540C8F7"/>
    <w:rsid w:val="754790A8"/>
    <w:rsid w:val="7547B5A0"/>
    <w:rsid w:val="7548E0E5"/>
    <w:rsid w:val="754A6B96"/>
    <w:rsid w:val="754B1F9B"/>
    <w:rsid w:val="754D299F"/>
    <w:rsid w:val="754D4E92"/>
    <w:rsid w:val="754E8535"/>
    <w:rsid w:val="7553C350"/>
    <w:rsid w:val="7559F0CB"/>
    <w:rsid w:val="755AAAFE"/>
    <w:rsid w:val="755D235F"/>
    <w:rsid w:val="7562A3EE"/>
    <w:rsid w:val="7563278B"/>
    <w:rsid w:val="75653C17"/>
    <w:rsid w:val="7567BEC8"/>
    <w:rsid w:val="7567EF0D"/>
    <w:rsid w:val="7569F1A5"/>
    <w:rsid w:val="756A99FD"/>
    <w:rsid w:val="756AFC10"/>
    <w:rsid w:val="756C769E"/>
    <w:rsid w:val="756D342E"/>
    <w:rsid w:val="75736820"/>
    <w:rsid w:val="75753512"/>
    <w:rsid w:val="7575BBAD"/>
    <w:rsid w:val="7575E266"/>
    <w:rsid w:val="75799798"/>
    <w:rsid w:val="757A7810"/>
    <w:rsid w:val="7581ACA5"/>
    <w:rsid w:val="7582B10B"/>
    <w:rsid w:val="7583651C"/>
    <w:rsid w:val="75845B7A"/>
    <w:rsid w:val="7586DF19"/>
    <w:rsid w:val="75872B34"/>
    <w:rsid w:val="7589D392"/>
    <w:rsid w:val="758A7F71"/>
    <w:rsid w:val="758C4E2D"/>
    <w:rsid w:val="758CC14B"/>
    <w:rsid w:val="758F803D"/>
    <w:rsid w:val="758FB939"/>
    <w:rsid w:val="759192DA"/>
    <w:rsid w:val="75925C9D"/>
    <w:rsid w:val="75943CD6"/>
    <w:rsid w:val="759A786E"/>
    <w:rsid w:val="75A2C951"/>
    <w:rsid w:val="75A4B09D"/>
    <w:rsid w:val="75A6A3E7"/>
    <w:rsid w:val="75A76AA2"/>
    <w:rsid w:val="75AD37D7"/>
    <w:rsid w:val="75AD9609"/>
    <w:rsid w:val="75B1D8E2"/>
    <w:rsid w:val="75B24E25"/>
    <w:rsid w:val="75B2ED25"/>
    <w:rsid w:val="75B93BC5"/>
    <w:rsid w:val="75BA6C9C"/>
    <w:rsid w:val="75BC62DC"/>
    <w:rsid w:val="75BEFCE2"/>
    <w:rsid w:val="75C1C41D"/>
    <w:rsid w:val="75C2BDCD"/>
    <w:rsid w:val="75C5008B"/>
    <w:rsid w:val="75C517B8"/>
    <w:rsid w:val="75C600E1"/>
    <w:rsid w:val="75C612E2"/>
    <w:rsid w:val="75C72520"/>
    <w:rsid w:val="75C79376"/>
    <w:rsid w:val="75C7BDAF"/>
    <w:rsid w:val="75CCD00E"/>
    <w:rsid w:val="75CD26BD"/>
    <w:rsid w:val="75D0664B"/>
    <w:rsid w:val="75D098BE"/>
    <w:rsid w:val="75D0AD96"/>
    <w:rsid w:val="75D53803"/>
    <w:rsid w:val="75D6D447"/>
    <w:rsid w:val="75D7398B"/>
    <w:rsid w:val="75D82726"/>
    <w:rsid w:val="75DB2927"/>
    <w:rsid w:val="75DC1722"/>
    <w:rsid w:val="75DC6B5C"/>
    <w:rsid w:val="75E46032"/>
    <w:rsid w:val="75E6DA8C"/>
    <w:rsid w:val="75E751ED"/>
    <w:rsid w:val="75E7A104"/>
    <w:rsid w:val="75E96D14"/>
    <w:rsid w:val="75ED81A3"/>
    <w:rsid w:val="75F13C0C"/>
    <w:rsid w:val="75F2618B"/>
    <w:rsid w:val="75F2D759"/>
    <w:rsid w:val="75F5124A"/>
    <w:rsid w:val="75F901BF"/>
    <w:rsid w:val="75FA8336"/>
    <w:rsid w:val="75FB18A2"/>
    <w:rsid w:val="75FED194"/>
    <w:rsid w:val="75FF1651"/>
    <w:rsid w:val="76032019"/>
    <w:rsid w:val="7605B100"/>
    <w:rsid w:val="760644D3"/>
    <w:rsid w:val="760944E1"/>
    <w:rsid w:val="760AA987"/>
    <w:rsid w:val="76109C93"/>
    <w:rsid w:val="76132514"/>
    <w:rsid w:val="7618E990"/>
    <w:rsid w:val="7618F192"/>
    <w:rsid w:val="761B0EF9"/>
    <w:rsid w:val="7620F0A0"/>
    <w:rsid w:val="7624A0AB"/>
    <w:rsid w:val="762574FA"/>
    <w:rsid w:val="76274FE5"/>
    <w:rsid w:val="7627F1CD"/>
    <w:rsid w:val="76288A4E"/>
    <w:rsid w:val="76292462"/>
    <w:rsid w:val="762C1A1D"/>
    <w:rsid w:val="762CC92E"/>
    <w:rsid w:val="762DB7A7"/>
    <w:rsid w:val="762FA1C1"/>
    <w:rsid w:val="7631A5CC"/>
    <w:rsid w:val="7636DF87"/>
    <w:rsid w:val="7637EE8B"/>
    <w:rsid w:val="76399802"/>
    <w:rsid w:val="763A3480"/>
    <w:rsid w:val="763C8034"/>
    <w:rsid w:val="7641D68A"/>
    <w:rsid w:val="76426740"/>
    <w:rsid w:val="76448CC8"/>
    <w:rsid w:val="76464073"/>
    <w:rsid w:val="764ACD29"/>
    <w:rsid w:val="764BC1A4"/>
    <w:rsid w:val="76516A90"/>
    <w:rsid w:val="76518EEE"/>
    <w:rsid w:val="7651D1AF"/>
    <w:rsid w:val="7651E5BA"/>
    <w:rsid w:val="76529680"/>
    <w:rsid w:val="76530B1E"/>
    <w:rsid w:val="76537FFD"/>
    <w:rsid w:val="7659C4CE"/>
    <w:rsid w:val="765C72FA"/>
    <w:rsid w:val="765F293C"/>
    <w:rsid w:val="7660B231"/>
    <w:rsid w:val="7662443D"/>
    <w:rsid w:val="766560DA"/>
    <w:rsid w:val="766912AD"/>
    <w:rsid w:val="766AEB95"/>
    <w:rsid w:val="767045BD"/>
    <w:rsid w:val="7670934C"/>
    <w:rsid w:val="76719717"/>
    <w:rsid w:val="76719B3B"/>
    <w:rsid w:val="7676E039"/>
    <w:rsid w:val="7677002D"/>
    <w:rsid w:val="7679ED93"/>
    <w:rsid w:val="767A127A"/>
    <w:rsid w:val="767C3A81"/>
    <w:rsid w:val="767D3CB7"/>
    <w:rsid w:val="7680E22D"/>
    <w:rsid w:val="76813542"/>
    <w:rsid w:val="768454DC"/>
    <w:rsid w:val="76845A99"/>
    <w:rsid w:val="7684A991"/>
    <w:rsid w:val="76877088"/>
    <w:rsid w:val="7689B280"/>
    <w:rsid w:val="768A116E"/>
    <w:rsid w:val="768AC671"/>
    <w:rsid w:val="768C120E"/>
    <w:rsid w:val="768CC8BA"/>
    <w:rsid w:val="768D12B1"/>
    <w:rsid w:val="768D278D"/>
    <w:rsid w:val="768E0C70"/>
    <w:rsid w:val="768FC426"/>
    <w:rsid w:val="76928BF8"/>
    <w:rsid w:val="76941D14"/>
    <w:rsid w:val="76945B22"/>
    <w:rsid w:val="7694A333"/>
    <w:rsid w:val="76963F74"/>
    <w:rsid w:val="76967B2C"/>
    <w:rsid w:val="769A5BDB"/>
    <w:rsid w:val="769C1A22"/>
    <w:rsid w:val="769D165E"/>
    <w:rsid w:val="769D4E96"/>
    <w:rsid w:val="769DBE83"/>
    <w:rsid w:val="76A01A0A"/>
    <w:rsid w:val="76A150BF"/>
    <w:rsid w:val="76A2FAE2"/>
    <w:rsid w:val="76A3AF12"/>
    <w:rsid w:val="76A91D05"/>
    <w:rsid w:val="76AAF478"/>
    <w:rsid w:val="76AB1BA4"/>
    <w:rsid w:val="76AB1F44"/>
    <w:rsid w:val="76AC7646"/>
    <w:rsid w:val="76AE9130"/>
    <w:rsid w:val="76B04C11"/>
    <w:rsid w:val="76B078DD"/>
    <w:rsid w:val="76B20B4C"/>
    <w:rsid w:val="76B97144"/>
    <w:rsid w:val="76B9BE24"/>
    <w:rsid w:val="76BA02D3"/>
    <w:rsid w:val="76BC8158"/>
    <w:rsid w:val="76BCDB57"/>
    <w:rsid w:val="76BE5815"/>
    <w:rsid w:val="76BEAA2A"/>
    <w:rsid w:val="76BFC728"/>
    <w:rsid w:val="76C0452C"/>
    <w:rsid w:val="76C1B77A"/>
    <w:rsid w:val="76C5A33E"/>
    <w:rsid w:val="76C7438F"/>
    <w:rsid w:val="76CA544B"/>
    <w:rsid w:val="76D01407"/>
    <w:rsid w:val="76D08131"/>
    <w:rsid w:val="76D0F7EB"/>
    <w:rsid w:val="76D1B51D"/>
    <w:rsid w:val="76D24159"/>
    <w:rsid w:val="76D33182"/>
    <w:rsid w:val="76D3D133"/>
    <w:rsid w:val="76D5CBE4"/>
    <w:rsid w:val="76D9BEDC"/>
    <w:rsid w:val="76DA1A9A"/>
    <w:rsid w:val="76DAC720"/>
    <w:rsid w:val="76DB798B"/>
    <w:rsid w:val="76DC5E56"/>
    <w:rsid w:val="76DCB766"/>
    <w:rsid w:val="76DE600C"/>
    <w:rsid w:val="76E07F0E"/>
    <w:rsid w:val="76E205FD"/>
    <w:rsid w:val="76E2B278"/>
    <w:rsid w:val="76E6EAC1"/>
    <w:rsid w:val="76E83A56"/>
    <w:rsid w:val="76E8AAE4"/>
    <w:rsid w:val="76E8E930"/>
    <w:rsid w:val="76F2AC60"/>
    <w:rsid w:val="76F6CEC6"/>
    <w:rsid w:val="76F6F2C0"/>
    <w:rsid w:val="76FADA09"/>
    <w:rsid w:val="76FB4C78"/>
    <w:rsid w:val="76FBC1DF"/>
    <w:rsid w:val="7700B960"/>
    <w:rsid w:val="7700DF5D"/>
    <w:rsid w:val="77054DB1"/>
    <w:rsid w:val="7707CFB1"/>
    <w:rsid w:val="7708A038"/>
    <w:rsid w:val="77091C81"/>
    <w:rsid w:val="77092C03"/>
    <w:rsid w:val="7709BC3B"/>
    <w:rsid w:val="770A35BA"/>
    <w:rsid w:val="770A5AF5"/>
    <w:rsid w:val="770BE3F4"/>
    <w:rsid w:val="770DA987"/>
    <w:rsid w:val="77103BFC"/>
    <w:rsid w:val="7712B221"/>
    <w:rsid w:val="77137B21"/>
    <w:rsid w:val="7713DAC9"/>
    <w:rsid w:val="7715CE9B"/>
    <w:rsid w:val="77162440"/>
    <w:rsid w:val="7716EDA0"/>
    <w:rsid w:val="771741EF"/>
    <w:rsid w:val="77190C4E"/>
    <w:rsid w:val="771AE5EF"/>
    <w:rsid w:val="771B2A65"/>
    <w:rsid w:val="77207EFC"/>
    <w:rsid w:val="77208352"/>
    <w:rsid w:val="77246E50"/>
    <w:rsid w:val="772834AE"/>
    <w:rsid w:val="77290168"/>
    <w:rsid w:val="7729306A"/>
    <w:rsid w:val="7729CF65"/>
    <w:rsid w:val="772B9230"/>
    <w:rsid w:val="772DD5B4"/>
    <w:rsid w:val="772E51CA"/>
    <w:rsid w:val="772E84D9"/>
    <w:rsid w:val="772EFBC8"/>
    <w:rsid w:val="772F0801"/>
    <w:rsid w:val="77357D17"/>
    <w:rsid w:val="77376E55"/>
    <w:rsid w:val="7739E85D"/>
    <w:rsid w:val="773A5FCD"/>
    <w:rsid w:val="773C2A49"/>
    <w:rsid w:val="773CFF3D"/>
    <w:rsid w:val="773D833C"/>
    <w:rsid w:val="77403FD6"/>
    <w:rsid w:val="77404A2D"/>
    <w:rsid w:val="7740C71E"/>
    <w:rsid w:val="77410285"/>
    <w:rsid w:val="7746431F"/>
    <w:rsid w:val="774CE181"/>
    <w:rsid w:val="774E1726"/>
    <w:rsid w:val="7750603F"/>
    <w:rsid w:val="7753663E"/>
    <w:rsid w:val="77536D21"/>
    <w:rsid w:val="77573F3B"/>
    <w:rsid w:val="7759D957"/>
    <w:rsid w:val="775A72C6"/>
    <w:rsid w:val="775B056D"/>
    <w:rsid w:val="775B15E2"/>
    <w:rsid w:val="775D836B"/>
    <w:rsid w:val="775DED52"/>
    <w:rsid w:val="77606E31"/>
    <w:rsid w:val="77607815"/>
    <w:rsid w:val="77607BB1"/>
    <w:rsid w:val="77607DC2"/>
    <w:rsid w:val="77652344"/>
    <w:rsid w:val="7765F118"/>
    <w:rsid w:val="7767B2CA"/>
    <w:rsid w:val="77681CCE"/>
    <w:rsid w:val="7769B2C6"/>
    <w:rsid w:val="776C7C67"/>
    <w:rsid w:val="776D2156"/>
    <w:rsid w:val="776E7A70"/>
    <w:rsid w:val="77728904"/>
    <w:rsid w:val="7772A1CC"/>
    <w:rsid w:val="77773513"/>
    <w:rsid w:val="777AB0F5"/>
    <w:rsid w:val="777C9702"/>
    <w:rsid w:val="777D8681"/>
    <w:rsid w:val="777DD21A"/>
    <w:rsid w:val="777DD24B"/>
    <w:rsid w:val="77823272"/>
    <w:rsid w:val="77835232"/>
    <w:rsid w:val="77850AFD"/>
    <w:rsid w:val="778633BE"/>
    <w:rsid w:val="778A3CC4"/>
    <w:rsid w:val="778EB2AC"/>
    <w:rsid w:val="778FC5FC"/>
    <w:rsid w:val="7792DC8A"/>
    <w:rsid w:val="7794FB24"/>
    <w:rsid w:val="779850F3"/>
    <w:rsid w:val="779A9906"/>
    <w:rsid w:val="779C21BE"/>
    <w:rsid w:val="779EB038"/>
    <w:rsid w:val="77A0D43E"/>
    <w:rsid w:val="77A0F255"/>
    <w:rsid w:val="77A5BD72"/>
    <w:rsid w:val="77A9E652"/>
    <w:rsid w:val="77AE1B87"/>
    <w:rsid w:val="77B1D4F5"/>
    <w:rsid w:val="77B2951F"/>
    <w:rsid w:val="77B4BE14"/>
    <w:rsid w:val="77B6D52E"/>
    <w:rsid w:val="77BAB9FD"/>
    <w:rsid w:val="77BD2D7C"/>
    <w:rsid w:val="77BE0295"/>
    <w:rsid w:val="77C12645"/>
    <w:rsid w:val="77C1CAEC"/>
    <w:rsid w:val="77C28663"/>
    <w:rsid w:val="77C55F47"/>
    <w:rsid w:val="77C8B011"/>
    <w:rsid w:val="77CD6297"/>
    <w:rsid w:val="77CDF817"/>
    <w:rsid w:val="77CF67EA"/>
    <w:rsid w:val="77D0C87C"/>
    <w:rsid w:val="77D17611"/>
    <w:rsid w:val="77D41A9F"/>
    <w:rsid w:val="77D51B23"/>
    <w:rsid w:val="77D558C1"/>
    <w:rsid w:val="77D888C8"/>
    <w:rsid w:val="77DC4871"/>
    <w:rsid w:val="77DDAE9B"/>
    <w:rsid w:val="77DF18BE"/>
    <w:rsid w:val="77E57FC3"/>
    <w:rsid w:val="77E5A535"/>
    <w:rsid w:val="77E7ABFF"/>
    <w:rsid w:val="77E871B1"/>
    <w:rsid w:val="77E9EE40"/>
    <w:rsid w:val="77F1630E"/>
    <w:rsid w:val="77F3FE68"/>
    <w:rsid w:val="77F4BACD"/>
    <w:rsid w:val="77F51334"/>
    <w:rsid w:val="77F52DB5"/>
    <w:rsid w:val="77F8949A"/>
    <w:rsid w:val="77FBB86A"/>
    <w:rsid w:val="77FCFF6B"/>
    <w:rsid w:val="77FE965D"/>
    <w:rsid w:val="7806E5D2"/>
    <w:rsid w:val="78078613"/>
    <w:rsid w:val="7807D8E6"/>
    <w:rsid w:val="7808063F"/>
    <w:rsid w:val="780B4A93"/>
    <w:rsid w:val="780B7CE9"/>
    <w:rsid w:val="780D1567"/>
    <w:rsid w:val="7811291D"/>
    <w:rsid w:val="7811EA59"/>
    <w:rsid w:val="7812E9B7"/>
    <w:rsid w:val="7812F154"/>
    <w:rsid w:val="78138076"/>
    <w:rsid w:val="7817E165"/>
    <w:rsid w:val="781A440C"/>
    <w:rsid w:val="781ABF72"/>
    <w:rsid w:val="781E81DF"/>
    <w:rsid w:val="781FF6C9"/>
    <w:rsid w:val="7822926E"/>
    <w:rsid w:val="78286AE9"/>
    <w:rsid w:val="782D1BAD"/>
    <w:rsid w:val="782D7B60"/>
    <w:rsid w:val="782DC1EF"/>
    <w:rsid w:val="782E578A"/>
    <w:rsid w:val="78308C97"/>
    <w:rsid w:val="78327175"/>
    <w:rsid w:val="7832D393"/>
    <w:rsid w:val="78342968"/>
    <w:rsid w:val="78368ED6"/>
    <w:rsid w:val="7836A797"/>
    <w:rsid w:val="7836B799"/>
    <w:rsid w:val="783701AA"/>
    <w:rsid w:val="7837830B"/>
    <w:rsid w:val="78389F68"/>
    <w:rsid w:val="78396CD7"/>
    <w:rsid w:val="783A4352"/>
    <w:rsid w:val="783A6D96"/>
    <w:rsid w:val="783BB243"/>
    <w:rsid w:val="783C88C0"/>
    <w:rsid w:val="783CA228"/>
    <w:rsid w:val="783D9E48"/>
    <w:rsid w:val="78419A33"/>
    <w:rsid w:val="78424534"/>
    <w:rsid w:val="7847ECB0"/>
    <w:rsid w:val="784934ED"/>
    <w:rsid w:val="7849D614"/>
    <w:rsid w:val="784C6A9B"/>
    <w:rsid w:val="784D51CD"/>
    <w:rsid w:val="784E548F"/>
    <w:rsid w:val="784F47FA"/>
    <w:rsid w:val="7850DA51"/>
    <w:rsid w:val="7850F464"/>
    <w:rsid w:val="7851E82D"/>
    <w:rsid w:val="78524778"/>
    <w:rsid w:val="785331A3"/>
    <w:rsid w:val="7853A2A0"/>
    <w:rsid w:val="78551135"/>
    <w:rsid w:val="78559473"/>
    <w:rsid w:val="7855FB96"/>
    <w:rsid w:val="78580B4C"/>
    <w:rsid w:val="785A9B85"/>
    <w:rsid w:val="785C2BA0"/>
    <w:rsid w:val="785C845B"/>
    <w:rsid w:val="785D65FC"/>
    <w:rsid w:val="78615CA4"/>
    <w:rsid w:val="78631F17"/>
    <w:rsid w:val="78653967"/>
    <w:rsid w:val="786660CB"/>
    <w:rsid w:val="7868C750"/>
    <w:rsid w:val="786D11A1"/>
    <w:rsid w:val="78745F50"/>
    <w:rsid w:val="7875DDB9"/>
    <w:rsid w:val="787681F9"/>
    <w:rsid w:val="78775BE8"/>
    <w:rsid w:val="7878A565"/>
    <w:rsid w:val="7879D3E2"/>
    <w:rsid w:val="787AEC6E"/>
    <w:rsid w:val="787B46AD"/>
    <w:rsid w:val="787E060D"/>
    <w:rsid w:val="78802AEA"/>
    <w:rsid w:val="78803322"/>
    <w:rsid w:val="7881986C"/>
    <w:rsid w:val="78849CD0"/>
    <w:rsid w:val="78872122"/>
    <w:rsid w:val="7887A7A5"/>
    <w:rsid w:val="7889AE1B"/>
    <w:rsid w:val="788A14C2"/>
    <w:rsid w:val="788C1B6F"/>
    <w:rsid w:val="788CDEE7"/>
    <w:rsid w:val="788D8ED8"/>
    <w:rsid w:val="788E2598"/>
    <w:rsid w:val="788FAC56"/>
    <w:rsid w:val="78908475"/>
    <w:rsid w:val="78939AC0"/>
    <w:rsid w:val="7894B6AD"/>
    <w:rsid w:val="78954C95"/>
    <w:rsid w:val="78964AF3"/>
    <w:rsid w:val="7897DD29"/>
    <w:rsid w:val="78982727"/>
    <w:rsid w:val="7898B539"/>
    <w:rsid w:val="789CD2A1"/>
    <w:rsid w:val="789D8C1A"/>
    <w:rsid w:val="789DE5E4"/>
    <w:rsid w:val="789EBADA"/>
    <w:rsid w:val="789EBC81"/>
    <w:rsid w:val="789F1996"/>
    <w:rsid w:val="78A15EFA"/>
    <w:rsid w:val="78A3C4AB"/>
    <w:rsid w:val="78A42FE1"/>
    <w:rsid w:val="78A4F3E2"/>
    <w:rsid w:val="78A5C2B6"/>
    <w:rsid w:val="78A5CBE2"/>
    <w:rsid w:val="78A78A1F"/>
    <w:rsid w:val="78A7B222"/>
    <w:rsid w:val="78AC1D68"/>
    <w:rsid w:val="78B009AF"/>
    <w:rsid w:val="78B277DA"/>
    <w:rsid w:val="78B3F0B0"/>
    <w:rsid w:val="78B72E20"/>
    <w:rsid w:val="78BA867C"/>
    <w:rsid w:val="78BB956C"/>
    <w:rsid w:val="78BC7CD1"/>
    <w:rsid w:val="78BD7B6C"/>
    <w:rsid w:val="78C00FB9"/>
    <w:rsid w:val="78C13053"/>
    <w:rsid w:val="78C23314"/>
    <w:rsid w:val="78C2545D"/>
    <w:rsid w:val="78C2C9A7"/>
    <w:rsid w:val="78CA9279"/>
    <w:rsid w:val="78CBEE5D"/>
    <w:rsid w:val="78CE94FC"/>
    <w:rsid w:val="78CF7CBE"/>
    <w:rsid w:val="78D051CD"/>
    <w:rsid w:val="78D1BCC9"/>
    <w:rsid w:val="78D2CA68"/>
    <w:rsid w:val="78D66972"/>
    <w:rsid w:val="78D7DC4D"/>
    <w:rsid w:val="78D859FD"/>
    <w:rsid w:val="78DD2552"/>
    <w:rsid w:val="78DEF07D"/>
    <w:rsid w:val="78DF4D78"/>
    <w:rsid w:val="78E02800"/>
    <w:rsid w:val="78E315B7"/>
    <w:rsid w:val="78E526C0"/>
    <w:rsid w:val="78E6F242"/>
    <w:rsid w:val="78E9D606"/>
    <w:rsid w:val="78EA3886"/>
    <w:rsid w:val="78EB0A31"/>
    <w:rsid w:val="78EC25AA"/>
    <w:rsid w:val="78ED5504"/>
    <w:rsid w:val="78EE01F9"/>
    <w:rsid w:val="78F14670"/>
    <w:rsid w:val="78F1A039"/>
    <w:rsid w:val="78F36429"/>
    <w:rsid w:val="78F87A24"/>
    <w:rsid w:val="78F999BF"/>
    <w:rsid w:val="78FCD123"/>
    <w:rsid w:val="79024511"/>
    <w:rsid w:val="79041E9B"/>
    <w:rsid w:val="7906F1C6"/>
    <w:rsid w:val="790947FA"/>
    <w:rsid w:val="7909C4EC"/>
    <w:rsid w:val="790A685B"/>
    <w:rsid w:val="790A923B"/>
    <w:rsid w:val="790B9F8B"/>
    <w:rsid w:val="790C37BE"/>
    <w:rsid w:val="790F508A"/>
    <w:rsid w:val="791929F1"/>
    <w:rsid w:val="791C2B4A"/>
    <w:rsid w:val="791D04BF"/>
    <w:rsid w:val="7922D3BA"/>
    <w:rsid w:val="7924812B"/>
    <w:rsid w:val="7925EFFD"/>
    <w:rsid w:val="7926B782"/>
    <w:rsid w:val="79293D99"/>
    <w:rsid w:val="792BF424"/>
    <w:rsid w:val="792C27E4"/>
    <w:rsid w:val="792C468A"/>
    <w:rsid w:val="792E1DDD"/>
    <w:rsid w:val="792EFCB3"/>
    <w:rsid w:val="793215C7"/>
    <w:rsid w:val="7932C45E"/>
    <w:rsid w:val="79350CA6"/>
    <w:rsid w:val="79359079"/>
    <w:rsid w:val="793A83EC"/>
    <w:rsid w:val="79453A46"/>
    <w:rsid w:val="79470296"/>
    <w:rsid w:val="79471FD4"/>
    <w:rsid w:val="794D1E0D"/>
    <w:rsid w:val="794E7E68"/>
    <w:rsid w:val="7951BDE9"/>
    <w:rsid w:val="79542E09"/>
    <w:rsid w:val="79561218"/>
    <w:rsid w:val="795681FE"/>
    <w:rsid w:val="79575BBA"/>
    <w:rsid w:val="7957A8EF"/>
    <w:rsid w:val="795E1806"/>
    <w:rsid w:val="7963CCC5"/>
    <w:rsid w:val="79640CCE"/>
    <w:rsid w:val="79646B17"/>
    <w:rsid w:val="7964EAB7"/>
    <w:rsid w:val="79654159"/>
    <w:rsid w:val="7966651E"/>
    <w:rsid w:val="7967EE65"/>
    <w:rsid w:val="7968D5AC"/>
    <w:rsid w:val="7968F25E"/>
    <w:rsid w:val="7969C379"/>
    <w:rsid w:val="796AC28B"/>
    <w:rsid w:val="796BC554"/>
    <w:rsid w:val="796D0936"/>
    <w:rsid w:val="796DA2F1"/>
    <w:rsid w:val="796FBFE6"/>
    <w:rsid w:val="7973D730"/>
    <w:rsid w:val="7973E6A7"/>
    <w:rsid w:val="79767A7C"/>
    <w:rsid w:val="7976877A"/>
    <w:rsid w:val="79785002"/>
    <w:rsid w:val="79787185"/>
    <w:rsid w:val="7978B8FE"/>
    <w:rsid w:val="797A8E45"/>
    <w:rsid w:val="797BA80D"/>
    <w:rsid w:val="797D47C9"/>
    <w:rsid w:val="797F7F18"/>
    <w:rsid w:val="79815C3E"/>
    <w:rsid w:val="79817DBC"/>
    <w:rsid w:val="79854DCE"/>
    <w:rsid w:val="79859234"/>
    <w:rsid w:val="798836EB"/>
    <w:rsid w:val="798CB79A"/>
    <w:rsid w:val="798CBA4F"/>
    <w:rsid w:val="798E320D"/>
    <w:rsid w:val="798E454B"/>
    <w:rsid w:val="798E71F1"/>
    <w:rsid w:val="7990FECA"/>
    <w:rsid w:val="799AB9FC"/>
    <w:rsid w:val="799AEC23"/>
    <w:rsid w:val="799CDCA3"/>
    <w:rsid w:val="799E4579"/>
    <w:rsid w:val="799FC854"/>
    <w:rsid w:val="79A024B3"/>
    <w:rsid w:val="79A0F9F8"/>
    <w:rsid w:val="79A4E88D"/>
    <w:rsid w:val="79A64AC2"/>
    <w:rsid w:val="79A7ABC0"/>
    <w:rsid w:val="79AA9790"/>
    <w:rsid w:val="79AD8286"/>
    <w:rsid w:val="79B0CEC0"/>
    <w:rsid w:val="79B21E85"/>
    <w:rsid w:val="79B37CEC"/>
    <w:rsid w:val="79BA4423"/>
    <w:rsid w:val="79BAE9EA"/>
    <w:rsid w:val="79BCC4F9"/>
    <w:rsid w:val="79BE18B2"/>
    <w:rsid w:val="79BED9F6"/>
    <w:rsid w:val="79BEE6CD"/>
    <w:rsid w:val="79C29A56"/>
    <w:rsid w:val="79C2E64D"/>
    <w:rsid w:val="79C346C7"/>
    <w:rsid w:val="79C73CD7"/>
    <w:rsid w:val="79C85D7B"/>
    <w:rsid w:val="79C9A148"/>
    <w:rsid w:val="79CA4ACA"/>
    <w:rsid w:val="79CBA292"/>
    <w:rsid w:val="79CDC1C1"/>
    <w:rsid w:val="79CF01C6"/>
    <w:rsid w:val="79D24EC4"/>
    <w:rsid w:val="79D2ECF2"/>
    <w:rsid w:val="79D3E7FB"/>
    <w:rsid w:val="79D453F7"/>
    <w:rsid w:val="79D52C65"/>
    <w:rsid w:val="79D7D15F"/>
    <w:rsid w:val="79D8D6C5"/>
    <w:rsid w:val="79DA782A"/>
    <w:rsid w:val="79DB6E18"/>
    <w:rsid w:val="79DF1FD5"/>
    <w:rsid w:val="79E0A846"/>
    <w:rsid w:val="79E22A8A"/>
    <w:rsid w:val="79E65774"/>
    <w:rsid w:val="79E71930"/>
    <w:rsid w:val="79E7940C"/>
    <w:rsid w:val="79E9ABC7"/>
    <w:rsid w:val="79E9EA60"/>
    <w:rsid w:val="79EA529B"/>
    <w:rsid w:val="79F12404"/>
    <w:rsid w:val="79F56555"/>
    <w:rsid w:val="79F56B9D"/>
    <w:rsid w:val="79F5D045"/>
    <w:rsid w:val="79F67276"/>
    <w:rsid w:val="79F69773"/>
    <w:rsid w:val="79F818EE"/>
    <w:rsid w:val="79FAA0BA"/>
    <w:rsid w:val="79FAB51D"/>
    <w:rsid w:val="79FBDEEF"/>
    <w:rsid w:val="7A0437BA"/>
    <w:rsid w:val="7A05A66E"/>
    <w:rsid w:val="7A05FD4D"/>
    <w:rsid w:val="7A0689E8"/>
    <w:rsid w:val="7A06C5AA"/>
    <w:rsid w:val="7A08D85F"/>
    <w:rsid w:val="7A0B0215"/>
    <w:rsid w:val="7A0B5B05"/>
    <w:rsid w:val="7A0D5FAD"/>
    <w:rsid w:val="7A1220C4"/>
    <w:rsid w:val="7A134CFA"/>
    <w:rsid w:val="7A14641E"/>
    <w:rsid w:val="7A15021C"/>
    <w:rsid w:val="7A187FC6"/>
    <w:rsid w:val="7A1A02CC"/>
    <w:rsid w:val="7A1C4D72"/>
    <w:rsid w:val="7A1D0F3D"/>
    <w:rsid w:val="7A1D46C0"/>
    <w:rsid w:val="7A1F887C"/>
    <w:rsid w:val="7A218800"/>
    <w:rsid w:val="7A21A221"/>
    <w:rsid w:val="7A23FAF2"/>
    <w:rsid w:val="7A251739"/>
    <w:rsid w:val="7A25FBC1"/>
    <w:rsid w:val="7A2AFE3D"/>
    <w:rsid w:val="7A2F8CD9"/>
    <w:rsid w:val="7A35E002"/>
    <w:rsid w:val="7A3AB17D"/>
    <w:rsid w:val="7A3C43C2"/>
    <w:rsid w:val="7A3DEA10"/>
    <w:rsid w:val="7A3DF18B"/>
    <w:rsid w:val="7A3F22B7"/>
    <w:rsid w:val="7A3FA4ED"/>
    <w:rsid w:val="7A402C9D"/>
    <w:rsid w:val="7A426A41"/>
    <w:rsid w:val="7A43150E"/>
    <w:rsid w:val="7A4CD267"/>
    <w:rsid w:val="7A4D2E4F"/>
    <w:rsid w:val="7A4DE5EC"/>
    <w:rsid w:val="7A4F53BB"/>
    <w:rsid w:val="7A516E52"/>
    <w:rsid w:val="7A51E62B"/>
    <w:rsid w:val="7A53EDF0"/>
    <w:rsid w:val="7A5463C2"/>
    <w:rsid w:val="7A5550C2"/>
    <w:rsid w:val="7A569C27"/>
    <w:rsid w:val="7A5B3BC5"/>
    <w:rsid w:val="7A5D0D4A"/>
    <w:rsid w:val="7A5ED3A9"/>
    <w:rsid w:val="7A60AA38"/>
    <w:rsid w:val="7A615714"/>
    <w:rsid w:val="7A62E180"/>
    <w:rsid w:val="7A649AF3"/>
    <w:rsid w:val="7A653495"/>
    <w:rsid w:val="7A666173"/>
    <w:rsid w:val="7A683AFD"/>
    <w:rsid w:val="7A687055"/>
    <w:rsid w:val="7A69D39D"/>
    <w:rsid w:val="7A6B8467"/>
    <w:rsid w:val="7A6EA595"/>
    <w:rsid w:val="7A6EC463"/>
    <w:rsid w:val="7A6FA6E5"/>
    <w:rsid w:val="7A6FC3E0"/>
    <w:rsid w:val="7A71C6FE"/>
    <w:rsid w:val="7A724298"/>
    <w:rsid w:val="7A7DA526"/>
    <w:rsid w:val="7A7E3EC6"/>
    <w:rsid w:val="7A89C80D"/>
    <w:rsid w:val="7A8B75CA"/>
    <w:rsid w:val="7A8BA968"/>
    <w:rsid w:val="7A8C4EAC"/>
    <w:rsid w:val="7A8D6837"/>
    <w:rsid w:val="7A8F2978"/>
    <w:rsid w:val="7A94BD37"/>
    <w:rsid w:val="7A962C9B"/>
    <w:rsid w:val="7A9A0536"/>
    <w:rsid w:val="7A9A0F69"/>
    <w:rsid w:val="7A9B1EED"/>
    <w:rsid w:val="7A9BCB08"/>
    <w:rsid w:val="7A9CC09F"/>
    <w:rsid w:val="7A9CE87C"/>
    <w:rsid w:val="7A9DBE09"/>
    <w:rsid w:val="7A9DE0A9"/>
    <w:rsid w:val="7A9E04D2"/>
    <w:rsid w:val="7A9E5427"/>
    <w:rsid w:val="7A9E8FB8"/>
    <w:rsid w:val="7AA132C2"/>
    <w:rsid w:val="7AA5D429"/>
    <w:rsid w:val="7AA67E84"/>
    <w:rsid w:val="7AA68094"/>
    <w:rsid w:val="7AA74093"/>
    <w:rsid w:val="7AA7534E"/>
    <w:rsid w:val="7AAD4887"/>
    <w:rsid w:val="7AB05A87"/>
    <w:rsid w:val="7AB22DE7"/>
    <w:rsid w:val="7AB5834B"/>
    <w:rsid w:val="7AB8CACD"/>
    <w:rsid w:val="7ABD274D"/>
    <w:rsid w:val="7ABD6FEA"/>
    <w:rsid w:val="7ABDCDFA"/>
    <w:rsid w:val="7ABE2292"/>
    <w:rsid w:val="7ABF65C1"/>
    <w:rsid w:val="7ABF906A"/>
    <w:rsid w:val="7ABFAFE6"/>
    <w:rsid w:val="7AC33180"/>
    <w:rsid w:val="7AC34FD1"/>
    <w:rsid w:val="7AC3EC2F"/>
    <w:rsid w:val="7AC451E1"/>
    <w:rsid w:val="7AC5A7E4"/>
    <w:rsid w:val="7AC5D486"/>
    <w:rsid w:val="7AC632B6"/>
    <w:rsid w:val="7AC77AA4"/>
    <w:rsid w:val="7ACA1569"/>
    <w:rsid w:val="7ACCE893"/>
    <w:rsid w:val="7ACD93D8"/>
    <w:rsid w:val="7AD0E672"/>
    <w:rsid w:val="7AD1BE25"/>
    <w:rsid w:val="7AD5318C"/>
    <w:rsid w:val="7AD59A5C"/>
    <w:rsid w:val="7AD77894"/>
    <w:rsid w:val="7AD7987E"/>
    <w:rsid w:val="7AD94724"/>
    <w:rsid w:val="7AD99863"/>
    <w:rsid w:val="7ADA337C"/>
    <w:rsid w:val="7ADE3F8E"/>
    <w:rsid w:val="7AE2B033"/>
    <w:rsid w:val="7AE32B31"/>
    <w:rsid w:val="7AE54632"/>
    <w:rsid w:val="7AE5946A"/>
    <w:rsid w:val="7AE64BC9"/>
    <w:rsid w:val="7AE7329F"/>
    <w:rsid w:val="7AE7CD52"/>
    <w:rsid w:val="7AEB036D"/>
    <w:rsid w:val="7AEB3654"/>
    <w:rsid w:val="7AEEB657"/>
    <w:rsid w:val="7AF02C4D"/>
    <w:rsid w:val="7AF0CC72"/>
    <w:rsid w:val="7AF25058"/>
    <w:rsid w:val="7AF26C7A"/>
    <w:rsid w:val="7AF2A82F"/>
    <w:rsid w:val="7AF3778E"/>
    <w:rsid w:val="7AF4C48B"/>
    <w:rsid w:val="7AF6467F"/>
    <w:rsid w:val="7AF72ED2"/>
    <w:rsid w:val="7AFE318E"/>
    <w:rsid w:val="7AFE55C7"/>
    <w:rsid w:val="7AFFC339"/>
    <w:rsid w:val="7B015EBD"/>
    <w:rsid w:val="7B022CCD"/>
    <w:rsid w:val="7B03551F"/>
    <w:rsid w:val="7B060178"/>
    <w:rsid w:val="7B093B40"/>
    <w:rsid w:val="7B098277"/>
    <w:rsid w:val="7B098E61"/>
    <w:rsid w:val="7B099A02"/>
    <w:rsid w:val="7B0C2A2A"/>
    <w:rsid w:val="7B0DE5D9"/>
    <w:rsid w:val="7B129983"/>
    <w:rsid w:val="7B13FA05"/>
    <w:rsid w:val="7B18D7F8"/>
    <w:rsid w:val="7B198967"/>
    <w:rsid w:val="7B1B22F2"/>
    <w:rsid w:val="7B1B4209"/>
    <w:rsid w:val="7B1BEA4C"/>
    <w:rsid w:val="7B2266E6"/>
    <w:rsid w:val="7B2294C5"/>
    <w:rsid w:val="7B262838"/>
    <w:rsid w:val="7B272CEE"/>
    <w:rsid w:val="7B288819"/>
    <w:rsid w:val="7B28E21F"/>
    <w:rsid w:val="7B2920F1"/>
    <w:rsid w:val="7B2C6013"/>
    <w:rsid w:val="7B2CAAD8"/>
    <w:rsid w:val="7B2DFDAF"/>
    <w:rsid w:val="7B2E57B8"/>
    <w:rsid w:val="7B308E60"/>
    <w:rsid w:val="7B312876"/>
    <w:rsid w:val="7B365959"/>
    <w:rsid w:val="7B38F5C5"/>
    <w:rsid w:val="7B3A1513"/>
    <w:rsid w:val="7B3A4FAC"/>
    <w:rsid w:val="7B3EC293"/>
    <w:rsid w:val="7B40349D"/>
    <w:rsid w:val="7B40398F"/>
    <w:rsid w:val="7B408EDA"/>
    <w:rsid w:val="7B412E04"/>
    <w:rsid w:val="7B43A7D4"/>
    <w:rsid w:val="7B492089"/>
    <w:rsid w:val="7B4A7819"/>
    <w:rsid w:val="7B4C98F4"/>
    <w:rsid w:val="7B5544CE"/>
    <w:rsid w:val="7B56C6D3"/>
    <w:rsid w:val="7B58DB0A"/>
    <w:rsid w:val="7B5925E7"/>
    <w:rsid w:val="7B5A6753"/>
    <w:rsid w:val="7B5AD3B4"/>
    <w:rsid w:val="7B5C2CB8"/>
    <w:rsid w:val="7B5CA328"/>
    <w:rsid w:val="7B5DF895"/>
    <w:rsid w:val="7B6274F2"/>
    <w:rsid w:val="7B62FC9C"/>
    <w:rsid w:val="7B67F6B3"/>
    <w:rsid w:val="7B687001"/>
    <w:rsid w:val="7B695431"/>
    <w:rsid w:val="7B6C03CE"/>
    <w:rsid w:val="7B6C3654"/>
    <w:rsid w:val="7B6FDE7A"/>
    <w:rsid w:val="7B71E11D"/>
    <w:rsid w:val="7B730F55"/>
    <w:rsid w:val="7B73896A"/>
    <w:rsid w:val="7B73C8D8"/>
    <w:rsid w:val="7B74F6D0"/>
    <w:rsid w:val="7B750B93"/>
    <w:rsid w:val="7B755B14"/>
    <w:rsid w:val="7B755F76"/>
    <w:rsid w:val="7B76FD1E"/>
    <w:rsid w:val="7B776765"/>
    <w:rsid w:val="7B784FEC"/>
    <w:rsid w:val="7B7AC997"/>
    <w:rsid w:val="7B7C1E23"/>
    <w:rsid w:val="7B7D3283"/>
    <w:rsid w:val="7B7FE846"/>
    <w:rsid w:val="7B80D16A"/>
    <w:rsid w:val="7B82F889"/>
    <w:rsid w:val="7B8551BD"/>
    <w:rsid w:val="7B8EF792"/>
    <w:rsid w:val="7B936510"/>
    <w:rsid w:val="7B945E59"/>
    <w:rsid w:val="7B955A9A"/>
    <w:rsid w:val="7B984361"/>
    <w:rsid w:val="7B999E00"/>
    <w:rsid w:val="7B9D2481"/>
    <w:rsid w:val="7B9DA7A8"/>
    <w:rsid w:val="7B9DB901"/>
    <w:rsid w:val="7B9E39F6"/>
    <w:rsid w:val="7B9E6BCE"/>
    <w:rsid w:val="7BA1DBE2"/>
    <w:rsid w:val="7BA6852B"/>
    <w:rsid w:val="7BA796C4"/>
    <w:rsid w:val="7BA86F0C"/>
    <w:rsid w:val="7BACF492"/>
    <w:rsid w:val="7BB0C274"/>
    <w:rsid w:val="7BB1FDD4"/>
    <w:rsid w:val="7BB2E1EF"/>
    <w:rsid w:val="7BB8C199"/>
    <w:rsid w:val="7BBBFD55"/>
    <w:rsid w:val="7BBD3006"/>
    <w:rsid w:val="7BBDD0F9"/>
    <w:rsid w:val="7BBDD83A"/>
    <w:rsid w:val="7BC0F631"/>
    <w:rsid w:val="7BC31BB6"/>
    <w:rsid w:val="7BC33D41"/>
    <w:rsid w:val="7BC5F69B"/>
    <w:rsid w:val="7BCA5110"/>
    <w:rsid w:val="7BCB027D"/>
    <w:rsid w:val="7BCB818E"/>
    <w:rsid w:val="7BCC6142"/>
    <w:rsid w:val="7BCD93A0"/>
    <w:rsid w:val="7BCDD80D"/>
    <w:rsid w:val="7BD260A3"/>
    <w:rsid w:val="7BD28118"/>
    <w:rsid w:val="7BD4DCA7"/>
    <w:rsid w:val="7BDA33BB"/>
    <w:rsid w:val="7BDA728E"/>
    <w:rsid w:val="7BDA7762"/>
    <w:rsid w:val="7BDACEF9"/>
    <w:rsid w:val="7BDCF932"/>
    <w:rsid w:val="7BDE49F3"/>
    <w:rsid w:val="7BDEA443"/>
    <w:rsid w:val="7BE0EA7D"/>
    <w:rsid w:val="7BE25F36"/>
    <w:rsid w:val="7BE35A78"/>
    <w:rsid w:val="7BE4BD88"/>
    <w:rsid w:val="7BE88BF6"/>
    <w:rsid w:val="7BE96A56"/>
    <w:rsid w:val="7BEC1249"/>
    <w:rsid w:val="7BEE59B0"/>
    <w:rsid w:val="7BEF4E32"/>
    <w:rsid w:val="7BEFB837"/>
    <w:rsid w:val="7BF262F3"/>
    <w:rsid w:val="7BF36492"/>
    <w:rsid w:val="7BF38F58"/>
    <w:rsid w:val="7BF673B3"/>
    <w:rsid w:val="7BF83412"/>
    <w:rsid w:val="7BF88235"/>
    <w:rsid w:val="7BF954C2"/>
    <w:rsid w:val="7BFA64F0"/>
    <w:rsid w:val="7BFB93EE"/>
    <w:rsid w:val="7BFC6965"/>
    <w:rsid w:val="7C007598"/>
    <w:rsid w:val="7C01609B"/>
    <w:rsid w:val="7C061C13"/>
    <w:rsid w:val="7C06569B"/>
    <w:rsid w:val="7C0736DF"/>
    <w:rsid w:val="7C079925"/>
    <w:rsid w:val="7C0A1584"/>
    <w:rsid w:val="7C0D8857"/>
    <w:rsid w:val="7C0E4CE5"/>
    <w:rsid w:val="7C0FAA0E"/>
    <w:rsid w:val="7C145587"/>
    <w:rsid w:val="7C149D88"/>
    <w:rsid w:val="7C16D6EA"/>
    <w:rsid w:val="7C17A689"/>
    <w:rsid w:val="7C19ED4C"/>
    <w:rsid w:val="7C20CFCE"/>
    <w:rsid w:val="7C21B60F"/>
    <w:rsid w:val="7C233D70"/>
    <w:rsid w:val="7C26640A"/>
    <w:rsid w:val="7C26B032"/>
    <w:rsid w:val="7C27276D"/>
    <w:rsid w:val="7C2884A7"/>
    <w:rsid w:val="7C2BBC88"/>
    <w:rsid w:val="7C2D83D9"/>
    <w:rsid w:val="7C2EE6F9"/>
    <w:rsid w:val="7C2FF7D8"/>
    <w:rsid w:val="7C31A3F2"/>
    <w:rsid w:val="7C36039C"/>
    <w:rsid w:val="7C36D6A8"/>
    <w:rsid w:val="7C37801B"/>
    <w:rsid w:val="7C382F8E"/>
    <w:rsid w:val="7C3DA33A"/>
    <w:rsid w:val="7C48D802"/>
    <w:rsid w:val="7C48F291"/>
    <w:rsid w:val="7C49D1D1"/>
    <w:rsid w:val="7C4B0AE1"/>
    <w:rsid w:val="7C4BCCC6"/>
    <w:rsid w:val="7C4FC6C0"/>
    <w:rsid w:val="7C51992C"/>
    <w:rsid w:val="7C5B3696"/>
    <w:rsid w:val="7C5DA18B"/>
    <w:rsid w:val="7C5F088B"/>
    <w:rsid w:val="7C5F2790"/>
    <w:rsid w:val="7C5FBF85"/>
    <w:rsid w:val="7C637B3F"/>
    <w:rsid w:val="7C66A35A"/>
    <w:rsid w:val="7C66E932"/>
    <w:rsid w:val="7C6BBD6E"/>
    <w:rsid w:val="7C6C60B0"/>
    <w:rsid w:val="7C6ED212"/>
    <w:rsid w:val="7C726A52"/>
    <w:rsid w:val="7C72E37F"/>
    <w:rsid w:val="7C739E50"/>
    <w:rsid w:val="7C755BDF"/>
    <w:rsid w:val="7C760381"/>
    <w:rsid w:val="7C79A00A"/>
    <w:rsid w:val="7C7C9649"/>
    <w:rsid w:val="7C7FA951"/>
    <w:rsid w:val="7C87602B"/>
    <w:rsid w:val="7C89F123"/>
    <w:rsid w:val="7C8F8B35"/>
    <w:rsid w:val="7C905D89"/>
    <w:rsid w:val="7C90C381"/>
    <w:rsid w:val="7C927DCC"/>
    <w:rsid w:val="7C938CFD"/>
    <w:rsid w:val="7C93A9AC"/>
    <w:rsid w:val="7C96A382"/>
    <w:rsid w:val="7C996ACA"/>
    <w:rsid w:val="7C9C400A"/>
    <w:rsid w:val="7C9DEFB3"/>
    <w:rsid w:val="7CA03491"/>
    <w:rsid w:val="7CA2176B"/>
    <w:rsid w:val="7CA29B82"/>
    <w:rsid w:val="7CA5399F"/>
    <w:rsid w:val="7CA58A78"/>
    <w:rsid w:val="7CA78D86"/>
    <w:rsid w:val="7CA7CF36"/>
    <w:rsid w:val="7CAB7403"/>
    <w:rsid w:val="7CB0FB73"/>
    <w:rsid w:val="7CB7D178"/>
    <w:rsid w:val="7CB9DB01"/>
    <w:rsid w:val="7CBA4B92"/>
    <w:rsid w:val="7CBBEF46"/>
    <w:rsid w:val="7CBCE176"/>
    <w:rsid w:val="7CBDAA61"/>
    <w:rsid w:val="7CC00B24"/>
    <w:rsid w:val="7CC1A048"/>
    <w:rsid w:val="7CC44559"/>
    <w:rsid w:val="7CC5D216"/>
    <w:rsid w:val="7CC61E2D"/>
    <w:rsid w:val="7CC62E70"/>
    <w:rsid w:val="7CCE4479"/>
    <w:rsid w:val="7CCF9AE5"/>
    <w:rsid w:val="7CD02CFA"/>
    <w:rsid w:val="7CD19121"/>
    <w:rsid w:val="7CD1CAE5"/>
    <w:rsid w:val="7CD2CAB9"/>
    <w:rsid w:val="7CD2E1E7"/>
    <w:rsid w:val="7CD5091F"/>
    <w:rsid w:val="7CD6188B"/>
    <w:rsid w:val="7CD7CF87"/>
    <w:rsid w:val="7CD90496"/>
    <w:rsid w:val="7CDB71D4"/>
    <w:rsid w:val="7CDB7769"/>
    <w:rsid w:val="7CDDCA2A"/>
    <w:rsid w:val="7CDE9BCD"/>
    <w:rsid w:val="7CE159BF"/>
    <w:rsid w:val="7CE1B27E"/>
    <w:rsid w:val="7CE34B93"/>
    <w:rsid w:val="7CE58726"/>
    <w:rsid w:val="7CEAFC5C"/>
    <w:rsid w:val="7CEB9604"/>
    <w:rsid w:val="7CED42A3"/>
    <w:rsid w:val="7CEDABCC"/>
    <w:rsid w:val="7CEDB923"/>
    <w:rsid w:val="7CEEC733"/>
    <w:rsid w:val="7CF3A004"/>
    <w:rsid w:val="7CF4D0C5"/>
    <w:rsid w:val="7CF53A23"/>
    <w:rsid w:val="7CF5B81B"/>
    <w:rsid w:val="7CF871EE"/>
    <w:rsid w:val="7CF9C634"/>
    <w:rsid w:val="7CFBDDE9"/>
    <w:rsid w:val="7CFFA474"/>
    <w:rsid w:val="7D0045AE"/>
    <w:rsid w:val="7D014F44"/>
    <w:rsid w:val="7D01E68A"/>
    <w:rsid w:val="7D023FA1"/>
    <w:rsid w:val="7D028E9B"/>
    <w:rsid w:val="7D02EA5E"/>
    <w:rsid w:val="7D077B9F"/>
    <w:rsid w:val="7D0A7103"/>
    <w:rsid w:val="7D0BF7A8"/>
    <w:rsid w:val="7D14BA66"/>
    <w:rsid w:val="7D1C7C87"/>
    <w:rsid w:val="7D1C81A3"/>
    <w:rsid w:val="7D1D272C"/>
    <w:rsid w:val="7D1F1C52"/>
    <w:rsid w:val="7D200317"/>
    <w:rsid w:val="7D200C03"/>
    <w:rsid w:val="7D20A706"/>
    <w:rsid w:val="7D22392F"/>
    <w:rsid w:val="7D2501B2"/>
    <w:rsid w:val="7D25B2E7"/>
    <w:rsid w:val="7D279613"/>
    <w:rsid w:val="7D27DA24"/>
    <w:rsid w:val="7D288805"/>
    <w:rsid w:val="7D295642"/>
    <w:rsid w:val="7D2A5FCA"/>
    <w:rsid w:val="7D2AA0E2"/>
    <w:rsid w:val="7D2C32EA"/>
    <w:rsid w:val="7D2D6CB8"/>
    <w:rsid w:val="7D2F4333"/>
    <w:rsid w:val="7D329CE2"/>
    <w:rsid w:val="7D3759F1"/>
    <w:rsid w:val="7D3883C3"/>
    <w:rsid w:val="7D38C733"/>
    <w:rsid w:val="7D39750B"/>
    <w:rsid w:val="7D40CE93"/>
    <w:rsid w:val="7D42B2B7"/>
    <w:rsid w:val="7D44ABF1"/>
    <w:rsid w:val="7D455C4F"/>
    <w:rsid w:val="7D46B961"/>
    <w:rsid w:val="7D47A49B"/>
    <w:rsid w:val="7D4AEB40"/>
    <w:rsid w:val="7D4C2E32"/>
    <w:rsid w:val="7D4E0006"/>
    <w:rsid w:val="7D500F53"/>
    <w:rsid w:val="7D51884A"/>
    <w:rsid w:val="7D52B24E"/>
    <w:rsid w:val="7D52B6BA"/>
    <w:rsid w:val="7D52DF6B"/>
    <w:rsid w:val="7D54D2B5"/>
    <w:rsid w:val="7D553CA7"/>
    <w:rsid w:val="7D59C819"/>
    <w:rsid w:val="7D5A8A65"/>
    <w:rsid w:val="7D5E36F5"/>
    <w:rsid w:val="7D6108BC"/>
    <w:rsid w:val="7D612FBB"/>
    <w:rsid w:val="7D63F459"/>
    <w:rsid w:val="7D640BFA"/>
    <w:rsid w:val="7D64B50F"/>
    <w:rsid w:val="7D685D9A"/>
    <w:rsid w:val="7D696407"/>
    <w:rsid w:val="7D69DD13"/>
    <w:rsid w:val="7D6AABF1"/>
    <w:rsid w:val="7D6CE86F"/>
    <w:rsid w:val="7D6DAAE4"/>
    <w:rsid w:val="7D6F6F68"/>
    <w:rsid w:val="7D704C3A"/>
    <w:rsid w:val="7D7238DF"/>
    <w:rsid w:val="7D72CC3C"/>
    <w:rsid w:val="7D74D822"/>
    <w:rsid w:val="7D74F572"/>
    <w:rsid w:val="7D761F5E"/>
    <w:rsid w:val="7D7A3C58"/>
    <w:rsid w:val="7D7AB3AE"/>
    <w:rsid w:val="7D7E2776"/>
    <w:rsid w:val="7D7EE294"/>
    <w:rsid w:val="7D81D001"/>
    <w:rsid w:val="7D820972"/>
    <w:rsid w:val="7D837372"/>
    <w:rsid w:val="7D8786D1"/>
    <w:rsid w:val="7D885EAF"/>
    <w:rsid w:val="7D88D448"/>
    <w:rsid w:val="7D8A6C0A"/>
    <w:rsid w:val="7D8BC56F"/>
    <w:rsid w:val="7D8C322A"/>
    <w:rsid w:val="7D8D29B5"/>
    <w:rsid w:val="7D924875"/>
    <w:rsid w:val="7D926B00"/>
    <w:rsid w:val="7D946F42"/>
    <w:rsid w:val="7D969DCC"/>
    <w:rsid w:val="7D9B2F32"/>
    <w:rsid w:val="7D9D1447"/>
    <w:rsid w:val="7D9DAB6A"/>
    <w:rsid w:val="7D9F3D65"/>
    <w:rsid w:val="7DA261CD"/>
    <w:rsid w:val="7DA3DB85"/>
    <w:rsid w:val="7DA41557"/>
    <w:rsid w:val="7DA694D8"/>
    <w:rsid w:val="7DA6F321"/>
    <w:rsid w:val="7DA7B67F"/>
    <w:rsid w:val="7DA83FE9"/>
    <w:rsid w:val="7DABAA5E"/>
    <w:rsid w:val="7DABE804"/>
    <w:rsid w:val="7DADE78A"/>
    <w:rsid w:val="7DB0D611"/>
    <w:rsid w:val="7DB15CFC"/>
    <w:rsid w:val="7DB20CDB"/>
    <w:rsid w:val="7DB26840"/>
    <w:rsid w:val="7DB2A20A"/>
    <w:rsid w:val="7DB484F8"/>
    <w:rsid w:val="7DB4FC48"/>
    <w:rsid w:val="7DBAEEA4"/>
    <w:rsid w:val="7DBD3591"/>
    <w:rsid w:val="7DBDC99A"/>
    <w:rsid w:val="7DBF6A0C"/>
    <w:rsid w:val="7DC188CC"/>
    <w:rsid w:val="7DC2DAA7"/>
    <w:rsid w:val="7DC30D65"/>
    <w:rsid w:val="7DC406F1"/>
    <w:rsid w:val="7DC71C0B"/>
    <w:rsid w:val="7DC82D40"/>
    <w:rsid w:val="7DC9E47F"/>
    <w:rsid w:val="7DCC2267"/>
    <w:rsid w:val="7DCC5CDF"/>
    <w:rsid w:val="7DD017BB"/>
    <w:rsid w:val="7DD569E4"/>
    <w:rsid w:val="7DD6DF62"/>
    <w:rsid w:val="7DD765BA"/>
    <w:rsid w:val="7DD8EC02"/>
    <w:rsid w:val="7DD94E37"/>
    <w:rsid w:val="7DDA5CD6"/>
    <w:rsid w:val="7DDAF96B"/>
    <w:rsid w:val="7DDBE9F2"/>
    <w:rsid w:val="7DDDC51B"/>
    <w:rsid w:val="7DE310BC"/>
    <w:rsid w:val="7DE39A20"/>
    <w:rsid w:val="7DE3A0A4"/>
    <w:rsid w:val="7DE47E0C"/>
    <w:rsid w:val="7DE578E4"/>
    <w:rsid w:val="7DE93F60"/>
    <w:rsid w:val="7DE9F262"/>
    <w:rsid w:val="7DEA54FC"/>
    <w:rsid w:val="7DEAAA71"/>
    <w:rsid w:val="7DEBC99B"/>
    <w:rsid w:val="7DED1AF0"/>
    <w:rsid w:val="7DEE0DB6"/>
    <w:rsid w:val="7DF57FDA"/>
    <w:rsid w:val="7DF5BAF6"/>
    <w:rsid w:val="7DF5DD4C"/>
    <w:rsid w:val="7DF7AAE0"/>
    <w:rsid w:val="7DF7B782"/>
    <w:rsid w:val="7DFA4917"/>
    <w:rsid w:val="7DFD4CF3"/>
    <w:rsid w:val="7DFD5517"/>
    <w:rsid w:val="7E011BF1"/>
    <w:rsid w:val="7E018563"/>
    <w:rsid w:val="7E041439"/>
    <w:rsid w:val="7E068C51"/>
    <w:rsid w:val="7E074C50"/>
    <w:rsid w:val="7E0AA374"/>
    <w:rsid w:val="7E0C5779"/>
    <w:rsid w:val="7E0CBB6F"/>
    <w:rsid w:val="7E0CE4AC"/>
    <w:rsid w:val="7E0DCEAE"/>
    <w:rsid w:val="7E0FF610"/>
    <w:rsid w:val="7E118CA9"/>
    <w:rsid w:val="7E121997"/>
    <w:rsid w:val="7E12D33F"/>
    <w:rsid w:val="7E12DDAD"/>
    <w:rsid w:val="7E19946B"/>
    <w:rsid w:val="7E19F8C6"/>
    <w:rsid w:val="7E1B79B1"/>
    <w:rsid w:val="7E1E3BE4"/>
    <w:rsid w:val="7E1E88C2"/>
    <w:rsid w:val="7E21635E"/>
    <w:rsid w:val="7E222B06"/>
    <w:rsid w:val="7E24C233"/>
    <w:rsid w:val="7E25A5BA"/>
    <w:rsid w:val="7E269C48"/>
    <w:rsid w:val="7E26F1EE"/>
    <w:rsid w:val="7E276CEE"/>
    <w:rsid w:val="7E2AA9EA"/>
    <w:rsid w:val="7E2B7481"/>
    <w:rsid w:val="7E2C0BD6"/>
    <w:rsid w:val="7E2DE8C5"/>
    <w:rsid w:val="7E2F6E6A"/>
    <w:rsid w:val="7E2F8AA0"/>
    <w:rsid w:val="7E304212"/>
    <w:rsid w:val="7E3324B8"/>
    <w:rsid w:val="7E339EC8"/>
    <w:rsid w:val="7E341DFB"/>
    <w:rsid w:val="7E349D75"/>
    <w:rsid w:val="7E3690CA"/>
    <w:rsid w:val="7E389478"/>
    <w:rsid w:val="7E3AA5C1"/>
    <w:rsid w:val="7E3B5482"/>
    <w:rsid w:val="7E3F6771"/>
    <w:rsid w:val="7E3FB0F0"/>
    <w:rsid w:val="7E411DF4"/>
    <w:rsid w:val="7E4185D4"/>
    <w:rsid w:val="7E46A7A2"/>
    <w:rsid w:val="7E476053"/>
    <w:rsid w:val="7E49F322"/>
    <w:rsid w:val="7E4A21C4"/>
    <w:rsid w:val="7E4A79B8"/>
    <w:rsid w:val="7E4E2E1A"/>
    <w:rsid w:val="7E4F8610"/>
    <w:rsid w:val="7E583B19"/>
    <w:rsid w:val="7E59C1A5"/>
    <w:rsid w:val="7E59E8D8"/>
    <w:rsid w:val="7E66D0B4"/>
    <w:rsid w:val="7E66DC70"/>
    <w:rsid w:val="7E670105"/>
    <w:rsid w:val="7E6796DA"/>
    <w:rsid w:val="7E6ACCFC"/>
    <w:rsid w:val="7E6B3BDE"/>
    <w:rsid w:val="7E6BB622"/>
    <w:rsid w:val="7E6D8076"/>
    <w:rsid w:val="7E70C233"/>
    <w:rsid w:val="7E72624C"/>
    <w:rsid w:val="7E7531CE"/>
    <w:rsid w:val="7E76EACE"/>
    <w:rsid w:val="7E786DD4"/>
    <w:rsid w:val="7E7AEAD7"/>
    <w:rsid w:val="7E7B28BE"/>
    <w:rsid w:val="7E7BC60C"/>
    <w:rsid w:val="7E7D220C"/>
    <w:rsid w:val="7E8177C3"/>
    <w:rsid w:val="7E8209B4"/>
    <w:rsid w:val="7E84426C"/>
    <w:rsid w:val="7E855FEB"/>
    <w:rsid w:val="7E87383A"/>
    <w:rsid w:val="7E886884"/>
    <w:rsid w:val="7E88B684"/>
    <w:rsid w:val="7E89D757"/>
    <w:rsid w:val="7E8CB101"/>
    <w:rsid w:val="7E8E07B2"/>
    <w:rsid w:val="7E8F0E38"/>
    <w:rsid w:val="7E8FB634"/>
    <w:rsid w:val="7E94824A"/>
    <w:rsid w:val="7E9536DB"/>
    <w:rsid w:val="7E9742E9"/>
    <w:rsid w:val="7E991463"/>
    <w:rsid w:val="7E9A22AF"/>
    <w:rsid w:val="7E9A5938"/>
    <w:rsid w:val="7E9BB170"/>
    <w:rsid w:val="7E9BCB78"/>
    <w:rsid w:val="7E9CEA4A"/>
    <w:rsid w:val="7E9FA24F"/>
    <w:rsid w:val="7EA32FB1"/>
    <w:rsid w:val="7EA3AEEF"/>
    <w:rsid w:val="7EA56B4E"/>
    <w:rsid w:val="7EA6A1D4"/>
    <w:rsid w:val="7EA6BE34"/>
    <w:rsid w:val="7EA7F788"/>
    <w:rsid w:val="7EAB5EB2"/>
    <w:rsid w:val="7EAB65FE"/>
    <w:rsid w:val="7EAB6B00"/>
    <w:rsid w:val="7EAEBA23"/>
    <w:rsid w:val="7EB152BA"/>
    <w:rsid w:val="7EB1EBD7"/>
    <w:rsid w:val="7EB35BE4"/>
    <w:rsid w:val="7EB39F77"/>
    <w:rsid w:val="7EB695EF"/>
    <w:rsid w:val="7EB85D38"/>
    <w:rsid w:val="7EB89B20"/>
    <w:rsid w:val="7EB96E55"/>
    <w:rsid w:val="7EBEA48B"/>
    <w:rsid w:val="7EBF4523"/>
    <w:rsid w:val="7EC47FA8"/>
    <w:rsid w:val="7EC67EA2"/>
    <w:rsid w:val="7EC84CFC"/>
    <w:rsid w:val="7EC9FCA3"/>
    <w:rsid w:val="7ECB5781"/>
    <w:rsid w:val="7ECB8211"/>
    <w:rsid w:val="7ECF4705"/>
    <w:rsid w:val="7ED4B70F"/>
    <w:rsid w:val="7ED785E3"/>
    <w:rsid w:val="7EDABF5E"/>
    <w:rsid w:val="7EDF25EF"/>
    <w:rsid w:val="7EDFBF36"/>
    <w:rsid w:val="7EE1F0A8"/>
    <w:rsid w:val="7EE36420"/>
    <w:rsid w:val="7EE3B9FB"/>
    <w:rsid w:val="7EE4C0D8"/>
    <w:rsid w:val="7EE54A35"/>
    <w:rsid w:val="7EE870F0"/>
    <w:rsid w:val="7EECE1C5"/>
    <w:rsid w:val="7EEE9FC8"/>
    <w:rsid w:val="7EEF6E42"/>
    <w:rsid w:val="7EEFF987"/>
    <w:rsid w:val="7EF3F077"/>
    <w:rsid w:val="7EF56C03"/>
    <w:rsid w:val="7EF684B6"/>
    <w:rsid w:val="7EF88D92"/>
    <w:rsid w:val="7EFECA25"/>
    <w:rsid w:val="7EFF25E7"/>
    <w:rsid w:val="7F03E2FC"/>
    <w:rsid w:val="7F04F1AB"/>
    <w:rsid w:val="7F05831C"/>
    <w:rsid w:val="7F0C06E7"/>
    <w:rsid w:val="7F10DC24"/>
    <w:rsid w:val="7F11A81B"/>
    <w:rsid w:val="7F12789C"/>
    <w:rsid w:val="7F129031"/>
    <w:rsid w:val="7F129387"/>
    <w:rsid w:val="7F167892"/>
    <w:rsid w:val="7F1805D3"/>
    <w:rsid w:val="7F1B1D6C"/>
    <w:rsid w:val="7F1BFCF4"/>
    <w:rsid w:val="7F1D48D6"/>
    <w:rsid w:val="7F251FD2"/>
    <w:rsid w:val="7F26440D"/>
    <w:rsid w:val="7F27C5D9"/>
    <w:rsid w:val="7F2CAC00"/>
    <w:rsid w:val="7F2CCD9B"/>
    <w:rsid w:val="7F2E4B99"/>
    <w:rsid w:val="7F2E8AE0"/>
    <w:rsid w:val="7F30A9B8"/>
    <w:rsid w:val="7F333F93"/>
    <w:rsid w:val="7F3517B9"/>
    <w:rsid w:val="7F357925"/>
    <w:rsid w:val="7F380F3A"/>
    <w:rsid w:val="7F3961B0"/>
    <w:rsid w:val="7F39DD99"/>
    <w:rsid w:val="7F43655A"/>
    <w:rsid w:val="7F495CAB"/>
    <w:rsid w:val="7F4A61A6"/>
    <w:rsid w:val="7F4F7E2D"/>
    <w:rsid w:val="7F4F8EF6"/>
    <w:rsid w:val="7F505808"/>
    <w:rsid w:val="7F52244A"/>
    <w:rsid w:val="7F533B00"/>
    <w:rsid w:val="7F558580"/>
    <w:rsid w:val="7F57534D"/>
    <w:rsid w:val="7F57D3BD"/>
    <w:rsid w:val="7F58541B"/>
    <w:rsid w:val="7F58FF0E"/>
    <w:rsid w:val="7F5E27FC"/>
    <w:rsid w:val="7F5E9D91"/>
    <w:rsid w:val="7F635C1E"/>
    <w:rsid w:val="7F64FCCA"/>
    <w:rsid w:val="7F671901"/>
    <w:rsid w:val="7F6A9567"/>
    <w:rsid w:val="7F6AAB5D"/>
    <w:rsid w:val="7F708B86"/>
    <w:rsid w:val="7F72008D"/>
    <w:rsid w:val="7F72BE73"/>
    <w:rsid w:val="7F74145F"/>
    <w:rsid w:val="7F778118"/>
    <w:rsid w:val="7F7BC648"/>
    <w:rsid w:val="7F7D99E9"/>
    <w:rsid w:val="7F800F5A"/>
    <w:rsid w:val="7F844A43"/>
    <w:rsid w:val="7F84B1BB"/>
    <w:rsid w:val="7F850A4C"/>
    <w:rsid w:val="7F855D34"/>
    <w:rsid w:val="7F85B688"/>
    <w:rsid w:val="7F870692"/>
    <w:rsid w:val="7F882325"/>
    <w:rsid w:val="7F8929F5"/>
    <w:rsid w:val="7F8994B7"/>
    <w:rsid w:val="7F8ABD51"/>
    <w:rsid w:val="7F8C25B7"/>
    <w:rsid w:val="7F8C5DC6"/>
    <w:rsid w:val="7F8DB203"/>
    <w:rsid w:val="7F8E19CB"/>
    <w:rsid w:val="7F8ECE6D"/>
    <w:rsid w:val="7F931D97"/>
    <w:rsid w:val="7F953F19"/>
    <w:rsid w:val="7F970FB1"/>
    <w:rsid w:val="7F9CE9F7"/>
    <w:rsid w:val="7FA07F7D"/>
    <w:rsid w:val="7FA4923D"/>
    <w:rsid w:val="7FA4B882"/>
    <w:rsid w:val="7FB0496C"/>
    <w:rsid w:val="7FB2DB67"/>
    <w:rsid w:val="7FB54196"/>
    <w:rsid w:val="7FB66465"/>
    <w:rsid w:val="7FB9D27A"/>
    <w:rsid w:val="7FBC5595"/>
    <w:rsid w:val="7FBD1ED0"/>
    <w:rsid w:val="7FBEB8FD"/>
    <w:rsid w:val="7FC2C40B"/>
    <w:rsid w:val="7FC7C11D"/>
    <w:rsid w:val="7FCA5A9F"/>
    <w:rsid w:val="7FCB2046"/>
    <w:rsid w:val="7FCBF007"/>
    <w:rsid w:val="7FD0AA53"/>
    <w:rsid w:val="7FD17970"/>
    <w:rsid w:val="7FD390BA"/>
    <w:rsid w:val="7FD5D007"/>
    <w:rsid w:val="7FD9E226"/>
    <w:rsid w:val="7FDBCAC4"/>
    <w:rsid w:val="7FDF3580"/>
    <w:rsid w:val="7FE2B5A5"/>
    <w:rsid w:val="7FE73C4C"/>
    <w:rsid w:val="7FE74329"/>
    <w:rsid w:val="7FEADDEF"/>
    <w:rsid w:val="7FEE4603"/>
    <w:rsid w:val="7FEE9019"/>
    <w:rsid w:val="7FEF3FEC"/>
    <w:rsid w:val="7FEF7D59"/>
    <w:rsid w:val="7FF1B6EC"/>
    <w:rsid w:val="7FF3AC86"/>
    <w:rsid w:val="7FF498C7"/>
    <w:rsid w:val="7FF7399A"/>
    <w:rsid w:val="7FF78D5F"/>
    <w:rsid w:val="7FF83FEA"/>
    <w:rsid w:val="7FF8FC49"/>
    <w:rsid w:val="7FFC418E"/>
    <w:rsid w:val="7FFD495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9B0DB"/>
  <w15:chartTrackingRefBased/>
  <w15:docId w15:val="{961436C7-3490-4465-B054-B9D6DA2F1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495B"/>
  </w:style>
  <w:style w:type="paragraph" w:styleId="Kop1">
    <w:name w:val="heading 1"/>
    <w:basedOn w:val="Standaard"/>
    <w:next w:val="Standaard"/>
    <w:link w:val="Kop1Char"/>
    <w:uiPriority w:val="9"/>
    <w:qFormat/>
    <w:rsid w:val="005349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349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349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349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349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349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349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349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349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49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349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349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349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349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349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349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349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3495B"/>
    <w:rPr>
      <w:rFonts w:eastAsiaTheme="majorEastAsia" w:cstheme="majorBidi"/>
      <w:color w:val="272727" w:themeColor="text1" w:themeTint="D8"/>
    </w:rPr>
  </w:style>
  <w:style w:type="paragraph" w:styleId="Titel">
    <w:name w:val="Title"/>
    <w:basedOn w:val="Standaard"/>
    <w:next w:val="Standaard"/>
    <w:link w:val="TitelChar"/>
    <w:uiPriority w:val="10"/>
    <w:qFormat/>
    <w:rsid w:val="005349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349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349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349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349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3495B"/>
    <w:rPr>
      <w:i/>
      <w:iCs/>
      <w:color w:val="404040" w:themeColor="text1" w:themeTint="BF"/>
    </w:rPr>
  </w:style>
  <w:style w:type="paragraph" w:styleId="Lijstalinea">
    <w:name w:val="List Paragraph"/>
    <w:basedOn w:val="Standaard"/>
    <w:uiPriority w:val="34"/>
    <w:qFormat/>
    <w:rsid w:val="0053495B"/>
    <w:pPr>
      <w:ind w:left="720"/>
      <w:contextualSpacing/>
    </w:pPr>
  </w:style>
  <w:style w:type="character" w:styleId="Intensievebenadrukking">
    <w:name w:val="Intense Emphasis"/>
    <w:basedOn w:val="Standaardalinea-lettertype"/>
    <w:uiPriority w:val="21"/>
    <w:qFormat/>
    <w:rsid w:val="0053495B"/>
    <w:rPr>
      <w:i/>
      <w:iCs/>
      <w:color w:val="0F4761" w:themeColor="accent1" w:themeShade="BF"/>
    </w:rPr>
  </w:style>
  <w:style w:type="paragraph" w:styleId="Duidelijkcitaat">
    <w:name w:val="Intense Quote"/>
    <w:basedOn w:val="Standaard"/>
    <w:next w:val="Standaard"/>
    <w:link w:val="DuidelijkcitaatChar"/>
    <w:uiPriority w:val="30"/>
    <w:qFormat/>
    <w:rsid w:val="005349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3495B"/>
    <w:rPr>
      <w:i/>
      <w:iCs/>
      <w:color w:val="0F4761" w:themeColor="accent1" w:themeShade="BF"/>
    </w:rPr>
  </w:style>
  <w:style w:type="character" w:styleId="Intensieveverwijzing">
    <w:name w:val="Intense Reference"/>
    <w:basedOn w:val="Standaardalinea-lettertype"/>
    <w:uiPriority w:val="32"/>
    <w:qFormat/>
    <w:rsid w:val="0053495B"/>
    <w:rPr>
      <w:b/>
      <w:bCs/>
      <w:smallCaps/>
      <w:color w:val="0F4761" w:themeColor="accent1" w:themeShade="BF"/>
      <w:spacing w:val="5"/>
    </w:rPr>
  </w:style>
  <w:style w:type="paragraph" w:styleId="Voettekst">
    <w:name w:val="footer"/>
    <w:basedOn w:val="Standaard"/>
    <w:link w:val="VoettekstChar"/>
    <w:uiPriority w:val="99"/>
    <w:unhideWhenUsed/>
    <w:rsid w:val="00FD2C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2C63"/>
  </w:style>
  <w:style w:type="character" w:styleId="Hyperlink">
    <w:name w:val="Hyperlink"/>
    <w:basedOn w:val="Standaardalinea-lettertype"/>
    <w:uiPriority w:val="99"/>
    <w:unhideWhenUsed/>
    <w:rsid w:val="1F9FA4FD"/>
    <w:rPr>
      <w:color w:val="467886"/>
      <w:u w:val="single"/>
    </w:rPr>
  </w:style>
  <w:style w:type="paragraph" w:styleId="Voetnoottekst">
    <w:name w:val="footnote text"/>
    <w:basedOn w:val="Standaard"/>
    <w:link w:val="VoetnoottekstChar"/>
    <w:uiPriority w:val="99"/>
    <w:semiHidden/>
    <w:unhideWhenUsed/>
    <w:rsid w:val="1F9FA4F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B136A"/>
    <w:rPr>
      <w:sz w:val="20"/>
      <w:szCs w:val="20"/>
    </w:rPr>
  </w:style>
  <w:style w:type="paragraph" w:styleId="Koptekst">
    <w:name w:val="header"/>
    <w:basedOn w:val="Standaard"/>
    <w:uiPriority w:val="99"/>
    <w:unhideWhenUsed/>
    <w:rsid w:val="1F9FA4FD"/>
    <w:pPr>
      <w:tabs>
        <w:tab w:val="center" w:pos="4680"/>
        <w:tab w:val="right" w:pos="9360"/>
      </w:tabs>
      <w:spacing w:after="0" w:line="240" w:lineRule="auto"/>
    </w:pPr>
  </w:style>
  <w:style w:type="character" w:styleId="Voetnootmarkering">
    <w:name w:val="footnote reference"/>
    <w:basedOn w:val="Standaardalinea-lettertype"/>
    <w:uiPriority w:val="99"/>
    <w:semiHidden/>
    <w:unhideWhenUsed/>
    <w:rPr>
      <w:vertAlign w:val="superscript"/>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Vermelding">
    <w:name w:val="Mention"/>
    <w:basedOn w:val="Standaardalinea-lettertype"/>
    <w:uiPriority w:val="99"/>
    <w:unhideWhenUsed/>
    <w:rsid w:val="005D20B4"/>
    <w:rPr>
      <w:color w:val="2B579A"/>
      <w:shd w:val="clear" w:color="auto" w:fill="E1DFDD"/>
    </w:rPr>
  </w:style>
  <w:style w:type="paragraph" w:styleId="Revisie">
    <w:name w:val="Revision"/>
    <w:hidden/>
    <w:uiPriority w:val="99"/>
    <w:semiHidden/>
    <w:rsid w:val="00B06E3F"/>
    <w:pPr>
      <w:spacing w:after="0" w:line="240" w:lineRule="auto"/>
    </w:pPr>
  </w:style>
  <w:style w:type="character" w:styleId="Onopgelostemelding">
    <w:name w:val="Unresolved Mention"/>
    <w:basedOn w:val="Standaardalinea-lettertype"/>
    <w:uiPriority w:val="99"/>
    <w:semiHidden/>
    <w:unhideWhenUsed/>
    <w:rsid w:val="005E355D"/>
    <w:rPr>
      <w:color w:val="605E5C"/>
      <w:shd w:val="clear" w:color="auto" w:fill="E1DFDD"/>
    </w:rPr>
  </w:style>
  <w:style w:type="paragraph" w:styleId="Geenafstand">
    <w:name w:val="No Spacing"/>
    <w:uiPriority w:val="1"/>
    <w:qFormat/>
    <w:rsid w:val="00684737"/>
    <w:pPr>
      <w:spacing w:after="0" w:line="240" w:lineRule="auto"/>
    </w:pPr>
  </w:style>
  <w:style w:type="character" w:customStyle="1" w:styleId="CommentReference1">
    <w:name w:val="Comment Reference1"/>
    <w:basedOn w:val="Standaardalinea-lettertype"/>
    <w:uiPriority w:val="99"/>
    <w:semiHidden/>
    <w:unhideWhenUsed/>
    <w:rsid w:val="00017054"/>
    <w:rPr>
      <w:sz w:val="16"/>
      <w:szCs w:val="16"/>
    </w:rPr>
  </w:style>
  <w:style w:type="paragraph" w:customStyle="1" w:styleId="CommentText1">
    <w:name w:val="Comment Text1"/>
    <w:basedOn w:val="Standaard"/>
    <w:uiPriority w:val="99"/>
    <w:unhideWhenUsed/>
    <w:rsid w:val="00017054"/>
    <w:pPr>
      <w:spacing w:line="240" w:lineRule="auto"/>
    </w:pPr>
    <w:rPr>
      <w:sz w:val="20"/>
      <w:szCs w:val="20"/>
    </w:rPr>
  </w:style>
  <w:style w:type="paragraph" w:customStyle="1" w:styleId="CommentSubject1">
    <w:name w:val="Comment Subject1"/>
    <w:basedOn w:val="CommentText1"/>
    <w:next w:val="CommentText1"/>
    <w:uiPriority w:val="99"/>
    <w:semiHidden/>
    <w:unhideWhenUsed/>
    <w:rsid w:val="00017054"/>
    <w:rPr>
      <w:b/>
      <w:bCs/>
    </w:rPr>
  </w:style>
  <w:style w:type="paragraph" w:customStyle="1" w:styleId="CommentText2">
    <w:name w:val="Comment Text2"/>
    <w:basedOn w:val="Standaard"/>
    <w:uiPriority w:val="99"/>
    <w:unhideWhenUsed/>
    <w:rsid w:val="00946553"/>
    <w:pPr>
      <w:spacing w:line="240" w:lineRule="auto"/>
    </w:pPr>
    <w:rPr>
      <w:sz w:val="20"/>
      <w:szCs w:val="20"/>
    </w:rPr>
  </w:style>
  <w:style w:type="character" w:customStyle="1" w:styleId="CommentReference2">
    <w:name w:val="Comment Reference2"/>
    <w:basedOn w:val="Standaardalinea-lettertype"/>
    <w:uiPriority w:val="99"/>
    <w:semiHidden/>
    <w:unhideWhenUsed/>
    <w:rsid w:val="00946553"/>
    <w:rPr>
      <w:sz w:val="16"/>
      <w:szCs w:val="16"/>
    </w:rPr>
  </w:style>
  <w:style w:type="paragraph" w:customStyle="1" w:styleId="CommentSubject2">
    <w:name w:val="Comment Subject2"/>
    <w:basedOn w:val="CommentText2"/>
    <w:next w:val="CommentText2"/>
    <w:uiPriority w:val="99"/>
    <w:semiHidden/>
    <w:unhideWhenUsed/>
    <w:rsid w:val="00946553"/>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Normaalweb">
    <w:name w:val="Normal (Web)"/>
    <w:basedOn w:val="Standaard"/>
    <w:uiPriority w:val="99"/>
    <w:semiHidden/>
    <w:unhideWhenUsed/>
    <w:rsid w:val="00AB6708"/>
    <w:rPr>
      <w:rFonts w:ascii="Times New Roman" w:hAnsi="Times New Roman" w:cs="Times New Roman"/>
      <w:sz w:val="24"/>
      <w:szCs w:val="24"/>
    </w:rPr>
  </w:style>
  <w:style w:type="character" w:customStyle="1" w:styleId="eop">
    <w:name w:val="eop"/>
    <w:basedOn w:val="Standaardalinea-lettertype"/>
    <w:rsid w:val="00F32501"/>
  </w:style>
  <w:style w:type="character" w:customStyle="1" w:styleId="normaltextrun">
    <w:name w:val="normaltextrun"/>
    <w:basedOn w:val="Standaardalinea-lettertype"/>
    <w:rsid w:val="00EE445B"/>
  </w:style>
  <w:style w:type="paragraph" w:customStyle="1" w:styleId="CommentText3">
    <w:name w:val="Comment Text3"/>
    <w:basedOn w:val="Standaard"/>
    <w:link w:val="CommentTextChar"/>
    <w:uiPriority w:val="99"/>
    <w:unhideWhenUsed/>
    <w:rsid w:val="008709CA"/>
    <w:pPr>
      <w:spacing w:line="240" w:lineRule="auto"/>
    </w:pPr>
    <w:rPr>
      <w:sz w:val="20"/>
      <w:szCs w:val="20"/>
    </w:rPr>
  </w:style>
  <w:style w:type="character" w:customStyle="1" w:styleId="CommentTextChar">
    <w:name w:val="Comment Text Char"/>
    <w:basedOn w:val="Standaardalinea-lettertype"/>
    <w:link w:val="CommentText3"/>
    <w:uiPriority w:val="99"/>
    <w:rsid w:val="008709CA"/>
    <w:rPr>
      <w:sz w:val="20"/>
      <w:szCs w:val="20"/>
    </w:rPr>
  </w:style>
  <w:style w:type="character" w:customStyle="1" w:styleId="CommentReference3">
    <w:name w:val="Comment Reference3"/>
    <w:basedOn w:val="Standaardalinea-lettertype"/>
    <w:uiPriority w:val="99"/>
    <w:semiHidden/>
    <w:unhideWhenUsed/>
    <w:rsid w:val="008709CA"/>
    <w:rPr>
      <w:sz w:val="16"/>
      <w:szCs w:val="16"/>
    </w:rPr>
  </w:style>
  <w:style w:type="paragraph" w:customStyle="1" w:styleId="CommentSubject3">
    <w:name w:val="Comment Subject3"/>
    <w:basedOn w:val="CommentText3"/>
    <w:next w:val="CommentText3"/>
    <w:link w:val="CommentSubjectChar"/>
    <w:uiPriority w:val="99"/>
    <w:semiHidden/>
    <w:unhideWhenUsed/>
    <w:rsid w:val="008709CA"/>
    <w:rPr>
      <w:b/>
      <w:bCs/>
    </w:rPr>
  </w:style>
  <w:style w:type="character" w:customStyle="1" w:styleId="CommentSubjectChar">
    <w:name w:val="Comment Subject Char"/>
    <w:basedOn w:val="CommentTextChar"/>
    <w:link w:val="CommentSubject3"/>
    <w:uiPriority w:val="99"/>
    <w:semiHidden/>
    <w:rsid w:val="008709CA"/>
    <w:rPr>
      <w:b/>
      <w:bCs/>
      <w:sz w:val="20"/>
      <w:szCs w:val="20"/>
    </w:rPr>
  </w:style>
  <w:style w:type="paragraph" w:styleId="Onderwerpvanopmerking">
    <w:name w:val="annotation subject"/>
    <w:basedOn w:val="Tekstopmerking"/>
    <w:next w:val="Tekstopmerking"/>
    <w:link w:val="OnderwerpvanopmerkingChar"/>
    <w:uiPriority w:val="99"/>
    <w:semiHidden/>
    <w:unhideWhenUsed/>
    <w:rsid w:val="00620FE3"/>
    <w:rPr>
      <w:b/>
      <w:bCs/>
    </w:rPr>
  </w:style>
  <w:style w:type="character" w:customStyle="1" w:styleId="OnderwerpvanopmerkingChar">
    <w:name w:val="Onderwerp van opmerking Char"/>
    <w:basedOn w:val="TekstopmerkingChar"/>
    <w:link w:val="Onderwerpvanopmerking"/>
    <w:uiPriority w:val="99"/>
    <w:semiHidden/>
    <w:rsid w:val="00620F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39979">
      <w:bodyDiv w:val="1"/>
      <w:marLeft w:val="0"/>
      <w:marRight w:val="0"/>
      <w:marTop w:val="0"/>
      <w:marBottom w:val="0"/>
      <w:divBdr>
        <w:top w:val="none" w:sz="0" w:space="0" w:color="auto"/>
        <w:left w:val="none" w:sz="0" w:space="0" w:color="auto"/>
        <w:bottom w:val="none" w:sz="0" w:space="0" w:color="auto"/>
        <w:right w:val="none" w:sz="0" w:space="0" w:color="auto"/>
      </w:divBdr>
    </w:div>
    <w:div w:id="523639406">
      <w:bodyDiv w:val="1"/>
      <w:marLeft w:val="0"/>
      <w:marRight w:val="0"/>
      <w:marTop w:val="0"/>
      <w:marBottom w:val="0"/>
      <w:divBdr>
        <w:top w:val="none" w:sz="0" w:space="0" w:color="auto"/>
        <w:left w:val="none" w:sz="0" w:space="0" w:color="auto"/>
        <w:bottom w:val="none" w:sz="0" w:space="0" w:color="auto"/>
        <w:right w:val="none" w:sz="0" w:space="0" w:color="auto"/>
      </w:divBdr>
    </w:div>
    <w:div w:id="832381769">
      <w:bodyDiv w:val="1"/>
      <w:marLeft w:val="0"/>
      <w:marRight w:val="0"/>
      <w:marTop w:val="0"/>
      <w:marBottom w:val="0"/>
      <w:divBdr>
        <w:top w:val="none" w:sz="0" w:space="0" w:color="auto"/>
        <w:left w:val="none" w:sz="0" w:space="0" w:color="auto"/>
        <w:bottom w:val="none" w:sz="0" w:space="0" w:color="auto"/>
        <w:right w:val="none" w:sz="0" w:space="0" w:color="auto"/>
      </w:divBdr>
    </w:div>
    <w:div w:id="882180562">
      <w:bodyDiv w:val="1"/>
      <w:marLeft w:val="0"/>
      <w:marRight w:val="0"/>
      <w:marTop w:val="0"/>
      <w:marBottom w:val="0"/>
      <w:divBdr>
        <w:top w:val="none" w:sz="0" w:space="0" w:color="auto"/>
        <w:left w:val="none" w:sz="0" w:space="0" w:color="auto"/>
        <w:bottom w:val="none" w:sz="0" w:space="0" w:color="auto"/>
        <w:right w:val="none" w:sz="0" w:space="0" w:color="auto"/>
      </w:divBdr>
    </w:div>
    <w:div w:id="1181235083">
      <w:bodyDiv w:val="1"/>
      <w:marLeft w:val="0"/>
      <w:marRight w:val="0"/>
      <w:marTop w:val="0"/>
      <w:marBottom w:val="0"/>
      <w:divBdr>
        <w:top w:val="none" w:sz="0" w:space="0" w:color="auto"/>
        <w:left w:val="none" w:sz="0" w:space="0" w:color="auto"/>
        <w:bottom w:val="none" w:sz="0" w:space="0" w:color="auto"/>
        <w:right w:val="none" w:sz="0" w:space="0" w:color="auto"/>
      </w:divBdr>
    </w:div>
    <w:div w:id="1203592283">
      <w:bodyDiv w:val="1"/>
      <w:marLeft w:val="0"/>
      <w:marRight w:val="0"/>
      <w:marTop w:val="0"/>
      <w:marBottom w:val="0"/>
      <w:divBdr>
        <w:top w:val="none" w:sz="0" w:space="0" w:color="auto"/>
        <w:left w:val="none" w:sz="0" w:space="0" w:color="auto"/>
        <w:bottom w:val="none" w:sz="0" w:space="0" w:color="auto"/>
        <w:right w:val="none" w:sz="0" w:space="0" w:color="auto"/>
      </w:divBdr>
    </w:div>
    <w:div w:id="1247878719">
      <w:bodyDiv w:val="1"/>
      <w:marLeft w:val="0"/>
      <w:marRight w:val="0"/>
      <w:marTop w:val="0"/>
      <w:marBottom w:val="0"/>
      <w:divBdr>
        <w:top w:val="none" w:sz="0" w:space="0" w:color="auto"/>
        <w:left w:val="none" w:sz="0" w:space="0" w:color="auto"/>
        <w:bottom w:val="none" w:sz="0" w:space="0" w:color="auto"/>
        <w:right w:val="none" w:sz="0" w:space="0" w:color="auto"/>
      </w:divBdr>
    </w:div>
    <w:div w:id="1801344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microsoft.com/office/2019/05/relationships/documenttasks" Target="documenttasks/documenttasks1.xml" Id="rId17"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internetconsultatie.nl/natuurherstelverordening/" TargetMode="External"/><Relationship Id="rId1" Type="http://schemas.openxmlformats.org/officeDocument/2006/relationships/hyperlink" Target="https://infocuria.curia.europa.eu/tabs/document?source=document&amp;docid=204409&amp;doclang=NL" TargetMode="External"/></Relationships>
</file>

<file path=word/documenttasks/documenttasks1.xml><?xml version="1.0" encoding="utf-8"?>
<t:Tasks xmlns:t="http://schemas.microsoft.com/office/tasks/2019/documenttasks" xmlns:oel="http://schemas.microsoft.com/office/2019/extlst">
  <t:Task id="{4E7AEE5A-37CA-47CC-B939-284C1F2C05FD}">
    <t:Anchor>
      <t:Comment id="1033210875"/>
    </t:Anchor>
    <t:History>
      <t:Event id="{4816A7DC-646B-4040-938D-2A6064FAED6D}" time="2026-09-14T11:46:27.502Z">
        <t:Attribution userId="S::m.t.taal@minlnv.nl::2a424cc0-236f-42e8-aa9e-15e45e9b6d03" userProvider="AD" userName="Taal, M.T. (Marcel)"/>
        <t:Anchor>
          <t:Comment id="1033210875"/>
        </t:Anchor>
        <t:Create/>
      </t:Event>
      <t:Event id="{8E387CB1-CF61-4CF1-9409-CE53B89632EB}" time="2026-09-14T11:46:27.502Z">
        <t:Attribution userId="S::m.t.taal@minlnv.nl::2a424cc0-236f-42e8-aa9e-15e45e9b6d03" userProvider="AD" userName="Taal, M.T. (Marcel)"/>
        <t:Anchor>
          <t:Comment id="1033210875"/>
        </t:Anchor>
        <t:Assign userId="S::s.l.thissen@minlnv.nl::7cb9cb12-3304-47ea-963d-7e2d4d99710f" userProvider="AD" userName="Thissen, S.L. (Saskia)"/>
      </t:Event>
      <t:Event id="{B1D3E767-E3BE-4362-B840-650E901CD833}" time="2026-09-14T11:46:27.502Z">
        <t:Attribution userId="S::m.t.taal@minlnv.nl::2a424cc0-236f-42e8-aa9e-15e45e9b6d03" userProvider="AD" userName="Taal, M.T. (Marcel)"/>
        <t:Anchor>
          <t:Comment id="1033210875"/>
        </t:Anchor>
        <t:SetTitle title="Bijlage I van het programma is nu leidend. @Thissen, S.L. (Saskia) past dat nog aan en moet hier ook landen"/>
      </t:Event>
    </t:History>
  </t:Task>
  <t:Task id="{BE27BE30-47A7-4112-92B5-7AA9806672D9}">
    <t:Anchor>
      <t:Comment id="1732229103"/>
    </t:Anchor>
    <t:History>
      <t:Event id="{D28629E3-E65D-4A01-9388-250B600C4914}" time="2025-06-18T05:49:28.8Z">
        <t:Attribution userId="S::e.a.vandenende@minlnv.nl::253cbabd-66ec-4b33-9a7c-7bb69f9c56aa" userProvider="AD" userName="Ende, E.A. van den (Ellemijn)"/>
        <t:Anchor>
          <t:Comment id="812831971"/>
        </t:Anchor>
        <t:Create/>
      </t:Event>
      <t:Event id="{0656E859-E410-4206-A030-EE501AD74299}" time="2025-06-18T05:49:28.8Z">
        <t:Attribution userId="S::e.a.vandenende@minlnv.nl::253cbabd-66ec-4b33-9a7c-7bb69f9c56aa" userProvider="AD" userName="Ende, E.A. van den (Ellemijn)"/>
        <t:Anchor>
          <t:Comment id="812831971"/>
        </t:Anchor>
        <t:Assign userId="S::s.raaijmakers@minlnv.nl::30b847c4-70c2-4d37-9378-b8a319170673" userProvider="AD" userName="Raaijmakers, S. (Sjoerd)"/>
      </t:Event>
      <t:Event id="{A57B34D3-1018-49CE-A6F9-488BFF06DA0E}" time="2025-06-18T05:49:28.8Z">
        <t:Attribution userId="S::e.a.vandenende@minlnv.nl::253cbabd-66ec-4b33-9a7c-7bb69f9c56aa" userProvider="AD" userName="Ende, E.A. van den (Ellemijn)"/>
        <t:Anchor>
          <t:Comment id="812831971"/>
        </t:Anchor>
        <t:SetTitle title="Eens, @Raaijmakers, S. (Sjoerd) kan jij dit verwerken? "/>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19</ap:Pages>
  <ap:Words>9734</ap:Words>
  <ap:Characters>58604</ap:Characters>
  <ap:DocSecurity>4</ap:DocSecurity>
  <ap:Lines>1127</ap:Lines>
  <ap:Paragraphs>293</ap:Paragraphs>
  <ap:ScaleCrop>false</ap:ScaleCrop>
  <ap:LinksUpToDate>false</ap:LinksUpToDate>
  <ap:CharactersWithSpaces>68045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2026-11-03T11:11:00.0000000Z</lastPrinted>
  <dcterms:created xsi:type="dcterms:W3CDTF">2026-11-03T14:48:00.0000000Z</dcterms:created>
  <dcterms:modified xsi:type="dcterms:W3CDTF">2026-11-03T14:48:00.0000000Z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416d48a6,69084ec8,42268cfd</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0x01010092232AA40F36EA4EBA1AC65C1C2262ED</vt:lpwstr>
  </property>
</Properties>
</file>