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8AF" w:rsidRDefault="002D48AF" w14:paraId="493CF2A5" w14:textId="1071B7A6">
      <w:bookmarkStart w:name="_GoBack" w:id="0"/>
      <w:bookmarkEnd w:id="0"/>
      <w:r>
        <w:t>Geachte voorzitter,</w:t>
      </w:r>
    </w:p>
    <w:p w:rsidR="002D48AF" w:rsidRDefault="002D48AF" w14:paraId="73431219" w14:textId="77777777"/>
    <w:p w:rsidR="00AC428A" w:rsidP="00AC428A" w:rsidRDefault="00AC428A" w14:paraId="1A39C2A7" w14:textId="6C17A9AB">
      <w:r>
        <w:t>Op 1 november 2026 is de algehele wijziging van het Luchthavenverkeerbesluit (LVB) Schiphol in werking getreden.</w:t>
      </w:r>
      <w:r>
        <w:rPr>
          <w:rStyle w:val="FootnoteReference"/>
        </w:rPr>
        <w:footnoteReference w:id="1"/>
      </w:r>
      <w:r>
        <w:t xml:space="preserve"> Hiermee is een nieuwe balans tussen de belangen van de luchthaven en die van omwonenden vastgelegd, is de rechtsbescherming van omwonenden hersteld en komt het anticiperend handhaven door de Inspectie Leefomgeving en Transport (ILT) ten einde. Met deze brief laat ik u weten dat ik de aanwijzing aan de ILT om anticiperend te handhaven heb ingetrokken </w:t>
      </w:r>
      <w:r w:rsidRPr="006A0D39">
        <w:t>en informeer ik u over de</w:t>
      </w:r>
      <w:r>
        <w:t xml:space="preserve"> aangenomen moties en gedane toezegging tijdens het tweeminutendebat dat plaatsvond op 30 juni jl. en het plenair debat dat plaatsvond op 29 september jl.</w:t>
      </w:r>
    </w:p>
    <w:p w:rsidR="00D20AC0" w:rsidRDefault="00D20AC0" w14:paraId="2256122E" w14:textId="77777777"/>
    <w:p w:rsidRPr="00853973" w:rsidR="00853973" w:rsidRDefault="00CF7B2F" w14:paraId="02378C0A" w14:textId="5794C61C">
      <w:pPr>
        <w:rPr>
          <w:b/>
          <w:bCs/>
        </w:rPr>
      </w:pPr>
      <w:r>
        <w:rPr>
          <w:b/>
          <w:bCs/>
        </w:rPr>
        <w:t>Beëindiging a</w:t>
      </w:r>
      <w:r w:rsidR="00853973">
        <w:rPr>
          <w:b/>
          <w:bCs/>
        </w:rPr>
        <w:t>nticiperend handhaven</w:t>
      </w:r>
    </w:p>
    <w:p w:rsidR="00AC428A" w:rsidP="00AC428A" w:rsidRDefault="00AC428A" w14:paraId="4B362F57" w14:textId="45D0E809">
      <w:r>
        <w:t xml:space="preserve">Sinds 2015 werd er gevlogen volgens de regels voor het strikt preferentieel baangebruik en werd hierop door de ILT anticiperend gehandhaafd. Dit hield in dat </w:t>
      </w:r>
      <w:r w:rsidRPr="0082489D">
        <w:t>bij overschrijding van een grenswaarde voor geluid in een handhavingspunt door de inspecteur-generaal geen maatregel op grond van artikel 8.22 Wet luchtvaart w</w:t>
      </w:r>
      <w:r>
        <w:t>erd</w:t>
      </w:r>
      <w:r w:rsidRPr="0082489D">
        <w:t xml:space="preserve"> opgelegd indien bl</w:t>
      </w:r>
      <w:r>
        <w:t>eek</w:t>
      </w:r>
      <w:r w:rsidRPr="0082489D">
        <w:t xml:space="preserve"> dat de overschrijding het gevolg </w:t>
      </w:r>
      <w:r>
        <w:t xml:space="preserve">was </w:t>
      </w:r>
      <w:r w:rsidRPr="0082489D">
        <w:t xml:space="preserve">van de toepassing van de </w:t>
      </w:r>
      <w:r>
        <w:t xml:space="preserve">regels voor het preferentieel </w:t>
      </w:r>
      <w:r w:rsidRPr="0082489D">
        <w:t>baangebrui</w:t>
      </w:r>
      <w:r>
        <w:t>k</w:t>
      </w:r>
      <w:r w:rsidRPr="0082489D">
        <w:t>.</w:t>
      </w:r>
      <w:r>
        <w:t xml:space="preserve"> De ILT heeft eerder aandacht gevraagd voor de juridische risico’s als gevolg van de lange duur van het anticiperend handhaven.</w:t>
      </w:r>
      <w:r>
        <w:rPr>
          <w:rStyle w:val="FootnoteReference"/>
        </w:rPr>
        <w:footnoteReference w:id="2"/>
      </w:r>
    </w:p>
    <w:p w:rsidR="00AF5E41" w:rsidRDefault="00AF5E41" w14:paraId="76197902" w14:textId="77777777"/>
    <w:p w:rsidR="00AC428A" w:rsidP="00AC428A" w:rsidRDefault="00AC428A" w14:paraId="6531A94D" w14:textId="643ABC63">
      <w:r>
        <w:t>In 2022 nam het toenmalige kabinet het Hoofdlijnenbesluit om de balans tussen de belangen van de luchthaven en die van omwonenden te herstellen. In de Hoofdlijnenbrief Schiphol</w:t>
      </w:r>
      <w:r>
        <w:rPr>
          <w:rStyle w:val="FootnoteReference"/>
        </w:rPr>
        <w:footnoteReference w:id="3"/>
      </w:r>
      <w:r>
        <w:t xml:space="preserve"> werd aangekondigd dat het LVB integraal zou worden herzien. De herziening van het LVB is nu gereed en het gewijzigde LVB is in werking getreden op 1 november 2026.</w:t>
      </w:r>
    </w:p>
    <w:p w:rsidR="00AC428A" w:rsidP="00AC428A" w:rsidRDefault="00AC428A" w14:paraId="686202DA" w14:textId="77777777"/>
    <w:p w:rsidR="004F3766" w:rsidRDefault="00AC428A" w14:paraId="098183C1" w14:textId="2DA23568">
      <w:r>
        <w:t xml:space="preserve">Met de inwerkingtreding van de algehele wijziging van het LVB kan het anticiperend handhaven worden stopgezet. Bijgaand treft u een afschrift van de brief die ik aan de inspecteur-generaal heb gestuurd, waarin ik de ILT verzoek om </w:t>
      </w:r>
      <w:r w:rsidR="00934CE0">
        <w:t>het LVB dat in werking is getreden te handhaven</w:t>
      </w:r>
      <w:r>
        <w:t>. Met deze brief wordt de aanwijzing die mijn voorganger vorig jaar aan de ILT heeft gegeven</w:t>
      </w:r>
      <w:r>
        <w:rPr>
          <w:rStyle w:val="FootnoteReference"/>
        </w:rPr>
        <w:footnoteReference w:id="4"/>
      </w:r>
      <w:r>
        <w:t>, per 1 november 2026 ingetrokken.</w:t>
      </w:r>
    </w:p>
    <w:p w:rsidRPr="00792405" w:rsidR="00853973" w:rsidP="00AC428A" w:rsidRDefault="002A4F94" w14:paraId="690450D3" w14:textId="083AB591">
      <w:pPr>
        <w:spacing w:line="240" w:lineRule="auto"/>
        <w:rPr>
          <w:b/>
          <w:bCs/>
        </w:rPr>
      </w:pPr>
      <w:r>
        <w:rPr>
          <w:b/>
          <w:bCs/>
        </w:rPr>
        <w:br w:type="page"/>
      </w:r>
      <w:r w:rsidRPr="00641C5A" w:rsidR="00853973">
        <w:rPr>
          <w:b/>
          <w:bCs/>
        </w:rPr>
        <w:lastRenderedPageBreak/>
        <w:t>Moties en toezeggingen</w:t>
      </w:r>
    </w:p>
    <w:p w:rsidR="00AC428A" w:rsidP="00AC428A" w:rsidRDefault="00AC428A" w14:paraId="2B6F84C1" w14:textId="469B8D96">
      <w:r>
        <w:t xml:space="preserve">In het tweeminutendebat op 30 juni jl. en het plenair debat dat plaatsvond op 29 september jl. zijn moties ingediend. Met de invoering van dit LVB-besluit en de communicatie eromheen </w:t>
      </w:r>
      <w:r w:rsidR="001B70CB">
        <w:t>wordt invulling gegeven aan enkele</w:t>
      </w:r>
      <w:r>
        <w:t xml:space="preserve"> moties.</w:t>
      </w:r>
      <w:r w:rsidR="001B70CB">
        <w:rPr>
          <w:rStyle w:val="FootnoteReference"/>
        </w:rPr>
        <w:footnoteReference w:id="5"/>
      </w:r>
      <w:r>
        <w:t xml:space="preserve"> Op de moties die nadere toelichting behoeven wordt hieronder kort ingegaan.</w:t>
      </w:r>
    </w:p>
    <w:p w:rsidRPr="00F5009E" w:rsidR="00AC428A" w:rsidP="00AC428A" w:rsidRDefault="00AC428A" w14:paraId="7044A7E4" w14:textId="77777777"/>
    <w:p w:rsidR="00AC428A" w:rsidP="00AC428A" w:rsidRDefault="00AC428A" w14:paraId="14E9D67C" w14:textId="24BEE666">
      <w:r w:rsidRPr="004E4C4C">
        <w:t xml:space="preserve">Met de motie </w:t>
      </w:r>
      <w:r w:rsidR="001B70CB">
        <w:t>Köse c.s.</w:t>
      </w:r>
      <w:r w:rsidRPr="004E4C4C">
        <w:t> wordt de regering verzocht om samen met de ILT te zorgen voor voldoende</w:t>
      </w:r>
      <w:r w:rsidR="001A2187">
        <w:t xml:space="preserve"> </w:t>
      </w:r>
      <w:r w:rsidRPr="004E4C4C">
        <w:t>capaciteit bij de ILT-Luchtvaartautoriteit</w:t>
      </w:r>
      <w:r>
        <w:t>.</w:t>
      </w:r>
      <w:r w:rsidR="001B70CB">
        <w:rPr>
          <w:rStyle w:val="FootnoteReference"/>
        </w:rPr>
        <w:footnoteReference w:id="6"/>
      </w:r>
      <w:r>
        <w:t xml:space="preserve"> Dat is uiteraard van cruciaal belang. Daarom is toegezegd dat de gevraagde capaciteit aan de ILT wordt toegekend. De</w:t>
      </w:r>
      <w:r w:rsidRPr="001023AB">
        <w:t xml:space="preserve"> Kamer</w:t>
      </w:r>
      <w:r>
        <w:t xml:space="preserve"> is</w:t>
      </w:r>
      <w:r w:rsidRPr="001023AB">
        <w:t xml:space="preserve"> hier</w:t>
      </w:r>
      <w:r>
        <w:t>over</w:t>
      </w:r>
      <w:r w:rsidRPr="001023AB">
        <w:t xml:space="preserve"> op </w:t>
      </w:r>
      <w:r>
        <w:t>26 oktober jl.</w:t>
      </w:r>
      <w:r w:rsidRPr="001023AB">
        <w:t xml:space="preserve"> geïnformeerd.</w:t>
      </w:r>
      <w:r w:rsidRPr="001023AB">
        <w:rPr>
          <w:rStyle w:val="FootnoteReference"/>
        </w:rPr>
        <w:footnoteReference w:id="7"/>
      </w:r>
    </w:p>
    <w:p w:rsidR="00A53D2A" w:rsidP="003609A4" w:rsidRDefault="00A53D2A" w14:paraId="5D36D870" w14:textId="77777777"/>
    <w:p w:rsidR="0002446E" w:rsidP="003609A4" w:rsidRDefault="00381D0F" w14:paraId="7A356C09" w14:textId="7C9FCF46">
      <w:r w:rsidRPr="00381D0F">
        <w:t xml:space="preserve">Met de motie </w:t>
      </w:r>
      <w:r w:rsidR="001B70CB">
        <w:t>Zwinkels/Köse</w:t>
      </w:r>
      <w:r w:rsidR="003C7890">
        <w:t xml:space="preserve"> wordt de regering verzocht om recht te doen aan de bescherming die </w:t>
      </w:r>
      <w:r w:rsidR="008E3CC0">
        <w:t>uitgaat van het</w:t>
      </w:r>
      <w:r w:rsidR="003C7890">
        <w:t xml:space="preserve"> LVB door inzichtelijk te maken dat de grenswaarden </w:t>
      </w:r>
      <w:r w:rsidR="00BB493D">
        <w:t xml:space="preserve">in </w:t>
      </w:r>
      <w:r w:rsidR="003C7890">
        <w:t xml:space="preserve">de handhavingspunten zijn bedoeld voor reguliere variaties in de operatie en geen onbedoelde extra ruimte bieden voor geluidshinder of meer vliegtuigbewegingen. </w:t>
      </w:r>
      <w:r w:rsidR="00D01704">
        <w:t>Dat is toegelicht in de</w:t>
      </w:r>
      <w:r w:rsidR="00FD188F">
        <w:t xml:space="preserve"> definitieve versie van de</w:t>
      </w:r>
      <w:r w:rsidR="00D01704">
        <w:t xml:space="preserve"> nota van toelichting bij het LVB</w:t>
      </w:r>
      <w:r w:rsidR="00F37A0B">
        <w:t xml:space="preserve">. De cyclus van monitoring </w:t>
      </w:r>
      <w:r w:rsidR="000A1B90">
        <w:t xml:space="preserve">van de zich ontwikkelende geluidbelasting </w:t>
      </w:r>
      <w:r w:rsidR="0002446E">
        <w:t xml:space="preserve">(ZOG) </w:t>
      </w:r>
      <w:r w:rsidR="00F37A0B">
        <w:t xml:space="preserve">en handhaving door de ILT is hier </w:t>
      </w:r>
      <w:r w:rsidR="00BB493D">
        <w:t>ook uitgebreid toegelicht</w:t>
      </w:r>
      <w:r w:rsidR="00F37A0B">
        <w:t>.</w:t>
      </w:r>
      <w:r w:rsidR="00912E87">
        <w:t xml:space="preserve"> </w:t>
      </w:r>
      <w:r w:rsidR="00F37A0B">
        <w:t>H</w:t>
      </w:r>
      <w:r w:rsidR="00912E87">
        <w:t>et</w:t>
      </w:r>
      <w:r w:rsidR="00AE09E1">
        <w:t xml:space="preserve"> m</w:t>
      </w:r>
      <w:r w:rsidR="003C7890">
        <w:t xml:space="preserve">ilieueffectrapport (MER) </w:t>
      </w:r>
      <w:r w:rsidR="00F37A0B">
        <w:t xml:space="preserve">gaat </w:t>
      </w:r>
      <w:r w:rsidR="00BB493D">
        <w:t>in op de werking van het stelsel</w:t>
      </w:r>
      <w:r w:rsidR="00F37A0B">
        <w:t xml:space="preserve">; het </w:t>
      </w:r>
      <w:r w:rsidR="003C7890">
        <w:t xml:space="preserve">bevat een </w:t>
      </w:r>
      <w:r w:rsidR="00D01704">
        <w:t>hoofdstuk over</w:t>
      </w:r>
      <w:r w:rsidR="003C7890">
        <w:t xml:space="preserve"> de</w:t>
      </w:r>
      <w:r w:rsidR="00D01704">
        <w:t xml:space="preserve"> werking van het handhavingsstelsel en de</w:t>
      </w:r>
      <w:r w:rsidR="003C7890">
        <w:t xml:space="preserve"> manier waarop de grenswaarden in de handhavingspunten zijn bepaald</w:t>
      </w:r>
      <w:r w:rsidR="009F338E">
        <w:t>.</w:t>
      </w:r>
      <w:r w:rsidR="0002446E">
        <w:t xml:space="preserve"> </w:t>
      </w:r>
      <w:r w:rsidRPr="0002446E" w:rsidR="0002446E">
        <w:t xml:space="preserve">Schiphol moet maandelijks rapporteren over </w:t>
      </w:r>
      <w:r w:rsidR="0002446E">
        <w:t xml:space="preserve">de </w:t>
      </w:r>
      <w:r w:rsidRPr="0002446E" w:rsidR="0002446E">
        <w:t>ZOG. ILT houdt hier toezicht op</w:t>
      </w:r>
      <w:r w:rsidR="0002446E">
        <w:t xml:space="preserve"> en kan om aanvullingen vragen.</w:t>
      </w:r>
      <w:r w:rsidRPr="0002446E" w:rsidR="0002446E">
        <w:t xml:space="preserve"> </w:t>
      </w:r>
      <w:r w:rsidR="00FD188F">
        <w:t>Bij een dreigende overschrijding moet een beheersplan opgesteld worden. De</w:t>
      </w:r>
      <w:r w:rsidR="0002446E">
        <w:t xml:space="preserve"> ILT </w:t>
      </w:r>
      <w:r w:rsidR="00FD188F">
        <w:t xml:space="preserve">stelt </w:t>
      </w:r>
      <w:r w:rsidR="0002446E">
        <w:t>halfjaarlijks een handhavingsrapportage op</w:t>
      </w:r>
      <w:r w:rsidR="00FD188F">
        <w:t>.</w:t>
      </w:r>
      <w:r w:rsidR="0002446E">
        <w:t xml:space="preserve"> </w:t>
      </w:r>
      <w:r w:rsidR="00FD188F">
        <w:t>D</w:t>
      </w:r>
      <w:r w:rsidR="0002446E">
        <w:t xml:space="preserve">eze </w:t>
      </w:r>
      <w:r w:rsidR="00FD188F">
        <w:t xml:space="preserve">wordt </w:t>
      </w:r>
      <w:r w:rsidRPr="0002446E" w:rsidR="0002446E">
        <w:t>met de Kamer</w:t>
      </w:r>
      <w:r w:rsidR="00FD188F">
        <w:t xml:space="preserve"> gedeeld, zodat navolgbaar is hoe de naleving van het LVB verloopt</w:t>
      </w:r>
      <w:r w:rsidRPr="0002446E" w:rsidR="0002446E">
        <w:t>.</w:t>
      </w:r>
    </w:p>
    <w:p w:rsidR="009F338E" w:rsidP="00E97C44" w:rsidRDefault="00912E87" w14:paraId="49390C89" w14:textId="56F23FEF">
      <w:r>
        <w:t>Daarnaast vraagt de motie</w:t>
      </w:r>
      <w:r w:rsidRPr="00381D0F" w:rsidR="00381D0F">
        <w:t xml:space="preserve"> om </w:t>
      </w:r>
      <w:r w:rsidR="008E3CC0">
        <w:t>duidelijk te communiceren naar de omgeving</w:t>
      </w:r>
      <w:r w:rsidR="00FD188F">
        <w:t xml:space="preserve"> over de werking van de handhavingspunten</w:t>
      </w:r>
      <w:r w:rsidR="00E97C44">
        <w:t>, en de Kamer hierover voor het einde van het jaar te informeren</w:t>
      </w:r>
      <w:r w:rsidR="00EB0402">
        <w:t xml:space="preserve">. </w:t>
      </w:r>
      <w:r w:rsidR="00CE0169">
        <w:t>Er zijn visuals, explainer video’s en interactieve kaarten gepubliceerd</w:t>
      </w:r>
      <w:r w:rsidR="004B0939">
        <w:t xml:space="preserve"> op de website van IenW</w:t>
      </w:r>
      <w:r w:rsidR="00CE0169">
        <w:t>.</w:t>
      </w:r>
      <w:r w:rsidR="00CE0169">
        <w:rPr>
          <w:rStyle w:val="FootnoteReference"/>
        </w:rPr>
        <w:footnoteReference w:id="8"/>
      </w:r>
      <w:r w:rsidR="00DE529A">
        <w:t xml:space="preserve"> </w:t>
      </w:r>
      <w:r w:rsidRPr="0025498D" w:rsidR="00427407">
        <w:t xml:space="preserve">Ook in de communicatie </w:t>
      </w:r>
      <w:r w:rsidRPr="0025498D" w:rsidR="00381D0F">
        <w:t>met betrokken partijen</w:t>
      </w:r>
      <w:r w:rsidR="00381D0F">
        <w:t>, waaronder de</w:t>
      </w:r>
      <w:r w:rsidR="00427407">
        <w:t xml:space="preserve"> Maatschappelijke Raad Schiphol (MRS) en de</w:t>
      </w:r>
      <w:r w:rsidR="00381D0F">
        <w:t xml:space="preserve"> Bestuurlijke </w:t>
      </w:r>
      <w:r w:rsidR="00427407">
        <w:t>Regie</w:t>
      </w:r>
      <w:r w:rsidR="00381D0F">
        <w:t xml:space="preserve"> Schiphol (BRS), is dit aan bod gekomen.</w:t>
      </w:r>
      <w:r w:rsidR="00FD188F">
        <w:t xml:space="preserve"> Daarmee is invulling gegeven aan de motie.</w:t>
      </w:r>
    </w:p>
    <w:p w:rsidR="00F93D2E" w:rsidP="00E97C44" w:rsidRDefault="00F93D2E" w14:paraId="556905B5" w14:textId="5DF6131D">
      <w:r>
        <w:t>In het tweeminutendebat Luchtvaart van 28 oktober jl. is gevraagd naar reactie op het NRC-artikel over de nieuwe geluidsgrenswaarden rond Schiphol.</w:t>
      </w:r>
      <w:r>
        <w:rPr>
          <w:rStyle w:val="FootnoteReference"/>
        </w:rPr>
        <w:footnoteReference w:id="9"/>
      </w:r>
      <w:r>
        <w:t xml:space="preserve"> Voor het Commissiedebat verduurzaming luchtvaart van 11 november ontvangt uw Kamer deze reactie.</w:t>
      </w:r>
    </w:p>
    <w:p w:rsidR="00381D0F" w:rsidP="003609A4" w:rsidRDefault="00381D0F" w14:paraId="4DC08C01" w14:textId="77777777"/>
    <w:p w:rsidR="003105AF" w:rsidRDefault="003105AF" w14:paraId="03B1438D" w14:textId="77777777">
      <w:pPr>
        <w:spacing w:line="240" w:lineRule="auto"/>
      </w:pPr>
      <w:r>
        <w:br w:type="page"/>
      </w:r>
    </w:p>
    <w:p w:rsidR="00AC428A" w:rsidP="00AC428A" w:rsidRDefault="00AC428A" w14:paraId="08927C9F" w14:textId="4A99A73A">
      <w:r>
        <w:t>Tot slot is aan de Kamer toegezegd</w:t>
      </w:r>
      <w:r w:rsidR="00FD188F">
        <w:t xml:space="preserve"> </w:t>
      </w:r>
      <w:r>
        <w:t>dat het koninklijk besluit over de gefaseerde terugkeer naar 500.000 vliegtuigbewegingen op Schiphol voor inwerkingtreding wordt voorgelegd aan de Kamer.</w:t>
      </w:r>
      <w:r w:rsidRPr="00FD188F" w:rsidR="00FD188F">
        <w:rPr>
          <w:rStyle w:val="FootnoteReference"/>
        </w:rPr>
        <w:t xml:space="preserve"> </w:t>
      </w:r>
      <w:r w:rsidR="00FD188F">
        <w:rPr>
          <w:rStyle w:val="FootnoteReference"/>
        </w:rPr>
        <w:footnoteReference w:id="10"/>
      </w:r>
      <w:r>
        <w:t xml:space="preserve"> Dit is vastgelegd in het besluit tot wijziging van het LVB Schiphol.</w:t>
      </w:r>
      <w:r w:rsidDel="00141E25">
        <w:t xml:space="preserve"> </w:t>
      </w:r>
    </w:p>
    <w:p w:rsidR="00792405" w:rsidP="003609A4" w:rsidRDefault="00792405" w14:paraId="3A2223F2" w14:textId="77777777"/>
    <w:p w:rsidR="004F3766" w:rsidP="004F3766" w:rsidRDefault="004F3766" w14:paraId="54A0CA21" w14:textId="77777777">
      <w:r>
        <w:t>Hoogachtend,</w:t>
      </w:r>
    </w:p>
    <w:p w:rsidR="004F3766" w:rsidP="004F3766" w:rsidRDefault="004F3766" w14:paraId="37773552" w14:textId="77777777">
      <w:pPr>
        <w:pStyle w:val="OndertekeningArea1"/>
      </w:pPr>
      <w:r>
        <w:t>DE MINISTER VAN INFRASTRUCTUUR EN WATERSTAAT,</w:t>
      </w:r>
    </w:p>
    <w:p w:rsidR="00333EEE" w:rsidP="004F3766" w:rsidRDefault="00333EEE" w14:paraId="6B5C14E2" w14:textId="77777777"/>
    <w:p w:rsidR="00004935" w:rsidP="004F3766" w:rsidRDefault="00004935" w14:paraId="14DD9ADE" w14:textId="77777777"/>
    <w:p w:rsidR="00004935" w:rsidP="004F3766" w:rsidRDefault="00004935" w14:paraId="30B1DA62" w14:textId="77777777"/>
    <w:p w:rsidRPr="009F29F7" w:rsidR="009F29F7" w:rsidP="009F29F7" w:rsidRDefault="004F3766" w14:paraId="45872452" w14:textId="6A58C779">
      <w:r>
        <w:t>Vincent Karremans</w:t>
      </w:r>
    </w:p>
    <w:sectPr w:rsidRPr="009F29F7" w:rsidR="009F29F7">
      <w:headerReference w:type="even" r:id="rId8"/>
      <w:headerReference w:type="default" r:id="rId9"/>
      <w:footerReference w:type="even" r:id="rId10"/>
      <w:footerReference w:type="default" r:id="rId11"/>
      <w:headerReference w:type="first" r:id="rId12"/>
      <w:footerReference w:type="first" r:id="rId13"/>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4075A" w14:textId="77777777" w:rsidR="00BD1A9F" w:rsidRDefault="00BD1A9F">
      <w:pPr>
        <w:spacing w:line="240" w:lineRule="auto"/>
      </w:pPr>
      <w:r>
        <w:separator/>
      </w:r>
    </w:p>
  </w:endnote>
  <w:endnote w:type="continuationSeparator" w:id="0">
    <w:p w14:paraId="340DAFD9" w14:textId="77777777" w:rsidR="00BD1A9F" w:rsidRDefault="00BD1A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C82C3" w14:textId="77777777" w:rsidR="00204BA8" w:rsidRDefault="00204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8C6FB" w14:textId="77777777" w:rsidR="00700EB1" w:rsidRDefault="00700EB1">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4FC6F" w14:textId="77777777" w:rsidR="00204BA8" w:rsidRDefault="00204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F749E" w14:textId="77777777" w:rsidR="00BD1A9F" w:rsidRDefault="00BD1A9F">
      <w:pPr>
        <w:spacing w:line="240" w:lineRule="auto"/>
      </w:pPr>
      <w:r>
        <w:separator/>
      </w:r>
    </w:p>
  </w:footnote>
  <w:footnote w:type="continuationSeparator" w:id="0">
    <w:p w14:paraId="78354EF0" w14:textId="77777777" w:rsidR="00BD1A9F" w:rsidRDefault="00BD1A9F">
      <w:pPr>
        <w:spacing w:line="240" w:lineRule="auto"/>
      </w:pPr>
      <w:r>
        <w:continuationSeparator/>
      </w:r>
    </w:p>
  </w:footnote>
  <w:footnote w:id="1">
    <w:p w14:paraId="34ED3BF0" w14:textId="77777777" w:rsidR="00AC428A" w:rsidRPr="00A326B3" w:rsidRDefault="00AC428A" w:rsidP="00AC428A">
      <w:pPr>
        <w:pStyle w:val="FootnoteText"/>
        <w:rPr>
          <w:sz w:val="16"/>
          <w:szCs w:val="16"/>
        </w:rPr>
      </w:pPr>
      <w:r>
        <w:rPr>
          <w:rStyle w:val="FootnoteReference"/>
        </w:rPr>
        <w:footnoteRef/>
      </w:r>
      <w:r>
        <w:t xml:space="preserve"> </w:t>
      </w:r>
      <w:r>
        <w:rPr>
          <w:sz w:val="16"/>
          <w:szCs w:val="16"/>
        </w:rPr>
        <w:t xml:space="preserve">Staatsblad </w:t>
      </w:r>
      <w:r w:rsidRPr="00952116">
        <w:rPr>
          <w:sz w:val="16"/>
          <w:szCs w:val="16"/>
        </w:rPr>
        <w:t>2026, 335</w:t>
      </w:r>
    </w:p>
  </w:footnote>
  <w:footnote w:id="2">
    <w:p w14:paraId="78C30188" w14:textId="77777777" w:rsidR="00AC428A" w:rsidRDefault="00AC428A" w:rsidP="00AC428A">
      <w:pPr>
        <w:pStyle w:val="FootnoteText"/>
      </w:pPr>
      <w:r>
        <w:rPr>
          <w:rStyle w:val="FootnoteReference"/>
        </w:rPr>
        <w:footnoteRef/>
      </w:r>
      <w:r>
        <w:t xml:space="preserve"> </w:t>
      </w:r>
      <w:r w:rsidRPr="00732694">
        <w:rPr>
          <w:sz w:val="16"/>
          <w:szCs w:val="16"/>
        </w:rPr>
        <w:t>Kamerstukken II 2021/22, 29665, nr. 418</w:t>
      </w:r>
    </w:p>
  </w:footnote>
  <w:footnote w:id="3">
    <w:p w14:paraId="3D38E942" w14:textId="7B757A7B" w:rsidR="00AC428A" w:rsidRDefault="00AC428A" w:rsidP="00AC428A">
      <w:pPr>
        <w:pStyle w:val="FootnoteText"/>
      </w:pPr>
      <w:r>
        <w:rPr>
          <w:rStyle w:val="FootnoteReference"/>
        </w:rPr>
        <w:footnoteRef/>
      </w:r>
      <w:r>
        <w:t xml:space="preserve"> </w:t>
      </w:r>
      <w:r w:rsidRPr="00AC428A">
        <w:rPr>
          <w:sz w:val="16"/>
          <w:szCs w:val="16"/>
        </w:rPr>
        <w:t>Kamerstuk</w:t>
      </w:r>
      <w:r>
        <w:rPr>
          <w:sz w:val="16"/>
          <w:szCs w:val="16"/>
        </w:rPr>
        <w:t>ken II 2021/22,</w:t>
      </w:r>
      <w:r w:rsidRPr="00AC428A">
        <w:rPr>
          <w:sz w:val="16"/>
          <w:szCs w:val="16"/>
        </w:rPr>
        <w:t xml:space="preserve"> 29665, nr. 432</w:t>
      </w:r>
    </w:p>
  </w:footnote>
  <w:footnote w:id="4">
    <w:p w14:paraId="64D12D95" w14:textId="64E8AE87" w:rsidR="00AC428A" w:rsidRPr="009E5F31" w:rsidRDefault="00AC428A" w:rsidP="00AC428A">
      <w:pPr>
        <w:pStyle w:val="FootnoteText"/>
        <w:rPr>
          <w:sz w:val="16"/>
          <w:szCs w:val="16"/>
        </w:rPr>
      </w:pPr>
      <w:r>
        <w:rPr>
          <w:rStyle w:val="FootnoteReference"/>
        </w:rPr>
        <w:footnoteRef/>
      </w:r>
      <w:r>
        <w:t xml:space="preserve"> </w:t>
      </w:r>
      <w:r w:rsidR="009E5F31">
        <w:rPr>
          <w:sz w:val="16"/>
          <w:szCs w:val="16"/>
        </w:rPr>
        <w:t>Kamerstukken II 2025/26, 29665, nr. 579</w:t>
      </w:r>
    </w:p>
  </w:footnote>
  <w:footnote w:id="5">
    <w:p w14:paraId="3C268EAD" w14:textId="7CF2D62F" w:rsidR="001B70CB" w:rsidRPr="001B70CB" w:rsidRDefault="001B70CB">
      <w:pPr>
        <w:pStyle w:val="FootnoteText"/>
        <w:rPr>
          <w:sz w:val="16"/>
          <w:szCs w:val="16"/>
        </w:rPr>
      </w:pPr>
      <w:r w:rsidRPr="001B70CB">
        <w:rPr>
          <w:rStyle w:val="FootnoteReference"/>
          <w:sz w:val="16"/>
          <w:szCs w:val="16"/>
        </w:rPr>
        <w:footnoteRef/>
      </w:r>
      <w:r w:rsidRPr="001B70CB">
        <w:rPr>
          <w:sz w:val="16"/>
          <w:szCs w:val="16"/>
        </w:rPr>
        <w:t xml:space="preserve"> Kamerstukken II, 29665, nummers 617, 646, 649 en 650</w:t>
      </w:r>
    </w:p>
  </w:footnote>
  <w:footnote w:id="6">
    <w:p w14:paraId="6656DD72" w14:textId="4D77833F" w:rsidR="001B70CB" w:rsidRPr="001B70CB" w:rsidRDefault="001B70CB">
      <w:pPr>
        <w:pStyle w:val="FootnoteText"/>
        <w:rPr>
          <w:sz w:val="16"/>
          <w:szCs w:val="16"/>
        </w:rPr>
      </w:pPr>
      <w:r w:rsidRPr="001B70CB">
        <w:rPr>
          <w:rStyle w:val="FootnoteReference"/>
          <w:sz w:val="16"/>
          <w:szCs w:val="16"/>
        </w:rPr>
        <w:footnoteRef/>
      </w:r>
      <w:r w:rsidRPr="001B70CB">
        <w:rPr>
          <w:sz w:val="16"/>
          <w:szCs w:val="16"/>
        </w:rPr>
        <w:t xml:space="preserve"> Kamerstukken II 2026/27, 29665, nr. 647</w:t>
      </w:r>
    </w:p>
  </w:footnote>
  <w:footnote w:id="7">
    <w:p w14:paraId="389CF4DD" w14:textId="45B733B2" w:rsidR="00AC428A" w:rsidRPr="00A326B3" w:rsidRDefault="00AC428A" w:rsidP="00AC428A">
      <w:pPr>
        <w:pStyle w:val="FootnoteText"/>
        <w:rPr>
          <w:sz w:val="16"/>
          <w:szCs w:val="16"/>
          <w:highlight w:val="yellow"/>
        </w:rPr>
      </w:pPr>
      <w:r w:rsidRPr="00952116">
        <w:rPr>
          <w:rStyle w:val="FootnoteReference"/>
        </w:rPr>
        <w:footnoteRef/>
      </w:r>
      <w:r w:rsidRPr="00952116">
        <w:t xml:space="preserve"> </w:t>
      </w:r>
      <w:r w:rsidRPr="00952116">
        <w:rPr>
          <w:sz w:val="16"/>
          <w:szCs w:val="16"/>
        </w:rPr>
        <w:t>Kamerstuk</w:t>
      </w:r>
      <w:r w:rsidR="009E5F31">
        <w:rPr>
          <w:sz w:val="16"/>
          <w:szCs w:val="16"/>
        </w:rPr>
        <w:t xml:space="preserve"> </w:t>
      </w:r>
      <w:r w:rsidRPr="00952116">
        <w:rPr>
          <w:sz w:val="16"/>
          <w:szCs w:val="16"/>
        </w:rPr>
        <w:t>Z23007</w:t>
      </w:r>
      <w:r>
        <w:rPr>
          <w:sz w:val="16"/>
          <w:szCs w:val="16"/>
        </w:rPr>
        <w:t xml:space="preserve">, </w:t>
      </w:r>
      <w:r w:rsidRPr="00952116">
        <w:rPr>
          <w:sz w:val="16"/>
          <w:szCs w:val="16"/>
        </w:rPr>
        <w:t>Afdoening toezegging en motie over de benodigde capaciteit van de ILT voor het LVB Schiphol</w:t>
      </w:r>
    </w:p>
  </w:footnote>
  <w:footnote w:id="8">
    <w:p w14:paraId="557A688E" w14:textId="78404C35" w:rsidR="00CE0169" w:rsidRPr="009E5F31" w:rsidRDefault="00CE0169">
      <w:pPr>
        <w:pStyle w:val="FootnoteText"/>
      </w:pPr>
      <w:r>
        <w:rPr>
          <w:rStyle w:val="FootnoteReference"/>
        </w:rPr>
        <w:footnoteRef/>
      </w:r>
      <w:r w:rsidRPr="009E5F31">
        <w:t xml:space="preserve"> </w:t>
      </w:r>
      <w:hyperlink r:id="rId1" w:history="1">
        <w:r w:rsidR="009E5F31" w:rsidRPr="009E5F31">
          <w:rPr>
            <w:rStyle w:val="Hyperlink"/>
            <w:sz w:val="16"/>
            <w:szCs w:val="16"/>
          </w:rPr>
          <w:t>Luchthavenverkeerbesluit Schiphol gepubliceerd in Staatsblad, regels gaan in op 1 november 2026 | Luchtvaart in de toekomst</w:t>
        </w:r>
      </w:hyperlink>
    </w:p>
  </w:footnote>
  <w:footnote w:id="9">
    <w:p w14:paraId="20F03B22" w14:textId="49119B15" w:rsidR="00F93D2E" w:rsidRPr="00F93D2E" w:rsidRDefault="00F93D2E">
      <w:pPr>
        <w:pStyle w:val="FootnoteText"/>
        <w:rPr>
          <w:sz w:val="16"/>
          <w:szCs w:val="16"/>
        </w:rPr>
      </w:pPr>
      <w:r w:rsidRPr="00F93D2E">
        <w:rPr>
          <w:rStyle w:val="FootnoteReference"/>
          <w:sz w:val="16"/>
          <w:szCs w:val="16"/>
        </w:rPr>
        <w:footnoteRef/>
      </w:r>
      <w:r w:rsidRPr="00F93D2E">
        <w:rPr>
          <w:sz w:val="16"/>
          <w:szCs w:val="16"/>
        </w:rPr>
        <w:t xml:space="preserve"> </w:t>
      </w:r>
      <w:hyperlink r:id="rId2" w:history="1">
        <w:r w:rsidRPr="00F93D2E">
          <w:rPr>
            <w:rStyle w:val="Hyperlink"/>
            <w:sz w:val="16"/>
            <w:szCs w:val="16"/>
          </w:rPr>
          <w:t>De nieuwe geluidsgrenzen rond Schiphol bieden vooral ruimte voor méér geluid. ‘Met deze grens zeg je: alles wat Schiphol wil moet kunnen’ - NRC</w:t>
        </w:r>
      </w:hyperlink>
    </w:p>
  </w:footnote>
  <w:footnote w:id="10">
    <w:p w14:paraId="7A52A892" w14:textId="77777777" w:rsidR="00FD188F" w:rsidRDefault="00FD188F" w:rsidP="00FD188F">
      <w:pPr>
        <w:pStyle w:val="FootnoteText"/>
      </w:pPr>
      <w:r w:rsidRPr="00004935">
        <w:rPr>
          <w:rStyle w:val="FootnoteReference"/>
        </w:rPr>
        <w:footnoteRef/>
      </w:r>
      <w:r w:rsidRPr="00004935">
        <w:t xml:space="preserve"> </w:t>
      </w:r>
      <w:r w:rsidRPr="00004935">
        <w:rPr>
          <w:sz w:val="16"/>
          <w:szCs w:val="16"/>
        </w:rPr>
        <w:t>Kamerstuk</w:t>
      </w:r>
      <w:r>
        <w:rPr>
          <w:sz w:val="16"/>
          <w:szCs w:val="16"/>
        </w:rPr>
        <w:t xml:space="preserve"> </w:t>
      </w:r>
      <w:r w:rsidRPr="00004935">
        <w:rPr>
          <w:sz w:val="16"/>
          <w:szCs w:val="16"/>
        </w:rPr>
        <w:t>TZ202605-001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28495" w14:textId="77777777" w:rsidR="00204BA8" w:rsidRDefault="00204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A2911" w14:textId="77777777" w:rsidR="00700EB1" w:rsidRDefault="003105AF">
    <w:r>
      <w:rPr>
        <w:noProof/>
        <w:lang w:val="en-GB" w:eastAsia="en-GB"/>
      </w:rPr>
      <mc:AlternateContent>
        <mc:Choice Requires="wps">
          <w:drawing>
            <wp:anchor distT="0" distB="0" distL="0" distR="0" simplePos="0" relativeHeight="251652096" behindDoc="0" locked="1" layoutInCell="1" allowOverlap="1" wp14:anchorId="7852CF19" wp14:editId="1BDFD849">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55D4081" w14:textId="77777777" w:rsidR="00EE360C" w:rsidRDefault="00EE360C"/>
                      </w:txbxContent>
                    </wps:txbx>
                    <wps:bodyPr vert="horz" wrap="square" lIns="0" tIns="0" rIns="0" bIns="0" anchor="t" anchorCtr="0"/>
                  </wps:wsp>
                </a:graphicData>
              </a:graphic>
            </wp:anchor>
          </w:drawing>
        </mc:Choice>
        <mc:Fallback>
          <w:pict>
            <v:shapetype w14:anchorId="7852CF19"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055D4081" w14:textId="77777777" w:rsidR="00EE360C" w:rsidRDefault="00EE360C"/>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75793911" wp14:editId="468F2521">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48876C0" w14:textId="77777777" w:rsidR="00677D0F" w:rsidRDefault="00677D0F" w:rsidP="00677D0F">
                          <w:pPr>
                            <w:spacing w:line="276" w:lineRule="auto"/>
                            <w:rPr>
                              <w:b/>
                              <w:sz w:val="13"/>
                              <w:szCs w:val="13"/>
                            </w:rPr>
                          </w:pPr>
                        </w:p>
                        <w:p w14:paraId="4F3B9A3C" w14:textId="77777777" w:rsidR="00677D0F" w:rsidRDefault="00677D0F" w:rsidP="00677D0F">
                          <w:pPr>
                            <w:spacing w:line="276" w:lineRule="auto"/>
                            <w:rPr>
                              <w:b/>
                              <w:sz w:val="13"/>
                              <w:szCs w:val="13"/>
                            </w:rPr>
                          </w:pPr>
                        </w:p>
                        <w:p w14:paraId="4BFDC994" w14:textId="77777777" w:rsidR="00677D0F" w:rsidRDefault="00677D0F" w:rsidP="00677D0F">
                          <w:pPr>
                            <w:spacing w:line="276" w:lineRule="auto"/>
                            <w:rPr>
                              <w:b/>
                              <w:sz w:val="13"/>
                              <w:szCs w:val="13"/>
                            </w:rPr>
                          </w:pPr>
                        </w:p>
                        <w:p w14:paraId="26EBBADD" w14:textId="77777777" w:rsidR="00677D0F" w:rsidRDefault="00677D0F" w:rsidP="00677D0F">
                          <w:pPr>
                            <w:spacing w:line="276" w:lineRule="auto"/>
                            <w:rPr>
                              <w:b/>
                              <w:sz w:val="13"/>
                              <w:szCs w:val="13"/>
                            </w:rPr>
                          </w:pPr>
                        </w:p>
                        <w:p w14:paraId="114DFD74" w14:textId="622B01AA" w:rsidR="00677D0F" w:rsidRPr="002D48AF" w:rsidRDefault="00677D0F" w:rsidP="00677D0F">
                          <w:pPr>
                            <w:spacing w:line="276" w:lineRule="auto"/>
                            <w:rPr>
                              <w:b/>
                              <w:sz w:val="13"/>
                              <w:szCs w:val="13"/>
                            </w:rPr>
                          </w:pPr>
                          <w:r w:rsidRPr="002D48AF">
                            <w:rPr>
                              <w:b/>
                              <w:sz w:val="13"/>
                              <w:szCs w:val="13"/>
                            </w:rPr>
                            <w:t>Ministerie van</w:t>
                          </w:r>
                        </w:p>
                        <w:p w14:paraId="7800F399" w14:textId="77777777" w:rsidR="00677D0F" w:rsidRPr="002D48AF" w:rsidRDefault="00677D0F" w:rsidP="00677D0F">
                          <w:pPr>
                            <w:spacing w:line="276" w:lineRule="auto"/>
                            <w:rPr>
                              <w:b/>
                              <w:sz w:val="13"/>
                              <w:szCs w:val="13"/>
                            </w:rPr>
                          </w:pPr>
                          <w:r w:rsidRPr="002D48AF">
                            <w:rPr>
                              <w:b/>
                              <w:sz w:val="13"/>
                              <w:szCs w:val="13"/>
                            </w:rPr>
                            <w:t>Infrastructuur en</w:t>
                          </w:r>
                        </w:p>
                        <w:p w14:paraId="578E3814" w14:textId="77777777" w:rsidR="00677D0F" w:rsidRDefault="00677D0F" w:rsidP="00677D0F">
                          <w:pPr>
                            <w:spacing w:line="276" w:lineRule="auto"/>
                            <w:rPr>
                              <w:b/>
                              <w:sz w:val="13"/>
                              <w:szCs w:val="13"/>
                            </w:rPr>
                          </w:pPr>
                          <w:r w:rsidRPr="002D48AF">
                            <w:rPr>
                              <w:b/>
                              <w:sz w:val="13"/>
                              <w:szCs w:val="13"/>
                            </w:rPr>
                            <w:t>Waterstaat</w:t>
                          </w:r>
                        </w:p>
                        <w:p w14:paraId="17C140F2" w14:textId="77777777" w:rsidR="00700EB1" w:rsidRDefault="00700EB1">
                          <w:pPr>
                            <w:pStyle w:val="WitregelW1"/>
                          </w:pPr>
                        </w:p>
                        <w:p w14:paraId="6BE54C54" w14:textId="73C675F4" w:rsidR="00700EB1" w:rsidRDefault="003105AF">
                          <w:pPr>
                            <w:pStyle w:val="Referentiegegevensbold"/>
                          </w:pPr>
                          <w:r>
                            <w:t>O</w:t>
                          </w:r>
                          <w:r w:rsidR="00677D0F">
                            <w:t>s kenmerk</w:t>
                          </w:r>
                        </w:p>
                        <w:p w14:paraId="56AE34DA" w14:textId="44460F8B" w:rsidR="00700EB1" w:rsidRDefault="00BF0697">
                          <w:pPr>
                            <w:pStyle w:val="Referentiegegevens"/>
                          </w:pPr>
                          <w:r>
                            <w:fldChar w:fldCharType="begin"/>
                          </w:r>
                          <w:r>
                            <w:instrText xml:space="preserve"> DOCPROPERTY  "Kenmerk"  \* MERGEFORMAT </w:instrText>
                          </w:r>
                          <w:r>
                            <w:fldChar w:fldCharType="separate"/>
                          </w:r>
                          <w:r w:rsidR="00CA2B9E">
                            <w:t>IENW/BSK-2026/</w:t>
                          </w:r>
                          <w:r w:rsidR="00726FA1">
                            <w:t>202454</w:t>
                          </w:r>
                          <w:r>
                            <w:fldChar w:fldCharType="end"/>
                          </w:r>
                        </w:p>
                      </w:txbxContent>
                    </wps:txbx>
                    <wps:bodyPr vert="horz" wrap="square" lIns="0" tIns="0" rIns="0" bIns="0" anchor="t" anchorCtr="0"/>
                  </wps:wsp>
                </a:graphicData>
              </a:graphic>
            </wp:anchor>
          </w:drawing>
        </mc:Choice>
        <mc:Fallback>
          <w:pict>
            <v:shape w14:anchorId="75793911"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548876C0" w14:textId="77777777" w:rsidR="00677D0F" w:rsidRDefault="00677D0F" w:rsidP="00677D0F">
                    <w:pPr>
                      <w:spacing w:line="276" w:lineRule="auto"/>
                      <w:rPr>
                        <w:b/>
                        <w:sz w:val="13"/>
                        <w:szCs w:val="13"/>
                      </w:rPr>
                    </w:pPr>
                  </w:p>
                  <w:p w14:paraId="4F3B9A3C" w14:textId="77777777" w:rsidR="00677D0F" w:rsidRDefault="00677D0F" w:rsidP="00677D0F">
                    <w:pPr>
                      <w:spacing w:line="276" w:lineRule="auto"/>
                      <w:rPr>
                        <w:b/>
                        <w:sz w:val="13"/>
                        <w:szCs w:val="13"/>
                      </w:rPr>
                    </w:pPr>
                  </w:p>
                  <w:p w14:paraId="4BFDC994" w14:textId="77777777" w:rsidR="00677D0F" w:rsidRDefault="00677D0F" w:rsidP="00677D0F">
                    <w:pPr>
                      <w:spacing w:line="276" w:lineRule="auto"/>
                      <w:rPr>
                        <w:b/>
                        <w:sz w:val="13"/>
                        <w:szCs w:val="13"/>
                      </w:rPr>
                    </w:pPr>
                  </w:p>
                  <w:p w14:paraId="26EBBADD" w14:textId="77777777" w:rsidR="00677D0F" w:rsidRDefault="00677D0F" w:rsidP="00677D0F">
                    <w:pPr>
                      <w:spacing w:line="276" w:lineRule="auto"/>
                      <w:rPr>
                        <w:b/>
                        <w:sz w:val="13"/>
                        <w:szCs w:val="13"/>
                      </w:rPr>
                    </w:pPr>
                  </w:p>
                  <w:p w14:paraId="114DFD74" w14:textId="622B01AA" w:rsidR="00677D0F" w:rsidRPr="002D48AF" w:rsidRDefault="00677D0F" w:rsidP="00677D0F">
                    <w:pPr>
                      <w:spacing w:line="276" w:lineRule="auto"/>
                      <w:rPr>
                        <w:b/>
                        <w:sz w:val="13"/>
                        <w:szCs w:val="13"/>
                      </w:rPr>
                    </w:pPr>
                    <w:r w:rsidRPr="002D48AF">
                      <w:rPr>
                        <w:b/>
                        <w:sz w:val="13"/>
                        <w:szCs w:val="13"/>
                      </w:rPr>
                      <w:t>Ministerie van</w:t>
                    </w:r>
                  </w:p>
                  <w:p w14:paraId="7800F399" w14:textId="77777777" w:rsidR="00677D0F" w:rsidRPr="002D48AF" w:rsidRDefault="00677D0F" w:rsidP="00677D0F">
                    <w:pPr>
                      <w:spacing w:line="276" w:lineRule="auto"/>
                      <w:rPr>
                        <w:b/>
                        <w:sz w:val="13"/>
                        <w:szCs w:val="13"/>
                      </w:rPr>
                    </w:pPr>
                    <w:r w:rsidRPr="002D48AF">
                      <w:rPr>
                        <w:b/>
                        <w:sz w:val="13"/>
                        <w:szCs w:val="13"/>
                      </w:rPr>
                      <w:t>Infrastructuur en</w:t>
                    </w:r>
                  </w:p>
                  <w:p w14:paraId="578E3814" w14:textId="77777777" w:rsidR="00677D0F" w:rsidRDefault="00677D0F" w:rsidP="00677D0F">
                    <w:pPr>
                      <w:spacing w:line="276" w:lineRule="auto"/>
                      <w:rPr>
                        <w:b/>
                        <w:sz w:val="13"/>
                        <w:szCs w:val="13"/>
                      </w:rPr>
                    </w:pPr>
                    <w:r w:rsidRPr="002D48AF">
                      <w:rPr>
                        <w:b/>
                        <w:sz w:val="13"/>
                        <w:szCs w:val="13"/>
                      </w:rPr>
                      <w:t>Waterstaat</w:t>
                    </w:r>
                  </w:p>
                  <w:p w14:paraId="17C140F2" w14:textId="77777777" w:rsidR="00700EB1" w:rsidRDefault="00700EB1">
                    <w:pPr>
                      <w:pStyle w:val="WitregelW1"/>
                    </w:pPr>
                  </w:p>
                  <w:p w14:paraId="6BE54C54" w14:textId="73C675F4" w:rsidR="00700EB1" w:rsidRDefault="003105AF">
                    <w:pPr>
                      <w:pStyle w:val="Referentiegegevensbold"/>
                    </w:pPr>
                    <w:r>
                      <w:t>O</w:t>
                    </w:r>
                    <w:r w:rsidR="00677D0F">
                      <w:t>s kenmerk</w:t>
                    </w:r>
                  </w:p>
                  <w:p w14:paraId="56AE34DA" w14:textId="44460F8B" w:rsidR="00700EB1" w:rsidRDefault="00BF0697">
                    <w:pPr>
                      <w:pStyle w:val="Referentiegegevens"/>
                    </w:pPr>
                    <w:r>
                      <w:fldChar w:fldCharType="begin"/>
                    </w:r>
                    <w:r>
                      <w:instrText xml:space="preserve"> DOCPROPERTY  "Kenmerk"  \* MERGEFORMAT </w:instrText>
                    </w:r>
                    <w:r>
                      <w:fldChar w:fldCharType="separate"/>
                    </w:r>
                    <w:r w:rsidR="00CA2B9E">
                      <w:t>IENW/BSK-2026/</w:t>
                    </w:r>
                    <w:r w:rsidR="00726FA1">
                      <w:t>202454</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7C9048D0" wp14:editId="46464DFF">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62C712A" w14:textId="77777777" w:rsidR="00EE360C" w:rsidRDefault="00EE360C"/>
                      </w:txbxContent>
                    </wps:txbx>
                    <wps:bodyPr vert="horz" wrap="square" lIns="0" tIns="0" rIns="0" bIns="0" anchor="t" anchorCtr="0"/>
                  </wps:wsp>
                </a:graphicData>
              </a:graphic>
            </wp:anchor>
          </w:drawing>
        </mc:Choice>
        <mc:Fallback>
          <w:pict>
            <v:shape w14:anchorId="7C9048D0"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362C712A" w14:textId="77777777" w:rsidR="00EE360C" w:rsidRDefault="00EE360C"/>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122B01FC" wp14:editId="16F7EBE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C81E108" w14:textId="3B39BFD4" w:rsidR="00700EB1" w:rsidRDefault="003105AF">
                          <w:pPr>
                            <w:pStyle w:val="Referentiegegevens"/>
                          </w:pPr>
                          <w:r>
                            <w:t xml:space="preserve">Pagina </w:t>
                          </w:r>
                          <w:r>
                            <w:fldChar w:fldCharType="begin"/>
                          </w:r>
                          <w:r>
                            <w:instrText>PAGE</w:instrText>
                          </w:r>
                          <w:r>
                            <w:fldChar w:fldCharType="separate"/>
                          </w:r>
                          <w:r w:rsidR="00853973">
                            <w:rPr>
                              <w:noProof/>
                            </w:rPr>
                            <w:t>2</w:t>
                          </w:r>
                          <w:r>
                            <w:fldChar w:fldCharType="end"/>
                          </w:r>
                          <w:r>
                            <w:t xml:space="preserve"> van </w:t>
                          </w:r>
                          <w:r>
                            <w:fldChar w:fldCharType="begin"/>
                          </w:r>
                          <w:r>
                            <w:instrText>NUMPAGES</w:instrText>
                          </w:r>
                          <w:r>
                            <w:fldChar w:fldCharType="separate"/>
                          </w:r>
                          <w:r w:rsidR="00CA2B9E">
                            <w:rPr>
                              <w:noProof/>
                            </w:rPr>
                            <w:t>1</w:t>
                          </w:r>
                          <w:r>
                            <w:fldChar w:fldCharType="end"/>
                          </w:r>
                        </w:p>
                      </w:txbxContent>
                    </wps:txbx>
                    <wps:bodyPr vert="horz" wrap="square" lIns="0" tIns="0" rIns="0" bIns="0" anchor="t" anchorCtr="0"/>
                  </wps:wsp>
                </a:graphicData>
              </a:graphic>
            </wp:anchor>
          </w:drawing>
        </mc:Choice>
        <mc:Fallback>
          <w:pict>
            <v:shape w14:anchorId="122B01FC"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6C81E108" w14:textId="3B39BFD4" w:rsidR="00700EB1" w:rsidRDefault="003105AF">
                    <w:pPr>
                      <w:pStyle w:val="Referentiegegevens"/>
                    </w:pPr>
                    <w:r>
                      <w:t xml:space="preserve">Pagina </w:t>
                    </w:r>
                    <w:r>
                      <w:fldChar w:fldCharType="begin"/>
                    </w:r>
                    <w:r>
                      <w:instrText>PAGE</w:instrText>
                    </w:r>
                    <w:r>
                      <w:fldChar w:fldCharType="separate"/>
                    </w:r>
                    <w:r w:rsidR="00853973">
                      <w:rPr>
                        <w:noProof/>
                      </w:rPr>
                      <w:t>2</w:t>
                    </w:r>
                    <w:r>
                      <w:fldChar w:fldCharType="end"/>
                    </w:r>
                    <w:r>
                      <w:t xml:space="preserve"> van </w:t>
                    </w:r>
                    <w:r>
                      <w:fldChar w:fldCharType="begin"/>
                    </w:r>
                    <w:r>
                      <w:instrText>NUMPAGES</w:instrText>
                    </w:r>
                    <w:r>
                      <w:fldChar w:fldCharType="separate"/>
                    </w:r>
                    <w:r w:rsidR="00CA2B9E">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AE118" w14:textId="77777777" w:rsidR="00700EB1" w:rsidRDefault="003105AF">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4022B299" wp14:editId="0E2A66B6">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DA60224" w14:textId="77777777" w:rsidR="00700EB1" w:rsidRDefault="003105AF">
                          <w:pPr>
                            <w:spacing w:line="240" w:lineRule="auto"/>
                          </w:pPr>
                          <w:r>
                            <w:rPr>
                              <w:noProof/>
                              <w:lang w:val="en-GB" w:eastAsia="en-GB"/>
                            </w:rPr>
                            <w:drawing>
                              <wp:inline distT="0" distB="0" distL="0" distR="0" wp14:anchorId="7736250C" wp14:editId="7338232F">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022B299"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7DA60224" w14:textId="77777777" w:rsidR="00700EB1" w:rsidRDefault="003105AF">
                    <w:pPr>
                      <w:spacing w:line="240" w:lineRule="auto"/>
                    </w:pPr>
                    <w:r>
                      <w:rPr>
                        <w:noProof/>
                        <w:lang w:val="en-GB" w:eastAsia="en-GB"/>
                      </w:rPr>
                      <w:drawing>
                        <wp:inline distT="0" distB="0" distL="0" distR="0" wp14:anchorId="7736250C" wp14:editId="7338232F">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0BB30067" wp14:editId="6D23304E">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081BFBB" w14:textId="77777777" w:rsidR="00700EB1" w:rsidRDefault="003105AF">
                          <w:pPr>
                            <w:spacing w:line="240" w:lineRule="auto"/>
                          </w:pPr>
                          <w:r>
                            <w:rPr>
                              <w:noProof/>
                              <w:lang w:val="en-GB" w:eastAsia="en-GB"/>
                            </w:rPr>
                            <w:drawing>
                              <wp:inline distT="0" distB="0" distL="0" distR="0" wp14:anchorId="4BAABC95" wp14:editId="7011795E">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BB30067"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6081BFBB" w14:textId="77777777" w:rsidR="00700EB1" w:rsidRDefault="003105AF">
                    <w:pPr>
                      <w:spacing w:line="240" w:lineRule="auto"/>
                    </w:pPr>
                    <w:r>
                      <w:rPr>
                        <w:noProof/>
                        <w:lang w:val="en-GB" w:eastAsia="en-GB"/>
                      </w:rPr>
                      <w:drawing>
                        <wp:inline distT="0" distB="0" distL="0" distR="0" wp14:anchorId="4BAABC95" wp14:editId="7011795E">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7A0105B6" wp14:editId="14450E2E">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F40E697" w14:textId="77777777" w:rsidR="00700EB1" w:rsidRDefault="003105AF">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7A0105B6"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1F40E697" w14:textId="77777777" w:rsidR="00700EB1" w:rsidRDefault="003105AF">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383DC650" wp14:editId="34EDCF78">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6140522" w14:textId="77777777" w:rsidR="00204BA8" w:rsidRDefault="002D48AF" w:rsidP="002D48AF">
                          <w:r w:rsidRPr="002D48AF">
                            <w:t xml:space="preserve">De voorzitter van de Tweede Kamer </w:t>
                          </w:r>
                        </w:p>
                        <w:p w14:paraId="6D5E058C" w14:textId="3DF4DECC" w:rsidR="002D48AF" w:rsidRDefault="002D48AF" w:rsidP="002D48AF">
                          <w:r w:rsidRPr="002D48AF">
                            <w:t>der Staten-Generaal</w:t>
                          </w:r>
                        </w:p>
                        <w:p w14:paraId="3626BFCE" w14:textId="77777777" w:rsidR="002D48AF" w:rsidRDefault="002D48AF" w:rsidP="002D48AF">
                          <w:r w:rsidRPr="002D48AF">
                            <w:t>Postbus 20018</w:t>
                          </w:r>
                        </w:p>
                        <w:p w14:paraId="44C1D630" w14:textId="04185FFB" w:rsidR="00700EB1" w:rsidRDefault="002D48AF" w:rsidP="002D48AF">
                          <w:r w:rsidRPr="002D48AF">
                            <w:t>2500 EA DEN HAAG</w:t>
                          </w:r>
                        </w:p>
                      </w:txbxContent>
                    </wps:txbx>
                    <wps:bodyPr vert="horz" wrap="square" lIns="0" tIns="0" rIns="0" bIns="0" anchor="t" anchorCtr="0"/>
                  </wps:wsp>
                </a:graphicData>
              </a:graphic>
            </wp:anchor>
          </w:drawing>
        </mc:Choice>
        <mc:Fallback>
          <w:pict>
            <v:shape w14:anchorId="383DC650"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76140522" w14:textId="77777777" w:rsidR="00204BA8" w:rsidRDefault="002D48AF" w:rsidP="002D48AF">
                    <w:r w:rsidRPr="002D48AF">
                      <w:t xml:space="preserve">De voorzitter van de Tweede Kamer </w:t>
                    </w:r>
                  </w:p>
                  <w:p w14:paraId="6D5E058C" w14:textId="3DF4DECC" w:rsidR="002D48AF" w:rsidRDefault="002D48AF" w:rsidP="002D48AF">
                    <w:r w:rsidRPr="002D48AF">
                      <w:t>der Staten-Generaal</w:t>
                    </w:r>
                  </w:p>
                  <w:p w14:paraId="3626BFCE" w14:textId="77777777" w:rsidR="002D48AF" w:rsidRDefault="002D48AF" w:rsidP="002D48AF">
                    <w:r w:rsidRPr="002D48AF">
                      <w:t>Postbus 20018</w:t>
                    </w:r>
                  </w:p>
                  <w:p w14:paraId="44C1D630" w14:textId="04185FFB" w:rsidR="00700EB1" w:rsidRDefault="002D48AF" w:rsidP="002D48AF">
                    <w:r w:rsidRPr="002D48AF">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223CF15B" wp14:editId="3AC5B052">
              <wp:simplePos x="0" y="0"/>
              <wp:positionH relativeFrom="page">
                <wp:posOffset>1009015</wp:posOffset>
              </wp:positionH>
              <wp:positionV relativeFrom="paragraph">
                <wp:posOffset>3357245</wp:posOffset>
              </wp:positionV>
              <wp:extent cx="4615815" cy="50419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615815" cy="50419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700EB1" w14:paraId="44B50669" w14:textId="77777777">
                            <w:trPr>
                              <w:trHeight w:val="240"/>
                            </w:trPr>
                            <w:tc>
                              <w:tcPr>
                                <w:tcW w:w="1140" w:type="dxa"/>
                              </w:tcPr>
                              <w:p w14:paraId="2AA98C0E" w14:textId="77777777" w:rsidR="00700EB1" w:rsidRDefault="003105AF">
                                <w:r>
                                  <w:t>Datum</w:t>
                                </w:r>
                              </w:p>
                            </w:tc>
                            <w:tc>
                              <w:tcPr>
                                <w:tcW w:w="5918" w:type="dxa"/>
                              </w:tcPr>
                              <w:p w14:paraId="456EBF7D" w14:textId="6F235963" w:rsidR="00700EB1" w:rsidRPr="00CA2B9E" w:rsidRDefault="00204BA8">
                                <w:pPr>
                                  <w:rPr>
                                    <w:highlight w:val="yellow"/>
                                  </w:rPr>
                                </w:pPr>
                                <w:r w:rsidRPr="00204BA8">
                                  <w:t>2 november 2026</w:t>
                                </w:r>
                              </w:p>
                            </w:tc>
                          </w:tr>
                          <w:tr w:rsidR="00700EB1" w14:paraId="1BBF4B53" w14:textId="77777777">
                            <w:trPr>
                              <w:trHeight w:val="240"/>
                            </w:trPr>
                            <w:tc>
                              <w:tcPr>
                                <w:tcW w:w="1140" w:type="dxa"/>
                              </w:tcPr>
                              <w:p w14:paraId="6FC3C87A" w14:textId="77777777" w:rsidR="00700EB1" w:rsidRDefault="003105AF">
                                <w:r>
                                  <w:t>Betreft</w:t>
                                </w:r>
                              </w:p>
                            </w:tc>
                            <w:tc>
                              <w:tcPr>
                                <w:tcW w:w="5918" w:type="dxa"/>
                              </w:tcPr>
                              <w:p w14:paraId="44EEE476" w14:textId="358FF2A3" w:rsidR="00700EB1" w:rsidRDefault="003105AF">
                                <w:r>
                                  <w:t xml:space="preserve">Inwerkingtreding </w:t>
                                </w:r>
                                <w:r w:rsidR="004F3766">
                                  <w:t xml:space="preserve">algehele wijziging </w:t>
                                </w:r>
                                <w:r>
                                  <w:t>Luchthavenverkeerbesluit Schiphol</w:t>
                                </w:r>
                              </w:p>
                            </w:tc>
                          </w:tr>
                        </w:tbl>
                        <w:p w14:paraId="14B97B6F" w14:textId="77777777" w:rsidR="00EE360C" w:rsidRDefault="00EE360C"/>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CF15B" id="1670fa0c-13cb-45ec-92be-ef1f34d237c5" o:spid="_x0000_s1034" type="#_x0000_t202" style="position:absolute;margin-left:79.45pt;margin-top:264.35pt;width:363.45pt;height:39.7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700EB1" w14:paraId="44B50669" w14:textId="77777777">
                      <w:trPr>
                        <w:trHeight w:val="240"/>
                      </w:trPr>
                      <w:tc>
                        <w:tcPr>
                          <w:tcW w:w="1140" w:type="dxa"/>
                        </w:tcPr>
                        <w:p w14:paraId="2AA98C0E" w14:textId="77777777" w:rsidR="00700EB1" w:rsidRDefault="003105AF">
                          <w:r>
                            <w:t>Datum</w:t>
                          </w:r>
                        </w:p>
                      </w:tc>
                      <w:tc>
                        <w:tcPr>
                          <w:tcW w:w="5918" w:type="dxa"/>
                        </w:tcPr>
                        <w:p w14:paraId="456EBF7D" w14:textId="6F235963" w:rsidR="00700EB1" w:rsidRPr="00CA2B9E" w:rsidRDefault="00204BA8">
                          <w:pPr>
                            <w:rPr>
                              <w:highlight w:val="yellow"/>
                            </w:rPr>
                          </w:pPr>
                          <w:r w:rsidRPr="00204BA8">
                            <w:t>2 november 2026</w:t>
                          </w:r>
                        </w:p>
                      </w:tc>
                    </w:tr>
                    <w:tr w:rsidR="00700EB1" w14:paraId="1BBF4B53" w14:textId="77777777">
                      <w:trPr>
                        <w:trHeight w:val="240"/>
                      </w:trPr>
                      <w:tc>
                        <w:tcPr>
                          <w:tcW w:w="1140" w:type="dxa"/>
                        </w:tcPr>
                        <w:p w14:paraId="6FC3C87A" w14:textId="77777777" w:rsidR="00700EB1" w:rsidRDefault="003105AF">
                          <w:r>
                            <w:t>Betreft</w:t>
                          </w:r>
                        </w:p>
                      </w:tc>
                      <w:tc>
                        <w:tcPr>
                          <w:tcW w:w="5918" w:type="dxa"/>
                        </w:tcPr>
                        <w:p w14:paraId="44EEE476" w14:textId="358FF2A3" w:rsidR="00700EB1" w:rsidRDefault="003105AF">
                          <w:r>
                            <w:t xml:space="preserve">Inwerkingtreding </w:t>
                          </w:r>
                          <w:r w:rsidR="004F3766">
                            <w:t xml:space="preserve">algehele wijziging </w:t>
                          </w:r>
                          <w:r>
                            <w:t>Luchthavenverkeerbesluit Schiphol</w:t>
                          </w:r>
                        </w:p>
                      </w:tc>
                    </w:tr>
                  </w:tbl>
                  <w:p w14:paraId="14B97B6F" w14:textId="77777777" w:rsidR="00EE360C" w:rsidRDefault="00EE360C"/>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1013B8B5" wp14:editId="4B1BD0E3">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3B8FD01" w14:textId="77777777" w:rsidR="002D48AF" w:rsidRPr="002D48AF" w:rsidRDefault="002D48AF" w:rsidP="00677D0F">
                          <w:pPr>
                            <w:spacing w:line="276" w:lineRule="auto"/>
                            <w:rPr>
                              <w:b/>
                              <w:sz w:val="13"/>
                              <w:szCs w:val="13"/>
                            </w:rPr>
                          </w:pPr>
                          <w:r w:rsidRPr="002D48AF">
                            <w:rPr>
                              <w:b/>
                              <w:sz w:val="13"/>
                              <w:szCs w:val="13"/>
                            </w:rPr>
                            <w:t>Ministerie van</w:t>
                          </w:r>
                        </w:p>
                        <w:p w14:paraId="2ACEFA70" w14:textId="77777777" w:rsidR="002D48AF" w:rsidRPr="002D48AF" w:rsidRDefault="002D48AF" w:rsidP="00677D0F">
                          <w:pPr>
                            <w:spacing w:line="276" w:lineRule="auto"/>
                            <w:rPr>
                              <w:b/>
                              <w:sz w:val="13"/>
                              <w:szCs w:val="13"/>
                            </w:rPr>
                          </w:pPr>
                          <w:r w:rsidRPr="002D48AF">
                            <w:rPr>
                              <w:b/>
                              <w:sz w:val="13"/>
                              <w:szCs w:val="13"/>
                            </w:rPr>
                            <w:t>Infrastructuur en</w:t>
                          </w:r>
                        </w:p>
                        <w:p w14:paraId="616A63D1" w14:textId="77777777" w:rsidR="002D48AF" w:rsidRDefault="002D48AF" w:rsidP="00677D0F">
                          <w:pPr>
                            <w:spacing w:line="276" w:lineRule="auto"/>
                            <w:rPr>
                              <w:b/>
                              <w:sz w:val="13"/>
                              <w:szCs w:val="13"/>
                            </w:rPr>
                          </w:pPr>
                          <w:r w:rsidRPr="002D48AF">
                            <w:rPr>
                              <w:b/>
                              <w:sz w:val="13"/>
                              <w:szCs w:val="13"/>
                            </w:rPr>
                            <w:t>Waterstaat</w:t>
                          </w:r>
                        </w:p>
                        <w:p w14:paraId="60084975" w14:textId="77777777" w:rsidR="00677D0F" w:rsidRPr="002D48AF" w:rsidRDefault="00677D0F" w:rsidP="00677D0F">
                          <w:pPr>
                            <w:spacing w:line="276" w:lineRule="auto"/>
                            <w:rPr>
                              <w:b/>
                              <w:sz w:val="13"/>
                              <w:szCs w:val="13"/>
                            </w:rPr>
                          </w:pPr>
                        </w:p>
                        <w:p w14:paraId="49842D8E" w14:textId="77777777" w:rsidR="002D48AF" w:rsidRPr="002D48AF" w:rsidRDefault="002D48AF" w:rsidP="002D48AF">
                          <w:pPr>
                            <w:spacing w:line="276" w:lineRule="auto"/>
                            <w:rPr>
                              <w:bCs/>
                              <w:sz w:val="13"/>
                              <w:szCs w:val="13"/>
                            </w:rPr>
                          </w:pPr>
                          <w:r w:rsidRPr="002D48AF">
                            <w:rPr>
                              <w:bCs/>
                              <w:sz w:val="13"/>
                              <w:szCs w:val="13"/>
                            </w:rPr>
                            <w:t>Rijnstraat 8</w:t>
                          </w:r>
                        </w:p>
                        <w:p w14:paraId="6ED47840" w14:textId="77777777" w:rsidR="002D48AF" w:rsidRPr="002D48AF" w:rsidRDefault="002D48AF" w:rsidP="002D48AF">
                          <w:pPr>
                            <w:spacing w:line="276" w:lineRule="auto"/>
                            <w:rPr>
                              <w:bCs/>
                              <w:sz w:val="13"/>
                              <w:szCs w:val="13"/>
                              <w:lang w:val="de-DE"/>
                            </w:rPr>
                          </w:pPr>
                          <w:r w:rsidRPr="002D48AF">
                            <w:rPr>
                              <w:bCs/>
                              <w:sz w:val="13"/>
                              <w:szCs w:val="13"/>
                              <w:lang w:val="de-DE"/>
                            </w:rPr>
                            <w:t>2515 XP Den Haag</w:t>
                          </w:r>
                        </w:p>
                        <w:p w14:paraId="68161D05" w14:textId="77777777" w:rsidR="002D48AF" w:rsidRPr="002D48AF" w:rsidRDefault="002D48AF" w:rsidP="002D48AF">
                          <w:pPr>
                            <w:spacing w:line="276" w:lineRule="auto"/>
                            <w:rPr>
                              <w:bCs/>
                              <w:sz w:val="13"/>
                              <w:szCs w:val="13"/>
                              <w:lang w:val="de-DE"/>
                            </w:rPr>
                          </w:pPr>
                          <w:r w:rsidRPr="002D48AF">
                            <w:rPr>
                              <w:bCs/>
                              <w:sz w:val="13"/>
                              <w:szCs w:val="13"/>
                              <w:lang w:val="de-DE"/>
                            </w:rPr>
                            <w:t>Postbus 20901</w:t>
                          </w:r>
                        </w:p>
                        <w:p w14:paraId="336426B4" w14:textId="77777777" w:rsidR="002D48AF" w:rsidRDefault="002D48AF" w:rsidP="002D48AF">
                          <w:pPr>
                            <w:spacing w:line="276" w:lineRule="auto"/>
                            <w:rPr>
                              <w:bCs/>
                              <w:sz w:val="13"/>
                              <w:szCs w:val="13"/>
                              <w:lang w:val="de-DE"/>
                            </w:rPr>
                          </w:pPr>
                          <w:r w:rsidRPr="002D48AF">
                            <w:rPr>
                              <w:bCs/>
                              <w:sz w:val="13"/>
                              <w:szCs w:val="13"/>
                              <w:lang w:val="de-DE"/>
                            </w:rPr>
                            <w:t>2500 EX Den Haag</w:t>
                          </w:r>
                        </w:p>
                        <w:p w14:paraId="77F85461" w14:textId="77777777" w:rsidR="00677D0F" w:rsidRPr="002D48AF" w:rsidRDefault="00677D0F" w:rsidP="002D48AF">
                          <w:pPr>
                            <w:spacing w:line="276" w:lineRule="auto"/>
                            <w:rPr>
                              <w:bCs/>
                              <w:sz w:val="13"/>
                              <w:szCs w:val="13"/>
                              <w:lang w:val="de-DE"/>
                            </w:rPr>
                          </w:pPr>
                        </w:p>
                        <w:p w14:paraId="41745EF0" w14:textId="242D91B9" w:rsidR="00CA2B9E" w:rsidRPr="002D48AF" w:rsidRDefault="002D48AF" w:rsidP="002D48AF">
                          <w:pPr>
                            <w:spacing w:line="276" w:lineRule="auto"/>
                            <w:rPr>
                              <w:bCs/>
                              <w:sz w:val="13"/>
                              <w:szCs w:val="13"/>
                              <w:lang w:val="de-DE"/>
                            </w:rPr>
                          </w:pPr>
                          <w:r w:rsidRPr="002D48AF">
                            <w:rPr>
                              <w:bCs/>
                              <w:sz w:val="13"/>
                              <w:szCs w:val="13"/>
                              <w:lang w:val="de-DE"/>
                            </w:rPr>
                            <w:t>T 070-456 0000</w:t>
                          </w:r>
                        </w:p>
                        <w:p w14:paraId="34C613D5" w14:textId="77777777" w:rsidR="002D48AF" w:rsidRPr="00204BA8" w:rsidRDefault="002D48AF" w:rsidP="00204BA8">
                          <w:pPr>
                            <w:spacing w:line="276" w:lineRule="auto"/>
                            <w:rPr>
                              <w:sz w:val="13"/>
                              <w:szCs w:val="13"/>
                              <w:lang w:val="de-DE"/>
                            </w:rPr>
                          </w:pPr>
                        </w:p>
                        <w:p w14:paraId="1E30B69D" w14:textId="3398F185" w:rsidR="00700EB1" w:rsidRPr="00204BA8" w:rsidRDefault="003105AF" w:rsidP="00204BA8">
                          <w:pPr>
                            <w:pStyle w:val="Referentiegegevensbold"/>
                            <w:spacing w:line="276" w:lineRule="auto"/>
                          </w:pPr>
                          <w:r w:rsidRPr="00204BA8">
                            <w:t>On</w:t>
                          </w:r>
                          <w:r w:rsidR="00677D0F">
                            <w:t>s kenmerk</w:t>
                          </w:r>
                        </w:p>
                        <w:p w14:paraId="4DDA5AE8" w14:textId="5BDF62DC" w:rsidR="00700EB1" w:rsidRPr="00204BA8" w:rsidRDefault="00BF0697" w:rsidP="00204BA8">
                          <w:pPr>
                            <w:pStyle w:val="Referentiegegevens"/>
                            <w:spacing w:line="276" w:lineRule="auto"/>
                          </w:pPr>
                          <w:r>
                            <w:fldChar w:fldCharType="begin"/>
                          </w:r>
                          <w:r>
                            <w:instrText xml:space="preserve"> DOCPROPERTY  "Kenmerk"  \* MERGEFORMAT </w:instrText>
                          </w:r>
                          <w:r>
                            <w:fldChar w:fldCharType="separate"/>
                          </w:r>
                          <w:r w:rsidR="00CA2B9E" w:rsidRPr="00204BA8">
                            <w:t>IENW/BSK-2026/</w:t>
                          </w:r>
                          <w:r>
                            <w:fldChar w:fldCharType="end"/>
                          </w:r>
                          <w:r w:rsidR="00182541" w:rsidRPr="00204BA8">
                            <w:t>202454</w:t>
                          </w:r>
                        </w:p>
                        <w:p w14:paraId="4CDE671F" w14:textId="77777777" w:rsidR="00700EB1" w:rsidRPr="00204BA8" w:rsidRDefault="00700EB1" w:rsidP="00204BA8">
                          <w:pPr>
                            <w:pStyle w:val="WitregelW1"/>
                            <w:spacing w:line="276" w:lineRule="auto"/>
                            <w:rPr>
                              <w:sz w:val="13"/>
                              <w:szCs w:val="13"/>
                            </w:rPr>
                          </w:pPr>
                        </w:p>
                        <w:p w14:paraId="0B26FF3C" w14:textId="77777777" w:rsidR="00700EB1" w:rsidRPr="00204BA8" w:rsidRDefault="003105AF" w:rsidP="00204BA8">
                          <w:pPr>
                            <w:pStyle w:val="Referentiegegevensbold"/>
                            <w:spacing w:line="276" w:lineRule="auto"/>
                          </w:pPr>
                          <w:r w:rsidRPr="00204BA8">
                            <w:t>Bijlage(n)</w:t>
                          </w:r>
                        </w:p>
                        <w:p w14:paraId="721A54A5" w14:textId="20E902D4" w:rsidR="00700EB1" w:rsidRPr="00204BA8" w:rsidRDefault="0084490E" w:rsidP="00204BA8">
                          <w:pPr>
                            <w:pStyle w:val="Referentiegegevens"/>
                            <w:spacing w:line="276" w:lineRule="auto"/>
                          </w:pPr>
                          <w:r>
                            <w:t>2</w:t>
                          </w:r>
                        </w:p>
                        <w:p w14:paraId="772E3274" w14:textId="77777777" w:rsidR="00700EB1" w:rsidRDefault="00700EB1">
                          <w:pPr>
                            <w:pStyle w:val="WitregelW2"/>
                          </w:pPr>
                        </w:p>
                        <w:p w14:paraId="4252775D" w14:textId="77777777" w:rsidR="00700EB1" w:rsidRDefault="00700EB1"/>
                      </w:txbxContent>
                    </wps:txbx>
                    <wps:bodyPr vert="horz" wrap="square" lIns="0" tIns="0" rIns="0" bIns="0" anchor="t" anchorCtr="0"/>
                  </wps:wsp>
                </a:graphicData>
              </a:graphic>
            </wp:anchor>
          </w:drawing>
        </mc:Choice>
        <mc:Fallback>
          <w:pict>
            <v:shape w14:anchorId="1013B8B5"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43B8FD01" w14:textId="77777777" w:rsidR="002D48AF" w:rsidRPr="002D48AF" w:rsidRDefault="002D48AF" w:rsidP="00677D0F">
                    <w:pPr>
                      <w:spacing w:line="276" w:lineRule="auto"/>
                      <w:rPr>
                        <w:b/>
                        <w:sz w:val="13"/>
                        <w:szCs w:val="13"/>
                      </w:rPr>
                    </w:pPr>
                    <w:r w:rsidRPr="002D48AF">
                      <w:rPr>
                        <w:b/>
                        <w:sz w:val="13"/>
                        <w:szCs w:val="13"/>
                      </w:rPr>
                      <w:t>Ministerie van</w:t>
                    </w:r>
                  </w:p>
                  <w:p w14:paraId="2ACEFA70" w14:textId="77777777" w:rsidR="002D48AF" w:rsidRPr="002D48AF" w:rsidRDefault="002D48AF" w:rsidP="00677D0F">
                    <w:pPr>
                      <w:spacing w:line="276" w:lineRule="auto"/>
                      <w:rPr>
                        <w:b/>
                        <w:sz w:val="13"/>
                        <w:szCs w:val="13"/>
                      </w:rPr>
                    </w:pPr>
                    <w:r w:rsidRPr="002D48AF">
                      <w:rPr>
                        <w:b/>
                        <w:sz w:val="13"/>
                        <w:szCs w:val="13"/>
                      </w:rPr>
                      <w:t>Infrastructuur en</w:t>
                    </w:r>
                  </w:p>
                  <w:p w14:paraId="616A63D1" w14:textId="77777777" w:rsidR="002D48AF" w:rsidRDefault="002D48AF" w:rsidP="00677D0F">
                    <w:pPr>
                      <w:spacing w:line="276" w:lineRule="auto"/>
                      <w:rPr>
                        <w:b/>
                        <w:sz w:val="13"/>
                        <w:szCs w:val="13"/>
                      </w:rPr>
                    </w:pPr>
                    <w:r w:rsidRPr="002D48AF">
                      <w:rPr>
                        <w:b/>
                        <w:sz w:val="13"/>
                        <w:szCs w:val="13"/>
                      </w:rPr>
                      <w:t>Waterstaat</w:t>
                    </w:r>
                  </w:p>
                  <w:p w14:paraId="60084975" w14:textId="77777777" w:rsidR="00677D0F" w:rsidRPr="002D48AF" w:rsidRDefault="00677D0F" w:rsidP="00677D0F">
                    <w:pPr>
                      <w:spacing w:line="276" w:lineRule="auto"/>
                      <w:rPr>
                        <w:b/>
                        <w:sz w:val="13"/>
                        <w:szCs w:val="13"/>
                      </w:rPr>
                    </w:pPr>
                  </w:p>
                  <w:p w14:paraId="49842D8E" w14:textId="77777777" w:rsidR="002D48AF" w:rsidRPr="002D48AF" w:rsidRDefault="002D48AF" w:rsidP="002D48AF">
                    <w:pPr>
                      <w:spacing w:line="276" w:lineRule="auto"/>
                      <w:rPr>
                        <w:bCs/>
                        <w:sz w:val="13"/>
                        <w:szCs w:val="13"/>
                      </w:rPr>
                    </w:pPr>
                    <w:r w:rsidRPr="002D48AF">
                      <w:rPr>
                        <w:bCs/>
                        <w:sz w:val="13"/>
                        <w:szCs w:val="13"/>
                      </w:rPr>
                      <w:t>Rijnstraat 8</w:t>
                    </w:r>
                  </w:p>
                  <w:p w14:paraId="6ED47840" w14:textId="77777777" w:rsidR="002D48AF" w:rsidRPr="002D48AF" w:rsidRDefault="002D48AF" w:rsidP="002D48AF">
                    <w:pPr>
                      <w:spacing w:line="276" w:lineRule="auto"/>
                      <w:rPr>
                        <w:bCs/>
                        <w:sz w:val="13"/>
                        <w:szCs w:val="13"/>
                        <w:lang w:val="de-DE"/>
                      </w:rPr>
                    </w:pPr>
                    <w:r w:rsidRPr="002D48AF">
                      <w:rPr>
                        <w:bCs/>
                        <w:sz w:val="13"/>
                        <w:szCs w:val="13"/>
                        <w:lang w:val="de-DE"/>
                      </w:rPr>
                      <w:t>2515 XP Den Haag</w:t>
                    </w:r>
                  </w:p>
                  <w:p w14:paraId="68161D05" w14:textId="77777777" w:rsidR="002D48AF" w:rsidRPr="002D48AF" w:rsidRDefault="002D48AF" w:rsidP="002D48AF">
                    <w:pPr>
                      <w:spacing w:line="276" w:lineRule="auto"/>
                      <w:rPr>
                        <w:bCs/>
                        <w:sz w:val="13"/>
                        <w:szCs w:val="13"/>
                        <w:lang w:val="de-DE"/>
                      </w:rPr>
                    </w:pPr>
                    <w:r w:rsidRPr="002D48AF">
                      <w:rPr>
                        <w:bCs/>
                        <w:sz w:val="13"/>
                        <w:szCs w:val="13"/>
                        <w:lang w:val="de-DE"/>
                      </w:rPr>
                      <w:t>Postbus 20901</w:t>
                    </w:r>
                  </w:p>
                  <w:p w14:paraId="336426B4" w14:textId="77777777" w:rsidR="002D48AF" w:rsidRDefault="002D48AF" w:rsidP="002D48AF">
                    <w:pPr>
                      <w:spacing w:line="276" w:lineRule="auto"/>
                      <w:rPr>
                        <w:bCs/>
                        <w:sz w:val="13"/>
                        <w:szCs w:val="13"/>
                        <w:lang w:val="de-DE"/>
                      </w:rPr>
                    </w:pPr>
                    <w:r w:rsidRPr="002D48AF">
                      <w:rPr>
                        <w:bCs/>
                        <w:sz w:val="13"/>
                        <w:szCs w:val="13"/>
                        <w:lang w:val="de-DE"/>
                      </w:rPr>
                      <w:t>2500 EX Den Haag</w:t>
                    </w:r>
                  </w:p>
                  <w:p w14:paraId="77F85461" w14:textId="77777777" w:rsidR="00677D0F" w:rsidRPr="002D48AF" w:rsidRDefault="00677D0F" w:rsidP="002D48AF">
                    <w:pPr>
                      <w:spacing w:line="276" w:lineRule="auto"/>
                      <w:rPr>
                        <w:bCs/>
                        <w:sz w:val="13"/>
                        <w:szCs w:val="13"/>
                        <w:lang w:val="de-DE"/>
                      </w:rPr>
                    </w:pPr>
                  </w:p>
                  <w:p w14:paraId="41745EF0" w14:textId="242D91B9" w:rsidR="00CA2B9E" w:rsidRPr="002D48AF" w:rsidRDefault="002D48AF" w:rsidP="002D48AF">
                    <w:pPr>
                      <w:spacing w:line="276" w:lineRule="auto"/>
                      <w:rPr>
                        <w:bCs/>
                        <w:sz w:val="13"/>
                        <w:szCs w:val="13"/>
                        <w:lang w:val="de-DE"/>
                      </w:rPr>
                    </w:pPr>
                    <w:r w:rsidRPr="002D48AF">
                      <w:rPr>
                        <w:bCs/>
                        <w:sz w:val="13"/>
                        <w:szCs w:val="13"/>
                        <w:lang w:val="de-DE"/>
                      </w:rPr>
                      <w:t>T 070-456 0000</w:t>
                    </w:r>
                  </w:p>
                  <w:p w14:paraId="34C613D5" w14:textId="77777777" w:rsidR="002D48AF" w:rsidRPr="00204BA8" w:rsidRDefault="002D48AF" w:rsidP="00204BA8">
                    <w:pPr>
                      <w:spacing w:line="276" w:lineRule="auto"/>
                      <w:rPr>
                        <w:sz w:val="13"/>
                        <w:szCs w:val="13"/>
                        <w:lang w:val="de-DE"/>
                      </w:rPr>
                    </w:pPr>
                  </w:p>
                  <w:p w14:paraId="1E30B69D" w14:textId="3398F185" w:rsidR="00700EB1" w:rsidRPr="00204BA8" w:rsidRDefault="003105AF" w:rsidP="00204BA8">
                    <w:pPr>
                      <w:pStyle w:val="Referentiegegevensbold"/>
                      <w:spacing w:line="276" w:lineRule="auto"/>
                    </w:pPr>
                    <w:r w:rsidRPr="00204BA8">
                      <w:t>On</w:t>
                    </w:r>
                    <w:r w:rsidR="00677D0F">
                      <w:t>s kenmerk</w:t>
                    </w:r>
                  </w:p>
                  <w:p w14:paraId="4DDA5AE8" w14:textId="5BDF62DC" w:rsidR="00700EB1" w:rsidRPr="00204BA8" w:rsidRDefault="00BF0697" w:rsidP="00204BA8">
                    <w:pPr>
                      <w:pStyle w:val="Referentiegegevens"/>
                      <w:spacing w:line="276" w:lineRule="auto"/>
                    </w:pPr>
                    <w:r>
                      <w:fldChar w:fldCharType="begin"/>
                    </w:r>
                    <w:r>
                      <w:instrText xml:space="preserve"> DOCPROPERTY  "Kenmerk"  \* MERGEFORMAT </w:instrText>
                    </w:r>
                    <w:r>
                      <w:fldChar w:fldCharType="separate"/>
                    </w:r>
                    <w:r w:rsidR="00CA2B9E" w:rsidRPr="00204BA8">
                      <w:t>IENW/BSK-2026/</w:t>
                    </w:r>
                    <w:r>
                      <w:fldChar w:fldCharType="end"/>
                    </w:r>
                    <w:r w:rsidR="00182541" w:rsidRPr="00204BA8">
                      <w:t>202454</w:t>
                    </w:r>
                  </w:p>
                  <w:p w14:paraId="4CDE671F" w14:textId="77777777" w:rsidR="00700EB1" w:rsidRPr="00204BA8" w:rsidRDefault="00700EB1" w:rsidP="00204BA8">
                    <w:pPr>
                      <w:pStyle w:val="WitregelW1"/>
                      <w:spacing w:line="276" w:lineRule="auto"/>
                      <w:rPr>
                        <w:sz w:val="13"/>
                        <w:szCs w:val="13"/>
                      </w:rPr>
                    </w:pPr>
                  </w:p>
                  <w:p w14:paraId="0B26FF3C" w14:textId="77777777" w:rsidR="00700EB1" w:rsidRPr="00204BA8" w:rsidRDefault="003105AF" w:rsidP="00204BA8">
                    <w:pPr>
                      <w:pStyle w:val="Referentiegegevensbold"/>
                      <w:spacing w:line="276" w:lineRule="auto"/>
                    </w:pPr>
                    <w:r w:rsidRPr="00204BA8">
                      <w:t>Bijlage(n)</w:t>
                    </w:r>
                  </w:p>
                  <w:p w14:paraId="721A54A5" w14:textId="20E902D4" w:rsidR="00700EB1" w:rsidRPr="00204BA8" w:rsidRDefault="0084490E" w:rsidP="00204BA8">
                    <w:pPr>
                      <w:pStyle w:val="Referentiegegevens"/>
                      <w:spacing w:line="276" w:lineRule="auto"/>
                    </w:pPr>
                    <w:r>
                      <w:t>2</w:t>
                    </w:r>
                  </w:p>
                  <w:p w14:paraId="772E3274" w14:textId="77777777" w:rsidR="00700EB1" w:rsidRDefault="00700EB1">
                    <w:pPr>
                      <w:pStyle w:val="WitregelW2"/>
                    </w:pPr>
                  </w:p>
                  <w:p w14:paraId="4252775D" w14:textId="77777777" w:rsidR="00700EB1" w:rsidRDefault="00700EB1"/>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5669BCAB" wp14:editId="3177C895">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AE8C474" w14:textId="2F2B7BE8" w:rsidR="00700EB1" w:rsidRDefault="003105AF">
                          <w:pPr>
                            <w:pStyle w:val="Referentiegegevens"/>
                          </w:pPr>
                          <w:r>
                            <w:t xml:space="preserve">Pagina </w:t>
                          </w:r>
                          <w:r>
                            <w:fldChar w:fldCharType="begin"/>
                          </w:r>
                          <w:r>
                            <w:instrText>PAGE</w:instrText>
                          </w:r>
                          <w:r>
                            <w:fldChar w:fldCharType="separate"/>
                          </w:r>
                          <w:r w:rsidR="00BF0697">
                            <w:rPr>
                              <w:noProof/>
                            </w:rPr>
                            <w:t>1</w:t>
                          </w:r>
                          <w:r>
                            <w:fldChar w:fldCharType="end"/>
                          </w:r>
                          <w:r>
                            <w:t xml:space="preserve"> van </w:t>
                          </w:r>
                          <w:r>
                            <w:fldChar w:fldCharType="begin"/>
                          </w:r>
                          <w:r>
                            <w:instrText>NUMPAGES</w:instrText>
                          </w:r>
                          <w:r>
                            <w:fldChar w:fldCharType="separate"/>
                          </w:r>
                          <w:r w:rsidR="00BF0697">
                            <w:rPr>
                              <w:noProof/>
                            </w:rPr>
                            <w:t>1</w:t>
                          </w:r>
                          <w:r>
                            <w:fldChar w:fldCharType="end"/>
                          </w:r>
                        </w:p>
                      </w:txbxContent>
                    </wps:txbx>
                    <wps:bodyPr vert="horz" wrap="square" lIns="0" tIns="0" rIns="0" bIns="0" anchor="t" anchorCtr="0"/>
                  </wps:wsp>
                </a:graphicData>
              </a:graphic>
            </wp:anchor>
          </w:drawing>
        </mc:Choice>
        <mc:Fallback>
          <w:pict>
            <v:shape w14:anchorId="5669BCAB"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2AE8C474" w14:textId="2F2B7BE8" w:rsidR="00700EB1" w:rsidRDefault="003105AF">
                    <w:pPr>
                      <w:pStyle w:val="Referentiegegevens"/>
                    </w:pPr>
                    <w:r>
                      <w:t xml:space="preserve">Pagina </w:t>
                    </w:r>
                    <w:r>
                      <w:fldChar w:fldCharType="begin"/>
                    </w:r>
                    <w:r>
                      <w:instrText>PAGE</w:instrText>
                    </w:r>
                    <w:r>
                      <w:fldChar w:fldCharType="separate"/>
                    </w:r>
                    <w:r w:rsidR="00BF0697">
                      <w:rPr>
                        <w:noProof/>
                      </w:rPr>
                      <w:t>1</w:t>
                    </w:r>
                    <w:r>
                      <w:fldChar w:fldCharType="end"/>
                    </w:r>
                    <w:r>
                      <w:t xml:space="preserve"> van </w:t>
                    </w:r>
                    <w:r>
                      <w:fldChar w:fldCharType="begin"/>
                    </w:r>
                    <w:r>
                      <w:instrText>NUMPAGES</w:instrText>
                    </w:r>
                    <w:r>
                      <w:fldChar w:fldCharType="separate"/>
                    </w:r>
                    <w:r w:rsidR="00BF069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5B56DB83" wp14:editId="2E301332">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696CB2B" w14:textId="77777777" w:rsidR="00EE360C" w:rsidRDefault="00EE360C"/>
                      </w:txbxContent>
                    </wps:txbx>
                    <wps:bodyPr vert="horz" wrap="square" lIns="0" tIns="0" rIns="0" bIns="0" anchor="t" anchorCtr="0"/>
                  </wps:wsp>
                </a:graphicData>
              </a:graphic>
            </wp:anchor>
          </w:drawing>
        </mc:Choice>
        <mc:Fallback>
          <w:pict>
            <v:shape w14:anchorId="5B56DB83"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3696CB2B" w14:textId="77777777" w:rsidR="00EE360C" w:rsidRDefault="00EE360C"/>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1244C6"/>
    <w:multiLevelType w:val="multilevel"/>
    <w:tmpl w:val="3BA52C9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9DBC0FC1"/>
    <w:multiLevelType w:val="multilevel"/>
    <w:tmpl w:val="1342D7D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D3027F0"/>
    <w:multiLevelType w:val="multilevel"/>
    <w:tmpl w:val="F1965A2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188C7581"/>
    <w:multiLevelType w:val="multilevel"/>
    <w:tmpl w:val="4DBE342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B9E"/>
    <w:rsid w:val="00004935"/>
    <w:rsid w:val="0002446E"/>
    <w:rsid w:val="0002771A"/>
    <w:rsid w:val="00041AED"/>
    <w:rsid w:val="00082146"/>
    <w:rsid w:val="000948E3"/>
    <w:rsid w:val="000A1B90"/>
    <w:rsid w:val="000D65CA"/>
    <w:rsid w:val="001023AB"/>
    <w:rsid w:val="00110D66"/>
    <w:rsid w:val="00112AB3"/>
    <w:rsid w:val="00134FA5"/>
    <w:rsid w:val="00141E25"/>
    <w:rsid w:val="00182541"/>
    <w:rsid w:val="001A2187"/>
    <w:rsid w:val="001B21F4"/>
    <w:rsid w:val="001B70CB"/>
    <w:rsid w:val="00204BA8"/>
    <w:rsid w:val="00231C32"/>
    <w:rsid w:val="00232952"/>
    <w:rsid w:val="0025498D"/>
    <w:rsid w:val="0027088B"/>
    <w:rsid w:val="0027289A"/>
    <w:rsid w:val="002A4F94"/>
    <w:rsid w:val="002D48AF"/>
    <w:rsid w:val="002D65DB"/>
    <w:rsid w:val="002D7BC3"/>
    <w:rsid w:val="002E056D"/>
    <w:rsid w:val="003105AF"/>
    <w:rsid w:val="00333EEE"/>
    <w:rsid w:val="00341714"/>
    <w:rsid w:val="00351718"/>
    <w:rsid w:val="003609A4"/>
    <w:rsid w:val="00373DB9"/>
    <w:rsid w:val="00381D0F"/>
    <w:rsid w:val="00396268"/>
    <w:rsid w:val="003A4172"/>
    <w:rsid w:val="003C7890"/>
    <w:rsid w:val="003D2239"/>
    <w:rsid w:val="003D6F7C"/>
    <w:rsid w:val="003F3269"/>
    <w:rsid w:val="00411B37"/>
    <w:rsid w:val="00417AC4"/>
    <w:rsid w:val="00427407"/>
    <w:rsid w:val="00467867"/>
    <w:rsid w:val="00473A9E"/>
    <w:rsid w:val="004B0939"/>
    <w:rsid w:val="004D3478"/>
    <w:rsid w:val="004E4C4C"/>
    <w:rsid w:val="004F3766"/>
    <w:rsid w:val="005202AA"/>
    <w:rsid w:val="00526298"/>
    <w:rsid w:val="00530FEE"/>
    <w:rsid w:val="00532597"/>
    <w:rsid w:val="00573C77"/>
    <w:rsid w:val="005827CE"/>
    <w:rsid w:val="005A1411"/>
    <w:rsid w:val="005C56B1"/>
    <w:rsid w:val="005E3EF0"/>
    <w:rsid w:val="005F530B"/>
    <w:rsid w:val="006020AB"/>
    <w:rsid w:val="00626D0E"/>
    <w:rsid w:val="00641C5A"/>
    <w:rsid w:val="00642675"/>
    <w:rsid w:val="00651B24"/>
    <w:rsid w:val="00677D0F"/>
    <w:rsid w:val="00680D77"/>
    <w:rsid w:val="00685CF9"/>
    <w:rsid w:val="00697794"/>
    <w:rsid w:val="006A0D39"/>
    <w:rsid w:val="006F7271"/>
    <w:rsid w:val="00700EB1"/>
    <w:rsid w:val="00714F45"/>
    <w:rsid w:val="00726FA1"/>
    <w:rsid w:val="00732694"/>
    <w:rsid w:val="00763665"/>
    <w:rsid w:val="0076529C"/>
    <w:rsid w:val="00792405"/>
    <w:rsid w:val="007C2CD6"/>
    <w:rsid w:val="007E18CE"/>
    <w:rsid w:val="0084490E"/>
    <w:rsid w:val="00853973"/>
    <w:rsid w:val="008760B1"/>
    <w:rsid w:val="008868BE"/>
    <w:rsid w:val="0089124E"/>
    <w:rsid w:val="00891C11"/>
    <w:rsid w:val="008D454E"/>
    <w:rsid w:val="008E204D"/>
    <w:rsid w:val="008E3CC0"/>
    <w:rsid w:val="008F799D"/>
    <w:rsid w:val="00912E87"/>
    <w:rsid w:val="00934CE0"/>
    <w:rsid w:val="00937431"/>
    <w:rsid w:val="00952116"/>
    <w:rsid w:val="00957811"/>
    <w:rsid w:val="00984D73"/>
    <w:rsid w:val="009E5F31"/>
    <w:rsid w:val="009F29F7"/>
    <w:rsid w:val="009F338E"/>
    <w:rsid w:val="00A326B3"/>
    <w:rsid w:val="00A5342E"/>
    <w:rsid w:val="00A53D2A"/>
    <w:rsid w:val="00A749F8"/>
    <w:rsid w:val="00AA17AF"/>
    <w:rsid w:val="00AB04E7"/>
    <w:rsid w:val="00AB4D9D"/>
    <w:rsid w:val="00AC428A"/>
    <w:rsid w:val="00AC6434"/>
    <w:rsid w:val="00AE09E1"/>
    <w:rsid w:val="00AE23F9"/>
    <w:rsid w:val="00AF5E41"/>
    <w:rsid w:val="00B64B4C"/>
    <w:rsid w:val="00BA75BF"/>
    <w:rsid w:val="00BB493D"/>
    <w:rsid w:val="00BC645E"/>
    <w:rsid w:val="00BD1A9F"/>
    <w:rsid w:val="00BD5CD7"/>
    <w:rsid w:val="00BF0697"/>
    <w:rsid w:val="00C450F1"/>
    <w:rsid w:val="00C5054E"/>
    <w:rsid w:val="00C934BC"/>
    <w:rsid w:val="00CA2B9E"/>
    <w:rsid w:val="00CB0688"/>
    <w:rsid w:val="00CD5569"/>
    <w:rsid w:val="00CE0169"/>
    <w:rsid w:val="00CF7B2F"/>
    <w:rsid w:val="00D01704"/>
    <w:rsid w:val="00D20AC0"/>
    <w:rsid w:val="00D21AB3"/>
    <w:rsid w:val="00D66F12"/>
    <w:rsid w:val="00DB257E"/>
    <w:rsid w:val="00DE0ED0"/>
    <w:rsid w:val="00DE529A"/>
    <w:rsid w:val="00E11A7F"/>
    <w:rsid w:val="00E234FD"/>
    <w:rsid w:val="00E97C44"/>
    <w:rsid w:val="00EA5941"/>
    <w:rsid w:val="00EB0402"/>
    <w:rsid w:val="00EE360C"/>
    <w:rsid w:val="00EE5F86"/>
    <w:rsid w:val="00F224AF"/>
    <w:rsid w:val="00F37A0B"/>
    <w:rsid w:val="00F5009E"/>
    <w:rsid w:val="00F509C9"/>
    <w:rsid w:val="00F52877"/>
    <w:rsid w:val="00F875FE"/>
    <w:rsid w:val="00F93D2E"/>
    <w:rsid w:val="00F97A05"/>
    <w:rsid w:val="00FC12F8"/>
    <w:rsid w:val="00FC45BE"/>
    <w:rsid w:val="00FD188F"/>
    <w:rsid w:val="00FF7B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E1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CA2B9E"/>
    <w:pPr>
      <w:tabs>
        <w:tab w:val="center" w:pos="4536"/>
        <w:tab w:val="right" w:pos="9072"/>
      </w:tabs>
      <w:spacing w:line="240" w:lineRule="auto"/>
    </w:pPr>
  </w:style>
  <w:style w:type="character" w:customStyle="1" w:styleId="HeaderChar">
    <w:name w:val="Header Char"/>
    <w:basedOn w:val="DefaultParagraphFont"/>
    <w:link w:val="Header"/>
    <w:uiPriority w:val="99"/>
    <w:rsid w:val="00CA2B9E"/>
    <w:rPr>
      <w:rFonts w:ascii="Verdana" w:hAnsi="Verdana"/>
      <w:color w:val="000000"/>
      <w:sz w:val="18"/>
      <w:szCs w:val="18"/>
    </w:rPr>
  </w:style>
  <w:style w:type="paragraph" w:styleId="Footer">
    <w:name w:val="footer"/>
    <w:basedOn w:val="Normal"/>
    <w:link w:val="FooterChar"/>
    <w:uiPriority w:val="99"/>
    <w:unhideWhenUsed/>
    <w:rsid w:val="00CA2B9E"/>
    <w:pPr>
      <w:tabs>
        <w:tab w:val="center" w:pos="4536"/>
        <w:tab w:val="right" w:pos="9072"/>
      </w:tabs>
      <w:spacing w:line="240" w:lineRule="auto"/>
    </w:pPr>
  </w:style>
  <w:style w:type="character" w:customStyle="1" w:styleId="FooterChar">
    <w:name w:val="Footer Char"/>
    <w:basedOn w:val="DefaultParagraphFont"/>
    <w:link w:val="Footer"/>
    <w:uiPriority w:val="99"/>
    <w:rsid w:val="00CA2B9E"/>
    <w:rPr>
      <w:rFonts w:ascii="Verdana" w:hAnsi="Verdana"/>
      <w:color w:val="000000"/>
      <w:sz w:val="18"/>
      <w:szCs w:val="18"/>
    </w:rPr>
  </w:style>
  <w:style w:type="paragraph" w:customStyle="1" w:styleId="OndertekeningArea1">
    <w:name w:val="Ondertekening_Area1"/>
    <w:basedOn w:val="Normal"/>
    <w:next w:val="Normal"/>
    <w:rsid w:val="004F3766"/>
    <w:pPr>
      <w:spacing w:before="240" w:line="240" w:lineRule="exact"/>
    </w:pPr>
  </w:style>
  <w:style w:type="character" w:styleId="CommentReference">
    <w:name w:val="annotation reference"/>
    <w:basedOn w:val="DefaultParagraphFont"/>
    <w:uiPriority w:val="99"/>
    <w:semiHidden/>
    <w:unhideWhenUsed/>
    <w:rsid w:val="003609A4"/>
    <w:rPr>
      <w:sz w:val="16"/>
      <w:szCs w:val="16"/>
    </w:rPr>
  </w:style>
  <w:style w:type="paragraph" w:styleId="CommentText">
    <w:name w:val="annotation text"/>
    <w:basedOn w:val="Normal"/>
    <w:link w:val="CommentTextChar"/>
    <w:uiPriority w:val="99"/>
    <w:unhideWhenUsed/>
    <w:rsid w:val="003609A4"/>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3609A4"/>
    <w:rPr>
      <w:rFonts w:asciiTheme="minorHAnsi" w:eastAsiaTheme="minorHAnsi" w:hAnsiTheme="minorHAnsi" w:cstheme="minorBidi"/>
      <w:kern w:val="2"/>
      <w:lang w:eastAsia="en-US"/>
      <w14:ligatures w14:val="standardContextual"/>
    </w:rPr>
  </w:style>
  <w:style w:type="paragraph" w:styleId="FootnoteText">
    <w:name w:val="footnote text"/>
    <w:basedOn w:val="Normal"/>
    <w:link w:val="FootnoteTextChar"/>
    <w:uiPriority w:val="99"/>
    <w:semiHidden/>
    <w:unhideWhenUsed/>
    <w:rsid w:val="00792405"/>
    <w:pPr>
      <w:spacing w:line="240" w:lineRule="auto"/>
    </w:pPr>
    <w:rPr>
      <w:sz w:val="20"/>
      <w:szCs w:val="20"/>
    </w:rPr>
  </w:style>
  <w:style w:type="character" w:customStyle="1" w:styleId="FootnoteTextChar">
    <w:name w:val="Footnote Text Char"/>
    <w:basedOn w:val="DefaultParagraphFont"/>
    <w:link w:val="FootnoteText"/>
    <w:uiPriority w:val="99"/>
    <w:semiHidden/>
    <w:rsid w:val="00792405"/>
    <w:rPr>
      <w:rFonts w:ascii="Verdana" w:hAnsi="Verdana"/>
      <w:color w:val="000000"/>
    </w:rPr>
  </w:style>
  <w:style w:type="character" w:styleId="FootnoteReference">
    <w:name w:val="footnote reference"/>
    <w:basedOn w:val="DefaultParagraphFont"/>
    <w:uiPriority w:val="99"/>
    <w:semiHidden/>
    <w:unhideWhenUsed/>
    <w:rsid w:val="00792405"/>
    <w:rPr>
      <w:vertAlign w:val="superscript"/>
    </w:rPr>
  </w:style>
  <w:style w:type="character" w:customStyle="1" w:styleId="UnresolvedMention">
    <w:name w:val="Unresolved Mention"/>
    <w:basedOn w:val="DefaultParagraphFont"/>
    <w:uiPriority w:val="99"/>
    <w:semiHidden/>
    <w:unhideWhenUsed/>
    <w:rsid w:val="00F509C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7811"/>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CommentSubjectChar">
    <w:name w:val="Comment Subject Char"/>
    <w:basedOn w:val="CommentTextChar"/>
    <w:link w:val="CommentSubject"/>
    <w:uiPriority w:val="99"/>
    <w:semiHidden/>
    <w:rsid w:val="00957811"/>
    <w:rPr>
      <w:rFonts w:ascii="Verdana" w:eastAsiaTheme="minorHAnsi" w:hAnsi="Verdana" w:cstheme="minorBidi"/>
      <w:b/>
      <w:bCs/>
      <w:color w:val="000000"/>
      <w:kern w:val="2"/>
      <w:lang w:eastAsia="en-US"/>
      <w14:ligatures w14:val="standardContextual"/>
    </w:rPr>
  </w:style>
  <w:style w:type="paragraph" w:styleId="Revision">
    <w:name w:val="Revision"/>
    <w:hidden/>
    <w:uiPriority w:val="99"/>
    <w:semiHidden/>
    <w:rsid w:val="00AF5E41"/>
    <w:pPr>
      <w:autoSpaceDN/>
      <w:textAlignment w:val="auto"/>
    </w:pPr>
    <w:rPr>
      <w:rFonts w:ascii="Verdana" w:hAnsi="Verdana"/>
      <w:color w:val="000000"/>
      <w:sz w:val="18"/>
      <w:szCs w:val="18"/>
    </w:rPr>
  </w:style>
  <w:style w:type="character" w:customStyle="1" w:styleId="normaltextrun">
    <w:name w:val="normaltextrun"/>
    <w:basedOn w:val="DefaultParagraphFont"/>
    <w:rsid w:val="009F3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5607096">
      <w:bodyDiv w:val="1"/>
      <w:marLeft w:val="0"/>
      <w:marRight w:val="0"/>
      <w:marTop w:val="0"/>
      <w:marBottom w:val="0"/>
      <w:divBdr>
        <w:top w:val="none" w:sz="0" w:space="0" w:color="auto"/>
        <w:left w:val="none" w:sz="0" w:space="0" w:color="auto"/>
        <w:bottom w:val="none" w:sz="0" w:space="0" w:color="auto"/>
        <w:right w:val="none" w:sz="0" w:space="0" w:color="auto"/>
      </w:divBdr>
    </w:div>
    <w:div w:id="1963993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nrc.nl/nieuws/2026/10/26/de-nieuwe-geluidsgrenzen-rond-schiphol-bieden-vooral-ruimte-voor-meer-geluid-met-deze-grens-zeg-je-alles-wat-schiphol-wil-moet-kunnen-a4939278" TargetMode="External"/><Relationship Id="rId1" Type="http://schemas.openxmlformats.org/officeDocument/2006/relationships/hyperlink" Target="https://www.luchtvaartindetoekomst.nl/actueel/nieuws/2026/10/27/luchthavenverkeerbesluit-schiphol-gepubliceerd-in-staatsblad-regels-gaan-in-op-1-november-2026"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10).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719</ap:Words>
  <ap:Characters>4100</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Brief - Inwerkingtreding Luchthavenverkeerbesluit Schiphol</vt:lpstr>
    </vt:vector>
  </ap:TitlesOfParts>
  <ap:LinksUpToDate>false</ap:LinksUpToDate>
  <ap:CharactersWithSpaces>4810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2026-11-02T13:20:00.0000000Z</dcterms:created>
  <dcterms:modified xsi:type="dcterms:W3CDTF">2026-11-02T13:20:00.0000000Z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 november 2026</vt:lpwstr>
  </property>
  <property fmtid="{D5CDD505-2E9C-101B-9397-08002B2CF9AE}" pid="14" name="Opgesteld door, Naam">
    <vt:lpwstr>L. Straatman-Ris</vt:lpwstr>
  </property>
  <property fmtid="{D5CDD505-2E9C-101B-9397-08002B2CF9AE}" pid="15" name="Opgesteld door, Telefoonnummer">
    <vt:lpwstr/>
  </property>
  <property fmtid="{D5CDD505-2E9C-101B-9397-08002B2CF9AE}" pid="16" name="Kenmerk">
    <vt:lpwstr>IENW/BSK-2026/...</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