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63165" w:rsidR="00163165" w:rsidP="00163165" w:rsidRDefault="00163165" w14:paraId="2AAC5BD8" w14:textId="6B0E610B">
      <w:pPr>
        <w:rPr>
          <w:szCs w:val="18"/>
        </w:rPr>
      </w:pPr>
      <w:r w:rsidRPr="00163165">
        <w:rPr>
          <w:szCs w:val="18"/>
        </w:rPr>
        <w:t>AH 531</w:t>
      </w:r>
    </w:p>
    <w:p w:rsidRPr="00163165" w:rsidR="00163165" w:rsidP="00163165" w:rsidRDefault="00163165" w14:paraId="26AB7D63" w14:textId="66E2ED09">
      <w:pPr>
        <w:rPr>
          <w:szCs w:val="18"/>
        </w:rPr>
      </w:pPr>
      <w:r w:rsidRPr="00163165">
        <w:rPr>
          <w:szCs w:val="18"/>
        </w:rPr>
        <w:t>2026Z19020</w:t>
      </w:r>
    </w:p>
    <w:p w:rsidRPr="00163165" w:rsidR="00163165" w:rsidP="00163165" w:rsidRDefault="00163165" w14:paraId="260ED76B" w14:textId="77777777">
      <w:pPr>
        <w:rPr>
          <w:szCs w:val="18"/>
        </w:rPr>
      </w:pPr>
    </w:p>
    <w:p w:rsidRPr="00163165" w:rsidR="00163165" w:rsidP="00163165" w:rsidRDefault="00163165" w14:paraId="7A8EC393" w14:textId="1943EF57">
      <w:pPr>
        <w:rPr>
          <w:szCs w:val="18"/>
        </w:rPr>
      </w:pPr>
      <w:r w:rsidRPr="00163165">
        <w:rPr>
          <w:szCs w:val="18"/>
        </w:rPr>
        <w:t>Antwoord van staatssecretaris Aerdts (Economische Zaken en Klimaat) (ontvangen  2 november 2026)</w:t>
      </w:r>
    </w:p>
    <w:p w:rsidRPr="00163165" w:rsidR="00163165" w:rsidP="00163165" w:rsidRDefault="00163165" w14:paraId="150A8C9E" w14:textId="77777777">
      <w:pPr>
        <w:rPr>
          <w:szCs w:val="18"/>
        </w:rPr>
      </w:pPr>
    </w:p>
    <w:p w:rsidRPr="00163165" w:rsidR="00163165" w:rsidP="00163165" w:rsidRDefault="00163165" w14:paraId="113A9EFC" w14:textId="77777777">
      <w:pPr>
        <w:rPr>
          <w:szCs w:val="18"/>
        </w:rPr>
      </w:pPr>
      <w:r w:rsidRPr="00163165">
        <w:rPr>
          <w:color w:val="000000"/>
          <w:szCs w:val="18"/>
        </w:rPr>
        <w:t xml:space="preserve">Zie ook Aanhangsel Handelingen, vergaderjaar 2026-2027, nr. </w:t>
      </w:r>
      <w:r w:rsidRPr="00163165">
        <w:rPr>
          <w:szCs w:val="18"/>
        </w:rPr>
        <w:t>222</w:t>
      </w:r>
    </w:p>
    <w:p w:rsidRPr="00163165" w:rsidR="00163165" w:rsidP="00163165" w:rsidRDefault="00163165" w14:paraId="2D877503" w14:textId="77777777">
      <w:pPr>
        <w:rPr>
          <w:szCs w:val="18"/>
        </w:rPr>
      </w:pPr>
    </w:p>
    <w:p w:rsidRPr="00C35075" w:rsidR="00163165" w:rsidP="00163165" w:rsidRDefault="00163165" w14:paraId="1BF5FA63" w14:textId="10F1F66D">
      <w:r w:rsidRPr="00163165">
        <w:rPr>
          <w:szCs w:val="18"/>
        </w:rPr>
        <w:br/>
      </w:r>
      <w:r w:rsidRPr="00C35075">
        <w:t>1</w:t>
      </w:r>
    </w:p>
    <w:p w:rsidRPr="00C35075" w:rsidR="00163165" w:rsidP="00C35075" w:rsidRDefault="00163165" w14:paraId="46935D04" w14:textId="77777777">
      <w:r w:rsidRPr="00C35075">
        <w:t>Vindt u de bescherming van kinderen (op sociale media) belangrijk?</w:t>
      </w:r>
    </w:p>
    <w:p w:rsidRPr="00C35075" w:rsidR="00163165" w:rsidP="00C35075" w:rsidRDefault="00163165" w14:paraId="1E642D02" w14:textId="77777777"/>
    <w:p w:rsidRPr="00C35075" w:rsidR="00163165" w:rsidP="00C35075" w:rsidRDefault="00163165" w14:paraId="041F754E" w14:textId="77777777">
      <w:r w:rsidRPr="00C35075">
        <w:t xml:space="preserve">Antwoord </w:t>
      </w:r>
    </w:p>
    <w:p w:rsidRPr="00C35075" w:rsidR="00163165" w:rsidP="00C35075" w:rsidRDefault="00163165" w14:paraId="45E3E111" w14:textId="77777777">
      <w:r w:rsidRPr="00C35075">
        <w:t xml:space="preserve">Ja, dat vind ik heel belangrijk. Kinderen moeten gebruik kunnen maken van een veilige en gezonde digitale omgeving. Daarbij hoort dat ook sociale media veilig zijn. Het kabinet zet daarop in met een </w:t>
      </w:r>
      <w:proofErr w:type="spellStart"/>
      <w:r w:rsidRPr="00C35075">
        <w:t>rijksbreed</w:t>
      </w:r>
      <w:proofErr w:type="spellEnd"/>
      <w:r w:rsidRPr="00C35075">
        <w:t xml:space="preserve"> online kinderrechtenbeleid.</w:t>
      </w:r>
      <w:r w:rsidRPr="00C35075">
        <w:rPr>
          <w:vertAlign w:val="superscript"/>
        </w:rPr>
        <w:footnoteReference w:id="1"/>
      </w:r>
      <w:r w:rsidRPr="00C35075">
        <w:t xml:space="preserve"> Er gelden al Europese regels die platforms, waaronder sociale media en videoplatforms, ertoe verplichten om minderjarigen op hun dienst te beschermen, zoals de Digital Services Act (DSA).</w:t>
      </w:r>
      <w:r>
        <w:t xml:space="preserve"> </w:t>
      </w:r>
      <w:r w:rsidRPr="00C35075">
        <w:t>In aanvulling daarop heeft de Europese Commissie (hierna: Commissie) recent de EU KIDS Act voorgesteld om kinderen online beter te kunnen beschermen.</w:t>
      </w:r>
      <w:r w:rsidRPr="00C35075">
        <w:rPr>
          <w:vertAlign w:val="superscript"/>
        </w:rPr>
        <w:footnoteReference w:id="2"/>
      </w:r>
      <w:r w:rsidRPr="00C35075">
        <w:t xml:space="preserve"> </w:t>
      </w:r>
      <w:r>
        <w:t xml:space="preserve">Afgelopen vrijdag is het BNC-fiche over de EU KIDS Act met uw Kamer gedeeld. </w:t>
      </w:r>
    </w:p>
    <w:p w:rsidRPr="00C35075" w:rsidR="00163165" w:rsidP="00C35075" w:rsidRDefault="00163165" w14:paraId="523E17B3" w14:textId="77777777"/>
    <w:p w:rsidRPr="00C35075" w:rsidR="00163165" w:rsidP="00C35075" w:rsidRDefault="00163165" w14:paraId="332015A7" w14:textId="77777777">
      <w:r w:rsidRPr="00C35075">
        <w:t>2</w:t>
      </w:r>
    </w:p>
    <w:p w:rsidRPr="00C35075" w:rsidR="00163165" w:rsidP="00C35075" w:rsidRDefault="00163165" w14:paraId="70EB8986" w14:textId="77777777">
      <w:r w:rsidRPr="00C35075">
        <w:t>Vindt u veilige digitale diensten voor kinderen belangrijk? En wat zijn ‘veilige alternatieve digitale diensten voor kinderen’? Kunt u dit definiëren en specificeren?</w:t>
      </w:r>
    </w:p>
    <w:p w:rsidRPr="00C35075" w:rsidR="00163165" w:rsidP="00C35075" w:rsidRDefault="00163165" w14:paraId="1707BC10" w14:textId="77777777"/>
    <w:p w:rsidRPr="00C35075" w:rsidR="00163165" w:rsidP="00C35075" w:rsidRDefault="00163165" w14:paraId="1EC67853" w14:textId="77777777">
      <w:r w:rsidRPr="00C35075">
        <w:t xml:space="preserve">Antwoord </w:t>
      </w:r>
    </w:p>
    <w:p w:rsidRPr="00C35075" w:rsidR="00163165" w:rsidP="00C35075" w:rsidRDefault="00163165" w14:paraId="3F02B8B5" w14:textId="77777777">
      <w:r w:rsidRPr="00C35075">
        <w:t>De online wereld kan voordelen bieden voor kinderen, zoals het in contact blijven met hun vrienden en familie of educatief materiaal opzoeken. Ik wil dat kinderen op een veilige manier van de voordelen van digitale diensten, waaronder sociale media, kunnen profiteren. Het is daarom van belang dat er veilige digitale diensten op de (Europese) markt komen. Het non-paper dat Nederland samen met Spanje heeft opgesteld over de minimumleeftijd voor sociale media vraagt daarom aan de Commissie om bedrijven te stimuleren veilige sociale media of andere digitale diensten die wel geschikt zijn voor kinderen te ontwikkelen en uit te rollen.</w:t>
      </w:r>
      <w:r w:rsidRPr="00C35075">
        <w:rPr>
          <w:vertAlign w:val="superscript"/>
        </w:rPr>
        <w:footnoteReference w:id="3"/>
      </w:r>
      <w:r w:rsidRPr="00C35075">
        <w:t xml:space="preserve"> Ook het speciale panel </w:t>
      </w:r>
      <w:r w:rsidRPr="00C35075">
        <w:rPr>
          <w:i/>
          <w:iCs/>
        </w:rPr>
        <w:t>Child Safety Online</w:t>
      </w:r>
      <w:r w:rsidRPr="00C35075">
        <w:t xml:space="preserve"> van Ursula Von der Leyen adviseert de ontwikkeling van sociale media en andere digitale diensten die gebaseerd zijn op Europese waarden, veilig zijn van ontwerp (</w:t>
      </w:r>
      <w:proofErr w:type="spellStart"/>
      <w:r w:rsidRPr="00C35075">
        <w:rPr>
          <w:i/>
          <w:iCs/>
        </w:rPr>
        <w:t>safety</w:t>
      </w:r>
      <w:proofErr w:type="spellEnd"/>
      <w:r w:rsidRPr="00C35075">
        <w:rPr>
          <w:i/>
          <w:iCs/>
        </w:rPr>
        <w:t xml:space="preserve"> </w:t>
      </w:r>
      <w:proofErr w:type="spellStart"/>
      <w:r w:rsidRPr="00C35075">
        <w:rPr>
          <w:i/>
          <w:iCs/>
        </w:rPr>
        <w:t>by</w:t>
      </w:r>
      <w:proofErr w:type="spellEnd"/>
      <w:r w:rsidRPr="00C35075">
        <w:rPr>
          <w:i/>
          <w:iCs/>
        </w:rPr>
        <w:t xml:space="preserve"> design</w:t>
      </w:r>
      <w:r w:rsidRPr="00C35075">
        <w:t>) en daarmee geschikt zijn voor kinderen, te financieren en te bevorderen.</w:t>
      </w:r>
      <w:r w:rsidRPr="00C35075">
        <w:rPr>
          <w:vertAlign w:val="superscript"/>
        </w:rPr>
        <w:footnoteReference w:id="4"/>
      </w:r>
      <w:r w:rsidRPr="00C35075">
        <w:br/>
      </w:r>
    </w:p>
    <w:p w:rsidRPr="00C35075" w:rsidR="00163165" w:rsidP="00C35075" w:rsidRDefault="00163165" w14:paraId="6674C634" w14:textId="77777777">
      <w:r w:rsidRPr="00C35075">
        <w:t xml:space="preserve">Wanneer sociale media of andere digitale diensten veilig genoeg zijn voor kinderen zal nader uitgewerkt moeten worden. Het is van belang dat een digitale dienst geen kenmerken bevat die schadelijk kunnen zijn voor kinderen, zoals algoritmes die bepaald negatief of schadelijk gedrag stimuleren of verslavende ontwerptechnieken. De Europese Commissie heeft inmiddels via de </w:t>
      </w:r>
      <w:r w:rsidRPr="00C35075">
        <w:lastRenderedPageBreak/>
        <w:t>publicatie van de EU KIDS Act</w:t>
      </w:r>
      <w:r w:rsidRPr="00C35075">
        <w:rPr>
          <w:i/>
          <w:iCs/>
        </w:rPr>
        <w:t xml:space="preserve"> </w:t>
      </w:r>
      <w:r w:rsidRPr="00C35075">
        <w:t xml:space="preserve">een voorstel gedaan dat ziet op het veilig ontwerpen van digitale diensten die onder de scope van het voorstel vallen, zoals sociale media. </w:t>
      </w:r>
    </w:p>
    <w:p w:rsidRPr="00C35075" w:rsidR="00163165" w:rsidP="00C35075" w:rsidRDefault="00163165" w14:paraId="28E4998D" w14:textId="77777777"/>
    <w:p w:rsidR="00163165" w:rsidRDefault="00163165" w14:paraId="64E375D6" w14:textId="77777777">
      <w:pPr>
        <w:spacing w:line="240" w:lineRule="auto"/>
      </w:pPr>
      <w:r>
        <w:br w:type="page"/>
      </w:r>
    </w:p>
    <w:p w:rsidRPr="00C35075" w:rsidR="00163165" w:rsidP="00C35075" w:rsidRDefault="00163165" w14:paraId="052C74C1" w14:textId="77777777">
      <w:r w:rsidRPr="00C35075">
        <w:lastRenderedPageBreak/>
        <w:t>3</w:t>
      </w:r>
    </w:p>
    <w:p w:rsidRPr="00C35075" w:rsidR="00163165" w:rsidP="00C35075" w:rsidRDefault="00163165" w14:paraId="1587B3B5" w14:textId="77777777">
      <w:r w:rsidRPr="00C35075">
        <w:t>Wat is uw belangrijkste inzet bij de veiligheid en bescherming van kinderen? Hoe hoog staan de ‘veilige alternatieve digitale diensten voor kinderen’ in de rangorde?</w:t>
      </w:r>
    </w:p>
    <w:p w:rsidRPr="00C35075" w:rsidR="00163165" w:rsidP="00C35075" w:rsidRDefault="00163165" w14:paraId="1205E4F3" w14:textId="77777777"/>
    <w:p w:rsidRPr="00C35075" w:rsidR="00163165" w:rsidP="00C35075" w:rsidRDefault="00163165" w14:paraId="072CE89E" w14:textId="77777777">
      <w:r w:rsidRPr="00C35075">
        <w:t>Antwoord</w:t>
      </w:r>
    </w:p>
    <w:p w:rsidRPr="00C35075" w:rsidR="00163165" w:rsidP="00C35075" w:rsidRDefault="00163165" w14:paraId="60E49A90" w14:textId="77777777">
      <w:r w:rsidRPr="00C35075">
        <w:t>Het kabinet pleit voor een brede aanpak bij de bescherming van kinderrechten online. Hiervoor zijn verschillende maatregelen nodig. Er is daarom geen rangorde. Het pakket aan maatregelen wordt beschreven in de Strategiebrief Kinderrechten Online, die begin oktober met uw Kamer is gedeeld.</w:t>
      </w:r>
      <w:r w:rsidRPr="00C35075">
        <w:rPr>
          <w:vertAlign w:val="superscript"/>
        </w:rPr>
        <w:footnoteReference w:id="5"/>
      </w:r>
      <w:r w:rsidRPr="00C35075">
        <w:t xml:space="preserve"> Zoals in de beantwoording van vraag 2 is gemeld, vindt het kabinet het belangrijk dat kinderen op een veilige manier kunnen profiteren van de voordelen die de online omgeving kan bieden. </w:t>
      </w:r>
    </w:p>
    <w:p w:rsidRPr="00C35075" w:rsidR="00163165" w:rsidP="00C35075" w:rsidRDefault="00163165" w14:paraId="3D0A63C0" w14:textId="77777777"/>
    <w:p w:rsidRPr="00C35075" w:rsidR="00163165" w:rsidP="00C35075" w:rsidRDefault="00163165" w14:paraId="52A183A2" w14:textId="77777777">
      <w:r w:rsidRPr="00C35075">
        <w:t>4</w:t>
      </w:r>
    </w:p>
    <w:p w:rsidRPr="00C35075" w:rsidR="00163165" w:rsidP="00C35075" w:rsidRDefault="00163165" w14:paraId="1943B140" w14:textId="77777777">
      <w:r w:rsidRPr="00C35075">
        <w:t>Gaat het kabinet onder uw leiding nu wel of niet inzetten op het (Europees) ontwikkelen van deze diensten? Ja of nee?</w:t>
      </w:r>
    </w:p>
    <w:p w:rsidRPr="00C35075" w:rsidR="00163165" w:rsidP="00C35075" w:rsidRDefault="00163165" w14:paraId="54F39E18" w14:textId="77777777"/>
    <w:p w:rsidRPr="00C35075" w:rsidR="00163165" w:rsidP="00C35075" w:rsidRDefault="00163165" w14:paraId="2104E140" w14:textId="77777777">
      <w:r w:rsidRPr="00C35075">
        <w:t xml:space="preserve">Antwoord </w:t>
      </w:r>
    </w:p>
    <w:p w:rsidRPr="00C35075" w:rsidR="00163165" w:rsidP="00C35075" w:rsidRDefault="00163165" w14:paraId="5342289E" w14:textId="77777777">
      <w:r w:rsidRPr="00C35075">
        <w:t xml:space="preserve">Zoals aangegeven in de beantwoording van vraag 1 en 2, </w:t>
      </w:r>
    </w:p>
    <w:p w:rsidR="00163165" w:rsidP="00C35075" w:rsidRDefault="00163165" w14:paraId="2C1D2378" w14:textId="77777777">
      <w:r w:rsidRPr="00C35075">
        <w:t>heeft het kabinet via het eerdergenoemde non-paper aan de Commissie gevraagd om een rol te pakken in het stimuleren van bedrijven voor het ontwikkelen en uitrollen van veilige sociale media of andere digitale diensten die wel geschikt zijn voor kinderen. Dat kan zowel gaan om private aanbieders als om publieke instellingen die vanuit hun eigen taak digitaal aanbod ontwikkelen. Nederland stimuleert ook nu al veilig en toegankelijk digitaal aanbod via onder meer media, bibliotheken of onderwijs. Mijn inzet is niet om die digitale diensten zelf als overheid te ontwikkelen. De inzet is dus dat</w:t>
      </w:r>
      <w:r>
        <w:t xml:space="preserve"> bestaande platforms veiliger worden en</w:t>
      </w:r>
      <w:r w:rsidRPr="00C35075">
        <w:t xml:space="preserve"> er meer goede en veilige alternatieven beschikbaar komen. Wie die ontwikkelt, hangt af van de aard van de dienst en welke partij daarvoor het beste is gepositioneerd.</w:t>
      </w:r>
    </w:p>
    <w:p w:rsidRPr="00C35075" w:rsidR="00163165" w:rsidP="00C35075" w:rsidRDefault="00163165" w14:paraId="74E685E9" w14:textId="77777777"/>
    <w:p w:rsidRPr="00C35075" w:rsidR="00163165" w:rsidP="00C35075" w:rsidRDefault="00163165" w14:paraId="4AAC3B3F" w14:textId="77777777">
      <w:r w:rsidRPr="00C35075">
        <w:t xml:space="preserve">5 </w:t>
      </w:r>
    </w:p>
    <w:p w:rsidRPr="00C35075" w:rsidR="00163165" w:rsidP="00C35075" w:rsidRDefault="00163165" w14:paraId="4C69C69D" w14:textId="77777777">
      <w:r w:rsidRPr="00C35075">
        <w:t>Hoe verhoudt dit zich tot uw uitspraken bij SBS6 op 13 september jongstleden?</w:t>
      </w:r>
    </w:p>
    <w:p w:rsidRPr="00C35075" w:rsidR="00163165" w:rsidP="00C35075" w:rsidRDefault="00163165" w14:paraId="10F55000" w14:textId="77777777"/>
    <w:p w:rsidRPr="00C35075" w:rsidR="00163165" w:rsidP="00C35075" w:rsidRDefault="00163165" w14:paraId="2E0AD71C" w14:textId="77777777">
      <w:r w:rsidRPr="00C35075">
        <w:t xml:space="preserve">Antwoord </w:t>
      </w:r>
    </w:p>
    <w:p w:rsidRPr="00C35075" w:rsidR="00163165" w:rsidP="00C35075" w:rsidRDefault="00163165" w14:paraId="70EB0F1B" w14:textId="77777777">
      <w:r w:rsidRPr="00C35075">
        <w:t xml:space="preserve">Zoals aangegeven in de beantwoording in de beantwoording van vraag 4, heeft het kabinet via het eerdergenoemde non-paper aan de Commissie gevraagd om een rol te pakken in het stimuleren van bedrijven voor het ontwikkelen en uitrollen van veilige sociale media of andere digitale diensten die wel geschikt zijn voor kinderen. </w:t>
      </w:r>
    </w:p>
    <w:p w:rsidRPr="00C35075" w:rsidR="00163165" w:rsidP="00C35075" w:rsidRDefault="00163165" w14:paraId="04AF7905" w14:textId="77777777"/>
    <w:p w:rsidRPr="00C35075" w:rsidR="00163165" w:rsidP="00C35075" w:rsidRDefault="00163165" w14:paraId="5AC2722E" w14:textId="77777777">
      <w:r w:rsidRPr="00C35075">
        <w:t>6</w:t>
      </w:r>
    </w:p>
    <w:p w:rsidRPr="00C35075" w:rsidR="00163165" w:rsidP="00C35075" w:rsidRDefault="00163165" w14:paraId="70A345D8" w14:textId="77777777">
      <w:r w:rsidRPr="00C35075">
        <w:t>Zijn de bewindslieden op de hoogte van het beleid dat zij zelf moeten uitvoeren?</w:t>
      </w:r>
    </w:p>
    <w:p w:rsidRPr="00C35075" w:rsidR="00163165" w:rsidP="00C35075" w:rsidRDefault="00163165" w14:paraId="42BB6854" w14:textId="77777777"/>
    <w:p w:rsidRPr="00C35075" w:rsidR="00163165" w:rsidP="00C35075" w:rsidRDefault="00163165" w14:paraId="2A9E37E8" w14:textId="77777777">
      <w:r w:rsidRPr="00C35075">
        <w:t xml:space="preserve">Antwoord </w:t>
      </w:r>
    </w:p>
    <w:p w:rsidRPr="00C35075" w:rsidR="00163165" w:rsidP="00C35075" w:rsidRDefault="00163165" w14:paraId="12D38D82" w14:textId="77777777">
      <w:r w:rsidRPr="00C35075">
        <w:t>Ja</w:t>
      </w:r>
      <w:r>
        <w:t>.</w:t>
      </w:r>
    </w:p>
    <w:p w:rsidRPr="00C35075" w:rsidR="00163165" w:rsidP="00C35075" w:rsidRDefault="00163165" w14:paraId="58E87FFA" w14:textId="77777777"/>
    <w:p w:rsidRPr="00C35075" w:rsidR="00163165" w:rsidP="00C35075" w:rsidRDefault="00163165" w14:paraId="6A828C29" w14:textId="77777777">
      <w:r w:rsidRPr="00C35075">
        <w:t xml:space="preserve">7 </w:t>
      </w:r>
    </w:p>
    <w:p w:rsidRPr="00C35075" w:rsidR="00163165" w:rsidP="00C35075" w:rsidRDefault="00163165" w14:paraId="2D47E1C7" w14:textId="77777777">
      <w:r w:rsidRPr="00C35075">
        <w:t>Zijn alternatieve digitale diensten bij uitstek een Europese taak, of eerder een nationale taak? Zo ja, waarom? Zo nee, waarom niet?</w:t>
      </w:r>
    </w:p>
    <w:p w:rsidRPr="00C35075" w:rsidR="00163165" w:rsidP="00C35075" w:rsidRDefault="00163165" w14:paraId="39AD63D0" w14:textId="77777777"/>
    <w:p w:rsidRPr="00C35075" w:rsidR="00163165" w:rsidP="00C35075" w:rsidRDefault="00163165" w14:paraId="4BDAF835" w14:textId="77777777">
      <w:r w:rsidRPr="00C35075">
        <w:t>Antwoord</w:t>
      </w:r>
    </w:p>
    <w:p w:rsidRPr="00C35075" w:rsidR="00163165" w:rsidP="00C35075" w:rsidRDefault="00163165" w14:paraId="2A70D455" w14:textId="77777777">
      <w:r w:rsidRPr="00C35075">
        <w:lastRenderedPageBreak/>
        <w:t xml:space="preserve">Alternatieve digitale diensten zijn geen uitsluitend Europese of nationale taak, aangezien veel digitale diensten grensoverschrijdend worden aangeboden. De Europese Unie kan daarom een belangrijke rol spelen bij het stimuleren, opschalen en beschikbaar maken van veilige alternatieven op de Europese interne markt. Dit zijn ondersteunende maatregelen die de EU kan nemen voor het bevorderen van de interne markt. </w:t>
      </w:r>
    </w:p>
    <w:p w:rsidRPr="00C35075" w:rsidR="00163165" w:rsidP="00C35075" w:rsidRDefault="00163165" w14:paraId="458E9ADE" w14:textId="77777777"/>
    <w:p w:rsidRPr="00C35075" w:rsidR="00163165" w:rsidP="00C35075" w:rsidRDefault="00163165" w14:paraId="0AD81643" w14:textId="77777777">
      <w:r w:rsidRPr="00C35075">
        <w:t>Tegelijkertijd kunnen ook nationaal publieke instellingen, maatschappelijke organisaties en bedrijven veilige digitale diensten ontwikkelen. De overheid kan dit ondersteunen via bijvoorbeeld media-, bibliotheek-, onderwijs- en innovatiebeleid. De Europese en nationale inzet vullen elkaar daarmee aan.</w:t>
      </w:r>
    </w:p>
    <w:p w:rsidRPr="00C35075" w:rsidR="00163165" w:rsidP="00C35075" w:rsidRDefault="00163165" w14:paraId="1EDAB320" w14:textId="77777777"/>
    <w:p w:rsidRPr="00C35075" w:rsidR="00163165" w:rsidP="00C35075" w:rsidRDefault="00163165" w14:paraId="4716A199" w14:textId="77777777">
      <w:r w:rsidRPr="00C35075">
        <w:t>8</w:t>
      </w:r>
    </w:p>
    <w:p w:rsidRPr="00C35075" w:rsidR="00163165" w:rsidP="00C35075" w:rsidRDefault="00163165" w14:paraId="4A4255A7" w14:textId="77777777">
      <w:r w:rsidRPr="00C35075">
        <w:t>Vindt u dat de minimumleeftijd Europees moet worden geregeld in plaats van dat Nederland, net als andere landen, zelf een nationale leeftijdsgrens invoert? Zo ja, waarom? Zo nee, waarom niet?</w:t>
      </w:r>
    </w:p>
    <w:p w:rsidRPr="00C35075" w:rsidR="00163165" w:rsidP="00C35075" w:rsidRDefault="00163165" w14:paraId="6DDCD729" w14:textId="77777777"/>
    <w:p w:rsidRPr="00C35075" w:rsidR="00163165" w:rsidP="00C35075" w:rsidRDefault="00163165" w14:paraId="4C372486" w14:textId="77777777">
      <w:r w:rsidRPr="00C35075">
        <w:t xml:space="preserve">Antwoord </w:t>
      </w:r>
    </w:p>
    <w:p w:rsidR="00163165" w:rsidP="00C35075" w:rsidRDefault="00163165" w14:paraId="7A81006B" w14:textId="77777777">
      <w:r w:rsidRPr="00C35075">
        <w:t xml:space="preserve">Ik ben, net als veel andere Europese lidstaten, voorstander van een geharmoniseerde Europese minimumleeftijd, omdat sociale media grensoverschrijdend worden aangeboden en een Europese aanpak zorgt voor eenduidige regels in de Europese Unie. Dit voorkomt versnippering op de interne markt, vergemakkelijkt ook de handhaving en zorgt voor een gelijk niveau van bescherming voor kinderen in de EU. </w:t>
      </w:r>
    </w:p>
    <w:p w:rsidRPr="00C35075" w:rsidR="00163165" w:rsidP="00C35075" w:rsidRDefault="00163165" w14:paraId="41F9FD9C" w14:textId="77777777"/>
    <w:p w:rsidRPr="00C35075" w:rsidR="00163165" w:rsidP="00C35075" w:rsidRDefault="00163165" w14:paraId="2E832383" w14:textId="77777777">
      <w:r w:rsidRPr="00C35075">
        <w:t xml:space="preserve">9 </w:t>
      </w:r>
    </w:p>
    <w:p w:rsidRPr="00C35075" w:rsidR="00163165" w:rsidP="00C35075" w:rsidRDefault="00163165" w14:paraId="77F62A42" w14:textId="77777777">
      <w:r w:rsidRPr="00C35075">
        <w:t>Zou het kiezen voor een Europees verbod ervoor kunnen zorgen dat het verbod voor kinderen op sociale media langer duurt dan wanneer Nederland zelf een nationale maatregel zou invoeren? Zo nee, waarom niet? En wanneer denkt u dat dit verbod nationaal dan wel Europees daadwerkelijk in Nederland in kan gaan? Welke termijn acht u aanvaardbaar?</w:t>
      </w:r>
    </w:p>
    <w:p w:rsidRPr="00C35075" w:rsidR="00163165" w:rsidP="00C35075" w:rsidRDefault="00163165" w14:paraId="39C025BB" w14:textId="77777777"/>
    <w:p w:rsidRPr="00C35075" w:rsidR="00163165" w:rsidP="00C35075" w:rsidRDefault="00163165" w14:paraId="1B74453C" w14:textId="77777777">
      <w:r w:rsidRPr="00C35075">
        <w:t xml:space="preserve">Antwoord </w:t>
      </w:r>
    </w:p>
    <w:p w:rsidRPr="00C35075" w:rsidR="00163165" w:rsidP="00C35075" w:rsidRDefault="00163165" w14:paraId="5690E184" w14:textId="77777777">
      <w:r w:rsidRPr="00C35075">
        <w:t xml:space="preserve">Het is niet mogelijk om antwoord te geven op de vraag of een nationaal wetgevingsproces sneller is dan een Europees wetgevingsproces. De snelheid is afhankelijk van verschillende factoren, waaronder de politieke besluitvorming. </w:t>
      </w:r>
      <w:r>
        <w:t>In de EU KIDS Act</w:t>
      </w:r>
      <w:r w:rsidRPr="00C35075">
        <w:t xml:space="preserve"> is opgenomen dat de meeste verplichtingen van toepassing zijn 6 maanden na inwerkingtreding van de verordening. </w:t>
      </w:r>
      <w:r>
        <w:t>In het recent gepubliceerde</w:t>
      </w:r>
      <w:r w:rsidRPr="00C35075">
        <w:t xml:space="preserve"> BNC-fiche </w:t>
      </w:r>
      <w:r>
        <w:t>is ook meegewogen of</w:t>
      </w:r>
      <w:r w:rsidRPr="00C35075">
        <w:t xml:space="preserve"> de voorgestelde implementatietermijn van de Commissie aanvaardbaar is. </w:t>
      </w:r>
      <w:r w:rsidRPr="00C35075">
        <w:br/>
      </w:r>
    </w:p>
    <w:p w:rsidRPr="00C35075" w:rsidR="00163165" w:rsidP="00C35075" w:rsidRDefault="00163165" w14:paraId="0F28732D" w14:textId="77777777">
      <w:r w:rsidRPr="00C35075">
        <w:t xml:space="preserve">10 </w:t>
      </w:r>
    </w:p>
    <w:p w:rsidRPr="00C35075" w:rsidR="00163165" w:rsidP="00C35075" w:rsidRDefault="00163165" w14:paraId="1DD7403E" w14:textId="77777777">
      <w:r w:rsidRPr="00C35075">
        <w:t>Waarom is er gekozen voor een Europese minimumleeftijd van 13 jaar? Kunt u hier een onderbouwing voor geven? Hoe verhoudt deze leeftijd zich tot wetenschappers die anders adviseren en andere landen die een leeftijdsgrens hanteren van 15 of zelfs 16 jaar alsook Nederland die eerst op 15 jaar heeft ingezet?</w:t>
      </w:r>
      <w:r w:rsidRPr="00C35075">
        <w:br/>
      </w:r>
    </w:p>
    <w:p w:rsidRPr="00C35075" w:rsidR="00163165" w:rsidP="00C35075" w:rsidRDefault="00163165" w14:paraId="65C85B85" w14:textId="77777777">
      <w:r w:rsidRPr="00C35075">
        <w:t xml:space="preserve">Antwoord </w:t>
      </w:r>
    </w:p>
    <w:p w:rsidRPr="00C35075" w:rsidR="00163165" w:rsidP="00C35075" w:rsidRDefault="00163165" w14:paraId="526BE4B7" w14:textId="77777777">
      <w:r w:rsidRPr="00C35075">
        <w:t xml:space="preserve">In het voorstel is er niet gekozen voor een minimumleeftijd van 13 jaar. De Commissie heeft in de EU KIDS Act een minimumleeftijd van 15 jaar voorgesteld voor het aanmaken van zelfstandige accounts. Deze leeftijdsgrens sluit aan bij de kabinetsinzet voor een Europese minimumleeftijd van 15 jaar voor sociale media, zolang sociale media onveilig zijn voor kinderen. </w:t>
      </w:r>
    </w:p>
    <w:p w:rsidRPr="00C35075" w:rsidR="00163165" w:rsidP="00C35075" w:rsidRDefault="00163165" w14:paraId="103233CC" w14:textId="77777777"/>
    <w:p w:rsidRPr="00C35075" w:rsidR="00163165" w:rsidP="00C35075" w:rsidRDefault="00163165" w14:paraId="70F9E17D" w14:textId="77777777">
      <w:r w:rsidRPr="00C35075">
        <w:lastRenderedPageBreak/>
        <w:t xml:space="preserve">Daarnaast stelt de Commissie voor dat het mogelijk moet zijn om kinderen tussen de 13 en 15 jaar via hun ouders of verzorgers een ‘mini-account’ aan te laten maken met beperkte functionaliteiten, zodat kinderen onder begeleiding kunnen leren omgaan met sociale media. </w:t>
      </w:r>
      <w:r w:rsidRPr="00C35075" w:rsidDel="001C660D">
        <w:t xml:space="preserve">De Commissie baseert zich voor deze aanpak op de bevindingen en aanbevelingen van het </w:t>
      </w:r>
      <w:r w:rsidRPr="00C35075">
        <w:rPr>
          <w:i/>
          <w:iCs/>
        </w:rPr>
        <w:t>Special Panel on</w:t>
      </w:r>
      <w:r w:rsidRPr="00C35075" w:rsidDel="001C660D">
        <w:rPr>
          <w:i/>
          <w:iCs/>
        </w:rPr>
        <w:t xml:space="preserve"> Child Safety Online</w:t>
      </w:r>
      <w:r w:rsidRPr="00C35075" w:rsidDel="001C660D">
        <w:t xml:space="preserve"> van Ursula </w:t>
      </w:r>
      <w:proofErr w:type="spellStart"/>
      <w:r w:rsidRPr="00C35075" w:rsidDel="001C660D">
        <w:t>von</w:t>
      </w:r>
      <w:proofErr w:type="spellEnd"/>
      <w:r w:rsidRPr="00C35075" w:rsidDel="001C660D">
        <w:t xml:space="preserve"> der Leyen. Aan dit panel hebben experts met verschillende expertises deelgenomen, waaronder op het gebied van gezondheid of psychologie.</w:t>
      </w:r>
      <w:r>
        <w:t xml:space="preserve"> </w:t>
      </w:r>
    </w:p>
    <w:p w:rsidRPr="00C35075" w:rsidR="00163165" w:rsidP="00C35075" w:rsidRDefault="00163165" w14:paraId="3D4C6415" w14:textId="77777777"/>
    <w:p w:rsidR="00163165" w:rsidP="00C35075" w:rsidRDefault="00163165" w14:paraId="36A85438" w14:textId="77777777">
      <w:r w:rsidRPr="00C35075">
        <w:t xml:space="preserve">Het standpunt van het kabinet is dat er een leeftijdsgrens van 15 jaar moet worden gehanteerd. Het kabinet is daarnaast in algemene zin kritisch met werken met ouderlijke toestemming als mitigerende maatregel, omdat dit voor ongelijkheid kan zorgen tussen kinderen met betrokken ouders en kinderen die dit niet hebben. </w:t>
      </w:r>
    </w:p>
    <w:p w:rsidRPr="00C35075" w:rsidR="00163165" w:rsidP="00C35075" w:rsidRDefault="00163165" w14:paraId="72B3B2F8" w14:textId="77777777"/>
    <w:p w:rsidRPr="00C35075" w:rsidR="00163165" w:rsidP="00C35075" w:rsidRDefault="00163165" w14:paraId="72E5D0FF" w14:textId="77777777">
      <w:r w:rsidRPr="00C35075">
        <w:t>11</w:t>
      </w:r>
    </w:p>
    <w:p w:rsidRPr="00C35075" w:rsidR="00163165" w:rsidP="00C35075" w:rsidRDefault="00163165" w14:paraId="758FBF0B" w14:textId="77777777">
      <w:r w:rsidRPr="00C35075">
        <w:t>Is er bij de keuze voor de leeftijd van 13 jaar vooral gekeken naar de vraag vanaf welke leeftijd kinderen zelfstandig toestemming kunnen geven voor bepaalde gegevensverwerking, of naar de vraag vanaf welke leeftijd sociale media daadwerkelijk veilig genoeg is voor kinderen?</w:t>
      </w:r>
    </w:p>
    <w:p w:rsidRPr="00C35075" w:rsidR="00163165" w:rsidP="00C35075" w:rsidRDefault="00163165" w14:paraId="26A1054E" w14:textId="77777777"/>
    <w:p w:rsidRPr="00C35075" w:rsidR="00163165" w:rsidP="00C35075" w:rsidRDefault="00163165" w14:paraId="0A554201" w14:textId="77777777">
      <w:r w:rsidRPr="00C35075">
        <w:t xml:space="preserve">Antwoord </w:t>
      </w:r>
    </w:p>
    <w:p w:rsidRPr="00C35075" w:rsidR="00163165" w:rsidP="00C35075" w:rsidRDefault="00163165" w14:paraId="03D1CA7A" w14:textId="77777777">
      <w:r w:rsidRPr="00C35075">
        <w:t xml:space="preserve">De onderbouwing voor een Europese minimumleeftijd van 15 jaar is te vinden in het EU KIDS Act-voorstel van de Europese Commissie. De keuze van de Commissie ten aanzien van de gefaseerde leeftijd is voornamelijk gebaseerd op de aanbevelingen van het door Von der Leyen in het leven geroepen </w:t>
      </w:r>
      <w:r w:rsidRPr="00C35075">
        <w:rPr>
          <w:i/>
          <w:iCs/>
        </w:rPr>
        <w:t>Special Panel on Child Safety Online</w:t>
      </w:r>
      <w:r w:rsidRPr="00C35075">
        <w:t xml:space="preserve">, waarin onder meer is gekeken naar de mentale en fysieke ontwikkeling van kinderen alsook de mate waaraan zij blootgesteld worden aan risicovolle en schadelijke content. </w:t>
      </w:r>
    </w:p>
    <w:p w:rsidRPr="00C35075" w:rsidR="00163165" w:rsidP="00C35075" w:rsidRDefault="00163165" w14:paraId="225160F2" w14:textId="77777777"/>
    <w:p w:rsidRPr="00C35075" w:rsidR="00163165" w:rsidP="00C35075" w:rsidRDefault="00163165" w14:paraId="2700E75A" w14:textId="77777777">
      <w:r w:rsidRPr="00C35075">
        <w:t>12</w:t>
      </w:r>
    </w:p>
    <w:p w:rsidRPr="00C35075" w:rsidR="00163165" w:rsidP="00C35075" w:rsidRDefault="00163165" w14:paraId="68B82D74" w14:textId="77777777">
      <w:r w:rsidRPr="00C35075">
        <w:t>Is bij de leeftijdsgrens voldoende rekening gehouden met de ontwikkelingsfase van 13- tot 15-jarigen, juist omdat kinderen in deze periode zelfstandiger worden, puberen, starten met de middelbare school, grote sociale ontwikkelingen doormaken, hun sociale identiteit ontwikkelen en vaak intensiever gebruik gaan maken van sociale media?</w:t>
      </w:r>
    </w:p>
    <w:p w:rsidRPr="00C35075" w:rsidR="00163165" w:rsidP="00C35075" w:rsidRDefault="00163165" w14:paraId="7CB49919" w14:textId="77777777"/>
    <w:p w:rsidRPr="00C35075" w:rsidR="00163165" w:rsidP="00C35075" w:rsidRDefault="00163165" w14:paraId="37624BBE" w14:textId="77777777">
      <w:r w:rsidRPr="00C35075">
        <w:t xml:space="preserve">Antwoord </w:t>
      </w:r>
    </w:p>
    <w:p w:rsidRPr="00C35075" w:rsidR="00163165" w:rsidP="00C35075" w:rsidRDefault="00163165" w14:paraId="51009502" w14:textId="77777777">
      <w:r w:rsidRPr="00C35075">
        <w:t xml:space="preserve">Voor de uitgebreide onderbouwing van de Europese Commissie verwijs ik u naar het Commissievoorstel. De mini-accounts zijn erop gericht om kinderen, onder begeleiding, te leren omgaan met sociale media. Voor het aanmaken van een zelfstandig account is voor een leeftijdsgrens van 15 jaar gekozen. Het kabinet heeft in het coalitieakkoord aangegeven dat Nederland zich zal inzetten voor een leeftijdsgrens van 15 jaar voor sociale media. </w:t>
      </w:r>
    </w:p>
    <w:p w:rsidRPr="00C35075" w:rsidR="00163165" w:rsidP="00C35075" w:rsidRDefault="00163165" w14:paraId="1E615787" w14:textId="77777777"/>
    <w:p w:rsidRPr="00C35075" w:rsidR="00163165" w:rsidP="00C35075" w:rsidRDefault="00163165" w14:paraId="17679BCE" w14:textId="77777777">
      <w:r w:rsidRPr="00C35075">
        <w:t>Daarnaast is in Nederland ook gekeken naar de ontwikkelingsfase van kinderen via de Richtlijn gezond schermgebruik, die in 2025 op verzoek van het Ministerie van Volksgezondheid, Welzijn en Sport is opgesteld. Hierin krijgen opvoeders, per leeftijdscategorie, advies over schermgebruik en online communicatie en gebruik van sociale media. Het advies in de richtlijn is hanteert hetzelfde uitgangspunt en adviseert ouders om stapsgewijs en onder begeleiding te oefenen en te wachten tot 15 jaar met zelfstandig gebruik van sociale media.</w:t>
      </w:r>
      <w:r w:rsidRPr="00C35075">
        <w:rPr>
          <w:vertAlign w:val="superscript"/>
        </w:rPr>
        <w:footnoteReference w:id="6"/>
      </w:r>
    </w:p>
    <w:p w:rsidRPr="00C35075" w:rsidR="00163165" w:rsidP="00C35075" w:rsidRDefault="00163165" w14:paraId="7CD0E56E" w14:textId="77777777"/>
    <w:p w:rsidRPr="00C35075" w:rsidR="00163165" w:rsidP="00C35075" w:rsidRDefault="00163165" w14:paraId="74FEA49E" w14:textId="77777777">
      <w:r w:rsidRPr="00C35075">
        <w:t>13</w:t>
      </w:r>
    </w:p>
    <w:p w:rsidRPr="00C35075" w:rsidR="00163165" w:rsidP="00C35075" w:rsidRDefault="00163165" w14:paraId="67FE44BF" w14:textId="77777777">
      <w:r w:rsidRPr="00C35075">
        <w:lastRenderedPageBreak/>
        <w:t>Als kinderen van 13 tot 15 jaar met toestemming van hun ouders toegang krijgen, waarom wordt dan niet gekozen voor een harde minimumleeftijd van 15 jaar, zoals Nederland zelf eerder als inzet had?</w:t>
      </w:r>
    </w:p>
    <w:p w:rsidRPr="00C35075" w:rsidR="00163165" w:rsidP="00C35075" w:rsidRDefault="00163165" w14:paraId="20A03D43" w14:textId="77777777"/>
    <w:p w:rsidRPr="00C35075" w:rsidR="00163165" w:rsidP="00C35075" w:rsidRDefault="00163165" w14:paraId="3E5B0011" w14:textId="77777777">
      <w:r w:rsidRPr="00C35075">
        <w:t xml:space="preserve">Antwoord </w:t>
      </w:r>
    </w:p>
    <w:p w:rsidRPr="00C35075" w:rsidR="00163165" w:rsidP="00C35075" w:rsidRDefault="00163165" w14:paraId="441E6604" w14:textId="77777777">
      <w:r w:rsidRPr="00C35075">
        <w:t>Voor antwoord op de vraag waarom er niet wordt gekozen voor een harde minimumleeftijd van 15 jaar verwijs ik u naar het Commissievoorstel. In de</w:t>
      </w:r>
      <w:r w:rsidRPr="00C35075">
        <w:rPr>
          <w:i/>
          <w:iCs/>
        </w:rPr>
        <w:t xml:space="preserve"> </w:t>
      </w:r>
      <w:r w:rsidRPr="00C35075">
        <w:t xml:space="preserve">EU KIDS Act krijgen kinderen de mogelijkheid om via hun ouders of verzorgers een ‘mini-account’ te openen met beperkte functionaliteiten, geen volledige toegang tot sociale media. Voor het zelfstandig openen van een account voor sociale media en videoplatformdiensten wordt wel een leeftijdsgrens van 15 jaar voorgesteld. Dit voorstel moet nog worden bestudeerd. </w:t>
      </w:r>
      <w:r>
        <w:t xml:space="preserve">In het BNC-fiche over de EU KIDS Act heeft het kabinet aangegeven zorgen te hebben over de grote verantwoordelijkheid die hiermee bij individuele ouders wordt gelegd.  </w:t>
      </w:r>
    </w:p>
    <w:p w:rsidRPr="00C35075" w:rsidR="00163165" w:rsidP="00C35075" w:rsidRDefault="00163165" w14:paraId="5D3C7920" w14:textId="77777777"/>
    <w:p w:rsidRPr="00C35075" w:rsidR="00163165" w:rsidP="00C35075" w:rsidRDefault="00163165" w14:paraId="73FF9A03" w14:textId="77777777">
      <w:r w:rsidRPr="00C35075">
        <w:t>14</w:t>
      </w:r>
    </w:p>
    <w:p w:rsidRPr="00C35075" w:rsidR="00163165" w:rsidP="00C35075" w:rsidRDefault="00163165" w14:paraId="2FC459AE" w14:textId="77777777">
      <w:r w:rsidRPr="00C35075">
        <w:t>Wat bedoelt u precies met ‘zo min mogelijk nationale uitzonderingen’? Gaat het daarbij om uitzonderingen op de leeftijdsgrens zelf, of ook om aanvullende nationale beschermingsmaatregelen?</w:t>
      </w:r>
    </w:p>
    <w:p w:rsidRPr="00C35075" w:rsidR="00163165" w:rsidP="00C35075" w:rsidRDefault="00163165" w14:paraId="1AB133F7" w14:textId="77777777"/>
    <w:p w:rsidRPr="00C35075" w:rsidR="00163165" w:rsidP="00C35075" w:rsidRDefault="00163165" w14:paraId="1B2356B6" w14:textId="77777777">
      <w:r w:rsidRPr="00C35075">
        <w:t xml:space="preserve">Antwoord </w:t>
      </w:r>
    </w:p>
    <w:p w:rsidRPr="00C35075" w:rsidR="00163165" w:rsidP="00C35075" w:rsidRDefault="00163165" w14:paraId="35C23EA3" w14:textId="77777777">
      <w:r w:rsidRPr="00C35075">
        <w:t xml:space="preserve">Het kabinet zet actief in op geharmoniseerde regels op de interne markt. Zoals beantwoord op vraag 8, zijn sociale media grensoverschrijdend van aard en draagt een geharmoniseerd Europees kader bij aan de effectiviteit, handhaving en een gelijk niveau van bescherming van kinderen in de EU. Daarom is het uitgangspunt dat er geen nationale uitzonderingen worden voorgesteld, tenzij dit op grond van Europese wetgeving mogelijk en noodzakelijk is. </w:t>
      </w:r>
    </w:p>
    <w:p w:rsidRPr="00C35075" w:rsidR="00163165" w:rsidP="00C35075" w:rsidRDefault="00163165" w14:paraId="77E9C7BB" w14:textId="77777777"/>
    <w:p w:rsidRPr="00C35075" w:rsidR="00163165" w:rsidP="00C35075" w:rsidRDefault="00163165" w14:paraId="5EA04CF0" w14:textId="77777777">
      <w:r w:rsidRPr="00C35075">
        <w:t>15</w:t>
      </w:r>
    </w:p>
    <w:p w:rsidRPr="00C35075" w:rsidR="00163165" w:rsidP="00C35075" w:rsidRDefault="00163165" w14:paraId="46B484B4" w14:textId="77777777">
      <w:r w:rsidRPr="00C35075">
        <w:t>Kunt u toelichten of een Europees verbod inhoudt dat nationaal in zijn geheel geen aanvullende en strengere regels voor specifieke digitale diensten kunnen worden vastgesteld boven op de Europese leeftijdsgrens?</w:t>
      </w:r>
    </w:p>
    <w:p w:rsidRPr="00C35075" w:rsidR="00163165" w:rsidP="00C35075" w:rsidRDefault="00163165" w14:paraId="1653CE5A" w14:textId="77777777"/>
    <w:p w:rsidRPr="00C35075" w:rsidR="00163165" w:rsidP="00C35075" w:rsidRDefault="00163165" w14:paraId="282007D2" w14:textId="77777777">
      <w:r w:rsidRPr="00C35075">
        <w:t xml:space="preserve">Antwoord </w:t>
      </w:r>
    </w:p>
    <w:p w:rsidRPr="00C35075" w:rsidR="00163165" w:rsidP="00C35075" w:rsidRDefault="00163165" w14:paraId="6FD8D4CF" w14:textId="77777777">
      <w:r w:rsidRPr="00C35075">
        <w:t>De voorgestelde minimumleeftijd in de EU KIDS Act betreft een verordening. Dit betekent dat de wetgeving vanaf de datum van inwerkingtreding rechtstreekse werking heeft in alle EU-lidstaten, zonder dat het omgezet hoeft te worden in nationale wetgeving. Voordat de verordening definitief van werking wordt, moet het Europese wetgevingsproces worden doorlopen en moeten de Raad en het Europees Parlement met het voorstel instemmen. De precieze invulling van de Europese minimumleeftijd is daarmee dus nog niet vastgesteld.</w:t>
      </w:r>
      <w:r>
        <w:t xml:space="preserve"> </w:t>
      </w:r>
    </w:p>
    <w:p w:rsidRPr="00C35075" w:rsidR="00163165" w:rsidP="00C35075" w:rsidRDefault="00163165" w14:paraId="6C68FB03" w14:textId="77777777"/>
    <w:p w:rsidRPr="00C35075" w:rsidR="00163165" w:rsidP="00C35075" w:rsidRDefault="00163165" w14:paraId="12729F00" w14:textId="77777777">
      <w:r w:rsidRPr="00C35075">
        <w:t>16</w:t>
      </w:r>
    </w:p>
    <w:p w:rsidRPr="00C35075" w:rsidR="00163165" w:rsidP="00C35075" w:rsidRDefault="00163165" w14:paraId="524A6EAF" w14:textId="77777777">
      <w:r w:rsidRPr="00C35075">
        <w:t xml:space="preserve">Vindt u dat Nederland aanvullende regels zou mogen stellen als ouders toestemming zouden kunnen geven voor </w:t>
      </w:r>
      <w:proofErr w:type="spellStart"/>
      <w:r w:rsidRPr="00C35075">
        <w:t>socialemediagebruik</w:t>
      </w:r>
      <w:proofErr w:type="spellEnd"/>
      <w:r w:rsidRPr="00C35075">
        <w:t xml:space="preserve"> onder de Europese leeftijdsgrens?</w:t>
      </w:r>
    </w:p>
    <w:p w:rsidRPr="00C35075" w:rsidR="00163165" w:rsidP="00C35075" w:rsidRDefault="00163165" w14:paraId="0C850572" w14:textId="77777777"/>
    <w:p w:rsidRPr="00C35075" w:rsidR="00163165" w:rsidP="00C35075" w:rsidRDefault="00163165" w14:paraId="662EA008" w14:textId="77777777">
      <w:r w:rsidRPr="00C35075">
        <w:t xml:space="preserve">Antwoord </w:t>
      </w:r>
    </w:p>
    <w:p w:rsidRPr="00C35075" w:rsidR="00163165" w:rsidP="00C35075" w:rsidRDefault="00163165" w14:paraId="25BE46E6" w14:textId="77777777">
      <w:r w:rsidRPr="00C35075">
        <w:t xml:space="preserve">Zoals aangegeven in de beantwoording van vraag 14 is het uitgangspunt van het kabinet dat de regels in de interne markt zoveel mogelijk gelijk moeten zijn en dat er zo min mogelijk nationale uitzonderingen bestaan. Ik begrijp dat ouders een belangrijke rol hebben in het sociale mediagebruik van hun kinderen. Desondanks heeft Nederland in het eerdergenoemde non-paper aan de Europese Commissie gevraagd om terughoudend te zijn met ouderlijke </w:t>
      </w:r>
      <w:r w:rsidRPr="00C35075">
        <w:lastRenderedPageBreak/>
        <w:t xml:space="preserve">toestemming als mitigerende maatregel, omdat dit kan leiden tot ongelijkheid tussen kinderen met actief betrokken ouders en andere kinderen. </w:t>
      </w:r>
    </w:p>
    <w:p w:rsidRPr="00C35075" w:rsidR="00163165" w:rsidP="00C35075" w:rsidRDefault="00163165" w14:paraId="0FB29FED" w14:textId="77777777"/>
    <w:p w:rsidRPr="00C35075" w:rsidR="00163165" w:rsidP="00C35075" w:rsidRDefault="00163165" w14:paraId="52AE0DAE" w14:textId="77777777">
      <w:r w:rsidRPr="00C35075">
        <w:t>Vraag 17</w:t>
      </w:r>
    </w:p>
    <w:p w:rsidRPr="00C35075" w:rsidR="00163165" w:rsidP="00C35075" w:rsidRDefault="00163165" w14:paraId="7A4FAA18" w14:textId="77777777">
      <w:r w:rsidRPr="00C35075">
        <w:t>Kunt u alle vragen afzonderlijk van elkaar beantwoorden?</w:t>
      </w:r>
      <w:r w:rsidRPr="00C35075">
        <w:br/>
        <w:t> </w:t>
      </w:r>
    </w:p>
    <w:p w:rsidRPr="00C35075" w:rsidR="00163165" w:rsidP="00C35075" w:rsidRDefault="00163165" w14:paraId="5D3D4B69" w14:textId="77777777">
      <w:r w:rsidRPr="00C35075">
        <w:t xml:space="preserve">Antwoord </w:t>
      </w:r>
    </w:p>
    <w:p w:rsidRPr="00C35075" w:rsidR="00163165" w:rsidP="00C35075" w:rsidRDefault="00163165" w14:paraId="1382DC2E" w14:textId="77777777">
      <w:r w:rsidRPr="00C35075">
        <w:t>Ja.</w:t>
      </w:r>
    </w:p>
    <w:p w:rsidRPr="00C35075" w:rsidR="00163165" w:rsidP="00C35075" w:rsidRDefault="00163165" w14:paraId="1E458CCE" w14:textId="77777777"/>
    <w:p w:rsidRPr="00EC64BB" w:rsidR="00EC64BB" w:rsidP="00EC64BB" w:rsidRDefault="00EC64BB" w14:paraId="6D37883C"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A038C" w14:textId="77777777" w:rsidR="0032607B" w:rsidRDefault="0032607B" w:rsidP="007046EB">
      <w:pPr>
        <w:spacing w:after="0" w:line="240" w:lineRule="auto"/>
      </w:pPr>
      <w:r>
        <w:separator/>
      </w:r>
    </w:p>
  </w:endnote>
  <w:endnote w:type="continuationSeparator" w:id="0">
    <w:p w14:paraId="475F6731" w14:textId="77777777" w:rsidR="0032607B" w:rsidRDefault="0032607B"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D11CD" w14:textId="77777777" w:rsidR="00163165" w:rsidRPr="00163165" w:rsidRDefault="00163165" w:rsidP="0016316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A18DA" w14:textId="77777777" w:rsidR="00163165" w:rsidRPr="00163165" w:rsidRDefault="00163165" w:rsidP="0016316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7236" w14:textId="77777777" w:rsidR="00D6246B" w:rsidRPr="00163165" w:rsidRDefault="00D6246B" w:rsidP="0016316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B4C98" w14:textId="77777777" w:rsidR="0032607B" w:rsidRDefault="0032607B" w:rsidP="007046EB">
      <w:pPr>
        <w:spacing w:after="0" w:line="240" w:lineRule="auto"/>
      </w:pPr>
      <w:r>
        <w:separator/>
      </w:r>
    </w:p>
  </w:footnote>
  <w:footnote w:type="continuationSeparator" w:id="0">
    <w:p w14:paraId="039A626B" w14:textId="77777777" w:rsidR="0032607B" w:rsidRDefault="0032607B" w:rsidP="007046EB">
      <w:pPr>
        <w:spacing w:after="0" w:line="240" w:lineRule="auto"/>
      </w:pPr>
      <w:r>
        <w:continuationSeparator/>
      </w:r>
    </w:p>
  </w:footnote>
  <w:footnote w:id="1">
    <w:p w14:paraId="10B936EF" w14:textId="77777777" w:rsidR="00163165" w:rsidRDefault="00163165" w:rsidP="001A5653">
      <w:pPr>
        <w:pStyle w:val="Voetnoottekst"/>
      </w:pPr>
      <w:r>
        <w:rPr>
          <w:rStyle w:val="Voetnootmarkering"/>
          <w:rFonts w:eastAsiaTheme="majorEastAsia"/>
        </w:rPr>
        <w:footnoteRef/>
      </w:r>
      <w:r>
        <w:t xml:space="preserve"> Kamerstukken II, 2025-2026, 22112, nr. 4439. </w:t>
      </w:r>
    </w:p>
  </w:footnote>
  <w:footnote w:id="2">
    <w:p w14:paraId="2C7D3077" w14:textId="77777777" w:rsidR="00163165" w:rsidRPr="00DE3A6A" w:rsidRDefault="00163165" w:rsidP="001A5653">
      <w:pPr>
        <w:pStyle w:val="Voetnoottekst"/>
      </w:pPr>
      <w:r w:rsidRPr="00DE3A6A">
        <w:rPr>
          <w:rStyle w:val="Voetnootmarkering"/>
          <w:rFonts w:eastAsiaTheme="majorEastAsia"/>
        </w:rPr>
        <w:footnoteRef/>
      </w:r>
      <w:r w:rsidRPr="00DE3A6A">
        <w:t xml:space="preserve"> COM(2026)681 Voorstel voor een verordening van het Europees Parlement en de Raad betreffende verantwoordelijke en betrouwbare digitale ruimten op internet voor kinderen in de EU (EU KIDS Act).</w:t>
      </w:r>
    </w:p>
  </w:footnote>
  <w:footnote w:id="3">
    <w:p w14:paraId="59B8FD33" w14:textId="77777777" w:rsidR="00163165" w:rsidRPr="00DE3A6A" w:rsidRDefault="00163165" w:rsidP="001A5653">
      <w:pPr>
        <w:pStyle w:val="Voetnoottekst"/>
      </w:pPr>
      <w:r w:rsidRPr="00DE3A6A">
        <w:rPr>
          <w:rStyle w:val="Voetnootmarkering"/>
          <w:rFonts w:eastAsiaTheme="majorEastAsia"/>
        </w:rPr>
        <w:footnoteRef/>
      </w:r>
      <w:r w:rsidRPr="00DE3A6A">
        <w:t xml:space="preserve"> Kamerstuk II, 2025-2026, 22112, nr. 4439.</w:t>
      </w:r>
    </w:p>
  </w:footnote>
  <w:footnote w:id="4">
    <w:p w14:paraId="28D681AB" w14:textId="77777777" w:rsidR="00163165" w:rsidRPr="008D52DE" w:rsidRDefault="00163165" w:rsidP="001A5653">
      <w:pPr>
        <w:pStyle w:val="Voetnoottekst"/>
        <w:rPr>
          <w:highlight w:val="yellow"/>
        </w:rPr>
      </w:pPr>
      <w:r w:rsidRPr="00DE3A6A">
        <w:rPr>
          <w:rStyle w:val="Voetnootmarkering"/>
          <w:rFonts w:eastAsiaTheme="majorEastAsia"/>
        </w:rPr>
        <w:footnoteRef/>
      </w:r>
      <w:r w:rsidRPr="00DE3A6A">
        <w:t xml:space="preserve"> Verslag van het speciaal panel: “Onlineveiligheid van kinderen: Minderjarigen beschermen en empoweren in een digitale wereld”, 13 juli 2026, zie hoofdstuk 4, aanbeveling 3, p. 131.</w:t>
      </w:r>
      <w:r>
        <w:t xml:space="preserve">Te raadplegen via: </w:t>
      </w:r>
      <w:hyperlink r:id="rId1" w:history="1">
        <w:r w:rsidRPr="007523DF">
          <w:rPr>
            <w:rStyle w:val="Hyperlink"/>
          </w:rPr>
          <w:t>https://commission.europa.eu/topics/digital-economy-and-society/special-panel_nl</w:t>
        </w:r>
      </w:hyperlink>
      <w:r>
        <w:t xml:space="preserve"> </w:t>
      </w:r>
    </w:p>
  </w:footnote>
  <w:footnote w:id="5">
    <w:p w14:paraId="4839456D" w14:textId="77777777" w:rsidR="00163165" w:rsidRDefault="00163165" w:rsidP="001A5653">
      <w:pPr>
        <w:pStyle w:val="Voetnoottekst"/>
      </w:pPr>
      <w:r>
        <w:rPr>
          <w:rStyle w:val="Voetnootmarkering"/>
          <w:rFonts w:eastAsiaTheme="majorEastAsia"/>
        </w:rPr>
        <w:footnoteRef/>
      </w:r>
      <w:r>
        <w:t xml:space="preserve"> Kamerstukken II, 2025-2026, 22112, nr. 4439. </w:t>
      </w:r>
    </w:p>
  </w:footnote>
  <w:footnote w:id="6">
    <w:p w14:paraId="58294B4D" w14:textId="77777777" w:rsidR="00163165" w:rsidRDefault="00163165" w:rsidP="001A5653">
      <w:pPr>
        <w:pStyle w:val="Voetnoottekst"/>
      </w:pPr>
      <w:r w:rsidRPr="00F50692">
        <w:rPr>
          <w:rStyle w:val="Voetnootmarkering"/>
          <w:rFonts w:eastAsiaTheme="majorEastAsia"/>
        </w:rPr>
        <w:footnoteRef/>
      </w:r>
      <w:r w:rsidRPr="00F50692">
        <w:t xml:space="preserve"> Kamerstukken II, 2024-2025, 32793-848.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6BB3E" w14:textId="77777777" w:rsidR="00163165" w:rsidRPr="00163165" w:rsidRDefault="00163165" w:rsidP="0016316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CA145" w14:textId="77777777" w:rsidR="00163165" w:rsidRPr="00163165" w:rsidRDefault="00163165" w:rsidP="0016316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23D04" w14:textId="77777777" w:rsidR="00163165" w:rsidRPr="00163165" w:rsidRDefault="00163165" w:rsidP="0016316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165"/>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63165"/>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7B"/>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17D2D"/>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8F38B"/>
  <w15:chartTrackingRefBased/>
  <w15:docId w15:val="{A457073A-51BC-4FE2-88C1-7C1DD9D00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tabs>
        <w:tab w:val="num" w:pos="360"/>
      </w:tabs>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rsid w:val="00950241"/>
    <w:rPr>
      <w:sz w:val="16"/>
      <w:szCs w:val="20"/>
    </w:rPr>
  </w:style>
  <w:style w:type="character" w:styleId="Voetnootmarkering">
    <w:name w:val="footnote reference"/>
    <w:basedOn w:val="Standaardalinea-lettertype"/>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16316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63165"/>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163165"/>
    <w:rPr>
      <w:i/>
      <w:iCs/>
      <w:color w:val="0D0E4E" w:themeColor="accent1" w:themeShade="BF"/>
    </w:rPr>
  </w:style>
  <w:style w:type="paragraph" w:styleId="Duidelijkcitaat">
    <w:name w:val="Intense Quote"/>
    <w:basedOn w:val="Standaard"/>
    <w:next w:val="Standaard"/>
    <w:link w:val="DuidelijkcitaatChar"/>
    <w:uiPriority w:val="30"/>
    <w:rsid w:val="00163165"/>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163165"/>
    <w:rPr>
      <w:i/>
      <w:iCs/>
      <w:color w:val="0D0E4E" w:themeColor="accent1" w:themeShade="BF"/>
      <w:sz w:val="18"/>
    </w:rPr>
  </w:style>
  <w:style w:type="character" w:styleId="Intensieveverwijzing">
    <w:name w:val="Intense Reference"/>
    <w:basedOn w:val="Standaardalinea-lettertype"/>
    <w:uiPriority w:val="32"/>
    <w:rsid w:val="00163165"/>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topics/digital-economy-and-society/special-panel_nl" TargetMode="External"/></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2092</ap:Words>
  <ap:Characters>11780</ap:Characters>
  <ap:DocSecurity>0</ap:DocSecurity>
  <ap:Lines>250</ap:Lines>
  <ap:Paragraphs>90</ap:Paragraphs>
  <ap:ScaleCrop>false</ap:ScaleCrop>
  <ap:LinksUpToDate>false</ap:LinksUpToDate>
  <ap:CharactersWithSpaces>13782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2026-11-02T16:20:00.0000000Z</dcterms:created>
  <dcterms:modified xsi:type="dcterms:W3CDTF">2026-11-02T16:23:00.0000000Z</dcterms:modified>
  <version/>
  <category/>
</coreProperties>
</file>