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20898" w:rsidR="00420898" w:rsidP="00420898" w:rsidRDefault="00420898" w14:paraId="0CDDC596" w14:textId="77777777">
      <w:pPr>
        <w:rPr>
          <w:sz w:val="20"/>
          <w:szCs w:val="20"/>
        </w:rPr>
      </w:pPr>
    </w:p>
    <w:p w:rsidRPr="00420898" w:rsidR="00420898" w:rsidP="00420898" w:rsidRDefault="00420898" w14:paraId="32F1B53A" w14:textId="5749EA24">
      <w:pPr>
        <w:rPr>
          <w:sz w:val="20"/>
          <w:szCs w:val="20"/>
        </w:rPr>
      </w:pPr>
      <w:r w:rsidRPr="00420898">
        <w:rPr>
          <w:sz w:val="20"/>
          <w:szCs w:val="20"/>
        </w:rPr>
        <w:t>AH</w:t>
      </w:r>
      <w:r>
        <w:rPr>
          <w:sz w:val="20"/>
          <w:szCs w:val="20"/>
        </w:rPr>
        <w:t xml:space="preserve"> 518</w:t>
      </w:r>
    </w:p>
    <w:p w:rsidRPr="00420898" w:rsidR="00420898" w:rsidP="00420898" w:rsidRDefault="00420898" w14:paraId="7DC25293" w14:textId="77777777">
      <w:pPr>
        <w:rPr>
          <w:sz w:val="20"/>
          <w:szCs w:val="20"/>
        </w:rPr>
      </w:pPr>
      <w:r w:rsidRPr="00420898">
        <w:rPr>
          <w:sz w:val="20"/>
          <w:szCs w:val="20"/>
        </w:rPr>
        <w:t>2026Z18839</w:t>
      </w:r>
    </w:p>
    <w:p w:rsidRPr="00420898" w:rsidR="00420898" w:rsidP="00420898" w:rsidRDefault="00420898" w14:paraId="22E6CFCF" w14:textId="77777777">
      <w:pPr>
        <w:rPr>
          <w:sz w:val="20"/>
          <w:szCs w:val="20"/>
        </w:rPr>
      </w:pPr>
    </w:p>
    <w:p w:rsidRPr="00420898" w:rsidR="00420898" w:rsidP="00420898" w:rsidRDefault="00420898" w14:paraId="0BBEFC2A" w14:textId="77777777">
      <w:pPr>
        <w:rPr>
          <w:sz w:val="20"/>
          <w:szCs w:val="20"/>
        </w:rPr>
      </w:pPr>
      <w:r w:rsidRPr="00420898">
        <w:rPr>
          <w:sz w:val="20"/>
          <w:szCs w:val="20"/>
        </w:rPr>
        <w:t>Antwoord van staatssecretaris Van Bruggen (Justitie en Veiligheid) (ontvangen  2 november 2026)</w:t>
      </w:r>
    </w:p>
    <w:p w:rsidRPr="00420898" w:rsidR="00420898" w:rsidP="00420898" w:rsidRDefault="00420898" w14:paraId="38DC8112" w14:textId="77777777">
      <w:pPr>
        <w:rPr>
          <w:sz w:val="20"/>
          <w:szCs w:val="20"/>
        </w:rPr>
      </w:pPr>
    </w:p>
    <w:p w:rsidRPr="00420898" w:rsidR="00420898" w:rsidP="00420898" w:rsidRDefault="00420898" w14:paraId="1DDFDD4F" w14:textId="77777777">
      <w:pPr>
        <w:rPr>
          <w:sz w:val="20"/>
          <w:szCs w:val="20"/>
        </w:rPr>
      </w:pPr>
      <w:r w:rsidRPr="00420898">
        <w:rPr>
          <w:color w:val="000000"/>
          <w:sz w:val="20"/>
          <w:szCs w:val="20"/>
        </w:rPr>
        <w:t xml:space="preserve">Zie ook Aanhangsel Handelingen, vergaderjaar 2026-2027, nr. </w:t>
      </w:r>
      <w:r w:rsidRPr="00420898">
        <w:rPr>
          <w:sz w:val="20"/>
          <w:szCs w:val="20"/>
        </w:rPr>
        <w:t>299</w:t>
      </w:r>
    </w:p>
    <w:p w:rsidRPr="00420898" w:rsidR="00420898" w:rsidP="00420898" w:rsidRDefault="00420898" w14:paraId="3960C93D" w14:textId="77777777">
      <w:pPr>
        <w:rPr>
          <w:sz w:val="20"/>
          <w:szCs w:val="20"/>
        </w:rPr>
      </w:pPr>
    </w:p>
    <w:p w:rsidRPr="00A516C1" w:rsidR="00420898" w:rsidP="00420898" w:rsidRDefault="00420898" w14:paraId="7E5050A6" w14:textId="3039EDB3">
      <w:pPr>
        <w:rPr>
          <w:b/>
          <w:bCs/>
        </w:rPr>
      </w:pPr>
      <w:r w:rsidRPr="00420898">
        <w:rPr>
          <w:sz w:val="20"/>
          <w:szCs w:val="20"/>
        </w:rPr>
        <w:br/>
      </w:r>
      <w:r w:rsidRPr="00E26F95">
        <w:rPr>
          <w:b/>
          <w:bCs/>
        </w:rPr>
        <w:t>Vraag 1</w:t>
      </w:r>
      <w:r w:rsidRPr="00E26F95">
        <w:rPr>
          <w:b/>
          <w:bCs/>
        </w:rPr>
        <w:br/>
      </w:r>
      <w:r w:rsidRPr="00A516C1">
        <w:rPr>
          <w:b/>
          <w:bCs/>
        </w:rPr>
        <w:t>Hoe duidt u de aanhoudende tekorten in het personeelsbestand van alle zes de justitiële</w:t>
      </w:r>
      <w:r>
        <w:rPr>
          <w:b/>
          <w:bCs/>
        </w:rPr>
        <w:t xml:space="preserve"> </w:t>
      </w:r>
      <w:r w:rsidRPr="00A516C1">
        <w:rPr>
          <w:b/>
          <w:bCs/>
        </w:rPr>
        <w:t>jeugdinstellingen? Erkent u dat dit tekort ertoe leidt dat de kwaliteit van de taakuitvoering van</w:t>
      </w:r>
      <w:r>
        <w:rPr>
          <w:b/>
          <w:bCs/>
        </w:rPr>
        <w:t xml:space="preserve"> </w:t>
      </w:r>
      <w:r w:rsidRPr="00A516C1">
        <w:rPr>
          <w:b/>
          <w:bCs/>
        </w:rPr>
        <w:t>Justitiële Jeugdinrichtingen (</w:t>
      </w:r>
      <w:proofErr w:type="spellStart"/>
      <w:r w:rsidRPr="00A516C1">
        <w:rPr>
          <w:b/>
          <w:bCs/>
        </w:rPr>
        <w:t>JJI’s</w:t>
      </w:r>
      <w:proofErr w:type="spellEnd"/>
      <w:r w:rsidRPr="00A516C1">
        <w:rPr>
          <w:b/>
          <w:bCs/>
        </w:rPr>
        <w:t>) langdurig onder druk staat?</w:t>
      </w:r>
    </w:p>
    <w:p w:rsidR="00420898" w:rsidP="00420898" w:rsidRDefault="00420898" w14:paraId="6A32EA96" w14:textId="77777777">
      <w:pPr>
        <w:rPr>
          <w:b/>
          <w:bCs/>
        </w:rPr>
      </w:pPr>
      <w:r w:rsidRPr="00E26F95">
        <w:rPr>
          <w:b/>
          <w:bCs/>
        </w:rPr>
        <w:br/>
        <w:t xml:space="preserve">Antwoord </w:t>
      </w:r>
      <w:r>
        <w:rPr>
          <w:b/>
          <w:bCs/>
        </w:rPr>
        <w:t xml:space="preserve">op </w:t>
      </w:r>
      <w:r w:rsidRPr="00E26F95">
        <w:rPr>
          <w:b/>
          <w:bCs/>
        </w:rPr>
        <w:t>vraag 1</w:t>
      </w:r>
    </w:p>
    <w:p w:rsidRPr="008608DF" w:rsidR="00420898" w:rsidP="00420898" w:rsidRDefault="00420898" w14:paraId="3E5E671E" w14:textId="77777777">
      <w:r w:rsidRPr="0083697D">
        <w:t xml:space="preserve">Net als veel </w:t>
      </w:r>
      <w:r>
        <w:t xml:space="preserve">vergelijkbare </w:t>
      </w:r>
      <w:r w:rsidRPr="0083697D">
        <w:t xml:space="preserve">sectoren hebben de </w:t>
      </w:r>
      <w:proofErr w:type="spellStart"/>
      <w:r w:rsidRPr="0083697D">
        <w:t>JJI’s</w:t>
      </w:r>
      <w:proofErr w:type="spellEnd"/>
      <w:r w:rsidRPr="0083697D">
        <w:t xml:space="preserve"> last van een krappe arbeidsmarkt die zowel op de korte als op de lange termijn </w:t>
      </w:r>
      <w:r>
        <w:t>onvoldoende</w:t>
      </w:r>
      <w:r w:rsidRPr="0083697D">
        <w:t xml:space="preserve"> perspectief biedt. </w:t>
      </w:r>
      <w:r w:rsidRPr="00604B71">
        <w:t xml:space="preserve">Er zijn daardoor op dit moment veel vacatures die niet kunnen worden ingevuld en het verzuim onder het personeel is hoog. Ook het hoge verloop en de </w:t>
      </w:r>
      <w:r w:rsidRPr="008608DF">
        <w:t>complexiteit van de doelgroep versterken de druk</w:t>
      </w:r>
      <w:r>
        <w:t xml:space="preserve"> op het personeel van de </w:t>
      </w:r>
      <w:proofErr w:type="spellStart"/>
      <w:r>
        <w:t>JJI’s</w:t>
      </w:r>
      <w:proofErr w:type="spellEnd"/>
      <w:r w:rsidRPr="008608DF">
        <w:t>.</w:t>
      </w:r>
    </w:p>
    <w:p w:rsidR="00420898" w:rsidP="00420898" w:rsidRDefault="00420898" w14:paraId="46A6AF95" w14:textId="77777777">
      <w:pPr>
        <w:spacing w:line="259" w:lineRule="auto"/>
      </w:pPr>
    </w:p>
    <w:p w:rsidRPr="00850587" w:rsidR="00420898" w:rsidP="00420898" w:rsidRDefault="00420898" w14:paraId="03AABE20" w14:textId="77777777">
      <w:pPr>
        <w:spacing w:line="259" w:lineRule="auto"/>
        <w:rPr>
          <w:b/>
          <w:bCs/>
        </w:rPr>
      </w:pPr>
      <w:r>
        <w:t xml:space="preserve">In september 2025 informeerde ik uw Kamer over de wijze waarop </w:t>
      </w:r>
      <w:r w:rsidRPr="008608DF">
        <w:t>deze tekorten de uitvoering onder druk zetten.</w:t>
      </w:r>
      <w:r>
        <w:rPr>
          <w:rStyle w:val="Voetnootmarkering"/>
        </w:rPr>
        <w:footnoteReference w:id="1"/>
      </w:r>
      <w:r w:rsidRPr="008608DF">
        <w:t xml:space="preserve"> Dat uit zich onder meer in aangepaste dagprogramma</w:t>
      </w:r>
      <w:r>
        <w:t>’</w:t>
      </w:r>
      <w:r w:rsidRPr="008608DF">
        <w:t>s</w:t>
      </w:r>
      <w:r>
        <w:t xml:space="preserve"> en het incidenteel, tijdelijk, onttrekken van capaciteit die niet bemenst kan worden</w:t>
      </w:r>
      <w:r w:rsidRPr="008608DF">
        <w:t>.</w:t>
      </w:r>
      <w:r>
        <w:t xml:space="preserve"> Om die reden wordt gewerkt aan de herbezinning op de opgave van de </w:t>
      </w:r>
      <w:proofErr w:type="spellStart"/>
      <w:r>
        <w:t>JJI’s</w:t>
      </w:r>
      <w:proofErr w:type="spellEnd"/>
      <w:r>
        <w:t xml:space="preserve">, inclusief het onderwijs, voor een </w:t>
      </w:r>
      <w:r w:rsidRPr="00604B71">
        <w:t>toekomstgericht handelingsperspectief op de lange termijn</w:t>
      </w:r>
      <w:r>
        <w:t xml:space="preserve">. De resultaten hiervan verwacht ik in het eerste kwartaal van 2027 met uw Kamer te kunnen delen. </w:t>
      </w:r>
    </w:p>
    <w:p w:rsidRPr="00D5177F" w:rsidR="00420898" w:rsidP="00420898" w:rsidRDefault="00420898" w14:paraId="484C80AE" w14:textId="77777777">
      <w:pPr>
        <w:spacing w:line="259" w:lineRule="auto"/>
        <w:rPr>
          <w:b/>
          <w:bCs/>
        </w:rPr>
      </w:pPr>
      <w:r>
        <w:t>Daarnaast deelde ik in mijn Verzamelbrief Justitiële Jeugd van oktober 2026 met uw Kamer dat ik samen met Dienst Justitiële Inrichtingen (DJI) de inzet van noodmaatregelen verken voor de korte termijn.</w:t>
      </w:r>
      <w:r>
        <w:rPr>
          <w:rStyle w:val="Voetnootmarkering"/>
        </w:rPr>
        <w:footnoteReference w:id="2"/>
      </w:r>
      <w:r>
        <w:t xml:space="preserve"> Ik verwacht uw Kamer voor het einde van het jaar te informeren over de uitkomsten. </w:t>
      </w:r>
    </w:p>
    <w:p w:rsidRPr="00250CF8" w:rsidR="00420898" w:rsidP="00420898" w:rsidRDefault="00420898" w14:paraId="39F16FC0" w14:textId="77777777">
      <w:pPr>
        <w:spacing w:line="259" w:lineRule="auto"/>
        <w:rPr>
          <w:b/>
          <w:bCs/>
        </w:rPr>
      </w:pPr>
    </w:p>
    <w:p w:rsidRPr="00E26F95" w:rsidR="00420898" w:rsidP="00420898" w:rsidRDefault="00420898" w14:paraId="7E58D8BC" w14:textId="77777777">
      <w:pPr>
        <w:rPr>
          <w:b/>
          <w:bCs/>
        </w:rPr>
      </w:pPr>
      <w:r w:rsidRPr="00E26F95">
        <w:rPr>
          <w:b/>
          <w:bCs/>
        </w:rPr>
        <w:t>Vraag 2</w:t>
      </w:r>
    </w:p>
    <w:p w:rsidRPr="00A516C1" w:rsidR="00420898" w:rsidP="00420898" w:rsidRDefault="00420898" w14:paraId="317FA925" w14:textId="77777777">
      <w:pPr>
        <w:rPr>
          <w:b/>
          <w:bCs/>
        </w:rPr>
      </w:pPr>
      <w:r w:rsidRPr="00A516C1">
        <w:rPr>
          <w:b/>
          <w:bCs/>
        </w:rPr>
        <w:t xml:space="preserve">Onderschrijft u de kritiek van de Kinderombudsman dat de jongeren in </w:t>
      </w:r>
      <w:proofErr w:type="spellStart"/>
      <w:r w:rsidRPr="00A516C1">
        <w:rPr>
          <w:b/>
          <w:bCs/>
        </w:rPr>
        <w:t>JJI’s</w:t>
      </w:r>
      <w:proofErr w:type="spellEnd"/>
      <w:r w:rsidRPr="00A516C1">
        <w:rPr>
          <w:b/>
          <w:bCs/>
        </w:rPr>
        <w:t xml:space="preserve"> momenteel geen goed</w:t>
      </w:r>
      <w:r>
        <w:rPr>
          <w:b/>
          <w:bCs/>
        </w:rPr>
        <w:t xml:space="preserve"> </w:t>
      </w:r>
      <w:r w:rsidRPr="00A516C1">
        <w:rPr>
          <w:b/>
          <w:bCs/>
        </w:rPr>
        <w:t>onderwijs wordt aangeboden, dat er geen goede vrijetijdsinvulling bestaat, dat er te vaak geen</w:t>
      </w:r>
    </w:p>
    <w:p w:rsidRPr="00A516C1" w:rsidR="00420898" w:rsidP="00420898" w:rsidRDefault="00420898" w14:paraId="0988CC3B" w14:textId="77777777">
      <w:pPr>
        <w:rPr>
          <w:b/>
          <w:bCs/>
        </w:rPr>
      </w:pPr>
      <w:r w:rsidRPr="00A516C1">
        <w:rPr>
          <w:b/>
          <w:bCs/>
        </w:rPr>
        <w:t>behandeling wordt geboden waarmee meerdere kinderrechten worden geschonden zoals beschreven</w:t>
      </w:r>
      <w:r>
        <w:rPr>
          <w:b/>
          <w:bCs/>
        </w:rPr>
        <w:t xml:space="preserve"> </w:t>
      </w:r>
      <w:r w:rsidRPr="00A516C1">
        <w:rPr>
          <w:b/>
          <w:bCs/>
        </w:rPr>
        <w:t>in de Beginselenwet justitiële jeugdinrichtingen?</w:t>
      </w:r>
    </w:p>
    <w:p w:rsidR="00420898" w:rsidP="00420898" w:rsidRDefault="00420898" w14:paraId="600FBA77" w14:textId="77777777">
      <w:pPr>
        <w:rPr>
          <w:b/>
          <w:bCs/>
        </w:rPr>
      </w:pPr>
    </w:p>
    <w:p w:rsidRPr="00A516C1" w:rsidR="00420898" w:rsidP="00420898" w:rsidRDefault="00420898" w14:paraId="56714890" w14:textId="77777777">
      <w:pPr>
        <w:rPr>
          <w:b/>
          <w:bCs/>
        </w:rPr>
      </w:pPr>
      <w:r w:rsidRPr="00E26F95">
        <w:rPr>
          <w:b/>
          <w:bCs/>
        </w:rPr>
        <w:t>Vraag 3</w:t>
      </w:r>
      <w:r w:rsidRPr="00E26F95">
        <w:rPr>
          <w:b/>
          <w:bCs/>
        </w:rPr>
        <w:br/>
      </w:r>
      <w:r w:rsidRPr="00A516C1">
        <w:rPr>
          <w:b/>
          <w:bCs/>
        </w:rPr>
        <w:t xml:space="preserve">Onderschrijft u het belang van de scholing en begeleiding van jongeren in </w:t>
      </w:r>
      <w:proofErr w:type="spellStart"/>
      <w:r w:rsidRPr="00A516C1">
        <w:rPr>
          <w:b/>
          <w:bCs/>
        </w:rPr>
        <w:t>JJI’s</w:t>
      </w:r>
      <w:proofErr w:type="spellEnd"/>
      <w:r w:rsidRPr="00A516C1">
        <w:rPr>
          <w:b/>
          <w:bCs/>
        </w:rPr>
        <w:t>? Deelt u de zorgen dat</w:t>
      </w:r>
      <w:r>
        <w:rPr>
          <w:b/>
          <w:bCs/>
        </w:rPr>
        <w:t xml:space="preserve"> </w:t>
      </w:r>
      <w:r w:rsidRPr="00A516C1">
        <w:rPr>
          <w:b/>
          <w:bCs/>
        </w:rPr>
        <w:t xml:space="preserve">jongeren in </w:t>
      </w:r>
      <w:proofErr w:type="spellStart"/>
      <w:r w:rsidRPr="00A516C1">
        <w:rPr>
          <w:b/>
          <w:bCs/>
        </w:rPr>
        <w:t>JJI’s</w:t>
      </w:r>
      <w:proofErr w:type="spellEnd"/>
      <w:r w:rsidRPr="00A516C1">
        <w:rPr>
          <w:b/>
          <w:bCs/>
        </w:rPr>
        <w:t xml:space="preserve"> omwille van personeelstekorten nu niet voldoende worden begeleid in de</w:t>
      </w:r>
    </w:p>
    <w:p w:rsidRPr="00A516C1" w:rsidR="00420898" w:rsidP="00420898" w:rsidRDefault="00420898" w14:paraId="52F99447" w14:textId="77777777">
      <w:pPr>
        <w:rPr>
          <w:b/>
          <w:bCs/>
        </w:rPr>
      </w:pPr>
      <w:r w:rsidRPr="00A516C1">
        <w:rPr>
          <w:b/>
          <w:bCs/>
        </w:rPr>
        <w:t>voorbereiding op terugkeer in de maatschappij? Onderkent u dat het pedagogisch uitgangspunt van</w:t>
      </w:r>
      <w:r>
        <w:rPr>
          <w:b/>
          <w:bCs/>
        </w:rPr>
        <w:t xml:space="preserve"> </w:t>
      </w:r>
      <w:r w:rsidRPr="00A516C1">
        <w:rPr>
          <w:b/>
          <w:bCs/>
        </w:rPr>
        <w:t>het jeugdstrafrecht wordt ondermijnd?</w:t>
      </w:r>
    </w:p>
    <w:p w:rsidR="00420898" w:rsidP="00420898" w:rsidRDefault="00420898" w14:paraId="4BBA4B13" w14:textId="77777777">
      <w:pPr>
        <w:rPr>
          <w:b/>
          <w:bCs/>
        </w:rPr>
      </w:pPr>
      <w:r w:rsidRPr="00E26F95">
        <w:rPr>
          <w:b/>
          <w:bCs/>
        </w:rPr>
        <w:br/>
        <w:t xml:space="preserve">Antwoord </w:t>
      </w:r>
      <w:r>
        <w:rPr>
          <w:b/>
          <w:bCs/>
        </w:rPr>
        <w:t xml:space="preserve">op </w:t>
      </w:r>
      <w:r w:rsidRPr="00E26F95">
        <w:rPr>
          <w:b/>
          <w:bCs/>
        </w:rPr>
        <w:t>vraag 2</w:t>
      </w:r>
      <w:r>
        <w:rPr>
          <w:b/>
          <w:bCs/>
        </w:rPr>
        <w:t xml:space="preserve"> en 3</w:t>
      </w:r>
    </w:p>
    <w:p w:rsidRPr="00850587" w:rsidR="00420898" w:rsidP="00420898" w:rsidRDefault="00420898" w14:paraId="44DEE53A" w14:textId="77777777">
      <w:pPr>
        <w:spacing w:line="259" w:lineRule="auto"/>
      </w:pPr>
      <w:r w:rsidRPr="008608DF">
        <w:lastRenderedPageBreak/>
        <w:t>Ja</w:t>
      </w:r>
      <w:r>
        <w:t>, ik onderschrijf het belang van</w:t>
      </w:r>
      <w:r w:rsidRPr="008608DF">
        <w:t xml:space="preserve"> </w:t>
      </w:r>
      <w:r>
        <w:t>s</w:t>
      </w:r>
      <w:r w:rsidRPr="008608DF">
        <w:t>choling</w:t>
      </w:r>
      <w:r>
        <w:t xml:space="preserve"> en begeleiding van jongeren in </w:t>
      </w:r>
      <w:proofErr w:type="spellStart"/>
      <w:r>
        <w:t>JJI’s</w:t>
      </w:r>
      <w:proofErr w:type="spellEnd"/>
      <w:r>
        <w:t xml:space="preserve">. Tegelijkertijd </w:t>
      </w:r>
      <w:r w:rsidRPr="00850587">
        <w:t xml:space="preserve">herken </w:t>
      </w:r>
      <w:r>
        <w:t xml:space="preserve">ik </w:t>
      </w:r>
      <w:r w:rsidRPr="00850587">
        <w:t xml:space="preserve">het beeld dat jeugdigen in de </w:t>
      </w:r>
      <w:proofErr w:type="spellStart"/>
      <w:r w:rsidRPr="00850587">
        <w:t>JJI’s</w:t>
      </w:r>
      <w:proofErr w:type="spellEnd"/>
      <w:r w:rsidRPr="00850587">
        <w:t xml:space="preserve"> door het personeelstekort nu met regelmaat niet het aanbod krijgen dat de Beginselenwet Justitiële jeugdinrichting voorschrijft. </w:t>
      </w:r>
      <w:r>
        <w:t xml:space="preserve">Hierdoor staat het pedagogisch uitgangspunt van het jeugdstrafrecht onder druk. </w:t>
      </w:r>
      <w:r w:rsidRPr="00850587">
        <w:t xml:space="preserve">De komende periode wordt in de eerder beschreven </w:t>
      </w:r>
      <w:r>
        <w:t>h</w:t>
      </w:r>
      <w:r w:rsidRPr="00850587">
        <w:t xml:space="preserve">erbezinning op de opgave van de </w:t>
      </w:r>
      <w:proofErr w:type="spellStart"/>
      <w:r w:rsidRPr="00850587">
        <w:t>JJI’s</w:t>
      </w:r>
      <w:proofErr w:type="spellEnd"/>
      <w:r w:rsidRPr="00850587">
        <w:t xml:space="preserve"> door het ministerie van Justitie en Veiligheid samen met het ministerie van Onderwijs, Cultuur en Wetenschap (OCW) en de Dienst Justietiele inrichtingen </w:t>
      </w:r>
      <w:r>
        <w:t xml:space="preserve">(DJI) </w:t>
      </w:r>
      <w:r w:rsidRPr="00850587">
        <w:t>in overleg met het veld gekeken welk aanbod nodig en haalbaar is.</w:t>
      </w:r>
    </w:p>
    <w:p w:rsidRPr="00850587" w:rsidR="00420898" w:rsidP="00420898" w:rsidRDefault="00420898" w14:paraId="360CCD4B" w14:textId="77777777"/>
    <w:p w:rsidRPr="00E26F95" w:rsidR="00420898" w:rsidP="00420898" w:rsidRDefault="00420898" w14:paraId="242C8D51" w14:textId="77777777">
      <w:pPr>
        <w:rPr>
          <w:b/>
          <w:bCs/>
        </w:rPr>
      </w:pPr>
      <w:r w:rsidRPr="00850587">
        <w:t>Wat ik in de kritiek niet herken is dat er geen goed onderwijs wordt geboden. Het onderwijs dat wordt geboden is goed, maar sluit tegelijkertijd onvoldoende aan bij de behoefte van de jeugdigen.</w:t>
      </w:r>
      <w:r>
        <w:t xml:space="preserve"> </w:t>
      </w:r>
      <w:r w:rsidRPr="00850587">
        <w:t>Dit is ook geconstateerd door de Onderwijsraad.</w:t>
      </w:r>
      <w:r w:rsidRPr="00850587">
        <w:rPr>
          <w:rStyle w:val="Voetnootmarkering"/>
        </w:rPr>
        <w:footnoteReference w:id="3"/>
      </w:r>
      <w:r w:rsidRPr="00850587">
        <w:t xml:space="preserve"> Om jongeren in een JJI een beter onderwijsaanbod te kunnen bieden, zijn eerst hun onderwijsbehoeften op landelijk niveau in kaart gebracht. En is daarnaast gekeken naar de kenmerken van jongeren die in een JJI verblijven, waaronder het onderwijsniveau op </w:t>
      </w:r>
      <w:r w:rsidRPr="0045035F">
        <w:t>het moment van instroom. Beide onderzoeken zijn dit jaar aan uw Kamer aangeboden.</w:t>
      </w:r>
      <w:r w:rsidRPr="0045035F">
        <w:rPr>
          <w:rStyle w:val="Voetnootmarkering"/>
        </w:rPr>
        <w:footnoteReference w:id="4"/>
      </w:r>
      <w:r w:rsidRPr="0045035F">
        <w:rPr>
          <w:vertAlign w:val="superscript"/>
        </w:rPr>
        <w:t>,</w:t>
      </w:r>
      <w:r w:rsidRPr="0045035F">
        <w:rPr>
          <w:rStyle w:val="Voetnootmarkering"/>
        </w:rPr>
        <w:footnoteReference w:id="5"/>
      </w:r>
      <w:r w:rsidRPr="00076647">
        <w:t xml:space="preserve"> </w:t>
      </w:r>
      <w:r w:rsidRPr="00850587">
        <w:t>Op basis van deze onderzoeken zal het ministerie van OCW in overleg met het veld kijken welk onderwijsaanbod het meest passend is, hoe dit kan worden vormgegeven en wat daarvan de (</w:t>
      </w:r>
      <w:proofErr w:type="spellStart"/>
      <w:r w:rsidRPr="00850587">
        <w:t>uitvoerings</w:t>
      </w:r>
      <w:proofErr w:type="spellEnd"/>
      <w:r w:rsidRPr="00850587">
        <w:t>)consequenties zijn. Begin volgend jaar wordt uw Kamer hierover nader geïnformeerd.</w:t>
      </w:r>
      <w:r w:rsidRPr="00E26F95">
        <w:rPr>
          <w:b/>
          <w:bCs/>
        </w:rPr>
        <w:br/>
      </w:r>
    </w:p>
    <w:p w:rsidR="00420898" w:rsidP="00420898" w:rsidRDefault="00420898" w14:paraId="5C361273" w14:textId="77777777">
      <w:pPr>
        <w:rPr>
          <w:b/>
          <w:bCs/>
        </w:rPr>
      </w:pPr>
      <w:r w:rsidRPr="00F15E03">
        <w:rPr>
          <w:b/>
          <w:bCs/>
        </w:rPr>
        <w:t>Vraag 4</w:t>
      </w:r>
      <w:r w:rsidRPr="00F15E03">
        <w:rPr>
          <w:b/>
          <w:bCs/>
        </w:rPr>
        <w:br/>
        <w:t xml:space="preserve">Waarom heeft intensief toezicht van inspecties op </w:t>
      </w:r>
      <w:proofErr w:type="spellStart"/>
      <w:r w:rsidRPr="00F15E03">
        <w:rPr>
          <w:b/>
          <w:bCs/>
        </w:rPr>
        <w:t>JJI’s</w:t>
      </w:r>
      <w:proofErr w:type="spellEnd"/>
      <w:r w:rsidRPr="00F15E03">
        <w:rPr>
          <w:b/>
          <w:bCs/>
        </w:rPr>
        <w:t xml:space="preserve"> van 2021 tot 2023 geen vervolg gekregen, waardoor deze personeelstekorten al minstens acht jaar lang spelen?</w:t>
      </w:r>
      <w:r w:rsidRPr="00F15E03">
        <w:rPr>
          <w:rStyle w:val="Voetnootmarkering"/>
          <w:b/>
          <w:bCs/>
        </w:rPr>
        <w:footnoteReference w:id="6"/>
      </w:r>
    </w:p>
    <w:p w:rsidR="00420898" w:rsidP="00420898" w:rsidRDefault="00420898" w14:paraId="216E9E32" w14:textId="77777777">
      <w:pPr>
        <w:rPr>
          <w:b/>
          <w:bCs/>
        </w:rPr>
      </w:pPr>
    </w:p>
    <w:p w:rsidR="00420898" w:rsidP="00420898" w:rsidRDefault="00420898" w14:paraId="2BB7A487" w14:textId="77777777">
      <w:pPr>
        <w:rPr>
          <w:b/>
          <w:bCs/>
        </w:rPr>
      </w:pPr>
      <w:r w:rsidRPr="00E26F95">
        <w:rPr>
          <w:b/>
          <w:bCs/>
        </w:rPr>
        <w:t xml:space="preserve">Antwoord </w:t>
      </w:r>
      <w:r>
        <w:rPr>
          <w:b/>
          <w:bCs/>
        </w:rPr>
        <w:t xml:space="preserve">op </w:t>
      </w:r>
      <w:r w:rsidRPr="00E26F95">
        <w:rPr>
          <w:b/>
          <w:bCs/>
        </w:rPr>
        <w:t xml:space="preserve">vraag </w:t>
      </w:r>
      <w:r>
        <w:rPr>
          <w:b/>
          <w:bCs/>
        </w:rPr>
        <w:t>4</w:t>
      </w:r>
    </w:p>
    <w:p w:rsidR="00420898" w:rsidP="00420898" w:rsidRDefault="00420898" w14:paraId="3F2FAA02" w14:textId="77777777">
      <w:pPr>
        <w:spacing w:line="259" w:lineRule="auto"/>
      </w:pPr>
      <w:r w:rsidRPr="008608DF">
        <w:t xml:space="preserve">De onafhankelijke inspecties bepalen zelf </w:t>
      </w:r>
      <w:r>
        <w:t xml:space="preserve">de </w:t>
      </w:r>
      <w:r w:rsidRPr="008608DF">
        <w:t xml:space="preserve">vorm en intensiteit van toezicht. In 2021–2023 is intensiever toezicht gehouden en </w:t>
      </w:r>
      <w:r>
        <w:t xml:space="preserve">is het ministerie van Justitie en Veiligheid opgeroepen tot het op orde brengen van de randvoorwaarden, zodat de </w:t>
      </w:r>
      <w:proofErr w:type="spellStart"/>
      <w:r>
        <w:t>JJI’s</w:t>
      </w:r>
      <w:proofErr w:type="spellEnd"/>
      <w:r>
        <w:t xml:space="preserve"> aan de eisen van de Beginselenwet justitiële jeugd (</w:t>
      </w:r>
      <w:proofErr w:type="spellStart"/>
      <w:r>
        <w:t>Bjj</w:t>
      </w:r>
      <w:proofErr w:type="spellEnd"/>
      <w:r>
        <w:t xml:space="preserve">) kunnen voldoen en de opdracht voor de </w:t>
      </w:r>
      <w:proofErr w:type="spellStart"/>
      <w:r>
        <w:t>JJI’s</w:t>
      </w:r>
      <w:proofErr w:type="spellEnd"/>
      <w:r>
        <w:t xml:space="preserve"> uitvoerbaar is</w:t>
      </w:r>
      <w:r w:rsidRPr="008608DF">
        <w:t>.</w:t>
      </w:r>
      <w:r>
        <w:rPr>
          <w:rStyle w:val="Voetnootmarkering"/>
        </w:rPr>
        <w:footnoteReference w:id="7"/>
      </w:r>
      <w:r>
        <w:t xml:space="preserve"> In de inspectiebrief van september 2023 geven de inspecties aan waarom zij stoppen met het uitvoeren van het intensief toezicht.</w:t>
      </w:r>
      <w:r>
        <w:rPr>
          <w:rStyle w:val="Voetnootmarkering"/>
        </w:rPr>
        <w:footnoteReference w:id="8"/>
      </w:r>
    </w:p>
    <w:p w:rsidRPr="00914ECD" w:rsidR="00420898" w:rsidP="00420898" w:rsidRDefault="00420898" w14:paraId="2299D5D6" w14:textId="77777777">
      <w:pPr>
        <w:spacing w:line="259" w:lineRule="auto"/>
        <w:rPr>
          <w:b/>
          <w:bCs/>
        </w:rPr>
      </w:pPr>
      <w:r w:rsidRPr="00E26F95">
        <w:rPr>
          <w:b/>
          <w:bCs/>
        </w:rPr>
        <w:br/>
        <w:t>Vraag 5</w:t>
      </w:r>
      <w:r w:rsidRPr="00E26F95">
        <w:rPr>
          <w:b/>
          <w:bCs/>
        </w:rPr>
        <w:br/>
      </w:r>
      <w:r w:rsidRPr="00A516C1">
        <w:rPr>
          <w:b/>
          <w:bCs/>
        </w:rPr>
        <w:t>Kunt u verklaren waarom er, ondanks de kritische rapportage van de Inspectie van het Onderwijs, de</w:t>
      </w:r>
      <w:r>
        <w:rPr>
          <w:b/>
          <w:bCs/>
        </w:rPr>
        <w:t xml:space="preserve"> </w:t>
      </w:r>
      <w:r w:rsidRPr="00A516C1">
        <w:rPr>
          <w:b/>
          <w:bCs/>
        </w:rPr>
        <w:t>Inspectie Justitie en Veiligheid en de Inspectie Gezondheidszorg en Jeugd, nog geen verbetering van</w:t>
      </w:r>
      <w:r>
        <w:rPr>
          <w:b/>
          <w:bCs/>
        </w:rPr>
        <w:t xml:space="preserve"> </w:t>
      </w:r>
      <w:r w:rsidRPr="00A516C1">
        <w:rPr>
          <w:b/>
          <w:bCs/>
        </w:rPr>
        <w:t>de tekorten is opgetreden?</w:t>
      </w:r>
      <w:r>
        <w:rPr>
          <w:rStyle w:val="Voetnootmarkering"/>
          <w:b/>
          <w:bCs/>
        </w:rPr>
        <w:footnoteReference w:id="9"/>
      </w:r>
    </w:p>
    <w:p w:rsidRPr="00E26F95" w:rsidR="00420898" w:rsidP="00420898" w:rsidRDefault="00420898" w14:paraId="02AD34AF" w14:textId="77777777">
      <w:pPr>
        <w:rPr>
          <w:b/>
          <w:bCs/>
        </w:rPr>
      </w:pPr>
      <w:r w:rsidRPr="00E26F95">
        <w:rPr>
          <w:b/>
          <w:bCs/>
        </w:rPr>
        <w:t xml:space="preserve">Antwoord </w:t>
      </w:r>
      <w:r>
        <w:rPr>
          <w:b/>
          <w:bCs/>
        </w:rPr>
        <w:t xml:space="preserve">op </w:t>
      </w:r>
      <w:r w:rsidRPr="00E26F95">
        <w:rPr>
          <w:b/>
          <w:bCs/>
        </w:rPr>
        <w:t>vraag 5</w:t>
      </w:r>
    </w:p>
    <w:p w:rsidRPr="00850587" w:rsidR="00420898" w:rsidP="00420898" w:rsidRDefault="00420898" w14:paraId="49CACB0E" w14:textId="77777777">
      <w:pPr>
        <w:spacing w:line="259" w:lineRule="auto"/>
      </w:pPr>
      <w:r>
        <w:t>Hoewel eerder getroffen maatregelen effect laten zien, zijn er ontwikkelingen die maken dat deze maatregelen op dit moment niet (meer) volstaan.</w:t>
      </w:r>
      <w:r>
        <w:rPr>
          <w:rStyle w:val="Voetnootmarkering"/>
        </w:rPr>
        <w:footnoteReference w:id="10"/>
      </w:r>
      <w:r>
        <w:t xml:space="preserve"> Deze ontwikkelingen betreffen een 1) toenemend personeelstekort en 2) een grotere behoefte aan capaciteit. </w:t>
      </w:r>
    </w:p>
    <w:p w:rsidRPr="00BD2EB9" w:rsidR="00420898" w:rsidP="00420898" w:rsidRDefault="00420898" w14:paraId="03DCBBBF" w14:textId="77777777">
      <w:pPr>
        <w:pStyle w:val="Lijstalinea"/>
        <w:numPr>
          <w:ilvl w:val="0"/>
          <w:numId w:val="29"/>
        </w:numPr>
        <w:tabs>
          <w:tab w:val="clear" w:pos="425"/>
          <w:tab w:val="clear" w:pos="4394"/>
          <w:tab w:val="clear" w:pos="8789"/>
        </w:tabs>
        <w:spacing w:line="259" w:lineRule="auto"/>
      </w:pPr>
      <w:r w:rsidRPr="00850587">
        <w:t xml:space="preserve">De tekorten in de </w:t>
      </w:r>
      <w:proofErr w:type="spellStart"/>
      <w:r w:rsidRPr="00850587">
        <w:t>JJI’s</w:t>
      </w:r>
      <w:proofErr w:type="spellEnd"/>
      <w:r w:rsidRPr="00850587">
        <w:t xml:space="preserve"> worden </w:t>
      </w:r>
      <w:r>
        <w:t xml:space="preserve">op dit moment </w:t>
      </w:r>
      <w:r w:rsidRPr="00850587">
        <w:t xml:space="preserve">hoofdzakelijk veroorzaakt door het personeelstekort. Dit tekort heeft verschillende oorzaken die </w:t>
      </w:r>
      <w:r>
        <w:t xml:space="preserve">voor een groot deel </w:t>
      </w:r>
      <w:r w:rsidRPr="00850587">
        <w:t xml:space="preserve">buiten </w:t>
      </w:r>
      <w:r w:rsidRPr="00850587">
        <w:lastRenderedPageBreak/>
        <w:t xml:space="preserve">de invloedsfeer </w:t>
      </w:r>
      <w:r>
        <w:t xml:space="preserve">van DJI </w:t>
      </w:r>
      <w:r w:rsidRPr="00850587">
        <w:t>liggen, zoals de aanhoudende krapte op de arbeidsmarkt</w:t>
      </w:r>
      <w:r>
        <w:t xml:space="preserve"> en de concurrentie</w:t>
      </w:r>
      <w:r w:rsidRPr="00BD2EB9">
        <w:t xml:space="preserve"> met andere sectoren. Daarnaast is het personeelstekort recent toegenomen door het werken conform de wet Deregulering Beoordeling Arbeidsrelaties. </w:t>
      </w:r>
      <w:bookmarkStart w:name="_Toc256000064" w:id="0"/>
      <w:bookmarkStart w:name="pROg2qOQyU6GiiUsH8wR2g==" w:id="1"/>
      <w:r w:rsidRPr="00BD2EB9">
        <w:t xml:space="preserve">Hierdoor </w:t>
      </w:r>
      <w:r>
        <w:t>kunnen</w:t>
      </w:r>
      <w:r w:rsidRPr="00BD2EB9">
        <w:t xml:space="preserve"> de </w:t>
      </w:r>
      <w:proofErr w:type="spellStart"/>
      <w:r w:rsidRPr="00BD2EB9">
        <w:t>JJI’s</w:t>
      </w:r>
      <w:proofErr w:type="spellEnd"/>
      <w:r w:rsidRPr="00BD2EB9">
        <w:t xml:space="preserve"> voor veel werk geen zzp'ers meer in</w:t>
      </w:r>
      <w:r>
        <w:t>huren</w:t>
      </w:r>
      <w:r w:rsidRPr="00BD2EB9">
        <w:t xml:space="preserve">. </w:t>
      </w:r>
      <w:bookmarkEnd w:id="0"/>
      <w:bookmarkEnd w:id="1"/>
    </w:p>
    <w:p w:rsidRPr="008608DF" w:rsidR="00420898" w:rsidP="00420898" w:rsidRDefault="00420898" w14:paraId="461B48D5" w14:textId="77777777">
      <w:pPr>
        <w:pStyle w:val="Lijstalinea"/>
        <w:numPr>
          <w:ilvl w:val="0"/>
          <w:numId w:val="29"/>
        </w:numPr>
        <w:tabs>
          <w:tab w:val="clear" w:pos="425"/>
          <w:tab w:val="clear" w:pos="4394"/>
          <w:tab w:val="clear" w:pos="8789"/>
        </w:tabs>
        <w:spacing w:line="259" w:lineRule="auto"/>
      </w:pPr>
      <w:r>
        <w:t xml:space="preserve">Tegelijkertijd is er sprake van een toename van de capaciteitsbehoefte </w:t>
      </w:r>
      <w:r w:rsidRPr="00BC6300">
        <w:t xml:space="preserve">door een stijging van het aantal verdachten in voorlopige hechtenis, PIJ-maatregelen </w:t>
      </w:r>
      <w:r>
        <w:t xml:space="preserve">en </w:t>
      </w:r>
      <w:r w:rsidRPr="00BC6300">
        <w:t>jeugddetenties in combinatie met een langere gemiddelde strafduur.</w:t>
      </w:r>
      <w:r>
        <w:rPr>
          <w:rStyle w:val="Voetnootmarkering"/>
        </w:rPr>
        <w:footnoteReference w:id="11"/>
      </w:r>
      <w:r>
        <w:t xml:space="preserve"> Hierdoor heeft DJI nog meer personeel nodig om aan de groeiende vraag te voldoen. </w:t>
      </w:r>
    </w:p>
    <w:p w:rsidRPr="00A516C1" w:rsidR="00420898" w:rsidP="00420898" w:rsidRDefault="00420898" w14:paraId="1FC5E0EF" w14:textId="77777777">
      <w:pPr>
        <w:rPr>
          <w:b/>
          <w:bCs/>
        </w:rPr>
      </w:pPr>
      <w:r w:rsidRPr="00E26F95">
        <w:rPr>
          <w:b/>
          <w:bCs/>
        </w:rPr>
        <w:t>Vraag 6</w:t>
      </w:r>
      <w:r w:rsidRPr="00E26F95">
        <w:rPr>
          <w:b/>
          <w:bCs/>
        </w:rPr>
        <w:br/>
      </w:r>
      <w:r w:rsidRPr="00A516C1">
        <w:rPr>
          <w:b/>
          <w:bCs/>
        </w:rPr>
        <w:t>Heeft u in beeld wat de tekorten zijn aan personeel en de daaraan gekoppelde tekortkomingen in</w:t>
      </w:r>
      <w:r>
        <w:rPr>
          <w:b/>
          <w:bCs/>
        </w:rPr>
        <w:t xml:space="preserve"> </w:t>
      </w:r>
      <w:r w:rsidRPr="00A516C1">
        <w:rPr>
          <w:b/>
          <w:bCs/>
        </w:rPr>
        <w:t>rechten van de jongeren?</w:t>
      </w:r>
    </w:p>
    <w:p w:rsidRPr="00E26F95" w:rsidR="00420898" w:rsidP="00420898" w:rsidRDefault="00420898" w14:paraId="0552E43B" w14:textId="77777777">
      <w:pPr>
        <w:rPr>
          <w:b/>
          <w:bCs/>
        </w:rPr>
      </w:pPr>
      <w:r w:rsidRPr="00E26F95">
        <w:rPr>
          <w:b/>
          <w:bCs/>
        </w:rPr>
        <w:br/>
        <w:t>Antwoord</w:t>
      </w:r>
      <w:r>
        <w:rPr>
          <w:b/>
          <w:bCs/>
        </w:rPr>
        <w:t xml:space="preserve"> op</w:t>
      </w:r>
      <w:r w:rsidRPr="00E26F95">
        <w:rPr>
          <w:b/>
          <w:bCs/>
        </w:rPr>
        <w:t xml:space="preserve"> vraag 6</w:t>
      </w:r>
    </w:p>
    <w:p w:rsidR="00420898" w:rsidP="00420898" w:rsidRDefault="00420898" w14:paraId="580A4FC6" w14:textId="77777777">
      <w:pPr>
        <w:spacing w:line="240" w:lineRule="auto"/>
      </w:pPr>
      <w:r w:rsidRPr="007A2AEE">
        <w:t>DJI heeft</w:t>
      </w:r>
      <w:r>
        <w:t xml:space="preserve"> alleen</w:t>
      </w:r>
      <w:r w:rsidRPr="007A2AEE">
        <w:t xml:space="preserve"> inzicht in de </w:t>
      </w:r>
      <w:r>
        <w:t>personeelstekorten op R</w:t>
      </w:r>
      <w:r w:rsidRPr="007A2AEE">
        <w:t>ijkslocaties. Binnen</w:t>
      </w:r>
      <w:r>
        <w:t xml:space="preserve"> de Rijks </w:t>
      </w:r>
      <w:proofErr w:type="spellStart"/>
      <w:r>
        <w:t>JJI’s</w:t>
      </w:r>
      <w:proofErr w:type="spellEnd"/>
      <w:r>
        <w:t xml:space="preserve"> stroomden in 2025 167 medewerkers in en 110 medewerkers uit. Tot nu toe zijn er in 2026 94 medewerkers ingestroomd en 111 uitgestroomd. Er staan momenteel</w:t>
      </w:r>
      <w:r>
        <w:rPr>
          <w:rStyle w:val="Voetnootmarkering"/>
        </w:rPr>
        <w:footnoteReference w:id="12"/>
      </w:r>
      <w:r>
        <w:t xml:space="preserve"> ongeveer 130 vacatures open voor posities in </w:t>
      </w:r>
      <w:r w:rsidRPr="003A40D3">
        <w:t xml:space="preserve">de Rijks </w:t>
      </w:r>
      <w:proofErr w:type="spellStart"/>
      <w:r>
        <w:t>JJI’s</w:t>
      </w:r>
      <w:proofErr w:type="spellEnd"/>
      <w:r>
        <w:t xml:space="preserve">. </w:t>
      </w:r>
    </w:p>
    <w:p w:rsidRPr="007A2AEE" w:rsidR="00420898" w:rsidP="00420898" w:rsidRDefault="00420898" w14:paraId="1EA33C71" w14:textId="77777777">
      <w:pPr>
        <w:spacing w:line="259" w:lineRule="auto"/>
      </w:pPr>
    </w:p>
    <w:p w:rsidRPr="007A2AEE" w:rsidR="00420898" w:rsidP="00420898" w:rsidRDefault="00420898" w14:paraId="775288E6" w14:textId="77777777">
      <w:pPr>
        <w:spacing w:line="259" w:lineRule="auto"/>
      </w:pPr>
      <w:r w:rsidRPr="007A2AEE">
        <w:t xml:space="preserve">DJI gaat niet over de interne bedrijfsvoering van de particuliere </w:t>
      </w:r>
      <w:proofErr w:type="spellStart"/>
      <w:r w:rsidRPr="007A2AEE">
        <w:t>JJI’s</w:t>
      </w:r>
      <w:proofErr w:type="spellEnd"/>
      <w:r w:rsidRPr="007A2AEE">
        <w:t>, evenwel leveren de periodieke gesprekken een zelfde beeld op</w:t>
      </w:r>
      <w:r>
        <w:t xml:space="preserve"> van de personeelstekorten aldaar</w:t>
      </w:r>
      <w:r w:rsidRPr="007A2AEE">
        <w:t xml:space="preserve">. </w:t>
      </w:r>
    </w:p>
    <w:p w:rsidRPr="00850587" w:rsidR="00420898" w:rsidP="00420898" w:rsidRDefault="00420898" w14:paraId="345AD531" w14:textId="77777777">
      <w:pPr>
        <w:spacing w:line="259" w:lineRule="auto"/>
      </w:pPr>
      <w:r w:rsidRPr="00850587">
        <w:t>Zie voor het antwoord op de vraag over de tekortkomingen in rechten van jongeren het antwoord op</w:t>
      </w:r>
      <w:r>
        <w:t xml:space="preserve"> de</w:t>
      </w:r>
      <w:r w:rsidRPr="00850587">
        <w:t xml:space="preserve"> vragen 2 en 3.</w:t>
      </w:r>
    </w:p>
    <w:p w:rsidR="00420898" w:rsidP="00420898" w:rsidRDefault="00420898" w14:paraId="1BB19989" w14:textId="77777777">
      <w:pPr>
        <w:rPr>
          <w:b/>
          <w:bCs/>
        </w:rPr>
      </w:pPr>
      <w:r w:rsidRPr="00E26F95">
        <w:rPr>
          <w:b/>
          <w:bCs/>
        </w:rPr>
        <w:t>Vraag 7</w:t>
      </w:r>
      <w:r w:rsidRPr="00E26F95">
        <w:rPr>
          <w:b/>
          <w:bCs/>
        </w:rPr>
        <w:br/>
      </w:r>
      <w:r w:rsidRPr="00484403">
        <w:rPr>
          <w:b/>
          <w:bCs/>
        </w:rPr>
        <w:t>Wat doet u om de aanwas van personeel te verbeteren in dit segment? Kan er inzicht worden</w:t>
      </w:r>
      <w:r>
        <w:rPr>
          <w:b/>
          <w:bCs/>
        </w:rPr>
        <w:t xml:space="preserve"> </w:t>
      </w:r>
      <w:r w:rsidRPr="00484403">
        <w:rPr>
          <w:b/>
          <w:bCs/>
        </w:rPr>
        <w:t xml:space="preserve">verstrekt in </w:t>
      </w:r>
      <w:r w:rsidRPr="007A2AEE">
        <w:rPr>
          <w:b/>
          <w:bCs/>
        </w:rPr>
        <w:t>het door de Dienst Justitiële Inrichtingen besproken inzet op werving, opleiding en behoud van medewerkers?</w:t>
      </w:r>
      <w:r w:rsidRPr="007A2AEE">
        <w:rPr>
          <w:rStyle w:val="Voetnootmarkering"/>
          <w:b/>
          <w:bCs/>
        </w:rPr>
        <w:footnoteReference w:id="13"/>
      </w:r>
      <w:r w:rsidRPr="00E26F95">
        <w:rPr>
          <w:b/>
          <w:bCs/>
        </w:rPr>
        <w:br/>
      </w:r>
    </w:p>
    <w:p w:rsidRPr="00E26F95" w:rsidR="00420898" w:rsidP="00420898" w:rsidRDefault="00420898" w14:paraId="075BE35B" w14:textId="77777777">
      <w:pPr>
        <w:rPr>
          <w:b/>
          <w:bCs/>
        </w:rPr>
      </w:pPr>
      <w:r w:rsidRPr="00E26F95">
        <w:rPr>
          <w:b/>
          <w:bCs/>
        </w:rPr>
        <w:t xml:space="preserve">Antwoord </w:t>
      </w:r>
      <w:r>
        <w:rPr>
          <w:b/>
          <w:bCs/>
        </w:rPr>
        <w:t xml:space="preserve">op </w:t>
      </w:r>
      <w:r w:rsidRPr="00E26F95">
        <w:rPr>
          <w:b/>
          <w:bCs/>
        </w:rPr>
        <w:t>vraag 7</w:t>
      </w:r>
    </w:p>
    <w:p w:rsidR="00420898" w:rsidP="00420898" w:rsidRDefault="00420898" w14:paraId="6B2DD194" w14:textId="77777777">
      <w:pPr>
        <w:spacing w:line="240" w:lineRule="auto"/>
      </w:pPr>
      <w:r>
        <w:t xml:space="preserve">Er staan momenteel vooral vacatures open voor (senior) pedagogisch medewerkers en groepsleiders. Deze functies zijn door de schaarste op de arbeidsmarkt lastig te vervullen. </w:t>
      </w:r>
    </w:p>
    <w:p w:rsidR="00420898" w:rsidP="00420898" w:rsidRDefault="00420898" w14:paraId="57CE0B75" w14:textId="77777777">
      <w:pPr>
        <w:spacing w:line="240" w:lineRule="auto"/>
      </w:pPr>
    </w:p>
    <w:p w:rsidR="00420898" w:rsidP="00420898" w:rsidRDefault="00420898" w14:paraId="169A688A" w14:textId="77777777">
      <w:pPr>
        <w:spacing w:line="240" w:lineRule="auto"/>
      </w:pPr>
      <w:r>
        <w:t xml:space="preserve">Om deze uitdaging aan te pakken, heeft DJI de afgelopen jaren flink geïnvesteerd in de professionalisering van de werving en selectie. Ook heeft DJI de vacaturetitel pedagogisch medewerker gewijzigd in forensisch begeleider jeugd, zodat de titel beter aansluit bij het werk. De kwaliteit van de kandidaten is hierdoor toegenomen. </w:t>
      </w:r>
    </w:p>
    <w:p w:rsidR="00420898" w:rsidP="00420898" w:rsidRDefault="00420898" w14:paraId="3CA9323A" w14:textId="77777777">
      <w:pPr>
        <w:spacing w:line="240" w:lineRule="auto"/>
      </w:pPr>
    </w:p>
    <w:p w:rsidR="00420898" w:rsidP="00420898" w:rsidRDefault="00420898" w14:paraId="41F8A879" w14:textId="77777777">
      <w:pPr>
        <w:spacing w:line="240" w:lineRule="auto"/>
      </w:pPr>
      <w:r>
        <w:t xml:space="preserve">Daarnaast heeft DJI haar zichtbaarheid op de arbeidsmarkt vergroot met een campagne. Daardoor is een enorme stijging in websitebezoek en sollicitaties te zien. Ook organiseert DJI wervingsavonden en online meet &amp; </w:t>
      </w:r>
      <w:proofErr w:type="spellStart"/>
      <w:r>
        <w:t>greets</w:t>
      </w:r>
      <w:proofErr w:type="spellEnd"/>
      <w:r>
        <w:t xml:space="preserve"> om de functies binnen de Rijks </w:t>
      </w:r>
      <w:proofErr w:type="spellStart"/>
      <w:r>
        <w:t>JJI’s</w:t>
      </w:r>
      <w:proofErr w:type="spellEnd"/>
      <w:r>
        <w:t xml:space="preserve"> bekender te maken.</w:t>
      </w:r>
      <w:r w:rsidRPr="00707869">
        <w:t xml:space="preserve"> </w:t>
      </w:r>
      <w:r>
        <w:t xml:space="preserve">DJI is bovendien regelmatig aanwezig op hogescholen bij studenten </w:t>
      </w:r>
      <w:proofErr w:type="spellStart"/>
      <w:r>
        <w:t>Social</w:t>
      </w:r>
      <w:proofErr w:type="spellEnd"/>
      <w:r>
        <w:t xml:space="preserve"> </w:t>
      </w:r>
      <w:proofErr w:type="spellStart"/>
      <w:r>
        <w:t>Work</w:t>
      </w:r>
      <w:proofErr w:type="spellEnd"/>
      <w:r>
        <w:t xml:space="preserve"> en Pedagogiek voor bijvoorbeeld gastcolleges. </w:t>
      </w:r>
    </w:p>
    <w:p w:rsidR="00420898" w:rsidP="00420898" w:rsidRDefault="00420898" w14:paraId="7B63F5C8" w14:textId="77777777">
      <w:pPr>
        <w:spacing w:line="240" w:lineRule="auto"/>
      </w:pPr>
    </w:p>
    <w:p w:rsidR="00420898" w:rsidP="00420898" w:rsidRDefault="00420898" w14:paraId="44D8F2F7" w14:textId="77777777">
      <w:pPr>
        <w:spacing w:line="240" w:lineRule="auto"/>
      </w:pPr>
      <w:r>
        <w:t>Voor diverse functies werkt DJI met de Hartslagmethodiek.</w:t>
      </w:r>
      <w:r>
        <w:rPr>
          <w:rStyle w:val="Voetnootmarkering"/>
        </w:rPr>
        <w:footnoteReference w:id="14"/>
      </w:r>
      <w:r>
        <w:t xml:space="preserve"> Door deze methodiek kunnen kandidaten binnen drie weken na hun sollicitatie deelnemen aan een </w:t>
      </w:r>
      <w:proofErr w:type="spellStart"/>
      <w:r>
        <w:t>selectiedag</w:t>
      </w:r>
      <w:proofErr w:type="spellEnd"/>
      <w:r>
        <w:t xml:space="preserve"> waar zij meerdere stappen van het selectieproces doorlopen, zoals het assessment en een gesprek met een psycholoog. </w:t>
      </w:r>
    </w:p>
    <w:p w:rsidR="00420898" w:rsidP="00420898" w:rsidRDefault="00420898" w14:paraId="51EDCA91" w14:textId="77777777">
      <w:pPr>
        <w:spacing w:line="240" w:lineRule="auto"/>
      </w:pPr>
    </w:p>
    <w:p w:rsidR="00420898" w:rsidP="00420898" w:rsidRDefault="00420898" w14:paraId="2A80F88A" w14:textId="77777777">
      <w:pPr>
        <w:spacing w:line="240" w:lineRule="auto"/>
      </w:pPr>
      <w:r>
        <w:t xml:space="preserve">DJI investeert niet alleen in het aantrekken van nieuwe medewerkers, maar ook in het behouden van personeel. Zo investeert DJI al enkele jaren sterk in leiderschap gelet op de belangrijke rol van leidinggevenden bij het binden en boeien van medewerkers. Voor medewerkers die zich verder willen ontwikkelen, biedt DJI via het eigen opleidingsinstituut een breed opleidingsaanbod. Daarnaast kunnen medewerkers met een loopbaanadviseur onderzoeken of zij op een andere plek binnen DJI kunnen blijven werken. </w:t>
      </w:r>
    </w:p>
    <w:p w:rsidR="00420898" w:rsidP="00420898" w:rsidRDefault="00420898" w14:paraId="30CB9422" w14:textId="77777777">
      <w:pPr>
        <w:spacing w:line="240" w:lineRule="auto"/>
      </w:pPr>
    </w:p>
    <w:p w:rsidR="00420898" w:rsidP="00420898" w:rsidRDefault="00420898" w14:paraId="0CFEB991" w14:textId="77777777">
      <w:pPr>
        <w:spacing w:line="240" w:lineRule="auto"/>
      </w:pPr>
      <w:r>
        <w:lastRenderedPageBreak/>
        <w:t>Tot slot biedt DJI brede ondersteuning op het gebied van vitaliteit om medewerkers duurzaam inzetbaar te houden. Dat gebeurt zowel via bedrijfszorg als via preventieve programma’s. DJI zet zich daarnaast in voor een veilige werkomgeving, met aandacht voor fysieke en sociale veiligheid en ondersteuning bij psychosociale arbeidsbelasting.</w:t>
      </w:r>
    </w:p>
    <w:p w:rsidRPr="00D55F4F" w:rsidR="00420898" w:rsidP="00420898" w:rsidRDefault="00420898" w14:paraId="2321A1A8" w14:textId="77777777">
      <w:pPr>
        <w:spacing w:line="240" w:lineRule="auto"/>
      </w:pPr>
    </w:p>
    <w:p w:rsidRPr="00484403" w:rsidR="00420898" w:rsidP="00420898" w:rsidRDefault="00420898" w14:paraId="5C43636D" w14:textId="77777777">
      <w:pPr>
        <w:rPr>
          <w:b/>
          <w:bCs/>
        </w:rPr>
      </w:pPr>
      <w:r w:rsidRPr="00E26F95">
        <w:rPr>
          <w:b/>
          <w:bCs/>
        </w:rPr>
        <w:t>Vraag 8</w:t>
      </w:r>
      <w:r w:rsidRPr="00E26F95">
        <w:rPr>
          <w:b/>
          <w:bCs/>
        </w:rPr>
        <w:br/>
      </w:r>
      <w:r w:rsidRPr="00484403">
        <w:rPr>
          <w:b/>
          <w:bCs/>
        </w:rPr>
        <w:t xml:space="preserve">Op welke manier werkt u met de </w:t>
      </w:r>
      <w:proofErr w:type="spellStart"/>
      <w:r w:rsidRPr="00484403">
        <w:rPr>
          <w:b/>
          <w:bCs/>
        </w:rPr>
        <w:t>JJI’s</w:t>
      </w:r>
      <w:proofErr w:type="spellEnd"/>
      <w:r w:rsidRPr="00484403">
        <w:rPr>
          <w:b/>
          <w:bCs/>
        </w:rPr>
        <w:t xml:space="preserve"> om naar alternatieven te zoeken om op korte termijn de druk te</w:t>
      </w:r>
      <w:r>
        <w:rPr>
          <w:b/>
          <w:bCs/>
        </w:rPr>
        <w:t xml:space="preserve"> </w:t>
      </w:r>
      <w:r w:rsidRPr="00484403">
        <w:rPr>
          <w:b/>
          <w:bCs/>
        </w:rPr>
        <w:t>verminderen? Wordt daarin gekeken naar samenwerking met Kleinschalige Voorzieningen Justitiële</w:t>
      </w:r>
    </w:p>
    <w:p w:rsidRPr="00484403" w:rsidR="00420898" w:rsidP="00420898" w:rsidRDefault="00420898" w14:paraId="204A2BAF" w14:textId="77777777">
      <w:pPr>
        <w:rPr>
          <w:b/>
          <w:bCs/>
        </w:rPr>
      </w:pPr>
      <w:r w:rsidRPr="00484403">
        <w:rPr>
          <w:b/>
          <w:bCs/>
        </w:rPr>
        <w:t>Jeugd (</w:t>
      </w:r>
      <w:proofErr w:type="spellStart"/>
      <w:r w:rsidRPr="00484403">
        <w:rPr>
          <w:b/>
          <w:bCs/>
        </w:rPr>
        <w:t>KVJJ's</w:t>
      </w:r>
      <w:proofErr w:type="spellEnd"/>
      <w:r w:rsidRPr="00484403">
        <w:rPr>
          <w:b/>
          <w:bCs/>
        </w:rPr>
        <w:t>) voor vervroegde uitstroom?</w:t>
      </w:r>
    </w:p>
    <w:p w:rsidRPr="00E26F95" w:rsidR="00420898" w:rsidP="00420898" w:rsidRDefault="00420898" w14:paraId="587A9F4E" w14:textId="77777777">
      <w:pPr>
        <w:rPr>
          <w:b/>
          <w:bCs/>
        </w:rPr>
      </w:pPr>
      <w:r w:rsidRPr="00E26F95">
        <w:rPr>
          <w:b/>
          <w:bCs/>
        </w:rPr>
        <w:br/>
        <w:t xml:space="preserve">Antwoord </w:t>
      </w:r>
      <w:r>
        <w:rPr>
          <w:b/>
          <w:bCs/>
        </w:rPr>
        <w:t xml:space="preserve">op </w:t>
      </w:r>
      <w:r w:rsidRPr="00E26F95">
        <w:rPr>
          <w:b/>
          <w:bCs/>
        </w:rPr>
        <w:t>vraag 8</w:t>
      </w:r>
    </w:p>
    <w:p w:rsidR="00420898" w:rsidP="00420898" w:rsidRDefault="00420898" w14:paraId="733E5F28" w14:textId="77777777">
      <w:r>
        <w:t>Zoals aangegeven in het antwoord op vraag 1 verken ik op dit moment samen met DJI de inzet van noodmaatregelen voor de korte termijn.</w:t>
      </w:r>
      <w:r>
        <w:rPr>
          <w:rStyle w:val="Voetnootmarkering"/>
        </w:rPr>
        <w:footnoteReference w:id="15"/>
      </w:r>
      <w:r>
        <w:t xml:space="preserve"> Deze noodmaatregelen hebben betrekking op de (on)mogelijkheden binnen de </w:t>
      </w:r>
      <w:proofErr w:type="spellStart"/>
      <w:r>
        <w:t>JJI’s</w:t>
      </w:r>
      <w:proofErr w:type="spellEnd"/>
      <w:r>
        <w:t xml:space="preserve"> en hebben geen betrekking op alternatieven voor het verblijf in een JJI. De keuze om een jeugdige in een JJI te plaatsen is immers aan de rechter. Vrijheidsbeneming geschied als uiterste noodmaatregel en voor de kort mogelijke duur. Dat betekent dat alternatieven reeds moeten zijn overwogen voordat het besluit tot voorlopige hechtenis, jeugddetentie of een PIJ-maatregel volgt. Het is niet aan mij om in die beoordeling te treden. </w:t>
      </w:r>
    </w:p>
    <w:p w:rsidR="00420898" w:rsidP="00420898" w:rsidRDefault="00420898" w14:paraId="3AD569FB" w14:textId="77777777"/>
    <w:p w:rsidR="00420898" w:rsidP="00420898" w:rsidRDefault="00420898" w14:paraId="284FA41E" w14:textId="77777777">
      <w:r>
        <w:t xml:space="preserve">Wat de uitstroom betreft wordt gewerkt aan een palet aan maatregelen om de uitstroom uit de JJI zo optimaal mogelijk vorm te geven, mede naar aanleiding van het </w:t>
      </w:r>
      <w:r w:rsidRPr="00CB6673">
        <w:t>RSJ-advies ‘Problemen in de PIJ: Advies over de door- en uitstroom van jeugdigen met een PIJ-maatregel’</w:t>
      </w:r>
      <w:r>
        <w:t xml:space="preserve">. Voorbeelden van maatregelen zijn </w:t>
      </w:r>
      <w:r w:rsidRPr="00CB6673">
        <w:t>het borgen van kennis en expertise bij de ketenpartners</w:t>
      </w:r>
      <w:r>
        <w:t xml:space="preserve"> en het </w:t>
      </w:r>
      <w:r w:rsidRPr="00CB6673">
        <w:t>komen tot een betere organisatie/realisatie van jeugdhulpaanbod</w:t>
      </w:r>
      <w:r>
        <w:t>. Voor een compleet beeld van de maatregelen verwijs ik u naar mijn Verzamelbrief Justitiële Jeugd van oktober 2026.</w:t>
      </w:r>
      <w:r>
        <w:rPr>
          <w:rStyle w:val="Voetnootmarkering"/>
        </w:rPr>
        <w:footnoteReference w:id="16"/>
      </w:r>
    </w:p>
    <w:p w:rsidRPr="008608DF" w:rsidR="00420898" w:rsidP="00420898" w:rsidRDefault="00420898" w14:paraId="1257D5E3" w14:textId="77777777"/>
    <w:p w:rsidR="00420898" w:rsidP="00420898" w:rsidRDefault="00420898" w14:paraId="4EB527C7" w14:textId="77777777">
      <w:r>
        <w:t xml:space="preserve">De </w:t>
      </w:r>
      <w:proofErr w:type="spellStart"/>
      <w:r>
        <w:t>KVJJ’s</w:t>
      </w:r>
      <w:proofErr w:type="spellEnd"/>
      <w:r>
        <w:t xml:space="preserve"> dienen niet als alternatief voor de </w:t>
      </w:r>
      <w:proofErr w:type="spellStart"/>
      <w:r>
        <w:t>JJI’s</w:t>
      </w:r>
      <w:proofErr w:type="spellEnd"/>
      <w:r>
        <w:t xml:space="preserve">, omdat de doelgroep van de </w:t>
      </w:r>
      <w:proofErr w:type="spellStart"/>
      <w:r>
        <w:t>JJI’s</w:t>
      </w:r>
      <w:proofErr w:type="spellEnd"/>
      <w:r>
        <w:t xml:space="preserve"> niet hetzelfde is als die van de </w:t>
      </w:r>
      <w:proofErr w:type="spellStart"/>
      <w:r>
        <w:t>KVJJ’s</w:t>
      </w:r>
      <w:proofErr w:type="spellEnd"/>
      <w:r>
        <w:t xml:space="preserve">. Zo moet een jeugdige bijvoorbeeld geschikt zijn voor het lagere beveiligingsniveau van de KVJJ en externe dagbesteding hebben. De KVJJ heeft namelijk geen eigen school of arbeidstrainingscentrum, zoals een JJI dat wel heeft. Een vervroegde uitstroom uit een JJI richting een KVJJ is daarom alleen passend als de jeugdige voldoet aan de plaatsingscriteria voor de KVJJ. </w:t>
      </w:r>
    </w:p>
    <w:p w:rsidR="00420898" w:rsidP="00420898" w:rsidRDefault="00420898" w14:paraId="16C3CD9E" w14:textId="77777777"/>
    <w:p w:rsidR="00420898" w:rsidP="00420898" w:rsidRDefault="00420898" w14:paraId="70B3F572" w14:textId="77777777">
      <w:r>
        <w:t xml:space="preserve">Tegelijkertijd is het van belang om steeds te blijven kijken naar optimalisering van de capaciteit van de </w:t>
      </w:r>
      <w:proofErr w:type="spellStart"/>
      <w:r>
        <w:t>KVJJ’s</w:t>
      </w:r>
      <w:proofErr w:type="spellEnd"/>
      <w:r>
        <w:t xml:space="preserve">, bijvoorbeeld voor wat betreft de uitstroom uit een JJI. Lid </w:t>
      </w:r>
      <w:proofErr w:type="spellStart"/>
      <w:r>
        <w:t>Synhaeve</w:t>
      </w:r>
      <w:proofErr w:type="spellEnd"/>
      <w:r>
        <w:t xml:space="preserve"> heeft hierover eerder een motie ingediend.</w:t>
      </w:r>
      <w:r>
        <w:rPr>
          <w:rStyle w:val="Voetnootmarkering"/>
        </w:rPr>
        <w:footnoteReference w:id="17"/>
      </w:r>
      <w:r>
        <w:t xml:space="preserve"> Naar aanleiding daarvan loopt een verkenning naar de mogelijkheden om de </w:t>
      </w:r>
      <w:proofErr w:type="spellStart"/>
      <w:r>
        <w:t>KVJJ’s</w:t>
      </w:r>
      <w:proofErr w:type="spellEnd"/>
      <w:r>
        <w:t xml:space="preserve"> beter te benutten.</w:t>
      </w:r>
    </w:p>
    <w:p w:rsidR="00420898" w:rsidP="00420898" w:rsidRDefault="00420898" w14:paraId="42DC0875" w14:textId="77777777"/>
    <w:p w:rsidR="00420898" w:rsidP="00420898" w:rsidRDefault="00420898" w14:paraId="0E3D35AB" w14:textId="77777777"/>
    <w:p w:rsidR="00420898" w:rsidP="00420898" w:rsidRDefault="00420898" w14:paraId="5D408755" w14:textId="77777777"/>
    <w:p w:rsidRPr="00EC64BB" w:rsidR="00EC64BB" w:rsidP="00EC64BB" w:rsidRDefault="00EC64BB" w14:paraId="0F94BA26" w14:textId="77777777">
      <w:pPr>
        <w:rPr>
          <w:lang w:eastAsia="nl-NL"/>
        </w:rPr>
      </w:pPr>
    </w:p>
    <w:sectPr w:rsidRPr="00EC64BB" w:rsidR="00EC64BB" w:rsidSect="0093196D">
      <w:headerReference w:type="even" r:id="rId13"/>
      <w:headerReference w:type="default" r:id="rId14"/>
      <w:footerReference w:type="even" r:id="rId15"/>
      <w:footerReference w:type="default" r:id="rId16"/>
      <w:headerReference w:type="first" r:id="rId17"/>
      <w:footerReference w:type="first" r:id="rId18"/>
      <w:pgSz w:w="11906" w:h="16838" w:code="9"/>
      <w:pgMar w:top="1418" w:right="1134" w:bottom="1418" w:left="1985" w:header="567" w:footer="567"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DAFEB" w14:textId="77777777" w:rsidR="00587931" w:rsidRDefault="00587931" w:rsidP="007046EB">
      <w:pPr>
        <w:spacing w:after="0" w:line="240" w:lineRule="auto"/>
      </w:pPr>
      <w:r>
        <w:separator/>
      </w:r>
    </w:p>
  </w:endnote>
  <w:endnote w:type="continuationSeparator" w:id="0">
    <w:p w14:paraId="5CE0E2CB" w14:textId="77777777" w:rsidR="00587931" w:rsidRDefault="00587931" w:rsidP="00704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8E929" w14:textId="77777777" w:rsidR="00420898" w:rsidRPr="00420898" w:rsidRDefault="00420898" w:rsidP="0042089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D9233" w14:textId="77777777" w:rsidR="00420898" w:rsidRPr="00420898" w:rsidRDefault="00420898" w:rsidP="004208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38932" w14:textId="77777777" w:rsidR="00D6246B" w:rsidRPr="00420898" w:rsidRDefault="00D6246B" w:rsidP="0042089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A0AA6" w14:textId="77777777" w:rsidR="00587931" w:rsidRDefault="00587931" w:rsidP="007046EB">
      <w:pPr>
        <w:spacing w:after="0" w:line="240" w:lineRule="auto"/>
      </w:pPr>
      <w:r>
        <w:separator/>
      </w:r>
    </w:p>
  </w:footnote>
  <w:footnote w:type="continuationSeparator" w:id="0">
    <w:p w14:paraId="530E1AD9" w14:textId="77777777" w:rsidR="00587931" w:rsidRDefault="00587931" w:rsidP="007046EB">
      <w:pPr>
        <w:spacing w:after="0" w:line="240" w:lineRule="auto"/>
      </w:pPr>
      <w:r>
        <w:continuationSeparator/>
      </w:r>
    </w:p>
  </w:footnote>
  <w:footnote w:id="1">
    <w:p w14:paraId="21F67F5A" w14:textId="77777777" w:rsidR="00420898" w:rsidRPr="00C6285B" w:rsidRDefault="00420898" w:rsidP="00420898">
      <w:pPr>
        <w:pStyle w:val="Voetnoottekst"/>
        <w:rPr>
          <w:szCs w:val="16"/>
        </w:rPr>
      </w:pPr>
      <w:r w:rsidRPr="00C6285B">
        <w:rPr>
          <w:rStyle w:val="Voetnootmarkering"/>
          <w:sz w:val="16"/>
          <w:szCs w:val="16"/>
        </w:rPr>
        <w:footnoteRef/>
      </w:r>
      <w:r w:rsidRPr="00C6285B">
        <w:rPr>
          <w:szCs w:val="16"/>
        </w:rPr>
        <w:t xml:space="preserve"> Kamerstukken II 2025/26, 28741, nr. 131.</w:t>
      </w:r>
    </w:p>
  </w:footnote>
  <w:footnote w:id="2">
    <w:p w14:paraId="08806409" w14:textId="77777777" w:rsidR="00420898" w:rsidRPr="00C6285B" w:rsidRDefault="00420898" w:rsidP="00420898">
      <w:pPr>
        <w:pStyle w:val="Voetnoottekst"/>
        <w:rPr>
          <w:szCs w:val="16"/>
        </w:rPr>
      </w:pPr>
      <w:r w:rsidRPr="00CD5B8D">
        <w:rPr>
          <w:rStyle w:val="Voetnootmarkering"/>
          <w:sz w:val="16"/>
          <w:szCs w:val="16"/>
        </w:rPr>
        <w:footnoteRef/>
      </w:r>
      <w:r w:rsidRPr="00CD5B8D">
        <w:rPr>
          <w:szCs w:val="16"/>
        </w:rPr>
        <w:t xml:space="preserve"> Kamerstukken II 2026/27, 20980.</w:t>
      </w:r>
      <w:r w:rsidRPr="00C6285B">
        <w:rPr>
          <w:szCs w:val="16"/>
        </w:rPr>
        <w:t xml:space="preserve"> </w:t>
      </w:r>
    </w:p>
  </w:footnote>
  <w:footnote w:id="3">
    <w:p w14:paraId="408A538F" w14:textId="77777777" w:rsidR="00420898" w:rsidRPr="00C6285B" w:rsidRDefault="00420898" w:rsidP="00420898">
      <w:pPr>
        <w:pStyle w:val="Voetnoottekst"/>
        <w:rPr>
          <w:szCs w:val="16"/>
        </w:rPr>
      </w:pPr>
      <w:r w:rsidRPr="00C6285B">
        <w:rPr>
          <w:rStyle w:val="Voetnootmarkering"/>
          <w:sz w:val="16"/>
          <w:szCs w:val="16"/>
        </w:rPr>
        <w:footnoteRef/>
      </w:r>
      <w:r w:rsidRPr="00C6285B">
        <w:rPr>
          <w:szCs w:val="16"/>
        </w:rPr>
        <w:t xml:space="preserve"> </w:t>
      </w:r>
      <w:hyperlink r:id="rId1" w:history="1">
        <w:r w:rsidRPr="00C6285B">
          <w:rPr>
            <w:rStyle w:val="Hyperlink"/>
            <w:szCs w:val="16"/>
          </w:rPr>
          <w:t>Onderwijs in justitiële jeugdinrichtingen | Onderwijsraad</w:t>
        </w:r>
      </w:hyperlink>
    </w:p>
  </w:footnote>
  <w:footnote w:id="4">
    <w:p w14:paraId="15B467D3" w14:textId="77777777" w:rsidR="00420898" w:rsidRPr="00C6285B" w:rsidRDefault="00420898" w:rsidP="00420898">
      <w:pPr>
        <w:pStyle w:val="Voetnoottekst"/>
        <w:rPr>
          <w:szCs w:val="16"/>
        </w:rPr>
      </w:pPr>
      <w:r w:rsidRPr="0045035F">
        <w:rPr>
          <w:rStyle w:val="Voetnootmarkering"/>
          <w:sz w:val="16"/>
          <w:szCs w:val="16"/>
        </w:rPr>
        <w:footnoteRef/>
      </w:r>
      <w:r w:rsidRPr="0045035F">
        <w:rPr>
          <w:szCs w:val="16"/>
        </w:rPr>
        <w:t xml:space="preserve"> Kamerstukken II 2025/2026, 23615</w:t>
      </w:r>
    </w:p>
  </w:footnote>
  <w:footnote w:id="5">
    <w:p w14:paraId="44FFB915" w14:textId="77777777" w:rsidR="00420898" w:rsidRPr="00C6285B" w:rsidRDefault="00420898" w:rsidP="00420898">
      <w:pPr>
        <w:pStyle w:val="Voetnoottekst"/>
        <w:rPr>
          <w:szCs w:val="16"/>
        </w:rPr>
      </w:pPr>
      <w:r w:rsidRPr="00C6285B">
        <w:rPr>
          <w:rStyle w:val="Voetnootmarkering"/>
          <w:sz w:val="16"/>
          <w:szCs w:val="16"/>
        </w:rPr>
        <w:footnoteRef/>
      </w:r>
      <w:r w:rsidRPr="00C6285B">
        <w:rPr>
          <w:szCs w:val="16"/>
        </w:rPr>
        <w:t xml:space="preserve"> Kamerstukken II 2025/2026, 28741, nr. 136</w:t>
      </w:r>
      <w:r>
        <w:rPr>
          <w:szCs w:val="16"/>
        </w:rPr>
        <w:t>.</w:t>
      </w:r>
    </w:p>
  </w:footnote>
  <w:footnote w:id="6">
    <w:p w14:paraId="216C33A5" w14:textId="77777777" w:rsidR="00420898" w:rsidRPr="00C6285B" w:rsidRDefault="00420898" w:rsidP="00420898">
      <w:pPr>
        <w:pStyle w:val="Voetnoottekst"/>
        <w:rPr>
          <w:szCs w:val="16"/>
        </w:rPr>
      </w:pPr>
      <w:r w:rsidRPr="00C6285B">
        <w:rPr>
          <w:rStyle w:val="Voetnootmarkering"/>
          <w:sz w:val="16"/>
          <w:szCs w:val="16"/>
        </w:rPr>
        <w:footnoteRef/>
      </w:r>
      <w:r w:rsidRPr="00C6285B">
        <w:rPr>
          <w:szCs w:val="16"/>
        </w:rPr>
        <w:t xml:space="preserve"> Inspectie Justitie en Veiligheid, 5 september 2023, Inspecties beëindigen intensief toezicht </w:t>
      </w:r>
      <w:proofErr w:type="spellStart"/>
      <w:r w:rsidRPr="00C6285B">
        <w:rPr>
          <w:szCs w:val="16"/>
        </w:rPr>
        <w:t>JJI’s</w:t>
      </w:r>
      <w:proofErr w:type="spellEnd"/>
      <w:r w:rsidRPr="00C6285B">
        <w:rPr>
          <w:szCs w:val="16"/>
        </w:rPr>
        <w:t xml:space="preserve"> (</w:t>
      </w:r>
      <w:hyperlink r:id="rId2" w:history="1">
        <w:r w:rsidRPr="00C6285B">
          <w:rPr>
            <w:rStyle w:val="Hyperlink"/>
            <w:szCs w:val="16"/>
          </w:rPr>
          <w:t>www.inspectie-jenv.nl/actueel/nieuws/2023/09/05/inspecties-beeindigen-intensief-toezicht-jjis</w:t>
        </w:r>
      </w:hyperlink>
      <w:r w:rsidRPr="00C6285B">
        <w:rPr>
          <w:szCs w:val="16"/>
        </w:rPr>
        <w:t>).</w:t>
      </w:r>
    </w:p>
  </w:footnote>
  <w:footnote w:id="7">
    <w:p w14:paraId="4F0612B0" w14:textId="77777777" w:rsidR="00420898" w:rsidRPr="00C6285B" w:rsidRDefault="00420898" w:rsidP="00420898">
      <w:pPr>
        <w:pStyle w:val="Voetnoottekst"/>
        <w:rPr>
          <w:szCs w:val="16"/>
        </w:rPr>
      </w:pPr>
      <w:r w:rsidRPr="00C6285B">
        <w:rPr>
          <w:rStyle w:val="Voetnootmarkering"/>
          <w:sz w:val="16"/>
          <w:szCs w:val="16"/>
        </w:rPr>
        <w:footnoteRef/>
      </w:r>
      <w:r w:rsidRPr="00C6285B">
        <w:rPr>
          <w:szCs w:val="16"/>
        </w:rPr>
        <w:t xml:space="preserve"> </w:t>
      </w:r>
      <w:hyperlink r:id="rId3" w:history="1">
        <w:r w:rsidRPr="00C6285B">
          <w:rPr>
            <w:rStyle w:val="Hyperlink"/>
            <w:szCs w:val="16"/>
          </w:rPr>
          <w:t xml:space="preserve">Brief stand van zaken intensief toezicht </w:t>
        </w:r>
        <w:proofErr w:type="spellStart"/>
        <w:r w:rsidRPr="00C6285B">
          <w:rPr>
            <w:rStyle w:val="Hyperlink"/>
            <w:szCs w:val="16"/>
          </w:rPr>
          <w:t>JJI's</w:t>
        </w:r>
        <w:proofErr w:type="spellEnd"/>
        <w:r w:rsidRPr="00C6285B">
          <w:rPr>
            <w:rStyle w:val="Hyperlink"/>
            <w:szCs w:val="16"/>
          </w:rPr>
          <w:t xml:space="preserve"> november 2022 | Inspectie Justitie en Veiligheid</w:t>
        </w:r>
      </w:hyperlink>
      <w:r w:rsidRPr="00C6285B">
        <w:rPr>
          <w:szCs w:val="16"/>
        </w:rPr>
        <w:t xml:space="preserve">; </w:t>
      </w:r>
      <w:hyperlink r:id="rId4" w:history="1">
        <w:r w:rsidRPr="00C6285B">
          <w:rPr>
            <w:rStyle w:val="Hyperlink"/>
            <w:szCs w:val="16"/>
          </w:rPr>
          <w:t xml:space="preserve">Brief Voortgangsbrief intensief toezicht inspecties </w:t>
        </w:r>
        <w:proofErr w:type="spellStart"/>
        <w:r w:rsidRPr="00C6285B">
          <w:rPr>
            <w:rStyle w:val="Hyperlink"/>
            <w:szCs w:val="16"/>
          </w:rPr>
          <w:t>JJI's</w:t>
        </w:r>
        <w:proofErr w:type="spellEnd"/>
        <w:r w:rsidRPr="00C6285B">
          <w:rPr>
            <w:rStyle w:val="Hyperlink"/>
            <w:szCs w:val="16"/>
          </w:rPr>
          <w:t xml:space="preserve"> en scholen | Inspectie Justitie en Veiligheid</w:t>
        </w:r>
      </w:hyperlink>
      <w:r w:rsidRPr="00C6285B">
        <w:rPr>
          <w:szCs w:val="16"/>
        </w:rPr>
        <w:t xml:space="preserve"> </w:t>
      </w:r>
      <w:hyperlink r:id="rId5" w:history="1">
        <w:r w:rsidRPr="00C6285B">
          <w:rPr>
            <w:rStyle w:val="Hyperlink"/>
            <w:szCs w:val="16"/>
          </w:rPr>
          <w:t xml:space="preserve">Voortgangsbrief intensief toezicht </w:t>
        </w:r>
        <w:proofErr w:type="spellStart"/>
        <w:r w:rsidRPr="00C6285B">
          <w:rPr>
            <w:rStyle w:val="Hyperlink"/>
            <w:szCs w:val="16"/>
          </w:rPr>
          <w:t>JJI's</w:t>
        </w:r>
        <w:proofErr w:type="spellEnd"/>
        <w:r w:rsidRPr="00C6285B">
          <w:rPr>
            <w:rStyle w:val="Hyperlink"/>
            <w:szCs w:val="16"/>
          </w:rPr>
          <w:t xml:space="preserve"> | Inspectie Justitie en Veiligheid</w:t>
        </w:r>
      </w:hyperlink>
      <w:r w:rsidRPr="00C6285B">
        <w:rPr>
          <w:szCs w:val="16"/>
        </w:rPr>
        <w:t>.</w:t>
      </w:r>
    </w:p>
  </w:footnote>
  <w:footnote w:id="8">
    <w:p w14:paraId="3707CA4C" w14:textId="77777777" w:rsidR="00420898" w:rsidRPr="00C6285B" w:rsidRDefault="00420898" w:rsidP="00420898">
      <w:pPr>
        <w:pStyle w:val="Voetnoottekst"/>
        <w:rPr>
          <w:szCs w:val="16"/>
        </w:rPr>
      </w:pPr>
      <w:r w:rsidRPr="00C6285B">
        <w:rPr>
          <w:rStyle w:val="Voetnootmarkering"/>
          <w:sz w:val="16"/>
          <w:szCs w:val="16"/>
        </w:rPr>
        <w:footnoteRef/>
      </w:r>
      <w:r w:rsidRPr="00C6285B">
        <w:rPr>
          <w:szCs w:val="16"/>
        </w:rPr>
        <w:t xml:space="preserve">  Inspectie Justitie en Veiligheid, 5 september 2023, Inspecties beëindigen intensief toezicht </w:t>
      </w:r>
      <w:proofErr w:type="spellStart"/>
      <w:r w:rsidRPr="00C6285B">
        <w:rPr>
          <w:szCs w:val="16"/>
        </w:rPr>
        <w:t>JJI’s</w:t>
      </w:r>
      <w:proofErr w:type="spellEnd"/>
      <w:r w:rsidRPr="00C6285B">
        <w:rPr>
          <w:szCs w:val="16"/>
        </w:rPr>
        <w:t xml:space="preserve"> (</w:t>
      </w:r>
      <w:hyperlink r:id="rId6" w:history="1">
        <w:r w:rsidRPr="00C6285B">
          <w:rPr>
            <w:rStyle w:val="Hyperlink"/>
            <w:szCs w:val="16"/>
          </w:rPr>
          <w:t>www.inspectie-jenv.nl/actueel/nieuws/2023/09/05/inspecties-beeindigen-intensief-toezicht-jjis</w:t>
        </w:r>
      </w:hyperlink>
      <w:r w:rsidRPr="00C6285B">
        <w:rPr>
          <w:szCs w:val="16"/>
        </w:rPr>
        <w:t>).</w:t>
      </w:r>
    </w:p>
  </w:footnote>
  <w:footnote w:id="9">
    <w:p w14:paraId="40E88FB7" w14:textId="77777777" w:rsidR="00420898" w:rsidRPr="00C6285B" w:rsidRDefault="00420898" w:rsidP="00420898">
      <w:pPr>
        <w:pStyle w:val="Voetnoottekst"/>
        <w:rPr>
          <w:szCs w:val="16"/>
        </w:rPr>
      </w:pPr>
      <w:r w:rsidRPr="00C6285B">
        <w:rPr>
          <w:rStyle w:val="Voetnootmarkering"/>
          <w:sz w:val="16"/>
          <w:szCs w:val="16"/>
        </w:rPr>
        <w:footnoteRef/>
      </w:r>
      <w:r w:rsidRPr="00C6285B">
        <w:rPr>
          <w:szCs w:val="16"/>
        </w:rPr>
        <w:t xml:space="preserve"> Inspectie van het Onderwijs, 31 juli 2025, Personeelstekorten Justitiële Jeugdinrichtingen vergroot, veiligheid meer onder druk</w:t>
      </w:r>
      <w:r>
        <w:rPr>
          <w:szCs w:val="16"/>
        </w:rPr>
        <w:t xml:space="preserve"> </w:t>
      </w:r>
      <w:hyperlink r:id="rId7" w:history="1">
        <w:r w:rsidRPr="00C6285B">
          <w:rPr>
            <w:rStyle w:val="Hyperlink"/>
            <w:szCs w:val="16"/>
          </w:rPr>
          <w:t>www.onderwijsinspectie.nl/actueel/nieuws/2025/07/31/personeelstekorten-justitiele-jeugdinrichtingenvergroot-veiligheid-meer-onder-druk</w:t>
        </w:r>
      </w:hyperlink>
      <w:r w:rsidRPr="00C6285B">
        <w:rPr>
          <w:szCs w:val="16"/>
        </w:rPr>
        <w:t xml:space="preserve"> ).</w:t>
      </w:r>
    </w:p>
  </w:footnote>
  <w:footnote w:id="10">
    <w:p w14:paraId="34DE2B9C" w14:textId="77777777" w:rsidR="00420898" w:rsidRPr="00C6285B" w:rsidRDefault="00420898" w:rsidP="00420898">
      <w:pPr>
        <w:pStyle w:val="Voetnoottekst"/>
        <w:rPr>
          <w:szCs w:val="16"/>
        </w:rPr>
      </w:pPr>
      <w:r w:rsidRPr="00C6285B">
        <w:rPr>
          <w:rStyle w:val="Voetnootmarkering"/>
          <w:sz w:val="16"/>
          <w:szCs w:val="16"/>
        </w:rPr>
        <w:footnoteRef/>
      </w:r>
      <w:r w:rsidRPr="00C6285B">
        <w:rPr>
          <w:szCs w:val="16"/>
        </w:rPr>
        <w:t xml:space="preserve"> Kamerstukken II 2025/26, 28741, nr. 131.</w:t>
      </w:r>
    </w:p>
  </w:footnote>
  <w:footnote w:id="11">
    <w:p w14:paraId="4A3BC821" w14:textId="77777777" w:rsidR="00420898" w:rsidRPr="00C6285B" w:rsidRDefault="00420898" w:rsidP="00420898">
      <w:pPr>
        <w:pStyle w:val="Voetnoottekst"/>
        <w:rPr>
          <w:szCs w:val="16"/>
        </w:rPr>
      </w:pPr>
      <w:r w:rsidRPr="00C6285B">
        <w:rPr>
          <w:rStyle w:val="Voetnootmarkering"/>
          <w:sz w:val="16"/>
          <w:szCs w:val="16"/>
        </w:rPr>
        <w:footnoteRef/>
      </w:r>
      <w:r w:rsidRPr="00C6285B">
        <w:rPr>
          <w:szCs w:val="16"/>
        </w:rPr>
        <w:t xml:space="preserve"> Kamerstukken II 2024/25, 24 587, nr. 1054.</w:t>
      </w:r>
    </w:p>
  </w:footnote>
  <w:footnote w:id="12">
    <w:p w14:paraId="72796643" w14:textId="77777777" w:rsidR="00420898" w:rsidRPr="00C6285B" w:rsidRDefault="00420898" w:rsidP="00420898">
      <w:pPr>
        <w:pStyle w:val="Voetnoottekst"/>
        <w:rPr>
          <w:szCs w:val="16"/>
        </w:rPr>
      </w:pPr>
      <w:r w:rsidRPr="00C6285B">
        <w:rPr>
          <w:rStyle w:val="Voetnootmarkering"/>
          <w:sz w:val="16"/>
          <w:szCs w:val="16"/>
        </w:rPr>
        <w:footnoteRef/>
      </w:r>
      <w:r w:rsidRPr="00C6285B">
        <w:rPr>
          <w:szCs w:val="16"/>
        </w:rPr>
        <w:t xml:space="preserve"> Peildatum 8 oktober 2026</w:t>
      </w:r>
    </w:p>
  </w:footnote>
  <w:footnote w:id="13">
    <w:p w14:paraId="36551519" w14:textId="77777777" w:rsidR="00420898" w:rsidRPr="00C6285B" w:rsidRDefault="00420898" w:rsidP="00420898">
      <w:pPr>
        <w:pStyle w:val="Voetnoottekst"/>
        <w:rPr>
          <w:szCs w:val="16"/>
        </w:rPr>
      </w:pPr>
      <w:r w:rsidRPr="00C6285B">
        <w:rPr>
          <w:rStyle w:val="Voetnootmarkering"/>
          <w:sz w:val="16"/>
          <w:szCs w:val="16"/>
        </w:rPr>
        <w:footnoteRef/>
      </w:r>
      <w:r w:rsidRPr="00C6285B">
        <w:rPr>
          <w:szCs w:val="16"/>
        </w:rPr>
        <w:t xml:space="preserve"> Nieuwsuur, 28 juli 2026, Kweken we onze eigen volwassen criminelen?</w:t>
      </w:r>
    </w:p>
  </w:footnote>
  <w:footnote w:id="14">
    <w:p w14:paraId="79172430" w14:textId="77777777" w:rsidR="00420898" w:rsidRPr="00CD5B8D" w:rsidRDefault="00420898" w:rsidP="00420898">
      <w:pPr>
        <w:pStyle w:val="Voetnoottekst"/>
        <w:rPr>
          <w:szCs w:val="16"/>
        </w:rPr>
      </w:pPr>
      <w:r w:rsidRPr="00CD5B8D">
        <w:rPr>
          <w:rStyle w:val="Voetnootmarkering"/>
          <w:sz w:val="16"/>
          <w:szCs w:val="16"/>
        </w:rPr>
        <w:footnoteRef/>
      </w:r>
      <w:r w:rsidRPr="00CD5B8D">
        <w:rPr>
          <w:szCs w:val="16"/>
        </w:rPr>
        <w:t xml:space="preserve"> Voor Jeugd gaat het om </w:t>
      </w:r>
      <w:proofErr w:type="spellStart"/>
      <w:r w:rsidRPr="00CD5B8D">
        <w:rPr>
          <w:szCs w:val="16"/>
        </w:rPr>
        <w:t>complexbeveligers</w:t>
      </w:r>
      <w:proofErr w:type="spellEnd"/>
      <w:r w:rsidRPr="00CD5B8D">
        <w:rPr>
          <w:szCs w:val="16"/>
        </w:rPr>
        <w:t>, groepsleiders en pedagogisch medewerkers.</w:t>
      </w:r>
    </w:p>
  </w:footnote>
  <w:footnote w:id="15">
    <w:p w14:paraId="07D449EA" w14:textId="77777777" w:rsidR="00420898" w:rsidRPr="00C6285B" w:rsidRDefault="00420898" w:rsidP="00420898">
      <w:pPr>
        <w:pStyle w:val="Voetnoottekst"/>
        <w:rPr>
          <w:szCs w:val="16"/>
        </w:rPr>
      </w:pPr>
      <w:r w:rsidRPr="00CD5B8D">
        <w:rPr>
          <w:rStyle w:val="Voetnootmarkering"/>
          <w:sz w:val="16"/>
          <w:szCs w:val="16"/>
        </w:rPr>
        <w:footnoteRef/>
      </w:r>
      <w:r w:rsidRPr="00CD5B8D">
        <w:rPr>
          <w:szCs w:val="16"/>
        </w:rPr>
        <w:t xml:space="preserve"> Kamerstukken II 2026/27, 20980</w:t>
      </w:r>
    </w:p>
  </w:footnote>
  <w:footnote w:id="16">
    <w:p w14:paraId="76244EE0" w14:textId="77777777" w:rsidR="00420898" w:rsidRPr="00C6285B" w:rsidRDefault="00420898" w:rsidP="00420898">
      <w:pPr>
        <w:pStyle w:val="Voetnoottekst"/>
        <w:rPr>
          <w:szCs w:val="16"/>
        </w:rPr>
      </w:pPr>
      <w:r w:rsidRPr="0045035F">
        <w:rPr>
          <w:rStyle w:val="Voetnootmarkering"/>
          <w:sz w:val="16"/>
          <w:szCs w:val="16"/>
        </w:rPr>
        <w:footnoteRef/>
      </w:r>
      <w:r w:rsidRPr="0045035F">
        <w:rPr>
          <w:szCs w:val="16"/>
        </w:rPr>
        <w:t xml:space="preserve"> Kamerstukken II 2026/27, 20980</w:t>
      </w:r>
    </w:p>
  </w:footnote>
  <w:footnote w:id="17">
    <w:p w14:paraId="69F2E268" w14:textId="77777777" w:rsidR="00420898" w:rsidRPr="00C6285B" w:rsidRDefault="00420898" w:rsidP="00420898">
      <w:pPr>
        <w:pStyle w:val="Voetnoottekst"/>
        <w:rPr>
          <w:szCs w:val="16"/>
        </w:rPr>
      </w:pPr>
      <w:r w:rsidRPr="00C6285B">
        <w:rPr>
          <w:rStyle w:val="Voetnootmarkering"/>
          <w:sz w:val="16"/>
          <w:szCs w:val="16"/>
        </w:rPr>
        <w:footnoteRef/>
      </w:r>
      <w:r w:rsidRPr="00C6285B">
        <w:rPr>
          <w:szCs w:val="16"/>
        </w:rPr>
        <w:t xml:space="preserve"> Kamerstukken 2025/2026, 24587, nr. 1131</w:t>
      </w:r>
      <w:r>
        <w:rPr>
          <w:szCs w:val="16"/>
        </w:rPr>
        <w:t>.</w:t>
      </w:r>
    </w:p>
    <w:p w14:paraId="25E49383" w14:textId="77777777" w:rsidR="00420898" w:rsidRPr="00C6285B" w:rsidRDefault="00420898" w:rsidP="00420898">
      <w:pPr>
        <w:pStyle w:val="Voetnoottekst"/>
        <w:rPr>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E2295" w14:textId="77777777" w:rsidR="00420898" w:rsidRPr="00420898" w:rsidRDefault="00420898" w:rsidP="0042089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0AEB6" w14:textId="77777777" w:rsidR="00420898" w:rsidRPr="00420898" w:rsidRDefault="00420898" w:rsidP="0042089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98073" w14:textId="77777777" w:rsidR="00420898" w:rsidRPr="00420898" w:rsidRDefault="00420898" w:rsidP="0042089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C3E330A"/>
    <w:lvl w:ilvl="0">
      <w:start w:val="1"/>
      <w:numFmt w:val="decimal"/>
      <w:pStyle w:val="Lijstnummering"/>
      <w:lvlText w:val="%1."/>
      <w:lvlJc w:val="left"/>
      <w:pPr>
        <w:tabs>
          <w:tab w:val="num" w:pos="360"/>
        </w:tabs>
        <w:ind w:left="360" w:hanging="360"/>
      </w:pPr>
      <w:rPr>
        <w:rFonts w:hint="default"/>
      </w:rPr>
    </w:lvl>
  </w:abstractNum>
  <w:abstractNum w:abstractNumId="1" w15:restartNumberingAfterBreak="0">
    <w:nsid w:val="30014866"/>
    <w:multiLevelType w:val="multilevel"/>
    <w:tmpl w:val="B1B291F6"/>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308A57B2"/>
    <w:multiLevelType w:val="multilevel"/>
    <w:tmpl w:val="82929ABE"/>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 w15:restartNumberingAfterBreak="0">
    <w:nsid w:val="3E1865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8A016D0"/>
    <w:multiLevelType w:val="multilevel"/>
    <w:tmpl w:val="BCF0B39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6B6D0CE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C1B0992"/>
    <w:multiLevelType w:val="hybridMultilevel"/>
    <w:tmpl w:val="10B2B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0FC4183"/>
    <w:multiLevelType w:val="hybridMultilevel"/>
    <w:tmpl w:val="B8FC0B86"/>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3485588"/>
    <w:multiLevelType w:val="multilevel"/>
    <w:tmpl w:val="A5648E96"/>
    <w:lvl w:ilvl="0">
      <w:start w:val="1"/>
      <w:numFmt w:val="decimal"/>
      <w:lvlText w:val="%1."/>
      <w:lvlJc w:val="left"/>
      <w:pPr>
        <w:ind w:left="340" w:hanging="340"/>
      </w:pPr>
      <w:rPr>
        <w:rFonts w:asciiTheme="minorHAnsi" w:hAnsiTheme="minorHAnsi" w:hint="default"/>
      </w:rPr>
    </w:lvl>
    <w:lvl w:ilvl="1">
      <w:start w:val="1"/>
      <w:numFmt w:val="lowerLetter"/>
      <w:lvlText w:val="%2."/>
      <w:lvlJc w:val="left"/>
      <w:pPr>
        <w:ind w:left="680" w:hanging="340"/>
      </w:pPr>
      <w:rPr>
        <w:rFonts w:asciiTheme="minorHAnsi" w:hAnsiTheme="minorHAnsi" w:hint="default"/>
      </w:rPr>
    </w:lvl>
    <w:lvl w:ilvl="2">
      <w:start w:val="1"/>
      <w:numFmt w:val="lowerRoman"/>
      <w:lvlText w:val="%3."/>
      <w:lvlJc w:val="left"/>
      <w:pPr>
        <w:ind w:left="1020" w:hanging="340"/>
      </w:pPr>
      <w:rPr>
        <w:rFonts w:asciiTheme="minorHAnsi" w:hAnsiTheme="minorHAnsi" w:hint="default"/>
      </w:rPr>
    </w:lvl>
    <w:lvl w:ilvl="3">
      <w:start w:val="1"/>
      <w:numFmt w:val="lowerRoman"/>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lowerRoman"/>
      <w:lvlText w:val="%6."/>
      <w:lvlJc w:val="left"/>
      <w:pPr>
        <w:ind w:left="2040" w:hanging="340"/>
      </w:pPr>
      <w:rPr>
        <w:rFonts w:asciiTheme="minorHAnsi" w:hAnsiTheme="minorHAnsi" w:hint="default"/>
      </w:rPr>
    </w:lvl>
    <w:lvl w:ilvl="6">
      <w:start w:val="1"/>
      <w:numFmt w:val="lowerRoman"/>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lowerRoman"/>
      <w:lvlText w:val="%9."/>
      <w:lvlJc w:val="left"/>
      <w:pPr>
        <w:ind w:left="3060" w:hanging="340"/>
      </w:pPr>
      <w:rPr>
        <w:rFonts w:asciiTheme="minorHAnsi" w:hAnsiTheme="minorHAnsi" w:hint="default"/>
      </w:rPr>
    </w:lvl>
  </w:abstractNum>
  <w:abstractNum w:abstractNumId="9" w15:restartNumberingAfterBreak="0">
    <w:nsid w:val="775D0801"/>
    <w:multiLevelType w:val="multilevel"/>
    <w:tmpl w:val="751652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7CA81F0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7339369">
    <w:abstractNumId w:val="4"/>
  </w:num>
  <w:num w:numId="2" w16cid:durableId="698505785">
    <w:abstractNumId w:val="1"/>
  </w:num>
  <w:num w:numId="3" w16cid:durableId="1042825869">
    <w:abstractNumId w:val="5"/>
  </w:num>
  <w:num w:numId="4" w16cid:durableId="2014725336">
    <w:abstractNumId w:val="10"/>
  </w:num>
  <w:num w:numId="5" w16cid:durableId="268506779">
    <w:abstractNumId w:val="3"/>
  </w:num>
  <w:num w:numId="6" w16cid:durableId="1517110265">
    <w:abstractNumId w:val="8"/>
  </w:num>
  <w:num w:numId="7" w16cid:durableId="1102917549">
    <w:abstractNumId w:val="2"/>
  </w:num>
  <w:num w:numId="8" w16cid:durableId="1255505779">
    <w:abstractNumId w:val="9"/>
  </w:num>
  <w:num w:numId="9" w16cid:durableId="178158523">
    <w:abstractNumId w:val="6"/>
  </w:num>
  <w:num w:numId="10" w16cid:durableId="1697659201">
    <w:abstractNumId w:val="0"/>
  </w:num>
  <w:num w:numId="11" w16cid:durableId="834806144">
    <w:abstractNumId w:val="0"/>
  </w:num>
  <w:num w:numId="12" w16cid:durableId="100997544">
    <w:abstractNumId w:val="0"/>
  </w:num>
  <w:num w:numId="13" w16cid:durableId="610212236">
    <w:abstractNumId w:val="2"/>
  </w:num>
  <w:num w:numId="14" w16cid:durableId="1444887633">
    <w:abstractNumId w:val="2"/>
  </w:num>
  <w:num w:numId="15" w16cid:durableId="835658184">
    <w:abstractNumId w:val="4"/>
  </w:num>
  <w:num w:numId="16" w16cid:durableId="384911273">
    <w:abstractNumId w:val="4"/>
  </w:num>
  <w:num w:numId="17" w16cid:durableId="1929920298">
    <w:abstractNumId w:val="0"/>
  </w:num>
  <w:num w:numId="18" w16cid:durableId="2108424940">
    <w:abstractNumId w:val="2"/>
  </w:num>
  <w:num w:numId="19" w16cid:durableId="531114039">
    <w:abstractNumId w:val="2"/>
  </w:num>
  <w:num w:numId="20" w16cid:durableId="1588467441">
    <w:abstractNumId w:val="2"/>
  </w:num>
  <w:num w:numId="21" w16cid:durableId="1249387261">
    <w:abstractNumId w:val="4"/>
  </w:num>
  <w:num w:numId="22" w16cid:durableId="632910721">
    <w:abstractNumId w:val="4"/>
  </w:num>
  <w:num w:numId="23" w16cid:durableId="1853759498">
    <w:abstractNumId w:val="0"/>
  </w:num>
  <w:num w:numId="24" w16cid:durableId="284774127">
    <w:abstractNumId w:val="4"/>
  </w:num>
  <w:num w:numId="25" w16cid:durableId="684093646">
    <w:abstractNumId w:val="0"/>
  </w:num>
  <w:num w:numId="26" w16cid:durableId="1665544053">
    <w:abstractNumId w:val="0"/>
  </w:num>
  <w:num w:numId="27" w16cid:durableId="1634674964">
    <w:abstractNumId w:val="2"/>
  </w:num>
  <w:num w:numId="28" w16cid:durableId="2063475763">
    <w:abstractNumId w:val="2"/>
  </w:num>
  <w:num w:numId="29" w16cid:durableId="20860277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898"/>
    <w:rsid w:val="000023C7"/>
    <w:rsid w:val="000211BE"/>
    <w:rsid w:val="0002130E"/>
    <w:rsid w:val="00032494"/>
    <w:rsid w:val="00052137"/>
    <w:rsid w:val="000678E6"/>
    <w:rsid w:val="00073226"/>
    <w:rsid w:val="000852CA"/>
    <w:rsid w:val="000B2CB9"/>
    <w:rsid w:val="000B2FC7"/>
    <w:rsid w:val="000D0327"/>
    <w:rsid w:val="000D58FE"/>
    <w:rsid w:val="000E7FCB"/>
    <w:rsid w:val="000F2C95"/>
    <w:rsid w:val="000F5064"/>
    <w:rsid w:val="00110850"/>
    <w:rsid w:val="00116397"/>
    <w:rsid w:val="001314D7"/>
    <w:rsid w:val="001429D8"/>
    <w:rsid w:val="00152E78"/>
    <w:rsid w:val="0015554B"/>
    <w:rsid w:val="0019128B"/>
    <w:rsid w:val="001A4FF6"/>
    <w:rsid w:val="001A7818"/>
    <w:rsid w:val="001C1F26"/>
    <w:rsid w:val="001D0815"/>
    <w:rsid w:val="001D0EF4"/>
    <w:rsid w:val="001F505D"/>
    <w:rsid w:val="00213106"/>
    <w:rsid w:val="00216240"/>
    <w:rsid w:val="00226CFC"/>
    <w:rsid w:val="002271CC"/>
    <w:rsid w:val="002272D9"/>
    <w:rsid w:val="002A6346"/>
    <w:rsid w:val="002B2D0B"/>
    <w:rsid w:val="002C3670"/>
    <w:rsid w:val="002D3399"/>
    <w:rsid w:val="002E2A65"/>
    <w:rsid w:val="002F542F"/>
    <w:rsid w:val="0031248B"/>
    <w:rsid w:val="00312AB4"/>
    <w:rsid w:val="0032609C"/>
    <w:rsid w:val="00333FD9"/>
    <w:rsid w:val="0034052A"/>
    <w:rsid w:val="00345A03"/>
    <w:rsid w:val="003562C2"/>
    <w:rsid w:val="00376D7F"/>
    <w:rsid w:val="0038764A"/>
    <w:rsid w:val="003A0C1A"/>
    <w:rsid w:val="003A46F5"/>
    <w:rsid w:val="003B075A"/>
    <w:rsid w:val="003E6F24"/>
    <w:rsid w:val="003F352A"/>
    <w:rsid w:val="003F4A30"/>
    <w:rsid w:val="00407DE2"/>
    <w:rsid w:val="00420898"/>
    <w:rsid w:val="00422CD4"/>
    <w:rsid w:val="00430412"/>
    <w:rsid w:val="0043595A"/>
    <w:rsid w:val="004416E9"/>
    <w:rsid w:val="00450CA1"/>
    <w:rsid w:val="00483FFB"/>
    <w:rsid w:val="00491CCD"/>
    <w:rsid w:val="004945DD"/>
    <w:rsid w:val="004B024D"/>
    <w:rsid w:val="004B373A"/>
    <w:rsid w:val="004B729F"/>
    <w:rsid w:val="004B72BB"/>
    <w:rsid w:val="004C7750"/>
    <w:rsid w:val="004E2CB9"/>
    <w:rsid w:val="004E4E68"/>
    <w:rsid w:val="004F44EE"/>
    <w:rsid w:val="004F71C0"/>
    <w:rsid w:val="00501246"/>
    <w:rsid w:val="00506B95"/>
    <w:rsid w:val="00514AEF"/>
    <w:rsid w:val="0051643E"/>
    <w:rsid w:val="00547B9B"/>
    <w:rsid w:val="00572EBC"/>
    <w:rsid w:val="00574776"/>
    <w:rsid w:val="005864C9"/>
    <w:rsid w:val="00587931"/>
    <w:rsid w:val="005879E8"/>
    <w:rsid w:val="00593B16"/>
    <w:rsid w:val="005E05D5"/>
    <w:rsid w:val="005E35D0"/>
    <w:rsid w:val="00612B0B"/>
    <w:rsid w:val="00615345"/>
    <w:rsid w:val="0061740F"/>
    <w:rsid w:val="0064456C"/>
    <w:rsid w:val="006453DA"/>
    <w:rsid w:val="00646414"/>
    <w:rsid w:val="00652CAA"/>
    <w:rsid w:val="006A1877"/>
    <w:rsid w:val="006A3EF8"/>
    <w:rsid w:val="006B548E"/>
    <w:rsid w:val="006C5E65"/>
    <w:rsid w:val="006D73A9"/>
    <w:rsid w:val="006E1042"/>
    <w:rsid w:val="006F7943"/>
    <w:rsid w:val="007046EB"/>
    <w:rsid w:val="00712D45"/>
    <w:rsid w:val="0072079D"/>
    <w:rsid w:val="007534CB"/>
    <w:rsid w:val="00771D5E"/>
    <w:rsid w:val="00774892"/>
    <w:rsid w:val="007765B5"/>
    <w:rsid w:val="007771B9"/>
    <w:rsid w:val="00791C9A"/>
    <w:rsid w:val="0079762E"/>
    <w:rsid w:val="007A7535"/>
    <w:rsid w:val="007C23FA"/>
    <w:rsid w:val="007D4D94"/>
    <w:rsid w:val="007E1102"/>
    <w:rsid w:val="007F51DA"/>
    <w:rsid w:val="00810EAF"/>
    <w:rsid w:val="00813981"/>
    <w:rsid w:val="00813FFC"/>
    <w:rsid w:val="00824BBC"/>
    <w:rsid w:val="00834904"/>
    <w:rsid w:val="00837AA0"/>
    <w:rsid w:val="00842475"/>
    <w:rsid w:val="00843BB2"/>
    <w:rsid w:val="00857989"/>
    <w:rsid w:val="008751F6"/>
    <w:rsid w:val="008A2DAA"/>
    <w:rsid w:val="008A5737"/>
    <w:rsid w:val="008C3B2E"/>
    <w:rsid w:val="008D6A74"/>
    <w:rsid w:val="008E069A"/>
    <w:rsid w:val="008E0F86"/>
    <w:rsid w:val="008E1DAF"/>
    <w:rsid w:val="00924B97"/>
    <w:rsid w:val="00927B13"/>
    <w:rsid w:val="0093196D"/>
    <w:rsid w:val="009348EB"/>
    <w:rsid w:val="00941BBB"/>
    <w:rsid w:val="00950241"/>
    <w:rsid w:val="009814E7"/>
    <w:rsid w:val="009824F0"/>
    <w:rsid w:val="00985324"/>
    <w:rsid w:val="00A05F3C"/>
    <w:rsid w:val="00A258EA"/>
    <w:rsid w:val="00A34C94"/>
    <w:rsid w:val="00A4579D"/>
    <w:rsid w:val="00A47863"/>
    <w:rsid w:val="00A72336"/>
    <w:rsid w:val="00A802B0"/>
    <w:rsid w:val="00A81EE5"/>
    <w:rsid w:val="00A83EC6"/>
    <w:rsid w:val="00A94482"/>
    <w:rsid w:val="00AB0A7A"/>
    <w:rsid w:val="00AB4A8C"/>
    <w:rsid w:val="00AC0430"/>
    <w:rsid w:val="00AD4BFC"/>
    <w:rsid w:val="00B16DEC"/>
    <w:rsid w:val="00B50E49"/>
    <w:rsid w:val="00B537D5"/>
    <w:rsid w:val="00B563DC"/>
    <w:rsid w:val="00B57F78"/>
    <w:rsid w:val="00B739F8"/>
    <w:rsid w:val="00B91D68"/>
    <w:rsid w:val="00B94A75"/>
    <w:rsid w:val="00BA608B"/>
    <w:rsid w:val="00BB514D"/>
    <w:rsid w:val="00BB6117"/>
    <w:rsid w:val="00BC0DBA"/>
    <w:rsid w:val="00BC19E7"/>
    <w:rsid w:val="00BD6932"/>
    <w:rsid w:val="00BD7954"/>
    <w:rsid w:val="00BE1FCC"/>
    <w:rsid w:val="00BF13BE"/>
    <w:rsid w:val="00C0401E"/>
    <w:rsid w:val="00C14620"/>
    <w:rsid w:val="00C154B7"/>
    <w:rsid w:val="00C20DA4"/>
    <w:rsid w:val="00C27389"/>
    <w:rsid w:val="00C32B48"/>
    <w:rsid w:val="00C40A93"/>
    <w:rsid w:val="00C43394"/>
    <w:rsid w:val="00C85E29"/>
    <w:rsid w:val="00CA1963"/>
    <w:rsid w:val="00CE7B69"/>
    <w:rsid w:val="00D0443B"/>
    <w:rsid w:val="00D21F32"/>
    <w:rsid w:val="00D30DB6"/>
    <w:rsid w:val="00D32E9E"/>
    <w:rsid w:val="00D411C3"/>
    <w:rsid w:val="00D42228"/>
    <w:rsid w:val="00D5099D"/>
    <w:rsid w:val="00D51A6D"/>
    <w:rsid w:val="00D53025"/>
    <w:rsid w:val="00D6246B"/>
    <w:rsid w:val="00D712DA"/>
    <w:rsid w:val="00D7224E"/>
    <w:rsid w:val="00D80447"/>
    <w:rsid w:val="00DA3750"/>
    <w:rsid w:val="00DA6A3D"/>
    <w:rsid w:val="00DC2A02"/>
    <w:rsid w:val="00DD37B3"/>
    <w:rsid w:val="00DD4944"/>
    <w:rsid w:val="00DE1AF2"/>
    <w:rsid w:val="00E0163B"/>
    <w:rsid w:val="00E12585"/>
    <w:rsid w:val="00E227A5"/>
    <w:rsid w:val="00E341B7"/>
    <w:rsid w:val="00E40084"/>
    <w:rsid w:val="00E55A3D"/>
    <w:rsid w:val="00E638A8"/>
    <w:rsid w:val="00E67386"/>
    <w:rsid w:val="00E86C6A"/>
    <w:rsid w:val="00E90B27"/>
    <w:rsid w:val="00E949B1"/>
    <w:rsid w:val="00EA0BBD"/>
    <w:rsid w:val="00EC3EB6"/>
    <w:rsid w:val="00EC64BB"/>
    <w:rsid w:val="00ED1CA7"/>
    <w:rsid w:val="00EE4695"/>
    <w:rsid w:val="00EF2297"/>
    <w:rsid w:val="00F068C8"/>
    <w:rsid w:val="00F25915"/>
    <w:rsid w:val="00F41118"/>
    <w:rsid w:val="00F4147B"/>
    <w:rsid w:val="00F51A08"/>
    <w:rsid w:val="00F64F59"/>
    <w:rsid w:val="00FB2A26"/>
    <w:rsid w:val="00FB5CE6"/>
    <w:rsid w:val="00FC0E07"/>
    <w:rsid w:val="00FC1144"/>
    <w:rsid w:val="00FC76DB"/>
    <w:rsid w:val="00FF78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0F6BC"/>
  <w15:chartTrackingRefBased/>
  <w15:docId w15:val="{813AE825-3088-47C3-B8C9-F8EA80B8E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3" w:unhideWhenUsed="1" w:qFormat="1"/>
    <w:lsdException w:name="heading 4" w:semiHidden="1" w:uiPriority="98" w:unhideWhenUsed="1" w:qFormat="1"/>
    <w:lsdException w:name="heading 5" w:semiHidden="1" w:uiPriority="98"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8"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98"/>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98" w:unhideWhenUsed="1"/>
    <w:lsdException w:name="Smart Link" w:semiHidden="1" w:unhideWhenUsed="1"/>
  </w:latentStyles>
  <w:style w:type="paragraph" w:default="1" w:styleId="Standaard">
    <w:name w:val="Normal"/>
    <w:qFormat/>
    <w:rsid w:val="00B57F78"/>
    <w:pPr>
      <w:tabs>
        <w:tab w:val="left" w:pos="425"/>
        <w:tab w:val="center" w:pos="4394"/>
        <w:tab w:val="right" w:pos="8789"/>
      </w:tabs>
      <w:spacing w:line="280" w:lineRule="atLeast"/>
      <w:contextualSpacing/>
    </w:pPr>
    <w:rPr>
      <w:sz w:val="18"/>
    </w:rPr>
  </w:style>
  <w:style w:type="paragraph" w:styleId="Kop1">
    <w:name w:val="heading 1"/>
    <w:next w:val="Standaard"/>
    <w:link w:val="Kop1Char"/>
    <w:uiPriority w:val="2"/>
    <w:qFormat/>
    <w:rsid w:val="000F2C95"/>
    <w:pPr>
      <w:keepNext/>
      <w:keepLines/>
      <w:numPr>
        <w:numId w:val="24"/>
      </w:numPr>
      <w:spacing w:before="480" w:after="240" w:line="320" w:lineRule="atLeast"/>
      <w:ind w:left="567" w:hanging="567"/>
      <w:contextualSpacing/>
      <w:outlineLvl w:val="0"/>
    </w:pPr>
    <w:rPr>
      <w:rFonts w:ascii="Verdana" w:eastAsiaTheme="majorEastAsia" w:hAnsi="Verdana" w:cstheme="majorBidi"/>
      <w:b/>
      <w:bCs/>
      <w:color w:val="121469" w:themeColor="accent1"/>
      <w:spacing w:val="3"/>
      <w:kern w:val="0"/>
      <w:sz w:val="22"/>
      <w:szCs w:val="32"/>
      <w:lang w:eastAsia="nl-NL"/>
      <w14:ligatures w14:val="none"/>
    </w:rPr>
  </w:style>
  <w:style w:type="paragraph" w:styleId="Kop2">
    <w:name w:val="heading 2"/>
    <w:basedOn w:val="Kop1"/>
    <w:next w:val="Standaard"/>
    <w:link w:val="Kop2Char"/>
    <w:uiPriority w:val="2"/>
    <w:qFormat/>
    <w:rsid w:val="00950241"/>
    <w:pPr>
      <w:numPr>
        <w:ilvl w:val="1"/>
      </w:numPr>
      <w:spacing w:before="280" w:after="200" w:line="280" w:lineRule="atLeast"/>
      <w:contextualSpacing w:val="0"/>
      <w:outlineLvl w:val="1"/>
    </w:pPr>
    <w:rPr>
      <w:sz w:val="18"/>
      <w:szCs w:val="26"/>
    </w:rPr>
  </w:style>
  <w:style w:type="paragraph" w:styleId="Kop3">
    <w:name w:val="heading 3"/>
    <w:basedOn w:val="Standaard"/>
    <w:next w:val="Standaard"/>
    <w:link w:val="Kop3Char"/>
    <w:uiPriority w:val="3"/>
    <w:qFormat/>
    <w:rsid w:val="00950241"/>
    <w:pPr>
      <w:spacing w:after="0"/>
      <w:outlineLvl w:val="2"/>
    </w:pPr>
    <w:rPr>
      <w:b/>
      <w:color w:val="121469" w:themeColor="accent1"/>
    </w:rPr>
  </w:style>
  <w:style w:type="paragraph" w:styleId="Kop4">
    <w:name w:val="heading 4"/>
    <w:basedOn w:val="Kop3"/>
    <w:next w:val="Standaard"/>
    <w:link w:val="Kop4Char"/>
    <w:uiPriority w:val="98"/>
    <w:unhideWhenUsed/>
    <w:rsid w:val="00950241"/>
    <w:pPr>
      <w:numPr>
        <w:ilvl w:val="3"/>
      </w:numPr>
      <w:outlineLvl w:val="3"/>
    </w:pPr>
    <w:rPr>
      <w:b w:val="0"/>
      <w:color w:val="000000" w:themeColor="text1"/>
      <w:sz w:val="20"/>
    </w:rPr>
  </w:style>
  <w:style w:type="paragraph" w:styleId="Kop5">
    <w:name w:val="heading 5"/>
    <w:basedOn w:val="Kop4"/>
    <w:next w:val="Standaard"/>
    <w:link w:val="Kop5Char"/>
    <w:uiPriority w:val="98"/>
    <w:unhideWhenUsed/>
    <w:rsid w:val="00950241"/>
    <w:pPr>
      <w:numPr>
        <w:ilvl w:val="4"/>
      </w:numPr>
      <w:outlineLvl w:val="4"/>
    </w:pPr>
    <w:rPr>
      <w:b/>
      <w:color w:val="548166" w:themeColor="accent5"/>
    </w:rPr>
  </w:style>
  <w:style w:type="paragraph" w:styleId="Kop6">
    <w:name w:val="heading 6"/>
    <w:basedOn w:val="Kop5"/>
    <w:next w:val="Standaard"/>
    <w:link w:val="Kop6Char"/>
    <w:uiPriority w:val="98"/>
    <w:unhideWhenUsed/>
    <w:rsid w:val="00950241"/>
    <w:pPr>
      <w:numPr>
        <w:ilvl w:val="5"/>
      </w:numPr>
      <w:outlineLvl w:val="5"/>
    </w:pPr>
    <w:rPr>
      <w:i/>
      <w:u w:val="single"/>
    </w:rPr>
  </w:style>
  <w:style w:type="paragraph" w:styleId="Kop7">
    <w:name w:val="heading 7"/>
    <w:basedOn w:val="Kop6"/>
    <w:next w:val="Standaard"/>
    <w:link w:val="Kop7Char"/>
    <w:uiPriority w:val="98"/>
    <w:unhideWhenUsed/>
    <w:rsid w:val="00950241"/>
    <w:pPr>
      <w:numPr>
        <w:ilvl w:val="6"/>
      </w:numPr>
      <w:outlineLvl w:val="6"/>
    </w:pPr>
    <w:rPr>
      <w:i w:val="0"/>
      <w:iCs/>
    </w:rPr>
  </w:style>
  <w:style w:type="paragraph" w:styleId="Kop8">
    <w:name w:val="heading 8"/>
    <w:basedOn w:val="Kop7"/>
    <w:next w:val="Standaard"/>
    <w:link w:val="Kop8Char"/>
    <w:uiPriority w:val="98"/>
    <w:unhideWhenUsed/>
    <w:rsid w:val="00950241"/>
    <w:pPr>
      <w:numPr>
        <w:ilvl w:val="7"/>
      </w:numPr>
      <w:outlineLvl w:val="7"/>
    </w:pPr>
    <w:rPr>
      <w:color w:val="272727" w:themeColor="text1" w:themeTint="D8"/>
      <w:sz w:val="21"/>
      <w:szCs w:val="21"/>
    </w:rPr>
  </w:style>
  <w:style w:type="paragraph" w:styleId="Kop9">
    <w:name w:val="heading 9"/>
    <w:basedOn w:val="Kop8"/>
    <w:next w:val="Standaard"/>
    <w:link w:val="Kop9Char"/>
    <w:uiPriority w:val="98"/>
    <w:unhideWhenUsed/>
    <w:rsid w:val="00950241"/>
    <w:pPr>
      <w:numPr>
        <w:ilvl w:val="8"/>
      </w:numPr>
      <w:outlineLvl w:val="8"/>
    </w:pPr>
    <w:rPr>
      <w:i/>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8"/>
    <w:unhideWhenUsed/>
    <w:rsid w:val="00950241"/>
    <w:pPr>
      <w:spacing w:after="0" w:line="240" w:lineRule="atLeast"/>
      <w:jc w:val="right"/>
    </w:pPr>
    <w:rPr>
      <w:sz w:val="14"/>
    </w:rPr>
  </w:style>
  <w:style w:type="character" w:customStyle="1" w:styleId="KoptekstChar">
    <w:name w:val="Koptekst Char"/>
    <w:basedOn w:val="Standaardalinea-lettertype"/>
    <w:link w:val="Koptekst"/>
    <w:uiPriority w:val="98"/>
    <w:rsid w:val="00950241"/>
    <w:rPr>
      <w:sz w:val="14"/>
    </w:rPr>
  </w:style>
  <w:style w:type="paragraph" w:styleId="Voettekst">
    <w:name w:val="footer"/>
    <w:basedOn w:val="Standaard"/>
    <w:link w:val="VoettekstChar"/>
    <w:uiPriority w:val="98"/>
    <w:unhideWhenUsed/>
    <w:rsid w:val="00B57F78"/>
    <w:pPr>
      <w:tabs>
        <w:tab w:val="clear" w:pos="425"/>
      </w:tabs>
      <w:spacing w:after="0" w:line="240" w:lineRule="atLeast"/>
    </w:pPr>
    <w:rPr>
      <w:color w:val="6D767F" w:themeColor="text2"/>
      <w:sz w:val="14"/>
    </w:rPr>
  </w:style>
  <w:style w:type="character" w:customStyle="1" w:styleId="VoettekstChar">
    <w:name w:val="Voettekst Char"/>
    <w:basedOn w:val="Standaardalinea-lettertype"/>
    <w:link w:val="Voettekst"/>
    <w:uiPriority w:val="98"/>
    <w:rsid w:val="00B57F78"/>
    <w:rPr>
      <w:color w:val="6D767F" w:themeColor="text2"/>
      <w:sz w:val="14"/>
    </w:rPr>
  </w:style>
  <w:style w:type="paragraph" w:customStyle="1" w:styleId="KoptekstEerstepagina">
    <w:name w:val="Koptekst Eerste pagina"/>
    <w:basedOn w:val="Koptekst"/>
    <w:uiPriority w:val="98"/>
    <w:rsid w:val="00950241"/>
    <w:pPr>
      <w:spacing w:line="280" w:lineRule="atLeast"/>
      <w:ind w:right="-567"/>
    </w:pPr>
    <w:rPr>
      <w:color w:val="6D767F" w:themeColor="text2"/>
      <w:sz w:val="22"/>
    </w:rPr>
  </w:style>
  <w:style w:type="character" w:styleId="Tekstvantijdelijkeaanduiding">
    <w:name w:val="Placeholder Text"/>
    <w:basedOn w:val="Standaardalinea-lettertype"/>
    <w:uiPriority w:val="99"/>
    <w:rsid w:val="00950241"/>
    <w:rPr>
      <w:color w:val="C35C51" w:themeColor="accent6"/>
    </w:rPr>
  </w:style>
  <w:style w:type="table" w:styleId="Tabelraster">
    <w:name w:val="Table Grid"/>
    <w:basedOn w:val="Standaardtabel"/>
    <w:rsid w:val="00950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kop">
    <w:name w:val="Legendakop"/>
    <w:basedOn w:val="Standaard"/>
    <w:uiPriority w:val="98"/>
    <w:rsid w:val="00950241"/>
    <w:pPr>
      <w:spacing w:after="0"/>
    </w:pPr>
    <w:rPr>
      <w:b/>
      <w:sz w:val="14"/>
    </w:rPr>
  </w:style>
  <w:style w:type="paragraph" w:customStyle="1" w:styleId="Legendatekst">
    <w:name w:val="Legendatekst"/>
    <w:basedOn w:val="Standaard"/>
    <w:uiPriority w:val="98"/>
    <w:rsid w:val="00950241"/>
    <w:pPr>
      <w:spacing w:after="0"/>
    </w:pPr>
    <w:rPr>
      <w:sz w:val="16"/>
    </w:rPr>
  </w:style>
  <w:style w:type="paragraph" w:customStyle="1" w:styleId="Scheidingsalinea">
    <w:name w:val="Scheidingsalinea"/>
    <w:basedOn w:val="Standaard"/>
    <w:uiPriority w:val="98"/>
    <w:rsid w:val="00950241"/>
    <w:pPr>
      <w:spacing w:after="0" w:line="20" w:lineRule="exact"/>
    </w:pPr>
  </w:style>
  <w:style w:type="paragraph" w:customStyle="1" w:styleId="Afzendergegevens">
    <w:name w:val="Afzendergegevens"/>
    <w:basedOn w:val="Standaard"/>
    <w:uiPriority w:val="98"/>
    <w:rsid w:val="00950241"/>
    <w:pPr>
      <w:spacing w:after="0" w:line="200" w:lineRule="atLeast"/>
      <w:jc w:val="right"/>
    </w:pPr>
    <w:rPr>
      <w:sz w:val="16"/>
    </w:rPr>
  </w:style>
  <w:style w:type="paragraph" w:styleId="Titel">
    <w:name w:val="Title"/>
    <w:basedOn w:val="Standaard"/>
    <w:next w:val="Standaard"/>
    <w:link w:val="TitelChar"/>
    <w:uiPriority w:val="98"/>
    <w:unhideWhenUsed/>
    <w:rsid w:val="00950241"/>
    <w:pPr>
      <w:keepNext/>
      <w:keepLines/>
      <w:spacing w:before="480" w:after="360" w:line="320" w:lineRule="atLeast"/>
    </w:pPr>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TitelChar">
    <w:name w:val="Titel Char"/>
    <w:basedOn w:val="Standaardalinea-lettertype"/>
    <w:link w:val="Titel"/>
    <w:uiPriority w:val="98"/>
    <w:rsid w:val="00950241"/>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Kop1Char">
    <w:name w:val="Kop 1 Char"/>
    <w:basedOn w:val="Standaardalinea-lettertype"/>
    <w:link w:val="Kop1"/>
    <w:uiPriority w:val="2"/>
    <w:rsid w:val="000F2C95"/>
    <w:rPr>
      <w:rFonts w:ascii="Verdana" w:eastAsiaTheme="majorEastAsia" w:hAnsi="Verdana" w:cstheme="majorBidi"/>
      <w:b/>
      <w:bCs/>
      <w:color w:val="121469" w:themeColor="accent1"/>
      <w:spacing w:val="3"/>
      <w:kern w:val="0"/>
      <w:sz w:val="22"/>
      <w:szCs w:val="32"/>
      <w:lang w:eastAsia="nl-NL"/>
      <w14:ligatures w14:val="none"/>
    </w:rPr>
  </w:style>
  <w:style w:type="character" w:customStyle="1" w:styleId="Kop2Char">
    <w:name w:val="Kop 2 Char"/>
    <w:basedOn w:val="Standaardalinea-lettertype"/>
    <w:link w:val="Kop2"/>
    <w:uiPriority w:val="2"/>
    <w:rsid w:val="00950241"/>
    <w:rPr>
      <w:rFonts w:ascii="Verdana" w:eastAsiaTheme="majorEastAsia" w:hAnsi="Verdana" w:cstheme="majorBidi"/>
      <w:b/>
      <w:bCs/>
      <w:color w:val="121469" w:themeColor="accent1"/>
      <w:spacing w:val="3"/>
      <w:kern w:val="0"/>
      <w:sz w:val="18"/>
      <w:szCs w:val="26"/>
      <w:lang w:eastAsia="nl-NL"/>
      <w14:ligatures w14:val="none"/>
    </w:rPr>
  </w:style>
  <w:style w:type="character" w:customStyle="1" w:styleId="Kop3Char">
    <w:name w:val="Kop 3 Char"/>
    <w:basedOn w:val="Standaardalinea-lettertype"/>
    <w:link w:val="Kop3"/>
    <w:uiPriority w:val="3"/>
    <w:rsid w:val="00950241"/>
    <w:rPr>
      <w:b/>
      <w:color w:val="121469" w:themeColor="accent1"/>
      <w:sz w:val="18"/>
    </w:rPr>
  </w:style>
  <w:style w:type="character" w:customStyle="1" w:styleId="Kop4Char">
    <w:name w:val="Kop 4 Char"/>
    <w:basedOn w:val="Standaardalinea-lettertype"/>
    <w:link w:val="Kop4"/>
    <w:uiPriority w:val="98"/>
    <w:rsid w:val="00950241"/>
    <w:rPr>
      <w:color w:val="000000" w:themeColor="text1"/>
      <w:sz w:val="20"/>
    </w:rPr>
  </w:style>
  <w:style w:type="character" w:customStyle="1" w:styleId="Kop5Char">
    <w:name w:val="Kop 5 Char"/>
    <w:basedOn w:val="Standaardalinea-lettertype"/>
    <w:link w:val="Kop5"/>
    <w:uiPriority w:val="98"/>
    <w:rsid w:val="00950241"/>
    <w:rPr>
      <w:b/>
      <w:color w:val="548166" w:themeColor="accent5"/>
      <w:sz w:val="20"/>
    </w:rPr>
  </w:style>
  <w:style w:type="character" w:customStyle="1" w:styleId="Kop6Char">
    <w:name w:val="Kop 6 Char"/>
    <w:basedOn w:val="Standaardalinea-lettertype"/>
    <w:link w:val="Kop6"/>
    <w:uiPriority w:val="98"/>
    <w:rsid w:val="00950241"/>
    <w:rPr>
      <w:b/>
      <w:i/>
      <w:color w:val="548166" w:themeColor="accent5"/>
      <w:sz w:val="20"/>
      <w:u w:val="single"/>
    </w:rPr>
  </w:style>
  <w:style w:type="character" w:customStyle="1" w:styleId="Kop7Char">
    <w:name w:val="Kop 7 Char"/>
    <w:basedOn w:val="Standaardalinea-lettertype"/>
    <w:link w:val="Kop7"/>
    <w:uiPriority w:val="98"/>
    <w:rsid w:val="00950241"/>
    <w:rPr>
      <w:b/>
      <w:iCs/>
      <w:color w:val="548166" w:themeColor="accent5"/>
      <w:sz w:val="20"/>
      <w:u w:val="single"/>
    </w:rPr>
  </w:style>
  <w:style w:type="character" w:customStyle="1" w:styleId="Kop8Char">
    <w:name w:val="Kop 8 Char"/>
    <w:basedOn w:val="Standaardalinea-lettertype"/>
    <w:link w:val="Kop8"/>
    <w:uiPriority w:val="98"/>
    <w:rsid w:val="00950241"/>
    <w:rPr>
      <w:b/>
      <w:iCs/>
      <w:color w:val="272727" w:themeColor="text1" w:themeTint="D8"/>
      <w:sz w:val="21"/>
      <w:szCs w:val="21"/>
      <w:u w:val="single"/>
    </w:rPr>
  </w:style>
  <w:style w:type="character" w:customStyle="1" w:styleId="Kop9Char">
    <w:name w:val="Kop 9 Char"/>
    <w:basedOn w:val="Standaardalinea-lettertype"/>
    <w:link w:val="Kop9"/>
    <w:uiPriority w:val="98"/>
    <w:rsid w:val="00950241"/>
    <w:rPr>
      <w:b/>
      <w:i/>
      <w:color w:val="272727" w:themeColor="text1" w:themeTint="D8"/>
      <w:sz w:val="21"/>
      <w:szCs w:val="21"/>
      <w:u w:val="single"/>
    </w:rPr>
  </w:style>
  <w:style w:type="paragraph" w:customStyle="1" w:styleId="Kop1-Zondernummer">
    <w:name w:val="Kop 1 - Zonder nummer"/>
    <w:basedOn w:val="Kop1"/>
    <w:next w:val="Standaard"/>
    <w:uiPriority w:val="2"/>
    <w:qFormat/>
    <w:rsid w:val="00950241"/>
    <w:pPr>
      <w:numPr>
        <w:numId w:val="0"/>
      </w:numPr>
      <w:spacing w:before="240"/>
    </w:pPr>
  </w:style>
  <w:style w:type="paragraph" w:customStyle="1" w:styleId="Kop2-Zondernummer">
    <w:name w:val="Kop 2 - Zonder nummer"/>
    <w:basedOn w:val="Kop2"/>
    <w:next w:val="Standaard"/>
    <w:uiPriority w:val="2"/>
    <w:qFormat/>
    <w:rsid w:val="00950241"/>
    <w:pPr>
      <w:numPr>
        <w:ilvl w:val="0"/>
        <w:numId w:val="0"/>
      </w:numPr>
    </w:pPr>
  </w:style>
  <w:style w:type="character" w:styleId="Hyperlink">
    <w:name w:val="Hyperlink"/>
    <w:basedOn w:val="Standaardalinea-lettertype"/>
    <w:uiPriority w:val="99"/>
    <w:unhideWhenUsed/>
    <w:rsid w:val="00950241"/>
    <w:rPr>
      <w:color w:val="3E7D98" w:themeColor="hyperlink"/>
      <w:u w:val="single"/>
    </w:rPr>
  </w:style>
  <w:style w:type="character" w:styleId="Onopgelostemelding">
    <w:name w:val="Unresolved Mention"/>
    <w:basedOn w:val="Standaardalinea-lettertype"/>
    <w:uiPriority w:val="98"/>
    <w:semiHidden/>
    <w:unhideWhenUsed/>
    <w:rsid w:val="00950241"/>
    <w:rPr>
      <w:color w:val="605E5C"/>
      <w:shd w:val="clear" w:color="auto" w:fill="E1DFDD"/>
    </w:rPr>
  </w:style>
  <w:style w:type="paragraph" w:styleId="Voetnoottekst">
    <w:name w:val="footnote text"/>
    <w:basedOn w:val="Standaard"/>
    <w:link w:val="VoetnoottekstChar"/>
    <w:uiPriority w:val="99"/>
    <w:unhideWhenUsed/>
    <w:rsid w:val="00950241"/>
    <w:pPr>
      <w:spacing w:after="0" w:line="240" w:lineRule="auto"/>
      <w:ind w:left="284" w:hanging="284"/>
    </w:pPr>
    <w:rPr>
      <w:sz w:val="16"/>
      <w:szCs w:val="20"/>
    </w:rPr>
  </w:style>
  <w:style w:type="character" w:customStyle="1" w:styleId="VoetnoottekstChar">
    <w:name w:val="Voetnoottekst Char"/>
    <w:basedOn w:val="Standaardalinea-lettertype"/>
    <w:link w:val="Voetnoottekst"/>
    <w:uiPriority w:val="99"/>
    <w:rsid w:val="00950241"/>
    <w:rPr>
      <w:sz w:val="16"/>
      <w:szCs w:val="20"/>
    </w:rPr>
  </w:style>
  <w:style w:type="character" w:styleId="Voetnootmarkering">
    <w:name w:val="footnote reference"/>
    <w:basedOn w:val="Standaardalinea-lettertype"/>
    <w:uiPriority w:val="99"/>
    <w:semiHidden/>
    <w:unhideWhenUsed/>
    <w:rsid w:val="00950241"/>
    <w:rPr>
      <w:sz w:val="20"/>
      <w:vertAlign w:val="superscript"/>
    </w:rPr>
  </w:style>
  <w:style w:type="character" w:styleId="GevolgdeHyperlink">
    <w:name w:val="FollowedHyperlink"/>
    <w:basedOn w:val="Standaardalinea-lettertype"/>
    <w:uiPriority w:val="98"/>
    <w:semiHidden/>
    <w:unhideWhenUsed/>
    <w:rsid w:val="00950241"/>
    <w:rPr>
      <w:color w:val="6B91A1" w:themeColor="followedHyperlink"/>
      <w:u w:val="single"/>
    </w:rPr>
  </w:style>
  <w:style w:type="paragraph" w:customStyle="1" w:styleId="Tabelkopregel">
    <w:name w:val="Tabel kopregel"/>
    <w:basedOn w:val="Standaard"/>
    <w:uiPriority w:val="98"/>
    <w:unhideWhenUsed/>
    <w:rsid w:val="00E67386"/>
    <w:pPr>
      <w:tabs>
        <w:tab w:val="left" w:pos="1418"/>
        <w:tab w:val="left" w:pos="4111"/>
      </w:tabs>
      <w:spacing w:after="60" w:line="240" w:lineRule="atLeast"/>
    </w:pPr>
    <w:rPr>
      <w:rFonts w:ascii="Verdana" w:eastAsia="Times New Roman" w:hAnsi="Verdana" w:cs="Times New Roman"/>
      <w:b/>
      <w:color w:val="FFFFFF" w:themeColor="background1"/>
      <w:kern w:val="0"/>
      <w:sz w:val="16"/>
      <w:szCs w:val="18"/>
      <w:lang w:eastAsia="de-DE"/>
      <w14:ligatures w14:val="none"/>
    </w:rPr>
  </w:style>
  <w:style w:type="paragraph" w:customStyle="1" w:styleId="Tabeltekst">
    <w:name w:val="Tabel tekst"/>
    <w:basedOn w:val="Standaard"/>
    <w:uiPriority w:val="98"/>
    <w:unhideWhenUsed/>
    <w:rsid w:val="00950241"/>
    <w:pPr>
      <w:tabs>
        <w:tab w:val="left" w:pos="1418"/>
        <w:tab w:val="left" w:pos="4111"/>
      </w:tabs>
      <w:spacing w:after="0" w:line="240" w:lineRule="atLeast"/>
    </w:pPr>
    <w:rPr>
      <w:rFonts w:ascii="Verdana" w:eastAsia="Times New Roman" w:hAnsi="Verdana" w:cs="Times New Roman"/>
      <w:kern w:val="0"/>
      <w:sz w:val="16"/>
      <w:szCs w:val="18"/>
      <w:lang w:eastAsia="de-DE"/>
      <w14:ligatures w14:val="none"/>
    </w:rPr>
  </w:style>
  <w:style w:type="paragraph" w:styleId="Bijschrift">
    <w:name w:val="caption"/>
    <w:basedOn w:val="Standaard"/>
    <w:next w:val="Standaard"/>
    <w:uiPriority w:val="98"/>
    <w:qFormat/>
    <w:rsid w:val="00EC64BB"/>
    <w:pPr>
      <w:spacing w:before="120" w:after="120" w:line="200" w:lineRule="atLeast"/>
      <w:ind w:left="1134" w:hanging="1134"/>
    </w:pPr>
    <w:rPr>
      <w:rFonts w:ascii="Verdana" w:eastAsia="Times New Roman" w:hAnsi="Verdana" w:cs="Times New Roman"/>
      <w:iCs/>
      <w:kern w:val="0"/>
      <w:sz w:val="16"/>
      <w:szCs w:val="18"/>
      <w:lang w:eastAsia="de-DE"/>
      <w14:ligatures w14:val="none"/>
    </w:rPr>
  </w:style>
  <w:style w:type="paragraph" w:styleId="Lijstnummering">
    <w:name w:val="List Number"/>
    <w:basedOn w:val="Standaard"/>
    <w:uiPriority w:val="99"/>
    <w:rsid w:val="00BD6932"/>
    <w:pPr>
      <w:numPr>
        <w:numId w:val="26"/>
      </w:numPr>
      <w:tabs>
        <w:tab w:val="clear" w:pos="360"/>
      </w:tabs>
    </w:pPr>
  </w:style>
  <w:style w:type="paragraph" w:styleId="Lijstalinea">
    <w:name w:val="List Paragraph"/>
    <w:basedOn w:val="Standaard"/>
    <w:uiPriority w:val="34"/>
    <w:qFormat/>
    <w:rsid w:val="00950241"/>
    <w:pPr>
      <w:numPr>
        <w:numId w:val="28"/>
      </w:numPr>
    </w:pPr>
  </w:style>
  <w:style w:type="paragraph" w:styleId="Inhopg1">
    <w:name w:val="toc 1"/>
    <w:basedOn w:val="Standaard"/>
    <w:next w:val="Standaard"/>
    <w:autoRedefine/>
    <w:uiPriority w:val="39"/>
    <w:unhideWhenUsed/>
    <w:rsid w:val="00B57F78"/>
    <w:pPr>
      <w:widowControl w:val="0"/>
      <w:tabs>
        <w:tab w:val="clear" w:pos="425"/>
        <w:tab w:val="clear" w:pos="4394"/>
        <w:tab w:val="clear" w:pos="8789"/>
        <w:tab w:val="left" w:pos="567"/>
        <w:tab w:val="right" w:pos="8787"/>
      </w:tabs>
      <w:spacing w:before="240" w:after="0" w:line="240" w:lineRule="atLeast"/>
      <w:ind w:left="567" w:hanging="567"/>
      <w:contextualSpacing w:val="0"/>
    </w:pPr>
    <w:rPr>
      <w:rFonts w:ascii="Verdana" w:eastAsiaTheme="minorEastAsia" w:hAnsi="Verdana"/>
      <w:b/>
      <w:noProof/>
      <w:kern w:val="0"/>
      <w:szCs w:val="22"/>
      <w:lang w:eastAsia="nl-NL"/>
      <w14:ligatures w14:val="none"/>
    </w:rPr>
  </w:style>
  <w:style w:type="paragraph" w:styleId="Inhopg2">
    <w:name w:val="toc 2"/>
    <w:basedOn w:val="Standaard"/>
    <w:next w:val="Standaard"/>
    <w:autoRedefine/>
    <w:uiPriority w:val="39"/>
    <w:unhideWhenUsed/>
    <w:rsid w:val="00B57F78"/>
    <w:pPr>
      <w:widowControl w:val="0"/>
      <w:tabs>
        <w:tab w:val="clear" w:pos="425"/>
        <w:tab w:val="clear" w:pos="4394"/>
        <w:tab w:val="clear" w:pos="8789"/>
        <w:tab w:val="left" w:pos="567"/>
        <w:tab w:val="right" w:pos="8787"/>
      </w:tabs>
      <w:spacing w:after="0" w:line="240" w:lineRule="atLeast"/>
      <w:ind w:left="567" w:hanging="567"/>
    </w:pPr>
    <w:rPr>
      <w:rFonts w:ascii="Verdana" w:eastAsiaTheme="minorEastAsia" w:hAnsi="Verdana"/>
      <w:noProof/>
      <w:kern w:val="0"/>
      <w:szCs w:val="22"/>
      <w:lang w:eastAsia="nl-NL"/>
      <w14:ligatures w14:val="none"/>
    </w:rPr>
  </w:style>
  <w:style w:type="paragraph" w:styleId="Citaat">
    <w:name w:val="Quote"/>
    <w:basedOn w:val="Standaard"/>
    <w:next w:val="Standaard"/>
    <w:link w:val="CitaatChar"/>
    <w:uiPriority w:val="98"/>
    <w:rsid w:val="003A46F5"/>
    <w:pPr>
      <w:tabs>
        <w:tab w:val="clear" w:pos="425"/>
        <w:tab w:val="center" w:pos="284"/>
      </w:tabs>
      <w:spacing w:before="360" w:after="0"/>
      <w:ind w:left="284" w:right="284"/>
    </w:pPr>
    <w:rPr>
      <w:color w:val="404040" w:themeColor="text1" w:themeTint="BF"/>
      <w:lang w:eastAsia="nl-NL"/>
    </w:rPr>
  </w:style>
  <w:style w:type="character" w:customStyle="1" w:styleId="CitaatChar">
    <w:name w:val="Citaat Char"/>
    <w:basedOn w:val="Standaardalinea-lettertype"/>
    <w:link w:val="Citaat"/>
    <w:uiPriority w:val="98"/>
    <w:rsid w:val="003A46F5"/>
    <w:rPr>
      <w:color w:val="404040" w:themeColor="text1" w:themeTint="BF"/>
      <w:sz w:val="18"/>
      <w:lang w:eastAsia="nl-NL"/>
    </w:rPr>
  </w:style>
  <w:style w:type="paragraph" w:customStyle="1" w:styleId="Citaatkop">
    <w:name w:val="Citaatkop"/>
    <w:basedOn w:val="Citaat"/>
    <w:uiPriority w:val="98"/>
    <w:rsid w:val="00C0401E"/>
    <w:pPr>
      <w:contextualSpacing w:val="0"/>
      <w:outlineLvl w:val="3"/>
    </w:pPr>
    <w:rPr>
      <w:b/>
      <w:color w:val="auto"/>
    </w:rPr>
  </w:style>
  <w:style w:type="paragraph" w:customStyle="1" w:styleId="Citaatalinea">
    <w:name w:val="Citaatalinea"/>
    <w:basedOn w:val="Lijstalinea"/>
    <w:uiPriority w:val="98"/>
    <w:rsid w:val="00B57F78"/>
    <w:pPr>
      <w:tabs>
        <w:tab w:val="clear" w:pos="425"/>
        <w:tab w:val="left" w:pos="567"/>
      </w:tabs>
      <w:spacing w:after="0"/>
      <w:ind w:left="567" w:right="284" w:hanging="283"/>
    </w:pPr>
    <w:rPr>
      <w:i/>
      <w:lang w:eastAsia="nl-NL"/>
    </w:rPr>
  </w:style>
  <w:style w:type="paragraph" w:customStyle="1" w:styleId="Onderwerp">
    <w:name w:val="Onderwerp"/>
    <w:basedOn w:val="Standaard"/>
    <w:next w:val="Standaard"/>
    <w:uiPriority w:val="98"/>
    <w:rsid w:val="00950241"/>
    <w:pPr>
      <w:tabs>
        <w:tab w:val="left" w:pos="1418"/>
      </w:tabs>
      <w:ind w:left="1418" w:hanging="1418"/>
    </w:pPr>
  </w:style>
  <w:style w:type="paragraph" w:customStyle="1" w:styleId="StandaardTekstUitleg">
    <w:name w:val="Standaard Tekst Uitleg"/>
    <w:basedOn w:val="Standaard"/>
    <w:uiPriority w:val="98"/>
    <w:rsid w:val="00BD6932"/>
    <w:pPr>
      <w:tabs>
        <w:tab w:val="clear" w:pos="425"/>
        <w:tab w:val="left" w:pos="1985"/>
      </w:tabs>
      <w:spacing w:after="60"/>
      <w:ind w:left="1985" w:hanging="1985"/>
      <w:contextualSpacing w:val="0"/>
    </w:pPr>
  </w:style>
  <w:style w:type="paragraph" w:customStyle="1" w:styleId="LijstMetNummer">
    <w:name w:val="LijstMetNummer"/>
    <w:basedOn w:val="Standaard"/>
    <w:next w:val="Standaard"/>
    <w:uiPriority w:val="35"/>
    <w:qFormat/>
    <w:rsid w:val="00BD6932"/>
    <w:pPr>
      <w:ind w:left="425" w:hanging="425"/>
      <w:outlineLvl w:val="2"/>
    </w:pPr>
  </w:style>
  <w:style w:type="paragraph" w:styleId="Ondertitel">
    <w:name w:val="Subtitle"/>
    <w:basedOn w:val="Standaard"/>
    <w:next w:val="Standaard"/>
    <w:link w:val="OndertitelChar"/>
    <w:uiPriority w:val="11"/>
    <w:rsid w:val="0042089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20898"/>
    <w:rPr>
      <w:rFonts w:eastAsiaTheme="majorEastAsia" w:cstheme="majorBidi"/>
      <w:color w:val="595959" w:themeColor="text1" w:themeTint="A6"/>
      <w:spacing w:val="15"/>
      <w:sz w:val="28"/>
      <w:szCs w:val="28"/>
    </w:rPr>
  </w:style>
  <w:style w:type="character" w:styleId="Intensievebenadrukking">
    <w:name w:val="Intense Emphasis"/>
    <w:basedOn w:val="Standaardalinea-lettertype"/>
    <w:uiPriority w:val="21"/>
    <w:rsid w:val="00420898"/>
    <w:rPr>
      <w:i/>
      <w:iCs/>
      <w:color w:val="0D0E4E" w:themeColor="accent1" w:themeShade="BF"/>
    </w:rPr>
  </w:style>
  <w:style w:type="paragraph" w:styleId="Duidelijkcitaat">
    <w:name w:val="Intense Quote"/>
    <w:basedOn w:val="Standaard"/>
    <w:next w:val="Standaard"/>
    <w:link w:val="DuidelijkcitaatChar"/>
    <w:uiPriority w:val="30"/>
    <w:rsid w:val="00420898"/>
    <w:pPr>
      <w:pBdr>
        <w:top w:val="single" w:sz="4" w:space="10" w:color="0D0E4E" w:themeColor="accent1" w:themeShade="BF"/>
        <w:bottom w:val="single" w:sz="4" w:space="10" w:color="0D0E4E" w:themeColor="accent1" w:themeShade="BF"/>
      </w:pBdr>
      <w:spacing w:before="360" w:after="360"/>
      <w:ind w:left="864" w:right="864"/>
      <w:jc w:val="center"/>
    </w:pPr>
    <w:rPr>
      <w:i/>
      <w:iCs/>
      <w:color w:val="0D0E4E" w:themeColor="accent1" w:themeShade="BF"/>
    </w:rPr>
  </w:style>
  <w:style w:type="character" w:customStyle="1" w:styleId="DuidelijkcitaatChar">
    <w:name w:val="Duidelijk citaat Char"/>
    <w:basedOn w:val="Standaardalinea-lettertype"/>
    <w:link w:val="Duidelijkcitaat"/>
    <w:uiPriority w:val="30"/>
    <w:rsid w:val="00420898"/>
    <w:rPr>
      <w:i/>
      <w:iCs/>
      <w:color w:val="0D0E4E" w:themeColor="accent1" w:themeShade="BF"/>
      <w:sz w:val="18"/>
    </w:rPr>
  </w:style>
  <w:style w:type="character" w:styleId="Intensieveverwijzing">
    <w:name w:val="Intense Reference"/>
    <w:basedOn w:val="Standaardalinea-lettertype"/>
    <w:uiPriority w:val="32"/>
    <w:rsid w:val="00420898"/>
    <w:rPr>
      <w:b/>
      <w:bCs/>
      <w:smallCaps/>
      <w:color w:val="0D0E4E"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inspectie-jenv.nl/documenten/2022/11/10/brief-stand-van-zaken-intensief-toezicht-jjis-november-2022" TargetMode="External"/><Relationship Id="rId7" Type="http://schemas.openxmlformats.org/officeDocument/2006/relationships/hyperlink" Target="http://www.onderwijsinspectie.nl/actueel/nieuws/2025/07/31/personeelstekorten-justitiele-jeugdinrichtingenvergroot-veiligheid-meer-onder-druk" TargetMode="External"/><Relationship Id="rId2" Type="http://schemas.openxmlformats.org/officeDocument/2006/relationships/hyperlink" Target="http://www.inspectie-jenv.nl/actueel/nieuws/2023/09/05/inspecties-beeindigen-intensief-toezicht-jjis" TargetMode="External"/><Relationship Id="rId1" Type="http://schemas.openxmlformats.org/officeDocument/2006/relationships/hyperlink" Target="https://www.onderwijsraad.nl/documenten/2025/02/11/onderwijs-in-justitiele-jeugdinrichtingen" TargetMode="External"/><Relationship Id="rId6" Type="http://schemas.openxmlformats.org/officeDocument/2006/relationships/hyperlink" Target="http://www.inspectie-jenv.nl/actueel/nieuws/2023/09/05/inspecties-beeindigen-intensief-toezicht-jjis" TargetMode="External"/><Relationship Id="rId5" Type="http://schemas.openxmlformats.org/officeDocument/2006/relationships/hyperlink" Target="https://www.inspectie-jenv.nl/documenten/2022/03/10/voortgangsbrief-intensief-toezicht-jjis" TargetMode="External"/><Relationship Id="rId4" Type="http://schemas.openxmlformats.org/officeDocument/2006/relationships/hyperlink" Target="https://www.inspectie-jenv.nl/documenten/2021/10/28/brief-voortgangsbrief-intensief-toezicht-inspecties-jjis-en-scholen" TargetMode="External"/></Relationships>
</file>

<file path=word/theme/theme1.xml><?xml version="1.0" encoding="utf-8"?>
<a:theme xmlns:a="http://schemas.openxmlformats.org/drawingml/2006/main" name="Kantoorthema">
  <a:themeElements>
    <a:clrScheme name="TK-M365-Kleurenpalet-DT">
      <a:dk1>
        <a:srgbClr val="000000"/>
      </a:dk1>
      <a:lt1>
        <a:srgbClr val="FFFFFF"/>
      </a:lt1>
      <a:dk2>
        <a:srgbClr val="6D767F"/>
      </a:dk2>
      <a:lt2>
        <a:srgbClr val="FFFFFF"/>
      </a:lt2>
      <a:accent1>
        <a:srgbClr val="121469"/>
      </a:accent1>
      <a:accent2>
        <a:srgbClr val="47A1B7"/>
      </a:accent2>
      <a:accent3>
        <a:srgbClr val="6D767F"/>
      </a:accent3>
      <a:accent4>
        <a:srgbClr val="E3A753"/>
      </a:accent4>
      <a:accent5>
        <a:srgbClr val="548166"/>
      </a:accent5>
      <a:accent6>
        <a:srgbClr val="C35C51"/>
      </a:accent6>
      <a:hlink>
        <a:srgbClr val="3E7D98"/>
      </a:hlink>
      <a:folHlink>
        <a:srgbClr val="6B91A1"/>
      </a:folHlink>
    </a:clrScheme>
    <a:fontScheme name="TK-365-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1707</ap:Words>
  <ap:Characters>9478</ap:Characters>
  <ap:DocSecurity>0</ap:DocSecurity>
  <ap:Lines>185</ap:Lines>
  <ap:Paragraphs>52</ap:Paragraphs>
  <ap:ScaleCrop>false</ap:ScaleCrop>
  <ap:LinksUpToDate>false</ap:LinksUpToDate>
  <ap:CharactersWithSpaces>11133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2026-11-02T11:11:00.0000000Z</dcterms:created>
  <dcterms:modified xsi:type="dcterms:W3CDTF">2026-11-02T11:12:00.0000000Z</dcterms:modified>
  <version/>
  <category/>
</coreProperties>
</file>