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433AE" w:rsidP="0085285E" w:rsidRDefault="00CB5447" w14:paraId="4C52E93F" w14:textId="171CD841">
      <w:pPr>
        <w:spacing w:line="276" w:lineRule="auto"/>
      </w:pPr>
      <w:r>
        <w:t>Met de</w:t>
      </w:r>
      <w:r w:rsidR="0035506E">
        <w:t>ze</w:t>
      </w:r>
      <w:r>
        <w:t xml:space="preserve"> brief informeer ik u over de uitspraak die de</w:t>
      </w:r>
      <w:r w:rsidR="00E76895">
        <w:t xml:space="preserve"> </w:t>
      </w:r>
      <w:r w:rsidR="00F21363">
        <w:t>A</w:t>
      </w:r>
      <w:r w:rsidR="00E76895">
        <w:t xml:space="preserve">fdeling </w:t>
      </w:r>
      <w:r w:rsidR="00F21363">
        <w:t>B</w:t>
      </w:r>
      <w:r w:rsidR="00E76895">
        <w:t>estuursrechtspraak van de</w:t>
      </w:r>
      <w:r>
        <w:t xml:space="preserve"> Raad van State (hierna: de Afdeling) </w:t>
      </w:r>
      <w:r w:rsidR="0035506E">
        <w:t>op 7 oktober jl.</w:t>
      </w:r>
      <w:r w:rsidR="008C2908">
        <w:rPr>
          <w:rStyle w:val="Voetnootmarkering"/>
        </w:rPr>
        <w:footnoteReference w:id="1"/>
      </w:r>
      <w:r w:rsidR="0035506E">
        <w:t xml:space="preserve"> heeft gedaan </w:t>
      </w:r>
      <w:r>
        <w:t xml:space="preserve">of een kind geboren uit incest als direct slachtoffer kan worden aangemerkt en op die grond een </w:t>
      </w:r>
      <w:r w:rsidR="00997A86">
        <w:t xml:space="preserve">financiële </w:t>
      </w:r>
      <w:r>
        <w:t xml:space="preserve">tegemoetkoming </w:t>
      </w:r>
      <w:r w:rsidR="00997A86">
        <w:t xml:space="preserve">kan krijgen </w:t>
      </w:r>
      <w:r w:rsidR="00F338D3">
        <w:t>van</w:t>
      </w:r>
      <w:r>
        <w:t xml:space="preserve"> het Schadefonds Geweldsmisdrijven (hierna: het Schadefonds).</w:t>
      </w:r>
      <w:r w:rsidR="00915A2B">
        <w:t xml:space="preserve"> </w:t>
      </w:r>
      <w:r w:rsidR="0005519B">
        <w:t xml:space="preserve">Tevens zal ik ingaan op de motie van het lid </w:t>
      </w:r>
      <w:proofErr w:type="spellStart"/>
      <w:r w:rsidR="0005519B">
        <w:t>Mutluer</w:t>
      </w:r>
      <w:proofErr w:type="spellEnd"/>
      <w:r w:rsidR="0005519B">
        <w:t xml:space="preserve"> (PRO) waarin zij de regering heeft verzocht ervoor te zorgen dat kinderen geboren uit incest als slachtoffer worden erkend onder de wet Schadefonds Geweldsmisdrijven.</w:t>
      </w:r>
    </w:p>
    <w:p w:rsidR="00150A50" w:rsidP="00150A50" w:rsidRDefault="00150A50" w14:paraId="11C9D4ED" w14:textId="77777777">
      <w:pPr>
        <w:spacing w:line="276" w:lineRule="auto"/>
      </w:pPr>
    </w:p>
    <w:p w:rsidR="00F56B0A" w:rsidP="0085285E" w:rsidRDefault="00F56B0A" w14:paraId="5BCF270C" w14:textId="419B7171">
      <w:pPr>
        <w:autoSpaceDN/>
        <w:spacing w:after="160" w:line="276" w:lineRule="auto"/>
        <w:textAlignment w:val="auto"/>
      </w:pPr>
      <w:r>
        <w:t>Voor ik in</w:t>
      </w:r>
      <w:r w:rsidR="00F338D3">
        <w:t xml:space="preserve"> </w:t>
      </w:r>
      <w:r>
        <w:t>ga op de aanleiding en uitspraak, wil ik</w:t>
      </w:r>
      <w:r w:rsidR="00F60B1F">
        <w:t xml:space="preserve"> benadrukken dat ik me ervan bewust ben dat d</w:t>
      </w:r>
      <w:r w:rsidR="007B17F1">
        <w:t>e gevolgen voor kinderen die geboren worden uit incest groot</w:t>
      </w:r>
      <w:r w:rsidRPr="00F60B1F" w:rsidR="00F60B1F">
        <w:t xml:space="preserve"> </w:t>
      </w:r>
      <w:r w:rsidR="00F60B1F">
        <w:t>zijn</w:t>
      </w:r>
      <w:r w:rsidR="007B17F1">
        <w:t xml:space="preserve">. De behoefte aan erkenning </w:t>
      </w:r>
      <w:r w:rsidR="006F0317">
        <w:t>van wat zij hebben</w:t>
      </w:r>
      <w:r w:rsidR="007B17F1">
        <w:t xml:space="preserve"> meegemaakt, is dan ook begrijpelijk. </w:t>
      </w:r>
    </w:p>
    <w:p w:rsidR="00047F96" w:rsidP="009331C7" w:rsidRDefault="00047F96" w14:paraId="51AD2AEF" w14:textId="77777777">
      <w:pPr>
        <w:spacing w:line="276" w:lineRule="auto"/>
        <w:rPr>
          <w:i/>
          <w:iCs/>
        </w:rPr>
      </w:pPr>
    </w:p>
    <w:p w:rsidRPr="00F338D3" w:rsidR="00150A50" w:rsidP="009331C7" w:rsidRDefault="00F56B0A" w14:paraId="3A263159" w14:textId="50687068">
      <w:pPr>
        <w:spacing w:line="276" w:lineRule="auto"/>
        <w:rPr>
          <w:i/>
          <w:iCs/>
        </w:rPr>
      </w:pPr>
      <w:r w:rsidRPr="00F338D3">
        <w:rPr>
          <w:i/>
          <w:iCs/>
        </w:rPr>
        <w:t>Aanleiding</w:t>
      </w:r>
    </w:p>
    <w:p w:rsidR="001B694C" w:rsidP="0085285E" w:rsidRDefault="001D1CAD" w14:paraId="09FBF1B5" w14:textId="035BD332">
      <w:pPr>
        <w:spacing w:line="276" w:lineRule="auto"/>
      </w:pPr>
      <w:r>
        <w:t xml:space="preserve">Het slachtoffer had bij het Schadefonds verzocht om een tegemoetkoming en hieraan ten grondslag gelegd dat hij is geboren uit incestueus seksueel misbruik van zijn (destijds) minderjarige moeder door haar vader. </w:t>
      </w:r>
    </w:p>
    <w:p w:rsidR="001B694C" w:rsidP="0085285E" w:rsidRDefault="001B694C" w14:paraId="771CC197" w14:textId="77777777">
      <w:pPr>
        <w:spacing w:line="276" w:lineRule="auto"/>
      </w:pPr>
    </w:p>
    <w:p w:rsidRPr="004B6DC2" w:rsidR="00F56B0A" w:rsidP="00F56B0A" w:rsidRDefault="001D1CAD" w14:paraId="6EDFDF21" w14:textId="0BDF56DB">
      <w:pPr>
        <w:spacing w:line="276" w:lineRule="auto"/>
      </w:pPr>
      <w:r>
        <w:t xml:space="preserve">De commissie van het Schadefonds had de aanvraag van het slachtoffer afgewezen omdat het </w:t>
      </w:r>
      <w:r w:rsidR="00680160">
        <w:t xml:space="preserve">gepleegde </w:t>
      </w:r>
      <w:r>
        <w:t xml:space="preserve">misbruik van zijn moeder niet kon worden </w:t>
      </w:r>
      <w:r w:rsidRPr="004B6DC2">
        <w:t xml:space="preserve">aangemerkt als een geweldsmisdrijf tegen </w:t>
      </w:r>
      <w:proofErr w:type="spellStart"/>
      <w:r w:rsidRPr="004B6DC2">
        <w:t>hemzelf</w:t>
      </w:r>
      <w:r w:rsidRPr="004B6DC2" w:rsidR="00A76C6D">
        <w:t>.</w:t>
      </w:r>
      <w:r w:rsidRPr="004B6DC2">
        <w:t>Tegen</w:t>
      </w:r>
      <w:proofErr w:type="spellEnd"/>
      <w:r w:rsidRPr="004B6DC2">
        <w:t xml:space="preserve"> deze beslissing heeft het slachtoffer bezwaar en uiteindelijk beroep ingesteld. De rechtbank oordeelde dat het geestelijk letsel van het slachtoffer een zodanig verband had met het misbruik van zijn moeder, dat ook hij als direct slachtoffer k</w:t>
      </w:r>
      <w:r w:rsidRPr="004B6DC2" w:rsidR="00234D2D">
        <w:t>o</w:t>
      </w:r>
      <w:r w:rsidRPr="004B6DC2">
        <w:t xml:space="preserve">n worden aangemerkt. </w:t>
      </w:r>
    </w:p>
    <w:p w:rsidRPr="004B6DC2" w:rsidR="00F56B0A" w:rsidP="00F56B0A" w:rsidRDefault="00F56B0A" w14:paraId="38490F7E" w14:textId="77777777">
      <w:pPr>
        <w:spacing w:line="276" w:lineRule="auto"/>
      </w:pPr>
    </w:p>
    <w:p w:rsidRPr="004B6DC2" w:rsidR="00356F6A" w:rsidP="00F56B0A" w:rsidRDefault="00F56B0A" w14:paraId="429C8EA9" w14:textId="08E4E987">
      <w:pPr>
        <w:spacing w:line="276" w:lineRule="auto"/>
      </w:pPr>
      <w:r w:rsidRPr="004B6DC2">
        <w:t xml:space="preserve">De commissie van het Schadefonds </w:t>
      </w:r>
      <w:r w:rsidRPr="004B6DC2" w:rsidR="00B85C1D">
        <w:t xml:space="preserve">heeft </w:t>
      </w:r>
      <w:r w:rsidRPr="004B6DC2">
        <w:t xml:space="preserve">hoger beroep </w:t>
      </w:r>
      <w:r w:rsidRPr="004B6DC2" w:rsidR="00F338D3">
        <w:t xml:space="preserve">ingesteld </w:t>
      </w:r>
      <w:r w:rsidRPr="004B6DC2">
        <w:t xml:space="preserve">tegen deze uitspraak bij de Afdeling om juridische helderheid te krijgen over de reikwijdte van de wet Schadefonds Geweldsmisdrijven. </w:t>
      </w:r>
    </w:p>
    <w:p w:rsidRPr="004B6DC2" w:rsidR="00047F96" w:rsidP="0085285E" w:rsidRDefault="00047F96" w14:paraId="0AA3213A" w14:textId="77777777">
      <w:pPr>
        <w:spacing w:line="276" w:lineRule="auto"/>
      </w:pPr>
    </w:p>
    <w:p w:rsidRPr="004B6DC2" w:rsidR="00047F96" w:rsidP="0085285E" w:rsidRDefault="00047F96" w14:paraId="0A44A619" w14:textId="77777777">
      <w:pPr>
        <w:spacing w:line="276" w:lineRule="auto"/>
        <w:rPr>
          <w:b/>
          <w:bCs/>
        </w:rPr>
      </w:pPr>
    </w:p>
    <w:p w:rsidRPr="004B6DC2" w:rsidR="00CB5447" w:rsidP="0085285E" w:rsidRDefault="001B694C" w14:paraId="3AFF58D8" w14:textId="72FE1FF2">
      <w:pPr>
        <w:spacing w:line="276" w:lineRule="auto"/>
        <w:rPr>
          <w:i/>
          <w:iCs/>
        </w:rPr>
      </w:pPr>
      <w:r w:rsidRPr="004B6DC2">
        <w:rPr>
          <w:i/>
          <w:iCs/>
        </w:rPr>
        <w:t>Oordeel Raad van State: r</w:t>
      </w:r>
      <w:r w:rsidRPr="004B6DC2" w:rsidR="00CB5447">
        <w:rPr>
          <w:i/>
          <w:iCs/>
        </w:rPr>
        <w:t>echtstreeks slachtoffer</w:t>
      </w:r>
    </w:p>
    <w:p w:rsidRPr="004B6DC2" w:rsidR="00E516D4" w:rsidP="00E516D4" w:rsidRDefault="00D97B6F" w14:paraId="266BAA80" w14:textId="52F3AA99">
      <w:pPr>
        <w:spacing w:line="276" w:lineRule="auto"/>
      </w:pPr>
      <w:r w:rsidRPr="004B6DC2">
        <w:t xml:space="preserve">De Afdeling </w:t>
      </w:r>
      <w:r w:rsidRPr="004B6DC2" w:rsidR="000F2EFC">
        <w:t>oordeel</w:t>
      </w:r>
      <w:r w:rsidRPr="004B6DC2" w:rsidR="00B85C1D">
        <w:t>t</w:t>
      </w:r>
      <w:r w:rsidRPr="004B6DC2">
        <w:t xml:space="preserve"> dat de aard van het gepleegde misdrijf </w:t>
      </w:r>
      <w:r w:rsidRPr="004B6DC2" w:rsidR="000F2EFC">
        <w:t xml:space="preserve">zodanig is </w:t>
      </w:r>
      <w:r w:rsidRPr="004B6DC2">
        <w:t>dat niet alleen de moeder maar ook het slachtoffer zelf rechtstreeks letsel ondervindt van het misdrijf</w:t>
      </w:r>
      <w:r w:rsidRPr="004B6DC2" w:rsidR="002E0DF9">
        <w:t>: e</w:t>
      </w:r>
      <w:r w:rsidRPr="004B6DC2">
        <w:t>en kind geboren uit incest wordt door dit misdrijf direct aangetast in zijn recht op psychische integriteit en identiteitsontwikkeling</w:t>
      </w:r>
      <w:r w:rsidRPr="004B6DC2" w:rsidR="00997A86">
        <w:t>, belangen die worden beschermd door artikel 8 van het E</w:t>
      </w:r>
      <w:r w:rsidRPr="004B6DC2" w:rsidR="006F0317">
        <w:t>uropese Verdrag voor de Rechten van Mens (hierna: E</w:t>
      </w:r>
      <w:r w:rsidRPr="004B6DC2" w:rsidR="00997A86">
        <w:t>VRM</w:t>
      </w:r>
      <w:r w:rsidRPr="004B6DC2" w:rsidR="006F0317">
        <w:t>)</w:t>
      </w:r>
      <w:r w:rsidRPr="004B6DC2">
        <w:t>.</w:t>
      </w:r>
      <w:r w:rsidRPr="004B6DC2" w:rsidR="000F2EFC">
        <w:t xml:space="preserve"> </w:t>
      </w:r>
      <w:r w:rsidRPr="004B6DC2" w:rsidR="00997A86">
        <w:t xml:space="preserve">Zijn bestaan is niet slechts feitelijk, maar ook causaal onlosmakelijk verbonden met het misdrijf waarvan zijn moeder slachtoffer is geworden. Zonder dat misbruik zou hij, in zijn concrete persoon en identiteit, niet zijn ontstaan. Dat het hieruit voortvloeiende geestelijke letsel zich pas kan voordoen na de geboorte van het kind, maakt niet dat er geen voldoende verband bestaat tussen het misdrijf en het letsel om te kunnen aannemen dat het kind door het misdrijf rechtstreeks letsel heeft opgelopen. </w:t>
      </w:r>
      <w:r w:rsidRPr="004B6DC2" w:rsidR="000F2EFC">
        <w:t xml:space="preserve">De Afdeling </w:t>
      </w:r>
      <w:r w:rsidRPr="004B6DC2" w:rsidR="00B85C1D">
        <w:t xml:space="preserve">komt </w:t>
      </w:r>
      <w:r w:rsidRPr="004B6DC2" w:rsidR="000F2EFC">
        <w:t xml:space="preserve">tot de conclusie dat het slachtoffer door het seksueel misbruik van zijn moeder, ernstig geestelijk letsel heeft opgelopen </w:t>
      </w:r>
      <w:r w:rsidRPr="004B6DC2" w:rsidR="005E0244">
        <w:t xml:space="preserve">en </w:t>
      </w:r>
      <w:r w:rsidRPr="004B6DC2" w:rsidR="00150A50">
        <w:t xml:space="preserve">als direct slachtoffer </w:t>
      </w:r>
      <w:r w:rsidRPr="004B6DC2" w:rsidR="005E0244">
        <w:t xml:space="preserve">aanspraak kan maken op een tegemoetkoming uit het Schadefonds. </w:t>
      </w:r>
      <w:r w:rsidRPr="004B6DC2" w:rsidR="00F56B0A">
        <w:t xml:space="preserve">De Afdeling heeft het Schadefonds opgedragen binnen 12 weken na de uitspraak een nieuw besluit te nemen. </w:t>
      </w:r>
    </w:p>
    <w:p w:rsidRPr="004B6DC2" w:rsidR="00E516D4" w:rsidP="00E516D4" w:rsidRDefault="00E516D4" w14:paraId="2E9C1AF8" w14:textId="77777777">
      <w:pPr>
        <w:spacing w:line="276" w:lineRule="auto"/>
      </w:pPr>
    </w:p>
    <w:p w:rsidRPr="004B6DC2" w:rsidR="00FE5599" w:rsidP="00185FD8" w:rsidRDefault="00F56B0A" w14:paraId="63020320" w14:textId="2AA71873">
      <w:pPr>
        <w:autoSpaceDN/>
        <w:spacing w:line="276" w:lineRule="auto"/>
        <w:textAlignment w:val="auto"/>
      </w:pPr>
      <w:r w:rsidRPr="004B6DC2">
        <w:rPr>
          <w:i/>
          <w:iCs/>
        </w:rPr>
        <w:t>Vervolg</w:t>
      </w:r>
      <w:r w:rsidRPr="004B6DC2">
        <w:br/>
        <w:t>Met de uitspraak van de Afdeling is er nu juridische helderheid over de reikwijdte van de wet Schadefonds Geweldsmisdrijven waar het ziet op kinderen geboren uit incest. Het Schadefonds zal een nieuw be</w:t>
      </w:r>
      <w:r w:rsidRPr="004B6DC2" w:rsidR="00F51E3C">
        <w:t>s</w:t>
      </w:r>
      <w:r w:rsidRPr="004B6DC2">
        <w:t xml:space="preserve">luit nemen in deze zaak. </w:t>
      </w:r>
    </w:p>
    <w:p w:rsidRPr="004B6DC2" w:rsidR="00E516D4" w:rsidP="0085285E" w:rsidRDefault="00E516D4" w14:paraId="2220B695" w14:textId="77777777">
      <w:pPr>
        <w:spacing w:line="276" w:lineRule="auto"/>
        <w:rPr>
          <w:i/>
          <w:iCs/>
        </w:rPr>
      </w:pPr>
    </w:p>
    <w:p w:rsidRPr="004B6DC2" w:rsidR="00CB5447" w:rsidP="0085285E" w:rsidRDefault="00CB5447" w14:paraId="569D991B" w14:textId="35C35856">
      <w:pPr>
        <w:spacing w:line="276" w:lineRule="auto"/>
        <w:rPr>
          <w:i/>
          <w:iCs/>
        </w:rPr>
      </w:pPr>
      <w:r w:rsidRPr="004B6DC2">
        <w:rPr>
          <w:i/>
          <w:iCs/>
        </w:rPr>
        <w:t xml:space="preserve">Motie </w:t>
      </w:r>
      <w:proofErr w:type="spellStart"/>
      <w:r w:rsidRPr="004B6DC2">
        <w:rPr>
          <w:i/>
          <w:iCs/>
        </w:rPr>
        <w:t>Mutluer</w:t>
      </w:r>
      <w:proofErr w:type="spellEnd"/>
      <w:r w:rsidRPr="004B6DC2">
        <w:rPr>
          <w:i/>
          <w:iCs/>
        </w:rPr>
        <w:t xml:space="preserve"> </w:t>
      </w:r>
    </w:p>
    <w:p w:rsidRPr="004B6DC2" w:rsidR="00546D45" w:rsidP="0085285E" w:rsidRDefault="006F0317" w14:paraId="03A6635D" w14:textId="2BA1BD3E">
      <w:pPr>
        <w:spacing w:line="276" w:lineRule="auto"/>
      </w:pPr>
      <w:r w:rsidRPr="004B6DC2">
        <w:t xml:space="preserve">Het lid </w:t>
      </w:r>
      <w:proofErr w:type="spellStart"/>
      <w:r w:rsidRPr="004B6DC2">
        <w:t>Mutluer</w:t>
      </w:r>
      <w:proofErr w:type="spellEnd"/>
      <w:r w:rsidRPr="004B6DC2">
        <w:t xml:space="preserve"> </w:t>
      </w:r>
      <w:r w:rsidRPr="004B6DC2" w:rsidR="00F60B1F">
        <w:t xml:space="preserve">(PRO) </w:t>
      </w:r>
      <w:r w:rsidRPr="004B6DC2">
        <w:t xml:space="preserve">heeft tijdens het </w:t>
      </w:r>
      <w:r w:rsidRPr="004B6DC2" w:rsidR="00530338">
        <w:t xml:space="preserve">tweeminutendebat </w:t>
      </w:r>
      <w:r w:rsidRPr="004B6DC2">
        <w:t xml:space="preserve">Slachtofferbeleid d.d. </w:t>
      </w:r>
      <w:r w:rsidRPr="004B6DC2" w:rsidR="00530338">
        <w:t>4 september 2025 een motie</w:t>
      </w:r>
      <w:r w:rsidRPr="004B6DC2" w:rsidR="00530338">
        <w:rPr>
          <w:rStyle w:val="Voetnootmarkering"/>
        </w:rPr>
        <w:footnoteReference w:id="2"/>
      </w:r>
      <w:r w:rsidRPr="004B6DC2" w:rsidR="003648B0">
        <w:t xml:space="preserve"> ingediend</w:t>
      </w:r>
      <w:r w:rsidRPr="004B6DC2" w:rsidR="00530338">
        <w:t xml:space="preserve"> waarin zij </w:t>
      </w:r>
      <w:r w:rsidRPr="004B6DC2" w:rsidR="002718A0">
        <w:t xml:space="preserve">de regering </w:t>
      </w:r>
      <w:r w:rsidRPr="004B6DC2" w:rsidR="00530338">
        <w:t>heeft v</w:t>
      </w:r>
      <w:r w:rsidRPr="004B6DC2" w:rsidR="00F60B1F">
        <w:t xml:space="preserve">erzocht ervoor te zorgen dat kinderen geboren uit incest als slachtoffer worden erkend onder de </w:t>
      </w:r>
      <w:r w:rsidRPr="004B6DC2" w:rsidR="00404174">
        <w:t>w</w:t>
      </w:r>
      <w:r w:rsidRPr="004B6DC2" w:rsidR="00F60B1F">
        <w:t xml:space="preserve">et </w:t>
      </w:r>
      <w:r w:rsidRPr="004B6DC2" w:rsidR="00404174">
        <w:t>S</w:t>
      </w:r>
      <w:r w:rsidRPr="004B6DC2" w:rsidR="00F60B1F">
        <w:t xml:space="preserve">chadefonds </w:t>
      </w:r>
      <w:r w:rsidRPr="004B6DC2" w:rsidR="00404174">
        <w:t>G</w:t>
      </w:r>
      <w:r w:rsidRPr="004B6DC2" w:rsidR="00F60B1F">
        <w:t xml:space="preserve">eweldsmisdrijven. </w:t>
      </w:r>
      <w:r w:rsidRPr="004B6DC2" w:rsidR="00546D45">
        <w:t xml:space="preserve">Met in achtneming van de uitspraak van de Afdeling constateer ik dat kinderen geboren uit incest onder de reikwijdte van de </w:t>
      </w:r>
      <w:r w:rsidRPr="004B6DC2" w:rsidR="00404174">
        <w:t>w</w:t>
      </w:r>
      <w:r w:rsidRPr="004B6DC2" w:rsidR="00546D45">
        <w:t xml:space="preserve">et </w:t>
      </w:r>
      <w:r w:rsidRPr="004B6DC2" w:rsidR="00404174">
        <w:t>S</w:t>
      </w:r>
      <w:r w:rsidRPr="004B6DC2" w:rsidR="00546D45">
        <w:t xml:space="preserve">chadefonds </w:t>
      </w:r>
      <w:r w:rsidRPr="004B6DC2" w:rsidR="00404174">
        <w:t>G</w:t>
      </w:r>
      <w:r w:rsidRPr="004B6DC2" w:rsidR="00546D45">
        <w:t>eweldsmisdrijven</w:t>
      </w:r>
      <w:r w:rsidRPr="004B6DC2" w:rsidR="00F21363">
        <w:t xml:space="preserve"> kunnen</w:t>
      </w:r>
      <w:r w:rsidRPr="004B6DC2" w:rsidR="00546D45">
        <w:t xml:space="preserve"> vallen en</w:t>
      </w:r>
      <w:r w:rsidRPr="004B6DC2" w:rsidR="00F21363">
        <w:t xml:space="preserve"> </w:t>
      </w:r>
      <w:r w:rsidRPr="004B6DC2" w:rsidR="00546D45">
        <w:t>aanspraak kunnen maken op een tegemoetkoming</w:t>
      </w:r>
      <w:r w:rsidRPr="004B6DC2" w:rsidR="007B17F1">
        <w:t xml:space="preserve"> </w:t>
      </w:r>
      <w:r w:rsidRPr="004B6DC2" w:rsidR="006416FC">
        <w:t>als zij kunnen aantonen dat er sprake is van ernstig</w:t>
      </w:r>
      <w:r w:rsidRPr="004B6DC2" w:rsidR="00A90EA6">
        <w:t xml:space="preserve"> psychisch </w:t>
      </w:r>
      <w:r w:rsidRPr="004B6DC2" w:rsidR="006416FC">
        <w:t>letsel</w:t>
      </w:r>
      <w:r w:rsidRPr="004B6DC2" w:rsidR="00546D45">
        <w:t xml:space="preserve">. </w:t>
      </w:r>
      <w:r w:rsidRPr="004B6DC2" w:rsidR="005E28BA">
        <w:t>Ik beschouw deze motie dan ook al</w:t>
      </w:r>
      <w:r w:rsidRPr="004B6DC2" w:rsidR="008F046F">
        <w:t>s</w:t>
      </w:r>
      <w:r w:rsidRPr="004B6DC2" w:rsidR="005E28BA">
        <w:t xml:space="preserve"> afgedaan.</w:t>
      </w:r>
    </w:p>
    <w:p w:rsidRPr="004B6DC2" w:rsidR="005E28BA" w:rsidP="0085285E" w:rsidRDefault="005E28BA" w14:paraId="34E95288" w14:textId="77777777">
      <w:pPr>
        <w:spacing w:line="276" w:lineRule="auto"/>
      </w:pPr>
    </w:p>
    <w:p w:rsidRPr="004B6DC2" w:rsidR="00F35BCD" w:rsidP="0085285E" w:rsidRDefault="00F35BCD" w14:paraId="0C022CBD" w14:textId="77777777">
      <w:pPr>
        <w:spacing w:line="276" w:lineRule="auto"/>
      </w:pPr>
    </w:p>
    <w:p w:rsidRPr="004B6DC2" w:rsidR="00F35BCD" w:rsidP="0085285E" w:rsidRDefault="00F35BCD" w14:paraId="6F3B45C9" w14:textId="2BEE2130">
      <w:pPr>
        <w:spacing w:line="276" w:lineRule="auto"/>
      </w:pPr>
      <w:r w:rsidRPr="004B6DC2">
        <w:t>De Staatssecretaris van Justitie en Veiligheid,</w:t>
      </w:r>
    </w:p>
    <w:p w:rsidRPr="004B6DC2" w:rsidR="00F35BCD" w:rsidP="0085285E" w:rsidRDefault="00F35BCD" w14:paraId="55E64282" w14:textId="77777777">
      <w:pPr>
        <w:spacing w:line="276" w:lineRule="auto"/>
      </w:pPr>
    </w:p>
    <w:p w:rsidRPr="004B6DC2" w:rsidR="00F35BCD" w:rsidP="0085285E" w:rsidRDefault="00F35BCD" w14:paraId="71F5A514" w14:textId="77777777">
      <w:pPr>
        <w:spacing w:line="276" w:lineRule="auto"/>
      </w:pPr>
    </w:p>
    <w:p w:rsidRPr="004B6DC2" w:rsidR="009B3EA4" w:rsidP="0085285E" w:rsidRDefault="009B3EA4" w14:paraId="5F3B19EE" w14:textId="77777777">
      <w:pPr>
        <w:spacing w:line="276" w:lineRule="auto"/>
      </w:pPr>
    </w:p>
    <w:p w:rsidRPr="004B6DC2" w:rsidR="009B3EA4" w:rsidP="0085285E" w:rsidRDefault="009B3EA4" w14:paraId="795EB3D2" w14:textId="77777777">
      <w:pPr>
        <w:spacing w:line="276" w:lineRule="auto"/>
      </w:pP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9B3EA4" w14:paraId="102699BE" w14:textId="77777777">
        <w:tc>
          <w:tcPr>
            <w:tcW w:w="3620" w:type="dxa"/>
          </w:tcPr>
          <w:p w:rsidR="009B3EA4" w:rsidP="0085285E" w:rsidRDefault="00F35BCD" w14:paraId="16514772" w14:textId="5E14C26A">
            <w:pPr>
              <w:spacing w:line="276" w:lineRule="auto"/>
            </w:pPr>
            <w:r w:rsidRPr="004B6DC2">
              <w:t>Claudia van Bruggen</w:t>
            </w:r>
          </w:p>
          <w:p w:rsidR="009B3EA4" w:rsidP="0085285E" w:rsidRDefault="009B3EA4" w14:paraId="6754A791" w14:textId="77777777">
            <w:pPr>
              <w:spacing w:line="276" w:lineRule="auto"/>
            </w:pPr>
          </w:p>
        </w:tc>
        <w:tc>
          <w:tcPr>
            <w:tcW w:w="302" w:type="dxa"/>
          </w:tcPr>
          <w:p w:rsidR="009B3EA4" w:rsidP="0085285E" w:rsidRDefault="009B3EA4" w14:paraId="35AD5698" w14:textId="77777777">
            <w:pPr>
              <w:spacing w:line="276" w:lineRule="auto"/>
            </w:pPr>
          </w:p>
          <w:p w:rsidR="009B3EA4" w:rsidP="0085285E" w:rsidRDefault="009B3EA4" w14:paraId="55DFD4CB" w14:textId="77777777">
            <w:pPr>
              <w:spacing w:line="276" w:lineRule="auto"/>
            </w:pPr>
          </w:p>
          <w:p w:rsidR="009B3EA4" w:rsidP="0085285E" w:rsidRDefault="009B3EA4" w14:paraId="06F345D8" w14:textId="77777777">
            <w:pPr>
              <w:spacing w:line="276" w:lineRule="auto"/>
            </w:pPr>
          </w:p>
          <w:p w:rsidR="009B3EA4" w:rsidP="0085285E" w:rsidRDefault="009B3EA4" w14:paraId="3DCB17A1" w14:textId="77777777">
            <w:pPr>
              <w:spacing w:line="276" w:lineRule="auto"/>
            </w:pPr>
          </w:p>
          <w:p w:rsidR="009B3EA4" w:rsidP="0085285E" w:rsidRDefault="009B3EA4" w14:paraId="3356631D" w14:textId="77777777">
            <w:pPr>
              <w:spacing w:line="276" w:lineRule="auto"/>
            </w:pPr>
          </w:p>
        </w:tc>
        <w:tc>
          <w:tcPr>
            <w:tcW w:w="3620" w:type="dxa"/>
          </w:tcPr>
          <w:p w:rsidR="009B3EA4" w:rsidP="0085285E" w:rsidRDefault="009B3EA4" w14:paraId="14253165" w14:textId="77777777">
            <w:pPr>
              <w:spacing w:line="276" w:lineRule="auto"/>
            </w:pPr>
          </w:p>
          <w:p w:rsidR="009B3EA4" w:rsidP="0085285E" w:rsidRDefault="009B3EA4" w14:paraId="71E4ABB5" w14:textId="77777777">
            <w:pPr>
              <w:spacing w:line="276" w:lineRule="auto"/>
            </w:pPr>
          </w:p>
          <w:p w:rsidR="009B3EA4" w:rsidP="0085285E" w:rsidRDefault="009B3EA4" w14:paraId="6C9C2B8C" w14:textId="77777777">
            <w:pPr>
              <w:spacing w:line="276" w:lineRule="auto"/>
            </w:pPr>
          </w:p>
          <w:p w:rsidR="009B3EA4" w:rsidP="0085285E" w:rsidRDefault="009B3EA4" w14:paraId="3E3F902C" w14:textId="77777777">
            <w:pPr>
              <w:spacing w:line="276" w:lineRule="auto"/>
            </w:pPr>
          </w:p>
          <w:p w:rsidR="009B3EA4" w:rsidP="0085285E" w:rsidRDefault="009B3EA4" w14:paraId="278ABAA2" w14:textId="77777777">
            <w:pPr>
              <w:spacing w:line="276" w:lineRule="auto"/>
            </w:pPr>
          </w:p>
        </w:tc>
      </w:tr>
    </w:tbl>
    <w:p w:rsidR="009B3EA4" w:rsidP="00D97B6F" w:rsidRDefault="009B3EA4" w14:paraId="33E4CD0A" w14:textId="77777777"/>
    <w:sectPr w:rsidR="009B3EA4">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D72F5" w14:textId="77777777" w:rsidR="0073327E" w:rsidRDefault="0073327E">
      <w:pPr>
        <w:spacing w:line="240" w:lineRule="auto"/>
      </w:pPr>
      <w:r>
        <w:separator/>
      </w:r>
    </w:p>
  </w:endnote>
  <w:endnote w:type="continuationSeparator" w:id="0">
    <w:p w14:paraId="14FE9431" w14:textId="77777777" w:rsidR="0073327E" w:rsidRDefault="007332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ADC3" w14:textId="77777777" w:rsidR="000869ED" w:rsidRDefault="000869E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6471" w14:textId="77777777" w:rsidR="009B3EA4" w:rsidRDefault="009B3EA4">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59AA" w14:textId="77777777" w:rsidR="000869ED" w:rsidRDefault="000869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A62B7" w14:textId="77777777" w:rsidR="0073327E" w:rsidRDefault="0073327E">
      <w:pPr>
        <w:pStyle w:val="Voetnoottekst"/>
      </w:pPr>
    </w:p>
  </w:footnote>
  <w:footnote w:type="continuationSeparator" w:id="0">
    <w:p w14:paraId="6BCFF7D6" w14:textId="77777777" w:rsidR="0073327E" w:rsidRDefault="0073327E">
      <w:pPr>
        <w:pStyle w:val="Voetnoottekst"/>
      </w:pPr>
    </w:p>
  </w:footnote>
  <w:footnote w:id="1">
    <w:p w14:paraId="1BD88DFC" w14:textId="2CBA1177" w:rsidR="008C2908" w:rsidRDefault="008C2908">
      <w:pPr>
        <w:pStyle w:val="Voetnoottekst"/>
      </w:pPr>
      <w:r>
        <w:rPr>
          <w:rStyle w:val="Voetnootmarkering"/>
        </w:rPr>
        <w:footnoteRef/>
      </w:r>
      <w:r>
        <w:t xml:space="preserve"> </w:t>
      </w:r>
      <w:r w:rsidRPr="008C2908">
        <w:rPr>
          <w:sz w:val="16"/>
          <w:szCs w:val="16"/>
        </w:rPr>
        <w:t>ECLI:NL:RVS:2026:5919</w:t>
      </w:r>
    </w:p>
  </w:footnote>
  <w:footnote w:id="2">
    <w:p w14:paraId="0DF9C19C" w14:textId="77777777" w:rsidR="00530338" w:rsidRDefault="00530338" w:rsidP="00530338">
      <w:pPr>
        <w:pStyle w:val="Voetnoottekst"/>
      </w:pPr>
      <w:r>
        <w:rPr>
          <w:rStyle w:val="Voetnootmarkering"/>
        </w:rPr>
        <w:footnoteRef/>
      </w:r>
      <w:r>
        <w:t xml:space="preserve"> Kamerstukken II 2024-2025, 35 552, nr. 140.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1D5E" w14:textId="77777777" w:rsidR="000869ED" w:rsidRDefault="000869E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3794" w14:textId="77777777" w:rsidR="009B3EA4" w:rsidRDefault="00BC2256">
    <w:r>
      <w:rPr>
        <w:noProof/>
      </w:rPr>
      <mc:AlternateContent>
        <mc:Choice Requires="wps">
          <w:drawing>
            <wp:anchor distT="0" distB="0" distL="0" distR="0" simplePos="0" relativeHeight="251652608" behindDoc="0" locked="1" layoutInCell="1" allowOverlap="1" wp14:anchorId="42EFC98C" wp14:editId="0413CCAA">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647DEDC" w14:textId="5C5EBCC1" w:rsidR="009B3EA4" w:rsidRDefault="009B3EA4">
                          <w:pPr>
                            <w:pStyle w:val="Referentiegegevens"/>
                          </w:pPr>
                        </w:p>
                      </w:txbxContent>
                    </wps:txbx>
                    <wps:bodyPr vert="horz" wrap="square" lIns="0" tIns="0" rIns="0" bIns="0" anchor="t" anchorCtr="0"/>
                  </wps:wsp>
                </a:graphicData>
              </a:graphic>
            </wp:anchor>
          </w:drawing>
        </mc:Choice>
        <mc:Fallback>
          <w:pict>
            <v:shapetype w14:anchorId="42EFC98C"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647DEDC" w14:textId="5C5EBCC1" w:rsidR="009B3EA4" w:rsidRDefault="009B3EA4">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069F5035" wp14:editId="28D4A871">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190C5EC" w14:textId="77777777" w:rsidR="00EF36CC" w:rsidRDefault="00EF36CC"/>
                      </w:txbxContent>
                    </wps:txbx>
                    <wps:bodyPr vert="horz" wrap="square" lIns="0" tIns="0" rIns="0" bIns="0" anchor="t" anchorCtr="0"/>
                  </wps:wsp>
                </a:graphicData>
              </a:graphic>
            </wp:anchor>
          </w:drawing>
        </mc:Choice>
        <mc:Fallback>
          <w:pict>
            <v:shape w14:anchorId="069F5035"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190C5EC" w14:textId="77777777" w:rsidR="00EF36CC" w:rsidRDefault="00EF36CC"/>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014ED0D2" wp14:editId="47ADACA1">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235E56F" w14:textId="158B0CA6" w:rsidR="009B3EA4" w:rsidRDefault="00BC2256">
                          <w:pPr>
                            <w:pStyle w:val="Referentiegegevens"/>
                          </w:pPr>
                          <w:r>
                            <w:t xml:space="preserve">Pagina </w:t>
                          </w:r>
                          <w:r>
                            <w:fldChar w:fldCharType="begin"/>
                          </w:r>
                          <w:r>
                            <w:instrText>PAGE</w:instrText>
                          </w:r>
                          <w:r>
                            <w:fldChar w:fldCharType="separate"/>
                          </w:r>
                          <w:r w:rsidR="008433AE">
                            <w:rPr>
                              <w:noProof/>
                            </w:rPr>
                            <w:t>2</w:t>
                          </w:r>
                          <w:r>
                            <w:fldChar w:fldCharType="end"/>
                          </w:r>
                          <w:r>
                            <w:t xml:space="preserve"> van </w:t>
                          </w:r>
                          <w:r>
                            <w:fldChar w:fldCharType="begin"/>
                          </w:r>
                          <w:r>
                            <w:instrText>NUMPAGES</w:instrText>
                          </w:r>
                          <w:r>
                            <w:fldChar w:fldCharType="separate"/>
                          </w:r>
                          <w:r w:rsidR="008433AE">
                            <w:rPr>
                              <w:noProof/>
                            </w:rPr>
                            <w:t>2</w:t>
                          </w:r>
                          <w:r>
                            <w:fldChar w:fldCharType="end"/>
                          </w:r>
                        </w:p>
                      </w:txbxContent>
                    </wps:txbx>
                    <wps:bodyPr vert="horz" wrap="square" lIns="0" tIns="0" rIns="0" bIns="0" anchor="t" anchorCtr="0"/>
                  </wps:wsp>
                </a:graphicData>
              </a:graphic>
            </wp:anchor>
          </w:drawing>
        </mc:Choice>
        <mc:Fallback>
          <w:pict>
            <v:shape w14:anchorId="014ED0D2"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235E56F" w14:textId="158B0CA6" w:rsidR="009B3EA4" w:rsidRDefault="00BC2256">
                    <w:pPr>
                      <w:pStyle w:val="Referentiegegevens"/>
                    </w:pPr>
                    <w:r>
                      <w:t xml:space="preserve">Pagina </w:t>
                    </w:r>
                    <w:r>
                      <w:fldChar w:fldCharType="begin"/>
                    </w:r>
                    <w:r>
                      <w:instrText>PAGE</w:instrText>
                    </w:r>
                    <w:r>
                      <w:fldChar w:fldCharType="separate"/>
                    </w:r>
                    <w:r w:rsidR="008433AE">
                      <w:rPr>
                        <w:noProof/>
                      </w:rPr>
                      <w:t>2</w:t>
                    </w:r>
                    <w:r>
                      <w:fldChar w:fldCharType="end"/>
                    </w:r>
                    <w:r>
                      <w:t xml:space="preserve"> van </w:t>
                    </w:r>
                    <w:r>
                      <w:fldChar w:fldCharType="begin"/>
                    </w:r>
                    <w:r>
                      <w:instrText>NUMPAGES</w:instrText>
                    </w:r>
                    <w:r>
                      <w:fldChar w:fldCharType="separate"/>
                    </w:r>
                    <w:r w:rsidR="008433AE">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AEEA3" w14:textId="77777777" w:rsidR="009B3EA4" w:rsidRDefault="00BC2256">
    <w:pPr>
      <w:spacing w:after="6377" w:line="14" w:lineRule="exact"/>
    </w:pPr>
    <w:r>
      <w:rPr>
        <w:noProof/>
      </w:rPr>
      <mc:AlternateContent>
        <mc:Choice Requires="wps">
          <w:drawing>
            <wp:anchor distT="0" distB="0" distL="0" distR="0" simplePos="0" relativeHeight="251655680" behindDoc="0" locked="1" layoutInCell="1" allowOverlap="1" wp14:anchorId="6CC479FF" wp14:editId="48892B50">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14B102B" w14:textId="77777777" w:rsidR="004B6DC2" w:rsidRDefault="00BC2256">
                          <w:r>
                            <w:t xml:space="preserve">Aan de Voorzitter van de Tweede Kamer </w:t>
                          </w:r>
                        </w:p>
                        <w:p w14:paraId="527B2948" w14:textId="24D883F5" w:rsidR="009B3EA4" w:rsidRDefault="00BC2256">
                          <w:r>
                            <w:t>der Staten-Generaal</w:t>
                          </w:r>
                        </w:p>
                        <w:p w14:paraId="59EB8433" w14:textId="77777777" w:rsidR="009B3EA4" w:rsidRDefault="00BC2256">
                          <w:r>
                            <w:t>Postbus 20018</w:t>
                          </w:r>
                        </w:p>
                        <w:p w14:paraId="3B3B7896" w14:textId="77777777" w:rsidR="009B3EA4" w:rsidRDefault="00BC2256">
                          <w:r>
                            <w:t>2500 EA  DEN HAAG</w:t>
                          </w:r>
                        </w:p>
                      </w:txbxContent>
                    </wps:txbx>
                    <wps:bodyPr vert="horz" wrap="square" lIns="0" tIns="0" rIns="0" bIns="0" anchor="t" anchorCtr="0"/>
                  </wps:wsp>
                </a:graphicData>
              </a:graphic>
            </wp:anchor>
          </w:drawing>
        </mc:Choice>
        <mc:Fallback>
          <w:pict>
            <v:shapetype w14:anchorId="6CC479FF"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14B102B" w14:textId="77777777" w:rsidR="004B6DC2" w:rsidRDefault="00BC2256">
                    <w:r>
                      <w:t xml:space="preserve">Aan de Voorzitter van de Tweede Kamer </w:t>
                    </w:r>
                  </w:p>
                  <w:p w14:paraId="527B2948" w14:textId="24D883F5" w:rsidR="009B3EA4" w:rsidRDefault="00BC2256">
                    <w:r>
                      <w:t>der Staten-Generaal</w:t>
                    </w:r>
                  </w:p>
                  <w:p w14:paraId="59EB8433" w14:textId="77777777" w:rsidR="009B3EA4" w:rsidRDefault="00BC2256">
                    <w:r>
                      <w:t>Postbus 20018</w:t>
                    </w:r>
                  </w:p>
                  <w:p w14:paraId="3B3B7896" w14:textId="77777777" w:rsidR="009B3EA4" w:rsidRDefault="00BC2256">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514F89AF" wp14:editId="637BF2D0">
              <wp:simplePos x="0" y="0"/>
              <wp:positionH relativeFrom="margin">
                <wp:align>right</wp:align>
              </wp:positionH>
              <wp:positionV relativeFrom="paragraph">
                <wp:posOffset>3354705</wp:posOffset>
              </wp:positionV>
              <wp:extent cx="4787900" cy="50419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50419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9B3EA4" w14:paraId="57C65311" w14:textId="77777777">
                            <w:trPr>
                              <w:trHeight w:val="240"/>
                            </w:trPr>
                            <w:tc>
                              <w:tcPr>
                                <w:tcW w:w="1140" w:type="dxa"/>
                              </w:tcPr>
                              <w:p w14:paraId="25E7139B" w14:textId="77777777" w:rsidR="009B3EA4" w:rsidRDefault="00BC2256">
                                <w:r>
                                  <w:t>Datum</w:t>
                                </w:r>
                              </w:p>
                            </w:tc>
                            <w:tc>
                              <w:tcPr>
                                <w:tcW w:w="5918" w:type="dxa"/>
                              </w:tcPr>
                              <w:p w14:paraId="2CE7E844" w14:textId="36BE582E" w:rsidR="009B3EA4" w:rsidRDefault="004B6DC2">
                                <w:r>
                                  <w:t>2 novem</w:t>
                                </w:r>
                                <w:r w:rsidR="003F3584">
                                  <w:t>ber 2026</w:t>
                                </w:r>
                              </w:p>
                            </w:tc>
                          </w:tr>
                          <w:tr w:rsidR="009B3EA4" w14:paraId="2130A1BD" w14:textId="77777777">
                            <w:trPr>
                              <w:trHeight w:val="240"/>
                            </w:trPr>
                            <w:tc>
                              <w:tcPr>
                                <w:tcW w:w="1140" w:type="dxa"/>
                              </w:tcPr>
                              <w:p w14:paraId="6E6D8F43" w14:textId="77777777" w:rsidR="009B3EA4" w:rsidRDefault="00BC2256">
                                <w:r>
                                  <w:t>Betreft</w:t>
                                </w:r>
                              </w:p>
                            </w:tc>
                            <w:tc>
                              <w:tcPr>
                                <w:tcW w:w="5918" w:type="dxa"/>
                              </w:tcPr>
                              <w:p w14:paraId="7C1DE03E" w14:textId="65646518" w:rsidR="009B3EA4" w:rsidRDefault="003F3584">
                                <w:r>
                                  <w:t xml:space="preserve">Kinderen geboren uit incest en de wet Schadefonds Geweldsmisdrijven </w:t>
                                </w:r>
                              </w:p>
                            </w:tc>
                          </w:tr>
                        </w:tbl>
                        <w:p w14:paraId="61B982D6" w14:textId="77777777" w:rsidR="00EF36CC" w:rsidRDefault="00EF36CC"/>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514F89AF" id="46feebd0-aa3c-11ea-a756-beb5f67e67be" o:spid="_x0000_s1030" type="#_x0000_t202" style="position:absolute;margin-left:325.8pt;margin-top:264.15pt;width:377pt;height:39.7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9B3EA4" w14:paraId="57C65311" w14:textId="77777777">
                      <w:trPr>
                        <w:trHeight w:val="240"/>
                      </w:trPr>
                      <w:tc>
                        <w:tcPr>
                          <w:tcW w:w="1140" w:type="dxa"/>
                        </w:tcPr>
                        <w:p w14:paraId="25E7139B" w14:textId="77777777" w:rsidR="009B3EA4" w:rsidRDefault="00BC2256">
                          <w:r>
                            <w:t>Datum</w:t>
                          </w:r>
                        </w:p>
                      </w:tc>
                      <w:tc>
                        <w:tcPr>
                          <w:tcW w:w="5918" w:type="dxa"/>
                        </w:tcPr>
                        <w:p w14:paraId="2CE7E844" w14:textId="36BE582E" w:rsidR="009B3EA4" w:rsidRDefault="004B6DC2">
                          <w:r>
                            <w:t>2 novem</w:t>
                          </w:r>
                          <w:r w:rsidR="003F3584">
                            <w:t>ber 2026</w:t>
                          </w:r>
                        </w:p>
                      </w:tc>
                    </w:tr>
                    <w:tr w:rsidR="009B3EA4" w14:paraId="2130A1BD" w14:textId="77777777">
                      <w:trPr>
                        <w:trHeight w:val="240"/>
                      </w:trPr>
                      <w:tc>
                        <w:tcPr>
                          <w:tcW w:w="1140" w:type="dxa"/>
                        </w:tcPr>
                        <w:p w14:paraId="6E6D8F43" w14:textId="77777777" w:rsidR="009B3EA4" w:rsidRDefault="00BC2256">
                          <w:r>
                            <w:t>Betreft</w:t>
                          </w:r>
                        </w:p>
                      </w:tc>
                      <w:tc>
                        <w:tcPr>
                          <w:tcW w:w="5918" w:type="dxa"/>
                        </w:tcPr>
                        <w:p w14:paraId="7C1DE03E" w14:textId="65646518" w:rsidR="009B3EA4" w:rsidRDefault="003F3584">
                          <w:r>
                            <w:t xml:space="preserve">Kinderen geboren uit incest en de wet Schadefonds Geweldsmisdrijven </w:t>
                          </w:r>
                        </w:p>
                      </w:tc>
                    </w:tr>
                  </w:tbl>
                  <w:p w14:paraId="61B982D6" w14:textId="77777777" w:rsidR="00EF36CC" w:rsidRDefault="00EF36CC"/>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0A39DD62" wp14:editId="68EEB6B7">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350B2CA" w14:textId="77777777" w:rsidR="009B3EA4" w:rsidRPr="00F338D3" w:rsidRDefault="00BC2256">
                          <w:pPr>
                            <w:pStyle w:val="Referentiegegevens"/>
                            <w:rPr>
                              <w:lang w:val="de-DE"/>
                            </w:rPr>
                          </w:pPr>
                          <w:r w:rsidRPr="00F338D3">
                            <w:rPr>
                              <w:lang w:val="de-DE"/>
                            </w:rPr>
                            <w:t>Turfmarkt 147</w:t>
                          </w:r>
                        </w:p>
                        <w:p w14:paraId="59E7E279" w14:textId="77777777" w:rsidR="009B3EA4" w:rsidRPr="00F338D3" w:rsidRDefault="00BC2256">
                          <w:pPr>
                            <w:pStyle w:val="Referentiegegevens"/>
                            <w:rPr>
                              <w:lang w:val="de-DE"/>
                            </w:rPr>
                          </w:pPr>
                          <w:r w:rsidRPr="00F338D3">
                            <w:rPr>
                              <w:lang w:val="de-DE"/>
                            </w:rPr>
                            <w:t>2511 DP  Den Haag</w:t>
                          </w:r>
                        </w:p>
                        <w:p w14:paraId="2FE815CC" w14:textId="77777777" w:rsidR="009B3EA4" w:rsidRPr="00F338D3" w:rsidRDefault="00BC2256">
                          <w:pPr>
                            <w:pStyle w:val="Referentiegegevens"/>
                            <w:rPr>
                              <w:lang w:val="de-DE"/>
                            </w:rPr>
                          </w:pPr>
                          <w:r w:rsidRPr="00F338D3">
                            <w:rPr>
                              <w:lang w:val="de-DE"/>
                            </w:rPr>
                            <w:t>Postbus 20301</w:t>
                          </w:r>
                        </w:p>
                        <w:p w14:paraId="759904C7" w14:textId="77777777" w:rsidR="009B3EA4" w:rsidRPr="00F338D3" w:rsidRDefault="00BC2256">
                          <w:pPr>
                            <w:pStyle w:val="Referentiegegevens"/>
                            <w:rPr>
                              <w:lang w:val="de-DE"/>
                            </w:rPr>
                          </w:pPr>
                          <w:r w:rsidRPr="00F338D3">
                            <w:rPr>
                              <w:lang w:val="de-DE"/>
                            </w:rPr>
                            <w:t>2500 EH  Den Haag</w:t>
                          </w:r>
                        </w:p>
                        <w:p w14:paraId="0A59460D" w14:textId="77777777" w:rsidR="009B3EA4" w:rsidRPr="00F338D3" w:rsidRDefault="00BC2256">
                          <w:pPr>
                            <w:pStyle w:val="Referentiegegevens"/>
                            <w:rPr>
                              <w:lang w:val="de-DE"/>
                            </w:rPr>
                          </w:pPr>
                          <w:r w:rsidRPr="00F338D3">
                            <w:rPr>
                              <w:lang w:val="de-DE"/>
                            </w:rPr>
                            <w:t>www.rijksoverheid.nl/jenv</w:t>
                          </w:r>
                        </w:p>
                        <w:p w14:paraId="1DE108A9" w14:textId="77777777" w:rsidR="009B3EA4" w:rsidRPr="00F338D3" w:rsidRDefault="009B3EA4">
                          <w:pPr>
                            <w:pStyle w:val="WitregelW2"/>
                            <w:rPr>
                              <w:lang w:val="de-DE"/>
                            </w:rPr>
                          </w:pPr>
                        </w:p>
                        <w:p w14:paraId="2214EB64" w14:textId="6413DC01" w:rsidR="004B6DC2" w:rsidRPr="004B6DC2" w:rsidRDefault="004B6DC2" w:rsidP="004B6DC2">
                          <w:pPr>
                            <w:pStyle w:val="Referentiegegevens"/>
                            <w:rPr>
                              <w:b/>
                              <w:bCs/>
                              <w:lang w:val="de-DE"/>
                            </w:rPr>
                          </w:pPr>
                          <w:proofErr w:type="spellStart"/>
                          <w:r w:rsidRPr="004B6DC2">
                            <w:rPr>
                              <w:b/>
                              <w:bCs/>
                              <w:lang w:val="de-DE"/>
                            </w:rPr>
                            <w:t>onze</w:t>
                          </w:r>
                          <w:proofErr w:type="spellEnd"/>
                          <w:r w:rsidRPr="004B6DC2">
                            <w:rPr>
                              <w:b/>
                              <w:bCs/>
                              <w:lang w:val="de-DE"/>
                            </w:rPr>
                            <w:t xml:space="preserve"> </w:t>
                          </w:r>
                          <w:proofErr w:type="spellStart"/>
                          <w:r w:rsidRPr="004B6DC2">
                            <w:rPr>
                              <w:b/>
                              <w:bCs/>
                              <w:lang w:val="de-DE"/>
                            </w:rPr>
                            <w:t>referentie</w:t>
                          </w:r>
                          <w:proofErr w:type="spellEnd"/>
                        </w:p>
                        <w:p w14:paraId="4260640E" w14:textId="071EA333" w:rsidR="004B6DC2" w:rsidRPr="004B6DC2" w:rsidRDefault="004B6DC2" w:rsidP="004B6DC2">
                          <w:pPr>
                            <w:rPr>
                              <w:sz w:val="13"/>
                              <w:szCs w:val="13"/>
                              <w:lang w:val="de-DE"/>
                            </w:rPr>
                          </w:pPr>
                          <w:r w:rsidRPr="004B6DC2">
                            <w:rPr>
                              <w:sz w:val="13"/>
                              <w:szCs w:val="13"/>
                              <w:lang w:val="de-DE"/>
                            </w:rPr>
                            <w:t>8151707</w:t>
                          </w:r>
                        </w:p>
                        <w:p w14:paraId="517B395F" w14:textId="77777777" w:rsidR="009B3EA4" w:rsidRPr="00E04D88" w:rsidRDefault="009B3EA4">
                          <w:pPr>
                            <w:pStyle w:val="WitregelW2"/>
                            <w:rPr>
                              <w:lang w:val="de-DE"/>
                            </w:rPr>
                          </w:pPr>
                        </w:p>
                      </w:txbxContent>
                    </wps:txbx>
                    <wps:bodyPr vert="horz" wrap="square" lIns="0" tIns="0" rIns="0" bIns="0" anchor="t" anchorCtr="0"/>
                  </wps:wsp>
                </a:graphicData>
              </a:graphic>
            </wp:anchor>
          </w:drawing>
        </mc:Choice>
        <mc:Fallback>
          <w:pict>
            <v:shape w14:anchorId="0A39DD62"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5350B2CA" w14:textId="77777777" w:rsidR="009B3EA4" w:rsidRPr="00F338D3" w:rsidRDefault="00BC2256">
                    <w:pPr>
                      <w:pStyle w:val="Referentiegegevens"/>
                      <w:rPr>
                        <w:lang w:val="de-DE"/>
                      </w:rPr>
                    </w:pPr>
                    <w:r w:rsidRPr="00F338D3">
                      <w:rPr>
                        <w:lang w:val="de-DE"/>
                      </w:rPr>
                      <w:t>Turfmarkt 147</w:t>
                    </w:r>
                  </w:p>
                  <w:p w14:paraId="59E7E279" w14:textId="77777777" w:rsidR="009B3EA4" w:rsidRPr="00F338D3" w:rsidRDefault="00BC2256">
                    <w:pPr>
                      <w:pStyle w:val="Referentiegegevens"/>
                      <w:rPr>
                        <w:lang w:val="de-DE"/>
                      </w:rPr>
                    </w:pPr>
                    <w:r w:rsidRPr="00F338D3">
                      <w:rPr>
                        <w:lang w:val="de-DE"/>
                      </w:rPr>
                      <w:t>2511 DP  Den Haag</w:t>
                    </w:r>
                  </w:p>
                  <w:p w14:paraId="2FE815CC" w14:textId="77777777" w:rsidR="009B3EA4" w:rsidRPr="00F338D3" w:rsidRDefault="00BC2256">
                    <w:pPr>
                      <w:pStyle w:val="Referentiegegevens"/>
                      <w:rPr>
                        <w:lang w:val="de-DE"/>
                      </w:rPr>
                    </w:pPr>
                    <w:r w:rsidRPr="00F338D3">
                      <w:rPr>
                        <w:lang w:val="de-DE"/>
                      </w:rPr>
                      <w:t>Postbus 20301</w:t>
                    </w:r>
                  </w:p>
                  <w:p w14:paraId="759904C7" w14:textId="77777777" w:rsidR="009B3EA4" w:rsidRPr="00F338D3" w:rsidRDefault="00BC2256">
                    <w:pPr>
                      <w:pStyle w:val="Referentiegegevens"/>
                      <w:rPr>
                        <w:lang w:val="de-DE"/>
                      </w:rPr>
                    </w:pPr>
                    <w:r w:rsidRPr="00F338D3">
                      <w:rPr>
                        <w:lang w:val="de-DE"/>
                      </w:rPr>
                      <w:t>2500 EH  Den Haag</w:t>
                    </w:r>
                  </w:p>
                  <w:p w14:paraId="0A59460D" w14:textId="77777777" w:rsidR="009B3EA4" w:rsidRPr="00F338D3" w:rsidRDefault="00BC2256">
                    <w:pPr>
                      <w:pStyle w:val="Referentiegegevens"/>
                      <w:rPr>
                        <w:lang w:val="de-DE"/>
                      </w:rPr>
                    </w:pPr>
                    <w:r w:rsidRPr="00F338D3">
                      <w:rPr>
                        <w:lang w:val="de-DE"/>
                      </w:rPr>
                      <w:t>www.rijksoverheid.nl/jenv</w:t>
                    </w:r>
                  </w:p>
                  <w:p w14:paraId="1DE108A9" w14:textId="77777777" w:rsidR="009B3EA4" w:rsidRPr="00F338D3" w:rsidRDefault="009B3EA4">
                    <w:pPr>
                      <w:pStyle w:val="WitregelW2"/>
                      <w:rPr>
                        <w:lang w:val="de-DE"/>
                      </w:rPr>
                    </w:pPr>
                  </w:p>
                  <w:p w14:paraId="2214EB64" w14:textId="6413DC01" w:rsidR="004B6DC2" w:rsidRPr="004B6DC2" w:rsidRDefault="004B6DC2" w:rsidP="004B6DC2">
                    <w:pPr>
                      <w:pStyle w:val="Referentiegegevens"/>
                      <w:rPr>
                        <w:b/>
                        <w:bCs/>
                        <w:lang w:val="de-DE"/>
                      </w:rPr>
                    </w:pPr>
                    <w:proofErr w:type="spellStart"/>
                    <w:r w:rsidRPr="004B6DC2">
                      <w:rPr>
                        <w:b/>
                        <w:bCs/>
                        <w:lang w:val="de-DE"/>
                      </w:rPr>
                      <w:t>onze</w:t>
                    </w:r>
                    <w:proofErr w:type="spellEnd"/>
                    <w:r w:rsidRPr="004B6DC2">
                      <w:rPr>
                        <w:b/>
                        <w:bCs/>
                        <w:lang w:val="de-DE"/>
                      </w:rPr>
                      <w:t xml:space="preserve"> </w:t>
                    </w:r>
                    <w:proofErr w:type="spellStart"/>
                    <w:r w:rsidRPr="004B6DC2">
                      <w:rPr>
                        <w:b/>
                        <w:bCs/>
                        <w:lang w:val="de-DE"/>
                      </w:rPr>
                      <w:t>referentie</w:t>
                    </w:r>
                    <w:proofErr w:type="spellEnd"/>
                  </w:p>
                  <w:p w14:paraId="4260640E" w14:textId="071EA333" w:rsidR="004B6DC2" w:rsidRPr="004B6DC2" w:rsidRDefault="004B6DC2" w:rsidP="004B6DC2">
                    <w:pPr>
                      <w:rPr>
                        <w:sz w:val="13"/>
                        <w:szCs w:val="13"/>
                        <w:lang w:val="de-DE"/>
                      </w:rPr>
                    </w:pPr>
                    <w:r w:rsidRPr="004B6DC2">
                      <w:rPr>
                        <w:sz w:val="13"/>
                        <w:szCs w:val="13"/>
                        <w:lang w:val="de-DE"/>
                      </w:rPr>
                      <w:t>8151707</w:t>
                    </w:r>
                  </w:p>
                  <w:p w14:paraId="517B395F" w14:textId="77777777" w:rsidR="009B3EA4" w:rsidRPr="00E04D88" w:rsidRDefault="009B3EA4">
                    <w:pPr>
                      <w:pStyle w:val="WitregelW2"/>
                      <w:rPr>
                        <w:lang w:val="de-DE"/>
                      </w:rPr>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28E47A93" wp14:editId="603F290D">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1B6DCA0" w14:textId="77777777" w:rsidR="00EF36CC" w:rsidRDefault="00EF36CC"/>
                      </w:txbxContent>
                    </wps:txbx>
                    <wps:bodyPr vert="horz" wrap="square" lIns="0" tIns="0" rIns="0" bIns="0" anchor="t" anchorCtr="0"/>
                  </wps:wsp>
                </a:graphicData>
              </a:graphic>
            </wp:anchor>
          </w:drawing>
        </mc:Choice>
        <mc:Fallback>
          <w:pict>
            <v:shape w14:anchorId="28E47A93"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1B6DCA0" w14:textId="77777777" w:rsidR="00EF36CC" w:rsidRDefault="00EF36CC"/>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7216B4C8" wp14:editId="6C224D6C">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FB48C81" w14:textId="77777777" w:rsidR="009B3EA4" w:rsidRDefault="00BC2256">
                          <w:pPr>
                            <w:pStyle w:val="Referentiegegevens"/>
                          </w:pPr>
                          <w:r>
                            <w:t xml:space="preserve">Pagina </w:t>
                          </w:r>
                          <w:r>
                            <w:fldChar w:fldCharType="begin"/>
                          </w:r>
                          <w:r>
                            <w:instrText>PAGE</w:instrText>
                          </w:r>
                          <w:r>
                            <w:fldChar w:fldCharType="separate"/>
                          </w:r>
                          <w:r w:rsidR="00162D95">
                            <w:rPr>
                              <w:noProof/>
                            </w:rPr>
                            <w:t>1</w:t>
                          </w:r>
                          <w:r>
                            <w:fldChar w:fldCharType="end"/>
                          </w:r>
                          <w:r>
                            <w:t xml:space="preserve"> van </w:t>
                          </w:r>
                          <w:r>
                            <w:fldChar w:fldCharType="begin"/>
                          </w:r>
                          <w:r>
                            <w:instrText>NUMPAGES</w:instrText>
                          </w:r>
                          <w:r>
                            <w:fldChar w:fldCharType="separate"/>
                          </w:r>
                          <w:r w:rsidR="00162D95">
                            <w:rPr>
                              <w:noProof/>
                            </w:rPr>
                            <w:t>1</w:t>
                          </w:r>
                          <w:r>
                            <w:fldChar w:fldCharType="end"/>
                          </w:r>
                        </w:p>
                      </w:txbxContent>
                    </wps:txbx>
                    <wps:bodyPr vert="horz" wrap="square" lIns="0" tIns="0" rIns="0" bIns="0" anchor="t" anchorCtr="0"/>
                  </wps:wsp>
                </a:graphicData>
              </a:graphic>
            </wp:anchor>
          </w:drawing>
        </mc:Choice>
        <mc:Fallback>
          <w:pict>
            <v:shape w14:anchorId="7216B4C8"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5FB48C81" w14:textId="77777777" w:rsidR="009B3EA4" w:rsidRDefault="00BC2256">
                    <w:pPr>
                      <w:pStyle w:val="Referentiegegevens"/>
                    </w:pPr>
                    <w:r>
                      <w:t xml:space="preserve">Pagina </w:t>
                    </w:r>
                    <w:r>
                      <w:fldChar w:fldCharType="begin"/>
                    </w:r>
                    <w:r>
                      <w:instrText>PAGE</w:instrText>
                    </w:r>
                    <w:r>
                      <w:fldChar w:fldCharType="separate"/>
                    </w:r>
                    <w:r w:rsidR="00162D95">
                      <w:rPr>
                        <w:noProof/>
                      </w:rPr>
                      <w:t>1</w:t>
                    </w:r>
                    <w:r>
                      <w:fldChar w:fldCharType="end"/>
                    </w:r>
                    <w:r>
                      <w:t xml:space="preserve"> van </w:t>
                    </w:r>
                    <w:r>
                      <w:fldChar w:fldCharType="begin"/>
                    </w:r>
                    <w:r>
                      <w:instrText>NUMPAGES</w:instrText>
                    </w:r>
                    <w:r>
                      <w:fldChar w:fldCharType="separate"/>
                    </w:r>
                    <w:r w:rsidR="00162D95">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7B01104E" wp14:editId="72DB8C13">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481E242" w14:textId="77777777" w:rsidR="009B3EA4" w:rsidRDefault="00BC2256">
                          <w:pPr>
                            <w:spacing w:line="240" w:lineRule="auto"/>
                          </w:pPr>
                          <w:r>
                            <w:rPr>
                              <w:noProof/>
                            </w:rPr>
                            <w:drawing>
                              <wp:inline distT="0" distB="0" distL="0" distR="0" wp14:anchorId="6E4BDB8C" wp14:editId="6F3270E2">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B01104E"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481E242" w14:textId="77777777" w:rsidR="009B3EA4" w:rsidRDefault="00BC2256">
                    <w:pPr>
                      <w:spacing w:line="240" w:lineRule="auto"/>
                    </w:pPr>
                    <w:r>
                      <w:rPr>
                        <w:noProof/>
                      </w:rPr>
                      <w:drawing>
                        <wp:inline distT="0" distB="0" distL="0" distR="0" wp14:anchorId="6E4BDB8C" wp14:editId="6F3270E2">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6B99ABF6" wp14:editId="0166EE56">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B0CC43A" w14:textId="77777777" w:rsidR="009B3EA4" w:rsidRDefault="00BC2256">
                          <w:pPr>
                            <w:spacing w:line="240" w:lineRule="auto"/>
                          </w:pPr>
                          <w:r>
                            <w:rPr>
                              <w:noProof/>
                            </w:rPr>
                            <w:drawing>
                              <wp:inline distT="0" distB="0" distL="0" distR="0" wp14:anchorId="7D218502" wp14:editId="09F8A81F">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B99ABF6"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7B0CC43A" w14:textId="77777777" w:rsidR="009B3EA4" w:rsidRDefault="00BC2256">
                    <w:pPr>
                      <w:spacing w:line="240" w:lineRule="auto"/>
                    </w:pPr>
                    <w:r>
                      <w:rPr>
                        <w:noProof/>
                      </w:rPr>
                      <w:drawing>
                        <wp:inline distT="0" distB="0" distL="0" distR="0" wp14:anchorId="7D218502" wp14:editId="09F8A81F">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64D2175B" wp14:editId="6AD6EE26">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1658FD3" w14:textId="77777777" w:rsidR="009B3EA4" w:rsidRDefault="00BC2256">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4D2175B"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71658FD3" w14:textId="77777777" w:rsidR="009B3EA4" w:rsidRDefault="00BC2256">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1A7F17"/>
    <w:multiLevelType w:val="multilevel"/>
    <w:tmpl w:val="BFB9905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A95FAA7E"/>
    <w:multiLevelType w:val="multilevel"/>
    <w:tmpl w:val="253C36D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1A51409C"/>
    <w:multiLevelType w:val="hybridMultilevel"/>
    <w:tmpl w:val="E67EF2E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2FBFE49C"/>
    <w:multiLevelType w:val="multilevel"/>
    <w:tmpl w:val="DC9152F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6E18E1C8"/>
    <w:multiLevelType w:val="multilevel"/>
    <w:tmpl w:val="A3C1A51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465736677">
    <w:abstractNumId w:val="0"/>
  </w:num>
  <w:num w:numId="2" w16cid:durableId="1506361602">
    <w:abstractNumId w:val="4"/>
  </w:num>
  <w:num w:numId="3" w16cid:durableId="179393679">
    <w:abstractNumId w:val="3"/>
  </w:num>
  <w:num w:numId="4" w16cid:durableId="1980573759">
    <w:abstractNumId w:val="1"/>
  </w:num>
  <w:num w:numId="5" w16cid:durableId="9763770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EA4"/>
    <w:rsid w:val="00036979"/>
    <w:rsid w:val="00047F96"/>
    <w:rsid w:val="000520DA"/>
    <w:rsid w:val="0005519B"/>
    <w:rsid w:val="00072628"/>
    <w:rsid w:val="00073837"/>
    <w:rsid w:val="000869ED"/>
    <w:rsid w:val="00091DB0"/>
    <w:rsid w:val="000F2EFC"/>
    <w:rsid w:val="001105A6"/>
    <w:rsid w:val="00134D50"/>
    <w:rsid w:val="00150A50"/>
    <w:rsid w:val="00162D95"/>
    <w:rsid w:val="00185FD8"/>
    <w:rsid w:val="001B694C"/>
    <w:rsid w:val="001D1CAD"/>
    <w:rsid w:val="00205D80"/>
    <w:rsid w:val="00223D3D"/>
    <w:rsid w:val="00234D2D"/>
    <w:rsid w:val="002451DB"/>
    <w:rsid w:val="00260700"/>
    <w:rsid w:val="00261F41"/>
    <w:rsid w:val="002718A0"/>
    <w:rsid w:val="002C46F3"/>
    <w:rsid w:val="002E0DF9"/>
    <w:rsid w:val="00301384"/>
    <w:rsid w:val="0035506E"/>
    <w:rsid w:val="00356F6A"/>
    <w:rsid w:val="003648B0"/>
    <w:rsid w:val="003760CB"/>
    <w:rsid w:val="003C7ECB"/>
    <w:rsid w:val="003F3584"/>
    <w:rsid w:val="00403495"/>
    <w:rsid w:val="00404174"/>
    <w:rsid w:val="0043275F"/>
    <w:rsid w:val="0046789E"/>
    <w:rsid w:val="004B6DC2"/>
    <w:rsid w:val="004D649F"/>
    <w:rsid w:val="00530338"/>
    <w:rsid w:val="00542D2F"/>
    <w:rsid w:val="00546D45"/>
    <w:rsid w:val="005E0244"/>
    <w:rsid w:val="005E28BA"/>
    <w:rsid w:val="00605FE9"/>
    <w:rsid w:val="006416FC"/>
    <w:rsid w:val="006607D3"/>
    <w:rsid w:val="00666D33"/>
    <w:rsid w:val="00676A04"/>
    <w:rsid w:val="00680160"/>
    <w:rsid w:val="006A637C"/>
    <w:rsid w:val="006B6FC9"/>
    <w:rsid w:val="006D64C4"/>
    <w:rsid w:val="006F0317"/>
    <w:rsid w:val="006F216B"/>
    <w:rsid w:val="006F25FA"/>
    <w:rsid w:val="0072279C"/>
    <w:rsid w:val="00731EC0"/>
    <w:rsid w:val="0073327E"/>
    <w:rsid w:val="00740E64"/>
    <w:rsid w:val="00747432"/>
    <w:rsid w:val="00777D52"/>
    <w:rsid w:val="007818CD"/>
    <w:rsid w:val="007A6E6E"/>
    <w:rsid w:val="007B17F1"/>
    <w:rsid w:val="007C29B2"/>
    <w:rsid w:val="007C42E1"/>
    <w:rsid w:val="007D0FA6"/>
    <w:rsid w:val="007F167A"/>
    <w:rsid w:val="00817D24"/>
    <w:rsid w:val="008433AE"/>
    <w:rsid w:val="00847C20"/>
    <w:rsid w:val="0085285E"/>
    <w:rsid w:val="008721DF"/>
    <w:rsid w:val="0087387C"/>
    <w:rsid w:val="008B2284"/>
    <w:rsid w:val="008C2908"/>
    <w:rsid w:val="008E400C"/>
    <w:rsid w:val="008F046F"/>
    <w:rsid w:val="00915A2B"/>
    <w:rsid w:val="0091656D"/>
    <w:rsid w:val="009216D4"/>
    <w:rsid w:val="009331C7"/>
    <w:rsid w:val="00970668"/>
    <w:rsid w:val="00985CC6"/>
    <w:rsid w:val="00997A86"/>
    <w:rsid w:val="009B3EA4"/>
    <w:rsid w:val="009C7584"/>
    <w:rsid w:val="00A16E00"/>
    <w:rsid w:val="00A5070D"/>
    <w:rsid w:val="00A57AF5"/>
    <w:rsid w:val="00A728EC"/>
    <w:rsid w:val="00A76C6D"/>
    <w:rsid w:val="00A80915"/>
    <w:rsid w:val="00A90EA6"/>
    <w:rsid w:val="00AD258E"/>
    <w:rsid w:val="00AE493E"/>
    <w:rsid w:val="00B24A6F"/>
    <w:rsid w:val="00B66E7E"/>
    <w:rsid w:val="00B85C1D"/>
    <w:rsid w:val="00BB44C6"/>
    <w:rsid w:val="00BC2256"/>
    <w:rsid w:val="00BD68FA"/>
    <w:rsid w:val="00BD7457"/>
    <w:rsid w:val="00BE2017"/>
    <w:rsid w:val="00C30C4B"/>
    <w:rsid w:val="00C449E9"/>
    <w:rsid w:val="00C44B94"/>
    <w:rsid w:val="00C52737"/>
    <w:rsid w:val="00C56F14"/>
    <w:rsid w:val="00CA7938"/>
    <w:rsid w:val="00CB1E45"/>
    <w:rsid w:val="00CB5447"/>
    <w:rsid w:val="00CD190D"/>
    <w:rsid w:val="00CF2485"/>
    <w:rsid w:val="00D27919"/>
    <w:rsid w:val="00D704A0"/>
    <w:rsid w:val="00D7425C"/>
    <w:rsid w:val="00D85C28"/>
    <w:rsid w:val="00D97B6F"/>
    <w:rsid w:val="00DC086D"/>
    <w:rsid w:val="00DF054C"/>
    <w:rsid w:val="00E04D88"/>
    <w:rsid w:val="00E228BF"/>
    <w:rsid w:val="00E25FAB"/>
    <w:rsid w:val="00E516D4"/>
    <w:rsid w:val="00E76895"/>
    <w:rsid w:val="00E84D32"/>
    <w:rsid w:val="00EA2C27"/>
    <w:rsid w:val="00EF36CC"/>
    <w:rsid w:val="00F21363"/>
    <w:rsid w:val="00F338D3"/>
    <w:rsid w:val="00F35BCD"/>
    <w:rsid w:val="00F37B67"/>
    <w:rsid w:val="00F51E3C"/>
    <w:rsid w:val="00F56B0A"/>
    <w:rsid w:val="00F60B1F"/>
    <w:rsid w:val="00FA47AB"/>
    <w:rsid w:val="00FB4026"/>
    <w:rsid w:val="00FC0A0A"/>
    <w:rsid w:val="00FC5D6E"/>
    <w:rsid w:val="00FE55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E6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oetnootmarkering">
    <w:name w:val="footnote reference"/>
    <w:basedOn w:val="Standaardalinea-lettertype"/>
    <w:uiPriority w:val="99"/>
    <w:semiHidden/>
    <w:unhideWhenUsed/>
    <w:rsid w:val="008C2908"/>
    <w:rPr>
      <w:vertAlign w:val="superscript"/>
    </w:rPr>
  </w:style>
  <w:style w:type="paragraph" w:styleId="Koptekst">
    <w:name w:val="header"/>
    <w:basedOn w:val="Standaard"/>
    <w:link w:val="KoptekstChar"/>
    <w:uiPriority w:val="99"/>
    <w:unhideWhenUsed/>
    <w:rsid w:val="00BE201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E2017"/>
    <w:rPr>
      <w:rFonts w:ascii="Verdana" w:hAnsi="Verdana"/>
      <w:color w:val="000000"/>
      <w:sz w:val="18"/>
      <w:szCs w:val="18"/>
    </w:rPr>
  </w:style>
  <w:style w:type="paragraph" w:styleId="Voettekst">
    <w:name w:val="footer"/>
    <w:basedOn w:val="Standaard"/>
    <w:link w:val="VoettekstChar"/>
    <w:uiPriority w:val="99"/>
    <w:unhideWhenUsed/>
    <w:rsid w:val="00BE201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E2017"/>
    <w:rPr>
      <w:rFonts w:ascii="Verdana" w:hAnsi="Verdana"/>
      <w:color w:val="000000"/>
      <w:sz w:val="18"/>
      <w:szCs w:val="18"/>
    </w:rPr>
  </w:style>
  <w:style w:type="character" w:styleId="Verwijzingopmerking">
    <w:name w:val="annotation reference"/>
    <w:basedOn w:val="Standaardalinea-lettertype"/>
    <w:uiPriority w:val="99"/>
    <w:semiHidden/>
    <w:unhideWhenUsed/>
    <w:rsid w:val="00997A86"/>
    <w:rPr>
      <w:sz w:val="16"/>
      <w:szCs w:val="16"/>
    </w:rPr>
  </w:style>
  <w:style w:type="paragraph" w:styleId="Tekstopmerking">
    <w:name w:val="annotation text"/>
    <w:basedOn w:val="Standaard"/>
    <w:link w:val="TekstopmerkingChar"/>
    <w:uiPriority w:val="99"/>
    <w:unhideWhenUsed/>
    <w:rsid w:val="00997A86"/>
    <w:pPr>
      <w:spacing w:line="240" w:lineRule="auto"/>
    </w:pPr>
    <w:rPr>
      <w:sz w:val="20"/>
      <w:szCs w:val="20"/>
    </w:rPr>
  </w:style>
  <w:style w:type="character" w:customStyle="1" w:styleId="TekstopmerkingChar">
    <w:name w:val="Tekst opmerking Char"/>
    <w:basedOn w:val="Standaardalinea-lettertype"/>
    <w:link w:val="Tekstopmerking"/>
    <w:uiPriority w:val="99"/>
    <w:rsid w:val="00997A8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997A86"/>
    <w:rPr>
      <w:b/>
      <w:bCs/>
    </w:rPr>
  </w:style>
  <w:style w:type="character" w:customStyle="1" w:styleId="OnderwerpvanopmerkingChar">
    <w:name w:val="Onderwerp van opmerking Char"/>
    <w:basedOn w:val="TekstopmerkingChar"/>
    <w:link w:val="Onderwerpvanopmerking"/>
    <w:uiPriority w:val="99"/>
    <w:semiHidden/>
    <w:rsid w:val="00997A86"/>
    <w:rPr>
      <w:rFonts w:ascii="Verdana" w:hAnsi="Verdana"/>
      <w:b/>
      <w:bCs/>
      <w:color w:val="000000"/>
    </w:rPr>
  </w:style>
  <w:style w:type="paragraph" w:styleId="Revisie">
    <w:name w:val="Revision"/>
    <w:hidden/>
    <w:uiPriority w:val="99"/>
    <w:semiHidden/>
    <w:rsid w:val="00997A86"/>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612</ap:Words>
  <ap:Characters>3370</ap:Characters>
  <ap:DocSecurity>0</ap:DocSecurity>
  <ap:Lines>28</ap:Lines>
  <ap:Paragraphs>7</ap:Paragraphs>
  <ap:ScaleCrop>false</ap:ScaleCrop>
  <ap:LinksUpToDate>false</ap:LinksUpToDate>
  <ap:CharactersWithSpaces>3975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2026-11-02T10:12:00.0000000Z</dcterms:created>
  <dcterms:modified xsi:type="dcterms:W3CDTF">2026-11-02T10:16:00.0000000Z</dcterms:modified>
  <dc:description>------------------------</dc:description>
  <dc:subject/>
  <keywords/>
  <version/>
  <category/>
</coreProperties>
</file>