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775D2" w14:paraId="6F268C79" w14:textId="77777777"/>
    <w:p w:rsidR="008775D2" w14:paraId="34E7FB17" w14:textId="77777777">
      <w:r>
        <w:t xml:space="preserve">Hierbij bied ik u de nota naar aanleiding van het verslag </w:t>
      </w:r>
      <w:r>
        <w:t>inzake</w:t>
      </w:r>
      <w:r>
        <w:t xml:space="preserve"> het bovenvermelde voorstel </w:t>
      </w:r>
      <w:r w:rsidR="00300AA9">
        <w:t xml:space="preserve">en </w:t>
      </w:r>
      <w:r>
        <w:t>een nota van wijziging aan.</w:t>
      </w:r>
    </w:p>
    <w:p w:rsidR="008775D2" w14:paraId="42986205" w14:textId="77777777"/>
    <w:p w:rsidR="0090778B" w14:paraId="6AF52A49" w14:textId="77777777"/>
    <w:p w:rsidR="008775D2" w14:paraId="5A6435DE" w14:textId="77777777">
      <w:r>
        <w:t xml:space="preserve">De </w:t>
      </w:r>
      <w:r w:rsidR="008B17C4">
        <w:t>m</w:t>
      </w:r>
      <w:r>
        <w:t>inister van Binnenlandse Zaken en Koninkrijksrelaties,</w:t>
      </w:r>
    </w:p>
    <w:p w:rsidR="0090778B" w:rsidP="002D2563" w14:paraId="51736F85" w14:textId="77777777"/>
    <w:p w:rsidR="008775D2" w:rsidP="002D2563" w14:paraId="548A3468" w14:textId="77777777">
      <w:r>
        <w:br/>
      </w:r>
      <w:r>
        <w:br/>
      </w:r>
      <w:r>
        <w:br/>
      </w:r>
      <w:r w:rsidR="002D2563">
        <w:br/>
        <w:t>P</w:t>
      </w:r>
      <w:r w:rsidR="0090778B">
        <w:t xml:space="preserve">ieter </w:t>
      </w:r>
      <w:r w:rsidR="002D2563">
        <w:t>Heerma</w:t>
      </w:r>
    </w:p>
    <w:sectPr>
      <w:headerReference w:type="default" r:id="rId6"/>
      <w:footerReference w:type="default" r:id="rId7"/>
      <w:headerReference w:type="first" r:id="rId8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775D2" w14:paraId="333DAF16" w14:textId="77777777">
    <w:pPr>
      <w:spacing w:after="1077" w:line="14" w:lineRule="exac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775D2" w14:paraId="4F07FF42" w14:textId="77777777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775D2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CC6669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 w:rsidR="00276E76">
                            <w:t>19 augustus 2026</w:t>
                          </w:r>
                          <w:r w:rsidR="00276E76">
                            <w:fldChar w:fldCharType="end"/>
                          </w:r>
                        </w:p>
                        <w:p w:rsidR="008775D2" w14:textId="77777777">
                          <w:pPr>
                            <w:pStyle w:val="WitregelW1"/>
                          </w:pPr>
                        </w:p>
                        <w:p w:rsidR="008775D2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8775D2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276E76">
                            <w:t>2026-0000443943</w:t>
                          </w:r>
                          <w:r w:rsidR="00276E76"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2049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59264" filled="f" stroked="f">
              <v:textbox inset="0,0,0,0">
                <w:txbxContent>
                  <w:p w:rsidR="008775D2" w14:paraId="06593168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 w:rsidR="00CC6669" w14:paraId="26C91BBB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 w:rsidR="00276E76">
                      <w:t>19 augustus 2026</w:t>
                    </w:r>
                    <w:r w:rsidR="00276E76">
                      <w:fldChar w:fldCharType="end"/>
                    </w:r>
                  </w:p>
                  <w:p w:rsidR="008775D2" w14:paraId="0C398A36" w14:textId="77777777">
                    <w:pPr>
                      <w:pStyle w:val="WitregelW1"/>
                    </w:pPr>
                  </w:p>
                  <w:p w:rsidR="008775D2" w14:paraId="1677F2B7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8775D2" w14:paraId="12A719B2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276E76">
                      <w:t>2026-0000443943</w:t>
                    </w:r>
                    <w:r w:rsidR="00276E76"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D0861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6f-aa3c-11ea-a756-beb5f67e67be" o:spid="_x0000_s2050" type="#_x0000_t202" alt="Voettekst" style="width:377pt;height:12.7pt;margin-top:802.75pt;margin-left:79.35pt;mso-position-horizontal-relative:page;mso-wrap-distance-bottom:0;mso-wrap-distance-left:0;mso-wrap-distance-right:0;mso-wrap-distance-top:0;mso-wrap-style:square;position:absolute;v-text-anchor:top;visibility:visible;z-index:251661312" filled="f" stroked="f">
              <v:textbox inset="0,0,0,0">
                <w:txbxContent>
                  <w:p w:rsidR="001D0861" w14:paraId="79E31C46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C6669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b8-aa3c-11ea-a756-beb5f67e67be" o:spid="_x0000_s2051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63360" filled="f" stroked="f">
              <v:textbox inset="0,0,0,0">
                <w:txbxContent>
                  <w:p w:rsidR="00CC6669" w14:paraId="30C5AE5C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775D2" w14:paraId="2D0F8AB5" w14:textId="77777777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 descr="Adresva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775D2" w14:textId="77777777">
                          <w:r>
                            <w:t>Aan de Voorzitter van de Tweede Kamer der Staten-Generaal</w:t>
                          </w:r>
                        </w:p>
                        <w:p w:rsidR="008775D2" w14:textId="77777777">
                          <w:r>
                            <w:t>Postbus 20018</w:t>
                          </w:r>
                        </w:p>
                        <w:p w:rsidR="008775D2" w14:textId="77777777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2052" type="#_x0000_t202" alt="Adresvak" style="width:377pt;height:87.85pt;margin-top:153.9pt;margin-left:79.35pt;mso-position-horizontal-relative:page;mso-wrap-distance-bottom:0;mso-wrap-distance-left:0;mso-wrap-distance-right:0;mso-wrap-distance-top:0;mso-wrap-style:square;position:absolute;v-text-anchor:top;visibility:visible;z-index:251665408" filled="f" stroked="f">
              <v:textbox inset="0,0,0,0">
                <w:txbxContent>
                  <w:p w:rsidR="008775D2" w14:paraId="72158563" w14:textId="77777777">
                    <w:r>
                      <w:t>Aan de Voorzitter van de Tweede Kamer der Staten-Generaal</w:t>
                    </w:r>
                  </w:p>
                  <w:p w:rsidR="008775D2" w14:paraId="3EAB13C3" w14:textId="77777777">
                    <w:r>
                      <w:t>Postbus 20018</w:t>
                    </w:r>
                  </w:p>
                  <w:p w:rsidR="008775D2" w14:paraId="4421EFCA" w14:textId="77777777">
                    <w:r>
                      <w:t>2500 EA  Den Haag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6432" behindDoc="0" locked="1" layoutInCell="1" allowOverlap="1">
              <wp:simplePos x="0" y="0"/>
              <wp:positionH relativeFrom="page">
                <wp:posOffset>1009650</wp:posOffset>
              </wp:positionH>
              <wp:positionV relativeFrom="paragraph">
                <wp:posOffset>3352800</wp:posOffset>
              </wp:positionV>
              <wp:extent cx="4787900" cy="74295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7429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/>
                          </w:tblPr>
                          <w:tblGrid>
                            <w:gridCol w:w="1140"/>
                            <w:gridCol w:w="5918"/>
                          </w:tblGrid>
                          <w:tr w14:paraId="5D571B0C" w14:textId="77777777">
                            <w:tblPrEx>
                              <w:tblW w:w="0" w:type="auto"/>
                              <w:tblLayout w:type="fixed"/>
                              <w:tblLook w:val="0740"/>
                            </w:tblPrEx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8775D2" w14:textId="7777777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:rsidR="008775D2" w14:textId="2806A2DE">
                                <w:r>
                                  <w:t>30 oktober 2026</w:t>
                                </w:r>
                              </w:p>
                            </w:tc>
                          </w:tr>
                          <w:tr w14:paraId="5BF79ADF" w14:textId="77777777">
                            <w:tblPrEx>
                              <w:tblW w:w="0" w:type="auto"/>
                              <w:tblLayout w:type="fixed"/>
                              <w:tblLook w:val="0740"/>
                            </w:tblPrEx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8775D2" w14:textId="7777777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:rsidR="008775D2" w14:textId="77777777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 w:rsidR="00276E76">
                                  <w:t>Aanbieding nota naar aanleiding van het verslag en nota van wijziging wetsvoorstel Uitvoeringswet verordening transparantie en gerichte politieke reclame</w:t>
                                </w:r>
                                <w:r w:rsidR="00276E76"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1D0861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46feebd0-aa3c-11ea-a756-beb5f67e67be" o:spid="_x0000_s2053" type="#_x0000_t202" style="width:377pt;height:58.5pt;margin-top:264pt;margin-left:79.5pt;mso-height-percent:0;mso-height-relative:margin;mso-position-horizontal-relative:page;mso-wrap-distance-bottom:0;mso-wrap-distance-left:0;mso-wrap-distance-right:0;mso-wrap-distance-top:0;mso-wrap-style:square;position:absolute;v-text-anchor:top;visibility:visible;z-index:251667456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/>
                    </w:tblPr>
                    <w:tblGrid>
                      <w:gridCol w:w="1140"/>
                      <w:gridCol w:w="5918"/>
                    </w:tblGrid>
                    <w:tr w14:paraId="5D571B0B" w14:textId="77777777">
                      <w:tblPrEx>
                        <w:tblW w:w="0" w:type="auto"/>
                        <w:tblLayout w:type="fixed"/>
                        <w:tblLook w:val="0740"/>
                      </w:tblPrEx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8775D2" w14:paraId="3C5A72ED" w14:textId="77777777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:rsidR="008775D2" w14:paraId="74F7B13B" w14:textId="2806A2DE">
                          <w:r>
                            <w:t>30 oktober 2026</w:t>
                          </w:r>
                        </w:p>
                      </w:tc>
                    </w:tr>
                    <w:tr w14:paraId="5BF79ADE" w14:textId="77777777">
                      <w:tblPrEx>
                        <w:tblW w:w="0" w:type="auto"/>
                        <w:tblLayout w:type="fixed"/>
                        <w:tblLook w:val="0740"/>
                      </w:tblPrEx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8775D2" w14:paraId="71B56383" w14:textId="77777777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:rsidR="008775D2" w14:paraId="56B795B8" w14:textId="77777777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 w:rsidR="00276E76">
                            <w:t>Aanbieding nota naar aanleiding van het verslag en nota van wijziging wetsvoorstel Uitvoeringswet verordening transparantie en gerichte politieke reclame</w:t>
                          </w:r>
                          <w:r w:rsidR="00276E76">
                            <w:fldChar w:fldCharType="end"/>
                          </w:r>
                        </w:p>
                      </w:tc>
                    </w:tr>
                  </w:tbl>
                  <w:p w:rsidR="001D0861" w14:paraId="44FD2D7C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848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775D2" w:rsidRPr="005A3E8F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5A3E8F">
                            <w:rPr>
                              <w:lang w:val="de-DE"/>
                            </w:rPr>
                            <w:t>Turfmarkt</w:t>
                          </w:r>
                          <w:r w:rsidRPr="005A3E8F">
                            <w:rPr>
                              <w:lang w:val="de-DE"/>
                            </w:rPr>
                            <w:t xml:space="preserve"> 147</w:t>
                          </w:r>
                        </w:p>
                        <w:p w:rsidR="008775D2" w:rsidRPr="005A3E8F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5A3E8F">
                            <w:rPr>
                              <w:lang w:val="de-DE"/>
                            </w:rPr>
                            <w:t xml:space="preserve">2511 </w:t>
                          </w:r>
                          <w:r w:rsidRPr="005A3E8F">
                            <w:rPr>
                              <w:lang w:val="de-DE"/>
                            </w:rPr>
                            <w:t>DP  Den</w:t>
                          </w:r>
                          <w:r w:rsidRPr="005A3E8F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:rsidR="008775D2" w:rsidRPr="005A3E8F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5A3E8F">
                            <w:rPr>
                              <w:lang w:val="de-DE"/>
                            </w:rPr>
                            <w:t>Postbus 20011</w:t>
                          </w:r>
                        </w:p>
                        <w:p w:rsidR="008775D2" w:rsidRPr="005A3E8F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5A3E8F">
                            <w:rPr>
                              <w:lang w:val="de-DE"/>
                            </w:rPr>
                            <w:t xml:space="preserve">2500 </w:t>
                          </w:r>
                          <w:r w:rsidRPr="005A3E8F">
                            <w:rPr>
                              <w:lang w:val="de-DE"/>
                            </w:rPr>
                            <w:t>EA  Den</w:t>
                          </w:r>
                          <w:r w:rsidRPr="005A3E8F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:rsidR="008775D2" w:rsidRPr="005A3E8F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5A3E8F">
                            <w:rPr>
                              <w:lang w:val="de-DE"/>
                            </w:rPr>
                            <w:t>www.rijksoverheid.nl</w:t>
                          </w:r>
                        </w:p>
                        <w:p w:rsidR="008775D2" w:rsidRPr="005A3E8F" w14:textId="77777777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:rsidR="008775D2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8775D2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276E76">
                            <w:t>2026-0000443943</w:t>
                          </w:r>
                          <w:r w:rsidR="00276E76">
                            <w:fldChar w:fldCharType="end"/>
                          </w:r>
                        </w:p>
                        <w:p w:rsidR="008775D2" w14:textId="77777777">
                          <w:pPr>
                            <w:pStyle w:val="WitregelW1"/>
                          </w:pPr>
                        </w:p>
                        <w:p w:rsidR="008775D2" w14:textId="77777777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:rsidR="008775D2" w14:textId="77777777">
                          <w:pPr>
                            <w:pStyle w:val="Referentiegegevens"/>
                          </w:pPr>
                          <w:r>
                            <w:t>2</w:t>
                          </w:r>
                        </w:p>
                        <w:p w:rsidR="008775D2" w14:textId="77777777">
                          <w:pPr>
                            <w:pStyle w:val="WitregelW2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20-aa3c-11ea-a756-beb5f67e67be" o:spid="_x0000_s2054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69504" filled="f" stroked="f">
              <v:textbox inset="0,0,0,0">
                <w:txbxContent>
                  <w:p w:rsidR="008775D2" w:rsidRPr="005A3E8F" w14:paraId="4867DBB4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5A3E8F">
                      <w:rPr>
                        <w:lang w:val="de-DE"/>
                      </w:rPr>
                      <w:t>Turfmarkt</w:t>
                    </w:r>
                    <w:r w:rsidRPr="005A3E8F">
                      <w:rPr>
                        <w:lang w:val="de-DE"/>
                      </w:rPr>
                      <w:t xml:space="preserve"> 147</w:t>
                    </w:r>
                  </w:p>
                  <w:p w:rsidR="008775D2" w:rsidRPr="005A3E8F" w14:paraId="53647483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5A3E8F">
                      <w:rPr>
                        <w:lang w:val="de-DE"/>
                      </w:rPr>
                      <w:t xml:space="preserve">2511 </w:t>
                    </w:r>
                    <w:r w:rsidRPr="005A3E8F">
                      <w:rPr>
                        <w:lang w:val="de-DE"/>
                      </w:rPr>
                      <w:t>DP  Den</w:t>
                    </w:r>
                    <w:r w:rsidRPr="005A3E8F">
                      <w:rPr>
                        <w:lang w:val="de-DE"/>
                      </w:rPr>
                      <w:t xml:space="preserve"> Haag</w:t>
                    </w:r>
                  </w:p>
                  <w:p w:rsidR="008775D2" w:rsidRPr="005A3E8F" w14:paraId="4FD6A38D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5A3E8F">
                      <w:rPr>
                        <w:lang w:val="de-DE"/>
                      </w:rPr>
                      <w:t>Postbus 20011</w:t>
                    </w:r>
                  </w:p>
                  <w:p w:rsidR="008775D2" w:rsidRPr="005A3E8F" w14:paraId="784D2984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5A3E8F">
                      <w:rPr>
                        <w:lang w:val="de-DE"/>
                      </w:rPr>
                      <w:t xml:space="preserve">2500 </w:t>
                    </w:r>
                    <w:r w:rsidRPr="005A3E8F">
                      <w:rPr>
                        <w:lang w:val="de-DE"/>
                      </w:rPr>
                      <w:t>EA  Den</w:t>
                    </w:r>
                    <w:r w:rsidRPr="005A3E8F">
                      <w:rPr>
                        <w:lang w:val="de-DE"/>
                      </w:rPr>
                      <w:t xml:space="preserve"> Haag</w:t>
                    </w:r>
                  </w:p>
                  <w:p w:rsidR="008775D2" w:rsidRPr="005A3E8F" w14:paraId="433EB03A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5A3E8F">
                      <w:rPr>
                        <w:lang w:val="de-DE"/>
                      </w:rPr>
                      <w:t>www.rijksoverheid.nl</w:t>
                    </w:r>
                  </w:p>
                  <w:p w:rsidR="008775D2" w:rsidRPr="005A3E8F" w14:paraId="56FB83E6" w14:textId="77777777">
                    <w:pPr>
                      <w:pStyle w:val="WitregelW2"/>
                      <w:rPr>
                        <w:lang w:val="de-DE"/>
                      </w:rPr>
                    </w:pPr>
                  </w:p>
                  <w:p w:rsidR="008775D2" w14:paraId="09FFFECD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8775D2" w14:paraId="3CDEB5B2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276E76">
                      <w:t>2026-0000443943</w:t>
                    </w:r>
                    <w:r w:rsidR="00276E76">
                      <w:fldChar w:fldCharType="end"/>
                    </w:r>
                  </w:p>
                  <w:p w:rsidR="008775D2" w14:paraId="46ED427C" w14:textId="77777777">
                    <w:pPr>
                      <w:pStyle w:val="WitregelW1"/>
                    </w:pPr>
                  </w:p>
                  <w:p w:rsidR="008775D2" w14:paraId="171C5A34" w14:textId="77777777">
                    <w:pPr>
                      <w:pStyle w:val="Referentiegegevensbold"/>
                    </w:pPr>
                    <w:r>
                      <w:t>Bijlage(n)</w:t>
                    </w:r>
                  </w:p>
                  <w:p w:rsidR="008775D2" w14:paraId="35BD377C" w14:textId="77777777">
                    <w:pPr>
                      <w:pStyle w:val="Referentiegegevens"/>
                    </w:pPr>
                    <w:r>
                      <w:t>2</w:t>
                    </w:r>
                  </w:p>
                  <w:p w:rsidR="008775D2" w14:paraId="37066B89" w14:textId="77777777">
                    <w:pPr>
                      <w:pStyle w:val="WitregelW2"/>
                    </w:pP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052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D0861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6f-aa3c-11ea-a756-beb5f67e67be" o:spid="_x0000_s2055" type="#_x0000_t202" alt="Voettekst" style="width:377pt;height:12.75pt;margin-top:802.75pt;margin-left:79.35pt;mso-position-horizontal-relative:page;mso-wrap-distance-bottom:0;mso-wrap-distance-left:0;mso-wrap-distance-right:0;mso-wrap-distance-top:0;mso-wrap-style:square;position:absolute;v-text-anchor:top;visibility:visible;z-index:251671552" filled="f" stroked="f">
              <v:textbox inset="0,0,0,0">
                <w:txbxContent>
                  <w:p w:rsidR="001D0861" w14:paraId="2F7460B3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257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C6669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be-aa3c-11ea-a756-beb5f67e67be" o:spid="_x0000_s2056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73600" filled="f" stroked="f">
              <v:textbox inset="0,0,0,0">
                <w:txbxContent>
                  <w:p w:rsidR="00CC6669" w14:paraId="28DD9824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4624" behindDoc="0" locked="1" layoutInCell="1" allowOverlap="1">
              <wp:simplePos x="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775D2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7995" cy="1583865"/>
                                <wp:effectExtent l="0" t="0" r="0" b="0"/>
                                <wp:docPr id="57673435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7673435" name="Logo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d0e-aa3c-11ea-a756-beb5f67e67be" o:spid="_x0000_s2057" type="#_x0000_t202" alt="Container voor beeldmerk" style="width:36.85pt;height:124.65pt;margin-top:0;margin-left:279.2pt;mso-position-horizontal-relative:page;mso-wrap-distance-bottom:0;mso-wrap-distance-left:0;mso-wrap-distance-right:0;mso-wrap-distance-top:0;mso-wrap-style:square;position:absolute;v-text-anchor:top;visibility:visible;z-index:251675648" filled="f" stroked="f">
              <v:textbox inset="0,0,0,0">
                <w:txbxContent>
                  <w:p w:rsidR="008775D2" w14:paraId="3C3352D0" w14:textId="77777777">
                    <w:pPr>
                      <w:spacing w:line="240" w:lineRule="auto"/>
                    </w:pPr>
                    <w:drawing>
                      <wp:inline distT="0" distB="0" distL="0" distR="0">
                        <wp:extent cx="467995" cy="1583865"/>
                        <wp:effectExtent l="0" t="0" r="0" b="0"/>
                        <wp:docPr id="10" name="Logo" descr="Rijkslint, logo van de Rijksoverheid (blauw)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Logo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7995" cy="15838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6672" behindDoc="0" locked="1" layoutInCell="1" allowOverlap="1">
              <wp:simplePos x="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775D2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102094279" name="Logotype" descr="Ministerie van Binnenlandse Zaken en Koninkrijksrelaties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2094279" name="Logotype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d67-aa3c-11ea-a756-beb5f67e67be" o:spid="_x0000_s2058" type="#_x0000_t202" alt="Container voor woordmerk" style="width:184.25pt;height:124.7pt;margin-top:0;margin-left:314.6pt;mso-position-horizontal-relative:page;mso-wrap-distance-bottom:0;mso-wrap-distance-left:0;mso-wrap-distance-right:0;mso-wrap-distance-top:0;mso-wrap-style:square;position:absolute;v-text-anchor:top;visibility:visible;z-index:251677696" filled="f" stroked="f">
              <v:textbox inset="0,0,0,0">
                <w:txbxContent>
                  <w:p w:rsidR="008775D2" w14:paraId="5751A3BD" w14:textId="77777777">
                    <w:pPr>
                      <w:spacing w:line="240" w:lineRule="auto"/>
                    </w:pPr>
                    <w:drawing>
                      <wp:inline distT="0" distB="0" distL="0" distR="0">
                        <wp:extent cx="2339975" cy="1582834"/>
                        <wp:effectExtent l="0" t="0" r="0" b="0"/>
                        <wp:docPr id="12" name="Logotype" descr="Ministerie van Binnenlandse Zaken en Koninkrijksrelaties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Logotype"/>
                                <pic:cNvPicPr/>
                              </pic:nvPicPr>
                              <pic:blipFill>
                                <a:blip xmlns:r="http://schemas.openxmlformats.org/officeDocument/2006/relationships" r:embed="rId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39975" cy="15828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8720" behindDoc="0" locked="1" layoutInCell="1" allowOverlap="1">
              <wp:simplePos x="0" y="0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775D2" w14:textId="77777777">
                          <w:pPr>
                            <w:pStyle w:val="Referentiegegevens"/>
                          </w:pPr>
                          <w:r>
                            <w:t>&gt; Retouradres Postbus 20011 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5920b9fb-d041-4aa9-8d80-26b233cc0f6e" o:spid="_x0000_s2059" type="#_x0000_t202" style="width:377pt;height:12.75pt;margin-top:135.45pt;margin-left:79.6pt;mso-position-horizontal-relative:page;mso-wrap-distance-bottom:0;mso-wrap-distance-left:0;mso-wrap-distance-right:0;mso-wrap-distance-top:0;mso-wrap-style:square;position:absolute;v-text-anchor:top;visibility:visible;z-index:251679744" filled="f" stroked="f">
              <v:textbox inset="0,0,0,0">
                <w:txbxContent>
                  <w:p w:rsidR="008775D2" w14:paraId="06F8D815" w14:textId="77777777">
                    <w:pPr>
                      <w:pStyle w:val="Referentiegegevens"/>
                    </w:pPr>
                    <w:r>
                      <w:t>&gt; Retouradres Postbus 20011 2500 EA  Den Haag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98C265C0"/>
    <w:multiLevelType w:val="multilevel"/>
    <w:tmpl w:val="D2E8D64F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Jc w:val="left"/>
      <w:pPr>
        <w:ind w:left="0" w:firstLine="0"/>
      </w:pPr>
    </w:lvl>
    <w:lvl w:ilvl="7">
      <w:start w:val="1"/>
      <w:numFmt w:val="none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abstractNum w:abstractNumId="1">
    <w:nsid w:val="1A0DDCD4"/>
    <w:multiLevelType w:val="multilevel"/>
    <w:tmpl w:val="3C3108CC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>
    <w:nsid w:val="393F61E3"/>
    <w:multiLevelType w:val="multilevel"/>
    <w:tmpl w:val="26F548ED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62100E7C"/>
    <w:multiLevelType w:val="multilevel"/>
    <w:tmpl w:val="D835E1B7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988825294">
    <w:abstractNumId w:val="0"/>
  </w:num>
  <w:num w:numId="2" w16cid:durableId="173541474">
    <w:abstractNumId w:val="1"/>
  </w:num>
  <w:num w:numId="3" w16cid:durableId="41908533">
    <w:abstractNumId w:val="3"/>
  </w:num>
  <w:num w:numId="4" w16cid:durableId="18533701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efaultTableStyle w:val="TableNormal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5D2"/>
    <w:rsid w:val="00007AEB"/>
    <w:rsid w:val="0011110F"/>
    <w:rsid w:val="00141C33"/>
    <w:rsid w:val="00173EEE"/>
    <w:rsid w:val="001D0861"/>
    <w:rsid w:val="00266DFD"/>
    <w:rsid w:val="00276E76"/>
    <w:rsid w:val="002A0D1F"/>
    <w:rsid w:val="002D2563"/>
    <w:rsid w:val="00300AA9"/>
    <w:rsid w:val="00424A8B"/>
    <w:rsid w:val="004C52C9"/>
    <w:rsid w:val="005A3E8F"/>
    <w:rsid w:val="005C36EA"/>
    <w:rsid w:val="00645A51"/>
    <w:rsid w:val="006964FE"/>
    <w:rsid w:val="006E1D2B"/>
    <w:rsid w:val="0080762E"/>
    <w:rsid w:val="00845FC7"/>
    <w:rsid w:val="008775D2"/>
    <w:rsid w:val="008B17C4"/>
    <w:rsid w:val="0090778B"/>
    <w:rsid w:val="0091705D"/>
    <w:rsid w:val="009B308D"/>
    <w:rsid w:val="009E7294"/>
    <w:rsid w:val="00A773ED"/>
    <w:rsid w:val="00CC6669"/>
    <w:rsid w:val="00D73CA6"/>
    <w:rsid w:val="00DC769F"/>
    <w:rsid w:val="00DE24FF"/>
    <w:rsid w:val="00F30C48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FD1CE63"/>
  <w15:docId w15:val="{D310FBE4-D9C1-49CF-BA89-F85CE32C8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FootnoteTex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KoptekstChar"/>
    <w:uiPriority w:val="99"/>
    <w:unhideWhenUsed/>
    <w:rsid w:val="005A3E8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5A3E8F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VoettekstChar"/>
    <w:uiPriority w:val="99"/>
    <w:unhideWhenUsed/>
    <w:rsid w:val="005A3E8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5A3E8F"/>
    <w:rPr>
      <w:rFonts w:ascii="Verdana" w:hAnsi="Verdana"/>
      <w:color w:val="000000"/>
      <w:sz w:val="18"/>
      <w:szCs w:val="18"/>
    </w:rPr>
  </w:style>
  <w:style w:type="paragraph" w:styleId="Revision">
    <w:name w:val="Revision"/>
    <w:hidden/>
    <w:uiPriority w:val="99"/>
    <w:semiHidden/>
    <w:rsid w:val="00DC769F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C769F"/>
    <w:rPr>
      <w:sz w:val="16"/>
      <w:szCs w:val="16"/>
    </w:rPr>
  </w:style>
  <w:style w:type="paragraph" w:styleId="CommentText">
    <w:name w:val="annotation text"/>
    <w:basedOn w:val="Normal"/>
    <w:link w:val="TekstopmerkingChar"/>
    <w:uiPriority w:val="99"/>
    <w:unhideWhenUsed/>
    <w:rsid w:val="00DC769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DefaultParagraphFont"/>
    <w:link w:val="CommentText"/>
    <w:uiPriority w:val="99"/>
    <w:rsid w:val="00DC769F"/>
    <w:rPr>
      <w:rFonts w:ascii="Verdana" w:hAnsi="Verdana"/>
      <w:color w:val="000000"/>
    </w:rPr>
  </w:style>
  <w:style w:type="paragraph" w:styleId="CommentSubject">
    <w:name w:val="annotation subject"/>
    <w:basedOn w:val="CommentText"/>
    <w:next w:val="CommentText"/>
    <w:link w:val="OnderwerpvanopmerkingChar"/>
    <w:uiPriority w:val="99"/>
    <w:semiHidden/>
    <w:unhideWhenUsed/>
    <w:rsid w:val="00DC769F"/>
    <w:rPr>
      <w:b/>
      <w:bCs/>
    </w:rPr>
  </w:style>
  <w:style w:type="character" w:customStyle="1" w:styleId="OnderwerpvanopmerkingChar">
    <w:name w:val="Onderwerp van opmerking Char"/>
    <w:basedOn w:val="TekstopmerkingChar"/>
    <w:link w:val="CommentSubject"/>
    <w:uiPriority w:val="99"/>
    <w:semiHidden/>
    <w:rsid w:val="00DC769F"/>
    <w:rPr>
      <w:rFonts w:ascii="Verdana" w:hAnsi="Verdana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numbering" Target="numbering.xml" Id="rId10" /><Relationship Type="http://schemas.openxmlformats.org/officeDocument/2006/relationships/styles" Target="styles.xml" Id="rId11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header" Target="header1.xml" Id="rId6" /><Relationship Type="http://schemas.openxmlformats.org/officeDocument/2006/relationships/footer" Target="footer1.xml" Id="rId7" /><Relationship Type="http://schemas.openxmlformats.org/officeDocument/2006/relationships/header" Target="header2.xml" Id="rId8" /><Relationship Type="http://schemas.openxmlformats.org/officeDocument/2006/relationships/theme" Target="theme/theme1.xml" Id="rId9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31</ap:Words>
  <ap:Characters>173</ap:Characters>
  <ap:DocSecurity>0</ap:DocSecurity>
  <ap:Lines>1</ap:Lines>
  <ap:Paragraphs>1</ap:Paragraphs>
  <ap:ScaleCrop>false</ap:ScaleCrop>
  <ap:LinksUpToDate>false</ap:LinksUpToDate>
  <ap:CharactersWithSpaces>203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revision/>
  <dcterms:created xsi:type="dcterms:W3CDTF">2026-10-30T12:10:00.0000000Z</dcterms:created>
  <dcterms:modified xsi:type="dcterms:W3CDTF">2026-10-30T12:10:00.0000000Z</dcterms:modified>
  <dc:creator/>
  <lastModifiedBy/>
  <dc:description>------------------------</dc:description>
  <dc:subject/>
  <keywords/>
  <version/>
  <category/>
</coreProperties>
</file>