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C7304D" w:rsidP="008B1549" w14:paraId="55A944E5" w14:textId="54E282BF">
      <w:pPr>
        <w:spacing w:line="276" w:lineRule="auto"/>
        <w:contextualSpacing/>
        <w:rPr>
          <w:rFonts w:ascii="Verdana" w:hAnsi="Verdana" w:cs="Times New Roman"/>
          <w:b/>
          <w:bCs/>
          <w:color w:val="000000" w:themeColor="text1"/>
          <w:sz w:val="18"/>
          <w:szCs w:val="18"/>
        </w:rPr>
      </w:pPr>
      <w:r>
        <w:rPr>
          <w:rFonts w:ascii="Verdana" w:hAnsi="Verdana" w:cs="Times New Roman"/>
          <w:b/>
          <w:bCs/>
          <w:color w:val="000000" w:themeColor="text1"/>
          <w:sz w:val="18"/>
          <w:szCs w:val="18"/>
        </w:rPr>
        <w:t>Nota naar aanleiding van het verslag</w:t>
      </w:r>
    </w:p>
    <w:p w:rsidRPr="00C7304D" w:rsidR="00C7304D" w:rsidP="008B1549" w14:paraId="6F8AB4A3" w14:textId="77777777">
      <w:pPr>
        <w:spacing w:line="276" w:lineRule="auto"/>
        <w:contextualSpacing/>
        <w:rPr>
          <w:rFonts w:ascii="Verdana" w:hAnsi="Verdana" w:cs="Times New Roman"/>
          <w:b/>
          <w:bCs/>
          <w:color w:val="000000" w:themeColor="text1"/>
          <w:sz w:val="18"/>
          <w:szCs w:val="18"/>
        </w:rPr>
      </w:pPr>
    </w:p>
    <w:p w:rsidRPr="00C346F3" w:rsidR="00B13031" w:rsidP="008B1549" w14:paraId="15495FEC" w14:textId="5ABB11DD">
      <w:pPr>
        <w:spacing w:line="276" w:lineRule="auto"/>
        <w:contextualSpacing/>
        <w:rPr>
          <w:rFonts w:ascii="Verdana" w:hAnsi="Verdana" w:cs="Times New Roman"/>
          <w:color w:val="000000" w:themeColor="text1"/>
          <w:sz w:val="18"/>
          <w:szCs w:val="18"/>
        </w:rPr>
      </w:pPr>
      <w:r w:rsidRPr="00C346F3">
        <w:rPr>
          <w:rFonts w:ascii="Verdana" w:hAnsi="Verdana" w:cs="Times New Roman"/>
          <w:color w:val="000000" w:themeColor="text1"/>
          <w:sz w:val="18"/>
          <w:szCs w:val="18"/>
        </w:rPr>
        <w:t xml:space="preserve">Met belangstelling heeft de regering kennisgenomen van de inbreng van de vaste commissie voor Binnenlandse Zaken van de Tweede Kamer inzake het wetsvoorstel Uitvoeringswet verordening transparantie en gerichte politieke reclame (hierna: de uitvoeringswet). Op 10 juni 2026 heeft de vaste commissie voor Binnenlandse Zaken van de Tweede Kamer het verslag vastgesteld (36 927, nr. </w:t>
      </w:r>
      <w:r w:rsidR="00923B9F">
        <w:rPr>
          <w:rFonts w:ascii="Verdana" w:hAnsi="Verdana" w:cs="Times New Roman"/>
          <w:color w:val="000000" w:themeColor="text1"/>
          <w:sz w:val="18"/>
          <w:szCs w:val="18"/>
        </w:rPr>
        <w:t>5</w:t>
      </w:r>
      <w:r w:rsidRPr="00C346F3">
        <w:rPr>
          <w:rFonts w:ascii="Verdana" w:hAnsi="Verdana" w:cs="Times New Roman"/>
          <w:color w:val="000000" w:themeColor="text1"/>
          <w:sz w:val="18"/>
          <w:szCs w:val="18"/>
        </w:rPr>
        <w:t>) over bovengenoemd voorstel. Ik dank de leden van de verschillende fracties voor hun inbreng en ga graag in op de door hen gestelde vragen.</w:t>
      </w:r>
      <w:r w:rsidRPr="00C346F3">
        <w:rPr>
          <w:rFonts w:ascii="Verdana" w:hAnsi="Verdana" w:cs="Times New Roman"/>
          <w:color w:val="000000" w:themeColor="text1"/>
          <w:sz w:val="18"/>
          <w:szCs w:val="18"/>
        </w:rPr>
        <w:t xml:space="preserve"> </w:t>
      </w:r>
    </w:p>
    <w:p w:rsidRPr="00C346F3" w:rsidR="00B13031" w:rsidP="008B1549" w14:paraId="25819FBA" w14:textId="77777777">
      <w:pPr>
        <w:spacing w:line="276" w:lineRule="auto"/>
        <w:contextualSpacing/>
        <w:rPr>
          <w:rFonts w:ascii="Verdana" w:hAnsi="Verdana" w:cs="Times New Roman"/>
          <w:color w:val="000000" w:themeColor="text1"/>
          <w:sz w:val="18"/>
          <w:szCs w:val="18"/>
        </w:rPr>
      </w:pPr>
    </w:p>
    <w:p w:rsidR="009877D7" w:rsidP="008B1549" w14:paraId="1AC9D334" w14:textId="77777777">
      <w:pPr>
        <w:spacing w:line="276" w:lineRule="auto"/>
        <w:contextualSpacing/>
        <w:rPr>
          <w:rFonts w:ascii="Verdana" w:hAnsi="Verdana" w:cs="Times New Roman"/>
          <w:color w:val="000000" w:themeColor="text1"/>
          <w:sz w:val="18"/>
          <w:szCs w:val="18"/>
        </w:rPr>
      </w:pPr>
      <w:r w:rsidRPr="00C346F3">
        <w:rPr>
          <w:rFonts w:ascii="Verdana" w:hAnsi="Verdana" w:cs="Times New Roman"/>
          <w:color w:val="000000" w:themeColor="text1"/>
          <w:sz w:val="18"/>
          <w:szCs w:val="18"/>
        </w:rPr>
        <w:t xml:space="preserve">Na enkele inleidende woorden bij de </w:t>
      </w:r>
      <w:r w:rsidR="00914829">
        <w:rPr>
          <w:rFonts w:ascii="Verdana" w:hAnsi="Verdana" w:cs="Times New Roman"/>
          <w:color w:val="000000" w:themeColor="text1"/>
          <w:sz w:val="18"/>
          <w:szCs w:val="18"/>
        </w:rPr>
        <w:t xml:space="preserve">verordening beantwoord ik de gestelde vragen. Daarbij wordt </w:t>
      </w:r>
      <w:r w:rsidRPr="00C346F3">
        <w:rPr>
          <w:rFonts w:ascii="Verdana" w:hAnsi="Verdana" w:cs="Times New Roman"/>
          <w:color w:val="000000" w:themeColor="text1"/>
          <w:sz w:val="18"/>
          <w:szCs w:val="18"/>
        </w:rPr>
        <w:t xml:space="preserve">aangesloten bij </w:t>
      </w:r>
      <w:r w:rsidR="005D19E8">
        <w:rPr>
          <w:rFonts w:ascii="Verdana" w:hAnsi="Verdana" w:cs="Times New Roman"/>
          <w:color w:val="000000" w:themeColor="text1"/>
          <w:sz w:val="18"/>
          <w:szCs w:val="18"/>
        </w:rPr>
        <w:t xml:space="preserve">de door </w:t>
      </w:r>
      <w:r w:rsidRPr="00C346F3">
        <w:rPr>
          <w:rFonts w:ascii="Verdana" w:hAnsi="Verdana" w:cs="Times New Roman"/>
          <w:color w:val="000000" w:themeColor="text1"/>
          <w:sz w:val="18"/>
          <w:szCs w:val="18"/>
        </w:rPr>
        <w:t xml:space="preserve">de vaste commissie voor Binnenlandse Zaken </w:t>
      </w:r>
      <w:r w:rsidR="005D19E8">
        <w:rPr>
          <w:rFonts w:ascii="Verdana" w:hAnsi="Verdana" w:cs="Times New Roman"/>
          <w:color w:val="000000" w:themeColor="text1"/>
          <w:sz w:val="18"/>
          <w:szCs w:val="18"/>
        </w:rPr>
        <w:t>gehanteerde structuur.</w:t>
      </w:r>
      <w:r w:rsidR="00216B64">
        <w:rPr>
          <w:rFonts w:ascii="Verdana" w:hAnsi="Verdana" w:cs="Times New Roman"/>
          <w:color w:val="000000" w:themeColor="text1"/>
          <w:sz w:val="18"/>
          <w:szCs w:val="18"/>
        </w:rPr>
        <w:t xml:space="preserve"> </w:t>
      </w:r>
    </w:p>
    <w:p w:rsidR="009D6F3A" w:rsidP="008B1549" w14:paraId="5184B7BF" w14:textId="05DD839C">
      <w:pPr>
        <w:spacing w:line="276" w:lineRule="auto"/>
        <w:contextualSpacing/>
        <w:rPr>
          <w:rFonts w:ascii="Verdana" w:hAnsi="Verdana" w:cs="Times New Roman"/>
          <w:color w:val="000000" w:themeColor="text1"/>
          <w:sz w:val="18"/>
          <w:szCs w:val="18"/>
        </w:rPr>
      </w:pPr>
      <w:r>
        <w:rPr>
          <w:rFonts w:ascii="Verdana" w:hAnsi="Verdana" w:cs="Times New Roman"/>
          <w:color w:val="000000" w:themeColor="text1"/>
          <w:sz w:val="18"/>
          <w:szCs w:val="18"/>
        </w:rPr>
        <w:t>In een enkel geval is eenzelfde vraag op meerdere plekken in het verslag gesteld. Ten behoeve van de leesbaarheid is de beantwoording van deze vragen gebundeld.</w:t>
      </w:r>
    </w:p>
    <w:p w:rsidR="00C7304D" w:rsidP="00C7304D" w14:paraId="073D49F0" w14:textId="77777777"/>
    <w:p w:rsidRPr="00B64A3E" w:rsidR="00B64A3E" w:rsidP="00C7304D" w14:paraId="410C8C9E" w14:textId="35A09AD0">
      <w:pPr>
        <w:rPr>
          <w:rFonts w:ascii="Verdana" w:hAnsi="Verdana"/>
          <w:b/>
          <w:bCs/>
          <w:sz w:val="18"/>
          <w:szCs w:val="18"/>
        </w:rPr>
      </w:pPr>
      <w:r w:rsidRPr="00B64A3E">
        <w:rPr>
          <w:rFonts w:ascii="Verdana" w:hAnsi="Verdana"/>
          <w:b/>
          <w:bCs/>
          <w:sz w:val="18"/>
          <w:szCs w:val="18"/>
        </w:rPr>
        <w:t>Inhoudsopgave</w:t>
      </w:r>
    </w:p>
    <w:p w:rsidR="000E7BCE" w14:paraId="405BC26F" w14:textId="1C2AC9A1">
      <w:pPr>
        <w:pStyle w:val="TOC1"/>
        <w:tabs>
          <w:tab w:val="left" w:pos="480"/>
          <w:tab w:val="right" w:leader="dot" w:pos="9016"/>
        </w:tabs>
        <w:rPr>
          <w:rFonts w:eastAsiaTheme="minorEastAsia"/>
          <w:noProof/>
          <w:lang w:eastAsia="nl-NL"/>
        </w:rPr>
      </w:pPr>
      <w:r w:rsidRPr="00C7304D">
        <w:rPr>
          <w:sz w:val="18"/>
          <w:szCs w:val="18"/>
        </w:rPr>
        <w:fldChar w:fldCharType="begin"/>
      </w:r>
      <w:r w:rsidRPr="00C7304D">
        <w:rPr>
          <w:sz w:val="18"/>
          <w:szCs w:val="18"/>
        </w:rPr>
        <w:instrText xml:space="preserve"> TOC \o "1-1" \h \z \u </w:instrText>
      </w:r>
      <w:r w:rsidRPr="00C7304D">
        <w:rPr>
          <w:sz w:val="18"/>
          <w:szCs w:val="18"/>
        </w:rPr>
        <w:fldChar w:fldCharType="separate"/>
      </w:r>
      <w:hyperlink w:history="1" w:anchor="_Toc242878512">
        <w:r w:rsidRPr="00BE037D">
          <w:rPr>
            <w:rStyle w:val="Hyperlink"/>
            <w:noProof/>
          </w:rPr>
          <w:t>1.</w:t>
        </w:r>
        <w:r>
          <w:rPr>
            <w:rFonts w:eastAsiaTheme="minorEastAsia"/>
            <w:noProof/>
            <w:lang w:eastAsia="nl-NL"/>
          </w:rPr>
          <w:tab/>
        </w:r>
        <w:r w:rsidRPr="00BE037D">
          <w:rPr>
            <w:rStyle w:val="Hyperlink"/>
            <w:noProof/>
          </w:rPr>
          <w:t>Inleidende woorden t.a.v. de Europese verordening inzake transparantie en gerichte politieke reclame</w:t>
        </w:r>
        <w:r>
          <w:rPr>
            <w:noProof/>
            <w:webHidden/>
          </w:rPr>
          <w:tab/>
        </w:r>
        <w:r>
          <w:rPr>
            <w:noProof/>
            <w:webHidden/>
          </w:rPr>
          <w:fldChar w:fldCharType="begin"/>
        </w:r>
        <w:r>
          <w:rPr>
            <w:noProof/>
            <w:webHidden/>
          </w:rPr>
          <w:instrText xml:space="preserve"> PAGEREF _Toc242878512 \h </w:instrText>
        </w:r>
        <w:r>
          <w:rPr>
            <w:noProof/>
            <w:webHidden/>
          </w:rPr>
          <w:fldChar w:fldCharType="separate"/>
        </w:r>
        <w:r>
          <w:rPr>
            <w:noProof/>
            <w:webHidden/>
          </w:rPr>
          <w:t>1</w:t>
        </w:r>
        <w:r>
          <w:rPr>
            <w:noProof/>
            <w:webHidden/>
          </w:rPr>
          <w:fldChar w:fldCharType="end"/>
        </w:r>
      </w:hyperlink>
    </w:p>
    <w:p w:rsidR="000E7BCE" w14:paraId="1B3F060D" w14:textId="1E5F19AD">
      <w:pPr>
        <w:pStyle w:val="TOC1"/>
        <w:tabs>
          <w:tab w:val="left" w:pos="480"/>
          <w:tab w:val="right" w:leader="dot" w:pos="9016"/>
        </w:tabs>
        <w:rPr>
          <w:rFonts w:eastAsiaTheme="minorEastAsia"/>
          <w:noProof/>
          <w:lang w:eastAsia="nl-NL"/>
        </w:rPr>
      </w:pPr>
      <w:hyperlink w:history="1" w:anchor="_Toc242878513">
        <w:r w:rsidRPr="00BE037D">
          <w:rPr>
            <w:rStyle w:val="Hyperlink"/>
            <w:noProof/>
          </w:rPr>
          <w:t>2.</w:t>
        </w:r>
        <w:r>
          <w:rPr>
            <w:rFonts w:eastAsiaTheme="minorEastAsia"/>
            <w:noProof/>
            <w:lang w:eastAsia="nl-NL"/>
          </w:rPr>
          <w:tab/>
        </w:r>
        <w:r w:rsidRPr="00BE037D">
          <w:rPr>
            <w:rStyle w:val="Hyperlink"/>
            <w:noProof/>
          </w:rPr>
          <w:t>Inleiding</w:t>
        </w:r>
        <w:r>
          <w:rPr>
            <w:noProof/>
            <w:webHidden/>
          </w:rPr>
          <w:tab/>
        </w:r>
        <w:r>
          <w:rPr>
            <w:noProof/>
            <w:webHidden/>
          </w:rPr>
          <w:fldChar w:fldCharType="begin"/>
        </w:r>
        <w:r>
          <w:rPr>
            <w:noProof/>
            <w:webHidden/>
          </w:rPr>
          <w:instrText xml:space="preserve"> PAGEREF _Toc242878513 \h </w:instrText>
        </w:r>
        <w:r>
          <w:rPr>
            <w:noProof/>
            <w:webHidden/>
          </w:rPr>
          <w:fldChar w:fldCharType="separate"/>
        </w:r>
        <w:r>
          <w:rPr>
            <w:noProof/>
            <w:webHidden/>
          </w:rPr>
          <w:t>4</w:t>
        </w:r>
        <w:r>
          <w:rPr>
            <w:noProof/>
            <w:webHidden/>
          </w:rPr>
          <w:fldChar w:fldCharType="end"/>
        </w:r>
      </w:hyperlink>
    </w:p>
    <w:p w:rsidR="000E7BCE" w14:paraId="5BD7DF83" w14:textId="691DC187">
      <w:pPr>
        <w:pStyle w:val="TOC1"/>
        <w:tabs>
          <w:tab w:val="left" w:pos="480"/>
          <w:tab w:val="right" w:leader="dot" w:pos="9016"/>
        </w:tabs>
        <w:rPr>
          <w:rFonts w:eastAsiaTheme="minorEastAsia"/>
          <w:noProof/>
          <w:lang w:eastAsia="nl-NL"/>
        </w:rPr>
      </w:pPr>
      <w:hyperlink w:history="1" w:anchor="_Toc242878514">
        <w:r w:rsidRPr="00BE037D">
          <w:rPr>
            <w:rStyle w:val="Hyperlink"/>
            <w:noProof/>
          </w:rPr>
          <w:t>3.</w:t>
        </w:r>
        <w:r>
          <w:rPr>
            <w:rFonts w:eastAsiaTheme="minorEastAsia"/>
            <w:noProof/>
            <w:lang w:eastAsia="nl-NL"/>
          </w:rPr>
          <w:tab/>
        </w:r>
        <w:r w:rsidRPr="00BE037D">
          <w:rPr>
            <w:rStyle w:val="Hyperlink"/>
            <w:noProof/>
          </w:rPr>
          <w:t>Beleidscontext</w:t>
        </w:r>
        <w:r>
          <w:rPr>
            <w:noProof/>
            <w:webHidden/>
          </w:rPr>
          <w:tab/>
        </w:r>
        <w:r>
          <w:rPr>
            <w:noProof/>
            <w:webHidden/>
          </w:rPr>
          <w:fldChar w:fldCharType="begin"/>
        </w:r>
        <w:r>
          <w:rPr>
            <w:noProof/>
            <w:webHidden/>
          </w:rPr>
          <w:instrText xml:space="preserve"> PAGEREF _Toc242878514 \h </w:instrText>
        </w:r>
        <w:r>
          <w:rPr>
            <w:noProof/>
            <w:webHidden/>
          </w:rPr>
          <w:fldChar w:fldCharType="separate"/>
        </w:r>
        <w:r>
          <w:rPr>
            <w:noProof/>
            <w:webHidden/>
          </w:rPr>
          <w:t>7</w:t>
        </w:r>
        <w:r>
          <w:rPr>
            <w:noProof/>
            <w:webHidden/>
          </w:rPr>
          <w:fldChar w:fldCharType="end"/>
        </w:r>
      </w:hyperlink>
    </w:p>
    <w:p w:rsidR="000E7BCE" w14:paraId="03A686AD" w14:textId="6345C03F">
      <w:pPr>
        <w:pStyle w:val="TOC1"/>
        <w:tabs>
          <w:tab w:val="left" w:pos="480"/>
          <w:tab w:val="right" w:leader="dot" w:pos="9016"/>
        </w:tabs>
        <w:rPr>
          <w:rFonts w:eastAsiaTheme="minorEastAsia"/>
          <w:noProof/>
          <w:lang w:eastAsia="nl-NL"/>
        </w:rPr>
      </w:pPr>
      <w:hyperlink w:history="1" w:anchor="_Toc242878515">
        <w:r w:rsidRPr="00BE037D">
          <w:rPr>
            <w:rStyle w:val="Hyperlink"/>
            <w:noProof/>
          </w:rPr>
          <w:t>4.</w:t>
        </w:r>
        <w:r>
          <w:rPr>
            <w:rFonts w:eastAsiaTheme="minorEastAsia"/>
            <w:noProof/>
            <w:lang w:eastAsia="nl-NL"/>
          </w:rPr>
          <w:tab/>
        </w:r>
        <w:r w:rsidRPr="00BE037D">
          <w:rPr>
            <w:rStyle w:val="Hyperlink"/>
            <w:noProof/>
          </w:rPr>
          <w:t>Verordening betreft transparantie en gerichte politieke reclame (de inhoud van de verordening)</w:t>
        </w:r>
        <w:r>
          <w:rPr>
            <w:noProof/>
            <w:webHidden/>
          </w:rPr>
          <w:tab/>
        </w:r>
        <w:r>
          <w:rPr>
            <w:noProof/>
            <w:webHidden/>
          </w:rPr>
          <w:fldChar w:fldCharType="begin"/>
        </w:r>
        <w:r>
          <w:rPr>
            <w:noProof/>
            <w:webHidden/>
          </w:rPr>
          <w:instrText xml:space="preserve"> PAGEREF _Toc242878515 \h </w:instrText>
        </w:r>
        <w:r>
          <w:rPr>
            <w:noProof/>
            <w:webHidden/>
          </w:rPr>
          <w:fldChar w:fldCharType="separate"/>
        </w:r>
        <w:r>
          <w:rPr>
            <w:noProof/>
            <w:webHidden/>
          </w:rPr>
          <w:t>8</w:t>
        </w:r>
        <w:r>
          <w:rPr>
            <w:noProof/>
            <w:webHidden/>
          </w:rPr>
          <w:fldChar w:fldCharType="end"/>
        </w:r>
      </w:hyperlink>
    </w:p>
    <w:p w:rsidR="000E7BCE" w14:paraId="26894569" w14:textId="75DD63E8">
      <w:pPr>
        <w:pStyle w:val="TOC1"/>
        <w:tabs>
          <w:tab w:val="left" w:pos="480"/>
          <w:tab w:val="right" w:leader="dot" w:pos="9016"/>
        </w:tabs>
        <w:rPr>
          <w:rFonts w:eastAsiaTheme="minorEastAsia"/>
          <w:noProof/>
          <w:lang w:eastAsia="nl-NL"/>
        </w:rPr>
      </w:pPr>
      <w:hyperlink w:history="1" w:anchor="_Toc242878516">
        <w:r w:rsidRPr="00BE037D">
          <w:rPr>
            <w:rStyle w:val="Hyperlink"/>
            <w:noProof/>
          </w:rPr>
          <w:t>5.</w:t>
        </w:r>
        <w:r>
          <w:rPr>
            <w:rFonts w:eastAsiaTheme="minorEastAsia"/>
            <w:noProof/>
            <w:lang w:eastAsia="nl-NL"/>
          </w:rPr>
          <w:tab/>
        </w:r>
        <w:r w:rsidRPr="00BE037D">
          <w:rPr>
            <w:rStyle w:val="Hyperlink"/>
            <w:noProof/>
          </w:rPr>
          <w:t>Inhoud Uitvoeringswet</w:t>
        </w:r>
        <w:r>
          <w:rPr>
            <w:noProof/>
            <w:webHidden/>
          </w:rPr>
          <w:tab/>
        </w:r>
        <w:r>
          <w:rPr>
            <w:noProof/>
            <w:webHidden/>
          </w:rPr>
          <w:fldChar w:fldCharType="begin"/>
        </w:r>
        <w:r>
          <w:rPr>
            <w:noProof/>
            <w:webHidden/>
          </w:rPr>
          <w:instrText xml:space="preserve"> PAGEREF _Toc242878516 \h </w:instrText>
        </w:r>
        <w:r>
          <w:rPr>
            <w:noProof/>
            <w:webHidden/>
          </w:rPr>
          <w:fldChar w:fldCharType="separate"/>
        </w:r>
        <w:r>
          <w:rPr>
            <w:noProof/>
            <w:webHidden/>
          </w:rPr>
          <w:t>24</w:t>
        </w:r>
        <w:r>
          <w:rPr>
            <w:noProof/>
            <w:webHidden/>
          </w:rPr>
          <w:fldChar w:fldCharType="end"/>
        </w:r>
      </w:hyperlink>
    </w:p>
    <w:p w:rsidR="000E7BCE" w14:paraId="7B388736" w14:textId="6A986B85">
      <w:pPr>
        <w:pStyle w:val="TOC1"/>
        <w:tabs>
          <w:tab w:val="left" w:pos="480"/>
          <w:tab w:val="right" w:leader="dot" w:pos="9016"/>
        </w:tabs>
        <w:rPr>
          <w:rFonts w:eastAsiaTheme="minorEastAsia"/>
          <w:noProof/>
          <w:lang w:eastAsia="nl-NL"/>
        </w:rPr>
      </w:pPr>
      <w:hyperlink w:history="1" w:anchor="_Toc242878517">
        <w:r w:rsidRPr="00BE037D">
          <w:rPr>
            <w:rStyle w:val="Hyperlink"/>
            <w:noProof/>
          </w:rPr>
          <w:t>6.</w:t>
        </w:r>
        <w:r>
          <w:rPr>
            <w:rFonts w:eastAsiaTheme="minorEastAsia"/>
            <w:noProof/>
            <w:lang w:eastAsia="nl-NL"/>
          </w:rPr>
          <w:tab/>
        </w:r>
        <w:r w:rsidRPr="00BE037D">
          <w:rPr>
            <w:rStyle w:val="Hyperlink"/>
            <w:noProof/>
          </w:rPr>
          <w:t>Verhouding tot ander recht</w:t>
        </w:r>
        <w:r>
          <w:rPr>
            <w:noProof/>
            <w:webHidden/>
          </w:rPr>
          <w:tab/>
        </w:r>
        <w:r>
          <w:rPr>
            <w:noProof/>
            <w:webHidden/>
          </w:rPr>
          <w:fldChar w:fldCharType="begin"/>
        </w:r>
        <w:r>
          <w:rPr>
            <w:noProof/>
            <w:webHidden/>
          </w:rPr>
          <w:instrText xml:space="preserve"> PAGEREF _Toc242878517 \h </w:instrText>
        </w:r>
        <w:r>
          <w:rPr>
            <w:noProof/>
            <w:webHidden/>
          </w:rPr>
          <w:fldChar w:fldCharType="separate"/>
        </w:r>
        <w:r>
          <w:rPr>
            <w:noProof/>
            <w:webHidden/>
          </w:rPr>
          <w:t>24</w:t>
        </w:r>
        <w:r>
          <w:rPr>
            <w:noProof/>
            <w:webHidden/>
          </w:rPr>
          <w:fldChar w:fldCharType="end"/>
        </w:r>
      </w:hyperlink>
    </w:p>
    <w:p w:rsidR="000E7BCE" w14:paraId="42A81A0E" w14:textId="62958CD9">
      <w:pPr>
        <w:pStyle w:val="TOC1"/>
        <w:tabs>
          <w:tab w:val="left" w:pos="480"/>
          <w:tab w:val="right" w:leader="dot" w:pos="9016"/>
        </w:tabs>
        <w:rPr>
          <w:rFonts w:eastAsiaTheme="minorEastAsia"/>
          <w:noProof/>
          <w:lang w:eastAsia="nl-NL"/>
        </w:rPr>
      </w:pPr>
      <w:hyperlink w:history="1" w:anchor="_Toc242878518">
        <w:r w:rsidRPr="00BE037D">
          <w:rPr>
            <w:rStyle w:val="Hyperlink"/>
            <w:noProof/>
          </w:rPr>
          <w:t>7.</w:t>
        </w:r>
        <w:r>
          <w:rPr>
            <w:rFonts w:eastAsiaTheme="minorEastAsia"/>
            <w:noProof/>
            <w:lang w:eastAsia="nl-NL"/>
          </w:rPr>
          <w:tab/>
        </w:r>
        <w:r w:rsidRPr="00BE037D">
          <w:rPr>
            <w:rStyle w:val="Hyperlink"/>
            <w:noProof/>
          </w:rPr>
          <w:t>Gevolgen</w:t>
        </w:r>
        <w:r>
          <w:rPr>
            <w:noProof/>
            <w:webHidden/>
          </w:rPr>
          <w:tab/>
        </w:r>
        <w:r>
          <w:rPr>
            <w:noProof/>
            <w:webHidden/>
          </w:rPr>
          <w:fldChar w:fldCharType="begin"/>
        </w:r>
        <w:r>
          <w:rPr>
            <w:noProof/>
            <w:webHidden/>
          </w:rPr>
          <w:instrText xml:space="preserve"> PAGEREF _Toc242878518 \h </w:instrText>
        </w:r>
        <w:r>
          <w:rPr>
            <w:noProof/>
            <w:webHidden/>
          </w:rPr>
          <w:fldChar w:fldCharType="separate"/>
        </w:r>
        <w:r>
          <w:rPr>
            <w:noProof/>
            <w:webHidden/>
          </w:rPr>
          <w:t>26</w:t>
        </w:r>
        <w:r>
          <w:rPr>
            <w:noProof/>
            <w:webHidden/>
          </w:rPr>
          <w:fldChar w:fldCharType="end"/>
        </w:r>
      </w:hyperlink>
    </w:p>
    <w:p w:rsidR="000E7BCE" w14:paraId="45FC533E" w14:textId="7ABE65C2">
      <w:pPr>
        <w:pStyle w:val="TOC1"/>
        <w:tabs>
          <w:tab w:val="left" w:pos="480"/>
          <w:tab w:val="right" w:leader="dot" w:pos="9016"/>
        </w:tabs>
        <w:rPr>
          <w:rFonts w:eastAsiaTheme="minorEastAsia"/>
          <w:noProof/>
          <w:lang w:eastAsia="nl-NL"/>
        </w:rPr>
      </w:pPr>
      <w:hyperlink w:history="1" w:anchor="_Toc242878519">
        <w:r w:rsidRPr="00BE037D">
          <w:rPr>
            <w:rStyle w:val="Hyperlink"/>
            <w:noProof/>
          </w:rPr>
          <w:t>8.</w:t>
        </w:r>
        <w:r>
          <w:rPr>
            <w:rFonts w:eastAsiaTheme="minorEastAsia"/>
            <w:noProof/>
            <w:lang w:eastAsia="nl-NL"/>
          </w:rPr>
          <w:tab/>
        </w:r>
        <w:r w:rsidRPr="00BE037D">
          <w:rPr>
            <w:rStyle w:val="Hyperlink"/>
            <w:noProof/>
          </w:rPr>
          <w:t>Uitvoerbaarheid</w:t>
        </w:r>
        <w:r>
          <w:rPr>
            <w:noProof/>
            <w:webHidden/>
          </w:rPr>
          <w:tab/>
        </w:r>
        <w:r>
          <w:rPr>
            <w:noProof/>
            <w:webHidden/>
          </w:rPr>
          <w:fldChar w:fldCharType="begin"/>
        </w:r>
        <w:r>
          <w:rPr>
            <w:noProof/>
            <w:webHidden/>
          </w:rPr>
          <w:instrText xml:space="preserve"> PAGEREF _Toc242878519 \h </w:instrText>
        </w:r>
        <w:r>
          <w:rPr>
            <w:noProof/>
            <w:webHidden/>
          </w:rPr>
          <w:fldChar w:fldCharType="separate"/>
        </w:r>
        <w:r>
          <w:rPr>
            <w:noProof/>
            <w:webHidden/>
          </w:rPr>
          <w:t>28</w:t>
        </w:r>
        <w:r>
          <w:rPr>
            <w:noProof/>
            <w:webHidden/>
          </w:rPr>
          <w:fldChar w:fldCharType="end"/>
        </w:r>
      </w:hyperlink>
    </w:p>
    <w:p w:rsidR="000E7BCE" w14:paraId="7C124849" w14:textId="7F5867ED">
      <w:pPr>
        <w:pStyle w:val="TOC1"/>
        <w:tabs>
          <w:tab w:val="left" w:pos="480"/>
          <w:tab w:val="right" w:leader="dot" w:pos="9016"/>
        </w:tabs>
        <w:rPr>
          <w:rFonts w:eastAsiaTheme="minorEastAsia"/>
          <w:noProof/>
          <w:lang w:eastAsia="nl-NL"/>
        </w:rPr>
      </w:pPr>
      <w:hyperlink w:history="1" w:anchor="_Toc242878520">
        <w:r w:rsidRPr="00BE037D">
          <w:rPr>
            <w:rStyle w:val="Hyperlink"/>
            <w:noProof/>
          </w:rPr>
          <w:t>9.</w:t>
        </w:r>
        <w:r>
          <w:rPr>
            <w:rFonts w:eastAsiaTheme="minorEastAsia"/>
            <w:noProof/>
            <w:lang w:eastAsia="nl-NL"/>
          </w:rPr>
          <w:tab/>
        </w:r>
        <w:r w:rsidRPr="00BE037D">
          <w:rPr>
            <w:rStyle w:val="Hyperlink"/>
            <w:noProof/>
          </w:rPr>
          <w:t>Artikelsgewijze toelichting</w:t>
        </w:r>
        <w:r>
          <w:rPr>
            <w:noProof/>
            <w:webHidden/>
          </w:rPr>
          <w:tab/>
        </w:r>
        <w:r>
          <w:rPr>
            <w:noProof/>
            <w:webHidden/>
          </w:rPr>
          <w:fldChar w:fldCharType="begin"/>
        </w:r>
        <w:r>
          <w:rPr>
            <w:noProof/>
            <w:webHidden/>
          </w:rPr>
          <w:instrText xml:space="preserve"> PAGEREF _Toc242878520 \h </w:instrText>
        </w:r>
        <w:r>
          <w:rPr>
            <w:noProof/>
            <w:webHidden/>
          </w:rPr>
          <w:fldChar w:fldCharType="separate"/>
        </w:r>
        <w:r>
          <w:rPr>
            <w:noProof/>
            <w:webHidden/>
          </w:rPr>
          <w:t>29</w:t>
        </w:r>
        <w:r>
          <w:rPr>
            <w:noProof/>
            <w:webHidden/>
          </w:rPr>
          <w:fldChar w:fldCharType="end"/>
        </w:r>
      </w:hyperlink>
    </w:p>
    <w:p w:rsidRPr="00C7304D" w:rsidR="00C7304D" w:rsidP="00C7304D" w14:paraId="2633B7C7" w14:textId="646C25C2">
      <w:r w:rsidRPr="00C7304D">
        <w:rPr>
          <w:rFonts w:ascii="Verdana" w:hAnsi="Verdana"/>
          <w:sz w:val="18"/>
          <w:szCs w:val="18"/>
        </w:rPr>
        <w:fldChar w:fldCharType="end"/>
      </w:r>
    </w:p>
    <w:p w:rsidRPr="00C346F3" w:rsidR="0050300A" w:rsidP="008B1549" w14:paraId="2206DB9A" w14:textId="464AC94A">
      <w:pPr>
        <w:pStyle w:val="Heading1"/>
        <w:numPr>
          <w:ilvl w:val="0"/>
          <w:numId w:val="3"/>
        </w:numPr>
        <w:contextualSpacing/>
        <w:rPr>
          <w:color w:val="000000" w:themeColor="text1"/>
        </w:rPr>
      </w:pPr>
      <w:bookmarkStart w:name="_Toc242877960" w:id="0"/>
      <w:bookmarkStart w:name="_Toc242878512" w:id="1"/>
      <w:r w:rsidRPr="00C346F3">
        <w:rPr>
          <w:color w:val="000000" w:themeColor="text1"/>
        </w:rPr>
        <w:t>Inleidende woorden t.a.v. de Europese verordening inzake transparantie en gerichte politieke reclame</w:t>
      </w:r>
      <w:bookmarkEnd w:id="0"/>
      <w:bookmarkEnd w:id="1"/>
    </w:p>
    <w:p w:rsidR="00AA2796" w:rsidP="008B1549" w14:paraId="1DDC6384" w14:textId="77777777">
      <w:pPr>
        <w:spacing w:line="276" w:lineRule="auto"/>
        <w:contextualSpacing/>
        <w:rPr>
          <w:rFonts w:ascii="Verdana" w:hAnsi="Verdana" w:cs="Times New Roman"/>
          <w:color w:val="000000" w:themeColor="text1"/>
          <w:sz w:val="18"/>
          <w:szCs w:val="18"/>
        </w:rPr>
      </w:pPr>
    </w:p>
    <w:p w:rsidR="009877D7" w:rsidP="008B1549" w14:paraId="56DD170D" w14:textId="77777777">
      <w:pPr>
        <w:spacing w:line="276" w:lineRule="auto"/>
        <w:contextualSpacing/>
        <w:rPr>
          <w:rFonts w:ascii="Verdana" w:hAnsi="Verdana" w:cs="Times New Roman"/>
          <w:color w:val="000000" w:themeColor="text1"/>
          <w:sz w:val="18"/>
          <w:szCs w:val="18"/>
        </w:rPr>
      </w:pPr>
      <w:r w:rsidRPr="00C346F3">
        <w:rPr>
          <w:rFonts w:ascii="Verdana" w:hAnsi="Verdana" w:cs="Times New Roman"/>
          <w:color w:val="000000" w:themeColor="text1"/>
          <w:sz w:val="18"/>
          <w:szCs w:val="18"/>
        </w:rPr>
        <w:t xml:space="preserve">De voorliggende uitvoeringswet strekt tot uitvoering van Verordening (EU) 2024/900 van het Europees Parlement en de Raad van 29 februari 2024 betreffende transparantie en gerichte politieke reclame (hierna: </w:t>
      </w:r>
      <w:r w:rsidR="00FF18D4">
        <w:rPr>
          <w:rFonts w:ascii="Verdana" w:hAnsi="Verdana" w:cs="Times New Roman"/>
          <w:color w:val="000000" w:themeColor="text1"/>
          <w:sz w:val="18"/>
          <w:szCs w:val="18"/>
        </w:rPr>
        <w:t>VPR</w:t>
      </w:r>
      <w:r w:rsidRPr="00C346F3">
        <w:rPr>
          <w:rFonts w:ascii="Verdana" w:hAnsi="Verdana" w:cs="Times New Roman"/>
          <w:color w:val="000000" w:themeColor="text1"/>
          <w:sz w:val="18"/>
          <w:szCs w:val="18"/>
        </w:rPr>
        <w:t xml:space="preserve">). Deze verordening is van toepassing vanaf 10 oktober 2025. </w:t>
      </w:r>
    </w:p>
    <w:p w:rsidRPr="00C346F3" w:rsidR="000A3082" w:rsidP="008B1549" w14:paraId="17724681" w14:textId="2ADE226A">
      <w:pPr>
        <w:spacing w:line="276" w:lineRule="auto"/>
        <w:contextualSpacing/>
        <w:rPr>
          <w:rFonts w:ascii="Verdana" w:hAnsi="Verdana" w:cs="Times New Roman"/>
          <w:color w:val="000000" w:themeColor="text1"/>
          <w:sz w:val="18"/>
          <w:szCs w:val="18"/>
        </w:rPr>
      </w:pPr>
      <w:r w:rsidRPr="00C346F3">
        <w:rPr>
          <w:rFonts w:ascii="Verdana" w:hAnsi="Verdana" w:cs="Times New Roman"/>
          <w:color w:val="000000" w:themeColor="text1"/>
          <w:sz w:val="18"/>
          <w:szCs w:val="18"/>
        </w:rPr>
        <w:t xml:space="preserve">De regering constateert dat een substantieel deel van de vragen </w:t>
      </w:r>
      <w:r w:rsidRPr="00C346F3" w:rsidR="008D3532">
        <w:rPr>
          <w:rFonts w:ascii="Verdana" w:hAnsi="Verdana" w:cs="Times New Roman"/>
          <w:color w:val="000000" w:themeColor="text1"/>
          <w:sz w:val="18"/>
          <w:szCs w:val="18"/>
        </w:rPr>
        <w:t>die in het verslag gesteld zijn betrekking hebben op deze verordening. Daarom acht de regering het opportuun om, alvorens zij overgaat tot beantwoording van de vragen, enkele woorden te wijden aan de verordening</w:t>
      </w:r>
      <w:r w:rsidR="00AA2796">
        <w:rPr>
          <w:rFonts w:ascii="Verdana" w:hAnsi="Verdana" w:cs="Times New Roman"/>
          <w:color w:val="000000" w:themeColor="text1"/>
          <w:sz w:val="18"/>
          <w:szCs w:val="18"/>
        </w:rPr>
        <w:t xml:space="preserve"> en </w:t>
      </w:r>
      <w:r w:rsidRPr="00C346F3" w:rsidR="008D3532">
        <w:rPr>
          <w:rFonts w:ascii="Verdana" w:hAnsi="Verdana" w:cs="Times New Roman"/>
          <w:color w:val="000000" w:themeColor="text1"/>
          <w:sz w:val="18"/>
          <w:szCs w:val="18"/>
        </w:rPr>
        <w:t xml:space="preserve">de achtergrond </w:t>
      </w:r>
      <w:r w:rsidR="00AA2796">
        <w:rPr>
          <w:rFonts w:ascii="Verdana" w:hAnsi="Verdana" w:cs="Times New Roman"/>
          <w:color w:val="000000" w:themeColor="text1"/>
          <w:sz w:val="18"/>
          <w:szCs w:val="18"/>
        </w:rPr>
        <w:t>van de totstandkoming</w:t>
      </w:r>
      <w:r w:rsidRPr="00C346F3" w:rsidR="008B2C76">
        <w:rPr>
          <w:rFonts w:ascii="Verdana" w:hAnsi="Verdana" w:cs="Times New Roman"/>
          <w:color w:val="000000" w:themeColor="text1"/>
          <w:sz w:val="18"/>
          <w:szCs w:val="18"/>
        </w:rPr>
        <w:t>, wat er in de verordening wel en niet wordt geregeld en hoe zich dit verhoudt tot de uitvoeringswet waarop deze nota naar aanleiding van het verslag ziet</w:t>
      </w:r>
      <w:r w:rsidRPr="00C346F3" w:rsidR="008D3532">
        <w:rPr>
          <w:rFonts w:ascii="Verdana" w:hAnsi="Verdana" w:cs="Times New Roman"/>
          <w:color w:val="000000" w:themeColor="text1"/>
          <w:sz w:val="18"/>
          <w:szCs w:val="18"/>
        </w:rPr>
        <w:t>.</w:t>
      </w:r>
      <w:r w:rsidRPr="00C346F3" w:rsidR="0050300A">
        <w:rPr>
          <w:rFonts w:ascii="Verdana" w:hAnsi="Verdana" w:cs="Times New Roman"/>
          <w:color w:val="000000" w:themeColor="text1"/>
          <w:sz w:val="18"/>
          <w:szCs w:val="18"/>
        </w:rPr>
        <w:br/>
      </w:r>
    </w:p>
    <w:p w:rsidRPr="00C346F3" w:rsidR="008D3532" w:rsidP="008B1549" w14:paraId="3290C5E4" w14:textId="04694D03">
      <w:pPr>
        <w:pStyle w:val="Heading2"/>
        <w:spacing w:line="276" w:lineRule="auto"/>
        <w:contextualSpacing/>
        <w:rPr>
          <w:color w:val="000000" w:themeColor="text1"/>
        </w:rPr>
      </w:pPr>
      <w:bookmarkStart w:name="_Toc242877961" w:id="2"/>
      <w:r>
        <w:rPr>
          <w:color w:val="000000" w:themeColor="text1"/>
        </w:rPr>
        <w:t>1</w:t>
      </w:r>
      <w:r w:rsidRPr="00C346F3" w:rsidR="0050300A">
        <w:rPr>
          <w:color w:val="000000" w:themeColor="text1"/>
        </w:rPr>
        <w:t xml:space="preserve">.1 </w:t>
      </w:r>
      <w:r w:rsidRPr="00C346F3" w:rsidR="00113117">
        <w:rPr>
          <w:color w:val="000000" w:themeColor="text1"/>
        </w:rPr>
        <w:t>Achtergrond</w:t>
      </w:r>
      <w:r w:rsidRPr="00C346F3" w:rsidR="0067242C">
        <w:rPr>
          <w:color w:val="000000" w:themeColor="text1"/>
        </w:rPr>
        <w:t xml:space="preserve"> en aanleiding voor de verordening</w:t>
      </w:r>
      <w:bookmarkEnd w:id="2"/>
    </w:p>
    <w:p w:rsidRPr="0077266B" w:rsidR="00672FED" w:rsidP="008B1549" w14:paraId="4648B1D9" w14:textId="005F5822">
      <w:pPr>
        <w:spacing w:line="276" w:lineRule="auto"/>
        <w:contextualSpacing/>
        <w:rPr>
          <w:rFonts w:ascii="Verdana" w:hAnsi="Verdana" w:cs="Times New Roman"/>
          <w:strike/>
          <w:color w:val="000000" w:themeColor="text1"/>
          <w:sz w:val="18"/>
          <w:szCs w:val="18"/>
        </w:rPr>
      </w:pPr>
      <w:r w:rsidRPr="00C346F3">
        <w:rPr>
          <w:rFonts w:ascii="Verdana" w:hAnsi="Verdana" w:cs="Times New Roman"/>
          <w:color w:val="000000" w:themeColor="text1"/>
          <w:sz w:val="18"/>
          <w:szCs w:val="18"/>
        </w:rPr>
        <w:t>De geschiedenis van media en de geschiedenis van politieke reclame gaan hand in hand. Met de uitvinding van de boekdrukkunst werd de verspreiding van politieke pamfletten gemeengoed</w:t>
      </w:r>
      <w:r w:rsidR="00D236A2">
        <w:rPr>
          <w:rFonts w:ascii="Verdana" w:hAnsi="Verdana" w:cs="Times New Roman"/>
          <w:color w:val="000000" w:themeColor="text1"/>
          <w:sz w:val="18"/>
          <w:szCs w:val="18"/>
        </w:rPr>
        <w:t>.</w:t>
      </w:r>
      <w:r w:rsidRPr="00C346F3">
        <w:rPr>
          <w:rFonts w:ascii="Verdana" w:hAnsi="Verdana" w:cs="Times New Roman"/>
          <w:color w:val="000000" w:themeColor="text1"/>
          <w:sz w:val="18"/>
          <w:szCs w:val="18"/>
        </w:rPr>
        <w:t xml:space="preserve"> </w:t>
      </w:r>
      <w:r w:rsidR="00D236A2">
        <w:rPr>
          <w:rFonts w:ascii="Verdana" w:hAnsi="Verdana" w:cs="Times New Roman"/>
          <w:color w:val="000000" w:themeColor="text1"/>
          <w:sz w:val="18"/>
          <w:szCs w:val="18"/>
        </w:rPr>
        <w:t>T</w:t>
      </w:r>
      <w:r w:rsidRPr="00C346F3">
        <w:rPr>
          <w:rFonts w:ascii="Verdana" w:hAnsi="Verdana" w:cs="Times New Roman"/>
          <w:color w:val="000000" w:themeColor="text1"/>
          <w:sz w:val="18"/>
          <w:szCs w:val="18"/>
        </w:rPr>
        <w:t xml:space="preserve">oen dagbladen de dominante nieuwsbron waren, </w:t>
      </w:r>
      <w:r w:rsidRPr="00C346F3" w:rsidR="008B2C76">
        <w:rPr>
          <w:rFonts w:ascii="Verdana" w:hAnsi="Verdana" w:cs="Times New Roman"/>
          <w:color w:val="000000" w:themeColor="text1"/>
          <w:sz w:val="18"/>
          <w:szCs w:val="18"/>
        </w:rPr>
        <w:t>werden</w:t>
      </w:r>
      <w:r w:rsidRPr="00C346F3" w:rsidR="005542BF">
        <w:rPr>
          <w:rFonts w:ascii="Verdana" w:hAnsi="Verdana" w:cs="Times New Roman"/>
          <w:color w:val="000000" w:themeColor="text1"/>
          <w:sz w:val="18"/>
          <w:szCs w:val="18"/>
        </w:rPr>
        <w:t xml:space="preserve"> deze</w:t>
      </w:r>
      <w:r w:rsidRPr="00C346F3" w:rsidR="008B2C76">
        <w:rPr>
          <w:rFonts w:ascii="Verdana" w:hAnsi="Verdana" w:cs="Times New Roman"/>
          <w:color w:val="000000" w:themeColor="text1"/>
          <w:sz w:val="18"/>
          <w:szCs w:val="18"/>
        </w:rPr>
        <w:t xml:space="preserve"> gebruikt voor </w:t>
      </w:r>
      <w:r w:rsidRPr="00C346F3">
        <w:rPr>
          <w:rFonts w:ascii="Verdana" w:hAnsi="Verdana" w:cs="Times New Roman"/>
          <w:color w:val="000000" w:themeColor="text1"/>
          <w:sz w:val="18"/>
          <w:szCs w:val="18"/>
        </w:rPr>
        <w:t>het bereiken van burgers</w:t>
      </w:r>
      <w:r w:rsidR="00D236A2">
        <w:rPr>
          <w:rFonts w:ascii="Verdana" w:hAnsi="Verdana" w:cs="Times New Roman"/>
          <w:color w:val="000000" w:themeColor="text1"/>
          <w:sz w:val="18"/>
          <w:szCs w:val="18"/>
        </w:rPr>
        <w:t>. D</w:t>
      </w:r>
      <w:r w:rsidRPr="00C346F3">
        <w:rPr>
          <w:rFonts w:ascii="Verdana" w:hAnsi="Verdana" w:cs="Times New Roman"/>
          <w:color w:val="000000" w:themeColor="text1"/>
          <w:sz w:val="18"/>
          <w:szCs w:val="18"/>
        </w:rPr>
        <w:t xml:space="preserve">e intrede van radio en later televisie maakte dat politieke actoren hun boodschap </w:t>
      </w:r>
      <w:r w:rsidR="00671DB8">
        <w:rPr>
          <w:rFonts w:ascii="Verdana" w:hAnsi="Verdana" w:cs="Times New Roman"/>
          <w:color w:val="000000" w:themeColor="text1"/>
          <w:sz w:val="18"/>
          <w:szCs w:val="18"/>
        </w:rPr>
        <w:t xml:space="preserve">weer </w:t>
      </w:r>
      <w:r w:rsidRPr="00C346F3">
        <w:rPr>
          <w:rFonts w:ascii="Verdana" w:hAnsi="Verdana" w:cs="Times New Roman"/>
          <w:color w:val="000000" w:themeColor="text1"/>
          <w:sz w:val="18"/>
          <w:szCs w:val="18"/>
        </w:rPr>
        <w:t xml:space="preserve">via </w:t>
      </w:r>
      <w:r w:rsidR="00671DB8">
        <w:rPr>
          <w:rFonts w:ascii="Verdana" w:hAnsi="Verdana" w:cs="Times New Roman"/>
          <w:color w:val="000000" w:themeColor="text1"/>
          <w:sz w:val="18"/>
          <w:szCs w:val="18"/>
        </w:rPr>
        <w:t xml:space="preserve">nieuwe kanalen </w:t>
      </w:r>
      <w:r w:rsidRPr="00C346F3" w:rsidR="005542BF">
        <w:rPr>
          <w:rFonts w:ascii="Verdana" w:hAnsi="Verdana" w:cs="Times New Roman"/>
          <w:color w:val="000000" w:themeColor="text1"/>
          <w:sz w:val="18"/>
          <w:szCs w:val="18"/>
        </w:rPr>
        <w:t>onder de aandacht brachten van luisteraars en kijkers</w:t>
      </w:r>
      <w:r w:rsidRPr="00C346F3">
        <w:rPr>
          <w:rFonts w:ascii="Verdana" w:hAnsi="Verdana" w:cs="Times New Roman"/>
          <w:color w:val="000000" w:themeColor="text1"/>
          <w:sz w:val="18"/>
          <w:szCs w:val="18"/>
        </w:rPr>
        <w:t>.</w:t>
      </w:r>
      <w:r>
        <w:rPr>
          <w:rStyle w:val="FootnoteReference"/>
          <w:rFonts w:ascii="Verdana" w:hAnsi="Verdana" w:cs="Times New Roman"/>
          <w:color w:val="000000" w:themeColor="text1"/>
          <w:sz w:val="18"/>
          <w:szCs w:val="18"/>
        </w:rPr>
        <w:footnoteReference w:id="2"/>
      </w:r>
      <w:r w:rsidRPr="00C346F3">
        <w:rPr>
          <w:rFonts w:ascii="Verdana" w:hAnsi="Verdana" w:cs="Times New Roman"/>
          <w:color w:val="000000" w:themeColor="text1"/>
          <w:sz w:val="18"/>
          <w:szCs w:val="18"/>
        </w:rPr>
        <w:t xml:space="preserve"> Ook het zo precies mogelijk bereiken van specifieke kiezers en kiezersgroepen wordt </w:t>
      </w:r>
      <w:r w:rsidR="00C722D9">
        <w:rPr>
          <w:rFonts w:ascii="Verdana" w:hAnsi="Verdana" w:cs="Times New Roman"/>
          <w:color w:val="000000" w:themeColor="text1"/>
          <w:sz w:val="18"/>
          <w:szCs w:val="18"/>
        </w:rPr>
        <w:t>reeds</w:t>
      </w:r>
      <w:r w:rsidRPr="00C346F3">
        <w:rPr>
          <w:rFonts w:ascii="Verdana" w:hAnsi="Verdana" w:cs="Times New Roman"/>
          <w:color w:val="000000" w:themeColor="text1"/>
          <w:sz w:val="18"/>
          <w:szCs w:val="18"/>
        </w:rPr>
        <w:t xml:space="preserve"> lang geprobeerd.</w:t>
      </w:r>
    </w:p>
    <w:p w:rsidRPr="00C346F3" w:rsidR="008B2C76" w:rsidP="008B1549" w14:paraId="4BD63B78" w14:textId="4FA69FAE">
      <w:pPr>
        <w:spacing w:line="276" w:lineRule="auto"/>
        <w:contextualSpacing/>
        <w:rPr>
          <w:rFonts w:ascii="Verdana" w:hAnsi="Verdana" w:cs="Times New Roman"/>
          <w:color w:val="000000" w:themeColor="text1"/>
          <w:sz w:val="18"/>
          <w:szCs w:val="18"/>
        </w:rPr>
      </w:pPr>
      <w:r w:rsidRPr="00C346F3">
        <w:rPr>
          <w:rFonts w:ascii="Verdana" w:hAnsi="Verdana" w:cs="Times New Roman"/>
          <w:color w:val="000000" w:themeColor="text1"/>
          <w:sz w:val="18"/>
          <w:szCs w:val="18"/>
        </w:rPr>
        <w:t xml:space="preserve"> </w:t>
      </w:r>
    </w:p>
    <w:p w:rsidR="00D236A2" w:rsidP="008B1549" w14:paraId="24246FE8" w14:textId="6A0C4FA5">
      <w:pPr>
        <w:spacing w:line="276" w:lineRule="auto"/>
        <w:contextualSpacing/>
        <w:rPr>
          <w:rFonts w:ascii="Verdana" w:hAnsi="Verdana" w:cs="Times New Roman"/>
          <w:color w:val="000000" w:themeColor="text1"/>
          <w:sz w:val="18"/>
          <w:szCs w:val="18"/>
        </w:rPr>
      </w:pPr>
      <w:r>
        <w:rPr>
          <w:rFonts w:ascii="Verdana" w:hAnsi="Verdana" w:cs="Times New Roman"/>
          <w:color w:val="000000" w:themeColor="text1"/>
          <w:sz w:val="18"/>
          <w:szCs w:val="18"/>
        </w:rPr>
        <w:t>D</w:t>
      </w:r>
      <w:r>
        <w:rPr>
          <w:rFonts w:ascii="Verdana" w:hAnsi="Verdana" w:cs="Times New Roman"/>
          <w:color w:val="000000" w:themeColor="text1"/>
          <w:sz w:val="18"/>
          <w:szCs w:val="18"/>
        </w:rPr>
        <w:t xml:space="preserve">oor de tijd heen </w:t>
      </w:r>
      <w:r>
        <w:rPr>
          <w:rFonts w:ascii="Verdana" w:hAnsi="Verdana" w:cs="Times New Roman"/>
          <w:color w:val="000000" w:themeColor="text1"/>
          <w:sz w:val="18"/>
          <w:szCs w:val="18"/>
        </w:rPr>
        <w:t xml:space="preserve">is er </w:t>
      </w:r>
      <w:r>
        <w:rPr>
          <w:rFonts w:ascii="Verdana" w:hAnsi="Verdana" w:cs="Times New Roman"/>
          <w:color w:val="000000" w:themeColor="text1"/>
          <w:sz w:val="18"/>
          <w:szCs w:val="18"/>
        </w:rPr>
        <w:t>veel veranderd in de wijze waarop er campagne wordt gevoerd</w:t>
      </w:r>
      <w:r w:rsidR="00042BA4">
        <w:rPr>
          <w:rFonts w:ascii="Verdana" w:hAnsi="Verdana" w:cs="Times New Roman"/>
          <w:color w:val="000000" w:themeColor="text1"/>
          <w:sz w:val="18"/>
          <w:szCs w:val="18"/>
        </w:rPr>
        <w:t xml:space="preserve"> door politici en politieke partijen</w:t>
      </w:r>
      <w:r>
        <w:rPr>
          <w:rFonts w:ascii="Verdana" w:hAnsi="Verdana" w:cs="Times New Roman"/>
          <w:color w:val="000000" w:themeColor="text1"/>
          <w:sz w:val="18"/>
          <w:szCs w:val="18"/>
        </w:rPr>
        <w:t xml:space="preserve">. </w:t>
      </w:r>
      <w:r>
        <w:rPr>
          <w:rFonts w:ascii="Verdana" w:hAnsi="Verdana" w:cs="Times New Roman"/>
          <w:color w:val="000000" w:themeColor="text1"/>
          <w:sz w:val="18"/>
          <w:szCs w:val="18"/>
        </w:rPr>
        <w:t xml:space="preserve">De </w:t>
      </w:r>
      <w:r>
        <w:rPr>
          <w:rFonts w:ascii="Verdana" w:hAnsi="Verdana" w:cs="Times New Roman"/>
          <w:color w:val="000000" w:themeColor="text1"/>
          <w:sz w:val="18"/>
          <w:szCs w:val="18"/>
        </w:rPr>
        <w:t xml:space="preserve">overgang van een districtenstelsel naar een stelsel van evenredige vertegenwoordiging, de start van het ‘televisietijdperk’ in de jaren 1960 en de doorbraak van de professionele campagne vanaf de jaren 1990 </w:t>
      </w:r>
      <w:r>
        <w:rPr>
          <w:rFonts w:ascii="Verdana" w:hAnsi="Verdana" w:cs="Times New Roman"/>
          <w:color w:val="000000" w:themeColor="text1"/>
          <w:sz w:val="18"/>
          <w:szCs w:val="18"/>
        </w:rPr>
        <w:t xml:space="preserve">waren </w:t>
      </w:r>
      <w:r>
        <w:rPr>
          <w:rFonts w:ascii="Verdana" w:hAnsi="Verdana" w:cs="Times New Roman"/>
          <w:color w:val="000000" w:themeColor="text1"/>
          <w:sz w:val="18"/>
          <w:szCs w:val="18"/>
        </w:rPr>
        <w:t xml:space="preserve">van grote invloed op hoe politieke partijen </w:t>
      </w:r>
      <w:r w:rsidR="0077266B">
        <w:rPr>
          <w:rFonts w:ascii="Verdana" w:hAnsi="Verdana" w:cs="Times New Roman"/>
          <w:color w:val="000000" w:themeColor="text1"/>
          <w:sz w:val="18"/>
          <w:szCs w:val="18"/>
        </w:rPr>
        <w:t xml:space="preserve">in Nederland </w:t>
      </w:r>
      <w:r>
        <w:rPr>
          <w:rFonts w:ascii="Verdana" w:hAnsi="Verdana" w:cs="Times New Roman"/>
          <w:color w:val="000000" w:themeColor="text1"/>
          <w:sz w:val="18"/>
          <w:szCs w:val="18"/>
        </w:rPr>
        <w:t>hun kiezers heb</w:t>
      </w:r>
      <w:r w:rsidR="00A5377B">
        <w:rPr>
          <w:rFonts w:ascii="Verdana" w:hAnsi="Verdana" w:cs="Times New Roman"/>
          <w:color w:val="000000" w:themeColor="text1"/>
          <w:sz w:val="18"/>
          <w:szCs w:val="18"/>
        </w:rPr>
        <w:t>ben</w:t>
      </w:r>
      <w:r>
        <w:rPr>
          <w:rFonts w:ascii="Verdana" w:hAnsi="Verdana" w:cs="Times New Roman"/>
          <w:color w:val="000000" w:themeColor="text1"/>
          <w:sz w:val="18"/>
          <w:szCs w:val="18"/>
        </w:rPr>
        <w:t xml:space="preserve"> geprobeerd te bereiken.</w:t>
      </w:r>
      <w:r>
        <w:rPr>
          <w:rStyle w:val="FootnoteReference"/>
          <w:rFonts w:ascii="Verdana" w:hAnsi="Verdana" w:cs="Times New Roman"/>
          <w:color w:val="000000" w:themeColor="text1"/>
          <w:sz w:val="18"/>
          <w:szCs w:val="18"/>
        </w:rPr>
        <w:footnoteReference w:id="3"/>
      </w:r>
    </w:p>
    <w:p w:rsidR="00D236A2" w:rsidP="008B1549" w14:paraId="21CAE1AE" w14:textId="77777777">
      <w:pPr>
        <w:spacing w:line="276" w:lineRule="auto"/>
        <w:contextualSpacing/>
        <w:rPr>
          <w:rFonts w:ascii="Verdana" w:hAnsi="Verdana" w:cs="Times New Roman"/>
          <w:color w:val="000000" w:themeColor="text1"/>
          <w:sz w:val="18"/>
          <w:szCs w:val="18"/>
        </w:rPr>
      </w:pPr>
    </w:p>
    <w:p w:rsidRPr="00C346F3" w:rsidR="008B2C76" w:rsidP="008B1549" w14:paraId="425E88CF" w14:textId="26048BA9">
      <w:pPr>
        <w:spacing w:line="276" w:lineRule="auto"/>
        <w:contextualSpacing/>
        <w:rPr>
          <w:rFonts w:ascii="Verdana" w:hAnsi="Verdana" w:cs="Times New Roman"/>
          <w:color w:val="000000" w:themeColor="text1"/>
          <w:sz w:val="18"/>
          <w:szCs w:val="18"/>
        </w:rPr>
      </w:pPr>
      <w:r>
        <w:rPr>
          <w:rFonts w:ascii="Verdana" w:hAnsi="Verdana" w:cs="Times New Roman"/>
          <w:color w:val="000000" w:themeColor="text1"/>
          <w:sz w:val="18"/>
          <w:szCs w:val="18"/>
        </w:rPr>
        <w:t xml:space="preserve">Op het gebied van politieke reclame, </w:t>
      </w:r>
      <w:r w:rsidR="000C7148">
        <w:rPr>
          <w:rFonts w:ascii="Verdana" w:hAnsi="Verdana" w:cs="Times New Roman"/>
          <w:color w:val="000000" w:themeColor="text1"/>
          <w:sz w:val="18"/>
          <w:szCs w:val="18"/>
        </w:rPr>
        <w:t xml:space="preserve">dat </w:t>
      </w:r>
      <w:r>
        <w:rPr>
          <w:rFonts w:ascii="Verdana" w:hAnsi="Verdana" w:cs="Times New Roman"/>
          <w:color w:val="000000" w:themeColor="text1"/>
          <w:sz w:val="18"/>
          <w:szCs w:val="18"/>
        </w:rPr>
        <w:t xml:space="preserve">één </w:t>
      </w:r>
      <w:r w:rsidR="000C7148">
        <w:rPr>
          <w:rFonts w:ascii="Verdana" w:hAnsi="Verdana" w:cs="Times New Roman"/>
          <w:color w:val="000000" w:themeColor="text1"/>
          <w:sz w:val="18"/>
          <w:szCs w:val="18"/>
        </w:rPr>
        <w:t xml:space="preserve">specifiek </w:t>
      </w:r>
      <w:r>
        <w:rPr>
          <w:rFonts w:ascii="Verdana" w:hAnsi="Verdana" w:cs="Times New Roman"/>
          <w:color w:val="000000" w:themeColor="text1"/>
          <w:sz w:val="18"/>
          <w:szCs w:val="18"/>
        </w:rPr>
        <w:t xml:space="preserve">onderdeel </w:t>
      </w:r>
      <w:r w:rsidR="000C7148">
        <w:rPr>
          <w:rFonts w:ascii="Verdana" w:hAnsi="Verdana" w:cs="Times New Roman"/>
          <w:color w:val="000000" w:themeColor="text1"/>
          <w:sz w:val="18"/>
          <w:szCs w:val="18"/>
        </w:rPr>
        <w:t xml:space="preserve">vormt </w:t>
      </w:r>
      <w:r>
        <w:rPr>
          <w:rFonts w:ascii="Verdana" w:hAnsi="Verdana" w:cs="Times New Roman"/>
          <w:color w:val="000000" w:themeColor="text1"/>
          <w:sz w:val="18"/>
          <w:szCs w:val="18"/>
        </w:rPr>
        <w:t>van politieke campagne</w:t>
      </w:r>
      <w:r w:rsidR="000C7148">
        <w:rPr>
          <w:rFonts w:ascii="Verdana" w:hAnsi="Verdana" w:cs="Times New Roman"/>
          <w:color w:val="000000" w:themeColor="text1"/>
          <w:sz w:val="18"/>
          <w:szCs w:val="18"/>
        </w:rPr>
        <w:t>s</w:t>
      </w:r>
      <w:r>
        <w:rPr>
          <w:rFonts w:ascii="Verdana" w:hAnsi="Verdana" w:cs="Times New Roman"/>
          <w:color w:val="000000" w:themeColor="text1"/>
          <w:sz w:val="18"/>
          <w:szCs w:val="18"/>
        </w:rPr>
        <w:t xml:space="preserve">, </w:t>
      </w:r>
      <w:r w:rsidR="004217F2">
        <w:rPr>
          <w:rFonts w:ascii="Verdana" w:hAnsi="Verdana" w:cs="Times New Roman"/>
          <w:color w:val="000000" w:themeColor="text1"/>
          <w:sz w:val="18"/>
          <w:szCs w:val="18"/>
        </w:rPr>
        <w:t>he</w:t>
      </w:r>
      <w:r w:rsidR="00D745CA">
        <w:rPr>
          <w:rFonts w:ascii="Verdana" w:hAnsi="Verdana" w:cs="Times New Roman"/>
          <w:color w:val="000000" w:themeColor="text1"/>
          <w:sz w:val="18"/>
          <w:szCs w:val="18"/>
        </w:rPr>
        <w:t>eft</w:t>
      </w:r>
      <w:r w:rsidR="004217F2">
        <w:rPr>
          <w:rFonts w:ascii="Verdana" w:hAnsi="Verdana" w:cs="Times New Roman"/>
          <w:color w:val="000000" w:themeColor="text1"/>
          <w:sz w:val="18"/>
          <w:szCs w:val="18"/>
        </w:rPr>
        <w:t xml:space="preserve"> zich in de 21</w:t>
      </w:r>
      <w:r w:rsidRPr="004217F2" w:rsidR="004217F2">
        <w:rPr>
          <w:rFonts w:ascii="Verdana" w:hAnsi="Verdana" w:cs="Times New Roman"/>
          <w:color w:val="000000" w:themeColor="text1"/>
          <w:sz w:val="18"/>
          <w:szCs w:val="18"/>
          <w:vertAlign w:val="superscript"/>
        </w:rPr>
        <w:t>ste</w:t>
      </w:r>
      <w:r w:rsidR="004217F2">
        <w:rPr>
          <w:rFonts w:ascii="Verdana" w:hAnsi="Verdana" w:cs="Times New Roman"/>
          <w:color w:val="000000" w:themeColor="text1"/>
          <w:sz w:val="18"/>
          <w:szCs w:val="18"/>
        </w:rPr>
        <w:t xml:space="preserve"> eeuw een aantal grote veranderingen voorgedaan. E</w:t>
      </w:r>
      <w:r w:rsidRPr="00C346F3" w:rsidR="00FC364F">
        <w:rPr>
          <w:rFonts w:ascii="Verdana" w:hAnsi="Verdana" w:cs="Times New Roman"/>
          <w:color w:val="000000" w:themeColor="text1"/>
          <w:sz w:val="18"/>
          <w:szCs w:val="18"/>
        </w:rPr>
        <w:t xml:space="preserve">en deel van de aanbieders van politieke reclamediensten is in toenemende mate gevestigd buiten Nederland en bovendien in meerdere Europese landen actief. Daarnaast is er tegenwoordig </w:t>
      </w:r>
      <w:r w:rsidR="00672FED">
        <w:rPr>
          <w:rFonts w:ascii="Verdana" w:hAnsi="Verdana" w:cs="Times New Roman"/>
          <w:color w:val="000000" w:themeColor="text1"/>
          <w:sz w:val="18"/>
          <w:szCs w:val="18"/>
        </w:rPr>
        <w:t>zo</w:t>
      </w:r>
      <w:r w:rsidRPr="00C346F3" w:rsidR="00FC364F">
        <w:rPr>
          <w:rFonts w:ascii="Verdana" w:hAnsi="Verdana" w:cs="Times New Roman"/>
          <w:color w:val="000000" w:themeColor="text1"/>
          <w:sz w:val="18"/>
          <w:szCs w:val="18"/>
        </w:rPr>
        <w:t xml:space="preserve"> veel data </w:t>
      </w:r>
      <w:r w:rsidR="00803CB6">
        <w:rPr>
          <w:rFonts w:ascii="Verdana" w:hAnsi="Verdana" w:cs="Times New Roman"/>
          <w:color w:val="000000" w:themeColor="text1"/>
          <w:sz w:val="18"/>
          <w:szCs w:val="18"/>
        </w:rPr>
        <w:t xml:space="preserve">over kiezers </w:t>
      </w:r>
      <w:r w:rsidRPr="00C346F3" w:rsidR="00FC364F">
        <w:rPr>
          <w:rFonts w:ascii="Verdana" w:hAnsi="Verdana" w:cs="Times New Roman"/>
          <w:color w:val="000000" w:themeColor="text1"/>
          <w:sz w:val="18"/>
          <w:szCs w:val="18"/>
        </w:rPr>
        <w:t xml:space="preserve">voorhanden, waaronder </w:t>
      </w:r>
      <w:r w:rsidR="00672FED">
        <w:rPr>
          <w:rFonts w:ascii="Verdana" w:hAnsi="Verdana" w:cs="Times New Roman"/>
          <w:color w:val="000000" w:themeColor="text1"/>
          <w:sz w:val="18"/>
          <w:szCs w:val="18"/>
        </w:rPr>
        <w:t xml:space="preserve">bijzondere </w:t>
      </w:r>
      <w:r w:rsidRPr="00C346F3" w:rsidR="00B23A93">
        <w:rPr>
          <w:rFonts w:ascii="Verdana" w:hAnsi="Verdana" w:cs="Times New Roman"/>
          <w:color w:val="000000" w:themeColor="text1"/>
          <w:sz w:val="18"/>
          <w:szCs w:val="18"/>
        </w:rPr>
        <w:t xml:space="preserve">gegevens zoals </w:t>
      </w:r>
      <w:r w:rsidR="00672FED">
        <w:rPr>
          <w:rFonts w:ascii="Verdana" w:hAnsi="Verdana" w:cs="Times New Roman"/>
          <w:color w:val="000000" w:themeColor="text1"/>
          <w:sz w:val="18"/>
          <w:szCs w:val="18"/>
        </w:rPr>
        <w:t xml:space="preserve">over </w:t>
      </w:r>
      <w:r w:rsidRPr="00C346F3" w:rsidR="00B23A93">
        <w:rPr>
          <w:rFonts w:ascii="Verdana" w:hAnsi="Verdana" w:cs="Times New Roman"/>
          <w:color w:val="000000" w:themeColor="text1"/>
          <w:sz w:val="18"/>
          <w:szCs w:val="18"/>
        </w:rPr>
        <w:t xml:space="preserve">geloof, geaardheid </w:t>
      </w:r>
      <w:r w:rsidR="00672FED">
        <w:rPr>
          <w:rFonts w:ascii="Verdana" w:hAnsi="Verdana" w:cs="Times New Roman"/>
          <w:color w:val="000000" w:themeColor="text1"/>
          <w:sz w:val="18"/>
          <w:szCs w:val="18"/>
        </w:rPr>
        <w:t xml:space="preserve">of </w:t>
      </w:r>
      <w:r w:rsidRPr="00C346F3" w:rsidR="00B23A93">
        <w:rPr>
          <w:rFonts w:ascii="Verdana" w:hAnsi="Verdana" w:cs="Times New Roman"/>
          <w:color w:val="000000" w:themeColor="text1"/>
          <w:sz w:val="18"/>
          <w:szCs w:val="18"/>
        </w:rPr>
        <w:t xml:space="preserve">politieke voorkeur, dat het richten van </w:t>
      </w:r>
      <w:r w:rsidR="000C7148">
        <w:rPr>
          <w:rFonts w:ascii="Verdana" w:hAnsi="Verdana" w:cs="Times New Roman"/>
          <w:color w:val="000000" w:themeColor="text1"/>
          <w:sz w:val="18"/>
          <w:szCs w:val="18"/>
        </w:rPr>
        <w:t xml:space="preserve">politieke </w:t>
      </w:r>
      <w:r w:rsidRPr="00C346F3" w:rsidR="00B23A93">
        <w:rPr>
          <w:rFonts w:ascii="Verdana" w:hAnsi="Verdana" w:cs="Times New Roman"/>
          <w:color w:val="000000" w:themeColor="text1"/>
          <w:sz w:val="18"/>
          <w:szCs w:val="18"/>
        </w:rPr>
        <w:t xml:space="preserve">reclameboodschappen nu preciezer kan dan ooit tevoren. Het is om </w:t>
      </w:r>
      <w:r w:rsidRPr="00C346F3" w:rsidR="005542BF">
        <w:rPr>
          <w:rFonts w:ascii="Verdana" w:hAnsi="Verdana" w:cs="Times New Roman"/>
          <w:color w:val="000000" w:themeColor="text1"/>
          <w:sz w:val="18"/>
          <w:szCs w:val="18"/>
        </w:rPr>
        <w:t xml:space="preserve">deze redenen </w:t>
      </w:r>
      <w:r w:rsidRPr="00C346F3" w:rsidR="00B23A93">
        <w:rPr>
          <w:rFonts w:ascii="Verdana" w:hAnsi="Verdana" w:cs="Times New Roman"/>
          <w:color w:val="000000" w:themeColor="text1"/>
          <w:sz w:val="18"/>
          <w:szCs w:val="18"/>
        </w:rPr>
        <w:t xml:space="preserve">dat er in de Europese Unie sinds vorig jaar regels van toepassing zijn </w:t>
      </w:r>
      <w:r w:rsidRPr="00C346F3" w:rsidR="00307259">
        <w:rPr>
          <w:rFonts w:ascii="Verdana" w:hAnsi="Verdana" w:cs="Times New Roman"/>
          <w:color w:val="000000" w:themeColor="text1"/>
          <w:sz w:val="18"/>
          <w:szCs w:val="18"/>
        </w:rPr>
        <w:t>over politieke reclame.</w:t>
      </w:r>
      <w:r w:rsidR="00F346B7">
        <w:rPr>
          <w:rFonts w:ascii="Verdana" w:hAnsi="Verdana" w:cs="Times New Roman"/>
          <w:color w:val="000000" w:themeColor="text1"/>
          <w:sz w:val="18"/>
          <w:szCs w:val="18"/>
        </w:rPr>
        <w:t xml:space="preserve"> Deze zijn vastgelegd in de </w:t>
      </w:r>
      <w:r w:rsidR="00E678C7">
        <w:rPr>
          <w:rFonts w:ascii="Verdana" w:hAnsi="Verdana" w:cs="Times New Roman"/>
          <w:color w:val="000000" w:themeColor="text1"/>
          <w:sz w:val="18"/>
          <w:szCs w:val="18"/>
        </w:rPr>
        <w:t xml:space="preserve">- rechtstreeks in de lidstaten werkende - </w:t>
      </w:r>
      <w:r w:rsidR="00F346B7">
        <w:rPr>
          <w:rFonts w:ascii="Verdana" w:hAnsi="Verdana" w:cs="Times New Roman"/>
          <w:color w:val="000000" w:themeColor="text1"/>
          <w:sz w:val="18"/>
          <w:szCs w:val="18"/>
        </w:rPr>
        <w:t>verordening waar onderhavige wet uitvoering aan beoogt te geven.</w:t>
      </w:r>
    </w:p>
    <w:p w:rsidRPr="00C346F3" w:rsidR="00AE7916" w:rsidP="008B1549" w14:paraId="3E436BE6" w14:textId="77777777">
      <w:pPr>
        <w:spacing w:line="276" w:lineRule="auto"/>
        <w:contextualSpacing/>
        <w:rPr>
          <w:rFonts w:ascii="Verdana" w:hAnsi="Verdana" w:cs="Times New Roman"/>
          <w:color w:val="000000" w:themeColor="text1"/>
          <w:sz w:val="18"/>
          <w:szCs w:val="18"/>
        </w:rPr>
      </w:pPr>
    </w:p>
    <w:p w:rsidRPr="00C346F3" w:rsidR="008B2C76" w:rsidP="008B1549" w14:paraId="5EF7DA67" w14:textId="6E6C7338">
      <w:pPr>
        <w:spacing w:line="276" w:lineRule="auto"/>
        <w:contextualSpacing/>
        <w:rPr>
          <w:rFonts w:ascii="Verdana" w:hAnsi="Verdana" w:cs="Times New Roman"/>
          <w:color w:val="000000" w:themeColor="text1"/>
          <w:sz w:val="18"/>
          <w:szCs w:val="18"/>
        </w:rPr>
      </w:pPr>
      <w:r>
        <w:rPr>
          <w:rFonts w:ascii="Verdana" w:hAnsi="Verdana" w:cs="Times New Roman"/>
          <w:color w:val="000000" w:themeColor="text1"/>
          <w:sz w:val="18"/>
          <w:szCs w:val="18"/>
        </w:rPr>
        <w:t>P</w:t>
      </w:r>
      <w:r w:rsidRPr="00C346F3">
        <w:rPr>
          <w:rFonts w:ascii="Verdana" w:hAnsi="Verdana" w:cs="Times New Roman"/>
          <w:color w:val="000000" w:themeColor="text1"/>
          <w:sz w:val="18"/>
          <w:szCs w:val="18"/>
        </w:rPr>
        <w:t>olitieke reclame vervult een belangrijke rol in het informeren van burgers</w:t>
      </w:r>
      <w:r w:rsidR="00803CB6">
        <w:rPr>
          <w:rFonts w:ascii="Verdana" w:hAnsi="Verdana" w:cs="Times New Roman"/>
          <w:color w:val="000000" w:themeColor="text1"/>
          <w:sz w:val="18"/>
          <w:szCs w:val="18"/>
        </w:rPr>
        <w:t xml:space="preserve"> en</w:t>
      </w:r>
      <w:r w:rsidRPr="00C346F3">
        <w:rPr>
          <w:rFonts w:ascii="Verdana" w:hAnsi="Verdana" w:cs="Times New Roman"/>
          <w:color w:val="000000" w:themeColor="text1"/>
          <w:sz w:val="18"/>
          <w:szCs w:val="18"/>
        </w:rPr>
        <w:t xml:space="preserve"> beleidsmakers en helpt hen bij het bepalen van bijvoorbeeld hun stem of in de uiteindelijke belangenafweging</w:t>
      </w:r>
      <w:r>
        <w:rPr>
          <w:rFonts w:ascii="Verdana" w:hAnsi="Verdana" w:cs="Times New Roman"/>
          <w:color w:val="000000" w:themeColor="text1"/>
          <w:sz w:val="18"/>
          <w:szCs w:val="18"/>
        </w:rPr>
        <w:t xml:space="preserve">. </w:t>
      </w:r>
      <w:r w:rsidRPr="00C346F3">
        <w:rPr>
          <w:rFonts w:ascii="Verdana" w:hAnsi="Verdana" w:cs="Times New Roman"/>
          <w:color w:val="000000" w:themeColor="text1"/>
          <w:sz w:val="18"/>
          <w:szCs w:val="18"/>
        </w:rPr>
        <w:t xml:space="preserve"> Bovendien kunnen op deze wijze maatschappelijke vraagstukken geagendeerd worden of kan het publieke debat van nieuwe inzichten worden voorzien, waarmee uiteindelijk het algemeen belang </w:t>
      </w:r>
      <w:r w:rsidRPr="00C346F3" w:rsidR="00307259">
        <w:rPr>
          <w:rFonts w:ascii="Verdana" w:hAnsi="Verdana" w:cs="Times New Roman"/>
          <w:color w:val="000000" w:themeColor="text1"/>
          <w:sz w:val="18"/>
          <w:szCs w:val="18"/>
        </w:rPr>
        <w:t>gediend is</w:t>
      </w:r>
      <w:r w:rsidRPr="00C346F3">
        <w:rPr>
          <w:rFonts w:ascii="Verdana" w:hAnsi="Verdana" w:cs="Times New Roman"/>
          <w:color w:val="000000" w:themeColor="text1"/>
          <w:sz w:val="18"/>
          <w:szCs w:val="18"/>
        </w:rPr>
        <w:t xml:space="preserve">. Zeker in verkiezingstijd, als politici en hun partijen dingen naar de gunst van de kiezer, kunnen ingenomen standpunten en </w:t>
      </w:r>
      <w:r w:rsidRPr="00C346F3" w:rsidR="00307259">
        <w:rPr>
          <w:rFonts w:ascii="Verdana" w:hAnsi="Verdana" w:cs="Times New Roman"/>
          <w:color w:val="000000" w:themeColor="text1"/>
          <w:sz w:val="18"/>
          <w:szCs w:val="18"/>
        </w:rPr>
        <w:t>ideeën over het voetlicht gebracht worden middels politieke reclame. Naast o</w:t>
      </w:r>
      <w:r w:rsidR="00001A55">
        <w:rPr>
          <w:rFonts w:ascii="Verdana" w:hAnsi="Verdana" w:cs="Times New Roman"/>
          <w:color w:val="000000" w:themeColor="text1"/>
          <w:sz w:val="18"/>
          <w:szCs w:val="18"/>
        </w:rPr>
        <w:t>nder andere</w:t>
      </w:r>
      <w:r w:rsidRPr="00C346F3" w:rsidR="00307259">
        <w:rPr>
          <w:rFonts w:ascii="Verdana" w:hAnsi="Verdana" w:cs="Times New Roman"/>
          <w:color w:val="000000" w:themeColor="text1"/>
          <w:sz w:val="18"/>
          <w:szCs w:val="18"/>
        </w:rPr>
        <w:t xml:space="preserve"> verkiezingsdebatten op radio en televisie, interviews en informatiebijeenkomsten, vormt politieke reclame één van de manieren om burgers te helpen hun stem te bepalen.</w:t>
      </w:r>
      <w:r>
        <w:rPr>
          <w:rFonts w:ascii="Verdana" w:hAnsi="Verdana" w:cs="Times New Roman"/>
          <w:color w:val="000000" w:themeColor="text1"/>
          <w:sz w:val="18"/>
          <w:szCs w:val="18"/>
        </w:rPr>
        <w:t xml:space="preserve"> </w:t>
      </w:r>
      <w:r w:rsidR="000C7148">
        <w:rPr>
          <w:rFonts w:ascii="Verdana" w:hAnsi="Verdana" w:cs="Times New Roman"/>
          <w:color w:val="000000" w:themeColor="text1"/>
          <w:sz w:val="18"/>
          <w:szCs w:val="18"/>
        </w:rPr>
        <w:t xml:space="preserve">Zo bezien is het </w:t>
      </w:r>
      <w:r>
        <w:rPr>
          <w:rFonts w:ascii="Verdana" w:hAnsi="Verdana" w:cs="Times New Roman"/>
          <w:color w:val="000000" w:themeColor="text1"/>
          <w:sz w:val="18"/>
          <w:szCs w:val="18"/>
        </w:rPr>
        <w:t>dus niet zo</w:t>
      </w:r>
      <w:r w:rsidR="00D745CA">
        <w:rPr>
          <w:rFonts w:ascii="Verdana" w:hAnsi="Verdana" w:cs="Times New Roman"/>
          <w:color w:val="000000" w:themeColor="text1"/>
          <w:sz w:val="18"/>
          <w:szCs w:val="18"/>
        </w:rPr>
        <w:t xml:space="preserve"> </w:t>
      </w:r>
      <w:r>
        <w:rPr>
          <w:rFonts w:ascii="Verdana" w:hAnsi="Verdana" w:cs="Times New Roman"/>
          <w:color w:val="000000" w:themeColor="text1"/>
          <w:sz w:val="18"/>
          <w:szCs w:val="18"/>
        </w:rPr>
        <w:t xml:space="preserve">dat </w:t>
      </w:r>
      <w:r w:rsidRPr="00C346F3">
        <w:rPr>
          <w:rFonts w:ascii="Verdana" w:hAnsi="Verdana" w:cs="Times New Roman"/>
          <w:color w:val="000000" w:themeColor="text1"/>
          <w:sz w:val="18"/>
          <w:szCs w:val="18"/>
        </w:rPr>
        <w:t>alle reclame die beoogt om verkiezingen, referenda, stemgedrag of wet- en regelgevingsprocessen te beïnvloeden kwalijk of verdacht is.</w:t>
      </w:r>
    </w:p>
    <w:p w:rsidRPr="00C346F3" w:rsidR="00AE7916" w:rsidP="008B1549" w14:paraId="7EF88798" w14:textId="77777777">
      <w:pPr>
        <w:spacing w:line="276" w:lineRule="auto"/>
        <w:contextualSpacing/>
        <w:rPr>
          <w:rFonts w:ascii="Verdana" w:hAnsi="Verdana" w:cs="Times New Roman"/>
          <w:color w:val="000000" w:themeColor="text1"/>
          <w:sz w:val="18"/>
          <w:szCs w:val="18"/>
        </w:rPr>
      </w:pPr>
    </w:p>
    <w:p w:rsidRPr="00C346F3" w:rsidR="00AE7916" w:rsidP="008B1549" w14:paraId="2A934081" w14:textId="12EFC5B2">
      <w:pPr>
        <w:spacing w:line="276" w:lineRule="auto"/>
        <w:contextualSpacing/>
        <w:rPr>
          <w:rFonts w:ascii="Verdana" w:hAnsi="Verdana" w:cs="Times New Roman"/>
          <w:color w:val="000000" w:themeColor="text1"/>
          <w:sz w:val="18"/>
          <w:szCs w:val="18"/>
        </w:rPr>
      </w:pPr>
      <w:r w:rsidRPr="00C346F3">
        <w:rPr>
          <w:rFonts w:ascii="Verdana" w:hAnsi="Verdana" w:cs="Times New Roman"/>
          <w:color w:val="000000" w:themeColor="text1"/>
          <w:sz w:val="18"/>
          <w:szCs w:val="18"/>
        </w:rPr>
        <w:t xml:space="preserve">Het is ook niet zo dat het richten van politieke reclame, het </w:t>
      </w:r>
      <w:r w:rsidR="004469B1">
        <w:rPr>
          <w:rFonts w:ascii="Verdana" w:hAnsi="Verdana" w:cs="Times New Roman"/>
          <w:color w:val="000000" w:themeColor="text1"/>
          <w:sz w:val="18"/>
          <w:szCs w:val="18"/>
        </w:rPr>
        <w:t>zogeheten</w:t>
      </w:r>
      <w:r w:rsidRPr="00C346F3">
        <w:rPr>
          <w:rFonts w:ascii="Verdana" w:hAnsi="Verdana" w:cs="Times New Roman"/>
          <w:color w:val="000000" w:themeColor="text1"/>
          <w:sz w:val="18"/>
          <w:szCs w:val="18"/>
        </w:rPr>
        <w:t xml:space="preserve"> </w:t>
      </w:r>
      <w:r w:rsidRPr="00C346F3">
        <w:rPr>
          <w:rFonts w:ascii="Verdana" w:hAnsi="Verdana" w:cs="Times New Roman"/>
          <w:i/>
          <w:iCs/>
          <w:color w:val="000000" w:themeColor="text1"/>
          <w:sz w:val="18"/>
          <w:szCs w:val="18"/>
        </w:rPr>
        <w:t xml:space="preserve">targeten, </w:t>
      </w:r>
      <w:r w:rsidRPr="00C346F3" w:rsidR="004B6CFC">
        <w:rPr>
          <w:rFonts w:ascii="Verdana" w:hAnsi="Verdana" w:cs="Times New Roman"/>
          <w:color w:val="000000" w:themeColor="text1"/>
          <w:sz w:val="18"/>
          <w:szCs w:val="18"/>
        </w:rPr>
        <w:t xml:space="preserve">op zichzelf </w:t>
      </w:r>
      <w:r w:rsidRPr="00C346F3" w:rsidR="007241B1">
        <w:rPr>
          <w:rFonts w:ascii="Verdana" w:hAnsi="Verdana" w:cs="Times New Roman"/>
          <w:color w:val="000000" w:themeColor="text1"/>
          <w:sz w:val="18"/>
          <w:szCs w:val="18"/>
        </w:rPr>
        <w:t xml:space="preserve">een </w:t>
      </w:r>
      <w:r w:rsidR="00DE08EE">
        <w:rPr>
          <w:rFonts w:ascii="Verdana" w:hAnsi="Verdana" w:cs="Times New Roman"/>
          <w:color w:val="000000" w:themeColor="text1"/>
          <w:sz w:val="18"/>
          <w:szCs w:val="18"/>
        </w:rPr>
        <w:t>kwalijke</w:t>
      </w:r>
      <w:r w:rsidRPr="00C346F3" w:rsidR="007241B1">
        <w:rPr>
          <w:rFonts w:ascii="Verdana" w:hAnsi="Verdana" w:cs="Times New Roman"/>
          <w:color w:val="000000" w:themeColor="text1"/>
          <w:sz w:val="18"/>
          <w:szCs w:val="18"/>
        </w:rPr>
        <w:t xml:space="preserve"> praktijk is. Ook bij de hiervoor genoemde </w:t>
      </w:r>
      <w:r w:rsidR="00DE08EE">
        <w:rPr>
          <w:rFonts w:ascii="Verdana" w:hAnsi="Verdana" w:cs="Times New Roman"/>
          <w:color w:val="000000" w:themeColor="text1"/>
          <w:sz w:val="18"/>
          <w:szCs w:val="18"/>
        </w:rPr>
        <w:t xml:space="preserve">historische </w:t>
      </w:r>
      <w:r w:rsidRPr="00C346F3" w:rsidR="007241B1">
        <w:rPr>
          <w:rFonts w:ascii="Verdana" w:hAnsi="Verdana" w:cs="Times New Roman"/>
          <w:color w:val="000000" w:themeColor="text1"/>
          <w:sz w:val="18"/>
          <w:szCs w:val="18"/>
        </w:rPr>
        <w:t xml:space="preserve">voorbeelden van politieke reclame werd </w:t>
      </w:r>
      <w:r w:rsidRPr="00C346F3" w:rsidR="005542BF">
        <w:rPr>
          <w:rFonts w:ascii="Verdana" w:hAnsi="Verdana" w:cs="Times New Roman"/>
          <w:color w:val="000000" w:themeColor="text1"/>
          <w:sz w:val="18"/>
          <w:szCs w:val="18"/>
        </w:rPr>
        <w:t xml:space="preserve">al </w:t>
      </w:r>
      <w:r w:rsidRPr="00C346F3" w:rsidR="007241B1">
        <w:rPr>
          <w:rFonts w:ascii="Verdana" w:hAnsi="Verdana" w:cs="Times New Roman"/>
          <w:color w:val="000000" w:themeColor="text1"/>
          <w:sz w:val="18"/>
          <w:szCs w:val="18"/>
        </w:rPr>
        <w:t xml:space="preserve">nagedacht over in welke kranten of rond welke televisieprogramma’s het beste reclame gemaakt kon worden, in de hoop een zo groot mogelijk effect te sorteren. </w:t>
      </w:r>
      <w:r w:rsidR="00893518">
        <w:rPr>
          <w:rFonts w:ascii="Verdana" w:hAnsi="Verdana" w:cs="Times New Roman"/>
          <w:color w:val="000000" w:themeColor="text1"/>
          <w:sz w:val="18"/>
          <w:szCs w:val="18"/>
        </w:rPr>
        <w:t xml:space="preserve">Ook </w:t>
      </w:r>
      <w:r w:rsidRPr="00C346F3" w:rsidR="007241B1">
        <w:rPr>
          <w:rFonts w:ascii="Verdana" w:hAnsi="Verdana" w:cs="Times New Roman"/>
          <w:color w:val="000000" w:themeColor="text1"/>
          <w:sz w:val="18"/>
          <w:szCs w:val="18"/>
        </w:rPr>
        <w:t xml:space="preserve">bij huisbezoeken of het toesturen van folders en flyers </w:t>
      </w:r>
      <w:r w:rsidR="00893518">
        <w:rPr>
          <w:rFonts w:ascii="Verdana" w:hAnsi="Verdana" w:cs="Times New Roman"/>
          <w:color w:val="000000" w:themeColor="text1"/>
          <w:sz w:val="18"/>
          <w:szCs w:val="18"/>
        </w:rPr>
        <w:t xml:space="preserve">werd </w:t>
      </w:r>
      <w:r w:rsidRPr="00C346F3" w:rsidR="007241B1">
        <w:rPr>
          <w:rFonts w:ascii="Verdana" w:hAnsi="Verdana" w:cs="Times New Roman"/>
          <w:color w:val="000000" w:themeColor="text1"/>
          <w:sz w:val="18"/>
          <w:szCs w:val="18"/>
        </w:rPr>
        <w:t xml:space="preserve">reeds gebruik gemaakt van demografische data zoals leeftijd of inkomen. </w:t>
      </w:r>
      <w:r w:rsidR="00893518">
        <w:rPr>
          <w:rFonts w:ascii="Verdana" w:hAnsi="Verdana" w:cs="Times New Roman"/>
          <w:color w:val="000000" w:themeColor="text1"/>
          <w:sz w:val="18"/>
          <w:szCs w:val="18"/>
        </w:rPr>
        <w:t>E</w:t>
      </w:r>
      <w:r w:rsidRPr="00C346F3" w:rsidR="005B1F82">
        <w:rPr>
          <w:rFonts w:ascii="Verdana" w:hAnsi="Verdana" w:cs="Times New Roman"/>
          <w:color w:val="000000" w:themeColor="text1"/>
          <w:sz w:val="18"/>
          <w:szCs w:val="18"/>
        </w:rPr>
        <w:t xml:space="preserve">r </w:t>
      </w:r>
      <w:r w:rsidR="00893518">
        <w:rPr>
          <w:rFonts w:ascii="Verdana" w:hAnsi="Verdana" w:cs="Times New Roman"/>
          <w:color w:val="000000" w:themeColor="text1"/>
          <w:sz w:val="18"/>
          <w:szCs w:val="18"/>
        </w:rPr>
        <w:t xml:space="preserve">is bovendien </w:t>
      </w:r>
      <w:r w:rsidRPr="00C346F3" w:rsidR="005B1F82">
        <w:rPr>
          <w:rFonts w:ascii="Verdana" w:hAnsi="Verdana" w:cs="Times New Roman"/>
          <w:color w:val="000000" w:themeColor="text1"/>
          <w:sz w:val="18"/>
          <w:szCs w:val="18"/>
        </w:rPr>
        <w:t xml:space="preserve">een uitvoerig wetenschappelijk debat over de mate waarin politieke reclame </w:t>
      </w:r>
      <w:r w:rsidRPr="00602F66" w:rsidR="005B1F82">
        <w:rPr>
          <w:rFonts w:ascii="Verdana" w:hAnsi="Verdana" w:cs="Times New Roman"/>
          <w:color w:val="000000" w:themeColor="text1"/>
          <w:sz w:val="18"/>
          <w:szCs w:val="18"/>
        </w:rPr>
        <w:t>a</w:t>
      </w:r>
      <w:r w:rsidRPr="00602F66" w:rsidR="00D745CA">
        <w:rPr>
          <w:rFonts w:ascii="Verdana" w:hAnsi="Verdana" w:cs="Times New Roman"/>
          <w:color w:val="000000" w:themeColor="text1"/>
          <w:sz w:val="18"/>
          <w:szCs w:val="18"/>
        </w:rPr>
        <w:t>ls zodanig</w:t>
      </w:r>
      <w:r w:rsidRPr="00C346F3" w:rsidR="005B1F82">
        <w:rPr>
          <w:rFonts w:ascii="Verdana" w:hAnsi="Verdana" w:cs="Times New Roman"/>
          <w:i/>
          <w:iCs/>
          <w:color w:val="000000" w:themeColor="text1"/>
          <w:sz w:val="18"/>
          <w:szCs w:val="18"/>
        </w:rPr>
        <w:t xml:space="preserve"> </w:t>
      </w:r>
      <w:r w:rsidRPr="00C346F3" w:rsidR="005B1F82">
        <w:rPr>
          <w:rFonts w:ascii="Verdana" w:hAnsi="Verdana" w:cs="Times New Roman"/>
          <w:color w:val="000000" w:themeColor="text1"/>
          <w:sz w:val="18"/>
          <w:szCs w:val="18"/>
        </w:rPr>
        <w:t xml:space="preserve">en gerichte politieke reclame in het bijzonder in staat is om voorkeuren </w:t>
      </w:r>
      <w:r w:rsidR="005B1F82">
        <w:rPr>
          <w:rFonts w:ascii="Verdana" w:hAnsi="Verdana" w:cs="Times New Roman"/>
          <w:color w:val="000000" w:themeColor="text1"/>
          <w:sz w:val="18"/>
          <w:szCs w:val="18"/>
        </w:rPr>
        <w:t xml:space="preserve">van kiezers </w:t>
      </w:r>
      <w:r w:rsidRPr="00C346F3" w:rsidR="005B1F82">
        <w:rPr>
          <w:rFonts w:ascii="Verdana" w:hAnsi="Verdana" w:cs="Times New Roman"/>
          <w:color w:val="000000" w:themeColor="text1"/>
          <w:sz w:val="18"/>
          <w:szCs w:val="18"/>
        </w:rPr>
        <w:t>te beïnvloeden</w:t>
      </w:r>
      <w:r w:rsidR="001C1A93">
        <w:rPr>
          <w:rFonts w:ascii="Verdana" w:hAnsi="Verdana" w:cs="Times New Roman"/>
          <w:color w:val="000000" w:themeColor="text1"/>
          <w:sz w:val="18"/>
          <w:szCs w:val="18"/>
        </w:rPr>
        <w:t>. De effecten van politieke reclame zijn moeilijk te isoleren, maar er is een zekere consensus over het feit dat de mate van beïnvloeding beperkt is.</w:t>
      </w:r>
      <w:r>
        <w:rPr>
          <w:rStyle w:val="FootnoteReference"/>
          <w:rFonts w:ascii="Verdana" w:hAnsi="Verdana" w:cs="Times New Roman"/>
          <w:color w:val="000000" w:themeColor="text1"/>
          <w:sz w:val="18"/>
          <w:szCs w:val="18"/>
        </w:rPr>
        <w:footnoteReference w:id="4"/>
      </w:r>
    </w:p>
    <w:p w:rsidRPr="00C346F3" w:rsidR="00AE7916" w:rsidP="008B1549" w14:paraId="201F65DA" w14:textId="77777777">
      <w:pPr>
        <w:spacing w:line="276" w:lineRule="auto"/>
        <w:contextualSpacing/>
        <w:rPr>
          <w:rFonts w:ascii="Verdana" w:hAnsi="Verdana" w:cs="Times New Roman"/>
          <w:color w:val="000000" w:themeColor="text1"/>
          <w:sz w:val="18"/>
          <w:szCs w:val="18"/>
        </w:rPr>
      </w:pPr>
    </w:p>
    <w:p w:rsidRPr="00C346F3" w:rsidR="005542BF" w:rsidP="008B1549" w14:paraId="403C5888" w14:textId="25B3C637">
      <w:pPr>
        <w:spacing w:line="276" w:lineRule="auto"/>
        <w:contextualSpacing/>
        <w:rPr>
          <w:rFonts w:ascii="Verdana" w:hAnsi="Verdana" w:cs="Times New Roman"/>
          <w:color w:val="000000" w:themeColor="text1"/>
          <w:sz w:val="18"/>
          <w:szCs w:val="18"/>
        </w:rPr>
      </w:pPr>
      <w:r w:rsidRPr="00C346F3">
        <w:rPr>
          <w:rFonts w:ascii="Verdana" w:hAnsi="Verdana" w:cs="Times New Roman"/>
          <w:color w:val="000000" w:themeColor="text1"/>
          <w:sz w:val="18"/>
          <w:szCs w:val="18"/>
        </w:rPr>
        <w:t xml:space="preserve">Met </w:t>
      </w:r>
      <w:r w:rsidRPr="00C346F3" w:rsidR="007241B1">
        <w:rPr>
          <w:rFonts w:ascii="Verdana" w:hAnsi="Verdana" w:cs="Times New Roman"/>
          <w:color w:val="000000" w:themeColor="text1"/>
          <w:sz w:val="18"/>
          <w:szCs w:val="18"/>
        </w:rPr>
        <w:t xml:space="preserve">de opkomst van </w:t>
      </w:r>
      <w:r w:rsidRPr="00C346F3">
        <w:rPr>
          <w:rFonts w:ascii="Verdana" w:hAnsi="Verdana" w:cs="Times New Roman"/>
          <w:color w:val="000000" w:themeColor="text1"/>
          <w:sz w:val="18"/>
          <w:szCs w:val="18"/>
        </w:rPr>
        <w:t xml:space="preserve">de computer en </w:t>
      </w:r>
      <w:r w:rsidRPr="00C346F3" w:rsidR="007241B1">
        <w:rPr>
          <w:rFonts w:ascii="Verdana" w:hAnsi="Verdana" w:cs="Times New Roman"/>
          <w:color w:val="000000" w:themeColor="text1"/>
          <w:sz w:val="18"/>
          <w:szCs w:val="18"/>
        </w:rPr>
        <w:t xml:space="preserve">het internet sinds de jaren 1990 </w:t>
      </w:r>
      <w:r w:rsidRPr="00C346F3">
        <w:rPr>
          <w:rFonts w:ascii="Verdana" w:hAnsi="Verdana" w:cs="Times New Roman"/>
          <w:color w:val="000000" w:themeColor="text1"/>
          <w:sz w:val="18"/>
          <w:szCs w:val="18"/>
        </w:rPr>
        <w:t>is echter</w:t>
      </w:r>
      <w:r w:rsidR="005B1F82">
        <w:rPr>
          <w:rFonts w:ascii="Verdana" w:hAnsi="Verdana" w:cs="Times New Roman"/>
          <w:color w:val="000000" w:themeColor="text1"/>
          <w:sz w:val="18"/>
          <w:szCs w:val="18"/>
        </w:rPr>
        <w:t xml:space="preserve"> het nodige veranderd</w:t>
      </w:r>
      <w:r w:rsidR="00404D3F">
        <w:rPr>
          <w:rFonts w:ascii="Verdana" w:hAnsi="Verdana" w:cs="Times New Roman"/>
          <w:color w:val="000000" w:themeColor="text1"/>
          <w:sz w:val="18"/>
          <w:szCs w:val="18"/>
        </w:rPr>
        <w:t xml:space="preserve">: </w:t>
      </w:r>
      <w:r w:rsidR="005B1F82">
        <w:rPr>
          <w:rFonts w:ascii="Verdana" w:hAnsi="Verdana" w:cs="Times New Roman"/>
          <w:color w:val="000000" w:themeColor="text1"/>
          <w:sz w:val="18"/>
          <w:szCs w:val="18"/>
        </w:rPr>
        <w:t>het</w:t>
      </w:r>
      <w:r w:rsidRPr="00C346F3">
        <w:rPr>
          <w:rFonts w:ascii="Verdana" w:hAnsi="Verdana" w:cs="Times New Roman"/>
          <w:color w:val="000000" w:themeColor="text1"/>
          <w:sz w:val="18"/>
          <w:szCs w:val="18"/>
        </w:rPr>
        <w:t xml:space="preserve"> </w:t>
      </w:r>
      <w:r w:rsidR="00404D3F">
        <w:rPr>
          <w:rFonts w:ascii="Verdana" w:hAnsi="Verdana" w:cs="Times New Roman"/>
          <w:color w:val="000000" w:themeColor="text1"/>
          <w:sz w:val="18"/>
          <w:szCs w:val="18"/>
        </w:rPr>
        <w:t xml:space="preserve">is </w:t>
      </w:r>
      <w:r w:rsidRPr="00C346F3">
        <w:rPr>
          <w:rFonts w:ascii="Verdana" w:hAnsi="Verdana" w:cs="Times New Roman"/>
          <w:color w:val="000000" w:themeColor="text1"/>
          <w:sz w:val="18"/>
          <w:szCs w:val="18"/>
        </w:rPr>
        <w:t xml:space="preserve">steeds gemakkelijker geworden om data te verzamelen, te analyseren én te benutten voor het proberen te bereiken van individuen en groepen. </w:t>
      </w:r>
      <w:r w:rsidR="003205E5">
        <w:rPr>
          <w:rFonts w:ascii="Verdana" w:hAnsi="Verdana" w:cs="Times New Roman"/>
          <w:color w:val="000000" w:themeColor="text1"/>
          <w:sz w:val="18"/>
          <w:szCs w:val="18"/>
        </w:rPr>
        <w:t xml:space="preserve">Die praktijk heeft </w:t>
      </w:r>
      <w:r w:rsidRPr="00C346F3">
        <w:rPr>
          <w:rFonts w:ascii="Verdana" w:hAnsi="Verdana" w:cs="Times New Roman"/>
          <w:color w:val="000000" w:themeColor="text1"/>
          <w:sz w:val="18"/>
          <w:szCs w:val="18"/>
        </w:rPr>
        <w:t>in toenemende mate geleid tot zorgen over oneigenlijke beïnvloeding</w:t>
      </w:r>
      <w:r w:rsidR="005B1F82">
        <w:rPr>
          <w:rFonts w:ascii="Verdana" w:hAnsi="Verdana" w:cs="Times New Roman"/>
          <w:color w:val="000000" w:themeColor="text1"/>
          <w:sz w:val="18"/>
          <w:szCs w:val="18"/>
        </w:rPr>
        <w:t>.</w:t>
      </w:r>
      <w:r w:rsidR="00893518">
        <w:rPr>
          <w:rFonts w:ascii="Verdana" w:hAnsi="Verdana" w:cs="Times New Roman"/>
          <w:color w:val="000000" w:themeColor="text1"/>
          <w:sz w:val="18"/>
          <w:szCs w:val="18"/>
        </w:rPr>
        <w:t xml:space="preserve"> Onder andere de Staatscommissie Parlementair stelsel </w:t>
      </w:r>
      <w:r w:rsidR="009373B2">
        <w:rPr>
          <w:rFonts w:ascii="Verdana" w:hAnsi="Verdana" w:cs="Times New Roman"/>
          <w:color w:val="000000" w:themeColor="text1"/>
          <w:sz w:val="18"/>
          <w:szCs w:val="18"/>
        </w:rPr>
        <w:t xml:space="preserve">uitte hierover zorgen en </w:t>
      </w:r>
      <w:r w:rsidR="00893518">
        <w:rPr>
          <w:rFonts w:ascii="Verdana" w:hAnsi="Verdana" w:cs="Times New Roman"/>
          <w:color w:val="000000" w:themeColor="text1"/>
          <w:sz w:val="18"/>
          <w:szCs w:val="18"/>
        </w:rPr>
        <w:t>beval daarom reeds in 2019 aan om te zorgen voor meer transparantie rond digitale verkiezingscampagne</w:t>
      </w:r>
      <w:r w:rsidR="00E678C7">
        <w:rPr>
          <w:rFonts w:ascii="Verdana" w:hAnsi="Verdana" w:cs="Times New Roman"/>
          <w:color w:val="000000" w:themeColor="text1"/>
          <w:sz w:val="18"/>
          <w:szCs w:val="18"/>
        </w:rPr>
        <w:t>s</w:t>
      </w:r>
      <w:r w:rsidR="009373B2">
        <w:rPr>
          <w:rFonts w:ascii="Verdana" w:hAnsi="Verdana" w:cs="Times New Roman"/>
          <w:color w:val="000000" w:themeColor="text1"/>
          <w:sz w:val="18"/>
          <w:szCs w:val="18"/>
        </w:rPr>
        <w:t xml:space="preserve"> via een wettelijke verplichting.</w:t>
      </w:r>
      <w:r>
        <w:rPr>
          <w:rStyle w:val="FootnoteReference"/>
          <w:rFonts w:ascii="Verdana" w:hAnsi="Verdana" w:cs="Times New Roman"/>
          <w:color w:val="000000" w:themeColor="text1"/>
          <w:sz w:val="18"/>
          <w:szCs w:val="18"/>
        </w:rPr>
        <w:footnoteReference w:id="5"/>
      </w:r>
      <w:r w:rsidR="00001A55">
        <w:rPr>
          <w:rFonts w:ascii="Verdana" w:hAnsi="Verdana" w:cs="Times New Roman"/>
          <w:color w:val="000000" w:themeColor="text1"/>
          <w:sz w:val="18"/>
          <w:szCs w:val="18"/>
        </w:rPr>
        <w:t xml:space="preserve"> Met de VPR zijn daarom </w:t>
      </w:r>
      <w:r w:rsidR="00E678C7">
        <w:rPr>
          <w:rFonts w:ascii="Verdana" w:hAnsi="Verdana" w:cs="Times New Roman"/>
          <w:color w:val="000000" w:themeColor="text1"/>
          <w:sz w:val="18"/>
          <w:szCs w:val="18"/>
        </w:rPr>
        <w:t xml:space="preserve">gerechtvaardigde </w:t>
      </w:r>
      <w:r w:rsidR="00001A55">
        <w:rPr>
          <w:rFonts w:ascii="Verdana" w:hAnsi="Verdana" w:cs="Times New Roman"/>
          <w:color w:val="000000" w:themeColor="text1"/>
          <w:sz w:val="18"/>
          <w:szCs w:val="18"/>
        </w:rPr>
        <w:t>beperkingen rond het gebruik van persoonsgegevens bij politieke reclame geïntroduceerd, in aanvulling op de Algemene verordening gegevensbescherming (AVG)</w:t>
      </w:r>
      <w:r w:rsidRPr="00C346F3" w:rsidR="0050300A">
        <w:rPr>
          <w:rFonts w:ascii="Verdana" w:hAnsi="Verdana" w:cs="Times New Roman"/>
          <w:color w:val="000000" w:themeColor="text1"/>
          <w:sz w:val="18"/>
          <w:szCs w:val="18"/>
        </w:rPr>
        <w:br/>
      </w:r>
    </w:p>
    <w:p w:rsidRPr="00C346F3" w:rsidR="0067242C" w:rsidP="008B1549" w14:paraId="511D5944" w14:textId="0964773D">
      <w:pPr>
        <w:pStyle w:val="Heading2"/>
        <w:spacing w:line="276" w:lineRule="auto"/>
        <w:contextualSpacing/>
        <w:rPr>
          <w:color w:val="000000" w:themeColor="text1"/>
        </w:rPr>
      </w:pPr>
      <w:bookmarkStart w:name="_Toc242877962" w:id="3"/>
      <w:r>
        <w:rPr>
          <w:color w:val="000000" w:themeColor="text1"/>
        </w:rPr>
        <w:t>1</w:t>
      </w:r>
      <w:r w:rsidRPr="00C346F3" w:rsidR="0050300A">
        <w:rPr>
          <w:color w:val="000000" w:themeColor="text1"/>
        </w:rPr>
        <w:t xml:space="preserve">.2 </w:t>
      </w:r>
      <w:r w:rsidRPr="00C346F3">
        <w:rPr>
          <w:color w:val="000000" w:themeColor="text1"/>
        </w:rPr>
        <w:t>De Europese verordening inzake transparantie en gerichte politieke reclame</w:t>
      </w:r>
      <w:bookmarkEnd w:id="3"/>
    </w:p>
    <w:p w:rsidR="00E678C7" w:rsidP="00001A55" w14:paraId="3B942382" w14:textId="77777777">
      <w:pPr>
        <w:spacing w:line="276" w:lineRule="auto"/>
        <w:contextualSpacing/>
        <w:rPr>
          <w:rFonts w:ascii="Verdana" w:hAnsi="Verdana"/>
          <w:color w:val="000000" w:themeColor="text1"/>
          <w:sz w:val="18"/>
          <w:szCs w:val="18"/>
        </w:rPr>
      </w:pPr>
      <w:r>
        <w:rPr>
          <w:rFonts w:ascii="Verdana" w:hAnsi="Verdana" w:cs="Times New Roman"/>
          <w:color w:val="000000" w:themeColor="text1"/>
          <w:sz w:val="18"/>
          <w:szCs w:val="18"/>
        </w:rPr>
        <w:t>Met de VPR is geregeld dat</w:t>
      </w:r>
      <w:r w:rsidRPr="00C346F3" w:rsidR="0067242C">
        <w:rPr>
          <w:rFonts w:ascii="Verdana" w:hAnsi="Verdana" w:cs="Times New Roman"/>
          <w:color w:val="000000" w:themeColor="text1"/>
          <w:sz w:val="18"/>
          <w:szCs w:val="18"/>
        </w:rPr>
        <w:t xml:space="preserve"> burgers politieke reclame als zodanig herkennen en dat zij beschermd worden tegen het oneigenlijk gebruik van bijzondere persoonsgegevens. </w:t>
      </w:r>
      <w:r w:rsidR="00E547E7">
        <w:rPr>
          <w:rFonts w:ascii="Verdana" w:hAnsi="Verdana"/>
          <w:color w:val="000000" w:themeColor="text1"/>
          <w:sz w:val="18"/>
          <w:szCs w:val="18"/>
        </w:rPr>
        <w:t xml:space="preserve">Maar wanneer is er eigenlijk sprake van politieke reclame? En welke verplichtingen </w:t>
      </w:r>
      <w:r w:rsidR="00A5377B">
        <w:rPr>
          <w:rFonts w:ascii="Verdana" w:hAnsi="Verdana"/>
          <w:color w:val="000000" w:themeColor="text1"/>
          <w:sz w:val="18"/>
          <w:szCs w:val="18"/>
        </w:rPr>
        <w:t xml:space="preserve">zijn </w:t>
      </w:r>
      <w:r w:rsidR="00E547E7">
        <w:rPr>
          <w:rFonts w:ascii="Verdana" w:hAnsi="Verdana"/>
          <w:color w:val="000000" w:themeColor="text1"/>
          <w:sz w:val="18"/>
          <w:szCs w:val="18"/>
        </w:rPr>
        <w:t xml:space="preserve">wanneer van toepassing? </w:t>
      </w:r>
    </w:p>
    <w:p w:rsidR="00E547E7" w:rsidP="00001A55" w14:paraId="78872820" w14:textId="5232E371">
      <w:pPr>
        <w:spacing w:line="276" w:lineRule="auto"/>
        <w:contextualSpacing/>
        <w:rPr>
          <w:rFonts w:ascii="Verdana" w:hAnsi="Verdana"/>
          <w:color w:val="000000" w:themeColor="text1"/>
          <w:sz w:val="18"/>
          <w:szCs w:val="18"/>
        </w:rPr>
      </w:pPr>
      <w:r>
        <w:rPr>
          <w:rFonts w:ascii="Verdana" w:hAnsi="Verdana"/>
          <w:color w:val="000000" w:themeColor="text1"/>
          <w:sz w:val="18"/>
          <w:szCs w:val="18"/>
        </w:rPr>
        <w:t xml:space="preserve">Uit de vragen die in het verslag gesteld zijn, maakt de regering op dat een toelichting op de reikwijdte van de definitie van politieke reclame </w:t>
      </w:r>
      <w:r w:rsidR="00E678C7">
        <w:rPr>
          <w:rFonts w:ascii="Verdana" w:hAnsi="Verdana"/>
          <w:color w:val="000000" w:themeColor="text1"/>
          <w:sz w:val="18"/>
          <w:szCs w:val="18"/>
        </w:rPr>
        <w:t>zinvol</w:t>
      </w:r>
      <w:r>
        <w:rPr>
          <w:rFonts w:ascii="Verdana" w:hAnsi="Verdana"/>
          <w:color w:val="000000" w:themeColor="text1"/>
          <w:sz w:val="18"/>
          <w:szCs w:val="18"/>
        </w:rPr>
        <w:t xml:space="preserve"> is. </w:t>
      </w:r>
    </w:p>
    <w:p w:rsidR="00FF46E9" w:rsidP="00FF46E9" w14:paraId="2269324E" w14:textId="07E9FC2A">
      <w:pPr>
        <w:pStyle w:val="NoSpacing"/>
        <w:spacing w:line="276" w:lineRule="auto"/>
        <w:rPr>
          <w:rFonts w:ascii="Verdana" w:hAnsi="Verdana"/>
          <w:color w:val="000000" w:themeColor="text1"/>
          <w:sz w:val="18"/>
          <w:szCs w:val="18"/>
        </w:rPr>
      </w:pPr>
      <w:r>
        <w:rPr>
          <w:rFonts w:ascii="Verdana" w:hAnsi="Verdana"/>
          <w:color w:val="000000" w:themeColor="text1"/>
          <w:sz w:val="18"/>
          <w:szCs w:val="18"/>
        </w:rPr>
        <w:t xml:space="preserve">Politieke reclame is in de verordening gedefinieerd in artikel 3, onder </w:t>
      </w:r>
      <w:r w:rsidR="00A30C63">
        <w:rPr>
          <w:rFonts w:ascii="Verdana" w:hAnsi="Verdana"/>
          <w:color w:val="000000" w:themeColor="text1"/>
          <w:sz w:val="18"/>
          <w:szCs w:val="18"/>
        </w:rPr>
        <w:t>2</w:t>
      </w:r>
      <w:r>
        <w:rPr>
          <w:rFonts w:ascii="Verdana" w:hAnsi="Verdana"/>
          <w:color w:val="000000" w:themeColor="text1"/>
          <w:sz w:val="18"/>
          <w:szCs w:val="18"/>
        </w:rPr>
        <w:t xml:space="preserve">. Deze definitie omvat </w:t>
      </w:r>
      <w:r w:rsidRPr="00AB4D02">
        <w:rPr>
          <w:rFonts w:ascii="Verdana" w:hAnsi="Verdana"/>
          <w:color w:val="000000" w:themeColor="text1"/>
          <w:sz w:val="18"/>
          <w:szCs w:val="18"/>
        </w:rPr>
        <w:t>de productie, plaatsing, promotie, publicatie, aanlevering of verspreiding, op welke wijze dan ook, van een boodschap die gewoonlijk tegen vergoeding of via interne activiteiten of in het kader van een politieke reclamecampagne wordt overgebracht</w:t>
      </w:r>
      <w:r>
        <w:rPr>
          <w:rFonts w:ascii="Verdana" w:hAnsi="Verdana"/>
          <w:color w:val="000000" w:themeColor="text1"/>
          <w:sz w:val="18"/>
          <w:szCs w:val="18"/>
        </w:rPr>
        <w:t xml:space="preserve">. Er is sprake van een politieke reclameboodschap als die </w:t>
      </w:r>
      <w:r w:rsidR="00A5377B">
        <w:rPr>
          <w:rFonts w:ascii="Verdana" w:hAnsi="Verdana"/>
          <w:color w:val="000000" w:themeColor="text1"/>
          <w:sz w:val="18"/>
          <w:szCs w:val="18"/>
        </w:rPr>
        <w:t xml:space="preserve">door, </w:t>
      </w:r>
      <w:r w:rsidRPr="00AB4D02">
        <w:rPr>
          <w:rFonts w:ascii="Verdana" w:hAnsi="Verdana"/>
          <w:color w:val="000000" w:themeColor="text1"/>
          <w:sz w:val="18"/>
          <w:szCs w:val="18"/>
        </w:rPr>
        <w:t>voor of namens een politieke actor</w:t>
      </w:r>
      <w:r>
        <w:rPr>
          <w:rFonts w:ascii="Verdana" w:hAnsi="Verdana"/>
          <w:color w:val="000000" w:themeColor="text1"/>
          <w:sz w:val="18"/>
          <w:szCs w:val="18"/>
        </w:rPr>
        <w:t xml:space="preserve"> is</w:t>
      </w:r>
      <w:r w:rsidRPr="00AB4D02">
        <w:rPr>
          <w:rFonts w:ascii="Verdana" w:hAnsi="Verdana"/>
          <w:color w:val="000000" w:themeColor="text1"/>
          <w:sz w:val="18"/>
          <w:szCs w:val="18"/>
        </w:rPr>
        <w:t>, tenzij het om een zuiver particuliere of commerciële boodschap gaat</w:t>
      </w:r>
      <w:r>
        <w:rPr>
          <w:rFonts w:ascii="Verdana" w:hAnsi="Verdana"/>
          <w:color w:val="000000" w:themeColor="text1"/>
          <w:sz w:val="18"/>
          <w:szCs w:val="18"/>
        </w:rPr>
        <w:t xml:space="preserve">. Er is eveneens sprake van een politieke reclameboodschap als </w:t>
      </w:r>
      <w:r w:rsidRPr="00AB4D02">
        <w:rPr>
          <w:rFonts w:ascii="Verdana" w:hAnsi="Verdana"/>
          <w:color w:val="000000" w:themeColor="text1"/>
          <w:sz w:val="18"/>
          <w:szCs w:val="18"/>
        </w:rPr>
        <w:t>die van invloed kan zijn op en bedoeld is om het resultaat van een</w:t>
      </w:r>
      <w:r w:rsidR="005F71A1">
        <w:rPr>
          <w:rFonts w:ascii="Verdana" w:hAnsi="Verdana"/>
          <w:color w:val="000000" w:themeColor="text1"/>
          <w:sz w:val="18"/>
          <w:szCs w:val="18"/>
        </w:rPr>
        <w:t xml:space="preserve"> </w:t>
      </w:r>
      <w:r w:rsidRPr="00AB4D02">
        <w:rPr>
          <w:rFonts w:ascii="Verdana" w:hAnsi="Verdana"/>
          <w:color w:val="000000" w:themeColor="text1"/>
          <w:sz w:val="18"/>
          <w:szCs w:val="18"/>
        </w:rPr>
        <w:t>verkiezing of referendum, stemgedrag of een wetgevings- of regelgevingsproces op Unie-, nationaal, regionaal of lokaal niveau te beïnvloeden</w:t>
      </w:r>
      <w:r>
        <w:rPr>
          <w:rFonts w:ascii="Verdana" w:hAnsi="Verdana"/>
          <w:color w:val="000000" w:themeColor="text1"/>
          <w:sz w:val="18"/>
          <w:szCs w:val="18"/>
        </w:rPr>
        <w:t>.</w:t>
      </w:r>
    </w:p>
    <w:p w:rsidR="00FF46E9" w:rsidP="00FF46E9" w14:paraId="38BB9DD9" w14:textId="77777777">
      <w:pPr>
        <w:pStyle w:val="NoSpacing"/>
        <w:spacing w:line="276" w:lineRule="auto"/>
        <w:rPr>
          <w:rFonts w:ascii="Verdana" w:hAnsi="Verdana"/>
          <w:color w:val="000000" w:themeColor="text1"/>
          <w:sz w:val="18"/>
          <w:szCs w:val="18"/>
        </w:rPr>
      </w:pPr>
    </w:p>
    <w:p w:rsidR="00FF46E9" w:rsidP="00FF46E9" w14:paraId="10A35A90" w14:textId="2984AAEE">
      <w:pPr>
        <w:pStyle w:val="NoSpacing"/>
        <w:spacing w:line="276" w:lineRule="auto"/>
        <w:rPr>
          <w:rFonts w:ascii="Verdana" w:hAnsi="Verdana"/>
          <w:color w:val="000000" w:themeColor="text1"/>
          <w:sz w:val="18"/>
          <w:szCs w:val="18"/>
        </w:rPr>
      </w:pPr>
      <w:r>
        <w:rPr>
          <w:rFonts w:ascii="Verdana" w:hAnsi="Verdana"/>
          <w:color w:val="000000" w:themeColor="text1"/>
          <w:sz w:val="18"/>
          <w:szCs w:val="18"/>
        </w:rPr>
        <w:t xml:space="preserve">De regering </w:t>
      </w:r>
      <w:r w:rsidR="00A30C63">
        <w:rPr>
          <w:rFonts w:ascii="Verdana" w:hAnsi="Verdana"/>
          <w:color w:val="000000" w:themeColor="text1"/>
          <w:sz w:val="18"/>
          <w:szCs w:val="18"/>
        </w:rPr>
        <w:t>ond</w:t>
      </w:r>
      <w:r>
        <w:rPr>
          <w:rFonts w:ascii="Verdana" w:hAnsi="Verdana"/>
          <w:color w:val="000000" w:themeColor="text1"/>
          <w:sz w:val="18"/>
          <w:szCs w:val="18"/>
        </w:rPr>
        <w:t>erkent dat dit een brede definitie is</w:t>
      </w:r>
      <w:r w:rsidR="00001A55">
        <w:rPr>
          <w:rFonts w:ascii="Verdana" w:hAnsi="Verdana"/>
          <w:color w:val="000000" w:themeColor="text1"/>
          <w:sz w:val="18"/>
          <w:szCs w:val="18"/>
        </w:rPr>
        <w:t xml:space="preserve">. </w:t>
      </w:r>
      <w:r w:rsidR="001D230A">
        <w:rPr>
          <w:rFonts w:ascii="Verdana" w:hAnsi="Verdana"/>
          <w:color w:val="000000" w:themeColor="text1"/>
          <w:sz w:val="18"/>
          <w:szCs w:val="18"/>
        </w:rPr>
        <w:t xml:space="preserve">Dit </w:t>
      </w:r>
      <w:r w:rsidR="00001A55">
        <w:rPr>
          <w:rFonts w:ascii="Verdana" w:hAnsi="Verdana"/>
          <w:color w:val="000000" w:themeColor="text1"/>
          <w:sz w:val="18"/>
          <w:szCs w:val="18"/>
        </w:rPr>
        <w:t xml:space="preserve">is </w:t>
      </w:r>
      <w:r w:rsidR="001D230A">
        <w:rPr>
          <w:rFonts w:ascii="Verdana" w:hAnsi="Verdana"/>
          <w:color w:val="000000" w:themeColor="text1"/>
          <w:sz w:val="18"/>
          <w:szCs w:val="18"/>
        </w:rPr>
        <w:t xml:space="preserve">echter </w:t>
      </w:r>
      <w:r w:rsidR="00001A55">
        <w:rPr>
          <w:rFonts w:ascii="Verdana" w:hAnsi="Verdana"/>
          <w:color w:val="000000" w:themeColor="text1"/>
          <w:sz w:val="18"/>
          <w:szCs w:val="18"/>
        </w:rPr>
        <w:t xml:space="preserve">nodig omdat deze </w:t>
      </w:r>
      <w:r>
        <w:rPr>
          <w:rFonts w:ascii="Verdana" w:hAnsi="Verdana"/>
          <w:color w:val="000000" w:themeColor="text1"/>
          <w:sz w:val="18"/>
          <w:szCs w:val="18"/>
        </w:rPr>
        <w:t xml:space="preserve">allerlei uiteenlopende praktijken en uitingsvormen moet omvatten om </w:t>
      </w:r>
      <w:r w:rsidR="00E678C7">
        <w:rPr>
          <w:rFonts w:ascii="Verdana" w:hAnsi="Verdana"/>
          <w:color w:val="000000" w:themeColor="text1"/>
          <w:sz w:val="18"/>
          <w:szCs w:val="18"/>
        </w:rPr>
        <w:t xml:space="preserve">effectief </w:t>
      </w:r>
      <w:r>
        <w:rPr>
          <w:rFonts w:ascii="Verdana" w:hAnsi="Verdana"/>
          <w:color w:val="000000" w:themeColor="text1"/>
          <w:sz w:val="18"/>
          <w:szCs w:val="18"/>
        </w:rPr>
        <w:t xml:space="preserve">te zijn. De Europese Commissie, evenals </w:t>
      </w:r>
      <w:r w:rsidR="00A30C63">
        <w:rPr>
          <w:rFonts w:ascii="Verdana" w:hAnsi="Verdana"/>
          <w:color w:val="000000" w:themeColor="text1"/>
          <w:sz w:val="18"/>
          <w:szCs w:val="18"/>
        </w:rPr>
        <w:t xml:space="preserve">(nationale) </w:t>
      </w:r>
      <w:r>
        <w:rPr>
          <w:rFonts w:ascii="Verdana" w:hAnsi="Verdana"/>
          <w:color w:val="000000" w:themeColor="text1"/>
          <w:sz w:val="18"/>
          <w:szCs w:val="18"/>
        </w:rPr>
        <w:t xml:space="preserve">toezichthouders als het Commissariaat </w:t>
      </w:r>
      <w:r w:rsidR="001D230A">
        <w:rPr>
          <w:rFonts w:ascii="Verdana" w:hAnsi="Verdana"/>
          <w:color w:val="000000" w:themeColor="text1"/>
          <w:sz w:val="18"/>
          <w:szCs w:val="18"/>
        </w:rPr>
        <w:t xml:space="preserve">voor de Media </w:t>
      </w:r>
      <w:r>
        <w:rPr>
          <w:rFonts w:ascii="Verdana" w:hAnsi="Verdana"/>
          <w:color w:val="000000" w:themeColor="text1"/>
          <w:sz w:val="18"/>
          <w:szCs w:val="18"/>
        </w:rPr>
        <w:t xml:space="preserve">en de </w:t>
      </w:r>
      <w:r w:rsidR="001D230A">
        <w:rPr>
          <w:rFonts w:ascii="Verdana" w:hAnsi="Verdana"/>
          <w:color w:val="000000" w:themeColor="text1"/>
          <w:sz w:val="18"/>
          <w:szCs w:val="18"/>
        </w:rPr>
        <w:t>Autoriteit Persoonsgegevens</w:t>
      </w:r>
      <w:r>
        <w:rPr>
          <w:rFonts w:ascii="Verdana" w:hAnsi="Verdana"/>
          <w:color w:val="000000" w:themeColor="text1"/>
          <w:sz w:val="18"/>
          <w:szCs w:val="18"/>
        </w:rPr>
        <w:t xml:space="preserve"> hebben al duiding gegeven </w:t>
      </w:r>
      <w:r w:rsidR="00A5377B">
        <w:rPr>
          <w:rFonts w:ascii="Verdana" w:hAnsi="Verdana"/>
          <w:color w:val="000000" w:themeColor="text1"/>
          <w:sz w:val="18"/>
          <w:szCs w:val="18"/>
        </w:rPr>
        <w:t xml:space="preserve">aan </w:t>
      </w:r>
      <w:r>
        <w:rPr>
          <w:rFonts w:ascii="Verdana" w:hAnsi="Verdana"/>
          <w:color w:val="000000" w:themeColor="text1"/>
          <w:sz w:val="18"/>
          <w:szCs w:val="18"/>
        </w:rPr>
        <w:t>deze definitie.</w:t>
      </w:r>
      <w:r>
        <w:rPr>
          <w:rStyle w:val="FootnoteReference"/>
          <w:rFonts w:ascii="Verdana" w:hAnsi="Verdana"/>
          <w:color w:val="000000" w:themeColor="text1"/>
          <w:sz w:val="18"/>
          <w:szCs w:val="18"/>
        </w:rPr>
        <w:footnoteReference w:id="6"/>
      </w:r>
      <w:r>
        <w:rPr>
          <w:rFonts w:ascii="Verdana" w:hAnsi="Verdana"/>
          <w:color w:val="000000" w:themeColor="text1"/>
          <w:sz w:val="18"/>
          <w:szCs w:val="18"/>
        </w:rPr>
        <w:t xml:space="preserve"> Belangrijke elementen zijn of de boodschap door, voor of namens een politieke actor, zoals een politieke partij of kandidaat</w:t>
      </w:r>
      <w:r w:rsidR="001F5700">
        <w:rPr>
          <w:rFonts w:ascii="Verdana" w:hAnsi="Verdana"/>
          <w:color w:val="000000" w:themeColor="text1"/>
          <w:sz w:val="18"/>
          <w:szCs w:val="18"/>
        </w:rPr>
        <w:t xml:space="preserve">, </w:t>
      </w:r>
      <w:r>
        <w:rPr>
          <w:rFonts w:ascii="Verdana" w:hAnsi="Verdana"/>
          <w:color w:val="000000" w:themeColor="text1"/>
          <w:sz w:val="18"/>
          <w:szCs w:val="18"/>
        </w:rPr>
        <w:t xml:space="preserve">verspreid wordt of dat er sprake is van een bedoeling om een verkiezings- of referendumuitslag dan wel een wet- of regelgevingstraject te beïnvloeden. Om vast te stellen of er sprake is van een bedoeling om te beïnvloeden </w:t>
      </w:r>
      <w:r w:rsidR="00942DCE">
        <w:rPr>
          <w:rFonts w:ascii="Verdana" w:hAnsi="Verdana"/>
          <w:color w:val="000000" w:themeColor="text1"/>
          <w:sz w:val="18"/>
          <w:szCs w:val="18"/>
        </w:rPr>
        <w:t xml:space="preserve">wordt </w:t>
      </w:r>
      <w:r>
        <w:rPr>
          <w:rFonts w:ascii="Verdana" w:hAnsi="Verdana"/>
          <w:color w:val="000000" w:themeColor="text1"/>
          <w:sz w:val="18"/>
          <w:szCs w:val="18"/>
        </w:rPr>
        <w:t>gekeken naar de inhoud en opdrachtgever van de boodschap, de context waarin de boodschap wordt overgebracht, zoals de periode van verspreiding, het doelpubliek en het doel.</w:t>
      </w:r>
      <w:r>
        <w:rPr>
          <w:rStyle w:val="FootnoteReference"/>
          <w:rFonts w:ascii="Verdana" w:hAnsi="Verdana"/>
          <w:color w:val="000000" w:themeColor="text1"/>
          <w:sz w:val="18"/>
          <w:szCs w:val="18"/>
        </w:rPr>
        <w:footnoteReference w:id="7"/>
      </w:r>
      <w:r>
        <w:rPr>
          <w:rFonts w:ascii="Verdana" w:hAnsi="Verdana"/>
          <w:color w:val="000000" w:themeColor="text1"/>
          <w:sz w:val="18"/>
          <w:szCs w:val="18"/>
        </w:rPr>
        <w:t xml:space="preserve"> </w:t>
      </w:r>
    </w:p>
    <w:p w:rsidR="00FF46E9" w:rsidP="00FF46E9" w14:paraId="65D5F9C9" w14:textId="77777777">
      <w:pPr>
        <w:pStyle w:val="NoSpacing"/>
        <w:spacing w:line="276" w:lineRule="auto"/>
        <w:rPr>
          <w:rFonts w:ascii="Verdana" w:hAnsi="Verdana"/>
          <w:color w:val="000000" w:themeColor="text1"/>
          <w:sz w:val="18"/>
          <w:szCs w:val="18"/>
        </w:rPr>
      </w:pPr>
    </w:p>
    <w:p w:rsidR="00FF46E9" w:rsidP="00FF46E9" w14:paraId="5CDC8C0E" w14:textId="335F94D6">
      <w:pPr>
        <w:pStyle w:val="NoSpacing"/>
        <w:spacing w:line="276" w:lineRule="auto"/>
        <w:rPr>
          <w:rFonts w:ascii="Verdana" w:hAnsi="Verdana"/>
          <w:color w:val="000000" w:themeColor="text1"/>
          <w:sz w:val="18"/>
          <w:szCs w:val="18"/>
        </w:rPr>
      </w:pPr>
      <w:r>
        <w:rPr>
          <w:rFonts w:ascii="Verdana" w:hAnsi="Verdana"/>
          <w:color w:val="000000" w:themeColor="text1"/>
          <w:sz w:val="18"/>
          <w:szCs w:val="18"/>
        </w:rPr>
        <w:t xml:space="preserve">Om recht te doen aan fundamentele vrijheden zoals de grondwettelijke vrijheid van meningsuiting, persvrijheid en vrije nieuwsgaring, zondert de verordening </w:t>
      </w:r>
      <w:r w:rsidR="001948CE">
        <w:rPr>
          <w:rFonts w:ascii="Verdana" w:hAnsi="Verdana"/>
          <w:color w:val="000000" w:themeColor="text1"/>
          <w:sz w:val="18"/>
          <w:szCs w:val="18"/>
        </w:rPr>
        <w:t>bepaalde</w:t>
      </w:r>
      <w:r>
        <w:rPr>
          <w:rFonts w:ascii="Verdana" w:hAnsi="Verdana"/>
          <w:color w:val="000000" w:themeColor="text1"/>
          <w:sz w:val="18"/>
          <w:szCs w:val="18"/>
        </w:rPr>
        <w:t xml:space="preserve"> boodschappen uit van de definitie van politieke reclame. Als er sprake is van een persoonlijke mening of als een politieke boodschap onder redactionele verantwoordelijkheid geuit wordt, is er geen sprake van een politieke reclameboodschap. </w:t>
      </w:r>
      <w:r w:rsidR="00703A58">
        <w:rPr>
          <w:rFonts w:ascii="Verdana" w:hAnsi="Verdana"/>
          <w:color w:val="000000" w:themeColor="text1"/>
          <w:sz w:val="18"/>
          <w:szCs w:val="18"/>
        </w:rPr>
        <w:t>Een</w:t>
      </w:r>
      <w:r w:rsidR="001948CE">
        <w:rPr>
          <w:rFonts w:ascii="Verdana" w:hAnsi="Verdana"/>
          <w:color w:val="000000" w:themeColor="text1"/>
          <w:sz w:val="18"/>
          <w:szCs w:val="18"/>
        </w:rPr>
        <w:t xml:space="preserve"> krant </w:t>
      </w:r>
      <w:r w:rsidR="00703A58">
        <w:rPr>
          <w:rFonts w:ascii="Verdana" w:hAnsi="Verdana"/>
          <w:color w:val="000000" w:themeColor="text1"/>
          <w:sz w:val="18"/>
          <w:szCs w:val="18"/>
        </w:rPr>
        <w:t xml:space="preserve">die </w:t>
      </w:r>
      <w:r w:rsidR="001948CE">
        <w:rPr>
          <w:rFonts w:ascii="Verdana" w:hAnsi="Verdana"/>
          <w:color w:val="000000" w:themeColor="text1"/>
          <w:sz w:val="18"/>
          <w:szCs w:val="18"/>
        </w:rPr>
        <w:t xml:space="preserve">verslag doet van een campagne of een politicus interviewt, </w:t>
      </w:r>
      <w:r w:rsidR="00703A58">
        <w:rPr>
          <w:rFonts w:ascii="Verdana" w:hAnsi="Verdana"/>
          <w:color w:val="000000" w:themeColor="text1"/>
          <w:sz w:val="18"/>
          <w:szCs w:val="18"/>
        </w:rPr>
        <w:t xml:space="preserve">verspreidt geen </w:t>
      </w:r>
      <w:r w:rsidR="001948CE">
        <w:rPr>
          <w:rFonts w:ascii="Verdana" w:hAnsi="Verdana"/>
          <w:color w:val="000000" w:themeColor="text1"/>
          <w:sz w:val="18"/>
          <w:szCs w:val="18"/>
        </w:rPr>
        <w:t>politieke reclameboodschap.</w:t>
      </w:r>
    </w:p>
    <w:p w:rsidR="00FF46E9" w:rsidP="00FF46E9" w14:paraId="13F5CE7A" w14:textId="77777777">
      <w:pPr>
        <w:pStyle w:val="NoSpacing"/>
        <w:spacing w:line="276" w:lineRule="auto"/>
        <w:rPr>
          <w:rFonts w:ascii="Verdana" w:hAnsi="Verdana"/>
          <w:color w:val="000000" w:themeColor="text1"/>
          <w:sz w:val="18"/>
          <w:szCs w:val="18"/>
        </w:rPr>
      </w:pPr>
    </w:p>
    <w:p w:rsidR="00FF46E9" w:rsidP="00FF46E9" w14:paraId="57FEEC8B" w14:textId="5E08CD76">
      <w:pPr>
        <w:pStyle w:val="NoSpacing"/>
        <w:spacing w:line="276" w:lineRule="auto"/>
        <w:rPr>
          <w:rFonts w:ascii="Verdana" w:hAnsi="Verdana"/>
          <w:color w:val="000000" w:themeColor="text1"/>
          <w:sz w:val="18"/>
          <w:szCs w:val="18"/>
        </w:rPr>
      </w:pPr>
      <w:r>
        <w:rPr>
          <w:rFonts w:ascii="Verdana" w:hAnsi="Verdana"/>
          <w:color w:val="000000" w:themeColor="text1"/>
          <w:sz w:val="18"/>
          <w:szCs w:val="18"/>
        </w:rPr>
        <w:t xml:space="preserve">Conform de richtsnoeren van de Europese Commissie wordt een vergoeding, in financiële zin of tegen natura, gehanteerd als het criterium waarmee primair wordt vastgesteld of er sprake is van politieke reclame in de zin van de verordening. Dit laat zich goed illustreren aan de hand van een voorbeeld. Een politicus die in een talkshow ideeën bespreekt, verkondigt op dat moment een politieke mening. Hier is geen sprake van politieke reclame, maar van de uitoefening van het grondrecht van de vrijheid van meningsuiting. Als een fragment </w:t>
      </w:r>
      <w:r w:rsidR="0052556E">
        <w:rPr>
          <w:rFonts w:ascii="Verdana" w:hAnsi="Verdana"/>
          <w:color w:val="000000" w:themeColor="text1"/>
          <w:sz w:val="18"/>
          <w:szCs w:val="18"/>
        </w:rPr>
        <w:t xml:space="preserve">van deze uitzending door de politieke partij van de betreffende </w:t>
      </w:r>
      <w:r>
        <w:rPr>
          <w:rFonts w:ascii="Verdana" w:hAnsi="Verdana"/>
          <w:color w:val="000000" w:themeColor="text1"/>
          <w:sz w:val="18"/>
          <w:szCs w:val="18"/>
        </w:rPr>
        <w:t xml:space="preserve">politicus tegen betaling verspreid wordt op sociale media </w:t>
      </w:r>
      <w:r w:rsidR="00666DA1">
        <w:rPr>
          <w:rFonts w:ascii="Verdana" w:hAnsi="Verdana"/>
          <w:color w:val="000000" w:themeColor="text1"/>
          <w:sz w:val="18"/>
          <w:szCs w:val="18"/>
        </w:rPr>
        <w:t xml:space="preserve">voor </w:t>
      </w:r>
      <w:r>
        <w:rPr>
          <w:rFonts w:ascii="Verdana" w:hAnsi="Verdana"/>
          <w:color w:val="000000" w:themeColor="text1"/>
          <w:sz w:val="18"/>
          <w:szCs w:val="18"/>
        </w:rPr>
        <w:t xml:space="preserve">een groter bereik, verwordt de boodschap tot politieke reclame. De verspreiding tegen betaling maakt van dit fragment in dit geval een politieke reclameboodschap. </w:t>
      </w:r>
    </w:p>
    <w:p w:rsidR="00FF46E9" w:rsidP="00FF46E9" w14:paraId="69C5829C" w14:textId="77777777">
      <w:pPr>
        <w:pStyle w:val="NoSpacing"/>
        <w:spacing w:line="276" w:lineRule="auto"/>
        <w:rPr>
          <w:rFonts w:ascii="Verdana" w:hAnsi="Verdana"/>
          <w:color w:val="000000" w:themeColor="text1"/>
          <w:sz w:val="18"/>
          <w:szCs w:val="18"/>
        </w:rPr>
      </w:pPr>
    </w:p>
    <w:p w:rsidR="00607449" w:rsidP="00607449" w14:paraId="24BD162B" w14:textId="45EE76BA">
      <w:pPr>
        <w:pStyle w:val="NoSpacing"/>
        <w:spacing w:line="276" w:lineRule="auto"/>
        <w:rPr>
          <w:rFonts w:ascii="Verdana" w:hAnsi="Verdana"/>
          <w:color w:val="000000" w:themeColor="text1"/>
          <w:sz w:val="18"/>
          <w:szCs w:val="18"/>
        </w:rPr>
      </w:pPr>
      <w:r>
        <w:rPr>
          <w:rFonts w:ascii="Verdana" w:hAnsi="Verdana"/>
          <w:color w:val="000000" w:themeColor="text1"/>
          <w:sz w:val="18"/>
          <w:szCs w:val="18"/>
        </w:rPr>
        <w:t xml:space="preserve">Wanneer er sprake is van een politieke reclameboodschap, </w:t>
      </w:r>
      <w:r w:rsidR="001E71B3">
        <w:rPr>
          <w:rFonts w:ascii="Verdana" w:hAnsi="Verdana"/>
          <w:color w:val="000000" w:themeColor="text1"/>
          <w:sz w:val="18"/>
          <w:szCs w:val="18"/>
        </w:rPr>
        <w:t>verplichten d</w:t>
      </w:r>
      <w:r w:rsidRPr="00C346F3" w:rsidR="001E71B3">
        <w:rPr>
          <w:rFonts w:ascii="Verdana" w:hAnsi="Verdana"/>
          <w:color w:val="000000" w:themeColor="text1"/>
          <w:sz w:val="18"/>
          <w:szCs w:val="18"/>
        </w:rPr>
        <w:t xml:space="preserve">e regels in de verordening om politieke reclame als zodanig te labelen en om informatie te verschaffen over </w:t>
      </w:r>
      <w:r w:rsidR="00703A58">
        <w:rPr>
          <w:rFonts w:ascii="Verdana" w:hAnsi="Verdana"/>
          <w:color w:val="000000" w:themeColor="text1"/>
          <w:sz w:val="18"/>
          <w:szCs w:val="18"/>
        </w:rPr>
        <w:t>onder andere</w:t>
      </w:r>
      <w:r w:rsidRPr="00C346F3" w:rsidR="001E71B3">
        <w:rPr>
          <w:rFonts w:ascii="Verdana" w:hAnsi="Verdana"/>
          <w:color w:val="000000" w:themeColor="text1"/>
          <w:sz w:val="18"/>
          <w:szCs w:val="18"/>
        </w:rPr>
        <w:t xml:space="preserve"> de opdrachtgever van de politieke reclame en de waarde van de vergoeding die er tegenover staat. </w:t>
      </w:r>
      <w:r w:rsidRPr="00C346F3" w:rsidR="001E71B3">
        <w:rPr>
          <w:rFonts w:ascii="Verdana" w:hAnsi="Verdana"/>
          <w:color w:val="000000" w:themeColor="text1"/>
          <w:sz w:val="18"/>
          <w:szCs w:val="18"/>
        </w:rPr>
        <w:t xml:space="preserve">Zo worden </w:t>
      </w:r>
      <w:r w:rsidR="001E71B3">
        <w:rPr>
          <w:rFonts w:ascii="Verdana" w:hAnsi="Verdana"/>
          <w:color w:val="000000" w:themeColor="text1"/>
          <w:sz w:val="18"/>
          <w:szCs w:val="18"/>
        </w:rPr>
        <w:t>burgers</w:t>
      </w:r>
      <w:r w:rsidRPr="00C346F3" w:rsidR="001E71B3">
        <w:rPr>
          <w:rFonts w:ascii="Verdana" w:hAnsi="Verdana"/>
          <w:color w:val="000000" w:themeColor="text1"/>
          <w:sz w:val="18"/>
          <w:szCs w:val="18"/>
        </w:rPr>
        <w:t xml:space="preserve"> in staat gesteld om te weten dat zij politieke reclame krijgen aangeboden en in de gelegenheid gesteld om te zien wie daarvoor betaald heeft en hoeveel. Daarnaast beperkt de verordening het gebruik van bijzondere persoonsgegevens en verbiedt het om politieke reclameboodschappen op jongeren </w:t>
      </w:r>
      <w:r w:rsidR="001E71B3">
        <w:rPr>
          <w:rFonts w:ascii="Verdana" w:hAnsi="Verdana"/>
          <w:color w:val="000000" w:themeColor="text1"/>
          <w:sz w:val="18"/>
          <w:szCs w:val="18"/>
        </w:rPr>
        <w:t xml:space="preserve">die ten minste één jaar jonger zijn dan de kiesgerechtigde leeftijd </w:t>
      </w:r>
      <w:r w:rsidRPr="00C346F3" w:rsidR="001E71B3">
        <w:rPr>
          <w:rFonts w:ascii="Verdana" w:hAnsi="Verdana"/>
          <w:color w:val="000000" w:themeColor="text1"/>
          <w:sz w:val="18"/>
          <w:szCs w:val="18"/>
        </w:rPr>
        <w:t xml:space="preserve">te richten. </w:t>
      </w:r>
      <w:r w:rsidRPr="0052254E" w:rsidR="0052254E">
        <w:rPr>
          <w:rFonts w:ascii="Verdana" w:hAnsi="Verdana"/>
          <w:color w:val="000000" w:themeColor="text1"/>
          <w:sz w:val="18"/>
          <w:szCs w:val="18"/>
        </w:rPr>
        <w:t>Ook verbiedt de verordening opdrachtgevers die geen stemrecht hebben in de EU politieke reclame te maken in de drie maanden voorafgaand aan verkiezingen.</w:t>
      </w:r>
    </w:p>
    <w:p w:rsidR="0052254E" w:rsidP="00607449" w14:paraId="3F439D9C" w14:textId="77777777">
      <w:pPr>
        <w:pStyle w:val="NoSpacing"/>
        <w:spacing w:line="276" w:lineRule="auto"/>
        <w:rPr>
          <w:rFonts w:ascii="Verdana" w:hAnsi="Verdana"/>
          <w:color w:val="000000" w:themeColor="text1"/>
          <w:sz w:val="18"/>
          <w:szCs w:val="18"/>
        </w:rPr>
      </w:pPr>
    </w:p>
    <w:p w:rsidR="00607449" w:rsidP="00607449" w14:paraId="16D26310" w14:textId="61697ECE">
      <w:pPr>
        <w:pStyle w:val="NoSpacing"/>
        <w:spacing w:line="276" w:lineRule="auto"/>
        <w:rPr>
          <w:rFonts w:ascii="Verdana" w:hAnsi="Verdana"/>
          <w:color w:val="000000" w:themeColor="text1"/>
          <w:sz w:val="18"/>
          <w:szCs w:val="18"/>
        </w:rPr>
      </w:pPr>
      <w:r>
        <w:rPr>
          <w:rFonts w:ascii="Verdana" w:hAnsi="Verdana"/>
          <w:color w:val="000000" w:themeColor="text1"/>
          <w:sz w:val="18"/>
          <w:szCs w:val="18"/>
        </w:rPr>
        <w:t>Hierop geldt nog een belangrijke uitzondering, namelijk voor</w:t>
      </w:r>
      <w:r w:rsidRPr="001D6217">
        <w:rPr>
          <w:rFonts w:ascii="Verdana" w:hAnsi="Verdana"/>
          <w:color w:val="000000" w:themeColor="text1"/>
          <w:sz w:val="18"/>
          <w:szCs w:val="18"/>
        </w:rPr>
        <w:t xml:space="preserve"> politieke reclameboodschappen die worden overgebracht via </w:t>
      </w:r>
      <w:r>
        <w:rPr>
          <w:rFonts w:ascii="Verdana" w:hAnsi="Verdana"/>
          <w:color w:val="000000" w:themeColor="text1"/>
          <w:sz w:val="18"/>
          <w:szCs w:val="18"/>
        </w:rPr>
        <w:t>zogeheten “</w:t>
      </w:r>
      <w:r w:rsidRPr="001D6217">
        <w:rPr>
          <w:rFonts w:ascii="Verdana" w:hAnsi="Verdana"/>
          <w:color w:val="000000" w:themeColor="text1"/>
          <w:sz w:val="18"/>
          <w:szCs w:val="18"/>
        </w:rPr>
        <w:t>interne activiteiten”</w:t>
      </w:r>
      <w:r>
        <w:rPr>
          <w:rFonts w:ascii="Verdana" w:hAnsi="Verdana"/>
          <w:color w:val="000000" w:themeColor="text1"/>
          <w:sz w:val="18"/>
          <w:szCs w:val="18"/>
        </w:rPr>
        <w:t>. Daarvan i</w:t>
      </w:r>
      <w:r w:rsidRPr="001D6217">
        <w:rPr>
          <w:rFonts w:ascii="Verdana" w:hAnsi="Verdana"/>
          <w:color w:val="000000" w:themeColor="text1"/>
          <w:sz w:val="18"/>
          <w:szCs w:val="18"/>
        </w:rPr>
        <w:t>s sprake wanneer er geen dienst wordt verleend</w:t>
      </w:r>
      <w:r>
        <w:rPr>
          <w:rFonts w:ascii="Verdana" w:hAnsi="Verdana"/>
          <w:color w:val="000000" w:themeColor="text1"/>
          <w:sz w:val="18"/>
          <w:szCs w:val="18"/>
        </w:rPr>
        <w:t xml:space="preserve">. Dat </w:t>
      </w:r>
      <w:r w:rsidRPr="001D6217">
        <w:rPr>
          <w:rFonts w:ascii="Verdana" w:hAnsi="Verdana"/>
          <w:color w:val="000000" w:themeColor="text1"/>
          <w:sz w:val="18"/>
          <w:szCs w:val="18"/>
        </w:rPr>
        <w:t xml:space="preserve">wil zeggen dat </w:t>
      </w:r>
      <w:r>
        <w:rPr>
          <w:rFonts w:ascii="Verdana" w:hAnsi="Verdana"/>
          <w:color w:val="000000" w:themeColor="text1"/>
          <w:sz w:val="18"/>
          <w:szCs w:val="18"/>
        </w:rPr>
        <w:t xml:space="preserve">organisaties, </w:t>
      </w:r>
      <w:r w:rsidRPr="001D6217">
        <w:rPr>
          <w:rFonts w:ascii="Verdana" w:hAnsi="Verdana"/>
          <w:color w:val="000000" w:themeColor="text1"/>
          <w:sz w:val="18"/>
          <w:szCs w:val="18"/>
        </w:rPr>
        <w:t>zoals politieke partijen</w:t>
      </w:r>
      <w:r>
        <w:rPr>
          <w:rFonts w:ascii="Verdana" w:hAnsi="Verdana"/>
          <w:color w:val="000000" w:themeColor="text1"/>
          <w:sz w:val="18"/>
          <w:szCs w:val="18"/>
        </w:rPr>
        <w:t xml:space="preserve">, belangenorganisaties of goede doelen, zelf </w:t>
      </w:r>
      <w:r w:rsidRPr="001D6217">
        <w:rPr>
          <w:rFonts w:ascii="Verdana" w:hAnsi="Verdana"/>
          <w:color w:val="000000" w:themeColor="text1"/>
          <w:sz w:val="18"/>
          <w:szCs w:val="18"/>
        </w:rPr>
        <w:t>berichten opstellen, plaatsen, promoten, publiceren, aanleveren of verspreiden met behulp van eigen middelen (</w:t>
      </w:r>
      <w:r>
        <w:rPr>
          <w:rFonts w:ascii="Verdana" w:hAnsi="Verdana"/>
          <w:color w:val="000000" w:themeColor="text1"/>
          <w:sz w:val="18"/>
          <w:szCs w:val="18"/>
        </w:rPr>
        <w:t>zoals interne communicatie- of marketingteams</w:t>
      </w:r>
      <w:r w:rsidRPr="001D6217">
        <w:rPr>
          <w:rFonts w:ascii="Verdana" w:hAnsi="Verdana"/>
          <w:color w:val="000000" w:themeColor="text1"/>
          <w:sz w:val="18"/>
          <w:szCs w:val="18"/>
        </w:rPr>
        <w:t>) in plaats van hun activiteiten uit te besteden aan externe aanbieders van politieke reclamediensten.</w:t>
      </w:r>
      <w:r>
        <w:rPr>
          <w:rFonts w:ascii="Verdana" w:hAnsi="Verdana"/>
          <w:color w:val="000000" w:themeColor="text1"/>
          <w:sz w:val="18"/>
          <w:szCs w:val="18"/>
        </w:rPr>
        <w:t xml:space="preserve"> In dat geval is wel sprake van een politieke reclameboodschap, maar de transparantieverplichtingen </w:t>
      </w:r>
      <w:r w:rsidR="00EC565B">
        <w:rPr>
          <w:rFonts w:ascii="Verdana" w:hAnsi="Verdana"/>
          <w:color w:val="000000" w:themeColor="text1"/>
          <w:sz w:val="18"/>
          <w:szCs w:val="18"/>
        </w:rPr>
        <w:t xml:space="preserve">zijn </w:t>
      </w:r>
      <w:r>
        <w:rPr>
          <w:rFonts w:ascii="Verdana" w:hAnsi="Verdana"/>
          <w:color w:val="000000" w:themeColor="text1"/>
          <w:sz w:val="18"/>
          <w:szCs w:val="18"/>
        </w:rPr>
        <w:t xml:space="preserve">niet van toepassing. </w:t>
      </w:r>
    </w:p>
    <w:p w:rsidRPr="00C346F3" w:rsidR="00FF46E9" w:rsidP="00607449" w14:paraId="2C483CDC" w14:textId="572C8B7E">
      <w:pPr>
        <w:pStyle w:val="NoSpacing"/>
        <w:spacing w:line="276" w:lineRule="auto"/>
        <w:rPr>
          <w:rFonts w:ascii="Verdana" w:hAnsi="Verdana"/>
          <w:color w:val="000000" w:themeColor="text1"/>
          <w:sz w:val="18"/>
          <w:szCs w:val="18"/>
        </w:rPr>
      </w:pPr>
    </w:p>
    <w:p w:rsidRPr="00C346F3" w:rsidR="00113117" w:rsidP="008B1549" w14:paraId="271E8E5A" w14:textId="29EE0BCF">
      <w:pPr>
        <w:pStyle w:val="Heading2"/>
        <w:spacing w:line="276" w:lineRule="auto"/>
        <w:contextualSpacing/>
        <w:rPr>
          <w:color w:val="000000" w:themeColor="text1"/>
        </w:rPr>
      </w:pPr>
      <w:bookmarkStart w:name="_Toc242877963" w:id="4"/>
      <w:r>
        <w:rPr>
          <w:color w:val="000000" w:themeColor="text1"/>
        </w:rPr>
        <w:t>1</w:t>
      </w:r>
      <w:r w:rsidRPr="00C346F3" w:rsidR="0050300A">
        <w:rPr>
          <w:color w:val="000000" w:themeColor="text1"/>
        </w:rPr>
        <w:t>.3 De uitvoeringswet</w:t>
      </w:r>
      <w:bookmarkEnd w:id="4"/>
    </w:p>
    <w:p w:rsidR="007A394D" w:rsidP="008B1549" w14:paraId="44C812D6" w14:textId="77777777">
      <w:pPr>
        <w:spacing w:line="276" w:lineRule="auto"/>
        <w:contextualSpacing/>
        <w:rPr>
          <w:rFonts w:ascii="Verdana" w:hAnsi="Verdana" w:cs="Times New Roman"/>
          <w:color w:val="000000" w:themeColor="text1"/>
          <w:sz w:val="18"/>
          <w:szCs w:val="18"/>
        </w:rPr>
      </w:pPr>
      <w:r w:rsidRPr="00C346F3">
        <w:rPr>
          <w:rFonts w:ascii="Verdana" w:hAnsi="Verdana" w:cs="Times New Roman"/>
          <w:color w:val="000000" w:themeColor="text1"/>
          <w:sz w:val="18"/>
          <w:szCs w:val="18"/>
        </w:rPr>
        <w:t>Met de onderhavige uitvoeringswet worden de toezichts- en handhavings</w:t>
      </w:r>
      <w:r w:rsidR="006C0817">
        <w:rPr>
          <w:rFonts w:ascii="Verdana" w:hAnsi="Verdana" w:cs="Times New Roman"/>
          <w:color w:val="000000" w:themeColor="text1"/>
          <w:sz w:val="18"/>
          <w:szCs w:val="18"/>
        </w:rPr>
        <w:t>bevoegdheden</w:t>
      </w:r>
      <w:r w:rsidRPr="00C346F3">
        <w:rPr>
          <w:rFonts w:ascii="Verdana" w:hAnsi="Verdana" w:cs="Times New Roman"/>
          <w:color w:val="000000" w:themeColor="text1"/>
          <w:sz w:val="18"/>
          <w:szCs w:val="18"/>
        </w:rPr>
        <w:t xml:space="preserve"> en enkele andere </w:t>
      </w:r>
      <w:r w:rsidR="006C0817">
        <w:rPr>
          <w:rFonts w:ascii="Verdana" w:hAnsi="Verdana" w:cs="Times New Roman"/>
          <w:color w:val="000000" w:themeColor="text1"/>
          <w:sz w:val="18"/>
          <w:szCs w:val="18"/>
        </w:rPr>
        <w:t xml:space="preserve">taken die volgen </w:t>
      </w:r>
      <w:r w:rsidRPr="00C346F3">
        <w:rPr>
          <w:rFonts w:ascii="Verdana" w:hAnsi="Verdana" w:cs="Times New Roman"/>
          <w:color w:val="000000" w:themeColor="text1"/>
          <w:sz w:val="18"/>
          <w:szCs w:val="18"/>
        </w:rPr>
        <w:t xml:space="preserve">uit de verordening belegd bij drie relevante bevoegde autoriteiten. </w:t>
      </w:r>
    </w:p>
    <w:p w:rsidR="0027473C" w:rsidP="008B1549" w14:paraId="4CC26B1B" w14:textId="54751923">
      <w:pPr>
        <w:spacing w:line="276" w:lineRule="auto"/>
        <w:contextualSpacing/>
        <w:rPr>
          <w:rFonts w:ascii="Verdana" w:hAnsi="Verdana" w:cs="Times New Roman"/>
          <w:color w:val="000000" w:themeColor="text1"/>
          <w:sz w:val="18"/>
          <w:szCs w:val="18"/>
        </w:rPr>
      </w:pPr>
      <w:r w:rsidRPr="00C346F3">
        <w:rPr>
          <w:rFonts w:ascii="Verdana" w:hAnsi="Verdana" w:cs="Times New Roman"/>
          <w:color w:val="000000" w:themeColor="text1"/>
          <w:sz w:val="18"/>
          <w:szCs w:val="18"/>
        </w:rPr>
        <w:t>Het betreft het Commissariaat voor de Media</w:t>
      </w:r>
      <w:r>
        <w:rPr>
          <w:rFonts w:ascii="Verdana" w:hAnsi="Verdana" w:cs="Times New Roman"/>
          <w:color w:val="000000" w:themeColor="text1"/>
          <w:sz w:val="18"/>
          <w:szCs w:val="18"/>
        </w:rPr>
        <w:t xml:space="preserve"> (hierna: het Commissariaat)</w:t>
      </w:r>
      <w:r w:rsidRPr="00C346F3">
        <w:rPr>
          <w:rFonts w:ascii="Verdana" w:hAnsi="Verdana" w:cs="Times New Roman"/>
          <w:color w:val="000000" w:themeColor="text1"/>
          <w:sz w:val="18"/>
          <w:szCs w:val="18"/>
        </w:rPr>
        <w:t xml:space="preserve">, dat </w:t>
      </w:r>
      <w:r w:rsidR="00AA4201">
        <w:rPr>
          <w:rFonts w:ascii="Verdana" w:hAnsi="Verdana" w:cs="Times New Roman"/>
          <w:color w:val="000000" w:themeColor="text1"/>
          <w:sz w:val="18"/>
          <w:szCs w:val="18"/>
        </w:rPr>
        <w:t>onder meer</w:t>
      </w:r>
      <w:r w:rsidRPr="00C346F3">
        <w:rPr>
          <w:rFonts w:ascii="Verdana" w:hAnsi="Verdana" w:cs="Times New Roman"/>
          <w:color w:val="000000" w:themeColor="text1"/>
          <w:sz w:val="18"/>
          <w:szCs w:val="18"/>
        </w:rPr>
        <w:t xml:space="preserve"> zal toezien op de transparantieverplichtingen, de Autoriteit Persoonsgegevens</w:t>
      </w:r>
      <w:r>
        <w:rPr>
          <w:rFonts w:ascii="Verdana" w:hAnsi="Verdana" w:cs="Times New Roman"/>
          <w:color w:val="000000" w:themeColor="text1"/>
          <w:sz w:val="18"/>
          <w:szCs w:val="18"/>
        </w:rPr>
        <w:t xml:space="preserve"> (hierna: de AP)</w:t>
      </w:r>
      <w:r w:rsidRPr="00C346F3">
        <w:rPr>
          <w:rFonts w:ascii="Verdana" w:hAnsi="Verdana" w:cs="Times New Roman"/>
          <w:color w:val="000000" w:themeColor="text1"/>
          <w:sz w:val="18"/>
          <w:szCs w:val="18"/>
        </w:rPr>
        <w:t xml:space="preserve">, toezichthouder op naleving van de artikelen die betrekking hebben op het gericht aanbieden van politieke reclame, en de </w:t>
      </w:r>
      <w:r w:rsidRPr="00C346F3" w:rsidR="00FA01E2">
        <w:rPr>
          <w:rFonts w:ascii="Verdana" w:hAnsi="Verdana" w:cs="Times New Roman"/>
          <w:color w:val="000000" w:themeColor="text1"/>
          <w:sz w:val="18"/>
          <w:szCs w:val="18"/>
        </w:rPr>
        <w:t>Autoriteit Consument en Markt</w:t>
      </w:r>
      <w:r w:rsidR="00FA01E2">
        <w:rPr>
          <w:rFonts w:ascii="Verdana" w:hAnsi="Verdana" w:cs="Times New Roman"/>
          <w:color w:val="000000" w:themeColor="text1"/>
          <w:sz w:val="18"/>
          <w:szCs w:val="18"/>
        </w:rPr>
        <w:t xml:space="preserve"> (de ACM)</w:t>
      </w:r>
      <w:r w:rsidRPr="00C346F3" w:rsidR="00FA01E2">
        <w:rPr>
          <w:rFonts w:ascii="Verdana" w:hAnsi="Verdana" w:cs="Times New Roman"/>
          <w:color w:val="000000" w:themeColor="text1"/>
          <w:sz w:val="18"/>
          <w:szCs w:val="18"/>
        </w:rPr>
        <w:t>, die</w:t>
      </w:r>
      <w:r w:rsidR="006000CD">
        <w:rPr>
          <w:rFonts w:ascii="Verdana" w:hAnsi="Verdana" w:cs="Times New Roman"/>
          <w:color w:val="000000" w:themeColor="text1"/>
          <w:sz w:val="18"/>
          <w:szCs w:val="18"/>
        </w:rPr>
        <w:t xml:space="preserve"> een coördinerende rol</w:t>
      </w:r>
      <w:r w:rsidRPr="00C346F3" w:rsidR="00FA01E2">
        <w:rPr>
          <w:rFonts w:ascii="Verdana" w:hAnsi="Verdana" w:cs="Times New Roman"/>
          <w:color w:val="000000" w:themeColor="text1"/>
          <w:sz w:val="18"/>
          <w:szCs w:val="18"/>
        </w:rPr>
        <w:t xml:space="preserve"> </w:t>
      </w:r>
      <w:r w:rsidR="006000CD">
        <w:rPr>
          <w:rFonts w:ascii="Verdana" w:hAnsi="Verdana" w:cs="Times New Roman"/>
          <w:color w:val="000000" w:themeColor="text1"/>
          <w:sz w:val="18"/>
          <w:szCs w:val="18"/>
        </w:rPr>
        <w:t xml:space="preserve">heeft en daarin </w:t>
      </w:r>
      <w:r w:rsidRPr="00C346F3" w:rsidR="00FA01E2">
        <w:rPr>
          <w:rFonts w:ascii="Verdana" w:hAnsi="Verdana" w:cs="Times New Roman"/>
          <w:color w:val="000000" w:themeColor="text1"/>
          <w:sz w:val="18"/>
          <w:szCs w:val="18"/>
        </w:rPr>
        <w:t>zorgt voor de verbinding met de uitvoering van de taken die volgen uit de Digitale dienstenverordening (hierna: DSA).</w:t>
      </w:r>
    </w:p>
    <w:p w:rsidRPr="00C346F3" w:rsidR="0050300A" w:rsidP="008B1549" w14:paraId="67E981E9" w14:textId="0DD202CF">
      <w:pPr>
        <w:spacing w:line="276" w:lineRule="auto"/>
        <w:contextualSpacing/>
        <w:rPr>
          <w:rFonts w:ascii="Verdana" w:hAnsi="Verdana" w:cs="Times New Roman"/>
          <w:color w:val="000000" w:themeColor="text1"/>
          <w:sz w:val="18"/>
          <w:szCs w:val="18"/>
        </w:rPr>
      </w:pPr>
      <w:r w:rsidRPr="00C346F3">
        <w:rPr>
          <w:rFonts w:ascii="Verdana" w:hAnsi="Verdana" w:cs="Times New Roman"/>
          <w:color w:val="000000" w:themeColor="text1"/>
          <w:sz w:val="18"/>
          <w:szCs w:val="18"/>
        </w:rPr>
        <w:t xml:space="preserve"> </w:t>
      </w:r>
    </w:p>
    <w:p w:rsidR="007A394D" w:rsidP="007856B4" w14:paraId="525ED43A" w14:textId="5DDBB28C">
      <w:pPr>
        <w:spacing w:line="276" w:lineRule="auto"/>
        <w:contextualSpacing/>
        <w:rPr>
          <w:rFonts w:ascii="Verdana" w:hAnsi="Verdana" w:cs="Times New Roman"/>
          <w:color w:val="000000" w:themeColor="text1"/>
          <w:sz w:val="18"/>
          <w:szCs w:val="18"/>
        </w:rPr>
      </w:pPr>
      <w:r w:rsidRPr="00C346F3">
        <w:rPr>
          <w:rFonts w:ascii="Verdana" w:hAnsi="Verdana" w:cs="Times New Roman"/>
          <w:color w:val="000000" w:themeColor="text1"/>
          <w:sz w:val="18"/>
          <w:szCs w:val="18"/>
        </w:rPr>
        <w:t>De verplichtingen en beperkingen ten aanzien van politieke reclame die per 10 oktober 2025 van toepassing zijn, volgen rechtstreeks uit de verordening en niet uit de uitvoeringswet.</w:t>
      </w:r>
      <w:r w:rsidR="008A67B4">
        <w:rPr>
          <w:rFonts w:ascii="Verdana" w:hAnsi="Verdana" w:cs="Times New Roman"/>
          <w:color w:val="000000" w:themeColor="text1"/>
          <w:sz w:val="18"/>
          <w:szCs w:val="18"/>
        </w:rPr>
        <w:t xml:space="preserve"> </w:t>
      </w:r>
    </w:p>
    <w:p w:rsidR="001423D9" w:rsidP="007856B4" w14:paraId="6C5C7937" w14:textId="5C84BDDC">
      <w:pPr>
        <w:spacing w:line="276" w:lineRule="auto"/>
        <w:contextualSpacing/>
        <w:rPr>
          <w:rFonts w:ascii="Verdana" w:hAnsi="Verdana" w:cs="Times New Roman"/>
          <w:color w:val="000000" w:themeColor="text1"/>
          <w:sz w:val="18"/>
          <w:szCs w:val="18"/>
        </w:rPr>
      </w:pPr>
      <w:r>
        <w:rPr>
          <w:rFonts w:ascii="Verdana" w:hAnsi="Verdana" w:cs="Times New Roman"/>
          <w:color w:val="000000" w:themeColor="text1"/>
          <w:sz w:val="18"/>
          <w:szCs w:val="18"/>
        </w:rPr>
        <w:t xml:space="preserve">De uitvoeringswet is nodig om uitvoering te kunnen geven aan onder andere de toezichts- en handhavingstaken </w:t>
      </w:r>
      <w:r w:rsidR="007A394D">
        <w:rPr>
          <w:rFonts w:ascii="Verdana" w:hAnsi="Verdana" w:cs="Times New Roman"/>
          <w:color w:val="000000" w:themeColor="text1"/>
          <w:sz w:val="18"/>
          <w:szCs w:val="18"/>
        </w:rPr>
        <w:t xml:space="preserve">met betrekking tot </w:t>
      </w:r>
      <w:r>
        <w:rPr>
          <w:rFonts w:ascii="Verdana" w:hAnsi="Verdana" w:cs="Times New Roman"/>
          <w:color w:val="000000" w:themeColor="text1"/>
          <w:sz w:val="18"/>
          <w:szCs w:val="18"/>
        </w:rPr>
        <w:t>de naleving van de verordening.</w:t>
      </w:r>
      <w:r w:rsidR="00D51193">
        <w:rPr>
          <w:rFonts w:ascii="Verdana" w:hAnsi="Verdana" w:cs="Times New Roman"/>
          <w:color w:val="000000" w:themeColor="text1"/>
          <w:sz w:val="18"/>
          <w:szCs w:val="18"/>
        </w:rPr>
        <w:t xml:space="preserve"> </w:t>
      </w:r>
      <w:r w:rsidR="007A394D">
        <w:rPr>
          <w:rFonts w:ascii="Verdana" w:hAnsi="Verdana" w:cs="Times New Roman"/>
          <w:color w:val="000000" w:themeColor="text1"/>
          <w:sz w:val="18"/>
          <w:szCs w:val="18"/>
        </w:rPr>
        <w:t>De wet</w:t>
      </w:r>
      <w:r w:rsidR="00D51193">
        <w:rPr>
          <w:rFonts w:ascii="Verdana" w:hAnsi="Verdana" w:cs="Times New Roman"/>
          <w:color w:val="000000" w:themeColor="text1"/>
          <w:sz w:val="18"/>
          <w:szCs w:val="18"/>
        </w:rPr>
        <w:t xml:space="preserve"> bevat geen extra regels, verplichtingen of bepalingen die niet noodzakelijk zijn voor uitvoering van de verordening.</w:t>
      </w:r>
    </w:p>
    <w:p w:rsidRPr="007856B4" w:rsidR="007856B4" w:rsidP="007856B4" w14:paraId="5A664072" w14:textId="77777777">
      <w:pPr>
        <w:spacing w:line="276" w:lineRule="auto"/>
        <w:contextualSpacing/>
        <w:rPr>
          <w:rFonts w:ascii="Verdana" w:hAnsi="Verdana" w:cs="Times New Roman"/>
          <w:color w:val="000000" w:themeColor="text1"/>
          <w:sz w:val="18"/>
          <w:szCs w:val="18"/>
        </w:rPr>
      </w:pPr>
    </w:p>
    <w:p w:rsidRPr="00C346F3" w:rsidR="00C5428E" w:rsidP="008B1549" w14:paraId="2FE078DB" w14:textId="607175DA">
      <w:pPr>
        <w:pStyle w:val="Heading1"/>
        <w:numPr>
          <w:ilvl w:val="0"/>
          <w:numId w:val="3"/>
        </w:numPr>
        <w:rPr>
          <w:color w:val="000000" w:themeColor="text1"/>
        </w:rPr>
      </w:pPr>
      <w:bookmarkStart w:name="_Toc242877964" w:id="5"/>
      <w:bookmarkStart w:name="_Toc242878513" w:id="6"/>
      <w:r w:rsidRPr="00C346F3">
        <w:rPr>
          <w:color w:val="000000" w:themeColor="text1"/>
        </w:rPr>
        <w:t>Inleiding</w:t>
      </w:r>
      <w:bookmarkEnd w:id="5"/>
      <w:bookmarkEnd w:id="6"/>
      <w:r w:rsidRPr="00C346F3">
        <w:rPr>
          <w:color w:val="000000" w:themeColor="text1"/>
        </w:rPr>
        <w:t xml:space="preserve"> </w:t>
      </w:r>
    </w:p>
    <w:p w:rsidRPr="00C346F3" w:rsidR="00C5428E" w:rsidP="008B1549" w14:paraId="51893383"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602F66" w:rsidR="007A394D" w:rsidP="008B1549" w14:paraId="11C785C0" w14:textId="77777777">
      <w:pPr>
        <w:pStyle w:val="NoSpacing"/>
        <w:spacing w:line="276" w:lineRule="auto"/>
        <w:rPr>
          <w:rFonts w:ascii="Verdana" w:hAnsi="Verdana" w:eastAsiaTheme="minorHAnsi"/>
          <w:i/>
          <w:iCs/>
          <w:color w:val="211D1F"/>
          <w:sz w:val="18"/>
          <w:szCs w:val="18"/>
          <w:lang w:eastAsia="en-US"/>
          <w14:ligatures w14:val="standardContextual"/>
        </w:rPr>
      </w:pPr>
      <w:r w:rsidRPr="00602F66">
        <w:rPr>
          <w:rFonts w:ascii="Verdana" w:hAnsi="Verdana" w:eastAsiaTheme="minorHAnsi"/>
          <w:i/>
          <w:iCs/>
          <w:color w:val="211D1F"/>
          <w:sz w:val="18"/>
          <w:szCs w:val="18"/>
          <w:lang w:eastAsia="en-US"/>
          <w14:ligatures w14:val="standardContextual"/>
        </w:rPr>
        <w:t xml:space="preserve">De leden van D66 </w:t>
      </w:r>
      <w:r w:rsidRPr="00602F66">
        <w:rPr>
          <w:rFonts w:ascii="Verdana" w:hAnsi="Verdana" w:eastAsiaTheme="minorHAnsi"/>
          <w:i/>
          <w:iCs/>
          <w:color w:val="000000" w:themeColor="text1"/>
          <w:sz w:val="18"/>
          <w:szCs w:val="18"/>
          <w:lang w:eastAsia="en-US"/>
          <w14:ligatures w14:val="standardContextual"/>
        </w:rPr>
        <w:t xml:space="preserve">vragen welke nationale beleidsruimte lidstaten na inwerkingtreding van de verordening nog </w:t>
      </w:r>
      <w:r w:rsidRPr="00602F66" w:rsidR="00A5377B">
        <w:rPr>
          <w:rFonts w:ascii="Verdana" w:hAnsi="Verdana" w:eastAsiaTheme="minorHAnsi"/>
          <w:i/>
          <w:iCs/>
          <w:color w:val="000000" w:themeColor="text1"/>
          <w:sz w:val="18"/>
          <w:szCs w:val="18"/>
          <w:lang w:eastAsia="en-US"/>
          <w14:ligatures w14:val="standardContextual"/>
        </w:rPr>
        <w:t xml:space="preserve">behouden </w:t>
      </w:r>
      <w:r w:rsidRPr="00602F66">
        <w:rPr>
          <w:rFonts w:ascii="Verdana" w:hAnsi="Verdana" w:eastAsiaTheme="minorHAnsi"/>
          <w:i/>
          <w:iCs/>
          <w:color w:val="000000" w:themeColor="text1"/>
          <w:sz w:val="18"/>
          <w:szCs w:val="18"/>
          <w:lang w:eastAsia="en-US"/>
          <w14:ligatures w14:val="standardContextual"/>
        </w:rPr>
        <w:t xml:space="preserve">ten aanzien van transparantie en microtargeting bij politieke reclames en of de regering </w:t>
      </w:r>
      <w:r w:rsidRPr="00602F66">
        <w:rPr>
          <w:rFonts w:ascii="Verdana" w:hAnsi="Verdana" w:eastAsia="Calibri" w:cstheme="minorHAnsi"/>
          <w:i/>
          <w:iCs/>
          <w:color w:val="000000" w:themeColor="text1"/>
          <w:sz w:val="18"/>
          <w:szCs w:val="18"/>
        </w:rPr>
        <w:t>aanvullende nationale regelgeving wenselijk of mogelijk acht.</w:t>
      </w:r>
      <w:r w:rsidRPr="00602F66">
        <w:rPr>
          <w:rFonts w:ascii="Verdana" w:hAnsi="Verdana" w:eastAsiaTheme="minorHAnsi"/>
          <w:i/>
          <w:iCs/>
          <w:color w:val="211D1F"/>
          <w:sz w:val="18"/>
          <w:szCs w:val="18"/>
          <w:lang w:eastAsia="en-US"/>
          <w14:ligatures w14:val="standardContextual"/>
        </w:rPr>
        <w:t xml:space="preserve"> </w:t>
      </w:r>
    </w:p>
    <w:p w:rsidR="007A394D" w:rsidP="008B1549" w14:paraId="2DF1F189" w14:textId="77777777">
      <w:pPr>
        <w:pStyle w:val="NoSpacing"/>
        <w:spacing w:line="276" w:lineRule="auto"/>
        <w:rPr>
          <w:rFonts w:ascii="Verdana" w:hAnsi="Verdana" w:eastAsiaTheme="minorHAnsi"/>
          <w:color w:val="211D1F"/>
          <w:sz w:val="18"/>
          <w:szCs w:val="18"/>
          <w:lang w:eastAsia="en-US"/>
          <w14:ligatures w14:val="standardContextual"/>
        </w:rPr>
      </w:pPr>
    </w:p>
    <w:p w:rsidR="00163CA2" w:rsidP="008B1549" w14:paraId="0D03FF88" w14:textId="5A6348EF">
      <w:pPr>
        <w:pStyle w:val="NoSpacing"/>
        <w:spacing w:line="276" w:lineRule="auto"/>
        <w:rPr>
          <w:rFonts w:ascii="Verdana" w:hAnsi="Verdana" w:eastAsiaTheme="minorHAnsi"/>
          <w:color w:val="211D1F"/>
          <w:sz w:val="18"/>
          <w:szCs w:val="18"/>
          <w:lang w:eastAsia="en-US"/>
          <w14:ligatures w14:val="standardContextual"/>
        </w:rPr>
      </w:pPr>
      <w:r>
        <w:rPr>
          <w:rFonts w:ascii="Verdana" w:hAnsi="Verdana" w:eastAsiaTheme="minorHAnsi"/>
          <w:color w:val="211D1F"/>
          <w:sz w:val="18"/>
          <w:szCs w:val="18"/>
          <w:lang w:eastAsia="en-US"/>
          <w14:ligatures w14:val="standardContextual"/>
        </w:rPr>
        <w:t>De Europese Commissie beoogt met deze verordening de markt voor het aanbieden</w:t>
      </w:r>
      <w:r w:rsidR="00A5377B">
        <w:rPr>
          <w:rFonts w:ascii="Verdana" w:hAnsi="Verdana" w:eastAsiaTheme="minorHAnsi"/>
          <w:color w:val="211D1F"/>
          <w:sz w:val="18"/>
          <w:szCs w:val="18"/>
          <w:lang w:eastAsia="en-US"/>
          <w14:ligatures w14:val="standardContextual"/>
        </w:rPr>
        <w:t xml:space="preserve"> van</w:t>
      </w:r>
      <w:r>
        <w:rPr>
          <w:rFonts w:ascii="Verdana" w:hAnsi="Verdana" w:eastAsiaTheme="minorHAnsi"/>
          <w:color w:val="211D1F"/>
          <w:sz w:val="18"/>
          <w:szCs w:val="18"/>
          <w:lang w:eastAsia="en-US"/>
          <w14:ligatures w14:val="standardContextual"/>
        </w:rPr>
        <w:t xml:space="preserve"> politieke reclamediensten te harmoniseren en oneigenlijke beïnvloeding van verkiezingen tegen te gaan. Om dit </w:t>
      </w:r>
      <w:r w:rsidR="00A5377B">
        <w:rPr>
          <w:rFonts w:ascii="Verdana" w:hAnsi="Verdana" w:eastAsiaTheme="minorHAnsi"/>
          <w:color w:val="211D1F"/>
          <w:sz w:val="18"/>
          <w:szCs w:val="18"/>
          <w:lang w:eastAsia="en-US"/>
          <w14:ligatures w14:val="standardContextual"/>
        </w:rPr>
        <w:t xml:space="preserve">te </w:t>
      </w:r>
      <w:r>
        <w:rPr>
          <w:rFonts w:ascii="Verdana" w:hAnsi="Verdana" w:eastAsiaTheme="minorHAnsi"/>
          <w:color w:val="211D1F"/>
          <w:sz w:val="18"/>
          <w:szCs w:val="18"/>
          <w:lang w:eastAsia="en-US"/>
          <w14:ligatures w14:val="standardContextual"/>
        </w:rPr>
        <w:t>bereiken heeft de Commissie voor elke aanbieder en uitgever transparantie</w:t>
      </w:r>
      <w:r w:rsidR="00A5377B">
        <w:rPr>
          <w:rFonts w:ascii="Verdana" w:hAnsi="Verdana" w:eastAsiaTheme="minorHAnsi"/>
          <w:color w:val="211D1F"/>
          <w:sz w:val="18"/>
          <w:szCs w:val="18"/>
          <w:lang w:eastAsia="en-US"/>
          <w14:ligatures w14:val="standardContextual"/>
        </w:rPr>
        <w:t>-</w:t>
      </w:r>
      <w:r>
        <w:rPr>
          <w:rFonts w:ascii="Verdana" w:hAnsi="Verdana" w:eastAsiaTheme="minorHAnsi"/>
          <w:color w:val="211D1F"/>
          <w:sz w:val="18"/>
          <w:szCs w:val="18"/>
          <w:lang w:eastAsia="en-US"/>
          <w14:ligatures w14:val="standardContextual"/>
        </w:rPr>
        <w:t xml:space="preserve"> en microtargetingeisen ingevoerd. Dit moet ervoor zorgen dat in elk land dezelfde verplichtingen gelden voor alle aanbieders en uitgevers van politieke reclamediensten. </w:t>
      </w:r>
    </w:p>
    <w:p w:rsidR="001E6D62" w:rsidP="008B1549" w14:paraId="76AABBA0" w14:textId="77777777">
      <w:pPr>
        <w:pStyle w:val="NoSpacing"/>
        <w:spacing w:line="276" w:lineRule="auto"/>
        <w:rPr>
          <w:rFonts w:ascii="Verdana" w:hAnsi="Verdana" w:eastAsiaTheme="minorHAnsi"/>
          <w:color w:val="211D1F"/>
          <w:sz w:val="18"/>
          <w:szCs w:val="18"/>
          <w:lang w:eastAsia="en-US"/>
          <w14:ligatures w14:val="standardContextual"/>
        </w:rPr>
      </w:pPr>
    </w:p>
    <w:p w:rsidR="00CF56C3" w:rsidP="008B1549" w14:paraId="4F8358B3" w14:textId="71ACE54A">
      <w:pPr>
        <w:pStyle w:val="NoSpacing"/>
        <w:spacing w:line="276" w:lineRule="auto"/>
        <w:rPr>
          <w:rFonts w:ascii="Verdana" w:hAnsi="Verdana" w:eastAsiaTheme="minorHAnsi"/>
          <w:color w:val="211D1F"/>
          <w:sz w:val="18"/>
          <w:szCs w:val="18"/>
          <w:lang w:eastAsia="en-US"/>
          <w14:ligatures w14:val="standardContextual"/>
        </w:rPr>
      </w:pPr>
      <w:r>
        <w:rPr>
          <w:rFonts w:ascii="Verdana" w:hAnsi="Verdana" w:eastAsiaTheme="minorHAnsi"/>
          <w:color w:val="211D1F"/>
          <w:sz w:val="18"/>
          <w:szCs w:val="18"/>
          <w:lang w:eastAsia="en-US"/>
          <w14:ligatures w14:val="standardContextual"/>
        </w:rPr>
        <w:t>V</w:t>
      </w:r>
      <w:r w:rsidRPr="007E1CFE" w:rsidR="00F94432">
        <w:rPr>
          <w:rFonts w:ascii="Verdana" w:hAnsi="Verdana" w:eastAsiaTheme="minorHAnsi"/>
          <w:color w:val="211D1F"/>
          <w:sz w:val="18"/>
          <w:szCs w:val="18"/>
          <w:lang w:eastAsia="en-US"/>
          <w14:ligatures w14:val="standardContextual"/>
        </w:rPr>
        <w:t>olgens artikel 4 van de verordening</w:t>
      </w:r>
      <w:r>
        <w:rPr>
          <w:rFonts w:ascii="Verdana" w:hAnsi="Verdana" w:eastAsiaTheme="minorHAnsi"/>
          <w:color w:val="211D1F"/>
          <w:sz w:val="18"/>
          <w:szCs w:val="18"/>
          <w:lang w:eastAsia="en-US"/>
          <w14:ligatures w14:val="standardContextual"/>
        </w:rPr>
        <w:t xml:space="preserve"> mogen </w:t>
      </w:r>
      <w:r w:rsidRPr="007E1CFE" w:rsidR="00F94432">
        <w:rPr>
          <w:rFonts w:ascii="Verdana" w:hAnsi="Verdana" w:eastAsiaTheme="minorHAnsi"/>
          <w:color w:val="211D1F"/>
          <w:sz w:val="18"/>
          <w:szCs w:val="18"/>
          <w:lang w:eastAsia="en-US"/>
          <w14:ligatures w14:val="standardContextual"/>
        </w:rPr>
        <w:t xml:space="preserve">lidstaten geen bepalingen of maatregelen handhaven of invoeren die verband houden met de transparantie en microtargeting van politieke reclame en afwijken van de bepalingen in de verordening. Verder mag het verlenen van politieke reclamediensten niet worden verboden of beperkt om redenen die verband houden met transparantie wanneer aan de voorschriften van deze verordening wordt voldaan. Er wordt dus geen ruimte gelaten om extra nationale regelgeving </w:t>
      </w:r>
      <w:r>
        <w:rPr>
          <w:rFonts w:ascii="Verdana" w:hAnsi="Verdana" w:eastAsiaTheme="minorHAnsi"/>
          <w:color w:val="211D1F"/>
          <w:sz w:val="18"/>
          <w:szCs w:val="18"/>
          <w:lang w:eastAsia="en-US"/>
          <w14:ligatures w14:val="standardContextual"/>
        </w:rPr>
        <w:t>ten aanzien van</w:t>
      </w:r>
      <w:r w:rsidRPr="007E1CFE" w:rsidR="00F94432">
        <w:rPr>
          <w:rFonts w:ascii="Verdana" w:hAnsi="Verdana" w:eastAsiaTheme="minorHAnsi"/>
          <w:color w:val="211D1F"/>
          <w:sz w:val="18"/>
          <w:szCs w:val="18"/>
          <w:lang w:eastAsia="en-US"/>
          <w14:ligatures w14:val="standardContextual"/>
        </w:rPr>
        <w:t xml:space="preserve"> transparantie en microtargeting </w:t>
      </w:r>
      <w:r>
        <w:rPr>
          <w:rFonts w:ascii="Verdana" w:hAnsi="Verdana" w:eastAsiaTheme="minorHAnsi"/>
          <w:color w:val="211D1F"/>
          <w:sz w:val="18"/>
          <w:szCs w:val="18"/>
          <w:lang w:eastAsia="en-US"/>
          <w14:ligatures w14:val="standardContextual"/>
        </w:rPr>
        <w:t xml:space="preserve">bij politieke reclames </w:t>
      </w:r>
      <w:r w:rsidR="007A394D">
        <w:rPr>
          <w:rFonts w:ascii="Verdana" w:hAnsi="Verdana" w:eastAsiaTheme="minorHAnsi"/>
          <w:color w:val="211D1F"/>
          <w:sz w:val="18"/>
          <w:szCs w:val="18"/>
          <w:lang w:eastAsia="en-US"/>
          <w14:ligatures w14:val="standardContextual"/>
        </w:rPr>
        <w:t xml:space="preserve">vast </w:t>
      </w:r>
      <w:r w:rsidRPr="007E1CFE" w:rsidR="00F94432">
        <w:rPr>
          <w:rFonts w:ascii="Verdana" w:hAnsi="Verdana" w:eastAsiaTheme="minorHAnsi"/>
          <w:color w:val="211D1F"/>
          <w:sz w:val="18"/>
          <w:szCs w:val="18"/>
          <w:lang w:eastAsia="en-US"/>
          <w14:ligatures w14:val="standardContextual"/>
        </w:rPr>
        <w:t>te stellen</w:t>
      </w:r>
      <w:r w:rsidR="00F54F85">
        <w:rPr>
          <w:rFonts w:ascii="Verdana" w:hAnsi="Verdana" w:eastAsiaTheme="minorHAnsi"/>
          <w:color w:val="211D1F"/>
          <w:sz w:val="18"/>
          <w:szCs w:val="18"/>
          <w:lang w:eastAsia="en-US"/>
          <w14:ligatures w14:val="standardContextual"/>
        </w:rPr>
        <w:t>.</w:t>
      </w:r>
    </w:p>
    <w:p w:rsidR="00CF56C3" w:rsidP="008B1549" w14:paraId="15C21EE6" w14:textId="77777777">
      <w:pPr>
        <w:pStyle w:val="NoSpacing"/>
        <w:spacing w:line="276" w:lineRule="auto"/>
        <w:rPr>
          <w:rFonts w:ascii="Verdana" w:hAnsi="Verdana" w:eastAsiaTheme="minorHAnsi"/>
          <w:color w:val="211D1F"/>
          <w:sz w:val="18"/>
          <w:szCs w:val="18"/>
          <w:lang w:eastAsia="en-US"/>
          <w14:ligatures w14:val="standardContextual"/>
        </w:rPr>
      </w:pPr>
    </w:p>
    <w:p w:rsidRPr="00CF56C3" w:rsidR="00036ED2" w:rsidP="008B1549" w14:paraId="38B8E7AA" w14:textId="00144312">
      <w:pPr>
        <w:pStyle w:val="NoSpacing"/>
        <w:spacing w:line="276" w:lineRule="auto"/>
        <w:rPr>
          <w:rFonts w:ascii="Verdana" w:hAnsi="Verdana" w:eastAsiaTheme="minorHAnsi"/>
          <w:color w:val="211D1F"/>
          <w:sz w:val="18"/>
          <w:szCs w:val="18"/>
          <w:lang w:eastAsia="en-US"/>
          <w14:ligatures w14:val="standardContextual"/>
        </w:rPr>
      </w:pPr>
      <w:r w:rsidRPr="007E1CFE">
        <w:rPr>
          <w:rFonts w:ascii="Verdana" w:hAnsi="Verdana" w:eastAsiaTheme="minorHAnsi"/>
          <w:color w:val="211D1F"/>
          <w:sz w:val="18"/>
          <w:szCs w:val="18"/>
          <w:lang w:eastAsia="en-US"/>
          <w14:ligatures w14:val="standardContextual"/>
        </w:rPr>
        <w:t>Er wordt wel ruimte gelaten voor lidstaten om regelgeving op te stellen met betrekking tot het voeren van politieke campagnes</w:t>
      </w:r>
      <w:r w:rsidR="00CF56C3">
        <w:rPr>
          <w:rFonts w:ascii="Verdana" w:hAnsi="Verdana" w:eastAsiaTheme="minorHAnsi"/>
          <w:color w:val="211D1F"/>
          <w:sz w:val="18"/>
          <w:szCs w:val="18"/>
          <w:lang w:eastAsia="en-US"/>
          <w14:ligatures w14:val="standardContextual"/>
        </w:rPr>
        <w:t xml:space="preserve">, bijvoorbeeld inzake </w:t>
      </w:r>
      <w:r w:rsidR="00F54F85">
        <w:rPr>
          <w:rFonts w:ascii="Verdana" w:hAnsi="Verdana" w:eastAsiaTheme="minorHAnsi"/>
          <w:color w:val="211D1F"/>
          <w:sz w:val="18"/>
          <w:szCs w:val="18"/>
          <w:lang w:eastAsia="en-US"/>
          <w14:ligatures w14:val="standardContextual"/>
        </w:rPr>
        <w:t>de</w:t>
      </w:r>
      <w:r w:rsidR="00CF56C3">
        <w:rPr>
          <w:rFonts w:ascii="Verdana" w:hAnsi="Verdana" w:eastAsiaTheme="minorHAnsi"/>
          <w:color w:val="211D1F"/>
          <w:sz w:val="18"/>
          <w:szCs w:val="18"/>
          <w:lang w:eastAsia="en-US"/>
          <w14:ligatures w14:val="standardContextual"/>
        </w:rPr>
        <w:t xml:space="preserve"> financiering hiervan.</w:t>
      </w:r>
      <w:r>
        <w:rPr>
          <w:rStyle w:val="FootnoteReference"/>
          <w:rFonts w:ascii="Verdana" w:hAnsi="Verdana" w:eastAsia="Calibri" w:cstheme="minorHAnsi"/>
          <w:color w:val="000000" w:themeColor="text1"/>
          <w:sz w:val="18"/>
          <w:szCs w:val="18"/>
        </w:rPr>
        <w:footnoteReference w:id="8"/>
      </w:r>
      <w:r w:rsidRPr="00C346F3">
        <w:rPr>
          <w:rFonts w:ascii="Verdana" w:hAnsi="Verdana" w:eastAsia="Calibri" w:cstheme="minorHAnsi"/>
          <w:color w:val="000000" w:themeColor="text1"/>
          <w:sz w:val="18"/>
          <w:szCs w:val="18"/>
        </w:rPr>
        <w:t xml:space="preserve"> De regering kiest er op dit moment voor om geen aanvullende nationale regelgeving voor te stellen</w:t>
      </w:r>
      <w:r w:rsidR="008B1549">
        <w:rPr>
          <w:rFonts w:ascii="Verdana" w:hAnsi="Verdana" w:eastAsia="Calibri" w:cstheme="minorHAnsi"/>
          <w:color w:val="000000" w:themeColor="text1"/>
          <w:sz w:val="18"/>
          <w:szCs w:val="18"/>
        </w:rPr>
        <w:t xml:space="preserve">, in lijn met </w:t>
      </w:r>
      <w:r w:rsidR="007A394D">
        <w:rPr>
          <w:rFonts w:ascii="Verdana" w:hAnsi="Verdana" w:eastAsia="Calibri" w:cstheme="minorHAnsi"/>
          <w:color w:val="000000" w:themeColor="text1"/>
          <w:sz w:val="18"/>
          <w:szCs w:val="18"/>
        </w:rPr>
        <w:t>staand kabinetsbeleid, tevens verwoord in</w:t>
      </w:r>
      <w:r w:rsidR="008B1549">
        <w:rPr>
          <w:rFonts w:ascii="Verdana" w:hAnsi="Verdana" w:eastAsia="Calibri" w:cstheme="minorHAnsi"/>
          <w:color w:val="000000" w:themeColor="text1"/>
          <w:sz w:val="18"/>
          <w:szCs w:val="18"/>
        </w:rPr>
        <w:t xml:space="preserve"> het coalitieakkoord</w:t>
      </w:r>
      <w:r w:rsidR="007A394D">
        <w:rPr>
          <w:rFonts w:ascii="Verdana" w:hAnsi="Verdana" w:eastAsia="Calibri" w:cstheme="minorHAnsi"/>
          <w:color w:val="000000" w:themeColor="text1"/>
          <w:sz w:val="18"/>
          <w:szCs w:val="18"/>
        </w:rPr>
        <w:t>,</w:t>
      </w:r>
      <w:r w:rsidR="008B1549">
        <w:rPr>
          <w:rFonts w:ascii="Verdana" w:hAnsi="Verdana" w:eastAsia="Calibri" w:cstheme="minorHAnsi"/>
          <w:color w:val="000000" w:themeColor="text1"/>
          <w:sz w:val="18"/>
          <w:szCs w:val="18"/>
        </w:rPr>
        <w:t xml:space="preserve"> om Europese regelgeving zo veel mogelijk één op één over te nemen</w:t>
      </w:r>
      <w:r w:rsidR="00DA5F9D">
        <w:rPr>
          <w:rFonts w:ascii="Verdana" w:hAnsi="Verdana" w:eastAsia="Calibri" w:cstheme="minorHAnsi"/>
          <w:color w:val="000000" w:themeColor="text1"/>
          <w:sz w:val="18"/>
          <w:szCs w:val="18"/>
        </w:rPr>
        <w:t xml:space="preserve"> en geen ‘nationale kop’ op deze regelgeving te zetten</w:t>
      </w:r>
      <w:r w:rsidRPr="00C346F3">
        <w:rPr>
          <w:rFonts w:ascii="Verdana" w:hAnsi="Verdana" w:eastAsia="Calibri" w:cstheme="minorHAnsi"/>
          <w:color w:val="000000" w:themeColor="text1"/>
          <w:sz w:val="18"/>
          <w:szCs w:val="18"/>
        </w:rPr>
        <w:t>.</w:t>
      </w:r>
      <w:r>
        <w:rPr>
          <w:rStyle w:val="FootnoteReference"/>
          <w:rFonts w:ascii="Verdana" w:hAnsi="Verdana" w:eastAsia="Calibri" w:cstheme="minorHAnsi"/>
          <w:color w:val="000000" w:themeColor="text1"/>
          <w:sz w:val="18"/>
          <w:szCs w:val="18"/>
        </w:rPr>
        <w:footnoteReference w:id="9"/>
      </w:r>
      <w:r w:rsidR="008B1549">
        <w:rPr>
          <w:rFonts w:ascii="Verdana" w:hAnsi="Verdana" w:eastAsia="Calibri" w:cstheme="minorHAnsi"/>
          <w:color w:val="000000" w:themeColor="text1"/>
          <w:sz w:val="18"/>
          <w:szCs w:val="18"/>
        </w:rPr>
        <w:t xml:space="preserve"> </w:t>
      </w:r>
      <w:r w:rsidRPr="00C346F3">
        <w:rPr>
          <w:rFonts w:ascii="Verdana" w:hAnsi="Verdana" w:eastAsia="Calibri" w:cstheme="minorHAnsi"/>
          <w:color w:val="000000" w:themeColor="text1"/>
          <w:sz w:val="18"/>
          <w:szCs w:val="18"/>
        </w:rPr>
        <w:t>Na de door de Europese Commissie geplande evaluatie van de verordening kan bezien worden of additionele maatregelen wenselijk zijn.</w:t>
      </w:r>
      <w:r>
        <w:rPr>
          <w:rStyle w:val="FootnoteReference"/>
          <w:rFonts w:ascii="Verdana" w:hAnsi="Verdana" w:eastAsia="Calibri" w:cstheme="minorHAnsi"/>
          <w:color w:val="000000" w:themeColor="text1"/>
          <w:sz w:val="18"/>
          <w:szCs w:val="18"/>
        </w:rPr>
        <w:footnoteReference w:id="10"/>
      </w:r>
    </w:p>
    <w:p w:rsidRPr="00C346F3" w:rsidR="00036ED2" w:rsidP="008B1549" w14:paraId="6A4F4B2D"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007A394D" w:rsidP="008B1549" w14:paraId="7F2D1B7C" w14:textId="77777777">
      <w:pPr>
        <w:pStyle w:val="NoSpacing"/>
        <w:spacing w:line="276" w:lineRule="auto"/>
        <w:contextualSpacing/>
        <w:rPr>
          <w:rFonts w:ascii="Verdana" w:hAnsi="Verdana" w:eastAsiaTheme="minorHAnsi"/>
          <w:i/>
          <w:iCs/>
          <w:color w:val="000000" w:themeColor="text1"/>
          <w:sz w:val="18"/>
          <w:szCs w:val="18"/>
          <w:lang w:eastAsia="en-US"/>
          <w14:ligatures w14:val="standardContextual"/>
        </w:rPr>
      </w:pPr>
      <w:bookmarkStart w:name="_Hlk242697967" w:id="7"/>
      <w:bookmarkStart w:name="_Hlk242698069" w:id="8"/>
      <w:bookmarkStart w:name="_Hlk238038222" w:id="9"/>
      <w:r w:rsidRPr="00602F66">
        <w:rPr>
          <w:rFonts w:ascii="Verdana" w:hAnsi="Verdana" w:eastAsiaTheme="minorHAnsi"/>
          <w:i/>
          <w:iCs/>
          <w:color w:val="000000" w:themeColor="text1"/>
          <w:sz w:val="18"/>
          <w:szCs w:val="18"/>
          <w:lang w:eastAsia="en-US"/>
          <w14:ligatures w14:val="standardContextual"/>
        </w:rPr>
        <w:t>De</w:t>
      </w:r>
      <w:r w:rsidRPr="00602F66" w:rsidR="00965605">
        <w:rPr>
          <w:rFonts w:ascii="Verdana" w:hAnsi="Verdana" w:eastAsiaTheme="minorHAnsi"/>
          <w:i/>
          <w:iCs/>
          <w:color w:val="000000" w:themeColor="text1"/>
          <w:sz w:val="18"/>
          <w:szCs w:val="18"/>
          <w:lang w:eastAsia="en-US"/>
          <w14:ligatures w14:val="standardContextual"/>
        </w:rPr>
        <w:t xml:space="preserve"> </w:t>
      </w:r>
      <w:r w:rsidRPr="00602F66">
        <w:rPr>
          <w:rFonts w:ascii="Verdana" w:hAnsi="Verdana" w:eastAsiaTheme="minorHAnsi"/>
          <w:i/>
          <w:iCs/>
          <w:color w:val="000000" w:themeColor="text1"/>
          <w:sz w:val="18"/>
          <w:szCs w:val="18"/>
          <w:lang w:eastAsia="en-US"/>
          <w14:ligatures w14:val="standardContextual"/>
        </w:rPr>
        <w:t xml:space="preserve">leden </w:t>
      </w:r>
      <w:r w:rsidRPr="00602F66" w:rsidR="00965605">
        <w:rPr>
          <w:rFonts w:ascii="Verdana" w:hAnsi="Verdana" w:eastAsiaTheme="minorHAnsi"/>
          <w:i/>
          <w:iCs/>
          <w:color w:val="000000" w:themeColor="text1"/>
          <w:sz w:val="18"/>
          <w:szCs w:val="18"/>
          <w:lang w:eastAsia="en-US"/>
          <w14:ligatures w14:val="standardContextual"/>
        </w:rPr>
        <w:t xml:space="preserve">van de fractie van D66 </w:t>
      </w:r>
      <w:r w:rsidRPr="00602F66">
        <w:rPr>
          <w:rFonts w:ascii="Verdana" w:hAnsi="Verdana" w:eastAsiaTheme="minorHAnsi"/>
          <w:i/>
          <w:iCs/>
          <w:color w:val="000000" w:themeColor="text1"/>
          <w:sz w:val="18"/>
          <w:szCs w:val="18"/>
          <w:lang w:eastAsia="en-US"/>
          <w14:ligatures w14:val="standardContextual"/>
        </w:rPr>
        <w:t xml:space="preserve">constateren dat de verordening vooral transparantieverplichtingen introduceert en minder ziet op de inhoud van politieke reclame. Verwacht de regering dat de transparantievereisten op zichzelf voldoende zijn om schadelijke beïnvloeding van verkiezingen tegen te gaan? </w:t>
      </w:r>
      <w:bookmarkStart w:name="_Hlk236919671" w:id="10"/>
    </w:p>
    <w:p w:rsidRPr="00602F66" w:rsidR="005C7F4C" w:rsidP="008B1549" w14:paraId="2F20463E" w14:textId="77777777">
      <w:pPr>
        <w:pStyle w:val="NoSpacing"/>
        <w:spacing w:line="276" w:lineRule="auto"/>
        <w:contextualSpacing/>
        <w:rPr>
          <w:rFonts w:ascii="Verdana" w:hAnsi="Verdana" w:eastAsiaTheme="minorHAnsi"/>
          <w:i/>
          <w:iCs/>
          <w:color w:val="000000" w:themeColor="text1"/>
          <w:sz w:val="18"/>
          <w:szCs w:val="18"/>
          <w:lang w:eastAsia="en-US"/>
          <w14:ligatures w14:val="standardContextual"/>
        </w:rPr>
      </w:pPr>
    </w:p>
    <w:p w:rsidR="00F94432" w:rsidP="008B1549" w14:paraId="0D6D07C6" w14:textId="381B5F0F">
      <w:pPr>
        <w:pStyle w:val="NoSpacing"/>
        <w:spacing w:line="276" w:lineRule="auto"/>
        <w:contextualSpacing/>
        <w:rPr>
          <w:rFonts w:ascii="Verdana" w:hAnsi="Verdana" w:eastAsiaTheme="minorHAnsi"/>
          <w:color w:val="000000" w:themeColor="text1"/>
          <w:sz w:val="18"/>
          <w:szCs w:val="18"/>
          <w:lang w:eastAsia="en-US"/>
          <w14:ligatures w14:val="standardContextual"/>
        </w:rPr>
      </w:pPr>
      <w:r>
        <w:rPr>
          <w:rFonts w:ascii="Verdana" w:hAnsi="Verdana" w:eastAsiaTheme="minorHAnsi"/>
          <w:color w:val="000000" w:themeColor="text1"/>
          <w:sz w:val="18"/>
          <w:szCs w:val="18"/>
          <w:lang w:eastAsia="en-US"/>
          <w14:ligatures w14:val="standardContextual"/>
        </w:rPr>
        <w:t xml:space="preserve">De regering wijst er in dit verband op dat de verordening meer regels </w:t>
      </w:r>
      <w:r w:rsidR="00FE6692">
        <w:rPr>
          <w:rFonts w:ascii="Verdana" w:hAnsi="Verdana" w:eastAsiaTheme="minorHAnsi"/>
          <w:color w:val="000000" w:themeColor="text1"/>
          <w:sz w:val="18"/>
          <w:szCs w:val="18"/>
          <w:lang w:eastAsia="en-US"/>
          <w14:ligatures w14:val="standardContextual"/>
        </w:rPr>
        <w:t>bevat</w:t>
      </w:r>
      <w:r>
        <w:rPr>
          <w:rFonts w:ascii="Verdana" w:hAnsi="Verdana" w:eastAsiaTheme="minorHAnsi"/>
          <w:color w:val="000000" w:themeColor="text1"/>
          <w:sz w:val="18"/>
          <w:szCs w:val="18"/>
          <w:lang w:eastAsia="en-US"/>
          <w14:ligatures w14:val="standardContextual"/>
        </w:rPr>
        <w:t xml:space="preserve"> dan transparantieverplichtingen. Zo legt de verordening beperkingen op </w:t>
      </w:r>
      <w:r w:rsidR="007A394D">
        <w:rPr>
          <w:rFonts w:ascii="Verdana" w:hAnsi="Verdana" w:eastAsiaTheme="minorHAnsi"/>
          <w:color w:val="000000" w:themeColor="text1"/>
          <w:sz w:val="18"/>
          <w:szCs w:val="18"/>
          <w:lang w:eastAsia="en-US"/>
          <w14:ligatures w14:val="standardContextual"/>
        </w:rPr>
        <w:t xml:space="preserve">inzake </w:t>
      </w:r>
      <w:r>
        <w:rPr>
          <w:rFonts w:ascii="Verdana" w:hAnsi="Verdana" w:eastAsiaTheme="minorHAnsi"/>
          <w:color w:val="000000" w:themeColor="text1"/>
          <w:sz w:val="18"/>
          <w:szCs w:val="18"/>
          <w:lang w:eastAsia="en-US"/>
          <w14:ligatures w14:val="standardContextual"/>
        </w:rPr>
        <w:t>het gebruik van persoons</w:t>
      </w:r>
      <w:r w:rsidR="00A5377B">
        <w:rPr>
          <w:rFonts w:ascii="Verdana" w:hAnsi="Verdana" w:eastAsiaTheme="minorHAnsi"/>
          <w:color w:val="000000" w:themeColor="text1"/>
          <w:sz w:val="18"/>
          <w:szCs w:val="18"/>
          <w:lang w:eastAsia="en-US"/>
          <w14:ligatures w14:val="standardContextual"/>
        </w:rPr>
        <w:t>ge</w:t>
      </w:r>
      <w:r>
        <w:rPr>
          <w:rFonts w:ascii="Verdana" w:hAnsi="Verdana" w:eastAsiaTheme="minorHAnsi"/>
          <w:color w:val="000000" w:themeColor="text1"/>
          <w:sz w:val="18"/>
          <w:szCs w:val="18"/>
          <w:lang w:eastAsia="en-US"/>
          <w14:ligatures w14:val="standardContextual"/>
        </w:rPr>
        <w:t xml:space="preserve">gevens bij de verspreiding van politieke reclame en introduceert het een verbod op politieke reclame van buiten de EU gevestigde opdrachtgevers in de drie maanden voorafgaand aan verkiezingen en referenda. Met de optelsom van de in de verordening geïntroduceerde maatregelen verwacht de regering dat er </w:t>
      </w:r>
      <w:r w:rsidR="001A5D81">
        <w:rPr>
          <w:rFonts w:ascii="Verdana" w:hAnsi="Verdana" w:eastAsiaTheme="minorHAnsi"/>
          <w:color w:val="000000" w:themeColor="text1"/>
          <w:sz w:val="18"/>
          <w:szCs w:val="18"/>
          <w:lang w:eastAsia="en-US"/>
          <w14:ligatures w14:val="standardContextual"/>
        </w:rPr>
        <w:t xml:space="preserve">verschillende </w:t>
      </w:r>
      <w:r>
        <w:rPr>
          <w:rFonts w:ascii="Verdana" w:hAnsi="Verdana" w:eastAsiaTheme="minorHAnsi"/>
          <w:color w:val="000000" w:themeColor="text1"/>
          <w:sz w:val="18"/>
          <w:szCs w:val="18"/>
          <w:lang w:eastAsia="en-US"/>
          <w14:ligatures w14:val="standardContextual"/>
        </w:rPr>
        <w:t>nieuwe mogelijkheden zijn om schadelijke beïnvloeding te bestrijden.</w:t>
      </w:r>
      <w:bookmarkEnd w:id="7"/>
      <w:r>
        <w:rPr>
          <w:rFonts w:ascii="Verdana" w:hAnsi="Verdana" w:eastAsiaTheme="minorHAnsi"/>
          <w:color w:val="000000" w:themeColor="text1"/>
          <w:sz w:val="18"/>
          <w:szCs w:val="18"/>
          <w:lang w:eastAsia="en-US"/>
          <w14:ligatures w14:val="standardContextual"/>
        </w:rPr>
        <w:t xml:space="preserve"> Tegelijkertijd hecht de regering er sterk aan dat er geen eisen worden gesteld aan de inhoud van politieke reclame, om de vrijheid van meningsuiting en persvrijheid gestand te </w:t>
      </w:r>
      <w:r w:rsidR="007A394D">
        <w:rPr>
          <w:rFonts w:ascii="Verdana" w:hAnsi="Verdana" w:eastAsiaTheme="minorHAnsi"/>
          <w:color w:val="000000" w:themeColor="text1"/>
          <w:sz w:val="18"/>
          <w:szCs w:val="18"/>
          <w:lang w:eastAsia="en-US"/>
          <w14:ligatures w14:val="standardContextual"/>
        </w:rPr>
        <w:t xml:space="preserve">(blijven) </w:t>
      </w:r>
      <w:r>
        <w:rPr>
          <w:rFonts w:ascii="Verdana" w:hAnsi="Verdana" w:eastAsiaTheme="minorHAnsi"/>
          <w:color w:val="000000" w:themeColor="text1"/>
          <w:sz w:val="18"/>
          <w:szCs w:val="18"/>
          <w:lang w:eastAsia="en-US"/>
          <w14:ligatures w14:val="standardContextual"/>
        </w:rPr>
        <w:t>doen.</w:t>
      </w:r>
    </w:p>
    <w:p w:rsidR="0071539C" w:rsidP="008B1549" w14:paraId="0A2B9D4D"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0071539C" w:rsidP="0071539C" w14:paraId="67435ECA" w14:textId="6A8327F1">
      <w:pPr>
        <w:pStyle w:val="NoSpacing"/>
        <w:spacing w:line="276" w:lineRule="auto"/>
        <w:contextualSpacing/>
        <w:rPr>
          <w:rFonts w:ascii="Verdana" w:hAnsi="Verdana" w:eastAsiaTheme="minorHAnsi"/>
          <w:color w:val="000000" w:themeColor="text1"/>
          <w:sz w:val="18"/>
          <w:szCs w:val="18"/>
          <w:lang w:eastAsia="en-US"/>
          <w14:ligatures w14:val="standardContextual"/>
        </w:rPr>
      </w:pPr>
      <w:r>
        <w:rPr>
          <w:rFonts w:ascii="Verdana" w:hAnsi="Verdana" w:eastAsiaTheme="minorHAnsi"/>
          <w:color w:val="000000" w:themeColor="text1"/>
          <w:sz w:val="18"/>
          <w:szCs w:val="18"/>
          <w:lang w:eastAsia="en-US"/>
          <w14:ligatures w14:val="standardContextual"/>
        </w:rPr>
        <w:t xml:space="preserve">De uitvoering van de VPR is niet de enige maatregel om schadelijke beïnvloeding van verkiezingen tegen te gaan. </w:t>
      </w:r>
      <w:r w:rsidRPr="002D7C42">
        <w:rPr>
          <w:rFonts w:ascii="Verdana" w:hAnsi="Verdana" w:eastAsiaTheme="minorHAnsi"/>
          <w:color w:val="000000" w:themeColor="text1"/>
          <w:sz w:val="18"/>
          <w:szCs w:val="18"/>
          <w:lang w:eastAsia="en-US"/>
          <w14:ligatures w14:val="standardContextual"/>
        </w:rPr>
        <w:t xml:space="preserve">Elke vorm van heimelijke, gecoördineerde beïnvloeding van democratische processen en het publieke debat is volstrekt onwenselijk. Daarom werkt het ministerie van BZK samen met de NCTV, </w:t>
      </w:r>
      <w:r>
        <w:rPr>
          <w:rFonts w:ascii="Verdana" w:hAnsi="Verdana" w:eastAsiaTheme="minorHAnsi"/>
          <w:color w:val="000000" w:themeColor="text1"/>
          <w:sz w:val="18"/>
          <w:szCs w:val="18"/>
          <w:lang w:eastAsia="en-US"/>
          <w14:ligatures w14:val="standardContextual"/>
        </w:rPr>
        <w:t xml:space="preserve">het ministerie van Defensie </w:t>
      </w:r>
      <w:r w:rsidRPr="002D7C42">
        <w:rPr>
          <w:rFonts w:ascii="Verdana" w:hAnsi="Verdana" w:eastAsiaTheme="minorHAnsi"/>
          <w:color w:val="000000" w:themeColor="text1"/>
          <w:sz w:val="18"/>
          <w:szCs w:val="18"/>
          <w:lang w:eastAsia="en-US"/>
          <w14:ligatures w14:val="standardContextual"/>
        </w:rPr>
        <w:t xml:space="preserve">en </w:t>
      </w:r>
      <w:r>
        <w:rPr>
          <w:rFonts w:ascii="Verdana" w:hAnsi="Verdana" w:eastAsiaTheme="minorHAnsi"/>
          <w:color w:val="000000" w:themeColor="text1"/>
          <w:sz w:val="18"/>
          <w:szCs w:val="18"/>
          <w:lang w:eastAsia="en-US"/>
          <w14:ligatures w14:val="standardContextual"/>
        </w:rPr>
        <w:t xml:space="preserve">het ministerie van Buitenlandse Zaken </w:t>
      </w:r>
      <w:r w:rsidRPr="002D7C42">
        <w:rPr>
          <w:rFonts w:ascii="Verdana" w:hAnsi="Verdana" w:eastAsiaTheme="minorHAnsi"/>
          <w:color w:val="000000" w:themeColor="text1"/>
          <w:sz w:val="18"/>
          <w:szCs w:val="18"/>
          <w:lang w:eastAsia="en-US"/>
          <w14:ligatures w14:val="standardContextual"/>
        </w:rPr>
        <w:t xml:space="preserve">aan wetgeving </w:t>
      </w:r>
      <w:r w:rsidR="00DA5F9D">
        <w:rPr>
          <w:rFonts w:ascii="Verdana" w:hAnsi="Verdana" w:eastAsiaTheme="minorHAnsi"/>
          <w:color w:val="000000" w:themeColor="text1"/>
          <w:sz w:val="18"/>
          <w:szCs w:val="18"/>
          <w:lang w:eastAsia="en-US"/>
          <w14:ligatures w14:val="standardContextual"/>
        </w:rPr>
        <w:t xml:space="preserve">over </w:t>
      </w:r>
      <w:r w:rsidRPr="002D7C42">
        <w:rPr>
          <w:rFonts w:ascii="Verdana" w:hAnsi="Verdana" w:eastAsiaTheme="minorHAnsi"/>
          <w:color w:val="000000" w:themeColor="text1"/>
          <w:sz w:val="18"/>
          <w:szCs w:val="18"/>
          <w:lang w:eastAsia="en-US"/>
          <w14:ligatures w14:val="standardContextual"/>
        </w:rPr>
        <w:t xml:space="preserve">en de inrichting van een organisatie die buitenlandse informatiemanipulatie en inmenging gericht op ondermijning van de democratische rechtsstaat structureel kan detecteren. De minister van BZK informeert de Tweede Kamer eind 2026 over de stand van zaken </w:t>
      </w:r>
      <w:r>
        <w:rPr>
          <w:rFonts w:ascii="Verdana" w:hAnsi="Verdana" w:eastAsiaTheme="minorHAnsi"/>
          <w:color w:val="000000" w:themeColor="text1"/>
          <w:sz w:val="18"/>
          <w:szCs w:val="18"/>
          <w:lang w:eastAsia="en-US"/>
          <w14:ligatures w14:val="standardContextual"/>
        </w:rPr>
        <w:t xml:space="preserve">rond </w:t>
      </w:r>
      <w:r w:rsidRPr="002D7C42">
        <w:rPr>
          <w:rFonts w:ascii="Verdana" w:hAnsi="Verdana" w:eastAsiaTheme="minorHAnsi"/>
          <w:color w:val="000000" w:themeColor="text1"/>
          <w:sz w:val="18"/>
          <w:szCs w:val="18"/>
          <w:lang w:eastAsia="en-US"/>
          <w14:ligatures w14:val="standardContextual"/>
        </w:rPr>
        <w:t>FIMI-detectie.</w:t>
      </w:r>
    </w:p>
    <w:bookmarkEnd w:id="8"/>
    <w:p w:rsidR="00965605" w:rsidP="008B1549" w14:paraId="7BB6C9D8"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bookmarkEnd w:id="9"/>
    <w:bookmarkEnd w:id="10"/>
    <w:p w:rsidRPr="00602F66" w:rsidR="007A394D" w:rsidP="008B1549" w14:paraId="5703B41B" w14:textId="6042D324">
      <w:pPr>
        <w:pStyle w:val="NoSpacing"/>
        <w:spacing w:line="276" w:lineRule="auto"/>
        <w:contextualSpacing/>
        <w:rPr>
          <w:rFonts w:ascii="Verdana" w:hAnsi="Verdana" w:eastAsiaTheme="minorHAnsi"/>
          <w:i/>
          <w:iCs/>
          <w:color w:val="000000" w:themeColor="text1"/>
          <w:sz w:val="18"/>
          <w:szCs w:val="18"/>
          <w:lang w:eastAsia="en-US"/>
          <w14:ligatures w14:val="standardContextual"/>
        </w:rPr>
      </w:pPr>
      <w:r w:rsidRPr="00602F66">
        <w:rPr>
          <w:rFonts w:ascii="Verdana" w:hAnsi="Verdana" w:eastAsiaTheme="minorHAnsi"/>
          <w:i/>
          <w:iCs/>
          <w:color w:val="000000" w:themeColor="text1"/>
          <w:sz w:val="18"/>
          <w:szCs w:val="18"/>
          <w:lang w:eastAsia="en-US"/>
          <w14:ligatures w14:val="standardContextual"/>
        </w:rPr>
        <w:t>Voorts vragen deze leden o</w:t>
      </w:r>
      <w:r w:rsidRPr="00602F66" w:rsidR="00E3541C">
        <w:rPr>
          <w:rFonts w:ascii="Verdana" w:hAnsi="Verdana" w:eastAsiaTheme="minorHAnsi"/>
          <w:i/>
          <w:iCs/>
          <w:color w:val="000000" w:themeColor="text1"/>
          <w:sz w:val="18"/>
          <w:szCs w:val="18"/>
          <w:lang w:eastAsia="en-US"/>
          <w14:ligatures w14:val="standardContextual"/>
        </w:rPr>
        <w:t>p welke wijze zal worden gemonitord of de doelstellingen van de verordening daadwerkelijk worden bereikt?</w:t>
      </w:r>
    </w:p>
    <w:p w:rsidR="007A394D" w:rsidP="008B1549" w14:paraId="62BDA080"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71539C" w:rsidR="0071539C" w:rsidP="0071539C" w14:paraId="36F08C19" w14:textId="2CEF4831">
      <w:pPr>
        <w:pStyle w:val="NoSpacing"/>
        <w:spacing w:line="276" w:lineRule="auto"/>
        <w:contextualSpacing/>
        <w:rPr>
          <w:rFonts w:ascii="Verdana" w:hAnsi="Verdana" w:eastAsiaTheme="minorEastAsia"/>
          <w:color w:val="000000" w:themeColor="text1"/>
          <w:sz w:val="18"/>
          <w:szCs w:val="18"/>
        </w:rPr>
      </w:pPr>
      <w:r w:rsidRPr="00753903">
        <w:rPr>
          <w:rFonts w:ascii="Verdana" w:hAnsi="Verdana" w:eastAsiaTheme="minorHAnsi"/>
          <w:color w:val="000000" w:themeColor="text1"/>
          <w:sz w:val="18"/>
          <w:szCs w:val="18"/>
          <w:lang w:eastAsia="en-US"/>
          <w14:ligatures w14:val="standardContextual"/>
        </w:rPr>
        <w:t>De verordening heeft als doelen de markt omtrent het aanbieden van politieke reclamediensten te uniformeren, burgers binnen de EU meer inzicht te geven in hoe politieke reclame worden gefinancierd en te beschermen tegen ongeoorloofde targeting. Deze wetgeving is voor veel landen</w:t>
      </w:r>
      <w:r w:rsidR="007A394D">
        <w:rPr>
          <w:rFonts w:ascii="Verdana" w:hAnsi="Verdana" w:eastAsiaTheme="minorHAnsi"/>
          <w:color w:val="000000" w:themeColor="text1"/>
          <w:sz w:val="18"/>
          <w:szCs w:val="18"/>
          <w:lang w:eastAsia="en-US"/>
          <w14:ligatures w14:val="standardContextual"/>
        </w:rPr>
        <w:t>,</w:t>
      </w:r>
      <w:r w:rsidRPr="00753903">
        <w:rPr>
          <w:rFonts w:ascii="Verdana" w:hAnsi="Verdana" w:eastAsiaTheme="minorHAnsi"/>
          <w:color w:val="000000" w:themeColor="text1"/>
          <w:sz w:val="18"/>
          <w:szCs w:val="18"/>
          <w:lang w:eastAsia="en-US"/>
          <w14:ligatures w14:val="standardContextual"/>
        </w:rPr>
        <w:t xml:space="preserve"> inclusief Nederland</w:t>
      </w:r>
      <w:r w:rsidR="007A394D">
        <w:rPr>
          <w:rFonts w:ascii="Verdana" w:hAnsi="Verdana" w:eastAsiaTheme="minorHAnsi"/>
          <w:color w:val="000000" w:themeColor="text1"/>
          <w:sz w:val="18"/>
          <w:szCs w:val="18"/>
          <w:lang w:eastAsia="en-US"/>
          <w14:ligatures w14:val="standardContextual"/>
        </w:rPr>
        <w:t>,</w:t>
      </w:r>
      <w:r w:rsidRPr="00753903">
        <w:rPr>
          <w:rFonts w:ascii="Verdana" w:hAnsi="Verdana" w:eastAsiaTheme="minorHAnsi"/>
          <w:color w:val="000000" w:themeColor="text1"/>
          <w:sz w:val="18"/>
          <w:szCs w:val="18"/>
          <w:lang w:eastAsia="en-US"/>
          <w14:ligatures w14:val="standardContextual"/>
        </w:rPr>
        <w:t xml:space="preserve"> nieuw. Nederland had voor deze verordening geen wetgeving omtrent politieke reclame. Er zal dus in de beginfase bezien moeten worden hoe </w:t>
      </w:r>
      <w:r w:rsidR="00A5377B">
        <w:rPr>
          <w:rFonts w:ascii="Verdana" w:hAnsi="Verdana" w:eastAsiaTheme="minorHAnsi"/>
          <w:color w:val="000000" w:themeColor="text1"/>
          <w:sz w:val="18"/>
          <w:szCs w:val="18"/>
          <w:lang w:eastAsia="en-US"/>
          <w14:ligatures w14:val="standardContextual"/>
        </w:rPr>
        <w:t xml:space="preserve">de </w:t>
      </w:r>
      <w:r w:rsidRPr="00753903">
        <w:rPr>
          <w:rFonts w:ascii="Verdana" w:hAnsi="Verdana" w:eastAsiaTheme="minorHAnsi"/>
          <w:color w:val="000000" w:themeColor="text1"/>
          <w:sz w:val="18"/>
          <w:szCs w:val="18"/>
          <w:lang w:eastAsia="en-US"/>
          <w14:ligatures w14:val="standardContextual"/>
        </w:rPr>
        <w:t xml:space="preserve">verordening in de praktijk zal werken. Om deze reden is in de verordening een evaluatiebepaling opgenomen die bepaalt dat </w:t>
      </w:r>
      <w:r w:rsidRPr="00753903" w:rsidR="001A5D81">
        <w:rPr>
          <w:rFonts w:ascii="Verdana" w:hAnsi="Verdana" w:eastAsiaTheme="minorHAnsi"/>
          <w:color w:val="000000" w:themeColor="text1"/>
          <w:sz w:val="18"/>
          <w:szCs w:val="18"/>
          <w:lang w:eastAsia="en-US"/>
          <w14:ligatures w14:val="standardContextual"/>
        </w:rPr>
        <w:t xml:space="preserve">de Commissie </w:t>
      </w:r>
      <w:r w:rsidRPr="00753903">
        <w:rPr>
          <w:rFonts w:ascii="Verdana" w:hAnsi="Verdana" w:eastAsiaTheme="minorHAnsi"/>
          <w:color w:val="000000" w:themeColor="text1"/>
          <w:sz w:val="18"/>
          <w:szCs w:val="18"/>
          <w:lang w:eastAsia="en-US"/>
          <w14:ligatures w14:val="standardContextual"/>
        </w:rPr>
        <w:t>binnen twee jaar na elke verkiezing voor het Europees Parlement bij het Europees Parlement en de Raad een verslag</w:t>
      </w:r>
      <w:r w:rsidR="00A5377B">
        <w:rPr>
          <w:rFonts w:ascii="Verdana" w:hAnsi="Verdana" w:eastAsiaTheme="minorHAnsi"/>
          <w:color w:val="000000" w:themeColor="text1"/>
          <w:sz w:val="18"/>
          <w:szCs w:val="18"/>
          <w:lang w:eastAsia="en-US"/>
          <w14:ligatures w14:val="standardContextual"/>
        </w:rPr>
        <w:t xml:space="preserve"> dient</w:t>
      </w:r>
      <w:r w:rsidRPr="00753903">
        <w:rPr>
          <w:rFonts w:ascii="Verdana" w:hAnsi="Verdana" w:eastAsiaTheme="minorHAnsi"/>
          <w:color w:val="000000" w:themeColor="text1"/>
          <w:sz w:val="18"/>
          <w:szCs w:val="18"/>
          <w:lang w:eastAsia="en-US"/>
          <w14:ligatures w14:val="standardContextual"/>
        </w:rPr>
        <w:t xml:space="preserve"> uit</w:t>
      </w:r>
      <w:r w:rsidR="00A5377B">
        <w:rPr>
          <w:rFonts w:ascii="Verdana" w:hAnsi="Verdana" w:eastAsiaTheme="minorHAnsi"/>
          <w:color w:val="000000" w:themeColor="text1"/>
          <w:sz w:val="18"/>
          <w:szCs w:val="18"/>
          <w:lang w:eastAsia="en-US"/>
          <w14:ligatures w14:val="standardContextual"/>
        </w:rPr>
        <w:t xml:space="preserve"> te </w:t>
      </w:r>
      <w:r w:rsidRPr="00753903">
        <w:rPr>
          <w:rFonts w:ascii="Verdana" w:hAnsi="Verdana" w:eastAsiaTheme="minorHAnsi"/>
          <w:color w:val="000000" w:themeColor="text1"/>
          <w:sz w:val="18"/>
          <w:szCs w:val="18"/>
          <w:lang w:eastAsia="en-US"/>
          <w14:ligatures w14:val="standardContextual"/>
        </w:rPr>
        <w:t>brengen over de evaluatie en toetsing van deze verordening. Dit verslag zal openbaar worden gemaakt</w:t>
      </w:r>
      <w:r w:rsidR="007A394D">
        <w:rPr>
          <w:rFonts w:ascii="Verdana" w:hAnsi="Verdana" w:eastAsiaTheme="minorHAnsi"/>
          <w:color w:val="000000" w:themeColor="text1"/>
          <w:sz w:val="18"/>
          <w:szCs w:val="18"/>
          <w:lang w:eastAsia="en-US"/>
          <w14:ligatures w14:val="standardContextual"/>
        </w:rPr>
        <w:t>, waarna zal worden bezien</w:t>
      </w:r>
      <w:r w:rsidRPr="00753903">
        <w:rPr>
          <w:rFonts w:ascii="Verdana" w:hAnsi="Verdana" w:eastAsiaTheme="minorHAnsi"/>
          <w:color w:val="000000" w:themeColor="text1"/>
          <w:sz w:val="18"/>
          <w:szCs w:val="18"/>
          <w:lang w:eastAsia="en-US"/>
          <w14:ligatures w14:val="standardContextual"/>
        </w:rPr>
        <w:t xml:space="preserve"> of de verordening moet worden gewijzigd. In dit verslag zal worden ingegaan op verschillende aspecten waaronder het toepassingsgebied, doeltreffendheid van de definitie van politieke reclame, transparantiemaatregelen en targeting. Daarnaast </w:t>
      </w:r>
      <w:r w:rsidR="001A5D81">
        <w:rPr>
          <w:rFonts w:ascii="Verdana" w:hAnsi="Verdana" w:eastAsiaTheme="minorHAnsi"/>
          <w:color w:val="000000" w:themeColor="text1"/>
          <w:sz w:val="18"/>
          <w:szCs w:val="18"/>
          <w:lang w:eastAsia="en-US"/>
          <w14:ligatures w14:val="standardContextual"/>
        </w:rPr>
        <w:t xml:space="preserve">beziet </w:t>
      </w:r>
      <w:r w:rsidR="00A5377B">
        <w:rPr>
          <w:rFonts w:ascii="Verdana" w:hAnsi="Verdana" w:eastAsiaTheme="minorHAnsi"/>
          <w:color w:val="000000" w:themeColor="text1"/>
          <w:sz w:val="18"/>
          <w:szCs w:val="18"/>
          <w:lang w:eastAsia="en-US"/>
          <w14:ligatures w14:val="standardContextual"/>
        </w:rPr>
        <w:t>de regering samen met de toezichthouders</w:t>
      </w:r>
      <w:r w:rsidRPr="00753903">
        <w:rPr>
          <w:rFonts w:ascii="Verdana" w:hAnsi="Verdana" w:eastAsiaTheme="minorHAnsi"/>
          <w:color w:val="000000" w:themeColor="text1"/>
          <w:sz w:val="18"/>
          <w:szCs w:val="18"/>
          <w:lang w:eastAsia="en-US"/>
          <w14:ligatures w14:val="standardContextual"/>
        </w:rPr>
        <w:t xml:space="preserve"> ook op nationaal niveau hoe de verordening in de praktijk werkt</w:t>
      </w:r>
      <w:r w:rsidR="001A5D81">
        <w:rPr>
          <w:rFonts w:ascii="Verdana" w:hAnsi="Verdana" w:eastAsiaTheme="minorHAnsi"/>
          <w:color w:val="000000" w:themeColor="text1"/>
          <w:sz w:val="18"/>
          <w:szCs w:val="18"/>
          <w:lang w:eastAsia="en-US"/>
          <w14:ligatures w14:val="standardContextual"/>
        </w:rPr>
        <w:t xml:space="preserve">. </w:t>
      </w:r>
      <w:r w:rsidRPr="0E424C35" w:rsidR="00FA01E2">
        <w:rPr>
          <w:rFonts w:ascii="Verdana" w:hAnsi="Verdana" w:eastAsiaTheme="minorEastAsia"/>
          <w:color w:val="000000" w:themeColor="text1"/>
          <w:sz w:val="18"/>
          <w:szCs w:val="18"/>
          <w:lang w:eastAsia="en-US"/>
        </w:rPr>
        <w:t>E</w:t>
      </w:r>
      <w:r w:rsidRPr="29723911" w:rsidR="00FA01E2">
        <w:rPr>
          <w:rFonts w:ascii="Verdana" w:hAnsi="Verdana" w:eastAsiaTheme="minorEastAsia"/>
          <w:color w:val="000000" w:themeColor="text1"/>
          <w:sz w:val="18"/>
          <w:szCs w:val="18"/>
          <w:lang w:eastAsia="en-US"/>
          <w14:ligatures w14:val="standardContextual"/>
        </w:rPr>
        <w:t>ventuele bevindingen zullen worden besproken met de Commissie.</w:t>
      </w:r>
      <w:r>
        <w:rPr>
          <w:rFonts w:ascii="Verdana" w:hAnsi="Verdana" w:eastAsiaTheme="minorEastAsia"/>
          <w:color w:val="000000" w:themeColor="text1"/>
          <w:sz w:val="18"/>
          <w:szCs w:val="18"/>
          <w:lang w:eastAsia="en-US"/>
          <w14:ligatures w14:val="standardContextual"/>
        </w:rPr>
        <w:t xml:space="preserve"> </w:t>
      </w:r>
      <w:r w:rsidRPr="0071539C">
        <w:rPr>
          <w:rFonts w:ascii="Verdana" w:hAnsi="Verdana" w:eastAsiaTheme="minorEastAsia"/>
          <w:color w:val="000000" w:themeColor="text1"/>
          <w:sz w:val="18"/>
          <w:szCs w:val="18"/>
        </w:rPr>
        <w:t xml:space="preserve">Daaruit kan voortvloeien dat </w:t>
      </w:r>
      <w:r>
        <w:rPr>
          <w:rFonts w:ascii="Verdana" w:hAnsi="Verdana" w:eastAsiaTheme="minorEastAsia"/>
          <w:color w:val="000000" w:themeColor="text1"/>
          <w:sz w:val="18"/>
          <w:szCs w:val="18"/>
        </w:rPr>
        <w:t xml:space="preserve">Nederland </w:t>
      </w:r>
      <w:r w:rsidRPr="0071539C">
        <w:rPr>
          <w:rFonts w:ascii="Verdana" w:hAnsi="Verdana" w:eastAsiaTheme="minorEastAsia"/>
          <w:color w:val="000000" w:themeColor="text1"/>
          <w:sz w:val="18"/>
          <w:szCs w:val="18"/>
        </w:rPr>
        <w:t xml:space="preserve">adviseert bepaalde onderdelen van de </w:t>
      </w:r>
      <w:r w:rsidR="00620961">
        <w:rPr>
          <w:rFonts w:ascii="Verdana" w:hAnsi="Verdana" w:eastAsiaTheme="minorEastAsia"/>
          <w:color w:val="000000" w:themeColor="text1"/>
          <w:sz w:val="18"/>
          <w:szCs w:val="18"/>
        </w:rPr>
        <w:t>VPR</w:t>
      </w:r>
      <w:r w:rsidRPr="0071539C">
        <w:rPr>
          <w:rFonts w:ascii="Verdana" w:hAnsi="Verdana" w:eastAsiaTheme="minorEastAsia"/>
          <w:color w:val="000000" w:themeColor="text1"/>
          <w:sz w:val="18"/>
          <w:szCs w:val="18"/>
        </w:rPr>
        <w:t xml:space="preserve"> aan te scherpen om effectieve toepassing en handhaving mogelijk te maken.</w:t>
      </w:r>
    </w:p>
    <w:p w:rsidR="00E3541C" w:rsidP="00FA01E2" w14:paraId="724663FE" w14:textId="5AAE0FDC">
      <w:pPr>
        <w:pStyle w:val="NoSpacing"/>
        <w:spacing w:line="276" w:lineRule="auto"/>
        <w:contextualSpacing/>
        <w:rPr>
          <w:rFonts w:ascii="Verdana" w:hAnsi="Verdana" w:eastAsia="Calibri" w:cstheme="minorHAnsi"/>
          <w:color w:val="000000" w:themeColor="text1"/>
          <w:sz w:val="18"/>
          <w:szCs w:val="18"/>
        </w:rPr>
      </w:pPr>
    </w:p>
    <w:p w:rsidR="007A394D" w:rsidP="00A3611E" w14:paraId="342975A3" w14:textId="77777777">
      <w:pPr>
        <w:spacing w:line="276" w:lineRule="auto"/>
        <w:contextualSpacing/>
        <w:rPr>
          <w:rFonts w:ascii="Verdana" w:hAnsi="Verdana" w:eastAsia="Calibri" w:cstheme="minorHAnsi"/>
          <w:color w:val="000000" w:themeColor="text1"/>
          <w:sz w:val="18"/>
          <w:szCs w:val="18"/>
        </w:rPr>
      </w:pPr>
      <w:r w:rsidRPr="00602F66">
        <w:rPr>
          <w:rFonts w:ascii="Verdana" w:hAnsi="Verdana" w:eastAsia="Calibri" w:cstheme="minorHAnsi"/>
          <w:i/>
          <w:iCs/>
          <w:color w:val="000000" w:themeColor="text1"/>
          <w:sz w:val="18"/>
          <w:szCs w:val="18"/>
        </w:rPr>
        <w:t>De leden van de fractie van D66 vragen</w:t>
      </w:r>
      <w:r w:rsidRPr="00602F66" w:rsidR="00805AF4">
        <w:rPr>
          <w:rFonts w:ascii="Verdana" w:hAnsi="Verdana" w:eastAsia="Calibri" w:cstheme="minorHAnsi"/>
          <w:i/>
          <w:iCs/>
          <w:color w:val="000000" w:themeColor="text1"/>
          <w:sz w:val="18"/>
          <w:szCs w:val="18"/>
        </w:rPr>
        <w:t xml:space="preserve"> tot slot</w:t>
      </w:r>
      <w:r w:rsidRPr="00602F66">
        <w:rPr>
          <w:rFonts w:ascii="Verdana" w:hAnsi="Verdana" w:eastAsia="Calibri" w:cstheme="minorHAnsi"/>
          <w:i/>
          <w:iCs/>
          <w:color w:val="000000" w:themeColor="text1"/>
          <w:sz w:val="18"/>
          <w:szCs w:val="18"/>
        </w:rPr>
        <w:t xml:space="preserve"> hoe dit voorstel bijdraagt aan de doelstellingen van het European Democracy Shield (EUDS).</w:t>
      </w:r>
      <w:r w:rsidRPr="00C346F3">
        <w:rPr>
          <w:rFonts w:ascii="Verdana" w:hAnsi="Verdana" w:eastAsia="Calibri" w:cstheme="minorHAnsi"/>
          <w:color w:val="000000" w:themeColor="text1"/>
          <w:sz w:val="18"/>
          <w:szCs w:val="18"/>
        </w:rPr>
        <w:t xml:space="preserve"> </w:t>
      </w:r>
    </w:p>
    <w:p w:rsidR="007A394D" w:rsidP="00A3611E" w14:paraId="6B6840A8" w14:textId="77777777">
      <w:pPr>
        <w:spacing w:line="276" w:lineRule="auto"/>
        <w:contextualSpacing/>
        <w:rPr>
          <w:rFonts w:ascii="Verdana" w:hAnsi="Verdana" w:eastAsia="Calibri" w:cstheme="minorHAnsi"/>
          <w:color w:val="000000" w:themeColor="text1"/>
          <w:sz w:val="18"/>
          <w:szCs w:val="18"/>
        </w:rPr>
      </w:pPr>
    </w:p>
    <w:p w:rsidRPr="00C346F3" w:rsidR="00336BCB" w:rsidP="00A3611E" w14:paraId="683A7E9E" w14:textId="03C92B10">
      <w:pPr>
        <w:spacing w:line="276" w:lineRule="auto"/>
        <w:contextualSpacing/>
        <w:rPr>
          <w:rFonts w:ascii="Verdana" w:hAnsi="Verdana"/>
          <w:color w:val="000000" w:themeColor="text1"/>
          <w:sz w:val="18"/>
          <w:szCs w:val="18"/>
        </w:rPr>
      </w:pPr>
      <w:r>
        <w:rPr>
          <w:rFonts w:ascii="Verdana" w:hAnsi="Verdana" w:eastAsia="Calibri" w:cstheme="minorHAnsi"/>
          <w:color w:val="000000" w:themeColor="text1"/>
          <w:sz w:val="18"/>
          <w:szCs w:val="18"/>
        </w:rPr>
        <w:t xml:space="preserve">De VPR </w:t>
      </w:r>
      <w:r w:rsidR="0097628C">
        <w:rPr>
          <w:rFonts w:ascii="Verdana" w:hAnsi="Verdana" w:eastAsia="Calibri" w:cstheme="minorHAnsi"/>
          <w:color w:val="000000" w:themeColor="text1"/>
          <w:sz w:val="18"/>
          <w:szCs w:val="18"/>
        </w:rPr>
        <w:t xml:space="preserve">is </w:t>
      </w:r>
      <w:r>
        <w:rPr>
          <w:rFonts w:ascii="Verdana" w:hAnsi="Verdana" w:eastAsia="Calibri" w:cstheme="minorHAnsi"/>
          <w:color w:val="000000" w:themeColor="text1"/>
          <w:sz w:val="18"/>
          <w:szCs w:val="18"/>
        </w:rPr>
        <w:t>onderdeel van het EUDS. Met de verordening wordt beoogd om de weerbaarheid van verkiezingsprocessen te vergroten</w:t>
      </w:r>
      <w:r w:rsidR="006A05FB">
        <w:rPr>
          <w:rFonts w:ascii="Verdana" w:hAnsi="Verdana" w:eastAsia="Calibri" w:cstheme="minorHAnsi"/>
          <w:color w:val="000000" w:themeColor="text1"/>
          <w:sz w:val="18"/>
          <w:szCs w:val="18"/>
        </w:rPr>
        <w:t xml:space="preserve"> en een open en transparant democratisch debat te bevorderen</w:t>
      </w:r>
      <w:r>
        <w:rPr>
          <w:rFonts w:ascii="Verdana" w:hAnsi="Verdana" w:eastAsia="Calibri" w:cstheme="minorHAnsi"/>
          <w:color w:val="000000" w:themeColor="text1"/>
          <w:sz w:val="18"/>
          <w:szCs w:val="18"/>
        </w:rPr>
        <w:t xml:space="preserve">. Ook draagt ze bij aan de </w:t>
      </w:r>
      <w:r w:rsidRPr="00C346F3" w:rsidR="00036ED2">
        <w:rPr>
          <w:rFonts w:ascii="Verdana" w:hAnsi="Verdana" w:eastAsia="Calibri" w:cstheme="minorHAnsi"/>
          <w:color w:val="000000" w:themeColor="text1"/>
          <w:sz w:val="18"/>
          <w:szCs w:val="18"/>
        </w:rPr>
        <w:t>integriteit van de informatieruimte</w:t>
      </w:r>
      <w:r w:rsidR="00805AF4">
        <w:rPr>
          <w:rFonts w:ascii="Verdana" w:hAnsi="Verdana" w:eastAsia="Calibri" w:cstheme="minorHAnsi"/>
          <w:color w:val="000000" w:themeColor="text1"/>
          <w:sz w:val="18"/>
          <w:szCs w:val="18"/>
        </w:rPr>
        <w:t>.</w:t>
      </w:r>
      <w:r w:rsidRPr="00C346F3">
        <w:rPr>
          <w:rFonts w:ascii="Verdana" w:hAnsi="Verdana" w:eastAsia="Calibri" w:cstheme="minorHAnsi"/>
          <w:color w:val="000000" w:themeColor="text1"/>
          <w:sz w:val="18"/>
          <w:szCs w:val="18"/>
        </w:rPr>
        <w:t xml:space="preserve"> </w:t>
      </w:r>
      <w:r w:rsidR="00163611">
        <w:rPr>
          <w:rFonts w:ascii="Verdana" w:hAnsi="Verdana" w:eastAsia="Calibri" w:cstheme="minorHAnsi"/>
          <w:color w:val="000000" w:themeColor="text1"/>
          <w:sz w:val="18"/>
          <w:szCs w:val="18"/>
        </w:rPr>
        <w:t xml:space="preserve">Dit doet de verordening </w:t>
      </w:r>
      <w:r w:rsidRPr="00C346F3" w:rsidR="00036ED2">
        <w:rPr>
          <w:rFonts w:ascii="Verdana" w:hAnsi="Verdana" w:eastAsia="Calibri" w:cstheme="minorHAnsi"/>
          <w:color w:val="000000" w:themeColor="text1"/>
          <w:sz w:val="18"/>
          <w:szCs w:val="18"/>
        </w:rPr>
        <w:t>door</w:t>
      </w:r>
      <w:r w:rsidR="00DE401E">
        <w:rPr>
          <w:rFonts w:ascii="Verdana" w:hAnsi="Verdana" w:eastAsia="Calibri" w:cstheme="minorHAnsi"/>
          <w:color w:val="000000" w:themeColor="text1"/>
          <w:sz w:val="18"/>
          <w:szCs w:val="18"/>
        </w:rPr>
        <w:t xml:space="preserve"> te verplicht</w:t>
      </w:r>
      <w:r w:rsidR="005715C5">
        <w:rPr>
          <w:rFonts w:ascii="Verdana" w:hAnsi="Verdana" w:eastAsia="Calibri" w:cstheme="minorHAnsi"/>
          <w:color w:val="000000" w:themeColor="text1"/>
          <w:sz w:val="18"/>
          <w:szCs w:val="18"/>
        </w:rPr>
        <w:t xml:space="preserve">en </w:t>
      </w:r>
      <w:r w:rsidR="00DE401E">
        <w:rPr>
          <w:rFonts w:ascii="Verdana" w:hAnsi="Verdana" w:eastAsia="Calibri" w:cstheme="minorHAnsi"/>
          <w:color w:val="000000" w:themeColor="text1"/>
          <w:sz w:val="18"/>
          <w:szCs w:val="18"/>
        </w:rPr>
        <w:t>dat politieke reclame als zodanig gelabeld wordt</w:t>
      </w:r>
      <w:r w:rsidR="00A97EC8">
        <w:rPr>
          <w:rFonts w:ascii="Verdana" w:hAnsi="Verdana" w:eastAsia="Calibri" w:cstheme="minorHAnsi"/>
          <w:color w:val="000000" w:themeColor="text1"/>
          <w:sz w:val="18"/>
          <w:szCs w:val="18"/>
        </w:rPr>
        <w:t xml:space="preserve"> en </w:t>
      </w:r>
      <w:r w:rsidR="00DE401E">
        <w:rPr>
          <w:rFonts w:ascii="Verdana" w:hAnsi="Verdana" w:eastAsia="Calibri" w:cstheme="minorHAnsi"/>
          <w:color w:val="000000" w:themeColor="text1"/>
          <w:sz w:val="18"/>
          <w:szCs w:val="18"/>
        </w:rPr>
        <w:t xml:space="preserve">inzicht </w:t>
      </w:r>
      <w:r w:rsidR="00A97EC8">
        <w:rPr>
          <w:rFonts w:ascii="Verdana" w:hAnsi="Verdana" w:eastAsia="Calibri" w:cstheme="minorHAnsi"/>
          <w:color w:val="000000" w:themeColor="text1"/>
          <w:sz w:val="18"/>
          <w:szCs w:val="18"/>
        </w:rPr>
        <w:t xml:space="preserve">te verschaffen </w:t>
      </w:r>
      <w:r w:rsidR="00DE401E">
        <w:rPr>
          <w:rFonts w:ascii="Verdana" w:hAnsi="Verdana" w:eastAsia="Calibri" w:cstheme="minorHAnsi"/>
          <w:color w:val="000000" w:themeColor="text1"/>
          <w:sz w:val="18"/>
          <w:szCs w:val="18"/>
        </w:rPr>
        <w:t xml:space="preserve">in opdrachtgevers en beperking zet op het gebruik van persoonsgegevens. </w:t>
      </w:r>
      <w:r>
        <w:rPr>
          <w:rFonts w:ascii="Verdana" w:hAnsi="Verdana" w:eastAsia="Calibri" w:cstheme="minorHAnsi"/>
          <w:color w:val="000000" w:themeColor="text1"/>
          <w:sz w:val="18"/>
          <w:szCs w:val="18"/>
        </w:rPr>
        <w:t xml:space="preserve">Bovendien beoogt de VPR inmenging </w:t>
      </w:r>
      <w:r w:rsidR="002879DA">
        <w:rPr>
          <w:rFonts w:ascii="Verdana" w:hAnsi="Verdana" w:eastAsia="Calibri" w:cstheme="minorHAnsi"/>
          <w:color w:val="000000" w:themeColor="text1"/>
          <w:sz w:val="18"/>
          <w:szCs w:val="18"/>
        </w:rPr>
        <w:t xml:space="preserve">tegen te gaan </w:t>
      </w:r>
      <w:r>
        <w:rPr>
          <w:rFonts w:ascii="Verdana" w:hAnsi="Verdana" w:eastAsia="Calibri" w:cstheme="minorHAnsi"/>
          <w:color w:val="000000" w:themeColor="text1"/>
          <w:sz w:val="18"/>
          <w:szCs w:val="18"/>
        </w:rPr>
        <w:t xml:space="preserve">door </w:t>
      </w:r>
      <w:r w:rsidRPr="00D36B82">
        <w:rPr>
          <w:rFonts w:ascii="Verdana" w:hAnsi="Verdana" w:eastAsia="Calibri" w:cstheme="minorHAnsi"/>
          <w:color w:val="000000" w:themeColor="text1"/>
          <w:sz w:val="18"/>
          <w:szCs w:val="18"/>
        </w:rPr>
        <w:t xml:space="preserve">een verbod op het aanbieden van reclame aan </w:t>
      </w:r>
      <w:r>
        <w:rPr>
          <w:rFonts w:ascii="Verdana" w:hAnsi="Verdana" w:eastAsia="Calibri" w:cstheme="minorHAnsi"/>
          <w:color w:val="000000" w:themeColor="text1"/>
          <w:sz w:val="18"/>
          <w:szCs w:val="18"/>
        </w:rPr>
        <w:t xml:space="preserve">opdrachtgevers </w:t>
      </w:r>
      <w:r w:rsidRPr="00D36B82">
        <w:rPr>
          <w:rFonts w:ascii="Verdana" w:hAnsi="Verdana" w:eastAsia="Calibri" w:cstheme="minorHAnsi"/>
          <w:color w:val="000000" w:themeColor="text1"/>
          <w:sz w:val="18"/>
          <w:szCs w:val="18"/>
        </w:rPr>
        <w:t xml:space="preserve">uit derde landen in de drie maanden voorafgaand aan een verkiezing of referendum in een EU-land. </w:t>
      </w:r>
      <w:r w:rsidRPr="00C346F3" w:rsidR="00036ED2">
        <w:rPr>
          <w:rFonts w:ascii="Verdana" w:hAnsi="Verdana" w:eastAsia="Calibri" w:cstheme="minorHAnsi"/>
          <w:color w:val="000000" w:themeColor="text1"/>
          <w:sz w:val="18"/>
          <w:szCs w:val="18"/>
        </w:rPr>
        <w:t xml:space="preserve">De regering verwacht dat de verordening </w:t>
      </w:r>
      <w:r w:rsidR="006A05FB">
        <w:rPr>
          <w:rFonts w:ascii="Verdana" w:hAnsi="Verdana" w:eastAsia="Calibri" w:cstheme="minorHAnsi"/>
          <w:color w:val="000000" w:themeColor="text1"/>
          <w:sz w:val="18"/>
          <w:szCs w:val="18"/>
        </w:rPr>
        <w:t xml:space="preserve">zo </w:t>
      </w:r>
      <w:r w:rsidRPr="00C346F3" w:rsidR="00036ED2">
        <w:rPr>
          <w:rFonts w:ascii="Verdana" w:hAnsi="Verdana" w:eastAsia="Calibri" w:cstheme="minorHAnsi"/>
          <w:color w:val="000000" w:themeColor="text1"/>
          <w:sz w:val="18"/>
          <w:szCs w:val="18"/>
        </w:rPr>
        <w:t>een open democratisch debat bevordert</w:t>
      </w:r>
      <w:r w:rsidR="006A05FB">
        <w:rPr>
          <w:rFonts w:ascii="Verdana" w:hAnsi="Verdana" w:eastAsia="Calibri" w:cstheme="minorHAnsi"/>
          <w:color w:val="000000" w:themeColor="text1"/>
          <w:sz w:val="18"/>
          <w:szCs w:val="18"/>
        </w:rPr>
        <w:t>.</w:t>
      </w:r>
    </w:p>
    <w:p w:rsidRPr="00602F66" w:rsidR="007A394D" w:rsidP="000048AB" w14:paraId="1981A592" w14:textId="77777777">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 xml:space="preserve">De leden van de JA21-fractie </w:t>
      </w:r>
      <w:r w:rsidRPr="00602F66" w:rsidR="002F0C1F">
        <w:rPr>
          <w:rFonts w:ascii="Verdana" w:hAnsi="Verdana"/>
          <w:i/>
          <w:iCs/>
          <w:color w:val="000000" w:themeColor="text1"/>
          <w:sz w:val="18"/>
          <w:szCs w:val="18"/>
        </w:rPr>
        <w:t xml:space="preserve">constateren dat de </w:t>
      </w:r>
      <w:r w:rsidRPr="00602F66">
        <w:rPr>
          <w:rFonts w:ascii="Verdana" w:hAnsi="Verdana"/>
          <w:i/>
          <w:iCs/>
          <w:color w:val="000000" w:themeColor="text1"/>
          <w:sz w:val="18"/>
          <w:szCs w:val="18"/>
        </w:rPr>
        <w:t>Afdeling advisering van de Raad van State wijst op de spanning tussen bescherming van democratische processen enerzijds en de fundamentele vrijheid van politieke partijen en maatschappelijke groeperingen om campagne te voeren anderzijds.</w:t>
      </w:r>
      <w:r w:rsidRPr="00602F66" w:rsidR="002F0C1F">
        <w:rPr>
          <w:rFonts w:ascii="Verdana" w:hAnsi="Verdana"/>
          <w:i/>
          <w:iCs/>
          <w:color w:val="000000" w:themeColor="text1"/>
          <w:sz w:val="18"/>
          <w:szCs w:val="18"/>
        </w:rPr>
        <w:t xml:space="preserve"> </w:t>
      </w:r>
      <w:r w:rsidRPr="00602F66">
        <w:rPr>
          <w:rFonts w:ascii="Verdana" w:hAnsi="Verdana"/>
          <w:i/>
          <w:iCs/>
          <w:color w:val="000000" w:themeColor="text1"/>
          <w:sz w:val="18"/>
          <w:szCs w:val="18"/>
        </w:rPr>
        <w:t>De</w:t>
      </w:r>
      <w:r w:rsidRPr="00602F66" w:rsidR="00320B94">
        <w:rPr>
          <w:rFonts w:ascii="Verdana" w:hAnsi="Verdana"/>
          <w:i/>
          <w:iCs/>
          <w:color w:val="000000" w:themeColor="text1"/>
          <w:sz w:val="18"/>
          <w:szCs w:val="18"/>
        </w:rPr>
        <w:t xml:space="preserve">ze </w:t>
      </w:r>
      <w:r w:rsidRPr="00602F66">
        <w:rPr>
          <w:rFonts w:ascii="Verdana" w:hAnsi="Verdana"/>
          <w:i/>
          <w:iCs/>
          <w:color w:val="000000" w:themeColor="text1"/>
          <w:sz w:val="18"/>
          <w:szCs w:val="18"/>
        </w:rPr>
        <w:t>leden vragen de regering hoe zij in algemene zin voorkomt dat de uitvoering van deze verordening leidt tot een ‘chilling effect’ op politieke meningsuiting, politieke campagnevoering en maatschappelijke belangenbehartiging</w:t>
      </w:r>
      <w:r w:rsidRPr="00602F66" w:rsidR="00EC13CF">
        <w:rPr>
          <w:rFonts w:ascii="Verdana" w:hAnsi="Verdana"/>
          <w:i/>
          <w:iCs/>
          <w:color w:val="000000" w:themeColor="text1"/>
          <w:sz w:val="18"/>
          <w:szCs w:val="18"/>
        </w:rPr>
        <w:t>.</w:t>
      </w:r>
      <w:r w:rsidRPr="00602F66" w:rsidR="000048AB">
        <w:rPr>
          <w:rFonts w:ascii="Verdana" w:hAnsi="Verdana"/>
          <w:i/>
          <w:iCs/>
          <w:color w:val="000000" w:themeColor="text1"/>
          <w:sz w:val="18"/>
          <w:szCs w:val="18"/>
        </w:rPr>
        <w:t xml:space="preserve"> </w:t>
      </w:r>
    </w:p>
    <w:p w:rsidR="007A394D" w:rsidP="000048AB" w14:paraId="2ECC95CB" w14:textId="77777777">
      <w:pPr>
        <w:pStyle w:val="NoSpacing"/>
        <w:spacing w:line="276" w:lineRule="auto"/>
        <w:contextualSpacing/>
        <w:rPr>
          <w:rFonts w:ascii="Verdana" w:hAnsi="Verdana"/>
          <w:color w:val="000000" w:themeColor="text1"/>
          <w:sz w:val="18"/>
          <w:szCs w:val="18"/>
        </w:rPr>
      </w:pPr>
    </w:p>
    <w:p w:rsidR="0019409C" w:rsidP="000048AB" w14:paraId="6DB78496" w14:textId="7E4F8268">
      <w:pPr>
        <w:pStyle w:val="NoSpacing"/>
        <w:spacing w:line="276" w:lineRule="auto"/>
        <w:contextualSpacing/>
        <w:rPr>
          <w:rFonts w:ascii="Verdana" w:hAnsi="Verdana" w:eastAsia="Calibri" w:cstheme="minorHAnsi"/>
          <w:color w:val="000000" w:themeColor="text1"/>
          <w:sz w:val="18"/>
          <w:szCs w:val="18"/>
        </w:rPr>
      </w:pPr>
      <w:r>
        <w:rPr>
          <w:rFonts w:ascii="Verdana" w:hAnsi="Verdana" w:eastAsia="Calibri" w:cstheme="minorHAnsi"/>
          <w:color w:val="000000" w:themeColor="text1"/>
          <w:sz w:val="18"/>
          <w:szCs w:val="18"/>
        </w:rPr>
        <w:t>Het chilling effect</w:t>
      </w:r>
      <w:r w:rsidR="000048AB">
        <w:rPr>
          <w:rFonts w:ascii="Verdana" w:hAnsi="Verdana" w:eastAsia="Calibri" w:cstheme="minorHAnsi"/>
          <w:color w:val="000000" w:themeColor="text1"/>
          <w:sz w:val="18"/>
          <w:szCs w:val="18"/>
        </w:rPr>
        <w:t xml:space="preserve"> waarop deze leden wijzen </w:t>
      </w:r>
      <w:r w:rsidR="007A394D">
        <w:rPr>
          <w:rFonts w:ascii="Verdana" w:hAnsi="Verdana" w:eastAsia="Calibri" w:cstheme="minorHAnsi"/>
          <w:color w:val="000000" w:themeColor="text1"/>
          <w:sz w:val="18"/>
          <w:szCs w:val="18"/>
        </w:rPr>
        <w:t xml:space="preserve">houdt in </w:t>
      </w:r>
      <w:r>
        <w:rPr>
          <w:rFonts w:ascii="Verdana" w:hAnsi="Verdana" w:eastAsia="Calibri" w:cstheme="minorHAnsi"/>
          <w:color w:val="000000" w:themeColor="text1"/>
          <w:sz w:val="18"/>
          <w:szCs w:val="18"/>
        </w:rPr>
        <w:t xml:space="preserve">dat mensen terughoudend worden met het uitoefenen van hun rechten door de dreiging van mogelijke </w:t>
      </w:r>
      <w:r w:rsidR="00082D71">
        <w:rPr>
          <w:rFonts w:ascii="Verdana" w:hAnsi="Verdana" w:eastAsia="Calibri" w:cstheme="minorHAnsi"/>
          <w:color w:val="000000" w:themeColor="text1"/>
          <w:sz w:val="18"/>
          <w:szCs w:val="18"/>
        </w:rPr>
        <w:t>sancties</w:t>
      </w:r>
      <w:r w:rsidR="000048AB">
        <w:rPr>
          <w:rFonts w:ascii="Verdana" w:hAnsi="Verdana" w:eastAsia="Calibri" w:cstheme="minorHAnsi"/>
          <w:color w:val="000000" w:themeColor="text1"/>
          <w:sz w:val="18"/>
          <w:szCs w:val="18"/>
        </w:rPr>
        <w:t xml:space="preserve">. </w:t>
      </w:r>
      <w:r w:rsidR="00082D71">
        <w:rPr>
          <w:rFonts w:ascii="Verdana" w:hAnsi="Verdana" w:eastAsia="Calibri" w:cstheme="minorHAnsi"/>
          <w:color w:val="000000" w:themeColor="text1"/>
          <w:sz w:val="18"/>
          <w:szCs w:val="18"/>
        </w:rPr>
        <w:t xml:space="preserve">De regering verwacht niet dat deze verordening ertoe leidt </w:t>
      </w:r>
      <w:r w:rsidRPr="00C346F3" w:rsidR="00036ED2">
        <w:rPr>
          <w:rFonts w:ascii="Verdana" w:hAnsi="Verdana" w:eastAsia="Calibri" w:cstheme="minorHAnsi"/>
          <w:color w:val="000000" w:themeColor="text1"/>
          <w:sz w:val="18"/>
          <w:szCs w:val="18"/>
        </w:rPr>
        <w:t xml:space="preserve">dat burgers of organisaties zich ontmoedigd zullen voelen om hun mening te uiten, campagne te voeren of maatschappelijke belangen te behartigen. </w:t>
      </w:r>
      <w:r w:rsidR="000048AB">
        <w:rPr>
          <w:rFonts w:ascii="Verdana" w:hAnsi="Verdana" w:eastAsia="Calibri" w:cstheme="minorHAnsi"/>
          <w:color w:val="000000" w:themeColor="text1"/>
          <w:sz w:val="18"/>
          <w:szCs w:val="18"/>
        </w:rPr>
        <w:t xml:space="preserve">Omdat de verordening </w:t>
      </w:r>
      <w:r w:rsidRPr="00C346F3" w:rsidR="00036ED2">
        <w:rPr>
          <w:rFonts w:ascii="Verdana" w:hAnsi="Verdana" w:eastAsia="Calibri" w:cstheme="minorHAnsi"/>
          <w:color w:val="000000" w:themeColor="text1"/>
          <w:sz w:val="18"/>
          <w:szCs w:val="18"/>
        </w:rPr>
        <w:t>geen inhoudelijke eisen</w:t>
      </w:r>
      <w:r w:rsidR="00082D71">
        <w:rPr>
          <w:rFonts w:ascii="Verdana" w:hAnsi="Verdana" w:eastAsia="Calibri" w:cstheme="minorHAnsi"/>
          <w:color w:val="000000" w:themeColor="text1"/>
          <w:sz w:val="18"/>
          <w:szCs w:val="18"/>
        </w:rPr>
        <w:t xml:space="preserve"> </w:t>
      </w:r>
      <w:r w:rsidR="000048AB">
        <w:rPr>
          <w:rFonts w:ascii="Verdana" w:hAnsi="Verdana" w:eastAsia="Calibri" w:cstheme="minorHAnsi"/>
          <w:color w:val="000000" w:themeColor="text1"/>
          <w:sz w:val="18"/>
          <w:szCs w:val="18"/>
        </w:rPr>
        <w:t xml:space="preserve">stelt </w:t>
      </w:r>
      <w:r w:rsidR="00082D71">
        <w:rPr>
          <w:rFonts w:ascii="Verdana" w:hAnsi="Verdana" w:eastAsia="Calibri" w:cstheme="minorHAnsi"/>
          <w:color w:val="000000" w:themeColor="text1"/>
          <w:sz w:val="18"/>
          <w:szCs w:val="18"/>
        </w:rPr>
        <w:t>of beperkingen</w:t>
      </w:r>
      <w:r w:rsidRPr="00C346F3" w:rsidR="00036ED2">
        <w:rPr>
          <w:rFonts w:ascii="Verdana" w:hAnsi="Verdana" w:eastAsia="Calibri" w:cstheme="minorHAnsi"/>
          <w:color w:val="000000" w:themeColor="text1"/>
          <w:sz w:val="18"/>
          <w:szCs w:val="18"/>
        </w:rPr>
        <w:t xml:space="preserve"> </w:t>
      </w:r>
      <w:r w:rsidR="000048AB">
        <w:rPr>
          <w:rFonts w:ascii="Verdana" w:hAnsi="Verdana" w:eastAsia="Calibri" w:cstheme="minorHAnsi"/>
          <w:color w:val="000000" w:themeColor="text1"/>
          <w:sz w:val="18"/>
          <w:szCs w:val="18"/>
        </w:rPr>
        <w:t xml:space="preserve">oplegt </w:t>
      </w:r>
      <w:r w:rsidRPr="00C346F3" w:rsidR="00036ED2">
        <w:rPr>
          <w:rFonts w:ascii="Verdana" w:hAnsi="Verdana" w:eastAsia="Calibri" w:cstheme="minorHAnsi"/>
          <w:color w:val="000000" w:themeColor="text1"/>
          <w:sz w:val="18"/>
          <w:szCs w:val="18"/>
        </w:rPr>
        <w:t>aan politieke reclames</w:t>
      </w:r>
      <w:r w:rsidR="000048AB">
        <w:rPr>
          <w:rFonts w:ascii="Verdana" w:hAnsi="Verdana" w:eastAsia="Calibri" w:cstheme="minorHAnsi"/>
          <w:color w:val="000000" w:themeColor="text1"/>
          <w:sz w:val="18"/>
          <w:szCs w:val="18"/>
        </w:rPr>
        <w:t xml:space="preserve">, </w:t>
      </w:r>
      <w:r w:rsidR="00082D71">
        <w:rPr>
          <w:rFonts w:ascii="Verdana" w:hAnsi="Verdana" w:eastAsia="Calibri" w:cstheme="minorHAnsi"/>
          <w:color w:val="000000" w:themeColor="text1"/>
          <w:sz w:val="18"/>
          <w:szCs w:val="18"/>
        </w:rPr>
        <w:t xml:space="preserve">blijft </w:t>
      </w:r>
      <w:r w:rsidR="000048AB">
        <w:rPr>
          <w:rFonts w:ascii="Verdana" w:hAnsi="Verdana" w:eastAsia="Calibri" w:cstheme="minorHAnsi"/>
          <w:color w:val="000000" w:themeColor="text1"/>
          <w:sz w:val="18"/>
          <w:szCs w:val="18"/>
        </w:rPr>
        <w:t xml:space="preserve">het </w:t>
      </w:r>
      <w:r w:rsidR="00082D71">
        <w:rPr>
          <w:rFonts w:ascii="Verdana" w:hAnsi="Verdana" w:eastAsia="Calibri" w:cstheme="minorHAnsi"/>
          <w:color w:val="000000" w:themeColor="text1"/>
          <w:sz w:val="18"/>
          <w:szCs w:val="18"/>
        </w:rPr>
        <w:t>mogelijk om politieke reclames te verspreiden, mits deze als zodanig herkenbaar zijn</w:t>
      </w:r>
      <w:r w:rsidR="000048AB">
        <w:rPr>
          <w:rFonts w:ascii="Verdana" w:hAnsi="Verdana" w:eastAsia="Calibri" w:cstheme="minorHAnsi"/>
          <w:color w:val="000000" w:themeColor="text1"/>
          <w:sz w:val="18"/>
          <w:szCs w:val="18"/>
        </w:rPr>
        <w:t>.</w:t>
      </w:r>
      <w:r>
        <w:rPr>
          <w:rStyle w:val="FootnoteReference"/>
          <w:rFonts w:ascii="Verdana" w:hAnsi="Verdana" w:eastAsia="Calibri" w:cstheme="minorHAnsi"/>
          <w:color w:val="000000" w:themeColor="text1"/>
          <w:sz w:val="18"/>
          <w:szCs w:val="18"/>
        </w:rPr>
        <w:footnoteReference w:id="11"/>
      </w:r>
      <w:r w:rsidRPr="00C346F3" w:rsidR="00036ED2">
        <w:rPr>
          <w:rFonts w:ascii="Verdana" w:hAnsi="Verdana" w:eastAsia="Calibri" w:cstheme="minorHAnsi"/>
          <w:color w:val="000000" w:themeColor="text1"/>
          <w:sz w:val="18"/>
          <w:szCs w:val="18"/>
        </w:rPr>
        <w:t xml:space="preserve"> Bovendien</w:t>
      </w:r>
      <w:r w:rsidRPr="00C346F3" w:rsidR="00036ED2">
        <w:rPr>
          <w:rFonts w:ascii="Verdana" w:hAnsi="Verdana" w:cstheme="minorHAnsi"/>
          <w:color w:val="000000" w:themeColor="text1"/>
          <w:sz w:val="18"/>
          <w:szCs w:val="18"/>
        </w:rPr>
        <w:t xml:space="preserve"> </w:t>
      </w:r>
      <w:r w:rsidRPr="00C346F3" w:rsidR="00036ED2">
        <w:rPr>
          <w:rFonts w:ascii="Verdana" w:hAnsi="Verdana" w:eastAsia="Calibri" w:cstheme="minorHAnsi"/>
          <w:color w:val="000000" w:themeColor="text1"/>
          <w:sz w:val="18"/>
          <w:szCs w:val="18"/>
        </w:rPr>
        <w:t>is het zo dat politieke meningen die op persoonlijke titel worden geuit</w:t>
      </w:r>
      <w:r>
        <w:rPr>
          <w:rStyle w:val="FootnoteReference"/>
          <w:rFonts w:ascii="Verdana" w:hAnsi="Verdana" w:eastAsia="Calibri" w:cstheme="minorHAnsi"/>
          <w:color w:val="000000" w:themeColor="text1"/>
          <w:sz w:val="18"/>
          <w:szCs w:val="18"/>
        </w:rPr>
        <w:footnoteReference w:id="12"/>
      </w:r>
      <w:r w:rsidRPr="00C346F3" w:rsidR="00036ED2">
        <w:rPr>
          <w:rFonts w:ascii="Verdana" w:hAnsi="Verdana" w:eastAsia="Calibri" w:cstheme="minorHAnsi"/>
          <w:color w:val="000000" w:themeColor="text1"/>
          <w:sz w:val="18"/>
          <w:szCs w:val="18"/>
        </w:rPr>
        <w:t xml:space="preserve"> </w:t>
      </w:r>
      <w:r w:rsidR="00F775B0">
        <w:rPr>
          <w:rFonts w:ascii="Verdana" w:hAnsi="Verdana" w:eastAsia="Calibri" w:cstheme="minorHAnsi"/>
          <w:color w:val="000000" w:themeColor="text1"/>
          <w:sz w:val="18"/>
          <w:szCs w:val="18"/>
        </w:rPr>
        <w:t xml:space="preserve">en </w:t>
      </w:r>
      <w:r w:rsidRPr="00C346F3" w:rsidR="00036ED2">
        <w:rPr>
          <w:rFonts w:ascii="Verdana" w:hAnsi="Verdana" w:eastAsia="Calibri" w:cstheme="minorHAnsi"/>
          <w:color w:val="000000" w:themeColor="text1"/>
          <w:sz w:val="18"/>
          <w:szCs w:val="18"/>
        </w:rPr>
        <w:t>politieke standpunten</w:t>
      </w:r>
      <w:r>
        <w:rPr>
          <w:rStyle w:val="FootnoteReference"/>
          <w:rFonts w:ascii="Verdana" w:hAnsi="Verdana" w:eastAsia="Calibri" w:cstheme="minorHAnsi"/>
          <w:color w:val="000000" w:themeColor="text1"/>
          <w:sz w:val="18"/>
          <w:szCs w:val="18"/>
        </w:rPr>
        <w:footnoteReference w:id="13"/>
      </w:r>
      <w:r w:rsidRPr="00C346F3" w:rsidR="00036ED2">
        <w:rPr>
          <w:rFonts w:ascii="Verdana" w:hAnsi="Verdana" w:eastAsia="Calibri" w:cstheme="minorHAnsi"/>
          <w:color w:val="000000" w:themeColor="text1"/>
          <w:sz w:val="18"/>
          <w:szCs w:val="18"/>
        </w:rPr>
        <w:t xml:space="preserve"> </w:t>
      </w:r>
      <w:r w:rsidR="00680FC5">
        <w:rPr>
          <w:rFonts w:ascii="Verdana" w:hAnsi="Verdana" w:eastAsia="Calibri" w:cstheme="minorHAnsi"/>
          <w:color w:val="000000" w:themeColor="text1"/>
          <w:sz w:val="18"/>
          <w:szCs w:val="18"/>
        </w:rPr>
        <w:t xml:space="preserve">onder het </w:t>
      </w:r>
      <w:r w:rsidRPr="00C346F3" w:rsidR="00036ED2">
        <w:rPr>
          <w:rFonts w:ascii="Verdana" w:hAnsi="Verdana" w:eastAsia="Calibri" w:cstheme="minorHAnsi"/>
          <w:color w:val="000000" w:themeColor="text1"/>
          <w:sz w:val="18"/>
          <w:szCs w:val="18"/>
        </w:rPr>
        <w:t xml:space="preserve">recht op vrijheid van meningsuiting en informatie </w:t>
      </w:r>
      <w:r w:rsidR="00680FC5">
        <w:rPr>
          <w:rFonts w:ascii="Verdana" w:hAnsi="Verdana" w:eastAsia="Calibri" w:cstheme="minorHAnsi"/>
          <w:color w:val="000000" w:themeColor="text1"/>
          <w:sz w:val="18"/>
          <w:szCs w:val="18"/>
        </w:rPr>
        <w:t>vallen</w:t>
      </w:r>
      <w:r w:rsidR="00F775B0">
        <w:rPr>
          <w:rFonts w:ascii="Verdana" w:hAnsi="Verdana" w:eastAsia="Calibri" w:cstheme="minorHAnsi"/>
          <w:color w:val="000000" w:themeColor="text1"/>
          <w:sz w:val="18"/>
          <w:szCs w:val="18"/>
        </w:rPr>
        <w:t xml:space="preserve">. Daarop is deze </w:t>
      </w:r>
      <w:r w:rsidR="00082D71">
        <w:rPr>
          <w:rFonts w:ascii="Verdana" w:hAnsi="Verdana" w:eastAsia="Calibri" w:cstheme="minorHAnsi"/>
          <w:color w:val="000000" w:themeColor="text1"/>
          <w:sz w:val="18"/>
          <w:szCs w:val="18"/>
        </w:rPr>
        <w:t>verordening niet van toepassing is</w:t>
      </w:r>
      <w:r w:rsidR="000048AB">
        <w:rPr>
          <w:rFonts w:ascii="Verdana" w:hAnsi="Verdana" w:eastAsia="Calibri" w:cstheme="minorHAnsi"/>
          <w:color w:val="000000" w:themeColor="text1"/>
          <w:sz w:val="18"/>
          <w:szCs w:val="18"/>
        </w:rPr>
        <w:t>. De regering verwacht</w:t>
      </w:r>
      <w:r w:rsidR="00A5377B">
        <w:rPr>
          <w:rFonts w:ascii="Verdana" w:hAnsi="Verdana" w:eastAsia="Calibri" w:cstheme="minorHAnsi"/>
          <w:color w:val="000000" w:themeColor="text1"/>
          <w:sz w:val="18"/>
          <w:szCs w:val="18"/>
        </w:rPr>
        <w:t xml:space="preserve"> dus geen</w:t>
      </w:r>
      <w:r w:rsidR="000048AB">
        <w:rPr>
          <w:rFonts w:ascii="Verdana" w:hAnsi="Verdana" w:eastAsia="Calibri" w:cstheme="minorHAnsi"/>
          <w:color w:val="000000" w:themeColor="text1"/>
          <w:sz w:val="18"/>
          <w:szCs w:val="18"/>
        </w:rPr>
        <w:t xml:space="preserve"> chilling effect </w:t>
      </w:r>
      <w:r w:rsidR="00680FC5">
        <w:rPr>
          <w:rFonts w:ascii="Verdana" w:hAnsi="Verdana" w:eastAsia="Calibri" w:cstheme="minorHAnsi"/>
          <w:color w:val="000000" w:themeColor="text1"/>
          <w:sz w:val="18"/>
          <w:szCs w:val="18"/>
        </w:rPr>
        <w:t xml:space="preserve">door </w:t>
      </w:r>
      <w:r w:rsidR="000048AB">
        <w:rPr>
          <w:rFonts w:ascii="Verdana" w:hAnsi="Verdana" w:eastAsia="Calibri" w:cstheme="minorHAnsi"/>
          <w:color w:val="000000" w:themeColor="text1"/>
          <w:sz w:val="18"/>
          <w:szCs w:val="18"/>
        </w:rPr>
        <w:t>de verordening.</w:t>
      </w:r>
    </w:p>
    <w:p w:rsidR="00A3611E" w:rsidP="000048AB" w14:paraId="198E6FAB" w14:textId="77777777">
      <w:pPr>
        <w:pStyle w:val="NoSpacing"/>
        <w:spacing w:line="276" w:lineRule="auto"/>
        <w:contextualSpacing/>
        <w:rPr>
          <w:rFonts w:ascii="Verdana" w:hAnsi="Verdana" w:eastAsia="Calibri" w:cstheme="minorHAnsi"/>
          <w:color w:val="000000" w:themeColor="text1"/>
          <w:sz w:val="18"/>
          <w:szCs w:val="18"/>
        </w:rPr>
      </w:pPr>
    </w:p>
    <w:p w:rsidRPr="00602F66" w:rsidR="00680FC5" w:rsidP="008B1549" w14:paraId="05F4A669" w14:textId="77777777">
      <w:pPr>
        <w:pStyle w:val="NoSpacing"/>
        <w:spacing w:line="276" w:lineRule="auto"/>
        <w:contextualSpacing/>
        <w:rPr>
          <w:rFonts w:ascii="Verdana" w:hAnsi="Verdana"/>
          <w:i/>
          <w:iCs/>
          <w:color w:val="000000" w:themeColor="text1"/>
          <w:sz w:val="18"/>
          <w:szCs w:val="18"/>
        </w:rPr>
      </w:pPr>
      <w:bookmarkStart w:name="_Hlk236919745" w:id="11"/>
      <w:r w:rsidRPr="00602F66">
        <w:rPr>
          <w:rFonts w:ascii="Verdana" w:hAnsi="Verdana"/>
          <w:i/>
          <w:iCs/>
          <w:color w:val="000000" w:themeColor="text1"/>
          <w:sz w:val="18"/>
          <w:szCs w:val="18"/>
        </w:rPr>
        <w:t xml:space="preserve">De leden van JA21 constateren dat de memorie van toelichting vermeldt dat de verordening rechtstreeks van toepassing is vanaf 10 oktober 2025 en dat de </w:t>
      </w:r>
      <w:r w:rsidRPr="00602F66" w:rsidR="00CE13E1">
        <w:rPr>
          <w:rFonts w:ascii="Verdana" w:hAnsi="Verdana"/>
          <w:i/>
          <w:iCs/>
          <w:color w:val="000000" w:themeColor="text1"/>
          <w:sz w:val="18"/>
          <w:szCs w:val="18"/>
        </w:rPr>
        <w:t>uitvoeringswet</w:t>
      </w:r>
      <w:r w:rsidRPr="00602F66">
        <w:rPr>
          <w:rFonts w:ascii="Verdana" w:hAnsi="Verdana"/>
          <w:i/>
          <w:iCs/>
          <w:color w:val="000000" w:themeColor="text1"/>
          <w:sz w:val="18"/>
          <w:szCs w:val="18"/>
        </w:rPr>
        <w:t xml:space="preserve"> ziet op uitvoering, toezicht en handhaving door nationale autoriteiten. De leden vragen om precies uiteen te zetten welke onderdelen van dit wetsvoorstel strikt noodzakelijk zijn ter uitvoering van de Europese verordening en </w:t>
      </w:r>
      <w:r w:rsidRPr="00602F66" w:rsidR="00CB44E4">
        <w:rPr>
          <w:rFonts w:ascii="Verdana" w:hAnsi="Verdana"/>
          <w:i/>
          <w:iCs/>
          <w:color w:val="000000" w:themeColor="text1"/>
          <w:sz w:val="18"/>
          <w:szCs w:val="18"/>
        </w:rPr>
        <w:t>of bevestigd kan worden</w:t>
      </w:r>
      <w:r w:rsidRPr="00602F66">
        <w:rPr>
          <w:rFonts w:ascii="Verdana" w:hAnsi="Verdana"/>
          <w:i/>
          <w:iCs/>
          <w:color w:val="000000" w:themeColor="text1"/>
          <w:sz w:val="18"/>
          <w:szCs w:val="18"/>
        </w:rPr>
        <w:t xml:space="preserve"> dat bij de uitvoering geen sprake zal zijn van nationale koppen </w:t>
      </w:r>
      <w:r w:rsidRPr="00602F66" w:rsidR="005F71A1">
        <w:rPr>
          <w:rFonts w:ascii="Verdana" w:hAnsi="Verdana"/>
          <w:i/>
          <w:iCs/>
          <w:color w:val="000000" w:themeColor="text1"/>
          <w:sz w:val="18"/>
          <w:szCs w:val="18"/>
        </w:rPr>
        <w:t>boven op</w:t>
      </w:r>
      <w:r w:rsidRPr="00602F66">
        <w:rPr>
          <w:rFonts w:ascii="Verdana" w:hAnsi="Verdana"/>
          <w:i/>
          <w:iCs/>
          <w:color w:val="000000" w:themeColor="text1"/>
          <w:sz w:val="18"/>
          <w:szCs w:val="18"/>
        </w:rPr>
        <w:t xml:space="preserve"> de Europese verplichtingen. </w:t>
      </w:r>
    </w:p>
    <w:p w:rsidR="00680FC5" w:rsidP="008B1549" w14:paraId="2944A366" w14:textId="77777777">
      <w:pPr>
        <w:pStyle w:val="NoSpacing"/>
        <w:spacing w:line="276" w:lineRule="auto"/>
        <w:contextualSpacing/>
        <w:rPr>
          <w:rFonts w:ascii="Verdana" w:hAnsi="Verdana"/>
          <w:color w:val="000000" w:themeColor="text1"/>
          <w:sz w:val="18"/>
          <w:szCs w:val="18"/>
        </w:rPr>
      </w:pPr>
    </w:p>
    <w:p w:rsidR="00C5428E" w:rsidP="008B1549" w14:paraId="178A0D25" w14:textId="3292B7F4">
      <w:pPr>
        <w:pStyle w:val="NoSpacing"/>
        <w:spacing w:line="276" w:lineRule="auto"/>
        <w:contextualSpacing/>
        <w:rPr>
          <w:rFonts w:ascii="Verdana" w:hAnsi="Verdana"/>
          <w:color w:val="211D1F"/>
          <w:sz w:val="18"/>
          <w:szCs w:val="18"/>
        </w:rPr>
      </w:pPr>
      <w:r>
        <w:rPr>
          <w:rFonts w:ascii="Verdana" w:hAnsi="Verdana"/>
          <w:color w:val="000000" w:themeColor="text1"/>
          <w:sz w:val="18"/>
          <w:szCs w:val="18"/>
        </w:rPr>
        <w:t xml:space="preserve">Het is staand kabinetsbeleid om geen strengere maatregelen in te voeren dan nodig is voor Europese implementatie. </w:t>
      </w:r>
      <w:r w:rsidR="003B0F5C">
        <w:rPr>
          <w:rFonts w:ascii="Verdana" w:hAnsi="Verdana"/>
          <w:color w:val="000000" w:themeColor="text1"/>
          <w:sz w:val="18"/>
          <w:szCs w:val="18"/>
        </w:rPr>
        <w:t xml:space="preserve">De regering kan </w:t>
      </w:r>
      <w:r>
        <w:rPr>
          <w:rFonts w:ascii="Verdana" w:hAnsi="Verdana"/>
          <w:color w:val="000000" w:themeColor="text1"/>
          <w:sz w:val="18"/>
          <w:szCs w:val="18"/>
        </w:rPr>
        <w:t>dan ook</w:t>
      </w:r>
      <w:r w:rsidR="003B0F5C">
        <w:rPr>
          <w:rFonts w:ascii="Verdana" w:hAnsi="Verdana"/>
          <w:color w:val="000000" w:themeColor="text1"/>
          <w:sz w:val="18"/>
          <w:szCs w:val="18"/>
        </w:rPr>
        <w:t xml:space="preserve"> bevestigen</w:t>
      </w:r>
      <w:r>
        <w:rPr>
          <w:rFonts w:ascii="Verdana" w:hAnsi="Verdana"/>
          <w:color w:val="000000" w:themeColor="text1"/>
          <w:sz w:val="18"/>
          <w:szCs w:val="18"/>
        </w:rPr>
        <w:t xml:space="preserve"> dat</w:t>
      </w:r>
      <w:r w:rsidR="003B0F5C">
        <w:rPr>
          <w:rFonts w:ascii="Verdana" w:hAnsi="Verdana"/>
          <w:color w:val="000000" w:themeColor="text1"/>
          <w:sz w:val="18"/>
          <w:szCs w:val="18"/>
        </w:rPr>
        <w:t xml:space="preserve"> </w:t>
      </w:r>
      <w:r w:rsidR="00EC267C">
        <w:rPr>
          <w:rFonts w:ascii="Verdana" w:hAnsi="Verdana"/>
          <w:color w:val="000000" w:themeColor="text1"/>
          <w:sz w:val="18"/>
          <w:szCs w:val="18"/>
        </w:rPr>
        <w:t xml:space="preserve">er </w:t>
      </w:r>
      <w:r w:rsidR="003B0F5C">
        <w:rPr>
          <w:rFonts w:ascii="Verdana" w:hAnsi="Verdana"/>
          <w:color w:val="000000" w:themeColor="text1"/>
          <w:sz w:val="18"/>
          <w:szCs w:val="18"/>
        </w:rPr>
        <w:t xml:space="preserve">in het wetsvoorstel geen sprake </w:t>
      </w:r>
      <w:r>
        <w:rPr>
          <w:rFonts w:ascii="Verdana" w:hAnsi="Verdana"/>
          <w:color w:val="000000" w:themeColor="text1"/>
          <w:sz w:val="18"/>
          <w:szCs w:val="18"/>
        </w:rPr>
        <w:t xml:space="preserve">is </w:t>
      </w:r>
      <w:r w:rsidR="003B0F5C">
        <w:rPr>
          <w:rFonts w:ascii="Verdana" w:hAnsi="Verdana"/>
          <w:color w:val="000000" w:themeColor="text1"/>
          <w:sz w:val="18"/>
          <w:szCs w:val="18"/>
        </w:rPr>
        <w:t>van zogeheten nationale koppen</w:t>
      </w:r>
      <w:r w:rsidR="00680FC5">
        <w:rPr>
          <w:rFonts w:ascii="Verdana" w:hAnsi="Verdana"/>
          <w:color w:val="000000" w:themeColor="text1"/>
          <w:sz w:val="18"/>
          <w:szCs w:val="18"/>
        </w:rPr>
        <w:t>;</w:t>
      </w:r>
      <w:r w:rsidR="006F000D">
        <w:rPr>
          <w:rFonts w:ascii="Verdana" w:hAnsi="Verdana"/>
          <w:color w:val="000000" w:themeColor="text1"/>
          <w:sz w:val="18"/>
          <w:szCs w:val="18"/>
        </w:rPr>
        <w:t xml:space="preserve"> </w:t>
      </w:r>
      <w:r w:rsidR="003B0F5C">
        <w:rPr>
          <w:rFonts w:ascii="Verdana" w:hAnsi="Verdana"/>
          <w:color w:val="000000" w:themeColor="text1"/>
          <w:sz w:val="18"/>
          <w:szCs w:val="18"/>
        </w:rPr>
        <w:t xml:space="preserve">alle </w:t>
      </w:r>
      <w:r w:rsidRPr="007E1CFE" w:rsidR="00F94432">
        <w:rPr>
          <w:rFonts w:ascii="Verdana" w:hAnsi="Verdana"/>
          <w:color w:val="211D1F"/>
          <w:sz w:val="18"/>
          <w:szCs w:val="18"/>
        </w:rPr>
        <w:t xml:space="preserve">onderdelen van deze </w:t>
      </w:r>
      <w:r w:rsidR="00CE13E1">
        <w:rPr>
          <w:rFonts w:ascii="Verdana" w:hAnsi="Verdana"/>
          <w:color w:val="211D1F"/>
          <w:sz w:val="18"/>
          <w:szCs w:val="18"/>
        </w:rPr>
        <w:t>uitvoeringswet</w:t>
      </w:r>
      <w:r w:rsidRPr="007E1CFE" w:rsidR="00F94432">
        <w:rPr>
          <w:rFonts w:ascii="Verdana" w:hAnsi="Verdana"/>
          <w:color w:val="211D1F"/>
          <w:sz w:val="18"/>
          <w:szCs w:val="18"/>
        </w:rPr>
        <w:t xml:space="preserve"> zijn noodzakelijk ter uitvoering van de Europese verordening. </w:t>
      </w:r>
      <w:bookmarkEnd w:id="11"/>
      <w:r w:rsidRPr="007E1CFE" w:rsidR="00CB6E01">
        <w:rPr>
          <w:rFonts w:ascii="Verdana" w:hAnsi="Verdana"/>
          <w:color w:val="211D1F"/>
          <w:sz w:val="18"/>
          <w:szCs w:val="18"/>
        </w:rPr>
        <w:t xml:space="preserve">Er zijn geen extra strenge </w:t>
      </w:r>
      <w:r w:rsidR="00CB6E01">
        <w:rPr>
          <w:rFonts w:ascii="Verdana" w:hAnsi="Verdana"/>
          <w:color w:val="211D1F"/>
          <w:sz w:val="18"/>
          <w:szCs w:val="18"/>
        </w:rPr>
        <w:t xml:space="preserve">of aanvullende </w:t>
      </w:r>
      <w:r w:rsidRPr="007E1CFE" w:rsidR="00CB6E01">
        <w:rPr>
          <w:rFonts w:ascii="Verdana" w:hAnsi="Verdana"/>
          <w:color w:val="211D1F"/>
          <w:sz w:val="18"/>
          <w:szCs w:val="18"/>
        </w:rPr>
        <w:t>bepalingen</w:t>
      </w:r>
      <w:r w:rsidR="00CB6E01">
        <w:rPr>
          <w:rFonts w:ascii="Verdana" w:hAnsi="Verdana"/>
          <w:color w:val="211D1F"/>
          <w:sz w:val="18"/>
          <w:szCs w:val="18"/>
        </w:rPr>
        <w:t xml:space="preserve"> opgenomen. </w:t>
      </w:r>
      <w:r w:rsidRPr="00EC384C" w:rsidR="00EC384C">
        <w:rPr>
          <w:rFonts w:ascii="Verdana" w:hAnsi="Verdana"/>
          <w:color w:val="000000" w:themeColor="text1"/>
          <w:sz w:val="18"/>
          <w:szCs w:val="18"/>
        </w:rPr>
        <w:t xml:space="preserve"> </w:t>
      </w:r>
      <w:r w:rsidR="00EC384C">
        <w:rPr>
          <w:rFonts w:ascii="Verdana" w:hAnsi="Verdana"/>
          <w:color w:val="000000" w:themeColor="text1"/>
          <w:sz w:val="18"/>
          <w:szCs w:val="18"/>
        </w:rPr>
        <w:t>De uitvoeringswet is nodig om uitvoering te kunnen geven aan de toezichts- en handhavingstaken met betrekking tot de naleving van de verordening.</w:t>
      </w:r>
      <w:r w:rsidR="00EC384C">
        <w:rPr>
          <w:rFonts w:ascii="Verdana" w:hAnsi="Verdana"/>
          <w:color w:val="211D1F"/>
          <w:sz w:val="18"/>
          <w:szCs w:val="18"/>
        </w:rPr>
        <w:t xml:space="preserve"> </w:t>
      </w:r>
    </w:p>
    <w:p w:rsidRPr="00C346F3" w:rsidR="00CB6E01" w:rsidP="008B1549" w14:paraId="6341624C"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602F66" w:rsidR="00680FC5" w:rsidP="008B1549" w14:paraId="5FD6CECC" w14:textId="77777777">
      <w:pPr>
        <w:pStyle w:val="NoSpacing"/>
        <w:spacing w:line="276" w:lineRule="auto"/>
        <w:contextualSpacing/>
        <w:rPr>
          <w:rFonts w:ascii="Verdana" w:hAnsi="Verdana" w:eastAsiaTheme="minorHAnsi"/>
          <w:i/>
          <w:iCs/>
          <w:color w:val="000000" w:themeColor="text1"/>
          <w:sz w:val="18"/>
          <w:szCs w:val="18"/>
          <w:lang w:eastAsia="en-US"/>
          <w14:ligatures w14:val="standardContextual"/>
        </w:rPr>
      </w:pPr>
      <w:r w:rsidRPr="00602F66">
        <w:rPr>
          <w:rFonts w:ascii="Verdana" w:hAnsi="Verdana" w:eastAsiaTheme="minorHAnsi"/>
          <w:i/>
          <w:iCs/>
          <w:color w:val="000000" w:themeColor="text1"/>
          <w:sz w:val="18"/>
          <w:szCs w:val="18"/>
          <w:lang w:eastAsia="en-US"/>
          <w14:ligatures w14:val="standardContextual"/>
        </w:rPr>
        <w:t>De leden van de fractie van JA21 willen van de regering weten hoe het voorliggende wetsvoorstel zich verhoudt tot de Nederlandse traditie van terughoudendheid bij de regulering van politieke communicatie en verkiezingscampagnes.</w:t>
      </w:r>
      <w:r w:rsidRPr="00602F66" w:rsidR="00610371">
        <w:rPr>
          <w:rFonts w:ascii="Verdana" w:hAnsi="Verdana" w:eastAsiaTheme="minorHAnsi"/>
          <w:i/>
          <w:iCs/>
          <w:color w:val="000000" w:themeColor="text1"/>
          <w:sz w:val="18"/>
          <w:szCs w:val="18"/>
          <w:lang w:eastAsia="en-US"/>
          <w14:ligatures w14:val="standardContextual"/>
        </w:rPr>
        <w:t xml:space="preserve"> </w:t>
      </w:r>
    </w:p>
    <w:p w:rsidR="00680FC5" w:rsidP="008B1549" w14:paraId="326862E0"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C346F3" w:rsidR="004261A7" w:rsidP="008B1549" w14:paraId="45F4707A" w14:textId="07EBF3D5">
      <w:pPr>
        <w:pStyle w:val="NoSpacing"/>
        <w:spacing w:line="276" w:lineRule="auto"/>
        <w:contextualSpacing/>
        <w:rPr>
          <w:rFonts w:ascii="Verdana" w:hAnsi="Verdana" w:eastAsiaTheme="minorHAnsi"/>
          <w:color w:val="000000" w:themeColor="text1"/>
          <w:sz w:val="18"/>
          <w:szCs w:val="18"/>
          <w:lang w:eastAsia="en-US"/>
          <w14:ligatures w14:val="standardContextual"/>
        </w:rPr>
      </w:pPr>
      <w:r w:rsidRPr="00C346F3">
        <w:rPr>
          <w:rFonts w:ascii="Verdana" w:hAnsi="Verdana" w:eastAsiaTheme="minorHAnsi"/>
          <w:color w:val="000000" w:themeColor="text1"/>
          <w:sz w:val="18"/>
          <w:szCs w:val="18"/>
          <w:lang w:eastAsia="en-US"/>
          <w14:ligatures w14:val="standardContextual"/>
        </w:rPr>
        <w:t xml:space="preserve">Hoewel het klopt dat Nederland historisch gezien terughoudend is bij het reguleren van politieke partijen en hun activiteiten, is er door de jaren heen </w:t>
      </w:r>
      <w:r w:rsidR="00EC384C">
        <w:rPr>
          <w:rFonts w:ascii="Verdana" w:hAnsi="Verdana" w:eastAsiaTheme="minorHAnsi"/>
          <w:color w:val="000000" w:themeColor="text1"/>
          <w:sz w:val="18"/>
          <w:szCs w:val="18"/>
          <w:lang w:eastAsia="en-US"/>
          <w14:ligatures w14:val="standardContextual"/>
        </w:rPr>
        <w:t xml:space="preserve">ook </w:t>
      </w:r>
      <w:r w:rsidR="00D456F3">
        <w:rPr>
          <w:rFonts w:ascii="Verdana" w:hAnsi="Verdana" w:eastAsiaTheme="minorHAnsi"/>
          <w:color w:val="000000" w:themeColor="text1"/>
          <w:sz w:val="18"/>
          <w:szCs w:val="18"/>
          <w:lang w:eastAsia="en-US"/>
          <w14:ligatures w14:val="standardContextual"/>
        </w:rPr>
        <w:t xml:space="preserve">het één en ander </w:t>
      </w:r>
      <w:r w:rsidRPr="00C346F3">
        <w:rPr>
          <w:rFonts w:ascii="Verdana" w:hAnsi="Verdana" w:eastAsiaTheme="minorHAnsi"/>
          <w:color w:val="000000" w:themeColor="text1"/>
          <w:sz w:val="18"/>
          <w:szCs w:val="18"/>
          <w:lang w:eastAsia="en-US"/>
          <w14:ligatures w14:val="standardContextual"/>
        </w:rPr>
        <w:t xml:space="preserve">gereguleerd op dit vlak. </w:t>
      </w:r>
      <w:r w:rsidR="002841A5">
        <w:rPr>
          <w:rFonts w:ascii="Verdana" w:hAnsi="Verdana" w:eastAsiaTheme="minorHAnsi"/>
          <w:color w:val="000000" w:themeColor="text1"/>
          <w:sz w:val="18"/>
          <w:szCs w:val="18"/>
          <w:lang w:eastAsia="en-US"/>
          <w14:ligatures w14:val="standardContextual"/>
        </w:rPr>
        <w:t>Een voorbeeld hiervan is</w:t>
      </w:r>
      <w:r w:rsidRPr="00C346F3">
        <w:rPr>
          <w:rFonts w:ascii="Verdana" w:hAnsi="Verdana" w:eastAsiaTheme="minorHAnsi"/>
          <w:color w:val="000000" w:themeColor="text1"/>
          <w:sz w:val="18"/>
          <w:szCs w:val="18"/>
          <w:lang w:eastAsia="en-US"/>
          <w14:ligatures w14:val="standardContextual"/>
        </w:rPr>
        <w:t xml:space="preserve"> de zendtijd voor politieke partijen. </w:t>
      </w:r>
      <w:r w:rsidR="00680FC5">
        <w:rPr>
          <w:rFonts w:ascii="Verdana" w:hAnsi="Verdana" w:eastAsiaTheme="minorHAnsi"/>
          <w:color w:val="000000" w:themeColor="text1"/>
          <w:sz w:val="18"/>
          <w:szCs w:val="18"/>
          <w:lang w:eastAsia="en-US"/>
          <w14:ligatures w14:val="standardContextual"/>
        </w:rPr>
        <w:t xml:space="preserve">Ook </w:t>
      </w:r>
      <w:r w:rsidR="00610371">
        <w:rPr>
          <w:rFonts w:ascii="Verdana" w:hAnsi="Verdana" w:eastAsiaTheme="minorHAnsi"/>
          <w:color w:val="000000" w:themeColor="text1"/>
          <w:sz w:val="18"/>
          <w:szCs w:val="18"/>
          <w:lang w:eastAsia="en-US"/>
          <w14:ligatures w14:val="standardContextual"/>
        </w:rPr>
        <w:t xml:space="preserve">de Staatscommissie parlementair </w:t>
      </w:r>
      <w:r w:rsidR="00610371">
        <w:rPr>
          <w:rFonts w:ascii="Verdana" w:hAnsi="Verdana" w:eastAsiaTheme="minorHAnsi"/>
          <w:color w:val="000000" w:themeColor="text1"/>
          <w:sz w:val="18"/>
          <w:szCs w:val="18"/>
          <w:lang w:eastAsia="en-US"/>
          <w14:ligatures w14:val="standardContextual"/>
        </w:rPr>
        <w:t xml:space="preserve">stelsel </w:t>
      </w:r>
      <w:r w:rsidR="00680FC5">
        <w:rPr>
          <w:rFonts w:ascii="Verdana" w:hAnsi="Verdana" w:eastAsiaTheme="minorHAnsi"/>
          <w:color w:val="000000" w:themeColor="text1"/>
          <w:sz w:val="18"/>
          <w:szCs w:val="18"/>
          <w:lang w:eastAsia="en-US"/>
          <w14:ligatures w14:val="standardContextual"/>
        </w:rPr>
        <w:t xml:space="preserve">adviseerde </w:t>
      </w:r>
      <w:r w:rsidR="00610371">
        <w:rPr>
          <w:rFonts w:ascii="Verdana" w:hAnsi="Verdana" w:eastAsiaTheme="minorHAnsi"/>
          <w:color w:val="000000" w:themeColor="text1"/>
          <w:sz w:val="18"/>
          <w:szCs w:val="18"/>
          <w:lang w:eastAsia="en-US"/>
          <w14:ligatures w14:val="standardContextual"/>
        </w:rPr>
        <w:t>transparantieverplichtingen ten aanzien van politieke reclame.</w:t>
      </w:r>
      <w:r>
        <w:rPr>
          <w:rStyle w:val="FootnoteReference"/>
          <w:rFonts w:ascii="Verdana" w:hAnsi="Verdana" w:eastAsiaTheme="minorHAnsi"/>
          <w:color w:val="000000" w:themeColor="text1"/>
          <w:sz w:val="18"/>
          <w:szCs w:val="18"/>
          <w:lang w:eastAsia="en-US"/>
          <w14:ligatures w14:val="standardContextual"/>
        </w:rPr>
        <w:footnoteReference w:id="14"/>
      </w:r>
      <w:r w:rsidR="00610371">
        <w:rPr>
          <w:rFonts w:ascii="Verdana" w:hAnsi="Verdana" w:eastAsiaTheme="minorHAnsi"/>
          <w:color w:val="000000" w:themeColor="text1"/>
          <w:sz w:val="18"/>
          <w:szCs w:val="18"/>
          <w:lang w:eastAsia="en-US"/>
          <w14:ligatures w14:val="standardContextual"/>
        </w:rPr>
        <w:t xml:space="preserve"> Doordat de verordening</w:t>
      </w:r>
      <w:r w:rsidR="00680FC5">
        <w:rPr>
          <w:rFonts w:ascii="Verdana" w:hAnsi="Verdana" w:eastAsiaTheme="minorHAnsi"/>
          <w:color w:val="000000" w:themeColor="text1"/>
          <w:sz w:val="18"/>
          <w:szCs w:val="18"/>
          <w:lang w:eastAsia="en-US"/>
          <w14:ligatures w14:val="standardContextual"/>
        </w:rPr>
        <w:t>,</w:t>
      </w:r>
      <w:r w:rsidR="00610371">
        <w:rPr>
          <w:rFonts w:ascii="Verdana" w:hAnsi="Verdana" w:eastAsiaTheme="minorHAnsi"/>
          <w:color w:val="000000" w:themeColor="text1"/>
          <w:sz w:val="18"/>
          <w:szCs w:val="18"/>
          <w:lang w:eastAsia="en-US"/>
          <w14:ligatures w14:val="standardContextual"/>
        </w:rPr>
        <w:t xml:space="preserve"> waar de voorliggende wet uitvoering aan geeft</w:t>
      </w:r>
      <w:r w:rsidR="00680FC5">
        <w:rPr>
          <w:rFonts w:ascii="Verdana" w:hAnsi="Verdana" w:eastAsiaTheme="minorHAnsi"/>
          <w:color w:val="000000" w:themeColor="text1"/>
          <w:sz w:val="18"/>
          <w:szCs w:val="18"/>
          <w:lang w:eastAsia="en-US"/>
          <w14:ligatures w14:val="standardContextual"/>
        </w:rPr>
        <w:t>,</w:t>
      </w:r>
      <w:r w:rsidR="00610371">
        <w:rPr>
          <w:rFonts w:ascii="Verdana" w:hAnsi="Verdana" w:eastAsiaTheme="minorHAnsi"/>
          <w:color w:val="000000" w:themeColor="text1"/>
          <w:sz w:val="18"/>
          <w:szCs w:val="18"/>
          <w:lang w:eastAsia="en-US"/>
          <w14:ligatures w14:val="standardContextual"/>
        </w:rPr>
        <w:t xml:space="preserve"> geen inhoudelijke eisen stelt aan politieke reclame, is de regering van oordeel dat </w:t>
      </w:r>
      <w:r w:rsidR="00680FC5">
        <w:rPr>
          <w:rFonts w:ascii="Verdana" w:hAnsi="Verdana" w:eastAsiaTheme="minorHAnsi"/>
          <w:color w:val="000000" w:themeColor="text1"/>
          <w:sz w:val="18"/>
          <w:szCs w:val="18"/>
          <w:lang w:eastAsia="en-US"/>
          <w14:ligatures w14:val="standardContextual"/>
        </w:rPr>
        <w:t xml:space="preserve">hiermee </w:t>
      </w:r>
      <w:r w:rsidR="00714FBE">
        <w:rPr>
          <w:rFonts w:ascii="Verdana" w:hAnsi="Verdana" w:eastAsiaTheme="minorHAnsi"/>
          <w:color w:val="000000" w:themeColor="text1"/>
          <w:sz w:val="18"/>
          <w:szCs w:val="18"/>
          <w:lang w:eastAsia="en-US"/>
          <w14:ligatures w14:val="standardContextual"/>
        </w:rPr>
        <w:t xml:space="preserve">recht </w:t>
      </w:r>
      <w:r w:rsidR="00680FC5">
        <w:rPr>
          <w:rFonts w:ascii="Verdana" w:hAnsi="Verdana" w:eastAsiaTheme="minorHAnsi"/>
          <w:color w:val="000000" w:themeColor="text1"/>
          <w:sz w:val="18"/>
          <w:szCs w:val="18"/>
          <w:lang w:eastAsia="en-US"/>
          <w14:ligatures w14:val="standardContextual"/>
        </w:rPr>
        <w:t xml:space="preserve">wordt gedaan </w:t>
      </w:r>
      <w:r w:rsidR="00714FBE">
        <w:rPr>
          <w:rFonts w:ascii="Verdana" w:hAnsi="Verdana" w:eastAsiaTheme="minorHAnsi"/>
          <w:color w:val="000000" w:themeColor="text1"/>
          <w:sz w:val="18"/>
          <w:szCs w:val="18"/>
          <w:lang w:eastAsia="en-US"/>
          <w14:ligatures w14:val="standardContextual"/>
        </w:rPr>
        <w:t>aan de traditie van terughoudendheid.</w:t>
      </w:r>
    </w:p>
    <w:p w:rsidRPr="00C346F3" w:rsidR="004261A7" w:rsidP="008B1549" w14:paraId="7A182EBA"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C346F3" w:rsidR="00C5428E" w:rsidP="008B1549" w14:paraId="26271524" w14:textId="0EF8B57F">
      <w:pPr>
        <w:pStyle w:val="Heading1"/>
        <w:numPr>
          <w:ilvl w:val="0"/>
          <w:numId w:val="3"/>
        </w:numPr>
      </w:pPr>
      <w:bookmarkStart w:name="_Toc242877965" w:id="12"/>
      <w:bookmarkStart w:name="_Toc242878514" w:id="13"/>
      <w:r w:rsidRPr="00C346F3">
        <w:t>Beleidscontext</w:t>
      </w:r>
      <w:bookmarkEnd w:id="12"/>
      <w:bookmarkEnd w:id="13"/>
      <w:r w:rsidRPr="00C346F3">
        <w:t xml:space="preserve"> </w:t>
      </w:r>
    </w:p>
    <w:p w:rsidRPr="00C346F3" w:rsidR="00C5428E" w:rsidP="008B1549" w14:paraId="4462D19B"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602F66" w:rsidR="00680FC5" w:rsidP="000A4D13" w14:paraId="0E304F97" w14:textId="77777777">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De leden van de fractie van JA21 constateren dat de Raad van State schrijft dat de EU van oudsher weinig bevoegdheden heeft waar het gaat om politieke cultuur, het politieke proces en het democratisch gedachtegoed binnen lidstaten. Daarom vragen zij de regering hoe die de subsidiariteit van de verordening beoordeelt.</w:t>
      </w:r>
      <w:r w:rsidRPr="00602F66" w:rsidR="000A4D13">
        <w:rPr>
          <w:rFonts w:ascii="Verdana" w:hAnsi="Verdana"/>
          <w:i/>
          <w:iCs/>
          <w:color w:val="000000" w:themeColor="text1"/>
          <w:sz w:val="18"/>
          <w:szCs w:val="18"/>
        </w:rPr>
        <w:t xml:space="preserve"> </w:t>
      </w:r>
    </w:p>
    <w:p w:rsidR="00680FC5" w:rsidP="000A4D13" w14:paraId="141128CF" w14:textId="77777777">
      <w:pPr>
        <w:pStyle w:val="NoSpacing"/>
        <w:spacing w:line="276" w:lineRule="auto"/>
        <w:contextualSpacing/>
        <w:rPr>
          <w:rFonts w:ascii="Verdana" w:hAnsi="Verdana"/>
          <w:color w:val="000000" w:themeColor="text1"/>
          <w:sz w:val="18"/>
          <w:szCs w:val="18"/>
        </w:rPr>
      </w:pPr>
    </w:p>
    <w:p w:rsidR="000A4D13" w:rsidP="000A4D13" w14:paraId="51BD9B6A" w14:textId="1E7A46AB">
      <w:pPr>
        <w:pStyle w:val="NoSpacing"/>
        <w:spacing w:line="276" w:lineRule="auto"/>
        <w:contextualSpacing/>
        <w:rPr>
          <w:rFonts w:ascii="Verdana" w:hAnsi="Verdana"/>
          <w:color w:val="211D1F"/>
          <w:sz w:val="18"/>
          <w:szCs w:val="18"/>
        </w:rPr>
      </w:pPr>
      <w:r w:rsidRPr="007E1CFE">
        <w:rPr>
          <w:rFonts w:ascii="Verdana" w:hAnsi="Verdana"/>
          <w:color w:val="211D1F"/>
          <w:sz w:val="18"/>
          <w:szCs w:val="18"/>
        </w:rPr>
        <w:t xml:space="preserve">De regering </w:t>
      </w:r>
      <w:r>
        <w:rPr>
          <w:rFonts w:ascii="Verdana" w:hAnsi="Verdana"/>
          <w:color w:val="211D1F"/>
          <w:sz w:val="18"/>
          <w:szCs w:val="18"/>
        </w:rPr>
        <w:t xml:space="preserve">is van mening dat de verordening aansluit bij het subsidiariteitsbeginsel, dat veronderstelt dat een taak belegd moet worden op het meest passende niveau. </w:t>
      </w:r>
      <w:r w:rsidR="00E749B5">
        <w:rPr>
          <w:rFonts w:ascii="Verdana" w:hAnsi="Verdana"/>
          <w:color w:val="211D1F"/>
          <w:sz w:val="18"/>
          <w:szCs w:val="18"/>
        </w:rPr>
        <w:t xml:space="preserve">Dit standpunt heeft Nederland ook bij de voorbereiding van de verordening ingenomen. </w:t>
      </w:r>
      <w:r w:rsidRPr="007E1CFE">
        <w:rPr>
          <w:rFonts w:ascii="Verdana" w:hAnsi="Verdana"/>
          <w:color w:val="211D1F"/>
          <w:sz w:val="18"/>
          <w:szCs w:val="18"/>
        </w:rPr>
        <w:t>De verordening heeft tot doel om de interne markt op het gebied van politieke reclame te reguleren door in te zetten op geharmoniseerde regels over transparantie en gegevensbescherming</w:t>
      </w:r>
      <w:r>
        <w:rPr>
          <w:rFonts w:ascii="Verdana" w:hAnsi="Verdana"/>
          <w:color w:val="211D1F"/>
          <w:sz w:val="18"/>
          <w:szCs w:val="18"/>
        </w:rPr>
        <w:t xml:space="preserve"> in de gehele Europese Unie</w:t>
      </w:r>
      <w:r w:rsidRPr="007E1CFE">
        <w:rPr>
          <w:rFonts w:ascii="Verdana" w:hAnsi="Verdana"/>
          <w:color w:val="211D1F"/>
          <w:sz w:val="18"/>
          <w:szCs w:val="18"/>
        </w:rPr>
        <w:t xml:space="preserve">. De aanbieders en uitgevers van politieke reclame zijn vaak in meerdere landen actief. Ook is politieke reclame niet aan landsgrenzen gebonden. Met name in perioden rondom de verkiezingen voor het Europees Parlement is dit zichtbaar. </w:t>
      </w:r>
    </w:p>
    <w:p w:rsidR="000A4D13" w:rsidP="000A4D13" w14:paraId="7C7A29A4" w14:textId="77777777">
      <w:pPr>
        <w:pStyle w:val="NoSpacing"/>
        <w:spacing w:line="276" w:lineRule="auto"/>
        <w:contextualSpacing/>
        <w:rPr>
          <w:rFonts w:ascii="Verdana" w:hAnsi="Verdana"/>
          <w:color w:val="211D1F"/>
          <w:sz w:val="18"/>
          <w:szCs w:val="18"/>
        </w:rPr>
      </w:pPr>
    </w:p>
    <w:p w:rsidRPr="00EB5412" w:rsidR="003B0F5C" w:rsidP="000A4D13" w14:paraId="1CD82553" w14:textId="1B006E47">
      <w:pPr>
        <w:pStyle w:val="NoSpacing"/>
        <w:spacing w:line="276" w:lineRule="auto"/>
        <w:contextualSpacing/>
        <w:rPr>
          <w:rFonts w:ascii="Verdana" w:hAnsi="Verdana"/>
          <w:color w:val="211D1F"/>
          <w:sz w:val="18"/>
          <w:szCs w:val="18"/>
        </w:rPr>
      </w:pPr>
      <w:r w:rsidRPr="007E1CFE">
        <w:rPr>
          <w:rFonts w:ascii="Verdana" w:hAnsi="Verdana"/>
          <w:color w:val="211D1F"/>
          <w:sz w:val="18"/>
          <w:szCs w:val="18"/>
        </w:rPr>
        <w:t xml:space="preserve">Verschillende lidstaten </w:t>
      </w:r>
      <w:r w:rsidR="004B71B6">
        <w:rPr>
          <w:rFonts w:ascii="Verdana" w:hAnsi="Verdana"/>
          <w:color w:val="211D1F"/>
          <w:sz w:val="18"/>
          <w:szCs w:val="18"/>
        </w:rPr>
        <w:t>hadden reeds</w:t>
      </w:r>
      <w:r w:rsidRPr="007E1CFE" w:rsidR="004B71B6">
        <w:rPr>
          <w:rFonts w:ascii="Verdana" w:hAnsi="Verdana"/>
          <w:color w:val="211D1F"/>
          <w:sz w:val="18"/>
          <w:szCs w:val="18"/>
        </w:rPr>
        <w:t xml:space="preserve"> </w:t>
      </w:r>
      <w:r w:rsidRPr="007E1CFE">
        <w:rPr>
          <w:rFonts w:ascii="Verdana" w:hAnsi="Verdana"/>
          <w:color w:val="211D1F"/>
          <w:sz w:val="18"/>
          <w:szCs w:val="18"/>
        </w:rPr>
        <w:t xml:space="preserve">regelgeving rondom transparantie </w:t>
      </w:r>
      <w:r w:rsidR="004B71B6">
        <w:rPr>
          <w:rFonts w:ascii="Verdana" w:hAnsi="Verdana"/>
          <w:color w:val="211D1F"/>
          <w:sz w:val="18"/>
          <w:szCs w:val="18"/>
        </w:rPr>
        <w:t>van politieke reclame of hadden deze</w:t>
      </w:r>
      <w:r w:rsidR="00902BA4">
        <w:rPr>
          <w:rFonts w:ascii="Verdana" w:hAnsi="Verdana"/>
          <w:color w:val="211D1F"/>
          <w:sz w:val="18"/>
          <w:szCs w:val="18"/>
        </w:rPr>
        <w:t xml:space="preserve"> </w:t>
      </w:r>
      <w:r w:rsidR="004B71B6">
        <w:rPr>
          <w:rFonts w:ascii="Verdana" w:hAnsi="Verdana"/>
          <w:color w:val="211D1F"/>
          <w:sz w:val="18"/>
          <w:szCs w:val="18"/>
        </w:rPr>
        <w:t>in voorbereiding</w:t>
      </w:r>
      <w:r w:rsidR="00632B31">
        <w:rPr>
          <w:rFonts w:ascii="Verdana" w:hAnsi="Verdana"/>
          <w:color w:val="211D1F"/>
          <w:sz w:val="18"/>
          <w:szCs w:val="18"/>
        </w:rPr>
        <w:t>.</w:t>
      </w:r>
      <w:r w:rsidR="000A4D13">
        <w:rPr>
          <w:rFonts w:ascii="Verdana" w:hAnsi="Verdana"/>
          <w:color w:val="211D1F"/>
          <w:sz w:val="18"/>
          <w:szCs w:val="18"/>
        </w:rPr>
        <w:t xml:space="preserve"> </w:t>
      </w:r>
      <w:r w:rsidR="008F23DA">
        <w:rPr>
          <w:rFonts w:ascii="Verdana" w:hAnsi="Verdana"/>
          <w:color w:val="211D1F"/>
          <w:sz w:val="18"/>
          <w:szCs w:val="18"/>
        </w:rPr>
        <w:t xml:space="preserve">De verschillende wet- en regelgeving in Europa verschilde </w:t>
      </w:r>
      <w:r w:rsidR="000A4D13">
        <w:rPr>
          <w:rFonts w:ascii="Verdana" w:hAnsi="Verdana"/>
          <w:color w:val="211D1F"/>
          <w:sz w:val="18"/>
          <w:szCs w:val="18"/>
        </w:rPr>
        <w:t xml:space="preserve">echter </w:t>
      </w:r>
      <w:r w:rsidRPr="007E1CFE">
        <w:rPr>
          <w:rFonts w:ascii="Verdana" w:hAnsi="Verdana"/>
          <w:color w:val="211D1F"/>
          <w:sz w:val="18"/>
          <w:szCs w:val="18"/>
        </w:rPr>
        <w:t>sterk in reikwijdte, inhoud en effect</w:t>
      </w:r>
      <w:r w:rsidR="000A4D13">
        <w:rPr>
          <w:rFonts w:ascii="Verdana" w:hAnsi="Verdana"/>
          <w:color w:val="211D1F"/>
          <w:sz w:val="18"/>
          <w:szCs w:val="18"/>
        </w:rPr>
        <w:t>, wat zou hebben ge</w:t>
      </w:r>
      <w:r w:rsidRPr="007E1CFE">
        <w:rPr>
          <w:rFonts w:ascii="Verdana" w:hAnsi="Verdana"/>
          <w:color w:val="211D1F"/>
          <w:sz w:val="18"/>
          <w:szCs w:val="18"/>
        </w:rPr>
        <w:t>resulteer</w:t>
      </w:r>
      <w:r w:rsidR="000A4D13">
        <w:rPr>
          <w:rFonts w:ascii="Verdana" w:hAnsi="Verdana"/>
          <w:color w:val="211D1F"/>
          <w:sz w:val="18"/>
          <w:szCs w:val="18"/>
        </w:rPr>
        <w:t>d</w:t>
      </w:r>
      <w:r w:rsidRPr="007E1CFE">
        <w:rPr>
          <w:rFonts w:ascii="Verdana" w:hAnsi="Verdana"/>
          <w:color w:val="211D1F"/>
          <w:sz w:val="18"/>
          <w:szCs w:val="18"/>
        </w:rPr>
        <w:t xml:space="preserve"> in fragmentatie en beperkingen </w:t>
      </w:r>
      <w:r w:rsidR="00A5377B">
        <w:rPr>
          <w:rFonts w:ascii="Verdana" w:hAnsi="Verdana"/>
          <w:color w:val="211D1F"/>
          <w:sz w:val="18"/>
          <w:szCs w:val="18"/>
        </w:rPr>
        <w:t xml:space="preserve">zou opleveren </w:t>
      </w:r>
      <w:r w:rsidR="00CA577F">
        <w:rPr>
          <w:rFonts w:ascii="Verdana" w:hAnsi="Verdana"/>
          <w:color w:val="211D1F"/>
          <w:sz w:val="18"/>
          <w:szCs w:val="18"/>
        </w:rPr>
        <w:t>voor</w:t>
      </w:r>
      <w:r w:rsidRPr="007E1CFE">
        <w:rPr>
          <w:rFonts w:ascii="Verdana" w:hAnsi="Verdana"/>
          <w:color w:val="211D1F"/>
          <w:sz w:val="18"/>
          <w:szCs w:val="18"/>
        </w:rPr>
        <w:t xml:space="preserve"> onder meer grensoverschrijdende leveringen van politieke reclamediensten. Gezien het grensoverschrijdende karakter van politieke reclame en de relatie met de interne markt vraagt politieke reclame om optreden op EU-niveau. Een goede interne markt is gebaat bij een gelijk speelveld waarbij wetgeving met betrekking tot transparantie van politieke reclame gelijkwaardig is. </w:t>
      </w:r>
      <w:r w:rsidR="003B181C">
        <w:rPr>
          <w:rFonts w:ascii="Verdana" w:hAnsi="Verdana"/>
          <w:color w:val="211D1F"/>
          <w:sz w:val="18"/>
          <w:szCs w:val="18"/>
        </w:rPr>
        <w:t xml:space="preserve">Regulering op </w:t>
      </w:r>
      <w:r w:rsidRPr="007E1CFE">
        <w:rPr>
          <w:rFonts w:ascii="Verdana" w:hAnsi="Verdana"/>
          <w:color w:val="211D1F"/>
          <w:sz w:val="18"/>
          <w:szCs w:val="18"/>
        </w:rPr>
        <w:t>EU-niveau is volgens de regering daarom gerechtvaardigd.</w:t>
      </w:r>
    </w:p>
    <w:p w:rsidRPr="00C346F3" w:rsidR="004261A7" w:rsidP="008B1549" w14:paraId="4669BD36" w14:textId="77777777">
      <w:pPr>
        <w:pStyle w:val="NoSpacing"/>
        <w:spacing w:line="276" w:lineRule="auto"/>
        <w:contextualSpacing/>
        <w:rPr>
          <w:rFonts w:ascii="Verdana" w:hAnsi="Verdana"/>
          <w:color w:val="000000" w:themeColor="text1"/>
          <w:sz w:val="18"/>
          <w:szCs w:val="18"/>
        </w:rPr>
      </w:pPr>
    </w:p>
    <w:p w:rsidR="00036ED2" w:rsidP="008B1549" w14:paraId="777E0016" w14:textId="1CA227D0">
      <w:pPr>
        <w:spacing w:line="276" w:lineRule="auto"/>
        <w:contextualSpacing/>
        <w:rPr>
          <w:rFonts w:ascii="Verdana" w:hAnsi="Verdana" w:eastAsia="Calibri" w:cstheme="minorHAnsi"/>
          <w:i/>
          <w:iCs/>
          <w:color w:val="000000" w:themeColor="text1"/>
          <w:sz w:val="18"/>
          <w:szCs w:val="18"/>
        </w:rPr>
      </w:pPr>
      <w:r w:rsidRPr="00602F66">
        <w:rPr>
          <w:rFonts w:ascii="Verdana" w:hAnsi="Verdana" w:eastAsia="Calibri" w:cstheme="minorHAnsi"/>
          <w:i/>
          <w:iCs/>
          <w:color w:val="000000" w:themeColor="text1"/>
          <w:sz w:val="18"/>
          <w:szCs w:val="18"/>
        </w:rPr>
        <w:t xml:space="preserve">De leden van de JA21-fractie </w:t>
      </w:r>
      <w:r w:rsidRPr="00602F66" w:rsidR="00541242">
        <w:rPr>
          <w:rFonts w:ascii="Verdana" w:hAnsi="Verdana" w:eastAsia="Calibri" w:cstheme="minorHAnsi"/>
          <w:i/>
          <w:iCs/>
          <w:color w:val="000000" w:themeColor="text1"/>
          <w:sz w:val="18"/>
          <w:szCs w:val="18"/>
        </w:rPr>
        <w:t xml:space="preserve">willen van de </w:t>
      </w:r>
      <w:r w:rsidRPr="00602F66">
        <w:rPr>
          <w:rFonts w:ascii="Verdana" w:hAnsi="Verdana" w:eastAsia="Calibri" w:cstheme="minorHAnsi"/>
          <w:i/>
          <w:iCs/>
          <w:color w:val="000000" w:themeColor="text1"/>
          <w:sz w:val="18"/>
          <w:szCs w:val="18"/>
        </w:rPr>
        <w:t xml:space="preserve">regering </w:t>
      </w:r>
      <w:r w:rsidRPr="00602F66" w:rsidR="00541242">
        <w:rPr>
          <w:rFonts w:ascii="Verdana" w:hAnsi="Verdana" w:eastAsia="Calibri" w:cstheme="minorHAnsi"/>
          <w:i/>
          <w:iCs/>
          <w:color w:val="000000" w:themeColor="text1"/>
          <w:sz w:val="18"/>
          <w:szCs w:val="18"/>
        </w:rPr>
        <w:t xml:space="preserve">weten of de </w:t>
      </w:r>
      <w:r w:rsidRPr="00602F66">
        <w:rPr>
          <w:rFonts w:ascii="Verdana" w:hAnsi="Verdana" w:eastAsia="Calibri" w:cstheme="minorHAnsi"/>
          <w:i/>
          <w:iCs/>
          <w:color w:val="000000" w:themeColor="text1"/>
          <w:sz w:val="18"/>
          <w:szCs w:val="18"/>
        </w:rPr>
        <w:t xml:space="preserve">regulering van politieke reclame de toegang van politieke partijen tot het publieke debat kan beperken. </w:t>
      </w:r>
    </w:p>
    <w:p w:rsidRPr="00602F66" w:rsidR="00680FC5" w:rsidP="008B1549" w14:paraId="30884291" w14:textId="77777777">
      <w:pPr>
        <w:spacing w:line="276" w:lineRule="auto"/>
        <w:contextualSpacing/>
        <w:rPr>
          <w:rFonts w:ascii="Verdana" w:hAnsi="Verdana" w:eastAsia="Calibri" w:cstheme="minorHAnsi"/>
          <w:i/>
          <w:iCs/>
          <w:color w:val="000000" w:themeColor="text1"/>
          <w:sz w:val="18"/>
          <w:szCs w:val="18"/>
        </w:rPr>
      </w:pPr>
    </w:p>
    <w:p w:rsidR="00036ED2" w:rsidP="00A3611E" w14:paraId="138D3054" w14:textId="20759550">
      <w:pPr>
        <w:spacing w:line="276" w:lineRule="auto"/>
        <w:contextualSpacing/>
        <w:rPr>
          <w:rFonts w:ascii="Verdana" w:hAnsi="Verdana" w:eastAsia="Calibri" w:cstheme="minorHAnsi"/>
          <w:color w:val="000000" w:themeColor="text1"/>
          <w:sz w:val="18"/>
          <w:szCs w:val="18"/>
        </w:rPr>
      </w:pPr>
      <w:r w:rsidRPr="00C346F3">
        <w:rPr>
          <w:rFonts w:ascii="Verdana" w:hAnsi="Verdana" w:eastAsia="Calibri" w:cstheme="minorHAnsi"/>
          <w:color w:val="000000" w:themeColor="text1"/>
          <w:sz w:val="18"/>
          <w:szCs w:val="18"/>
        </w:rPr>
        <w:t xml:space="preserve">Onder de regelgeving </w:t>
      </w:r>
      <w:r w:rsidR="00842138">
        <w:rPr>
          <w:rFonts w:ascii="Verdana" w:hAnsi="Verdana" w:eastAsia="Calibri" w:cstheme="minorHAnsi"/>
          <w:color w:val="000000" w:themeColor="text1"/>
          <w:sz w:val="18"/>
          <w:szCs w:val="18"/>
        </w:rPr>
        <w:t xml:space="preserve">in de VPR </w:t>
      </w:r>
      <w:r w:rsidRPr="00C346F3">
        <w:rPr>
          <w:rFonts w:ascii="Verdana" w:hAnsi="Verdana" w:eastAsia="Calibri" w:cstheme="minorHAnsi"/>
          <w:color w:val="000000" w:themeColor="text1"/>
          <w:sz w:val="18"/>
          <w:szCs w:val="18"/>
        </w:rPr>
        <w:t>behouden politieke partijen de mogelijkhe</w:t>
      </w:r>
      <w:r w:rsidR="001A38F1">
        <w:rPr>
          <w:rFonts w:ascii="Verdana" w:hAnsi="Verdana" w:eastAsia="Calibri" w:cstheme="minorHAnsi"/>
          <w:color w:val="000000" w:themeColor="text1"/>
          <w:sz w:val="18"/>
          <w:szCs w:val="18"/>
        </w:rPr>
        <w:t>id</w:t>
      </w:r>
      <w:r w:rsidRPr="00C346F3">
        <w:rPr>
          <w:rFonts w:ascii="Verdana" w:hAnsi="Verdana" w:eastAsia="Calibri" w:cstheme="minorHAnsi"/>
          <w:color w:val="000000" w:themeColor="text1"/>
          <w:sz w:val="18"/>
          <w:szCs w:val="18"/>
        </w:rPr>
        <w:t xml:space="preserve"> om hun standpunten via diverse kanalen onder de aandacht van het electoraat te brengen. </w:t>
      </w:r>
      <w:r w:rsidR="00BB6902">
        <w:rPr>
          <w:rFonts w:ascii="Verdana" w:hAnsi="Verdana" w:eastAsia="Calibri" w:cstheme="minorHAnsi"/>
          <w:color w:val="000000" w:themeColor="text1"/>
          <w:sz w:val="18"/>
          <w:szCs w:val="18"/>
        </w:rPr>
        <w:t>Zoals</w:t>
      </w:r>
      <w:r w:rsidR="007F4AE2">
        <w:rPr>
          <w:rFonts w:ascii="Verdana" w:hAnsi="Verdana" w:eastAsia="Calibri" w:cstheme="minorHAnsi"/>
          <w:color w:val="000000" w:themeColor="text1"/>
          <w:sz w:val="18"/>
          <w:szCs w:val="18"/>
        </w:rPr>
        <w:t xml:space="preserve"> reeds aange</w:t>
      </w:r>
      <w:r w:rsidR="00680FC5">
        <w:rPr>
          <w:rFonts w:ascii="Verdana" w:hAnsi="Verdana" w:eastAsia="Calibri" w:cstheme="minorHAnsi"/>
          <w:color w:val="000000" w:themeColor="text1"/>
          <w:sz w:val="18"/>
          <w:szCs w:val="18"/>
        </w:rPr>
        <w:t>geven</w:t>
      </w:r>
      <w:r w:rsidR="00BB6902">
        <w:rPr>
          <w:rFonts w:ascii="Verdana" w:hAnsi="Verdana" w:eastAsia="Calibri" w:cstheme="minorHAnsi"/>
          <w:color w:val="000000" w:themeColor="text1"/>
          <w:sz w:val="18"/>
          <w:szCs w:val="18"/>
        </w:rPr>
        <w:t xml:space="preserve"> in de inleidende woorden bij deze nota, wordt de inhoud van politieke reclames niet gereguleerd door deze verordening. Politieke meningen die op persoonlijke titel of onder redactionele verantwoordelijkheid worden geuit vallen ook niet onder deze verordening</w:t>
      </w:r>
      <w:r w:rsidR="007F4AE2">
        <w:rPr>
          <w:rFonts w:ascii="Verdana" w:hAnsi="Verdana" w:eastAsia="Calibri" w:cstheme="minorHAnsi"/>
          <w:color w:val="000000" w:themeColor="text1"/>
          <w:sz w:val="18"/>
          <w:szCs w:val="18"/>
        </w:rPr>
        <w:t xml:space="preserve">. </w:t>
      </w:r>
    </w:p>
    <w:p w:rsidRPr="00C346F3" w:rsidR="00A3611E" w:rsidP="00A3611E" w14:paraId="48D7CD10" w14:textId="77777777">
      <w:pPr>
        <w:spacing w:line="276" w:lineRule="auto"/>
        <w:contextualSpacing/>
        <w:rPr>
          <w:rFonts w:ascii="Verdana" w:hAnsi="Verdana"/>
          <w:color w:val="000000" w:themeColor="text1"/>
          <w:sz w:val="18"/>
          <w:szCs w:val="18"/>
        </w:rPr>
      </w:pPr>
    </w:p>
    <w:p w:rsidRPr="00602F66" w:rsidR="00520A58" w:rsidP="008B1549" w14:paraId="63F254B9" w14:textId="77777777">
      <w:pPr>
        <w:spacing w:line="276" w:lineRule="auto"/>
        <w:contextualSpacing/>
        <w:rPr>
          <w:rFonts w:ascii="Verdana" w:hAnsi="Verdana" w:eastAsia="Calibri" w:cstheme="minorHAnsi"/>
          <w:i/>
          <w:iCs/>
          <w:color w:val="000000" w:themeColor="text1"/>
          <w:sz w:val="18"/>
          <w:szCs w:val="18"/>
        </w:rPr>
      </w:pPr>
      <w:r w:rsidRPr="00602F66">
        <w:rPr>
          <w:rFonts w:ascii="Verdana" w:hAnsi="Verdana" w:eastAsia="Calibri" w:cstheme="minorHAnsi"/>
          <w:i/>
          <w:iCs/>
          <w:color w:val="000000" w:themeColor="text1"/>
          <w:sz w:val="18"/>
          <w:szCs w:val="18"/>
        </w:rPr>
        <w:t>De leden van de JA21-fractie vragen de regering hoe zij voorkomt dat vooral kleinere en nieuwere politieke partijen relatief zwaarder worden geraakt door administratieve lasten, nalevingskosten en onzekerheid over de uitleg van het begrip politieke reclame.</w:t>
      </w:r>
      <w:r w:rsidRPr="00602F66" w:rsidR="0012410F">
        <w:rPr>
          <w:rFonts w:ascii="Verdana" w:hAnsi="Verdana" w:eastAsia="Calibri" w:cstheme="minorHAnsi"/>
          <w:i/>
          <w:iCs/>
          <w:color w:val="000000" w:themeColor="text1"/>
          <w:sz w:val="18"/>
          <w:szCs w:val="18"/>
        </w:rPr>
        <w:t xml:space="preserve"> </w:t>
      </w:r>
    </w:p>
    <w:p w:rsidR="00520A58" w:rsidP="008B1549" w14:paraId="226CC5D8" w14:textId="77777777">
      <w:pPr>
        <w:spacing w:line="276" w:lineRule="auto"/>
        <w:contextualSpacing/>
        <w:rPr>
          <w:rFonts w:ascii="Verdana" w:hAnsi="Verdana" w:eastAsia="Calibri" w:cstheme="minorHAnsi"/>
          <w:color w:val="000000" w:themeColor="text1"/>
          <w:sz w:val="18"/>
          <w:szCs w:val="18"/>
        </w:rPr>
      </w:pPr>
    </w:p>
    <w:p w:rsidRPr="00C346F3" w:rsidR="0019409C" w:rsidP="008B1549" w14:paraId="250746CA" w14:textId="53409461">
      <w:pPr>
        <w:spacing w:line="276" w:lineRule="auto"/>
        <w:contextualSpacing/>
        <w:rPr>
          <w:rFonts w:ascii="Verdana" w:hAnsi="Verdana" w:eastAsia="Calibri" w:cstheme="minorHAnsi"/>
          <w:color w:val="000000" w:themeColor="text1"/>
          <w:sz w:val="18"/>
          <w:szCs w:val="18"/>
        </w:rPr>
      </w:pPr>
      <w:r w:rsidRPr="00C346F3">
        <w:rPr>
          <w:rFonts w:ascii="Verdana" w:hAnsi="Verdana" w:eastAsia="Calibri" w:cstheme="minorHAnsi"/>
          <w:color w:val="000000" w:themeColor="text1"/>
          <w:sz w:val="18"/>
          <w:szCs w:val="18"/>
        </w:rPr>
        <w:t xml:space="preserve">De regering </w:t>
      </w:r>
      <w:r w:rsidR="00C92E18">
        <w:rPr>
          <w:rFonts w:ascii="Verdana" w:hAnsi="Verdana" w:eastAsia="Calibri" w:cstheme="minorHAnsi"/>
          <w:color w:val="000000" w:themeColor="text1"/>
          <w:sz w:val="18"/>
          <w:szCs w:val="18"/>
        </w:rPr>
        <w:t xml:space="preserve">benadrukt dat de administratieve lasten voor politieke partijen in de praktijk beperkt blijven tot het </w:t>
      </w:r>
      <w:r w:rsidRPr="00C346F3">
        <w:rPr>
          <w:rFonts w:ascii="Verdana" w:hAnsi="Verdana" w:eastAsia="Calibri" w:cstheme="minorHAnsi"/>
          <w:color w:val="000000" w:themeColor="text1"/>
          <w:sz w:val="18"/>
          <w:szCs w:val="18"/>
        </w:rPr>
        <w:t>verstrekken van de relevante informatie aan de aanbieders</w:t>
      </w:r>
      <w:r w:rsidR="00C92E18">
        <w:rPr>
          <w:rFonts w:ascii="Verdana" w:hAnsi="Verdana" w:eastAsia="Calibri" w:cstheme="minorHAnsi"/>
          <w:color w:val="000000" w:themeColor="text1"/>
          <w:sz w:val="18"/>
          <w:szCs w:val="18"/>
        </w:rPr>
        <w:t xml:space="preserve"> van de politieke reclame</w:t>
      </w:r>
      <w:r w:rsidR="0012410F">
        <w:rPr>
          <w:rFonts w:ascii="Verdana" w:hAnsi="Verdana" w:eastAsia="Calibri" w:cstheme="minorHAnsi"/>
          <w:color w:val="000000" w:themeColor="text1"/>
          <w:sz w:val="18"/>
          <w:szCs w:val="18"/>
        </w:rPr>
        <w:t>diensten</w:t>
      </w:r>
      <w:r w:rsidR="00632B31">
        <w:rPr>
          <w:rFonts w:ascii="Verdana" w:hAnsi="Verdana" w:eastAsia="Calibri" w:cstheme="minorHAnsi"/>
          <w:color w:val="000000" w:themeColor="text1"/>
          <w:sz w:val="18"/>
          <w:szCs w:val="18"/>
        </w:rPr>
        <w:t>, zoals uitgevers van politieke reclame</w:t>
      </w:r>
      <w:r w:rsidRPr="00C346F3">
        <w:rPr>
          <w:rFonts w:ascii="Verdana" w:hAnsi="Verdana" w:eastAsia="Calibri" w:cstheme="minorHAnsi"/>
          <w:color w:val="000000" w:themeColor="text1"/>
          <w:sz w:val="18"/>
          <w:szCs w:val="18"/>
        </w:rPr>
        <w:t xml:space="preserve">. De regering verwacht dat ook kleine en nieuwe partijen </w:t>
      </w:r>
      <w:r w:rsidR="00520A58">
        <w:rPr>
          <w:rFonts w:ascii="Verdana" w:hAnsi="Verdana" w:eastAsia="Calibri" w:cstheme="minorHAnsi"/>
          <w:color w:val="000000" w:themeColor="text1"/>
          <w:sz w:val="18"/>
          <w:szCs w:val="18"/>
        </w:rPr>
        <w:t xml:space="preserve">eenvoudig </w:t>
      </w:r>
      <w:r w:rsidRPr="00C346F3">
        <w:rPr>
          <w:rFonts w:ascii="Verdana" w:hAnsi="Verdana" w:eastAsia="Calibri" w:cstheme="minorHAnsi"/>
          <w:color w:val="000000" w:themeColor="text1"/>
          <w:sz w:val="18"/>
          <w:szCs w:val="18"/>
        </w:rPr>
        <w:t>aan deze verplichtingen kunnen voldoen</w:t>
      </w:r>
      <w:r w:rsidR="00211E47">
        <w:rPr>
          <w:rFonts w:ascii="Verdana" w:hAnsi="Verdana" w:eastAsia="Calibri" w:cstheme="minorHAnsi"/>
          <w:color w:val="000000" w:themeColor="text1"/>
          <w:sz w:val="18"/>
          <w:szCs w:val="18"/>
        </w:rPr>
        <w:t>.</w:t>
      </w:r>
      <w:r w:rsidRPr="00C346F3">
        <w:rPr>
          <w:rFonts w:ascii="Verdana" w:hAnsi="Verdana" w:eastAsia="Calibri" w:cstheme="minorHAnsi"/>
          <w:color w:val="000000" w:themeColor="text1"/>
          <w:sz w:val="18"/>
          <w:szCs w:val="18"/>
        </w:rPr>
        <w:t xml:space="preserve"> </w:t>
      </w:r>
      <w:r w:rsidR="00C92E18">
        <w:rPr>
          <w:rFonts w:ascii="Verdana" w:hAnsi="Verdana" w:eastAsia="Calibri" w:cstheme="minorHAnsi"/>
          <w:color w:val="000000" w:themeColor="text1"/>
          <w:sz w:val="18"/>
          <w:szCs w:val="18"/>
        </w:rPr>
        <w:t xml:space="preserve">Verder </w:t>
      </w:r>
      <w:r w:rsidR="00AC387F">
        <w:rPr>
          <w:rFonts w:ascii="Verdana" w:hAnsi="Verdana" w:eastAsia="Calibri" w:cstheme="minorHAnsi"/>
          <w:color w:val="000000" w:themeColor="text1"/>
          <w:sz w:val="18"/>
          <w:szCs w:val="18"/>
        </w:rPr>
        <w:t xml:space="preserve">meent </w:t>
      </w:r>
      <w:r w:rsidR="00C92E18">
        <w:rPr>
          <w:rFonts w:ascii="Verdana" w:hAnsi="Verdana" w:eastAsia="Calibri" w:cstheme="minorHAnsi"/>
          <w:color w:val="000000" w:themeColor="text1"/>
          <w:sz w:val="18"/>
          <w:szCs w:val="18"/>
        </w:rPr>
        <w:t xml:space="preserve">de regering dat er </w:t>
      </w:r>
      <w:r w:rsidR="00520A58">
        <w:rPr>
          <w:rFonts w:ascii="Verdana" w:hAnsi="Verdana" w:eastAsia="Calibri" w:cstheme="minorHAnsi"/>
          <w:color w:val="000000" w:themeColor="text1"/>
          <w:sz w:val="18"/>
          <w:szCs w:val="18"/>
        </w:rPr>
        <w:t xml:space="preserve">inmiddels </w:t>
      </w:r>
      <w:r w:rsidR="00C92E18">
        <w:rPr>
          <w:rFonts w:ascii="Verdana" w:hAnsi="Verdana" w:eastAsia="Calibri" w:cstheme="minorHAnsi"/>
          <w:color w:val="000000" w:themeColor="text1"/>
          <w:sz w:val="18"/>
          <w:szCs w:val="18"/>
        </w:rPr>
        <w:t xml:space="preserve">voldoende duidelijkheid is over </w:t>
      </w:r>
      <w:r w:rsidR="00211E47">
        <w:rPr>
          <w:rFonts w:ascii="Verdana" w:hAnsi="Verdana" w:eastAsia="Calibri" w:cstheme="minorHAnsi"/>
          <w:color w:val="000000" w:themeColor="text1"/>
          <w:sz w:val="18"/>
          <w:szCs w:val="18"/>
        </w:rPr>
        <w:t xml:space="preserve">wanneer een boodschap kwalificeert als </w:t>
      </w:r>
      <w:r w:rsidR="00C92E18">
        <w:rPr>
          <w:rFonts w:ascii="Verdana" w:hAnsi="Verdana" w:eastAsia="Calibri" w:cstheme="minorHAnsi"/>
          <w:color w:val="000000" w:themeColor="text1"/>
          <w:sz w:val="18"/>
          <w:szCs w:val="18"/>
        </w:rPr>
        <w:t xml:space="preserve">politieke reclame. </w:t>
      </w:r>
      <w:r w:rsidR="002279BC">
        <w:rPr>
          <w:rFonts w:ascii="Verdana" w:hAnsi="Verdana" w:eastAsia="Calibri" w:cstheme="minorHAnsi"/>
          <w:color w:val="000000" w:themeColor="text1"/>
          <w:sz w:val="18"/>
          <w:szCs w:val="18"/>
        </w:rPr>
        <w:t xml:space="preserve">Zo </w:t>
      </w:r>
      <w:r w:rsidRPr="00C346F3">
        <w:rPr>
          <w:rFonts w:ascii="Verdana" w:hAnsi="Verdana" w:eastAsia="Calibri" w:cstheme="minorHAnsi"/>
          <w:color w:val="000000" w:themeColor="text1"/>
          <w:sz w:val="18"/>
          <w:szCs w:val="18"/>
        </w:rPr>
        <w:t>heeft de Europese Commissie gemeenschappelijke richtsnoeren beschikbaar gesteld met concrete voorbeelden.</w:t>
      </w:r>
      <w:r>
        <w:rPr>
          <w:rStyle w:val="FootnoteReference"/>
          <w:rFonts w:ascii="Verdana" w:hAnsi="Verdana" w:eastAsia="Calibri" w:cstheme="minorHAnsi"/>
          <w:color w:val="000000" w:themeColor="text1"/>
          <w:sz w:val="18"/>
          <w:szCs w:val="18"/>
        </w:rPr>
        <w:footnoteReference w:id="15"/>
      </w:r>
      <w:r w:rsidR="00E210B6">
        <w:rPr>
          <w:rFonts w:ascii="Verdana" w:hAnsi="Verdana" w:eastAsia="Calibri" w:cstheme="minorHAnsi"/>
          <w:color w:val="000000" w:themeColor="text1"/>
          <w:sz w:val="18"/>
          <w:szCs w:val="18"/>
        </w:rPr>
        <w:t xml:space="preserve"> Ook hebben de beoogd toezichthouders uitvoerig voorlichting </w:t>
      </w:r>
      <w:r w:rsidR="00E210B6">
        <w:rPr>
          <w:rFonts w:ascii="Verdana" w:hAnsi="Verdana" w:eastAsia="Calibri" w:cstheme="minorHAnsi"/>
          <w:color w:val="000000" w:themeColor="text1"/>
          <w:sz w:val="18"/>
          <w:szCs w:val="18"/>
        </w:rPr>
        <w:t>gegeven over de verordening, de verplichtingen die hieruit volgen, en het begrip politieke reclame</w:t>
      </w:r>
      <w:r w:rsidR="00AC387F">
        <w:rPr>
          <w:rFonts w:ascii="Verdana" w:hAnsi="Verdana" w:eastAsia="Calibri" w:cstheme="minorHAnsi"/>
          <w:color w:val="000000" w:themeColor="text1"/>
          <w:sz w:val="18"/>
          <w:szCs w:val="18"/>
        </w:rPr>
        <w:t xml:space="preserve">, waaronder </w:t>
      </w:r>
      <w:r w:rsidR="00E749B5">
        <w:rPr>
          <w:rFonts w:ascii="Verdana" w:hAnsi="Verdana" w:eastAsia="Calibri" w:cstheme="minorHAnsi"/>
          <w:color w:val="000000" w:themeColor="text1"/>
          <w:sz w:val="18"/>
          <w:szCs w:val="18"/>
        </w:rPr>
        <w:t>aan</w:t>
      </w:r>
      <w:r w:rsidR="00AC387F">
        <w:rPr>
          <w:rFonts w:ascii="Verdana" w:hAnsi="Verdana" w:eastAsia="Calibri" w:cstheme="minorHAnsi"/>
          <w:color w:val="000000" w:themeColor="text1"/>
          <w:sz w:val="18"/>
          <w:szCs w:val="18"/>
        </w:rPr>
        <w:t xml:space="preserve"> politieke partijen</w:t>
      </w:r>
      <w:r w:rsidR="00E210B6">
        <w:rPr>
          <w:rFonts w:ascii="Verdana" w:hAnsi="Verdana" w:eastAsia="Calibri" w:cstheme="minorHAnsi"/>
          <w:color w:val="000000" w:themeColor="text1"/>
          <w:sz w:val="18"/>
          <w:szCs w:val="18"/>
        </w:rPr>
        <w:t>.</w:t>
      </w:r>
    </w:p>
    <w:p w:rsidRPr="00C346F3" w:rsidR="00C5428E" w:rsidP="008B1549" w14:paraId="1E1004BF"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555135" w:rsidR="00C5428E" w:rsidP="008B1549" w14:paraId="6792DA44" w14:textId="732AD121">
      <w:pPr>
        <w:pStyle w:val="Heading1"/>
        <w:numPr>
          <w:ilvl w:val="0"/>
          <w:numId w:val="3"/>
        </w:numPr>
      </w:pPr>
      <w:bookmarkStart w:name="_Toc242877966" w:id="14"/>
      <w:bookmarkStart w:name="_Toc242878515" w:id="15"/>
      <w:r w:rsidRPr="00555135">
        <w:t>Verordening betreft transparantie en gerichte politieke reclame (de inhoud van de verordening)</w:t>
      </w:r>
      <w:bookmarkEnd w:id="14"/>
      <w:bookmarkEnd w:id="15"/>
      <w:r w:rsidRPr="00555135">
        <w:t xml:space="preserve"> </w:t>
      </w:r>
    </w:p>
    <w:p w:rsidRPr="00C346F3" w:rsidR="00C5428E" w:rsidP="008B1549" w14:paraId="07CC5C77"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602F66" w:rsidR="00520A58" w:rsidP="008B1549" w14:paraId="6377A84F" w14:textId="77777777">
      <w:pPr>
        <w:pStyle w:val="NoSpacing"/>
        <w:spacing w:line="276" w:lineRule="auto"/>
        <w:contextualSpacing/>
        <w:rPr>
          <w:rFonts w:ascii="Verdana" w:hAnsi="Verdana"/>
          <w:i/>
          <w:iCs/>
          <w:color w:val="000000" w:themeColor="text1"/>
          <w:sz w:val="18"/>
          <w:szCs w:val="18"/>
        </w:rPr>
      </w:pPr>
      <w:r w:rsidRPr="00602F66">
        <w:rPr>
          <w:rFonts w:ascii="Verdana" w:hAnsi="Verdana"/>
          <w:i/>
          <w:iCs/>
          <w:color w:val="211D1F"/>
          <w:sz w:val="18"/>
          <w:szCs w:val="18"/>
        </w:rPr>
        <w:t xml:space="preserve">De leden van de VVD-fractie vragen aan de hand van enkele praktische voorbeelden naar de reikwijdte van de definitie van politieke reclame en wanneer welke verplichtingen van toepassing zijn. </w:t>
      </w:r>
      <w:r w:rsidRPr="00602F66" w:rsidR="002D7FC3">
        <w:rPr>
          <w:rFonts w:ascii="Verdana" w:hAnsi="Verdana"/>
          <w:i/>
          <w:iCs/>
          <w:color w:val="000000" w:themeColor="text1"/>
          <w:sz w:val="18"/>
          <w:szCs w:val="18"/>
        </w:rPr>
        <w:t xml:space="preserve">Wat betekent </w:t>
      </w:r>
      <w:r w:rsidRPr="00602F66">
        <w:rPr>
          <w:rFonts w:ascii="Verdana" w:hAnsi="Verdana"/>
          <w:i/>
          <w:iCs/>
          <w:color w:val="000000" w:themeColor="text1"/>
          <w:sz w:val="18"/>
          <w:szCs w:val="18"/>
        </w:rPr>
        <w:t>de verordening</w:t>
      </w:r>
      <w:r w:rsidRPr="00602F66" w:rsidR="002D7FC3">
        <w:rPr>
          <w:rFonts w:ascii="Verdana" w:hAnsi="Verdana"/>
          <w:i/>
          <w:iCs/>
          <w:color w:val="000000" w:themeColor="text1"/>
          <w:sz w:val="18"/>
          <w:szCs w:val="18"/>
        </w:rPr>
        <w:t xml:space="preserve"> bijvoorbeeld voor folders van politieke partijen en kandidaten die bij mensen in de bus worden gedaan dan wel op straat worden uitgedeeld? Hoe moet er worden omgegaan met uitingen van politici op social</w:t>
      </w:r>
      <w:r w:rsidRPr="00602F66" w:rsidR="00A9163E">
        <w:rPr>
          <w:rFonts w:ascii="Verdana" w:hAnsi="Verdana"/>
          <w:i/>
          <w:iCs/>
          <w:color w:val="000000" w:themeColor="text1"/>
          <w:sz w:val="18"/>
          <w:szCs w:val="18"/>
        </w:rPr>
        <w:t>e</w:t>
      </w:r>
      <w:r w:rsidRPr="00602F66" w:rsidR="002D7FC3">
        <w:rPr>
          <w:rFonts w:ascii="Verdana" w:hAnsi="Verdana"/>
          <w:i/>
          <w:iCs/>
          <w:color w:val="000000" w:themeColor="text1"/>
          <w:sz w:val="18"/>
          <w:szCs w:val="18"/>
        </w:rPr>
        <w:t xml:space="preserve"> media, bijvoorbeeld op X naar aanleiding van een politiek debat of een gebeurtenis? Is er dan ook sprake van politieke reclame? In hoeverre heeft de verordening betrekking op individuele kandidaten die aan verkiezingen meedoen en die online reclameboodschappen plaatsen? Wat betekent de verordening voor kandidaten die een voorkeursactie beginnen om gekozen te worden? </w:t>
      </w:r>
      <w:bookmarkStart w:name="_Hlk236919812" w:id="16"/>
    </w:p>
    <w:p w:rsidR="00520A58" w:rsidP="008B1549" w14:paraId="2BF21CA3" w14:textId="77777777">
      <w:pPr>
        <w:pStyle w:val="NoSpacing"/>
        <w:spacing w:line="276" w:lineRule="auto"/>
        <w:contextualSpacing/>
        <w:rPr>
          <w:rFonts w:ascii="Verdana" w:hAnsi="Verdana"/>
          <w:color w:val="000000" w:themeColor="text1"/>
          <w:sz w:val="18"/>
          <w:szCs w:val="18"/>
        </w:rPr>
      </w:pPr>
    </w:p>
    <w:p w:rsidR="006521C5" w:rsidP="008B1549" w14:paraId="73B1E7B2" w14:textId="52019038">
      <w:pPr>
        <w:pStyle w:val="NoSpacing"/>
        <w:spacing w:line="276" w:lineRule="auto"/>
        <w:contextualSpacing/>
        <w:rPr>
          <w:rFonts w:ascii="Verdana" w:hAnsi="Verdana"/>
          <w:color w:val="000000" w:themeColor="text1"/>
          <w:sz w:val="18"/>
          <w:szCs w:val="18"/>
        </w:rPr>
      </w:pPr>
      <w:r>
        <w:rPr>
          <w:rFonts w:ascii="Verdana" w:hAnsi="Verdana"/>
          <w:color w:val="000000" w:themeColor="text1"/>
          <w:sz w:val="18"/>
          <w:szCs w:val="18"/>
        </w:rPr>
        <w:t xml:space="preserve">De </w:t>
      </w:r>
      <w:r>
        <w:rPr>
          <w:rFonts w:ascii="Verdana" w:hAnsi="Verdana"/>
          <w:color w:val="000000" w:themeColor="text1"/>
          <w:sz w:val="18"/>
          <w:szCs w:val="18"/>
        </w:rPr>
        <w:t xml:space="preserve">regering bespreekt </w:t>
      </w:r>
      <w:r w:rsidR="00520A58">
        <w:rPr>
          <w:rFonts w:ascii="Verdana" w:hAnsi="Verdana"/>
          <w:color w:val="000000" w:themeColor="text1"/>
          <w:sz w:val="18"/>
          <w:szCs w:val="18"/>
        </w:rPr>
        <w:t xml:space="preserve">hierna </w:t>
      </w:r>
      <w:r>
        <w:rPr>
          <w:rFonts w:ascii="Verdana" w:hAnsi="Verdana"/>
          <w:color w:val="000000" w:themeColor="text1"/>
          <w:sz w:val="18"/>
          <w:szCs w:val="18"/>
        </w:rPr>
        <w:t>per voorbeeld of er sprake is van politieke reclame en welke verplichtingen al dan niet van toepassing zijn.</w:t>
      </w:r>
      <w:r>
        <w:rPr>
          <w:rStyle w:val="FootnoteReference"/>
          <w:rFonts w:ascii="Verdana" w:hAnsi="Verdana"/>
          <w:color w:val="000000" w:themeColor="text1"/>
          <w:sz w:val="18"/>
          <w:szCs w:val="18"/>
        </w:rPr>
        <w:footnoteReference w:id="16"/>
      </w:r>
      <w:r>
        <w:rPr>
          <w:rFonts w:ascii="Verdana" w:hAnsi="Verdana"/>
          <w:color w:val="000000" w:themeColor="text1"/>
          <w:sz w:val="18"/>
          <w:szCs w:val="18"/>
        </w:rPr>
        <w:t xml:space="preserve"> </w:t>
      </w:r>
    </w:p>
    <w:p w:rsidR="00C11205" w:rsidP="008B1549" w14:paraId="3CC3E46C" w14:textId="77777777">
      <w:pPr>
        <w:pStyle w:val="NoSpacing"/>
        <w:spacing w:line="276" w:lineRule="auto"/>
        <w:rPr>
          <w:rFonts w:ascii="Verdana" w:hAnsi="Verdana"/>
          <w:color w:val="211D1F"/>
          <w:sz w:val="18"/>
          <w:szCs w:val="18"/>
        </w:rPr>
      </w:pPr>
    </w:p>
    <w:p w:rsidRPr="007E1CFE" w:rsidR="00CB6E01" w:rsidP="00CB6E01" w14:paraId="7A48DBF5" w14:textId="1286CB34">
      <w:pPr>
        <w:pStyle w:val="NoSpacing"/>
        <w:spacing w:line="276" w:lineRule="auto"/>
        <w:rPr>
          <w:rFonts w:ascii="Verdana" w:hAnsi="Verdana"/>
          <w:color w:val="211D1F"/>
          <w:sz w:val="18"/>
          <w:szCs w:val="18"/>
        </w:rPr>
      </w:pPr>
      <w:r>
        <w:rPr>
          <w:rFonts w:ascii="Verdana" w:hAnsi="Verdana"/>
          <w:color w:val="211D1F"/>
          <w:sz w:val="18"/>
          <w:szCs w:val="18"/>
        </w:rPr>
        <w:t xml:space="preserve">Uit de door de </w:t>
      </w:r>
      <w:r w:rsidR="006521C5">
        <w:rPr>
          <w:rFonts w:ascii="Verdana" w:hAnsi="Verdana"/>
          <w:color w:val="211D1F"/>
          <w:sz w:val="18"/>
          <w:szCs w:val="18"/>
        </w:rPr>
        <w:t>Europese Commissie gepubliceerde Richt</w:t>
      </w:r>
      <w:r w:rsidR="00FA6B1C">
        <w:rPr>
          <w:rFonts w:ascii="Verdana" w:hAnsi="Verdana"/>
          <w:color w:val="211D1F"/>
          <w:sz w:val="18"/>
          <w:szCs w:val="18"/>
        </w:rPr>
        <w:t>snoeren</w:t>
      </w:r>
      <w:r w:rsidR="006521C5">
        <w:rPr>
          <w:rFonts w:ascii="Verdana" w:hAnsi="Verdana"/>
          <w:color w:val="211D1F"/>
          <w:sz w:val="18"/>
          <w:szCs w:val="18"/>
        </w:rPr>
        <w:t xml:space="preserve"> </w:t>
      </w:r>
      <w:r>
        <w:rPr>
          <w:rFonts w:ascii="Verdana" w:hAnsi="Verdana"/>
          <w:color w:val="211D1F"/>
          <w:sz w:val="18"/>
          <w:szCs w:val="18"/>
        </w:rPr>
        <w:t xml:space="preserve">blijkt dat </w:t>
      </w:r>
      <w:r w:rsidRPr="007E1CFE" w:rsidR="00F94432">
        <w:rPr>
          <w:rFonts w:ascii="Verdana" w:hAnsi="Verdana"/>
          <w:color w:val="211D1F"/>
          <w:sz w:val="18"/>
          <w:szCs w:val="18"/>
        </w:rPr>
        <w:t xml:space="preserve">folders die worden verspreid </w:t>
      </w:r>
      <w:r>
        <w:rPr>
          <w:rFonts w:ascii="Verdana" w:hAnsi="Verdana"/>
          <w:color w:val="211D1F"/>
          <w:sz w:val="18"/>
          <w:szCs w:val="18"/>
        </w:rPr>
        <w:t xml:space="preserve">door politieke partijen </w:t>
      </w:r>
      <w:r w:rsidRPr="007E1CFE" w:rsidR="00F94432">
        <w:rPr>
          <w:rFonts w:ascii="Verdana" w:hAnsi="Verdana"/>
          <w:color w:val="211D1F"/>
          <w:sz w:val="18"/>
          <w:szCs w:val="18"/>
        </w:rPr>
        <w:t>als politieke reclame</w:t>
      </w:r>
      <w:r w:rsidR="00CE0DAE">
        <w:rPr>
          <w:rFonts w:ascii="Verdana" w:hAnsi="Verdana"/>
          <w:color w:val="211D1F"/>
          <w:sz w:val="18"/>
          <w:szCs w:val="18"/>
        </w:rPr>
        <w:t xml:space="preserve"> worden</w:t>
      </w:r>
      <w:r w:rsidRPr="007E1CFE" w:rsidR="00F94432">
        <w:rPr>
          <w:rFonts w:ascii="Verdana" w:hAnsi="Verdana"/>
          <w:color w:val="211D1F"/>
          <w:sz w:val="18"/>
          <w:szCs w:val="18"/>
        </w:rPr>
        <w:t xml:space="preserve"> gezien</w:t>
      </w:r>
      <w:r w:rsidR="0099618A">
        <w:rPr>
          <w:rFonts w:ascii="Verdana" w:hAnsi="Verdana"/>
          <w:color w:val="211D1F"/>
          <w:sz w:val="18"/>
          <w:szCs w:val="18"/>
        </w:rPr>
        <w:t xml:space="preserve">. </w:t>
      </w:r>
      <w:r w:rsidR="00E749B5">
        <w:rPr>
          <w:rFonts w:ascii="Verdana" w:hAnsi="Verdana"/>
          <w:color w:val="211D1F"/>
          <w:sz w:val="18"/>
          <w:szCs w:val="18"/>
        </w:rPr>
        <w:t>D</w:t>
      </w:r>
      <w:r w:rsidR="006521C5">
        <w:rPr>
          <w:rFonts w:ascii="Verdana" w:hAnsi="Verdana"/>
          <w:color w:val="211D1F"/>
          <w:sz w:val="18"/>
          <w:szCs w:val="18"/>
        </w:rPr>
        <w:t>e transparantie</w:t>
      </w:r>
      <w:r w:rsidR="00E749B5">
        <w:rPr>
          <w:rFonts w:ascii="Verdana" w:hAnsi="Verdana"/>
          <w:color w:val="211D1F"/>
          <w:sz w:val="18"/>
          <w:szCs w:val="18"/>
        </w:rPr>
        <w:t>-</w:t>
      </w:r>
      <w:r w:rsidR="006521C5">
        <w:rPr>
          <w:rFonts w:ascii="Verdana" w:hAnsi="Verdana"/>
          <w:color w:val="211D1F"/>
          <w:sz w:val="18"/>
          <w:szCs w:val="18"/>
        </w:rPr>
        <w:t xml:space="preserve">verplichtingen </w:t>
      </w:r>
      <w:r w:rsidR="006F7592">
        <w:rPr>
          <w:rFonts w:ascii="Verdana" w:hAnsi="Verdana"/>
          <w:color w:val="211D1F"/>
          <w:sz w:val="18"/>
          <w:szCs w:val="18"/>
        </w:rPr>
        <w:t xml:space="preserve">zijn </w:t>
      </w:r>
      <w:r w:rsidR="006521C5">
        <w:rPr>
          <w:rFonts w:ascii="Verdana" w:hAnsi="Verdana"/>
          <w:color w:val="211D1F"/>
          <w:sz w:val="18"/>
          <w:szCs w:val="18"/>
        </w:rPr>
        <w:t xml:space="preserve">niet van toepassing als er sprake is van totstandkoming van deze folders </w:t>
      </w:r>
      <w:r w:rsidR="00B555AB">
        <w:rPr>
          <w:rFonts w:ascii="Verdana" w:hAnsi="Verdana"/>
          <w:color w:val="211D1F"/>
          <w:sz w:val="18"/>
          <w:szCs w:val="18"/>
        </w:rPr>
        <w:t>via</w:t>
      </w:r>
      <w:r w:rsidR="006521C5">
        <w:rPr>
          <w:rFonts w:ascii="Verdana" w:hAnsi="Verdana"/>
          <w:color w:val="211D1F"/>
          <w:sz w:val="18"/>
          <w:szCs w:val="18"/>
        </w:rPr>
        <w:t xml:space="preserve"> zogeheten ‘interne activiteiten’</w:t>
      </w:r>
      <w:r w:rsidR="006F7592">
        <w:rPr>
          <w:rFonts w:ascii="Verdana" w:hAnsi="Verdana"/>
          <w:color w:val="211D1F"/>
          <w:sz w:val="18"/>
          <w:szCs w:val="18"/>
        </w:rPr>
        <w:t>. Dat</w:t>
      </w:r>
      <w:r w:rsidR="006521C5">
        <w:rPr>
          <w:rFonts w:ascii="Verdana" w:hAnsi="Verdana"/>
          <w:color w:val="211D1F"/>
          <w:sz w:val="18"/>
          <w:szCs w:val="18"/>
        </w:rPr>
        <w:t xml:space="preserve"> wil zeggen </w:t>
      </w:r>
      <w:r w:rsidR="00A5377B">
        <w:rPr>
          <w:rFonts w:ascii="Verdana" w:hAnsi="Verdana"/>
          <w:color w:val="211D1F"/>
          <w:sz w:val="18"/>
          <w:szCs w:val="18"/>
        </w:rPr>
        <w:t xml:space="preserve">dat </w:t>
      </w:r>
      <w:r w:rsidR="006521C5">
        <w:rPr>
          <w:rFonts w:ascii="Verdana" w:hAnsi="Verdana"/>
          <w:color w:val="211D1F"/>
          <w:sz w:val="18"/>
          <w:szCs w:val="18"/>
        </w:rPr>
        <w:t xml:space="preserve">de politieke partij deze </w:t>
      </w:r>
      <w:r w:rsidR="006F7592">
        <w:rPr>
          <w:rFonts w:ascii="Verdana" w:hAnsi="Verdana"/>
          <w:color w:val="211D1F"/>
          <w:sz w:val="18"/>
          <w:szCs w:val="18"/>
        </w:rPr>
        <w:t xml:space="preserve">folders </w:t>
      </w:r>
      <w:r w:rsidR="006521C5">
        <w:rPr>
          <w:rFonts w:ascii="Verdana" w:hAnsi="Verdana"/>
          <w:color w:val="211D1F"/>
          <w:sz w:val="18"/>
          <w:szCs w:val="18"/>
        </w:rPr>
        <w:t>zelf heeft gemaakt</w:t>
      </w:r>
      <w:r w:rsidR="00C05E7F">
        <w:rPr>
          <w:rFonts w:ascii="Verdana" w:hAnsi="Verdana"/>
          <w:color w:val="211D1F"/>
          <w:sz w:val="18"/>
          <w:szCs w:val="18"/>
        </w:rPr>
        <w:t xml:space="preserve"> of verspreid</w:t>
      </w:r>
      <w:r w:rsidR="006521C5">
        <w:rPr>
          <w:rFonts w:ascii="Verdana" w:hAnsi="Verdana"/>
          <w:color w:val="211D1F"/>
          <w:sz w:val="18"/>
          <w:szCs w:val="18"/>
        </w:rPr>
        <w:t xml:space="preserve"> zonder een externe aanbieder van politieke reclamediensten </w:t>
      </w:r>
      <w:r w:rsidR="006F7592">
        <w:rPr>
          <w:rFonts w:ascii="Verdana" w:hAnsi="Verdana"/>
          <w:color w:val="211D1F"/>
          <w:sz w:val="18"/>
          <w:szCs w:val="18"/>
        </w:rPr>
        <w:t>een opdracht te verlenen</w:t>
      </w:r>
      <w:r w:rsidR="006521C5">
        <w:rPr>
          <w:rFonts w:ascii="Verdana" w:hAnsi="Verdana"/>
          <w:color w:val="211D1F"/>
          <w:sz w:val="18"/>
          <w:szCs w:val="18"/>
        </w:rPr>
        <w:t xml:space="preserve">. </w:t>
      </w:r>
      <w:r w:rsidRPr="00082723" w:rsidR="00082723">
        <w:rPr>
          <w:rFonts w:ascii="Verdana" w:hAnsi="Verdana"/>
          <w:color w:val="211D1F"/>
          <w:sz w:val="18"/>
          <w:szCs w:val="18"/>
        </w:rPr>
        <w:t xml:space="preserve">Wanneer </w:t>
      </w:r>
      <w:r w:rsidR="006309E3">
        <w:rPr>
          <w:rFonts w:ascii="Verdana" w:hAnsi="Verdana"/>
          <w:color w:val="211D1F"/>
          <w:sz w:val="18"/>
          <w:szCs w:val="18"/>
        </w:rPr>
        <w:t>een</w:t>
      </w:r>
      <w:r w:rsidRPr="00082723" w:rsidR="00082723">
        <w:rPr>
          <w:rFonts w:ascii="Verdana" w:hAnsi="Verdana"/>
          <w:color w:val="211D1F"/>
          <w:sz w:val="18"/>
          <w:szCs w:val="18"/>
        </w:rPr>
        <w:t xml:space="preserve"> folder </w:t>
      </w:r>
      <w:r w:rsidR="00082723">
        <w:rPr>
          <w:rFonts w:ascii="Verdana" w:hAnsi="Verdana"/>
          <w:color w:val="211D1F"/>
          <w:sz w:val="18"/>
          <w:szCs w:val="18"/>
        </w:rPr>
        <w:t xml:space="preserve">bijvoorbeeld </w:t>
      </w:r>
      <w:r w:rsidR="006309E3">
        <w:rPr>
          <w:rFonts w:ascii="Verdana" w:hAnsi="Verdana"/>
          <w:color w:val="211D1F"/>
          <w:sz w:val="18"/>
          <w:szCs w:val="18"/>
        </w:rPr>
        <w:t xml:space="preserve">wordt </w:t>
      </w:r>
      <w:r w:rsidR="006F7592">
        <w:rPr>
          <w:rFonts w:ascii="Verdana" w:hAnsi="Verdana"/>
          <w:color w:val="211D1F"/>
          <w:sz w:val="18"/>
          <w:szCs w:val="18"/>
        </w:rPr>
        <w:t xml:space="preserve">ontworpen door </w:t>
      </w:r>
      <w:r w:rsidR="006309E3">
        <w:rPr>
          <w:rFonts w:ascii="Verdana" w:hAnsi="Verdana"/>
          <w:color w:val="211D1F"/>
          <w:sz w:val="18"/>
          <w:szCs w:val="18"/>
        </w:rPr>
        <w:t xml:space="preserve">medewerkers van een partijbureau en verspreid wordt via de eigen kanalen, </w:t>
      </w:r>
      <w:r w:rsidR="006F7592">
        <w:rPr>
          <w:rFonts w:ascii="Verdana" w:hAnsi="Verdana"/>
          <w:color w:val="211D1F"/>
          <w:sz w:val="18"/>
          <w:szCs w:val="18"/>
        </w:rPr>
        <w:t>is er wel sprake van politieke reclame</w:t>
      </w:r>
      <w:r w:rsidR="006309E3">
        <w:rPr>
          <w:rFonts w:ascii="Verdana" w:hAnsi="Verdana"/>
          <w:color w:val="211D1F"/>
          <w:sz w:val="18"/>
          <w:szCs w:val="18"/>
        </w:rPr>
        <w:t xml:space="preserve">, maar gelden de </w:t>
      </w:r>
      <w:r w:rsidRPr="00082723" w:rsidR="00082723">
        <w:rPr>
          <w:rFonts w:ascii="Verdana" w:hAnsi="Verdana"/>
          <w:color w:val="211D1F"/>
          <w:sz w:val="18"/>
          <w:szCs w:val="18"/>
        </w:rPr>
        <w:t xml:space="preserve">transparantieverplichtingen </w:t>
      </w:r>
      <w:r w:rsidR="006309E3">
        <w:rPr>
          <w:rFonts w:ascii="Verdana" w:hAnsi="Verdana"/>
          <w:color w:val="211D1F"/>
          <w:sz w:val="18"/>
          <w:szCs w:val="18"/>
        </w:rPr>
        <w:t>niet</w:t>
      </w:r>
      <w:r w:rsidRPr="00082723" w:rsidR="00082723">
        <w:rPr>
          <w:rFonts w:ascii="Verdana" w:hAnsi="Verdana"/>
          <w:color w:val="211D1F"/>
          <w:sz w:val="18"/>
          <w:szCs w:val="18"/>
        </w:rPr>
        <w:t>.</w:t>
      </w:r>
      <w:r w:rsidR="006F7592">
        <w:rPr>
          <w:rFonts w:ascii="Verdana" w:hAnsi="Verdana"/>
          <w:color w:val="211D1F"/>
          <w:sz w:val="18"/>
          <w:szCs w:val="18"/>
        </w:rPr>
        <w:t xml:space="preserve"> </w:t>
      </w:r>
      <w:r w:rsidR="006309E3">
        <w:rPr>
          <w:rFonts w:ascii="Verdana" w:hAnsi="Verdana"/>
          <w:color w:val="211D1F"/>
          <w:sz w:val="18"/>
          <w:szCs w:val="18"/>
        </w:rPr>
        <w:t xml:space="preserve">Hiermee is bedoeld </w:t>
      </w:r>
      <w:r w:rsidR="006F7592">
        <w:rPr>
          <w:rFonts w:ascii="Verdana" w:hAnsi="Verdana"/>
          <w:color w:val="211D1F"/>
          <w:sz w:val="18"/>
          <w:szCs w:val="18"/>
        </w:rPr>
        <w:t xml:space="preserve">de administratieve lasten voor politieke partijen </w:t>
      </w:r>
      <w:r w:rsidR="006309E3">
        <w:rPr>
          <w:rFonts w:ascii="Verdana" w:hAnsi="Verdana"/>
          <w:color w:val="211D1F"/>
          <w:sz w:val="18"/>
          <w:szCs w:val="18"/>
        </w:rPr>
        <w:t xml:space="preserve">te beperken voor </w:t>
      </w:r>
      <w:r w:rsidR="006F7592">
        <w:rPr>
          <w:rFonts w:ascii="Verdana" w:hAnsi="Verdana"/>
          <w:color w:val="211D1F"/>
          <w:sz w:val="18"/>
          <w:szCs w:val="18"/>
        </w:rPr>
        <w:t xml:space="preserve">politieke reclame waar </w:t>
      </w:r>
      <w:r w:rsidR="006309E3">
        <w:rPr>
          <w:rFonts w:ascii="Verdana" w:hAnsi="Verdana"/>
          <w:color w:val="211D1F"/>
          <w:sz w:val="18"/>
          <w:szCs w:val="18"/>
        </w:rPr>
        <w:t>g</w:t>
      </w:r>
      <w:r w:rsidR="006F7592">
        <w:rPr>
          <w:rFonts w:ascii="Verdana" w:hAnsi="Verdana"/>
          <w:color w:val="211D1F"/>
          <w:sz w:val="18"/>
          <w:szCs w:val="18"/>
        </w:rPr>
        <w:t xml:space="preserve">een aanbieder van politieke reclamediensten bij betrokken is. </w:t>
      </w:r>
      <w:r w:rsidR="002011B3">
        <w:rPr>
          <w:rFonts w:ascii="Verdana" w:hAnsi="Verdana"/>
          <w:color w:val="211D1F"/>
          <w:sz w:val="18"/>
          <w:szCs w:val="18"/>
        </w:rPr>
        <w:t>D</w:t>
      </w:r>
      <w:r w:rsidR="006521C5">
        <w:rPr>
          <w:rFonts w:ascii="Verdana" w:hAnsi="Verdana"/>
          <w:color w:val="211D1F"/>
          <w:sz w:val="18"/>
          <w:szCs w:val="18"/>
        </w:rPr>
        <w:t xml:space="preserve">e transparantieverplichtingen </w:t>
      </w:r>
      <w:r w:rsidR="002011B3">
        <w:rPr>
          <w:rFonts w:ascii="Verdana" w:hAnsi="Verdana"/>
          <w:color w:val="211D1F"/>
          <w:sz w:val="18"/>
          <w:szCs w:val="18"/>
        </w:rPr>
        <w:t xml:space="preserve">gelden </w:t>
      </w:r>
      <w:r w:rsidR="006F7592">
        <w:rPr>
          <w:rFonts w:ascii="Verdana" w:hAnsi="Verdana"/>
          <w:color w:val="211D1F"/>
          <w:sz w:val="18"/>
          <w:szCs w:val="18"/>
        </w:rPr>
        <w:t xml:space="preserve">ook </w:t>
      </w:r>
      <w:r w:rsidR="006521C5">
        <w:rPr>
          <w:rFonts w:ascii="Verdana" w:hAnsi="Verdana"/>
          <w:color w:val="211D1F"/>
          <w:sz w:val="18"/>
          <w:szCs w:val="18"/>
        </w:rPr>
        <w:t xml:space="preserve">niet </w:t>
      </w:r>
      <w:r w:rsidR="006F7592">
        <w:rPr>
          <w:rFonts w:ascii="Verdana" w:hAnsi="Verdana"/>
          <w:color w:val="211D1F"/>
          <w:sz w:val="18"/>
          <w:szCs w:val="18"/>
        </w:rPr>
        <w:t>voor</w:t>
      </w:r>
      <w:r w:rsidRPr="007E1CFE" w:rsidR="00F94432">
        <w:rPr>
          <w:rFonts w:ascii="Verdana" w:hAnsi="Verdana"/>
          <w:color w:val="211D1F"/>
          <w:sz w:val="18"/>
          <w:szCs w:val="18"/>
        </w:rPr>
        <w:t xml:space="preserve"> folder</w:t>
      </w:r>
      <w:r w:rsidR="006F7592">
        <w:rPr>
          <w:rFonts w:ascii="Verdana" w:hAnsi="Verdana"/>
          <w:color w:val="211D1F"/>
          <w:sz w:val="18"/>
          <w:szCs w:val="18"/>
        </w:rPr>
        <w:t>s van politieke partijen die</w:t>
      </w:r>
      <w:r w:rsidRPr="007E1CFE" w:rsidR="00F94432">
        <w:rPr>
          <w:rFonts w:ascii="Verdana" w:hAnsi="Verdana"/>
          <w:color w:val="211D1F"/>
          <w:sz w:val="18"/>
          <w:szCs w:val="18"/>
        </w:rPr>
        <w:t xml:space="preserve"> alleen een logo </w:t>
      </w:r>
      <w:r w:rsidR="006F7592">
        <w:rPr>
          <w:rFonts w:ascii="Verdana" w:hAnsi="Verdana"/>
          <w:color w:val="211D1F"/>
          <w:sz w:val="18"/>
          <w:szCs w:val="18"/>
        </w:rPr>
        <w:t xml:space="preserve">bevatten </w:t>
      </w:r>
      <w:r w:rsidRPr="007E1CFE" w:rsidR="00F94432">
        <w:rPr>
          <w:rFonts w:ascii="Verdana" w:hAnsi="Verdana"/>
          <w:color w:val="211D1F"/>
          <w:sz w:val="18"/>
          <w:szCs w:val="18"/>
        </w:rPr>
        <w:t>zonder boodschap</w:t>
      </w:r>
      <w:r w:rsidRPr="300E3DB1">
        <w:rPr>
          <w:rFonts w:ascii="Verdana" w:hAnsi="Verdana"/>
          <w:color w:val="211D1F"/>
          <w:sz w:val="18"/>
          <w:szCs w:val="18"/>
        </w:rPr>
        <w:t>.</w:t>
      </w:r>
    </w:p>
    <w:p w:rsidRPr="007E1CFE" w:rsidR="00CB6E01" w:rsidP="008B1549" w14:paraId="09EE9211" w14:textId="77777777">
      <w:pPr>
        <w:pStyle w:val="NoSpacing"/>
        <w:spacing w:line="276" w:lineRule="auto"/>
        <w:rPr>
          <w:rFonts w:ascii="Verdana" w:hAnsi="Verdana"/>
          <w:color w:val="211D1F"/>
          <w:sz w:val="18"/>
          <w:szCs w:val="18"/>
        </w:rPr>
      </w:pPr>
    </w:p>
    <w:p w:rsidR="001918EB" w:rsidP="008B1549" w14:paraId="5625D758" w14:textId="4C15BF2A">
      <w:pPr>
        <w:pStyle w:val="NoSpacing"/>
        <w:spacing w:line="276" w:lineRule="auto"/>
        <w:rPr>
          <w:rFonts w:ascii="Verdana" w:hAnsi="Verdana"/>
          <w:color w:val="211D1F"/>
          <w:sz w:val="18"/>
          <w:szCs w:val="18"/>
        </w:rPr>
      </w:pPr>
      <w:r w:rsidRPr="007E1CFE">
        <w:rPr>
          <w:rFonts w:ascii="Verdana" w:hAnsi="Verdana"/>
          <w:color w:val="211D1F"/>
          <w:sz w:val="18"/>
          <w:szCs w:val="18"/>
        </w:rPr>
        <w:t>Uitingen van politici op sociale media na</w:t>
      </w:r>
      <w:r w:rsidR="00CF48C5">
        <w:rPr>
          <w:rFonts w:ascii="Verdana" w:hAnsi="Verdana"/>
          <w:color w:val="211D1F"/>
          <w:sz w:val="18"/>
          <w:szCs w:val="18"/>
        </w:rPr>
        <w:t>ar</w:t>
      </w:r>
      <w:r w:rsidRPr="007E1CFE">
        <w:rPr>
          <w:rFonts w:ascii="Verdana" w:hAnsi="Verdana"/>
          <w:color w:val="211D1F"/>
          <w:sz w:val="18"/>
          <w:szCs w:val="18"/>
        </w:rPr>
        <w:t xml:space="preserve"> aanleiding van een gebeurtenis of politiek debat </w:t>
      </w:r>
      <w:r w:rsidR="00F91275">
        <w:rPr>
          <w:rFonts w:ascii="Verdana" w:hAnsi="Verdana"/>
          <w:color w:val="211D1F"/>
          <w:sz w:val="18"/>
          <w:szCs w:val="18"/>
        </w:rPr>
        <w:t xml:space="preserve">gelden niet als politieke reclame in de zin van de </w:t>
      </w:r>
      <w:r w:rsidRPr="007E1CFE">
        <w:rPr>
          <w:rFonts w:ascii="Verdana" w:hAnsi="Verdana"/>
          <w:color w:val="211D1F"/>
          <w:sz w:val="18"/>
          <w:szCs w:val="18"/>
        </w:rPr>
        <w:t>verordening</w:t>
      </w:r>
      <w:r w:rsidR="00F91275">
        <w:rPr>
          <w:rFonts w:ascii="Verdana" w:hAnsi="Verdana"/>
          <w:color w:val="211D1F"/>
          <w:sz w:val="18"/>
          <w:szCs w:val="18"/>
        </w:rPr>
        <w:t>, omdat dit vrijheid van meningsuiting betreft</w:t>
      </w:r>
      <w:r w:rsidRPr="007E1CFE">
        <w:rPr>
          <w:rFonts w:ascii="Verdana" w:hAnsi="Verdana"/>
          <w:color w:val="211D1F"/>
          <w:sz w:val="18"/>
          <w:szCs w:val="18"/>
        </w:rPr>
        <w:t xml:space="preserve">, tenzij </w:t>
      </w:r>
      <w:r w:rsidR="00F91275">
        <w:rPr>
          <w:rFonts w:ascii="Verdana" w:hAnsi="Verdana"/>
          <w:color w:val="211D1F"/>
          <w:sz w:val="18"/>
          <w:szCs w:val="18"/>
        </w:rPr>
        <w:t xml:space="preserve">er </w:t>
      </w:r>
      <w:r w:rsidRPr="007E1CFE">
        <w:rPr>
          <w:rFonts w:ascii="Verdana" w:hAnsi="Verdana"/>
          <w:color w:val="211D1F"/>
          <w:sz w:val="18"/>
          <w:szCs w:val="18"/>
        </w:rPr>
        <w:t xml:space="preserve">betaald is </w:t>
      </w:r>
      <w:r w:rsidR="00A5377B">
        <w:rPr>
          <w:rFonts w:ascii="Verdana" w:hAnsi="Verdana"/>
          <w:color w:val="211D1F"/>
          <w:sz w:val="18"/>
          <w:szCs w:val="18"/>
        </w:rPr>
        <w:t xml:space="preserve">aan het sociale mediaplatform </w:t>
      </w:r>
      <w:r w:rsidRPr="007E1CFE">
        <w:rPr>
          <w:rFonts w:ascii="Verdana" w:hAnsi="Verdana"/>
          <w:color w:val="211D1F"/>
          <w:sz w:val="18"/>
          <w:szCs w:val="18"/>
        </w:rPr>
        <w:t xml:space="preserve">om </w:t>
      </w:r>
      <w:r w:rsidR="00F91275">
        <w:rPr>
          <w:rFonts w:ascii="Verdana" w:hAnsi="Verdana"/>
          <w:color w:val="211D1F"/>
          <w:sz w:val="18"/>
          <w:szCs w:val="18"/>
        </w:rPr>
        <w:t>het bereik van deze uitingen te vergroten</w:t>
      </w:r>
      <w:r w:rsidRPr="007E1CFE">
        <w:rPr>
          <w:rFonts w:ascii="Verdana" w:hAnsi="Verdana"/>
          <w:color w:val="211D1F"/>
          <w:sz w:val="18"/>
          <w:szCs w:val="18"/>
        </w:rPr>
        <w:t xml:space="preserve">. </w:t>
      </w:r>
      <w:r w:rsidRPr="001918EB">
        <w:rPr>
          <w:rFonts w:ascii="Verdana" w:hAnsi="Verdana"/>
          <w:color w:val="211D1F"/>
          <w:sz w:val="18"/>
          <w:szCs w:val="18"/>
        </w:rPr>
        <w:t>Het verspreiden van een politieke boodschap tegen een vergoeding is een belangrijke factor om te bepalen of de transparantieverplichtingen uit de verordening gelden. Voor een voorkeursactie voor individuele kandidaten gelden de regels op eenzelfde wijze. Als deze op organische wijze georganiseerd is via het plaatsen van berichten op sociale media of op een andere manier, zijn de transparantieverplichtingen (label en transparantieverklaring) niet van toepassing. Dit verandert op het moment dat een externe partij betaald wordt om de berichten te promoten en verspreiden.</w:t>
      </w:r>
    </w:p>
    <w:p w:rsidRPr="00F94432" w:rsidR="006521C5" w:rsidP="008B1549" w14:paraId="383A2C30" w14:textId="77777777">
      <w:pPr>
        <w:pStyle w:val="NoSpacing"/>
        <w:spacing w:line="276" w:lineRule="auto"/>
        <w:rPr>
          <w:rFonts w:ascii="Verdana" w:hAnsi="Verdana"/>
          <w:color w:val="211D1F"/>
          <w:sz w:val="18"/>
          <w:szCs w:val="18"/>
        </w:rPr>
      </w:pPr>
    </w:p>
    <w:p w:rsidRPr="00602F66" w:rsidR="0044441F" w:rsidP="008B1549" w14:paraId="7C96BC41" w14:textId="77777777">
      <w:pPr>
        <w:pStyle w:val="NoSpacing"/>
        <w:spacing w:line="276" w:lineRule="auto"/>
        <w:contextualSpacing/>
        <w:rPr>
          <w:rFonts w:ascii="Verdana" w:hAnsi="Verdana" w:eastAsiaTheme="minorHAnsi"/>
          <w:i/>
          <w:iCs/>
          <w:color w:val="000000" w:themeColor="text1"/>
          <w:sz w:val="18"/>
          <w:szCs w:val="18"/>
          <w:lang w:eastAsia="en-US"/>
          <w14:ligatures w14:val="standardContextual"/>
        </w:rPr>
      </w:pPr>
      <w:bookmarkStart w:name="_Hlk238038448" w:id="17"/>
      <w:bookmarkEnd w:id="16"/>
      <w:r w:rsidRPr="00602F66">
        <w:rPr>
          <w:rFonts w:ascii="Verdana" w:hAnsi="Verdana" w:eastAsiaTheme="minorHAnsi"/>
          <w:i/>
          <w:iCs/>
          <w:color w:val="000000" w:themeColor="text1"/>
          <w:sz w:val="18"/>
          <w:szCs w:val="18"/>
          <w:lang w:eastAsia="en-US"/>
          <w14:ligatures w14:val="standardContextual"/>
        </w:rPr>
        <w:t xml:space="preserve">De leden van de fractie van de VVD vragen verder of in </w:t>
      </w:r>
      <w:r w:rsidRPr="00602F66" w:rsidR="002D7FC3">
        <w:rPr>
          <w:rFonts w:ascii="Verdana" w:hAnsi="Verdana" w:eastAsiaTheme="minorHAnsi"/>
          <w:i/>
          <w:iCs/>
          <w:color w:val="000000" w:themeColor="text1"/>
          <w:sz w:val="18"/>
          <w:szCs w:val="18"/>
          <w:lang w:eastAsia="en-US"/>
          <w14:ligatures w14:val="standardContextual"/>
        </w:rPr>
        <w:t xml:space="preserve">principe niet al vast </w:t>
      </w:r>
      <w:r w:rsidRPr="00602F66">
        <w:rPr>
          <w:rFonts w:ascii="Verdana" w:hAnsi="Verdana" w:eastAsiaTheme="minorHAnsi"/>
          <w:i/>
          <w:iCs/>
          <w:color w:val="000000" w:themeColor="text1"/>
          <w:sz w:val="18"/>
          <w:szCs w:val="18"/>
          <w:lang w:eastAsia="en-US"/>
          <w14:ligatures w14:val="standardContextual"/>
        </w:rPr>
        <w:t xml:space="preserve">zou </w:t>
      </w:r>
      <w:r w:rsidRPr="00602F66" w:rsidR="002D7FC3">
        <w:rPr>
          <w:rFonts w:ascii="Verdana" w:hAnsi="Verdana" w:eastAsiaTheme="minorHAnsi"/>
          <w:i/>
          <w:iCs/>
          <w:color w:val="000000" w:themeColor="text1"/>
          <w:sz w:val="18"/>
          <w:szCs w:val="18"/>
          <w:lang w:eastAsia="en-US"/>
          <w14:ligatures w14:val="standardContextual"/>
        </w:rPr>
        <w:t xml:space="preserve">moeten staan wat er onder politieke reclame wordt verstaan? </w:t>
      </w:r>
    </w:p>
    <w:p w:rsidR="0044441F" w:rsidP="008B1549" w14:paraId="5506DAD9"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00846B7A" w:rsidP="008B1549" w14:paraId="765D9CBA" w14:textId="33C1B97E">
      <w:pPr>
        <w:pStyle w:val="NoSpacing"/>
        <w:spacing w:line="276" w:lineRule="auto"/>
        <w:contextualSpacing/>
        <w:rPr>
          <w:rFonts w:ascii="Verdana" w:hAnsi="Verdana" w:eastAsiaTheme="minorHAnsi"/>
          <w:color w:val="000000" w:themeColor="text1"/>
          <w:sz w:val="18"/>
          <w:szCs w:val="18"/>
          <w:lang w:eastAsia="en-US"/>
          <w14:ligatures w14:val="standardContextual"/>
        </w:rPr>
      </w:pPr>
      <w:r>
        <w:rPr>
          <w:rFonts w:ascii="Verdana" w:hAnsi="Verdana" w:eastAsiaTheme="minorHAnsi"/>
          <w:color w:val="000000" w:themeColor="text1"/>
          <w:sz w:val="18"/>
          <w:szCs w:val="18"/>
          <w:lang w:eastAsia="en-US"/>
          <w14:ligatures w14:val="standardContextual"/>
        </w:rPr>
        <w:t xml:space="preserve">De regering is van mening dat </w:t>
      </w:r>
      <w:r w:rsidR="00E749B5">
        <w:rPr>
          <w:rFonts w:ascii="Verdana" w:hAnsi="Verdana" w:eastAsiaTheme="minorHAnsi"/>
          <w:color w:val="000000" w:themeColor="text1"/>
          <w:sz w:val="18"/>
          <w:szCs w:val="18"/>
          <w:lang w:eastAsia="en-US"/>
          <w14:ligatures w14:val="standardContextual"/>
        </w:rPr>
        <w:t xml:space="preserve">voldoende </w:t>
      </w:r>
      <w:r>
        <w:rPr>
          <w:rFonts w:ascii="Verdana" w:hAnsi="Verdana" w:eastAsiaTheme="minorHAnsi"/>
          <w:color w:val="000000" w:themeColor="text1"/>
          <w:sz w:val="18"/>
          <w:szCs w:val="18"/>
          <w:lang w:eastAsia="en-US"/>
          <w14:ligatures w14:val="standardContextual"/>
        </w:rPr>
        <w:t xml:space="preserve">duidelijk is wanneer </w:t>
      </w:r>
      <w:r w:rsidR="00EE7710">
        <w:rPr>
          <w:rFonts w:ascii="Verdana" w:hAnsi="Verdana" w:eastAsiaTheme="minorHAnsi"/>
          <w:color w:val="000000" w:themeColor="text1"/>
          <w:sz w:val="18"/>
          <w:szCs w:val="18"/>
          <w:lang w:eastAsia="en-US"/>
          <w14:ligatures w14:val="standardContextual"/>
        </w:rPr>
        <w:t>er sprake is van politieke reclame en welke verplichtingen wanneer van toepassing zijn. Voor een toelichting hierop verwijst zij naar</w:t>
      </w:r>
      <w:r w:rsidR="001918EB">
        <w:rPr>
          <w:rFonts w:ascii="Verdana" w:hAnsi="Verdana" w:eastAsiaTheme="minorHAnsi"/>
          <w:color w:val="000000" w:themeColor="text1"/>
          <w:sz w:val="18"/>
          <w:szCs w:val="18"/>
          <w:lang w:eastAsia="en-US"/>
          <w14:ligatures w14:val="standardContextual"/>
        </w:rPr>
        <w:t xml:space="preserve"> de inleidende woorden bij deze nota onder</w:t>
      </w:r>
      <w:r w:rsidR="00EE7710">
        <w:rPr>
          <w:rFonts w:ascii="Verdana" w:hAnsi="Verdana" w:eastAsiaTheme="minorHAnsi"/>
          <w:color w:val="000000" w:themeColor="text1"/>
          <w:sz w:val="18"/>
          <w:szCs w:val="18"/>
          <w:lang w:eastAsia="en-US"/>
          <w14:ligatures w14:val="standardContextual"/>
        </w:rPr>
        <w:t xml:space="preserve"> </w:t>
      </w:r>
      <w:r w:rsidR="00A57662">
        <w:rPr>
          <w:rFonts w:ascii="Verdana" w:hAnsi="Verdana" w:eastAsiaTheme="minorHAnsi"/>
          <w:color w:val="000000" w:themeColor="text1"/>
          <w:sz w:val="18"/>
          <w:szCs w:val="18"/>
          <w:lang w:eastAsia="en-US"/>
          <w14:ligatures w14:val="standardContextual"/>
        </w:rPr>
        <w:t>‘</w:t>
      </w:r>
      <w:r w:rsidR="00EE7710">
        <w:rPr>
          <w:rFonts w:ascii="Verdana" w:hAnsi="Verdana" w:eastAsiaTheme="minorHAnsi"/>
          <w:color w:val="000000" w:themeColor="text1"/>
          <w:sz w:val="18"/>
          <w:szCs w:val="18"/>
          <w:lang w:eastAsia="en-US"/>
          <w14:ligatures w14:val="standardContextual"/>
        </w:rPr>
        <w:t>1.2 De Europese verordening inzake transparantie en gerichte politieke reclame</w:t>
      </w:r>
      <w:r w:rsidR="00A57662">
        <w:rPr>
          <w:rFonts w:ascii="Verdana" w:hAnsi="Verdana" w:eastAsiaTheme="minorHAnsi"/>
          <w:color w:val="000000" w:themeColor="text1"/>
          <w:sz w:val="18"/>
          <w:szCs w:val="18"/>
          <w:lang w:eastAsia="en-US"/>
          <w14:ligatures w14:val="standardContextual"/>
        </w:rPr>
        <w:t>’</w:t>
      </w:r>
      <w:r w:rsidR="00A93C7A">
        <w:rPr>
          <w:rFonts w:ascii="Verdana" w:hAnsi="Verdana" w:eastAsiaTheme="minorHAnsi"/>
          <w:color w:val="000000" w:themeColor="text1"/>
          <w:sz w:val="18"/>
          <w:szCs w:val="18"/>
          <w:lang w:eastAsia="en-US"/>
          <w14:ligatures w14:val="standardContextual"/>
        </w:rPr>
        <w:t xml:space="preserve"> en de richtsnoeren bij de verordening</w:t>
      </w:r>
      <w:r w:rsidR="00EE7710">
        <w:rPr>
          <w:rFonts w:ascii="Verdana" w:hAnsi="Verdana" w:eastAsiaTheme="minorHAnsi"/>
          <w:color w:val="000000" w:themeColor="text1"/>
          <w:sz w:val="18"/>
          <w:szCs w:val="18"/>
          <w:lang w:eastAsia="en-US"/>
          <w14:ligatures w14:val="standardContextual"/>
        </w:rPr>
        <w:t>.</w:t>
      </w:r>
      <w:r>
        <w:rPr>
          <w:rStyle w:val="FootnoteReference"/>
          <w:rFonts w:ascii="Verdana" w:hAnsi="Verdana" w:eastAsiaTheme="minorHAnsi"/>
          <w:color w:val="000000" w:themeColor="text1"/>
          <w:sz w:val="18"/>
          <w:szCs w:val="18"/>
          <w:lang w:eastAsia="en-US"/>
          <w14:ligatures w14:val="standardContextual"/>
        </w:rPr>
        <w:footnoteReference w:id="17"/>
      </w:r>
      <w:r w:rsidR="00EE7710">
        <w:rPr>
          <w:rFonts w:ascii="Verdana" w:hAnsi="Verdana" w:eastAsiaTheme="minorHAnsi"/>
          <w:color w:val="000000" w:themeColor="text1"/>
          <w:sz w:val="18"/>
          <w:szCs w:val="18"/>
          <w:lang w:eastAsia="en-US"/>
          <w14:ligatures w14:val="standardContextual"/>
        </w:rPr>
        <w:t xml:space="preserve"> </w:t>
      </w:r>
    </w:p>
    <w:p w:rsidR="00846B7A" w:rsidP="008B1549" w14:paraId="31032097"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bookmarkEnd w:id="17"/>
    <w:p w:rsidRPr="00602F66" w:rsidR="00FD3F9A" w:rsidP="000F097A" w14:paraId="5EBF3871" w14:textId="3F5AD25F">
      <w:pPr>
        <w:pStyle w:val="NoSpacing"/>
        <w:spacing w:line="276" w:lineRule="auto"/>
        <w:contextualSpacing/>
        <w:rPr>
          <w:rFonts w:ascii="Verdana" w:hAnsi="Verdana" w:eastAsiaTheme="minorHAnsi"/>
          <w:i/>
          <w:iCs/>
          <w:color w:val="000000" w:themeColor="text1"/>
          <w:sz w:val="18"/>
          <w:szCs w:val="18"/>
          <w:lang w:eastAsia="en-US"/>
          <w14:ligatures w14:val="standardContextual"/>
        </w:rPr>
      </w:pPr>
      <w:r w:rsidRPr="00602F66">
        <w:rPr>
          <w:rFonts w:ascii="Verdana" w:hAnsi="Verdana" w:eastAsiaTheme="minorHAnsi"/>
          <w:i/>
          <w:iCs/>
          <w:color w:val="000000" w:themeColor="text1"/>
          <w:sz w:val="18"/>
          <w:szCs w:val="18"/>
          <w:lang w:eastAsia="en-US"/>
          <w14:ligatures w14:val="standardContextual"/>
        </w:rPr>
        <w:t xml:space="preserve">Verder vragen de leden van de VVD-fractie om een duiding bij het vereiste naar de herkomst van het geld dat aan een politieke reclame besteed wordt. </w:t>
      </w:r>
      <w:bookmarkStart w:name="_Hlk236919932" w:id="18"/>
      <w:r w:rsidRPr="00602F66">
        <w:rPr>
          <w:rFonts w:ascii="Verdana" w:hAnsi="Verdana" w:eastAsiaTheme="minorHAnsi"/>
          <w:i/>
          <w:iCs/>
          <w:color w:val="000000" w:themeColor="text1"/>
          <w:sz w:val="18"/>
          <w:szCs w:val="18"/>
          <w:lang w:eastAsia="en-US"/>
          <w14:ligatures w14:val="standardContextual"/>
        </w:rPr>
        <w:t>Zij vragen</w:t>
      </w:r>
      <w:r w:rsidRPr="00602F66" w:rsidR="00504DD6">
        <w:rPr>
          <w:rFonts w:ascii="Verdana" w:hAnsi="Verdana" w:eastAsiaTheme="minorHAnsi"/>
          <w:i/>
          <w:iCs/>
          <w:color w:val="000000" w:themeColor="text1"/>
          <w:sz w:val="18"/>
          <w:szCs w:val="18"/>
          <w:lang w:eastAsia="en-US"/>
          <w14:ligatures w14:val="standardContextual"/>
        </w:rPr>
        <w:t xml:space="preserve"> </w:t>
      </w:r>
      <w:r w:rsidR="00CB6E01">
        <w:rPr>
          <w:rFonts w:ascii="Verdana" w:hAnsi="Verdana" w:eastAsiaTheme="minorHAnsi"/>
          <w:i/>
          <w:iCs/>
          <w:color w:val="000000" w:themeColor="text1"/>
          <w:sz w:val="18"/>
          <w:szCs w:val="18"/>
          <w:lang w:eastAsia="en-US"/>
          <w14:ligatures w14:val="standardContextual"/>
        </w:rPr>
        <w:t xml:space="preserve">of </w:t>
      </w:r>
      <w:r w:rsidRPr="00602F66" w:rsidR="00504DD6">
        <w:rPr>
          <w:rFonts w:ascii="Verdana" w:hAnsi="Verdana" w:eastAsiaTheme="minorHAnsi"/>
          <w:i/>
          <w:iCs/>
          <w:color w:val="000000" w:themeColor="text1"/>
          <w:sz w:val="18"/>
          <w:szCs w:val="18"/>
          <w:lang w:eastAsia="en-US"/>
          <w14:ligatures w14:val="standardContextual"/>
        </w:rPr>
        <w:t>er een splitsing moet worden gemaakt tussen enerzijds het geld dat politieke partijen via de landelijke subsidies krijgen en anderzijds via donaties. Verder vragen de leden in hoever</w:t>
      </w:r>
      <w:r w:rsidRPr="00602F66">
        <w:rPr>
          <w:rFonts w:ascii="Verdana" w:hAnsi="Verdana" w:eastAsiaTheme="minorHAnsi"/>
          <w:i/>
          <w:iCs/>
          <w:color w:val="000000" w:themeColor="text1"/>
          <w:sz w:val="18"/>
          <w:szCs w:val="18"/>
          <w:lang w:eastAsia="en-US"/>
          <w14:ligatures w14:val="standardContextual"/>
        </w:rPr>
        <w:t>re</w:t>
      </w:r>
      <w:r w:rsidRPr="00602F66" w:rsidR="00504DD6">
        <w:rPr>
          <w:rFonts w:ascii="Verdana" w:hAnsi="Verdana" w:eastAsiaTheme="minorHAnsi"/>
          <w:i/>
          <w:iCs/>
          <w:color w:val="000000" w:themeColor="text1"/>
          <w:sz w:val="18"/>
          <w:szCs w:val="18"/>
          <w:lang w:eastAsia="en-US"/>
          <w14:ligatures w14:val="standardContextual"/>
        </w:rPr>
        <w:t xml:space="preserve"> dit mogelijk is en hoe kan worden bepaald welk deel publiek en welk deel privaat is en waar de informatie over de herkomst van het geld moet worden vastgelegd.</w:t>
      </w:r>
      <w:r w:rsidR="001918EB">
        <w:rPr>
          <w:rFonts w:ascii="Verdana" w:hAnsi="Verdana" w:eastAsiaTheme="minorHAnsi"/>
          <w:i/>
          <w:iCs/>
          <w:color w:val="000000" w:themeColor="text1"/>
          <w:sz w:val="18"/>
          <w:szCs w:val="18"/>
          <w:lang w:eastAsia="en-US"/>
          <w14:ligatures w14:val="standardContextual"/>
        </w:rPr>
        <w:t xml:space="preserve"> Zij uiten daarbij zorgen over extra bureaucratie.</w:t>
      </w:r>
    </w:p>
    <w:p w:rsidR="00FD3F9A" w:rsidP="000F097A" w14:paraId="050C6E67"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00153649" w:rsidP="000F097A" w14:paraId="39190FBC" w14:textId="5A286097">
      <w:pPr>
        <w:pStyle w:val="NoSpacing"/>
        <w:spacing w:line="276" w:lineRule="auto"/>
        <w:contextualSpacing/>
        <w:rPr>
          <w:rFonts w:ascii="Verdana" w:hAnsi="Verdana" w:eastAsiaTheme="minorHAnsi"/>
          <w:color w:val="211D1F"/>
          <w:sz w:val="18"/>
          <w:szCs w:val="18"/>
          <w:lang w:eastAsia="en-US"/>
          <w14:ligatures w14:val="standardContextual"/>
        </w:rPr>
      </w:pPr>
      <w:r w:rsidRPr="00576A95">
        <w:rPr>
          <w:rFonts w:ascii="Verdana" w:hAnsi="Verdana" w:eastAsiaTheme="minorHAnsi"/>
          <w:color w:val="211D1F"/>
          <w:sz w:val="18"/>
          <w:szCs w:val="18"/>
          <w:lang w:eastAsia="en-US"/>
          <w14:ligatures w14:val="standardContextual"/>
        </w:rPr>
        <w:t xml:space="preserve">Een van de doelen van de verordening is </w:t>
      </w:r>
      <w:r w:rsidR="006F21A4">
        <w:rPr>
          <w:rFonts w:ascii="Verdana" w:hAnsi="Verdana" w:eastAsiaTheme="minorHAnsi"/>
          <w:color w:val="211D1F"/>
          <w:sz w:val="18"/>
          <w:szCs w:val="18"/>
          <w:lang w:eastAsia="en-US"/>
          <w14:ligatures w14:val="standardContextual"/>
        </w:rPr>
        <w:t xml:space="preserve">om </w:t>
      </w:r>
      <w:r w:rsidRPr="00576A95">
        <w:rPr>
          <w:rFonts w:ascii="Verdana" w:hAnsi="Verdana" w:eastAsiaTheme="minorHAnsi"/>
          <w:color w:val="211D1F"/>
          <w:sz w:val="18"/>
          <w:szCs w:val="18"/>
          <w:lang w:eastAsia="en-US"/>
          <w14:ligatures w14:val="standardContextual"/>
        </w:rPr>
        <w:t xml:space="preserve">burgers meer inzicht </w:t>
      </w:r>
      <w:r>
        <w:rPr>
          <w:rFonts w:ascii="Verdana" w:hAnsi="Verdana" w:eastAsiaTheme="minorHAnsi"/>
          <w:color w:val="211D1F"/>
          <w:sz w:val="18"/>
          <w:szCs w:val="18"/>
          <w:lang w:eastAsia="en-US"/>
          <w14:ligatures w14:val="standardContextual"/>
        </w:rPr>
        <w:t xml:space="preserve">te verschaffen </w:t>
      </w:r>
      <w:r w:rsidRPr="00576A95">
        <w:rPr>
          <w:rFonts w:ascii="Verdana" w:hAnsi="Verdana" w:eastAsiaTheme="minorHAnsi"/>
          <w:color w:val="211D1F"/>
          <w:sz w:val="18"/>
          <w:szCs w:val="18"/>
          <w:lang w:eastAsia="en-US"/>
          <w14:ligatures w14:val="standardContextual"/>
        </w:rPr>
        <w:t>in hoe en door wie politiek</w:t>
      </w:r>
      <w:r w:rsidR="00A5377B">
        <w:rPr>
          <w:rFonts w:ascii="Verdana" w:hAnsi="Verdana" w:eastAsiaTheme="minorHAnsi"/>
          <w:color w:val="211D1F"/>
          <w:sz w:val="18"/>
          <w:szCs w:val="18"/>
          <w:lang w:eastAsia="en-US"/>
          <w14:ligatures w14:val="standardContextual"/>
        </w:rPr>
        <w:t>e</w:t>
      </w:r>
      <w:r w:rsidRPr="00576A95">
        <w:rPr>
          <w:rFonts w:ascii="Verdana" w:hAnsi="Verdana" w:eastAsiaTheme="minorHAnsi"/>
          <w:color w:val="211D1F"/>
          <w:sz w:val="18"/>
          <w:szCs w:val="18"/>
          <w:lang w:eastAsia="en-US"/>
          <w14:ligatures w14:val="standardContextual"/>
        </w:rPr>
        <w:t xml:space="preserve"> reclamediensten worden gefinancierd</w:t>
      </w:r>
      <w:r w:rsidR="006F21A4">
        <w:rPr>
          <w:rFonts w:ascii="Verdana" w:hAnsi="Verdana" w:eastAsiaTheme="minorHAnsi"/>
          <w:color w:val="211D1F"/>
          <w:sz w:val="18"/>
          <w:szCs w:val="18"/>
          <w:lang w:eastAsia="en-US"/>
          <w14:ligatures w14:val="standardContextual"/>
        </w:rPr>
        <w:t xml:space="preserve">, om </w:t>
      </w:r>
      <w:r w:rsidRPr="00576A95">
        <w:rPr>
          <w:rFonts w:ascii="Verdana" w:hAnsi="Verdana" w:eastAsiaTheme="minorHAnsi"/>
          <w:color w:val="211D1F"/>
          <w:sz w:val="18"/>
          <w:szCs w:val="18"/>
          <w:lang w:eastAsia="en-US"/>
          <w14:ligatures w14:val="standardContextual"/>
        </w:rPr>
        <w:t>oneigenlijke beïnvloeding van het democratische proces tegen te gaan.</w:t>
      </w:r>
      <w:r>
        <w:rPr>
          <w:rFonts w:ascii="Verdana" w:hAnsi="Verdana" w:eastAsiaTheme="minorHAnsi"/>
          <w:color w:val="211D1F"/>
          <w:sz w:val="18"/>
          <w:szCs w:val="18"/>
          <w:lang w:eastAsia="en-US"/>
          <w14:ligatures w14:val="standardContextual"/>
        </w:rPr>
        <w:t xml:space="preserve"> Blijkens artikel 12, eerste lid, onder a, d en e, van de verordening moet in een transparantieverklaring inderdaad worden opgenomen wat de totale waarde van een</w:t>
      </w:r>
      <w:r w:rsidR="006840A5">
        <w:rPr>
          <w:rFonts w:ascii="Verdana" w:hAnsi="Verdana" w:eastAsiaTheme="minorHAnsi"/>
          <w:color w:val="211D1F"/>
          <w:sz w:val="18"/>
          <w:szCs w:val="18"/>
          <w:lang w:eastAsia="en-US"/>
          <w14:ligatures w14:val="standardContextual"/>
        </w:rPr>
        <w:t xml:space="preserve"> specifieke reclameboodschap of</w:t>
      </w:r>
      <w:r>
        <w:rPr>
          <w:rFonts w:ascii="Verdana" w:hAnsi="Verdana" w:eastAsiaTheme="minorHAnsi"/>
          <w:color w:val="211D1F"/>
          <w:sz w:val="18"/>
          <w:szCs w:val="18"/>
          <w:lang w:eastAsia="en-US"/>
          <w14:ligatures w14:val="standardContextual"/>
        </w:rPr>
        <w:t xml:space="preserve"> campagne is en </w:t>
      </w:r>
      <w:r w:rsidR="0021018A">
        <w:rPr>
          <w:rFonts w:ascii="Verdana" w:hAnsi="Verdana" w:eastAsiaTheme="minorHAnsi"/>
          <w:color w:val="211D1F"/>
          <w:sz w:val="18"/>
          <w:szCs w:val="18"/>
          <w:lang w:eastAsia="en-US"/>
          <w14:ligatures w14:val="standardContextual"/>
        </w:rPr>
        <w:t>of de herkomst van deze middelen publiek of privaat is en of deze van binnen of buiten de Europese Unie komen.</w:t>
      </w:r>
      <w:r w:rsidR="0044441F">
        <w:rPr>
          <w:rFonts w:ascii="Verdana" w:hAnsi="Verdana" w:eastAsiaTheme="minorHAnsi"/>
          <w:color w:val="211D1F"/>
          <w:sz w:val="18"/>
          <w:szCs w:val="18"/>
          <w:lang w:eastAsia="en-US"/>
          <w14:ligatures w14:val="standardContextual"/>
        </w:rPr>
        <w:t xml:space="preserve"> D</w:t>
      </w:r>
      <w:r w:rsidR="00FC6C58">
        <w:rPr>
          <w:rFonts w:ascii="Verdana" w:hAnsi="Verdana" w:eastAsiaTheme="minorHAnsi"/>
          <w:color w:val="211D1F"/>
          <w:sz w:val="18"/>
          <w:szCs w:val="18"/>
          <w:lang w:eastAsia="en-US"/>
          <w14:ligatures w14:val="standardContextual"/>
        </w:rPr>
        <w:t xml:space="preserve">eze informatie betreft de </w:t>
      </w:r>
      <w:r w:rsidR="002358CA">
        <w:rPr>
          <w:rFonts w:ascii="Verdana" w:hAnsi="Verdana" w:eastAsiaTheme="minorHAnsi"/>
          <w:color w:val="211D1F"/>
          <w:sz w:val="18"/>
          <w:szCs w:val="18"/>
          <w:lang w:eastAsia="en-US"/>
          <w14:ligatures w14:val="standardContextual"/>
        </w:rPr>
        <w:t xml:space="preserve"> reclameboodschap of de </w:t>
      </w:r>
      <w:r w:rsidR="00FC6C58">
        <w:rPr>
          <w:rFonts w:ascii="Verdana" w:hAnsi="Verdana" w:eastAsiaTheme="minorHAnsi"/>
          <w:color w:val="211D1F"/>
          <w:sz w:val="18"/>
          <w:szCs w:val="18"/>
          <w:lang w:eastAsia="en-US"/>
          <w14:ligatures w14:val="standardContextual"/>
        </w:rPr>
        <w:t xml:space="preserve">gehele campagne, zonder dat een </w:t>
      </w:r>
      <w:r w:rsidR="00717E5F">
        <w:rPr>
          <w:rFonts w:ascii="Verdana" w:hAnsi="Verdana" w:eastAsiaTheme="minorHAnsi"/>
          <w:color w:val="211D1F"/>
          <w:sz w:val="18"/>
          <w:szCs w:val="18"/>
          <w:lang w:eastAsia="en-US"/>
          <w14:ligatures w14:val="standardContextual"/>
        </w:rPr>
        <w:t>uit</w:t>
      </w:r>
      <w:r w:rsidR="00FC6C58">
        <w:rPr>
          <w:rFonts w:ascii="Verdana" w:hAnsi="Verdana" w:eastAsiaTheme="minorHAnsi"/>
          <w:color w:val="211D1F"/>
          <w:sz w:val="18"/>
          <w:szCs w:val="18"/>
          <w:lang w:eastAsia="en-US"/>
          <w14:ligatures w14:val="standardContextual"/>
        </w:rPr>
        <w:t xml:space="preserve">splitsing hoeft te worden gemaakt </w:t>
      </w:r>
      <w:r w:rsidR="00717E5F">
        <w:rPr>
          <w:rFonts w:ascii="Verdana" w:hAnsi="Verdana" w:eastAsiaTheme="minorHAnsi"/>
          <w:color w:val="211D1F"/>
          <w:sz w:val="18"/>
          <w:szCs w:val="18"/>
          <w:lang w:eastAsia="en-US"/>
          <w14:ligatures w14:val="standardContextual"/>
        </w:rPr>
        <w:t>van</w:t>
      </w:r>
      <w:r w:rsidR="00705233">
        <w:rPr>
          <w:rFonts w:ascii="Verdana" w:hAnsi="Verdana" w:eastAsiaTheme="minorHAnsi"/>
          <w:color w:val="211D1F"/>
          <w:sz w:val="18"/>
          <w:szCs w:val="18"/>
          <w:lang w:eastAsia="en-US"/>
          <w14:ligatures w14:val="standardContextual"/>
        </w:rPr>
        <w:t xml:space="preserve"> </w:t>
      </w:r>
      <w:r w:rsidR="00FC6C58">
        <w:rPr>
          <w:rFonts w:ascii="Verdana" w:hAnsi="Verdana" w:eastAsiaTheme="minorHAnsi"/>
          <w:color w:val="211D1F"/>
          <w:sz w:val="18"/>
          <w:szCs w:val="18"/>
          <w:lang w:eastAsia="en-US"/>
          <w14:ligatures w14:val="standardContextual"/>
        </w:rPr>
        <w:t>de verschillende bedragen</w:t>
      </w:r>
      <w:r w:rsidR="0044441F">
        <w:rPr>
          <w:rFonts w:ascii="Verdana" w:hAnsi="Verdana" w:eastAsiaTheme="minorHAnsi"/>
          <w:color w:val="211D1F"/>
          <w:sz w:val="18"/>
          <w:szCs w:val="18"/>
          <w:lang w:eastAsia="en-US"/>
          <w14:ligatures w14:val="standardContextual"/>
        </w:rPr>
        <w:t>. D</w:t>
      </w:r>
      <w:r w:rsidR="00FC6C58">
        <w:rPr>
          <w:rFonts w:ascii="Verdana" w:hAnsi="Verdana" w:eastAsiaTheme="minorHAnsi"/>
          <w:color w:val="211D1F"/>
          <w:sz w:val="18"/>
          <w:szCs w:val="18"/>
          <w:lang w:eastAsia="en-US"/>
          <w14:ligatures w14:val="standardContextual"/>
        </w:rPr>
        <w:t xml:space="preserve">e regering </w:t>
      </w:r>
      <w:r w:rsidR="0044441F">
        <w:rPr>
          <w:rFonts w:ascii="Verdana" w:hAnsi="Verdana" w:eastAsiaTheme="minorHAnsi"/>
          <w:color w:val="211D1F"/>
          <w:sz w:val="18"/>
          <w:szCs w:val="18"/>
          <w:lang w:eastAsia="en-US"/>
          <w14:ligatures w14:val="standardContextual"/>
        </w:rPr>
        <w:t xml:space="preserve">is </w:t>
      </w:r>
      <w:r w:rsidR="00FC6C58">
        <w:rPr>
          <w:rFonts w:ascii="Verdana" w:hAnsi="Verdana" w:eastAsiaTheme="minorHAnsi"/>
          <w:color w:val="211D1F"/>
          <w:sz w:val="18"/>
          <w:szCs w:val="18"/>
          <w:lang w:eastAsia="en-US"/>
          <w14:ligatures w14:val="standardContextual"/>
        </w:rPr>
        <w:t xml:space="preserve">van mening dat dit slechts een </w:t>
      </w:r>
      <w:r w:rsidR="00A5377B">
        <w:rPr>
          <w:rFonts w:ascii="Verdana" w:hAnsi="Verdana" w:eastAsiaTheme="minorHAnsi"/>
          <w:color w:val="211D1F"/>
          <w:sz w:val="18"/>
          <w:szCs w:val="18"/>
          <w:lang w:eastAsia="en-US"/>
          <w14:ligatures w14:val="standardContextual"/>
        </w:rPr>
        <w:t xml:space="preserve">geringe </w:t>
      </w:r>
      <w:r w:rsidR="00FC6C58">
        <w:rPr>
          <w:rFonts w:ascii="Verdana" w:hAnsi="Verdana" w:eastAsiaTheme="minorHAnsi"/>
          <w:color w:val="211D1F"/>
          <w:sz w:val="18"/>
          <w:szCs w:val="18"/>
          <w:lang w:eastAsia="en-US"/>
          <w14:ligatures w14:val="standardContextual"/>
        </w:rPr>
        <w:t xml:space="preserve">administratieve </w:t>
      </w:r>
      <w:r w:rsidR="00D43DC3">
        <w:rPr>
          <w:rFonts w:ascii="Verdana" w:hAnsi="Verdana" w:eastAsiaTheme="minorHAnsi"/>
          <w:color w:val="211D1F"/>
          <w:sz w:val="18"/>
          <w:szCs w:val="18"/>
          <w:lang w:eastAsia="en-US"/>
          <w14:ligatures w14:val="standardContextual"/>
        </w:rPr>
        <w:t xml:space="preserve">handeling </w:t>
      </w:r>
      <w:r w:rsidR="00FC6C58">
        <w:rPr>
          <w:rFonts w:ascii="Verdana" w:hAnsi="Verdana" w:eastAsiaTheme="minorHAnsi"/>
          <w:color w:val="211D1F"/>
          <w:sz w:val="18"/>
          <w:szCs w:val="18"/>
          <w:lang w:eastAsia="en-US"/>
          <w14:ligatures w14:val="standardContextual"/>
        </w:rPr>
        <w:t>betreft.</w:t>
      </w:r>
      <w:r w:rsidR="00B41636">
        <w:rPr>
          <w:rFonts w:ascii="Verdana" w:hAnsi="Verdana" w:eastAsiaTheme="minorHAnsi"/>
          <w:color w:val="211D1F"/>
          <w:sz w:val="18"/>
          <w:szCs w:val="18"/>
          <w:lang w:eastAsia="en-US"/>
          <w14:ligatures w14:val="standardContextual"/>
        </w:rPr>
        <w:t xml:space="preserve"> Er zijn </w:t>
      </w:r>
      <w:r w:rsidR="00490E13">
        <w:rPr>
          <w:rFonts w:ascii="Verdana" w:hAnsi="Verdana" w:eastAsiaTheme="minorHAnsi"/>
          <w:color w:val="211D1F"/>
          <w:sz w:val="18"/>
          <w:szCs w:val="18"/>
          <w:lang w:eastAsia="en-US"/>
          <w14:ligatures w14:val="standardContextual"/>
        </w:rPr>
        <w:t xml:space="preserve">inmiddels </w:t>
      </w:r>
      <w:r w:rsidR="00B41636">
        <w:rPr>
          <w:rFonts w:ascii="Verdana" w:hAnsi="Verdana" w:eastAsiaTheme="minorHAnsi"/>
          <w:color w:val="211D1F"/>
          <w:sz w:val="18"/>
          <w:szCs w:val="18"/>
          <w:lang w:eastAsia="en-US"/>
          <w14:ligatures w14:val="standardContextual"/>
        </w:rPr>
        <w:t xml:space="preserve">transparantieverklaringen </w:t>
      </w:r>
      <w:r w:rsidR="0080425D">
        <w:rPr>
          <w:rFonts w:ascii="Verdana" w:hAnsi="Verdana" w:eastAsiaTheme="minorHAnsi"/>
          <w:color w:val="211D1F"/>
          <w:sz w:val="18"/>
          <w:szCs w:val="18"/>
          <w:lang w:eastAsia="en-US"/>
          <w14:ligatures w14:val="standardContextual"/>
        </w:rPr>
        <w:t>gepubliceerd</w:t>
      </w:r>
      <w:r w:rsidR="00B41636">
        <w:rPr>
          <w:rFonts w:ascii="Verdana" w:hAnsi="Verdana" w:eastAsiaTheme="minorHAnsi"/>
          <w:color w:val="211D1F"/>
          <w:sz w:val="18"/>
          <w:szCs w:val="18"/>
          <w:lang w:eastAsia="en-US"/>
          <w14:ligatures w14:val="standardContextual"/>
        </w:rPr>
        <w:t xml:space="preserve"> waar </w:t>
      </w:r>
      <w:r w:rsidR="00490E13">
        <w:rPr>
          <w:rFonts w:ascii="Verdana" w:hAnsi="Verdana" w:eastAsiaTheme="minorHAnsi"/>
          <w:color w:val="211D1F"/>
          <w:sz w:val="18"/>
          <w:szCs w:val="18"/>
          <w:lang w:eastAsia="en-US"/>
          <w14:ligatures w14:val="standardContextual"/>
        </w:rPr>
        <w:t xml:space="preserve">wordt volstaan met vermelding </w:t>
      </w:r>
      <w:r w:rsidR="00B41636">
        <w:rPr>
          <w:rFonts w:ascii="Verdana" w:hAnsi="Verdana" w:eastAsiaTheme="minorHAnsi"/>
          <w:color w:val="211D1F"/>
          <w:sz w:val="18"/>
          <w:szCs w:val="18"/>
          <w:lang w:eastAsia="en-US"/>
          <w14:ligatures w14:val="standardContextual"/>
        </w:rPr>
        <w:t>melding van een gemengde herkomst van middelen.</w:t>
      </w:r>
    </w:p>
    <w:p w:rsidR="00153649" w:rsidP="000F097A" w14:paraId="174A4C17" w14:textId="77777777">
      <w:pPr>
        <w:pStyle w:val="NoSpacing"/>
        <w:spacing w:line="276" w:lineRule="auto"/>
        <w:contextualSpacing/>
        <w:rPr>
          <w:rFonts w:ascii="Verdana" w:hAnsi="Verdana" w:eastAsiaTheme="minorHAnsi"/>
          <w:color w:val="211D1F"/>
          <w:sz w:val="18"/>
          <w:szCs w:val="18"/>
          <w:lang w:eastAsia="en-US"/>
          <w14:ligatures w14:val="standardContextual"/>
        </w:rPr>
      </w:pPr>
    </w:p>
    <w:bookmarkEnd w:id="18"/>
    <w:p w:rsidRPr="00602F66" w:rsidR="00662A1A" w:rsidP="008B1549" w14:paraId="4889F083" w14:textId="4B0DCCA6">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De leden van de CDA-fractie constateren dat de regering naar aanleiding van het advies van de Afdeling advisering van de Raad van State het begrip ‘politieke reclame’ nader verduidelijkt heeft. Deze leden vragen of de regering kan bevestigen dat berichtgeving van maatschappelijke organisaties die maatschappelijke kwesties agende</w:t>
      </w:r>
      <w:r w:rsidR="00C177B9">
        <w:rPr>
          <w:rFonts w:ascii="Verdana" w:hAnsi="Verdana"/>
          <w:i/>
          <w:iCs/>
          <w:color w:val="000000" w:themeColor="text1"/>
          <w:sz w:val="18"/>
          <w:szCs w:val="18"/>
        </w:rPr>
        <w:t>ren</w:t>
      </w:r>
      <w:r w:rsidRPr="00602F66">
        <w:rPr>
          <w:rFonts w:ascii="Verdana" w:hAnsi="Verdana"/>
          <w:i/>
          <w:iCs/>
          <w:color w:val="000000" w:themeColor="text1"/>
          <w:sz w:val="18"/>
          <w:szCs w:val="18"/>
        </w:rPr>
        <w:t>, publieke bewustwording bevordert en burgers stimuleert deel te nemen aan het maatschappelijk debat, niet zonder meer als politieke reclame kunnen worden aangemerkt, ook al raakt zij – indirect – aan een concreet wetgevingstraject.</w:t>
      </w:r>
    </w:p>
    <w:p w:rsidR="00555135" w:rsidP="008B1549" w14:paraId="517A89CB" w14:textId="77777777">
      <w:pPr>
        <w:pStyle w:val="NoSpacing"/>
        <w:spacing w:line="276" w:lineRule="auto"/>
        <w:contextualSpacing/>
        <w:rPr>
          <w:rFonts w:ascii="Verdana" w:hAnsi="Verdana"/>
          <w:color w:val="000000" w:themeColor="text1"/>
          <w:sz w:val="18"/>
          <w:szCs w:val="18"/>
        </w:rPr>
      </w:pPr>
    </w:p>
    <w:p w:rsidR="00763B00" w:rsidP="008B1549" w14:paraId="060306A7" w14:textId="44764D3A">
      <w:pPr>
        <w:pStyle w:val="NoSpacing"/>
        <w:spacing w:line="276" w:lineRule="auto"/>
        <w:contextualSpacing/>
        <w:rPr>
          <w:rFonts w:ascii="Verdana" w:hAnsi="Verdana"/>
          <w:color w:val="000000" w:themeColor="text1"/>
          <w:sz w:val="18"/>
          <w:szCs w:val="18"/>
        </w:rPr>
      </w:pPr>
      <w:r>
        <w:rPr>
          <w:rFonts w:ascii="Verdana" w:hAnsi="Verdana"/>
          <w:color w:val="000000" w:themeColor="text1"/>
          <w:sz w:val="18"/>
          <w:szCs w:val="18"/>
        </w:rPr>
        <w:t xml:space="preserve">Met de verordening worden transparantieverplichtingen geïntroduceerd voor boodschappen die tegen betaling worden verspreid om verkiezingen, referenda, wet- en regelgevingsprocessen en stemmingen te beïnvloeden. </w:t>
      </w:r>
      <w:r w:rsidR="000D68BD">
        <w:rPr>
          <w:rFonts w:ascii="Verdana" w:hAnsi="Verdana"/>
          <w:color w:val="000000" w:themeColor="text1"/>
          <w:sz w:val="18"/>
          <w:szCs w:val="18"/>
        </w:rPr>
        <w:t>D</w:t>
      </w:r>
      <w:r>
        <w:rPr>
          <w:rFonts w:ascii="Verdana" w:hAnsi="Verdana"/>
          <w:color w:val="000000" w:themeColor="text1"/>
          <w:sz w:val="18"/>
          <w:szCs w:val="18"/>
        </w:rPr>
        <w:t xml:space="preserve">oel hiervan is om burgers in kennis te stellen van het feit dat zij </w:t>
      </w:r>
      <w:r w:rsidR="003D12C4">
        <w:rPr>
          <w:rFonts w:ascii="Verdana" w:hAnsi="Verdana"/>
          <w:color w:val="000000" w:themeColor="text1"/>
          <w:sz w:val="18"/>
          <w:szCs w:val="18"/>
        </w:rPr>
        <w:t xml:space="preserve">in dat geval </w:t>
      </w:r>
      <w:r>
        <w:rPr>
          <w:rFonts w:ascii="Verdana" w:hAnsi="Verdana"/>
          <w:color w:val="000000" w:themeColor="text1"/>
          <w:sz w:val="18"/>
          <w:szCs w:val="18"/>
        </w:rPr>
        <w:t xml:space="preserve">met een politieke reclameboodschap van doen </w:t>
      </w:r>
      <w:r w:rsidR="002279BC">
        <w:rPr>
          <w:rFonts w:ascii="Verdana" w:hAnsi="Verdana"/>
          <w:color w:val="000000" w:themeColor="text1"/>
          <w:sz w:val="18"/>
          <w:szCs w:val="18"/>
        </w:rPr>
        <w:t>hebben</w:t>
      </w:r>
      <w:r>
        <w:rPr>
          <w:rFonts w:ascii="Verdana" w:hAnsi="Verdana"/>
          <w:color w:val="000000" w:themeColor="text1"/>
          <w:sz w:val="18"/>
          <w:szCs w:val="18"/>
        </w:rPr>
        <w:t xml:space="preserve">. Boodschappen van maatschappelijke organisaties die maatschappelijke kwesties agenderen, publieke bewustwording bevorderen en burgers stimuleren deel te nemen aan het maatschappelijk debat kunnen niet zonder meer als politieke reclame worden aangemerkt. </w:t>
      </w:r>
      <w:r w:rsidR="000D68BD">
        <w:rPr>
          <w:rFonts w:ascii="Verdana" w:hAnsi="Verdana"/>
          <w:color w:val="000000" w:themeColor="text1"/>
          <w:sz w:val="18"/>
          <w:szCs w:val="18"/>
        </w:rPr>
        <w:t>W</w:t>
      </w:r>
      <w:r>
        <w:rPr>
          <w:rFonts w:ascii="Verdana" w:hAnsi="Verdana"/>
          <w:color w:val="000000" w:themeColor="text1"/>
          <w:sz w:val="18"/>
          <w:szCs w:val="18"/>
        </w:rPr>
        <w:t xml:space="preserve">el is het zo dat </w:t>
      </w:r>
      <w:r w:rsidRPr="003D12C4">
        <w:rPr>
          <w:rFonts w:ascii="Verdana" w:hAnsi="Verdana"/>
          <w:color w:val="000000" w:themeColor="text1"/>
          <w:sz w:val="18"/>
          <w:szCs w:val="18"/>
        </w:rPr>
        <w:t>betaalde</w:t>
      </w:r>
      <w:r>
        <w:rPr>
          <w:rFonts w:ascii="Verdana" w:hAnsi="Verdana"/>
          <w:color w:val="000000" w:themeColor="text1"/>
          <w:sz w:val="18"/>
          <w:szCs w:val="18"/>
        </w:rPr>
        <w:t xml:space="preserve"> boodschappen die beogen om maatschappelijke kwesties te agenderen of het debat hierover te beïnvloeden</w:t>
      </w:r>
      <w:r w:rsidR="003D12C4">
        <w:rPr>
          <w:rFonts w:ascii="Verdana" w:hAnsi="Verdana"/>
          <w:color w:val="000000" w:themeColor="text1"/>
          <w:sz w:val="18"/>
          <w:szCs w:val="18"/>
        </w:rPr>
        <w:t xml:space="preserve"> in relatie tot een concreet wetgevingstraject</w:t>
      </w:r>
      <w:r w:rsidR="009C0712">
        <w:rPr>
          <w:rFonts w:ascii="Verdana" w:hAnsi="Verdana"/>
          <w:color w:val="000000" w:themeColor="text1"/>
          <w:sz w:val="18"/>
          <w:szCs w:val="18"/>
        </w:rPr>
        <w:t>, verkiezing, referendum en/of stemgedrag</w:t>
      </w:r>
      <w:r>
        <w:rPr>
          <w:rFonts w:ascii="Verdana" w:hAnsi="Verdana"/>
          <w:color w:val="000000" w:themeColor="text1"/>
          <w:sz w:val="18"/>
          <w:szCs w:val="18"/>
        </w:rPr>
        <w:t>, in veel gevallen kwalificeren als politieke reclame en als zodanig moeten voldoen aan de transparantievereisten.</w:t>
      </w:r>
    </w:p>
    <w:p w:rsidRPr="00C346F3" w:rsidR="00320CC6" w:rsidP="008B1549" w14:paraId="49A7190D" w14:textId="77777777">
      <w:pPr>
        <w:pStyle w:val="NoSpacing"/>
        <w:spacing w:line="276" w:lineRule="auto"/>
        <w:contextualSpacing/>
        <w:rPr>
          <w:rFonts w:ascii="Verdana" w:hAnsi="Verdana"/>
          <w:color w:val="000000" w:themeColor="text1"/>
          <w:sz w:val="18"/>
          <w:szCs w:val="18"/>
        </w:rPr>
      </w:pPr>
    </w:p>
    <w:p w:rsidR="001461AC" w:rsidP="008B1549" w14:paraId="239D153D" w14:textId="77777777">
      <w:pPr>
        <w:pStyle w:val="NoSpacing"/>
        <w:spacing w:line="276" w:lineRule="auto"/>
        <w:contextualSpacing/>
        <w:rPr>
          <w:rFonts w:ascii="Verdana" w:hAnsi="Verdana"/>
          <w:i/>
          <w:iCs/>
          <w:color w:val="211D1F"/>
          <w:sz w:val="18"/>
          <w:szCs w:val="18"/>
        </w:rPr>
      </w:pPr>
      <w:r w:rsidRPr="00602F66">
        <w:rPr>
          <w:rFonts w:ascii="Verdana" w:hAnsi="Verdana"/>
          <w:i/>
          <w:iCs/>
          <w:color w:val="000000" w:themeColor="text1"/>
          <w:sz w:val="18"/>
          <w:szCs w:val="18"/>
        </w:rPr>
        <w:t xml:space="preserve">De leden van de JA21-fractie vragen welke concrete afbakening </w:t>
      </w:r>
      <w:r w:rsidRPr="00602F66" w:rsidR="00504DD6">
        <w:rPr>
          <w:rFonts w:ascii="Verdana" w:hAnsi="Verdana"/>
          <w:i/>
          <w:iCs/>
          <w:color w:val="000000" w:themeColor="text1"/>
          <w:sz w:val="18"/>
          <w:szCs w:val="18"/>
        </w:rPr>
        <w:t>er is</w:t>
      </w:r>
      <w:r w:rsidRPr="00602F66">
        <w:rPr>
          <w:rFonts w:ascii="Verdana" w:hAnsi="Verdana"/>
          <w:i/>
          <w:iCs/>
          <w:color w:val="000000" w:themeColor="text1"/>
          <w:sz w:val="18"/>
          <w:szCs w:val="18"/>
        </w:rPr>
        <w:t xml:space="preserve"> tussen politieke reclame, maatschappelijke belangenbehartiging en reguliere vrijheid van meningsuiting</w:t>
      </w:r>
      <w:r w:rsidRPr="00602F66" w:rsidR="0001749B">
        <w:rPr>
          <w:rFonts w:ascii="Verdana" w:hAnsi="Verdana"/>
          <w:i/>
          <w:iCs/>
          <w:color w:val="000000" w:themeColor="text1"/>
          <w:sz w:val="18"/>
          <w:szCs w:val="18"/>
        </w:rPr>
        <w:t>.</w:t>
      </w:r>
      <w:r w:rsidRPr="00602F66" w:rsidR="00504DD6">
        <w:rPr>
          <w:rFonts w:ascii="Verdana" w:hAnsi="Verdana"/>
          <w:i/>
          <w:iCs/>
          <w:color w:val="211D1F"/>
          <w:sz w:val="18"/>
          <w:szCs w:val="18"/>
        </w:rPr>
        <w:t xml:space="preserve"> </w:t>
      </w:r>
    </w:p>
    <w:p w:rsidR="001461AC" w:rsidP="008B1549" w14:paraId="0D53C06D" w14:textId="77777777">
      <w:pPr>
        <w:pStyle w:val="NoSpacing"/>
        <w:spacing w:line="276" w:lineRule="auto"/>
        <w:contextualSpacing/>
        <w:rPr>
          <w:rFonts w:ascii="Verdana" w:hAnsi="Verdana"/>
          <w:i/>
          <w:iCs/>
          <w:color w:val="211D1F"/>
          <w:sz w:val="18"/>
          <w:szCs w:val="18"/>
        </w:rPr>
      </w:pPr>
    </w:p>
    <w:p w:rsidR="001461AC" w:rsidP="008B1549" w14:paraId="6627E7CE" w14:textId="77777777">
      <w:pPr>
        <w:pStyle w:val="NoSpacing"/>
        <w:spacing w:line="276" w:lineRule="auto"/>
        <w:contextualSpacing/>
        <w:rPr>
          <w:rFonts w:ascii="Verdana" w:hAnsi="Verdana"/>
          <w:color w:val="211D1F"/>
          <w:sz w:val="18"/>
          <w:szCs w:val="18"/>
        </w:rPr>
      </w:pPr>
      <w:r w:rsidRPr="001461AC">
        <w:rPr>
          <w:rFonts w:ascii="Verdana" w:hAnsi="Verdana"/>
          <w:color w:val="211D1F"/>
          <w:sz w:val="18"/>
          <w:szCs w:val="18"/>
        </w:rPr>
        <w:t xml:space="preserve">De regering hecht </w:t>
      </w:r>
      <w:r w:rsidRPr="001461AC" w:rsidR="00271631">
        <w:rPr>
          <w:rFonts w:ascii="Verdana" w:hAnsi="Verdana"/>
          <w:color w:val="211D1F"/>
          <w:sz w:val="18"/>
          <w:szCs w:val="18"/>
        </w:rPr>
        <w:t xml:space="preserve">sterk aan de vrijheid van meningsuiting en is van mening dat ook </w:t>
      </w:r>
      <w:r w:rsidRPr="001461AC">
        <w:rPr>
          <w:rFonts w:ascii="Verdana" w:hAnsi="Verdana"/>
          <w:color w:val="211D1F"/>
          <w:sz w:val="18"/>
          <w:szCs w:val="18"/>
        </w:rPr>
        <w:t xml:space="preserve">maatschappelijke belangenbehartiging daar </w:t>
      </w:r>
      <w:r w:rsidRPr="001461AC" w:rsidR="00271631">
        <w:rPr>
          <w:rFonts w:ascii="Verdana" w:hAnsi="Verdana"/>
          <w:color w:val="211D1F"/>
          <w:sz w:val="18"/>
          <w:szCs w:val="18"/>
        </w:rPr>
        <w:t xml:space="preserve">in veel gevallen onder </w:t>
      </w:r>
      <w:r w:rsidRPr="001461AC">
        <w:rPr>
          <w:rFonts w:ascii="Verdana" w:hAnsi="Verdana"/>
          <w:color w:val="211D1F"/>
          <w:sz w:val="18"/>
          <w:szCs w:val="18"/>
        </w:rPr>
        <w:t xml:space="preserve">valt. </w:t>
      </w:r>
      <w:r w:rsidR="00271631">
        <w:rPr>
          <w:rFonts w:ascii="Verdana" w:hAnsi="Verdana"/>
          <w:color w:val="211D1F"/>
          <w:sz w:val="18"/>
          <w:szCs w:val="18"/>
        </w:rPr>
        <w:t xml:space="preserve">In voorkomende gevallen kan maatschappelijke belangenbehartiging echter gekwalificeerd worden als politieke reclame. </w:t>
      </w:r>
    </w:p>
    <w:p w:rsidRPr="00602F66" w:rsidR="00763B00" w:rsidP="008B1549" w14:paraId="48BB4A5B" w14:textId="78882194">
      <w:pPr>
        <w:pStyle w:val="NoSpacing"/>
        <w:spacing w:line="276" w:lineRule="auto"/>
        <w:contextualSpacing/>
        <w:rPr>
          <w:rFonts w:ascii="Verdana" w:hAnsi="Verdana"/>
          <w:i/>
          <w:iCs/>
          <w:color w:val="211D1F"/>
          <w:sz w:val="18"/>
          <w:szCs w:val="18"/>
        </w:rPr>
      </w:pPr>
      <w:r>
        <w:rPr>
          <w:rFonts w:ascii="Verdana" w:hAnsi="Verdana"/>
          <w:color w:val="211D1F"/>
          <w:sz w:val="18"/>
          <w:szCs w:val="18"/>
        </w:rPr>
        <w:t xml:space="preserve">De regering wijst in dit verband </w:t>
      </w:r>
      <w:r w:rsidR="001461AC">
        <w:rPr>
          <w:rFonts w:ascii="Verdana" w:hAnsi="Verdana"/>
          <w:color w:val="211D1F"/>
          <w:sz w:val="18"/>
          <w:szCs w:val="18"/>
        </w:rPr>
        <w:t xml:space="preserve">op </w:t>
      </w:r>
      <w:r>
        <w:rPr>
          <w:rFonts w:ascii="Verdana" w:hAnsi="Verdana"/>
          <w:color w:val="211D1F"/>
          <w:sz w:val="18"/>
          <w:szCs w:val="18"/>
        </w:rPr>
        <w:t xml:space="preserve">de toelichting op de definitie van politieke reclame </w:t>
      </w:r>
      <w:r w:rsidR="00316C63">
        <w:rPr>
          <w:rFonts w:ascii="Verdana" w:hAnsi="Verdana"/>
          <w:color w:val="211D1F"/>
          <w:sz w:val="18"/>
          <w:szCs w:val="18"/>
        </w:rPr>
        <w:t xml:space="preserve">bij de inleidende woorden bij deze nota onder </w:t>
      </w:r>
      <w:r>
        <w:rPr>
          <w:rFonts w:ascii="Verdana" w:hAnsi="Verdana"/>
          <w:color w:val="211D1F"/>
          <w:sz w:val="18"/>
          <w:szCs w:val="18"/>
        </w:rPr>
        <w:t xml:space="preserve">1.2. Zodra de maatschappelijke belangenbehartiging door, voor of namens een politieke actor </w:t>
      </w:r>
      <w:r w:rsidR="00316C63">
        <w:rPr>
          <w:rFonts w:ascii="Verdana" w:hAnsi="Verdana"/>
          <w:color w:val="211D1F"/>
          <w:sz w:val="18"/>
          <w:szCs w:val="18"/>
        </w:rPr>
        <w:t>gedaan</w:t>
      </w:r>
      <w:r>
        <w:rPr>
          <w:rFonts w:ascii="Verdana" w:hAnsi="Verdana"/>
          <w:color w:val="211D1F"/>
          <w:sz w:val="18"/>
          <w:szCs w:val="18"/>
        </w:rPr>
        <w:t xml:space="preserve"> wordt of bedoeld is om een verkiezings- of referendumuitslag</w:t>
      </w:r>
      <w:r w:rsidR="009C0712">
        <w:rPr>
          <w:rFonts w:ascii="Verdana" w:hAnsi="Verdana"/>
          <w:color w:val="211D1F"/>
          <w:sz w:val="18"/>
          <w:szCs w:val="18"/>
        </w:rPr>
        <w:t>, stemgedrag</w:t>
      </w:r>
      <w:r>
        <w:rPr>
          <w:rFonts w:ascii="Verdana" w:hAnsi="Verdana"/>
          <w:color w:val="211D1F"/>
          <w:sz w:val="18"/>
          <w:szCs w:val="18"/>
        </w:rPr>
        <w:t xml:space="preserve"> of een wet- </w:t>
      </w:r>
      <w:r w:rsidR="009C0712">
        <w:rPr>
          <w:rFonts w:ascii="Verdana" w:hAnsi="Verdana"/>
          <w:color w:val="211D1F"/>
          <w:sz w:val="18"/>
          <w:szCs w:val="18"/>
        </w:rPr>
        <w:t xml:space="preserve">of </w:t>
      </w:r>
      <w:r>
        <w:rPr>
          <w:rFonts w:ascii="Verdana" w:hAnsi="Verdana"/>
          <w:color w:val="211D1F"/>
          <w:sz w:val="18"/>
          <w:szCs w:val="18"/>
        </w:rPr>
        <w:t xml:space="preserve">regelgevingstraject te beïnvloeden, is er </w:t>
      </w:r>
      <w:r w:rsidR="0085176A">
        <w:rPr>
          <w:rFonts w:ascii="Verdana" w:hAnsi="Verdana"/>
          <w:color w:val="211D1F"/>
          <w:sz w:val="18"/>
          <w:szCs w:val="18"/>
        </w:rPr>
        <w:t xml:space="preserve">in </w:t>
      </w:r>
      <w:r w:rsidR="000D68BD">
        <w:rPr>
          <w:rFonts w:ascii="Verdana" w:hAnsi="Verdana"/>
          <w:color w:val="211D1F"/>
          <w:sz w:val="18"/>
          <w:szCs w:val="18"/>
        </w:rPr>
        <w:t>beginsel</w:t>
      </w:r>
      <w:r w:rsidR="0085176A">
        <w:rPr>
          <w:rFonts w:ascii="Verdana" w:hAnsi="Verdana"/>
          <w:color w:val="211D1F"/>
          <w:sz w:val="18"/>
          <w:szCs w:val="18"/>
        </w:rPr>
        <w:t xml:space="preserve"> sprake van een </w:t>
      </w:r>
      <w:r>
        <w:rPr>
          <w:rFonts w:ascii="Verdana" w:hAnsi="Verdana"/>
          <w:color w:val="211D1F"/>
          <w:sz w:val="18"/>
          <w:szCs w:val="18"/>
        </w:rPr>
        <w:t>politieke reclameboodschap in de zin van de verordening.</w:t>
      </w:r>
      <w:r w:rsidR="0085176A">
        <w:rPr>
          <w:rFonts w:ascii="Verdana" w:hAnsi="Verdana"/>
          <w:color w:val="211D1F"/>
          <w:sz w:val="18"/>
          <w:szCs w:val="18"/>
        </w:rPr>
        <w:t xml:space="preserve"> </w:t>
      </w:r>
      <w:r>
        <w:rPr>
          <w:rFonts w:ascii="Verdana" w:hAnsi="Verdana"/>
          <w:color w:val="211D1F"/>
          <w:sz w:val="18"/>
          <w:szCs w:val="18"/>
        </w:rPr>
        <w:t xml:space="preserve">Daarbij is belangrijk om te benadrukken dat de inhoud van de boodschap nog steeds kan worden </w:t>
      </w:r>
      <w:r w:rsidR="00A5377B">
        <w:rPr>
          <w:rFonts w:ascii="Verdana" w:hAnsi="Verdana"/>
          <w:color w:val="211D1F"/>
          <w:sz w:val="18"/>
          <w:szCs w:val="18"/>
        </w:rPr>
        <w:t>uitgedragen</w:t>
      </w:r>
      <w:r w:rsidR="000D68BD">
        <w:rPr>
          <w:rFonts w:ascii="Verdana" w:hAnsi="Verdana"/>
          <w:color w:val="211D1F"/>
          <w:sz w:val="18"/>
          <w:szCs w:val="18"/>
        </w:rPr>
        <w:t>,</w:t>
      </w:r>
      <w:r w:rsidR="00A5377B">
        <w:rPr>
          <w:rFonts w:ascii="Verdana" w:hAnsi="Verdana"/>
          <w:color w:val="211D1F"/>
          <w:sz w:val="18"/>
          <w:szCs w:val="18"/>
        </w:rPr>
        <w:t xml:space="preserve"> </w:t>
      </w:r>
      <w:r>
        <w:rPr>
          <w:rFonts w:ascii="Verdana" w:hAnsi="Verdana"/>
          <w:color w:val="211D1F"/>
          <w:sz w:val="18"/>
          <w:szCs w:val="18"/>
        </w:rPr>
        <w:t xml:space="preserve">en </w:t>
      </w:r>
      <w:r w:rsidR="000D68BD">
        <w:rPr>
          <w:rFonts w:ascii="Verdana" w:hAnsi="Verdana"/>
          <w:color w:val="211D1F"/>
          <w:sz w:val="18"/>
          <w:szCs w:val="18"/>
        </w:rPr>
        <w:t xml:space="preserve">dus </w:t>
      </w:r>
      <w:r>
        <w:rPr>
          <w:rFonts w:ascii="Verdana" w:hAnsi="Verdana"/>
          <w:color w:val="211D1F"/>
          <w:sz w:val="18"/>
          <w:szCs w:val="18"/>
        </w:rPr>
        <w:t xml:space="preserve">niet wordt beperkt </w:t>
      </w:r>
      <w:r w:rsidR="000A2999">
        <w:rPr>
          <w:rFonts w:ascii="Verdana" w:hAnsi="Verdana"/>
          <w:color w:val="211D1F"/>
          <w:sz w:val="18"/>
          <w:szCs w:val="18"/>
        </w:rPr>
        <w:t>door de verordening</w:t>
      </w:r>
      <w:r>
        <w:rPr>
          <w:rFonts w:ascii="Verdana" w:hAnsi="Verdana"/>
          <w:color w:val="211D1F"/>
          <w:sz w:val="18"/>
          <w:szCs w:val="18"/>
        </w:rPr>
        <w:t xml:space="preserve">, maar </w:t>
      </w:r>
      <w:r w:rsidR="00A5377B">
        <w:rPr>
          <w:rFonts w:ascii="Verdana" w:hAnsi="Verdana"/>
          <w:color w:val="211D1F"/>
          <w:sz w:val="18"/>
          <w:szCs w:val="18"/>
        </w:rPr>
        <w:t xml:space="preserve">dat de boodschap </w:t>
      </w:r>
      <w:r>
        <w:rPr>
          <w:rFonts w:ascii="Verdana" w:hAnsi="Verdana"/>
          <w:color w:val="211D1F"/>
          <w:sz w:val="18"/>
          <w:szCs w:val="18"/>
        </w:rPr>
        <w:t xml:space="preserve">wel gelabeld moet worden als politieke reclame. Ook </w:t>
      </w:r>
      <w:r w:rsidR="00A5377B">
        <w:rPr>
          <w:rFonts w:ascii="Verdana" w:hAnsi="Verdana"/>
          <w:color w:val="211D1F"/>
          <w:sz w:val="18"/>
          <w:szCs w:val="18"/>
        </w:rPr>
        <w:t xml:space="preserve">de </w:t>
      </w:r>
      <w:r>
        <w:rPr>
          <w:rFonts w:ascii="Verdana" w:hAnsi="Verdana"/>
          <w:color w:val="211D1F"/>
          <w:sz w:val="18"/>
          <w:szCs w:val="18"/>
        </w:rPr>
        <w:t>andere transparantieverplichtingen</w:t>
      </w:r>
      <w:r w:rsidR="008B53EA">
        <w:rPr>
          <w:rFonts w:ascii="Verdana" w:hAnsi="Verdana"/>
          <w:color w:val="211D1F"/>
          <w:sz w:val="18"/>
          <w:szCs w:val="18"/>
        </w:rPr>
        <w:t>, zoals het beschikbaar stellen van een transparantieverklaring,</w:t>
      </w:r>
      <w:r>
        <w:rPr>
          <w:rFonts w:ascii="Verdana" w:hAnsi="Verdana"/>
          <w:color w:val="211D1F"/>
          <w:sz w:val="18"/>
          <w:szCs w:val="18"/>
        </w:rPr>
        <w:t xml:space="preserve"> zijn dan van toepassing. </w:t>
      </w:r>
    </w:p>
    <w:p w:rsidRPr="00C346F3" w:rsidR="00A5377B" w:rsidP="008B1549" w14:paraId="4EB26448" w14:textId="77777777">
      <w:pPr>
        <w:pStyle w:val="NoSpacing"/>
        <w:spacing w:line="276" w:lineRule="auto"/>
        <w:contextualSpacing/>
        <w:rPr>
          <w:rFonts w:ascii="Verdana" w:hAnsi="Verdana"/>
          <w:color w:val="000000" w:themeColor="text1"/>
          <w:sz w:val="18"/>
          <w:szCs w:val="18"/>
        </w:rPr>
      </w:pPr>
    </w:p>
    <w:p w:rsidRPr="00602F66" w:rsidR="001461AC" w:rsidP="008B1549" w14:paraId="2EAD37E9" w14:textId="77777777">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De</w:t>
      </w:r>
      <w:r w:rsidRPr="00602F66" w:rsidR="00320CC6">
        <w:rPr>
          <w:rFonts w:ascii="Verdana" w:hAnsi="Verdana"/>
          <w:i/>
          <w:iCs/>
          <w:color w:val="000000" w:themeColor="text1"/>
          <w:sz w:val="18"/>
          <w:szCs w:val="18"/>
        </w:rPr>
        <w:t xml:space="preserve"> leden </w:t>
      </w:r>
      <w:r w:rsidRPr="00602F66">
        <w:rPr>
          <w:rFonts w:ascii="Verdana" w:hAnsi="Verdana"/>
          <w:i/>
          <w:iCs/>
          <w:color w:val="000000" w:themeColor="text1"/>
          <w:sz w:val="18"/>
          <w:szCs w:val="18"/>
        </w:rPr>
        <w:t xml:space="preserve">van de fractie van JA21 </w:t>
      </w:r>
      <w:r w:rsidRPr="00602F66" w:rsidR="00320CC6">
        <w:rPr>
          <w:rFonts w:ascii="Verdana" w:hAnsi="Verdana"/>
          <w:i/>
          <w:iCs/>
          <w:color w:val="000000" w:themeColor="text1"/>
          <w:sz w:val="18"/>
          <w:szCs w:val="18"/>
        </w:rPr>
        <w:t xml:space="preserve">constateren dat de memorie van toelichting vermeldt dat reclames van non-gouvernementele organisaties ook politieke reclame kunnen zijn indien zij oproepen te stemmen op bepaalde partijen vanwege een bepaald onderwerp of proberen een wetgevingsproces te beïnvloeden. </w:t>
      </w:r>
      <w:r w:rsidRPr="00602F66" w:rsidR="0001749B">
        <w:rPr>
          <w:rFonts w:ascii="Verdana" w:hAnsi="Verdana"/>
          <w:i/>
          <w:iCs/>
          <w:color w:val="000000" w:themeColor="text1"/>
          <w:sz w:val="18"/>
          <w:szCs w:val="18"/>
        </w:rPr>
        <w:t>Zij</w:t>
      </w:r>
      <w:r w:rsidRPr="00602F66" w:rsidR="00320CC6">
        <w:rPr>
          <w:rFonts w:ascii="Verdana" w:hAnsi="Verdana"/>
          <w:i/>
          <w:iCs/>
          <w:color w:val="000000" w:themeColor="text1"/>
          <w:sz w:val="18"/>
          <w:szCs w:val="18"/>
        </w:rPr>
        <w:t xml:space="preserve"> vragen de regering of een betaalde campagne van een maatschappelijke organisatie over bijvoorbeeld migratie, woningbouw, stikstof, klimaat, veiligheid of zorg onder het begrip politieke reclame kan vallen wanneer op dat moment een wetgevingsproces loopt</w:t>
      </w:r>
      <w:r w:rsidRPr="00602F66" w:rsidR="0001749B">
        <w:rPr>
          <w:rFonts w:ascii="Verdana" w:hAnsi="Verdana"/>
          <w:i/>
          <w:iCs/>
          <w:color w:val="000000" w:themeColor="text1"/>
          <w:sz w:val="18"/>
          <w:szCs w:val="18"/>
        </w:rPr>
        <w:t>.</w:t>
      </w:r>
      <w:r w:rsidRPr="00602F66" w:rsidR="00763B00">
        <w:rPr>
          <w:rFonts w:ascii="Verdana" w:hAnsi="Verdana"/>
          <w:i/>
          <w:iCs/>
          <w:color w:val="000000" w:themeColor="text1"/>
          <w:sz w:val="18"/>
          <w:szCs w:val="18"/>
        </w:rPr>
        <w:t xml:space="preserve"> </w:t>
      </w:r>
    </w:p>
    <w:p w:rsidR="001461AC" w:rsidP="008B1549" w14:paraId="2A899F32" w14:textId="77777777">
      <w:pPr>
        <w:pStyle w:val="NoSpacing"/>
        <w:spacing w:line="276" w:lineRule="auto"/>
        <w:contextualSpacing/>
        <w:rPr>
          <w:rFonts w:ascii="Verdana" w:hAnsi="Verdana"/>
          <w:color w:val="000000" w:themeColor="text1"/>
          <w:sz w:val="18"/>
          <w:szCs w:val="18"/>
        </w:rPr>
      </w:pPr>
    </w:p>
    <w:p w:rsidRPr="00C346F3" w:rsidR="00320CC6" w:rsidP="008B1549" w14:paraId="5F488EFA" w14:textId="1D358F96">
      <w:pPr>
        <w:pStyle w:val="NoSpacing"/>
        <w:spacing w:line="276" w:lineRule="auto"/>
        <w:contextualSpacing/>
        <w:rPr>
          <w:rFonts w:ascii="Verdana" w:hAnsi="Verdana"/>
          <w:color w:val="000000" w:themeColor="text1"/>
          <w:sz w:val="18"/>
          <w:szCs w:val="18"/>
        </w:rPr>
      </w:pPr>
      <w:r>
        <w:rPr>
          <w:rFonts w:ascii="Verdana" w:hAnsi="Verdana"/>
          <w:color w:val="000000" w:themeColor="text1"/>
          <w:sz w:val="18"/>
          <w:szCs w:val="18"/>
        </w:rPr>
        <w:t xml:space="preserve">De regering kan bevestigen dat dit het geval </w:t>
      </w:r>
      <w:r w:rsidR="002F5B2E">
        <w:rPr>
          <w:rFonts w:ascii="Verdana" w:hAnsi="Verdana"/>
          <w:color w:val="000000" w:themeColor="text1"/>
          <w:sz w:val="18"/>
          <w:szCs w:val="18"/>
        </w:rPr>
        <w:t>kan zijn</w:t>
      </w:r>
      <w:r>
        <w:rPr>
          <w:rFonts w:ascii="Verdana" w:hAnsi="Verdana"/>
          <w:color w:val="000000" w:themeColor="text1"/>
          <w:sz w:val="18"/>
          <w:szCs w:val="18"/>
        </w:rPr>
        <w:t>, zoals ook</w:t>
      </w:r>
      <w:r w:rsidR="004259D4">
        <w:rPr>
          <w:rFonts w:ascii="Verdana" w:hAnsi="Verdana"/>
          <w:color w:val="000000" w:themeColor="text1"/>
          <w:sz w:val="18"/>
          <w:szCs w:val="18"/>
        </w:rPr>
        <w:t xml:space="preserve"> blijkt</w:t>
      </w:r>
      <w:r>
        <w:rPr>
          <w:rFonts w:ascii="Verdana" w:hAnsi="Verdana"/>
          <w:color w:val="000000" w:themeColor="text1"/>
          <w:sz w:val="18"/>
          <w:szCs w:val="18"/>
        </w:rPr>
        <w:t xml:space="preserve"> uit </w:t>
      </w:r>
      <w:r w:rsidR="002F5B2E">
        <w:rPr>
          <w:rFonts w:ascii="Verdana" w:hAnsi="Verdana"/>
          <w:color w:val="000000" w:themeColor="text1"/>
          <w:sz w:val="18"/>
          <w:szCs w:val="18"/>
        </w:rPr>
        <w:t>het antwoord hierboven op vragen van de</w:t>
      </w:r>
      <w:r w:rsidR="004259D4">
        <w:rPr>
          <w:rFonts w:ascii="Verdana" w:hAnsi="Verdana"/>
          <w:color w:val="000000" w:themeColor="text1"/>
          <w:sz w:val="18"/>
          <w:szCs w:val="18"/>
        </w:rPr>
        <w:t xml:space="preserve">ze </w:t>
      </w:r>
      <w:r w:rsidR="002F5B2E">
        <w:rPr>
          <w:rFonts w:ascii="Verdana" w:hAnsi="Verdana"/>
          <w:color w:val="000000" w:themeColor="text1"/>
          <w:sz w:val="18"/>
          <w:szCs w:val="18"/>
        </w:rPr>
        <w:t xml:space="preserve">leden </w:t>
      </w:r>
      <w:r w:rsidR="004259D4">
        <w:rPr>
          <w:rFonts w:ascii="Verdana" w:hAnsi="Verdana"/>
          <w:color w:val="000000" w:themeColor="text1"/>
          <w:sz w:val="18"/>
          <w:szCs w:val="18"/>
        </w:rPr>
        <w:t xml:space="preserve">en de leden </w:t>
      </w:r>
      <w:r w:rsidR="002F5B2E">
        <w:rPr>
          <w:rFonts w:ascii="Verdana" w:hAnsi="Verdana"/>
          <w:color w:val="000000" w:themeColor="text1"/>
          <w:sz w:val="18"/>
          <w:szCs w:val="18"/>
        </w:rPr>
        <w:t>van de fractie van het CDA</w:t>
      </w:r>
      <w:r w:rsidR="003D12C4">
        <w:rPr>
          <w:rFonts w:ascii="Verdana" w:hAnsi="Verdana"/>
          <w:color w:val="000000" w:themeColor="text1"/>
          <w:sz w:val="18"/>
          <w:szCs w:val="18"/>
        </w:rPr>
        <w:t xml:space="preserve"> bij dit onderdeel van </w:t>
      </w:r>
      <w:r w:rsidR="00495D1B">
        <w:rPr>
          <w:rFonts w:ascii="Verdana" w:hAnsi="Verdana"/>
          <w:color w:val="000000" w:themeColor="text1"/>
          <w:sz w:val="18"/>
          <w:szCs w:val="18"/>
        </w:rPr>
        <w:t>de nota</w:t>
      </w:r>
      <w:r w:rsidRPr="300E3DB1" w:rsidR="000A2999">
        <w:rPr>
          <w:rFonts w:ascii="Verdana" w:hAnsi="Verdana"/>
          <w:color w:val="000000" w:themeColor="text1"/>
          <w:sz w:val="18"/>
          <w:szCs w:val="18"/>
        </w:rPr>
        <w:t>.</w:t>
      </w:r>
    </w:p>
    <w:p w:rsidR="00763B00" w:rsidP="008B1549" w14:paraId="4A7117AA" w14:textId="77777777">
      <w:pPr>
        <w:pStyle w:val="NoSpacing"/>
        <w:spacing w:line="276" w:lineRule="auto"/>
        <w:contextualSpacing/>
        <w:rPr>
          <w:rFonts w:ascii="Verdana" w:hAnsi="Verdana"/>
          <w:color w:val="000000" w:themeColor="text1"/>
          <w:sz w:val="18"/>
          <w:szCs w:val="18"/>
        </w:rPr>
      </w:pPr>
    </w:p>
    <w:p w:rsidRPr="00602F66" w:rsidR="001461AC" w:rsidP="008B1549" w14:paraId="442B93DE" w14:textId="77777777">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 xml:space="preserve">Tot slot </w:t>
      </w:r>
      <w:r w:rsidRPr="00602F66" w:rsidR="001579D8">
        <w:rPr>
          <w:rFonts w:ascii="Verdana" w:hAnsi="Verdana"/>
          <w:i/>
          <w:iCs/>
          <w:color w:val="000000" w:themeColor="text1"/>
          <w:sz w:val="18"/>
          <w:szCs w:val="18"/>
        </w:rPr>
        <w:t xml:space="preserve">wijzen </w:t>
      </w:r>
      <w:r w:rsidRPr="00602F66">
        <w:rPr>
          <w:rFonts w:ascii="Verdana" w:hAnsi="Verdana"/>
          <w:i/>
          <w:iCs/>
          <w:color w:val="000000" w:themeColor="text1"/>
          <w:sz w:val="18"/>
          <w:szCs w:val="18"/>
        </w:rPr>
        <w:t xml:space="preserve">de leden van de JA21-fractie </w:t>
      </w:r>
      <w:r w:rsidRPr="00602F66" w:rsidR="001579D8">
        <w:rPr>
          <w:rFonts w:ascii="Verdana" w:hAnsi="Verdana"/>
          <w:i/>
          <w:iCs/>
          <w:color w:val="000000" w:themeColor="text1"/>
          <w:sz w:val="18"/>
          <w:szCs w:val="18"/>
        </w:rPr>
        <w:t xml:space="preserve">erop dat het Commissariaat voor de Media in de uitvoeringstoets stelt dat het criterium ‘bedoeld om te beïnvloeden’ lastig aan te tonen kan zijn, omdat de intentie achter een boodschap moeilijk objectief vast te stellen is. Zij vragen de regering of zij kan aangeven wanneer een boodschap ‘bedoeld is’ om een wetgevingsproces te beïnvloeden en hoe toezichthouders die intentie in de praktijk objectief kunnen vaststellen. </w:t>
      </w:r>
    </w:p>
    <w:p w:rsidR="001461AC" w:rsidP="008B1549" w14:paraId="492F3F9A" w14:textId="77777777">
      <w:pPr>
        <w:pStyle w:val="NoSpacing"/>
        <w:spacing w:line="276" w:lineRule="auto"/>
        <w:contextualSpacing/>
        <w:rPr>
          <w:rFonts w:ascii="Verdana" w:hAnsi="Verdana"/>
          <w:color w:val="000000" w:themeColor="text1"/>
          <w:sz w:val="18"/>
          <w:szCs w:val="18"/>
        </w:rPr>
      </w:pPr>
    </w:p>
    <w:p w:rsidR="000D68BD" w:rsidP="008B1549" w14:paraId="4A460582" w14:textId="3728771B">
      <w:pPr>
        <w:pStyle w:val="NoSpacing"/>
        <w:spacing w:line="276" w:lineRule="auto"/>
        <w:contextualSpacing/>
        <w:rPr>
          <w:rFonts w:ascii="Verdana" w:hAnsi="Verdana"/>
          <w:color w:val="000000" w:themeColor="text1"/>
          <w:sz w:val="18"/>
          <w:szCs w:val="18"/>
        </w:rPr>
      </w:pPr>
      <w:r>
        <w:rPr>
          <w:rFonts w:ascii="Verdana" w:hAnsi="Verdana"/>
          <w:color w:val="000000" w:themeColor="text1"/>
          <w:sz w:val="18"/>
          <w:szCs w:val="18"/>
        </w:rPr>
        <w:t xml:space="preserve">De regering </w:t>
      </w:r>
      <w:r w:rsidR="001461AC">
        <w:rPr>
          <w:rFonts w:ascii="Verdana" w:hAnsi="Verdana"/>
          <w:color w:val="000000" w:themeColor="text1"/>
          <w:sz w:val="18"/>
          <w:szCs w:val="18"/>
        </w:rPr>
        <w:t>onder</w:t>
      </w:r>
      <w:r>
        <w:rPr>
          <w:rFonts w:ascii="Verdana" w:hAnsi="Verdana"/>
          <w:color w:val="000000" w:themeColor="text1"/>
          <w:sz w:val="18"/>
          <w:szCs w:val="18"/>
        </w:rPr>
        <w:t xml:space="preserve">kent dat </w:t>
      </w:r>
      <w:r w:rsidR="001579D8">
        <w:rPr>
          <w:rFonts w:ascii="Verdana" w:hAnsi="Verdana"/>
          <w:color w:val="000000" w:themeColor="text1"/>
          <w:sz w:val="18"/>
          <w:szCs w:val="18"/>
        </w:rPr>
        <w:t>het criterium ‘bedoeld om te beïnvloeden’ lastig aan</w:t>
      </w:r>
      <w:r w:rsidR="001461AC">
        <w:rPr>
          <w:rFonts w:ascii="Verdana" w:hAnsi="Verdana"/>
          <w:color w:val="000000" w:themeColor="text1"/>
          <w:sz w:val="18"/>
          <w:szCs w:val="18"/>
        </w:rPr>
        <w:t xml:space="preserve">toonbaar </w:t>
      </w:r>
      <w:r>
        <w:rPr>
          <w:rFonts w:ascii="Verdana" w:hAnsi="Verdana"/>
          <w:color w:val="000000" w:themeColor="text1"/>
          <w:sz w:val="18"/>
          <w:szCs w:val="18"/>
        </w:rPr>
        <w:t xml:space="preserve">kan zijn. </w:t>
      </w:r>
      <w:r>
        <w:rPr>
          <w:rFonts w:ascii="Verdana" w:hAnsi="Verdana"/>
          <w:color w:val="000000" w:themeColor="text1"/>
          <w:sz w:val="18"/>
          <w:szCs w:val="18"/>
        </w:rPr>
        <w:t>A</w:t>
      </w:r>
      <w:r w:rsidRPr="004259D4">
        <w:rPr>
          <w:rFonts w:ascii="Verdana" w:hAnsi="Verdana"/>
          <w:color w:val="000000" w:themeColor="text1"/>
          <w:sz w:val="18"/>
          <w:szCs w:val="18"/>
        </w:rPr>
        <w:t xml:space="preserve">rtikel 8 van de </w:t>
      </w:r>
      <w:r w:rsidR="00CE13E1">
        <w:rPr>
          <w:rFonts w:ascii="Verdana" w:hAnsi="Verdana"/>
          <w:color w:val="000000" w:themeColor="text1"/>
          <w:sz w:val="18"/>
          <w:szCs w:val="18"/>
        </w:rPr>
        <w:t>verordening</w:t>
      </w:r>
      <w:r w:rsidRPr="004259D4">
        <w:rPr>
          <w:rFonts w:ascii="Verdana" w:hAnsi="Verdana"/>
          <w:color w:val="000000" w:themeColor="text1"/>
          <w:sz w:val="18"/>
          <w:szCs w:val="18"/>
        </w:rPr>
        <w:t xml:space="preserve"> en </w:t>
      </w:r>
      <w:r w:rsidR="001461AC">
        <w:rPr>
          <w:rFonts w:ascii="Verdana" w:hAnsi="Verdana"/>
          <w:color w:val="000000" w:themeColor="text1"/>
          <w:sz w:val="18"/>
          <w:szCs w:val="18"/>
        </w:rPr>
        <w:t xml:space="preserve">de </w:t>
      </w:r>
      <w:r w:rsidRPr="004259D4">
        <w:rPr>
          <w:rFonts w:ascii="Verdana" w:hAnsi="Verdana"/>
          <w:color w:val="000000" w:themeColor="text1"/>
          <w:sz w:val="18"/>
          <w:szCs w:val="18"/>
        </w:rPr>
        <w:t>onderde</w:t>
      </w:r>
      <w:r w:rsidR="001461AC">
        <w:rPr>
          <w:rFonts w:ascii="Verdana" w:hAnsi="Verdana"/>
          <w:color w:val="000000" w:themeColor="text1"/>
          <w:sz w:val="18"/>
          <w:szCs w:val="18"/>
        </w:rPr>
        <w:t xml:space="preserve">len </w:t>
      </w:r>
      <w:r w:rsidRPr="004259D4">
        <w:rPr>
          <w:rFonts w:ascii="Verdana" w:hAnsi="Verdana"/>
          <w:color w:val="000000" w:themeColor="text1"/>
          <w:sz w:val="18"/>
          <w:szCs w:val="18"/>
        </w:rPr>
        <w:t xml:space="preserve">2.2.6 en 2.3 van de </w:t>
      </w:r>
      <w:r w:rsidRPr="00CB6260">
        <w:rPr>
          <w:rFonts w:ascii="Verdana" w:hAnsi="Verdana"/>
          <w:sz w:val="18"/>
          <w:szCs w:val="18"/>
        </w:rPr>
        <w:t>Richtsnoeren</w:t>
      </w:r>
      <w:r w:rsidRPr="004259D4">
        <w:rPr>
          <w:rFonts w:ascii="Verdana" w:hAnsi="Verdana"/>
          <w:color w:val="000000" w:themeColor="text1"/>
          <w:sz w:val="18"/>
          <w:szCs w:val="18"/>
        </w:rPr>
        <w:t xml:space="preserve"> </w:t>
      </w:r>
      <w:r>
        <w:rPr>
          <w:rFonts w:ascii="Verdana" w:hAnsi="Verdana"/>
          <w:color w:val="000000" w:themeColor="text1"/>
          <w:sz w:val="18"/>
          <w:szCs w:val="18"/>
        </w:rPr>
        <w:t xml:space="preserve">geven </w:t>
      </w:r>
      <w:r>
        <w:rPr>
          <w:rFonts w:ascii="Verdana" w:hAnsi="Verdana"/>
          <w:color w:val="000000" w:themeColor="text1"/>
          <w:sz w:val="18"/>
          <w:szCs w:val="18"/>
        </w:rPr>
        <w:t xml:space="preserve">hiervoor concrete handvatten. Om vast te stellen of er sprake is van een bedoeling om te beïnvloeden zal gekeken worden naar de inhoud en opdrachtgever van de boodschap, de context waarin de boodschap wordt overgebracht, zoals de periode van verspreiding, het doelpubliek en het doel. </w:t>
      </w:r>
    </w:p>
    <w:p w:rsidR="001579D8" w:rsidP="008B1549" w14:paraId="4CAE2309" w14:textId="5DB57A1B">
      <w:pPr>
        <w:pStyle w:val="NoSpacing"/>
        <w:spacing w:line="276" w:lineRule="auto"/>
        <w:contextualSpacing/>
        <w:rPr>
          <w:rFonts w:ascii="Verdana" w:hAnsi="Verdana" w:eastAsiaTheme="minorHAnsi"/>
          <w:color w:val="000000" w:themeColor="text1"/>
          <w:sz w:val="18"/>
          <w:szCs w:val="18"/>
          <w:lang w:eastAsia="en-US"/>
          <w14:ligatures w14:val="standardContextual"/>
        </w:rPr>
      </w:pPr>
      <w:r w:rsidRPr="004259D4">
        <w:rPr>
          <w:rFonts w:ascii="Verdana" w:hAnsi="Verdana"/>
          <w:color w:val="000000" w:themeColor="text1"/>
          <w:sz w:val="18"/>
          <w:szCs w:val="18"/>
        </w:rPr>
        <w:t xml:space="preserve">In de praktijk betekent dit dat </w:t>
      </w:r>
      <w:r>
        <w:rPr>
          <w:rFonts w:ascii="Verdana" w:hAnsi="Verdana"/>
          <w:color w:val="000000" w:themeColor="text1"/>
          <w:sz w:val="18"/>
          <w:szCs w:val="18"/>
        </w:rPr>
        <w:t>de toezichthouder, in dit geval het Commissariaat, b</w:t>
      </w:r>
      <w:r w:rsidRPr="004259D4">
        <w:rPr>
          <w:rFonts w:ascii="Verdana" w:hAnsi="Verdana"/>
          <w:color w:val="000000" w:themeColor="text1"/>
          <w:sz w:val="18"/>
          <w:szCs w:val="18"/>
        </w:rPr>
        <w:t xml:space="preserve">ij een eventueel onderzoek naar een mogelijke overtreding alle relevante belangen, feiten en omstandigheden </w:t>
      </w:r>
      <w:r>
        <w:rPr>
          <w:rFonts w:ascii="Verdana" w:hAnsi="Verdana"/>
          <w:color w:val="000000" w:themeColor="text1"/>
          <w:sz w:val="18"/>
          <w:szCs w:val="18"/>
        </w:rPr>
        <w:t xml:space="preserve">moet </w:t>
      </w:r>
      <w:r w:rsidRPr="004259D4">
        <w:rPr>
          <w:rFonts w:ascii="Verdana" w:hAnsi="Verdana"/>
          <w:color w:val="000000" w:themeColor="text1"/>
          <w:sz w:val="18"/>
          <w:szCs w:val="18"/>
        </w:rPr>
        <w:t xml:space="preserve">verzamelen. Dit volgt ook uit </w:t>
      </w:r>
      <w:r w:rsidR="000D68BD">
        <w:rPr>
          <w:rFonts w:ascii="Verdana" w:hAnsi="Verdana"/>
          <w:color w:val="000000" w:themeColor="text1"/>
          <w:sz w:val="18"/>
          <w:szCs w:val="18"/>
        </w:rPr>
        <w:t xml:space="preserve">titel 5.2 van </w:t>
      </w:r>
      <w:r w:rsidRPr="004259D4">
        <w:rPr>
          <w:rFonts w:ascii="Verdana" w:hAnsi="Verdana"/>
          <w:color w:val="000000" w:themeColor="text1"/>
          <w:sz w:val="18"/>
          <w:szCs w:val="18"/>
        </w:rPr>
        <w:t xml:space="preserve">de Algemene wet bestuursrecht. </w:t>
      </w:r>
      <w:r w:rsidR="00294A45">
        <w:rPr>
          <w:rFonts w:ascii="Verdana" w:hAnsi="Verdana"/>
          <w:color w:val="000000" w:themeColor="text1"/>
          <w:sz w:val="18"/>
          <w:szCs w:val="18"/>
        </w:rPr>
        <w:t xml:space="preserve">Er kan dan ook </w:t>
      </w:r>
      <w:r w:rsidRPr="004259D4">
        <w:rPr>
          <w:rFonts w:ascii="Verdana" w:hAnsi="Verdana"/>
          <w:color w:val="000000" w:themeColor="text1"/>
          <w:sz w:val="18"/>
          <w:szCs w:val="18"/>
        </w:rPr>
        <w:t xml:space="preserve">om aanvullende informatie </w:t>
      </w:r>
      <w:r>
        <w:rPr>
          <w:rFonts w:ascii="Verdana" w:hAnsi="Verdana"/>
          <w:color w:val="000000" w:themeColor="text1"/>
          <w:sz w:val="18"/>
          <w:szCs w:val="18"/>
        </w:rPr>
        <w:t xml:space="preserve">gevraagd worden </w:t>
      </w:r>
      <w:r w:rsidRPr="004259D4">
        <w:rPr>
          <w:rFonts w:ascii="Verdana" w:hAnsi="Verdana"/>
          <w:color w:val="000000" w:themeColor="text1"/>
          <w:sz w:val="18"/>
          <w:szCs w:val="18"/>
        </w:rPr>
        <w:t>aan een opdrachtgever of een aanbieder van politieke reclamediensten.</w:t>
      </w:r>
    </w:p>
    <w:p w:rsidRPr="00C346F3" w:rsidR="00763B00" w:rsidP="008B1549" w14:paraId="06F0098C"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C346F3" w:rsidR="00C5428E" w:rsidP="008B1549" w14:paraId="21C3EA6F" w14:textId="3A7F724B">
      <w:pPr>
        <w:pStyle w:val="Heading2"/>
        <w:spacing w:line="276" w:lineRule="auto"/>
      </w:pPr>
      <w:bookmarkStart w:name="_Toc242877967" w:id="19"/>
      <w:r>
        <w:t>4</w:t>
      </w:r>
      <w:r w:rsidRPr="00C346F3">
        <w:t>.1. Transparantie- en zorgvuldigheidsverplichtingen voor politieke</w:t>
      </w:r>
      <w:r w:rsidR="00A95285">
        <w:t xml:space="preserve"> </w:t>
      </w:r>
      <w:r w:rsidRPr="00C346F3">
        <w:t>reclamediensten</w:t>
      </w:r>
      <w:bookmarkEnd w:id="19"/>
      <w:r w:rsidRPr="00C346F3">
        <w:t xml:space="preserve"> </w:t>
      </w:r>
    </w:p>
    <w:p w:rsidRPr="00602F66" w:rsidR="00CC0014" w:rsidP="00CC0014" w14:paraId="458DBADE" w14:textId="77777777">
      <w:pPr>
        <w:pStyle w:val="NoSpacing"/>
        <w:spacing w:line="276" w:lineRule="auto"/>
        <w:contextualSpacing/>
        <w:rPr>
          <w:rFonts w:ascii="Verdana" w:hAnsi="Verdana" w:eastAsiaTheme="minorHAnsi"/>
          <w:i/>
          <w:iCs/>
          <w:color w:val="000000" w:themeColor="text1"/>
          <w:sz w:val="18"/>
          <w:szCs w:val="18"/>
          <w:lang w:eastAsia="en-US"/>
          <w14:ligatures w14:val="standardContextual"/>
        </w:rPr>
      </w:pPr>
      <w:r w:rsidRPr="00602F66">
        <w:rPr>
          <w:rFonts w:ascii="Verdana" w:hAnsi="Verdana" w:eastAsiaTheme="minorHAnsi"/>
          <w:i/>
          <w:iCs/>
          <w:color w:val="000000" w:themeColor="text1"/>
          <w:sz w:val="18"/>
          <w:szCs w:val="18"/>
          <w:lang w:eastAsia="en-US"/>
          <w14:ligatures w14:val="standardContextual"/>
        </w:rPr>
        <w:t>De leden van de fractie van D66 lezen in de verordening dat politieke meningen die op persoonlijke titel worden geuit in beginsel buiten de reikwijdte van de verordening vallen, tenzij daarvoor een vergoeding wordt ontvangen. Zij vragen hoe in de praktijk zal worden vastgesteld wanneer sprake is van een vergoeding in natura, bijvoorbeeld bij influencers of maatschappelijke organisaties.</w:t>
      </w:r>
      <w:r>
        <w:rPr>
          <w:rFonts w:ascii="Verdana" w:hAnsi="Verdana" w:eastAsiaTheme="minorHAnsi"/>
          <w:i/>
          <w:iCs/>
          <w:color w:val="000000" w:themeColor="text1"/>
          <w:sz w:val="18"/>
          <w:szCs w:val="18"/>
          <w:lang w:eastAsia="en-US"/>
          <w14:ligatures w14:val="standardContextual"/>
        </w:rPr>
        <w:t xml:space="preserve"> </w:t>
      </w:r>
      <w:r w:rsidRPr="00602F66">
        <w:rPr>
          <w:rFonts w:ascii="Verdana" w:hAnsi="Verdana" w:eastAsiaTheme="minorHAnsi"/>
          <w:i/>
          <w:iCs/>
          <w:color w:val="000000" w:themeColor="text1"/>
          <w:sz w:val="18"/>
          <w:szCs w:val="18"/>
          <w:lang w:eastAsia="en-US"/>
          <w14:ligatures w14:val="standardContextual"/>
        </w:rPr>
        <w:t xml:space="preserve">Deze leden </w:t>
      </w:r>
      <w:r>
        <w:rPr>
          <w:rFonts w:ascii="Verdana" w:hAnsi="Verdana" w:eastAsiaTheme="minorHAnsi"/>
          <w:i/>
          <w:iCs/>
          <w:color w:val="000000" w:themeColor="text1"/>
          <w:sz w:val="18"/>
          <w:szCs w:val="18"/>
          <w:lang w:eastAsia="en-US"/>
          <w14:ligatures w14:val="standardContextual"/>
        </w:rPr>
        <w:t xml:space="preserve">van de D66-fractie </w:t>
      </w:r>
      <w:r w:rsidRPr="00602F66">
        <w:rPr>
          <w:rFonts w:ascii="Verdana" w:hAnsi="Verdana" w:eastAsiaTheme="minorHAnsi"/>
          <w:i/>
          <w:iCs/>
          <w:color w:val="000000" w:themeColor="text1"/>
          <w:sz w:val="18"/>
          <w:szCs w:val="18"/>
          <w:lang w:eastAsia="en-US"/>
          <w14:ligatures w14:val="standardContextual"/>
        </w:rPr>
        <w:t xml:space="preserve">lezen ook dat influencers die tegen betaling of een voordeel in natura politieke boodschappen verspreiden onder de verordening vallen en als uitgevers van politieke reclame kunnen worden aangemerkt. Deze leden vragen hoe het toezicht hierop in de praktijk wordt vormgegeven. Hoe wordt voorkomen dat politieke reclame via influencers buiten beeld blijft, bijvoorbeeld wanneer sprake is van indirecte vergoedingen, voordelen in natura of andere minder zichtbare samenwerkingsvormen?  </w:t>
      </w:r>
    </w:p>
    <w:p w:rsidRPr="00602F66" w:rsidR="003C725D" w:rsidP="00295995" w14:paraId="379648E8" w14:textId="69469E5A">
      <w:pPr>
        <w:pStyle w:val="NoSpacing"/>
        <w:spacing w:line="276" w:lineRule="auto"/>
        <w:contextualSpacing/>
        <w:rPr>
          <w:rFonts w:ascii="Verdana" w:hAnsi="Verdana" w:eastAsiaTheme="minorHAnsi"/>
          <w:i/>
          <w:iCs/>
          <w:color w:val="000000" w:themeColor="text1"/>
          <w:sz w:val="18"/>
          <w:szCs w:val="18"/>
          <w:lang w:eastAsia="en-US"/>
          <w14:ligatures w14:val="standardContextual"/>
        </w:rPr>
      </w:pPr>
    </w:p>
    <w:p w:rsidR="00801F16" w:rsidP="00801F16" w14:paraId="7D0C088C" w14:textId="771DC902">
      <w:pPr>
        <w:pStyle w:val="NoSpacing"/>
        <w:spacing w:line="276" w:lineRule="auto"/>
        <w:contextualSpacing/>
        <w:rPr>
          <w:rFonts w:ascii="Verdana" w:hAnsi="Verdana" w:eastAsiaTheme="minorHAnsi"/>
          <w:color w:val="000000" w:themeColor="text1"/>
          <w:sz w:val="18"/>
          <w:szCs w:val="18"/>
          <w:lang w:eastAsia="en-US"/>
          <w14:ligatures w14:val="standardContextual"/>
        </w:rPr>
      </w:pPr>
      <w:r>
        <w:rPr>
          <w:rFonts w:ascii="Verdana" w:hAnsi="Verdana" w:eastAsiaTheme="minorHAnsi"/>
          <w:color w:val="000000" w:themeColor="text1"/>
          <w:sz w:val="18"/>
          <w:szCs w:val="18"/>
          <w:lang w:eastAsia="en-US"/>
          <w14:ligatures w14:val="standardContextual"/>
        </w:rPr>
        <w:t>Met de uitvoeringswet beoogt de regering te regelen dat erop wordt toegezien dat aanbieders van politieke reclamediensten, waar ook influencers en maatschappelijke organisaties onder kunnen vallen, transparant maken dat zij vergoedingen krijgen voor het verspreiden van boodschappen, ook die in natura. Het Commissariaat zal daar</w:t>
      </w:r>
      <w:r w:rsidR="007D7FCD">
        <w:rPr>
          <w:rFonts w:ascii="Verdana" w:hAnsi="Verdana" w:eastAsiaTheme="minorHAnsi"/>
          <w:color w:val="000000" w:themeColor="text1"/>
          <w:sz w:val="18"/>
          <w:szCs w:val="18"/>
          <w:lang w:eastAsia="en-US"/>
          <w14:ligatures w14:val="standardContextual"/>
        </w:rPr>
        <w:t xml:space="preserve">toe de toezicht- en handhavingsbevoegdheden krijgen als de uitvoeringswet van kracht wordt. </w:t>
      </w:r>
      <w:r w:rsidR="00F12443">
        <w:rPr>
          <w:rFonts w:ascii="Verdana" w:hAnsi="Verdana" w:eastAsiaTheme="minorHAnsi"/>
          <w:color w:val="000000" w:themeColor="text1"/>
          <w:sz w:val="18"/>
          <w:szCs w:val="18"/>
          <w:lang w:eastAsia="en-US"/>
          <w14:ligatures w14:val="standardContextual"/>
        </w:rPr>
        <w:t xml:space="preserve">Zij kan dan </w:t>
      </w:r>
      <w:r w:rsidRPr="00287512" w:rsidR="00287512">
        <w:rPr>
          <w:rFonts w:ascii="Verdana" w:hAnsi="Verdana" w:eastAsiaTheme="minorHAnsi"/>
          <w:color w:val="000000" w:themeColor="text1"/>
          <w:sz w:val="18"/>
          <w:szCs w:val="18"/>
          <w:lang w:eastAsia="en-US"/>
          <w14:ligatures w14:val="standardContextual"/>
        </w:rPr>
        <w:t xml:space="preserve">onderzoek doen naar uitingen waarvan wordt vermoed </w:t>
      </w:r>
      <w:r w:rsidR="0028363C">
        <w:rPr>
          <w:rFonts w:ascii="Verdana" w:hAnsi="Verdana" w:eastAsiaTheme="minorHAnsi"/>
          <w:color w:val="000000" w:themeColor="text1"/>
          <w:sz w:val="18"/>
          <w:szCs w:val="18"/>
          <w:lang w:eastAsia="en-US"/>
          <w14:ligatures w14:val="standardContextual"/>
        </w:rPr>
        <w:t xml:space="preserve">dat </w:t>
      </w:r>
      <w:r w:rsidR="007B7029">
        <w:rPr>
          <w:rFonts w:ascii="Verdana" w:hAnsi="Verdana" w:eastAsiaTheme="minorHAnsi"/>
          <w:color w:val="000000" w:themeColor="text1"/>
          <w:sz w:val="18"/>
          <w:szCs w:val="18"/>
          <w:lang w:eastAsia="en-US"/>
          <w14:ligatures w14:val="standardContextual"/>
        </w:rPr>
        <w:t xml:space="preserve">er </w:t>
      </w:r>
      <w:r w:rsidRPr="00287512" w:rsidR="00287512">
        <w:rPr>
          <w:rFonts w:ascii="Verdana" w:hAnsi="Verdana" w:eastAsiaTheme="minorHAnsi"/>
          <w:color w:val="000000" w:themeColor="text1"/>
          <w:sz w:val="18"/>
          <w:szCs w:val="18"/>
          <w:lang w:eastAsia="en-US"/>
          <w14:ligatures w14:val="standardContextual"/>
        </w:rPr>
        <w:t>voor de verspreiding</w:t>
      </w:r>
      <w:r w:rsidR="007B7029">
        <w:rPr>
          <w:rFonts w:ascii="Verdana" w:hAnsi="Verdana" w:eastAsiaTheme="minorHAnsi"/>
          <w:color w:val="000000" w:themeColor="text1"/>
          <w:sz w:val="18"/>
          <w:szCs w:val="18"/>
          <w:lang w:eastAsia="en-US"/>
          <w14:ligatures w14:val="standardContextual"/>
        </w:rPr>
        <w:t xml:space="preserve"> betaald is</w:t>
      </w:r>
      <w:r w:rsidRPr="00287512" w:rsidR="00287512">
        <w:rPr>
          <w:rFonts w:ascii="Verdana" w:hAnsi="Verdana" w:eastAsiaTheme="minorHAnsi"/>
          <w:color w:val="000000" w:themeColor="text1"/>
          <w:sz w:val="18"/>
          <w:szCs w:val="18"/>
          <w:lang w:eastAsia="en-US"/>
          <w14:ligatures w14:val="standardContextual"/>
        </w:rPr>
        <w:t xml:space="preserve">, bijvoorbeeld via informatieverzoeken om vast te stellen dat er een vergoeding heeft plaatsgevonden in ruil voor de verspreiding van de uiting. In principe beoordeelt het Commissariaat dat </w:t>
      </w:r>
      <w:r w:rsidR="002D4D49">
        <w:rPr>
          <w:rFonts w:ascii="Verdana" w:hAnsi="Verdana" w:eastAsiaTheme="minorHAnsi"/>
          <w:color w:val="000000" w:themeColor="text1"/>
          <w:sz w:val="18"/>
          <w:szCs w:val="18"/>
          <w:lang w:eastAsia="en-US"/>
          <w14:ligatures w14:val="standardContextual"/>
        </w:rPr>
        <w:t xml:space="preserve">casuïstisch en </w:t>
      </w:r>
      <w:r w:rsidRPr="00287512" w:rsidR="00287512">
        <w:rPr>
          <w:rFonts w:ascii="Verdana" w:hAnsi="Verdana" w:eastAsiaTheme="minorHAnsi"/>
          <w:color w:val="000000" w:themeColor="text1"/>
          <w:sz w:val="18"/>
          <w:szCs w:val="18"/>
          <w:lang w:eastAsia="en-US"/>
          <w14:ligatures w14:val="standardContextual"/>
        </w:rPr>
        <w:t xml:space="preserve">aan de hand van de specifieke </w:t>
      </w:r>
      <w:r w:rsidR="002D4D49">
        <w:rPr>
          <w:rFonts w:ascii="Verdana" w:hAnsi="Verdana" w:eastAsiaTheme="minorHAnsi"/>
          <w:color w:val="000000" w:themeColor="text1"/>
          <w:sz w:val="18"/>
          <w:szCs w:val="18"/>
          <w:lang w:eastAsia="en-US"/>
          <w14:ligatures w14:val="standardContextual"/>
        </w:rPr>
        <w:t xml:space="preserve">feiten en </w:t>
      </w:r>
      <w:r w:rsidRPr="00287512" w:rsidR="00287512">
        <w:rPr>
          <w:rFonts w:ascii="Verdana" w:hAnsi="Verdana" w:eastAsiaTheme="minorHAnsi"/>
          <w:color w:val="000000" w:themeColor="text1"/>
          <w:sz w:val="18"/>
          <w:szCs w:val="18"/>
          <w:lang w:eastAsia="en-US"/>
          <w14:ligatures w14:val="standardContextual"/>
        </w:rPr>
        <w:t>omstandigheden van het geval</w:t>
      </w:r>
      <w:r w:rsidR="001B11AC">
        <w:rPr>
          <w:rFonts w:ascii="Verdana" w:hAnsi="Verdana" w:eastAsiaTheme="minorHAnsi"/>
          <w:color w:val="000000" w:themeColor="text1"/>
          <w:sz w:val="18"/>
          <w:szCs w:val="18"/>
          <w:lang w:eastAsia="en-US"/>
          <w14:ligatures w14:val="standardContextual"/>
        </w:rPr>
        <w:t xml:space="preserve">. Gedacht kan worden aan </w:t>
      </w:r>
      <w:r w:rsidRPr="00287512" w:rsidR="00287512">
        <w:rPr>
          <w:rFonts w:ascii="Verdana" w:hAnsi="Verdana" w:eastAsiaTheme="minorHAnsi"/>
          <w:color w:val="000000" w:themeColor="text1"/>
          <w:sz w:val="18"/>
          <w:szCs w:val="18"/>
          <w:lang w:eastAsia="en-US"/>
          <w14:ligatures w14:val="standardContextual"/>
        </w:rPr>
        <w:t>het bestaan van een wederkerige relatie, contracten</w:t>
      </w:r>
      <w:r w:rsidR="001B11AC">
        <w:rPr>
          <w:rFonts w:ascii="Verdana" w:hAnsi="Verdana" w:eastAsiaTheme="minorHAnsi"/>
          <w:color w:val="000000" w:themeColor="text1"/>
          <w:sz w:val="18"/>
          <w:szCs w:val="18"/>
          <w:lang w:eastAsia="en-US"/>
          <w14:ligatures w14:val="standardContextual"/>
        </w:rPr>
        <w:t xml:space="preserve"> of </w:t>
      </w:r>
      <w:r w:rsidRPr="00287512" w:rsidR="00287512">
        <w:rPr>
          <w:rFonts w:ascii="Verdana" w:hAnsi="Verdana" w:eastAsiaTheme="minorHAnsi"/>
          <w:color w:val="000000" w:themeColor="text1"/>
          <w:sz w:val="18"/>
          <w:szCs w:val="18"/>
          <w:lang w:eastAsia="en-US"/>
          <w14:ligatures w14:val="standardContextual"/>
        </w:rPr>
        <w:t>afspraken</w:t>
      </w:r>
      <w:r w:rsidR="001B11AC">
        <w:rPr>
          <w:rFonts w:ascii="Verdana" w:hAnsi="Verdana" w:eastAsiaTheme="minorHAnsi"/>
          <w:color w:val="000000" w:themeColor="text1"/>
          <w:sz w:val="18"/>
          <w:szCs w:val="18"/>
          <w:lang w:eastAsia="en-US"/>
          <w14:ligatures w14:val="standardContextual"/>
        </w:rPr>
        <w:t xml:space="preserve">, maar ook </w:t>
      </w:r>
      <w:r w:rsidRPr="00287512" w:rsidR="00287512">
        <w:rPr>
          <w:rFonts w:ascii="Verdana" w:hAnsi="Verdana" w:eastAsiaTheme="minorHAnsi"/>
          <w:color w:val="000000" w:themeColor="text1"/>
          <w:sz w:val="18"/>
          <w:szCs w:val="18"/>
          <w:lang w:eastAsia="en-US"/>
          <w14:ligatures w14:val="standardContextual"/>
        </w:rPr>
        <w:t>patronen van samenwerking en of de influencer</w:t>
      </w:r>
      <w:r w:rsidR="001B11AC">
        <w:rPr>
          <w:rFonts w:ascii="Verdana" w:hAnsi="Verdana" w:eastAsiaTheme="minorHAnsi"/>
          <w:color w:val="000000" w:themeColor="text1"/>
          <w:sz w:val="18"/>
          <w:szCs w:val="18"/>
          <w:lang w:eastAsia="en-US"/>
          <w14:ligatures w14:val="standardContextual"/>
        </w:rPr>
        <w:t xml:space="preserve"> of betreffende </w:t>
      </w:r>
      <w:r w:rsidRPr="00287512" w:rsidR="00287512">
        <w:rPr>
          <w:rFonts w:ascii="Verdana" w:hAnsi="Verdana" w:eastAsiaTheme="minorHAnsi"/>
          <w:color w:val="000000" w:themeColor="text1"/>
          <w:sz w:val="18"/>
          <w:szCs w:val="18"/>
          <w:lang w:eastAsia="en-US"/>
          <w14:ligatures w14:val="standardContextual"/>
        </w:rPr>
        <w:t>organisatie een tastbaar voordeel ontvangt in ruil voor het plaatsen van de boodschap</w:t>
      </w:r>
      <w:r w:rsidR="001B11AC">
        <w:rPr>
          <w:rFonts w:ascii="Verdana" w:hAnsi="Verdana" w:eastAsiaTheme="minorHAnsi"/>
          <w:color w:val="000000" w:themeColor="text1"/>
          <w:sz w:val="18"/>
          <w:szCs w:val="18"/>
          <w:lang w:eastAsia="en-US"/>
          <w14:ligatures w14:val="standardContextual"/>
        </w:rPr>
        <w:t xml:space="preserve">, zoals </w:t>
      </w:r>
      <w:r w:rsidRPr="00287512" w:rsidR="001B11AC">
        <w:rPr>
          <w:rFonts w:ascii="Verdana" w:hAnsi="Verdana" w:eastAsiaTheme="minorHAnsi"/>
          <w:color w:val="000000" w:themeColor="text1"/>
          <w:sz w:val="18"/>
          <w:szCs w:val="18"/>
          <w:lang w:eastAsia="en-US"/>
          <w14:ligatures w14:val="standardContextual"/>
        </w:rPr>
        <w:t>producten</w:t>
      </w:r>
      <w:r w:rsidR="00027B08">
        <w:rPr>
          <w:rFonts w:ascii="Verdana" w:hAnsi="Verdana" w:eastAsiaTheme="minorHAnsi"/>
          <w:color w:val="000000" w:themeColor="text1"/>
          <w:sz w:val="18"/>
          <w:szCs w:val="18"/>
          <w:lang w:eastAsia="en-US"/>
          <w14:ligatures w14:val="standardContextual"/>
        </w:rPr>
        <w:t xml:space="preserve"> of </w:t>
      </w:r>
      <w:r w:rsidR="001B11AC">
        <w:rPr>
          <w:rFonts w:ascii="Verdana" w:hAnsi="Verdana" w:eastAsiaTheme="minorHAnsi"/>
          <w:color w:val="000000" w:themeColor="text1"/>
          <w:sz w:val="18"/>
          <w:szCs w:val="18"/>
          <w:lang w:eastAsia="en-US"/>
          <w14:ligatures w14:val="standardContextual"/>
        </w:rPr>
        <w:t xml:space="preserve">zogeheten </w:t>
      </w:r>
      <w:r w:rsidR="001B11AC">
        <w:rPr>
          <w:rFonts w:ascii="Verdana" w:hAnsi="Verdana" w:eastAsiaTheme="minorHAnsi"/>
          <w:i/>
          <w:iCs/>
          <w:color w:val="000000" w:themeColor="text1"/>
          <w:sz w:val="18"/>
          <w:szCs w:val="18"/>
          <w:lang w:eastAsia="en-US"/>
          <w14:ligatures w14:val="standardContextual"/>
        </w:rPr>
        <w:t>exposure</w:t>
      </w:r>
      <w:r w:rsidR="00027B08">
        <w:rPr>
          <w:rFonts w:ascii="Verdana" w:hAnsi="Verdana" w:eastAsiaTheme="minorHAnsi"/>
          <w:color w:val="000000" w:themeColor="text1"/>
          <w:sz w:val="18"/>
          <w:szCs w:val="18"/>
          <w:lang w:eastAsia="en-US"/>
          <w14:ligatures w14:val="standardContextual"/>
        </w:rPr>
        <w:t>.</w:t>
      </w:r>
      <w:r>
        <w:rPr>
          <w:rFonts w:ascii="Verdana" w:hAnsi="Verdana" w:eastAsiaTheme="minorHAnsi"/>
          <w:color w:val="000000" w:themeColor="text1"/>
          <w:sz w:val="18"/>
          <w:szCs w:val="18"/>
          <w:lang w:eastAsia="en-US"/>
          <w14:ligatures w14:val="standardContextual"/>
        </w:rPr>
        <w:t xml:space="preserve"> H</w:t>
      </w:r>
      <w:r w:rsidRPr="00287512">
        <w:rPr>
          <w:rFonts w:ascii="Verdana" w:hAnsi="Verdana" w:eastAsiaTheme="minorHAnsi"/>
          <w:color w:val="000000" w:themeColor="text1"/>
          <w:sz w:val="18"/>
          <w:szCs w:val="18"/>
          <w:lang w:eastAsia="en-US"/>
          <w14:ligatures w14:val="standardContextual"/>
        </w:rPr>
        <w:t>et Commissariaat</w:t>
      </w:r>
      <w:r>
        <w:rPr>
          <w:rFonts w:ascii="Verdana" w:hAnsi="Verdana" w:eastAsiaTheme="minorHAnsi"/>
          <w:color w:val="000000" w:themeColor="text1"/>
          <w:sz w:val="18"/>
          <w:szCs w:val="18"/>
          <w:lang w:eastAsia="en-US"/>
          <w14:ligatures w14:val="standardContextual"/>
        </w:rPr>
        <w:t xml:space="preserve"> heeft ook </w:t>
      </w:r>
      <w:r w:rsidRPr="00287512">
        <w:rPr>
          <w:rFonts w:ascii="Verdana" w:hAnsi="Verdana" w:eastAsiaTheme="minorHAnsi"/>
          <w:color w:val="000000" w:themeColor="text1"/>
          <w:sz w:val="18"/>
          <w:szCs w:val="18"/>
          <w:lang w:eastAsia="en-US"/>
          <w14:ligatures w14:val="standardContextual"/>
        </w:rPr>
        <w:t xml:space="preserve">een meldpunt geopend waar vermoedens van overtredingen, waaronder zulke uitingsverspreidingen in ruil voor een vergoeding zonder transparantielabel en </w:t>
      </w:r>
      <w:r>
        <w:rPr>
          <w:rFonts w:ascii="Verdana" w:hAnsi="Verdana" w:eastAsiaTheme="minorHAnsi"/>
          <w:color w:val="000000" w:themeColor="text1"/>
          <w:sz w:val="18"/>
          <w:szCs w:val="18"/>
          <w:lang w:eastAsia="en-US"/>
          <w14:ligatures w14:val="standardContextual"/>
        </w:rPr>
        <w:t xml:space="preserve">- </w:t>
      </w:r>
      <w:r w:rsidRPr="00287512">
        <w:rPr>
          <w:rFonts w:ascii="Verdana" w:hAnsi="Verdana" w:eastAsiaTheme="minorHAnsi"/>
          <w:color w:val="000000" w:themeColor="text1"/>
          <w:sz w:val="18"/>
          <w:szCs w:val="18"/>
          <w:lang w:eastAsia="en-US"/>
          <w14:ligatures w14:val="standardContextual"/>
        </w:rPr>
        <w:t>verklaring kunnen worden gemeld.</w:t>
      </w:r>
    </w:p>
    <w:p w:rsidRPr="00287512" w:rsidR="00287512" w:rsidP="008B1549" w14:paraId="1D276650"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00287512" w:rsidP="008B1549" w14:paraId="0B8CCE20" w14:textId="14816081">
      <w:pPr>
        <w:pStyle w:val="NoSpacing"/>
        <w:spacing w:line="276" w:lineRule="auto"/>
        <w:contextualSpacing/>
        <w:rPr>
          <w:rFonts w:ascii="Verdana" w:hAnsi="Verdana" w:eastAsiaTheme="minorHAnsi"/>
          <w:color w:val="000000" w:themeColor="text1"/>
          <w:sz w:val="18"/>
          <w:szCs w:val="18"/>
          <w:lang w:eastAsia="en-US"/>
          <w14:ligatures w14:val="standardContextual"/>
        </w:rPr>
      </w:pPr>
      <w:r w:rsidRPr="00287512">
        <w:rPr>
          <w:rFonts w:ascii="Verdana" w:hAnsi="Verdana" w:eastAsiaTheme="minorHAnsi"/>
          <w:color w:val="000000" w:themeColor="text1"/>
          <w:sz w:val="18"/>
          <w:szCs w:val="18"/>
          <w:lang w:eastAsia="en-US"/>
          <w14:ligatures w14:val="standardContextual"/>
        </w:rPr>
        <w:t xml:space="preserve">Op grond van de </w:t>
      </w:r>
      <w:r w:rsidR="00CE13E1">
        <w:rPr>
          <w:rFonts w:ascii="Verdana" w:hAnsi="Verdana" w:eastAsiaTheme="minorHAnsi"/>
          <w:color w:val="000000" w:themeColor="text1"/>
          <w:sz w:val="18"/>
          <w:szCs w:val="18"/>
          <w:lang w:eastAsia="en-US"/>
          <w14:ligatures w14:val="standardContextual"/>
        </w:rPr>
        <w:t>uitvoeringswet</w:t>
      </w:r>
      <w:r w:rsidRPr="00287512">
        <w:rPr>
          <w:rFonts w:ascii="Verdana" w:hAnsi="Verdana" w:eastAsiaTheme="minorHAnsi"/>
          <w:color w:val="000000" w:themeColor="text1"/>
          <w:sz w:val="18"/>
          <w:szCs w:val="18"/>
          <w:lang w:eastAsia="en-US"/>
          <w14:ligatures w14:val="standardContextual"/>
        </w:rPr>
        <w:t xml:space="preserve"> worden de autoriteiten voor hun toezichthoudende taken bevoegd om aanbieders van politieke reclamediensten te vragen om benodigde informatie aan hen toe te zenden. In een verzoek tot informatie van de aangewezen autoriteiten moet gemotiveerd worden waarom de informatie wordt opgevraagd. Ook deze informatieplicht zal bijdragen aan openheid van zaken over bijvoorbeeld afspraken over vergoedingen in natura. Daarnaast kunnen toezichthouders</w:t>
      </w:r>
      <w:r w:rsidR="000A2999">
        <w:rPr>
          <w:rFonts w:ascii="Verdana" w:hAnsi="Verdana" w:eastAsiaTheme="minorHAnsi"/>
          <w:color w:val="000000" w:themeColor="text1"/>
          <w:sz w:val="18"/>
          <w:szCs w:val="18"/>
          <w:lang w:eastAsia="en-US"/>
          <w14:ligatures w14:val="standardContextual"/>
        </w:rPr>
        <w:t>, zodra zij daartoe bevoegd zijn,</w:t>
      </w:r>
      <w:r w:rsidRPr="00287512">
        <w:rPr>
          <w:rFonts w:ascii="Verdana" w:hAnsi="Verdana" w:eastAsiaTheme="minorHAnsi"/>
          <w:color w:val="000000" w:themeColor="text1"/>
          <w:sz w:val="18"/>
          <w:szCs w:val="18"/>
          <w:lang w:eastAsia="en-US"/>
          <w14:ligatures w14:val="standardContextual"/>
        </w:rPr>
        <w:t xml:space="preserve"> ook opdrachtgevers van politieke reclame verzoeken om toegang tot gegevens, documenten of andere noodzakelijke informatie ter monitoring en beoordeling van de naleving van de </w:t>
      </w:r>
      <w:r w:rsidR="00CE13E1">
        <w:rPr>
          <w:rFonts w:ascii="Verdana" w:hAnsi="Verdana" w:eastAsiaTheme="minorHAnsi"/>
          <w:color w:val="000000" w:themeColor="text1"/>
          <w:sz w:val="18"/>
          <w:szCs w:val="18"/>
          <w:lang w:eastAsia="en-US"/>
          <w14:ligatures w14:val="standardContextual"/>
        </w:rPr>
        <w:t>verordening</w:t>
      </w:r>
      <w:r w:rsidRPr="00287512">
        <w:rPr>
          <w:rFonts w:ascii="Verdana" w:hAnsi="Verdana" w:eastAsiaTheme="minorHAnsi"/>
          <w:color w:val="000000" w:themeColor="text1"/>
          <w:sz w:val="18"/>
          <w:szCs w:val="18"/>
          <w:lang w:eastAsia="en-US"/>
          <w14:ligatures w14:val="standardContextual"/>
        </w:rPr>
        <w:t>.</w:t>
      </w:r>
    </w:p>
    <w:p w:rsidR="00287512" w:rsidP="008B1549" w14:paraId="03CB35C8"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602F66" w:rsidR="004934DD" w:rsidP="008B1549" w14:paraId="705831CE" w14:textId="3EA1BC52">
      <w:pPr>
        <w:spacing w:line="276" w:lineRule="auto"/>
        <w:contextualSpacing/>
        <w:rPr>
          <w:rFonts w:ascii="Verdana" w:hAnsi="Verdana" w:eastAsia="Calibri" w:cstheme="minorHAnsi"/>
          <w:i/>
          <w:iCs/>
          <w:color w:val="000000" w:themeColor="text1"/>
          <w:sz w:val="18"/>
          <w:szCs w:val="18"/>
        </w:rPr>
      </w:pPr>
      <w:r w:rsidRPr="00602F66">
        <w:rPr>
          <w:rFonts w:ascii="Verdana" w:hAnsi="Verdana" w:eastAsia="Calibri" w:cstheme="minorHAnsi"/>
          <w:i/>
          <w:iCs/>
          <w:color w:val="000000" w:themeColor="text1"/>
          <w:sz w:val="18"/>
          <w:szCs w:val="18"/>
        </w:rPr>
        <w:t>D</w:t>
      </w:r>
      <w:r w:rsidRPr="00602F66" w:rsidR="00227109">
        <w:rPr>
          <w:rFonts w:ascii="Verdana" w:hAnsi="Verdana" w:eastAsia="Calibri" w:cstheme="minorHAnsi"/>
          <w:i/>
          <w:iCs/>
          <w:color w:val="000000" w:themeColor="text1"/>
          <w:sz w:val="18"/>
          <w:szCs w:val="18"/>
        </w:rPr>
        <w:t xml:space="preserve">e leden van de D66-fractie vragen hoe de regering voorkomt dat onzekerheid over de afbakening van politieke reclame leidt tot een afschrikwekkend effect voor maatschappelijke organisaties, journalisten, wetenschappers of burgers die deelnemen aan het publieke debat. </w:t>
      </w:r>
    </w:p>
    <w:p w:rsidR="002D4D49" w:rsidP="008B1549" w14:paraId="5641E3B9" w14:textId="77777777">
      <w:pPr>
        <w:spacing w:line="276" w:lineRule="auto"/>
        <w:contextualSpacing/>
        <w:rPr>
          <w:rFonts w:ascii="Verdana" w:hAnsi="Verdana" w:eastAsia="Calibri" w:cstheme="minorHAnsi"/>
          <w:color w:val="000000" w:themeColor="text1"/>
          <w:sz w:val="18"/>
          <w:szCs w:val="18"/>
        </w:rPr>
      </w:pPr>
    </w:p>
    <w:p w:rsidR="00E91F7D" w:rsidP="008B1549" w14:paraId="092E2864" w14:textId="41794E53">
      <w:pPr>
        <w:spacing w:line="276" w:lineRule="auto"/>
        <w:contextualSpacing/>
        <w:rPr>
          <w:rFonts w:ascii="Verdana" w:hAnsi="Verdana" w:eastAsia="Calibri" w:cstheme="minorHAnsi"/>
          <w:color w:val="000000" w:themeColor="text1"/>
          <w:sz w:val="18"/>
          <w:szCs w:val="18"/>
        </w:rPr>
      </w:pPr>
      <w:r w:rsidRPr="00C346F3">
        <w:rPr>
          <w:rFonts w:ascii="Verdana" w:hAnsi="Verdana" w:eastAsia="Calibri" w:cstheme="minorHAnsi"/>
          <w:color w:val="000000" w:themeColor="text1"/>
          <w:sz w:val="18"/>
          <w:szCs w:val="18"/>
        </w:rPr>
        <w:t xml:space="preserve">Zoals </w:t>
      </w:r>
      <w:r w:rsidR="002D4D49">
        <w:rPr>
          <w:rFonts w:ascii="Verdana" w:hAnsi="Verdana" w:eastAsia="Calibri" w:cstheme="minorHAnsi"/>
          <w:color w:val="000000" w:themeColor="text1"/>
          <w:sz w:val="18"/>
          <w:szCs w:val="18"/>
        </w:rPr>
        <w:t>reeds</w:t>
      </w:r>
      <w:r w:rsidRPr="00C346F3">
        <w:rPr>
          <w:rFonts w:ascii="Verdana" w:hAnsi="Verdana" w:eastAsia="Calibri" w:cstheme="minorHAnsi"/>
          <w:color w:val="000000" w:themeColor="text1"/>
          <w:sz w:val="18"/>
          <w:szCs w:val="18"/>
        </w:rPr>
        <w:t xml:space="preserve"> uiteengezet</w:t>
      </w:r>
      <w:r w:rsidR="004934DD">
        <w:rPr>
          <w:rFonts w:ascii="Verdana" w:hAnsi="Verdana" w:eastAsia="Calibri" w:cstheme="minorHAnsi"/>
          <w:color w:val="000000" w:themeColor="text1"/>
          <w:sz w:val="18"/>
          <w:szCs w:val="18"/>
        </w:rPr>
        <w:t xml:space="preserve"> in deze nota, is de regering van mening dat er voldoende zekerheid is over de afbakening van het begrip politieke reclame, </w:t>
      </w:r>
      <w:r w:rsidR="002D4D49">
        <w:rPr>
          <w:rFonts w:ascii="Verdana" w:hAnsi="Verdana" w:eastAsia="Calibri" w:cstheme="minorHAnsi"/>
          <w:color w:val="000000" w:themeColor="text1"/>
          <w:sz w:val="18"/>
          <w:szCs w:val="18"/>
        </w:rPr>
        <w:t>onder meer</w:t>
      </w:r>
      <w:r w:rsidR="004934DD">
        <w:rPr>
          <w:rFonts w:ascii="Verdana" w:hAnsi="Verdana" w:eastAsia="Calibri" w:cstheme="minorHAnsi"/>
          <w:color w:val="000000" w:themeColor="text1"/>
          <w:sz w:val="18"/>
          <w:szCs w:val="18"/>
        </w:rPr>
        <w:t xml:space="preserve"> door de richtsnoeren van de Europese Commissie en de voorlichting door de toezichthouders. </w:t>
      </w:r>
      <w:r w:rsidR="005E0907">
        <w:rPr>
          <w:rFonts w:ascii="Verdana" w:hAnsi="Verdana" w:eastAsia="Calibri" w:cstheme="minorHAnsi"/>
          <w:color w:val="000000" w:themeColor="text1"/>
          <w:sz w:val="18"/>
          <w:szCs w:val="18"/>
        </w:rPr>
        <w:t xml:space="preserve">Voor een uitgebreidere duiding daarvan verwijst zij naar </w:t>
      </w:r>
      <w:r w:rsidR="00823854">
        <w:rPr>
          <w:rFonts w:ascii="Verdana" w:hAnsi="Verdana" w:eastAsia="Calibri" w:cstheme="minorHAnsi"/>
          <w:color w:val="000000" w:themeColor="text1"/>
          <w:sz w:val="18"/>
          <w:szCs w:val="18"/>
        </w:rPr>
        <w:t xml:space="preserve">de inleidende woorden bij deze nota onder </w:t>
      </w:r>
      <w:r w:rsidR="00801F16">
        <w:rPr>
          <w:rFonts w:ascii="Verdana" w:hAnsi="Verdana" w:eastAsia="Calibri" w:cstheme="minorHAnsi"/>
          <w:color w:val="000000" w:themeColor="text1"/>
          <w:sz w:val="18"/>
          <w:szCs w:val="18"/>
        </w:rPr>
        <w:t>‘</w:t>
      </w:r>
      <w:r w:rsidR="005E0907">
        <w:rPr>
          <w:rFonts w:ascii="Verdana" w:hAnsi="Verdana" w:eastAsia="Calibri" w:cstheme="minorHAnsi"/>
          <w:color w:val="000000" w:themeColor="text1"/>
          <w:sz w:val="18"/>
          <w:szCs w:val="18"/>
        </w:rPr>
        <w:t>1.2 De Europese verordening inzake transparantie en gerichte politieke reclame</w:t>
      </w:r>
      <w:r w:rsidR="00801F16">
        <w:rPr>
          <w:rFonts w:ascii="Verdana" w:hAnsi="Verdana" w:eastAsia="Calibri" w:cstheme="minorHAnsi"/>
          <w:color w:val="000000" w:themeColor="text1"/>
          <w:sz w:val="18"/>
          <w:szCs w:val="18"/>
        </w:rPr>
        <w:t>’</w:t>
      </w:r>
      <w:r w:rsidR="005E0907">
        <w:rPr>
          <w:rFonts w:ascii="Verdana" w:hAnsi="Verdana" w:eastAsia="Calibri" w:cstheme="minorHAnsi"/>
          <w:color w:val="000000" w:themeColor="text1"/>
          <w:sz w:val="18"/>
          <w:szCs w:val="18"/>
        </w:rPr>
        <w:t xml:space="preserve">. </w:t>
      </w:r>
    </w:p>
    <w:p w:rsidR="00322FC4" w:rsidP="008B1549" w14:paraId="2BEADAF6" w14:textId="77777777">
      <w:pPr>
        <w:spacing w:line="276" w:lineRule="auto"/>
        <w:contextualSpacing/>
        <w:rPr>
          <w:rFonts w:ascii="Verdana" w:hAnsi="Verdana" w:eastAsia="Calibri" w:cstheme="minorHAnsi"/>
          <w:color w:val="000000" w:themeColor="text1"/>
          <w:sz w:val="18"/>
          <w:szCs w:val="18"/>
        </w:rPr>
      </w:pPr>
    </w:p>
    <w:p w:rsidR="002D4D49" w:rsidP="008B1549" w14:paraId="5BB452D0" w14:textId="77777777">
      <w:pPr>
        <w:spacing w:line="276" w:lineRule="auto"/>
        <w:contextualSpacing/>
        <w:rPr>
          <w:rFonts w:ascii="Verdana" w:hAnsi="Verdana" w:eastAsia="Calibri" w:cstheme="minorHAnsi"/>
          <w:color w:val="000000" w:themeColor="text1"/>
          <w:sz w:val="18"/>
          <w:szCs w:val="18"/>
        </w:rPr>
      </w:pPr>
      <w:r w:rsidRPr="00602F66">
        <w:rPr>
          <w:rFonts w:ascii="Verdana" w:hAnsi="Verdana" w:eastAsia="Calibri" w:cstheme="minorHAnsi"/>
          <w:i/>
          <w:iCs/>
          <w:color w:val="000000" w:themeColor="text1"/>
          <w:sz w:val="18"/>
          <w:szCs w:val="18"/>
        </w:rPr>
        <w:t>De leden van de D66-fractie vragen of de regering nader kan toelichten wanneer issue-based campagnes van maatschappelijke organisaties die zich richten op beleidsbeïnvloeding kwalificeren als politieke reclame.</w:t>
      </w:r>
      <w:r w:rsidRPr="00602F66" w:rsidR="00322FC4">
        <w:rPr>
          <w:rFonts w:ascii="Verdana" w:hAnsi="Verdana" w:eastAsia="Calibri" w:cstheme="minorHAnsi"/>
          <w:i/>
          <w:iCs/>
          <w:color w:val="000000" w:themeColor="text1"/>
          <w:sz w:val="18"/>
          <w:szCs w:val="18"/>
        </w:rPr>
        <w:t xml:space="preserve"> </w:t>
      </w:r>
    </w:p>
    <w:p w:rsidR="002D4D49" w:rsidP="008B1549" w14:paraId="230076C1" w14:textId="77777777">
      <w:pPr>
        <w:spacing w:line="276" w:lineRule="auto"/>
        <w:contextualSpacing/>
        <w:rPr>
          <w:rFonts w:ascii="Verdana" w:hAnsi="Verdana" w:eastAsia="Calibri" w:cstheme="minorHAnsi"/>
          <w:color w:val="000000" w:themeColor="text1"/>
          <w:sz w:val="18"/>
          <w:szCs w:val="18"/>
        </w:rPr>
      </w:pPr>
    </w:p>
    <w:p w:rsidR="00CB40CB" w:rsidP="008B1549" w14:paraId="175FB2F7" w14:textId="462BA8E0">
      <w:pPr>
        <w:spacing w:line="276" w:lineRule="auto"/>
        <w:contextualSpacing/>
        <w:rPr>
          <w:rFonts w:ascii="Verdana" w:hAnsi="Verdana" w:eastAsia="Calibri" w:cstheme="minorHAnsi"/>
          <w:color w:val="000000" w:themeColor="text1"/>
          <w:sz w:val="18"/>
          <w:szCs w:val="18"/>
        </w:rPr>
      </w:pPr>
      <w:r>
        <w:rPr>
          <w:rFonts w:ascii="Verdana" w:hAnsi="Verdana" w:eastAsia="Calibri" w:cstheme="minorHAnsi"/>
          <w:color w:val="000000" w:themeColor="text1"/>
          <w:sz w:val="18"/>
          <w:szCs w:val="18"/>
        </w:rPr>
        <w:t>E</w:t>
      </w:r>
      <w:r w:rsidRPr="00C346F3" w:rsidR="00227109">
        <w:rPr>
          <w:rFonts w:ascii="Verdana" w:hAnsi="Verdana" w:eastAsia="Calibri" w:cstheme="minorHAnsi"/>
          <w:color w:val="000000" w:themeColor="text1"/>
          <w:sz w:val="18"/>
          <w:szCs w:val="18"/>
        </w:rPr>
        <w:t xml:space="preserve">en campagne van een maatschappelijke organisatie kan worden aangemerkt als politieke reclame </w:t>
      </w:r>
      <w:r w:rsidR="00A5377B">
        <w:rPr>
          <w:rFonts w:ascii="Verdana" w:hAnsi="Verdana" w:eastAsia="Calibri" w:cstheme="minorHAnsi"/>
          <w:color w:val="000000" w:themeColor="text1"/>
          <w:sz w:val="18"/>
          <w:szCs w:val="18"/>
        </w:rPr>
        <w:t>als die</w:t>
      </w:r>
      <w:r>
        <w:rPr>
          <w:rFonts w:ascii="Verdana" w:hAnsi="Verdana" w:eastAsia="Calibri" w:cstheme="minorHAnsi"/>
          <w:color w:val="000000" w:themeColor="text1"/>
          <w:sz w:val="18"/>
          <w:szCs w:val="18"/>
        </w:rPr>
        <w:t xml:space="preserve"> door, voor of namens een politieke actor wordt verspreid of</w:t>
      </w:r>
      <w:r w:rsidR="00A5377B">
        <w:rPr>
          <w:rFonts w:ascii="Verdana" w:hAnsi="Verdana" w:eastAsia="Calibri" w:cstheme="minorHAnsi"/>
          <w:color w:val="000000" w:themeColor="text1"/>
          <w:sz w:val="18"/>
          <w:szCs w:val="18"/>
        </w:rPr>
        <w:t xml:space="preserve"> </w:t>
      </w:r>
      <w:r>
        <w:rPr>
          <w:rFonts w:ascii="Verdana" w:hAnsi="Verdana" w:eastAsia="Calibri" w:cstheme="minorHAnsi"/>
          <w:color w:val="000000" w:themeColor="text1"/>
          <w:sz w:val="18"/>
          <w:szCs w:val="18"/>
        </w:rPr>
        <w:t xml:space="preserve">beoogt </w:t>
      </w:r>
      <w:r w:rsidRPr="00C346F3" w:rsidR="00227109">
        <w:rPr>
          <w:rFonts w:ascii="Verdana" w:hAnsi="Verdana" w:eastAsia="Calibri" w:cstheme="minorHAnsi"/>
          <w:color w:val="000000" w:themeColor="text1"/>
          <w:sz w:val="18"/>
          <w:szCs w:val="18"/>
        </w:rPr>
        <w:t>om het resultaat van een verkiezing, referendum</w:t>
      </w:r>
      <w:r w:rsidR="000A2999">
        <w:rPr>
          <w:rFonts w:ascii="Verdana" w:hAnsi="Verdana" w:eastAsia="Calibri" w:cstheme="minorHAnsi"/>
          <w:color w:val="000000" w:themeColor="text1"/>
          <w:sz w:val="18"/>
          <w:szCs w:val="18"/>
        </w:rPr>
        <w:t xml:space="preserve">, stemgedrag </w:t>
      </w:r>
      <w:r w:rsidRPr="00C346F3" w:rsidR="00227109">
        <w:rPr>
          <w:rFonts w:ascii="Verdana" w:hAnsi="Verdana" w:eastAsia="Calibri" w:cstheme="minorHAnsi"/>
          <w:color w:val="000000" w:themeColor="text1"/>
          <w:sz w:val="18"/>
          <w:szCs w:val="18"/>
        </w:rPr>
        <w:t xml:space="preserve">of </w:t>
      </w:r>
      <w:r w:rsidR="00322FC4">
        <w:rPr>
          <w:rFonts w:ascii="Verdana" w:hAnsi="Verdana" w:eastAsia="Calibri" w:cstheme="minorHAnsi"/>
          <w:color w:val="000000" w:themeColor="text1"/>
          <w:sz w:val="18"/>
          <w:szCs w:val="18"/>
        </w:rPr>
        <w:t xml:space="preserve">een wet- of regelgevingstraject </w:t>
      </w:r>
      <w:r w:rsidRPr="00C346F3" w:rsidR="00227109">
        <w:rPr>
          <w:rFonts w:ascii="Verdana" w:hAnsi="Verdana" w:eastAsia="Calibri" w:cstheme="minorHAnsi"/>
          <w:color w:val="000000" w:themeColor="text1"/>
          <w:sz w:val="18"/>
          <w:szCs w:val="18"/>
        </w:rPr>
        <w:t>te beïnvloeden</w:t>
      </w:r>
      <w:r w:rsidR="00322FC4">
        <w:rPr>
          <w:rFonts w:ascii="Verdana" w:hAnsi="Verdana" w:eastAsia="Calibri" w:cstheme="minorHAnsi"/>
          <w:color w:val="000000" w:themeColor="text1"/>
          <w:sz w:val="18"/>
          <w:szCs w:val="18"/>
        </w:rPr>
        <w:t>.</w:t>
      </w:r>
      <w:r>
        <w:rPr>
          <w:rStyle w:val="FootnoteReference"/>
          <w:rFonts w:ascii="Verdana" w:hAnsi="Verdana" w:eastAsia="Calibri" w:cstheme="minorHAnsi"/>
          <w:color w:val="000000" w:themeColor="text1"/>
          <w:sz w:val="18"/>
          <w:szCs w:val="18"/>
        </w:rPr>
        <w:footnoteReference w:id="18"/>
      </w:r>
      <w:r w:rsidR="00322FC4">
        <w:rPr>
          <w:rFonts w:ascii="Verdana" w:hAnsi="Verdana" w:eastAsia="Calibri" w:cstheme="minorHAnsi"/>
          <w:color w:val="000000" w:themeColor="text1"/>
          <w:sz w:val="18"/>
          <w:szCs w:val="18"/>
        </w:rPr>
        <w:t xml:space="preserve"> </w:t>
      </w:r>
    </w:p>
    <w:p w:rsidR="00CB40CB" w:rsidP="008B1549" w14:paraId="1838F987" w14:textId="4F1483BF">
      <w:pPr>
        <w:spacing w:line="276" w:lineRule="auto"/>
        <w:contextualSpacing/>
        <w:rPr>
          <w:rFonts w:ascii="Verdana" w:hAnsi="Verdana" w:eastAsia="Calibri" w:cstheme="minorHAnsi"/>
          <w:color w:val="000000" w:themeColor="text1"/>
          <w:sz w:val="18"/>
          <w:szCs w:val="18"/>
        </w:rPr>
      </w:pPr>
      <w:r w:rsidRPr="00C346F3">
        <w:rPr>
          <w:rFonts w:ascii="Verdana" w:hAnsi="Verdana" w:eastAsia="Calibri" w:cstheme="minorHAnsi"/>
          <w:color w:val="000000" w:themeColor="text1"/>
          <w:sz w:val="18"/>
          <w:szCs w:val="18"/>
        </w:rPr>
        <w:t>In het geval dat de politieke reclame tegen vergoeding of in het kader van een politieke reclamecampagne worden overgebracht, zal de politieke reclame</w:t>
      </w:r>
      <w:r w:rsidR="005C390F">
        <w:rPr>
          <w:rFonts w:ascii="Verdana" w:hAnsi="Verdana" w:eastAsia="Calibri" w:cstheme="minorHAnsi"/>
          <w:color w:val="000000" w:themeColor="text1"/>
          <w:sz w:val="18"/>
          <w:szCs w:val="18"/>
        </w:rPr>
        <w:t>boodschap</w:t>
      </w:r>
      <w:r w:rsidRPr="00C346F3">
        <w:rPr>
          <w:rFonts w:ascii="Verdana" w:hAnsi="Verdana" w:eastAsia="Calibri" w:cstheme="minorHAnsi"/>
          <w:color w:val="000000" w:themeColor="text1"/>
          <w:sz w:val="18"/>
          <w:szCs w:val="18"/>
        </w:rPr>
        <w:t xml:space="preserve"> vergezeld moeten gaan van een label en transparantieverklaring. Dit</w:t>
      </w:r>
      <w:r w:rsidR="007A3FF8">
        <w:rPr>
          <w:rFonts w:ascii="Verdana" w:hAnsi="Verdana" w:eastAsia="Calibri" w:cstheme="minorHAnsi"/>
          <w:color w:val="000000" w:themeColor="text1"/>
          <w:sz w:val="18"/>
          <w:szCs w:val="18"/>
        </w:rPr>
        <w:t xml:space="preserve"> is</w:t>
      </w:r>
      <w:r w:rsidRPr="00C346F3">
        <w:rPr>
          <w:rFonts w:ascii="Verdana" w:hAnsi="Verdana" w:eastAsia="Calibri" w:cstheme="minorHAnsi"/>
          <w:color w:val="000000" w:themeColor="text1"/>
          <w:sz w:val="18"/>
          <w:szCs w:val="18"/>
        </w:rPr>
        <w:t xml:space="preserve"> bijvoorbeeld het geval als een maatschappelijke organisatie zendtijd inkoopt tijdens een reclameblok om een bepaald wetstraject te beïnvloeden.</w:t>
      </w:r>
      <w:r w:rsidR="00322FC4">
        <w:rPr>
          <w:rFonts w:ascii="Verdana" w:hAnsi="Verdana" w:eastAsia="Calibri" w:cstheme="minorHAnsi"/>
          <w:color w:val="000000" w:themeColor="text1"/>
          <w:sz w:val="18"/>
          <w:szCs w:val="18"/>
        </w:rPr>
        <w:t xml:space="preserve"> </w:t>
      </w:r>
    </w:p>
    <w:p w:rsidR="00CB40CB" w:rsidP="008B1549" w14:paraId="378B1981" w14:textId="77777777">
      <w:pPr>
        <w:spacing w:line="276" w:lineRule="auto"/>
        <w:contextualSpacing/>
        <w:rPr>
          <w:rFonts w:ascii="Verdana" w:hAnsi="Verdana" w:eastAsia="Calibri" w:cstheme="minorHAnsi"/>
          <w:color w:val="000000" w:themeColor="text1"/>
          <w:sz w:val="18"/>
          <w:szCs w:val="18"/>
        </w:rPr>
      </w:pPr>
    </w:p>
    <w:p w:rsidRPr="00C346F3" w:rsidR="00227109" w:rsidP="00A77830" w14:paraId="7DC50277" w14:textId="4AB6A5C2">
      <w:pPr>
        <w:spacing w:line="276" w:lineRule="auto"/>
        <w:contextualSpacing/>
        <w:rPr>
          <w:rFonts w:ascii="Verdana" w:hAnsi="Verdana"/>
          <w:color w:val="000000" w:themeColor="text1"/>
          <w:sz w:val="18"/>
          <w:szCs w:val="18"/>
        </w:rPr>
      </w:pPr>
      <w:r>
        <w:rPr>
          <w:rFonts w:ascii="Verdana" w:hAnsi="Verdana" w:eastAsia="Calibri" w:cstheme="minorHAnsi"/>
          <w:color w:val="000000" w:themeColor="text1"/>
          <w:sz w:val="18"/>
          <w:szCs w:val="18"/>
        </w:rPr>
        <w:t xml:space="preserve">Wanneer een </w:t>
      </w:r>
      <w:r w:rsidRPr="00C346F3">
        <w:rPr>
          <w:rFonts w:ascii="Verdana" w:hAnsi="Verdana" w:eastAsia="Calibri" w:cstheme="minorHAnsi"/>
          <w:color w:val="000000" w:themeColor="text1"/>
          <w:sz w:val="18"/>
          <w:szCs w:val="18"/>
        </w:rPr>
        <w:t>campagne</w:t>
      </w:r>
      <w:r>
        <w:rPr>
          <w:rFonts w:ascii="Verdana" w:hAnsi="Verdana" w:eastAsia="Calibri" w:cstheme="minorHAnsi"/>
          <w:color w:val="000000" w:themeColor="text1"/>
          <w:sz w:val="18"/>
          <w:szCs w:val="18"/>
        </w:rPr>
        <w:t xml:space="preserve"> </w:t>
      </w:r>
      <w:r w:rsidRPr="00C346F3">
        <w:rPr>
          <w:rFonts w:ascii="Verdana" w:hAnsi="Verdana" w:eastAsia="Calibri" w:cstheme="minorHAnsi"/>
          <w:color w:val="000000" w:themeColor="text1"/>
          <w:sz w:val="18"/>
          <w:szCs w:val="18"/>
        </w:rPr>
        <w:t xml:space="preserve">via </w:t>
      </w:r>
      <w:r>
        <w:rPr>
          <w:rFonts w:ascii="Verdana" w:hAnsi="Verdana" w:eastAsia="Calibri" w:cstheme="minorHAnsi"/>
          <w:color w:val="000000" w:themeColor="text1"/>
          <w:sz w:val="18"/>
          <w:szCs w:val="18"/>
        </w:rPr>
        <w:t>zogeheten ‘</w:t>
      </w:r>
      <w:r w:rsidRPr="00C346F3">
        <w:rPr>
          <w:rFonts w:ascii="Verdana" w:hAnsi="Verdana" w:eastAsia="Calibri" w:cstheme="minorHAnsi"/>
          <w:color w:val="000000" w:themeColor="text1"/>
          <w:sz w:val="18"/>
          <w:szCs w:val="18"/>
        </w:rPr>
        <w:t>interne activiteiten</w:t>
      </w:r>
      <w:r>
        <w:rPr>
          <w:rFonts w:ascii="Verdana" w:hAnsi="Verdana" w:eastAsia="Calibri" w:cstheme="minorHAnsi"/>
          <w:color w:val="000000" w:themeColor="text1"/>
          <w:sz w:val="18"/>
          <w:szCs w:val="18"/>
        </w:rPr>
        <w:t>’</w:t>
      </w:r>
      <w:r w:rsidRPr="00C346F3">
        <w:rPr>
          <w:rFonts w:ascii="Verdana" w:hAnsi="Verdana" w:eastAsia="Calibri" w:cstheme="minorHAnsi"/>
          <w:color w:val="000000" w:themeColor="text1"/>
          <w:sz w:val="18"/>
          <w:szCs w:val="18"/>
        </w:rPr>
        <w:t xml:space="preserve"> </w:t>
      </w:r>
      <w:r>
        <w:rPr>
          <w:rFonts w:ascii="Verdana" w:hAnsi="Verdana" w:eastAsia="Calibri" w:cstheme="minorHAnsi"/>
          <w:color w:val="000000" w:themeColor="text1"/>
          <w:sz w:val="18"/>
          <w:szCs w:val="18"/>
        </w:rPr>
        <w:t xml:space="preserve">wordt </w:t>
      </w:r>
      <w:r w:rsidRPr="00C346F3">
        <w:rPr>
          <w:rFonts w:ascii="Verdana" w:hAnsi="Verdana" w:eastAsia="Calibri" w:cstheme="minorHAnsi"/>
          <w:color w:val="000000" w:themeColor="text1"/>
          <w:sz w:val="18"/>
          <w:szCs w:val="18"/>
        </w:rPr>
        <w:t>overgebracht, dat wil zeggen dat organisaties de boodschap overbrengen met behulp van eigen middelen in plaats van hun activiteiten uit te besteden aan externe aanbieders van politieke reclamediensten</w:t>
      </w:r>
      <w:r>
        <w:rPr>
          <w:rFonts w:ascii="Verdana" w:hAnsi="Verdana" w:eastAsia="Calibri" w:cstheme="minorHAnsi"/>
          <w:color w:val="000000" w:themeColor="text1"/>
          <w:sz w:val="18"/>
          <w:szCs w:val="18"/>
        </w:rPr>
        <w:t>, is er wel sprake van een politieke reclameboodschap, maar zijn de transparantieverplichtingen niet van toepassing</w:t>
      </w:r>
      <w:r w:rsidRPr="00C346F3">
        <w:rPr>
          <w:rFonts w:ascii="Verdana" w:hAnsi="Verdana" w:eastAsia="Calibri" w:cstheme="minorHAnsi"/>
          <w:color w:val="000000" w:themeColor="text1"/>
          <w:sz w:val="18"/>
          <w:szCs w:val="18"/>
        </w:rPr>
        <w:t>. Dit kan het geval zijn als een maatschappelijke organisatie een boodschap zelf plaatst en verspreidt</w:t>
      </w:r>
      <w:r w:rsidRPr="00823854" w:rsidR="00823854">
        <w:rPr>
          <w:rFonts w:ascii="Verdana" w:hAnsi="Verdana" w:eastAsia="Calibri" w:cstheme="minorHAnsi"/>
          <w:color w:val="000000" w:themeColor="text1"/>
          <w:sz w:val="18"/>
          <w:szCs w:val="18"/>
        </w:rPr>
        <w:t xml:space="preserve"> </w:t>
      </w:r>
      <w:r w:rsidR="00823854">
        <w:rPr>
          <w:rFonts w:ascii="Verdana" w:hAnsi="Verdana" w:eastAsia="Calibri" w:cstheme="minorHAnsi"/>
          <w:color w:val="000000" w:themeColor="text1"/>
          <w:sz w:val="18"/>
          <w:szCs w:val="18"/>
        </w:rPr>
        <w:t>via haar eigen accounts of kanalen</w:t>
      </w:r>
      <w:r w:rsidRPr="00C346F3">
        <w:rPr>
          <w:rFonts w:ascii="Verdana" w:hAnsi="Verdana" w:eastAsia="Calibri" w:cstheme="minorHAnsi"/>
          <w:color w:val="000000" w:themeColor="text1"/>
          <w:sz w:val="18"/>
          <w:szCs w:val="18"/>
        </w:rPr>
        <w:t xml:space="preserve">. In zulke gevallen hoeft de politieke reclame niet vergezeld te gaan van een label en transparantieverklaring. </w:t>
      </w:r>
    </w:p>
    <w:p w:rsidRPr="00602F66" w:rsidR="007A3FF8" w:rsidP="008B1549" w14:paraId="06F5413C" w14:textId="77777777">
      <w:pPr>
        <w:pStyle w:val="NoSpacing"/>
        <w:spacing w:line="276" w:lineRule="auto"/>
        <w:contextualSpacing/>
        <w:rPr>
          <w:rFonts w:ascii="Verdana" w:hAnsi="Verdana"/>
          <w:i/>
          <w:iCs/>
          <w:color w:val="211D1F"/>
          <w:sz w:val="18"/>
          <w:szCs w:val="18"/>
        </w:rPr>
      </w:pPr>
      <w:r w:rsidRPr="00602F66">
        <w:rPr>
          <w:rFonts w:ascii="Verdana" w:hAnsi="Verdana"/>
          <w:i/>
          <w:iCs/>
          <w:color w:val="000000" w:themeColor="text1"/>
          <w:sz w:val="18"/>
          <w:szCs w:val="18"/>
        </w:rPr>
        <w:t xml:space="preserve">De leden van de JA21-fractie vragen welke verplichtingen in de praktijk zullen komen te rusten op een lokale afdeling van een politieke partij die voor een beperkt bedrag flyers, online advertenties of lokale krantenadvertenties laat maken als deze </w:t>
      </w:r>
      <w:r w:rsidRPr="00602F66" w:rsidR="00CE13E1">
        <w:rPr>
          <w:rFonts w:ascii="Verdana" w:hAnsi="Verdana"/>
          <w:i/>
          <w:iCs/>
          <w:color w:val="000000" w:themeColor="text1"/>
          <w:sz w:val="18"/>
          <w:szCs w:val="18"/>
        </w:rPr>
        <w:t>uitvoeringswet</w:t>
      </w:r>
      <w:r w:rsidRPr="00602F66">
        <w:rPr>
          <w:rFonts w:ascii="Verdana" w:hAnsi="Verdana"/>
          <w:i/>
          <w:iCs/>
          <w:color w:val="000000" w:themeColor="text1"/>
          <w:sz w:val="18"/>
          <w:szCs w:val="18"/>
        </w:rPr>
        <w:t xml:space="preserve"> van kracht wordt</w:t>
      </w:r>
      <w:r w:rsidRPr="00602F66" w:rsidR="00432C19">
        <w:rPr>
          <w:rFonts w:ascii="Verdana" w:hAnsi="Verdana"/>
          <w:i/>
          <w:iCs/>
          <w:color w:val="000000" w:themeColor="text1"/>
          <w:sz w:val="18"/>
          <w:szCs w:val="18"/>
        </w:rPr>
        <w:t>.</w:t>
      </w:r>
      <w:r w:rsidRPr="00602F66" w:rsidR="00E0338F">
        <w:rPr>
          <w:rFonts w:ascii="Verdana" w:hAnsi="Verdana"/>
          <w:i/>
          <w:iCs/>
          <w:color w:val="211D1F"/>
          <w:sz w:val="18"/>
          <w:szCs w:val="18"/>
        </w:rPr>
        <w:t xml:space="preserve"> </w:t>
      </w:r>
    </w:p>
    <w:p w:rsidR="007A3FF8" w:rsidP="008B1549" w14:paraId="795D86E0" w14:textId="77777777">
      <w:pPr>
        <w:pStyle w:val="NoSpacing"/>
        <w:spacing w:line="276" w:lineRule="auto"/>
        <w:contextualSpacing/>
        <w:rPr>
          <w:rFonts w:ascii="Verdana" w:hAnsi="Verdana"/>
          <w:color w:val="211D1F"/>
          <w:sz w:val="18"/>
          <w:szCs w:val="18"/>
        </w:rPr>
      </w:pPr>
    </w:p>
    <w:p w:rsidR="009220EF" w:rsidP="009220EF" w14:paraId="025A7128" w14:textId="15C6849A">
      <w:pPr>
        <w:pStyle w:val="NoSpacing"/>
        <w:spacing w:line="276" w:lineRule="auto"/>
        <w:contextualSpacing/>
        <w:rPr>
          <w:rFonts w:ascii="Verdana" w:hAnsi="Verdana"/>
          <w:color w:val="211D1F"/>
          <w:sz w:val="18"/>
          <w:szCs w:val="18"/>
        </w:rPr>
      </w:pPr>
      <w:r>
        <w:rPr>
          <w:rFonts w:ascii="Verdana" w:hAnsi="Verdana"/>
          <w:color w:val="211D1F"/>
          <w:sz w:val="18"/>
          <w:szCs w:val="18"/>
        </w:rPr>
        <w:t>D</w:t>
      </w:r>
      <w:r w:rsidR="00327F0A">
        <w:rPr>
          <w:rFonts w:ascii="Verdana" w:hAnsi="Verdana"/>
          <w:color w:val="211D1F"/>
          <w:sz w:val="18"/>
          <w:szCs w:val="18"/>
        </w:rPr>
        <w:t xml:space="preserve">e regering </w:t>
      </w:r>
      <w:r>
        <w:rPr>
          <w:rFonts w:ascii="Verdana" w:hAnsi="Verdana"/>
          <w:color w:val="211D1F"/>
          <w:sz w:val="18"/>
          <w:szCs w:val="18"/>
        </w:rPr>
        <w:t xml:space="preserve">wijst er op </w:t>
      </w:r>
      <w:r w:rsidR="00327F0A">
        <w:rPr>
          <w:rFonts w:ascii="Verdana" w:hAnsi="Verdana"/>
          <w:color w:val="211D1F"/>
          <w:sz w:val="18"/>
          <w:szCs w:val="18"/>
        </w:rPr>
        <w:t>dat de regels omtrent politieke reclame volgen uit de verordening, niet uit de voorliggende uitvoeringswet. De regels ten aanzien van politieke reclame zijn reeds per 10 oktober 2025 van toepassing in de gehele Europese Unie, waaronder op het lokale niveau. In het door de leden genoemde voorbeeld is sprake van betaling</w:t>
      </w:r>
      <w:r w:rsidR="00C11CAE">
        <w:rPr>
          <w:rFonts w:ascii="Verdana" w:hAnsi="Verdana"/>
          <w:color w:val="211D1F"/>
          <w:sz w:val="18"/>
          <w:szCs w:val="18"/>
        </w:rPr>
        <w:t xml:space="preserve"> voor verspreiding</w:t>
      </w:r>
      <w:r w:rsidR="00327F0A">
        <w:rPr>
          <w:rFonts w:ascii="Verdana" w:hAnsi="Verdana"/>
          <w:color w:val="211D1F"/>
          <w:sz w:val="18"/>
          <w:szCs w:val="18"/>
        </w:rPr>
        <w:t xml:space="preserve">, zij het voor ‘een beperkt bedrag’. </w:t>
      </w:r>
      <w:r>
        <w:rPr>
          <w:rFonts w:ascii="Verdana" w:hAnsi="Verdana"/>
          <w:color w:val="211D1F"/>
          <w:sz w:val="18"/>
          <w:szCs w:val="18"/>
        </w:rPr>
        <w:t xml:space="preserve">Desalniettemin betekent dit dat de transparantieverplichtingen van toepassing zijn op deze verspreiding van politieke reclame. De lokale afdeling zal kenbaar moeten maken dat het om politieke reclamedienstverlening verzoekt en de informatie moeten aanleveren die de </w:t>
      </w:r>
      <w:r>
        <w:rPr>
          <w:rFonts w:ascii="Verdana" w:hAnsi="Verdana"/>
          <w:color w:val="211D1F"/>
          <w:sz w:val="18"/>
          <w:szCs w:val="18"/>
        </w:rPr>
        <w:t xml:space="preserve">aanbieder van de politieke reclamedienst nodig heeft om aan die verplichtingen te voldoen. Dit </w:t>
      </w:r>
      <w:bookmarkStart w:name="_Hlk236921983" w:id="20"/>
      <w:r w:rsidRPr="007E1CFE">
        <w:rPr>
          <w:rFonts w:ascii="Verdana" w:hAnsi="Verdana"/>
          <w:color w:val="211D1F"/>
          <w:sz w:val="18"/>
          <w:szCs w:val="18"/>
        </w:rPr>
        <w:t>is informatie die in het label en de transparantieverklaring worden opgenomen.</w:t>
      </w:r>
      <w:r w:rsidR="00C452E8">
        <w:rPr>
          <w:rFonts w:ascii="Verdana" w:hAnsi="Verdana"/>
          <w:color w:val="211D1F"/>
          <w:sz w:val="18"/>
          <w:szCs w:val="18"/>
        </w:rPr>
        <w:t xml:space="preserve"> </w:t>
      </w:r>
    </w:p>
    <w:p w:rsidR="00C452E8" w:rsidP="009220EF" w14:paraId="2351CFDC" w14:textId="77777777">
      <w:pPr>
        <w:pStyle w:val="NoSpacing"/>
        <w:spacing w:line="276" w:lineRule="auto"/>
        <w:contextualSpacing/>
        <w:rPr>
          <w:rFonts w:ascii="Verdana" w:hAnsi="Verdana"/>
          <w:color w:val="211D1F"/>
          <w:sz w:val="18"/>
          <w:szCs w:val="18"/>
        </w:rPr>
      </w:pPr>
    </w:p>
    <w:bookmarkEnd w:id="20"/>
    <w:p w:rsidRPr="00C346F3" w:rsidR="00C37402" w:rsidP="008B1549" w14:paraId="5E516A3F"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FD3A79" w:rsidR="00C5428E" w:rsidP="008B1549" w14:paraId="10F40C60" w14:textId="29880F64">
      <w:pPr>
        <w:pStyle w:val="Heading3"/>
      </w:pPr>
      <w:bookmarkStart w:name="_Toc242877968" w:id="21"/>
      <w:r w:rsidRPr="00FD3A79">
        <w:t>4</w:t>
      </w:r>
      <w:r w:rsidRPr="00FD3A79">
        <w:t>.1.1 Verplichtingen voor aanbieder van politieke reclamediensten</w:t>
      </w:r>
      <w:bookmarkEnd w:id="21"/>
    </w:p>
    <w:p w:rsidRPr="00602F66" w:rsidR="007A3FF8" w:rsidP="008B1549" w14:paraId="22772834" w14:textId="77777777">
      <w:pPr>
        <w:pStyle w:val="NoSpacing"/>
        <w:spacing w:line="276" w:lineRule="auto"/>
        <w:contextualSpacing/>
        <w:rPr>
          <w:rFonts w:ascii="Verdana" w:hAnsi="Verdana" w:eastAsiaTheme="minorHAnsi"/>
          <w:i/>
          <w:iCs/>
          <w:color w:val="211D1F"/>
          <w:sz w:val="18"/>
          <w:szCs w:val="18"/>
          <w:lang w:eastAsia="en-US"/>
          <w14:ligatures w14:val="standardContextual"/>
        </w:rPr>
      </w:pPr>
      <w:r w:rsidRPr="00602F66">
        <w:rPr>
          <w:rFonts w:ascii="Verdana" w:hAnsi="Verdana"/>
          <w:i/>
          <w:iCs/>
          <w:color w:val="000000" w:themeColor="text1"/>
          <w:sz w:val="18"/>
          <w:szCs w:val="18"/>
        </w:rPr>
        <w:t>De leden van de VVD-fractie constateren dat aanbieders van politieke reclamediensten de informatie die zij verzamelen voor het aanbieden van hun diensten zeven jaar moeten bewaren en dat dit ook geldt voor de transparantieverklaringen, waarin onder andere informatie over de identiteit van de opdrachtgever staat. De leden vragen wat er gebeurt als het bedrijf van een aanbieder dan wel van een uitgever ophoudt te bestaan en wat er dan met de bewaarde gegevens gebeurt en waar die heen gaan.</w:t>
      </w:r>
      <w:bookmarkStart w:name="_Hlk236922051" w:id="22"/>
      <w:r w:rsidRPr="00602F66" w:rsidR="00327F0A">
        <w:rPr>
          <w:rFonts w:ascii="Verdana" w:hAnsi="Verdana" w:eastAsiaTheme="minorHAnsi"/>
          <w:i/>
          <w:iCs/>
          <w:color w:val="211D1F"/>
          <w:sz w:val="18"/>
          <w:szCs w:val="18"/>
          <w:lang w:eastAsia="en-US"/>
          <w14:ligatures w14:val="standardContextual"/>
        </w:rPr>
        <w:t xml:space="preserve"> </w:t>
      </w:r>
    </w:p>
    <w:p w:rsidR="007A3FF8" w:rsidP="008B1549" w14:paraId="58F91528" w14:textId="77777777">
      <w:pPr>
        <w:pStyle w:val="NoSpacing"/>
        <w:spacing w:line="276" w:lineRule="auto"/>
        <w:contextualSpacing/>
        <w:rPr>
          <w:rFonts w:ascii="Verdana" w:hAnsi="Verdana" w:eastAsiaTheme="minorHAnsi"/>
          <w:color w:val="211D1F"/>
          <w:sz w:val="18"/>
          <w:szCs w:val="18"/>
          <w:lang w:eastAsia="en-US"/>
          <w14:ligatures w14:val="standardContextual"/>
        </w:rPr>
      </w:pPr>
    </w:p>
    <w:p w:rsidR="002F5213" w:rsidP="008B1549" w14:paraId="5871A2FA" w14:textId="438CBB76">
      <w:pPr>
        <w:pStyle w:val="NoSpacing"/>
        <w:spacing w:line="276" w:lineRule="auto"/>
        <w:contextualSpacing/>
        <w:rPr>
          <w:rFonts w:ascii="Verdana" w:hAnsi="Verdana" w:eastAsiaTheme="minorHAnsi"/>
          <w:color w:val="211D1F"/>
          <w:sz w:val="18"/>
          <w:szCs w:val="18"/>
          <w:lang w:eastAsia="en-US"/>
          <w14:ligatures w14:val="standardContextual"/>
        </w:rPr>
      </w:pPr>
      <w:r w:rsidRPr="007E1CFE">
        <w:rPr>
          <w:rFonts w:ascii="Verdana" w:hAnsi="Verdana" w:eastAsiaTheme="minorHAnsi"/>
          <w:color w:val="211D1F"/>
          <w:sz w:val="18"/>
          <w:szCs w:val="18"/>
          <w:lang w:eastAsia="en-US"/>
          <w14:ligatures w14:val="standardContextual"/>
        </w:rPr>
        <w:t>Op grond van artikelen 9, derde lid, 12, vierde lid en 19, eerste lid, onder a, van de verordening moeten aanbieders en uitgevers van politieke reclamediensten de gegevens die zij hebben verzameld voor zeven jaar bewaren. Daarnaast moeten uitgevers op grond van artikel 13, eerste lid, onder b en tweede l</w:t>
      </w:r>
      <w:r w:rsidR="00A5377B">
        <w:rPr>
          <w:rFonts w:ascii="Verdana" w:hAnsi="Verdana" w:eastAsiaTheme="minorHAnsi"/>
          <w:color w:val="211D1F"/>
          <w:sz w:val="18"/>
          <w:szCs w:val="18"/>
          <w:lang w:eastAsia="en-US"/>
          <w14:ligatures w14:val="standardContextual"/>
        </w:rPr>
        <w:t>i</w:t>
      </w:r>
      <w:r w:rsidRPr="007E1CFE">
        <w:rPr>
          <w:rFonts w:ascii="Verdana" w:hAnsi="Verdana" w:eastAsiaTheme="minorHAnsi"/>
          <w:color w:val="211D1F"/>
          <w:sz w:val="18"/>
          <w:szCs w:val="18"/>
          <w:lang w:eastAsia="en-US"/>
          <w14:ligatures w14:val="standardContextual"/>
        </w:rPr>
        <w:t>d, voor zeven jaar</w:t>
      </w:r>
      <w:r w:rsidRPr="007E1CFE">
        <w:rPr>
          <w:rFonts w:ascii="Verdana" w:hAnsi="Verdana" w:eastAsiaTheme="minorHAnsi"/>
          <w:color w:val="000000"/>
          <w:sz w:val="18"/>
          <w:szCs w:val="18"/>
          <w:lang w:eastAsia="en-US"/>
          <w14:ligatures w14:val="standardContextual"/>
        </w:rPr>
        <w:t xml:space="preserve"> </w:t>
      </w:r>
      <w:r w:rsidRPr="007E1CFE">
        <w:rPr>
          <w:rFonts w:ascii="Verdana" w:hAnsi="Verdana" w:eastAsiaTheme="minorHAnsi"/>
          <w:color w:val="211D1F"/>
          <w:sz w:val="18"/>
          <w:szCs w:val="18"/>
          <w:lang w:eastAsia="en-US"/>
          <w14:ligatures w14:val="standardContextual"/>
        </w:rPr>
        <w:t>nadat de politieke reclameboodschap voor het laatst op hun online-interfaces is getoond de reclameboodschap en alle vereisten gegevens beschikbaar stellen in het Europees register. Mocht een aanbieder of uitgever ophouden te bestaan dan blijft de wettelijke plicht bestaan om deze gegevens te bewaren en beschikbaar te stellen in het register voor zeven jaar</w:t>
      </w:r>
      <w:r w:rsidRPr="007E1CFE">
        <w:rPr>
          <w:rFonts w:ascii="Verdana" w:hAnsi="Verdana" w:eastAsiaTheme="minorHAnsi"/>
          <w:color w:val="000000"/>
          <w:sz w:val="18"/>
          <w:szCs w:val="18"/>
          <w:lang w:eastAsia="en-US"/>
          <w14:ligatures w14:val="standardContextual"/>
        </w:rPr>
        <w:t xml:space="preserve"> </w:t>
      </w:r>
      <w:r w:rsidRPr="007E1CFE">
        <w:rPr>
          <w:rFonts w:ascii="Verdana" w:hAnsi="Verdana" w:eastAsiaTheme="minorHAnsi"/>
          <w:color w:val="211D1F"/>
          <w:sz w:val="18"/>
          <w:szCs w:val="18"/>
          <w:lang w:eastAsia="en-US"/>
          <w14:ligatures w14:val="standardContextual"/>
        </w:rPr>
        <w:t xml:space="preserve">nadat de politieke reclameboodschap voor het laatst op hun online-interfaces is getoond. </w:t>
      </w:r>
      <w:r w:rsidR="00C452E8">
        <w:rPr>
          <w:rFonts w:ascii="Verdana" w:hAnsi="Verdana" w:eastAsiaTheme="minorHAnsi"/>
          <w:color w:val="211D1F"/>
          <w:sz w:val="18"/>
          <w:szCs w:val="18"/>
          <w:lang w:eastAsia="en-US"/>
          <w14:ligatures w14:val="standardContextual"/>
        </w:rPr>
        <w:t>Deze verplichting kan overgaan op een andere onderneming indien deze de aanbieder of uitgever overneemt. Als de aanbieder of uitgever wordt ontbonden, komt de plicht te rusten op de aangewezen bewaarder of de curator.</w:t>
      </w:r>
      <w:bookmarkEnd w:id="22"/>
    </w:p>
    <w:p w:rsidRPr="00C346F3" w:rsidR="005E0D78" w:rsidP="008B1549" w14:paraId="0784320C"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FD3A79" w:rsidR="00C5428E" w:rsidP="008B1549" w14:paraId="68B7837D" w14:textId="7830D470">
      <w:pPr>
        <w:pStyle w:val="Heading3"/>
        <w:rPr>
          <w:rStyle w:val="Kop3Char"/>
        </w:rPr>
      </w:pPr>
      <w:bookmarkStart w:name="_Toc242877969" w:id="23"/>
      <w:r w:rsidRPr="00FD3A79">
        <w:rPr>
          <w:rStyle w:val="Kop3Char"/>
        </w:rPr>
        <w:t>4</w:t>
      </w:r>
      <w:r w:rsidRPr="00FD3A79">
        <w:rPr>
          <w:rStyle w:val="Kop3Char"/>
        </w:rPr>
        <w:t>.1.2 Transparantie- en labelingvereisten voor elke politieke reclameboodschap</w:t>
      </w:r>
      <w:bookmarkEnd w:id="23"/>
      <w:r w:rsidRPr="00FD3A79">
        <w:rPr>
          <w:rStyle w:val="Kop3Char"/>
        </w:rPr>
        <w:t xml:space="preserve"> </w:t>
      </w:r>
    </w:p>
    <w:p w:rsidRPr="00602F66" w:rsidR="0007362B" w:rsidP="008B1549" w14:paraId="1E06D8A0" w14:textId="4C02FDE6">
      <w:pPr>
        <w:pStyle w:val="NoSpacing"/>
        <w:spacing w:line="276" w:lineRule="auto"/>
        <w:contextualSpacing/>
        <w:rPr>
          <w:rFonts w:ascii="Verdana" w:hAnsi="Verdana" w:eastAsiaTheme="minorHAnsi"/>
          <w:i/>
          <w:iCs/>
          <w:color w:val="000000" w:themeColor="text1"/>
          <w:sz w:val="18"/>
          <w:szCs w:val="18"/>
          <w:lang w:eastAsia="en-US"/>
          <w14:ligatures w14:val="standardContextual"/>
        </w:rPr>
      </w:pPr>
      <w:r w:rsidRPr="00602F66">
        <w:rPr>
          <w:rFonts w:ascii="Verdana" w:hAnsi="Verdana" w:eastAsiaTheme="minorHAnsi"/>
          <w:i/>
          <w:iCs/>
          <w:color w:val="000000" w:themeColor="text1"/>
          <w:sz w:val="18"/>
          <w:szCs w:val="18"/>
          <w:lang w:eastAsia="en-US"/>
          <w14:ligatures w14:val="standardContextual"/>
        </w:rPr>
        <w:t xml:space="preserve">De leden van de D66-fractie ondersteunen het uitgangspunt dat politieke reclame duidelijk herkenbaar moet zijn voor burgers. </w:t>
      </w:r>
      <w:r w:rsidRPr="00602F66" w:rsidR="003305BB">
        <w:rPr>
          <w:rFonts w:ascii="Verdana" w:hAnsi="Verdana" w:eastAsiaTheme="minorHAnsi"/>
          <w:i/>
          <w:iCs/>
          <w:color w:val="000000" w:themeColor="text1"/>
          <w:sz w:val="18"/>
          <w:szCs w:val="18"/>
          <w:lang w:eastAsia="en-US"/>
          <w14:ligatures w14:val="standardContextual"/>
        </w:rPr>
        <w:t>Deze leden</w:t>
      </w:r>
      <w:r w:rsidRPr="00602F66">
        <w:rPr>
          <w:rFonts w:ascii="Verdana" w:hAnsi="Verdana" w:eastAsiaTheme="minorHAnsi"/>
          <w:i/>
          <w:iCs/>
          <w:color w:val="000000" w:themeColor="text1"/>
          <w:sz w:val="18"/>
          <w:szCs w:val="18"/>
          <w:lang w:eastAsia="en-US"/>
          <w14:ligatures w14:val="standardContextual"/>
        </w:rPr>
        <w:t xml:space="preserve"> lezen dat politieke reclame voorzien moet worden van labels en transparantieverklaringen met informatie over onder meer de opdrachtgever, financiering en eventuele toepassing van targetingtechnieken. </w:t>
      </w:r>
      <w:bookmarkStart w:name="_Hlk238042012" w:id="24"/>
      <w:r w:rsidRPr="00602F66" w:rsidR="00DB703A">
        <w:rPr>
          <w:rFonts w:ascii="Verdana" w:hAnsi="Verdana" w:eastAsiaTheme="minorHAnsi"/>
          <w:i/>
          <w:iCs/>
          <w:color w:val="000000" w:themeColor="text1"/>
          <w:sz w:val="18"/>
          <w:szCs w:val="18"/>
          <w:lang w:eastAsia="en-US"/>
          <w14:ligatures w14:val="standardContextual"/>
        </w:rPr>
        <w:t xml:space="preserve">Zij vragen of </w:t>
      </w:r>
      <w:r w:rsidRPr="00602F66">
        <w:rPr>
          <w:rFonts w:ascii="Verdana" w:hAnsi="Verdana" w:eastAsiaTheme="minorHAnsi"/>
          <w:i/>
          <w:iCs/>
          <w:color w:val="000000" w:themeColor="text1"/>
          <w:sz w:val="18"/>
          <w:szCs w:val="18"/>
          <w:lang w:eastAsia="en-US"/>
          <w14:ligatures w14:val="standardContextual"/>
        </w:rPr>
        <w:t xml:space="preserve">de regering </w:t>
      </w:r>
      <w:r w:rsidRPr="00602F66" w:rsidR="00DB703A">
        <w:rPr>
          <w:rFonts w:ascii="Verdana" w:hAnsi="Verdana" w:eastAsiaTheme="minorHAnsi"/>
          <w:i/>
          <w:iCs/>
          <w:color w:val="000000" w:themeColor="text1"/>
          <w:sz w:val="18"/>
          <w:szCs w:val="18"/>
          <w:lang w:eastAsia="en-US"/>
          <w14:ligatures w14:val="standardContextual"/>
        </w:rPr>
        <w:t xml:space="preserve">kan </w:t>
      </w:r>
      <w:r w:rsidRPr="00602F66">
        <w:rPr>
          <w:rFonts w:ascii="Verdana" w:hAnsi="Verdana" w:eastAsiaTheme="minorHAnsi"/>
          <w:i/>
          <w:iCs/>
          <w:color w:val="000000" w:themeColor="text1"/>
          <w:sz w:val="18"/>
          <w:szCs w:val="18"/>
          <w:lang w:eastAsia="en-US"/>
          <w14:ligatures w14:val="standardContextual"/>
        </w:rPr>
        <w:t xml:space="preserve">toelichten hoe wordt gewaarborgd dat deze informatie voor burgers daadwerkelijk begrijpelijk en toegankelijk is? </w:t>
      </w:r>
      <w:r w:rsidRPr="00602F66" w:rsidR="00DB703A">
        <w:rPr>
          <w:rFonts w:ascii="Verdana" w:hAnsi="Verdana" w:eastAsiaTheme="minorHAnsi"/>
          <w:i/>
          <w:iCs/>
          <w:color w:val="000000" w:themeColor="text1"/>
          <w:sz w:val="18"/>
          <w:szCs w:val="18"/>
          <w:lang w:eastAsia="en-US"/>
          <w14:ligatures w14:val="standardContextual"/>
        </w:rPr>
        <w:t xml:space="preserve">Ook vragen zij of is </w:t>
      </w:r>
      <w:r w:rsidRPr="00602F66">
        <w:rPr>
          <w:rFonts w:ascii="Verdana" w:hAnsi="Verdana" w:eastAsiaTheme="minorHAnsi"/>
          <w:i/>
          <w:iCs/>
          <w:color w:val="000000" w:themeColor="text1"/>
          <w:sz w:val="18"/>
          <w:szCs w:val="18"/>
          <w:lang w:eastAsia="en-US"/>
          <w14:ligatures w14:val="standardContextual"/>
        </w:rPr>
        <w:t>onderzocht hoe burgers dergelijke labels interpreteren en gebruiken?</w:t>
      </w:r>
      <w:r w:rsidRPr="00602F66" w:rsidR="00D607F1">
        <w:rPr>
          <w:rFonts w:ascii="Verdana" w:hAnsi="Verdana" w:eastAsiaTheme="minorHAnsi"/>
          <w:i/>
          <w:iCs/>
          <w:color w:val="000000" w:themeColor="text1"/>
          <w:sz w:val="18"/>
          <w:szCs w:val="18"/>
          <w:lang w:eastAsia="en-US"/>
          <w14:ligatures w14:val="standardContextual"/>
        </w:rPr>
        <w:t xml:space="preserve"> </w:t>
      </w:r>
    </w:p>
    <w:p w:rsidR="00785E2C" w:rsidP="008B1549" w14:paraId="75873D93"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00DB703A" w:rsidP="008B1549" w14:paraId="3519004E" w14:textId="738D6331">
      <w:pPr>
        <w:pStyle w:val="NoSpacing"/>
        <w:spacing w:line="276" w:lineRule="auto"/>
        <w:contextualSpacing/>
        <w:rPr>
          <w:rFonts w:ascii="Verdana" w:hAnsi="Verdana" w:eastAsiaTheme="minorHAnsi"/>
          <w:color w:val="000000" w:themeColor="text1"/>
          <w:sz w:val="18"/>
          <w:szCs w:val="18"/>
          <w:lang w:eastAsia="en-US"/>
          <w14:ligatures w14:val="standardContextual"/>
        </w:rPr>
      </w:pPr>
      <w:r w:rsidRPr="00033537">
        <w:rPr>
          <w:rFonts w:ascii="Verdana" w:hAnsi="Verdana" w:eastAsiaTheme="minorHAnsi"/>
          <w:color w:val="000000" w:themeColor="text1"/>
          <w:sz w:val="18"/>
          <w:szCs w:val="18"/>
          <w:lang w:eastAsia="en-US"/>
          <w14:ligatures w14:val="standardContextual"/>
        </w:rPr>
        <w:t xml:space="preserve">De regering </w:t>
      </w:r>
      <w:r>
        <w:rPr>
          <w:rFonts w:ascii="Verdana" w:hAnsi="Verdana" w:eastAsiaTheme="minorHAnsi"/>
          <w:color w:val="000000" w:themeColor="text1"/>
          <w:sz w:val="18"/>
          <w:szCs w:val="18"/>
          <w:lang w:eastAsia="en-US"/>
          <w14:ligatures w14:val="standardContextual"/>
        </w:rPr>
        <w:t>onderschrijft</w:t>
      </w:r>
      <w:r w:rsidRPr="00033537">
        <w:rPr>
          <w:rFonts w:ascii="Verdana" w:hAnsi="Verdana" w:eastAsiaTheme="minorHAnsi"/>
          <w:color w:val="000000" w:themeColor="text1"/>
          <w:sz w:val="18"/>
          <w:szCs w:val="18"/>
          <w:lang w:eastAsia="en-US"/>
          <w14:ligatures w14:val="standardContextual"/>
        </w:rPr>
        <w:t xml:space="preserve"> het belang van begrijpelijke en toegankelijke labels en transparantieverklaringen</w:t>
      </w:r>
      <w:r>
        <w:rPr>
          <w:rFonts w:ascii="Verdana" w:hAnsi="Verdana" w:eastAsiaTheme="minorHAnsi"/>
          <w:color w:val="000000" w:themeColor="text1"/>
          <w:sz w:val="18"/>
          <w:szCs w:val="18"/>
          <w:lang w:eastAsia="en-US"/>
          <w14:ligatures w14:val="standardContextual"/>
        </w:rPr>
        <w:t xml:space="preserve">. </w:t>
      </w:r>
      <w:r w:rsidRPr="00033537">
        <w:rPr>
          <w:rFonts w:ascii="Verdana" w:hAnsi="Verdana" w:eastAsiaTheme="minorHAnsi"/>
          <w:color w:val="000000" w:themeColor="text1"/>
          <w:sz w:val="18"/>
          <w:szCs w:val="18"/>
          <w:lang w:eastAsia="en-US"/>
          <w14:ligatures w14:val="standardContextual"/>
        </w:rPr>
        <w:t xml:space="preserve">De </w:t>
      </w:r>
      <w:r w:rsidR="00CE13E1">
        <w:rPr>
          <w:rFonts w:ascii="Verdana" w:hAnsi="Verdana" w:eastAsiaTheme="minorHAnsi"/>
          <w:color w:val="000000" w:themeColor="text1"/>
          <w:sz w:val="18"/>
          <w:szCs w:val="18"/>
          <w:lang w:eastAsia="en-US"/>
          <w14:ligatures w14:val="standardContextual"/>
        </w:rPr>
        <w:t>verordening</w:t>
      </w:r>
      <w:r w:rsidRPr="00033537">
        <w:rPr>
          <w:rFonts w:ascii="Verdana" w:hAnsi="Verdana" w:eastAsiaTheme="minorHAnsi"/>
          <w:color w:val="000000" w:themeColor="text1"/>
          <w:sz w:val="18"/>
          <w:szCs w:val="18"/>
          <w:lang w:eastAsia="en-US"/>
          <w14:ligatures w14:val="standardContextual"/>
        </w:rPr>
        <w:t xml:space="preserve"> voorziet </w:t>
      </w:r>
      <w:r w:rsidR="005B50BE">
        <w:rPr>
          <w:rFonts w:ascii="Verdana" w:hAnsi="Verdana" w:eastAsiaTheme="minorHAnsi"/>
          <w:color w:val="000000" w:themeColor="text1"/>
          <w:sz w:val="18"/>
          <w:szCs w:val="18"/>
          <w:lang w:eastAsia="en-US"/>
          <w14:ligatures w14:val="standardContextual"/>
        </w:rPr>
        <w:t xml:space="preserve">terzake </w:t>
      </w:r>
      <w:r w:rsidRPr="00033537">
        <w:rPr>
          <w:rFonts w:ascii="Verdana" w:hAnsi="Verdana" w:eastAsiaTheme="minorHAnsi"/>
          <w:color w:val="000000" w:themeColor="text1"/>
          <w:sz w:val="18"/>
          <w:szCs w:val="18"/>
          <w:lang w:eastAsia="en-US"/>
          <w14:ligatures w14:val="standardContextual"/>
        </w:rPr>
        <w:t>in uniform</w:t>
      </w:r>
      <w:r w:rsidR="00B06EE7">
        <w:rPr>
          <w:rFonts w:ascii="Verdana" w:hAnsi="Verdana" w:eastAsiaTheme="minorHAnsi"/>
          <w:color w:val="000000" w:themeColor="text1"/>
          <w:sz w:val="18"/>
          <w:szCs w:val="18"/>
          <w:lang w:eastAsia="en-US"/>
          <w14:ligatures w14:val="standardContextual"/>
        </w:rPr>
        <w:t>e</w:t>
      </w:r>
      <w:r w:rsidRPr="00033537">
        <w:rPr>
          <w:rFonts w:ascii="Verdana" w:hAnsi="Verdana" w:eastAsiaTheme="minorHAnsi"/>
          <w:color w:val="000000" w:themeColor="text1"/>
          <w:sz w:val="18"/>
          <w:szCs w:val="18"/>
          <w:lang w:eastAsia="en-US"/>
          <w14:ligatures w14:val="standardContextual"/>
        </w:rPr>
        <w:t xml:space="preserve"> </w:t>
      </w:r>
      <w:r>
        <w:rPr>
          <w:rFonts w:ascii="Verdana" w:hAnsi="Verdana" w:eastAsiaTheme="minorHAnsi"/>
          <w:color w:val="000000" w:themeColor="text1"/>
          <w:sz w:val="18"/>
          <w:szCs w:val="18"/>
          <w:lang w:eastAsia="en-US"/>
          <w14:ligatures w14:val="standardContextual"/>
        </w:rPr>
        <w:t xml:space="preserve">eisen via </w:t>
      </w:r>
      <w:r w:rsidRPr="00033537">
        <w:rPr>
          <w:rFonts w:ascii="Verdana" w:hAnsi="Verdana" w:eastAsiaTheme="minorHAnsi"/>
          <w:color w:val="000000" w:themeColor="text1"/>
          <w:sz w:val="18"/>
          <w:szCs w:val="18"/>
          <w:lang w:eastAsia="en-US"/>
          <w14:ligatures w14:val="standardContextual"/>
        </w:rPr>
        <w:t>Uitvoeringsverordening (EU) 2025/1410</w:t>
      </w:r>
      <w:r>
        <w:rPr>
          <w:rFonts w:ascii="Verdana" w:hAnsi="Verdana" w:eastAsiaTheme="minorHAnsi"/>
          <w:color w:val="000000" w:themeColor="text1"/>
          <w:sz w:val="18"/>
          <w:szCs w:val="18"/>
          <w:lang w:eastAsia="en-US"/>
          <w14:ligatures w14:val="standardContextual"/>
        </w:rPr>
        <w:t xml:space="preserve">. Dit </w:t>
      </w:r>
      <w:r w:rsidR="00B06EE7">
        <w:rPr>
          <w:rFonts w:ascii="Verdana" w:hAnsi="Verdana" w:eastAsiaTheme="minorHAnsi"/>
          <w:color w:val="000000" w:themeColor="text1"/>
          <w:sz w:val="18"/>
          <w:szCs w:val="18"/>
          <w:lang w:eastAsia="en-US"/>
          <w14:ligatures w14:val="standardContextual"/>
        </w:rPr>
        <w:t>z</w:t>
      </w:r>
      <w:r>
        <w:rPr>
          <w:rFonts w:ascii="Verdana" w:hAnsi="Verdana" w:eastAsiaTheme="minorHAnsi"/>
          <w:color w:val="000000" w:themeColor="text1"/>
          <w:sz w:val="18"/>
          <w:szCs w:val="18"/>
          <w:lang w:eastAsia="en-US"/>
          <w14:ligatures w14:val="standardContextual"/>
        </w:rPr>
        <w:t>org</w:t>
      </w:r>
      <w:r w:rsidR="00B06EE7">
        <w:rPr>
          <w:rFonts w:ascii="Verdana" w:hAnsi="Verdana" w:eastAsiaTheme="minorHAnsi"/>
          <w:color w:val="000000" w:themeColor="text1"/>
          <w:sz w:val="18"/>
          <w:szCs w:val="18"/>
          <w:lang w:eastAsia="en-US"/>
          <w14:ligatures w14:val="standardContextual"/>
        </w:rPr>
        <w:t xml:space="preserve">t ervoor </w:t>
      </w:r>
      <w:r>
        <w:rPr>
          <w:rFonts w:ascii="Verdana" w:hAnsi="Verdana" w:eastAsiaTheme="minorHAnsi"/>
          <w:color w:val="000000" w:themeColor="text1"/>
          <w:sz w:val="18"/>
          <w:szCs w:val="18"/>
          <w:lang w:eastAsia="en-US"/>
          <w14:ligatures w14:val="standardContextual"/>
        </w:rPr>
        <w:t xml:space="preserve">dat de labels en </w:t>
      </w:r>
      <w:r w:rsidRPr="00033537">
        <w:rPr>
          <w:rFonts w:ascii="Verdana" w:hAnsi="Verdana" w:eastAsiaTheme="minorHAnsi"/>
          <w:color w:val="000000" w:themeColor="text1"/>
          <w:sz w:val="18"/>
          <w:szCs w:val="18"/>
          <w:lang w:eastAsia="en-US"/>
          <w14:ligatures w14:val="standardContextual"/>
        </w:rPr>
        <w:t>transparantieverklaringen toegankelijk en gebruiksvriendelijk zijn en worden opgesteld in de taal van de politieke reclameboodschap.</w:t>
      </w:r>
      <w:r>
        <w:rPr>
          <w:rStyle w:val="FootnoteReference"/>
          <w:rFonts w:ascii="Verdana" w:hAnsi="Verdana" w:eastAsia="Calibri" w:cstheme="minorHAnsi"/>
          <w:color w:val="000000" w:themeColor="text1"/>
          <w:sz w:val="18"/>
          <w:szCs w:val="18"/>
        </w:rPr>
        <w:footnoteReference w:id="19"/>
      </w:r>
      <w:r w:rsidR="001A4C44">
        <w:rPr>
          <w:rFonts w:ascii="Verdana" w:hAnsi="Verdana" w:eastAsia="Calibri" w:cstheme="minorHAnsi"/>
          <w:color w:val="000000" w:themeColor="text1"/>
          <w:sz w:val="18"/>
          <w:szCs w:val="18"/>
        </w:rPr>
        <w:t xml:space="preserve"> </w:t>
      </w:r>
      <w:r w:rsidRPr="00033537">
        <w:rPr>
          <w:rFonts w:ascii="Verdana" w:hAnsi="Verdana" w:eastAsiaTheme="minorHAnsi"/>
          <w:color w:val="000000" w:themeColor="text1"/>
          <w:sz w:val="18"/>
          <w:szCs w:val="18"/>
          <w:lang w:eastAsia="en-US"/>
          <w14:ligatures w14:val="standardContextual"/>
        </w:rPr>
        <w:t xml:space="preserve"> </w:t>
      </w:r>
    </w:p>
    <w:p w:rsidR="00DB703A" w:rsidP="008B1549" w14:paraId="3B548674"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00227109" w:rsidP="008B1549" w14:paraId="68ABA3FE" w14:textId="3F1F1475">
      <w:pPr>
        <w:pStyle w:val="NoSpacing"/>
        <w:spacing w:line="276" w:lineRule="auto"/>
        <w:contextualSpacing/>
        <w:rPr>
          <w:rFonts w:ascii="Verdana" w:hAnsi="Verdana" w:eastAsiaTheme="minorHAnsi"/>
          <w:color w:val="000000" w:themeColor="text1"/>
          <w:sz w:val="18"/>
          <w:szCs w:val="18"/>
          <w:lang w:eastAsia="en-US"/>
          <w14:ligatures w14:val="standardContextual"/>
        </w:rPr>
      </w:pPr>
      <w:r w:rsidRPr="00DB703A">
        <w:rPr>
          <w:rFonts w:ascii="Verdana" w:hAnsi="Verdana" w:eastAsiaTheme="minorHAnsi"/>
          <w:color w:val="000000" w:themeColor="text1"/>
          <w:sz w:val="18"/>
          <w:szCs w:val="18"/>
          <w:lang w:eastAsia="en-US"/>
          <w14:ligatures w14:val="standardContextual"/>
        </w:rPr>
        <w:t>De Commissie heeft</w:t>
      </w:r>
      <w:r>
        <w:rPr>
          <w:rFonts w:ascii="Verdana" w:hAnsi="Verdana" w:eastAsiaTheme="minorHAnsi"/>
          <w:color w:val="000000" w:themeColor="text1"/>
          <w:sz w:val="18"/>
          <w:szCs w:val="18"/>
          <w:lang w:eastAsia="en-US"/>
          <w14:ligatures w14:val="standardContextual"/>
        </w:rPr>
        <w:t xml:space="preserve"> </w:t>
      </w:r>
      <w:r w:rsidR="007331A8">
        <w:rPr>
          <w:rFonts w:ascii="Verdana" w:hAnsi="Verdana" w:eastAsiaTheme="minorHAnsi"/>
          <w:color w:val="000000" w:themeColor="text1"/>
          <w:sz w:val="18"/>
          <w:szCs w:val="18"/>
          <w:lang w:eastAsia="en-US"/>
          <w14:ligatures w14:val="standardContextual"/>
        </w:rPr>
        <w:t xml:space="preserve">in voorbereiding op de vaststelling van de Uitvoeringsverordening (EU) 2025/1410 uitgebreid onderzoek gedaan hoe de labels en transparantieverklaringen het beste kunnen worden vormgegeven. Er is onder meer onderzocht </w:t>
      </w:r>
      <w:r>
        <w:rPr>
          <w:rFonts w:ascii="Verdana" w:hAnsi="Verdana" w:eastAsiaTheme="minorHAnsi"/>
          <w:color w:val="000000" w:themeColor="text1"/>
          <w:sz w:val="18"/>
          <w:szCs w:val="18"/>
          <w:lang w:eastAsia="en-US"/>
          <w14:ligatures w14:val="standardContextual"/>
        </w:rPr>
        <w:t xml:space="preserve">voor verschillende mediavormen hoe de labels en transparantieverklaringen eruit zouden </w:t>
      </w:r>
      <w:r w:rsidR="00655E88">
        <w:rPr>
          <w:rFonts w:ascii="Verdana" w:hAnsi="Verdana" w:eastAsiaTheme="minorHAnsi"/>
          <w:color w:val="000000" w:themeColor="text1"/>
          <w:sz w:val="18"/>
          <w:szCs w:val="18"/>
          <w:lang w:eastAsia="en-US"/>
          <w14:ligatures w14:val="standardContextual"/>
        </w:rPr>
        <w:t xml:space="preserve">moeten </w:t>
      </w:r>
      <w:r>
        <w:rPr>
          <w:rFonts w:ascii="Verdana" w:hAnsi="Verdana" w:eastAsiaTheme="minorHAnsi"/>
          <w:color w:val="000000" w:themeColor="text1"/>
          <w:sz w:val="18"/>
          <w:szCs w:val="18"/>
          <w:lang w:eastAsia="en-US"/>
          <w14:ligatures w14:val="standardContextual"/>
        </w:rPr>
        <w:t xml:space="preserve">zien en welke eisen technisch haalbaar en passend zijn. Ook is een </w:t>
      </w:r>
      <w:r w:rsidRPr="00DB703A">
        <w:rPr>
          <w:rFonts w:ascii="Verdana" w:hAnsi="Verdana" w:eastAsiaTheme="minorHAnsi"/>
          <w:color w:val="000000" w:themeColor="text1"/>
          <w:sz w:val="18"/>
          <w:szCs w:val="18"/>
          <w:lang w:eastAsia="en-US"/>
          <w14:ligatures w14:val="standardContextual"/>
        </w:rPr>
        <w:t xml:space="preserve">gedragsanalyse uitgevoerd om inzicht te krijgen in hoe </w:t>
      </w:r>
      <w:r>
        <w:rPr>
          <w:rFonts w:ascii="Verdana" w:hAnsi="Verdana" w:eastAsiaTheme="minorHAnsi"/>
          <w:color w:val="000000" w:themeColor="text1"/>
          <w:sz w:val="18"/>
          <w:szCs w:val="18"/>
          <w:lang w:eastAsia="en-US"/>
          <w14:ligatures w14:val="standardContextual"/>
        </w:rPr>
        <w:t xml:space="preserve">labels en transparantieverklaringen door het doelpubliek </w:t>
      </w:r>
      <w:r w:rsidRPr="00DB703A">
        <w:rPr>
          <w:rFonts w:ascii="Verdana" w:hAnsi="Verdana" w:eastAsiaTheme="minorHAnsi"/>
          <w:color w:val="000000" w:themeColor="text1"/>
          <w:sz w:val="18"/>
          <w:szCs w:val="18"/>
          <w:lang w:eastAsia="en-US"/>
          <w14:ligatures w14:val="standardContextual"/>
        </w:rPr>
        <w:t>worden ervaren.</w:t>
      </w:r>
      <w:r>
        <w:rPr>
          <w:rStyle w:val="FootnoteReference"/>
          <w:rFonts w:ascii="Verdana" w:hAnsi="Verdana" w:eastAsiaTheme="minorHAnsi"/>
          <w:color w:val="000000" w:themeColor="text1"/>
          <w:sz w:val="18"/>
          <w:szCs w:val="18"/>
          <w:lang w:eastAsia="en-US"/>
          <w14:ligatures w14:val="standardContextual"/>
        </w:rPr>
        <w:footnoteReference w:id="20"/>
      </w:r>
      <w:r w:rsidRPr="00DB703A">
        <w:rPr>
          <w:rFonts w:ascii="Verdana" w:hAnsi="Verdana" w:eastAsiaTheme="minorHAnsi"/>
          <w:color w:val="000000" w:themeColor="text1"/>
          <w:sz w:val="18"/>
          <w:szCs w:val="18"/>
          <w:lang w:eastAsia="en-US"/>
          <w14:ligatures w14:val="standardContextual"/>
        </w:rPr>
        <w:t xml:space="preserve"> </w:t>
      </w:r>
      <w:bookmarkEnd w:id="24"/>
    </w:p>
    <w:p w:rsidR="00C452E8" w:rsidP="008B1549" w14:paraId="2302DB76"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C452E8" w:rsidR="00C452E8" w:rsidP="00C452E8" w14:paraId="43D1C306" w14:textId="45DF50EB">
      <w:pPr>
        <w:pStyle w:val="NoSpacing"/>
        <w:spacing w:line="276" w:lineRule="auto"/>
        <w:contextualSpacing/>
        <w:rPr>
          <w:rFonts w:ascii="Verdana" w:hAnsi="Verdana"/>
          <w:color w:val="000000" w:themeColor="text1"/>
          <w:sz w:val="18"/>
          <w:szCs w:val="18"/>
        </w:rPr>
      </w:pPr>
      <w:r w:rsidRPr="00C452E8">
        <w:rPr>
          <w:rFonts w:ascii="Verdana" w:hAnsi="Verdana"/>
          <w:color w:val="000000" w:themeColor="text1"/>
          <w:sz w:val="18"/>
          <w:szCs w:val="18"/>
        </w:rPr>
        <w:t xml:space="preserve">Het Commissariaat is </w:t>
      </w:r>
      <w:r>
        <w:rPr>
          <w:rFonts w:ascii="Verdana" w:hAnsi="Verdana"/>
          <w:color w:val="000000" w:themeColor="text1"/>
          <w:sz w:val="18"/>
          <w:szCs w:val="18"/>
        </w:rPr>
        <w:t xml:space="preserve">ook </w:t>
      </w:r>
      <w:r w:rsidRPr="00C452E8">
        <w:rPr>
          <w:rFonts w:ascii="Verdana" w:hAnsi="Verdana"/>
          <w:color w:val="000000" w:themeColor="text1"/>
          <w:sz w:val="18"/>
          <w:szCs w:val="18"/>
        </w:rPr>
        <w:t xml:space="preserve">voornemens </w:t>
      </w:r>
      <w:r>
        <w:rPr>
          <w:rFonts w:ascii="Verdana" w:hAnsi="Verdana"/>
          <w:color w:val="000000" w:themeColor="text1"/>
          <w:sz w:val="18"/>
          <w:szCs w:val="18"/>
        </w:rPr>
        <w:t xml:space="preserve">om op korte termijn </w:t>
      </w:r>
      <w:r w:rsidRPr="00C452E8">
        <w:rPr>
          <w:rFonts w:ascii="Verdana" w:hAnsi="Verdana"/>
          <w:color w:val="000000" w:themeColor="text1"/>
          <w:sz w:val="18"/>
          <w:szCs w:val="18"/>
        </w:rPr>
        <w:t xml:space="preserve">te </w:t>
      </w:r>
      <w:r>
        <w:rPr>
          <w:rFonts w:ascii="Verdana" w:hAnsi="Verdana"/>
          <w:color w:val="000000" w:themeColor="text1"/>
          <w:sz w:val="18"/>
          <w:szCs w:val="18"/>
        </w:rPr>
        <w:t xml:space="preserve">gaan onderzoeken </w:t>
      </w:r>
      <w:r w:rsidRPr="00C452E8">
        <w:rPr>
          <w:rFonts w:ascii="Verdana" w:hAnsi="Verdana"/>
          <w:color w:val="000000" w:themeColor="text1"/>
          <w:sz w:val="18"/>
          <w:szCs w:val="18"/>
        </w:rPr>
        <w:t>hoe burgers politieke reclame interpreteren, welke betekenis zij toekennen aan de transparantievereisten uit de Verordening en hoe zij deze transparantievereisten waarnemen in mediagebruik.</w:t>
      </w:r>
    </w:p>
    <w:p w:rsidRPr="00C346F3" w:rsidR="00DB703A" w:rsidP="008B1549" w14:paraId="05BDA3AA"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602F66" w:rsidR="00B06EE7" w:rsidP="008C7032" w14:paraId="08427E1B" w14:textId="77777777">
      <w:pPr>
        <w:spacing w:line="276" w:lineRule="auto"/>
        <w:contextualSpacing/>
        <w:rPr>
          <w:rFonts w:ascii="Verdana" w:hAnsi="Verdana" w:eastAsia="Calibri" w:cstheme="minorHAnsi"/>
          <w:i/>
          <w:iCs/>
          <w:color w:val="000000" w:themeColor="text1"/>
          <w:sz w:val="18"/>
          <w:szCs w:val="18"/>
        </w:rPr>
      </w:pPr>
      <w:r w:rsidRPr="00602F66">
        <w:rPr>
          <w:rFonts w:ascii="Verdana" w:hAnsi="Verdana" w:eastAsia="Calibri" w:cstheme="minorHAnsi"/>
          <w:i/>
          <w:iCs/>
          <w:color w:val="000000" w:themeColor="text1"/>
          <w:sz w:val="18"/>
          <w:szCs w:val="18"/>
        </w:rPr>
        <w:t xml:space="preserve">De leden van de D66-fractie vragen hoe wordt voorkomen dat transparantieverklaringen in de praktijk vooral juridische documenten worden die voor de gemiddelde burger moeilijk te begrijpen zijn. </w:t>
      </w:r>
    </w:p>
    <w:p w:rsidR="00B06EE7" w:rsidP="008C7032" w14:paraId="39222689" w14:textId="77777777">
      <w:pPr>
        <w:spacing w:line="276" w:lineRule="auto"/>
        <w:contextualSpacing/>
        <w:rPr>
          <w:rFonts w:ascii="Verdana" w:hAnsi="Verdana" w:eastAsia="Calibri" w:cstheme="minorHAnsi"/>
          <w:color w:val="000000" w:themeColor="text1"/>
          <w:sz w:val="18"/>
          <w:szCs w:val="18"/>
        </w:rPr>
      </w:pPr>
    </w:p>
    <w:p w:rsidRPr="008C7032" w:rsidR="001D641D" w:rsidP="008C7032" w14:paraId="0B9ED1C7" w14:textId="27C311E4">
      <w:pPr>
        <w:spacing w:line="276" w:lineRule="auto"/>
        <w:contextualSpacing/>
        <w:rPr>
          <w:rFonts w:ascii="Verdana" w:hAnsi="Verdana" w:eastAsia="Calibri" w:cstheme="minorHAnsi"/>
          <w:color w:val="000000" w:themeColor="text1"/>
          <w:sz w:val="18"/>
          <w:szCs w:val="18"/>
        </w:rPr>
      </w:pPr>
      <w:r>
        <w:rPr>
          <w:rFonts w:ascii="Verdana" w:hAnsi="Verdana" w:eastAsia="Calibri" w:cstheme="minorHAnsi"/>
          <w:color w:val="000000" w:themeColor="text1"/>
          <w:sz w:val="18"/>
          <w:szCs w:val="18"/>
        </w:rPr>
        <w:t>De regering</w:t>
      </w:r>
      <w:r w:rsidR="00950421">
        <w:rPr>
          <w:rFonts w:ascii="Verdana" w:hAnsi="Verdana" w:eastAsia="Calibri" w:cstheme="minorHAnsi"/>
          <w:color w:val="000000" w:themeColor="text1"/>
          <w:sz w:val="18"/>
          <w:szCs w:val="18"/>
        </w:rPr>
        <w:t xml:space="preserve"> </w:t>
      </w:r>
      <w:r w:rsidR="001A4C44">
        <w:rPr>
          <w:rFonts w:ascii="Verdana" w:hAnsi="Verdana" w:eastAsia="Calibri" w:cstheme="minorHAnsi"/>
          <w:color w:val="000000" w:themeColor="text1"/>
          <w:sz w:val="18"/>
          <w:szCs w:val="18"/>
        </w:rPr>
        <w:t xml:space="preserve">benadrukt dat de </w:t>
      </w:r>
      <w:r w:rsidR="00950421">
        <w:rPr>
          <w:rFonts w:ascii="Verdana" w:hAnsi="Verdana" w:eastAsia="Calibri" w:cstheme="minorHAnsi"/>
          <w:color w:val="000000" w:themeColor="text1"/>
          <w:sz w:val="18"/>
          <w:szCs w:val="18"/>
        </w:rPr>
        <w:t xml:space="preserve">transparantieverklaring </w:t>
      </w:r>
      <w:r w:rsidR="00B06EE7">
        <w:rPr>
          <w:rFonts w:ascii="Verdana" w:hAnsi="Verdana" w:eastAsia="Calibri" w:cstheme="minorHAnsi"/>
          <w:color w:val="000000" w:themeColor="text1"/>
          <w:sz w:val="18"/>
          <w:szCs w:val="18"/>
        </w:rPr>
        <w:t xml:space="preserve">een informatief doel heeft. </w:t>
      </w:r>
      <w:r w:rsidR="001A4C44">
        <w:rPr>
          <w:rFonts w:ascii="Verdana" w:hAnsi="Verdana" w:eastAsia="Calibri" w:cstheme="minorHAnsi"/>
          <w:color w:val="000000" w:themeColor="text1"/>
          <w:sz w:val="18"/>
          <w:szCs w:val="18"/>
        </w:rPr>
        <w:t xml:space="preserve">Deze moet </w:t>
      </w:r>
      <w:r w:rsidR="00950421">
        <w:rPr>
          <w:rFonts w:ascii="Verdana" w:hAnsi="Verdana" w:eastAsia="Calibri" w:cstheme="minorHAnsi"/>
          <w:color w:val="000000" w:themeColor="text1"/>
          <w:sz w:val="18"/>
          <w:szCs w:val="18"/>
        </w:rPr>
        <w:t>onder andere de volgende gegevens</w:t>
      </w:r>
      <w:r w:rsidR="001A4C44">
        <w:rPr>
          <w:rFonts w:ascii="Verdana" w:hAnsi="Verdana" w:eastAsia="Calibri" w:cstheme="minorHAnsi"/>
          <w:color w:val="000000" w:themeColor="text1"/>
          <w:sz w:val="18"/>
          <w:szCs w:val="18"/>
        </w:rPr>
        <w:t xml:space="preserve"> bevatten</w:t>
      </w:r>
      <w:r>
        <w:rPr>
          <w:rFonts w:ascii="Verdana" w:hAnsi="Verdana" w:eastAsia="Calibri" w:cstheme="minorHAnsi"/>
          <w:color w:val="000000" w:themeColor="text1"/>
          <w:sz w:val="18"/>
          <w:szCs w:val="18"/>
        </w:rPr>
        <w:t xml:space="preserve">: </w:t>
      </w:r>
      <w:r w:rsidRPr="00E73B9E">
        <w:rPr>
          <w:rFonts w:ascii="Verdana" w:hAnsi="Verdana" w:eastAsia="Calibri" w:cstheme="minorHAnsi"/>
          <w:color w:val="000000" w:themeColor="text1"/>
          <w:sz w:val="18"/>
          <w:szCs w:val="18"/>
        </w:rPr>
        <w:t>de identiteit van de opdrachtgever,</w:t>
      </w:r>
      <w:r>
        <w:rPr>
          <w:rFonts w:ascii="Verdana" w:hAnsi="Verdana" w:eastAsia="Calibri" w:cstheme="minorHAnsi"/>
          <w:color w:val="000000" w:themeColor="text1"/>
          <w:sz w:val="18"/>
          <w:szCs w:val="18"/>
        </w:rPr>
        <w:t xml:space="preserve"> </w:t>
      </w:r>
      <w:r w:rsidRPr="00E73B9E">
        <w:rPr>
          <w:rFonts w:ascii="Verdana" w:hAnsi="Verdana" w:eastAsia="Calibri" w:cstheme="minorHAnsi"/>
          <w:color w:val="000000" w:themeColor="text1"/>
          <w:sz w:val="18"/>
          <w:szCs w:val="18"/>
        </w:rPr>
        <w:t>informatie over wie een vergoeding heeft verstrekt voor de reclameboodschap</w:t>
      </w:r>
      <w:r>
        <w:rPr>
          <w:rFonts w:ascii="Verdana" w:hAnsi="Verdana" w:eastAsia="Calibri" w:cstheme="minorHAnsi"/>
          <w:color w:val="000000" w:themeColor="text1"/>
          <w:sz w:val="18"/>
          <w:szCs w:val="18"/>
        </w:rPr>
        <w:t xml:space="preserve"> en de totale waarde daarvan</w:t>
      </w:r>
      <w:r w:rsidRPr="00E73B9E">
        <w:rPr>
          <w:rFonts w:ascii="Verdana" w:hAnsi="Verdana" w:eastAsia="Calibri" w:cstheme="minorHAnsi"/>
          <w:color w:val="000000" w:themeColor="text1"/>
          <w:sz w:val="18"/>
          <w:szCs w:val="18"/>
        </w:rPr>
        <w:t>, de publieke of private oorsprong</w:t>
      </w:r>
      <w:r>
        <w:rPr>
          <w:rFonts w:ascii="Verdana" w:hAnsi="Verdana" w:eastAsia="Calibri" w:cstheme="minorHAnsi"/>
          <w:color w:val="000000" w:themeColor="text1"/>
          <w:sz w:val="18"/>
          <w:szCs w:val="18"/>
        </w:rPr>
        <w:t xml:space="preserve"> </w:t>
      </w:r>
      <w:r w:rsidRPr="00E73B9E">
        <w:rPr>
          <w:rFonts w:ascii="Verdana" w:hAnsi="Verdana" w:eastAsia="Calibri" w:cstheme="minorHAnsi"/>
          <w:color w:val="000000" w:themeColor="text1"/>
          <w:sz w:val="18"/>
          <w:szCs w:val="18"/>
        </w:rPr>
        <w:t>van die bedragen en de methode die is gebruikt om dat te berekenen</w:t>
      </w:r>
      <w:r>
        <w:rPr>
          <w:rFonts w:ascii="Verdana" w:hAnsi="Verdana" w:eastAsia="Calibri" w:cstheme="minorHAnsi"/>
          <w:color w:val="000000" w:themeColor="text1"/>
          <w:sz w:val="18"/>
          <w:szCs w:val="18"/>
        </w:rPr>
        <w:t xml:space="preserve">, </w:t>
      </w:r>
      <w:r w:rsidRPr="00E73B9E">
        <w:rPr>
          <w:rFonts w:ascii="Verdana" w:hAnsi="Verdana" w:eastAsia="Calibri" w:cstheme="minorHAnsi"/>
          <w:color w:val="000000" w:themeColor="text1"/>
          <w:sz w:val="18"/>
          <w:szCs w:val="18"/>
        </w:rPr>
        <w:t>de periode waarin de reclameboodschap zal worden gepubliceerd</w:t>
      </w:r>
      <w:r>
        <w:rPr>
          <w:rFonts w:ascii="Verdana" w:hAnsi="Verdana" w:eastAsia="Calibri" w:cstheme="minorHAnsi"/>
          <w:color w:val="000000" w:themeColor="text1"/>
          <w:sz w:val="18"/>
          <w:szCs w:val="18"/>
        </w:rPr>
        <w:t xml:space="preserve"> </w:t>
      </w:r>
      <w:r w:rsidRPr="00E73B9E">
        <w:rPr>
          <w:rFonts w:ascii="Verdana" w:hAnsi="Verdana" w:eastAsia="Calibri" w:cstheme="minorHAnsi"/>
          <w:color w:val="000000" w:themeColor="text1"/>
          <w:sz w:val="18"/>
          <w:szCs w:val="18"/>
        </w:rPr>
        <w:t>of verspreid, de</w:t>
      </w:r>
      <w:r>
        <w:rPr>
          <w:rFonts w:ascii="Verdana" w:hAnsi="Verdana" w:eastAsia="Calibri" w:cstheme="minorHAnsi"/>
          <w:color w:val="000000" w:themeColor="text1"/>
          <w:sz w:val="18"/>
          <w:szCs w:val="18"/>
        </w:rPr>
        <w:t xml:space="preserve"> </w:t>
      </w:r>
      <w:r w:rsidRPr="00E73B9E">
        <w:rPr>
          <w:rFonts w:ascii="Verdana" w:hAnsi="Verdana" w:eastAsia="Calibri" w:cstheme="minorHAnsi"/>
          <w:color w:val="000000" w:themeColor="text1"/>
          <w:sz w:val="18"/>
          <w:szCs w:val="18"/>
        </w:rPr>
        <w:t>verkiezingen of het referendum of wetgevingsproces waarmee de</w:t>
      </w:r>
      <w:r>
        <w:rPr>
          <w:rFonts w:ascii="Verdana" w:hAnsi="Verdana" w:eastAsia="Calibri" w:cstheme="minorHAnsi"/>
          <w:color w:val="000000" w:themeColor="text1"/>
          <w:sz w:val="18"/>
          <w:szCs w:val="18"/>
        </w:rPr>
        <w:t xml:space="preserve"> </w:t>
      </w:r>
      <w:r w:rsidRPr="00E73B9E">
        <w:rPr>
          <w:rFonts w:ascii="Verdana" w:hAnsi="Verdana" w:eastAsia="Calibri" w:cstheme="minorHAnsi"/>
          <w:color w:val="000000" w:themeColor="text1"/>
          <w:sz w:val="18"/>
          <w:szCs w:val="18"/>
        </w:rPr>
        <w:t>politieke reclame verband houdt en of er gebruik is gemaakt</w:t>
      </w:r>
      <w:r>
        <w:rPr>
          <w:rFonts w:ascii="Verdana" w:hAnsi="Verdana" w:eastAsia="Calibri" w:cstheme="minorHAnsi"/>
          <w:color w:val="000000" w:themeColor="text1"/>
          <w:sz w:val="18"/>
          <w:szCs w:val="18"/>
        </w:rPr>
        <w:t xml:space="preserve"> </w:t>
      </w:r>
      <w:r w:rsidRPr="00E73B9E">
        <w:rPr>
          <w:rFonts w:ascii="Verdana" w:hAnsi="Verdana" w:eastAsia="Calibri" w:cstheme="minorHAnsi"/>
          <w:color w:val="000000" w:themeColor="text1"/>
          <w:sz w:val="18"/>
          <w:szCs w:val="18"/>
        </w:rPr>
        <w:t>van targetingtechnieken</w:t>
      </w:r>
      <w:r w:rsidR="00950421">
        <w:rPr>
          <w:rFonts w:ascii="Verdana" w:hAnsi="Verdana" w:eastAsia="Calibri" w:cstheme="minorHAnsi"/>
          <w:color w:val="000000" w:themeColor="text1"/>
          <w:sz w:val="18"/>
          <w:szCs w:val="18"/>
        </w:rPr>
        <w:t>.</w:t>
      </w:r>
      <w:r w:rsidR="00365AAF">
        <w:rPr>
          <w:rFonts w:ascii="Verdana" w:hAnsi="Verdana" w:eastAsia="Calibri" w:cstheme="minorHAnsi"/>
          <w:color w:val="000000" w:themeColor="text1"/>
          <w:sz w:val="18"/>
          <w:szCs w:val="18"/>
        </w:rPr>
        <w:t xml:space="preserve"> </w:t>
      </w:r>
    </w:p>
    <w:p w:rsidRPr="00602F66" w:rsidR="00B06EE7" w:rsidP="008B1549" w14:paraId="52082FC0" w14:textId="77777777">
      <w:pPr>
        <w:pStyle w:val="NoSpacing"/>
        <w:spacing w:line="276" w:lineRule="auto"/>
        <w:rPr>
          <w:rFonts w:ascii="Verdana" w:hAnsi="Verdana" w:eastAsiaTheme="minorHAnsi"/>
          <w:i/>
          <w:iCs/>
          <w:color w:val="000000" w:themeColor="text1"/>
          <w:sz w:val="18"/>
          <w:szCs w:val="18"/>
          <w:lang w:eastAsia="en-US"/>
          <w14:ligatures w14:val="standardContextual"/>
        </w:rPr>
      </w:pPr>
      <w:bookmarkStart w:name="_Hlk236922954" w:id="25"/>
      <w:r w:rsidRPr="00602F66">
        <w:rPr>
          <w:rFonts w:ascii="Verdana" w:hAnsi="Verdana"/>
          <w:i/>
          <w:iCs/>
          <w:color w:val="211D1F"/>
          <w:sz w:val="18"/>
          <w:szCs w:val="18"/>
        </w:rPr>
        <w:t xml:space="preserve">De leden </w:t>
      </w:r>
      <w:r w:rsidRPr="00602F66" w:rsidR="00327F0A">
        <w:rPr>
          <w:rFonts w:ascii="Verdana" w:hAnsi="Verdana"/>
          <w:i/>
          <w:iCs/>
          <w:color w:val="211D1F"/>
          <w:sz w:val="18"/>
          <w:szCs w:val="18"/>
        </w:rPr>
        <w:t xml:space="preserve">van de fractie van D66 vragen voorts </w:t>
      </w:r>
      <w:r w:rsidRPr="00602F66">
        <w:rPr>
          <w:rFonts w:ascii="Verdana" w:hAnsi="Verdana"/>
          <w:i/>
          <w:iCs/>
          <w:color w:val="211D1F"/>
          <w:sz w:val="18"/>
          <w:szCs w:val="18"/>
        </w:rPr>
        <w:t xml:space="preserve">welke mogelijkheden er zijn </w:t>
      </w:r>
      <w:r w:rsidRPr="00602F66">
        <w:rPr>
          <w:rFonts w:ascii="Verdana" w:hAnsi="Verdana" w:eastAsiaTheme="minorHAnsi"/>
          <w:i/>
          <w:iCs/>
          <w:color w:val="000000" w:themeColor="text1"/>
          <w:sz w:val="18"/>
          <w:szCs w:val="18"/>
          <w:lang w:eastAsia="en-US"/>
          <w14:ligatures w14:val="standardContextual"/>
        </w:rPr>
        <w:t xml:space="preserve">om gegevens uit het Europees register actief beschikbaar te maken voor onderzoekers, journalisten en maatschappelijke organisaties ten behoeve van onafhankelijke controle. </w:t>
      </w:r>
    </w:p>
    <w:p w:rsidR="00B06EE7" w:rsidP="008B1549" w14:paraId="215B84E0" w14:textId="77777777">
      <w:pPr>
        <w:pStyle w:val="NoSpacing"/>
        <w:spacing w:line="276" w:lineRule="auto"/>
        <w:rPr>
          <w:rFonts w:ascii="Verdana" w:hAnsi="Verdana" w:eastAsiaTheme="minorHAnsi"/>
          <w:color w:val="000000" w:themeColor="text1"/>
          <w:sz w:val="18"/>
          <w:szCs w:val="18"/>
          <w:lang w:eastAsia="en-US"/>
          <w14:ligatures w14:val="standardContextual"/>
        </w:rPr>
      </w:pPr>
    </w:p>
    <w:p w:rsidR="00365AAF" w:rsidP="008B1549" w14:paraId="7B8A3BE0" w14:textId="7D0AE6DE">
      <w:pPr>
        <w:pStyle w:val="NoSpacing"/>
        <w:spacing w:line="276" w:lineRule="auto"/>
        <w:rPr>
          <w:rFonts w:ascii="Verdana" w:hAnsi="Verdana"/>
          <w:color w:val="000000" w:themeColor="text1"/>
          <w:sz w:val="18"/>
          <w:szCs w:val="18"/>
        </w:rPr>
      </w:pPr>
      <w:r>
        <w:rPr>
          <w:rFonts w:ascii="Verdana" w:hAnsi="Verdana"/>
          <w:color w:val="211D1F"/>
          <w:sz w:val="18"/>
          <w:szCs w:val="18"/>
        </w:rPr>
        <w:t>De regering</w:t>
      </w:r>
      <w:r w:rsidR="00DB60C4">
        <w:rPr>
          <w:rFonts w:ascii="Verdana" w:hAnsi="Verdana"/>
          <w:color w:val="211D1F"/>
          <w:sz w:val="18"/>
          <w:szCs w:val="18"/>
        </w:rPr>
        <w:t xml:space="preserve"> wijst er op dat openbaarheid van dit register precies de bedoeling is</w:t>
      </w:r>
      <w:r>
        <w:rPr>
          <w:rFonts w:ascii="Verdana" w:hAnsi="Verdana"/>
          <w:color w:val="211D1F"/>
          <w:sz w:val="18"/>
          <w:szCs w:val="18"/>
        </w:rPr>
        <w:t>: h</w:t>
      </w:r>
      <w:r w:rsidRPr="007E1CFE" w:rsidR="001D641D">
        <w:rPr>
          <w:rFonts w:ascii="Verdana" w:hAnsi="Verdana"/>
          <w:color w:val="211D1F"/>
          <w:sz w:val="18"/>
          <w:szCs w:val="18"/>
        </w:rPr>
        <w:t xml:space="preserve">et Europees register </w:t>
      </w:r>
      <w:r w:rsidR="00DB60C4">
        <w:rPr>
          <w:rFonts w:ascii="Verdana" w:hAnsi="Verdana"/>
          <w:color w:val="211D1F"/>
          <w:sz w:val="18"/>
          <w:szCs w:val="18"/>
        </w:rPr>
        <w:t>is een publiek toegankelijk</w:t>
      </w:r>
      <w:r w:rsidRPr="007E1CFE">
        <w:rPr>
          <w:rFonts w:ascii="Verdana" w:hAnsi="Verdana"/>
          <w:color w:val="211D1F"/>
          <w:sz w:val="18"/>
          <w:szCs w:val="18"/>
        </w:rPr>
        <w:t xml:space="preserve"> </w:t>
      </w:r>
      <w:r w:rsidRPr="007E1CFE" w:rsidR="001D641D">
        <w:rPr>
          <w:rFonts w:ascii="Verdana" w:hAnsi="Verdana"/>
          <w:color w:val="211D1F"/>
          <w:sz w:val="18"/>
          <w:szCs w:val="18"/>
        </w:rPr>
        <w:t xml:space="preserve">en voor iedereen </w:t>
      </w:r>
      <w:r w:rsidR="00DB60C4">
        <w:rPr>
          <w:rFonts w:ascii="Verdana" w:hAnsi="Verdana"/>
          <w:color w:val="211D1F"/>
          <w:sz w:val="18"/>
          <w:szCs w:val="18"/>
        </w:rPr>
        <w:t xml:space="preserve">doorzoekbaar archief. Het staat dus </w:t>
      </w:r>
      <w:r w:rsidR="00F86453">
        <w:rPr>
          <w:rFonts w:ascii="Verdana" w:hAnsi="Verdana"/>
          <w:color w:val="211D1F"/>
          <w:sz w:val="18"/>
          <w:szCs w:val="18"/>
        </w:rPr>
        <w:t xml:space="preserve">ook ter beschikking aan </w:t>
      </w:r>
      <w:r w:rsidRPr="007E1CFE" w:rsidR="001D641D">
        <w:rPr>
          <w:rFonts w:ascii="Verdana" w:hAnsi="Verdana"/>
          <w:color w:val="211D1F"/>
          <w:sz w:val="18"/>
          <w:szCs w:val="18"/>
        </w:rPr>
        <w:t>onderzoekers, journalisten, maatschappelijke organisaties. Uitgevers van politieke reclame zijn verantwoordelijk voor het deponeren van de gevraagde informatie in het Europees register.</w:t>
      </w:r>
      <w:r w:rsidR="008C7032">
        <w:rPr>
          <w:rFonts w:ascii="Verdana" w:hAnsi="Verdana"/>
          <w:color w:val="211D1F"/>
          <w:sz w:val="18"/>
          <w:szCs w:val="18"/>
        </w:rPr>
        <w:t xml:space="preserve"> </w:t>
      </w:r>
      <w:r w:rsidR="00C57C56">
        <w:rPr>
          <w:rFonts w:ascii="Verdana" w:hAnsi="Verdana"/>
          <w:color w:val="211D1F"/>
          <w:sz w:val="18"/>
          <w:szCs w:val="18"/>
        </w:rPr>
        <w:t xml:space="preserve">Het register </w:t>
      </w:r>
      <w:r w:rsidRPr="00C57C56" w:rsidR="00C57C56">
        <w:rPr>
          <w:rFonts w:ascii="Verdana" w:hAnsi="Verdana"/>
          <w:color w:val="211D1F"/>
          <w:sz w:val="18"/>
          <w:szCs w:val="18"/>
        </w:rPr>
        <w:t xml:space="preserve">is </w:t>
      </w:r>
      <w:r w:rsidR="00C57C56">
        <w:rPr>
          <w:rFonts w:ascii="Verdana" w:hAnsi="Verdana"/>
          <w:color w:val="211D1F"/>
          <w:sz w:val="18"/>
          <w:szCs w:val="18"/>
        </w:rPr>
        <w:t xml:space="preserve">momenteel </w:t>
      </w:r>
      <w:r w:rsidRPr="00C57C56" w:rsidR="00C57C56">
        <w:rPr>
          <w:rFonts w:ascii="Verdana" w:hAnsi="Verdana"/>
          <w:color w:val="211D1F"/>
          <w:sz w:val="18"/>
          <w:szCs w:val="18"/>
        </w:rPr>
        <w:t>ter test voor een beperkte groep gebruiker</w:t>
      </w:r>
      <w:r w:rsidR="00082254">
        <w:rPr>
          <w:rFonts w:ascii="Verdana" w:hAnsi="Verdana"/>
          <w:color w:val="211D1F"/>
          <w:sz w:val="18"/>
          <w:szCs w:val="18"/>
        </w:rPr>
        <w:t>s</w:t>
      </w:r>
      <w:r w:rsidRPr="00C57C56" w:rsidR="00C57C56">
        <w:rPr>
          <w:rFonts w:ascii="Verdana" w:hAnsi="Verdana"/>
          <w:color w:val="211D1F"/>
          <w:sz w:val="18"/>
          <w:szCs w:val="18"/>
        </w:rPr>
        <w:t xml:space="preserve"> beschikbaar gesteld door de Europese Commissie.</w:t>
      </w:r>
      <w:bookmarkEnd w:id="25"/>
      <w:r w:rsidR="00B7192F">
        <w:rPr>
          <w:rFonts w:ascii="Verdana" w:hAnsi="Verdana"/>
          <w:color w:val="211D1F"/>
          <w:sz w:val="18"/>
          <w:szCs w:val="18"/>
        </w:rPr>
        <w:t xml:space="preserve"> Op termijn wordt het register publiek toegankelijk gemaakt.</w:t>
      </w:r>
    </w:p>
    <w:p w:rsidR="00C57C56" w:rsidP="008B1549" w14:paraId="1BFB730A" w14:textId="77777777">
      <w:pPr>
        <w:pStyle w:val="NoSpacing"/>
        <w:spacing w:line="276" w:lineRule="auto"/>
        <w:contextualSpacing/>
        <w:rPr>
          <w:rFonts w:ascii="Verdana" w:hAnsi="Verdana"/>
          <w:color w:val="000000" w:themeColor="text1"/>
          <w:sz w:val="18"/>
          <w:szCs w:val="18"/>
        </w:rPr>
      </w:pPr>
    </w:p>
    <w:p w:rsidRPr="00602F66" w:rsidR="00D221B8" w:rsidP="008B1549" w14:paraId="557F2575" w14:textId="77777777">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De leden van de VVD-fr</w:t>
      </w:r>
      <w:r w:rsidRPr="00602F66" w:rsidR="00430429">
        <w:rPr>
          <w:rFonts w:ascii="Verdana" w:hAnsi="Verdana"/>
          <w:i/>
          <w:iCs/>
          <w:color w:val="000000" w:themeColor="text1"/>
          <w:sz w:val="18"/>
          <w:szCs w:val="18"/>
        </w:rPr>
        <w:t xml:space="preserve">actie lezen in de </w:t>
      </w:r>
      <w:r w:rsidRPr="00602F66" w:rsidR="00096ED9">
        <w:rPr>
          <w:rFonts w:ascii="Verdana" w:hAnsi="Verdana"/>
          <w:i/>
          <w:iCs/>
          <w:color w:val="000000" w:themeColor="text1"/>
          <w:sz w:val="18"/>
          <w:szCs w:val="18"/>
        </w:rPr>
        <w:t>memorie van toelichting</w:t>
      </w:r>
      <w:r w:rsidRPr="00602F66" w:rsidR="001F2630">
        <w:rPr>
          <w:rFonts w:ascii="Verdana" w:hAnsi="Verdana"/>
          <w:i/>
          <w:iCs/>
          <w:color w:val="000000" w:themeColor="text1"/>
          <w:sz w:val="18"/>
          <w:szCs w:val="18"/>
        </w:rPr>
        <w:t xml:space="preserve"> bij de uitvoeringswet</w:t>
      </w:r>
      <w:r w:rsidRPr="00602F66" w:rsidR="00430429">
        <w:rPr>
          <w:rFonts w:ascii="Verdana" w:hAnsi="Verdana"/>
          <w:i/>
          <w:iCs/>
          <w:color w:val="000000" w:themeColor="text1"/>
          <w:sz w:val="18"/>
          <w:szCs w:val="18"/>
        </w:rPr>
        <w:t xml:space="preserve"> dat de regering het opstellen van vrijwillige gedragscodes die bijdragen aan de juiste toepassing van de artikelen die zien op de transparantie- en labelingvereisten van politieke reclameboodschappen aanmoedigt. Zij vragen om een toelichting van de regering op dit punt. </w:t>
      </w:r>
    </w:p>
    <w:p w:rsidR="00D221B8" w:rsidP="008B1549" w14:paraId="7B8418CB" w14:textId="77777777">
      <w:pPr>
        <w:pStyle w:val="NoSpacing"/>
        <w:spacing w:line="276" w:lineRule="auto"/>
        <w:contextualSpacing/>
        <w:rPr>
          <w:rFonts w:ascii="Verdana" w:hAnsi="Verdana"/>
          <w:color w:val="000000" w:themeColor="text1"/>
          <w:sz w:val="18"/>
          <w:szCs w:val="18"/>
        </w:rPr>
      </w:pPr>
    </w:p>
    <w:p w:rsidRPr="00C346F3" w:rsidR="008D4DAB" w:rsidP="008B1549" w14:paraId="0D7A5863" w14:textId="41607F9D">
      <w:pPr>
        <w:pStyle w:val="NoSpacing"/>
        <w:spacing w:line="276" w:lineRule="auto"/>
        <w:contextualSpacing/>
        <w:rPr>
          <w:rFonts w:ascii="Verdana" w:hAnsi="Verdana"/>
          <w:color w:val="000000" w:themeColor="text1"/>
          <w:sz w:val="18"/>
          <w:szCs w:val="18"/>
        </w:rPr>
      </w:pPr>
      <w:r w:rsidRPr="00C346F3">
        <w:rPr>
          <w:rFonts w:ascii="Verdana" w:hAnsi="Verdana"/>
          <w:color w:val="000000" w:themeColor="text1"/>
          <w:sz w:val="18"/>
          <w:szCs w:val="18"/>
        </w:rPr>
        <w:t xml:space="preserve">Aangezien er allerhande aanbieders van politieke reclamediensten zijn die zeer uiteenlopende activiteiten ontplooien, </w:t>
      </w:r>
      <w:r w:rsidR="00D221B8">
        <w:rPr>
          <w:rFonts w:ascii="Verdana" w:hAnsi="Verdana"/>
          <w:color w:val="000000" w:themeColor="text1"/>
          <w:sz w:val="18"/>
          <w:szCs w:val="18"/>
        </w:rPr>
        <w:t xml:space="preserve">acht </w:t>
      </w:r>
      <w:r w:rsidRPr="00C346F3">
        <w:rPr>
          <w:rFonts w:ascii="Verdana" w:hAnsi="Verdana"/>
          <w:color w:val="000000" w:themeColor="text1"/>
          <w:sz w:val="18"/>
          <w:szCs w:val="18"/>
        </w:rPr>
        <w:t xml:space="preserve">de regering het denkbaar dat zij zich zullen verenigen teneinde de uitvoeringslasten van de taken die volgen uit de verordening te verlagen. Zo kan er bijvoorbeeld gebruik gemaakt worden van modellen voor het label of de transparantieverklaring. De regering constateert dat er in inmiddels meerdere </w:t>
      </w:r>
      <w:r w:rsidR="000F595C">
        <w:rPr>
          <w:rFonts w:ascii="Verdana" w:hAnsi="Verdana"/>
          <w:color w:val="000000" w:themeColor="text1"/>
          <w:sz w:val="18"/>
          <w:szCs w:val="18"/>
        </w:rPr>
        <w:t>samenwerkingsinitiatieven</w:t>
      </w:r>
      <w:r w:rsidRPr="00C346F3">
        <w:rPr>
          <w:rFonts w:ascii="Verdana" w:hAnsi="Verdana"/>
          <w:color w:val="000000" w:themeColor="text1"/>
          <w:sz w:val="18"/>
          <w:szCs w:val="18"/>
        </w:rPr>
        <w:t xml:space="preserve"> </w:t>
      </w:r>
      <w:r w:rsidR="00432AC0">
        <w:rPr>
          <w:rFonts w:ascii="Verdana" w:hAnsi="Verdana"/>
          <w:color w:val="000000" w:themeColor="text1"/>
          <w:sz w:val="18"/>
          <w:szCs w:val="18"/>
        </w:rPr>
        <w:t xml:space="preserve">in Europa zijn </w:t>
      </w:r>
      <w:r w:rsidRPr="00C346F3">
        <w:rPr>
          <w:rFonts w:ascii="Verdana" w:hAnsi="Verdana"/>
          <w:color w:val="000000" w:themeColor="text1"/>
          <w:sz w:val="18"/>
          <w:szCs w:val="18"/>
        </w:rPr>
        <w:t>die de uitvoering door marktpartijen vergemakkelijk</w:t>
      </w:r>
      <w:r w:rsidR="00365AAF">
        <w:rPr>
          <w:rFonts w:ascii="Verdana" w:hAnsi="Verdana"/>
          <w:color w:val="000000" w:themeColor="text1"/>
          <w:sz w:val="18"/>
          <w:szCs w:val="18"/>
        </w:rPr>
        <w:t>en</w:t>
      </w:r>
      <w:r w:rsidRPr="00C346F3">
        <w:rPr>
          <w:rFonts w:ascii="Verdana" w:hAnsi="Verdana"/>
          <w:color w:val="000000" w:themeColor="text1"/>
          <w:sz w:val="18"/>
          <w:szCs w:val="18"/>
        </w:rPr>
        <w:t xml:space="preserve">. </w:t>
      </w:r>
      <w:r w:rsidR="000062EC">
        <w:rPr>
          <w:rFonts w:ascii="Verdana" w:hAnsi="Verdana"/>
          <w:color w:val="000000" w:themeColor="text1"/>
          <w:sz w:val="18"/>
          <w:szCs w:val="18"/>
        </w:rPr>
        <w:t>In Nederland hebben aanbieders van politieke reclamediensten zich bijvoorbeeld verenigd in het initiatief politiekereclame.nl.</w:t>
      </w:r>
    </w:p>
    <w:p w:rsidRPr="00602F66" w:rsidR="00C90A51" w:rsidP="008B1549" w14:paraId="751DA312" w14:textId="77777777">
      <w:pPr>
        <w:pStyle w:val="NoSpacing"/>
        <w:spacing w:line="276" w:lineRule="auto"/>
        <w:contextualSpacing/>
        <w:rPr>
          <w:rFonts w:ascii="Verdana" w:hAnsi="Verdana"/>
          <w:i/>
          <w:iCs/>
          <w:color w:val="000000" w:themeColor="text1"/>
          <w:sz w:val="18"/>
          <w:szCs w:val="18"/>
        </w:rPr>
      </w:pPr>
    </w:p>
    <w:p w:rsidRPr="00602F66" w:rsidR="00D221B8" w:rsidP="008B1549" w14:paraId="3AA0ACB6" w14:textId="77777777">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 xml:space="preserve">De leden van de CDA-fractie vragen om een bondigere omschrijving van hoe de labeling van politieke reclameboodschappen eruit zal zien en welke gegevens burgers hieruit kunnen herleiden. </w:t>
      </w:r>
      <w:bookmarkStart w:name="_Hlk236922997" w:id="26"/>
    </w:p>
    <w:p w:rsidR="00D221B8" w:rsidP="008B1549" w14:paraId="122745C8" w14:textId="77777777">
      <w:pPr>
        <w:pStyle w:val="NoSpacing"/>
        <w:spacing w:line="276" w:lineRule="auto"/>
        <w:contextualSpacing/>
        <w:rPr>
          <w:rFonts w:ascii="Verdana" w:hAnsi="Verdana"/>
          <w:color w:val="000000" w:themeColor="text1"/>
          <w:sz w:val="18"/>
          <w:szCs w:val="18"/>
        </w:rPr>
      </w:pPr>
    </w:p>
    <w:p w:rsidR="00D57008" w:rsidP="008B1549" w14:paraId="73093F8E" w14:textId="6D8577A7">
      <w:pPr>
        <w:pStyle w:val="NoSpacing"/>
        <w:spacing w:line="276" w:lineRule="auto"/>
        <w:contextualSpacing/>
        <w:rPr>
          <w:rFonts w:ascii="Verdana" w:hAnsi="Verdana"/>
          <w:color w:val="211D1F"/>
          <w:sz w:val="18"/>
          <w:szCs w:val="18"/>
        </w:rPr>
      </w:pPr>
      <w:r w:rsidRPr="007E1CFE">
        <w:rPr>
          <w:rFonts w:ascii="Verdana" w:hAnsi="Verdana"/>
          <w:color w:val="211D1F"/>
          <w:sz w:val="18"/>
          <w:szCs w:val="18"/>
        </w:rPr>
        <w:t>De labels</w:t>
      </w:r>
      <w:r w:rsidR="003242C0">
        <w:rPr>
          <w:rFonts w:ascii="Verdana" w:hAnsi="Verdana"/>
          <w:color w:val="211D1F"/>
          <w:sz w:val="18"/>
          <w:szCs w:val="18"/>
        </w:rPr>
        <w:t xml:space="preserve"> kunnen </w:t>
      </w:r>
      <w:r w:rsidRPr="007E1CFE">
        <w:rPr>
          <w:rFonts w:ascii="Verdana" w:hAnsi="Verdana"/>
          <w:color w:val="211D1F"/>
          <w:sz w:val="18"/>
          <w:szCs w:val="18"/>
        </w:rPr>
        <w:t>door de uitgevers zelf vorm worden gegeve</w:t>
      </w:r>
      <w:r w:rsidR="00F86453">
        <w:rPr>
          <w:rFonts w:ascii="Verdana" w:hAnsi="Verdana"/>
          <w:color w:val="211D1F"/>
          <w:sz w:val="18"/>
          <w:szCs w:val="18"/>
        </w:rPr>
        <w:t xml:space="preserve">n, mits zij voldoen aan de eisen die gesteld worden in </w:t>
      </w:r>
      <w:r w:rsidR="003242C0">
        <w:rPr>
          <w:rFonts w:ascii="Verdana" w:hAnsi="Verdana"/>
          <w:color w:val="211D1F"/>
          <w:sz w:val="18"/>
          <w:szCs w:val="18"/>
        </w:rPr>
        <w:t>de</w:t>
      </w:r>
      <w:r w:rsidRPr="007E1CFE">
        <w:rPr>
          <w:rFonts w:ascii="Verdana" w:hAnsi="Verdana"/>
          <w:color w:val="211D1F"/>
          <w:sz w:val="18"/>
          <w:szCs w:val="18"/>
        </w:rPr>
        <w:t xml:space="preserve"> </w:t>
      </w:r>
      <w:r w:rsidRPr="00C346F3" w:rsidR="003242C0">
        <w:rPr>
          <w:rFonts w:ascii="Verdana" w:hAnsi="Verdana" w:eastAsia="Calibri" w:cstheme="minorHAnsi"/>
          <w:color w:val="000000" w:themeColor="text1"/>
          <w:sz w:val="18"/>
          <w:szCs w:val="18"/>
        </w:rPr>
        <w:t>Uitvoeringsverordening (EU) 2025/1410</w:t>
      </w:r>
      <w:r w:rsidR="001C75E4">
        <w:rPr>
          <w:rFonts w:ascii="Verdana" w:hAnsi="Verdana" w:eastAsia="Calibri" w:cstheme="minorHAnsi"/>
          <w:color w:val="000000" w:themeColor="text1"/>
          <w:sz w:val="18"/>
          <w:szCs w:val="18"/>
        </w:rPr>
        <w:t>, zoals hiervoor vermeld</w:t>
      </w:r>
      <w:r w:rsidR="00F86453">
        <w:rPr>
          <w:rFonts w:ascii="Verdana" w:hAnsi="Verdana" w:eastAsia="Calibri" w:cstheme="minorHAnsi"/>
          <w:color w:val="000000" w:themeColor="text1"/>
          <w:sz w:val="18"/>
          <w:szCs w:val="18"/>
        </w:rPr>
        <w:t xml:space="preserve">. </w:t>
      </w:r>
      <w:r w:rsidRPr="007E1CFE">
        <w:rPr>
          <w:rFonts w:ascii="Verdana" w:hAnsi="Verdana"/>
          <w:color w:val="211D1F"/>
          <w:sz w:val="18"/>
          <w:szCs w:val="18"/>
        </w:rPr>
        <w:t>De labels</w:t>
      </w:r>
      <w:r w:rsidR="00482C17">
        <w:rPr>
          <w:rFonts w:ascii="Verdana" w:hAnsi="Verdana"/>
          <w:color w:val="211D1F"/>
          <w:sz w:val="18"/>
          <w:szCs w:val="18"/>
        </w:rPr>
        <w:t xml:space="preserve"> moeten </w:t>
      </w:r>
      <w:r w:rsidR="00BE2BA1">
        <w:rPr>
          <w:rFonts w:ascii="Verdana" w:hAnsi="Verdana"/>
          <w:color w:val="211D1F"/>
          <w:sz w:val="18"/>
          <w:szCs w:val="18"/>
        </w:rPr>
        <w:t>onder meer</w:t>
      </w:r>
      <w:r w:rsidR="00F86453">
        <w:rPr>
          <w:rFonts w:ascii="Verdana" w:hAnsi="Verdana"/>
          <w:color w:val="211D1F"/>
          <w:sz w:val="18"/>
          <w:szCs w:val="18"/>
        </w:rPr>
        <w:t xml:space="preserve"> de</w:t>
      </w:r>
      <w:r w:rsidRPr="007E1CFE">
        <w:rPr>
          <w:rFonts w:ascii="Verdana" w:hAnsi="Verdana"/>
          <w:color w:val="211D1F"/>
          <w:sz w:val="18"/>
          <w:szCs w:val="18"/>
        </w:rPr>
        <w:t xml:space="preserve"> mededeling bevatten dat het om een politieke reclameboodschap gaat</w:t>
      </w:r>
      <w:r w:rsidR="00F86453">
        <w:rPr>
          <w:rFonts w:ascii="Verdana" w:hAnsi="Verdana"/>
          <w:color w:val="211D1F"/>
          <w:sz w:val="18"/>
          <w:szCs w:val="18"/>
        </w:rPr>
        <w:t xml:space="preserve"> en inzicht geven in </w:t>
      </w:r>
      <w:r w:rsidRPr="007E1CFE">
        <w:rPr>
          <w:rFonts w:ascii="Verdana" w:hAnsi="Verdana"/>
          <w:color w:val="211D1F"/>
          <w:sz w:val="18"/>
          <w:szCs w:val="18"/>
        </w:rPr>
        <w:t>de identiteit van de opdrachtgever, de verkiezing, het referendum of het wet- of regelgevingsproces waarmee de politieke reclameboodschap verband houdt, of er microtargetingtechnieken zijn gebruikt en een duidelijke</w:t>
      </w:r>
      <w:r w:rsidR="00F86453">
        <w:rPr>
          <w:rFonts w:ascii="Verdana" w:hAnsi="Verdana"/>
          <w:color w:val="211D1F"/>
          <w:sz w:val="18"/>
          <w:szCs w:val="18"/>
        </w:rPr>
        <w:t xml:space="preserve"> verwijzing naar</w:t>
      </w:r>
      <w:r w:rsidRPr="007E1CFE">
        <w:rPr>
          <w:rFonts w:ascii="Verdana" w:hAnsi="Verdana"/>
          <w:color w:val="211D1F"/>
          <w:sz w:val="18"/>
          <w:szCs w:val="18"/>
        </w:rPr>
        <w:t xml:space="preserve"> waar de transparantieverklaring te vinden is.</w:t>
      </w:r>
      <w:bookmarkEnd w:id="26"/>
    </w:p>
    <w:p w:rsidR="00D607F1" w:rsidP="008B1549" w14:paraId="69BC6EC2" w14:textId="77777777">
      <w:pPr>
        <w:pStyle w:val="NoSpacing"/>
        <w:spacing w:line="276" w:lineRule="auto"/>
        <w:contextualSpacing/>
        <w:rPr>
          <w:rFonts w:ascii="Verdana" w:hAnsi="Verdana"/>
          <w:color w:val="211D1F"/>
          <w:sz w:val="18"/>
          <w:szCs w:val="18"/>
        </w:rPr>
      </w:pPr>
    </w:p>
    <w:p w:rsidRPr="00602F66" w:rsidR="00D607F1" w:rsidP="00D607F1" w14:paraId="54704F07" w14:textId="77777777">
      <w:pPr>
        <w:pStyle w:val="NoSpacing"/>
        <w:spacing w:line="276" w:lineRule="auto"/>
        <w:contextualSpacing/>
        <w:rPr>
          <w:rFonts w:ascii="Verdana" w:hAnsi="Verdana"/>
          <w:i/>
          <w:iCs/>
          <w:color w:val="000000" w:themeColor="text1"/>
          <w:sz w:val="18"/>
          <w:szCs w:val="18"/>
        </w:rPr>
      </w:pPr>
      <w:bookmarkStart w:name="_Hlk238038531" w:id="27"/>
      <w:r w:rsidRPr="00602F66">
        <w:rPr>
          <w:rFonts w:ascii="Verdana" w:hAnsi="Verdana"/>
          <w:i/>
          <w:iCs/>
          <w:color w:val="000000" w:themeColor="text1"/>
          <w:sz w:val="18"/>
          <w:szCs w:val="18"/>
        </w:rPr>
        <w:t xml:space="preserve">De leden van de JA21-fractie lezen in de memorie van toelichting dat politieke reclame-uitingen informatie moeten bevatten waaruit duidelijk blijkt dat het om politieke reclame gaat, wie de opdrachtgever is en met welke verkiezing, welk referendum of wetgevingsproces de reclame </w:t>
      </w:r>
      <w:r w:rsidRPr="00602F66">
        <w:rPr>
          <w:rFonts w:ascii="Verdana" w:hAnsi="Verdana"/>
          <w:i/>
          <w:iCs/>
          <w:color w:val="000000" w:themeColor="text1"/>
          <w:sz w:val="18"/>
          <w:szCs w:val="18"/>
        </w:rPr>
        <w:t xml:space="preserve">verband houdt. Deze leden vragen de regering hoe wordt gewaarborgd dat labels en transparantieverklaringen begrijpelijk zijn voor burgers, maar niet zodanig dominant worden vormgegeven dat de politieke boodschap zelf naar de achtergrond verdwijnt. </w:t>
      </w:r>
    </w:p>
    <w:p w:rsidR="00D607F1" w:rsidP="00D607F1" w14:paraId="7394B421" w14:textId="77777777">
      <w:pPr>
        <w:pStyle w:val="NoSpacing"/>
        <w:spacing w:line="276" w:lineRule="auto"/>
        <w:contextualSpacing/>
        <w:rPr>
          <w:rFonts w:ascii="Verdana" w:hAnsi="Verdana"/>
          <w:color w:val="000000" w:themeColor="text1"/>
          <w:sz w:val="18"/>
          <w:szCs w:val="18"/>
        </w:rPr>
      </w:pPr>
    </w:p>
    <w:p w:rsidRPr="00C346F3" w:rsidR="00D607F1" w:rsidP="00D607F1" w14:paraId="2ACF481B" w14:textId="24408D18">
      <w:pPr>
        <w:pStyle w:val="NoSpacing"/>
        <w:spacing w:line="276" w:lineRule="auto"/>
        <w:contextualSpacing/>
        <w:rPr>
          <w:rFonts w:ascii="Verdana" w:hAnsi="Verdana" w:eastAsia="Calibri" w:cstheme="minorHAnsi"/>
          <w:color w:val="000000" w:themeColor="text1"/>
          <w:sz w:val="18"/>
          <w:szCs w:val="18"/>
        </w:rPr>
      </w:pPr>
      <w:r>
        <w:rPr>
          <w:rFonts w:ascii="Verdana" w:hAnsi="Verdana" w:eastAsia="Calibri" w:cstheme="minorHAnsi"/>
          <w:color w:val="000000" w:themeColor="text1"/>
          <w:sz w:val="18"/>
          <w:szCs w:val="18"/>
        </w:rPr>
        <w:t xml:space="preserve">Om te voorkomen dat de labels en transparantieverplichtingen </w:t>
      </w:r>
      <w:r w:rsidRPr="00C346F3">
        <w:rPr>
          <w:rFonts w:ascii="Verdana" w:hAnsi="Verdana" w:eastAsia="Calibri" w:cstheme="minorHAnsi"/>
          <w:color w:val="000000" w:themeColor="text1"/>
          <w:sz w:val="18"/>
          <w:szCs w:val="18"/>
        </w:rPr>
        <w:t xml:space="preserve">de politieke boodschap zelf </w:t>
      </w:r>
      <w:r>
        <w:rPr>
          <w:rFonts w:ascii="Verdana" w:hAnsi="Verdana" w:eastAsia="Calibri" w:cstheme="minorHAnsi"/>
          <w:color w:val="000000" w:themeColor="text1"/>
          <w:sz w:val="18"/>
          <w:szCs w:val="18"/>
        </w:rPr>
        <w:t xml:space="preserve">zouden </w:t>
      </w:r>
      <w:r w:rsidRPr="00C346F3">
        <w:rPr>
          <w:rFonts w:ascii="Verdana" w:hAnsi="Verdana" w:eastAsia="Calibri" w:cstheme="minorHAnsi"/>
          <w:color w:val="000000" w:themeColor="text1"/>
          <w:sz w:val="18"/>
          <w:szCs w:val="18"/>
        </w:rPr>
        <w:t>overschaduwen</w:t>
      </w:r>
      <w:r>
        <w:rPr>
          <w:rFonts w:ascii="Verdana" w:hAnsi="Verdana" w:eastAsia="Calibri" w:cstheme="minorHAnsi"/>
          <w:color w:val="000000" w:themeColor="text1"/>
          <w:sz w:val="18"/>
          <w:szCs w:val="18"/>
        </w:rPr>
        <w:t xml:space="preserve">, heeft de Europese Commissie in </w:t>
      </w:r>
      <w:r w:rsidRPr="00C346F3">
        <w:rPr>
          <w:rFonts w:ascii="Verdana" w:hAnsi="Verdana" w:eastAsia="Calibri" w:cstheme="minorHAnsi"/>
          <w:color w:val="000000" w:themeColor="text1"/>
          <w:sz w:val="18"/>
          <w:szCs w:val="18"/>
        </w:rPr>
        <w:t>Uitvoeringsverordening (EU) 2025/1410</w:t>
      </w:r>
      <w:r>
        <w:rPr>
          <w:rFonts w:ascii="Verdana" w:hAnsi="Verdana" w:eastAsia="Calibri" w:cstheme="minorHAnsi"/>
          <w:color w:val="000000" w:themeColor="text1"/>
          <w:sz w:val="18"/>
          <w:szCs w:val="18"/>
        </w:rPr>
        <w:t xml:space="preserve"> enkele vereisten vastgelegd die </w:t>
      </w:r>
      <w:r w:rsidRPr="00C346F3">
        <w:rPr>
          <w:rFonts w:ascii="Verdana" w:hAnsi="Verdana" w:eastAsia="Calibri" w:cstheme="minorHAnsi"/>
          <w:color w:val="000000" w:themeColor="text1"/>
          <w:sz w:val="18"/>
          <w:szCs w:val="18"/>
        </w:rPr>
        <w:t>de toegankelijkheid en begrijpelijkheid van de informatie</w:t>
      </w:r>
      <w:r>
        <w:rPr>
          <w:rFonts w:ascii="Verdana" w:hAnsi="Verdana" w:eastAsia="Calibri" w:cstheme="minorHAnsi"/>
          <w:color w:val="000000" w:themeColor="text1"/>
          <w:sz w:val="18"/>
          <w:szCs w:val="18"/>
        </w:rPr>
        <w:t xml:space="preserve"> waarborgen, bijvoorbeeld over het formaat van het label.</w:t>
      </w:r>
      <w:r>
        <w:rPr>
          <w:rStyle w:val="FootnoteReference"/>
          <w:rFonts w:ascii="Verdana" w:hAnsi="Verdana" w:eastAsia="Calibri" w:cstheme="minorHAnsi"/>
          <w:color w:val="000000" w:themeColor="text1"/>
          <w:sz w:val="18"/>
          <w:szCs w:val="18"/>
        </w:rPr>
        <w:footnoteReference w:id="21"/>
      </w:r>
      <w:r w:rsidRPr="00C346F3">
        <w:rPr>
          <w:rFonts w:ascii="Verdana" w:hAnsi="Verdana" w:eastAsia="Calibri" w:cstheme="minorHAnsi"/>
          <w:color w:val="000000" w:themeColor="text1"/>
          <w:sz w:val="18"/>
          <w:szCs w:val="18"/>
        </w:rPr>
        <w:t xml:space="preserve"> </w:t>
      </w:r>
    </w:p>
    <w:bookmarkEnd w:id="27"/>
    <w:p w:rsidRPr="00C346F3" w:rsidR="00D607F1" w:rsidP="008B1549" w14:paraId="17243154" w14:textId="77777777">
      <w:pPr>
        <w:pStyle w:val="NoSpacing"/>
        <w:spacing w:line="276" w:lineRule="auto"/>
        <w:contextualSpacing/>
        <w:rPr>
          <w:rFonts w:ascii="Verdana" w:hAnsi="Verdana"/>
          <w:color w:val="000000" w:themeColor="text1"/>
          <w:sz w:val="18"/>
          <w:szCs w:val="18"/>
        </w:rPr>
      </w:pPr>
    </w:p>
    <w:p w:rsidRPr="00C346F3" w:rsidR="00E6150A" w:rsidP="008B1549" w14:paraId="5DF61B62"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C346F3" w:rsidR="00C5428E" w:rsidP="008B1549" w14:paraId="17C7D5EC" w14:textId="68ED5E1D">
      <w:pPr>
        <w:pStyle w:val="Heading3"/>
      </w:pPr>
      <w:bookmarkStart w:name="_Toc242877970" w:id="28"/>
      <w:r>
        <w:t>4</w:t>
      </w:r>
      <w:r w:rsidRPr="00C346F3">
        <w:t>.1.3 Europees register voor politieke reclameboodschappen</w:t>
      </w:r>
      <w:bookmarkEnd w:id="28"/>
    </w:p>
    <w:p w:rsidRPr="00602F66" w:rsidR="00D221B8" w:rsidP="008B1549" w14:paraId="507A9080" w14:textId="77777777">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 xml:space="preserve">De leden van de fractie van PRO vragen de regering of gegarandeerd is dat grote </w:t>
      </w:r>
      <w:r w:rsidRPr="00602F66" w:rsidR="003654FC">
        <w:rPr>
          <w:rFonts w:ascii="Verdana" w:hAnsi="Verdana"/>
          <w:i/>
          <w:iCs/>
          <w:color w:val="000000" w:themeColor="text1"/>
          <w:sz w:val="18"/>
          <w:szCs w:val="18"/>
        </w:rPr>
        <w:t>onlineplatforms</w:t>
      </w:r>
      <w:r w:rsidRPr="00602F66" w:rsidR="00290EDB">
        <w:rPr>
          <w:rFonts w:ascii="Verdana" w:hAnsi="Verdana"/>
          <w:i/>
          <w:iCs/>
          <w:color w:val="000000" w:themeColor="text1"/>
          <w:sz w:val="18"/>
          <w:szCs w:val="18"/>
        </w:rPr>
        <w:t xml:space="preserve"> zoals Meta, TikTok en X </w:t>
      </w:r>
      <w:r w:rsidRPr="00602F66">
        <w:rPr>
          <w:rFonts w:ascii="Verdana" w:hAnsi="Verdana"/>
          <w:i/>
          <w:iCs/>
          <w:color w:val="000000" w:themeColor="text1"/>
          <w:sz w:val="18"/>
          <w:szCs w:val="18"/>
        </w:rPr>
        <w:t xml:space="preserve">zullen voldoen aan de transparantieverklaring uit de Digital Services Act. Zij vragen ook </w:t>
      </w:r>
      <w:r w:rsidRPr="00602F66" w:rsidR="00290EDB">
        <w:rPr>
          <w:rFonts w:ascii="Verdana" w:hAnsi="Verdana"/>
          <w:i/>
          <w:iCs/>
          <w:color w:val="000000" w:themeColor="text1"/>
          <w:sz w:val="18"/>
          <w:szCs w:val="18"/>
        </w:rPr>
        <w:t>wat volgens de regering de consequenties zouden moeten zijn voor het niet naleven van deze verplichting.</w:t>
      </w:r>
      <w:r w:rsidRPr="00602F66" w:rsidR="00676A57">
        <w:rPr>
          <w:rFonts w:ascii="Verdana" w:hAnsi="Verdana"/>
          <w:i/>
          <w:iCs/>
          <w:color w:val="000000" w:themeColor="text1"/>
          <w:sz w:val="18"/>
          <w:szCs w:val="18"/>
        </w:rPr>
        <w:t xml:space="preserve"> </w:t>
      </w:r>
    </w:p>
    <w:p w:rsidR="00363092" w:rsidP="008B1549" w14:paraId="72355CE3" w14:textId="77777777">
      <w:pPr>
        <w:pStyle w:val="NoSpacing"/>
        <w:spacing w:line="276" w:lineRule="auto"/>
        <w:contextualSpacing/>
        <w:rPr>
          <w:rFonts w:ascii="Verdana" w:hAnsi="Verdana"/>
          <w:color w:val="000000" w:themeColor="text1"/>
          <w:sz w:val="18"/>
          <w:szCs w:val="18"/>
        </w:rPr>
      </w:pPr>
    </w:p>
    <w:p w:rsidR="00575859" w:rsidP="008B1549" w14:paraId="1F1CCF9C" w14:textId="291AB135">
      <w:pPr>
        <w:pStyle w:val="NoSpacing"/>
        <w:spacing w:line="276" w:lineRule="auto"/>
        <w:contextualSpacing/>
        <w:rPr>
          <w:rFonts w:ascii="Verdana" w:hAnsi="Verdana"/>
          <w:color w:val="000000" w:themeColor="text1"/>
          <w:sz w:val="18"/>
          <w:szCs w:val="18"/>
        </w:rPr>
      </w:pPr>
      <w:r>
        <w:rPr>
          <w:rFonts w:ascii="Verdana" w:hAnsi="Verdana"/>
          <w:color w:val="000000" w:themeColor="text1"/>
          <w:sz w:val="18"/>
          <w:szCs w:val="18"/>
        </w:rPr>
        <w:t xml:space="preserve">De regering </w:t>
      </w:r>
      <w:r w:rsidR="00E964CD">
        <w:rPr>
          <w:rFonts w:ascii="Verdana" w:hAnsi="Verdana"/>
          <w:color w:val="000000" w:themeColor="text1"/>
          <w:sz w:val="18"/>
          <w:szCs w:val="18"/>
        </w:rPr>
        <w:t>wijst er</w:t>
      </w:r>
      <w:r w:rsidR="00D221B8">
        <w:rPr>
          <w:rFonts w:ascii="Verdana" w:hAnsi="Verdana"/>
          <w:color w:val="000000" w:themeColor="text1"/>
          <w:sz w:val="18"/>
          <w:szCs w:val="18"/>
        </w:rPr>
        <w:t xml:space="preserve"> </w:t>
      </w:r>
      <w:r w:rsidR="00E964CD">
        <w:rPr>
          <w:rFonts w:ascii="Verdana" w:hAnsi="Verdana"/>
          <w:color w:val="000000" w:themeColor="text1"/>
          <w:sz w:val="18"/>
          <w:szCs w:val="18"/>
        </w:rPr>
        <w:t xml:space="preserve">op </w:t>
      </w:r>
      <w:r>
        <w:rPr>
          <w:rFonts w:ascii="Verdana" w:hAnsi="Verdana"/>
          <w:color w:val="000000" w:themeColor="text1"/>
          <w:sz w:val="18"/>
          <w:szCs w:val="18"/>
        </w:rPr>
        <w:t>dat de Digital Services Act geen verplicht</w:t>
      </w:r>
      <w:r w:rsidR="00363092">
        <w:rPr>
          <w:rFonts w:ascii="Verdana" w:hAnsi="Verdana"/>
          <w:color w:val="000000" w:themeColor="text1"/>
          <w:sz w:val="18"/>
          <w:szCs w:val="18"/>
        </w:rPr>
        <w:t xml:space="preserve">ing voor een </w:t>
      </w:r>
      <w:r>
        <w:rPr>
          <w:rFonts w:ascii="Verdana" w:hAnsi="Verdana"/>
          <w:color w:val="000000" w:themeColor="text1"/>
          <w:sz w:val="18"/>
          <w:szCs w:val="18"/>
        </w:rPr>
        <w:t>transparantieverklaring bevat. Wel bevat de DSA diverse transparantie</w:t>
      </w:r>
      <w:r w:rsidRPr="00D607F1">
        <w:rPr>
          <w:rFonts w:ascii="Verdana" w:hAnsi="Verdana"/>
          <w:color w:val="000000" w:themeColor="text1"/>
          <w:sz w:val="18"/>
          <w:szCs w:val="18"/>
        </w:rPr>
        <w:t>rapportage</w:t>
      </w:r>
      <w:r>
        <w:rPr>
          <w:rFonts w:ascii="Verdana" w:hAnsi="Verdana"/>
          <w:color w:val="000000" w:themeColor="text1"/>
          <w:sz w:val="18"/>
          <w:szCs w:val="18"/>
        </w:rPr>
        <w:t xml:space="preserve">verplichtingen. </w:t>
      </w:r>
      <w:r w:rsidR="0062074C">
        <w:rPr>
          <w:rFonts w:ascii="Verdana" w:hAnsi="Verdana"/>
          <w:color w:val="000000" w:themeColor="text1"/>
          <w:sz w:val="18"/>
          <w:szCs w:val="18"/>
        </w:rPr>
        <w:t>Mochten er concrete signalen zijn dat grote onlineplatforms zich niet aan de verplichtingen</w:t>
      </w:r>
      <w:r w:rsidR="00932695">
        <w:rPr>
          <w:rFonts w:ascii="Verdana" w:hAnsi="Verdana"/>
          <w:color w:val="000000" w:themeColor="text1"/>
          <w:sz w:val="18"/>
          <w:szCs w:val="18"/>
        </w:rPr>
        <w:t xml:space="preserve"> uit de DSA</w:t>
      </w:r>
      <w:r w:rsidR="0062074C">
        <w:rPr>
          <w:rFonts w:ascii="Verdana" w:hAnsi="Verdana"/>
          <w:color w:val="000000" w:themeColor="text1"/>
          <w:sz w:val="18"/>
          <w:szCs w:val="18"/>
        </w:rPr>
        <w:t xml:space="preserve"> houden kan dit gemeld worden bij de ACM</w:t>
      </w:r>
      <w:r w:rsidR="00932695">
        <w:rPr>
          <w:rFonts w:ascii="Verdana" w:hAnsi="Verdana"/>
          <w:color w:val="000000" w:themeColor="text1"/>
          <w:sz w:val="18"/>
          <w:szCs w:val="18"/>
        </w:rPr>
        <w:t>.</w:t>
      </w:r>
      <w:r w:rsidR="0062074C">
        <w:rPr>
          <w:rFonts w:ascii="Verdana" w:hAnsi="Verdana"/>
          <w:color w:val="000000" w:themeColor="text1"/>
          <w:sz w:val="18"/>
          <w:szCs w:val="18"/>
        </w:rPr>
        <w:t xml:space="preserve"> </w:t>
      </w:r>
      <w:r>
        <w:rPr>
          <w:rFonts w:ascii="Verdana" w:hAnsi="Verdana"/>
          <w:color w:val="000000" w:themeColor="text1"/>
          <w:sz w:val="18"/>
          <w:szCs w:val="18"/>
        </w:rPr>
        <w:t xml:space="preserve">De regering benadrukt daarnaast dat het toezicht op Meta, TikTok en X </w:t>
      </w:r>
      <w:r w:rsidR="00CE46F5">
        <w:rPr>
          <w:rFonts w:ascii="Verdana" w:hAnsi="Verdana"/>
          <w:color w:val="000000" w:themeColor="text1"/>
          <w:sz w:val="18"/>
          <w:szCs w:val="18"/>
        </w:rPr>
        <w:t xml:space="preserve">onder de DSA </w:t>
      </w:r>
      <w:r>
        <w:rPr>
          <w:rFonts w:ascii="Verdana" w:hAnsi="Verdana"/>
          <w:color w:val="000000" w:themeColor="text1"/>
          <w:sz w:val="18"/>
          <w:szCs w:val="18"/>
        </w:rPr>
        <w:t>belegd is bij de Europese Commissie</w:t>
      </w:r>
      <w:r w:rsidR="001760B7">
        <w:rPr>
          <w:rFonts w:ascii="Verdana" w:hAnsi="Verdana"/>
          <w:color w:val="000000" w:themeColor="text1"/>
          <w:sz w:val="18"/>
          <w:szCs w:val="18"/>
        </w:rPr>
        <w:t xml:space="preserve">. Het toezicht </w:t>
      </w:r>
      <w:r w:rsidR="00363608">
        <w:rPr>
          <w:rFonts w:ascii="Verdana" w:hAnsi="Verdana"/>
          <w:color w:val="000000" w:themeColor="text1"/>
          <w:sz w:val="18"/>
          <w:szCs w:val="18"/>
        </w:rPr>
        <w:t xml:space="preserve">naleving van </w:t>
      </w:r>
      <w:r w:rsidR="00CE46F5">
        <w:rPr>
          <w:rFonts w:ascii="Verdana" w:hAnsi="Verdana"/>
          <w:color w:val="000000" w:themeColor="text1"/>
          <w:sz w:val="18"/>
          <w:szCs w:val="18"/>
        </w:rPr>
        <w:t xml:space="preserve">de </w:t>
      </w:r>
      <w:r w:rsidR="00363608">
        <w:rPr>
          <w:rFonts w:ascii="Verdana" w:hAnsi="Verdana"/>
          <w:color w:val="000000" w:themeColor="text1"/>
          <w:sz w:val="18"/>
          <w:szCs w:val="18"/>
        </w:rPr>
        <w:t xml:space="preserve">VPR door deze bedrijven </w:t>
      </w:r>
      <w:r w:rsidR="001760B7">
        <w:rPr>
          <w:rFonts w:ascii="Verdana" w:hAnsi="Verdana"/>
          <w:color w:val="000000" w:themeColor="text1"/>
          <w:sz w:val="18"/>
          <w:szCs w:val="18"/>
        </w:rPr>
        <w:t>is belegd</w:t>
      </w:r>
      <w:r w:rsidR="00CE46F5">
        <w:rPr>
          <w:rFonts w:ascii="Verdana" w:hAnsi="Verdana"/>
          <w:color w:val="000000" w:themeColor="text1"/>
          <w:sz w:val="18"/>
          <w:szCs w:val="18"/>
        </w:rPr>
        <w:t xml:space="preserve"> </w:t>
      </w:r>
      <w:r>
        <w:rPr>
          <w:rFonts w:ascii="Verdana" w:hAnsi="Verdana"/>
          <w:color w:val="000000" w:themeColor="text1"/>
          <w:sz w:val="18"/>
          <w:szCs w:val="18"/>
        </w:rPr>
        <w:t xml:space="preserve">bij de Ierse toezichthouder, omdat zij hun hoofdvestiging in Ierland hebben. De Nederlandse toezichthouders staan in </w:t>
      </w:r>
      <w:r w:rsidR="005B50BE">
        <w:rPr>
          <w:rFonts w:ascii="Verdana" w:hAnsi="Verdana"/>
          <w:color w:val="000000" w:themeColor="text1"/>
          <w:sz w:val="18"/>
          <w:szCs w:val="18"/>
        </w:rPr>
        <w:t xml:space="preserve">nauw </w:t>
      </w:r>
      <w:r>
        <w:rPr>
          <w:rFonts w:ascii="Verdana" w:hAnsi="Verdana"/>
          <w:color w:val="000000" w:themeColor="text1"/>
          <w:sz w:val="18"/>
          <w:szCs w:val="18"/>
        </w:rPr>
        <w:t xml:space="preserve">contact met de </w:t>
      </w:r>
      <w:r w:rsidR="00363092">
        <w:rPr>
          <w:rFonts w:ascii="Verdana" w:hAnsi="Verdana"/>
          <w:color w:val="000000" w:themeColor="text1"/>
          <w:sz w:val="18"/>
          <w:szCs w:val="18"/>
        </w:rPr>
        <w:t>Ierse toezichthouder</w:t>
      </w:r>
      <w:r w:rsidR="00D607F1">
        <w:rPr>
          <w:rFonts w:ascii="Verdana" w:hAnsi="Verdana"/>
          <w:color w:val="000000" w:themeColor="text1"/>
          <w:sz w:val="18"/>
          <w:szCs w:val="18"/>
        </w:rPr>
        <w:t>s</w:t>
      </w:r>
      <w:r w:rsidR="00363608">
        <w:rPr>
          <w:rFonts w:ascii="Verdana" w:hAnsi="Verdana"/>
          <w:color w:val="000000" w:themeColor="text1"/>
          <w:sz w:val="18"/>
          <w:szCs w:val="18"/>
        </w:rPr>
        <w:t>.</w:t>
      </w:r>
      <w:r w:rsidR="00CE1DD7">
        <w:rPr>
          <w:rFonts w:ascii="Verdana" w:hAnsi="Verdana"/>
          <w:color w:val="000000" w:themeColor="text1"/>
          <w:sz w:val="18"/>
          <w:szCs w:val="18"/>
        </w:rPr>
        <w:t xml:space="preserve"> Bij overtredingen van de DSA of de VPR zal van geval tot geval </w:t>
      </w:r>
      <w:r w:rsidR="00363092">
        <w:rPr>
          <w:rFonts w:ascii="Verdana" w:hAnsi="Verdana"/>
          <w:color w:val="000000" w:themeColor="text1"/>
          <w:sz w:val="18"/>
          <w:szCs w:val="18"/>
        </w:rPr>
        <w:t xml:space="preserve">door de bevoegde toezichthouder </w:t>
      </w:r>
      <w:r w:rsidR="00CE1DD7">
        <w:rPr>
          <w:rFonts w:ascii="Verdana" w:hAnsi="Verdana"/>
          <w:color w:val="000000" w:themeColor="text1"/>
          <w:sz w:val="18"/>
          <w:szCs w:val="18"/>
        </w:rPr>
        <w:t>beoordeeld moeten worden wat een passende sanctie is.</w:t>
      </w:r>
    </w:p>
    <w:p w:rsidRPr="00C346F3" w:rsidR="00683AD6" w:rsidP="008B1549" w14:paraId="7434E33F" w14:textId="77777777">
      <w:pPr>
        <w:pStyle w:val="NoSpacing"/>
        <w:spacing w:line="276" w:lineRule="auto"/>
        <w:contextualSpacing/>
        <w:rPr>
          <w:rFonts w:ascii="Verdana" w:hAnsi="Verdana"/>
          <w:color w:val="000000" w:themeColor="text1"/>
          <w:sz w:val="18"/>
          <w:szCs w:val="18"/>
        </w:rPr>
      </w:pPr>
    </w:p>
    <w:p w:rsidRPr="00602F66" w:rsidR="00AE2338" w:rsidP="008B1549" w14:paraId="21B12A36" w14:textId="77777777">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 xml:space="preserve">De leden van de CDA-fractie vragen om een verduidelijking welke betrokken partij verantwoordelijk is voor het deponeren van de transparantieverklaring in het Europese register. </w:t>
      </w:r>
    </w:p>
    <w:p w:rsidR="00AE2338" w:rsidP="008B1549" w14:paraId="5050B253" w14:textId="77777777">
      <w:pPr>
        <w:pStyle w:val="NoSpacing"/>
        <w:spacing w:line="276" w:lineRule="auto"/>
        <w:contextualSpacing/>
        <w:rPr>
          <w:rFonts w:ascii="Verdana" w:hAnsi="Verdana"/>
          <w:color w:val="000000" w:themeColor="text1"/>
          <w:sz w:val="18"/>
          <w:szCs w:val="18"/>
        </w:rPr>
      </w:pPr>
    </w:p>
    <w:p w:rsidR="00AE2338" w:rsidP="008B1549" w14:paraId="63376DED" w14:textId="5EEF4100">
      <w:pPr>
        <w:pStyle w:val="NoSpacing"/>
        <w:spacing w:line="276" w:lineRule="auto"/>
        <w:contextualSpacing/>
        <w:rPr>
          <w:rFonts w:ascii="Verdana" w:hAnsi="Verdana"/>
          <w:color w:val="000000" w:themeColor="text1"/>
          <w:sz w:val="18"/>
          <w:szCs w:val="18"/>
        </w:rPr>
      </w:pPr>
      <w:r>
        <w:rPr>
          <w:rFonts w:ascii="Verdana" w:hAnsi="Verdana"/>
          <w:color w:val="000000" w:themeColor="text1"/>
          <w:sz w:val="18"/>
          <w:szCs w:val="18"/>
        </w:rPr>
        <w:t>D</w:t>
      </w:r>
      <w:r w:rsidR="00683AD6">
        <w:rPr>
          <w:rFonts w:ascii="Verdana" w:hAnsi="Verdana"/>
          <w:color w:val="000000" w:themeColor="text1"/>
          <w:sz w:val="18"/>
          <w:szCs w:val="18"/>
        </w:rPr>
        <w:t xml:space="preserve">e verantwoordelijkheid voor het deponeren van de transparantieverklaring </w:t>
      </w:r>
      <w:r>
        <w:rPr>
          <w:rFonts w:ascii="Verdana" w:hAnsi="Verdana"/>
          <w:color w:val="000000" w:themeColor="text1"/>
          <w:sz w:val="18"/>
          <w:szCs w:val="18"/>
        </w:rPr>
        <w:t xml:space="preserve">berust </w:t>
      </w:r>
      <w:r w:rsidR="00683AD6">
        <w:rPr>
          <w:rFonts w:ascii="Verdana" w:hAnsi="Verdana"/>
          <w:color w:val="000000" w:themeColor="text1"/>
          <w:sz w:val="18"/>
          <w:szCs w:val="18"/>
        </w:rPr>
        <w:t xml:space="preserve">bij de uitgever van de politieke reclame. </w:t>
      </w:r>
    </w:p>
    <w:p w:rsidR="00AE2338" w:rsidP="008B1549" w14:paraId="5C94BC08" w14:textId="77777777">
      <w:pPr>
        <w:pStyle w:val="NoSpacing"/>
        <w:spacing w:line="276" w:lineRule="auto"/>
        <w:contextualSpacing/>
        <w:rPr>
          <w:rFonts w:ascii="Verdana" w:hAnsi="Verdana"/>
          <w:color w:val="000000" w:themeColor="text1"/>
          <w:sz w:val="18"/>
          <w:szCs w:val="18"/>
        </w:rPr>
      </w:pPr>
    </w:p>
    <w:p w:rsidRPr="00602F66" w:rsidR="00AE2338" w:rsidP="008B1549" w14:paraId="4B3751FF" w14:textId="62F132F8">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 xml:space="preserve">Voorts vragen </w:t>
      </w:r>
      <w:r w:rsidR="0075598B">
        <w:rPr>
          <w:rFonts w:ascii="Verdana" w:hAnsi="Verdana"/>
          <w:i/>
          <w:iCs/>
          <w:color w:val="000000" w:themeColor="text1"/>
          <w:sz w:val="18"/>
          <w:szCs w:val="18"/>
        </w:rPr>
        <w:t xml:space="preserve">de leden van de CDA-fractie </w:t>
      </w:r>
      <w:r w:rsidRPr="00602F66">
        <w:rPr>
          <w:rFonts w:ascii="Verdana" w:hAnsi="Verdana"/>
          <w:i/>
          <w:iCs/>
          <w:color w:val="000000" w:themeColor="text1"/>
          <w:sz w:val="18"/>
          <w:szCs w:val="18"/>
        </w:rPr>
        <w:t xml:space="preserve">om een verduidelijking of dit register publiek toegankelijk en doorzoekbaar zal zijn. </w:t>
      </w:r>
    </w:p>
    <w:p w:rsidR="00AE2338" w:rsidP="008B1549" w14:paraId="0CF316B2" w14:textId="77777777">
      <w:pPr>
        <w:pStyle w:val="NoSpacing"/>
        <w:spacing w:line="276" w:lineRule="auto"/>
        <w:contextualSpacing/>
        <w:rPr>
          <w:rFonts w:ascii="Verdana" w:hAnsi="Verdana"/>
          <w:color w:val="000000" w:themeColor="text1"/>
          <w:sz w:val="18"/>
          <w:szCs w:val="18"/>
        </w:rPr>
      </w:pPr>
    </w:p>
    <w:p w:rsidR="00FA0D23" w:rsidP="003F2672" w14:paraId="4DE54183" w14:textId="6255E5C7">
      <w:pPr>
        <w:pStyle w:val="NoSpacing"/>
        <w:spacing w:line="276" w:lineRule="auto"/>
        <w:contextualSpacing/>
        <w:rPr>
          <w:rFonts w:ascii="Verdana" w:hAnsi="Verdana"/>
          <w:color w:val="000000" w:themeColor="text1"/>
          <w:sz w:val="18"/>
          <w:szCs w:val="18"/>
        </w:rPr>
      </w:pPr>
      <w:r>
        <w:rPr>
          <w:rFonts w:ascii="Verdana" w:hAnsi="Verdana"/>
          <w:color w:val="000000" w:themeColor="text1"/>
          <w:sz w:val="18"/>
          <w:szCs w:val="18"/>
        </w:rPr>
        <w:t xml:space="preserve">Op grond van artikel 13 VPR </w:t>
      </w:r>
      <w:r w:rsidR="00624B19">
        <w:rPr>
          <w:rFonts w:ascii="Verdana" w:hAnsi="Verdana"/>
          <w:color w:val="000000" w:themeColor="text1"/>
          <w:sz w:val="18"/>
          <w:szCs w:val="18"/>
        </w:rPr>
        <w:t xml:space="preserve">kan de regering bevestigen </w:t>
      </w:r>
      <w:r>
        <w:rPr>
          <w:rFonts w:ascii="Verdana" w:hAnsi="Verdana"/>
          <w:color w:val="000000" w:themeColor="text1"/>
          <w:sz w:val="18"/>
          <w:szCs w:val="18"/>
        </w:rPr>
        <w:t xml:space="preserve">dat het register publiek toegankelijk en doorzoekbaar zal zijn. </w:t>
      </w:r>
    </w:p>
    <w:p w:rsidRPr="00C346F3" w:rsidR="00683AD6" w:rsidP="008B1549" w14:paraId="24B32945" w14:textId="6FC67E0B">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FD3A79" w:rsidR="00C5428E" w:rsidP="008B1549" w14:paraId="4040705F" w14:textId="565F0557">
      <w:pPr>
        <w:pStyle w:val="Heading3"/>
      </w:pPr>
      <w:bookmarkStart w:name="_Toc242877971" w:id="29"/>
      <w:r w:rsidRPr="00FD3A79">
        <w:t>4</w:t>
      </w:r>
      <w:r w:rsidRPr="00FD3A79">
        <w:t>.1.4. Periodieke verslaglegging en meldingen over politieke reclame</w:t>
      </w:r>
      <w:bookmarkEnd w:id="29"/>
    </w:p>
    <w:p w:rsidRPr="00602F66" w:rsidR="00AE2338" w:rsidP="00D10FDD" w14:paraId="51A0483C" w14:textId="77777777">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 xml:space="preserve">De leden van de PRO-fractie hebben zorgen over de houding van grote </w:t>
      </w:r>
      <w:r w:rsidRPr="00602F66" w:rsidR="003654FC">
        <w:rPr>
          <w:rFonts w:ascii="Verdana" w:hAnsi="Verdana"/>
          <w:i/>
          <w:iCs/>
          <w:color w:val="000000" w:themeColor="text1"/>
          <w:sz w:val="18"/>
          <w:szCs w:val="18"/>
        </w:rPr>
        <w:t>onlineplatforms</w:t>
      </w:r>
      <w:r w:rsidRPr="00602F66">
        <w:rPr>
          <w:rFonts w:ascii="Verdana" w:hAnsi="Verdana"/>
          <w:i/>
          <w:iCs/>
          <w:color w:val="000000" w:themeColor="text1"/>
          <w:sz w:val="18"/>
          <w:szCs w:val="18"/>
        </w:rPr>
        <w:t xml:space="preserve"> bij het behandelen van onrechtmatige reclames, omdat zij ook nu al een tekort aan moderatoren zouden hebben. Zij vragen de regering welke garanties er zijn dat deze bedrijven hun verantwoordelijkheid nemen en om helder te onderbouwen dat grote </w:t>
      </w:r>
      <w:r w:rsidRPr="00602F66" w:rsidR="003654FC">
        <w:rPr>
          <w:rFonts w:ascii="Verdana" w:hAnsi="Verdana"/>
          <w:i/>
          <w:iCs/>
          <w:color w:val="000000" w:themeColor="text1"/>
          <w:sz w:val="18"/>
          <w:szCs w:val="18"/>
        </w:rPr>
        <w:t>onlineplatforms</w:t>
      </w:r>
      <w:r w:rsidRPr="00602F66">
        <w:rPr>
          <w:rFonts w:ascii="Verdana" w:hAnsi="Verdana"/>
          <w:i/>
          <w:iCs/>
          <w:color w:val="000000" w:themeColor="text1"/>
          <w:sz w:val="18"/>
          <w:szCs w:val="18"/>
        </w:rPr>
        <w:t xml:space="preserve"> aan deze taak zullen voldoen en de extra capaciteit zelf zullen bekostigen. </w:t>
      </w:r>
    </w:p>
    <w:p w:rsidR="00AE2338" w:rsidP="00D10FDD" w14:paraId="4AC96562" w14:textId="77777777">
      <w:pPr>
        <w:pStyle w:val="NoSpacing"/>
        <w:spacing w:line="276" w:lineRule="auto"/>
        <w:contextualSpacing/>
        <w:rPr>
          <w:rFonts w:ascii="Verdana" w:hAnsi="Verdana"/>
          <w:color w:val="000000" w:themeColor="text1"/>
          <w:sz w:val="18"/>
          <w:szCs w:val="18"/>
        </w:rPr>
      </w:pPr>
    </w:p>
    <w:p w:rsidRPr="00C346F3" w:rsidR="00D10FDD" w:rsidP="00D10FDD" w14:paraId="7DF416EF" w14:textId="2C8CA682">
      <w:pPr>
        <w:pStyle w:val="NoSpacing"/>
        <w:spacing w:line="276" w:lineRule="auto"/>
        <w:contextualSpacing/>
        <w:rPr>
          <w:rFonts w:ascii="Verdana" w:hAnsi="Verdana" w:eastAsiaTheme="minorHAnsi"/>
          <w:color w:val="000000" w:themeColor="text1"/>
          <w:sz w:val="18"/>
          <w:szCs w:val="18"/>
          <w:lang w:eastAsia="en-US"/>
          <w14:ligatures w14:val="standardContextual"/>
        </w:rPr>
      </w:pPr>
      <w:r>
        <w:rPr>
          <w:rFonts w:ascii="Verdana" w:hAnsi="Verdana"/>
          <w:color w:val="000000" w:themeColor="text1"/>
          <w:sz w:val="18"/>
          <w:szCs w:val="18"/>
        </w:rPr>
        <w:t xml:space="preserve">In reactie op het van toepassing worden van de verordening, hebben enkele grote platformen besloten om politieke reclame niet langer toe te staan. </w:t>
      </w:r>
      <w:r w:rsidR="00363092">
        <w:rPr>
          <w:rFonts w:ascii="Verdana" w:hAnsi="Verdana"/>
          <w:color w:val="000000" w:themeColor="text1"/>
          <w:sz w:val="18"/>
          <w:szCs w:val="18"/>
        </w:rPr>
        <w:t xml:space="preserve">De regering benadrukt dat de beleidswijziging van deze bedrijven niet volgt </w:t>
      </w:r>
      <w:r w:rsidRPr="300E3DB1" w:rsidR="00363092">
        <w:rPr>
          <w:rFonts w:ascii="Verdana" w:hAnsi="Verdana"/>
          <w:color w:val="000000" w:themeColor="text1"/>
          <w:sz w:val="18"/>
          <w:szCs w:val="18"/>
        </w:rPr>
        <w:t xml:space="preserve">uit </w:t>
      </w:r>
      <w:r w:rsidR="00363092">
        <w:rPr>
          <w:rFonts w:ascii="Verdana" w:hAnsi="Verdana"/>
          <w:color w:val="000000" w:themeColor="text1"/>
          <w:sz w:val="18"/>
          <w:szCs w:val="18"/>
        </w:rPr>
        <w:t>de verordening</w:t>
      </w:r>
      <w:r w:rsidRPr="300E3DB1" w:rsidR="00363092">
        <w:rPr>
          <w:rFonts w:ascii="Verdana" w:hAnsi="Verdana"/>
          <w:color w:val="000000" w:themeColor="text1"/>
          <w:sz w:val="18"/>
          <w:szCs w:val="18"/>
        </w:rPr>
        <w:t>, maar dat dit een eigen keuze is geweest van deze platformen</w:t>
      </w:r>
      <w:r w:rsidR="00363092">
        <w:rPr>
          <w:rFonts w:ascii="Verdana" w:hAnsi="Verdana"/>
          <w:color w:val="000000" w:themeColor="text1"/>
          <w:sz w:val="18"/>
          <w:szCs w:val="18"/>
        </w:rPr>
        <w:t xml:space="preserve">. </w:t>
      </w:r>
      <w:r>
        <w:rPr>
          <w:rFonts w:ascii="Verdana" w:hAnsi="Verdana"/>
          <w:color w:val="000000" w:themeColor="text1"/>
          <w:sz w:val="18"/>
          <w:szCs w:val="18"/>
        </w:rPr>
        <w:t xml:space="preserve">Uit onderzoek van </w:t>
      </w:r>
      <w:r w:rsidR="00703A58">
        <w:rPr>
          <w:rFonts w:ascii="Verdana" w:hAnsi="Verdana"/>
          <w:color w:val="000000" w:themeColor="text1"/>
          <w:sz w:val="18"/>
          <w:szCs w:val="18"/>
        </w:rPr>
        <w:t xml:space="preserve">onder andere </w:t>
      </w:r>
      <w:r>
        <w:rPr>
          <w:rFonts w:ascii="Verdana" w:hAnsi="Verdana"/>
          <w:color w:val="000000" w:themeColor="text1"/>
          <w:sz w:val="18"/>
          <w:szCs w:val="18"/>
        </w:rPr>
        <w:t xml:space="preserve">Justice for Prosperity is gebleken dat op deze platforms in voorkomende gevallen </w:t>
      </w:r>
      <w:r w:rsidR="00A77C42">
        <w:rPr>
          <w:rFonts w:ascii="Verdana" w:hAnsi="Verdana"/>
          <w:color w:val="000000" w:themeColor="text1"/>
          <w:sz w:val="18"/>
          <w:szCs w:val="18"/>
        </w:rPr>
        <w:t xml:space="preserve">echter </w:t>
      </w:r>
      <w:r>
        <w:rPr>
          <w:rFonts w:ascii="Verdana" w:hAnsi="Verdana"/>
          <w:color w:val="000000" w:themeColor="text1"/>
          <w:sz w:val="18"/>
          <w:szCs w:val="18"/>
        </w:rPr>
        <w:t>wel degelijk politieke reclame te vinden was in aanloop naar de gemeenteraadsverkiezingen.</w:t>
      </w:r>
      <w:r>
        <w:rPr>
          <w:rStyle w:val="FootnoteReference"/>
          <w:rFonts w:ascii="Verdana" w:hAnsi="Verdana"/>
          <w:color w:val="000000" w:themeColor="text1"/>
          <w:sz w:val="18"/>
          <w:szCs w:val="18"/>
        </w:rPr>
        <w:footnoteReference w:id="22"/>
      </w:r>
      <w:r>
        <w:rPr>
          <w:rFonts w:ascii="Verdana" w:hAnsi="Verdana"/>
          <w:color w:val="000000" w:themeColor="text1"/>
          <w:sz w:val="18"/>
          <w:szCs w:val="18"/>
        </w:rPr>
        <w:t xml:space="preserve"> </w:t>
      </w:r>
      <w:r w:rsidRPr="00C346F3">
        <w:rPr>
          <w:rFonts w:ascii="Verdana" w:hAnsi="Verdana" w:eastAsiaTheme="minorHAnsi"/>
          <w:color w:val="000000" w:themeColor="text1"/>
          <w:sz w:val="18"/>
          <w:szCs w:val="18"/>
          <w:lang w:eastAsia="en-US"/>
          <w14:ligatures w14:val="standardContextual"/>
        </w:rPr>
        <w:t xml:space="preserve">Onder de DSA zijn online platforms verplicht om </w:t>
      </w:r>
      <w:r w:rsidRPr="00C346F3">
        <w:rPr>
          <w:rFonts w:ascii="Verdana" w:hAnsi="Verdana" w:eastAsiaTheme="minorHAnsi"/>
          <w:color w:val="000000" w:themeColor="text1"/>
          <w:sz w:val="18"/>
          <w:szCs w:val="18"/>
          <w:lang w:eastAsia="en-US"/>
          <w14:ligatures w14:val="standardContextual"/>
        </w:rPr>
        <w:t xml:space="preserve">hun eigen voorwaarden zorgvuldig, objectief en evenredig uit te voeren, met gepaste aandacht voor de rechten van alle betrokkenen. Zeer grote online platforms moeten bovendien maatregelen nemen tegen systeemrisico’s van hun diensten, zoals negatieve effecten op verkiezingsprocessen. </w:t>
      </w:r>
    </w:p>
    <w:p w:rsidRPr="00C346F3" w:rsidR="00D10FDD" w:rsidP="00D10FDD" w14:paraId="1820CDFB"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C346F3" w:rsidR="00985057" w:rsidP="0022495F" w14:paraId="61A33AEF" w14:textId="4826378A">
      <w:pPr>
        <w:pStyle w:val="NoSpacing"/>
        <w:spacing w:line="276" w:lineRule="auto"/>
        <w:contextualSpacing/>
        <w:rPr>
          <w:rFonts w:ascii="Verdana" w:hAnsi="Verdana"/>
          <w:color w:val="000000" w:themeColor="text1"/>
          <w:sz w:val="18"/>
          <w:szCs w:val="18"/>
        </w:rPr>
      </w:pPr>
      <w:r w:rsidRPr="00C346F3">
        <w:rPr>
          <w:rFonts w:ascii="Verdana" w:hAnsi="Verdana" w:eastAsiaTheme="minorHAnsi"/>
          <w:color w:val="000000" w:themeColor="text1"/>
          <w:sz w:val="18"/>
          <w:szCs w:val="18"/>
          <w:lang w:eastAsia="en-US"/>
          <w14:ligatures w14:val="standardContextual"/>
        </w:rPr>
        <w:t>Voor zeer grote online platforms onder de DSA is dat primair de Europese Commissie.</w:t>
      </w:r>
      <w:r>
        <w:rPr>
          <w:rFonts w:ascii="Verdana" w:hAnsi="Verdana"/>
          <w:color w:val="000000" w:themeColor="text1"/>
          <w:sz w:val="18"/>
          <w:szCs w:val="18"/>
        </w:rPr>
        <w:t xml:space="preserve"> </w:t>
      </w:r>
      <w:r w:rsidR="0022495F">
        <w:rPr>
          <w:rFonts w:ascii="Verdana" w:hAnsi="Verdana"/>
          <w:color w:val="000000" w:themeColor="text1"/>
          <w:sz w:val="18"/>
          <w:szCs w:val="18"/>
        </w:rPr>
        <w:t xml:space="preserve">De Nederlandse toezichthouders staan in contact met de </w:t>
      </w:r>
      <w:r>
        <w:rPr>
          <w:rFonts w:ascii="Verdana" w:hAnsi="Verdana"/>
          <w:color w:val="000000" w:themeColor="text1"/>
          <w:sz w:val="18"/>
          <w:szCs w:val="18"/>
        </w:rPr>
        <w:t xml:space="preserve">Europese Commissie </w:t>
      </w:r>
      <w:r w:rsidR="0022495F">
        <w:rPr>
          <w:rFonts w:ascii="Verdana" w:hAnsi="Verdana"/>
          <w:color w:val="000000" w:themeColor="text1"/>
          <w:sz w:val="18"/>
          <w:szCs w:val="18"/>
        </w:rPr>
        <w:t>over dergelijke mogelijke overtredingen van Europese regelgeving op dit punt.</w:t>
      </w:r>
    </w:p>
    <w:p w:rsidR="007645A6" w:rsidP="008B1549" w14:paraId="6FCB97A4" w14:textId="77777777">
      <w:pPr>
        <w:pStyle w:val="NoSpacing"/>
        <w:spacing w:line="276" w:lineRule="auto"/>
        <w:contextualSpacing/>
        <w:rPr>
          <w:rFonts w:ascii="Verdana" w:hAnsi="Verdana"/>
          <w:color w:val="000000" w:themeColor="text1"/>
          <w:sz w:val="18"/>
          <w:szCs w:val="18"/>
        </w:rPr>
      </w:pPr>
    </w:p>
    <w:p w:rsidRPr="00602F66" w:rsidR="00D9004F" w:rsidP="008B1549" w14:paraId="3578A371" w14:textId="77777777">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 xml:space="preserve">De leden van de CDA-fractie merken op dat er sprake is van zeer omvangrijke registratievereisten en vragen de regering of die dit beeld herkent. </w:t>
      </w:r>
    </w:p>
    <w:p w:rsidR="00D9004F" w:rsidP="008B1549" w14:paraId="353552EC" w14:textId="77777777">
      <w:pPr>
        <w:pStyle w:val="NoSpacing"/>
        <w:spacing w:line="276" w:lineRule="auto"/>
        <w:contextualSpacing/>
        <w:rPr>
          <w:rFonts w:ascii="Verdana" w:hAnsi="Verdana"/>
          <w:color w:val="000000" w:themeColor="text1"/>
          <w:sz w:val="18"/>
          <w:szCs w:val="18"/>
        </w:rPr>
      </w:pPr>
    </w:p>
    <w:p w:rsidR="00BF346B" w:rsidP="008B1549" w14:paraId="3335CC8F" w14:textId="492B0392">
      <w:pPr>
        <w:pStyle w:val="NoSpacing"/>
        <w:spacing w:line="276" w:lineRule="auto"/>
        <w:contextualSpacing/>
        <w:rPr>
          <w:rFonts w:ascii="Verdana" w:hAnsi="Verdana"/>
          <w:color w:val="000000" w:themeColor="text1"/>
          <w:sz w:val="18"/>
          <w:szCs w:val="18"/>
        </w:rPr>
      </w:pPr>
      <w:r>
        <w:rPr>
          <w:rFonts w:ascii="Verdana" w:hAnsi="Verdana"/>
          <w:color w:val="000000" w:themeColor="text1"/>
          <w:sz w:val="18"/>
          <w:szCs w:val="18"/>
        </w:rPr>
        <w:t xml:space="preserve">De regering </w:t>
      </w:r>
      <w:r w:rsidR="002C0B14">
        <w:rPr>
          <w:rFonts w:ascii="Verdana" w:hAnsi="Verdana"/>
          <w:color w:val="000000" w:themeColor="text1"/>
          <w:sz w:val="18"/>
          <w:szCs w:val="18"/>
        </w:rPr>
        <w:t>erkent</w:t>
      </w:r>
      <w:r>
        <w:rPr>
          <w:rFonts w:ascii="Verdana" w:hAnsi="Verdana"/>
          <w:color w:val="000000" w:themeColor="text1"/>
          <w:sz w:val="18"/>
          <w:szCs w:val="18"/>
        </w:rPr>
        <w:t xml:space="preserve"> dat de verplichting tot het registreren van zaken </w:t>
      </w:r>
      <w:r w:rsidR="0022495F">
        <w:rPr>
          <w:rFonts w:ascii="Verdana" w:hAnsi="Verdana"/>
          <w:color w:val="000000" w:themeColor="text1"/>
          <w:sz w:val="18"/>
          <w:szCs w:val="18"/>
        </w:rPr>
        <w:t xml:space="preserve">waarvan dit voorheen niet hoefde </w:t>
      </w:r>
      <w:r w:rsidR="002648C0">
        <w:rPr>
          <w:rFonts w:ascii="Verdana" w:hAnsi="Verdana"/>
          <w:color w:val="000000" w:themeColor="text1"/>
          <w:sz w:val="18"/>
          <w:szCs w:val="18"/>
        </w:rPr>
        <w:t xml:space="preserve">leidt tot </w:t>
      </w:r>
      <w:r>
        <w:rPr>
          <w:rFonts w:ascii="Verdana" w:hAnsi="Verdana"/>
          <w:color w:val="000000" w:themeColor="text1"/>
          <w:sz w:val="18"/>
          <w:szCs w:val="18"/>
        </w:rPr>
        <w:t>een verhoging van de administratieve lasten</w:t>
      </w:r>
      <w:r w:rsidR="00465D95">
        <w:rPr>
          <w:rFonts w:ascii="Verdana" w:hAnsi="Verdana"/>
          <w:color w:val="000000" w:themeColor="text1"/>
          <w:sz w:val="18"/>
          <w:szCs w:val="18"/>
        </w:rPr>
        <w:t>, met name voor aanbieders van politieke reclamediensten</w:t>
      </w:r>
      <w:r>
        <w:rPr>
          <w:rFonts w:ascii="Verdana" w:hAnsi="Verdana"/>
          <w:color w:val="000000" w:themeColor="text1"/>
          <w:sz w:val="18"/>
          <w:szCs w:val="18"/>
        </w:rPr>
        <w:t xml:space="preserve">. </w:t>
      </w:r>
      <w:r w:rsidR="002C0B14">
        <w:rPr>
          <w:rFonts w:ascii="Verdana" w:hAnsi="Verdana"/>
          <w:color w:val="000000" w:themeColor="text1"/>
          <w:sz w:val="18"/>
          <w:szCs w:val="18"/>
        </w:rPr>
        <w:t xml:space="preserve">De regering </w:t>
      </w:r>
      <w:r w:rsidR="00465D95">
        <w:rPr>
          <w:rFonts w:ascii="Verdana" w:hAnsi="Verdana"/>
          <w:color w:val="000000" w:themeColor="text1"/>
          <w:sz w:val="18"/>
          <w:szCs w:val="18"/>
        </w:rPr>
        <w:t xml:space="preserve">is echter niet van mening dat </w:t>
      </w:r>
      <w:r>
        <w:rPr>
          <w:rFonts w:ascii="Verdana" w:hAnsi="Verdana"/>
          <w:color w:val="000000" w:themeColor="text1"/>
          <w:sz w:val="18"/>
          <w:szCs w:val="18"/>
        </w:rPr>
        <w:t>deze vereisten daarmee</w:t>
      </w:r>
      <w:r w:rsidR="0022495F">
        <w:rPr>
          <w:rFonts w:ascii="Verdana" w:hAnsi="Verdana"/>
          <w:color w:val="000000" w:themeColor="text1"/>
          <w:sz w:val="18"/>
          <w:szCs w:val="18"/>
        </w:rPr>
        <w:t xml:space="preserve"> ‘zeer </w:t>
      </w:r>
      <w:r>
        <w:rPr>
          <w:rFonts w:ascii="Verdana" w:hAnsi="Verdana"/>
          <w:color w:val="000000" w:themeColor="text1"/>
          <w:sz w:val="18"/>
          <w:szCs w:val="18"/>
        </w:rPr>
        <w:t>omvangrijk</w:t>
      </w:r>
      <w:r w:rsidR="0022495F">
        <w:rPr>
          <w:rFonts w:ascii="Verdana" w:hAnsi="Verdana"/>
          <w:color w:val="000000" w:themeColor="text1"/>
          <w:sz w:val="18"/>
          <w:szCs w:val="18"/>
        </w:rPr>
        <w:t>’</w:t>
      </w:r>
      <w:r>
        <w:rPr>
          <w:rFonts w:ascii="Verdana" w:hAnsi="Verdana"/>
          <w:color w:val="000000" w:themeColor="text1"/>
          <w:sz w:val="18"/>
          <w:szCs w:val="18"/>
        </w:rPr>
        <w:t xml:space="preserve"> zijn</w:t>
      </w:r>
      <w:r w:rsidR="00465D95">
        <w:rPr>
          <w:rFonts w:ascii="Verdana" w:hAnsi="Verdana"/>
          <w:color w:val="000000" w:themeColor="text1"/>
          <w:sz w:val="18"/>
          <w:szCs w:val="18"/>
        </w:rPr>
        <w:t>, zoals deze leden stellen</w:t>
      </w:r>
      <w:r>
        <w:rPr>
          <w:rFonts w:ascii="Verdana" w:hAnsi="Verdana"/>
          <w:color w:val="000000" w:themeColor="text1"/>
          <w:sz w:val="18"/>
          <w:szCs w:val="18"/>
        </w:rPr>
        <w:t xml:space="preserve">. </w:t>
      </w:r>
      <w:r w:rsidR="002C0B14">
        <w:rPr>
          <w:rFonts w:ascii="Verdana" w:hAnsi="Verdana"/>
          <w:color w:val="000000" w:themeColor="text1"/>
          <w:sz w:val="18"/>
          <w:szCs w:val="18"/>
        </w:rPr>
        <w:t xml:space="preserve">De regering </w:t>
      </w:r>
      <w:r w:rsidR="00590E34">
        <w:rPr>
          <w:rFonts w:ascii="Verdana" w:hAnsi="Verdana"/>
          <w:color w:val="000000" w:themeColor="text1"/>
          <w:sz w:val="18"/>
          <w:szCs w:val="18"/>
        </w:rPr>
        <w:t xml:space="preserve">vindt </w:t>
      </w:r>
      <w:r w:rsidR="002C0B14">
        <w:rPr>
          <w:rFonts w:ascii="Verdana" w:hAnsi="Verdana"/>
          <w:color w:val="000000" w:themeColor="text1"/>
          <w:sz w:val="18"/>
          <w:szCs w:val="18"/>
        </w:rPr>
        <w:t xml:space="preserve">dat er een </w:t>
      </w:r>
      <w:r w:rsidR="00590E34">
        <w:rPr>
          <w:rFonts w:ascii="Verdana" w:hAnsi="Verdana"/>
          <w:color w:val="000000" w:themeColor="text1"/>
          <w:sz w:val="18"/>
          <w:szCs w:val="18"/>
        </w:rPr>
        <w:t xml:space="preserve">verantwoorde </w:t>
      </w:r>
      <w:r w:rsidR="002C0B14">
        <w:rPr>
          <w:rFonts w:ascii="Verdana" w:hAnsi="Verdana"/>
          <w:color w:val="000000" w:themeColor="text1"/>
          <w:sz w:val="18"/>
          <w:szCs w:val="18"/>
        </w:rPr>
        <w:t xml:space="preserve">afweging </w:t>
      </w:r>
      <w:r w:rsidR="00465D95">
        <w:rPr>
          <w:rFonts w:ascii="Verdana" w:hAnsi="Verdana"/>
          <w:color w:val="000000" w:themeColor="text1"/>
          <w:sz w:val="18"/>
          <w:szCs w:val="18"/>
        </w:rPr>
        <w:t>is</w:t>
      </w:r>
      <w:r w:rsidR="002C0B14">
        <w:rPr>
          <w:rFonts w:ascii="Verdana" w:hAnsi="Verdana"/>
          <w:color w:val="000000" w:themeColor="text1"/>
          <w:sz w:val="18"/>
          <w:szCs w:val="18"/>
        </w:rPr>
        <w:t xml:space="preserve"> gemaakt tussen de mate van regeldruk voor aanbieders van politieke reclamediensten en het belang </w:t>
      </w:r>
      <w:r w:rsidR="0022495F">
        <w:rPr>
          <w:rFonts w:ascii="Verdana" w:hAnsi="Verdana"/>
          <w:color w:val="000000" w:themeColor="text1"/>
          <w:sz w:val="18"/>
          <w:szCs w:val="18"/>
        </w:rPr>
        <w:t>van</w:t>
      </w:r>
      <w:r>
        <w:rPr>
          <w:rFonts w:ascii="Verdana" w:hAnsi="Verdana"/>
          <w:color w:val="000000" w:themeColor="text1"/>
          <w:sz w:val="18"/>
          <w:szCs w:val="18"/>
        </w:rPr>
        <w:t xml:space="preserve"> burgers </w:t>
      </w:r>
      <w:r w:rsidR="006D01BF">
        <w:rPr>
          <w:rFonts w:ascii="Verdana" w:hAnsi="Verdana"/>
          <w:color w:val="000000" w:themeColor="text1"/>
          <w:sz w:val="18"/>
          <w:szCs w:val="18"/>
        </w:rPr>
        <w:t xml:space="preserve">om </w:t>
      </w:r>
      <w:r>
        <w:rPr>
          <w:rFonts w:ascii="Verdana" w:hAnsi="Verdana"/>
          <w:color w:val="000000" w:themeColor="text1"/>
          <w:sz w:val="18"/>
          <w:szCs w:val="18"/>
        </w:rPr>
        <w:t>politieke reclame als zodanig te</w:t>
      </w:r>
      <w:r w:rsidR="00075DDD">
        <w:rPr>
          <w:rFonts w:ascii="Verdana" w:hAnsi="Verdana"/>
          <w:color w:val="000000" w:themeColor="text1"/>
          <w:sz w:val="18"/>
          <w:szCs w:val="18"/>
        </w:rPr>
        <w:t xml:space="preserve"> kunnen</w:t>
      </w:r>
      <w:r>
        <w:rPr>
          <w:rFonts w:ascii="Verdana" w:hAnsi="Verdana"/>
          <w:color w:val="000000" w:themeColor="text1"/>
          <w:sz w:val="18"/>
          <w:szCs w:val="18"/>
        </w:rPr>
        <w:t xml:space="preserve"> herkennen</w:t>
      </w:r>
      <w:r w:rsidR="00075DDD">
        <w:rPr>
          <w:rFonts w:ascii="Verdana" w:hAnsi="Verdana"/>
          <w:color w:val="000000" w:themeColor="text1"/>
          <w:sz w:val="18"/>
          <w:szCs w:val="18"/>
        </w:rPr>
        <w:t xml:space="preserve"> en </w:t>
      </w:r>
      <w:r>
        <w:rPr>
          <w:rFonts w:ascii="Verdana" w:hAnsi="Verdana"/>
          <w:color w:val="000000" w:themeColor="text1"/>
          <w:sz w:val="18"/>
          <w:szCs w:val="18"/>
        </w:rPr>
        <w:t xml:space="preserve">hierover </w:t>
      </w:r>
      <w:r w:rsidR="00CB08DD">
        <w:rPr>
          <w:rFonts w:ascii="Verdana" w:hAnsi="Verdana"/>
          <w:color w:val="000000" w:themeColor="text1"/>
          <w:sz w:val="18"/>
          <w:szCs w:val="18"/>
        </w:rPr>
        <w:t xml:space="preserve">gegevens </w:t>
      </w:r>
      <w:r>
        <w:rPr>
          <w:rFonts w:ascii="Verdana" w:hAnsi="Verdana"/>
          <w:color w:val="000000" w:themeColor="text1"/>
          <w:sz w:val="18"/>
          <w:szCs w:val="18"/>
        </w:rPr>
        <w:t>te kunnen raadplegen. In de</w:t>
      </w:r>
      <w:r w:rsidR="002C0B14">
        <w:rPr>
          <w:rFonts w:ascii="Verdana" w:hAnsi="Verdana"/>
          <w:color w:val="000000" w:themeColor="text1"/>
          <w:sz w:val="18"/>
          <w:szCs w:val="18"/>
        </w:rPr>
        <w:t>ze</w:t>
      </w:r>
      <w:r>
        <w:rPr>
          <w:rFonts w:ascii="Verdana" w:hAnsi="Verdana"/>
          <w:color w:val="000000" w:themeColor="text1"/>
          <w:sz w:val="18"/>
          <w:szCs w:val="18"/>
        </w:rPr>
        <w:t xml:space="preserve"> afweging</w:t>
      </w:r>
      <w:r w:rsidR="007645A6">
        <w:rPr>
          <w:rFonts w:ascii="Verdana" w:hAnsi="Verdana"/>
          <w:color w:val="000000" w:themeColor="text1"/>
          <w:sz w:val="18"/>
          <w:szCs w:val="18"/>
        </w:rPr>
        <w:t xml:space="preserve"> </w:t>
      </w:r>
      <w:r>
        <w:rPr>
          <w:rFonts w:ascii="Verdana" w:hAnsi="Verdana"/>
          <w:color w:val="000000" w:themeColor="text1"/>
          <w:sz w:val="18"/>
          <w:szCs w:val="18"/>
        </w:rPr>
        <w:t xml:space="preserve">heeft het </w:t>
      </w:r>
      <w:r w:rsidR="002C0B14">
        <w:rPr>
          <w:rFonts w:ascii="Verdana" w:hAnsi="Verdana"/>
          <w:color w:val="000000" w:themeColor="text1"/>
          <w:sz w:val="18"/>
          <w:szCs w:val="18"/>
        </w:rPr>
        <w:t xml:space="preserve">laatstgenoemde </w:t>
      </w:r>
      <w:r>
        <w:rPr>
          <w:rFonts w:ascii="Verdana" w:hAnsi="Verdana"/>
          <w:color w:val="000000" w:themeColor="text1"/>
          <w:sz w:val="18"/>
          <w:szCs w:val="18"/>
        </w:rPr>
        <w:t>belang</w:t>
      </w:r>
      <w:r w:rsidR="007645A6">
        <w:rPr>
          <w:rFonts w:ascii="Verdana" w:hAnsi="Verdana"/>
          <w:color w:val="000000" w:themeColor="text1"/>
          <w:sz w:val="18"/>
          <w:szCs w:val="18"/>
        </w:rPr>
        <w:t xml:space="preserve"> geprevaleerd</w:t>
      </w:r>
      <w:r>
        <w:rPr>
          <w:rFonts w:ascii="Verdana" w:hAnsi="Verdana"/>
          <w:color w:val="000000" w:themeColor="text1"/>
          <w:sz w:val="18"/>
          <w:szCs w:val="18"/>
        </w:rPr>
        <w:t xml:space="preserve">.  </w:t>
      </w:r>
    </w:p>
    <w:p w:rsidR="00BF346B" w:rsidP="008B1549" w14:paraId="63E123F6" w14:textId="77777777">
      <w:pPr>
        <w:pStyle w:val="NoSpacing"/>
        <w:spacing w:line="276" w:lineRule="auto"/>
        <w:contextualSpacing/>
        <w:rPr>
          <w:rFonts w:ascii="Verdana" w:hAnsi="Verdana"/>
          <w:color w:val="000000" w:themeColor="text1"/>
          <w:sz w:val="18"/>
          <w:szCs w:val="18"/>
        </w:rPr>
      </w:pPr>
    </w:p>
    <w:p w:rsidRPr="00602F66" w:rsidR="00590E34" w:rsidP="008B1549" w14:paraId="3F5224D8" w14:textId="21760087">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 xml:space="preserve">Ook vragen leden </w:t>
      </w:r>
      <w:r w:rsidR="000E70B4">
        <w:rPr>
          <w:rFonts w:ascii="Verdana" w:hAnsi="Verdana"/>
          <w:i/>
          <w:iCs/>
          <w:color w:val="000000" w:themeColor="text1"/>
          <w:sz w:val="18"/>
          <w:szCs w:val="18"/>
        </w:rPr>
        <w:t xml:space="preserve">van de fractie van het CDA </w:t>
      </w:r>
      <w:r w:rsidRPr="00602F66">
        <w:rPr>
          <w:rFonts w:ascii="Verdana" w:hAnsi="Verdana"/>
          <w:i/>
          <w:iCs/>
          <w:color w:val="000000" w:themeColor="text1"/>
          <w:sz w:val="18"/>
          <w:szCs w:val="18"/>
        </w:rPr>
        <w:t xml:space="preserve">om een reflectie op de waarschijnlijkheid dat aanbieders dan wel uitgevers van politieke reclame af zullen zien van politieke reclame vanwege deze in hun ogen omvangrijke administratieve verplichtingen. </w:t>
      </w:r>
    </w:p>
    <w:p w:rsidR="00590E34" w:rsidP="008B1549" w14:paraId="1FACC246" w14:textId="77777777">
      <w:pPr>
        <w:pStyle w:val="NoSpacing"/>
        <w:spacing w:line="276" w:lineRule="auto"/>
        <w:contextualSpacing/>
        <w:rPr>
          <w:rFonts w:ascii="Verdana" w:hAnsi="Verdana"/>
          <w:color w:val="000000" w:themeColor="text1"/>
          <w:sz w:val="18"/>
          <w:szCs w:val="18"/>
        </w:rPr>
      </w:pPr>
    </w:p>
    <w:p w:rsidRPr="00C346F3" w:rsidR="00BF346B" w:rsidP="008B1549" w14:paraId="439B6F5D" w14:textId="37E81DFE">
      <w:pPr>
        <w:pStyle w:val="NoSpacing"/>
        <w:spacing w:line="276" w:lineRule="auto"/>
        <w:contextualSpacing/>
        <w:rPr>
          <w:rFonts w:ascii="Verdana" w:hAnsi="Verdana"/>
          <w:color w:val="000000" w:themeColor="text1"/>
          <w:sz w:val="18"/>
          <w:szCs w:val="18"/>
        </w:rPr>
      </w:pPr>
      <w:r>
        <w:rPr>
          <w:rFonts w:ascii="Verdana" w:hAnsi="Verdana"/>
          <w:color w:val="000000" w:themeColor="text1"/>
          <w:sz w:val="18"/>
          <w:szCs w:val="18"/>
        </w:rPr>
        <w:t>E</w:t>
      </w:r>
      <w:r>
        <w:rPr>
          <w:rFonts w:ascii="Verdana" w:hAnsi="Verdana"/>
          <w:color w:val="000000" w:themeColor="text1"/>
          <w:sz w:val="18"/>
          <w:szCs w:val="18"/>
        </w:rPr>
        <w:t>nkele grote platform</w:t>
      </w:r>
      <w:r>
        <w:rPr>
          <w:rFonts w:ascii="Verdana" w:hAnsi="Verdana"/>
          <w:color w:val="000000" w:themeColor="text1"/>
          <w:sz w:val="18"/>
          <w:szCs w:val="18"/>
        </w:rPr>
        <w:t>s hebben</w:t>
      </w:r>
      <w:r>
        <w:rPr>
          <w:rFonts w:ascii="Verdana" w:hAnsi="Verdana"/>
          <w:color w:val="000000" w:themeColor="text1"/>
          <w:sz w:val="18"/>
          <w:szCs w:val="18"/>
        </w:rPr>
        <w:t xml:space="preserve"> in reactie op het van toepassing worden van de verordening besloten politieke reclame te weren. Als reden wordt daarbij vooral gewezen op onduidelijkheid over wat er onder politieke reclame verstaan wordt</w:t>
      </w:r>
      <w:r w:rsidR="00590E34">
        <w:rPr>
          <w:rFonts w:ascii="Verdana" w:hAnsi="Verdana"/>
          <w:color w:val="000000" w:themeColor="text1"/>
          <w:sz w:val="18"/>
          <w:szCs w:val="18"/>
        </w:rPr>
        <w:t xml:space="preserve">; </w:t>
      </w:r>
      <w:r>
        <w:rPr>
          <w:rFonts w:ascii="Verdana" w:hAnsi="Verdana"/>
          <w:color w:val="000000" w:themeColor="text1"/>
          <w:sz w:val="18"/>
          <w:szCs w:val="18"/>
        </w:rPr>
        <w:t xml:space="preserve">iets </w:t>
      </w:r>
      <w:r w:rsidR="0022495F">
        <w:rPr>
          <w:rFonts w:ascii="Verdana" w:hAnsi="Verdana"/>
          <w:color w:val="000000" w:themeColor="text1"/>
          <w:sz w:val="18"/>
          <w:szCs w:val="18"/>
        </w:rPr>
        <w:t>waar</w:t>
      </w:r>
      <w:r w:rsidR="00590E34">
        <w:rPr>
          <w:rFonts w:ascii="Verdana" w:hAnsi="Verdana"/>
          <w:color w:val="000000" w:themeColor="text1"/>
          <w:sz w:val="18"/>
          <w:szCs w:val="18"/>
        </w:rPr>
        <w:t>, zoal</w:t>
      </w:r>
      <w:r w:rsidR="00B34C39">
        <w:rPr>
          <w:rFonts w:ascii="Verdana" w:hAnsi="Verdana"/>
          <w:color w:val="000000" w:themeColor="text1"/>
          <w:sz w:val="18"/>
          <w:szCs w:val="18"/>
        </w:rPr>
        <w:t xml:space="preserve">s al </w:t>
      </w:r>
      <w:r w:rsidR="00590E34">
        <w:rPr>
          <w:rFonts w:ascii="Verdana" w:hAnsi="Verdana"/>
          <w:color w:val="000000" w:themeColor="text1"/>
          <w:sz w:val="18"/>
          <w:szCs w:val="18"/>
        </w:rPr>
        <w:t xml:space="preserve">eerder in </w:t>
      </w:r>
      <w:r w:rsidR="0022495F">
        <w:rPr>
          <w:rFonts w:ascii="Verdana" w:hAnsi="Verdana"/>
          <w:color w:val="000000" w:themeColor="text1"/>
          <w:sz w:val="18"/>
          <w:szCs w:val="18"/>
        </w:rPr>
        <w:t>deze nota</w:t>
      </w:r>
      <w:r>
        <w:rPr>
          <w:rFonts w:ascii="Verdana" w:hAnsi="Verdana"/>
          <w:color w:val="000000" w:themeColor="text1"/>
          <w:sz w:val="18"/>
          <w:szCs w:val="18"/>
        </w:rPr>
        <w:t xml:space="preserve"> </w:t>
      </w:r>
      <w:r w:rsidR="00B34C39">
        <w:rPr>
          <w:rFonts w:ascii="Verdana" w:hAnsi="Verdana"/>
          <w:color w:val="000000" w:themeColor="text1"/>
          <w:sz w:val="18"/>
          <w:szCs w:val="18"/>
        </w:rPr>
        <w:t xml:space="preserve">is </w:t>
      </w:r>
      <w:r w:rsidR="00590E34">
        <w:rPr>
          <w:rFonts w:ascii="Verdana" w:hAnsi="Verdana"/>
          <w:color w:val="000000" w:themeColor="text1"/>
          <w:sz w:val="18"/>
          <w:szCs w:val="18"/>
        </w:rPr>
        <w:t xml:space="preserve">aangegeven, </w:t>
      </w:r>
      <w:r>
        <w:rPr>
          <w:rFonts w:ascii="Verdana" w:hAnsi="Verdana"/>
          <w:color w:val="000000" w:themeColor="text1"/>
          <w:sz w:val="18"/>
          <w:szCs w:val="18"/>
        </w:rPr>
        <w:t>volgens de regering</w:t>
      </w:r>
      <w:r w:rsidR="007B5751">
        <w:rPr>
          <w:rFonts w:ascii="Verdana" w:hAnsi="Verdana"/>
          <w:color w:val="000000" w:themeColor="text1"/>
          <w:sz w:val="18"/>
          <w:szCs w:val="18"/>
        </w:rPr>
        <w:t xml:space="preserve"> </w:t>
      </w:r>
      <w:r w:rsidR="0022495F">
        <w:rPr>
          <w:rFonts w:ascii="Verdana" w:hAnsi="Verdana"/>
          <w:color w:val="000000" w:themeColor="text1"/>
          <w:sz w:val="18"/>
          <w:szCs w:val="18"/>
        </w:rPr>
        <w:t>geen aanleiding toe is</w:t>
      </w:r>
      <w:r>
        <w:rPr>
          <w:rFonts w:ascii="Verdana" w:hAnsi="Verdana"/>
          <w:color w:val="000000" w:themeColor="text1"/>
          <w:sz w:val="18"/>
          <w:szCs w:val="18"/>
        </w:rPr>
        <w:t xml:space="preserve">. Tot op heden zijn </w:t>
      </w:r>
      <w:r w:rsidR="00846FAB">
        <w:rPr>
          <w:rFonts w:ascii="Verdana" w:hAnsi="Verdana"/>
          <w:color w:val="000000" w:themeColor="text1"/>
          <w:sz w:val="18"/>
          <w:szCs w:val="18"/>
        </w:rPr>
        <w:t xml:space="preserve">de regering geen signalen bekend </w:t>
      </w:r>
      <w:r>
        <w:rPr>
          <w:rFonts w:ascii="Verdana" w:hAnsi="Verdana"/>
          <w:color w:val="000000" w:themeColor="text1"/>
          <w:sz w:val="18"/>
          <w:szCs w:val="18"/>
        </w:rPr>
        <w:t xml:space="preserve">dat </w:t>
      </w:r>
      <w:r w:rsidR="00E63395">
        <w:rPr>
          <w:rFonts w:ascii="Verdana" w:hAnsi="Verdana"/>
          <w:color w:val="000000" w:themeColor="text1"/>
          <w:sz w:val="18"/>
          <w:szCs w:val="18"/>
        </w:rPr>
        <w:t xml:space="preserve">andere aanbieders van politieke reclamediensten gestopt zijn met het aanbieden van politieke reclamediensten vanwege de </w:t>
      </w:r>
      <w:r>
        <w:rPr>
          <w:rFonts w:ascii="Verdana" w:hAnsi="Verdana"/>
          <w:color w:val="000000" w:themeColor="text1"/>
          <w:sz w:val="18"/>
          <w:szCs w:val="18"/>
        </w:rPr>
        <w:t>transparantie</w:t>
      </w:r>
      <w:r w:rsidR="00363092">
        <w:rPr>
          <w:rFonts w:ascii="Verdana" w:hAnsi="Verdana"/>
          <w:color w:val="000000" w:themeColor="text1"/>
          <w:sz w:val="18"/>
          <w:szCs w:val="18"/>
        </w:rPr>
        <w:t xml:space="preserve">verplichtingen </w:t>
      </w:r>
      <w:r w:rsidR="00E63395">
        <w:rPr>
          <w:rFonts w:ascii="Verdana" w:hAnsi="Verdana"/>
          <w:color w:val="000000" w:themeColor="text1"/>
          <w:sz w:val="18"/>
          <w:szCs w:val="18"/>
        </w:rPr>
        <w:t>uit de verordening.</w:t>
      </w:r>
    </w:p>
    <w:p w:rsidRPr="00C346F3" w:rsidR="000F0E67" w:rsidP="008B1549" w14:paraId="72ABC292" w14:textId="77777777">
      <w:pPr>
        <w:pStyle w:val="NoSpacing"/>
        <w:spacing w:line="276" w:lineRule="auto"/>
        <w:contextualSpacing/>
        <w:rPr>
          <w:rFonts w:ascii="Verdana" w:hAnsi="Verdana"/>
          <w:color w:val="000000" w:themeColor="text1"/>
          <w:sz w:val="18"/>
          <w:szCs w:val="18"/>
        </w:rPr>
      </w:pPr>
    </w:p>
    <w:p w:rsidRPr="00602F66" w:rsidR="00590E34" w:rsidP="008B1549" w14:paraId="0A797D75" w14:textId="3C0A852A">
      <w:pPr>
        <w:pStyle w:val="NoSpacing"/>
        <w:spacing w:line="276" w:lineRule="auto"/>
        <w:rPr>
          <w:rFonts w:ascii="Verdana" w:hAnsi="Verdana"/>
          <w:i/>
          <w:iCs/>
          <w:color w:val="211D1F"/>
          <w:sz w:val="18"/>
          <w:szCs w:val="18"/>
        </w:rPr>
      </w:pPr>
      <w:r w:rsidRPr="00602F66">
        <w:rPr>
          <w:rFonts w:ascii="Verdana" w:hAnsi="Verdana"/>
          <w:i/>
          <w:iCs/>
          <w:color w:val="211D1F"/>
          <w:sz w:val="18"/>
          <w:szCs w:val="18"/>
        </w:rPr>
        <w:t>De leden van de JA21-fractie vragen aandacht voor het risico van strategische klachten vlak voor verkiezingen</w:t>
      </w:r>
      <w:r w:rsidRPr="00602F66" w:rsidR="00465D95">
        <w:rPr>
          <w:rFonts w:ascii="Verdana" w:hAnsi="Verdana"/>
          <w:i/>
          <w:iCs/>
          <w:color w:val="211D1F"/>
          <w:sz w:val="18"/>
          <w:szCs w:val="18"/>
        </w:rPr>
        <w:t>,</w:t>
      </w:r>
      <w:r w:rsidRPr="00602F66">
        <w:rPr>
          <w:rFonts w:ascii="Verdana" w:hAnsi="Verdana"/>
          <w:i/>
          <w:iCs/>
          <w:color w:val="211D1F"/>
          <w:sz w:val="18"/>
          <w:szCs w:val="18"/>
        </w:rPr>
        <w:t xml:space="preserve"> aangezien klachten, onderzoeken of publieke verklaringen van toezichthouders </w:t>
      </w:r>
      <w:r w:rsidRPr="00602F66" w:rsidR="00465D95">
        <w:rPr>
          <w:rFonts w:ascii="Verdana" w:hAnsi="Verdana"/>
          <w:i/>
          <w:iCs/>
          <w:color w:val="211D1F"/>
          <w:sz w:val="18"/>
          <w:szCs w:val="18"/>
        </w:rPr>
        <w:t xml:space="preserve">in de laatste weken van een campagne </w:t>
      </w:r>
      <w:r w:rsidRPr="00602F66">
        <w:rPr>
          <w:rFonts w:ascii="Verdana" w:hAnsi="Verdana"/>
          <w:i/>
          <w:iCs/>
          <w:color w:val="211D1F"/>
          <w:sz w:val="18"/>
          <w:szCs w:val="18"/>
        </w:rPr>
        <w:t xml:space="preserve">grote politieke gevolgen kunnen hebben. </w:t>
      </w:r>
      <w:r w:rsidRPr="00602F66" w:rsidR="009C00B0">
        <w:rPr>
          <w:rFonts w:ascii="Verdana" w:hAnsi="Verdana"/>
          <w:i/>
          <w:iCs/>
          <w:color w:val="000000" w:themeColor="text1"/>
          <w:sz w:val="18"/>
          <w:szCs w:val="18"/>
        </w:rPr>
        <w:t>Deze leden vragen de regering welke waarborgen bestaan tegen lichtvaardige, anonieme of politiek gemotiveerde klachten in de laatste maand voorafgaand aan verkiezingen.</w:t>
      </w:r>
    </w:p>
    <w:p w:rsidR="00590E34" w:rsidP="008B1549" w14:paraId="579FD794" w14:textId="77777777">
      <w:pPr>
        <w:pStyle w:val="NoSpacing"/>
        <w:spacing w:line="276" w:lineRule="auto"/>
        <w:rPr>
          <w:rFonts w:ascii="Verdana" w:hAnsi="Verdana"/>
          <w:color w:val="211D1F"/>
          <w:sz w:val="18"/>
          <w:szCs w:val="18"/>
        </w:rPr>
      </w:pPr>
    </w:p>
    <w:p w:rsidR="001E41A8" w:rsidP="008B1549" w14:paraId="2DAF7830" w14:textId="77777777">
      <w:pPr>
        <w:pStyle w:val="NoSpacing"/>
        <w:spacing w:line="276" w:lineRule="auto"/>
        <w:rPr>
          <w:rFonts w:ascii="Verdana" w:hAnsi="Verdana"/>
          <w:color w:val="211D1F"/>
          <w:sz w:val="18"/>
          <w:szCs w:val="18"/>
        </w:rPr>
      </w:pPr>
      <w:r>
        <w:rPr>
          <w:rFonts w:ascii="Verdana" w:hAnsi="Verdana"/>
          <w:color w:val="211D1F"/>
          <w:sz w:val="18"/>
          <w:szCs w:val="18"/>
        </w:rPr>
        <w:t>De regering snapt de zorgen over strategische klachten vlak voor de verkiezingen en wil benadrukken dat de meldingsmechanisme</w:t>
      </w:r>
      <w:r w:rsidR="00A5377B">
        <w:rPr>
          <w:rFonts w:ascii="Verdana" w:hAnsi="Verdana"/>
          <w:color w:val="211D1F"/>
          <w:sz w:val="18"/>
          <w:szCs w:val="18"/>
        </w:rPr>
        <w:t>s</w:t>
      </w:r>
      <w:r>
        <w:rPr>
          <w:rFonts w:ascii="Verdana" w:hAnsi="Verdana"/>
          <w:color w:val="211D1F"/>
          <w:sz w:val="18"/>
          <w:szCs w:val="18"/>
        </w:rPr>
        <w:t xml:space="preserve"> hier niet voor bedoeld zijn. </w:t>
      </w:r>
      <w:r w:rsidR="00465D95">
        <w:rPr>
          <w:rFonts w:ascii="Verdana" w:hAnsi="Verdana"/>
          <w:color w:val="211D1F"/>
          <w:sz w:val="18"/>
          <w:szCs w:val="18"/>
        </w:rPr>
        <w:t>De</w:t>
      </w:r>
      <w:r>
        <w:rPr>
          <w:rFonts w:ascii="Verdana" w:hAnsi="Verdana"/>
          <w:color w:val="211D1F"/>
          <w:sz w:val="18"/>
          <w:szCs w:val="18"/>
        </w:rPr>
        <w:t xml:space="preserve"> meldingsmechanisme</w:t>
      </w:r>
      <w:r w:rsidR="00A5377B">
        <w:rPr>
          <w:rFonts w:ascii="Verdana" w:hAnsi="Verdana"/>
          <w:color w:val="211D1F"/>
          <w:sz w:val="18"/>
          <w:szCs w:val="18"/>
        </w:rPr>
        <w:t>s</w:t>
      </w:r>
      <w:r>
        <w:rPr>
          <w:rFonts w:ascii="Verdana" w:hAnsi="Verdana"/>
          <w:color w:val="211D1F"/>
          <w:sz w:val="18"/>
          <w:szCs w:val="18"/>
        </w:rPr>
        <w:t xml:space="preserve"> zijn bedoeld voor legitieme klachten over politieke reclame</w:t>
      </w:r>
      <w:r w:rsidR="00465D95">
        <w:rPr>
          <w:rFonts w:ascii="Verdana" w:hAnsi="Verdana"/>
          <w:color w:val="211D1F"/>
          <w:sz w:val="18"/>
          <w:szCs w:val="18"/>
        </w:rPr>
        <w:t xml:space="preserve">, </w:t>
      </w:r>
      <w:r>
        <w:rPr>
          <w:rFonts w:ascii="Verdana" w:hAnsi="Verdana"/>
          <w:color w:val="211D1F"/>
          <w:sz w:val="18"/>
          <w:szCs w:val="18"/>
        </w:rPr>
        <w:t xml:space="preserve">bijvoorbeeld </w:t>
      </w:r>
      <w:r w:rsidR="00465D95">
        <w:rPr>
          <w:rFonts w:ascii="Verdana" w:hAnsi="Verdana"/>
          <w:color w:val="211D1F"/>
          <w:sz w:val="18"/>
          <w:szCs w:val="18"/>
        </w:rPr>
        <w:t xml:space="preserve">voor wanneer </w:t>
      </w:r>
      <w:r>
        <w:rPr>
          <w:rFonts w:ascii="Verdana" w:hAnsi="Verdana"/>
          <w:color w:val="211D1F"/>
          <w:sz w:val="18"/>
          <w:szCs w:val="18"/>
        </w:rPr>
        <w:t xml:space="preserve">informatie ontbreekt </w:t>
      </w:r>
      <w:r w:rsidR="00A5377B">
        <w:rPr>
          <w:rFonts w:ascii="Verdana" w:hAnsi="Verdana"/>
          <w:color w:val="211D1F"/>
          <w:sz w:val="18"/>
          <w:szCs w:val="18"/>
        </w:rPr>
        <w:t xml:space="preserve">in </w:t>
      </w:r>
      <w:r>
        <w:rPr>
          <w:rFonts w:ascii="Verdana" w:hAnsi="Verdana"/>
          <w:color w:val="211D1F"/>
          <w:sz w:val="18"/>
          <w:szCs w:val="18"/>
        </w:rPr>
        <w:t xml:space="preserve">de transparantieverklaring. De regering heeft zich </w:t>
      </w:r>
      <w:r w:rsidR="00465D95">
        <w:rPr>
          <w:rFonts w:ascii="Verdana" w:hAnsi="Verdana"/>
          <w:color w:val="211D1F"/>
          <w:sz w:val="18"/>
          <w:szCs w:val="18"/>
        </w:rPr>
        <w:t xml:space="preserve">er daarom </w:t>
      </w:r>
      <w:r>
        <w:rPr>
          <w:rFonts w:ascii="Verdana" w:hAnsi="Verdana"/>
          <w:color w:val="211D1F"/>
          <w:sz w:val="18"/>
          <w:szCs w:val="18"/>
        </w:rPr>
        <w:t xml:space="preserve">tijdens de onderhandelingen </w:t>
      </w:r>
      <w:r w:rsidR="00A4218F">
        <w:rPr>
          <w:rFonts w:ascii="Verdana" w:hAnsi="Verdana"/>
          <w:color w:val="211D1F"/>
          <w:sz w:val="18"/>
          <w:szCs w:val="18"/>
        </w:rPr>
        <w:t xml:space="preserve">voor </w:t>
      </w:r>
      <w:r>
        <w:rPr>
          <w:rFonts w:ascii="Verdana" w:hAnsi="Verdana"/>
          <w:color w:val="211D1F"/>
          <w:sz w:val="18"/>
          <w:szCs w:val="18"/>
        </w:rPr>
        <w:t>ingezet om klachten efficiënter te kunnen afhandelen</w:t>
      </w:r>
      <w:r w:rsidR="00E26415">
        <w:rPr>
          <w:rFonts w:ascii="Verdana" w:hAnsi="Verdana"/>
          <w:color w:val="211D1F"/>
          <w:sz w:val="18"/>
          <w:szCs w:val="18"/>
        </w:rPr>
        <w:t xml:space="preserve">, bijvoorbeeld door voor te stellen dat </w:t>
      </w:r>
      <w:r>
        <w:rPr>
          <w:rFonts w:ascii="Verdana" w:hAnsi="Verdana"/>
          <w:color w:val="211D1F"/>
          <w:sz w:val="18"/>
          <w:szCs w:val="18"/>
        </w:rPr>
        <w:t xml:space="preserve">klachten </w:t>
      </w:r>
      <w:r w:rsidR="00C52D8D">
        <w:rPr>
          <w:rFonts w:ascii="Verdana" w:hAnsi="Verdana"/>
          <w:color w:val="211D1F"/>
          <w:sz w:val="18"/>
          <w:szCs w:val="18"/>
        </w:rPr>
        <w:t xml:space="preserve">gemotiveerd moeten worden en dat klachten </w:t>
      </w:r>
      <w:r>
        <w:rPr>
          <w:rFonts w:ascii="Verdana" w:hAnsi="Verdana"/>
          <w:color w:val="211D1F"/>
          <w:sz w:val="18"/>
          <w:szCs w:val="18"/>
        </w:rPr>
        <w:t xml:space="preserve">die zien op dezelfde reclame met dezelfde motivering </w:t>
      </w:r>
      <w:r w:rsidR="00A4218F">
        <w:rPr>
          <w:rFonts w:ascii="Verdana" w:hAnsi="Verdana"/>
          <w:color w:val="211D1F"/>
          <w:sz w:val="18"/>
          <w:szCs w:val="18"/>
        </w:rPr>
        <w:t xml:space="preserve">in </w:t>
      </w:r>
      <w:r w:rsidR="008A363D">
        <w:rPr>
          <w:rFonts w:ascii="Verdana" w:hAnsi="Verdana"/>
          <w:color w:val="211D1F"/>
          <w:sz w:val="18"/>
          <w:szCs w:val="18"/>
        </w:rPr>
        <w:t>gezamenlijk</w:t>
      </w:r>
      <w:r w:rsidR="00A4218F">
        <w:rPr>
          <w:rFonts w:ascii="Verdana" w:hAnsi="Verdana"/>
          <w:color w:val="211D1F"/>
          <w:sz w:val="18"/>
          <w:szCs w:val="18"/>
        </w:rPr>
        <w:t>heid</w:t>
      </w:r>
      <w:r w:rsidR="008A363D">
        <w:rPr>
          <w:rFonts w:ascii="Verdana" w:hAnsi="Verdana"/>
          <w:color w:val="211D1F"/>
          <w:sz w:val="18"/>
          <w:szCs w:val="18"/>
        </w:rPr>
        <w:t xml:space="preserve"> </w:t>
      </w:r>
      <w:r w:rsidR="00A4218F">
        <w:rPr>
          <w:rFonts w:ascii="Verdana" w:hAnsi="Verdana"/>
          <w:color w:val="211D1F"/>
          <w:sz w:val="18"/>
          <w:szCs w:val="18"/>
        </w:rPr>
        <w:t>kunnen worden afgedaan</w:t>
      </w:r>
      <w:r w:rsidR="00C52D8D">
        <w:rPr>
          <w:rFonts w:ascii="Verdana" w:hAnsi="Verdana"/>
          <w:color w:val="211D1F"/>
          <w:sz w:val="18"/>
          <w:szCs w:val="18"/>
        </w:rPr>
        <w:t>.</w:t>
      </w:r>
      <w:r w:rsidR="006E5A4D">
        <w:rPr>
          <w:rFonts w:ascii="Verdana" w:hAnsi="Verdana"/>
          <w:color w:val="211D1F"/>
          <w:sz w:val="18"/>
          <w:szCs w:val="18"/>
        </w:rPr>
        <w:t xml:space="preserve"> </w:t>
      </w:r>
      <w:r w:rsidR="00A4218F">
        <w:rPr>
          <w:rFonts w:ascii="Verdana" w:hAnsi="Verdana"/>
          <w:color w:val="211D1F"/>
          <w:sz w:val="18"/>
          <w:szCs w:val="18"/>
        </w:rPr>
        <w:t>Blijkens de definitieve versie van de verordening heeft deze inzet geleid tot regelgeving</w:t>
      </w:r>
      <w:r w:rsidR="00E26415">
        <w:rPr>
          <w:rFonts w:ascii="Verdana" w:hAnsi="Verdana"/>
          <w:color w:val="211D1F"/>
          <w:sz w:val="18"/>
          <w:szCs w:val="18"/>
        </w:rPr>
        <w:t xml:space="preserve"> van die strekking</w:t>
      </w:r>
      <w:r w:rsidR="00A4218F">
        <w:rPr>
          <w:rFonts w:ascii="Verdana" w:hAnsi="Verdana"/>
          <w:color w:val="211D1F"/>
          <w:sz w:val="18"/>
          <w:szCs w:val="18"/>
        </w:rPr>
        <w:t xml:space="preserve">. </w:t>
      </w:r>
    </w:p>
    <w:p w:rsidR="009C00B0" w:rsidP="008B1549" w14:paraId="60EE7190" w14:textId="5BDD4D3A">
      <w:pPr>
        <w:pStyle w:val="NoSpacing"/>
        <w:spacing w:line="276" w:lineRule="auto"/>
        <w:rPr>
          <w:rFonts w:ascii="Verdana" w:hAnsi="Verdana"/>
          <w:color w:val="211D1F"/>
          <w:sz w:val="18"/>
          <w:szCs w:val="18"/>
        </w:rPr>
      </w:pPr>
      <w:r>
        <w:rPr>
          <w:rFonts w:ascii="Verdana" w:hAnsi="Verdana"/>
          <w:color w:val="211D1F"/>
          <w:sz w:val="18"/>
          <w:szCs w:val="18"/>
        </w:rPr>
        <w:t>Zo moeten meldingen v</w:t>
      </w:r>
      <w:r w:rsidRPr="007E1CFE" w:rsidR="00D57008">
        <w:rPr>
          <w:rFonts w:ascii="Verdana" w:hAnsi="Verdana"/>
          <w:color w:val="211D1F"/>
          <w:sz w:val="18"/>
          <w:szCs w:val="18"/>
        </w:rPr>
        <w:t xml:space="preserve">olgens artikel 15, derde lid, van de verordening voorzien zijn van een gemotiveerde toelichting </w:t>
      </w:r>
      <w:r w:rsidR="00A4218F">
        <w:rPr>
          <w:rFonts w:ascii="Verdana" w:hAnsi="Verdana"/>
          <w:color w:val="211D1F"/>
          <w:sz w:val="18"/>
          <w:szCs w:val="18"/>
        </w:rPr>
        <w:t xml:space="preserve">over </w:t>
      </w:r>
      <w:r w:rsidRPr="007E1CFE" w:rsidR="00D57008">
        <w:rPr>
          <w:rFonts w:ascii="Verdana" w:hAnsi="Verdana"/>
          <w:color w:val="211D1F"/>
          <w:sz w:val="18"/>
          <w:szCs w:val="18"/>
        </w:rPr>
        <w:t xml:space="preserve">waarom de reclameboodschap niet aan de verordening voldoet, informatie bevatten om te kunnen herkennen om welke boodschap het gaat en de naam en het e-mailadres </w:t>
      </w:r>
      <w:r w:rsidR="00004060">
        <w:rPr>
          <w:rFonts w:ascii="Verdana" w:hAnsi="Verdana"/>
          <w:color w:val="211D1F"/>
          <w:sz w:val="18"/>
          <w:szCs w:val="18"/>
        </w:rPr>
        <w:t xml:space="preserve">bevatten </w:t>
      </w:r>
      <w:r w:rsidRPr="007E1CFE" w:rsidR="00D57008">
        <w:rPr>
          <w:rFonts w:ascii="Verdana" w:hAnsi="Verdana"/>
          <w:color w:val="211D1F"/>
          <w:sz w:val="18"/>
          <w:szCs w:val="18"/>
        </w:rPr>
        <w:t xml:space="preserve">van de natuurlijke persoon of rechtspersoon die </w:t>
      </w:r>
      <w:r w:rsidR="00924937">
        <w:rPr>
          <w:rFonts w:ascii="Verdana" w:hAnsi="Verdana"/>
          <w:color w:val="211D1F"/>
          <w:sz w:val="18"/>
          <w:szCs w:val="18"/>
        </w:rPr>
        <w:t xml:space="preserve">de </w:t>
      </w:r>
      <w:r w:rsidRPr="007E1CFE" w:rsidR="00D57008">
        <w:rPr>
          <w:rFonts w:ascii="Verdana" w:hAnsi="Verdana"/>
          <w:color w:val="211D1F"/>
          <w:sz w:val="18"/>
          <w:szCs w:val="18"/>
        </w:rPr>
        <w:t xml:space="preserve">melding indient. Verder kunnen uitgevers volgens artikel 15, tiende lid, van de verordening veelvuldige meldingen die zien op dezelfde reclameboodschap collectief beantwoorden. Deze waarborgen zullen ervoor zorgen dat uitgevers van politieke reclame ongemotiveerde meldingen en collectieve meldingen makkelijker kunnen behandelen. Daardoor wordt </w:t>
      </w:r>
      <w:r w:rsidR="00004060">
        <w:rPr>
          <w:rFonts w:ascii="Verdana" w:hAnsi="Verdana"/>
          <w:color w:val="211D1F"/>
          <w:sz w:val="18"/>
          <w:szCs w:val="18"/>
        </w:rPr>
        <w:t>het</w:t>
      </w:r>
      <w:r w:rsidRPr="007E1CFE" w:rsidR="00004060">
        <w:rPr>
          <w:rFonts w:ascii="Verdana" w:hAnsi="Verdana"/>
          <w:color w:val="211D1F"/>
          <w:sz w:val="18"/>
          <w:szCs w:val="18"/>
        </w:rPr>
        <w:t xml:space="preserve"> </w:t>
      </w:r>
      <w:r w:rsidRPr="007E1CFE" w:rsidR="00D57008">
        <w:rPr>
          <w:rFonts w:ascii="Verdana" w:hAnsi="Verdana"/>
          <w:color w:val="211D1F"/>
          <w:sz w:val="18"/>
          <w:szCs w:val="18"/>
        </w:rPr>
        <w:t>risico op misbruik bij het doen van de melding</w:t>
      </w:r>
      <w:r w:rsidR="00A144E8">
        <w:rPr>
          <w:rFonts w:ascii="Verdana" w:hAnsi="Verdana"/>
          <w:color w:val="211D1F"/>
          <w:sz w:val="18"/>
          <w:szCs w:val="18"/>
        </w:rPr>
        <w:t>,</w:t>
      </w:r>
      <w:r w:rsidRPr="007E1CFE" w:rsidR="00D57008">
        <w:rPr>
          <w:rFonts w:ascii="Verdana" w:hAnsi="Verdana"/>
          <w:color w:val="211D1F"/>
          <w:sz w:val="18"/>
          <w:szCs w:val="18"/>
        </w:rPr>
        <w:t xml:space="preserve"> ook vlak voor de verkiezingen</w:t>
      </w:r>
      <w:r w:rsidR="00A144E8">
        <w:rPr>
          <w:rFonts w:ascii="Verdana" w:hAnsi="Verdana"/>
          <w:color w:val="211D1F"/>
          <w:sz w:val="18"/>
          <w:szCs w:val="18"/>
        </w:rPr>
        <w:t>,</w:t>
      </w:r>
      <w:r w:rsidRPr="007E1CFE" w:rsidR="00D57008">
        <w:rPr>
          <w:rFonts w:ascii="Verdana" w:hAnsi="Verdana"/>
          <w:color w:val="211D1F"/>
          <w:sz w:val="18"/>
          <w:szCs w:val="18"/>
        </w:rPr>
        <w:t xml:space="preserve"> een stuk kleiner.</w:t>
      </w:r>
    </w:p>
    <w:p w:rsidRPr="003B0F5C" w:rsidR="00D57008" w:rsidP="008B1549" w14:paraId="3220377B" w14:textId="283E4ACB">
      <w:pPr>
        <w:pStyle w:val="NoSpacing"/>
        <w:spacing w:line="276" w:lineRule="auto"/>
        <w:rPr>
          <w:rFonts w:ascii="Verdana" w:hAnsi="Verdana"/>
          <w:color w:val="211D1F"/>
          <w:sz w:val="18"/>
          <w:szCs w:val="18"/>
        </w:rPr>
      </w:pPr>
      <w:r w:rsidRPr="007E1CFE">
        <w:rPr>
          <w:rFonts w:ascii="Verdana" w:hAnsi="Verdana"/>
          <w:color w:val="211D1F"/>
          <w:sz w:val="18"/>
          <w:szCs w:val="18"/>
        </w:rPr>
        <w:t xml:space="preserve"> </w:t>
      </w:r>
    </w:p>
    <w:p w:rsidRPr="00C346F3" w:rsidR="00C5428E" w:rsidP="008B1549" w14:paraId="72A200BC" w14:textId="47745FB1">
      <w:pPr>
        <w:pStyle w:val="Heading3"/>
      </w:pPr>
      <w:bookmarkStart w:name="_Toc242877972" w:id="30"/>
      <w:r>
        <w:t>4</w:t>
      </w:r>
      <w:r w:rsidRPr="00C346F3">
        <w:t>.1.</w:t>
      </w:r>
      <w:r w:rsidRPr="00C346F3" w:rsidR="00D36FDF">
        <w:t>5</w:t>
      </w:r>
      <w:r w:rsidRPr="00C346F3">
        <w:t xml:space="preserve"> Toezending van informatie aan belanghebbende entiteiten</w:t>
      </w:r>
      <w:bookmarkEnd w:id="30"/>
      <w:r w:rsidRPr="00C346F3">
        <w:t xml:space="preserve"> </w:t>
      </w:r>
    </w:p>
    <w:p w:rsidRPr="00602F66" w:rsidR="00590E34" w:rsidP="008B1549" w14:paraId="412F2136" w14:textId="77777777">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De leden van de JA21-fractie constateren dat belanghebbende entiteiten, waaronder erkende onderzoekers, maatschappelijke organisaties, politieke actoren, verkiezingswaarnemers en journalisten, informatie kunnen opvragen bij aanbieders van politieke reclamediensten. Deze leden vinden controleerbaarheid belangrijk, maar vragen aandacht voor misbruik, selectieve openbaarmaking en politieke vooringenomenheid.</w:t>
      </w:r>
      <w:r w:rsidRPr="00602F66" w:rsidR="007B5751">
        <w:rPr>
          <w:rFonts w:ascii="Verdana" w:hAnsi="Verdana"/>
          <w:i/>
          <w:iCs/>
          <w:color w:val="000000" w:themeColor="text1"/>
          <w:sz w:val="18"/>
          <w:szCs w:val="18"/>
        </w:rPr>
        <w:t xml:space="preserve"> Z</w:t>
      </w:r>
      <w:r w:rsidRPr="00602F66" w:rsidR="00B865B1">
        <w:rPr>
          <w:rFonts w:ascii="Verdana" w:hAnsi="Verdana"/>
          <w:i/>
          <w:iCs/>
          <w:color w:val="000000" w:themeColor="text1"/>
          <w:sz w:val="18"/>
          <w:szCs w:val="18"/>
        </w:rPr>
        <w:t xml:space="preserve">ij </w:t>
      </w:r>
      <w:r w:rsidRPr="00602F66">
        <w:rPr>
          <w:rFonts w:ascii="Verdana" w:hAnsi="Verdana"/>
          <w:i/>
          <w:iCs/>
          <w:color w:val="000000" w:themeColor="text1"/>
          <w:sz w:val="18"/>
          <w:szCs w:val="18"/>
        </w:rPr>
        <w:t xml:space="preserve">vragen de regering </w:t>
      </w:r>
      <w:r w:rsidRPr="00602F66" w:rsidR="00B865B1">
        <w:rPr>
          <w:rFonts w:ascii="Verdana" w:hAnsi="Verdana"/>
          <w:i/>
          <w:iCs/>
          <w:color w:val="000000" w:themeColor="text1"/>
          <w:sz w:val="18"/>
          <w:szCs w:val="18"/>
        </w:rPr>
        <w:t xml:space="preserve">daarom </w:t>
      </w:r>
      <w:r w:rsidRPr="00602F66">
        <w:rPr>
          <w:rFonts w:ascii="Verdana" w:hAnsi="Verdana"/>
          <w:i/>
          <w:iCs/>
          <w:color w:val="000000" w:themeColor="text1"/>
          <w:sz w:val="18"/>
          <w:szCs w:val="18"/>
        </w:rPr>
        <w:t>hoe wordt voorkomen dat het informatierecht wordt gebruikt als instrument om politieke tegenstanders tijdens een campagne te belasten of te beschadigen</w:t>
      </w:r>
      <w:r w:rsidRPr="00602F66" w:rsidR="00FA7489">
        <w:rPr>
          <w:rFonts w:ascii="Verdana" w:hAnsi="Verdana"/>
          <w:i/>
          <w:iCs/>
          <w:color w:val="000000" w:themeColor="text1"/>
          <w:sz w:val="18"/>
          <w:szCs w:val="18"/>
        </w:rPr>
        <w:t>.</w:t>
      </w:r>
      <w:r w:rsidRPr="00602F66" w:rsidR="00B865B1">
        <w:rPr>
          <w:rFonts w:ascii="Verdana" w:hAnsi="Verdana"/>
          <w:i/>
          <w:iCs/>
          <w:color w:val="000000" w:themeColor="text1"/>
          <w:sz w:val="18"/>
          <w:szCs w:val="18"/>
        </w:rPr>
        <w:t xml:space="preserve"> </w:t>
      </w:r>
    </w:p>
    <w:p w:rsidR="00590E34" w:rsidP="008B1549" w14:paraId="749EC994" w14:textId="77777777">
      <w:pPr>
        <w:pStyle w:val="NoSpacing"/>
        <w:spacing w:line="276" w:lineRule="auto"/>
        <w:contextualSpacing/>
        <w:rPr>
          <w:rFonts w:ascii="Verdana" w:hAnsi="Verdana"/>
          <w:color w:val="000000" w:themeColor="text1"/>
          <w:sz w:val="18"/>
          <w:szCs w:val="18"/>
        </w:rPr>
      </w:pPr>
    </w:p>
    <w:p w:rsidRPr="00C346F3" w:rsidR="00113111" w:rsidP="008B1549" w14:paraId="344A25C8" w14:textId="0470C0BD">
      <w:pPr>
        <w:pStyle w:val="NoSpacing"/>
        <w:spacing w:line="276" w:lineRule="auto"/>
        <w:contextualSpacing/>
        <w:rPr>
          <w:rFonts w:ascii="Verdana" w:hAnsi="Verdana"/>
          <w:color w:val="000000" w:themeColor="text1"/>
          <w:sz w:val="18"/>
          <w:szCs w:val="18"/>
        </w:rPr>
      </w:pPr>
      <w:r>
        <w:rPr>
          <w:rFonts w:ascii="Verdana" w:hAnsi="Verdana"/>
          <w:color w:val="000000" w:themeColor="text1"/>
          <w:sz w:val="18"/>
          <w:szCs w:val="18"/>
        </w:rPr>
        <w:t xml:space="preserve">Met de leden van de fractie van JA21 hecht de regering aan controleerbaarheid. Tegelijkertijd is het publieke debat gebaat bij pluriformiteit. Welke </w:t>
      </w:r>
      <w:r>
        <w:rPr>
          <w:rFonts w:ascii="Verdana" w:hAnsi="Verdana"/>
          <w:color w:val="000000" w:themeColor="text1"/>
          <w:sz w:val="18"/>
          <w:szCs w:val="18"/>
        </w:rPr>
        <w:t xml:space="preserve">uitingen </w:t>
      </w:r>
      <w:r>
        <w:rPr>
          <w:rFonts w:ascii="Verdana" w:hAnsi="Verdana"/>
          <w:color w:val="000000" w:themeColor="text1"/>
          <w:sz w:val="18"/>
          <w:szCs w:val="18"/>
        </w:rPr>
        <w:t xml:space="preserve">van belanghebbende entiteiten geoorloofd of ongeoorloofd zijn, is niet aan de regering. </w:t>
      </w:r>
      <w:r w:rsidR="0041328F">
        <w:rPr>
          <w:rFonts w:ascii="Verdana" w:hAnsi="Verdana"/>
          <w:color w:val="000000" w:themeColor="text1"/>
          <w:sz w:val="18"/>
          <w:szCs w:val="18"/>
        </w:rPr>
        <w:t>Politieke actoren en hun uitingen zijn een legitiem object van onderzoek. In voorkomende gevallen kan een uitkomst van onderzoek belastend zijn, maar desalniettemin geoorloofd</w:t>
      </w:r>
      <w:r w:rsidR="002C33CF">
        <w:rPr>
          <w:rFonts w:ascii="Verdana" w:hAnsi="Verdana"/>
          <w:color w:val="000000" w:themeColor="text1"/>
          <w:sz w:val="18"/>
          <w:szCs w:val="18"/>
        </w:rPr>
        <w:t xml:space="preserve"> en in het algemeen belang</w:t>
      </w:r>
      <w:r w:rsidR="0041328F">
        <w:rPr>
          <w:rFonts w:ascii="Verdana" w:hAnsi="Verdana"/>
          <w:color w:val="000000" w:themeColor="text1"/>
          <w:sz w:val="18"/>
          <w:szCs w:val="18"/>
        </w:rPr>
        <w:t xml:space="preserve">. </w:t>
      </w:r>
      <w:r>
        <w:rPr>
          <w:rFonts w:ascii="Verdana" w:hAnsi="Verdana"/>
          <w:color w:val="000000" w:themeColor="text1"/>
          <w:sz w:val="18"/>
          <w:szCs w:val="18"/>
        </w:rPr>
        <w:t xml:space="preserve">Evenwel wordt de categorie belanghebbende entiteiten afgebakend in artikel 17 van de verordening, blijkens ook paragraaf 3.1.6 van de memorie van toelichting bij de onderhavige uitvoeringswet. </w:t>
      </w:r>
      <w:r>
        <w:rPr>
          <w:rFonts w:ascii="Verdana" w:hAnsi="Verdana"/>
          <w:color w:val="000000" w:themeColor="text1"/>
          <w:sz w:val="18"/>
          <w:szCs w:val="18"/>
        </w:rPr>
        <w:t xml:space="preserve">Er worden dus eisen gesteld aan deze groep, opdat niet iedereen informatie kan opvragen bij aanbieders van politieke reclamediensten. </w:t>
      </w:r>
    </w:p>
    <w:p w:rsidRPr="00C346F3" w:rsidR="001679FA" w:rsidP="008B1549" w14:paraId="0F0456D6"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C346F3" w:rsidR="00C5428E" w:rsidP="008B1549" w14:paraId="318FAA96" w14:textId="46B29923">
      <w:pPr>
        <w:pStyle w:val="Heading2"/>
        <w:spacing w:line="276" w:lineRule="auto"/>
      </w:pPr>
      <w:bookmarkStart w:name="_Toc242877973" w:id="31"/>
      <w:r>
        <w:t>4</w:t>
      </w:r>
      <w:r w:rsidRPr="00C346F3">
        <w:t>.2 Targeting en aanlevering van politieke online reclame</w:t>
      </w:r>
      <w:bookmarkEnd w:id="31"/>
      <w:r w:rsidRPr="00C346F3">
        <w:t xml:space="preserve"> </w:t>
      </w:r>
    </w:p>
    <w:p w:rsidRPr="00602F66" w:rsidR="00590E34" w:rsidP="008B1549" w14:paraId="6506ABA0" w14:textId="77777777">
      <w:pPr>
        <w:pStyle w:val="NoSpacing"/>
        <w:spacing w:line="276" w:lineRule="auto"/>
        <w:contextualSpacing/>
        <w:rPr>
          <w:rFonts w:ascii="Verdana" w:hAnsi="Verdana" w:eastAsiaTheme="minorHAnsi"/>
          <w:i/>
          <w:iCs/>
          <w:color w:val="000000" w:themeColor="text1"/>
          <w:sz w:val="18"/>
          <w:szCs w:val="18"/>
          <w:lang w:eastAsia="en-US"/>
          <w14:ligatures w14:val="standardContextual"/>
        </w:rPr>
      </w:pPr>
      <w:r w:rsidRPr="00602F66">
        <w:rPr>
          <w:rFonts w:ascii="Verdana" w:hAnsi="Verdana" w:eastAsiaTheme="minorHAnsi"/>
          <w:i/>
          <w:iCs/>
          <w:color w:val="000000" w:themeColor="text1"/>
          <w:sz w:val="18"/>
          <w:szCs w:val="18"/>
          <w:lang w:eastAsia="en-US"/>
          <w14:ligatures w14:val="standardContextual"/>
        </w:rPr>
        <w:t xml:space="preserve">De leden van de D66-fractie vragen hoe de regering de uitvoerbaarheid van de toestemmingsvereisten voor politieke targeting beoordeelt. Zij vragen ook hoe toezichthouders effectief kunnen controleren of toestemming daadwerkelijk vrij, specifiek en geïnformeerd is verleend. </w:t>
      </w:r>
    </w:p>
    <w:p w:rsidR="00590E34" w:rsidP="008B1549" w14:paraId="08365F65"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00AE5BC5" w:rsidP="008B1549" w14:paraId="7A826F14" w14:textId="643ADC95">
      <w:pPr>
        <w:pStyle w:val="NoSpacing"/>
        <w:spacing w:line="276" w:lineRule="auto"/>
        <w:contextualSpacing/>
        <w:rPr>
          <w:rFonts w:ascii="Verdana" w:hAnsi="Verdana" w:eastAsiaTheme="minorHAnsi"/>
          <w:color w:val="000000" w:themeColor="text1"/>
          <w:sz w:val="18"/>
          <w:szCs w:val="18"/>
          <w:lang w:eastAsia="en-US"/>
          <w14:ligatures w14:val="standardContextual"/>
        </w:rPr>
      </w:pPr>
      <w:r>
        <w:rPr>
          <w:rFonts w:ascii="Verdana" w:hAnsi="Verdana" w:eastAsiaTheme="minorHAnsi"/>
          <w:color w:val="000000" w:themeColor="text1"/>
          <w:sz w:val="18"/>
          <w:szCs w:val="18"/>
          <w:lang w:eastAsia="en-US"/>
          <w14:ligatures w14:val="standardContextual"/>
        </w:rPr>
        <w:t>De</w:t>
      </w:r>
      <w:r w:rsidR="00093148">
        <w:rPr>
          <w:rFonts w:ascii="Verdana" w:hAnsi="Verdana" w:eastAsiaTheme="minorHAnsi"/>
          <w:color w:val="000000" w:themeColor="text1"/>
          <w:sz w:val="18"/>
          <w:szCs w:val="18"/>
          <w:lang w:eastAsia="en-US"/>
          <w14:ligatures w14:val="standardContextual"/>
        </w:rPr>
        <w:t xml:space="preserve"> </w:t>
      </w:r>
      <w:r>
        <w:rPr>
          <w:rFonts w:ascii="Verdana" w:hAnsi="Verdana" w:eastAsiaTheme="minorHAnsi"/>
          <w:color w:val="000000" w:themeColor="text1"/>
          <w:sz w:val="18"/>
          <w:szCs w:val="18"/>
          <w:lang w:eastAsia="en-US"/>
          <w14:ligatures w14:val="standardContextual"/>
        </w:rPr>
        <w:t xml:space="preserve">verordening </w:t>
      </w:r>
      <w:r w:rsidR="00093148">
        <w:rPr>
          <w:rFonts w:ascii="Verdana" w:hAnsi="Verdana" w:eastAsiaTheme="minorHAnsi"/>
          <w:color w:val="000000" w:themeColor="text1"/>
          <w:sz w:val="18"/>
          <w:szCs w:val="18"/>
          <w:lang w:eastAsia="en-US"/>
          <w14:ligatures w14:val="standardContextual"/>
        </w:rPr>
        <w:t xml:space="preserve">geeft aan de verwerkingsverantwoordelijke kaders voor </w:t>
      </w:r>
      <w:r w:rsidR="00093148">
        <w:rPr>
          <w:rFonts w:ascii="Verdana" w:hAnsi="Verdana"/>
          <w:sz w:val="18"/>
          <w:szCs w:val="18"/>
        </w:rPr>
        <w:t>de</w:t>
      </w:r>
      <w:r w:rsidRPr="00E02281">
        <w:rPr>
          <w:rFonts w:ascii="Verdana" w:hAnsi="Verdana"/>
          <w:sz w:val="18"/>
          <w:szCs w:val="18"/>
        </w:rPr>
        <w:t xml:space="preserve"> wijze </w:t>
      </w:r>
      <w:r w:rsidR="00093148">
        <w:rPr>
          <w:rFonts w:ascii="Verdana" w:hAnsi="Verdana"/>
          <w:sz w:val="18"/>
          <w:szCs w:val="18"/>
        </w:rPr>
        <w:t xml:space="preserve">waarop </w:t>
      </w:r>
      <w:r w:rsidRPr="00E02281">
        <w:rPr>
          <w:rFonts w:ascii="Verdana" w:hAnsi="Verdana"/>
          <w:sz w:val="18"/>
          <w:szCs w:val="18"/>
        </w:rPr>
        <w:t>toestemming moet worden gevraagd voor gegevensverwerkingen voor gerichte politieke reclame. De A</w:t>
      </w:r>
      <w:r>
        <w:rPr>
          <w:rFonts w:ascii="Verdana" w:hAnsi="Verdana"/>
          <w:sz w:val="18"/>
          <w:szCs w:val="18"/>
        </w:rPr>
        <w:t>utoriteit Persoonsgegevens</w:t>
      </w:r>
      <w:r w:rsidRPr="00E02281">
        <w:rPr>
          <w:rFonts w:ascii="Verdana" w:hAnsi="Verdana"/>
          <w:sz w:val="18"/>
          <w:szCs w:val="18"/>
        </w:rPr>
        <w:t xml:space="preserve"> heeft een </w:t>
      </w:r>
      <w:r w:rsidR="00156962">
        <w:rPr>
          <w:rFonts w:ascii="Verdana" w:hAnsi="Verdana"/>
          <w:sz w:val="18"/>
          <w:szCs w:val="18"/>
        </w:rPr>
        <w:t>l</w:t>
      </w:r>
      <w:r w:rsidRPr="009A02C9" w:rsidR="00156962">
        <w:rPr>
          <w:rFonts w:ascii="Verdana" w:hAnsi="Verdana"/>
          <w:sz w:val="18"/>
          <w:szCs w:val="18"/>
        </w:rPr>
        <w:t>eidraad</w:t>
      </w:r>
      <w:r w:rsidRPr="00E02281" w:rsidR="00156962">
        <w:rPr>
          <w:rFonts w:ascii="Verdana" w:hAnsi="Verdana"/>
          <w:sz w:val="18"/>
          <w:szCs w:val="18"/>
        </w:rPr>
        <w:t xml:space="preserve"> </w:t>
      </w:r>
      <w:r w:rsidRPr="00E02281">
        <w:rPr>
          <w:rFonts w:ascii="Verdana" w:hAnsi="Verdana"/>
          <w:sz w:val="18"/>
          <w:szCs w:val="18"/>
        </w:rPr>
        <w:t xml:space="preserve">opgesteld waarin </w:t>
      </w:r>
      <w:r w:rsidR="00093148">
        <w:rPr>
          <w:rFonts w:ascii="Verdana" w:hAnsi="Verdana"/>
          <w:sz w:val="18"/>
          <w:szCs w:val="18"/>
        </w:rPr>
        <w:t>wordt</w:t>
      </w:r>
      <w:r w:rsidRPr="00E02281">
        <w:rPr>
          <w:rFonts w:ascii="Verdana" w:hAnsi="Verdana"/>
          <w:sz w:val="18"/>
          <w:szCs w:val="18"/>
        </w:rPr>
        <w:t xml:space="preserve"> uitgelegd hoe dit praktisch kan worden vormgegeven</w:t>
      </w:r>
      <w:r>
        <w:rPr>
          <w:rFonts w:ascii="Verdana" w:hAnsi="Verdana"/>
          <w:sz w:val="18"/>
          <w:szCs w:val="18"/>
        </w:rPr>
        <w:t>.</w:t>
      </w:r>
      <w:r>
        <w:rPr>
          <w:rStyle w:val="FootnoteReference"/>
          <w:rFonts w:ascii="Verdana" w:hAnsi="Verdana"/>
          <w:sz w:val="18"/>
          <w:szCs w:val="18"/>
        </w:rPr>
        <w:footnoteReference w:id="23"/>
      </w:r>
      <w:r>
        <w:rPr>
          <w:rFonts w:ascii="Verdana" w:hAnsi="Verdana"/>
          <w:sz w:val="18"/>
          <w:szCs w:val="18"/>
        </w:rPr>
        <w:t xml:space="preserve"> </w:t>
      </w:r>
      <w:r w:rsidR="00243B33">
        <w:rPr>
          <w:rFonts w:ascii="Verdana" w:hAnsi="Verdana"/>
          <w:sz w:val="18"/>
          <w:szCs w:val="18"/>
        </w:rPr>
        <w:t>D</w:t>
      </w:r>
      <w:r>
        <w:rPr>
          <w:rFonts w:ascii="Verdana" w:hAnsi="Verdana"/>
          <w:sz w:val="18"/>
          <w:szCs w:val="18"/>
        </w:rPr>
        <w:t xml:space="preserve">e verwerkingsverantwoordelijke </w:t>
      </w:r>
      <w:r w:rsidR="00243B33">
        <w:rPr>
          <w:rFonts w:ascii="Verdana" w:hAnsi="Verdana"/>
          <w:sz w:val="18"/>
          <w:szCs w:val="18"/>
        </w:rPr>
        <w:t xml:space="preserve">moet </w:t>
      </w:r>
      <w:r w:rsidRPr="00E02281">
        <w:rPr>
          <w:rFonts w:ascii="Verdana" w:hAnsi="Verdana"/>
          <w:sz w:val="18"/>
          <w:szCs w:val="18"/>
        </w:rPr>
        <w:t xml:space="preserve">kunnen aantonen dat zij in een specifiek geval toestemming </w:t>
      </w:r>
      <w:r>
        <w:rPr>
          <w:rFonts w:ascii="Verdana" w:hAnsi="Verdana"/>
          <w:sz w:val="18"/>
          <w:szCs w:val="18"/>
        </w:rPr>
        <w:t>heeft</w:t>
      </w:r>
      <w:r w:rsidRPr="00E02281">
        <w:rPr>
          <w:rFonts w:ascii="Verdana" w:hAnsi="Verdana"/>
          <w:sz w:val="18"/>
          <w:szCs w:val="18"/>
        </w:rPr>
        <w:t xml:space="preserve"> gevraagd. De </w:t>
      </w:r>
      <w:r>
        <w:rPr>
          <w:rFonts w:ascii="Verdana" w:hAnsi="Verdana"/>
          <w:sz w:val="18"/>
          <w:szCs w:val="18"/>
        </w:rPr>
        <w:t>verordening</w:t>
      </w:r>
      <w:r w:rsidRPr="00E02281">
        <w:rPr>
          <w:rFonts w:ascii="Verdana" w:hAnsi="Verdana"/>
          <w:sz w:val="18"/>
          <w:szCs w:val="18"/>
        </w:rPr>
        <w:t xml:space="preserve"> vereist bovendien dat toestemming specifiek moet worden gevraagd voor politieke reclame, dus als afzonderlijk doel voor gegevensverwerking. Een aparte vraag, knop</w:t>
      </w:r>
      <w:r w:rsidR="00B84804">
        <w:rPr>
          <w:rFonts w:ascii="Verdana" w:hAnsi="Verdana"/>
          <w:sz w:val="18"/>
          <w:szCs w:val="18"/>
        </w:rPr>
        <w:t xml:space="preserve"> of instelling </w:t>
      </w:r>
      <w:r w:rsidRPr="00E02281">
        <w:rPr>
          <w:rFonts w:ascii="Verdana" w:hAnsi="Verdana"/>
          <w:sz w:val="18"/>
          <w:szCs w:val="18"/>
        </w:rPr>
        <w:t>waarmee de betrokkene alleen voor dit doel toestemming kan geven, is dus verplicht. Deze mag niet vooraf al ingevuld zijn (</w:t>
      </w:r>
      <w:r w:rsidR="00CF4037">
        <w:rPr>
          <w:rFonts w:ascii="Verdana" w:hAnsi="Verdana"/>
          <w:sz w:val="18"/>
          <w:szCs w:val="18"/>
        </w:rPr>
        <w:t>‘</w:t>
      </w:r>
      <w:r w:rsidRPr="00E02281">
        <w:rPr>
          <w:rFonts w:ascii="Verdana" w:hAnsi="Verdana"/>
          <w:sz w:val="18"/>
          <w:szCs w:val="18"/>
        </w:rPr>
        <w:t>opt-out</w:t>
      </w:r>
      <w:r w:rsidR="00CF4037">
        <w:rPr>
          <w:rFonts w:ascii="Verdana" w:hAnsi="Verdana"/>
          <w:sz w:val="18"/>
          <w:szCs w:val="18"/>
        </w:rPr>
        <w:t>’</w:t>
      </w:r>
      <w:r w:rsidRPr="00E02281">
        <w:rPr>
          <w:rFonts w:ascii="Verdana" w:hAnsi="Verdana"/>
          <w:sz w:val="18"/>
          <w:szCs w:val="18"/>
        </w:rPr>
        <w:t>): er is een actieve handeling van de betrokkene vereist om toestemming te geven (</w:t>
      </w:r>
      <w:r w:rsidR="00CF4037">
        <w:rPr>
          <w:rFonts w:ascii="Verdana" w:hAnsi="Verdana"/>
          <w:sz w:val="18"/>
          <w:szCs w:val="18"/>
        </w:rPr>
        <w:t>‘</w:t>
      </w:r>
      <w:r w:rsidRPr="00E02281">
        <w:rPr>
          <w:rFonts w:ascii="Verdana" w:hAnsi="Verdana"/>
          <w:sz w:val="18"/>
          <w:szCs w:val="18"/>
        </w:rPr>
        <w:t>opt-in</w:t>
      </w:r>
      <w:r w:rsidR="00CF4037">
        <w:rPr>
          <w:rFonts w:ascii="Verdana" w:hAnsi="Verdana"/>
          <w:sz w:val="18"/>
          <w:szCs w:val="18"/>
        </w:rPr>
        <w:t>’</w:t>
      </w:r>
      <w:r w:rsidRPr="00E02281">
        <w:rPr>
          <w:rFonts w:ascii="Verdana" w:hAnsi="Verdana"/>
          <w:sz w:val="18"/>
          <w:szCs w:val="18"/>
        </w:rPr>
        <w:t>).</w:t>
      </w:r>
      <w:r>
        <w:rPr>
          <w:rFonts w:ascii="Verdana" w:hAnsi="Verdana"/>
          <w:sz w:val="18"/>
          <w:szCs w:val="18"/>
        </w:rPr>
        <w:t xml:space="preserve"> </w:t>
      </w:r>
      <w:r w:rsidR="00307650">
        <w:rPr>
          <w:rFonts w:ascii="Verdana" w:hAnsi="Verdana"/>
          <w:sz w:val="18"/>
          <w:szCs w:val="18"/>
        </w:rPr>
        <w:t xml:space="preserve">De AP is reeds toezichthouder op naleving van de AVG en heeft </w:t>
      </w:r>
      <w:r w:rsidR="00590E34">
        <w:rPr>
          <w:rFonts w:ascii="Verdana" w:hAnsi="Verdana"/>
          <w:sz w:val="18"/>
          <w:szCs w:val="18"/>
        </w:rPr>
        <w:t xml:space="preserve">reeds </w:t>
      </w:r>
      <w:r w:rsidR="00307650">
        <w:rPr>
          <w:rFonts w:ascii="Verdana" w:hAnsi="Verdana"/>
          <w:sz w:val="18"/>
          <w:szCs w:val="18"/>
        </w:rPr>
        <w:t xml:space="preserve">ervaring met het controleren van deze vereisten. </w:t>
      </w:r>
    </w:p>
    <w:p w:rsidR="00AB3E1A" w:rsidP="008B1549" w14:paraId="0AE228AD" w14:textId="590B72D9">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602F66" w:rsidR="00093148" w:rsidP="008B1549" w14:paraId="5C2CFB4E" w14:textId="77777777">
      <w:pPr>
        <w:pStyle w:val="NoSpacing"/>
        <w:spacing w:line="276" w:lineRule="auto"/>
        <w:contextualSpacing/>
        <w:rPr>
          <w:rFonts w:ascii="Verdana" w:hAnsi="Verdana" w:eastAsiaTheme="minorHAnsi"/>
          <w:i/>
          <w:iCs/>
          <w:color w:val="000000" w:themeColor="text1"/>
          <w:sz w:val="18"/>
          <w:szCs w:val="18"/>
          <w:lang w:eastAsia="en-US"/>
          <w14:ligatures w14:val="standardContextual"/>
        </w:rPr>
      </w:pPr>
      <w:r w:rsidRPr="00602F66">
        <w:rPr>
          <w:rFonts w:ascii="Verdana" w:hAnsi="Verdana" w:eastAsiaTheme="minorHAnsi"/>
          <w:i/>
          <w:iCs/>
          <w:color w:val="000000" w:themeColor="text1"/>
          <w:sz w:val="18"/>
          <w:szCs w:val="18"/>
          <w:lang w:eastAsia="en-US"/>
          <w14:ligatures w14:val="standardContextual"/>
        </w:rPr>
        <w:t>De leden van de fractie van D66 vragen de regering of zij uiteen kan zetten waarom zij van oordeel is dat de huidige Europese regels ten aanzien van microtargeting voldoende bescherming bieden.</w:t>
      </w:r>
      <w:bookmarkStart w:name="_Hlk237346037" w:id="32"/>
      <w:r w:rsidRPr="00602F66" w:rsidR="009C4B50">
        <w:rPr>
          <w:rFonts w:ascii="Verdana" w:hAnsi="Verdana" w:eastAsiaTheme="minorHAnsi"/>
          <w:i/>
          <w:iCs/>
          <w:color w:val="000000" w:themeColor="text1"/>
          <w:sz w:val="18"/>
          <w:szCs w:val="18"/>
          <w:lang w:eastAsia="en-US"/>
          <w14:ligatures w14:val="standardContextual"/>
        </w:rPr>
        <w:t xml:space="preserve"> </w:t>
      </w:r>
    </w:p>
    <w:p w:rsidR="00093148" w:rsidP="008B1549" w14:paraId="0E31F11A"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281C67" w:rsidR="00E02281" w:rsidP="008B1549" w14:paraId="6D30C8CA" w14:textId="0682C0E2">
      <w:pPr>
        <w:pStyle w:val="NoSpacing"/>
        <w:spacing w:line="276" w:lineRule="auto"/>
        <w:contextualSpacing/>
        <w:rPr>
          <w:rFonts w:ascii="Verdana" w:hAnsi="Verdana" w:eastAsiaTheme="minorHAnsi"/>
          <w:color w:val="211D1F"/>
          <w:sz w:val="18"/>
          <w:szCs w:val="18"/>
          <w:lang w:eastAsia="en-US"/>
          <w14:ligatures w14:val="standardContextual"/>
        </w:rPr>
      </w:pPr>
      <w:r>
        <w:rPr>
          <w:rFonts w:ascii="Verdana" w:hAnsi="Verdana" w:eastAsiaTheme="minorHAnsi"/>
          <w:color w:val="211D1F"/>
          <w:sz w:val="18"/>
          <w:szCs w:val="18"/>
          <w:lang w:eastAsia="en-US"/>
          <w14:ligatures w14:val="standardContextual"/>
        </w:rPr>
        <w:t xml:space="preserve">De regering </w:t>
      </w:r>
      <w:r w:rsidR="00093148">
        <w:rPr>
          <w:rFonts w:ascii="Verdana" w:hAnsi="Verdana" w:eastAsiaTheme="minorHAnsi"/>
          <w:color w:val="211D1F"/>
          <w:sz w:val="18"/>
          <w:szCs w:val="18"/>
          <w:lang w:eastAsia="en-US"/>
          <w14:ligatures w14:val="standardContextual"/>
        </w:rPr>
        <w:t xml:space="preserve">merkt op </w:t>
      </w:r>
      <w:r>
        <w:rPr>
          <w:rFonts w:ascii="Verdana" w:hAnsi="Verdana" w:eastAsiaTheme="minorHAnsi"/>
          <w:color w:val="211D1F"/>
          <w:sz w:val="18"/>
          <w:szCs w:val="18"/>
          <w:lang w:eastAsia="en-US"/>
          <w14:ligatures w14:val="standardContextual"/>
        </w:rPr>
        <w:t>dat de verordening</w:t>
      </w:r>
      <w:r w:rsidR="00CE3252">
        <w:rPr>
          <w:rFonts w:ascii="Verdana" w:hAnsi="Verdana" w:eastAsiaTheme="minorHAnsi"/>
          <w:color w:val="211D1F"/>
          <w:sz w:val="18"/>
          <w:szCs w:val="18"/>
          <w:lang w:eastAsia="en-US"/>
          <w14:ligatures w14:val="standardContextual"/>
        </w:rPr>
        <w:t xml:space="preserve"> </w:t>
      </w:r>
      <w:r w:rsidRPr="00281C67">
        <w:rPr>
          <w:rFonts w:ascii="Verdana" w:hAnsi="Verdana" w:eastAsiaTheme="minorHAnsi"/>
          <w:color w:val="211D1F"/>
          <w:sz w:val="18"/>
          <w:szCs w:val="18"/>
          <w:lang w:eastAsia="en-US"/>
          <w14:ligatures w14:val="standardContextual"/>
        </w:rPr>
        <w:t>targeting niet volledig</w:t>
      </w:r>
      <w:r>
        <w:rPr>
          <w:rFonts w:ascii="Verdana" w:hAnsi="Verdana" w:eastAsiaTheme="minorHAnsi"/>
          <w:color w:val="211D1F"/>
          <w:sz w:val="18"/>
          <w:szCs w:val="18"/>
          <w:lang w:eastAsia="en-US"/>
          <w14:ligatures w14:val="standardContextual"/>
        </w:rPr>
        <w:t xml:space="preserve"> verbiedt</w:t>
      </w:r>
      <w:r w:rsidRPr="00281C67">
        <w:rPr>
          <w:rFonts w:ascii="Verdana" w:hAnsi="Verdana" w:eastAsiaTheme="minorHAnsi"/>
          <w:color w:val="211D1F"/>
          <w:sz w:val="18"/>
          <w:szCs w:val="18"/>
          <w:lang w:eastAsia="en-US"/>
          <w14:ligatures w14:val="standardContextual"/>
        </w:rPr>
        <w:t>. Zo kan targeting nog steeds worden toegepast als de persoonsgegevens bij de betrokkene zijn verkregen, er toestemming is verleend voor de verwerking van persoonsgegevens voor politieke reclamedoeleinden en er</w:t>
      </w:r>
      <w:r w:rsidR="00611CB9">
        <w:rPr>
          <w:rFonts w:ascii="Verdana" w:hAnsi="Verdana" w:eastAsiaTheme="minorHAnsi"/>
          <w:color w:val="211D1F"/>
          <w:sz w:val="18"/>
          <w:szCs w:val="18"/>
          <w:lang w:eastAsia="en-US"/>
          <w14:ligatures w14:val="standardContextual"/>
        </w:rPr>
        <w:t xml:space="preserve"> geen profilering wordt toegepast waarbij gebruikt is gemaakt van</w:t>
      </w:r>
      <w:r w:rsidRPr="00281C67">
        <w:rPr>
          <w:rFonts w:ascii="Verdana" w:hAnsi="Verdana" w:eastAsiaTheme="minorHAnsi"/>
          <w:color w:val="211D1F"/>
          <w:sz w:val="18"/>
          <w:szCs w:val="18"/>
          <w:lang w:eastAsia="en-US"/>
          <w14:ligatures w14:val="standardContextual"/>
        </w:rPr>
        <w:t xml:space="preserve"> bijzondere categorieën persoonsgegevens. </w:t>
      </w:r>
      <w:r w:rsidR="00243B33">
        <w:rPr>
          <w:rFonts w:ascii="Verdana" w:hAnsi="Verdana" w:eastAsiaTheme="minorHAnsi"/>
          <w:color w:val="211D1F"/>
          <w:sz w:val="18"/>
          <w:szCs w:val="18"/>
          <w:lang w:eastAsia="en-US"/>
          <w14:ligatures w14:val="standardContextual"/>
        </w:rPr>
        <w:t>Dit</w:t>
      </w:r>
      <w:r w:rsidRPr="00281C67">
        <w:rPr>
          <w:rFonts w:ascii="Verdana" w:hAnsi="Verdana" w:eastAsiaTheme="minorHAnsi"/>
          <w:color w:val="211D1F"/>
          <w:sz w:val="18"/>
          <w:szCs w:val="18"/>
          <w:lang w:eastAsia="en-US"/>
          <w14:ligatures w14:val="standardContextual"/>
        </w:rPr>
        <w:t xml:space="preserve"> laat dus ruimte om nog steeds mensen te targeten op basis van bijvoorbeeld locatiedata, de interesses van een persoon en andere gegevens die door de betrokkene zijn verstrekt</w:t>
      </w:r>
      <w:r>
        <w:rPr>
          <w:rFonts w:ascii="Verdana" w:hAnsi="Verdana" w:eastAsiaTheme="minorHAnsi"/>
          <w:color w:val="211D1F"/>
          <w:sz w:val="18"/>
          <w:szCs w:val="18"/>
          <w:lang w:eastAsia="en-US"/>
          <w14:ligatures w14:val="standardContextual"/>
        </w:rPr>
        <w:t>. De beperkingen die deze verordening oplegt aan het gebruik van politieke microtargeting bieden een extra bescherming voor het democratisch proces.</w:t>
      </w:r>
      <w:r w:rsidR="00C00DA9">
        <w:rPr>
          <w:rFonts w:ascii="Verdana" w:hAnsi="Verdana" w:eastAsiaTheme="minorHAnsi"/>
          <w:color w:val="211D1F"/>
          <w:sz w:val="18"/>
          <w:szCs w:val="18"/>
          <w:lang w:eastAsia="en-US"/>
          <w14:ligatures w14:val="standardContextual"/>
        </w:rPr>
        <w:t xml:space="preserve"> </w:t>
      </w:r>
    </w:p>
    <w:p w:rsidRPr="00281C67" w:rsidR="00E02281" w:rsidP="008B1549" w14:paraId="0393D311" w14:textId="77777777">
      <w:pPr>
        <w:pStyle w:val="NoSpacing"/>
        <w:spacing w:line="276" w:lineRule="auto"/>
        <w:rPr>
          <w:rFonts w:ascii="Verdana" w:hAnsi="Verdana" w:eastAsiaTheme="minorHAnsi"/>
          <w:color w:val="211D1F"/>
          <w:sz w:val="18"/>
          <w:szCs w:val="18"/>
          <w:lang w:eastAsia="en-US"/>
          <w14:ligatures w14:val="standardContextual"/>
        </w:rPr>
      </w:pPr>
    </w:p>
    <w:p w:rsidRPr="00602F66" w:rsidR="00093148" w:rsidP="008B1549" w14:paraId="42875B62" w14:textId="01A47256">
      <w:pPr>
        <w:pStyle w:val="NoSpacing"/>
        <w:spacing w:line="276" w:lineRule="auto"/>
        <w:rPr>
          <w:rFonts w:ascii="Verdana" w:hAnsi="Verdana" w:eastAsiaTheme="minorHAnsi"/>
          <w:i/>
          <w:iCs/>
          <w:color w:val="211D1F"/>
          <w:sz w:val="18"/>
          <w:szCs w:val="18"/>
          <w:lang w:eastAsia="en-US"/>
          <w14:ligatures w14:val="standardContextual"/>
        </w:rPr>
      </w:pPr>
      <w:r w:rsidRPr="00602F66">
        <w:rPr>
          <w:rFonts w:ascii="Verdana" w:hAnsi="Verdana" w:eastAsiaTheme="minorHAnsi"/>
          <w:i/>
          <w:iCs/>
          <w:color w:val="211D1F"/>
          <w:sz w:val="18"/>
          <w:szCs w:val="18"/>
          <w:lang w:eastAsia="en-US"/>
          <w14:ligatures w14:val="standardContextual"/>
        </w:rPr>
        <w:t>Voorts vragen de</w:t>
      </w:r>
      <w:r w:rsidR="000E0E28">
        <w:rPr>
          <w:rFonts w:ascii="Verdana" w:hAnsi="Verdana" w:eastAsiaTheme="minorHAnsi"/>
          <w:i/>
          <w:iCs/>
          <w:color w:val="211D1F"/>
          <w:sz w:val="18"/>
          <w:szCs w:val="18"/>
          <w:lang w:eastAsia="en-US"/>
          <w14:ligatures w14:val="standardContextual"/>
        </w:rPr>
        <w:t xml:space="preserve"> </w:t>
      </w:r>
      <w:r w:rsidRPr="00602F66">
        <w:rPr>
          <w:rFonts w:ascii="Verdana" w:hAnsi="Verdana" w:eastAsiaTheme="minorHAnsi"/>
          <w:i/>
          <w:iCs/>
          <w:color w:val="211D1F"/>
          <w:sz w:val="18"/>
          <w:szCs w:val="18"/>
          <w:lang w:eastAsia="en-US"/>
          <w14:ligatures w14:val="standardContextual"/>
        </w:rPr>
        <w:t xml:space="preserve">leden </w:t>
      </w:r>
      <w:r w:rsidR="000E0E28">
        <w:rPr>
          <w:rFonts w:ascii="Verdana" w:hAnsi="Verdana" w:eastAsiaTheme="minorHAnsi"/>
          <w:i/>
          <w:iCs/>
          <w:color w:val="211D1F"/>
          <w:sz w:val="18"/>
          <w:szCs w:val="18"/>
          <w:lang w:eastAsia="en-US"/>
          <w14:ligatures w14:val="standardContextual"/>
        </w:rPr>
        <w:t xml:space="preserve">van de D66-fractie </w:t>
      </w:r>
      <w:r w:rsidRPr="00602F66">
        <w:rPr>
          <w:rFonts w:ascii="Verdana" w:hAnsi="Verdana" w:eastAsiaTheme="minorHAnsi"/>
          <w:i/>
          <w:iCs/>
          <w:color w:val="211D1F"/>
          <w:sz w:val="18"/>
          <w:szCs w:val="18"/>
          <w:lang w:eastAsia="en-US"/>
          <w14:ligatures w14:val="standardContextual"/>
        </w:rPr>
        <w:t xml:space="preserve">of de regering nog vormen van microtargeting ziet die risico’s opleveren voor het democratisch proces. </w:t>
      </w:r>
    </w:p>
    <w:p w:rsidR="00093148" w:rsidP="008B1549" w14:paraId="2EE116EC" w14:textId="77777777">
      <w:pPr>
        <w:pStyle w:val="NoSpacing"/>
        <w:spacing w:line="276" w:lineRule="auto"/>
        <w:rPr>
          <w:rFonts w:ascii="Verdana" w:hAnsi="Verdana" w:eastAsiaTheme="minorHAnsi"/>
          <w:color w:val="211D1F"/>
          <w:sz w:val="18"/>
          <w:szCs w:val="18"/>
          <w:lang w:eastAsia="en-US"/>
          <w14:ligatures w14:val="standardContextual"/>
        </w:rPr>
      </w:pPr>
    </w:p>
    <w:p w:rsidRPr="00281C67" w:rsidR="00E02281" w:rsidP="008B1549" w14:paraId="5914D305" w14:textId="448AADBE">
      <w:pPr>
        <w:pStyle w:val="NoSpacing"/>
        <w:spacing w:line="276" w:lineRule="auto"/>
        <w:rPr>
          <w:rFonts w:ascii="Verdana" w:hAnsi="Verdana" w:eastAsiaTheme="minorHAnsi"/>
          <w:color w:val="211D1F"/>
          <w:sz w:val="18"/>
          <w:szCs w:val="18"/>
          <w:lang w:eastAsia="en-US"/>
          <w14:ligatures w14:val="standardContextual"/>
        </w:rPr>
      </w:pPr>
      <w:r>
        <w:rPr>
          <w:rFonts w:ascii="Verdana" w:hAnsi="Verdana" w:eastAsiaTheme="minorHAnsi"/>
          <w:color w:val="211D1F"/>
          <w:sz w:val="18"/>
          <w:szCs w:val="18"/>
          <w:lang w:eastAsia="en-US"/>
          <w14:ligatures w14:val="standardContextual"/>
        </w:rPr>
        <w:t>De regering wijst er in d</w:t>
      </w:r>
      <w:r w:rsidR="00157245">
        <w:rPr>
          <w:rFonts w:ascii="Verdana" w:hAnsi="Verdana" w:eastAsiaTheme="minorHAnsi"/>
          <w:color w:val="211D1F"/>
          <w:sz w:val="18"/>
          <w:szCs w:val="18"/>
          <w:lang w:eastAsia="en-US"/>
          <w14:ligatures w14:val="standardContextual"/>
        </w:rPr>
        <w:t>i</w:t>
      </w:r>
      <w:r>
        <w:rPr>
          <w:rFonts w:ascii="Verdana" w:hAnsi="Verdana" w:eastAsiaTheme="minorHAnsi"/>
          <w:color w:val="211D1F"/>
          <w:sz w:val="18"/>
          <w:szCs w:val="18"/>
          <w:lang w:eastAsia="en-US"/>
          <w14:ligatures w14:val="standardContextual"/>
        </w:rPr>
        <w:t xml:space="preserve">t verband op dat </w:t>
      </w:r>
      <w:r w:rsidRPr="00281C67">
        <w:rPr>
          <w:rFonts w:ascii="Verdana" w:hAnsi="Verdana" w:eastAsiaTheme="minorHAnsi"/>
          <w:color w:val="211D1F"/>
          <w:sz w:val="18"/>
          <w:szCs w:val="18"/>
          <w:lang w:eastAsia="en-US"/>
          <w14:ligatures w14:val="standardContextual"/>
        </w:rPr>
        <w:t>door gebruikers geplaatste politieke content</w:t>
      </w:r>
      <w:r>
        <w:rPr>
          <w:rFonts w:ascii="Verdana" w:hAnsi="Verdana" w:eastAsiaTheme="minorHAnsi"/>
          <w:color w:val="211D1F"/>
          <w:sz w:val="18"/>
          <w:szCs w:val="18"/>
          <w:lang w:eastAsia="en-US"/>
          <w14:ligatures w14:val="standardContextual"/>
        </w:rPr>
        <w:t xml:space="preserve">, de zogeheten </w:t>
      </w:r>
      <w:r w:rsidRPr="00281C67">
        <w:rPr>
          <w:rFonts w:ascii="Verdana" w:hAnsi="Verdana" w:eastAsiaTheme="minorHAnsi"/>
          <w:color w:val="211D1F"/>
          <w:sz w:val="18"/>
          <w:szCs w:val="18"/>
          <w:lang w:eastAsia="en-US"/>
          <w14:ligatures w14:val="standardContextual"/>
        </w:rPr>
        <w:t>organische content</w:t>
      </w:r>
      <w:r>
        <w:rPr>
          <w:rFonts w:ascii="Verdana" w:hAnsi="Verdana" w:eastAsiaTheme="minorHAnsi"/>
          <w:color w:val="211D1F"/>
          <w:sz w:val="18"/>
          <w:szCs w:val="18"/>
          <w:lang w:eastAsia="en-US"/>
          <w14:ligatures w14:val="standardContextual"/>
        </w:rPr>
        <w:t xml:space="preserve">, </w:t>
      </w:r>
      <w:r w:rsidRPr="00281C67">
        <w:rPr>
          <w:rFonts w:ascii="Verdana" w:hAnsi="Verdana" w:eastAsiaTheme="minorHAnsi"/>
          <w:color w:val="211D1F"/>
          <w:sz w:val="18"/>
          <w:szCs w:val="18"/>
          <w:lang w:eastAsia="en-US"/>
          <w14:ligatures w14:val="standardContextual"/>
        </w:rPr>
        <w:t>buiten de scope van de</w:t>
      </w:r>
      <w:r>
        <w:rPr>
          <w:rFonts w:ascii="Verdana" w:hAnsi="Verdana" w:eastAsiaTheme="minorHAnsi"/>
          <w:color w:val="211D1F"/>
          <w:sz w:val="18"/>
          <w:szCs w:val="18"/>
          <w:lang w:eastAsia="en-US"/>
          <w14:ligatures w14:val="standardContextual"/>
        </w:rPr>
        <w:t xml:space="preserve"> verordening valt</w:t>
      </w:r>
      <w:r w:rsidRPr="00281C67">
        <w:rPr>
          <w:rFonts w:ascii="Verdana" w:hAnsi="Verdana" w:eastAsiaTheme="minorHAnsi"/>
          <w:color w:val="211D1F"/>
          <w:sz w:val="18"/>
          <w:szCs w:val="18"/>
          <w:lang w:eastAsia="en-US"/>
          <w14:ligatures w14:val="standardContextual"/>
        </w:rPr>
        <w:t xml:space="preserve">. </w:t>
      </w:r>
      <w:r>
        <w:rPr>
          <w:rFonts w:ascii="Verdana" w:hAnsi="Verdana" w:eastAsiaTheme="minorHAnsi"/>
          <w:color w:val="211D1F"/>
          <w:sz w:val="18"/>
          <w:szCs w:val="18"/>
          <w:lang w:eastAsia="en-US"/>
          <w14:ligatures w14:val="standardContextual"/>
        </w:rPr>
        <w:t>Het betreft hier bijvoorbeeld de berichten van politieke partijen, hun kandidaten, maatschappelijke organisaties en goede doelen. In beginsel is dit een vorm van vrije meningsuiting die door de grondwettelijke vrijheid van meningsuiting beschermd wordt. De regering hecht sterk aan</w:t>
      </w:r>
      <w:r w:rsidR="00157245">
        <w:rPr>
          <w:rFonts w:ascii="Verdana" w:hAnsi="Verdana" w:eastAsiaTheme="minorHAnsi"/>
          <w:color w:val="211D1F"/>
          <w:sz w:val="18"/>
          <w:szCs w:val="18"/>
          <w:lang w:eastAsia="en-US"/>
          <w14:ligatures w14:val="standardContextual"/>
        </w:rPr>
        <w:t xml:space="preserve"> deze fundamentele vrijheid</w:t>
      </w:r>
      <w:r>
        <w:rPr>
          <w:rFonts w:ascii="Verdana" w:hAnsi="Verdana" w:eastAsiaTheme="minorHAnsi"/>
          <w:color w:val="211D1F"/>
          <w:sz w:val="18"/>
          <w:szCs w:val="18"/>
          <w:lang w:eastAsia="en-US"/>
          <w14:ligatures w14:val="standardContextual"/>
        </w:rPr>
        <w:t xml:space="preserve">. </w:t>
      </w:r>
      <w:r w:rsidR="00831F9F">
        <w:rPr>
          <w:rFonts w:ascii="Verdana" w:hAnsi="Verdana" w:eastAsiaTheme="minorHAnsi"/>
          <w:color w:val="211D1F"/>
          <w:sz w:val="18"/>
          <w:szCs w:val="18"/>
          <w:lang w:eastAsia="en-US"/>
          <w14:ligatures w14:val="standardContextual"/>
        </w:rPr>
        <w:t xml:space="preserve">Omdat het echter het </w:t>
      </w:r>
      <w:r>
        <w:rPr>
          <w:rFonts w:ascii="Verdana" w:hAnsi="Verdana" w:eastAsiaTheme="minorHAnsi"/>
          <w:color w:val="211D1F"/>
          <w:sz w:val="18"/>
          <w:szCs w:val="18"/>
          <w:lang w:eastAsia="en-US"/>
          <w14:ligatures w14:val="standardContextual"/>
        </w:rPr>
        <w:t xml:space="preserve">aanbevelingsalgoritme </w:t>
      </w:r>
      <w:r w:rsidRPr="00281C67">
        <w:rPr>
          <w:rFonts w:ascii="Verdana" w:hAnsi="Verdana" w:eastAsiaTheme="minorHAnsi"/>
          <w:color w:val="211D1F"/>
          <w:sz w:val="18"/>
          <w:szCs w:val="18"/>
          <w:lang w:eastAsia="en-US"/>
          <w14:ligatures w14:val="standardContextual"/>
        </w:rPr>
        <w:t xml:space="preserve">van een onlineplatform </w:t>
      </w:r>
      <w:r w:rsidR="00831F9F">
        <w:rPr>
          <w:rFonts w:ascii="Verdana" w:hAnsi="Verdana" w:eastAsiaTheme="minorHAnsi"/>
          <w:color w:val="211D1F"/>
          <w:sz w:val="18"/>
          <w:szCs w:val="18"/>
          <w:lang w:eastAsia="en-US"/>
          <w14:ligatures w14:val="standardContextual"/>
        </w:rPr>
        <w:t xml:space="preserve">is dat ervoor zorgt dat bepaalde </w:t>
      </w:r>
      <w:r w:rsidRPr="00281C67">
        <w:rPr>
          <w:rFonts w:ascii="Verdana" w:hAnsi="Verdana" w:eastAsiaTheme="minorHAnsi"/>
          <w:color w:val="211D1F"/>
          <w:sz w:val="18"/>
          <w:szCs w:val="18"/>
          <w:lang w:eastAsia="en-US"/>
          <w14:ligatures w14:val="standardContextual"/>
        </w:rPr>
        <w:t xml:space="preserve">boodschappen onder de aandacht </w:t>
      </w:r>
      <w:r>
        <w:rPr>
          <w:rFonts w:ascii="Verdana" w:hAnsi="Verdana" w:eastAsiaTheme="minorHAnsi"/>
          <w:color w:val="211D1F"/>
          <w:sz w:val="18"/>
          <w:szCs w:val="18"/>
          <w:lang w:eastAsia="en-US"/>
          <w14:ligatures w14:val="standardContextual"/>
        </w:rPr>
        <w:t xml:space="preserve">worden gebracht </w:t>
      </w:r>
      <w:r w:rsidRPr="00281C67">
        <w:rPr>
          <w:rFonts w:ascii="Verdana" w:hAnsi="Verdana" w:eastAsiaTheme="minorHAnsi"/>
          <w:color w:val="211D1F"/>
          <w:sz w:val="18"/>
          <w:szCs w:val="18"/>
          <w:lang w:eastAsia="en-US"/>
          <w14:ligatures w14:val="standardContextual"/>
        </w:rPr>
        <w:t>bij bepaalde gebruikers</w:t>
      </w:r>
      <w:r w:rsidR="00157245">
        <w:rPr>
          <w:rFonts w:ascii="Verdana" w:hAnsi="Verdana" w:eastAsiaTheme="minorHAnsi"/>
          <w:color w:val="211D1F"/>
          <w:sz w:val="18"/>
          <w:szCs w:val="18"/>
          <w:lang w:eastAsia="en-US"/>
          <w14:ligatures w14:val="standardContextual"/>
        </w:rPr>
        <w:t xml:space="preserve"> en bij bepaalde gebruikers niet</w:t>
      </w:r>
      <w:r>
        <w:rPr>
          <w:rFonts w:ascii="Verdana" w:hAnsi="Verdana" w:eastAsiaTheme="minorHAnsi"/>
          <w:color w:val="211D1F"/>
          <w:sz w:val="18"/>
          <w:szCs w:val="18"/>
          <w:lang w:eastAsia="en-US"/>
          <w14:ligatures w14:val="standardContextual"/>
        </w:rPr>
        <w:t xml:space="preserve">, </w:t>
      </w:r>
      <w:r w:rsidR="00831F9F">
        <w:rPr>
          <w:rFonts w:ascii="Verdana" w:hAnsi="Verdana" w:eastAsiaTheme="minorHAnsi"/>
          <w:color w:val="211D1F"/>
          <w:sz w:val="18"/>
          <w:szCs w:val="18"/>
          <w:lang w:eastAsia="en-US"/>
          <w14:ligatures w14:val="standardContextual"/>
        </w:rPr>
        <w:t>kan dit van invloed zijn op het publieke debat</w:t>
      </w:r>
      <w:r>
        <w:rPr>
          <w:rFonts w:ascii="Verdana" w:hAnsi="Verdana" w:eastAsiaTheme="minorHAnsi"/>
          <w:color w:val="211D1F"/>
          <w:sz w:val="18"/>
          <w:szCs w:val="18"/>
          <w:lang w:eastAsia="en-US"/>
          <w14:ligatures w14:val="standardContextual"/>
        </w:rPr>
        <w:t>.</w:t>
      </w:r>
      <w:r w:rsidR="00157245">
        <w:rPr>
          <w:rFonts w:ascii="Verdana" w:hAnsi="Verdana" w:eastAsiaTheme="minorHAnsi"/>
          <w:color w:val="211D1F"/>
          <w:sz w:val="18"/>
          <w:szCs w:val="18"/>
          <w:lang w:eastAsia="en-US"/>
          <w14:ligatures w14:val="standardContextual"/>
        </w:rPr>
        <w:t xml:space="preserve"> Hoewel </w:t>
      </w:r>
      <w:r w:rsidR="00162A6A">
        <w:rPr>
          <w:rFonts w:ascii="Verdana" w:hAnsi="Verdana" w:eastAsiaTheme="minorHAnsi"/>
          <w:color w:val="211D1F"/>
          <w:sz w:val="18"/>
          <w:szCs w:val="18"/>
          <w:lang w:eastAsia="en-US"/>
          <w14:ligatures w14:val="standardContextual"/>
        </w:rPr>
        <w:t xml:space="preserve">hier </w:t>
      </w:r>
      <w:r w:rsidR="008823A1">
        <w:rPr>
          <w:rFonts w:ascii="Verdana" w:hAnsi="Verdana" w:eastAsiaTheme="minorHAnsi"/>
          <w:color w:val="211D1F"/>
          <w:sz w:val="18"/>
          <w:szCs w:val="18"/>
          <w:lang w:eastAsia="en-US"/>
          <w14:ligatures w14:val="standardContextual"/>
        </w:rPr>
        <w:t xml:space="preserve">volgens de verordening </w:t>
      </w:r>
      <w:r w:rsidR="00157245">
        <w:rPr>
          <w:rFonts w:ascii="Verdana" w:hAnsi="Verdana" w:eastAsiaTheme="minorHAnsi"/>
          <w:color w:val="211D1F"/>
          <w:sz w:val="18"/>
          <w:szCs w:val="18"/>
          <w:lang w:eastAsia="en-US"/>
          <w14:ligatures w14:val="standardContextual"/>
        </w:rPr>
        <w:t xml:space="preserve">geen sprake is van microtargetting, kan dit consequenties hebben voor het democratisch proces, zoals ook de onderzoekers van het Rathenau Instituut hebben </w:t>
      </w:r>
      <w:r w:rsidR="00162A6A">
        <w:rPr>
          <w:rFonts w:ascii="Verdana" w:hAnsi="Verdana" w:eastAsiaTheme="minorHAnsi"/>
          <w:color w:val="211D1F"/>
          <w:sz w:val="18"/>
          <w:szCs w:val="18"/>
          <w:lang w:eastAsia="en-US"/>
          <w14:ligatures w14:val="standardContextual"/>
        </w:rPr>
        <w:t>geconstateerd</w:t>
      </w:r>
      <w:r w:rsidR="00157245">
        <w:rPr>
          <w:rFonts w:ascii="Verdana" w:hAnsi="Verdana" w:eastAsiaTheme="minorHAnsi"/>
          <w:color w:val="211D1F"/>
          <w:sz w:val="18"/>
          <w:szCs w:val="18"/>
          <w:lang w:eastAsia="en-US"/>
          <w14:ligatures w14:val="standardContextual"/>
        </w:rPr>
        <w:t xml:space="preserve"> in hun dit jaar verschenen rapport </w:t>
      </w:r>
      <w:r w:rsidR="00157245">
        <w:rPr>
          <w:rFonts w:ascii="Verdana" w:hAnsi="Verdana" w:eastAsiaTheme="minorHAnsi"/>
          <w:i/>
          <w:iCs/>
          <w:color w:val="211D1F"/>
          <w:sz w:val="18"/>
          <w:szCs w:val="18"/>
          <w:lang w:eastAsia="en-US"/>
          <w14:ligatures w14:val="standardContextual"/>
        </w:rPr>
        <w:t>Scrollend naar de stembus</w:t>
      </w:r>
      <w:r w:rsidR="00157245">
        <w:rPr>
          <w:rFonts w:ascii="Verdana" w:hAnsi="Verdana" w:eastAsiaTheme="minorHAnsi"/>
          <w:color w:val="211D1F"/>
          <w:sz w:val="18"/>
          <w:szCs w:val="18"/>
          <w:lang w:eastAsia="en-US"/>
          <w14:ligatures w14:val="standardContextual"/>
        </w:rPr>
        <w:t>.</w:t>
      </w:r>
      <w:r>
        <w:rPr>
          <w:rStyle w:val="FootnoteReference"/>
          <w:rFonts w:ascii="Verdana" w:hAnsi="Verdana" w:eastAsiaTheme="minorHAnsi"/>
          <w:color w:val="211D1F"/>
          <w:sz w:val="18"/>
          <w:szCs w:val="18"/>
          <w:lang w:eastAsia="en-US"/>
          <w14:ligatures w14:val="standardContextual"/>
        </w:rPr>
        <w:footnoteReference w:id="24"/>
      </w:r>
    </w:p>
    <w:p w:rsidRPr="00281C67" w:rsidR="009C5FB2" w:rsidP="008B1549" w14:paraId="0C9031B9" w14:textId="77777777">
      <w:pPr>
        <w:pStyle w:val="NoSpacing"/>
        <w:spacing w:line="276" w:lineRule="auto"/>
        <w:rPr>
          <w:rFonts w:ascii="Verdana" w:hAnsi="Verdana" w:eastAsiaTheme="minorHAnsi"/>
          <w:color w:val="211D1F"/>
          <w:sz w:val="18"/>
          <w:szCs w:val="18"/>
          <w:lang w:eastAsia="en-US"/>
          <w14:ligatures w14:val="standardContextual"/>
        </w:rPr>
      </w:pPr>
    </w:p>
    <w:bookmarkEnd w:id="32"/>
    <w:p w:rsidRPr="00602F66" w:rsidR="008823A1" w:rsidP="008B1549" w14:paraId="7995C733" w14:textId="7545AB16">
      <w:pPr>
        <w:pStyle w:val="NoSpacing"/>
        <w:spacing w:line="276" w:lineRule="auto"/>
        <w:rPr>
          <w:rFonts w:ascii="Verdana" w:hAnsi="Verdana"/>
          <w:i/>
          <w:iCs/>
          <w:color w:val="211D1F"/>
          <w:sz w:val="18"/>
          <w:szCs w:val="18"/>
        </w:rPr>
      </w:pPr>
      <w:r w:rsidRPr="00602F66">
        <w:rPr>
          <w:rFonts w:ascii="Verdana" w:hAnsi="Verdana"/>
          <w:i/>
          <w:iCs/>
          <w:color w:val="211D1F"/>
          <w:sz w:val="18"/>
          <w:szCs w:val="18"/>
        </w:rPr>
        <w:t xml:space="preserve">De leden </w:t>
      </w:r>
      <w:r w:rsidR="003D0EE9">
        <w:rPr>
          <w:rFonts w:ascii="Verdana" w:hAnsi="Verdana"/>
          <w:i/>
          <w:iCs/>
          <w:color w:val="211D1F"/>
          <w:sz w:val="18"/>
          <w:szCs w:val="18"/>
        </w:rPr>
        <w:t xml:space="preserve">van de fractie van D66 </w:t>
      </w:r>
      <w:r w:rsidRPr="00602F66">
        <w:rPr>
          <w:rFonts w:ascii="Verdana" w:hAnsi="Verdana" w:eastAsiaTheme="minorHAnsi"/>
          <w:i/>
          <w:iCs/>
          <w:color w:val="000000" w:themeColor="text1"/>
          <w:sz w:val="18"/>
          <w:szCs w:val="18"/>
          <w:lang w:eastAsia="en-US"/>
          <w14:ligatures w14:val="standardContextual"/>
        </w:rPr>
        <w:t xml:space="preserve">lezen bovendien dat verwerkingsverantwoordelijken openbaar moeten maken of gebruik is gemaakt van AI-systemen bij targeting of verspreiding van politieke reclame. </w:t>
      </w:r>
      <w:r w:rsidRPr="00602F66" w:rsidR="00914434">
        <w:rPr>
          <w:rFonts w:ascii="Verdana" w:hAnsi="Verdana" w:eastAsiaTheme="minorHAnsi"/>
          <w:i/>
          <w:iCs/>
          <w:color w:val="000000" w:themeColor="text1"/>
          <w:sz w:val="18"/>
          <w:szCs w:val="18"/>
          <w:lang w:eastAsia="en-US"/>
          <w14:ligatures w14:val="standardContextual"/>
        </w:rPr>
        <w:t xml:space="preserve">De leden vragen </w:t>
      </w:r>
      <w:r w:rsidRPr="00602F66">
        <w:rPr>
          <w:rFonts w:ascii="Verdana" w:hAnsi="Verdana" w:eastAsiaTheme="minorHAnsi"/>
          <w:i/>
          <w:iCs/>
          <w:color w:val="000000" w:themeColor="text1"/>
          <w:sz w:val="18"/>
          <w:szCs w:val="18"/>
          <w:lang w:eastAsia="en-US"/>
          <w14:ligatures w14:val="standardContextual"/>
        </w:rPr>
        <w:t>hoe deze verplichting zich verhoudt tot de AI-verordening en hoe overlap of onduidelijkheid voor aanbieders wordt voorkomen.</w:t>
      </w:r>
      <w:r w:rsidRPr="00602F66">
        <w:rPr>
          <w:rFonts w:ascii="Verdana" w:hAnsi="Verdana"/>
          <w:i/>
          <w:iCs/>
          <w:color w:val="211D1F"/>
          <w:sz w:val="18"/>
          <w:szCs w:val="18"/>
        </w:rPr>
        <w:t xml:space="preserve"> </w:t>
      </w:r>
    </w:p>
    <w:p w:rsidR="008823A1" w:rsidP="008B1549" w14:paraId="72F3D31E" w14:textId="77777777">
      <w:pPr>
        <w:pStyle w:val="NoSpacing"/>
        <w:spacing w:line="276" w:lineRule="auto"/>
        <w:rPr>
          <w:rFonts w:ascii="Verdana" w:hAnsi="Verdana"/>
          <w:color w:val="211D1F"/>
          <w:sz w:val="18"/>
          <w:szCs w:val="18"/>
        </w:rPr>
      </w:pPr>
    </w:p>
    <w:p w:rsidRPr="00281C67" w:rsidR="00E02281" w:rsidP="008B1549" w14:paraId="36A1D594" w14:textId="01893E66">
      <w:pPr>
        <w:pStyle w:val="NoSpacing"/>
        <w:spacing w:line="276" w:lineRule="auto"/>
        <w:rPr>
          <w:rFonts w:ascii="Verdana" w:hAnsi="Verdana"/>
          <w:color w:val="211D1F"/>
          <w:sz w:val="18"/>
          <w:szCs w:val="18"/>
        </w:rPr>
      </w:pPr>
      <w:r w:rsidRPr="00281C67">
        <w:rPr>
          <w:rFonts w:ascii="Verdana" w:hAnsi="Verdana"/>
          <w:color w:val="211D1F"/>
          <w:sz w:val="18"/>
          <w:szCs w:val="18"/>
        </w:rPr>
        <w:t>De verplichting</w:t>
      </w:r>
      <w:r w:rsidR="00914434">
        <w:rPr>
          <w:rFonts w:ascii="Verdana" w:hAnsi="Verdana"/>
          <w:color w:val="211D1F"/>
          <w:sz w:val="18"/>
          <w:szCs w:val="18"/>
        </w:rPr>
        <w:t xml:space="preserve"> voor aanbieders of uitgevers van politieke reclamediensten</w:t>
      </w:r>
      <w:r w:rsidRPr="00281C67">
        <w:rPr>
          <w:rFonts w:ascii="Verdana" w:hAnsi="Verdana"/>
          <w:color w:val="211D1F"/>
          <w:sz w:val="18"/>
          <w:szCs w:val="18"/>
        </w:rPr>
        <w:t xml:space="preserve"> om openbaar te maken of AI is gebruikt bij targeting of verspreiding van politieke reclame vloeit voort uit de transparantie</w:t>
      </w:r>
      <w:r w:rsidR="009C4B50">
        <w:rPr>
          <w:rFonts w:ascii="Verdana" w:hAnsi="Verdana"/>
          <w:color w:val="211D1F"/>
          <w:sz w:val="18"/>
          <w:szCs w:val="18"/>
        </w:rPr>
        <w:t>ver</w:t>
      </w:r>
      <w:r w:rsidRPr="00281C67">
        <w:rPr>
          <w:rFonts w:ascii="Verdana" w:hAnsi="Verdana"/>
          <w:color w:val="211D1F"/>
          <w:sz w:val="18"/>
          <w:szCs w:val="18"/>
        </w:rPr>
        <w:t>eis</w:t>
      </w:r>
      <w:r w:rsidR="009C4B50">
        <w:rPr>
          <w:rFonts w:ascii="Verdana" w:hAnsi="Verdana"/>
          <w:color w:val="211D1F"/>
          <w:sz w:val="18"/>
          <w:szCs w:val="18"/>
        </w:rPr>
        <w:t>t</w:t>
      </w:r>
      <w:r w:rsidRPr="00281C67">
        <w:rPr>
          <w:rFonts w:ascii="Verdana" w:hAnsi="Verdana"/>
          <w:color w:val="211D1F"/>
          <w:sz w:val="18"/>
          <w:szCs w:val="18"/>
        </w:rPr>
        <w:t xml:space="preserve">en van de </w:t>
      </w:r>
      <w:r w:rsidR="00EA1835">
        <w:rPr>
          <w:rFonts w:ascii="Verdana" w:hAnsi="Verdana"/>
          <w:color w:val="211D1F"/>
          <w:sz w:val="18"/>
          <w:szCs w:val="18"/>
        </w:rPr>
        <w:t>VPR</w:t>
      </w:r>
      <w:r w:rsidRPr="00281C67">
        <w:rPr>
          <w:rFonts w:ascii="Verdana" w:hAnsi="Verdana"/>
          <w:color w:val="211D1F"/>
          <w:sz w:val="18"/>
          <w:szCs w:val="18"/>
        </w:rPr>
        <w:t xml:space="preserve">, met name uit de verplichting om bij de getoonde politieke reclameboodschap zinvolle informatie te verstrekken over het gebruik van AI-systemen bij de targeting of aanlevering van de politieke reclame. Ook uit de verplichting om beleid op te stellen en een register bij te houden van de gebruikte mechanismen en parameters van politieke reclameberichten </w:t>
      </w:r>
      <w:r w:rsidR="008823A1">
        <w:rPr>
          <w:rFonts w:ascii="Verdana" w:hAnsi="Verdana"/>
          <w:color w:val="211D1F"/>
          <w:sz w:val="18"/>
          <w:szCs w:val="18"/>
        </w:rPr>
        <w:t xml:space="preserve">volgt dat </w:t>
      </w:r>
      <w:r w:rsidRPr="00281C67">
        <w:rPr>
          <w:rFonts w:ascii="Verdana" w:hAnsi="Verdana"/>
          <w:color w:val="211D1F"/>
          <w:sz w:val="18"/>
          <w:szCs w:val="18"/>
        </w:rPr>
        <w:t>de werking van deze targetingmechanismes op basis van AI nader word</w:t>
      </w:r>
      <w:r w:rsidR="008823A1">
        <w:rPr>
          <w:rFonts w:ascii="Verdana" w:hAnsi="Verdana"/>
          <w:color w:val="211D1F"/>
          <w:sz w:val="18"/>
          <w:szCs w:val="18"/>
        </w:rPr>
        <w:t>t</w:t>
      </w:r>
      <w:r w:rsidRPr="00281C67">
        <w:rPr>
          <w:rFonts w:ascii="Verdana" w:hAnsi="Verdana"/>
          <w:color w:val="211D1F"/>
          <w:sz w:val="18"/>
          <w:szCs w:val="18"/>
        </w:rPr>
        <w:t xml:space="preserve"> toegelicht. </w:t>
      </w:r>
    </w:p>
    <w:p w:rsidRPr="00281C67" w:rsidR="00E02281" w:rsidP="008B1549" w14:paraId="798B6A06" w14:textId="77777777">
      <w:pPr>
        <w:pStyle w:val="NoSpacing"/>
        <w:spacing w:line="276" w:lineRule="auto"/>
        <w:rPr>
          <w:rFonts w:ascii="Verdana" w:hAnsi="Verdana"/>
          <w:color w:val="211D1F"/>
          <w:sz w:val="18"/>
          <w:szCs w:val="18"/>
        </w:rPr>
      </w:pPr>
    </w:p>
    <w:p w:rsidRPr="00281C67" w:rsidR="00E02281" w:rsidP="008B1549" w14:paraId="5A0D326D" w14:textId="3DAC6CDD">
      <w:pPr>
        <w:pStyle w:val="NoSpacing"/>
        <w:spacing w:line="276" w:lineRule="auto"/>
        <w:rPr>
          <w:rFonts w:ascii="Verdana" w:hAnsi="Verdana"/>
          <w:color w:val="211D1F"/>
          <w:sz w:val="18"/>
          <w:szCs w:val="18"/>
        </w:rPr>
      </w:pPr>
      <w:bookmarkStart w:name="_Hlk239335055" w:id="33"/>
      <w:r w:rsidRPr="00281C67">
        <w:rPr>
          <w:rFonts w:ascii="Verdana" w:hAnsi="Verdana"/>
          <w:color w:val="211D1F"/>
          <w:sz w:val="18"/>
          <w:szCs w:val="18"/>
        </w:rPr>
        <w:t xml:space="preserve">Deze verplichtingen uit de </w:t>
      </w:r>
      <w:r w:rsidR="008B30F8">
        <w:rPr>
          <w:rFonts w:ascii="Verdana" w:hAnsi="Verdana"/>
          <w:color w:val="211D1F"/>
          <w:sz w:val="18"/>
          <w:szCs w:val="18"/>
        </w:rPr>
        <w:t>VPR</w:t>
      </w:r>
      <w:r w:rsidR="00833E68">
        <w:rPr>
          <w:rFonts w:ascii="Verdana" w:hAnsi="Verdana"/>
          <w:color w:val="211D1F"/>
          <w:sz w:val="18"/>
          <w:szCs w:val="18"/>
        </w:rPr>
        <w:t xml:space="preserve"> gelden </w:t>
      </w:r>
      <w:r w:rsidRPr="00281C67">
        <w:rPr>
          <w:rFonts w:ascii="Verdana" w:hAnsi="Verdana"/>
          <w:color w:val="211D1F"/>
          <w:sz w:val="18"/>
          <w:szCs w:val="18"/>
        </w:rPr>
        <w:t xml:space="preserve">naast, en niet in de plaats van, de transparantieplicht uit de </w:t>
      </w:r>
      <w:r w:rsidRPr="00281C67" w:rsidR="005F71A1">
        <w:rPr>
          <w:rFonts w:ascii="Verdana" w:hAnsi="Verdana"/>
          <w:color w:val="211D1F"/>
          <w:sz w:val="18"/>
          <w:szCs w:val="18"/>
        </w:rPr>
        <w:t>AI-verordening</w:t>
      </w:r>
      <w:r w:rsidRPr="00281C67">
        <w:rPr>
          <w:rFonts w:ascii="Verdana" w:hAnsi="Verdana"/>
          <w:color w:val="211D1F"/>
          <w:sz w:val="18"/>
          <w:szCs w:val="18"/>
        </w:rPr>
        <w:t xml:space="preserve">. </w:t>
      </w:r>
      <w:r w:rsidR="00C845DC">
        <w:rPr>
          <w:rFonts w:ascii="Verdana" w:hAnsi="Verdana"/>
          <w:color w:val="211D1F"/>
          <w:sz w:val="18"/>
          <w:szCs w:val="18"/>
        </w:rPr>
        <w:t xml:space="preserve">Volgens de </w:t>
      </w:r>
      <w:r w:rsidR="005F71A1">
        <w:rPr>
          <w:rFonts w:ascii="Verdana" w:hAnsi="Verdana"/>
          <w:color w:val="211D1F"/>
          <w:sz w:val="18"/>
          <w:szCs w:val="18"/>
        </w:rPr>
        <w:t>AI-verordening</w:t>
      </w:r>
      <w:r w:rsidR="00C845DC">
        <w:rPr>
          <w:rFonts w:ascii="Verdana" w:hAnsi="Verdana"/>
          <w:color w:val="211D1F"/>
          <w:sz w:val="18"/>
          <w:szCs w:val="18"/>
        </w:rPr>
        <w:t xml:space="preserve"> worden a</w:t>
      </w:r>
      <w:r w:rsidRPr="00281C67">
        <w:rPr>
          <w:rFonts w:ascii="Verdana" w:hAnsi="Verdana"/>
          <w:color w:val="211D1F"/>
          <w:sz w:val="18"/>
          <w:szCs w:val="18"/>
        </w:rPr>
        <w:t xml:space="preserve">anbieders van AI-systemen </w:t>
      </w:r>
      <w:r w:rsidR="008B30F8">
        <w:rPr>
          <w:rFonts w:ascii="Verdana" w:hAnsi="Verdana"/>
          <w:color w:val="211D1F"/>
          <w:sz w:val="18"/>
          <w:szCs w:val="18"/>
        </w:rPr>
        <w:t xml:space="preserve">die een </w:t>
      </w:r>
      <w:r w:rsidRPr="00281C67">
        <w:rPr>
          <w:rFonts w:ascii="Verdana" w:hAnsi="Verdana"/>
          <w:color w:val="211D1F"/>
          <w:sz w:val="18"/>
          <w:szCs w:val="18"/>
        </w:rPr>
        <w:t xml:space="preserve">directe interactie met </w:t>
      </w:r>
      <w:r w:rsidR="008B30F8">
        <w:rPr>
          <w:rFonts w:ascii="Verdana" w:hAnsi="Verdana"/>
          <w:color w:val="211D1F"/>
          <w:sz w:val="18"/>
          <w:szCs w:val="18"/>
        </w:rPr>
        <w:t xml:space="preserve">personen kunnen hebben, </w:t>
      </w:r>
      <w:r w:rsidRPr="00281C67">
        <w:rPr>
          <w:rFonts w:ascii="Verdana" w:hAnsi="Verdana"/>
          <w:color w:val="211D1F"/>
          <w:sz w:val="18"/>
          <w:szCs w:val="18"/>
        </w:rPr>
        <w:t xml:space="preserve">zoals </w:t>
      </w:r>
      <w:r w:rsidR="00117833">
        <w:rPr>
          <w:rFonts w:ascii="Verdana" w:hAnsi="Verdana"/>
          <w:color w:val="211D1F"/>
          <w:sz w:val="18"/>
          <w:szCs w:val="18"/>
        </w:rPr>
        <w:t xml:space="preserve">in het geval van </w:t>
      </w:r>
      <w:r w:rsidRPr="00281C67">
        <w:rPr>
          <w:rFonts w:ascii="Verdana" w:hAnsi="Verdana"/>
          <w:color w:val="211D1F"/>
          <w:sz w:val="18"/>
          <w:szCs w:val="18"/>
        </w:rPr>
        <w:t>chatbots</w:t>
      </w:r>
      <w:r w:rsidR="008B30F8">
        <w:rPr>
          <w:rFonts w:ascii="Verdana" w:hAnsi="Verdana"/>
          <w:color w:val="211D1F"/>
          <w:sz w:val="18"/>
          <w:szCs w:val="18"/>
        </w:rPr>
        <w:t>,</w:t>
      </w:r>
      <w:r w:rsidRPr="00281C67">
        <w:rPr>
          <w:rFonts w:ascii="Verdana" w:hAnsi="Verdana"/>
          <w:color w:val="211D1F"/>
          <w:sz w:val="18"/>
          <w:szCs w:val="18"/>
        </w:rPr>
        <w:t xml:space="preserve"> verplicht</w:t>
      </w:r>
      <w:r w:rsidR="00004060">
        <w:rPr>
          <w:rFonts w:ascii="Verdana" w:hAnsi="Verdana"/>
          <w:color w:val="211D1F"/>
          <w:sz w:val="18"/>
          <w:szCs w:val="18"/>
        </w:rPr>
        <w:t xml:space="preserve"> hierover</w:t>
      </w:r>
      <w:r w:rsidRPr="00281C67">
        <w:rPr>
          <w:rFonts w:ascii="Verdana" w:hAnsi="Verdana"/>
          <w:color w:val="211D1F"/>
          <w:sz w:val="18"/>
          <w:szCs w:val="18"/>
        </w:rPr>
        <w:t xml:space="preserve"> informatie te verstrekken aan de betrokkenen. Daarnaast worden aanbieders</w:t>
      </w:r>
      <w:r w:rsidR="00211E24">
        <w:rPr>
          <w:rFonts w:ascii="Verdana" w:hAnsi="Verdana"/>
          <w:color w:val="211D1F"/>
          <w:sz w:val="18"/>
          <w:szCs w:val="18"/>
        </w:rPr>
        <w:t xml:space="preserve"> </w:t>
      </w:r>
      <w:r w:rsidRPr="00281C67">
        <w:rPr>
          <w:rFonts w:ascii="Verdana" w:hAnsi="Verdana"/>
          <w:color w:val="211D1F"/>
          <w:sz w:val="18"/>
          <w:szCs w:val="18"/>
        </w:rPr>
        <w:t xml:space="preserve">verplicht het technisch herkenbaar te maken wanneer beeld, audio, video of tekst kunstmatig is gegenereerd of gemanipuleerd. Voor de gebruikersverantwoordelijke </w:t>
      </w:r>
      <w:r w:rsidR="008B30F8">
        <w:rPr>
          <w:rFonts w:ascii="Verdana" w:hAnsi="Verdana"/>
          <w:color w:val="211D1F"/>
          <w:sz w:val="18"/>
          <w:szCs w:val="18"/>
        </w:rPr>
        <w:t>bestaat</w:t>
      </w:r>
      <w:r w:rsidRPr="00281C67">
        <w:rPr>
          <w:rFonts w:ascii="Verdana" w:hAnsi="Verdana"/>
          <w:color w:val="211D1F"/>
          <w:sz w:val="18"/>
          <w:szCs w:val="18"/>
        </w:rPr>
        <w:t xml:space="preserve"> de verplichting </w:t>
      </w:r>
      <w:r w:rsidR="008B30F8">
        <w:rPr>
          <w:rFonts w:ascii="Verdana" w:hAnsi="Verdana"/>
          <w:color w:val="211D1F"/>
          <w:sz w:val="18"/>
          <w:szCs w:val="18"/>
        </w:rPr>
        <w:t xml:space="preserve">om informatie te </w:t>
      </w:r>
      <w:r w:rsidRPr="00281C67">
        <w:rPr>
          <w:rFonts w:ascii="Verdana" w:hAnsi="Verdana"/>
          <w:color w:val="211D1F"/>
          <w:sz w:val="18"/>
          <w:szCs w:val="18"/>
        </w:rPr>
        <w:t xml:space="preserve">verstrekken omtrent het gebruik van emotieherkenningssystemen of biometrische categorisatiesystemen en het labelen van </w:t>
      </w:r>
      <w:r w:rsidR="00243B33">
        <w:rPr>
          <w:rFonts w:ascii="Verdana" w:hAnsi="Verdana"/>
          <w:color w:val="211D1F"/>
          <w:sz w:val="18"/>
          <w:szCs w:val="18"/>
        </w:rPr>
        <w:t>d</w:t>
      </w:r>
      <w:r w:rsidRPr="00281C67">
        <w:rPr>
          <w:rFonts w:ascii="Verdana" w:hAnsi="Verdana"/>
          <w:color w:val="211D1F"/>
          <w:sz w:val="18"/>
          <w:szCs w:val="18"/>
        </w:rPr>
        <w:t xml:space="preserve">eepfakes of artikelen </w:t>
      </w:r>
      <w:r w:rsidR="0063531D">
        <w:rPr>
          <w:rFonts w:ascii="Verdana" w:hAnsi="Verdana"/>
          <w:color w:val="211D1F"/>
          <w:sz w:val="18"/>
          <w:szCs w:val="18"/>
        </w:rPr>
        <w:t xml:space="preserve">die tot stand zijn gekomen </w:t>
      </w:r>
      <w:r w:rsidRPr="00281C67">
        <w:rPr>
          <w:rFonts w:ascii="Verdana" w:hAnsi="Verdana"/>
          <w:color w:val="211D1F"/>
          <w:sz w:val="18"/>
          <w:szCs w:val="18"/>
        </w:rPr>
        <w:t>zonder menselijke toetsing of redactionele controle</w:t>
      </w:r>
      <w:r w:rsidR="009C4B50">
        <w:rPr>
          <w:rFonts w:ascii="Verdana" w:hAnsi="Verdana"/>
          <w:color w:val="211D1F"/>
          <w:sz w:val="18"/>
          <w:szCs w:val="18"/>
        </w:rPr>
        <w:t>.</w:t>
      </w:r>
      <w:r>
        <w:rPr>
          <w:rStyle w:val="FootnoteReference"/>
          <w:rFonts w:ascii="Verdana" w:hAnsi="Verdana"/>
          <w:color w:val="211D1F"/>
          <w:sz w:val="18"/>
          <w:szCs w:val="18"/>
        </w:rPr>
        <w:footnoteReference w:id="25"/>
      </w:r>
      <w:r w:rsidRPr="00281C67">
        <w:rPr>
          <w:rFonts w:ascii="Verdana" w:hAnsi="Verdana"/>
          <w:color w:val="211D1F"/>
          <w:sz w:val="18"/>
          <w:szCs w:val="18"/>
        </w:rPr>
        <w:t xml:space="preserve"> Die verplichting</w:t>
      </w:r>
      <w:r w:rsidR="0029468A">
        <w:rPr>
          <w:rFonts w:ascii="Verdana" w:hAnsi="Verdana"/>
          <w:color w:val="211D1F"/>
          <w:sz w:val="18"/>
          <w:szCs w:val="18"/>
        </w:rPr>
        <w:t xml:space="preserve">en zorgen ervoor dat </w:t>
      </w:r>
      <w:r w:rsidR="00E33673">
        <w:rPr>
          <w:rFonts w:ascii="Verdana" w:hAnsi="Verdana"/>
          <w:color w:val="211D1F"/>
          <w:sz w:val="18"/>
          <w:szCs w:val="18"/>
        </w:rPr>
        <w:t xml:space="preserve">het </w:t>
      </w:r>
      <w:r w:rsidR="0029468A">
        <w:rPr>
          <w:rFonts w:ascii="Verdana" w:hAnsi="Verdana"/>
          <w:color w:val="211D1F"/>
          <w:sz w:val="18"/>
          <w:szCs w:val="18"/>
        </w:rPr>
        <w:t xml:space="preserve">herkenbaar is </w:t>
      </w:r>
      <w:r w:rsidR="00C845DC">
        <w:rPr>
          <w:rFonts w:ascii="Verdana" w:hAnsi="Verdana"/>
          <w:color w:val="211D1F"/>
          <w:sz w:val="18"/>
          <w:szCs w:val="18"/>
        </w:rPr>
        <w:t xml:space="preserve">dat </w:t>
      </w:r>
      <w:r w:rsidRPr="00281C67">
        <w:rPr>
          <w:rFonts w:ascii="Verdana" w:hAnsi="Verdana"/>
          <w:color w:val="211D1F"/>
          <w:sz w:val="18"/>
          <w:szCs w:val="18"/>
        </w:rPr>
        <w:t>content</w:t>
      </w:r>
      <w:r w:rsidR="00C845DC">
        <w:rPr>
          <w:rFonts w:ascii="Verdana" w:hAnsi="Verdana"/>
          <w:color w:val="211D1F"/>
          <w:sz w:val="18"/>
          <w:szCs w:val="18"/>
        </w:rPr>
        <w:t xml:space="preserve"> is gegenereerd door AI</w:t>
      </w:r>
      <w:r w:rsidRPr="00281C67">
        <w:rPr>
          <w:rFonts w:ascii="Verdana" w:hAnsi="Verdana"/>
          <w:color w:val="211D1F"/>
          <w:sz w:val="18"/>
          <w:szCs w:val="18"/>
        </w:rPr>
        <w:t>, terwijl de transparantieverplichtingen uit de VPR zien op het targeting</w:t>
      </w:r>
      <w:r w:rsidR="00004060">
        <w:rPr>
          <w:rFonts w:ascii="Verdana" w:hAnsi="Verdana"/>
          <w:color w:val="211D1F"/>
          <w:sz w:val="18"/>
          <w:szCs w:val="18"/>
        </w:rPr>
        <w:t>-</w:t>
      </w:r>
      <w:r w:rsidRPr="00281C67">
        <w:rPr>
          <w:rFonts w:ascii="Verdana" w:hAnsi="Verdana"/>
          <w:color w:val="211D1F"/>
          <w:sz w:val="18"/>
          <w:szCs w:val="18"/>
        </w:rPr>
        <w:t xml:space="preserve"> en verspreidingsproces, zoals de gebruikte technieken, mechanismen en parameters</w:t>
      </w:r>
      <w:r w:rsidR="00A0355D">
        <w:rPr>
          <w:rFonts w:ascii="Verdana" w:hAnsi="Verdana"/>
          <w:color w:val="211D1F"/>
          <w:sz w:val="18"/>
          <w:szCs w:val="18"/>
        </w:rPr>
        <w:t xml:space="preserve"> zoals doelgroepen</w:t>
      </w:r>
      <w:r w:rsidR="001E73EE">
        <w:rPr>
          <w:rFonts w:ascii="Verdana" w:hAnsi="Verdana"/>
          <w:color w:val="211D1F"/>
          <w:sz w:val="18"/>
          <w:szCs w:val="18"/>
        </w:rPr>
        <w:t xml:space="preserve"> en de periode van verspreiding</w:t>
      </w:r>
      <w:r w:rsidRPr="00281C67">
        <w:rPr>
          <w:rFonts w:ascii="Verdana" w:hAnsi="Verdana"/>
          <w:color w:val="211D1F"/>
          <w:sz w:val="18"/>
          <w:szCs w:val="18"/>
        </w:rPr>
        <w:t xml:space="preserve">. De </w:t>
      </w:r>
      <w:r w:rsidRPr="00281C67" w:rsidR="005F71A1">
        <w:rPr>
          <w:rFonts w:ascii="Verdana" w:hAnsi="Verdana"/>
          <w:color w:val="211D1F"/>
          <w:sz w:val="18"/>
          <w:szCs w:val="18"/>
        </w:rPr>
        <w:t>AI-verordening</w:t>
      </w:r>
      <w:r w:rsidRPr="00281C67">
        <w:rPr>
          <w:rFonts w:ascii="Verdana" w:hAnsi="Verdana"/>
          <w:color w:val="211D1F"/>
          <w:sz w:val="18"/>
          <w:szCs w:val="18"/>
        </w:rPr>
        <w:t xml:space="preserve"> bepaalt bovendien uitdrukkelijk dat deze transparantieverplichtingen geen afbreuk doen aan andere transparantieverplichtingen die in het Unierecht of nationale recht zijn vastgelegd, zodat beide regimes naast elkaar kunnen gelden zonder elkaar te doorkruisen.</w:t>
      </w:r>
      <w:r w:rsidR="00060950">
        <w:rPr>
          <w:rFonts w:ascii="Verdana" w:hAnsi="Verdana"/>
          <w:color w:val="211D1F"/>
          <w:sz w:val="18"/>
          <w:szCs w:val="18"/>
        </w:rPr>
        <w:t xml:space="preserve"> E</w:t>
      </w:r>
      <w:r w:rsidRPr="00281C67">
        <w:rPr>
          <w:rFonts w:ascii="Verdana" w:hAnsi="Verdana"/>
          <w:color w:val="211D1F"/>
          <w:sz w:val="18"/>
          <w:szCs w:val="18"/>
        </w:rPr>
        <w:t xml:space="preserve">en organisatie moet voor dezelfde advertentie in bepaalde gevallen dus </w:t>
      </w:r>
      <w:r w:rsidR="007B0DE1">
        <w:rPr>
          <w:rFonts w:ascii="Verdana" w:hAnsi="Verdana"/>
          <w:color w:val="211D1F"/>
          <w:sz w:val="18"/>
          <w:szCs w:val="18"/>
        </w:rPr>
        <w:t>zowel</w:t>
      </w:r>
      <w:r w:rsidRPr="00281C67">
        <w:rPr>
          <w:rFonts w:ascii="Verdana" w:hAnsi="Verdana"/>
          <w:color w:val="211D1F"/>
          <w:sz w:val="18"/>
          <w:szCs w:val="18"/>
        </w:rPr>
        <w:t xml:space="preserve"> voldoen aan de registratie en beleidsverplichtingen uit </w:t>
      </w:r>
      <w:r w:rsidR="0029468A">
        <w:rPr>
          <w:rFonts w:ascii="Verdana" w:hAnsi="Verdana"/>
          <w:color w:val="211D1F"/>
          <w:sz w:val="18"/>
          <w:szCs w:val="18"/>
        </w:rPr>
        <w:t xml:space="preserve">VPR </w:t>
      </w:r>
      <w:r w:rsidRPr="00281C67">
        <w:rPr>
          <w:rFonts w:ascii="Verdana" w:hAnsi="Verdana"/>
          <w:color w:val="211D1F"/>
          <w:sz w:val="18"/>
          <w:szCs w:val="18"/>
        </w:rPr>
        <w:t xml:space="preserve">als aan de verplichting uit de </w:t>
      </w:r>
      <w:r w:rsidRPr="00281C67" w:rsidR="005F71A1">
        <w:rPr>
          <w:rFonts w:ascii="Verdana" w:hAnsi="Verdana"/>
          <w:color w:val="211D1F"/>
          <w:sz w:val="18"/>
          <w:szCs w:val="18"/>
        </w:rPr>
        <w:t>AI-verordening</w:t>
      </w:r>
      <w:r w:rsidRPr="00281C67">
        <w:rPr>
          <w:rFonts w:ascii="Verdana" w:hAnsi="Verdana"/>
          <w:color w:val="211D1F"/>
          <w:sz w:val="18"/>
          <w:szCs w:val="18"/>
        </w:rPr>
        <w:t xml:space="preserve"> om een deepfake te labelen.</w:t>
      </w:r>
    </w:p>
    <w:bookmarkEnd w:id="33"/>
    <w:p w:rsidR="00A76826" w:rsidP="008B1549" w14:paraId="3A60903F"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602F66" w:rsidR="007B0DE1" w:rsidP="008B1549" w14:paraId="3E85C606" w14:textId="5B4246F7">
      <w:pPr>
        <w:pStyle w:val="NoSpacing"/>
        <w:spacing w:line="276" w:lineRule="auto"/>
        <w:contextualSpacing/>
        <w:rPr>
          <w:rFonts w:ascii="Verdana" w:hAnsi="Verdana" w:eastAsiaTheme="minorHAnsi"/>
          <w:i/>
          <w:iCs/>
          <w:color w:val="000000" w:themeColor="text1"/>
          <w:sz w:val="18"/>
          <w:szCs w:val="18"/>
          <w:lang w:eastAsia="en-US"/>
          <w14:ligatures w14:val="standardContextual"/>
        </w:rPr>
      </w:pPr>
      <w:r w:rsidRPr="00602F66">
        <w:rPr>
          <w:rFonts w:ascii="Verdana" w:hAnsi="Verdana" w:eastAsiaTheme="minorHAnsi"/>
          <w:i/>
          <w:iCs/>
          <w:color w:val="000000" w:themeColor="text1"/>
          <w:sz w:val="18"/>
          <w:szCs w:val="18"/>
          <w:lang w:eastAsia="en-US"/>
          <w14:ligatures w14:val="standardContextual"/>
        </w:rPr>
        <w:t xml:space="preserve">De </w:t>
      </w:r>
      <w:r w:rsidRPr="00602F66" w:rsidR="007C20F6">
        <w:rPr>
          <w:rFonts w:ascii="Verdana" w:hAnsi="Verdana" w:eastAsiaTheme="minorHAnsi"/>
          <w:i/>
          <w:iCs/>
          <w:color w:val="000000" w:themeColor="text1"/>
          <w:sz w:val="18"/>
          <w:szCs w:val="18"/>
          <w:lang w:eastAsia="en-US"/>
          <w14:ligatures w14:val="standardContextual"/>
        </w:rPr>
        <w:t>leden van de D66-fractie</w:t>
      </w:r>
      <w:r w:rsidRPr="00602F66">
        <w:rPr>
          <w:rFonts w:ascii="Verdana" w:hAnsi="Verdana" w:eastAsiaTheme="minorHAnsi"/>
          <w:i/>
          <w:iCs/>
          <w:color w:val="000000" w:themeColor="text1"/>
          <w:sz w:val="18"/>
          <w:szCs w:val="18"/>
          <w:lang w:eastAsia="en-US"/>
          <w14:ligatures w14:val="standardContextual"/>
        </w:rPr>
        <w:t xml:space="preserve"> vragen verder of </w:t>
      </w:r>
      <w:r w:rsidRPr="00602F66" w:rsidR="00495B7A">
        <w:rPr>
          <w:rFonts w:ascii="Verdana" w:hAnsi="Verdana" w:eastAsiaTheme="minorHAnsi"/>
          <w:i/>
          <w:iCs/>
          <w:color w:val="000000" w:themeColor="text1"/>
          <w:sz w:val="18"/>
          <w:szCs w:val="18"/>
          <w:lang w:eastAsia="en-US"/>
          <w14:ligatures w14:val="standardContextual"/>
        </w:rPr>
        <w:t xml:space="preserve">de regering </w:t>
      </w:r>
      <w:r w:rsidRPr="00602F66">
        <w:rPr>
          <w:rFonts w:ascii="Verdana" w:hAnsi="Verdana" w:eastAsiaTheme="minorHAnsi"/>
          <w:i/>
          <w:iCs/>
          <w:color w:val="000000" w:themeColor="text1"/>
          <w:sz w:val="18"/>
          <w:szCs w:val="18"/>
          <w:lang w:eastAsia="en-US"/>
          <w14:ligatures w14:val="standardContextual"/>
        </w:rPr>
        <w:t xml:space="preserve">kan </w:t>
      </w:r>
      <w:r w:rsidRPr="00602F66" w:rsidR="00495B7A">
        <w:rPr>
          <w:rFonts w:ascii="Verdana" w:hAnsi="Verdana" w:eastAsiaTheme="minorHAnsi"/>
          <w:i/>
          <w:iCs/>
          <w:color w:val="000000" w:themeColor="text1"/>
          <w:sz w:val="18"/>
          <w:szCs w:val="18"/>
          <w:lang w:eastAsia="en-US"/>
          <w14:ligatures w14:val="standardContextual"/>
        </w:rPr>
        <w:t xml:space="preserve">toelichten in hoeverre politieke partijen, campagneorganisaties en influencers voldoende bekend zijn met de verplichtingen die uit </w:t>
      </w:r>
      <w:r w:rsidRPr="00602F66" w:rsidR="00495B7A">
        <w:rPr>
          <w:rFonts w:ascii="Verdana" w:hAnsi="Verdana" w:eastAsiaTheme="minorHAnsi"/>
          <w:i/>
          <w:iCs/>
          <w:color w:val="000000" w:themeColor="text1"/>
          <w:sz w:val="18"/>
          <w:szCs w:val="18"/>
          <w:lang w:eastAsia="en-US"/>
          <w14:ligatures w14:val="standardContextual"/>
        </w:rPr>
        <w:t>de verordening voortvloeien en welke voorlichtingsactiviteiten worden ondernomen om naleving te bevorderen</w:t>
      </w:r>
      <w:r w:rsidRPr="00602F66" w:rsidR="005D2E1C">
        <w:rPr>
          <w:rFonts w:ascii="Verdana" w:hAnsi="Verdana" w:eastAsiaTheme="minorHAnsi"/>
          <w:i/>
          <w:iCs/>
          <w:color w:val="000000" w:themeColor="text1"/>
          <w:sz w:val="18"/>
          <w:szCs w:val="18"/>
          <w:lang w:eastAsia="en-US"/>
          <w14:ligatures w14:val="standardContextual"/>
        </w:rPr>
        <w:t xml:space="preserve">. </w:t>
      </w:r>
    </w:p>
    <w:p w:rsidR="007B0DE1" w:rsidP="008B1549" w14:paraId="37889A8C"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00243B33" w:rsidP="008B1549" w14:paraId="5DC4F6EE" w14:textId="77777777">
      <w:pPr>
        <w:pStyle w:val="NoSpacing"/>
        <w:spacing w:line="276" w:lineRule="auto"/>
        <w:contextualSpacing/>
        <w:rPr>
          <w:rFonts w:ascii="Verdana" w:hAnsi="Verdana"/>
          <w:color w:val="211D1F"/>
          <w:sz w:val="18"/>
          <w:szCs w:val="18"/>
        </w:rPr>
      </w:pPr>
      <w:r w:rsidRPr="00F81832">
        <w:rPr>
          <w:rFonts w:ascii="Verdana" w:hAnsi="Verdana"/>
          <w:color w:val="211D1F"/>
          <w:sz w:val="18"/>
          <w:szCs w:val="18"/>
        </w:rPr>
        <w:t xml:space="preserve">De </w:t>
      </w:r>
      <w:r w:rsidR="00CE13E1">
        <w:rPr>
          <w:rFonts w:ascii="Verdana" w:hAnsi="Verdana"/>
          <w:color w:val="211D1F"/>
          <w:sz w:val="18"/>
          <w:szCs w:val="18"/>
        </w:rPr>
        <w:t>verordening</w:t>
      </w:r>
      <w:r w:rsidRPr="00F81832">
        <w:rPr>
          <w:rFonts w:ascii="Verdana" w:hAnsi="Verdana"/>
          <w:color w:val="211D1F"/>
          <w:sz w:val="18"/>
          <w:szCs w:val="18"/>
        </w:rPr>
        <w:t xml:space="preserve"> </w:t>
      </w:r>
      <w:r w:rsidR="00F81832">
        <w:rPr>
          <w:rFonts w:ascii="Verdana" w:hAnsi="Verdana"/>
          <w:color w:val="211D1F"/>
          <w:sz w:val="18"/>
          <w:szCs w:val="18"/>
        </w:rPr>
        <w:t xml:space="preserve">is per </w:t>
      </w:r>
      <w:r w:rsidRPr="00F81832">
        <w:rPr>
          <w:rFonts w:ascii="Verdana" w:hAnsi="Verdana"/>
          <w:color w:val="211D1F"/>
          <w:sz w:val="18"/>
          <w:szCs w:val="18"/>
        </w:rPr>
        <w:t>10 oktober 2025</w:t>
      </w:r>
      <w:r w:rsidR="00F81832">
        <w:rPr>
          <w:rFonts w:ascii="Verdana" w:hAnsi="Verdana"/>
          <w:color w:val="211D1F"/>
          <w:sz w:val="18"/>
          <w:szCs w:val="18"/>
        </w:rPr>
        <w:t xml:space="preserve"> van toepassing</w:t>
      </w:r>
      <w:r w:rsidRPr="00F81832">
        <w:rPr>
          <w:rFonts w:ascii="Verdana" w:hAnsi="Verdana"/>
          <w:color w:val="211D1F"/>
          <w:sz w:val="18"/>
          <w:szCs w:val="18"/>
        </w:rPr>
        <w:t xml:space="preserve">. </w:t>
      </w:r>
      <w:r w:rsidR="007B0DE1">
        <w:rPr>
          <w:rFonts w:ascii="Verdana" w:hAnsi="Verdana"/>
          <w:color w:val="211D1F"/>
          <w:sz w:val="18"/>
          <w:szCs w:val="18"/>
        </w:rPr>
        <w:t xml:space="preserve">Bij </w:t>
      </w:r>
      <w:r w:rsidRPr="00F81832">
        <w:rPr>
          <w:rFonts w:ascii="Verdana" w:hAnsi="Verdana"/>
          <w:color w:val="211D1F"/>
          <w:sz w:val="18"/>
          <w:szCs w:val="18"/>
        </w:rPr>
        <w:t>de vervroegde Tweede Kamerverkiezingen op 29 oktober 2025 en de gemeenteraadsverkiezingen op 18 maart 2026</w:t>
      </w:r>
      <w:r w:rsidR="001A6AF9">
        <w:rPr>
          <w:rFonts w:ascii="Verdana" w:hAnsi="Verdana"/>
          <w:color w:val="211D1F"/>
          <w:sz w:val="18"/>
          <w:szCs w:val="18"/>
        </w:rPr>
        <w:t xml:space="preserve"> </w:t>
      </w:r>
      <w:r w:rsidRPr="00F81832">
        <w:rPr>
          <w:rFonts w:ascii="Verdana" w:hAnsi="Verdana"/>
          <w:color w:val="211D1F"/>
          <w:sz w:val="18"/>
          <w:szCs w:val="18"/>
        </w:rPr>
        <w:t>waren de toezichts- en handhavingsbevoegdheden nog niet volledig belegd bij de nationale toezichthouders</w:t>
      </w:r>
      <w:r w:rsidR="001E73EE">
        <w:rPr>
          <w:rFonts w:ascii="Verdana" w:hAnsi="Verdana"/>
          <w:color w:val="211D1F"/>
          <w:sz w:val="18"/>
          <w:szCs w:val="18"/>
        </w:rPr>
        <w:t>,</w:t>
      </w:r>
      <w:r w:rsidRPr="00F81832">
        <w:rPr>
          <w:rFonts w:ascii="Verdana" w:hAnsi="Verdana"/>
          <w:color w:val="211D1F"/>
          <w:sz w:val="18"/>
          <w:szCs w:val="18"/>
        </w:rPr>
        <w:t xml:space="preserve"> omdat de </w:t>
      </w:r>
      <w:r w:rsidR="00CE13E1">
        <w:rPr>
          <w:rFonts w:ascii="Verdana" w:hAnsi="Verdana"/>
          <w:color w:val="211D1F"/>
          <w:sz w:val="18"/>
          <w:szCs w:val="18"/>
        </w:rPr>
        <w:t>uitvoeringswet</w:t>
      </w:r>
      <w:r w:rsidRPr="00F81832">
        <w:rPr>
          <w:rFonts w:ascii="Verdana" w:hAnsi="Verdana"/>
          <w:color w:val="211D1F"/>
          <w:sz w:val="18"/>
          <w:szCs w:val="18"/>
        </w:rPr>
        <w:t xml:space="preserve"> nog niet van kracht </w:t>
      </w:r>
      <w:r w:rsidR="007B0DE1">
        <w:rPr>
          <w:rFonts w:ascii="Verdana" w:hAnsi="Verdana"/>
          <w:color w:val="211D1F"/>
          <w:sz w:val="18"/>
          <w:szCs w:val="18"/>
        </w:rPr>
        <w:t>was</w:t>
      </w:r>
      <w:r w:rsidRPr="00F81832">
        <w:rPr>
          <w:rFonts w:ascii="Verdana" w:hAnsi="Verdana"/>
          <w:color w:val="211D1F"/>
          <w:sz w:val="18"/>
          <w:szCs w:val="18"/>
        </w:rPr>
        <w:t xml:space="preserve">. De toezichthouders hebben in deze periode </w:t>
      </w:r>
      <w:r w:rsidR="001A6AF9">
        <w:rPr>
          <w:rFonts w:ascii="Verdana" w:hAnsi="Verdana"/>
          <w:color w:val="211D1F"/>
          <w:sz w:val="18"/>
          <w:szCs w:val="18"/>
        </w:rPr>
        <w:t xml:space="preserve">daarom </w:t>
      </w:r>
      <w:r w:rsidRPr="00F81832">
        <w:rPr>
          <w:rFonts w:ascii="Verdana" w:hAnsi="Verdana"/>
          <w:color w:val="211D1F"/>
          <w:sz w:val="18"/>
          <w:szCs w:val="18"/>
        </w:rPr>
        <w:t>hoofdzakelijk ingezet op voorlichting</w:t>
      </w:r>
      <w:r w:rsidR="00C43CC9">
        <w:rPr>
          <w:rFonts w:ascii="Verdana" w:hAnsi="Verdana"/>
          <w:color w:val="211D1F"/>
          <w:sz w:val="18"/>
          <w:szCs w:val="18"/>
        </w:rPr>
        <w:t xml:space="preserve"> </w:t>
      </w:r>
      <w:r w:rsidRPr="00F81832">
        <w:rPr>
          <w:rFonts w:ascii="Verdana" w:hAnsi="Verdana"/>
          <w:color w:val="211D1F"/>
          <w:sz w:val="18"/>
          <w:szCs w:val="18"/>
        </w:rPr>
        <w:t>met als doel naleving te waarborgen.</w:t>
      </w:r>
      <w:r w:rsidR="00C43CC9">
        <w:rPr>
          <w:rFonts w:ascii="Verdana" w:hAnsi="Verdana"/>
          <w:color w:val="211D1F"/>
          <w:sz w:val="18"/>
          <w:szCs w:val="18"/>
        </w:rPr>
        <w:t xml:space="preserve"> Dit is onder meer gedaan richting marktpartijen, politieke partijen, maar ook influencers.</w:t>
      </w:r>
      <w:r w:rsidRPr="00F81832" w:rsidR="00B655AC">
        <w:rPr>
          <w:rFonts w:ascii="Verdana" w:hAnsi="Verdana"/>
          <w:color w:val="211D1F"/>
          <w:sz w:val="18"/>
          <w:szCs w:val="18"/>
        </w:rPr>
        <w:t xml:space="preserve"> </w:t>
      </w:r>
    </w:p>
    <w:p w:rsidRPr="00F81832" w:rsidR="00B655AC" w:rsidP="008B1549" w14:paraId="5E1D9C43" w14:textId="087DD0EE">
      <w:pPr>
        <w:pStyle w:val="NoSpacing"/>
        <w:spacing w:line="276" w:lineRule="auto"/>
        <w:contextualSpacing/>
        <w:rPr>
          <w:rFonts w:ascii="Verdana" w:hAnsi="Verdana" w:eastAsiaTheme="minorHAnsi"/>
          <w:color w:val="000000" w:themeColor="text1"/>
          <w:sz w:val="18"/>
          <w:szCs w:val="18"/>
          <w:lang w:eastAsia="en-US"/>
          <w14:ligatures w14:val="standardContextual"/>
        </w:rPr>
      </w:pPr>
      <w:r w:rsidRPr="00F81832">
        <w:rPr>
          <w:rFonts w:ascii="Verdana" w:hAnsi="Verdana"/>
          <w:color w:val="211D1F"/>
          <w:sz w:val="18"/>
          <w:szCs w:val="18"/>
        </w:rPr>
        <w:t>De toezichthouders zullen daarop blijven inzetten.</w:t>
      </w:r>
      <w:r w:rsidR="00C43CC9">
        <w:rPr>
          <w:rFonts w:ascii="Verdana" w:hAnsi="Verdana"/>
          <w:color w:val="211D1F"/>
          <w:sz w:val="18"/>
          <w:szCs w:val="18"/>
        </w:rPr>
        <w:t xml:space="preserve"> Bij brief </w:t>
      </w:r>
      <w:r w:rsidR="0071191D">
        <w:rPr>
          <w:rFonts w:ascii="Verdana" w:hAnsi="Verdana"/>
          <w:color w:val="211D1F"/>
          <w:sz w:val="18"/>
          <w:szCs w:val="18"/>
        </w:rPr>
        <w:t xml:space="preserve">is uw </w:t>
      </w:r>
      <w:r w:rsidR="00C43CC9">
        <w:rPr>
          <w:rFonts w:ascii="Verdana" w:hAnsi="Verdana"/>
          <w:color w:val="211D1F"/>
          <w:sz w:val="18"/>
          <w:szCs w:val="18"/>
        </w:rPr>
        <w:t>Kamer op 4 maart uitgebreid geïnformeerd over de wijze waarop de verschillende toezichthouders aan voorlichting hebben gedaan.</w:t>
      </w:r>
      <w:r>
        <w:rPr>
          <w:rStyle w:val="FootnoteReference"/>
          <w:rFonts w:ascii="Verdana" w:hAnsi="Verdana"/>
          <w:color w:val="211D1F"/>
          <w:sz w:val="18"/>
          <w:szCs w:val="18"/>
        </w:rPr>
        <w:footnoteReference w:id="26"/>
      </w:r>
    </w:p>
    <w:p w:rsidR="00B655AC" w:rsidP="008B1549" w14:paraId="3C1D9B56"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F81832" w:rsidR="00AA4658" w:rsidP="008B1549" w14:paraId="1F9D7B5F" w14:textId="11327EAE">
      <w:pPr>
        <w:pStyle w:val="NoSpacing"/>
        <w:spacing w:line="276" w:lineRule="auto"/>
        <w:rPr>
          <w:rFonts w:ascii="Verdana" w:hAnsi="Verdana" w:eastAsiaTheme="minorHAnsi"/>
          <w:color w:val="211D1F"/>
          <w:sz w:val="18"/>
          <w:szCs w:val="18"/>
          <w:lang w:eastAsia="en-US"/>
          <w14:ligatures w14:val="standardContextual"/>
        </w:rPr>
      </w:pPr>
      <w:r>
        <w:rPr>
          <w:rFonts w:ascii="Verdana" w:hAnsi="Verdana"/>
          <w:color w:val="211D1F"/>
          <w:sz w:val="18"/>
          <w:szCs w:val="18"/>
        </w:rPr>
        <w:t>H</w:t>
      </w:r>
      <w:r w:rsidRPr="00F81832">
        <w:rPr>
          <w:rFonts w:ascii="Verdana" w:hAnsi="Verdana"/>
          <w:color w:val="211D1F"/>
          <w:sz w:val="18"/>
          <w:szCs w:val="18"/>
        </w:rPr>
        <w:t xml:space="preserve">et Commissariaat </w:t>
      </w:r>
      <w:r>
        <w:rPr>
          <w:rFonts w:ascii="Verdana" w:hAnsi="Verdana"/>
          <w:color w:val="211D1F"/>
          <w:sz w:val="18"/>
          <w:szCs w:val="18"/>
        </w:rPr>
        <w:t xml:space="preserve">heeft </w:t>
      </w:r>
      <w:r w:rsidRPr="00F81832">
        <w:rPr>
          <w:rFonts w:ascii="Verdana" w:hAnsi="Verdana"/>
          <w:color w:val="211D1F"/>
          <w:sz w:val="18"/>
          <w:szCs w:val="18"/>
        </w:rPr>
        <w:t xml:space="preserve">een bijdrage </w:t>
      </w:r>
      <w:r>
        <w:rPr>
          <w:rFonts w:ascii="Verdana" w:hAnsi="Verdana"/>
          <w:color w:val="211D1F"/>
          <w:sz w:val="18"/>
          <w:szCs w:val="18"/>
        </w:rPr>
        <w:t xml:space="preserve">geleverd </w:t>
      </w:r>
      <w:r w:rsidRPr="00F81832">
        <w:rPr>
          <w:rFonts w:ascii="Verdana" w:hAnsi="Verdana"/>
          <w:color w:val="211D1F"/>
          <w:sz w:val="18"/>
          <w:szCs w:val="18"/>
        </w:rPr>
        <w:t xml:space="preserve">over de regels </w:t>
      </w:r>
      <w:r w:rsidR="00DC07B1">
        <w:rPr>
          <w:rFonts w:ascii="Verdana" w:hAnsi="Verdana"/>
          <w:color w:val="211D1F"/>
          <w:sz w:val="18"/>
          <w:szCs w:val="18"/>
        </w:rPr>
        <w:t xml:space="preserve">over politieke reclame </w:t>
      </w:r>
      <w:r w:rsidRPr="00F81832">
        <w:rPr>
          <w:rFonts w:ascii="Verdana" w:hAnsi="Verdana"/>
          <w:color w:val="211D1F"/>
          <w:sz w:val="18"/>
          <w:szCs w:val="18"/>
        </w:rPr>
        <w:t xml:space="preserve">uit de </w:t>
      </w:r>
      <w:r w:rsidR="00DC07B1">
        <w:rPr>
          <w:rFonts w:ascii="Verdana" w:hAnsi="Verdana"/>
          <w:color w:val="211D1F"/>
          <w:sz w:val="18"/>
          <w:szCs w:val="18"/>
        </w:rPr>
        <w:t xml:space="preserve">VPR </w:t>
      </w:r>
      <w:r w:rsidR="00AC5448">
        <w:rPr>
          <w:rFonts w:ascii="Verdana" w:hAnsi="Verdana"/>
          <w:color w:val="211D1F"/>
          <w:sz w:val="18"/>
          <w:szCs w:val="18"/>
        </w:rPr>
        <w:t>aan</w:t>
      </w:r>
      <w:r>
        <w:rPr>
          <w:rFonts w:ascii="Verdana" w:hAnsi="Verdana"/>
          <w:color w:val="211D1F"/>
          <w:sz w:val="18"/>
          <w:szCs w:val="18"/>
        </w:rPr>
        <w:t xml:space="preserve"> </w:t>
      </w:r>
      <w:r w:rsidRPr="00F81832">
        <w:rPr>
          <w:rFonts w:ascii="Verdana" w:hAnsi="Verdana"/>
          <w:color w:val="211D1F"/>
          <w:sz w:val="18"/>
          <w:szCs w:val="18"/>
        </w:rPr>
        <w:t>de vernieuwde e-learningmodule van influencerregels.com, een initiatief van DDMA</w:t>
      </w:r>
      <w:r w:rsidR="001A6AF9">
        <w:rPr>
          <w:rFonts w:ascii="Verdana" w:hAnsi="Verdana"/>
          <w:color w:val="211D1F"/>
          <w:sz w:val="18"/>
          <w:szCs w:val="18"/>
        </w:rPr>
        <w:t xml:space="preserve"> (de branchevereniging voor data en marketing)</w:t>
      </w:r>
      <w:r w:rsidRPr="00F81832">
        <w:rPr>
          <w:rFonts w:ascii="Verdana" w:hAnsi="Verdana"/>
          <w:color w:val="211D1F"/>
          <w:sz w:val="18"/>
          <w:szCs w:val="18"/>
        </w:rPr>
        <w:t xml:space="preserve">, </w:t>
      </w:r>
      <w:r w:rsidR="001A6AF9">
        <w:rPr>
          <w:rFonts w:ascii="Verdana" w:hAnsi="Verdana"/>
          <w:color w:val="211D1F"/>
          <w:sz w:val="18"/>
          <w:szCs w:val="18"/>
        </w:rPr>
        <w:t>de Bond voor Adverteerders</w:t>
      </w:r>
      <w:r w:rsidRPr="00F81832">
        <w:rPr>
          <w:rFonts w:ascii="Verdana" w:hAnsi="Verdana"/>
          <w:color w:val="211D1F"/>
          <w:sz w:val="18"/>
          <w:szCs w:val="18"/>
        </w:rPr>
        <w:t xml:space="preserve"> en </w:t>
      </w:r>
      <w:r w:rsidR="001A6AF9">
        <w:rPr>
          <w:rFonts w:ascii="Verdana" w:hAnsi="Verdana"/>
          <w:color w:val="211D1F"/>
          <w:sz w:val="18"/>
          <w:szCs w:val="18"/>
        </w:rPr>
        <w:t>Stichting Reclame Code</w:t>
      </w:r>
      <w:r w:rsidR="00C43CC9">
        <w:rPr>
          <w:rFonts w:ascii="Verdana" w:hAnsi="Verdana"/>
          <w:color w:val="211D1F"/>
          <w:sz w:val="18"/>
          <w:szCs w:val="18"/>
        </w:rPr>
        <w:t>. Hierm</w:t>
      </w:r>
      <w:r w:rsidR="00662FAE">
        <w:rPr>
          <w:rFonts w:ascii="Verdana" w:hAnsi="Verdana"/>
          <w:color w:val="211D1F"/>
          <w:sz w:val="18"/>
          <w:szCs w:val="18"/>
        </w:rPr>
        <w:t>e</w:t>
      </w:r>
      <w:r w:rsidR="00C43CC9">
        <w:rPr>
          <w:rFonts w:ascii="Verdana" w:hAnsi="Verdana"/>
          <w:color w:val="211D1F"/>
          <w:sz w:val="18"/>
          <w:szCs w:val="18"/>
        </w:rPr>
        <w:t xml:space="preserve">e kunnen </w:t>
      </w:r>
      <w:r w:rsidRPr="00F81832">
        <w:rPr>
          <w:rFonts w:ascii="Verdana" w:hAnsi="Verdana"/>
          <w:color w:val="211D1F"/>
          <w:sz w:val="18"/>
          <w:szCs w:val="18"/>
        </w:rPr>
        <w:t>influencers een certificaat halen om te laten zien dat ze op de hoogte zijn van</w:t>
      </w:r>
      <w:r w:rsidR="00662FAE">
        <w:rPr>
          <w:rFonts w:ascii="Verdana" w:hAnsi="Verdana"/>
          <w:color w:val="211D1F"/>
          <w:sz w:val="18"/>
          <w:szCs w:val="18"/>
        </w:rPr>
        <w:t xml:space="preserve"> de</w:t>
      </w:r>
      <w:r w:rsidRPr="00F81832">
        <w:rPr>
          <w:rFonts w:ascii="Verdana" w:hAnsi="Verdana"/>
          <w:color w:val="211D1F"/>
          <w:sz w:val="18"/>
          <w:szCs w:val="18"/>
        </w:rPr>
        <w:t xml:space="preserve"> regels rondom influencermarketing.</w:t>
      </w:r>
    </w:p>
    <w:p w:rsidR="00A665D6" w:rsidP="008B1549" w14:paraId="447949ED" w14:textId="77777777">
      <w:pPr>
        <w:pStyle w:val="NoSpacing"/>
        <w:spacing w:line="276" w:lineRule="auto"/>
        <w:rPr>
          <w:rFonts w:ascii="Verdana" w:hAnsi="Verdana" w:eastAsiaTheme="minorHAnsi"/>
          <w:color w:val="000000" w:themeColor="text1"/>
          <w:sz w:val="18"/>
          <w:szCs w:val="18"/>
          <w:lang w:eastAsia="en-US"/>
          <w14:ligatures w14:val="standardContextual"/>
        </w:rPr>
      </w:pPr>
    </w:p>
    <w:p w:rsidRPr="00602F66" w:rsidR="007B0DE1" w:rsidP="005D2E1C" w14:paraId="63496D69" w14:textId="77777777">
      <w:pPr>
        <w:pStyle w:val="NoSpacing"/>
        <w:spacing w:line="276" w:lineRule="auto"/>
        <w:rPr>
          <w:rFonts w:ascii="Verdana" w:hAnsi="Verdana" w:eastAsiaTheme="minorHAnsi"/>
          <w:i/>
          <w:iCs/>
          <w:color w:val="211D1F"/>
          <w:sz w:val="18"/>
          <w:szCs w:val="18"/>
          <w:lang w:eastAsia="en-US"/>
          <w14:ligatures w14:val="standardContextual"/>
        </w:rPr>
      </w:pPr>
      <w:r w:rsidRPr="00602F66">
        <w:rPr>
          <w:rFonts w:ascii="Verdana" w:hAnsi="Verdana" w:eastAsiaTheme="minorHAnsi"/>
          <w:i/>
          <w:iCs/>
          <w:color w:val="000000" w:themeColor="text1"/>
          <w:sz w:val="18"/>
          <w:szCs w:val="18"/>
          <w:lang w:eastAsia="en-US"/>
          <w14:ligatures w14:val="standardContextual"/>
        </w:rPr>
        <w:t>De leden van de JA21-fractie vragen de regering welke vormen van targeting na inwerkingtreding van deze regels nog toegestaan zijn voor politieke partijen</w:t>
      </w:r>
      <w:r w:rsidRPr="00602F66" w:rsidR="00DF6624">
        <w:rPr>
          <w:rFonts w:ascii="Verdana" w:hAnsi="Verdana" w:eastAsiaTheme="minorHAnsi"/>
          <w:i/>
          <w:iCs/>
          <w:color w:val="000000" w:themeColor="text1"/>
          <w:sz w:val="18"/>
          <w:szCs w:val="18"/>
          <w:lang w:eastAsia="en-US"/>
          <w14:ligatures w14:val="standardContextual"/>
        </w:rPr>
        <w:t>.</w:t>
      </w:r>
      <w:r w:rsidRPr="00602F66" w:rsidR="005D2E1C">
        <w:rPr>
          <w:rFonts w:ascii="Verdana" w:hAnsi="Verdana" w:eastAsiaTheme="minorHAnsi"/>
          <w:i/>
          <w:iCs/>
          <w:color w:val="000000" w:themeColor="text1"/>
          <w:sz w:val="18"/>
          <w:szCs w:val="18"/>
          <w:lang w:eastAsia="en-US"/>
          <w14:ligatures w14:val="standardContextual"/>
        </w:rPr>
        <w:t xml:space="preserve"> Voorts v</w:t>
      </w:r>
      <w:r w:rsidRPr="00602F66">
        <w:rPr>
          <w:rFonts w:ascii="Verdana" w:hAnsi="Verdana" w:eastAsiaTheme="minorHAnsi"/>
          <w:i/>
          <w:iCs/>
          <w:color w:val="000000" w:themeColor="text1"/>
          <w:sz w:val="18"/>
          <w:szCs w:val="18"/>
          <w:lang w:eastAsia="en-US"/>
          <w14:ligatures w14:val="standardContextual"/>
        </w:rPr>
        <w:t xml:space="preserve">ragen </w:t>
      </w:r>
      <w:r w:rsidRPr="00602F66" w:rsidR="005D2E1C">
        <w:rPr>
          <w:rFonts w:ascii="Verdana" w:hAnsi="Verdana" w:eastAsiaTheme="minorHAnsi"/>
          <w:i/>
          <w:iCs/>
          <w:color w:val="000000" w:themeColor="text1"/>
          <w:sz w:val="18"/>
          <w:szCs w:val="18"/>
          <w:lang w:eastAsia="en-US"/>
          <w14:ligatures w14:val="standardContextual"/>
        </w:rPr>
        <w:t xml:space="preserve">deze leden </w:t>
      </w:r>
      <w:r w:rsidRPr="00602F66">
        <w:rPr>
          <w:rFonts w:ascii="Verdana" w:hAnsi="Verdana" w:eastAsiaTheme="minorHAnsi"/>
          <w:i/>
          <w:iCs/>
          <w:color w:val="000000" w:themeColor="text1"/>
          <w:sz w:val="18"/>
          <w:szCs w:val="18"/>
          <w:lang w:eastAsia="en-US"/>
          <w14:ligatures w14:val="standardContextual"/>
        </w:rPr>
        <w:t>of politieke partijen nog doelgroepen mogen benaderen op basis van algemene geografische kenmerken, leeftijdscategorieën, taal, interesse in politieke thema’s of vrijwillig verstrekte gegevens</w:t>
      </w:r>
      <w:r w:rsidRPr="00602F66" w:rsidR="003464B2">
        <w:rPr>
          <w:rFonts w:ascii="Verdana" w:hAnsi="Verdana" w:eastAsiaTheme="minorHAnsi"/>
          <w:i/>
          <w:iCs/>
          <w:color w:val="000000" w:themeColor="text1"/>
          <w:sz w:val="18"/>
          <w:szCs w:val="18"/>
          <w:lang w:eastAsia="en-US"/>
          <w14:ligatures w14:val="standardContextual"/>
        </w:rPr>
        <w:t>.</w:t>
      </w:r>
      <w:bookmarkStart w:name="_Hlk237347592" w:id="34"/>
      <w:r w:rsidRPr="00602F66" w:rsidR="005D2E1C">
        <w:rPr>
          <w:rFonts w:ascii="Verdana" w:hAnsi="Verdana" w:eastAsiaTheme="minorHAnsi"/>
          <w:i/>
          <w:iCs/>
          <w:color w:val="211D1F"/>
          <w:sz w:val="18"/>
          <w:szCs w:val="18"/>
          <w:lang w:eastAsia="en-US"/>
          <w14:ligatures w14:val="standardContextual"/>
        </w:rPr>
        <w:t xml:space="preserve"> </w:t>
      </w:r>
    </w:p>
    <w:p w:rsidR="007B0DE1" w:rsidP="005D2E1C" w14:paraId="7D7CA91C" w14:textId="77777777">
      <w:pPr>
        <w:pStyle w:val="NoSpacing"/>
        <w:spacing w:line="276" w:lineRule="auto"/>
        <w:rPr>
          <w:rFonts w:ascii="Verdana" w:hAnsi="Verdana" w:eastAsiaTheme="minorHAnsi"/>
          <w:color w:val="211D1F"/>
          <w:sz w:val="18"/>
          <w:szCs w:val="18"/>
          <w:lang w:eastAsia="en-US"/>
          <w14:ligatures w14:val="standardContextual"/>
        </w:rPr>
      </w:pPr>
    </w:p>
    <w:p w:rsidR="00611CB9" w:rsidP="00611CB9" w14:paraId="1035D2D0" w14:textId="398557A4">
      <w:pPr>
        <w:pStyle w:val="NoSpacing"/>
        <w:spacing w:line="276" w:lineRule="auto"/>
        <w:contextualSpacing/>
        <w:rPr>
          <w:rFonts w:ascii="Verdana" w:hAnsi="Verdana" w:eastAsiaTheme="minorHAnsi"/>
          <w:color w:val="211D1F"/>
          <w:sz w:val="18"/>
          <w:szCs w:val="18"/>
          <w:lang w:eastAsia="en-US"/>
          <w14:ligatures w14:val="standardContextual"/>
        </w:rPr>
      </w:pPr>
      <w:r>
        <w:rPr>
          <w:rFonts w:ascii="Verdana" w:hAnsi="Verdana"/>
          <w:color w:val="211D1F"/>
          <w:sz w:val="18"/>
          <w:szCs w:val="18"/>
        </w:rPr>
        <w:t>T</w:t>
      </w:r>
      <w:r w:rsidR="00323D04">
        <w:rPr>
          <w:rFonts w:ascii="Verdana" w:hAnsi="Verdana"/>
          <w:color w:val="211D1F"/>
          <w:sz w:val="18"/>
          <w:szCs w:val="18"/>
        </w:rPr>
        <w:t xml:space="preserve">argeting </w:t>
      </w:r>
      <w:r w:rsidR="00CC0014">
        <w:rPr>
          <w:rFonts w:ascii="Verdana" w:hAnsi="Verdana"/>
          <w:color w:val="211D1F"/>
          <w:sz w:val="18"/>
          <w:szCs w:val="18"/>
        </w:rPr>
        <w:t xml:space="preserve">is door de VPR </w:t>
      </w:r>
      <w:r w:rsidR="00323D04">
        <w:rPr>
          <w:rFonts w:ascii="Verdana" w:hAnsi="Verdana"/>
          <w:color w:val="211D1F"/>
          <w:sz w:val="18"/>
          <w:szCs w:val="18"/>
        </w:rPr>
        <w:t xml:space="preserve">niet volledig verboden, maar </w:t>
      </w:r>
      <w:r w:rsidR="00B80524">
        <w:rPr>
          <w:rFonts w:ascii="Verdana" w:hAnsi="Verdana"/>
          <w:color w:val="211D1F"/>
          <w:sz w:val="18"/>
          <w:szCs w:val="18"/>
        </w:rPr>
        <w:t xml:space="preserve">onderhevig aan </w:t>
      </w:r>
      <w:r w:rsidR="00323D04">
        <w:rPr>
          <w:rFonts w:ascii="Verdana" w:hAnsi="Verdana"/>
          <w:color w:val="211D1F"/>
          <w:sz w:val="18"/>
          <w:szCs w:val="18"/>
        </w:rPr>
        <w:t xml:space="preserve">regels. </w:t>
      </w:r>
      <w:r w:rsidRPr="00281C67">
        <w:rPr>
          <w:rFonts w:ascii="Verdana" w:hAnsi="Verdana" w:eastAsiaTheme="minorHAnsi"/>
          <w:color w:val="211D1F"/>
          <w:sz w:val="18"/>
          <w:szCs w:val="18"/>
          <w:lang w:eastAsia="en-US"/>
          <w14:ligatures w14:val="standardContextual"/>
        </w:rPr>
        <w:t>Zo kan targeting nog steeds worden toegepast als de persoonsgegevens bij de betrokkene zijn verkregen, er toestemming is verleend voor de verwerking van diens persoonsgegevens voor politieke reclamedoeleinden en er geen</w:t>
      </w:r>
      <w:r w:rsidR="009C14C0">
        <w:rPr>
          <w:rFonts w:ascii="Verdana" w:hAnsi="Verdana" w:eastAsiaTheme="minorHAnsi"/>
          <w:color w:val="211D1F"/>
          <w:sz w:val="18"/>
          <w:szCs w:val="18"/>
          <w:lang w:eastAsia="en-US"/>
          <w14:ligatures w14:val="standardContextual"/>
        </w:rPr>
        <w:t xml:space="preserve"> profilering aan de hand van</w:t>
      </w:r>
      <w:r w:rsidRPr="00281C67">
        <w:rPr>
          <w:rFonts w:ascii="Verdana" w:hAnsi="Verdana" w:eastAsiaTheme="minorHAnsi"/>
          <w:color w:val="211D1F"/>
          <w:sz w:val="18"/>
          <w:szCs w:val="18"/>
          <w:lang w:eastAsia="en-US"/>
          <w14:ligatures w14:val="standardContextual"/>
        </w:rPr>
        <w:t xml:space="preserve"> bijzondere categorieën persoonsgegevens word</w:t>
      </w:r>
      <w:r w:rsidR="009C14C0">
        <w:rPr>
          <w:rFonts w:ascii="Verdana" w:hAnsi="Verdana" w:eastAsiaTheme="minorHAnsi"/>
          <w:color w:val="211D1F"/>
          <w:sz w:val="18"/>
          <w:szCs w:val="18"/>
          <w:lang w:eastAsia="en-US"/>
          <w14:ligatures w14:val="standardContextual"/>
        </w:rPr>
        <w:t>t</w:t>
      </w:r>
      <w:r w:rsidRPr="00281C67">
        <w:rPr>
          <w:rFonts w:ascii="Verdana" w:hAnsi="Verdana" w:eastAsiaTheme="minorHAnsi"/>
          <w:color w:val="211D1F"/>
          <w:sz w:val="18"/>
          <w:szCs w:val="18"/>
          <w:lang w:eastAsia="en-US"/>
          <w14:ligatures w14:val="standardContextual"/>
        </w:rPr>
        <w:t xml:space="preserve"> gebruikt. </w:t>
      </w:r>
      <w:r w:rsidR="00243B33">
        <w:rPr>
          <w:rFonts w:ascii="Verdana" w:hAnsi="Verdana" w:eastAsiaTheme="minorHAnsi"/>
          <w:color w:val="211D1F"/>
          <w:sz w:val="18"/>
          <w:szCs w:val="18"/>
          <w:lang w:eastAsia="en-US"/>
          <w14:ligatures w14:val="standardContextual"/>
        </w:rPr>
        <w:t>Dit</w:t>
      </w:r>
      <w:r w:rsidRPr="00281C67">
        <w:rPr>
          <w:rFonts w:ascii="Verdana" w:hAnsi="Verdana" w:eastAsiaTheme="minorHAnsi"/>
          <w:color w:val="211D1F"/>
          <w:sz w:val="18"/>
          <w:szCs w:val="18"/>
          <w:lang w:eastAsia="en-US"/>
          <w14:ligatures w14:val="standardContextual"/>
        </w:rPr>
        <w:t xml:space="preserve"> laat dus ruimte om nog steeds mensen te targeten op basis van bijvoorbeeld locatiedata, de interesses van een persoon en andere gegevens die door de betrokkene zijn verstrekt</w:t>
      </w:r>
      <w:r>
        <w:rPr>
          <w:rFonts w:ascii="Verdana" w:hAnsi="Verdana" w:eastAsiaTheme="minorHAnsi"/>
          <w:color w:val="211D1F"/>
          <w:sz w:val="18"/>
          <w:szCs w:val="18"/>
          <w:lang w:eastAsia="en-US"/>
          <w14:ligatures w14:val="standardContextual"/>
        </w:rPr>
        <w:t xml:space="preserve">. </w:t>
      </w:r>
    </w:p>
    <w:p w:rsidR="00323D04" w:rsidP="005D2E1C" w14:paraId="04FB2155" w14:textId="7BE533E6">
      <w:pPr>
        <w:pStyle w:val="NoSpacing"/>
        <w:spacing w:line="276" w:lineRule="auto"/>
        <w:rPr>
          <w:rFonts w:ascii="Verdana" w:hAnsi="Verdana"/>
          <w:color w:val="211D1F"/>
          <w:sz w:val="18"/>
          <w:szCs w:val="18"/>
        </w:rPr>
      </w:pPr>
    </w:p>
    <w:p w:rsidRPr="00281C67" w:rsidR="00A70470" w:rsidP="005D2E1C" w14:paraId="6E28B190" w14:textId="56A2CC88">
      <w:pPr>
        <w:pStyle w:val="NoSpacing"/>
        <w:spacing w:line="276" w:lineRule="auto"/>
        <w:rPr>
          <w:rFonts w:ascii="Verdana" w:hAnsi="Verdana" w:eastAsiaTheme="minorHAnsi"/>
          <w:color w:val="211D1F"/>
          <w:sz w:val="18"/>
          <w:szCs w:val="18"/>
          <w:lang w:eastAsia="en-US"/>
          <w14:ligatures w14:val="standardContextual"/>
        </w:rPr>
      </w:pPr>
      <w:r>
        <w:rPr>
          <w:rFonts w:ascii="Verdana" w:hAnsi="Verdana" w:eastAsiaTheme="minorHAnsi"/>
          <w:color w:val="211D1F"/>
          <w:sz w:val="18"/>
          <w:szCs w:val="18"/>
          <w:lang w:eastAsia="en-US"/>
          <w14:ligatures w14:val="standardContextual"/>
        </w:rPr>
        <w:t>H</w:t>
      </w:r>
      <w:r w:rsidR="00323D04">
        <w:rPr>
          <w:rFonts w:ascii="Verdana" w:hAnsi="Verdana" w:eastAsiaTheme="minorHAnsi"/>
          <w:color w:val="211D1F"/>
          <w:sz w:val="18"/>
          <w:szCs w:val="18"/>
          <w:lang w:eastAsia="en-US"/>
          <w14:ligatures w14:val="standardContextual"/>
        </w:rPr>
        <w:t>e</w:t>
      </w:r>
      <w:r w:rsidRPr="00281C67">
        <w:rPr>
          <w:rFonts w:ascii="Verdana" w:hAnsi="Verdana" w:eastAsiaTheme="minorHAnsi"/>
          <w:color w:val="211D1F"/>
          <w:sz w:val="18"/>
          <w:szCs w:val="18"/>
          <w:lang w:eastAsia="en-US"/>
          <w14:ligatures w14:val="standardContextual"/>
        </w:rPr>
        <w:t>t verwerken van interesse in politieke thema</w:t>
      </w:r>
      <w:r>
        <w:rPr>
          <w:rFonts w:ascii="Verdana" w:hAnsi="Verdana" w:eastAsiaTheme="minorHAnsi"/>
          <w:color w:val="211D1F"/>
          <w:sz w:val="18"/>
          <w:szCs w:val="18"/>
          <w:lang w:eastAsia="en-US"/>
          <w14:ligatures w14:val="standardContextual"/>
        </w:rPr>
        <w:t>’</w:t>
      </w:r>
      <w:r w:rsidRPr="00281C67">
        <w:rPr>
          <w:rFonts w:ascii="Verdana" w:hAnsi="Verdana" w:eastAsiaTheme="minorHAnsi"/>
          <w:color w:val="211D1F"/>
          <w:sz w:val="18"/>
          <w:szCs w:val="18"/>
          <w:lang w:eastAsia="en-US"/>
          <w14:ligatures w14:val="standardContextual"/>
        </w:rPr>
        <w:t xml:space="preserve">s </w:t>
      </w:r>
      <w:r>
        <w:rPr>
          <w:rFonts w:ascii="Verdana" w:hAnsi="Verdana" w:eastAsiaTheme="minorHAnsi"/>
          <w:color w:val="211D1F"/>
          <w:sz w:val="18"/>
          <w:szCs w:val="18"/>
          <w:lang w:eastAsia="en-US"/>
          <w14:ligatures w14:val="standardContextual"/>
        </w:rPr>
        <w:t xml:space="preserve">is </w:t>
      </w:r>
      <w:r w:rsidRPr="00281C67">
        <w:rPr>
          <w:rFonts w:ascii="Verdana" w:hAnsi="Verdana" w:eastAsiaTheme="minorHAnsi"/>
          <w:color w:val="211D1F"/>
          <w:sz w:val="18"/>
          <w:szCs w:val="18"/>
          <w:lang w:eastAsia="en-US"/>
          <w14:ligatures w14:val="standardContextual"/>
        </w:rPr>
        <w:t>niet toegestaan voor het targeten van politieke onlinereclame</w:t>
      </w:r>
      <w:r w:rsidR="005D2E1C">
        <w:rPr>
          <w:rFonts w:ascii="Verdana" w:hAnsi="Verdana" w:eastAsiaTheme="minorHAnsi"/>
          <w:color w:val="211D1F"/>
          <w:sz w:val="18"/>
          <w:szCs w:val="18"/>
          <w:lang w:eastAsia="en-US"/>
          <w14:ligatures w14:val="standardContextual"/>
        </w:rPr>
        <w:t xml:space="preserve"> </w:t>
      </w:r>
      <w:r w:rsidRPr="00281C67" w:rsidR="005D2E1C">
        <w:rPr>
          <w:rFonts w:ascii="Verdana" w:hAnsi="Verdana" w:eastAsiaTheme="minorHAnsi"/>
          <w:color w:val="211D1F"/>
          <w:sz w:val="18"/>
          <w:szCs w:val="18"/>
          <w:lang w:eastAsia="en-US"/>
          <w14:ligatures w14:val="standardContextual"/>
        </w:rPr>
        <w:t>voor zover hier een politieke voorkeur uit blijkt.</w:t>
      </w:r>
      <w:r w:rsidRPr="00281C67" w:rsidR="005D2E1C">
        <w:rPr>
          <w:rFonts w:ascii="Verdana" w:hAnsi="Verdana"/>
          <w:sz w:val="18"/>
          <w:szCs w:val="18"/>
        </w:rPr>
        <w:t xml:space="preserve"> </w:t>
      </w:r>
      <w:r w:rsidR="005D2E1C">
        <w:rPr>
          <w:rFonts w:ascii="Verdana" w:hAnsi="Verdana" w:eastAsiaTheme="minorHAnsi"/>
          <w:color w:val="211D1F"/>
          <w:sz w:val="18"/>
          <w:szCs w:val="18"/>
          <w:lang w:eastAsia="en-US"/>
          <w14:ligatures w14:val="standardContextual"/>
        </w:rPr>
        <w:t xml:space="preserve">Dit is namelijk </w:t>
      </w:r>
      <w:r w:rsidRPr="00281C67">
        <w:rPr>
          <w:rFonts w:ascii="Verdana" w:hAnsi="Verdana" w:eastAsiaTheme="minorHAnsi"/>
          <w:color w:val="211D1F"/>
          <w:sz w:val="18"/>
          <w:szCs w:val="18"/>
          <w:lang w:eastAsia="en-US"/>
          <w14:ligatures w14:val="standardContextual"/>
        </w:rPr>
        <w:t>een verwerking van bijzondere persoonsgegevens</w:t>
      </w:r>
      <w:r w:rsidR="005D2E1C">
        <w:rPr>
          <w:rFonts w:ascii="Verdana" w:hAnsi="Verdana" w:eastAsiaTheme="minorHAnsi"/>
          <w:color w:val="211D1F"/>
          <w:sz w:val="18"/>
          <w:szCs w:val="18"/>
          <w:lang w:eastAsia="en-US"/>
          <w14:ligatures w14:val="standardContextual"/>
        </w:rPr>
        <w:t xml:space="preserve">. </w:t>
      </w:r>
      <w:r w:rsidRPr="00281C67">
        <w:rPr>
          <w:rFonts w:ascii="Verdana" w:hAnsi="Verdana" w:eastAsiaTheme="minorHAnsi"/>
          <w:color w:val="211D1F"/>
          <w:sz w:val="18"/>
          <w:szCs w:val="18"/>
          <w:lang w:eastAsia="en-US"/>
          <w14:ligatures w14:val="standardContextual"/>
        </w:rPr>
        <w:t>Uit de verwerking van ogenschijnlijk neutrale gegevens</w:t>
      </w:r>
      <w:r w:rsidR="00DF6624">
        <w:rPr>
          <w:rFonts w:ascii="Verdana" w:hAnsi="Verdana" w:eastAsiaTheme="minorHAnsi"/>
          <w:color w:val="211D1F"/>
          <w:sz w:val="18"/>
          <w:szCs w:val="18"/>
          <w:lang w:eastAsia="en-US"/>
          <w14:ligatures w14:val="standardContextual"/>
        </w:rPr>
        <w:t xml:space="preserve"> kunnen,</w:t>
      </w:r>
      <w:r w:rsidRPr="00281C67">
        <w:rPr>
          <w:rFonts w:ascii="Verdana" w:hAnsi="Verdana" w:eastAsiaTheme="minorHAnsi"/>
          <w:color w:val="211D1F"/>
          <w:sz w:val="18"/>
          <w:szCs w:val="18"/>
          <w:lang w:eastAsia="en-US"/>
          <w14:ligatures w14:val="standardContextual"/>
        </w:rPr>
        <w:t xml:space="preserve"> in combinatie met andere gegevens, politieke opvattingen of andere bijzondere persoonsgegevens worden afgeleid. Voor zover de verwerkingsverantwoordelijk</w:t>
      </w:r>
      <w:r w:rsidR="00DF6624">
        <w:rPr>
          <w:rFonts w:ascii="Verdana" w:hAnsi="Verdana" w:eastAsiaTheme="minorHAnsi"/>
          <w:color w:val="211D1F"/>
          <w:sz w:val="18"/>
          <w:szCs w:val="18"/>
          <w:lang w:eastAsia="en-US"/>
          <w14:ligatures w14:val="standardContextual"/>
        </w:rPr>
        <w:t>e</w:t>
      </w:r>
      <w:r w:rsidRPr="00281C67">
        <w:rPr>
          <w:rFonts w:ascii="Verdana" w:hAnsi="Verdana" w:eastAsiaTheme="minorHAnsi"/>
          <w:color w:val="211D1F"/>
          <w:sz w:val="18"/>
          <w:szCs w:val="18"/>
          <w:lang w:eastAsia="en-US"/>
          <w14:ligatures w14:val="standardContextual"/>
        </w:rPr>
        <w:t xml:space="preserve"> uit de combinatie van deze gegevens politieke voorkeur of de gezondheid van een persoon afleidt en op basis van deze informatie </w:t>
      </w:r>
      <w:r w:rsidR="005D2E1C">
        <w:rPr>
          <w:rFonts w:ascii="Verdana" w:hAnsi="Verdana" w:eastAsiaTheme="minorHAnsi"/>
          <w:color w:val="211D1F"/>
          <w:sz w:val="18"/>
          <w:szCs w:val="18"/>
          <w:lang w:eastAsia="en-US"/>
          <w14:ligatures w14:val="standardContextual"/>
        </w:rPr>
        <w:t xml:space="preserve">gerichte </w:t>
      </w:r>
      <w:r w:rsidRPr="00281C67">
        <w:rPr>
          <w:rFonts w:ascii="Verdana" w:hAnsi="Verdana" w:eastAsiaTheme="minorHAnsi"/>
          <w:color w:val="211D1F"/>
          <w:sz w:val="18"/>
          <w:szCs w:val="18"/>
          <w:lang w:eastAsia="en-US"/>
          <w14:ligatures w14:val="standardContextual"/>
        </w:rPr>
        <w:t>politieke reclame toont, levert dit ook een verboden vorm van gegevensverwerking op</w:t>
      </w:r>
      <w:r w:rsidR="00826583">
        <w:rPr>
          <w:rFonts w:ascii="Verdana" w:hAnsi="Verdana" w:eastAsiaTheme="minorHAnsi"/>
          <w:color w:val="211D1F"/>
          <w:sz w:val="18"/>
          <w:szCs w:val="18"/>
          <w:lang w:eastAsia="en-US"/>
          <w14:ligatures w14:val="standardContextual"/>
        </w:rPr>
        <w:t>. D</w:t>
      </w:r>
      <w:r w:rsidR="001E73EE">
        <w:rPr>
          <w:rFonts w:ascii="Verdana" w:hAnsi="Verdana" w:eastAsiaTheme="minorHAnsi"/>
          <w:color w:val="211D1F"/>
          <w:sz w:val="18"/>
          <w:szCs w:val="18"/>
          <w:lang w:eastAsia="en-US"/>
          <w14:ligatures w14:val="standardContextual"/>
        </w:rPr>
        <w:t>it wordt namelijk beschouwd als profilering</w:t>
      </w:r>
      <w:r w:rsidRPr="00281C67">
        <w:rPr>
          <w:rFonts w:ascii="Verdana" w:hAnsi="Verdana" w:eastAsiaTheme="minorHAnsi"/>
          <w:color w:val="211D1F"/>
          <w:sz w:val="18"/>
          <w:szCs w:val="18"/>
          <w:lang w:eastAsia="en-US"/>
          <w14:ligatures w14:val="standardContextual"/>
        </w:rPr>
        <w:t>.</w:t>
      </w:r>
    </w:p>
    <w:bookmarkEnd w:id="34"/>
    <w:p w:rsidRPr="00C346F3" w:rsidR="0094063A" w:rsidP="008B1549" w14:paraId="070AF0B7"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602F66" w:rsidR="00323D04" w:rsidP="008B1549" w14:paraId="2910EFF3" w14:textId="77777777">
      <w:pPr>
        <w:spacing w:line="276" w:lineRule="auto"/>
        <w:rPr>
          <w:rFonts w:ascii="Verdana" w:hAnsi="Verdana" w:eastAsia="Calibri" w:cstheme="minorHAnsi"/>
          <w:i/>
          <w:iCs/>
          <w:sz w:val="18"/>
          <w:szCs w:val="18"/>
        </w:rPr>
      </w:pPr>
      <w:r w:rsidRPr="00602F66">
        <w:rPr>
          <w:rFonts w:ascii="Verdana" w:hAnsi="Verdana" w:eastAsia="Calibri" w:cstheme="minorHAnsi"/>
          <w:i/>
          <w:iCs/>
          <w:sz w:val="18"/>
          <w:szCs w:val="18"/>
        </w:rPr>
        <w:t>De leden van de fractie van JA21 vragen de regering of het verbod op gebruik van bijzondere persoonsgegeven</w:t>
      </w:r>
      <w:r w:rsidRPr="00602F66" w:rsidR="00AD5E4B">
        <w:rPr>
          <w:rFonts w:ascii="Verdana" w:hAnsi="Verdana" w:eastAsia="Calibri" w:cstheme="minorHAnsi"/>
          <w:i/>
          <w:iCs/>
          <w:sz w:val="18"/>
          <w:szCs w:val="18"/>
        </w:rPr>
        <w:t>s</w:t>
      </w:r>
      <w:r w:rsidRPr="00602F66">
        <w:rPr>
          <w:rFonts w:ascii="Verdana" w:hAnsi="Verdana" w:eastAsia="Calibri" w:cstheme="minorHAnsi"/>
          <w:i/>
          <w:iCs/>
          <w:sz w:val="18"/>
          <w:szCs w:val="18"/>
        </w:rPr>
        <w:t xml:space="preserve"> ertoe kan leiden dat partijen niet langer effectief hun natuurlijke achterban kunnen bereiken en hoe de regering dit effect beoordeelt vanuit het perspectief van politieke pluriformiteit. </w:t>
      </w:r>
    </w:p>
    <w:p w:rsidR="00826583" w:rsidP="008B1549" w14:paraId="72E81D3C" w14:textId="4AAAECD4">
      <w:pPr>
        <w:spacing w:line="276" w:lineRule="auto"/>
        <w:rPr>
          <w:rFonts w:ascii="Verdana" w:hAnsi="Verdana" w:eastAsia="Calibri" w:cstheme="minorHAnsi"/>
          <w:sz w:val="18"/>
          <w:szCs w:val="18"/>
        </w:rPr>
      </w:pPr>
      <w:r>
        <w:rPr>
          <w:rFonts w:ascii="Verdana" w:hAnsi="Verdana" w:eastAsia="Calibri" w:cstheme="minorHAnsi"/>
          <w:sz w:val="18"/>
          <w:szCs w:val="18"/>
        </w:rPr>
        <w:t xml:space="preserve">De regering erkent dat de beperking op het gebruik van bijzondere persoonsgegevens kan betekenen dat politieke partijen in voorkomende gevallen </w:t>
      </w:r>
      <w:r w:rsidR="00ED67CA">
        <w:rPr>
          <w:rFonts w:ascii="Verdana" w:hAnsi="Verdana" w:eastAsia="Calibri" w:cstheme="minorHAnsi"/>
          <w:sz w:val="18"/>
          <w:szCs w:val="18"/>
        </w:rPr>
        <w:t xml:space="preserve">minder gericht kiezers kunnen bereiken. De bescherming van </w:t>
      </w:r>
      <w:r w:rsidR="00E46DD0">
        <w:rPr>
          <w:rFonts w:ascii="Verdana" w:hAnsi="Verdana" w:eastAsia="Calibri" w:cstheme="minorHAnsi"/>
          <w:sz w:val="18"/>
          <w:szCs w:val="18"/>
        </w:rPr>
        <w:t xml:space="preserve">het grondrecht op privacy </w:t>
      </w:r>
      <w:r w:rsidR="00ED67CA">
        <w:rPr>
          <w:rFonts w:ascii="Verdana" w:hAnsi="Verdana" w:eastAsia="Calibri" w:cstheme="minorHAnsi"/>
          <w:sz w:val="18"/>
          <w:szCs w:val="18"/>
        </w:rPr>
        <w:t xml:space="preserve">weegt hier voor de regering echter zwaarder. Bovendien </w:t>
      </w:r>
      <w:r w:rsidR="00AD5E4B">
        <w:rPr>
          <w:rFonts w:ascii="Verdana" w:hAnsi="Verdana" w:eastAsia="Calibri" w:cstheme="minorHAnsi"/>
          <w:sz w:val="18"/>
          <w:szCs w:val="18"/>
        </w:rPr>
        <w:t xml:space="preserve">is een van </w:t>
      </w:r>
      <w:r w:rsidR="00817CF6">
        <w:rPr>
          <w:rFonts w:ascii="Verdana" w:hAnsi="Verdana" w:eastAsia="Calibri" w:cstheme="minorHAnsi"/>
          <w:sz w:val="18"/>
          <w:szCs w:val="18"/>
        </w:rPr>
        <w:t xml:space="preserve">de </w:t>
      </w:r>
      <w:r w:rsidR="00AD5E4B">
        <w:rPr>
          <w:rFonts w:ascii="Verdana" w:hAnsi="Verdana" w:eastAsia="Calibri" w:cstheme="minorHAnsi"/>
          <w:sz w:val="18"/>
          <w:szCs w:val="18"/>
        </w:rPr>
        <w:t xml:space="preserve">redenen voor deze verordening dat </w:t>
      </w:r>
      <w:r w:rsidR="00ED67CA">
        <w:rPr>
          <w:rFonts w:ascii="Verdana" w:hAnsi="Verdana" w:eastAsia="Calibri" w:cstheme="minorHAnsi"/>
          <w:sz w:val="18"/>
          <w:szCs w:val="18"/>
        </w:rPr>
        <w:t xml:space="preserve">er maatschappelijk zorgen </w:t>
      </w:r>
      <w:r w:rsidR="00AD5E4B">
        <w:rPr>
          <w:rFonts w:ascii="Verdana" w:hAnsi="Verdana" w:eastAsia="Calibri" w:cstheme="minorHAnsi"/>
          <w:sz w:val="18"/>
          <w:szCs w:val="18"/>
        </w:rPr>
        <w:t xml:space="preserve">zijn </w:t>
      </w:r>
      <w:r w:rsidR="00ED67CA">
        <w:rPr>
          <w:rFonts w:ascii="Verdana" w:hAnsi="Verdana" w:eastAsia="Calibri" w:cstheme="minorHAnsi"/>
          <w:sz w:val="18"/>
          <w:szCs w:val="18"/>
        </w:rPr>
        <w:t xml:space="preserve">over </w:t>
      </w:r>
      <w:r w:rsidR="00817CF6">
        <w:rPr>
          <w:rFonts w:ascii="Verdana" w:hAnsi="Verdana" w:eastAsia="Calibri" w:cstheme="minorHAnsi"/>
          <w:sz w:val="18"/>
          <w:szCs w:val="18"/>
        </w:rPr>
        <w:t xml:space="preserve">het ‘opknippen’ van </w:t>
      </w:r>
      <w:r w:rsidR="00ED67CA">
        <w:rPr>
          <w:rFonts w:ascii="Verdana" w:hAnsi="Verdana" w:eastAsia="Calibri" w:cstheme="minorHAnsi"/>
          <w:sz w:val="18"/>
          <w:szCs w:val="18"/>
        </w:rPr>
        <w:t>de publieke sfeer als gevolg van het gericht aanbieden van politieke reclame.</w:t>
      </w:r>
      <w:r>
        <w:rPr>
          <w:rStyle w:val="FootnoteReference"/>
          <w:rFonts w:ascii="Verdana" w:hAnsi="Verdana" w:eastAsia="Calibri" w:cstheme="minorHAnsi"/>
          <w:sz w:val="18"/>
          <w:szCs w:val="18"/>
        </w:rPr>
        <w:footnoteReference w:id="27"/>
      </w:r>
      <w:r w:rsidR="00ED67CA">
        <w:rPr>
          <w:rFonts w:ascii="Verdana" w:hAnsi="Verdana" w:eastAsia="Calibri" w:cstheme="minorHAnsi"/>
          <w:sz w:val="18"/>
          <w:szCs w:val="18"/>
        </w:rPr>
        <w:t xml:space="preserve"> Juist vanuit het oogpunt van politieke pluriformiteit is het van belang dat kiezers uiteenlopende </w:t>
      </w:r>
      <w:r w:rsidR="00ED67CA">
        <w:rPr>
          <w:rFonts w:ascii="Verdana" w:hAnsi="Verdana" w:eastAsia="Calibri" w:cstheme="minorHAnsi"/>
          <w:sz w:val="18"/>
          <w:szCs w:val="18"/>
        </w:rPr>
        <w:t xml:space="preserve">politieke reclameboodschappen onder ogen krijgen. Vanuit dat opzicht beoordeelt de regering dit dus als positief. </w:t>
      </w:r>
      <w:r>
        <w:rPr>
          <w:rFonts w:ascii="Verdana" w:hAnsi="Verdana" w:eastAsia="Calibri" w:cstheme="minorHAnsi"/>
          <w:sz w:val="18"/>
          <w:szCs w:val="18"/>
        </w:rPr>
        <w:t xml:space="preserve">Voor politieke partijen blijft </w:t>
      </w:r>
      <w:r w:rsidR="00BB6F13">
        <w:rPr>
          <w:rFonts w:ascii="Verdana" w:hAnsi="Verdana" w:eastAsia="Calibri" w:cstheme="minorHAnsi"/>
          <w:sz w:val="18"/>
          <w:szCs w:val="18"/>
        </w:rPr>
        <w:t xml:space="preserve">onder de VPR </w:t>
      </w:r>
      <w:r>
        <w:rPr>
          <w:rFonts w:ascii="Verdana" w:hAnsi="Verdana" w:eastAsia="Calibri" w:cstheme="minorHAnsi"/>
          <w:sz w:val="18"/>
          <w:szCs w:val="18"/>
        </w:rPr>
        <w:t xml:space="preserve">wel de mogelijkheid bestaan om op basis van lidmaatschapsgegevens of andere verstrekte persoonsgegevens te communiceren over politieke activiteiten, bijvoorbeeld via nieuwsbrieven. </w:t>
      </w:r>
    </w:p>
    <w:p w:rsidRPr="00C346F3" w:rsidR="00C5428E" w:rsidP="008B1549" w14:paraId="04317E04" w14:textId="1DDD5A36">
      <w:pPr>
        <w:pStyle w:val="Heading3"/>
      </w:pPr>
      <w:bookmarkStart w:name="_Toc242877974" w:id="35"/>
      <w:r>
        <w:t>4</w:t>
      </w:r>
      <w:r w:rsidRPr="00C346F3">
        <w:t>.2.1 Targetingtechnieken en technieken voor de aanlevering van een reclameboodschap voor politieke onlinereclame</w:t>
      </w:r>
      <w:bookmarkEnd w:id="35"/>
      <w:r w:rsidRPr="00C346F3">
        <w:t xml:space="preserve"> </w:t>
      </w:r>
    </w:p>
    <w:p w:rsidR="00624B8C" w:rsidP="00624B8C" w14:paraId="15BDC90E" w14:textId="77777777">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 xml:space="preserve">De leden van de PRO-fractie zijn zeer kritisch op gerichte targeting op grote onlineplatforms. Deze leden vragen aan de regering hoe zij in beginsel kijkt naar gerichte advertenties op grote onlineplatforms. Is de regering van mening dat gericht adverteren altijd het risico draagt om gebruikers in een informatiefuik te trekken? Welke wettelijke en technische mogelijkheden ziet de regering om deze vorm van gericht adverteren in de kern aan te pakken? </w:t>
      </w:r>
    </w:p>
    <w:p w:rsidR="00624B8C" w:rsidP="00624B8C" w14:paraId="2CD6CE1E" w14:textId="77777777">
      <w:pPr>
        <w:pStyle w:val="NoSpacing"/>
        <w:spacing w:line="276" w:lineRule="auto"/>
        <w:contextualSpacing/>
        <w:rPr>
          <w:rFonts w:ascii="Verdana" w:hAnsi="Verdana"/>
          <w:i/>
          <w:iCs/>
          <w:color w:val="000000" w:themeColor="text1"/>
          <w:sz w:val="18"/>
          <w:szCs w:val="18"/>
        </w:rPr>
      </w:pPr>
    </w:p>
    <w:p w:rsidRPr="00742F82" w:rsidR="00624B8C" w:rsidP="00624B8C" w14:paraId="47AE18EF" w14:textId="1166630D">
      <w:pPr>
        <w:pStyle w:val="NoSpacing"/>
        <w:spacing w:line="276" w:lineRule="auto"/>
        <w:contextualSpacing/>
        <w:rPr>
          <w:rFonts w:ascii="Verdana" w:hAnsi="Verdana" w:eastAsiaTheme="minorHAnsi"/>
          <w:color w:val="000000" w:themeColor="text1"/>
          <w:sz w:val="18"/>
          <w:szCs w:val="18"/>
          <w:lang w:eastAsia="en-US"/>
          <w14:ligatures w14:val="standardContextual"/>
        </w:rPr>
      </w:pPr>
      <w:r>
        <w:rPr>
          <w:rFonts w:ascii="Verdana" w:hAnsi="Verdana"/>
          <w:color w:val="000000" w:themeColor="text1"/>
          <w:sz w:val="18"/>
          <w:szCs w:val="18"/>
        </w:rPr>
        <w:t>De regering onderkent dat er door targeting en aanbevelingsalgoritmes risico’s zijn voor het democratisch proces. Hierover zijn ook zorgen geuit door de Staatscommissie parlementair stelsel en het Rathenau Instituut. Tegelijkertijd maakt de gerichte aanlevering van reclame het voor organisaties met een beperkt budget mogelijk om boodschappen kostenefficiënt onder gewenste doelgroepen aan te bieden. Dit kan nieuwe of kleine politieke partijen of goede doelen helpen om effectief kiezers te bereiken of donateurs te werven. Gericht adverteren draagt dus</w:t>
      </w:r>
      <w:r w:rsidR="001544A6">
        <w:rPr>
          <w:rFonts w:ascii="Verdana" w:hAnsi="Verdana"/>
          <w:color w:val="000000" w:themeColor="text1"/>
          <w:sz w:val="18"/>
          <w:szCs w:val="18"/>
        </w:rPr>
        <w:t xml:space="preserve"> niet</w:t>
      </w:r>
      <w:r>
        <w:rPr>
          <w:rFonts w:ascii="Verdana" w:hAnsi="Verdana"/>
          <w:color w:val="000000" w:themeColor="text1"/>
          <w:sz w:val="18"/>
          <w:szCs w:val="18"/>
        </w:rPr>
        <w:t xml:space="preserve"> alleen risico’s in zich. </w:t>
      </w:r>
      <w:r>
        <w:rPr>
          <w:rFonts w:ascii="Verdana" w:hAnsi="Verdana"/>
          <w:color w:val="000000" w:themeColor="text1"/>
          <w:sz w:val="18"/>
          <w:szCs w:val="18"/>
        </w:rPr>
        <w:t xml:space="preserve">De regering is van mening dat er binnen de Europese regelgeving die op die op dit moment geldt ten aanzien van het gericht aanbieden van advertenties, zoals de AVG en de VPR, voldoende bescherming wordt geboden tegen schadelijke vormen van targeting. De regering verkent daarom geen nadere mogelijkheden om deze praktijk </w:t>
      </w:r>
      <w:r w:rsidR="000C7356">
        <w:rPr>
          <w:rFonts w:ascii="Verdana" w:hAnsi="Verdana"/>
          <w:color w:val="000000" w:themeColor="text1"/>
          <w:sz w:val="18"/>
          <w:szCs w:val="18"/>
        </w:rPr>
        <w:t>verder</w:t>
      </w:r>
      <w:r>
        <w:rPr>
          <w:rFonts w:ascii="Verdana" w:hAnsi="Verdana"/>
          <w:color w:val="000000" w:themeColor="text1"/>
          <w:sz w:val="18"/>
          <w:szCs w:val="18"/>
        </w:rPr>
        <w:t xml:space="preserve"> te reguleren.</w:t>
      </w:r>
    </w:p>
    <w:p w:rsidRPr="00602F66" w:rsidR="0080262F" w:rsidP="008B1549" w14:paraId="28ECC93B" w14:textId="77777777">
      <w:pPr>
        <w:pStyle w:val="NoSpacing"/>
        <w:spacing w:line="276" w:lineRule="auto"/>
        <w:contextualSpacing/>
        <w:rPr>
          <w:rFonts w:ascii="Verdana" w:hAnsi="Verdana" w:eastAsiaTheme="minorHAnsi"/>
          <w:i/>
          <w:iCs/>
          <w:color w:val="000000" w:themeColor="text1"/>
          <w:sz w:val="18"/>
          <w:szCs w:val="18"/>
          <w:lang w:eastAsia="en-US"/>
          <w14:ligatures w14:val="standardContextual"/>
        </w:rPr>
      </w:pPr>
    </w:p>
    <w:p w:rsidRPr="00602F66" w:rsidR="00817CF6" w:rsidP="0080262F" w14:paraId="2205BB4F" w14:textId="6B5D8113">
      <w:pPr>
        <w:pStyle w:val="NoSpacing"/>
        <w:spacing w:line="276" w:lineRule="auto"/>
        <w:contextualSpacing/>
        <w:rPr>
          <w:rFonts w:ascii="Verdana" w:hAnsi="Verdana" w:eastAsiaTheme="minorHAnsi"/>
          <w:i/>
          <w:iCs/>
          <w:color w:val="000000" w:themeColor="text1"/>
          <w:sz w:val="18"/>
          <w:szCs w:val="18"/>
          <w:lang w:eastAsia="en-US"/>
          <w14:ligatures w14:val="standardContextual"/>
        </w:rPr>
      </w:pPr>
      <w:r w:rsidRPr="00602F66">
        <w:rPr>
          <w:rFonts w:ascii="Verdana" w:hAnsi="Verdana" w:eastAsiaTheme="minorHAnsi"/>
          <w:i/>
          <w:iCs/>
          <w:color w:val="000000" w:themeColor="text1"/>
          <w:sz w:val="18"/>
          <w:szCs w:val="18"/>
          <w:lang w:eastAsia="en-US"/>
          <w14:ligatures w14:val="standardContextual"/>
        </w:rPr>
        <w:t xml:space="preserve">Daarnaast zijn </w:t>
      </w:r>
      <w:r w:rsidRPr="00602F66" w:rsidR="0080262F">
        <w:rPr>
          <w:rFonts w:ascii="Verdana" w:hAnsi="Verdana" w:eastAsiaTheme="minorHAnsi"/>
          <w:i/>
          <w:iCs/>
          <w:color w:val="000000" w:themeColor="text1"/>
          <w:sz w:val="18"/>
          <w:szCs w:val="18"/>
          <w:lang w:eastAsia="en-US"/>
          <w14:ligatures w14:val="standardContextual"/>
        </w:rPr>
        <w:t>de leden</w:t>
      </w:r>
      <w:r w:rsidRPr="00602F66">
        <w:rPr>
          <w:rFonts w:ascii="Verdana" w:hAnsi="Verdana" w:eastAsiaTheme="minorHAnsi"/>
          <w:i/>
          <w:iCs/>
          <w:color w:val="000000" w:themeColor="text1"/>
          <w:sz w:val="18"/>
          <w:szCs w:val="18"/>
          <w:lang w:eastAsia="en-US"/>
          <w14:ligatures w14:val="standardContextual"/>
        </w:rPr>
        <w:t xml:space="preserve"> </w:t>
      </w:r>
      <w:r w:rsidR="00D92A25">
        <w:rPr>
          <w:rFonts w:ascii="Verdana" w:hAnsi="Verdana" w:eastAsiaTheme="minorHAnsi"/>
          <w:i/>
          <w:iCs/>
          <w:color w:val="000000" w:themeColor="text1"/>
          <w:sz w:val="18"/>
          <w:szCs w:val="18"/>
          <w:lang w:eastAsia="en-US"/>
          <w14:ligatures w14:val="standardContextual"/>
        </w:rPr>
        <w:t xml:space="preserve">van de PRO-fractie </w:t>
      </w:r>
      <w:r w:rsidRPr="00602F66">
        <w:rPr>
          <w:rFonts w:ascii="Verdana" w:hAnsi="Verdana" w:eastAsiaTheme="minorHAnsi"/>
          <w:i/>
          <w:iCs/>
          <w:color w:val="000000" w:themeColor="text1"/>
          <w:sz w:val="18"/>
          <w:szCs w:val="18"/>
          <w:lang w:eastAsia="en-US"/>
          <w14:ligatures w14:val="standardContextual"/>
        </w:rPr>
        <w:t xml:space="preserve">bezorgd over de afbakening van de beperkingen op politieke advertenties voor stemgerechtigde kiezers. </w:t>
      </w:r>
      <w:r w:rsidRPr="00602F66" w:rsidR="0080262F">
        <w:rPr>
          <w:rFonts w:ascii="Verdana" w:hAnsi="Verdana" w:eastAsiaTheme="minorHAnsi"/>
          <w:i/>
          <w:iCs/>
          <w:color w:val="000000" w:themeColor="text1"/>
          <w:sz w:val="18"/>
          <w:szCs w:val="18"/>
          <w:lang w:eastAsia="en-US"/>
          <w14:ligatures w14:val="standardContextual"/>
        </w:rPr>
        <w:t xml:space="preserve">Zij vragen hoe </w:t>
      </w:r>
      <w:r w:rsidRPr="00602F66">
        <w:rPr>
          <w:rFonts w:ascii="Verdana" w:hAnsi="Verdana" w:eastAsiaTheme="minorHAnsi"/>
          <w:i/>
          <w:iCs/>
          <w:color w:val="000000" w:themeColor="text1"/>
          <w:sz w:val="18"/>
          <w:szCs w:val="18"/>
          <w:lang w:eastAsia="en-US"/>
          <w14:ligatures w14:val="standardContextual"/>
        </w:rPr>
        <w:t xml:space="preserve">met zekerheid </w:t>
      </w:r>
      <w:r w:rsidRPr="00602F66" w:rsidR="0080262F">
        <w:rPr>
          <w:rFonts w:ascii="Verdana" w:hAnsi="Verdana" w:eastAsiaTheme="minorHAnsi"/>
          <w:i/>
          <w:iCs/>
          <w:color w:val="000000" w:themeColor="text1"/>
          <w:sz w:val="18"/>
          <w:szCs w:val="18"/>
          <w:lang w:eastAsia="en-US"/>
          <w14:ligatures w14:val="standardContextual"/>
        </w:rPr>
        <w:t xml:space="preserve">kan </w:t>
      </w:r>
      <w:r w:rsidRPr="00602F66">
        <w:rPr>
          <w:rFonts w:ascii="Verdana" w:hAnsi="Verdana" w:eastAsiaTheme="minorHAnsi"/>
          <w:i/>
          <w:iCs/>
          <w:color w:val="000000" w:themeColor="text1"/>
          <w:sz w:val="18"/>
          <w:szCs w:val="18"/>
          <w:lang w:eastAsia="en-US"/>
          <w14:ligatures w14:val="standardContextual"/>
        </w:rPr>
        <w:t>worden gesteld of een gebruiker rond de 18 jaar is</w:t>
      </w:r>
      <w:r w:rsidRPr="00602F66" w:rsidR="0080262F">
        <w:rPr>
          <w:rFonts w:ascii="Verdana" w:hAnsi="Verdana" w:eastAsiaTheme="minorHAnsi"/>
          <w:i/>
          <w:iCs/>
          <w:color w:val="000000" w:themeColor="text1"/>
          <w:sz w:val="18"/>
          <w:szCs w:val="18"/>
          <w:lang w:eastAsia="en-US"/>
          <w14:ligatures w14:val="standardContextual"/>
        </w:rPr>
        <w:t xml:space="preserve">. Zij willen weten hoe de regering </w:t>
      </w:r>
      <w:r w:rsidRPr="00602F66">
        <w:rPr>
          <w:rFonts w:ascii="Verdana" w:hAnsi="Verdana" w:eastAsiaTheme="minorHAnsi"/>
          <w:i/>
          <w:iCs/>
          <w:color w:val="000000" w:themeColor="text1"/>
          <w:sz w:val="18"/>
          <w:szCs w:val="18"/>
          <w:lang w:eastAsia="en-US"/>
          <w14:ligatures w14:val="standardContextual"/>
        </w:rPr>
        <w:t xml:space="preserve">het risico </w:t>
      </w:r>
      <w:r w:rsidRPr="00602F66" w:rsidR="0080262F">
        <w:rPr>
          <w:rFonts w:ascii="Verdana" w:hAnsi="Verdana" w:eastAsiaTheme="minorHAnsi"/>
          <w:i/>
          <w:iCs/>
          <w:color w:val="000000" w:themeColor="text1"/>
          <w:sz w:val="18"/>
          <w:szCs w:val="18"/>
          <w:lang w:eastAsia="en-US"/>
          <w14:ligatures w14:val="standardContextual"/>
        </w:rPr>
        <w:t xml:space="preserve">voorkomt </w:t>
      </w:r>
      <w:r w:rsidRPr="00602F66">
        <w:rPr>
          <w:rFonts w:ascii="Verdana" w:hAnsi="Verdana" w:eastAsiaTheme="minorHAnsi"/>
          <w:i/>
          <w:iCs/>
          <w:color w:val="000000" w:themeColor="text1"/>
          <w:sz w:val="18"/>
          <w:szCs w:val="18"/>
          <w:lang w:eastAsia="en-US"/>
          <w14:ligatures w14:val="standardContextual"/>
        </w:rPr>
        <w:t>dat, als gevolg van deze wetgeving, nauwkeurige informatie over de geboortedatum van gebruikers moet worden bijgehouden</w:t>
      </w:r>
      <w:r w:rsidRPr="00602F66" w:rsidR="0080262F">
        <w:rPr>
          <w:rFonts w:ascii="Verdana" w:hAnsi="Verdana" w:eastAsiaTheme="minorHAnsi"/>
          <w:i/>
          <w:iCs/>
          <w:color w:val="000000" w:themeColor="text1"/>
          <w:sz w:val="18"/>
          <w:szCs w:val="18"/>
          <w:lang w:eastAsia="en-US"/>
          <w14:ligatures w14:val="standardContextual"/>
        </w:rPr>
        <w:t>.</w:t>
      </w:r>
      <w:r w:rsidRPr="00602F66">
        <w:rPr>
          <w:rFonts w:ascii="Verdana" w:hAnsi="Verdana" w:eastAsiaTheme="minorHAnsi"/>
          <w:i/>
          <w:iCs/>
          <w:color w:val="000000" w:themeColor="text1"/>
          <w:sz w:val="18"/>
          <w:szCs w:val="18"/>
          <w:lang w:eastAsia="en-US"/>
          <w14:ligatures w14:val="standardContextual"/>
        </w:rPr>
        <w:t xml:space="preserve"> De</w:t>
      </w:r>
      <w:r w:rsidRPr="00602F66" w:rsidR="00A934BF">
        <w:rPr>
          <w:rFonts w:ascii="Verdana" w:hAnsi="Verdana" w:eastAsiaTheme="minorHAnsi"/>
          <w:i/>
          <w:iCs/>
          <w:color w:val="000000" w:themeColor="text1"/>
          <w:sz w:val="18"/>
          <w:szCs w:val="18"/>
          <w:lang w:eastAsia="en-US"/>
          <w14:ligatures w14:val="standardContextual"/>
        </w:rPr>
        <w:t>ze</w:t>
      </w:r>
      <w:r w:rsidRPr="00602F66">
        <w:rPr>
          <w:rFonts w:ascii="Verdana" w:hAnsi="Verdana" w:eastAsiaTheme="minorHAnsi"/>
          <w:i/>
          <w:iCs/>
          <w:color w:val="000000" w:themeColor="text1"/>
          <w:sz w:val="18"/>
          <w:szCs w:val="18"/>
          <w:lang w:eastAsia="en-US"/>
          <w14:ligatures w14:val="standardContextual"/>
        </w:rPr>
        <w:t xml:space="preserve"> leden benadrukken dat de nieuwe regels niet mogen leiden tot het bijhouden van nóg meer persoonsgegevens van gebruikers.</w:t>
      </w:r>
      <w:r w:rsidRPr="00602F66" w:rsidR="0080262F">
        <w:rPr>
          <w:rFonts w:ascii="Verdana" w:hAnsi="Verdana" w:eastAsiaTheme="minorHAnsi"/>
          <w:i/>
          <w:iCs/>
          <w:color w:val="000000" w:themeColor="text1"/>
          <w:sz w:val="18"/>
          <w:szCs w:val="18"/>
          <w:lang w:eastAsia="en-US"/>
          <w14:ligatures w14:val="standardContextual"/>
        </w:rPr>
        <w:t xml:space="preserve"> </w:t>
      </w:r>
    </w:p>
    <w:p w:rsidR="00817CF6" w:rsidP="0080262F" w14:paraId="16D23097"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281C67" w:rsidR="00A70470" w:rsidP="0080262F" w14:paraId="4FE526F5" w14:textId="0AD6D5D5">
      <w:pPr>
        <w:pStyle w:val="NoSpacing"/>
        <w:spacing w:line="276" w:lineRule="auto"/>
        <w:contextualSpacing/>
        <w:rPr>
          <w:rFonts w:ascii="Verdana" w:hAnsi="Verdana"/>
          <w:sz w:val="18"/>
          <w:szCs w:val="18"/>
        </w:rPr>
      </w:pPr>
      <w:r>
        <w:rPr>
          <w:rFonts w:ascii="Verdana" w:hAnsi="Verdana" w:eastAsiaTheme="minorHAnsi"/>
          <w:color w:val="000000" w:themeColor="text1"/>
          <w:sz w:val="18"/>
          <w:szCs w:val="18"/>
          <w:lang w:eastAsia="en-US"/>
          <w14:ligatures w14:val="standardContextual"/>
        </w:rPr>
        <w:t>D</w:t>
      </w:r>
      <w:r w:rsidR="0080262F">
        <w:rPr>
          <w:rFonts w:ascii="Verdana" w:hAnsi="Verdana" w:eastAsiaTheme="minorHAnsi"/>
          <w:color w:val="000000" w:themeColor="text1"/>
          <w:sz w:val="18"/>
          <w:szCs w:val="18"/>
          <w:lang w:eastAsia="en-US"/>
          <w14:ligatures w14:val="standardContextual"/>
        </w:rPr>
        <w:t xml:space="preserve">e regering </w:t>
      </w:r>
      <w:r>
        <w:rPr>
          <w:rFonts w:ascii="Verdana" w:hAnsi="Verdana" w:eastAsiaTheme="minorHAnsi"/>
          <w:color w:val="000000" w:themeColor="text1"/>
          <w:sz w:val="18"/>
          <w:szCs w:val="18"/>
          <w:lang w:eastAsia="en-US"/>
          <w14:ligatures w14:val="standardContextual"/>
        </w:rPr>
        <w:t xml:space="preserve">hecht </w:t>
      </w:r>
      <w:r w:rsidR="005F71A1">
        <w:rPr>
          <w:rFonts w:ascii="Verdana" w:hAnsi="Verdana" w:eastAsiaTheme="minorHAnsi"/>
          <w:color w:val="000000" w:themeColor="text1"/>
          <w:sz w:val="18"/>
          <w:szCs w:val="18"/>
          <w:lang w:eastAsia="en-US"/>
          <w14:ligatures w14:val="standardContextual"/>
        </w:rPr>
        <w:t>eraan</w:t>
      </w:r>
      <w:r w:rsidR="0080262F">
        <w:rPr>
          <w:rFonts w:ascii="Verdana" w:hAnsi="Verdana" w:eastAsiaTheme="minorHAnsi"/>
          <w:color w:val="000000" w:themeColor="text1"/>
          <w:sz w:val="18"/>
          <w:szCs w:val="18"/>
          <w:lang w:eastAsia="en-US"/>
          <w14:ligatures w14:val="standardContextual"/>
        </w:rPr>
        <w:t xml:space="preserve"> te verduidelijken wat de verordening voorschrijft. </w:t>
      </w:r>
      <w:r w:rsidRPr="00281C67">
        <w:rPr>
          <w:rFonts w:ascii="Verdana" w:hAnsi="Verdana"/>
          <w:sz w:val="18"/>
          <w:szCs w:val="18"/>
        </w:rPr>
        <w:t xml:space="preserve">Wat betreft minderjarigen vereist de </w:t>
      </w:r>
      <w:r w:rsidR="0080262F">
        <w:rPr>
          <w:rFonts w:ascii="Verdana" w:hAnsi="Verdana"/>
          <w:sz w:val="18"/>
          <w:szCs w:val="18"/>
        </w:rPr>
        <w:t>verordening</w:t>
      </w:r>
      <w:r w:rsidRPr="00281C67">
        <w:rPr>
          <w:rFonts w:ascii="Verdana" w:hAnsi="Verdana"/>
          <w:sz w:val="18"/>
          <w:szCs w:val="18"/>
        </w:rPr>
        <w:t xml:space="preserve"> niet dat de verwerkingsverantwoordelijke met zekerheid moet vaststellen dat een gebruiker meerderjarig is, maar dat </w:t>
      </w:r>
      <w:r w:rsidRPr="00281C67">
        <w:rPr>
          <w:rFonts w:ascii="Verdana" w:hAnsi="Verdana"/>
          <w:color w:val="333333"/>
          <w:sz w:val="18"/>
          <w:szCs w:val="18"/>
        </w:rPr>
        <w:t xml:space="preserve">de verwerkingsverantwoordelijke </w:t>
      </w:r>
      <w:r w:rsidR="00243B33">
        <w:rPr>
          <w:rFonts w:ascii="Verdana" w:hAnsi="Verdana"/>
          <w:color w:val="333333"/>
          <w:sz w:val="18"/>
          <w:szCs w:val="18"/>
        </w:rPr>
        <w:t>‘</w:t>
      </w:r>
      <w:r w:rsidRPr="00E56133">
        <w:rPr>
          <w:rFonts w:ascii="Verdana" w:hAnsi="Verdana"/>
          <w:color w:val="333333"/>
          <w:sz w:val="18"/>
          <w:szCs w:val="18"/>
        </w:rPr>
        <w:t>met redelijke zekerheid</w:t>
      </w:r>
      <w:r w:rsidR="00243B33">
        <w:rPr>
          <w:rFonts w:ascii="Verdana" w:hAnsi="Verdana"/>
          <w:color w:val="333333"/>
          <w:sz w:val="18"/>
          <w:szCs w:val="18"/>
        </w:rPr>
        <w:t>’</w:t>
      </w:r>
      <w:r w:rsidRPr="00E56133">
        <w:rPr>
          <w:rFonts w:ascii="Verdana" w:hAnsi="Verdana"/>
          <w:color w:val="333333"/>
          <w:sz w:val="18"/>
          <w:szCs w:val="18"/>
        </w:rPr>
        <w:t xml:space="preserve"> weet</w:t>
      </w:r>
      <w:r w:rsidRPr="00281C67">
        <w:rPr>
          <w:rFonts w:ascii="Verdana" w:hAnsi="Verdana"/>
          <w:color w:val="333333"/>
          <w:sz w:val="18"/>
          <w:szCs w:val="18"/>
        </w:rPr>
        <w:t xml:space="preserve"> dat deze persoon ten minste één jaar jonger is dan de volgens de nationale regels geldende kiesgerechtigde leeftijd</w:t>
      </w:r>
      <w:r w:rsidRPr="00281C67">
        <w:rPr>
          <w:rFonts w:ascii="Verdana" w:hAnsi="Verdana"/>
          <w:sz w:val="18"/>
          <w:szCs w:val="18"/>
        </w:rPr>
        <w:t xml:space="preserve">. Is dat het geval, dan is targeting van deze personen verboden. De </w:t>
      </w:r>
      <w:r w:rsidR="0080262F">
        <w:rPr>
          <w:rFonts w:ascii="Verdana" w:hAnsi="Verdana"/>
          <w:sz w:val="18"/>
          <w:szCs w:val="18"/>
        </w:rPr>
        <w:t xml:space="preserve">verordening </w:t>
      </w:r>
      <w:r w:rsidRPr="00281C67">
        <w:rPr>
          <w:rFonts w:ascii="Verdana" w:hAnsi="Verdana"/>
          <w:sz w:val="18"/>
          <w:szCs w:val="18"/>
        </w:rPr>
        <w:t xml:space="preserve">bepaalt in dat kader, zoals </w:t>
      </w:r>
      <w:r w:rsidR="0080262F">
        <w:rPr>
          <w:rFonts w:ascii="Verdana" w:hAnsi="Verdana"/>
          <w:sz w:val="18"/>
          <w:szCs w:val="18"/>
        </w:rPr>
        <w:t xml:space="preserve">deze leden terecht </w:t>
      </w:r>
      <w:r w:rsidR="00E8289D">
        <w:rPr>
          <w:rFonts w:ascii="Verdana" w:hAnsi="Verdana"/>
          <w:sz w:val="18"/>
          <w:szCs w:val="18"/>
        </w:rPr>
        <w:t>opmerken</w:t>
      </w:r>
      <w:r w:rsidRPr="00281C67">
        <w:rPr>
          <w:rFonts w:ascii="Verdana" w:hAnsi="Verdana"/>
          <w:sz w:val="18"/>
          <w:szCs w:val="18"/>
        </w:rPr>
        <w:t>, dat de verwerkingsverantwoordelijke niet verplicht is om meer persoonsgegevens te verwerken om de leeftijd te controleren. De verwerkingsverantwoordelijke moet bepalen of het noodzakelijk is om nadere maatregelen te treffen om te voorkomen dat minderjarigen worden getarget met politieke reclame. Daarbij moet, bij gelijke effectiviteit, steeds worden gekozen voor de maatregel die het minste impact maakt op het gegevensbeschermingsrecht van de betrokkene.</w:t>
      </w:r>
      <w:r w:rsidR="00CD5D55">
        <w:rPr>
          <w:rFonts w:ascii="Verdana" w:hAnsi="Verdana"/>
          <w:sz w:val="18"/>
          <w:szCs w:val="18"/>
        </w:rPr>
        <w:t xml:space="preserve"> De regering verwacht dan ook niet dat de nieuwe regels leiden tot het bijhouden van meer persoonsgegevens van gebruikers.</w:t>
      </w:r>
    </w:p>
    <w:p w:rsidRPr="00C346F3" w:rsidR="00422F79" w:rsidP="008B1549" w14:paraId="07C2CFFA"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602F66" w:rsidR="00817CF6" w:rsidP="008B1549" w14:paraId="58703625" w14:textId="77777777">
      <w:pPr>
        <w:pStyle w:val="NoSpacing"/>
        <w:spacing w:line="276" w:lineRule="auto"/>
        <w:rPr>
          <w:rFonts w:ascii="Verdana" w:hAnsi="Verdana"/>
          <w:i/>
          <w:iCs/>
          <w:color w:val="000000" w:themeColor="text1"/>
          <w:sz w:val="18"/>
          <w:szCs w:val="18"/>
        </w:rPr>
      </w:pPr>
      <w:r w:rsidRPr="00602F66">
        <w:rPr>
          <w:rFonts w:ascii="Verdana" w:hAnsi="Verdana"/>
          <w:i/>
          <w:iCs/>
          <w:color w:val="000000" w:themeColor="text1"/>
          <w:sz w:val="18"/>
          <w:szCs w:val="18"/>
        </w:rPr>
        <w:t>De leden van de CDA-fractie lezen dat er bij ta</w:t>
      </w:r>
      <w:r w:rsidRPr="00602F66" w:rsidR="005F71A1">
        <w:rPr>
          <w:rFonts w:ascii="Verdana" w:hAnsi="Verdana"/>
          <w:i/>
          <w:iCs/>
          <w:color w:val="000000" w:themeColor="text1"/>
          <w:sz w:val="18"/>
          <w:szCs w:val="18"/>
        </w:rPr>
        <w:t>r</w:t>
      </w:r>
      <w:r w:rsidRPr="00602F66">
        <w:rPr>
          <w:rFonts w:ascii="Verdana" w:hAnsi="Verdana"/>
          <w:i/>
          <w:iCs/>
          <w:color w:val="000000" w:themeColor="text1"/>
          <w:sz w:val="18"/>
          <w:szCs w:val="18"/>
        </w:rPr>
        <w:t xml:space="preserve">getingtechnieken geen ‘profilering’ </w:t>
      </w:r>
      <w:r w:rsidRPr="00602F66" w:rsidR="004D5E8C">
        <w:rPr>
          <w:rFonts w:ascii="Verdana" w:hAnsi="Verdana"/>
          <w:i/>
          <w:iCs/>
          <w:color w:val="000000" w:themeColor="text1"/>
          <w:sz w:val="18"/>
          <w:szCs w:val="18"/>
        </w:rPr>
        <w:t xml:space="preserve">mag </w:t>
      </w:r>
      <w:r w:rsidRPr="00602F66">
        <w:rPr>
          <w:rFonts w:ascii="Verdana" w:hAnsi="Verdana"/>
          <w:i/>
          <w:iCs/>
          <w:color w:val="000000" w:themeColor="text1"/>
          <w:sz w:val="18"/>
          <w:szCs w:val="18"/>
        </w:rPr>
        <w:t>plaatsvinden waarbij gebruik</w:t>
      </w:r>
      <w:r w:rsidRPr="00602F66" w:rsidR="004D5E8C">
        <w:rPr>
          <w:rFonts w:ascii="Verdana" w:hAnsi="Verdana"/>
          <w:i/>
          <w:iCs/>
          <w:color w:val="000000" w:themeColor="text1"/>
          <w:sz w:val="18"/>
          <w:szCs w:val="18"/>
        </w:rPr>
        <w:t xml:space="preserve"> </w:t>
      </w:r>
      <w:r w:rsidRPr="00602F66">
        <w:rPr>
          <w:rFonts w:ascii="Verdana" w:hAnsi="Verdana"/>
          <w:i/>
          <w:iCs/>
          <w:color w:val="000000" w:themeColor="text1"/>
          <w:sz w:val="18"/>
          <w:szCs w:val="18"/>
        </w:rPr>
        <w:t xml:space="preserve">wordt gemaakt van bijzondere categorieën persoonsgegevens en vragen of dit nader toegelicht kan worden. </w:t>
      </w:r>
    </w:p>
    <w:p w:rsidR="00817CF6" w:rsidP="008B1549" w14:paraId="44EF8428" w14:textId="77777777">
      <w:pPr>
        <w:pStyle w:val="NoSpacing"/>
        <w:spacing w:line="276" w:lineRule="auto"/>
        <w:rPr>
          <w:rFonts w:ascii="Verdana" w:hAnsi="Verdana"/>
          <w:color w:val="000000" w:themeColor="text1"/>
          <w:sz w:val="18"/>
          <w:szCs w:val="18"/>
        </w:rPr>
      </w:pPr>
    </w:p>
    <w:p w:rsidR="00817CF6" w:rsidP="008B1549" w14:paraId="352714E9" w14:textId="5D1C936D">
      <w:pPr>
        <w:pStyle w:val="NoSpacing"/>
        <w:spacing w:line="276" w:lineRule="auto"/>
        <w:rPr>
          <w:rFonts w:ascii="Verdana" w:hAnsi="Verdana"/>
          <w:color w:val="211D1F"/>
          <w:sz w:val="18"/>
          <w:szCs w:val="18"/>
        </w:rPr>
      </w:pPr>
      <w:r>
        <w:rPr>
          <w:rFonts w:ascii="Verdana" w:hAnsi="Verdana"/>
          <w:color w:val="211D1F"/>
          <w:sz w:val="18"/>
          <w:szCs w:val="18"/>
        </w:rPr>
        <w:t xml:space="preserve">Wat onder profilering verstaan wordt is in verschillende Europese </w:t>
      </w:r>
      <w:r w:rsidRPr="007E1CFE" w:rsidR="00D57008">
        <w:rPr>
          <w:rFonts w:ascii="Verdana" w:hAnsi="Verdana"/>
          <w:color w:val="211D1F"/>
          <w:sz w:val="18"/>
          <w:szCs w:val="18"/>
        </w:rPr>
        <w:t>verordening</w:t>
      </w:r>
      <w:r>
        <w:rPr>
          <w:rFonts w:ascii="Verdana" w:hAnsi="Verdana"/>
          <w:color w:val="211D1F"/>
          <w:sz w:val="18"/>
          <w:szCs w:val="18"/>
        </w:rPr>
        <w:t xml:space="preserve">en vastgelegd. </w:t>
      </w:r>
    </w:p>
    <w:p w:rsidR="00D57008" w:rsidP="008B1549" w14:paraId="4AD876D5" w14:textId="416F9345">
      <w:pPr>
        <w:pStyle w:val="NoSpacing"/>
        <w:spacing w:line="276" w:lineRule="auto"/>
        <w:rPr>
          <w:rFonts w:ascii="Verdana" w:hAnsi="Verdana"/>
          <w:color w:val="211D1F"/>
          <w:sz w:val="18"/>
          <w:szCs w:val="18"/>
        </w:rPr>
      </w:pPr>
      <w:r>
        <w:rPr>
          <w:rFonts w:ascii="Verdana" w:hAnsi="Verdana"/>
          <w:color w:val="211D1F"/>
          <w:sz w:val="18"/>
          <w:szCs w:val="18"/>
        </w:rPr>
        <w:t xml:space="preserve">Het omvat </w:t>
      </w:r>
      <w:r w:rsidRPr="007E1CFE">
        <w:rPr>
          <w:rFonts w:ascii="Verdana" w:hAnsi="Verdana"/>
          <w:color w:val="211D1F"/>
          <w:sz w:val="18"/>
          <w:szCs w:val="18"/>
        </w:rPr>
        <w:t>elke vorm van geautomatiseerde verwerking van persoonsgegevens waarbij aan de hand van persoonsgegevens bepaalde persoonlijke aspecten van een natuurlijke persoon worden geëvalueerd</w:t>
      </w:r>
      <w:r w:rsidR="004D5E8C">
        <w:rPr>
          <w:rFonts w:ascii="Verdana" w:hAnsi="Verdana"/>
          <w:color w:val="211D1F"/>
          <w:sz w:val="18"/>
          <w:szCs w:val="18"/>
        </w:rPr>
        <w:t xml:space="preserve">, zoals </w:t>
      </w:r>
      <w:r w:rsidRPr="007E1CFE">
        <w:rPr>
          <w:rFonts w:ascii="Verdana" w:hAnsi="Verdana"/>
          <w:color w:val="211D1F"/>
          <w:sz w:val="18"/>
          <w:szCs w:val="18"/>
        </w:rPr>
        <w:t xml:space="preserve">beroepsprestaties, economische situatie, gezondheid, persoonlijke voorkeuren, interesses, betrouwbaarheid, gedrag, locatie of verplaatsingen </w:t>
      </w:r>
      <w:r w:rsidR="004D5E8C">
        <w:rPr>
          <w:rFonts w:ascii="Verdana" w:hAnsi="Verdana"/>
          <w:color w:val="211D1F"/>
          <w:sz w:val="18"/>
          <w:szCs w:val="18"/>
        </w:rPr>
        <w:t xml:space="preserve">met als doel deze </w:t>
      </w:r>
      <w:r w:rsidRPr="007E1CFE">
        <w:rPr>
          <w:rFonts w:ascii="Verdana" w:hAnsi="Verdana"/>
          <w:color w:val="211D1F"/>
          <w:sz w:val="18"/>
          <w:szCs w:val="18"/>
        </w:rPr>
        <w:t xml:space="preserve">te analyseren of </w:t>
      </w:r>
      <w:r w:rsidRPr="007E1CFE">
        <w:rPr>
          <w:rFonts w:ascii="Verdana" w:hAnsi="Verdana"/>
          <w:color w:val="211D1F"/>
          <w:sz w:val="18"/>
          <w:szCs w:val="18"/>
        </w:rPr>
        <w:t>te voorspellen.</w:t>
      </w:r>
      <w:r>
        <w:rPr>
          <w:rStyle w:val="FootnoteReference"/>
          <w:rFonts w:ascii="Verdana" w:hAnsi="Verdana"/>
          <w:color w:val="211D1F"/>
          <w:sz w:val="18"/>
          <w:szCs w:val="18"/>
        </w:rPr>
        <w:footnoteReference w:id="28"/>
      </w:r>
      <w:r>
        <w:rPr>
          <w:rFonts w:ascii="Verdana" w:hAnsi="Verdana"/>
          <w:color w:val="211D1F"/>
          <w:sz w:val="18"/>
          <w:szCs w:val="18"/>
        </w:rPr>
        <w:t xml:space="preserve"> </w:t>
      </w:r>
      <w:r w:rsidRPr="007E1CFE">
        <w:rPr>
          <w:rFonts w:ascii="Verdana" w:hAnsi="Verdana"/>
          <w:color w:val="211D1F"/>
          <w:sz w:val="18"/>
          <w:szCs w:val="18"/>
        </w:rPr>
        <w:t xml:space="preserve">De bijzondere categorieën persoonsgegevens die worden genoemd in </w:t>
      </w:r>
      <w:r>
        <w:rPr>
          <w:rFonts w:ascii="Verdana" w:hAnsi="Verdana"/>
          <w:color w:val="211D1F"/>
          <w:sz w:val="18"/>
          <w:szCs w:val="18"/>
        </w:rPr>
        <w:t>Europese</w:t>
      </w:r>
      <w:r w:rsidRPr="007E1CFE">
        <w:rPr>
          <w:rFonts w:ascii="Verdana" w:hAnsi="Verdana"/>
          <w:color w:val="211D1F"/>
          <w:sz w:val="18"/>
          <w:szCs w:val="18"/>
        </w:rPr>
        <w:t xml:space="preserve"> verordeningen zijn gegevens waaruit ras of etnische afkomst, politieke opvattingen, religieuze of levensbeschouwelijke overtuigingen, of het lidmaatschap van een vakbond blijken, en verwerking van genetische gegevens, biometrische gegevens met het oog op de unieke identificatie van een persoon, gegevens over gezondheid of gegevens met betrekking tot iemands seksueel gedrag of seksuele gerichtheid.</w:t>
      </w:r>
      <w:r>
        <w:rPr>
          <w:rFonts w:ascii="Verdana" w:hAnsi="Verdana"/>
          <w:color w:val="211D1F"/>
          <w:sz w:val="18"/>
          <w:szCs w:val="18"/>
        </w:rPr>
        <w:t xml:space="preserve"> </w:t>
      </w:r>
      <w:r w:rsidRPr="007E1CFE">
        <w:rPr>
          <w:rFonts w:ascii="Verdana" w:hAnsi="Verdana"/>
          <w:color w:val="211D1F"/>
          <w:sz w:val="18"/>
          <w:szCs w:val="18"/>
        </w:rPr>
        <w:t xml:space="preserve">Er mag dus geen profilering plaatsvinden waarbij de bijzondere categorieën persoonsgegevens worden gebruikt om specifieke groepen </w:t>
      </w:r>
      <w:r>
        <w:rPr>
          <w:rFonts w:ascii="Verdana" w:hAnsi="Verdana"/>
          <w:color w:val="211D1F"/>
          <w:sz w:val="18"/>
          <w:szCs w:val="18"/>
        </w:rPr>
        <w:t>gericht reclame aan te bieden, waaronder politieke reclame</w:t>
      </w:r>
      <w:r w:rsidRPr="007E1CFE">
        <w:rPr>
          <w:rFonts w:ascii="Verdana" w:hAnsi="Verdana"/>
          <w:color w:val="211D1F"/>
          <w:sz w:val="18"/>
          <w:szCs w:val="18"/>
        </w:rPr>
        <w:t>.</w:t>
      </w:r>
      <w:r>
        <w:rPr>
          <w:rFonts w:ascii="Verdana" w:hAnsi="Verdana"/>
          <w:color w:val="211D1F"/>
          <w:sz w:val="18"/>
          <w:szCs w:val="18"/>
        </w:rPr>
        <w:t xml:space="preserve"> Deze bepalingen zijn opgenomen om oneigenlijke beïnvloedingen van verkiezingen tegen te gaan</w:t>
      </w:r>
      <w:r w:rsidR="00662FAE">
        <w:rPr>
          <w:rFonts w:ascii="Verdana" w:hAnsi="Verdana"/>
          <w:color w:val="211D1F"/>
          <w:sz w:val="18"/>
          <w:szCs w:val="18"/>
        </w:rPr>
        <w:t>.</w:t>
      </w:r>
    </w:p>
    <w:p w:rsidR="00E12D92" w:rsidP="008B1549" w14:paraId="462778F9" w14:textId="77777777">
      <w:pPr>
        <w:pStyle w:val="NoSpacing"/>
        <w:spacing w:line="276" w:lineRule="auto"/>
        <w:rPr>
          <w:rFonts w:ascii="Verdana" w:hAnsi="Verdana"/>
          <w:color w:val="211D1F"/>
          <w:sz w:val="18"/>
          <w:szCs w:val="18"/>
        </w:rPr>
      </w:pPr>
    </w:p>
    <w:p w:rsidRPr="00C346F3" w:rsidR="00347402" w:rsidP="00347402" w14:paraId="5924D33E" w14:textId="77777777">
      <w:pPr>
        <w:pStyle w:val="Heading3"/>
      </w:pPr>
      <w:bookmarkStart w:name="_Toc242877975" w:id="36"/>
      <w:r>
        <w:t>4</w:t>
      </w:r>
      <w:r w:rsidRPr="00C346F3">
        <w:t>.2.2 Aanvullende transparantievereisten voor targeting bij politieke reclame</w:t>
      </w:r>
      <w:bookmarkEnd w:id="36"/>
      <w:r w:rsidRPr="00C346F3">
        <w:t xml:space="preserve"> </w:t>
      </w:r>
    </w:p>
    <w:p w:rsidRPr="00602F66" w:rsidR="00250202" w:rsidP="00347402" w14:paraId="354DCD8C" w14:textId="038E78FA">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 xml:space="preserve">De leden van de PRO-fractie benadrukken dat gebruikers van grote onlineplatforms hun rechten moeten kunnen </w:t>
      </w:r>
      <w:r>
        <w:rPr>
          <w:rFonts w:ascii="Verdana" w:hAnsi="Verdana"/>
          <w:i/>
          <w:iCs/>
          <w:color w:val="000000" w:themeColor="text1"/>
          <w:sz w:val="18"/>
          <w:szCs w:val="18"/>
        </w:rPr>
        <w:t>uit</w:t>
      </w:r>
      <w:r w:rsidRPr="00602F66">
        <w:rPr>
          <w:rFonts w:ascii="Verdana" w:hAnsi="Verdana"/>
          <w:i/>
          <w:iCs/>
          <w:color w:val="000000" w:themeColor="text1"/>
          <w:sz w:val="18"/>
          <w:szCs w:val="18"/>
        </w:rPr>
        <w:t>oefenen. Te vaak worden de mogelijkheden om hier een beroep op te doen te weinig transparant en begrijpelijk gemaakt. Deze leden wijzen bijvoorbeeld op de recente rechtszaak tussen het platform X en een Nederlandse journalist die na een slepende zaak pas inzage kreeg in de informatie die het bedrijf van hem bijhoudt.</w:t>
      </w:r>
      <w:r>
        <w:rPr>
          <w:rStyle w:val="FootnoteReference"/>
          <w:rFonts w:ascii="Verdana" w:hAnsi="Verdana"/>
          <w:i/>
          <w:iCs/>
          <w:color w:val="000000" w:themeColor="text1"/>
          <w:sz w:val="18"/>
          <w:szCs w:val="18"/>
        </w:rPr>
        <w:footnoteReference w:id="29"/>
      </w:r>
      <w:r w:rsidRPr="00602F66">
        <w:rPr>
          <w:rFonts w:ascii="Verdana" w:hAnsi="Verdana"/>
          <w:i/>
          <w:iCs/>
          <w:color w:val="000000" w:themeColor="text1"/>
          <w:sz w:val="18"/>
          <w:szCs w:val="18"/>
        </w:rPr>
        <w:t xml:space="preserve"> Zij vragen welk precedent deze uitspraak schept en of dit relevant is voor de transparantieverplichtingen binnen deze wetgeving. </w:t>
      </w:r>
      <w:bookmarkStart w:name="_Hlk236997815" w:id="37"/>
    </w:p>
    <w:p w:rsidR="007969BD" w:rsidP="00347402" w14:paraId="6FAA6946" w14:textId="77777777">
      <w:pPr>
        <w:pStyle w:val="NoSpacing"/>
        <w:spacing w:line="276" w:lineRule="auto"/>
        <w:contextualSpacing/>
        <w:rPr>
          <w:rFonts w:ascii="Verdana" w:hAnsi="Verdana"/>
          <w:color w:val="000000" w:themeColor="text1"/>
          <w:sz w:val="18"/>
          <w:szCs w:val="18"/>
        </w:rPr>
      </w:pPr>
    </w:p>
    <w:bookmarkEnd w:id="37"/>
    <w:p w:rsidR="00E56133" w:rsidP="00E56133" w14:paraId="143FA4D9" w14:textId="77777777">
      <w:pPr>
        <w:pStyle w:val="NoSpacing"/>
        <w:spacing w:line="276" w:lineRule="auto"/>
        <w:contextualSpacing/>
        <w:rPr>
          <w:rFonts w:ascii="Verdana" w:hAnsi="Verdana"/>
          <w:color w:val="211D1F"/>
          <w:sz w:val="18"/>
          <w:szCs w:val="18"/>
        </w:rPr>
      </w:pPr>
      <w:r>
        <w:rPr>
          <w:rFonts w:ascii="Verdana" w:hAnsi="Verdana"/>
          <w:color w:val="211D1F"/>
          <w:sz w:val="18"/>
          <w:szCs w:val="18"/>
        </w:rPr>
        <w:t xml:space="preserve">De aangehaalde uitspraak ziet op de AVG; </w:t>
      </w:r>
      <w:r w:rsidRPr="007E1CFE">
        <w:rPr>
          <w:rFonts w:ascii="Verdana" w:hAnsi="Verdana"/>
          <w:color w:val="211D1F"/>
          <w:sz w:val="18"/>
          <w:szCs w:val="18"/>
        </w:rPr>
        <w:t xml:space="preserve">de Hoge Raad </w:t>
      </w:r>
      <w:r>
        <w:rPr>
          <w:rFonts w:ascii="Verdana" w:hAnsi="Verdana"/>
          <w:color w:val="211D1F"/>
          <w:sz w:val="18"/>
          <w:szCs w:val="18"/>
        </w:rPr>
        <w:t xml:space="preserve">bevestigt dat ook </w:t>
      </w:r>
      <w:r w:rsidRPr="007E1CFE">
        <w:rPr>
          <w:rFonts w:ascii="Verdana" w:hAnsi="Verdana"/>
          <w:color w:val="211D1F"/>
          <w:sz w:val="18"/>
          <w:szCs w:val="18"/>
        </w:rPr>
        <w:t xml:space="preserve">grote techbedrijven zich </w:t>
      </w:r>
      <w:r>
        <w:rPr>
          <w:rFonts w:ascii="Verdana" w:hAnsi="Verdana"/>
          <w:color w:val="211D1F"/>
          <w:sz w:val="18"/>
          <w:szCs w:val="18"/>
        </w:rPr>
        <w:t xml:space="preserve">moeten </w:t>
      </w:r>
      <w:r w:rsidRPr="007E1CFE">
        <w:rPr>
          <w:rFonts w:ascii="Verdana" w:hAnsi="Verdana"/>
          <w:color w:val="211D1F"/>
          <w:sz w:val="18"/>
          <w:szCs w:val="18"/>
        </w:rPr>
        <w:t>houden aan de AVG.</w:t>
      </w:r>
      <w:r>
        <w:rPr>
          <w:rFonts w:ascii="Verdana" w:hAnsi="Verdana"/>
          <w:color w:val="211D1F"/>
          <w:sz w:val="18"/>
          <w:szCs w:val="18"/>
        </w:rPr>
        <w:t xml:space="preserve"> In zowel de AVG als de VPR zijn transparantievereisten opgenomen waardoor gebruikers meer inzicht kunnen krijgen in waarom zij een bepaalde boodschap zien. De transparantieverplichtingen in de VPR gaan een stap verder. Deze omvatten onder andere de verplichting om politieke reclame te labelen en transparantieverklaringen op te stellen en te deponeren in het Europese register. Voor grote platformen die hun diensten aanbieden als uitgevers van politieke reclame gelden deze verplichtingen ook. </w:t>
      </w:r>
      <w:r w:rsidRPr="007E1CFE">
        <w:rPr>
          <w:rFonts w:ascii="Verdana" w:hAnsi="Verdana"/>
          <w:color w:val="211D1F"/>
          <w:sz w:val="18"/>
          <w:szCs w:val="18"/>
        </w:rPr>
        <w:t>Indien zij dit niet doen</w:t>
      </w:r>
      <w:r>
        <w:rPr>
          <w:rFonts w:ascii="Verdana" w:hAnsi="Verdana"/>
          <w:color w:val="211D1F"/>
          <w:sz w:val="18"/>
          <w:szCs w:val="18"/>
        </w:rPr>
        <w:t xml:space="preserve">, </w:t>
      </w:r>
      <w:r w:rsidRPr="007E1CFE">
        <w:rPr>
          <w:rFonts w:ascii="Verdana" w:hAnsi="Verdana"/>
          <w:color w:val="211D1F"/>
          <w:sz w:val="18"/>
          <w:szCs w:val="18"/>
        </w:rPr>
        <w:t>kunnen er sancties worden opgelegd</w:t>
      </w:r>
      <w:r>
        <w:rPr>
          <w:rFonts w:ascii="Verdana" w:hAnsi="Verdana"/>
          <w:color w:val="211D1F"/>
          <w:sz w:val="18"/>
          <w:szCs w:val="18"/>
        </w:rPr>
        <w:t xml:space="preserve"> door de toezichthouder van de lidstaat waar internationaal opererende bedrijven hun hoofdvestiging hebben. Hierbij worden relevante rechterlijke uitspraken betrokken. </w:t>
      </w:r>
    </w:p>
    <w:p w:rsidRPr="00602F66" w:rsidR="00A76826" w:rsidP="008B1549" w14:paraId="4C032723" w14:textId="77777777">
      <w:pPr>
        <w:pStyle w:val="NoSpacing"/>
        <w:spacing w:line="276" w:lineRule="auto"/>
        <w:contextualSpacing/>
        <w:rPr>
          <w:rFonts w:ascii="Verdana" w:hAnsi="Verdana"/>
          <w:i/>
          <w:iCs/>
          <w:color w:val="000000" w:themeColor="text1"/>
          <w:sz w:val="18"/>
          <w:szCs w:val="18"/>
        </w:rPr>
      </w:pPr>
    </w:p>
    <w:p w:rsidR="008E5408" w:rsidP="008B1549" w14:paraId="06E78068" w14:textId="1C1B8A03">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 xml:space="preserve">De leden </w:t>
      </w:r>
      <w:r w:rsidR="009224F0">
        <w:rPr>
          <w:rFonts w:ascii="Verdana" w:hAnsi="Verdana"/>
          <w:i/>
          <w:iCs/>
          <w:color w:val="000000" w:themeColor="text1"/>
          <w:sz w:val="18"/>
          <w:szCs w:val="18"/>
        </w:rPr>
        <w:t xml:space="preserve">van de fractie van PRO </w:t>
      </w:r>
      <w:r w:rsidRPr="00602F66">
        <w:rPr>
          <w:rFonts w:ascii="Verdana" w:hAnsi="Verdana"/>
          <w:i/>
          <w:iCs/>
          <w:color w:val="000000" w:themeColor="text1"/>
          <w:sz w:val="18"/>
          <w:szCs w:val="18"/>
        </w:rPr>
        <w:t>vinden het een vreemde regel dat verwerkingsverantwoordelijken een jaarlijkse risicobeoordeling moeten maken over hun targetingtechnieken. De bewijslast ligt dan bij bedrijven die baat hebben bij de verwerking van persoonsgegevens ten behoeve van targeting. Kan deze beoordeling, in het geval van grote onlineplatforms, niet beter bij een onafhankelijke instantie worden belegd? Welke instanties zouden hiertoe in staat zijn?</w:t>
      </w:r>
    </w:p>
    <w:p w:rsidR="00250202" w:rsidP="008B1549" w14:paraId="259BD8C9" w14:textId="77777777">
      <w:pPr>
        <w:pStyle w:val="NoSpacing"/>
        <w:spacing w:line="276" w:lineRule="auto"/>
        <w:contextualSpacing/>
        <w:rPr>
          <w:rFonts w:ascii="Verdana" w:hAnsi="Verdana"/>
          <w:i/>
          <w:iCs/>
          <w:color w:val="000000" w:themeColor="text1"/>
          <w:sz w:val="18"/>
          <w:szCs w:val="18"/>
        </w:rPr>
      </w:pPr>
    </w:p>
    <w:p w:rsidRPr="00250202" w:rsidR="00250202" w:rsidP="008B1549" w14:paraId="3CE18861" w14:textId="7363EC68">
      <w:pPr>
        <w:pStyle w:val="NoSpacing"/>
        <w:spacing w:line="276" w:lineRule="auto"/>
        <w:contextualSpacing/>
        <w:rPr>
          <w:rFonts w:ascii="Verdana" w:hAnsi="Verdana"/>
          <w:color w:val="000000" w:themeColor="text1"/>
          <w:sz w:val="18"/>
          <w:szCs w:val="18"/>
        </w:rPr>
      </w:pPr>
      <w:r>
        <w:rPr>
          <w:rFonts w:ascii="Verdana" w:hAnsi="Verdana"/>
          <w:color w:val="000000" w:themeColor="text1"/>
          <w:sz w:val="18"/>
          <w:szCs w:val="18"/>
        </w:rPr>
        <w:t>De verantwoordelijkheden uit de verordening rusten primair op degenen voor wie de verordening geldt. Op de naleving daarvan wordt in nationaal en Europees verband toegezien</w:t>
      </w:r>
      <w:r w:rsidR="00C21C7C">
        <w:rPr>
          <w:rFonts w:ascii="Verdana" w:hAnsi="Verdana"/>
          <w:color w:val="000000" w:themeColor="text1"/>
          <w:sz w:val="18"/>
          <w:szCs w:val="18"/>
        </w:rPr>
        <w:t>; de toezichthouders zijn daarvoor goed toegerust</w:t>
      </w:r>
      <w:r>
        <w:rPr>
          <w:rFonts w:ascii="Verdana" w:hAnsi="Verdana"/>
          <w:color w:val="000000" w:themeColor="text1"/>
          <w:sz w:val="18"/>
          <w:szCs w:val="18"/>
        </w:rPr>
        <w:t xml:space="preserve">. Mocht bij de evaluatie van de verordening blijken dat </w:t>
      </w:r>
      <w:r w:rsidR="00C21C7C">
        <w:rPr>
          <w:rFonts w:ascii="Verdana" w:hAnsi="Verdana"/>
          <w:color w:val="000000" w:themeColor="text1"/>
          <w:sz w:val="18"/>
          <w:szCs w:val="18"/>
        </w:rPr>
        <w:t>er onvoldoende gevolg aan wordt gegeven, dan kan er aanleiding zijn om de verordening aan te passen en, bijvoorbeeld, de risicobeoordeling door een gespecialiseerde (externe) instantie te laten doen.</w:t>
      </w:r>
      <w:r w:rsidR="008F3E6B">
        <w:rPr>
          <w:rFonts w:ascii="Verdana" w:hAnsi="Verdana"/>
          <w:color w:val="000000" w:themeColor="text1"/>
          <w:sz w:val="18"/>
          <w:szCs w:val="18"/>
        </w:rPr>
        <w:t xml:space="preserve"> Omdat dit nu niet aan de orde is, </w:t>
      </w:r>
      <w:r w:rsidR="00B07088">
        <w:rPr>
          <w:rFonts w:ascii="Verdana" w:hAnsi="Verdana"/>
          <w:color w:val="000000" w:themeColor="text1"/>
          <w:sz w:val="18"/>
          <w:szCs w:val="18"/>
        </w:rPr>
        <w:t xml:space="preserve">heeft de regering niet verkend welke </w:t>
      </w:r>
      <w:r w:rsidR="008F3E6B">
        <w:rPr>
          <w:rFonts w:ascii="Verdana" w:hAnsi="Verdana"/>
          <w:color w:val="000000" w:themeColor="text1"/>
          <w:sz w:val="18"/>
          <w:szCs w:val="18"/>
        </w:rPr>
        <w:t>instanties daarvoor geschikt zijn.</w:t>
      </w:r>
    </w:p>
    <w:p w:rsidRPr="00C346F3" w:rsidR="00C5428E" w:rsidP="008B1549" w14:paraId="746F9CD8"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C346F3" w:rsidR="00C5428E" w:rsidP="008B1549" w14:paraId="78E0F012" w14:textId="6A2AAA2B">
      <w:pPr>
        <w:pStyle w:val="Heading2"/>
        <w:spacing w:line="276" w:lineRule="auto"/>
      </w:pPr>
      <w:bookmarkStart w:name="_Toc242877976" w:id="38"/>
      <w:r>
        <w:t>4</w:t>
      </w:r>
      <w:r w:rsidRPr="00C346F3">
        <w:t>.3 Toezicht en handhaving</w:t>
      </w:r>
      <w:bookmarkEnd w:id="38"/>
      <w:r w:rsidRPr="00C346F3">
        <w:t xml:space="preserve"> </w:t>
      </w:r>
    </w:p>
    <w:p w:rsidRPr="00602F66" w:rsidR="00C21C7C" w:rsidP="008B1549" w14:paraId="0931B827" w14:textId="77777777">
      <w:pPr>
        <w:pStyle w:val="NoSpacing"/>
        <w:spacing w:line="276" w:lineRule="auto"/>
        <w:contextualSpacing/>
        <w:rPr>
          <w:rFonts w:ascii="Verdana" w:hAnsi="Verdana" w:eastAsiaTheme="minorHAnsi"/>
          <w:i/>
          <w:iCs/>
          <w:color w:val="000000" w:themeColor="text1"/>
          <w:sz w:val="18"/>
          <w:szCs w:val="18"/>
          <w:lang w:eastAsia="en-US"/>
          <w14:ligatures w14:val="standardContextual"/>
        </w:rPr>
      </w:pPr>
      <w:r w:rsidRPr="00602F66">
        <w:rPr>
          <w:rFonts w:ascii="Verdana" w:hAnsi="Verdana" w:eastAsiaTheme="minorHAnsi"/>
          <w:i/>
          <w:iCs/>
          <w:color w:val="000000" w:themeColor="text1"/>
          <w:sz w:val="18"/>
          <w:szCs w:val="18"/>
          <w:lang w:eastAsia="en-US"/>
          <w14:ligatures w14:val="standardContextual"/>
        </w:rPr>
        <w:t xml:space="preserve">De leden van de D66-fractie constateren dat enkele grote </w:t>
      </w:r>
      <w:r w:rsidRPr="00602F66" w:rsidR="003654FC">
        <w:rPr>
          <w:rFonts w:ascii="Verdana" w:hAnsi="Verdana" w:eastAsiaTheme="minorHAnsi"/>
          <w:i/>
          <w:iCs/>
          <w:color w:val="000000" w:themeColor="text1"/>
          <w:sz w:val="18"/>
          <w:szCs w:val="18"/>
          <w:lang w:eastAsia="en-US"/>
          <w14:ligatures w14:val="standardContextual"/>
        </w:rPr>
        <w:t>onlineplatforms</w:t>
      </w:r>
      <w:r w:rsidRPr="00602F66">
        <w:rPr>
          <w:rFonts w:ascii="Verdana" w:hAnsi="Verdana" w:eastAsiaTheme="minorHAnsi"/>
          <w:i/>
          <w:iCs/>
          <w:color w:val="000000" w:themeColor="text1"/>
          <w:sz w:val="18"/>
          <w:szCs w:val="18"/>
          <w:lang w:eastAsia="en-US"/>
          <w14:ligatures w14:val="standardContextual"/>
        </w:rPr>
        <w:t xml:space="preserve"> hebben besloten politieke advertenties niet langer toe te staan. </w:t>
      </w:r>
      <w:r w:rsidRPr="00602F66" w:rsidR="007335FC">
        <w:rPr>
          <w:rFonts w:ascii="Verdana" w:hAnsi="Verdana" w:eastAsiaTheme="minorHAnsi"/>
          <w:i/>
          <w:iCs/>
          <w:color w:val="000000" w:themeColor="text1"/>
          <w:sz w:val="18"/>
          <w:szCs w:val="18"/>
          <w:lang w:eastAsia="en-US"/>
          <w14:ligatures w14:val="standardContextual"/>
        </w:rPr>
        <w:t>Deze leden wijzen er</w:t>
      </w:r>
      <w:r w:rsidRPr="00602F66" w:rsidR="000627E7">
        <w:rPr>
          <w:rFonts w:ascii="Verdana" w:hAnsi="Verdana" w:eastAsiaTheme="minorHAnsi"/>
          <w:i/>
          <w:iCs/>
          <w:color w:val="000000" w:themeColor="text1"/>
          <w:sz w:val="18"/>
          <w:szCs w:val="18"/>
          <w:lang w:eastAsia="en-US"/>
          <w14:ligatures w14:val="standardContextual"/>
        </w:rPr>
        <w:t xml:space="preserve"> terecht </w:t>
      </w:r>
      <w:r w:rsidRPr="00602F66" w:rsidR="007335FC">
        <w:rPr>
          <w:rFonts w:ascii="Verdana" w:hAnsi="Verdana" w:eastAsiaTheme="minorHAnsi"/>
          <w:i/>
          <w:iCs/>
          <w:color w:val="000000" w:themeColor="text1"/>
          <w:sz w:val="18"/>
          <w:szCs w:val="18"/>
          <w:lang w:eastAsia="en-US"/>
          <w14:ligatures w14:val="standardContextual"/>
        </w:rPr>
        <w:t xml:space="preserve">op dat dit </w:t>
      </w:r>
      <w:r w:rsidRPr="00602F66">
        <w:rPr>
          <w:rFonts w:ascii="Verdana" w:hAnsi="Verdana" w:eastAsiaTheme="minorHAnsi"/>
          <w:i/>
          <w:iCs/>
          <w:color w:val="000000" w:themeColor="text1"/>
          <w:sz w:val="18"/>
          <w:szCs w:val="18"/>
          <w:lang w:eastAsia="en-US"/>
          <w14:ligatures w14:val="standardContextual"/>
        </w:rPr>
        <w:t>niet rechtstreeks voort</w:t>
      </w:r>
      <w:r w:rsidRPr="00602F66" w:rsidR="007335FC">
        <w:rPr>
          <w:rFonts w:ascii="Verdana" w:hAnsi="Verdana" w:eastAsiaTheme="minorHAnsi"/>
          <w:i/>
          <w:iCs/>
          <w:color w:val="000000" w:themeColor="text1"/>
          <w:sz w:val="18"/>
          <w:szCs w:val="18"/>
          <w:lang w:eastAsia="en-US"/>
          <w14:ligatures w14:val="standardContextual"/>
        </w:rPr>
        <w:t xml:space="preserve">vloeit </w:t>
      </w:r>
      <w:r w:rsidRPr="00602F66">
        <w:rPr>
          <w:rFonts w:ascii="Verdana" w:hAnsi="Verdana" w:eastAsiaTheme="minorHAnsi"/>
          <w:i/>
          <w:iCs/>
          <w:color w:val="000000" w:themeColor="text1"/>
          <w:sz w:val="18"/>
          <w:szCs w:val="18"/>
          <w:lang w:eastAsia="en-US"/>
          <w14:ligatures w14:val="standardContextual"/>
        </w:rPr>
        <w:t xml:space="preserve">uit de verordening, maar </w:t>
      </w:r>
      <w:r w:rsidRPr="00602F66" w:rsidR="007335FC">
        <w:rPr>
          <w:rFonts w:ascii="Verdana" w:hAnsi="Verdana" w:eastAsiaTheme="minorHAnsi"/>
          <w:i/>
          <w:iCs/>
          <w:color w:val="000000" w:themeColor="text1"/>
          <w:sz w:val="18"/>
          <w:szCs w:val="18"/>
          <w:lang w:eastAsia="en-US"/>
          <w14:ligatures w14:val="standardContextual"/>
        </w:rPr>
        <w:t xml:space="preserve">dat het </w:t>
      </w:r>
      <w:r w:rsidRPr="00602F66">
        <w:rPr>
          <w:rFonts w:ascii="Verdana" w:hAnsi="Verdana" w:eastAsiaTheme="minorHAnsi"/>
          <w:i/>
          <w:iCs/>
          <w:color w:val="000000" w:themeColor="text1"/>
          <w:sz w:val="18"/>
          <w:szCs w:val="18"/>
          <w:lang w:eastAsia="en-US"/>
          <w14:ligatures w14:val="standardContextual"/>
        </w:rPr>
        <w:t>een eigen beleidskeuze van deze bedrijven</w:t>
      </w:r>
      <w:r w:rsidRPr="00602F66" w:rsidR="007335FC">
        <w:rPr>
          <w:rFonts w:ascii="Verdana" w:hAnsi="Verdana" w:eastAsiaTheme="minorHAnsi"/>
          <w:i/>
          <w:iCs/>
          <w:color w:val="000000" w:themeColor="text1"/>
          <w:sz w:val="18"/>
          <w:szCs w:val="18"/>
          <w:lang w:eastAsia="en-US"/>
          <w14:ligatures w14:val="standardContextual"/>
        </w:rPr>
        <w:t xml:space="preserve"> betreft</w:t>
      </w:r>
      <w:r w:rsidRPr="00602F66">
        <w:rPr>
          <w:rFonts w:ascii="Verdana" w:hAnsi="Verdana" w:eastAsiaTheme="minorHAnsi"/>
          <w:i/>
          <w:iCs/>
          <w:color w:val="000000" w:themeColor="text1"/>
          <w:sz w:val="18"/>
          <w:szCs w:val="18"/>
          <w:lang w:eastAsia="en-US"/>
          <w14:ligatures w14:val="standardContextual"/>
        </w:rPr>
        <w:t>.</w:t>
      </w:r>
      <w:r w:rsidRPr="00602F66" w:rsidR="007335FC">
        <w:rPr>
          <w:rFonts w:ascii="Verdana" w:hAnsi="Verdana" w:eastAsiaTheme="minorHAnsi"/>
          <w:i/>
          <w:iCs/>
          <w:color w:val="000000" w:themeColor="text1"/>
          <w:sz w:val="18"/>
          <w:szCs w:val="18"/>
          <w:lang w:eastAsia="en-US"/>
          <w14:ligatures w14:val="standardContextual"/>
        </w:rPr>
        <w:t xml:space="preserve"> </w:t>
      </w:r>
      <w:r w:rsidRPr="00602F66">
        <w:rPr>
          <w:rFonts w:ascii="Verdana" w:hAnsi="Verdana" w:eastAsiaTheme="minorHAnsi"/>
          <w:i/>
          <w:iCs/>
          <w:color w:val="000000" w:themeColor="text1"/>
          <w:sz w:val="18"/>
          <w:szCs w:val="18"/>
          <w:lang w:eastAsia="en-US"/>
          <w14:ligatures w14:val="standardContextual"/>
        </w:rPr>
        <w:t>Deze leden vragen hoe de regering deze ontwikkeling beoordeelt</w:t>
      </w:r>
      <w:r w:rsidRPr="00602F66" w:rsidR="003708FB">
        <w:rPr>
          <w:rFonts w:ascii="Verdana" w:hAnsi="Verdana" w:eastAsiaTheme="minorHAnsi"/>
          <w:i/>
          <w:iCs/>
          <w:color w:val="000000" w:themeColor="text1"/>
          <w:sz w:val="18"/>
          <w:szCs w:val="18"/>
          <w:lang w:eastAsia="en-US"/>
          <w14:ligatures w14:val="standardContextual"/>
        </w:rPr>
        <w:t xml:space="preserve"> en of zij het wenselijk a</w:t>
      </w:r>
      <w:r w:rsidRPr="00602F66">
        <w:rPr>
          <w:rFonts w:ascii="Verdana" w:hAnsi="Verdana" w:eastAsiaTheme="minorHAnsi"/>
          <w:i/>
          <w:iCs/>
          <w:color w:val="000000" w:themeColor="text1"/>
          <w:sz w:val="18"/>
          <w:szCs w:val="18"/>
          <w:lang w:eastAsia="en-US"/>
          <w14:ligatures w14:val="standardContextual"/>
        </w:rPr>
        <w:t>cht dat private platforms feitelijk bepalen in welke mate politieke actoren van betaalde </w:t>
      </w:r>
      <w:r w:rsidRPr="00602F66" w:rsidR="005F71A1">
        <w:rPr>
          <w:rFonts w:ascii="Verdana" w:hAnsi="Verdana" w:eastAsiaTheme="minorHAnsi"/>
          <w:i/>
          <w:iCs/>
          <w:color w:val="000000" w:themeColor="text1"/>
          <w:sz w:val="18"/>
          <w:szCs w:val="18"/>
          <w:lang w:eastAsia="en-US"/>
          <w14:ligatures w14:val="standardContextual"/>
        </w:rPr>
        <w:t>onlinecommunicatie</w:t>
      </w:r>
      <w:r w:rsidRPr="00602F66">
        <w:rPr>
          <w:rFonts w:ascii="Verdana" w:hAnsi="Verdana" w:eastAsiaTheme="minorHAnsi"/>
          <w:i/>
          <w:iCs/>
          <w:color w:val="000000" w:themeColor="text1"/>
          <w:sz w:val="18"/>
          <w:szCs w:val="18"/>
          <w:lang w:eastAsia="en-US"/>
          <w14:ligatures w14:val="standardContextual"/>
        </w:rPr>
        <w:t> gebruik kunnen maken</w:t>
      </w:r>
      <w:r w:rsidRPr="00602F66" w:rsidR="00A31AFF">
        <w:rPr>
          <w:rFonts w:ascii="Verdana" w:hAnsi="Verdana" w:eastAsiaTheme="minorHAnsi"/>
          <w:i/>
          <w:iCs/>
          <w:color w:val="000000" w:themeColor="text1"/>
          <w:sz w:val="18"/>
          <w:szCs w:val="18"/>
          <w:lang w:eastAsia="en-US"/>
          <w14:ligatures w14:val="standardContextual"/>
        </w:rPr>
        <w:t>.</w:t>
      </w:r>
      <w:r w:rsidRPr="00602F66" w:rsidR="007335FC">
        <w:rPr>
          <w:rFonts w:ascii="Verdana" w:hAnsi="Verdana" w:eastAsiaTheme="minorHAnsi"/>
          <w:i/>
          <w:iCs/>
          <w:color w:val="000000" w:themeColor="text1"/>
          <w:sz w:val="18"/>
          <w:szCs w:val="18"/>
          <w:lang w:eastAsia="en-US"/>
          <w14:ligatures w14:val="standardContextual"/>
        </w:rPr>
        <w:t xml:space="preserve"> </w:t>
      </w:r>
    </w:p>
    <w:p w:rsidR="00C21C7C" w:rsidP="008B1549" w14:paraId="14A89FF6"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00AC5448" w:rsidP="00AC5448" w14:paraId="058BA4F9" w14:textId="77777777">
      <w:pPr>
        <w:pStyle w:val="NoSpacing"/>
        <w:spacing w:line="276" w:lineRule="auto"/>
        <w:contextualSpacing/>
        <w:rPr>
          <w:rFonts w:ascii="Verdana" w:hAnsi="Verdana" w:eastAsiaTheme="minorEastAsia"/>
          <w:color w:val="000000" w:themeColor="text1"/>
          <w:sz w:val="18"/>
          <w:szCs w:val="18"/>
          <w:lang w:eastAsia="en-US"/>
          <w14:ligatures w14:val="standardContextual"/>
        </w:rPr>
      </w:pPr>
      <w:r>
        <w:rPr>
          <w:rFonts w:ascii="Verdana" w:hAnsi="Verdana" w:eastAsiaTheme="minorHAnsi"/>
          <w:color w:val="000000" w:themeColor="text1"/>
          <w:sz w:val="18"/>
          <w:szCs w:val="18"/>
          <w:lang w:eastAsia="en-US"/>
          <w14:ligatures w14:val="standardContextual"/>
        </w:rPr>
        <w:t>D</w:t>
      </w:r>
      <w:r w:rsidR="007335FC">
        <w:rPr>
          <w:rFonts w:ascii="Verdana" w:hAnsi="Verdana" w:eastAsiaTheme="minorHAnsi"/>
          <w:color w:val="000000" w:themeColor="text1"/>
          <w:sz w:val="18"/>
          <w:szCs w:val="18"/>
          <w:lang w:eastAsia="en-US"/>
          <w14:ligatures w14:val="standardContextual"/>
        </w:rPr>
        <w:t xml:space="preserve">e regering </w:t>
      </w:r>
      <w:r w:rsidR="00C21C7C">
        <w:rPr>
          <w:rFonts w:ascii="Verdana" w:hAnsi="Verdana" w:eastAsiaTheme="minorHAnsi"/>
          <w:color w:val="000000" w:themeColor="text1"/>
          <w:sz w:val="18"/>
          <w:szCs w:val="18"/>
          <w:lang w:eastAsia="en-US"/>
          <w14:ligatures w14:val="standardContextual"/>
        </w:rPr>
        <w:t xml:space="preserve">is </w:t>
      </w:r>
      <w:r w:rsidR="00A31586">
        <w:rPr>
          <w:rFonts w:ascii="Verdana" w:hAnsi="Verdana" w:eastAsiaTheme="minorHAnsi"/>
          <w:color w:val="000000" w:themeColor="text1"/>
          <w:sz w:val="18"/>
          <w:szCs w:val="18"/>
          <w:lang w:eastAsia="en-US"/>
          <w14:ligatures w14:val="standardContextual"/>
        </w:rPr>
        <w:t xml:space="preserve">van </w:t>
      </w:r>
      <w:r w:rsidR="007335FC">
        <w:rPr>
          <w:rFonts w:ascii="Verdana" w:hAnsi="Verdana" w:eastAsiaTheme="minorHAnsi"/>
          <w:color w:val="000000" w:themeColor="text1"/>
          <w:sz w:val="18"/>
          <w:szCs w:val="18"/>
          <w:lang w:eastAsia="en-US"/>
          <w14:ligatures w14:val="standardContextual"/>
        </w:rPr>
        <w:t xml:space="preserve">mening dat </w:t>
      </w:r>
      <w:r w:rsidR="00347402">
        <w:rPr>
          <w:rFonts w:ascii="Verdana" w:hAnsi="Verdana" w:eastAsiaTheme="minorHAnsi"/>
          <w:color w:val="000000" w:themeColor="text1"/>
          <w:sz w:val="18"/>
          <w:szCs w:val="18"/>
          <w:lang w:eastAsia="en-US"/>
          <w14:ligatures w14:val="standardContextual"/>
        </w:rPr>
        <w:t xml:space="preserve">grote platforms </w:t>
      </w:r>
      <w:r w:rsidR="00A31AFF">
        <w:rPr>
          <w:rFonts w:ascii="Verdana" w:hAnsi="Verdana" w:eastAsiaTheme="minorHAnsi"/>
          <w:color w:val="000000" w:themeColor="text1"/>
          <w:sz w:val="18"/>
          <w:szCs w:val="18"/>
          <w:lang w:eastAsia="en-US"/>
          <w14:ligatures w14:val="standardContextual"/>
        </w:rPr>
        <w:t xml:space="preserve">gezien hun belang voor de online reclamemarkt </w:t>
      </w:r>
      <w:r w:rsidR="00347402">
        <w:rPr>
          <w:rFonts w:ascii="Verdana" w:hAnsi="Verdana" w:eastAsiaTheme="minorHAnsi"/>
          <w:color w:val="000000" w:themeColor="text1"/>
          <w:sz w:val="18"/>
          <w:szCs w:val="18"/>
          <w:lang w:eastAsia="en-US"/>
          <w14:ligatures w14:val="standardContextual"/>
        </w:rPr>
        <w:t>een bijzondere verantwoordelijkheid hebben</w:t>
      </w:r>
      <w:r>
        <w:rPr>
          <w:rFonts w:ascii="Verdana" w:hAnsi="Verdana" w:eastAsiaTheme="minorHAnsi"/>
          <w:color w:val="000000" w:themeColor="text1"/>
          <w:sz w:val="18"/>
          <w:szCs w:val="18"/>
          <w:lang w:eastAsia="en-US"/>
          <w14:ligatures w14:val="standardContextual"/>
        </w:rPr>
        <w:t xml:space="preserve"> om zich aan de wet- en regelgeving in Europa te houden</w:t>
      </w:r>
      <w:r w:rsidR="00347402">
        <w:rPr>
          <w:rFonts w:ascii="Verdana" w:hAnsi="Verdana" w:eastAsiaTheme="minorHAnsi"/>
          <w:color w:val="000000" w:themeColor="text1"/>
          <w:sz w:val="18"/>
          <w:szCs w:val="18"/>
          <w:lang w:eastAsia="en-US"/>
          <w14:ligatures w14:val="standardContextual"/>
        </w:rPr>
        <w:t xml:space="preserve">. </w:t>
      </w:r>
      <w:r w:rsidR="00C03236">
        <w:rPr>
          <w:rFonts w:ascii="Verdana" w:hAnsi="Verdana" w:eastAsiaTheme="minorHAnsi"/>
          <w:color w:val="000000" w:themeColor="text1"/>
          <w:sz w:val="18"/>
          <w:szCs w:val="18"/>
          <w:lang w:eastAsia="en-US"/>
          <w14:ligatures w14:val="standardContextual"/>
        </w:rPr>
        <w:t>Tegelijkertijd zijn de handelingsopties voor Nederland beperkt</w:t>
      </w:r>
      <w:r>
        <w:rPr>
          <w:rFonts w:ascii="Verdana" w:hAnsi="Verdana" w:eastAsiaTheme="minorHAnsi"/>
          <w:color w:val="000000" w:themeColor="text1"/>
          <w:sz w:val="18"/>
          <w:szCs w:val="18"/>
          <w:lang w:eastAsia="en-US"/>
          <w14:ligatures w14:val="standardContextual"/>
        </w:rPr>
        <w:t>, omdat volgens de geldende regelgeving de lidstaat waar internationaal opererende bedrijven hun hoofdvestiging hebben verantwoordelijk zijn voor het toezicht</w:t>
      </w:r>
      <w:r w:rsidR="00C03236">
        <w:rPr>
          <w:rFonts w:ascii="Verdana" w:hAnsi="Verdana" w:eastAsiaTheme="minorHAnsi"/>
          <w:color w:val="000000" w:themeColor="text1"/>
          <w:sz w:val="18"/>
          <w:szCs w:val="18"/>
          <w:lang w:eastAsia="en-US"/>
          <w14:ligatures w14:val="standardContextual"/>
        </w:rPr>
        <w:t xml:space="preserve">. </w:t>
      </w:r>
      <w:r w:rsidR="00347402">
        <w:rPr>
          <w:rFonts w:ascii="Verdana" w:hAnsi="Verdana" w:eastAsiaTheme="minorHAnsi"/>
          <w:color w:val="000000" w:themeColor="text1"/>
          <w:sz w:val="18"/>
          <w:szCs w:val="18"/>
          <w:lang w:eastAsia="en-US"/>
          <w14:ligatures w14:val="standardContextual"/>
        </w:rPr>
        <w:t>De zorgen de hierover in Nederland leven heeft de regering meermaals overgebracht aan</w:t>
      </w:r>
      <w:r w:rsidR="000D7FC8">
        <w:rPr>
          <w:rFonts w:ascii="Verdana" w:hAnsi="Verdana" w:eastAsiaTheme="minorHAnsi"/>
          <w:color w:val="000000" w:themeColor="text1"/>
          <w:sz w:val="18"/>
          <w:szCs w:val="18"/>
          <w:lang w:eastAsia="en-US"/>
          <w14:ligatures w14:val="standardContextual"/>
        </w:rPr>
        <w:t xml:space="preserve"> de Europese Commissie</w:t>
      </w:r>
      <w:r w:rsidR="00347402">
        <w:rPr>
          <w:rFonts w:ascii="Verdana" w:hAnsi="Verdana" w:eastAsiaTheme="minorHAnsi"/>
          <w:color w:val="000000" w:themeColor="text1"/>
          <w:sz w:val="18"/>
          <w:szCs w:val="18"/>
          <w:lang w:eastAsia="en-US"/>
          <w14:ligatures w14:val="standardContextual"/>
        </w:rPr>
        <w:t>.</w:t>
      </w:r>
      <w:r w:rsidR="00C21C7C">
        <w:rPr>
          <w:rFonts w:ascii="Verdana" w:hAnsi="Verdana" w:eastAsiaTheme="minorHAnsi"/>
          <w:color w:val="000000" w:themeColor="text1"/>
          <w:sz w:val="18"/>
          <w:szCs w:val="18"/>
          <w:lang w:eastAsia="en-US"/>
          <w14:ligatures w14:val="standardContextual"/>
        </w:rPr>
        <w:t xml:space="preserve"> </w:t>
      </w:r>
      <w:r w:rsidRPr="0E424C35">
        <w:rPr>
          <w:rFonts w:ascii="Verdana" w:hAnsi="Verdana" w:eastAsiaTheme="minorEastAsia"/>
          <w:color w:val="000000" w:themeColor="text1"/>
          <w:sz w:val="18"/>
          <w:szCs w:val="18"/>
          <w:lang w:eastAsia="en-US"/>
        </w:rPr>
        <w:t>Zij beziet momenteel hoe daarmee om te gaan.</w:t>
      </w:r>
    </w:p>
    <w:p w:rsidRPr="00C346F3" w:rsidR="00FF6C03" w:rsidP="008B1549" w14:paraId="61C23C2C" w14:textId="594496BC">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602F66" w:rsidR="00C21C7C" w:rsidP="008B1549" w14:paraId="2A6937F2" w14:textId="77777777">
      <w:pPr>
        <w:pStyle w:val="NoSpacing"/>
        <w:spacing w:line="276" w:lineRule="auto"/>
        <w:contextualSpacing/>
        <w:rPr>
          <w:rFonts w:ascii="Verdana" w:hAnsi="Verdana" w:eastAsiaTheme="minorHAnsi"/>
          <w:i/>
          <w:iCs/>
          <w:color w:val="000000" w:themeColor="text1"/>
          <w:sz w:val="18"/>
          <w:szCs w:val="18"/>
          <w:lang w:eastAsia="en-US"/>
          <w14:ligatures w14:val="standardContextual"/>
        </w:rPr>
      </w:pPr>
      <w:r w:rsidRPr="00602F66">
        <w:rPr>
          <w:rFonts w:ascii="Verdana" w:hAnsi="Verdana" w:eastAsiaTheme="minorHAnsi"/>
          <w:i/>
          <w:iCs/>
          <w:color w:val="000000" w:themeColor="text1"/>
          <w:sz w:val="18"/>
          <w:szCs w:val="18"/>
          <w:lang w:eastAsia="en-US"/>
          <w14:ligatures w14:val="standardContextual"/>
        </w:rPr>
        <w:t>De leden van de fractie van D66 wijzen erop dat de</w:t>
      </w:r>
      <w:r w:rsidRPr="00602F66" w:rsidR="00FF6C03">
        <w:rPr>
          <w:rFonts w:ascii="Verdana" w:hAnsi="Verdana" w:eastAsiaTheme="minorHAnsi"/>
          <w:i/>
          <w:iCs/>
          <w:color w:val="000000" w:themeColor="text1"/>
          <w:sz w:val="18"/>
          <w:szCs w:val="18"/>
          <w:lang w:eastAsia="en-US"/>
          <w14:ligatures w14:val="standardContextual"/>
        </w:rPr>
        <w:t xml:space="preserve"> verordening beoogt meer transparantie rondom politieke reclame mogelijk te maken. </w:t>
      </w:r>
      <w:r w:rsidRPr="00602F66">
        <w:rPr>
          <w:rFonts w:ascii="Verdana" w:hAnsi="Verdana" w:eastAsiaTheme="minorHAnsi"/>
          <w:i/>
          <w:iCs/>
          <w:color w:val="000000" w:themeColor="text1"/>
          <w:sz w:val="18"/>
          <w:szCs w:val="18"/>
          <w:lang w:eastAsia="en-US"/>
          <w14:ligatures w14:val="standardContextual"/>
        </w:rPr>
        <w:t xml:space="preserve">Zij vragen of </w:t>
      </w:r>
      <w:r w:rsidRPr="00602F66" w:rsidR="00FF6C03">
        <w:rPr>
          <w:rFonts w:ascii="Verdana" w:hAnsi="Verdana" w:eastAsiaTheme="minorHAnsi"/>
          <w:i/>
          <w:iCs/>
          <w:color w:val="000000" w:themeColor="text1"/>
          <w:sz w:val="18"/>
          <w:szCs w:val="18"/>
          <w:lang w:eastAsia="en-US"/>
          <w14:ligatures w14:val="standardContextual"/>
        </w:rPr>
        <w:t xml:space="preserve">de regering de zorg </w:t>
      </w:r>
      <w:r w:rsidRPr="00602F66">
        <w:rPr>
          <w:rFonts w:ascii="Verdana" w:hAnsi="Verdana" w:eastAsiaTheme="minorHAnsi"/>
          <w:i/>
          <w:iCs/>
          <w:color w:val="000000" w:themeColor="text1"/>
          <w:sz w:val="18"/>
          <w:szCs w:val="18"/>
          <w:lang w:eastAsia="en-US"/>
          <w14:ligatures w14:val="standardContextual"/>
        </w:rPr>
        <w:t xml:space="preserve">deelt </w:t>
      </w:r>
      <w:r w:rsidRPr="00602F66" w:rsidR="00FF6C03">
        <w:rPr>
          <w:rFonts w:ascii="Verdana" w:hAnsi="Verdana" w:eastAsiaTheme="minorHAnsi"/>
          <w:i/>
          <w:iCs/>
          <w:color w:val="000000" w:themeColor="text1"/>
          <w:sz w:val="18"/>
          <w:szCs w:val="18"/>
          <w:lang w:eastAsia="en-US"/>
          <w14:ligatures w14:val="standardContextual"/>
        </w:rPr>
        <w:t>dat, indien grote platforms als gevolg van de verordening besluiten politieke advertenties generiek te weren, het beoogde effect van meer transparantie en democratische controle juist verloren kan gaan</w:t>
      </w:r>
      <w:r w:rsidRPr="00602F66">
        <w:rPr>
          <w:rFonts w:ascii="Verdana" w:hAnsi="Verdana" w:eastAsiaTheme="minorHAnsi"/>
          <w:i/>
          <w:iCs/>
          <w:color w:val="000000" w:themeColor="text1"/>
          <w:sz w:val="18"/>
          <w:szCs w:val="18"/>
          <w:lang w:eastAsia="en-US"/>
          <w14:ligatures w14:val="standardContextual"/>
        </w:rPr>
        <w:t xml:space="preserve"> en of </w:t>
      </w:r>
      <w:r w:rsidRPr="00602F66" w:rsidR="00FF6C03">
        <w:rPr>
          <w:rFonts w:ascii="Verdana" w:hAnsi="Verdana" w:eastAsiaTheme="minorHAnsi"/>
          <w:i/>
          <w:iCs/>
          <w:color w:val="000000" w:themeColor="text1"/>
          <w:sz w:val="18"/>
          <w:szCs w:val="18"/>
          <w:lang w:eastAsia="en-US"/>
          <w14:ligatures w14:val="standardContextual"/>
        </w:rPr>
        <w:t xml:space="preserve">de verordening in dat geval niet deels haar doel </w:t>
      </w:r>
      <w:r w:rsidRPr="00602F66" w:rsidR="005F71A1">
        <w:rPr>
          <w:rFonts w:ascii="Verdana" w:hAnsi="Verdana" w:eastAsiaTheme="minorHAnsi"/>
          <w:i/>
          <w:iCs/>
          <w:color w:val="000000" w:themeColor="text1"/>
          <w:sz w:val="18"/>
          <w:szCs w:val="18"/>
          <w:lang w:eastAsia="en-US"/>
          <w14:ligatures w14:val="standardContextual"/>
        </w:rPr>
        <w:t>voorbijschiet</w:t>
      </w:r>
      <w:r w:rsidRPr="00602F66">
        <w:rPr>
          <w:rFonts w:ascii="Verdana" w:hAnsi="Verdana" w:eastAsiaTheme="minorHAnsi"/>
          <w:i/>
          <w:iCs/>
          <w:color w:val="000000" w:themeColor="text1"/>
          <w:sz w:val="18"/>
          <w:szCs w:val="18"/>
          <w:lang w:eastAsia="en-US"/>
          <w14:ligatures w14:val="standardContextual"/>
        </w:rPr>
        <w:t>.</w:t>
      </w:r>
    </w:p>
    <w:p w:rsidR="00C21C7C" w:rsidP="008B1549" w14:paraId="7313203A"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007335FC" w:rsidP="008B1549" w14:paraId="60D7580D" w14:textId="692877EC">
      <w:pPr>
        <w:pStyle w:val="NoSpacing"/>
        <w:spacing w:line="276" w:lineRule="auto"/>
        <w:contextualSpacing/>
        <w:rPr>
          <w:rFonts w:ascii="Verdana" w:hAnsi="Verdana" w:eastAsiaTheme="minorHAnsi"/>
          <w:color w:val="000000" w:themeColor="text1"/>
          <w:sz w:val="18"/>
          <w:szCs w:val="18"/>
          <w:lang w:eastAsia="en-US"/>
          <w14:ligatures w14:val="standardContextual"/>
        </w:rPr>
      </w:pPr>
      <w:r>
        <w:rPr>
          <w:rFonts w:ascii="Verdana" w:hAnsi="Verdana" w:eastAsiaTheme="minorHAnsi"/>
          <w:color w:val="000000" w:themeColor="text1"/>
          <w:sz w:val="18"/>
          <w:szCs w:val="18"/>
          <w:lang w:eastAsia="en-US"/>
          <w14:ligatures w14:val="standardContextual"/>
        </w:rPr>
        <w:t xml:space="preserve">De regering is van mening dat de </w:t>
      </w:r>
      <w:r>
        <w:rPr>
          <w:rFonts w:ascii="Verdana" w:hAnsi="Verdana" w:eastAsiaTheme="minorHAnsi"/>
          <w:color w:val="000000" w:themeColor="text1"/>
          <w:sz w:val="18"/>
          <w:szCs w:val="18"/>
          <w:lang w:eastAsia="en-US"/>
          <w14:ligatures w14:val="standardContextual"/>
        </w:rPr>
        <w:t xml:space="preserve">transparantieverplichtingen eraan </w:t>
      </w:r>
      <w:r>
        <w:rPr>
          <w:rFonts w:ascii="Verdana" w:hAnsi="Verdana" w:eastAsiaTheme="minorHAnsi"/>
          <w:color w:val="000000" w:themeColor="text1"/>
          <w:sz w:val="18"/>
          <w:szCs w:val="18"/>
          <w:lang w:eastAsia="en-US"/>
          <w14:ligatures w14:val="standardContextual"/>
        </w:rPr>
        <w:t xml:space="preserve">bijdragen </w:t>
      </w:r>
      <w:r>
        <w:rPr>
          <w:rFonts w:ascii="Verdana" w:hAnsi="Verdana" w:eastAsiaTheme="minorHAnsi"/>
          <w:color w:val="000000" w:themeColor="text1"/>
          <w:sz w:val="18"/>
          <w:szCs w:val="18"/>
          <w:lang w:eastAsia="en-US"/>
          <w14:ligatures w14:val="standardContextual"/>
        </w:rPr>
        <w:t xml:space="preserve">dat burgers politieke reclame als zodanig kunnen herkennen en </w:t>
      </w:r>
      <w:r>
        <w:rPr>
          <w:rFonts w:ascii="Verdana" w:hAnsi="Verdana" w:eastAsiaTheme="minorHAnsi"/>
          <w:color w:val="000000" w:themeColor="text1"/>
          <w:sz w:val="18"/>
          <w:szCs w:val="18"/>
          <w:lang w:eastAsia="en-US"/>
          <w14:ligatures w14:val="standardContextual"/>
        </w:rPr>
        <w:t xml:space="preserve">dat </w:t>
      </w:r>
      <w:r>
        <w:rPr>
          <w:rFonts w:ascii="Verdana" w:hAnsi="Verdana" w:eastAsiaTheme="minorHAnsi"/>
          <w:color w:val="000000" w:themeColor="text1"/>
          <w:sz w:val="18"/>
          <w:szCs w:val="18"/>
          <w:lang w:eastAsia="en-US"/>
          <w14:ligatures w14:val="standardContextual"/>
        </w:rPr>
        <w:t xml:space="preserve">de beperkingen op het gebruik van persoonsgegevens </w:t>
      </w:r>
      <w:r w:rsidR="007D53FE">
        <w:rPr>
          <w:rFonts w:ascii="Verdana" w:hAnsi="Verdana" w:eastAsiaTheme="minorHAnsi"/>
          <w:color w:val="000000" w:themeColor="text1"/>
          <w:sz w:val="18"/>
          <w:szCs w:val="18"/>
          <w:lang w:eastAsia="en-US"/>
          <w14:ligatures w14:val="standardContextual"/>
        </w:rPr>
        <w:t xml:space="preserve">zorgen voor meer </w:t>
      </w:r>
      <w:r>
        <w:rPr>
          <w:rFonts w:ascii="Verdana" w:hAnsi="Verdana" w:eastAsiaTheme="minorHAnsi"/>
          <w:color w:val="000000" w:themeColor="text1"/>
          <w:sz w:val="18"/>
          <w:szCs w:val="18"/>
          <w:lang w:eastAsia="en-US"/>
          <w14:ligatures w14:val="standardContextual"/>
        </w:rPr>
        <w:t>bescherm</w:t>
      </w:r>
      <w:r w:rsidR="007D53FE">
        <w:rPr>
          <w:rFonts w:ascii="Verdana" w:hAnsi="Verdana" w:eastAsiaTheme="minorHAnsi"/>
          <w:color w:val="000000" w:themeColor="text1"/>
          <w:sz w:val="18"/>
          <w:szCs w:val="18"/>
          <w:lang w:eastAsia="en-US"/>
          <w14:ligatures w14:val="standardContextual"/>
        </w:rPr>
        <w:t xml:space="preserve">ing van </w:t>
      </w:r>
      <w:r>
        <w:rPr>
          <w:rFonts w:ascii="Verdana" w:hAnsi="Verdana" w:eastAsiaTheme="minorHAnsi"/>
          <w:color w:val="000000" w:themeColor="text1"/>
          <w:sz w:val="18"/>
          <w:szCs w:val="18"/>
          <w:lang w:eastAsia="en-US"/>
          <w14:ligatures w14:val="standardContextual"/>
        </w:rPr>
        <w:t xml:space="preserve">grondrechten. Als aanbieders van politieke reclamediensten </w:t>
      </w:r>
      <w:r w:rsidR="00B74EE0">
        <w:rPr>
          <w:rFonts w:ascii="Verdana" w:hAnsi="Verdana" w:eastAsiaTheme="minorHAnsi"/>
          <w:color w:val="000000" w:themeColor="text1"/>
          <w:sz w:val="18"/>
          <w:szCs w:val="18"/>
          <w:lang w:eastAsia="en-US"/>
          <w14:ligatures w14:val="standardContextual"/>
        </w:rPr>
        <w:t>als gevolg van deze nieuwe regels niet langer politieke reclame in de Europese Unie willen aanbieden, hebben zij deze vrijheid</w:t>
      </w:r>
      <w:r>
        <w:rPr>
          <w:rFonts w:ascii="Verdana" w:hAnsi="Verdana" w:eastAsiaTheme="minorHAnsi"/>
          <w:color w:val="000000" w:themeColor="text1"/>
          <w:sz w:val="18"/>
          <w:szCs w:val="18"/>
          <w:lang w:eastAsia="en-US"/>
          <w14:ligatures w14:val="standardContextual"/>
        </w:rPr>
        <w:t xml:space="preserve">. De regering </w:t>
      </w:r>
      <w:r w:rsidR="00F43689">
        <w:rPr>
          <w:rFonts w:ascii="Verdana" w:hAnsi="Verdana" w:eastAsiaTheme="minorHAnsi"/>
          <w:color w:val="000000" w:themeColor="text1"/>
          <w:sz w:val="18"/>
          <w:szCs w:val="18"/>
          <w:lang w:eastAsia="en-US"/>
          <w14:ligatures w14:val="standardContextual"/>
        </w:rPr>
        <w:t xml:space="preserve">erkent echter wel </w:t>
      </w:r>
      <w:r>
        <w:rPr>
          <w:rFonts w:ascii="Verdana" w:hAnsi="Verdana" w:eastAsiaTheme="minorHAnsi"/>
          <w:color w:val="000000" w:themeColor="text1"/>
          <w:sz w:val="18"/>
          <w:szCs w:val="18"/>
          <w:lang w:eastAsia="en-US"/>
          <w14:ligatures w14:val="standardContextual"/>
        </w:rPr>
        <w:t xml:space="preserve">dat dit niet bijdraagt aan de </w:t>
      </w:r>
      <w:r w:rsidR="00753AD6">
        <w:rPr>
          <w:rFonts w:ascii="Verdana" w:hAnsi="Verdana" w:eastAsiaTheme="minorHAnsi"/>
          <w:color w:val="000000" w:themeColor="text1"/>
          <w:sz w:val="18"/>
          <w:szCs w:val="18"/>
          <w:lang w:eastAsia="en-US"/>
          <w14:ligatures w14:val="standardContextual"/>
        </w:rPr>
        <w:t xml:space="preserve">realisatie van de </w:t>
      </w:r>
      <w:r>
        <w:rPr>
          <w:rFonts w:ascii="Verdana" w:hAnsi="Verdana" w:eastAsiaTheme="minorHAnsi"/>
          <w:color w:val="000000" w:themeColor="text1"/>
          <w:sz w:val="18"/>
          <w:szCs w:val="18"/>
          <w:lang w:eastAsia="en-US"/>
          <w14:ligatures w14:val="standardContextual"/>
        </w:rPr>
        <w:t>doelstellingen van de verordening</w:t>
      </w:r>
      <w:r w:rsidR="00341CE1">
        <w:rPr>
          <w:rFonts w:ascii="Verdana" w:hAnsi="Verdana" w:eastAsiaTheme="minorHAnsi"/>
          <w:color w:val="000000" w:themeColor="text1"/>
          <w:sz w:val="18"/>
          <w:szCs w:val="18"/>
          <w:lang w:eastAsia="en-US"/>
          <w14:ligatures w14:val="standardContextual"/>
        </w:rPr>
        <w:t xml:space="preserve">. </w:t>
      </w:r>
    </w:p>
    <w:p w:rsidR="00A31586" w:rsidP="008B1549" w14:paraId="0004B77C"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602F66" w:rsidR="00C21C7C" w:rsidP="008B1549" w14:paraId="4AB8FFC8" w14:textId="77777777">
      <w:pPr>
        <w:pStyle w:val="NoSpacing"/>
        <w:spacing w:line="276" w:lineRule="auto"/>
        <w:contextualSpacing/>
        <w:rPr>
          <w:rFonts w:ascii="Verdana" w:hAnsi="Verdana" w:eastAsiaTheme="minorHAnsi"/>
          <w:i/>
          <w:iCs/>
          <w:color w:val="000000" w:themeColor="text1"/>
          <w:sz w:val="18"/>
          <w:szCs w:val="18"/>
          <w:lang w:eastAsia="en-US"/>
          <w14:ligatures w14:val="standardContextual"/>
        </w:rPr>
      </w:pPr>
      <w:r w:rsidRPr="00602F66">
        <w:rPr>
          <w:rFonts w:ascii="Verdana" w:hAnsi="Verdana" w:eastAsiaTheme="minorHAnsi"/>
          <w:i/>
          <w:iCs/>
          <w:color w:val="000000" w:themeColor="text1"/>
          <w:sz w:val="18"/>
          <w:szCs w:val="18"/>
          <w:lang w:eastAsia="en-US"/>
          <w14:ligatures w14:val="standardContextual"/>
        </w:rPr>
        <w:t xml:space="preserve">De leden van de fractie van D66 vragen of een gevolg van de beleidswijziging van enkele grote platforms om politieke reclame generiek te weren als gevolg kan hebben </w:t>
      </w:r>
      <w:r w:rsidRPr="00602F66" w:rsidR="00FF6C03">
        <w:rPr>
          <w:rFonts w:ascii="Verdana" w:hAnsi="Verdana" w:eastAsiaTheme="minorHAnsi"/>
          <w:i/>
          <w:iCs/>
          <w:color w:val="000000" w:themeColor="text1"/>
          <w:sz w:val="18"/>
          <w:szCs w:val="18"/>
          <w:lang w:eastAsia="en-US"/>
          <w14:ligatures w14:val="standardContextual"/>
        </w:rPr>
        <w:t>dat maatschappelijke campagnes die worden aangemerkt als politieke reclame worden geweerd van grote platformen</w:t>
      </w:r>
      <w:r w:rsidRPr="00602F66" w:rsidR="00753AD6">
        <w:rPr>
          <w:rFonts w:ascii="Verdana" w:hAnsi="Verdana" w:eastAsiaTheme="minorHAnsi"/>
          <w:i/>
          <w:iCs/>
          <w:color w:val="000000" w:themeColor="text1"/>
          <w:sz w:val="18"/>
          <w:szCs w:val="18"/>
          <w:lang w:eastAsia="en-US"/>
          <w14:ligatures w14:val="standardContextual"/>
        </w:rPr>
        <w:t xml:space="preserve">. </w:t>
      </w:r>
    </w:p>
    <w:p w:rsidR="00C21C7C" w:rsidP="008B1549" w14:paraId="75F51873"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006E7B57" w:rsidP="008B1549" w14:paraId="39A4F10D" w14:textId="0749AC4E">
      <w:pPr>
        <w:pStyle w:val="NoSpacing"/>
        <w:spacing w:line="276" w:lineRule="auto"/>
        <w:contextualSpacing/>
        <w:rPr>
          <w:rFonts w:ascii="Verdana" w:hAnsi="Verdana" w:eastAsiaTheme="minorHAnsi"/>
          <w:color w:val="000000" w:themeColor="text1"/>
          <w:sz w:val="18"/>
          <w:szCs w:val="18"/>
          <w:lang w:eastAsia="en-US"/>
          <w14:ligatures w14:val="standardContextual"/>
        </w:rPr>
      </w:pPr>
      <w:r>
        <w:rPr>
          <w:rFonts w:ascii="Verdana" w:hAnsi="Verdana" w:eastAsiaTheme="minorHAnsi"/>
          <w:color w:val="000000" w:themeColor="text1"/>
          <w:sz w:val="18"/>
          <w:szCs w:val="18"/>
          <w:lang w:eastAsia="en-US"/>
          <w14:ligatures w14:val="standardContextual"/>
        </w:rPr>
        <w:t xml:space="preserve">De regering heeft inderdaad signalen ontvangen dat </w:t>
      </w:r>
      <w:r w:rsidR="003708FB">
        <w:rPr>
          <w:rFonts w:ascii="Verdana" w:hAnsi="Verdana" w:eastAsiaTheme="minorHAnsi"/>
          <w:color w:val="000000" w:themeColor="text1"/>
          <w:sz w:val="18"/>
          <w:szCs w:val="18"/>
          <w:lang w:eastAsia="en-US"/>
          <w14:ligatures w14:val="standardContextual"/>
        </w:rPr>
        <w:t xml:space="preserve">campagnes van maatschappelijke organisaties </w:t>
      </w:r>
      <w:r>
        <w:rPr>
          <w:rFonts w:ascii="Verdana" w:hAnsi="Verdana" w:eastAsiaTheme="minorHAnsi"/>
          <w:color w:val="000000" w:themeColor="text1"/>
          <w:sz w:val="18"/>
          <w:szCs w:val="18"/>
          <w:lang w:eastAsia="en-US"/>
          <w14:ligatures w14:val="standardContextual"/>
        </w:rPr>
        <w:t xml:space="preserve">momenteel geweerd wordt door enkele grote platformen. Het is in dit verband echter van belang om te benadrukken dat </w:t>
      </w:r>
      <w:r w:rsidR="003708FB">
        <w:rPr>
          <w:rFonts w:ascii="Verdana" w:hAnsi="Verdana" w:eastAsiaTheme="minorHAnsi"/>
          <w:color w:val="000000" w:themeColor="text1"/>
          <w:sz w:val="18"/>
          <w:szCs w:val="18"/>
          <w:lang w:eastAsia="en-US"/>
          <w14:ligatures w14:val="standardContextual"/>
        </w:rPr>
        <w:t xml:space="preserve">ook </w:t>
      </w:r>
      <w:r>
        <w:rPr>
          <w:rFonts w:ascii="Verdana" w:hAnsi="Verdana" w:eastAsiaTheme="minorHAnsi"/>
          <w:color w:val="000000" w:themeColor="text1"/>
          <w:sz w:val="18"/>
          <w:szCs w:val="18"/>
          <w:lang w:eastAsia="en-US"/>
          <w14:ligatures w14:val="standardContextual"/>
        </w:rPr>
        <w:t xml:space="preserve">dit niet volgt uit de regels in de verordening. Enkele grote platforms hebben zelf een definitie van politieke reclame geformuleerd die </w:t>
      </w:r>
      <w:r w:rsidR="00753AD6">
        <w:rPr>
          <w:rFonts w:ascii="Verdana" w:hAnsi="Verdana" w:eastAsiaTheme="minorHAnsi"/>
          <w:color w:val="000000" w:themeColor="text1"/>
          <w:sz w:val="18"/>
          <w:szCs w:val="18"/>
          <w:lang w:eastAsia="en-US"/>
          <w14:ligatures w14:val="standardContextual"/>
        </w:rPr>
        <w:t xml:space="preserve">meer boodschappen omvat </w:t>
      </w:r>
      <w:r>
        <w:rPr>
          <w:rFonts w:ascii="Verdana" w:hAnsi="Verdana" w:eastAsiaTheme="minorHAnsi"/>
          <w:color w:val="000000" w:themeColor="text1"/>
          <w:sz w:val="18"/>
          <w:szCs w:val="18"/>
          <w:lang w:eastAsia="en-US"/>
          <w14:ligatures w14:val="standardContextual"/>
        </w:rPr>
        <w:t xml:space="preserve">dan </w:t>
      </w:r>
      <w:r w:rsidR="00753AD6">
        <w:rPr>
          <w:rFonts w:ascii="Verdana" w:hAnsi="Verdana" w:eastAsiaTheme="minorHAnsi"/>
          <w:color w:val="000000" w:themeColor="text1"/>
          <w:sz w:val="18"/>
          <w:szCs w:val="18"/>
          <w:lang w:eastAsia="en-US"/>
          <w14:ligatures w14:val="standardContextual"/>
        </w:rPr>
        <w:t xml:space="preserve">de definitie die </w:t>
      </w:r>
      <w:r>
        <w:rPr>
          <w:rFonts w:ascii="Verdana" w:hAnsi="Verdana" w:eastAsiaTheme="minorHAnsi"/>
          <w:color w:val="000000" w:themeColor="text1"/>
          <w:sz w:val="18"/>
          <w:szCs w:val="18"/>
          <w:lang w:eastAsia="en-US"/>
          <w14:ligatures w14:val="standardContextual"/>
        </w:rPr>
        <w:t xml:space="preserve">in de verordening is opgenomen. Als gevolg hiervan kwalificeren </w:t>
      </w:r>
      <w:r w:rsidR="00AC5448">
        <w:rPr>
          <w:rFonts w:ascii="Verdana" w:hAnsi="Verdana" w:eastAsiaTheme="minorHAnsi"/>
          <w:color w:val="000000" w:themeColor="text1"/>
          <w:sz w:val="18"/>
          <w:szCs w:val="18"/>
          <w:lang w:eastAsia="en-US"/>
          <w14:ligatures w14:val="standardContextual"/>
        </w:rPr>
        <w:t xml:space="preserve">volgens die platformen </w:t>
      </w:r>
      <w:r>
        <w:rPr>
          <w:rFonts w:ascii="Verdana" w:hAnsi="Verdana" w:eastAsiaTheme="minorHAnsi"/>
          <w:color w:val="000000" w:themeColor="text1"/>
          <w:sz w:val="18"/>
          <w:szCs w:val="18"/>
          <w:lang w:eastAsia="en-US"/>
          <w14:ligatures w14:val="standardContextual"/>
        </w:rPr>
        <w:t xml:space="preserve">meer reclameboodschappen als politieke reclame dan onder de verordening het geval zou zijn. Bovendien legt de verordening zelf geen verbod op </w:t>
      </w:r>
      <w:r w:rsidR="003708FB">
        <w:rPr>
          <w:rFonts w:ascii="Verdana" w:hAnsi="Verdana" w:eastAsiaTheme="minorHAnsi"/>
          <w:color w:val="000000" w:themeColor="text1"/>
          <w:sz w:val="18"/>
          <w:szCs w:val="18"/>
          <w:lang w:eastAsia="en-US"/>
          <w14:ligatures w14:val="standardContextual"/>
        </w:rPr>
        <w:t>aan</w:t>
      </w:r>
      <w:r w:rsidR="003654FC">
        <w:rPr>
          <w:rFonts w:ascii="Verdana" w:hAnsi="Verdana" w:eastAsiaTheme="minorHAnsi"/>
          <w:color w:val="000000" w:themeColor="text1"/>
          <w:sz w:val="18"/>
          <w:szCs w:val="18"/>
          <w:lang w:eastAsia="en-US"/>
          <w14:ligatures w14:val="standardContextual"/>
        </w:rPr>
        <w:t xml:space="preserve"> </w:t>
      </w:r>
      <w:r>
        <w:rPr>
          <w:rFonts w:ascii="Verdana" w:hAnsi="Verdana" w:eastAsiaTheme="minorHAnsi"/>
          <w:color w:val="000000" w:themeColor="text1"/>
          <w:sz w:val="18"/>
          <w:szCs w:val="18"/>
          <w:lang w:eastAsia="en-US"/>
          <w14:ligatures w14:val="standardContextual"/>
        </w:rPr>
        <w:t xml:space="preserve">de aanbieding van politieke reclameboodschappen van maatschappelijke organisaties. </w:t>
      </w:r>
      <w:r w:rsidR="00C21C7C">
        <w:rPr>
          <w:rFonts w:ascii="Verdana" w:hAnsi="Verdana" w:eastAsiaTheme="minorHAnsi"/>
          <w:color w:val="000000" w:themeColor="text1"/>
          <w:sz w:val="18"/>
          <w:szCs w:val="18"/>
          <w:lang w:eastAsia="en-US"/>
          <w14:ligatures w14:val="standardContextual"/>
        </w:rPr>
        <w:t>D</w:t>
      </w:r>
      <w:r>
        <w:rPr>
          <w:rFonts w:ascii="Verdana" w:hAnsi="Verdana" w:eastAsiaTheme="minorHAnsi"/>
          <w:color w:val="000000" w:themeColor="text1"/>
          <w:sz w:val="18"/>
          <w:szCs w:val="18"/>
          <w:lang w:eastAsia="en-US"/>
          <w14:ligatures w14:val="standardContextual"/>
        </w:rPr>
        <w:t>e regering bevestig</w:t>
      </w:r>
      <w:r w:rsidR="00C21C7C">
        <w:rPr>
          <w:rFonts w:ascii="Verdana" w:hAnsi="Verdana" w:eastAsiaTheme="minorHAnsi"/>
          <w:color w:val="000000" w:themeColor="text1"/>
          <w:sz w:val="18"/>
          <w:szCs w:val="18"/>
          <w:lang w:eastAsia="en-US"/>
          <w14:ligatures w14:val="standardContextual"/>
        </w:rPr>
        <w:t>t</w:t>
      </w:r>
      <w:r>
        <w:rPr>
          <w:rFonts w:ascii="Verdana" w:hAnsi="Verdana" w:eastAsiaTheme="minorHAnsi"/>
          <w:color w:val="000000" w:themeColor="text1"/>
          <w:sz w:val="18"/>
          <w:szCs w:val="18"/>
          <w:lang w:eastAsia="en-US"/>
          <w14:ligatures w14:val="standardContextual"/>
        </w:rPr>
        <w:t xml:space="preserve"> dat zij dit een ongewenst neveneffect van de verordening vindt. Zowel </w:t>
      </w:r>
      <w:r w:rsidR="00C21C7C">
        <w:rPr>
          <w:rFonts w:ascii="Verdana" w:hAnsi="Verdana" w:eastAsiaTheme="minorHAnsi"/>
          <w:color w:val="000000" w:themeColor="text1"/>
          <w:sz w:val="18"/>
          <w:szCs w:val="18"/>
          <w:lang w:eastAsia="en-US"/>
          <w14:ligatures w14:val="standardContextual"/>
        </w:rPr>
        <w:t xml:space="preserve">mijn </w:t>
      </w:r>
      <w:r w:rsidR="009A648D">
        <w:rPr>
          <w:rFonts w:ascii="Verdana" w:hAnsi="Verdana" w:eastAsiaTheme="minorHAnsi"/>
          <w:color w:val="000000" w:themeColor="text1"/>
          <w:sz w:val="18"/>
          <w:szCs w:val="18"/>
          <w:lang w:eastAsia="en-US"/>
          <w14:ligatures w14:val="standardContextual"/>
        </w:rPr>
        <w:t xml:space="preserve">ministerie, als brancheorganisaties als Goede Doelen Nederland, Philea, EFA, maar ook bijvoorbeeld NDP Nieuwsmedia hebben hun zorgen over deze ontwikkeling kenbaar gemaakt aan de Europese Commissie. </w:t>
      </w:r>
    </w:p>
    <w:p w:rsidR="006E7B57" w:rsidP="008B1549" w14:paraId="560C3C0E"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602F66" w:rsidR="00B87CB3" w:rsidP="008B1549" w14:paraId="29619E03" w14:textId="5610EB09">
      <w:pPr>
        <w:pStyle w:val="NoSpacing"/>
        <w:spacing w:line="276" w:lineRule="auto"/>
        <w:contextualSpacing/>
        <w:rPr>
          <w:rFonts w:ascii="Verdana" w:hAnsi="Verdana" w:eastAsiaTheme="minorHAnsi"/>
          <w:i/>
          <w:iCs/>
          <w:color w:val="000000" w:themeColor="text1"/>
          <w:sz w:val="18"/>
          <w:szCs w:val="18"/>
          <w:lang w:eastAsia="en-US"/>
          <w14:ligatures w14:val="standardContextual"/>
        </w:rPr>
      </w:pPr>
      <w:r w:rsidRPr="00602F66">
        <w:rPr>
          <w:rFonts w:ascii="Verdana" w:hAnsi="Verdana" w:eastAsiaTheme="minorHAnsi"/>
          <w:i/>
          <w:iCs/>
          <w:color w:val="000000" w:themeColor="text1"/>
          <w:sz w:val="18"/>
          <w:szCs w:val="18"/>
          <w:lang w:eastAsia="en-US"/>
          <w14:ligatures w14:val="standardContextual"/>
        </w:rPr>
        <w:t xml:space="preserve">De leden </w:t>
      </w:r>
      <w:r w:rsidR="00393FD0">
        <w:rPr>
          <w:rFonts w:ascii="Verdana" w:hAnsi="Verdana" w:eastAsiaTheme="minorHAnsi"/>
          <w:i/>
          <w:iCs/>
          <w:color w:val="000000" w:themeColor="text1"/>
          <w:sz w:val="18"/>
          <w:szCs w:val="18"/>
          <w:lang w:eastAsia="en-US"/>
          <w14:ligatures w14:val="standardContextual"/>
        </w:rPr>
        <w:t xml:space="preserve">van de D66-fractie </w:t>
      </w:r>
      <w:r w:rsidRPr="00602F66">
        <w:rPr>
          <w:rFonts w:ascii="Verdana" w:hAnsi="Verdana" w:eastAsiaTheme="minorHAnsi"/>
          <w:i/>
          <w:iCs/>
          <w:color w:val="000000" w:themeColor="text1"/>
          <w:sz w:val="18"/>
          <w:szCs w:val="18"/>
          <w:lang w:eastAsia="en-US"/>
          <w14:ligatures w14:val="standardContextual"/>
        </w:rPr>
        <w:t xml:space="preserve">vragen daarnaast nog of de </w:t>
      </w:r>
      <w:r w:rsidRPr="00602F66" w:rsidR="00FF6C03">
        <w:rPr>
          <w:rFonts w:ascii="Verdana" w:hAnsi="Verdana" w:eastAsiaTheme="minorHAnsi"/>
          <w:i/>
          <w:iCs/>
          <w:color w:val="000000" w:themeColor="text1"/>
          <w:sz w:val="18"/>
          <w:szCs w:val="18"/>
          <w:lang w:eastAsia="en-US"/>
          <w14:ligatures w14:val="standardContextual"/>
        </w:rPr>
        <w:t xml:space="preserve">regering </w:t>
      </w:r>
      <w:r w:rsidRPr="00602F66">
        <w:rPr>
          <w:rFonts w:ascii="Verdana" w:hAnsi="Verdana" w:eastAsiaTheme="minorHAnsi"/>
          <w:i/>
          <w:iCs/>
          <w:color w:val="000000" w:themeColor="text1"/>
          <w:sz w:val="18"/>
          <w:szCs w:val="18"/>
          <w:lang w:eastAsia="en-US"/>
          <w14:ligatures w14:val="standardContextual"/>
        </w:rPr>
        <w:t xml:space="preserve">kan </w:t>
      </w:r>
      <w:r w:rsidRPr="00602F66" w:rsidR="00FF6C03">
        <w:rPr>
          <w:rFonts w:ascii="Verdana" w:hAnsi="Verdana" w:eastAsiaTheme="minorHAnsi"/>
          <w:i/>
          <w:iCs/>
          <w:color w:val="000000" w:themeColor="text1"/>
          <w:sz w:val="18"/>
          <w:szCs w:val="18"/>
          <w:lang w:eastAsia="en-US"/>
          <w14:ligatures w14:val="standardContextual"/>
        </w:rPr>
        <w:t>aangeven of zij signalen ziet dat politieke communicatie zich hierdoor verplaatst naar minder transparante of minder goed controleerbare kanalen?</w:t>
      </w:r>
      <w:r w:rsidRPr="00602F66" w:rsidR="00DB572B">
        <w:rPr>
          <w:rFonts w:ascii="Verdana" w:hAnsi="Verdana" w:eastAsiaTheme="minorHAnsi"/>
          <w:i/>
          <w:iCs/>
          <w:color w:val="000000" w:themeColor="text1"/>
          <w:sz w:val="18"/>
          <w:szCs w:val="18"/>
          <w:lang w:eastAsia="en-US"/>
          <w14:ligatures w14:val="standardContextual"/>
        </w:rPr>
        <w:t xml:space="preserve"> </w:t>
      </w:r>
    </w:p>
    <w:p w:rsidR="00B87CB3" w:rsidP="008B1549" w14:paraId="39ADC98B"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C346F3" w:rsidR="00FF6C03" w:rsidP="008B1549" w14:paraId="79F8E8FD" w14:textId="40EA681F">
      <w:pPr>
        <w:pStyle w:val="NoSpacing"/>
        <w:spacing w:line="276" w:lineRule="auto"/>
        <w:contextualSpacing/>
        <w:rPr>
          <w:rFonts w:ascii="Verdana" w:hAnsi="Verdana" w:eastAsiaTheme="minorHAnsi"/>
          <w:color w:val="000000" w:themeColor="text1"/>
          <w:sz w:val="18"/>
          <w:szCs w:val="18"/>
          <w:lang w:eastAsia="en-US"/>
          <w14:ligatures w14:val="standardContextual"/>
        </w:rPr>
      </w:pPr>
      <w:r>
        <w:rPr>
          <w:rFonts w:ascii="Verdana" w:hAnsi="Verdana" w:eastAsiaTheme="minorHAnsi"/>
          <w:color w:val="000000" w:themeColor="text1"/>
          <w:sz w:val="18"/>
          <w:szCs w:val="18"/>
          <w:lang w:eastAsia="en-US"/>
          <w14:ligatures w14:val="standardContextual"/>
        </w:rPr>
        <w:t xml:space="preserve">De regering benadrukt dat de regels van toepassing zijn op alle in de Europese Unie gepubliceerde politieke reclame. Naar welke kanalen deze leden verwijzen is de regering niet bekend. </w:t>
      </w:r>
      <w:r w:rsidR="009A648D">
        <w:rPr>
          <w:rFonts w:ascii="Verdana" w:hAnsi="Verdana" w:eastAsiaTheme="minorHAnsi"/>
          <w:color w:val="000000" w:themeColor="text1"/>
          <w:sz w:val="18"/>
          <w:szCs w:val="18"/>
          <w:lang w:eastAsia="en-US"/>
          <w14:ligatures w14:val="standardContextual"/>
        </w:rPr>
        <w:t>Ten aanzien van politieke reclame lijkt het er</w:t>
      </w:r>
      <w:r>
        <w:rPr>
          <w:rFonts w:ascii="Verdana" w:hAnsi="Verdana" w:eastAsiaTheme="minorHAnsi"/>
          <w:color w:val="000000" w:themeColor="text1"/>
          <w:sz w:val="18"/>
          <w:szCs w:val="18"/>
          <w:lang w:eastAsia="en-US"/>
          <w14:ligatures w14:val="standardContextual"/>
        </w:rPr>
        <w:t xml:space="preserve"> </w:t>
      </w:r>
      <w:r w:rsidR="009A648D">
        <w:rPr>
          <w:rFonts w:ascii="Verdana" w:hAnsi="Verdana" w:eastAsiaTheme="minorHAnsi"/>
          <w:color w:val="000000" w:themeColor="text1"/>
          <w:sz w:val="18"/>
          <w:szCs w:val="18"/>
          <w:lang w:eastAsia="en-US"/>
          <w14:ligatures w14:val="standardContextual"/>
        </w:rPr>
        <w:t xml:space="preserve">juist op dat het door grote platformen ingestelde verbod op politieke reclame ertoe </w:t>
      </w:r>
      <w:r w:rsidR="000F7BD6">
        <w:rPr>
          <w:rFonts w:ascii="Verdana" w:hAnsi="Verdana" w:eastAsiaTheme="minorHAnsi"/>
          <w:color w:val="000000" w:themeColor="text1"/>
          <w:sz w:val="18"/>
          <w:szCs w:val="18"/>
          <w:lang w:eastAsia="en-US"/>
          <w14:ligatures w14:val="standardContextual"/>
        </w:rPr>
        <w:t xml:space="preserve">heeft </w:t>
      </w:r>
      <w:r w:rsidR="009A648D">
        <w:rPr>
          <w:rFonts w:ascii="Verdana" w:hAnsi="Verdana" w:eastAsiaTheme="minorHAnsi"/>
          <w:color w:val="000000" w:themeColor="text1"/>
          <w:sz w:val="18"/>
          <w:szCs w:val="18"/>
          <w:lang w:eastAsia="en-US"/>
          <w14:ligatures w14:val="standardContextual"/>
        </w:rPr>
        <w:t xml:space="preserve">geleid dat </w:t>
      </w:r>
      <w:r w:rsidR="000F7BD6">
        <w:rPr>
          <w:rFonts w:ascii="Verdana" w:hAnsi="Verdana" w:eastAsiaTheme="minorHAnsi"/>
          <w:color w:val="000000" w:themeColor="text1"/>
          <w:sz w:val="18"/>
          <w:szCs w:val="18"/>
          <w:lang w:eastAsia="en-US"/>
          <w14:ligatures w14:val="standardContextual"/>
        </w:rPr>
        <w:t xml:space="preserve">het belang van reclame via </w:t>
      </w:r>
      <w:r w:rsidR="009A648D">
        <w:rPr>
          <w:rFonts w:ascii="Verdana" w:hAnsi="Verdana" w:eastAsiaTheme="minorHAnsi"/>
          <w:color w:val="000000" w:themeColor="text1"/>
          <w:sz w:val="18"/>
          <w:szCs w:val="18"/>
          <w:lang w:eastAsia="en-US"/>
          <w14:ligatures w14:val="standardContextual"/>
        </w:rPr>
        <w:t xml:space="preserve">traditionele media </w:t>
      </w:r>
      <w:r w:rsidR="000F7BD6">
        <w:rPr>
          <w:rFonts w:ascii="Verdana" w:hAnsi="Verdana" w:eastAsiaTheme="minorHAnsi"/>
          <w:color w:val="000000" w:themeColor="text1"/>
          <w:sz w:val="18"/>
          <w:szCs w:val="18"/>
          <w:lang w:eastAsia="en-US"/>
          <w14:ligatures w14:val="standardContextual"/>
        </w:rPr>
        <w:t xml:space="preserve">is toegenomen, </w:t>
      </w:r>
      <w:r w:rsidR="009A648D">
        <w:rPr>
          <w:rFonts w:ascii="Verdana" w:hAnsi="Verdana" w:eastAsiaTheme="minorHAnsi"/>
          <w:color w:val="000000" w:themeColor="text1"/>
          <w:sz w:val="18"/>
          <w:szCs w:val="18"/>
          <w:lang w:eastAsia="en-US"/>
          <w14:ligatures w14:val="standardContextual"/>
        </w:rPr>
        <w:t>zoals op televisie, in gedrukte media en via reclames in de publieke ruimte</w:t>
      </w:r>
      <w:r w:rsidR="00DA457A">
        <w:rPr>
          <w:rFonts w:ascii="Verdana" w:hAnsi="Verdana" w:eastAsiaTheme="minorHAnsi"/>
          <w:color w:val="000000" w:themeColor="text1"/>
          <w:sz w:val="18"/>
          <w:szCs w:val="18"/>
          <w:lang w:eastAsia="en-US"/>
          <w14:ligatures w14:val="standardContextual"/>
        </w:rPr>
        <w:t>.</w:t>
      </w:r>
      <w:r w:rsidR="009A648D">
        <w:rPr>
          <w:rFonts w:ascii="Verdana" w:hAnsi="Verdana" w:eastAsiaTheme="minorHAnsi"/>
          <w:color w:val="000000" w:themeColor="text1"/>
          <w:sz w:val="18"/>
          <w:szCs w:val="18"/>
          <w:lang w:eastAsia="en-US"/>
          <w14:ligatures w14:val="standardContextual"/>
        </w:rPr>
        <w:t xml:space="preserve"> </w:t>
      </w:r>
    </w:p>
    <w:p w:rsidR="006E7B57" w:rsidP="008B1549" w14:paraId="6D51EE80"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602F66" w:rsidR="00B87CB3" w:rsidP="00683AD6" w14:paraId="1CF07420" w14:textId="2F878243">
      <w:pPr>
        <w:pStyle w:val="NoSpacing"/>
        <w:spacing w:line="276" w:lineRule="auto"/>
        <w:contextualSpacing/>
        <w:rPr>
          <w:rFonts w:ascii="Verdana" w:hAnsi="Verdana" w:eastAsiaTheme="minorHAnsi"/>
          <w:i/>
          <w:iCs/>
          <w:color w:val="000000" w:themeColor="text1"/>
          <w:sz w:val="18"/>
          <w:szCs w:val="18"/>
          <w:lang w:eastAsia="en-US"/>
          <w14:ligatures w14:val="standardContextual"/>
        </w:rPr>
      </w:pPr>
      <w:r w:rsidRPr="00602F66">
        <w:rPr>
          <w:rFonts w:ascii="Verdana" w:hAnsi="Verdana" w:eastAsiaTheme="minorHAnsi"/>
          <w:i/>
          <w:iCs/>
          <w:color w:val="000000" w:themeColor="text1"/>
          <w:sz w:val="18"/>
          <w:szCs w:val="18"/>
          <w:lang w:eastAsia="en-US"/>
          <w14:ligatures w14:val="standardContextual"/>
        </w:rPr>
        <w:t>Tot slot vragen de</w:t>
      </w:r>
      <w:r w:rsidRPr="00602F66">
        <w:rPr>
          <w:rFonts w:ascii="Verdana" w:hAnsi="Verdana" w:eastAsiaTheme="minorHAnsi"/>
          <w:i/>
          <w:iCs/>
          <w:color w:val="000000" w:themeColor="text1"/>
          <w:sz w:val="18"/>
          <w:szCs w:val="18"/>
          <w:lang w:eastAsia="en-US"/>
          <w14:ligatures w14:val="standardContextual"/>
        </w:rPr>
        <w:t xml:space="preserve"> </w:t>
      </w:r>
      <w:r w:rsidRPr="00602F66">
        <w:rPr>
          <w:rFonts w:ascii="Verdana" w:hAnsi="Verdana" w:eastAsiaTheme="minorHAnsi"/>
          <w:i/>
          <w:iCs/>
          <w:color w:val="000000" w:themeColor="text1"/>
          <w:sz w:val="18"/>
          <w:szCs w:val="18"/>
          <w:lang w:eastAsia="en-US"/>
          <w14:ligatures w14:val="standardContextual"/>
        </w:rPr>
        <w:t xml:space="preserve">leden </w:t>
      </w:r>
      <w:r w:rsidR="007D3361">
        <w:rPr>
          <w:rFonts w:ascii="Verdana" w:hAnsi="Verdana" w:eastAsiaTheme="minorHAnsi"/>
          <w:i/>
          <w:iCs/>
          <w:color w:val="000000" w:themeColor="text1"/>
          <w:sz w:val="18"/>
          <w:szCs w:val="18"/>
          <w:lang w:eastAsia="en-US"/>
          <w14:ligatures w14:val="standardContextual"/>
        </w:rPr>
        <w:t xml:space="preserve">van de fractie van D66 </w:t>
      </w:r>
      <w:r w:rsidRPr="00602F66" w:rsidR="00FF6C03">
        <w:rPr>
          <w:rFonts w:ascii="Verdana" w:hAnsi="Verdana" w:eastAsiaTheme="minorHAnsi"/>
          <w:i/>
          <w:iCs/>
          <w:color w:val="000000" w:themeColor="text1"/>
          <w:sz w:val="18"/>
          <w:szCs w:val="18"/>
          <w:lang w:eastAsia="en-US"/>
          <w14:ligatures w14:val="standardContextual"/>
        </w:rPr>
        <w:t xml:space="preserve">hoe wordt omgegaan met situaties waarin platforms bepaalde politieke advertenties wel toestaan maar andere weigeren. </w:t>
      </w:r>
      <w:r w:rsidRPr="00602F66">
        <w:rPr>
          <w:rFonts w:ascii="Verdana" w:hAnsi="Verdana" w:eastAsiaTheme="minorHAnsi"/>
          <w:i/>
          <w:iCs/>
          <w:color w:val="000000" w:themeColor="text1"/>
          <w:sz w:val="18"/>
          <w:szCs w:val="18"/>
          <w:lang w:eastAsia="en-US"/>
          <w14:ligatures w14:val="standardContextual"/>
        </w:rPr>
        <w:t>Zij vragen de regering w</w:t>
      </w:r>
      <w:r w:rsidRPr="00602F66" w:rsidR="00FF6C03">
        <w:rPr>
          <w:rFonts w:ascii="Verdana" w:hAnsi="Verdana" w:eastAsiaTheme="minorHAnsi"/>
          <w:i/>
          <w:iCs/>
          <w:color w:val="000000" w:themeColor="text1"/>
          <w:sz w:val="18"/>
          <w:szCs w:val="18"/>
          <w:lang w:eastAsia="en-US"/>
          <w14:ligatures w14:val="standardContextual"/>
        </w:rPr>
        <w:t xml:space="preserve">elke mogelijkheden </w:t>
      </w:r>
      <w:r w:rsidRPr="00602F66">
        <w:rPr>
          <w:rFonts w:ascii="Verdana" w:hAnsi="Verdana" w:eastAsiaTheme="minorHAnsi"/>
          <w:i/>
          <w:iCs/>
          <w:color w:val="000000" w:themeColor="text1"/>
          <w:sz w:val="18"/>
          <w:szCs w:val="18"/>
          <w:lang w:eastAsia="en-US"/>
          <w14:ligatures w14:val="standardContextual"/>
        </w:rPr>
        <w:t xml:space="preserve">er </w:t>
      </w:r>
      <w:r w:rsidRPr="00602F66" w:rsidR="00FF6C03">
        <w:rPr>
          <w:rFonts w:ascii="Verdana" w:hAnsi="Verdana" w:eastAsiaTheme="minorHAnsi"/>
          <w:i/>
          <w:iCs/>
          <w:color w:val="000000" w:themeColor="text1"/>
          <w:sz w:val="18"/>
          <w:szCs w:val="18"/>
          <w:lang w:eastAsia="en-US"/>
          <w14:ligatures w14:val="standardContextual"/>
        </w:rPr>
        <w:t>bestaan om op te treden tegen ongelijke behandeling van politieke partijen of maatschappelijke organisaties? </w:t>
      </w:r>
    </w:p>
    <w:p w:rsidR="00B87CB3" w:rsidP="00683AD6" w14:paraId="0300789E"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004B7D08" w:rsidP="00683AD6" w14:paraId="364E2444" w14:textId="5EB1DC77">
      <w:pPr>
        <w:pStyle w:val="NoSpacing"/>
        <w:spacing w:line="276" w:lineRule="auto"/>
        <w:contextualSpacing/>
        <w:rPr>
          <w:rFonts w:ascii="Verdana" w:hAnsi="Verdana" w:eastAsiaTheme="minorHAnsi"/>
          <w:color w:val="000000" w:themeColor="text1"/>
          <w:sz w:val="18"/>
          <w:szCs w:val="18"/>
          <w:lang w:eastAsia="en-US"/>
          <w14:ligatures w14:val="standardContextual"/>
        </w:rPr>
      </w:pPr>
      <w:r>
        <w:rPr>
          <w:rFonts w:ascii="Verdana" w:hAnsi="Verdana" w:eastAsiaTheme="minorHAnsi"/>
          <w:color w:val="000000" w:themeColor="text1"/>
          <w:sz w:val="18"/>
          <w:szCs w:val="18"/>
          <w:lang w:eastAsia="en-US"/>
          <w14:ligatures w14:val="standardContextual"/>
        </w:rPr>
        <w:t>D</w:t>
      </w:r>
      <w:r w:rsidR="00DB3593">
        <w:rPr>
          <w:rFonts w:ascii="Verdana" w:hAnsi="Verdana" w:eastAsiaTheme="minorHAnsi"/>
          <w:color w:val="000000" w:themeColor="text1"/>
          <w:sz w:val="18"/>
          <w:szCs w:val="18"/>
          <w:lang w:eastAsia="en-US"/>
          <w14:ligatures w14:val="standardContextual"/>
        </w:rPr>
        <w:t xml:space="preserve">e regelgeving </w:t>
      </w:r>
      <w:r w:rsidR="00B87CB3">
        <w:rPr>
          <w:rFonts w:ascii="Verdana" w:hAnsi="Verdana" w:eastAsiaTheme="minorHAnsi"/>
          <w:color w:val="000000" w:themeColor="text1"/>
          <w:sz w:val="18"/>
          <w:szCs w:val="18"/>
          <w:lang w:eastAsia="en-US"/>
          <w14:ligatures w14:val="standardContextual"/>
        </w:rPr>
        <w:t xml:space="preserve">en het toezicht </w:t>
      </w:r>
      <w:r w:rsidR="00DB3593">
        <w:rPr>
          <w:rFonts w:ascii="Verdana" w:hAnsi="Verdana" w:eastAsiaTheme="minorHAnsi"/>
          <w:color w:val="000000" w:themeColor="text1"/>
          <w:sz w:val="18"/>
          <w:szCs w:val="18"/>
          <w:lang w:eastAsia="en-US"/>
          <w14:ligatures w14:val="standardContextual"/>
        </w:rPr>
        <w:t xml:space="preserve">onder de DSA </w:t>
      </w:r>
      <w:r>
        <w:rPr>
          <w:rFonts w:ascii="Verdana" w:hAnsi="Verdana" w:eastAsiaTheme="minorHAnsi"/>
          <w:color w:val="000000" w:themeColor="text1"/>
          <w:sz w:val="18"/>
          <w:szCs w:val="18"/>
          <w:lang w:eastAsia="en-US"/>
          <w14:ligatures w14:val="standardContextual"/>
        </w:rPr>
        <w:t xml:space="preserve">biedt </w:t>
      </w:r>
      <w:r w:rsidR="00DB3593">
        <w:rPr>
          <w:rFonts w:ascii="Verdana" w:hAnsi="Verdana" w:eastAsiaTheme="minorHAnsi"/>
          <w:color w:val="000000" w:themeColor="text1"/>
          <w:sz w:val="18"/>
          <w:szCs w:val="18"/>
          <w:lang w:eastAsia="en-US"/>
          <w14:ligatures w14:val="standardContextual"/>
        </w:rPr>
        <w:t>aanknopingspunten om in een dergelijke situatie op te treden</w:t>
      </w:r>
      <w:r w:rsidRPr="006A2509" w:rsidR="00AC5448">
        <w:rPr>
          <w:rFonts w:ascii="Verdana" w:hAnsi="Verdana" w:eastAsiaTheme="minorEastAsia"/>
          <w:color w:val="000000" w:themeColor="text1"/>
          <w:sz w:val="18"/>
          <w:szCs w:val="18"/>
          <w:lang w:eastAsia="en-US"/>
        </w:rPr>
        <w:t>.</w:t>
      </w:r>
      <w:r w:rsidRPr="006A2509">
        <w:rPr>
          <w:rFonts w:ascii="Verdana" w:hAnsi="Verdana"/>
          <w:color w:val="000000" w:themeColor="text1"/>
          <w:sz w:val="18"/>
          <w:szCs w:val="18"/>
        </w:rPr>
        <w:t xml:space="preserve"> Grote platformen vallen voor wat betreft naleving van de DSA onder toezicht van de Europese Commissie.</w:t>
      </w:r>
    </w:p>
    <w:p w:rsidR="00683AD6" w:rsidP="00683AD6" w14:paraId="2ABFAF83" w14:textId="77777777">
      <w:pPr>
        <w:pStyle w:val="NoSpacing"/>
        <w:spacing w:line="276" w:lineRule="auto"/>
        <w:contextualSpacing/>
        <w:rPr>
          <w:rFonts w:ascii="Verdana" w:hAnsi="Verdana"/>
          <w:color w:val="000000" w:themeColor="text1"/>
          <w:sz w:val="18"/>
          <w:szCs w:val="18"/>
        </w:rPr>
      </w:pPr>
    </w:p>
    <w:p w:rsidRPr="00602F66" w:rsidR="00CB6E01" w:rsidP="00CB6E01" w14:paraId="068454CF" w14:textId="77777777">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 xml:space="preserve">De leden van de JA21-fractie constateren dat het toezicht wordt verdeeld over het Commissariaat voor de Media, de Autoriteit Persoonsgegevens en de Autoriteit Consument en Markt. Deze leden vragen of deze driedeling in de praktijk voldoende helder is voor politieke partijen, burgers en aanbieders van politieke reclamediensten. Ook vragen zij de regering waarom niet is gekozen voor één duidelijk aanspreekpunt voor politieke partijen en aanbieders. Zij willen weten hoe wordt voorkomen dat partijen van het kastje naar de muur worden gestuurd tussen het Commissariaat voor de Media, de Autoriteit Persoonsgegevens en de Autoriteit Consument en Markt. </w:t>
      </w:r>
    </w:p>
    <w:p w:rsidR="000A0CE2" w:rsidP="00444594" w14:paraId="7B01B2FC" w14:textId="77777777">
      <w:pPr>
        <w:pStyle w:val="NoSpacing"/>
        <w:spacing w:line="276" w:lineRule="auto"/>
        <w:contextualSpacing/>
        <w:rPr>
          <w:rFonts w:ascii="Verdana" w:hAnsi="Verdana"/>
          <w:color w:val="000000" w:themeColor="text1"/>
          <w:sz w:val="18"/>
          <w:szCs w:val="18"/>
        </w:rPr>
      </w:pPr>
    </w:p>
    <w:p w:rsidR="00B87CB3" w:rsidP="00B87CB3" w14:paraId="61A3DC72" w14:textId="3F16CFF3">
      <w:pPr>
        <w:pStyle w:val="NoSpacing"/>
        <w:spacing w:line="276" w:lineRule="auto"/>
        <w:contextualSpacing/>
        <w:rPr>
          <w:rFonts w:ascii="Verdana" w:hAnsi="Verdana" w:eastAsiaTheme="majorEastAsia"/>
          <w:sz w:val="18"/>
          <w:szCs w:val="18"/>
        </w:rPr>
      </w:pPr>
      <w:r>
        <w:rPr>
          <w:rFonts w:ascii="Verdana" w:hAnsi="Verdana"/>
          <w:color w:val="000000" w:themeColor="text1"/>
          <w:sz w:val="18"/>
          <w:szCs w:val="18"/>
        </w:rPr>
        <w:t xml:space="preserve">De regering </w:t>
      </w:r>
      <w:r w:rsidR="000A0CE2">
        <w:rPr>
          <w:rFonts w:ascii="Verdana" w:hAnsi="Verdana"/>
          <w:color w:val="000000" w:themeColor="text1"/>
          <w:sz w:val="18"/>
          <w:szCs w:val="18"/>
        </w:rPr>
        <w:t>onderschrijft</w:t>
      </w:r>
      <w:r w:rsidR="00B80F58">
        <w:rPr>
          <w:rFonts w:ascii="Verdana" w:hAnsi="Verdana"/>
          <w:color w:val="000000" w:themeColor="text1"/>
          <w:sz w:val="18"/>
          <w:szCs w:val="18"/>
        </w:rPr>
        <w:t xml:space="preserve"> </w:t>
      </w:r>
      <w:r w:rsidR="000A0CE2">
        <w:rPr>
          <w:rFonts w:ascii="Verdana" w:hAnsi="Verdana"/>
          <w:color w:val="000000" w:themeColor="text1"/>
          <w:sz w:val="18"/>
          <w:szCs w:val="18"/>
        </w:rPr>
        <w:t xml:space="preserve">de </w:t>
      </w:r>
      <w:r>
        <w:rPr>
          <w:rFonts w:ascii="Verdana" w:hAnsi="Verdana"/>
          <w:color w:val="000000" w:themeColor="text1"/>
          <w:sz w:val="18"/>
          <w:szCs w:val="18"/>
        </w:rPr>
        <w:t xml:space="preserve">wens van deze leden dat het voor alle betrokkenen helder moet zijn hoe de verantwoordelijkheden zijn verdeeld tussen de toezichthouders. </w:t>
      </w:r>
      <w:r w:rsidR="00B80F58">
        <w:rPr>
          <w:rFonts w:ascii="Verdana" w:hAnsi="Verdana"/>
          <w:color w:val="000000" w:themeColor="text1"/>
          <w:sz w:val="18"/>
          <w:szCs w:val="18"/>
        </w:rPr>
        <w:t xml:space="preserve">Zij </w:t>
      </w:r>
      <w:r>
        <w:rPr>
          <w:rFonts w:ascii="Verdana" w:hAnsi="Verdana"/>
          <w:color w:val="000000" w:themeColor="text1"/>
          <w:sz w:val="18"/>
          <w:szCs w:val="18"/>
        </w:rPr>
        <w:t xml:space="preserve">hebben </w:t>
      </w:r>
      <w:r w:rsidR="00B80F58">
        <w:rPr>
          <w:rFonts w:ascii="Verdana" w:hAnsi="Verdana"/>
          <w:color w:val="000000" w:themeColor="text1"/>
          <w:sz w:val="18"/>
          <w:szCs w:val="18"/>
        </w:rPr>
        <w:t xml:space="preserve">immers verschillende </w:t>
      </w:r>
      <w:r>
        <w:rPr>
          <w:rFonts w:ascii="Verdana" w:hAnsi="Verdana"/>
          <w:color w:val="000000" w:themeColor="text1"/>
          <w:sz w:val="18"/>
          <w:szCs w:val="18"/>
        </w:rPr>
        <w:t xml:space="preserve">expertises en verantwoordelijkheden. De regering heeft bij de verdeling van taken beoogd om aan te sluiten bij reeds bestaande rollen, taken en verantwoordelijkheden. </w:t>
      </w:r>
      <w:r w:rsidRPr="6D30DC61" w:rsidR="00AC5448">
        <w:rPr>
          <w:rFonts w:ascii="Verdana" w:hAnsi="Verdana"/>
          <w:color w:val="000000" w:themeColor="text1"/>
          <w:sz w:val="18"/>
          <w:szCs w:val="18"/>
        </w:rPr>
        <w:t xml:space="preserve">Zo wordt het Commissariaat belast met het toezicht op de herkenbaarheid van en transparantie rond politieke reclame, wat goed aansluit bij zijn taken rondom reclame op grond van de Mediawet. </w:t>
      </w:r>
      <w:r>
        <w:rPr>
          <w:rFonts w:ascii="Verdana" w:hAnsi="Verdana"/>
          <w:color w:val="000000" w:themeColor="text1"/>
          <w:sz w:val="18"/>
          <w:szCs w:val="18"/>
        </w:rPr>
        <w:t xml:space="preserve">De taken van de AP </w:t>
      </w:r>
      <w:r w:rsidR="003654FC">
        <w:rPr>
          <w:rFonts w:ascii="Verdana" w:hAnsi="Verdana"/>
          <w:color w:val="000000" w:themeColor="text1"/>
          <w:sz w:val="18"/>
          <w:szCs w:val="18"/>
        </w:rPr>
        <w:t>zien</w:t>
      </w:r>
      <w:r>
        <w:rPr>
          <w:rFonts w:ascii="Verdana" w:hAnsi="Verdana"/>
          <w:color w:val="000000" w:themeColor="text1"/>
          <w:sz w:val="18"/>
          <w:szCs w:val="18"/>
        </w:rPr>
        <w:t xml:space="preserve"> toe op naleving van de bepalingen omtrent targeting en het gebruik van persoonsgegevens, wat verband houdt met haar rol als toezichthouder op naleving van de AVG. De coördinerende rol van de ACM past goed bij enkele taken die zij ook reeds heeft onder de DSA</w:t>
      </w:r>
      <w:r w:rsidRPr="6D30DC61" w:rsidR="00AC5448">
        <w:rPr>
          <w:rFonts w:ascii="Verdana" w:hAnsi="Verdana"/>
          <w:color w:val="000000" w:themeColor="text1"/>
          <w:sz w:val="18"/>
          <w:szCs w:val="18"/>
        </w:rPr>
        <w:t>.</w:t>
      </w:r>
      <w:r>
        <w:rPr>
          <w:rFonts w:ascii="Verdana" w:hAnsi="Verdana"/>
          <w:color w:val="000000" w:themeColor="text1"/>
          <w:sz w:val="18"/>
          <w:szCs w:val="18"/>
        </w:rPr>
        <w:t xml:space="preserve"> </w:t>
      </w:r>
      <w:r>
        <w:rPr>
          <w:rFonts w:ascii="Verdana" w:hAnsi="Verdana" w:eastAsiaTheme="majorEastAsia"/>
          <w:sz w:val="18"/>
          <w:szCs w:val="18"/>
        </w:rPr>
        <w:t xml:space="preserve">De regering heeft geen signalen ontvangen dat er onduidelijkheid zou bestaan over de rolverdeling. </w:t>
      </w:r>
    </w:p>
    <w:p w:rsidR="00E90ACA" w:rsidP="00444594" w14:paraId="1BB38F48" w14:textId="77777777">
      <w:pPr>
        <w:pStyle w:val="NoSpacing"/>
        <w:spacing w:line="276" w:lineRule="auto"/>
        <w:contextualSpacing/>
        <w:rPr>
          <w:rFonts w:ascii="Verdana" w:hAnsi="Verdana"/>
          <w:color w:val="000000" w:themeColor="text1"/>
          <w:sz w:val="18"/>
          <w:szCs w:val="18"/>
        </w:rPr>
      </w:pPr>
    </w:p>
    <w:p w:rsidR="00444594" w:rsidP="00444594" w14:paraId="72822713" w14:textId="61C125A3">
      <w:pPr>
        <w:pStyle w:val="NoSpacing"/>
        <w:spacing w:line="276" w:lineRule="auto"/>
        <w:contextualSpacing/>
        <w:rPr>
          <w:rFonts w:ascii="Verdana" w:hAnsi="Verdana"/>
          <w:color w:val="000000" w:themeColor="text1"/>
          <w:sz w:val="18"/>
          <w:szCs w:val="18"/>
        </w:rPr>
      </w:pPr>
      <w:r>
        <w:rPr>
          <w:rFonts w:ascii="Verdana" w:hAnsi="Verdana" w:eastAsiaTheme="majorEastAsia"/>
          <w:sz w:val="18"/>
          <w:szCs w:val="18"/>
        </w:rPr>
        <w:t xml:space="preserve">Het is van belang dat </w:t>
      </w:r>
      <w:r w:rsidRPr="0083737C" w:rsidR="004B7D08">
        <w:rPr>
          <w:rFonts w:ascii="Verdana" w:hAnsi="Verdana" w:eastAsiaTheme="majorEastAsia"/>
          <w:sz w:val="18"/>
          <w:szCs w:val="18"/>
        </w:rPr>
        <w:t xml:space="preserve">er sprake is van samenwerking en gestroomlijnd toezicht. Daarom </w:t>
      </w:r>
      <w:r>
        <w:rPr>
          <w:rFonts w:ascii="Verdana" w:hAnsi="Verdana" w:eastAsiaTheme="majorEastAsia"/>
          <w:sz w:val="18"/>
          <w:szCs w:val="18"/>
        </w:rPr>
        <w:t xml:space="preserve">worden </w:t>
      </w:r>
      <w:r w:rsidRPr="0083737C" w:rsidR="004B7D08">
        <w:rPr>
          <w:rFonts w:ascii="Verdana" w:hAnsi="Verdana" w:eastAsiaTheme="majorEastAsia"/>
          <w:sz w:val="18"/>
          <w:szCs w:val="18"/>
        </w:rPr>
        <w:t xml:space="preserve">er </w:t>
      </w:r>
      <w:r>
        <w:rPr>
          <w:rFonts w:ascii="Verdana" w:hAnsi="Verdana" w:eastAsiaTheme="majorEastAsia"/>
          <w:sz w:val="18"/>
          <w:szCs w:val="18"/>
        </w:rPr>
        <w:t xml:space="preserve">onder meer </w:t>
      </w:r>
      <w:r w:rsidRPr="0083737C" w:rsidR="004B7D08">
        <w:rPr>
          <w:rFonts w:ascii="Verdana" w:hAnsi="Verdana" w:eastAsiaTheme="majorEastAsia"/>
          <w:sz w:val="18"/>
          <w:szCs w:val="18"/>
        </w:rPr>
        <w:t xml:space="preserve">samenwerkingsafspraken gemaakt </w:t>
      </w:r>
      <w:r w:rsidR="00E1094D">
        <w:rPr>
          <w:rFonts w:ascii="Verdana" w:hAnsi="Verdana" w:eastAsiaTheme="majorEastAsia"/>
          <w:sz w:val="18"/>
          <w:szCs w:val="18"/>
        </w:rPr>
        <w:t xml:space="preserve">tussen de autoriteiten </w:t>
      </w:r>
      <w:r w:rsidRPr="0083737C" w:rsidR="004B7D08">
        <w:rPr>
          <w:rFonts w:ascii="Verdana" w:hAnsi="Verdana" w:eastAsiaTheme="majorEastAsia"/>
          <w:sz w:val="18"/>
          <w:szCs w:val="18"/>
        </w:rPr>
        <w:t xml:space="preserve">om </w:t>
      </w:r>
      <w:r w:rsidRPr="0083737C" w:rsidR="005F71A1">
        <w:rPr>
          <w:rFonts w:ascii="Verdana" w:hAnsi="Verdana" w:eastAsiaTheme="majorEastAsia"/>
          <w:sz w:val="18"/>
          <w:szCs w:val="18"/>
        </w:rPr>
        <w:t>ervoor</w:t>
      </w:r>
      <w:r w:rsidRPr="0083737C" w:rsidR="004B7D08">
        <w:rPr>
          <w:rFonts w:ascii="Verdana" w:hAnsi="Verdana" w:eastAsiaTheme="majorEastAsia"/>
          <w:sz w:val="18"/>
          <w:szCs w:val="18"/>
        </w:rPr>
        <w:t xml:space="preserve"> te zorgen dat ieder zijn rol goed kan vervullen. </w:t>
      </w:r>
      <w:r w:rsidR="004B7D08">
        <w:rPr>
          <w:rFonts w:ascii="Verdana" w:hAnsi="Verdana" w:eastAsiaTheme="majorEastAsia"/>
          <w:sz w:val="18"/>
          <w:szCs w:val="18"/>
        </w:rPr>
        <w:t>Hierbij kan bijvoorbeeld worden gedacht</w:t>
      </w:r>
      <w:r w:rsidRPr="0083737C" w:rsidR="004B7D08">
        <w:rPr>
          <w:rFonts w:ascii="Verdana" w:hAnsi="Verdana" w:eastAsiaTheme="majorEastAsia"/>
          <w:sz w:val="18"/>
          <w:szCs w:val="18"/>
        </w:rPr>
        <w:t xml:space="preserve"> aan het doorsturen van meldingen en het bij elkaar komen voor regulier overleg.</w:t>
      </w:r>
      <w:r w:rsidR="00943EB7">
        <w:rPr>
          <w:rFonts w:ascii="Verdana" w:hAnsi="Verdana" w:eastAsiaTheme="majorEastAsia"/>
          <w:sz w:val="18"/>
          <w:szCs w:val="18"/>
        </w:rPr>
        <w:t xml:space="preserve"> </w:t>
      </w:r>
      <w:r w:rsidRPr="0083737C" w:rsidR="00943EB7">
        <w:rPr>
          <w:rFonts w:ascii="Verdana" w:hAnsi="Verdana" w:eastAsiaTheme="majorEastAsia"/>
          <w:sz w:val="18"/>
          <w:szCs w:val="18"/>
        </w:rPr>
        <w:t>De</w:t>
      </w:r>
      <w:r>
        <w:rPr>
          <w:rFonts w:ascii="Verdana" w:hAnsi="Verdana" w:eastAsiaTheme="majorEastAsia"/>
          <w:sz w:val="18"/>
          <w:szCs w:val="18"/>
        </w:rPr>
        <w:t xml:space="preserve"> c</w:t>
      </w:r>
      <w:r w:rsidRPr="0083737C" w:rsidR="00943EB7">
        <w:rPr>
          <w:rFonts w:ascii="Verdana" w:hAnsi="Verdana" w:eastAsiaTheme="majorEastAsia"/>
          <w:sz w:val="18"/>
          <w:szCs w:val="18"/>
        </w:rPr>
        <w:t>ommunicatieafdelingen van</w:t>
      </w:r>
      <w:r w:rsidR="00943EB7">
        <w:rPr>
          <w:rFonts w:ascii="Verdana" w:hAnsi="Verdana" w:eastAsiaTheme="majorEastAsia"/>
          <w:sz w:val="18"/>
          <w:szCs w:val="18"/>
        </w:rPr>
        <w:t xml:space="preserve"> de</w:t>
      </w:r>
      <w:r w:rsidRPr="0083737C" w:rsidR="00943EB7">
        <w:rPr>
          <w:rFonts w:ascii="Verdana" w:hAnsi="Verdana" w:eastAsiaTheme="majorEastAsia"/>
          <w:sz w:val="18"/>
          <w:szCs w:val="18"/>
        </w:rPr>
        <w:t xml:space="preserve"> ACM, </w:t>
      </w:r>
      <w:r w:rsidR="00943EB7">
        <w:rPr>
          <w:rFonts w:ascii="Verdana" w:hAnsi="Verdana" w:eastAsiaTheme="majorEastAsia"/>
          <w:sz w:val="18"/>
          <w:szCs w:val="18"/>
        </w:rPr>
        <w:t>het Commissariaat</w:t>
      </w:r>
      <w:r w:rsidRPr="0083737C" w:rsidR="00943EB7">
        <w:rPr>
          <w:rFonts w:ascii="Verdana" w:hAnsi="Verdana" w:eastAsiaTheme="majorEastAsia"/>
          <w:sz w:val="18"/>
          <w:szCs w:val="18"/>
        </w:rPr>
        <w:t xml:space="preserve">, en </w:t>
      </w:r>
      <w:r w:rsidR="00943EB7">
        <w:rPr>
          <w:rFonts w:ascii="Verdana" w:hAnsi="Verdana" w:eastAsiaTheme="majorEastAsia"/>
          <w:sz w:val="18"/>
          <w:szCs w:val="18"/>
        </w:rPr>
        <w:t xml:space="preserve">de </w:t>
      </w:r>
      <w:r w:rsidRPr="0083737C" w:rsidR="00943EB7">
        <w:rPr>
          <w:rFonts w:ascii="Verdana" w:hAnsi="Verdana" w:eastAsiaTheme="majorEastAsia"/>
          <w:sz w:val="18"/>
          <w:szCs w:val="18"/>
        </w:rPr>
        <w:t xml:space="preserve">AP staan </w:t>
      </w:r>
      <w:r>
        <w:rPr>
          <w:rFonts w:ascii="Verdana" w:hAnsi="Verdana" w:eastAsiaTheme="majorEastAsia"/>
          <w:sz w:val="18"/>
          <w:szCs w:val="18"/>
        </w:rPr>
        <w:t xml:space="preserve">ook in nauw contact over </w:t>
      </w:r>
      <w:r w:rsidRPr="0083737C" w:rsidR="00943EB7">
        <w:rPr>
          <w:rFonts w:ascii="Verdana" w:hAnsi="Verdana" w:eastAsiaTheme="majorEastAsia"/>
          <w:sz w:val="18"/>
          <w:szCs w:val="18"/>
        </w:rPr>
        <w:t>voorlichtingsactiviteiten</w:t>
      </w:r>
      <w:r w:rsidR="00943EB7">
        <w:rPr>
          <w:rFonts w:ascii="Verdana" w:hAnsi="Verdana" w:eastAsiaTheme="majorEastAsia"/>
          <w:sz w:val="18"/>
          <w:szCs w:val="18"/>
        </w:rPr>
        <w:t xml:space="preserve"> met betrekking tot de verordening. </w:t>
      </w:r>
      <w:r w:rsidR="00960594">
        <w:rPr>
          <w:rFonts w:ascii="Verdana" w:hAnsi="Verdana" w:eastAsiaTheme="minorHAnsi" w:cstheme="minorBidi"/>
          <w:kern w:val="2"/>
          <w:sz w:val="18"/>
          <w:szCs w:val="18"/>
          <w:lang w:eastAsia="en-US"/>
          <w14:ligatures w14:val="standardContextual"/>
        </w:rPr>
        <w:t xml:space="preserve">Ook </w:t>
      </w:r>
      <w:r w:rsidRPr="00B80F58" w:rsidR="00960594">
        <w:rPr>
          <w:rFonts w:ascii="Verdana" w:hAnsi="Verdana" w:eastAsiaTheme="minorHAnsi" w:cstheme="minorBidi"/>
          <w:kern w:val="2"/>
          <w:sz w:val="18"/>
          <w:szCs w:val="18"/>
          <w:lang w:eastAsia="en-US"/>
          <w14:ligatures w14:val="standardContextual"/>
        </w:rPr>
        <w:t>verwijzen de toezichthouders zoveel mogelijk naar elkaars bevoegdheden in externe communicatie en voorlichting.</w:t>
      </w:r>
      <w:r w:rsidR="00960594">
        <w:rPr>
          <w:rFonts w:ascii="Verdana" w:hAnsi="Verdana" w:eastAsiaTheme="minorHAnsi" w:cstheme="minorBidi"/>
          <w:kern w:val="2"/>
          <w:sz w:val="18"/>
          <w:szCs w:val="18"/>
          <w:lang w:eastAsia="en-US"/>
          <w14:ligatures w14:val="standardContextual"/>
        </w:rPr>
        <w:t xml:space="preserve"> </w:t>
      </w:r>
      <w:r w:rsidRPr="00281C67">
        <w:rPr>
          <w:rFonts w:ascii="Verdana" w:hAnsi="Verdana" w:eastAsiaTheme="minorHAnsi" w:cstheme="minorBidi"/>
          <w:kern w:val="2"/>
          <w:sz w:val="18"/>
          <w:szCs w:val="18"/>
          <w:lang w:eastAsia="en-US"/>
          <w14:ligatures w14:val="standardContextual"/>
        </w:rPr>
        <w:t>De</w:t>
      </w:r>
      <w:r>
        <w:rPr>
          <w:rFonts w:ascii="Verdana" w:hAnsi="Verdana" w:eastAsiaTheme="minorHAnsi" w:cstheme="minorBidi"/>
          <w:kern w:val="2"/>
          <w:sz w:val="18"/>
          <w:szCs w:val="18"/>
          <w:lang w:eastAsia="en-US"/>
          <w14:ligatures w14:val="standardContextual"/>
        </w:rPr>
        <w:t xml:space="preserve"> </w:t>
      </w:r>
      <w:r w:rsidRPr="00281C67">
        <w:rPr>
          <w:rFonts w:ascii="Verdana" w:hAnsi="Verdana" w:eastAsiaTheme="minorHAnsi" w:cstheme="minorBidi"/>
          <w:kern w:val="2"/>
          <w:sz w:val="18"/>
          <w:szCs w:val="18"/>
          <w:lang w:eastAsia="en-US"/>
          <w14:ligatures w14:val="standardContextual"/>
        </w:rPr>
        <w:t xml:space="preserve">afspraken </w:t>
      </w:r>
      <w:r>
        <w:rPr>
          <w:rFonts w:ascii="Verdana" w:hAnsi="Verdana" w:eastAsiaTheme="minorHAnsi" w:cstheme="minorBidi"/>
          <w:kern w:val="2"/>
          <w:sz w:val="18"/>
          <w:szCs w:val="18"/>
          <w:lang w:eastAsia="en-US"/>
          <w14:ligatures w14:val="standardContextual"/>
        </w:rPr>
        <w:t xml:space="preserve">hierover </w:t>
      </w:r>
      <w:r w:rsidRPr="00281C67">
        <w:rPr>
          <w:rFonts w:ascii="Verdana" w:hAnsi="Verdana" w:eastAsiaTheme="minorHAnsi" w:cstheme="minorBidi"/>
          <w:kern w:val="2"/>
          <w:sz w:val="18"/>
          <w:szCs w:val="18"/>
          <w:lang w:eastAsia="en-US"/>
          <w14:ligatures w14:val="standardContextual"/>
        </w:rPr>
        <w:t xml:space="preserve">worden bestendigd in het samenwerkingsprotocol tussen </w:t>
      </w:r>
      <w:r>
        <w:rPr>
          <w:rFonts w:ascii="Verdana" w:hAnsi="Verdana" w:eastAsiaTheme="minorHAnsi" w:cstheme="minorBidi"/>
          <w:kern w:val="2"/>
          <w:sz w:val="18"/>
          <w:szCs w:val="18"/>
          <w:lang w:eastAsia="en-US"/>
          <w14:ligatures w14:val="standardContextual"/>
        </w:rPr>
        <w:t xml:space="preserve">het </w:t>
      </w:r>
      <w:r w:rsidRPr="00281C67">
        <w:rPr>
          <w:rFonts w:ascii="Verdana" w:hAnsi="Verdana" w:eastAsiaTheme="minorHAnsi" w:cstheme="minorBidi"/>
          <w:kern w:val="2"/>
          <w:sz w:val="18"/>
          <w:szCs w:val="18"/>
          <w:lang w:eastAsia="en-US"/>
          <w14:ligatures w14:val="standardContextual"/>
        </w:rPr>
        <w:t xml:space="preserve">Commissariaat, </w:t>
      </w:r>
      <w:r>
        <w:rPr>
          <w:rFonts w:ascii="Verdana" w:hAnsi="Verdana" w:eastAsiaTheme="minorHAnsi" w:cstheme="minorBidi"/>
          <w:kern w:val="2"/>
          <w:sz w:val="18"/>
          <w:szCs w:val="18"/>
          <w:lang w:eastAsia="en-US"/>
          <w14:ligatures w14:val="standardContextual"/>
        </w:rPr>
        <w:t xml:space="preserve">de </w:t>
      </w:r>
      <w:r w:rsidRPr="00281C67">
        <w:rPr>
          <w:rFonts w:ascii="Verdana" w:hAnsi="Verdana" w:eastAsiaTheme="minorHAnsi" w:cstheme="minorBidi"/>
          <w:kern w:val="2"/>
          <w:sz w:val="18"/>
          <w:szCs w:val="18"/>
          <w:lang w:eastAsia="en-US"/>
          <w14:ligatures w14:val="standardContextual"/>
        </w:rPr>
        <w:t xml:space="preserve">AP en </w:t>
      </w:r>
      <w:r>
        <w:rPr>
          <w:rFonts w:ascii="Verdana" w:hAnsi="Verdana" w:eastAsiaTheme="minorHAnsi" w:cstheme="minorBidi"/>
          <w:kern w:val="2"/>
          <w:sz w:val="18"/>
          <w:szCs w:val="18"/>
          <w:lang w:eastAsia="en-US"/>
          <w14:ligatures w14:val="standardContextual"/>
        </w:rPr>
        <w:t xml:space="preserve">de </w:t>
      </w:r>
      <w:r w:rsidRPr="00281C67">
        <w:rPr>
          <w:rFonts w:ascii="Verdana" w:hAnsi="Verdana" w:eastAsiaTheme="minorHAnsi" w:cstheme="minorBidi"/>
          <w:kern w:val="2"/>
          <w:sz w:val="18"/>
          <w:szCs w:val="18"/>
          <w:lang w:eastAsia="en-US"/>
          <w14:ligatures w14:val="standardContextual"/>
        </w:rPr>
        <w:t>ACM.</w:t>
      </w:r>
      <w:r w:rsidR="00B87CB3">
        <w:rPr>
          <w:rFonts w:ascii="Verdana" w:hAnsi="Verdana" w:eastAsiaTheme="minorHAnsi" w:cstheme="minorBidi"/>
          <w:kern w:val="2"/>
          <w:sz w:val="18"/>
          <w:szCs w:val="18"/>
          <w:lang w:eastAsia="en-US"/>
          <w14:ligatures w14:val="standardContextual"/>
        </w:rPr>
        <w:t xml:space="preserve"> De drie toezichthouders werken, kortom, intensief samen; ze waren en zijn ook nauw betrokken bij de voorbereiding van de onderhavige uitvoeringswet.</w:t>
      </w:r>
      <w:r w:rsidR="00B80F58">
        <w:rPr>
          <w:rFonts w:ascii="Verdana" w:hAnsi="Verdana" w:eastAsiaTheme="minorHAnsi" w:cstheme="minorBidi"/>
          <w:kern w:val="2"/>
          <w:sz w:val="18"/>
          <w:szCs w:val="18"/>
          <w:lang w:eastAsia="en-US"/>
          <w14:ligatures w14:val="standardContextual"/>
        </w:rPr>
        <w:t xml:space="preserve"> </w:t>
      </w:r>
    </w:p>
    <w:p w:rsidRPr="00C346F3" w:rsidR="009031BB" w:rsidP="008B1549" w14:paraId="72B42EF2"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C346F3" w:rsidR="00C5428E" w:rsidP="008B1549" w14:paraId="4A1612CF" w14:textId="041E01AD">
      <w:pPr>
        <w:pStyle w:val="Heading3"/>
      </w:pPr>
      <w:bookmarkStart w:name="_Toc242877977" w:id="39"/>
      <w:r>
        <w:t>4</w:t>
      </w:r>
      <w:r w:rsidRPr="00C346F3">
        <w:t>.3.1 Wettelijke vertegenwoordiger</w:t>
      </w:r>
      <w:bookmarkEnd w:id="39"/>
      <w:r w:rsidRPr="00C346F3">
        <w:t xml:space="preserve"> </w:t>
      </w:r>
    </w:p>
    <w:p w:rsidRPr="00602F66" w:rsidR="00B87CB3" w:rsidP="008B1549" w14:paraId="30E1111E" w14:textId="77777777">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 xml:space="preserve">De leden van de </w:t>
      </w:r>
      <w:r w:rsidRPr="00602F66" w:rsidR="00B55A26">
        <w:rPr>
          <w:rFonts w:ascii="Verdana" w:hAnsi="Verdana"/>
          <w:i/>
          <w:iCs/>
          <w:color w:val="000000" w:themeColor="text1"/>
          <w:sz w:val="18"/>
          <w:szCs w:val="18"/>
        </w:rPr>
        <w:t>PRO</w:t>
      </w:r>
      <w:r w:rsidRPr="00602F66">
        <w:rPr>
          <w:rFonts w:ascii="Verdana" w:hAnsi="Verdana"/>
          <w:i/>
          <w:iCs/>
          <w:color w:val="000000" w:themeColor="text1"/>
          <w:sz w:val="18"/>
          <w:szCs w:val="18"/>
        </w:rPr>
        <w:t xml:space="preserve">-fractie wijzen erop dat er reeds grote onlineplatforms zijn die geen wettelijk vertegenwoordiger hebben aangesteld in Europese lidstaten. </w:t>
      </w:r>
      <w:r w:rsidRPr="00602F66" w:rsidR="008638C6">
        <w:rPr>
          <w:rFonts w:ascii="Verdana" w:hAnsi="Verdana"/>
          <w:i/>
          <w:iCs/>
          <w:color w:val="000000" w:themeColor="text1"/>
          <w:sz w:val="18"/>
          <w:szCs w:val="18"/>
        </w:rPr>
        <w:t xml:space="preserve">Deze leden </w:t>
      </w:r>
      <w:r w:rsidRPr="00602F66">
        <w:rPr>
          <w:rFonts w:ascii="Verdana" w:hAnsi="Verdana"/>
          <w:i/>
          <w:iCs/>
          <w:color w:val="000000" w:themeColor="text1"/>
          <w:sz w:val="18"/>
          <w:szCs w:val="18"/>
        </w:rPr>
        <w:t>vragen de regering hoe dat nu wél wordt afgedwongen en welke gevolgen het heeft als een groot onlineplatform niet aan deze eis voldoe</w:t>
      </w:r>
      <w:r w:rsidRPr="00602F66" w:rsidR="006322B0">
        <w:rPr>
          <w:rFonts w:ascii="Verdana" w:hAnsi="Verdana"/>
          <w:i/>
          <w:iCs/>
          <w:color w:val="000000" w:themeColor="text1"/>
          <w:sz w:val="18"/>
          <w:szCs w:val="18"/>
        </w:rPr>
        <w:t>t</w:t>
      </w:r>
      <w:r w:rsidRPr="00602F66">
        <w:rPr>
          <w:rFonts w:ascii="Verdana" w:hAnsi="Verdana"/>
          <w:i/>
          <w:iCs/>
          <w:color w:val="000000" w:themeColor="text1"/>
          <w:sz w:val="18"/>
          <w:szCs w:val="18"/>
        </w:rPr>
        <w:t xml:space="preserve">. Volgens </w:t>
      </w:r>
      <w:r w:rsidRPr="00602F66" w:rsidR="006322B0">
        <w:rPr>
          <w:rFonts w:ascii="Verdana" w:hAnsi="Verdana"/>
          <w:i/>
          <w:iCs/>
          <w:color w:val="000000" w:themeColor="text1"/>
          <w:sz w:val="18"/>
          <w:szCs w:val="18"/>
        </w:rPr>
        <w:t xml:space="preserve">deze leden </w:t>
      </w:r>
      <w:r w:rsidRPr="00602F66">
        <w:rPr>
          <w:rFonts w:ascii="Verdana" w:hAnsi="Verdana"/>
          <w:i/>
          <w:iCs/>
          <w:color w:val="000000" w:themeColor="text1"/>
          <w:sz w:val="18"/>
          <w:szCs w:val="18"/>
        </w:rPr>
        <w:t xml:space="preserve">zou het niet aanstellen van een vast aanspreekpunt per lidstaat een groot onlineplatform moeten diskwalificeren, met sancties als gevolg. </w:t>
      </w:r>
      <w:r w:rsidRPr="00602F66" w:rsidR="006322B0">
        <w:rPr>
          <w:rFonts w:ascii="Verdana" w:hAnsi="Verdana"/>
          <w:i/>
          <w:iCs/>
          <w:color w:val="000000" w:themeColor="text1"/>
          <w:sz w:val="18"/>
          <w:szCs w:val="18"/>
        </w:rPr>
        <w:t xml:space="preserve">Zij vragen hoe </w:t>
      </w:r>
      <w:r w:rsidRPr="00602F66">
        <w:rPr>
          <w:rFonts w:ascii="Verdana" w:hAnsi="Verdana"/>
          <w:i/>
          <w:iCs/>
          <w:color w:val="000000" w:themeColor="text1"/>
          <w:sz w:val="18"/>
          <w:szCs w:val="18"/>
        </w:rPr>
        <w:t xml:space="preserve">de regering </w:t>
      </w:r>
      <w:r w:rsidRPr="00602F66" w:rsidR="005F71A1">
        <w:rPr>
          <w:rFonts w:ascii="Verdana" w:hAnsi="Verdana"/>
          <w:i/>
          <w:iCs/>
          <w:color w:val="000000" w:themeColor="text1"/>
          <w:sz w:val="18"/>
          <w:szCs w:val="18"/>
        </w:rPr>
        <w:t>daarnaar</w:t>
      </w:r>
      <w:r w:rsidRPr="00602F66" w:rsidR="006322B0">
        <w:rPr>
          <w:rFonts w:ascii="Verdana" w:hAnsi="Verdana"/>
          <w:i/>
          <w:iCs/>
          <w:color w:val="000000" w:themeColor="text1"/>
          <w:sz w:val="18"/>
          <w:szCs w:val="18"/>
        </w:rPr>
        <w:t xml:space="preserve"> kijkt</w:t>
      </w:r>
      <w:r w:rsidRPr="00602F66" w:rsidR="005B1073">
        <w:rPr>
          <w:rFonts w:ascii="Verdana" w:hAnsi="Verdana"/>
          <w:i/>
          <w:iCs/>
          <w:color w:val="000000" w:themeColor="text1"/>
          <w:sz w:val="18"/>
          <w:szCs w:val="18"/>
        </w:rPr>
        <w:t xml:space="preserve">. </w:t>
      </w:r>
    </w:p>
    <w:p w:rsidR="00B87CB3" w:rsidP="008B1549" w14:paraId="6390C14B" w14:textId="77777777">
      <w:pPr>
        <w:pStyle w:val="NoSpacing"/>
        <w:spacing w:line="276" w:lineRule="auto"/>
        <w:contextualSpacing/>
        <w:rPr>
          <w:rFonts w:ascii="Verdana" w:hAnsi="Verdana"/>
          <w:color w:val="000000" w:themeColor="text1"/>
          <w:sz w:val="18"/>
          <w:szCs w:val="18"/>
        </w:rPr>
      </w:pPr>
    </w:p>
    <w:p w:rsidR="00575859" w:rsidP="008B1549" w14:paraId="45874DD6" w14:textId="0311A141">
      <w:pPr>
        <w:pStyle w:val="NoSpacing"/>
        <w:spacing w:line="276" w:lineRule="auto"/>
        <w:contextualSpacing/>
        <w:rPr>
          <w:rFonts w:ascii="Verdana" w:hAnsi="Verdana"/>
          <w:color w:val="000000" w:themeColor="text1"/>
          <w:sz w:val="18"/>
          <w:szCs w:val="18"/>
        </w:rPr>
      </w:pPr>
      <w:r>
        <w:rPr>
          <w:rFonts w:ascii="Verdana" w:hAnsi="Verdana"/>
          <w:color w:val="000000" w:themeColor="text1"/>
          <w:sz w:val="18"/>
          <w:szCs w:val="18"/>
        </w:rPr>
        <w:t xml:space="preserve">De regering </w:t>
      </w:r>
      <w:r w:rsidR="00E1094D">
        <w:rPr>
          <w:rFonts w:ascii="Verdana" w:hAnsi="Verdana"/>
          <w:color w:val="000000" w:themeColor="text1"/>
          <w:sz w:val="18"/>
          <w:szCs w:val="18"/>
        </w:rPr>
        <w:t xml:space="preserve">wijst erop </w:t>
      </w:r>
      <w:r>
        <w:rPr>
          <w:rFonts w:ascii="Verdana" w:hAnsi="Verdana"/>
          <w:color w:val="000000" w:themeColor="text1"/>
          <w:sz w:val="18"/>
          <w:szCs w:val="18"/>
        </w:rPr>
        <w:t>dat d</w:t>
      </w:r>
      <w:r w:rsidRPr="00C346F3">
        <w:rPr>
          <w:rFonts w:ascii="Verdana" w:hAnsi="Verdana"/>
          <w:color w:val="000000" w:themeColor="text1"/>
          <w:sz w:val="18"/>
          <w:szCs w:val="18"/>
        </w:rPr>
        <w:t xml:space="preserve">e DSA </w:t>
      </w:r>
      <w:r>
        <w:rPr>
          <w:rFonts w:ascii="Verdana" w:hAnsi="Verdana"/>
          <w:color w:val="000000" w:themeColor="text1"/>
          <w:sz w:val="18"/>
          <w:szCs w:val="18"/>
        </w:rPr>
        <w:t xml:space="preserve">in artikel </w:t>
      </w:r>
      <w:r w:rsidRPr="00C346F3">
        <w:rPr>
          <w:rFonts w:ascii="Verdana" w:hAnsi="Verdana"/>
          <w:color w:val="000000" w:themeColor="text1"/>
          <w:sz w:val="18"/>
          <w:szCs w:val="18"/>
        </w:rPr>
        <w:t xml:space="preserve">13 aanbieders van tussenhandeldiensten die niet in de EU zijn gevestigd </w:t>
      </w:r>
      <w:r>
        <w:rPr>
          <w:rFonts w:ascii="Verdana" w:hAnsi="Verdana"/>
          <w:color w:val="000000" w:themeColor="text1"/>
          <w:sz w:val="18"/>
          <w:szCs w:val="18"/>
        </w:rPr>
        <w:t xml:space="preserve">verplicht </w:t>
      </w:r>
      <w:r w:rsidRPr="00C346F3">
        <w:rPr>
          <w:rFonts w:ascii="Verdana" w:hAnsi="Verdana"/>
          <w:color w:val="000000" w:themeColor="text1"/>
          <w:sz w:val="18"/>
          <w:szCs w:val="18"/>
        </w:rPr>
        <w:t xml:space="preserve">om een wettelijk vertegenwoordiger aan te wijzen in een lidstaat van de Europese Unie. De </w:t>
      </w:r>
      <w:r w:rsidR="008769DB">
        <w:rPr>
          <w:rFonts w:ascii="Verdana" w:hAnsi="Verdana"/>
          <w:color w:val="000000" w:themeColor="text1"/>
          <w:sz w:val="18"/>
          <w:szCs w:val="18"/>
        </w:rPr>
        <w:t>VPR</w:t>
      </w:r>
      <w:r w:rsidR="00B87CB3">
        <w:rPr>
          <w:rFonts w:ascii="Verdana" w:hAnsi="Verdana"/>
          <w:color w:val="000000" w:themeColor="text1"/>
          <w:sz w:val="18"/>
          <w:szCs w:val="18"/>
        </w:rPr>
        <w:t xml:space="preserve"> </w:t>
      </w:r>
      <w:r w:rsidRPr="00C346F3">
        <w:rPr>
          <w:rFonts w:ascii="Verdana" w:hAnsi="Verdana"/>
          <w:color w:val="000000" w:themeColor="text1"/>
          <w:sz w:val="18"/>
          <w:szCs w:val="18"/>
        </w:rPr>
        <w:t xml:space="preserve">bevat in artikel 21 eenzelfde verplichting voor dienstverleners die politieke advertenties aanbieden in de Europese Unie, maar hier niet gevestigd zijn. </w:t>
      </w:r>
      <w:r w:rsidR="008769DB">
        <w:rPr>
          <w:rFonts w:ascii="Verdana" w:hAnsi="Verdana"/>
          <w:color w:val="000000" w:themeColor="text1"/>
          <w:sz w:val="18"/>
          <w:szCs w:val="18"/>
        </w:rPr>
        <w:t xml:space="preserve">De regering is niet </w:t>
      </w:r>
      <w:r w:rsidRPr="00C346F3" w:rsidR="008769DB">
        <w:rPr>
          <w:rFonts w:ascii="Verdana" w:hAnsi="Verdana"/>
          <w:color w:val="000000" w:themeColor="text1"/>
          <w:sz w:val="18"/>
          <w:szCs w:val="18"/>
        </w:rPr>
        <w:t xml:space="preserve">bekend </w:t>
      </w:r>
      <w:r w:rsidR="008769DB">
        <w:rPr>
          <w:rFonts w:ascii="Verdana" w:hAnsi="Verdana"/>
          <w:color w:val="000000" w:themeColor="text1"/>
          <w:sz w:val="18"/>
          <w:szCs w:val="18"/>
        </w:rPr>
        <w:t xml:space="preserve">met signalen </w:t>
      </w:r>
      <w:r w:rsidRPr="00C346F3" w:rsidR="008769DB">
        <w:rPr>
          <w:rFonts w:ascii="Verdana" w:hAnsi="Verdana"/>
          <w:color w:val="000000" w:themeColor="text1"/>
          <w:sz w:val="18"/>
          <w:szCs w:val="18"/>
        </w:rPr>
        <w:t>dat er grote onlineplatforms zijn die niet aan deze verplichting voldoen.</w:t>
      </w:r>
      <w:r w:rsidR="008769DB">
        <w:rPr>
          <w:rFonts w:ascii="Verdana" w:hAnsi="Verdana"/>
          <w:color w:val="000000" w:themeColor="text1"/>
          <w:sz w:val="18"/>
          <w:szCs w:val="18"/>
        </w:rPr>
        <w:t xml:space="preserve"> </w:t>
      </w:r>
      <w:r w:rsidR="002D0F12">
        <w:rPr>
          <w:rFonts w:ascii="Verdana" w:hAnsi="Verdana"/>
          <w:color w:val="000000" w:themeColor="text1"/>
          <w:sz w:val="18"/>
          <w:szCs w:val="18"/>
        </w:rPr>
        <w:t xml:space="preserve">Daarbij is het belangrijk om te benadrukken dat geen </w:t>
      </w:r>
      <w:r w:rsidRPr="00C346F3" w:rsidR="002D0F12">
        <w:rPr>
          <w:rFonts w:ascii="Verdana" w:hAnsi="Verdana"/>
          <w:color w:val="000000" w:themeColor="text1"/>
          <w:sz w:val="18"/>
          <w:szCs w:val="18"/>
        </w:rPr>
        <w:t xml:space="preserve">van beide verordeningen een verplichting </w:t>
      </w:r>
      <w:r w:rsidR="002D0F12">
        <w:rPr>
          <w:rFonts w:ascii="Verdana" w:hAnsi="Verdana"/>
          <w:color w:val="000000" w:themeColor="text1"/>
          <w:sz w:val="18"/>
          <w:szCs w:val="18"/>
        </w:rPr>
        <w:t xml:space="preserve">bevat </w:t>
      </w:r>
      <w:r w:rsidRPr="00C346F3" w:rsidR="002D0F12">
        <w:rPr>
          <w:rFonts w:ascii="Verdana" w:hAnsi="Verdana"/>
          <w:color w:val="000000" w:themeColor="text1"/>
          <w:sz w:val="18"/>
          <w:szCs w:val="18"/>
        </w:rPr>
        <w:t xml:space="preserve">om een wettelijk vertegenwoordiger aan te stellen in </w:t>
      </w:r>
      <w:r w:rsidRPr="00E1094D" w:rsidR="002D0F12">
        <w:rPr>
          <w:rFonts w:ascii="Verdana" w:hAnsi="Verdana"/>
          <w:i/>
          <w:iCs/>
          <w:color w:val="000000" w:themeColor="text1"/>
          <w:sz w:val="18"/>
          <w:szCs w:val="18"/>
        </w:rPr>
        <w:t>elke</w:t>
      </w:r>
      <w:r w:rsidRPr="00C346F3" w:rsidR="002D0F12">
        <w:rPr>
          <w:rFonts w:ascii="Verdana" w:hAnsi="Verdana"/>
          <w:color w:val="000000" w:themeColor="text1"/>
          <w:sz w:val="18"/>
          <w:szCs w:val="18"/>
        </w:rPr>
        <w:t xml:space="preserve"> lidstaat</w:t>
      </w:r>
      <w:r w:rsidR="002D0F12">
        <w:rPr>
          <w:rFonts w:ascii="Verdana" w:hAnsi="Verdana"/>
          <w:color w:val="000000" w:themeColor="text1"/>
          <w:sz w:val="18"/>
          <w:szCs w:val="18"/>
        </w:rPr>
        <w:t xml:space="preserve"> van de Europese Unie, zoals deze leden veronderstellen.</w:t>
      </w:r>
    </w:p>
    <w:p w:rsidRPr="00602F66" w:rsidR="00600C8D" w:rsidP="008B1549" w14:paraId="2126520A" w14:textId="77777777">
      <w:pPr>
        <w:pStyle w:val="NoSpacing"/>
        <w:spacing w:line="276" w:lineRule="auto"/>
        <w:contextualSpacing/>
        <w:rPr>
          <w:rFonts w:ascii="Verdana" w:hAnsi="Verdana"/>
          <w:i/>
          <w:iCs/>
          <w:color w:val="000000" w:themeColor="text1"/>
          <w:sz w:val="18"/>
          <w:szCs w:val="18"/>
        </w:rPr>
      </w:pPr>
    </w:p>
    <w:p w:rsidRPr="00602F66" w:rsidR="00B87CB3" w:rsidP="008B1549" w14:paraId="741F97E9" w14:textId="77777777">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 xml:space="preserve">De leden van de JA21-fractie constateren dat dienstverleners die politieke reclamediensten aanbieden in de </w:t>
      </w:r>
      <w:r w:rsidRPr="00602F66" w:rsidR="008638C6">
        <w:rPr>
          <w:rFonts w:ascii="Verdana" w:hAnsi="Verdana"/>
          <w:i/>
          <w:iCs/>
          <w:color w:val="000000" w:themeColor="text1"/>
          <w:sz w:val="18"/>
          <w:szCs w:val="18"/>
        </w:rPr>
        <w:t>EU</w:t>
      </w:r>
      <w:r w:rsidRPr="00602F66" w:rsidR="005B1073">
        <w:rPr>
          <w:rFonts w:ascii="Verdana" w:hAnsi="Verdana"/>
          <w:i/>
          <w:iCs/>
          <w:color w:val="000000" w:themeColor="text1"/>
          <w:sz w:val="18"/>
          <w:szCs w:val="18"/>
        </w:rPr>
        <w:t xml:space="preserve">, </w:t>
      </w:r>
      <w:r w:rsidRPr="00602F66">
        <w:rPr>
          <w:rFonts w:ascii="Verdana" w:hAnsi="Verdana"/>
          <w:i/>
          <w:iCs/>
          <w:color w:val="000000" w:themeColor="text1"/>
          <w:sz w:val="18"/>
          <w:szCs w:val="18"/>
        </w:rPr>
        <w:t>maar daar geen vestiging hebben, een wettelijke vertegenwoordiger moeten aanwijzen en dat het Commissariaat voor de Media het register wettelijke vertegenwoordigers beheert. De</w:t>
      </w:r>
      <w:r w:rsidRPr="00602F66" w:rsidR="008638C6">
        <w:rPr>
          <w:rFonts w:ascii="Verdana" w:hAnsi="Verdana"/>
          <w:i/>
          <w:iCs/>
          <w:color w:val="000000" w:themeColor="text1"/>
          <w:sz w:val="18"/>
          <w:szCs w:val="18"/>
        </w:rPr>
        <w:t>ze</w:t>
      </w:r>
      <w:r w:rsidRPr="00602F66">
        <w:rPr>
          <w:rFonts w:ascii="Verdana" w:hAnsi="Verdana"/>
          <w:i/>
          <w:iCs/>
          <w:color w:val="000000" w:themeColor="text1"/>
          <w:sz w:val="18"/>
          <w:szCs w:val="18"/>
        </w:rPr>
        <w:t xml:space="preserve"> leden vragen de regering hoe effectief deze verplichting in de praktijk kan worden gehandhaafd tegen anonieme of buiten de </w:t>
      </w:r>
      <w:r w:rsidRPr="00602F66" w:rsidR="008638C6">
        <w:rPr>
          <w:rFonts w:ascii="Verdana" w:hAnsi="Verdana"/>
          <w:i/>
          <w:iCs/>
          <w:color w:val="000000" w:themeColor="text1"/>
          <w:sz w:val="18"/>
          <w:szCs w:val="18"/>
        </w:rPr>
        <w:t>EU</w:t>
      </w:r>
      <w:r w:rsidRPr="00602F66">
        <w:rPr>
          <w:rFonts w:ascii="Verdana" w:hAnsi="Verdana"/>
          <w:i/>
          <w:iCs/>
          <w:color w:val="000000" w:themeColor="text1"/>
          <w:sz w:val="18"/>
          <w:szCs w:val="18"/>
        </w:rPr>
        <w:t xml:space="preserve"> gevestigde aanbieders</w:t>
      </w:r>
      <w:r w:rsidRPr="00602F66" w:rsidR="008638C6">
        <w:rPr>
          <w:rFonts w:ascii="Verdana" w:hAnsi="Verdana"/>
          <w:i/>
          <w:iCs/>
          <w:color w:val="000000" w:themeColor="text1"/>
          <w:sz w:val="18"/>
          <w:szCs w:val="18"/>
        </w:rPr>
        <w:t>.</w:t>
      </w:r>
      <w:bookmarkStart w:name="_Hlk236923585" w:id="40"/>
      <w:r w:rsidRPr="00602F66" w:rsidR="005F61C2">
        <w:rPr>
          <w:rFonts w:ascii="Verdana" w:hAnsi="Verdana"/>
          <w:i/>
          <w:iCs/>
          <w:color w:val="000000" w:themeColor="text1"/>
          <w:sz w:val="18"/>
          <w:szCs w:val="18"/>
        </w:rPr>
        <w:t xml:space="preserve"> </w:t>
      </w:r>
    </w:p>
    <w:p w:rsidR="00B87CB3" w:rsidP="008B1549" w14:paraId="3C1880E0" w14:textId="77777777">
      <w:pPr>
        <w:pStyle w:val="NoSpacing"/>
        <w:spacing w:line="276" w:lineRule="auto"/>
        <w:contextualSpacing/>
        <w:rPr>
          <w:rFonts w:ascii="Verdana" w:hAnsi="Verdana"/>
          <w:color w:val="000000" w:themeColor="text1"/>
          <w:sz w:val="18"/>
          <w:szCs w:val="18"/>
        </w:rPr>
      </w:pPr>
    </w:p>
    <w:p w:rsidRPr="00643092" w:rsidR="008835F6" w:rsidP="008B1549" w14:paraId="1B2D55AC" w14:textId="59D550FA">
      <w:pPr>
        <w:pStyle w:val="NoSpacing"/>
        <w:spacing w:line="276" w:lineRule="auto"/>
        <w:contextualSpacing/>
        <w:rPr>
          <w:rFonts w:ascii="Verdana" w:hAnsi="Verdana"/>
          <w:color w:val="211D1F"/>
          <w:sz w:val="18"/>
          <w:szCs w:val="18"/>
        </w:rPr>
      </w:pPr>
      <w:r w:rsidRPr="00643092">
        <w:rPr>
          <w:rFonts w:ascii="Verdana" w:hAnsi="Verdana"/>
          <w:color w:val="211D1F"/>
          <w:sz w:val="18"/>
          <w:szCs w:val="18"/>
        </w:rPr>
        <w:t>De regering erkent dat h</w:t>
      </w:r>
      <w:r w:rsidRPr="00643092">
        <w:rPr>
          <w:rFonts w:ascii="Verdana" w:hAnsi="Verdana"/>
          <w:color w:val="211D1F"/>
          <w:sz w:val="18"/>
          <w:szCs w:val="18"/>
        </w:rPr>
        <w:t xml:space="preserve">andhaving tegen volledig anonieme of buiten-EU aanbieders een uitdaging </w:t>
      </w:r>
      <w:r w:rsidRPr="00643092">
        <w:rPr>
          <w:rFonts w:ascii="Verdana" w:hAnsi="Verdana"/>
          <w:color w:val="211D1F"/>
          <w:sz w:val="18"/>
          <w:szCs w:val="18"/>
        </w:rPr>
        <w:t xml:space="preserve">kan </w:t>
      </w:r>
      <w:r w:rsidRPr="00643092">
        <w:rPr>
          <w:rFonts w:ascii="Verdana" w:hAnsi="Verdana"/>
          <w:color w:val="211D1F"/>
          <w:sz w:val="18"/>
          <w:szCs w:val="18"/>
        </w:rPr>
        <w:t>vormen</w:t>
      </w:r>
      <w:r w:rsidRPr="00643092">
        <w:rPr>
          <w:rFonts w:ascii="Verdana" w:hAnsi="Verdana"/>
          <w:color w:val="211D1F"/>
          <w:sz w:val="18"/>
          <w:szCs w:val="18"/>
        </w:rPr>
        <w:t>,</w:t>
      </w:r>
      <w:r w:rsidRPr="00643092">
        <w:rPr>
          <w:rFonts w:ascii="Verdana" w:hAnsi="Verdana"/>
          <w:color w:val="211D1F"/>
          <w:sz w:val="18"/>
          <w:szCs w:val="18"/>
        </w:rPr>
        <w:t xml:space="preserve"> maar door middel van het register, internationale samenwerking </w:t>
      </w:r>
      <w:r w:rsidR="002D0F12">
        <w:rPr>
          <w:rFonts w:ascii="Verdana" w:hAnsi="Verdana"/>
          <w:color w:val="211D1F"/>
          <w:sz w:val="18"/>
          <w:szCs w:val="18"/>
        </w:rPr>
        <w:t xml:space="preserve">tussen toezichthouders </w:t>
      </w:r>
      <w:r w:rsidRPr="00643092">
        <w:rPr>
          <w:rFonts w:ascii="Verdana" w:hAnsi="Verdana"/>
          <w:color w:val="211D1F"/>
          <w:sz w:val="18"/>
          <w:szCs w:val="18"/>
        </w:rPr>
        <w:t xml:space="preserve">en klachtenonderzoek kunnen aanbieders worden getraceerd en </w:t>
      </w:r>
      <w:r w:rsidR="00B87CB3">
        <w:rPr>
          <w:rFonts w:ascii="Verdana" w:hAnsi="Verdana"/>
          <w:color w:val="211D1F"/>
          <w:sz w:val="18"/>
          <w:szCs w:val="18"/>
        </w:rPr>
        <w:t xml:space="preserve">kunnen zij </w:t>
      </w:r>
      <w:r w:rsidRPr="00643092">
        <w:rPr>
          <w:rFonts w:ascii="Verdana" w:hAnsi="Verdana"/>
          <w:color w:val="211D1F"/>
          <w:sz w:val="18"/>
          <w:szCs w:val="18"/>
        </w:rPr>
        <w:t>een boete of een andere handhavingsmaatregel opgelegd krijgen indien zij geen wettelijk vertegenwoordiger hebben aangewezen terwijl zij daartoe wel verplicht zijn.</w:t>
      </w:r>
    </w:p>
    <w:bookmarkEnd w:id="40"/>
    <w:p w:rsidRPr="00C346F3" w:rsidR="00E30CAA" w:rsidP="008B1549" w14:paraId="32288792"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C346F3" w:rsidR="00C5428E" w:rsidP="008B1549" w14:paraId="145A6801" w14:textId="085AA0F0">
      <w:pPr>
        <w:pStyle w:val="Heading3"/>
      </w:pPr>
      <w:bookmarkStart w:name="_Toc242877979" w:id="41"/>
      <w:r>
        <w:t>4</w:t>
      </w:r>
      <w:r w:rsidRPr="00C346F3">
        <w:t>.3.</w:t>
      </w:r>
      <w:r w:rsidR="009C00B0">
        <w:t>2</w:t>
      </w:r>
      <w:r w:rsidRPr="00C346F3">
        <w:t xml:space="preserve"> Sancties</w:t>
      </w:r>
      <w:bookmarkEnd w:id="41"/>
      <w:r w:rsidRPr="00C346F3">
        <w:t xml:space="preserve"> </w:t>
      </w:r>
    </w:p>
    <w:p w:rsidRPr="00602F66" w:rsidR="00225B68" w:rsidP="008B1549" w14:paraId="3E7243F3" w14:textId="77777777">
      <w:pPr>
        <w:pStyle w:val="NoSpacing"/>
        <w:spacing w:line="276" w:lineRule="auto"/>
        <w:rPr>
          <w:rFonts w:ascii="Verdana" w:hAnsi="Verdana"/>
          <w:i/>
          <w:iCs/>
          <w:color w:val="000000" w:themeColor="text1"/>
          <w:sz w:val="18"/>
          <w:szCs w:val="18"/>
        </w:rPr>
      </w:pPr>
      <w:r w:rsidRPr="00602F66">
        <w:rPr>
          <w:rFonts w:ascii="Verdana" w:hAnsi="Verdana"/>
          <w:i/>
          <w:iCs/>
          <w:color w:val="000000" w:themeColor="text1"/>
          <w:sz w:val="18"/>
          <w:szCs w:val="18"/>
        </w:rPr>
        <w:t>De leden van de JA21-fractie constateren dat forse bestuurlijke boetes mogelijk worden, waarbij wordt aangesloten bij percentages van inkomsten, begroting of omzet. De leden vragen of de sancties voldoende proportioneel zijn, zeker voor politieke partijen, lokale afdelingen en kleine campagneorganisaties</w:t>
      </w:r>
      <w:r w:rsidRPr="00602F66" w:rsidR="00C05ACD">
        <w:rPr>
          <w:rFonts w:ascii="Verdana" w:hAnsi="Verdana"/>
          <w:i/>
          <w:iCs/>
          <w:color w:val="000000" w:themeColor="text1"/>
          <w:sz w:val="18"/>
          <w:szCs w:val="18"/>
        </w:rPr>
        <w:t>. Zij willen weten</w:t>
      </w:r>
      <w:r w:rsidRPr="00602F66">
        <w:rPr>
          <w:rFonts w:ascii="Verdana" w:hAnsi="Verdana"/>
          <w:i/>
          <w:iCs/>
          <w:color w:val="000000" w:themeColor="text1"/>
          <w:sz w:val="18"/>
          <w:szCs w:val="18"/>
        </w:rPr>
        <w:t xml:space="preserve"> hoe wordt gewaarborgd dat sancties niet leiden tot feitelijke beperking van politieke deelname of campagnevoering. </w:t>
      </w:r>
    </w:p>
    <w:p w:rsidR="00225B68" w:rsidP="008B1549" w14:paraId="16BE1495" w14:textId="77777777">
      <w:pPr>
        <w:pStyle w:val="NoSpacing"/>
        <w:spacing w:line="276" w:lineRule="auto"/>
        <w:rPr>
          <w:rFonts w:ascii="Verdana" w:hAnsi="Verdana"/>
          <w:color w:val="000000" w:themeColor="text1"/>
          <w:sz w:val="18"/>
          <w:szCs w:val="18"/>
        </w:rPr>
      </w:pPr>
    </w:p>
    <w:p w:rsidR="00C5428E" w:rsidP="008B1549" w14:paraId="6438DF14" w14:textId="0EC7CE72">
      <w:pPr>
        <w:pStyle w:val="NoSpacing"/>
        <w:spacing w:line="276" w:lineRule="auto"/>
        <w:contextualSpacing/>
        <w:rPr>
          <w:rFonts w:ascii="Verdana" w:hAnsi="Verdana"/>
          <w:color w:val="211D1F"/>
          <w:sz w:val="18"/>
          <w:szCs w:val="18"/>
        </w:rPr>
      </w:pPr>
      <w:r w:rsidRPr="00C901DD">
        <w:rPr>
          <w:rFonts w:ascii="Verdana" w:hAnsi="Verdana"/>
          <w:color w:val="211D1F"/>
          <w:sz w:val="18"/>
          <w:szCs w:val="18"/>
        </w:rPr>
        <w:t xml:space="preserve">De regering benadrukt dat het niet de bedoeling van de verordening is om politieke deelname of campagnevoering te beperken. </w:t>
      </w:r>
      <w:r>
        <w:rPr>
          <w:rFonts w:ascii="Verdana" w:hAnsi="Verdana"/>
          <w:color w:val="211D1F"/>
          <w:sz w:val="18"/>
          <w:szCs w:val="18"/>
        </w:rPr>
        <w:t>De VPR</w:t>
      </w:r>
      <w:r w:rsidRPr="00C901DD">
        <w:rPr>
          <w:rFonts w:ascii="Verdana" w:hAnsi="Verdana"/>
          <w:color w:val="211D1F"/>
          <w:sz w:val="18"/>
          <w:szCs w:val="18"/>
        </w:rPr>
        <w:t xml:space="preserve"> is bedoeld om kiezers meer transparantie te geven </w:t>
      </w:r>
      <w:r>
        <w:rPr>
          <w:rFonts w:ascii="Verdana" w:hAnsi="Verdana"/>
          <w:color w:val="211D1F"/>
          <w:sz w:val="18"/>
          <w:szCs w:val="18"/>
        </w:rPr>
        <w:t>rond</w:t>
      </w:r>
      <w:r w:rsidRPr="00C901DD">
        <w:rPr>
          <w:rFonts w:ascii="Verdana" w:hAnsi="Verdana"/>
          <w:color w:val="211D1F"/>
          <w:sz w:val="18"/>
          <w:szCs w:val="18"/>
        </w:rPr>
        <w:t xml:space="preserve"> politieke reclame. Volgens artikel 25, eerste lid van de verordening moeten sancties onder andere evenredig zijn. Daarnaast volgt uit artikel 25, tweede lid van de verordening dat het maximumbedrag van financiële sancties gebaseerd moet zijn op de economische draagkracht van de onderworpen entiteit. De sancties die zijn opgenomen in de verordening en onderhavige uitvoeringswet zien dan ook voornamelijk op aanbieders en uitgevers van politieke reclamediensten. Het is op grond van artikel 7, derde lid, van de verordening weliswaar mogelijk dat daarnaast opdrachtgevers, zoals politieke partijen, een sanctie opgelegd krijgen als zij weigeren de benodigde informatie aan de aanbieders van politieke reclamediensten of uitgevers van politieke reclames te verstrekken zich niet houden aan de verplichtingen uit de verordening. De verwachting is dat zich dit zelden zal voordoen aangezien de aanbieder of uitgever ook strafbaar is wanneer er informatie ontbreekt bij een politieke reclame. De desbetreffende dienst zal er dan veelal voor kiezen om de reclame niet te publiceren. Sancties voor politieke partijen, lokale afdelingen en kleine campagneorganisaties zullen dan ook enkel in uitzonderlijke situaties voorkomen.</w:t>
      </w:r>
    </w:p>
    <w:p w:rsidRPr="00C346F3" w:rsidR="00C901DD" w:rsidP="008B1549" w14:paraId="23458000"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C346F3" w:rsidR="00D63D4F" w:rsidP="008B1549" w14:paraId="4DA7B0B9" w14:textId="29354978">
      <w:pPr>
        <w:pStyle w:val="Heading1"/>
        <w:numPr>
          <w:ilvl w:val="0"/>
          <w:numId w:val="3"/>
        </w:numPr>
      </w:pPr>
      <w:bookmarkStart w:name="_Toc242877980" w:id="42"/>
      <w:bookmarkStart w:name="_Toc242878516" w:id="43"/>
      <w:r w:rsidRPr="00C346F3">
        <w:t>Inhoud Uitvoeringswet</w:t>
      </w:r>
      <w:bookmarkEnd w:id="42"/>
      <w:bookmarkEnd w:id="43"/>
    </w:p>
    <w:p w:rsidRPr="00C346F3" w:rsidR="00B9649B" w:rsidP="008B1549" w14:paraId="2AA8F93C"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C346F3" w:rsidR="00B9649B" w:rsidP="008B1549" w14:paraId="32851D29" w14:textId="40918C98">
      <w:pPr>
        <w:pStyle w:val="Heading2"/>
        <w:spacing w:line="276" w:lineRule="auto"/>
      </w:pPr>
      <w:bookmarkStart w:name="_Toc242877981" w:id="44"/>
      <w:r>
        <w:t>5</w:t>
      </w:r>
      <w:r w:rsidRPr="00C346F3" w:rsidR="00E30CC9">
        <w:t>.1 Taken en bevoegdheden van de autoriteiten</w:t>
      </w:r>
      <w:bookmarkEnd w:id="44"/>
    </w:p>
    <w:p w:rsidRPr="00C346F3" w:rsidR="00B9649B" w:rsidP="008B1549" w14:paraId="538E0D0D"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C346F3" w:rsidR="00C5428E" w:rsidP="008B1549" w14:paraId="74D2F0EF" w14:textId="5D38A6B9">
      <w:pPr>
        <w:pStyle w:val="Heading3"/>
      </w:pPr>
      <w:bookmarkStart w:name="_Toc242877982" w:id="45"/>
      <w:r>
        <w:t>5</w:t>
      </w:r>
      <w:r w:rsidRPr="00C346F3">
        <w:t>.</w:t>
      </w:r>
      <w:r w:rsidRPr="00C346F3" w:rsidR="00D63D4F">
        <w:t>1.1</w:t>
      </w:r>
      <w:r w:rsidRPr="00C346F3">
        <w:t xml:space="preserve"> Onderzoeksbevoegdheden</w:t>
      </w:r>
      <w:bookmarkEnd w:id="45"/>
      <w:r w:rsidRPr="00C346F3">
        <w:t xml:space="preserve"> </w:t>
      </w:r>
    </w:p>
    <w:p w:rsidRPr="00602F66" w:rsidR="0002472F" w:rsidP="0002472F" w14:paraId="5818DDB9" w14:textId="6537F9EF">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De leden van de JA21-fractie vragen de regering in welke concrete gevallen binnentreden van een woning zonder toestemming noodzakelijk kan zijn bij handhaving van regels over politieke reclame</w:t>
      </w:r>
      <w:r w:rsidRPr="00602F66" w:rsidR="00AE1FE0">
        <w:rPr>
          <w:rFonts w:ascii="Verdana" w:hAnsi="Verdana"/>
          <w:i/>
          <w:iCs/>
          <w:color w:val="000000" w:themeColor="text1"/>
          <w:sz w:val="18"/>
          <w:szCs w:val="18"/>
        </w:rPr>
        <w:t>.</w:t>
      </w:r>
      <w:r w:rsidRPr="00602F66" w:rsidR="00140F9C">
        <w:rPr>
          <w:rFonts w:ascii="Verdana" w:hAnsi="Verdana"/>
          <w:i/>
          <w:iCs/>
          <w:color w:val="000000" w:themeColor="text1"/>
          <w:sz w:val="18"/>
          <w:szCs w:val="18"/>
        </w:rPr>
        <w:t xml:space="preserve"> </w:t>
      </w:r>
      <w:r w:rsidRPr="00602F66">
        <w:rPr>
          <w:rFonts w:ascii="Verdana" w:hAnsi="Verdana"/>
          <w:i/>
          <w:iCs/>
          <w:color w:val="000000" w:themeColor="text1"/>
          <w:sz w:val="18"/>
          <w:szCs w:val="18"/>
        </w:rPr>
        <w:t>De</w:t>
      </w:r>
      <w:r w:rsidRPr="00602F66" w:rsidR="003E4139">
        <w:rPr>
          <w:rFonts w:ascii="Verdana" w:hAnsi="Verdana"/>
          <w:i/>
          <w:iCs/>
          <w:color w:val="000000" w:themeColor="text1"/>
          <w:sz w:val="18"/>
          <w:szCs w:val="18"/>
        </w:rPr>
        <w:t>ze</w:t>
      </w:r>
      <w:r w:rsidRPr="00602F66">
        <w:rPr>
          <w:rFonts w:ascii="Verdana" w:hAnsi="Verdana"/>
          <w:i/>
          <w:iCs/>
          <w:color w:val="000000" w:themeColor="text1"/>
          <w:sz w:val="18"/>
          <w:szCs w:val="18"/>
        </w:rPr>
        <w:t xml:space="preserve"> leden constateren dat in de beslisnota wordt toegelicht dat deze bevoegdheid is toegevoegd omdat een aanbieder van politieke reclamediensten vanuit een woning zijn diensten kan aanbieden. De</w:t>
      </w:r>
      <w:r w:rsidRPr="00602F66" w:rsidR="00AE1FE0">
        <w:rPr>
          <w:rFonts w:ascii="Verdana" w:hAnsi="Verdana"/>
          <w:i/>
          <w:iCs/>
          <w:color w:val="000000" w:themeColor="text1"/>
          <w:sz w:val="18"/>
          <w:szCs w:val="18"/>
        </w:rPr>
        <w:t>ze</w:t>
      </w:r>
      <w:r w:rsidRPr="00602F66">
        <w:rPr>
          <w:rFonts w:ascii="Verdana" w:hAnsi="Verdana"/>
          <w:i/>
          <w:iCs/>
          <w:color w:val="000000" w:themeColor="text1"/>
          <w:sz w:val="18"/>
          <w:szCs w:val="18"/>
        </w:rPr>
        <w:t xml:space="preserve"> leden vragen de regering welke extra waarborgen gelden wanneer onderzoeksbevoegdheden worden ingezet tegen politieke partijen, kandidaten, vrijwilligers of kleine campagnebureaus</w:t>
      </w:r>
      <w:r w:rsidRPr="00602F66" w:rsidR="00AE1FE0">
        <w:rPr>
          <w:rFonts w:ascii="Verdana" w:hAnsi="Verdana"/>
          <w:i/>
          <w:iCs/>
          <w:color w:val="000000" w:themeColor="text1"/>
          <w:sz w:val="18"/>
          <w:szCs w:val="18"/>
        </w:rPr>
        <w:t>.</w:t>
      </w:r>
      <w:r w:rsidRPr="00602F66" w:rsidR="00140F9C">
        <w:rPr>
          <w:rFonts w:ascii="Verdana" w:hAnsi="Verdana"/>
          <w:i/>
          <w:iCs/>
          <w:color w:val="000000" w:themeColor="text1"/>
          <w:sz w:val="18"/>
          <w:szCs w:val="18"/>
        </w:rPr>
        <w:t xml:space="preserve"> </w:t>
      </w:r>
      <w:r w:rsidRPr="00602F66">
        <w:rPr>
          <w:rFonts w:ascii="Verdana" w:hAnsi="Verdana"/>
          <w:i/>
          <w:iCs/>
          <w:color w:val="000000" w:themeColor="text1"/>
          <w:sz w:val="18"/>
          <w:szCs w:val="18"/>
        </w:rPr>
        <w:t>De</w:t>
      </w:r>
      <w:r w:rsidRPr="00602F66" w:rsidR="003E4139">
        <w:rPr>
          <w:rFonts w:ascii="Verdana" w:hAnsi="Verdana"/>
          <w:i/>
          <w:iCs/>
          <w:color w:val="000000" w:themeColor="text1"/>
          <w:sz w:val="18"/>
          <w:szCs w:val="18"/>
        </w:rPr>
        <w:t>ze</w:t>
      </w:r>
      <w:r w:rsidRPr="00602F66">
        <w:rPr>
          <w:rFonts w:ascii="Verdana" w:hAnsi="Verdana"/>
          <w:i/>
          <w:iCs/>
          <w:color w:val="000000" w:themeColor="text1"/>
          <w:sz w:val="18"/>
          <w:szCs w:val="18"/>
        </w:rPr>
        <w:t xml:space="preserve"> leden vragen de regering of zij kan bevestigen dat dergelijke bevoegdheden slechts als ultimum remedium worden ingezet</w:t>
      </w:r>
      <w:bookmarkStart w:name="_Hlk236996815" w:id="46"/>
      <w:r w:rsidRPr="00602F66">
        <w:rPr>
          <w:rFonts w:ascii="Verdana" w:hAnsi="Verdana"/>
          <w:i/>
          <w:iCs/>
          <w:color w:val="000000" w:themeColor="text1"/>
          <w:sz w:val="18"/>
          <w:szCs w:val="18"/>
        </w:rPr>
        <w:t>.</w:t>
      </w:r>
    </w:p>
    <w:p w:rsidR="0002472F" w:rsidP="0002472F" w14:paraId="68216BF8" w14:textId="77777777">
      <w:pPr>
        <w:pStyle w:val="NoSpacing"/>
        <w:spacing w:line="276" w:lineRule="auto"/>
        <w:contextualSpacing/>
        <w:rPr>
          <w:rFonts w:ascii="Verdana" w:hAnsi="Verdana"/>
          <w:color w:val="000000" w:themeColor="text1"/>
          <w:sz w:val="18"/>
          <w:szCs w:val="18"/>
        </w:rPr>
      </w:pPr>
    </w:p>
    <w:p w:rsidR="00D50EE1" w:rsidP="00D50EE1" w14:paraId="0DAA7461" w14:textId="14E28554">
      <w:pPr>
        <w:pStyle w:val="NoSpacing"/>
        <w:spacing w:line="276" w:lineRule="auto"/>
        <w:contextualSpacing/>
        <w:rPr>
          <w:rFonts w:ascii="Verdana" w:hAnsi="Verdana"/>
          <w:sz w:val="18"/>
          <w:szCs w:val="18"/>
        </w:rPr>
      </w:pPr>
      <w:r>
        <w:rPr>
          <w:rFonts w:ascii="Verdana" w:hAnsi="Verdana"/>
          <w:sz w:val="18"/>
          <w:szCs w:val="18"/>
        </w:rPr>
        <w:t xml:space="preserve">Het opnemen van deze </w:t>
      </w:r>
      <w:r>
        <w:rPr>
          <w:rFonts w:ascii="Verdana" w:hAnsi="Verdana"/>
          <w:sz w:val="18"/>
          <w:szCs w:val="18"/>
        </w:rPr>
        <w:t>bevoegdheid</w:t>
      </w:r>
      <w:r>
        <w:rPr>
          <w:rFonts w:ascii="Verdana" w:hAnsi="Verdana"/>
          <w:sz w:val="18"/>
          <w:szCs w:val="18"/>
        </w:rPr>
        <w:t xml:space="preserve"> is vereist </w:t>
      </w:r>
      <w:r>
        <w:rPr>
          <w:rFonts w:ascii="Verdana" w:hAnsi="Verdana"/>
          <w:sz w:val="18"/>
          <w:szCs w:val="18"/>
        </w:rPr>
        <w:t>o</w:t>
      </w:r>
      <w:r w:rsidRPr="009672FE">
        <w:rPr>
          <w:rFonts w:ascii="Verdana" w:hAnsi="Verdana"/>
          <w:sz w:val="18"/>
          <w:szCs w:val="18"/>
        </w:rPr>
        <w:t>p grond van artikel 22, vijfde lid, onder h, van de verordening</w:t>
      </w:r>
      <w:r>
        <w:rPr>
          <w:rFonts w:ascii="Verdana" w:hAnsi="Verdana"/>
          <w:sz w:val="18"/>
          <w:szCs w:val="18"/>
        </w:rPr>
        <w:t>. Die bepaalt dat</w:t>
      </w:r>
      <w:r w:rsidRPr="009672FE">
        <w:rPr>
          <w:rFonts w:ascii="Verdana" w:hAnsi="Verdana"/>
          <w:sz w:val="18"/>
          <w:szCs w:val="18"/>
        </w:rPr>
        <w:t xml:space="preserve"> toezichthoudende bevoegde autoriteiten de bevoegdheid</w:t>
      </w:r>
      <w:r>
        <w:rPr>
          <w:rFonts w:ascii="Verdana" w:hAnsi="Verdana"/>
          <w:sz w:val="18"/>
          <w:szCs w:val="18"/>
        </w:rPr>
        <w:t xml:space="preserve"> moeten hebben</w:t>
      </w:r>
      <w:r w:rsidRPr="009672FE">
        <w:rPr>
          <w:rFonts w:ascii="Verdana" w:hAnsi="Verdana"/>
          <w:sz w:val="18"/>
          <w:szCs w:val="18"/>
        </w:rPr>
        <w:t xml:space="preserve"> om inspecties uit te voeren, of een gerechtelijke instantie te verzoeken inspecties te gelasten of toe te staan, in gebouwen die aanbieders van politieke reclamediensten gebruiken voor doeleinden die verband houden met hun handel, zaak, ambacht of beroep. </w:t>
      </w:r>
      <w:r>
        <w:rPr>
          <w:rFonts w:ascii="Verdana" w:hAnsi="Verdana"/>
          <w:sz w:val="18"/>
          <w:szCs w:val="18"/>
        </w:rPr>
        <w:t xml:space="preserve">De mogelijkheid bestaat </w:t>
      </w:r>
      <w:r w:rsidRPr="009672FE">
        <w:rPr>
          <w:rFonts w:ascii="Verdana" w:hAnsi="Verdana"/>
          <w:sz w:val="18"/>
          <w:szCs w:val="18"/>
        </w:rPr>
        <w:t xml:space="preserve">dat een aanbieder </w:t>
      </w:r>
      <w:r>
        <w:rPr>
          <w:rFonts w:ascii="Verdana" w:hAnsi="Verdana"/>
          <w:sz w:val="18"/>
          <w:szCs w:val="18"/>
        </w:rPr>
        <w:t xml:space="preserve">vanuit een woning </w:t>
      </w:r>
      <w:r w:rsidRPr="009672FE">
        <w:rPr>
          <w:rFonts w:ascii="Verdana" w:hAnsi="Verdana"/>
          <w:sz w:val="18"/>
          <w:szCs w:val="18"/>
        </w:rPr>
        <w:t xml:space="preserve">politieke reclamediensten aanbiedt. </w:t>
      </w:r>
      <w:r w:rsidR="006F06B1">
        <w:rPr>
          <w:rFonts w:ascii="Verdana" w:hAnsi="Verdana"/>
          <w:sz w:val="18"/>
          <w:szCs w:val="18"/>
        </w:rPr>
        <w:t xml:space="preserve">Er is </w:t>
      </w:r>
      <w:r>
        <w:rPr>
          <w:rFonts w:ascii="Verdana" w:hAnsi="Verdana"/>
          <w:sz w:val="18"/>
          <w:szCs w:val="18"/>
        </w:rPr>
        <w:t xml:space="preserve">voor </w:t>
      </w:r>
      <w:r w:rsidRPr="009672FE">
        <w:rPr>
          <w:rFonts w:ascii="Verdana" w:hAnsi="Verdana"/>
          <w:sz w:val="18"/>
          <w:szCs w:val="18"/>
        </w:rPr>
        <w:t xml:space="preserve">gekozen om </w:t>
      </w:r>
      <w:r>
        <w:rPr>
          <w:rFonts w:ascii="Verdana" w:hAnsi="Verdana"/>
          <w:sz w:val="18"/>
          <w:szCs w:val="18"/>
        </w:rPr>
        <w:t xml:space="preserve">deze bevoegdheid </w:t>
      </w:r>
      <w:r w:rsidRPr="009672FE">
        <w:rPr>
          <w:rFonts w:ascii="Verdana" w:hAnsi="Verdana"/>
          <w:sz w:val="18"/>
          <w:szCs w:val="18"/>
        </w:rPr>
        <w:t>grotendeels aan te</w:t>
      </w:r>
      <w:r w:rsidR="00C55DEC">
        <w:rPr>
          <w:rFonts w:ascii="Verdana" w:hAnsi="Verdana"/>
          <w:sz w:val="18"/>
          <w:szCs w:val="18"/>
        </w:rPr>
        <w:t xml:space="preserve"> laten</w:t>
      </w:r>
      <w:r w:rsidRPr="009672FE">
        <w:rPr>
          <w:rFonts w:ascii="Verdana" w:hAnsi="Verdana"/>
          <w:sz w:val="18"/>
          <w:szCs w:val="18"/>
        </w:rPr>
        <w:t xml:space="preserve"> sluiten bij de huidige procedure voor de AP</w:t>
      </w:r>
      <w:r>
        <w:rPr>
          <w:rFonts w:ascii="Verdana" w:hAnsi="Verdana"/>
          <w:sz w:val="18"/>
          <w:szCs w:val="18"/>
        </w:rPr>
        <w:t>, zoals die is vastgelegd in de uitvoeringswet AVG</w:t>
      </w:r>
      <w:r w:rsidRPr="009672FE">
        <w:rPr>
          <w:rFonts w:ascii="Verdana" w:hAnsi="Verdana"/>
          <w:sz w:val="18"/>
          <w:szCs w:val="18"/>
        </w:rPr>
        <w:t xml:space="preserve">. Wel is de bevoegdheid in dit wetsvoorstel verder ingekaderd ten opzichte </w:t>
      </w:r>
      <w:r>
        <w:rPr>
          <w:rFonts w:ascii="Verdana" w:hAnsi="Verdana"/>
          <w:sz w:val="18"/>
          <w:szCs w:val="18"/>
        </w:rPr>
        <w:t>van d</w:t>
      </w:r>
      <w:r w:rsidR="00CE5892">
        <w:rPr>
          <w:rFonts w:ascii="Verdana" w:hAnsi="Verdana"/>
          <w:sz w:val="18"/>
          <w:szCs w:val="18"/>
        </w:rPr>
        <w:t>i</w:t>
      </w:r>
      <w:r>
        <w:rPr>
          <w:rFonts w:ascii="Verdana" w:hAnsi="Verdana"/>
          <w:sz w:val="18"/>
          <w:szCs w:val="18"/>
        </w:rPr>
        <w:t xml:space="preserve">e uitvoeringswet. Zo is </w:t>
      </w:r>
      <w:r w:rsidRPr="009672FE">
        <w:rPr>
          <w:rFonts w:ascii="Verdana" w:hAnsi="Verdana"/>
          <w:sz w:val="18"/>
          <w:szCs w:val="18"/>
        </w:rPr>
        <w:t xml:space="preserve">de toezichthouder </w:t>
      </w:r>
      <w:r>
        <w:rPr>
          <w:rFonts w:ascii="Verdana" w:hAnsi="Verdana"/>
          <w:sz w:val="18"/>
          <w:szCs w:val="18"/>
        </w:rPr>
        <w:t xml:space="preserve">in de onderhavige uitvoeringswet </w:t>
      </w:r>
      <w:r w:rsidRPr="009672FE">
        <w:rPr>
          <w:rFonts w:ascii="Verdana" w:hAnsi="Verdana"/>
          <w:sz w:val="18"/>
          <w:szCs w:val="18"/>
        </w:rPr>
        <w:t xml:space="preserve">slechts bevoegd woningen te betreden zonder toestemming van de bewoner voor zover dat voor inzage in zakelijke gegevens en bescheiden en </w:t>
      </w:r>
      <w:r>
        <w:rPr>
          <w:rFonts w:ascii="Verdana" w:hAnsi="Verdana"/>
          <w:sz w:val="18"/>
          <w:szCs w:val="18"/>
        </w:rPr>
        <w:t xml:space="preserve">de mogelijkheid hier </w:t>
      </w:r>
      <w:r w:rsidRPr="009672FE">
        <w:rPr>
          <w:rFonts w:ascii="Verdana" w:hAnsi="Verdana"/>
          <w:sz w:val="18"/>
          <w:szCs w:val="18"/>
        </w:rPr>
        <w:t xml:space="preserve">kopieën </w:t>
      </w:r>
      <w:r>
        <w:rPr>
          <w:rFonts w:ascii="Verdana" w:hAnsi="Verdana"/>
          <w:sz w:val="18"/>
          <w:szCs w:val="18"/>
        </w:rPr>
        <w:t>van te maken</w:t>
      </w:r>
      <w:r w:rsidRPr="009672FE">
        <w:rPr>
          <w:rFonts w:ascii="Verdana" w:hAnsi="Verdana"/>
          <w:sz w:val="18"/>
          <w:szCs w:val="18"/>
        </w:rPr>
        <w:t xml:space="preserve"> </w:t>
      </w:r>
      <w:r>
        <w:rPr>
          <w:rFonts w:ascii="Verdana" w:hAnsi="Verdana"/>
          <w:sz w:val="18"/>
          <w:szCs w:val="18"/>
        </w:rPr>
        <w:t>noodzakelijk is. Daarnaast is de</w:t>
      </w:r>
      <w:r w:rsidRPr="009672FE">
        <w:rPr>
          <w:rFonts w:ascii="Verdana" w:hAnsi="Verdana"/>
          <w:sz w:val="18"/>
          <w:szCs w:val="18"/>
        </w:rPr>
        <w:t xml:space="preserve"> extra waarborg </w:t>
      </w:r>
      <w:r w:rsidR="00100D6E">
        <w:rPr>
          <w:rFonts w:ascii="Verdana" w:hAnsi="Verdana"/>
          <w:sz w:val="18"/>
          <w:szCs w:val="18"/>
        </w:rPr>
        <w:t xml:space="preserve">opgenomen </w:t>
      </w:r>
      <w:r w:rsidRPr="009672FE">
        <w:rPr>
          <w:rFonts w:ascii="Verdana" w:hAnsi="Verdana"/>
          <w:sz w:val="18"/>
          <w:szCs w:val="18"/>
        </w:rPr>
        <w:t>dat de toezichthouder voor de uitoefening van de</w:t>
      </w:r>
      <w:r w:rsidR="004C36A8">
        <w:rPr>
          <w:rFonts w:ascii="Verdana" w:hAnsi="Verdana"/>
          <w:sz w:val="18"/>
          <w:szCs w:val="18"/>
        </w:rPr>
        <w:t>ze</w:t>
      </w:r>
      <w:r w:rsidRPr="009672FE">
        <w:rPr>
          <w:rFonts w:ascii="Verdana" w:hAnsi="Verdana"/>
          <w:sz w:val="18"/>
          <w:szCs w:val="18"/>
        </w:rPr>
        <w:t xml:space="preserve"> bevoegdheid de uitdrukkelijke en bijzondere volmacht van het Commissariaat of de AP behoeft</w:t>
      </w:r>
      <w:r>
        <w:rPr>
          <w:rFonts w:ascii="Verdana" w:hAnsi="Verdana"/>
          <w:sz w:val="18"/>
          <w:szCs w:val="18"/>
        </w:rPr>
        <w:t>.</w:t>
      </w:r>
    </w:p>
    <w:p w:rsidR="00C901DD" w:rsidP="00D50EE1" w14:paraId="3FD5C3F7" w14:textId="77777777">
      <w:pPr>
        <w:pStyle w:val="NoSpacing"/>
        <w:spacing w:line="276" w:lineRule="auto"/>
        <w:contextualSpacing/>
        <w:rPr>
          <w:rFonts w:ascii="Verdana" w:hAnsi="Verdana"/>
          <w:sz w:val="18"/>
          <w:szCs w:val="18"/>
        </w:rPr>
      </w:pPr>
    </w:p>
    <w:p w:rsidR="00AC5448" w:rsidP="00AC5448" w14:paraId="6569A1D7" w14:textId="104E0221">
      <w:pPr>
        <w:widowControl w:val="0"/>
        <w:tabs>
          <w:tab w:val="left" w:pos="3310"/>
          <w:tab w:val="left" w:pos="3600"/>
        </w:tabs>
        <w:suppressAutoHyphens/>
        <w:spacing w:after="0" w:line="276" w:lineRule="auto"/>
        <w:rPr>
          <w:rFonts w:ascii="Verdana" w:hAnsi="Verdana"/>
          <w:color w:val="000000" w:themeColor="text1"/>
          <w:sz w:val="18"/>
          <w:szCs w:val="18"/>
        </w:rPr>
      </w:pPr>
      <w:r>
        <w:rPr>
          <w:rFonts w:ascii="Verdana" w:hAnsi="Verdana"/>
          <w:sz w:val="18"/>
          <w:szCs w:val="18"/>
        </w:rPr>
        <w:t>De regering kan bevestigen dat de bevoegdheden voor het binnentreden van een woning slechts onder uitzonderlijke omstandigheden worden benut.</w:t>
      </w:r>
      <w:r w:rsidRPr="00D50EE1">
        <w:rPr>
          <w:rFonts w:ascii="Verdana" w:hAnsi="Verdana"/>
          <w:sz w:val="18"/>
          <w:szCs w:val="18"/>
        </w:rPr>
        <w:t xml:space="preserve"> </w:t>
      </w:r>
      <w:r>
        <w:rPr>
          <w:rFonts w:ascii="Verdana" w:hAnsi="Verdana"/>
          <w:sz w:val="18"/>
          <w:szCs w:val="18"/>
        </w:rPr>
        <w:t xml:space="preserve">Het </w:t>
      </w:r>
      <w:r w:rsidR="00C901DD">
        <w:rPr>
          <w:rFonts w:ascii="Verdana" w:hAnsi="Verdana"/>
          <w:sz w:val="18"/>
          <w:szCs w:val="18"/>
        </w:rPr>
        <w:t xml:space="preserve">zal zelden voorkomen dat </w:t>
      </w:r>
      <w:r>
        <w:rPr>
          <w:rFonts w:ascii="Verdana" w:hAnsi="Verdana"/>
          <w:sz w:val="18"/>
          <w:szCs w:val="18"/>
        </w:rPr>
        <w:t xml:space="preserve">deze bevoegdheden worden ingezet met betrekking tot politieke partijen of hun kandidaten of vrijwilligers. </w:t>
      </w:r>
      <w:r w:rsidR="0002472F">
        <w:rPr>
          <w:rFonts w:ascii="Verdana" w:hAnsi="Verdana" w:eastAsia="Times New Roman" w:cs="Times New Roman"/>
          <w:kern w:val="0"/>
          <w:sz w:val="18"/>
          <w:szCs w:val="18"/>
          <w:lang w:eastAsia="nl-NL"/>
          <w14:ligatures w14:val="none"/>
        </w:rPr>
        <w:t xml:space="preserve">Deze waarborgen zorgen ervoor </w:t>
      </w:r>
      <w:r w:rsidRPr="009672FE" w:rsidR="00140F9C">
        <w:rPr>
          <w:rFonts w:ascii="Verdana" w:hAnsi="Verdana" w:eastAsia="Times New Roman" w:cs="Times New Roman"/>
          <w:kern w:val="0"/>
          <w:sz w:val="18"/>
          <w:szCs w:val="18"/>
          <w:lang w:eastAsia="nl-NL"/>
          <w14:ligatures w14:val="none"/>
        </w:rPr>
        <w:t>dat deze maatregel noodzakelij</w:t>
      </w:r>
      <w:r w:rsidR="0002472F">
        <w:rPr>
          <w:rFonts w:ascii="Verdana" w:hAnsi="Verdana" w:eastAsia="Times New Roman" w:cs="Times New Roman"/>
          <w:kern w:val="0"/>
          <w:sz w:val="18"/>
          <w:szCs w:val="18"/>
          <w:lang w:eastAsia="nl-NL"/>
          <w14:ligatures w14:val="none"/>
        </w:rPr>
        <w:t xml:space="preserve">k maar proportioneel is </w:t>
      </w:r>
      <w:r w:rsidRPr="009672FE" w:rsidR="00140F9C">
        <w:rPr>
          <w:rFonts w:ascii="Verdana" w:hAnsi="Verdana" w:eastAsia="Times New Roman" w:cs="Times New Roman"/>
          <w:kern w:val="0"/>
          <w:sz w:val="18"/>
          <w:szCs w:val="18"/>
          <w:lang w:eastAsia="nl-NL"/>
          <w14:ligatures w14:val="none"/>
        </w:rPr>
        <w:t>voor de uitvoering van de verordening</w:t>
      </w:r>
      <w:bookmarkEnd w:id="46"/>
      <w:r>
        <w:rPr>
          <w:rFonts w:ascii="Verdana" w:hAnsi="Verdana" w:eastAsia="Times New Roman" w:cs="Times New Roman"/>
          <w:kern w:val="0"/>
          <w:sz w:val="18"/>
          <w:szCs w:val="18"/>
          <w:lang w:eastAsia="nl-NL"/>
          <w14:ligatures w14:val="none"/>
        </w:rPr>
        <w:t>.</w:t>
      </w:r>
      <w:r w:rsidRPr="300E3DB1">
        <w:rPr>
          <w:rFonts w:ascii="Verdana" w:hAnsi="Verdana" w:eastAsia="Times New Roman" w:cs="Times New Roman"/>
          <w:sz w:val="18"/>
          <w:szCs w:val="18"/>
          <w:lang w:eastAsia="nl-NL"/>
        </w:rPr>
        <w:t xml:space="preserve"> </w:t>
      </w:r>
    </w:p>
    <w:p w:rsidR="00140F9C" w:rsidP="00413BA7" w14:paraId="5D06855A" w14:textId="20729504">
      <w:pPr>
        <w:widowControl w:val="0"/>
        <w:tabs>
          <w:tab w:val="left" w:pos="3310"/>
          <w:tab w:val="left" w:pos="3600"/>
        </w:tabs>
        <w:suppressAutoHyphens/>
        <w:spacing w:after="0" w:line="276" w:lineRule="auto"/>
        <w:rPr>
          <w:rFonts w:ascii="Verdana" w:hAnsi="Verdana"/>
          <w:color w:val="000000" w:themeColor="text1"/>
          <w:sz w:val="18"/>
          <w:szCs w:val="18"/>
        </w:rPr>
      </w:pPr>
    </w:p>
    <w:p w:rsidRPr="00C346F3" w:rsidR="00140F9C" w:rsidP="008B1549" w14:paraId="74C581E9"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C346F3" w:rsidR="00C5428E" w:rsidP="008B1549" w14:paraId="6E6A94B6" w14:textId="207108C1">
      <w:pPr>
        <w:pStyle w:val="Heading1"/>
        <w:numPr>
          <w:ilvl w:val="0"/>
          <w:numId w:val="3"/>
        </w:numPr>
      </w:pPr>
      <w:bookmarkStart w:name="_Toc242877983" w:id="47"/>
      <w:bookmarkStart w:name="_Toc242878517" w:id="48"/>
      <w:r w:rsidRPr="00C346F3">
        <w:t>Verhouding tot ander recht</w:t>
      </w:r>
      <w:bookmarkEnd w:id="47"/>
      <w:bookmarkEnd w:id="48"/>
    </w:p>
    <w:p w:rsidRPr="00C346F3" w:rsidR="00C5428E" w:rsidP="008B1549" w14:paraId="09D7EA07"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602F66" w:rsidR="004E5B94" w:rsidP="008B1549" w14:paraId="70EDB926" w14:textId="77777777">
      <w:pPr>
        <w:pStyle w:val="NoSpacing"/>
        <w:tabs>
          <w:tab w:val="left" w:pos="945"/>
        </w:tabs>
        <w:spacing w:line="276" w:lineRule="auto"/>
        <w:contextualSpacing/>
        <w:rPr>
          <w:rFonts w:ascii="Verdana" w:hAnsi="Verdana" w:cstheme="minorHAnsi"/>
          <w:i/>
          <w:iCs/>
          <w:sz w:val="18"/>
          <w:szCs w:val="18"/>
        </w:rPr>
      </w:pPr>
      <w:r w:rsidRPr="00602F66">
        <w:rPr>
          <w:rFonts w:ascii="Verdana" w:hAnsi="Verdana" w:cstheme="minorHAnsi"/>
          <w:i/>
          <w:iCs/>
          <w:sz w:val="18"/>
          <w:szCs w:val="18"/>
        </w:rPr>
        <w:t xml:space="preserve">De leden van de VVD-fractie vragen de regering of zij voornemens is om op nationaal niveau regels vast te stellen over een maximumpercentage microtargeting dat politieke partijen in acht moeten nemen bij het voeren van politieke campagne. Tevens vragen zij de regering in hoeverre er in het onderhavige wetsvoorstel sprake is van het plaatsen van nationale koppen op de verordening. </w:t>
      </w:r>
    </w:p>
    <w:p w:rsidR="004E5B94" w:rsidP="008B1549" w14:paraId="0F9498C5" w14:textId="77777777">
      <w:pPr>
        <w:pStyle w:val="NoSpacing"/>
        <w:tabs>
          <w:tab w:val="left" w:pos="945"/>
        </w:tabs>
        <w:spacing w:line="276" w:lineRule="auto"/>
        <w:contextualSpacing/>
        <w:rPr>
          <w:rFonts w:ascii="Verdana" w:hAnsi="Verdana" w:cstheme="minorHAnsi"/>
          <w:sz w:val="18"/>
          <w:szCs w:val="18"/>
        </w:rPr>
      </w:pPr>
    </w:p>
    <w:p w:rsidR="00C5428E" w:rsidP="008B1549" w14:paraId="26F927AF" w14:textId="7977D643">
      <w:pPr>
        <w:pStyle w:val="NoSpacing"/>
        <w:tabs>
          <w:tab w:val="left" w:pos="945"/>
        </w:tabs>
        <w:spacing w:line="276" w:lineRule="auto"/>
        <w:contextualSpacing/>
        <w:rPr>
          <w:rFonts w:ascii="Verdana" w:hAnsi="Verdana"/>
          <w:color w:val="211D1F"/>
          <w:sz w:val="18"/>
          <w:szCs w:val="18"/>
        </w:rPr>
      </w:pPr>
      <w:r>
        <w:rPr>
          <w:rFonts w:ascii="Verdana" w:hAnsi="Verdana" w:cstheme="minorHAnsi"/>
          <w:sz w:val="18"/>
          <w:szCs w:val="18"/>
        </w:rPr>
        <w:t xml:space="preserve">Zoals </w:t>
      </w:r>
      <w:r w:rsidR="00B31B69">
        <w:rPr>
          <w:rFonts w:ascii="Verdana" w:hAnsi="Verdana" w:cstheme="minorHAnsi"/>
          <w:sz w:val="18"/>
          <w:szCs w:val="18"/>
        </w:rPr>
        <w:t xml:space="preserve">eerder reeds </w:t>
      </w:r>
      <w:r w:rsidR="00701CA6">
        <w:rPr>
          <w:rFonts w:ascii="Verdana" w:hAnsi="Verdana" w:cstheme="minorHAnsi"/>
          <w:sz w:val="18"/>
          <w:szCs w:val="18"/>
        </w:rPr>
        <w:t>toegelicht</w:t>
      </w:r>
      <w:r w:rsidR="00B31B69">
        <w:rPr>
          <w:rFonts w:ascii="Verdana" w:hAnsi="Verdana" w:cstheme="minorHAnsi"/>
          <w:sz w:val="18"/>
          <w:szCs w:val="18"/>
        </w:rPr>
        <w:t>,</w:t>
      </w:r>
      <w:r w:rsidR="00701CA6">
        <w:rPr>
          <w:rFonts w:ascii="Verdana" w:hAnsi="Verdana" w:cstheme="minorHAnsi"/>
          <w:sz w:val="18"/>
          <w:szCs w:val="18"/>
        </w:rPr>
        <w:t xml:space="preserve"> worden met de onderhavige uitvoeringswet geen nationale koppen geplaatst</w:t>
      </w:r>
      <w:r w:rsidR="00CE13E1">
        <w:rPr>
          <w:rFonts w:ascii="Verdana" w:hAnsi="Verdana" w:cstheme="minorHAnsi"/>
          <w:sz w:val="18"/>
          <w:szCs w:val="18"/>
        </w:rPr>
        <w:t xml:space="preserve"> op de verordening</w:t>
      </w:r>
      <w:r w:rsidR="00701CA6">
        <w:rPr>
          <w:rFonts w:ascii="Verdana" w:hAnsi="Verdana" w:cstheme="minorHAnsi"/>
          <w:sz w:val="18"/>
          <w:szCs w:val="18"/>
        </w:rPr>
        <w:t>. Een maximumpercentage politieke reclame dat gericht wordt aangeboden als onderdeel van een politieke campagne, maakt dan ook geen onderdeel uit van de huidige uitvoeringswet zoals ingediend bij de Tweede Kamer. A</w:t>
      </w:r>
      <w:r w:rsidR="00322EF7">
        <w:rPr>
          <w:rFonts w:ascii="Verdana" w:hAnsi="Verdana"/>
          <w:color w:val="000000" w:themeColor="text1"/>
          <w:sz w:val="18"/>
          <w:szCs w:val="18"/>
        </w:rPr>
        <w:t xml:space="preserve">lle </w:t>
      </w:r>
      <w:r w:rsidRPr="007E1CFE" w:rsidR="00322EF7">
        <w:rPr>
          <w:rFonts w:ascii="Verdana" w:hAnsi="Verdana"/>
          <w:color w:val="211D1F"/>
          <w:sz w:val="18"/>
          <w:szCs w:val="18"/>
        </w:rPr>
        <w:t>onderdelen van de</w:t>
      </w:r>
      <w:r w:rsidR="00701CA6">
        <w:rPr>
          <w:rFonts w:ascii="Verdana" w:hAnsi="Verdana"/>
          <w:color w:val="211D1F"/>
          <w:sz w:val="18"/>
          <w:szCs w:val="18"/>
        </w:rPr>
        <w:t xml:space="preserve"> </w:t>
      </w:r>
      <w:r w:rsidR="00CE13E1">
        <w:rPr>
          <w:rFonts w:ascii="Verdana" w:hAnsi="Verdana"/>
          <w:color w:val="211D1F"/>
          <w:sz w:val="18"/>
          <w:szCs w:val="18"/>
        </w:rPr>
        <w:t>uitvoeringswet</w:t>
      </w:r>
      <w:r w:rsidRPr="007E1CFE" w:rsidR="00322EF7">
        <w:rPr>
          <w:rFonts w:ascii="Verdana" w:hAnsi="Verdana"/>
          <w:color w:val="211D1F"/>
          <w:sz w:val="18"/>
          <w:szCs w:val="18"/>
        </w:rPr>
        <w:t xml:space="preserve"> zijn noodzakelijk ter uitvoering van de Europese verordening. Er zijn</w:t>
      </w:r>
      <w:r w:rsidR="00B31B69">
        <w:rPr>
          <w:rFonts w:ascii="Verdana" w:hAnsi="Verdana"/>
          <w:color w:val="211D1F"/>
          <w:sz w:val="18"/>
          <w:szCs w:val="18"/>
        </w:rPr>
        <w:t>, conform staand kabinetsbeleid,</w:t>
      </w:r>
      <w:r w:rsidRPr="007E1CFE" w:rsidR="00322EF7">
        <w:rPr>
          <w:rFonts w:ascii="Verdana" w:hAnsi="Verdana"/>
          <w:color w:val="211D1F"/>
          <w:sz w:val="18"/>
          <w:szCs w:val="18"/>
        </w:rPr>
        <w:t xml:space="preserve"> geen extra strenge </w:t>
      </w:r>
      <w:r w:rsidR="00322EF7">
        <w:rPr>
          <w:rFonts w:ascii="Verdana" w:hAnsi="Verdana"/>
          <w:color w:val="211D1F"/>
          <w:sz w:val="18"/>
          <w:szCs w:val="18"/>
        </w:rPr>
        <w:t xml:space="preserve">of aanvullende </w:t>
      </w:r>
      <w:r w:rsidRPr="007E1CFE" w:rsidR="00322EF7">
        <w:rPr>
          <w:rFonts w:ascii="Verdana" w:hAnsi="Verdana"/>
          <w:color w:val="211D1F"/>
          <w:sz w:val="18"/>
          <w:szCs w:val="18"/>
        </w:rPr>
        <w:t xml:space="preserve">bepalingen </w:t>
      </w:r>
      <w:r w:rsidR="00322EF7">
        <w:rPr>
          <w:rFonts w:ascii="Verdana" w:hAnsi="Verdana"/>
          <w:color w:val="211D1F"/>
          <w:sz w:val="18"/>
          <w:szCs w:val="18"/>
        </w:rPr>
        <w:t>in opgenomen</w:t>
      </w:r>
      <w:r w:rsidR="00701CA6">
        <w:rPr>
          <w:rFonts w:ascii="Verdana" w:hAnsi="Verdana"/>
          <w:color w:val="211D1F"/>
          <w:sz w:val="18"/>
          <w:szCs w:val="18"/>
        </w:rPr>
        <w:t xml:space="preserve">. </w:t>
      </w:r>
    </w:p>
    <w:p w:rsidRPr="00C346F3" w:rsidR="00CE13E1" w:rsidP="008B1549" w14:paraId="6630FB51" w14:textId="77777777">
      <w:pPr>
        <w:pStyle w:val="NoSpacing"/>
        <w:tabs>
          <w:tab w:val="left" w:pos="945"/>
        </w:tabs>
        <w:spacing w:line="276" w:lineRule="auto"/>
        <w:contextualSpacing/>
        <w:rPr>
          <w:rFonts w:ascii="Verdana" w:hAnsi="Verdana" w:eastAsiaTheme="minorHAnsi"/>
          <w:color w:val="000000" w:themeColor="text1"/>
          <w:sz w:val="18"/>
          <w:szCs w:val="18"/>
          <w:lang w:eastAsia="en-US"/>
          <w14:ligatures w14:val="standardContextual"/>
        </w:rPr>
      </w:pPr>
    </w:p>
    <w:p w:rsidRPr="00C346F3" w:rsidR="00E30CC9" w:rsidP="008B1549" w14:paraId="7F81EF4D" w14:textId="191DE3F3">
      <w:pPr>
        <w:pStyle w:val="Heading2"/>
        <w:spacing w:line="276" w:lineRule="auto"/>
      </w:pPr>
      <w:bookmarkStart w:name="_Toc242877984" w:id="49"/>
      <w:r>
        <w:t>6</w:t>
      </w:r>
      <w:r w:rsidRPr="00C346F3">
        <w:t>.1 Andere EU-wetgeving</w:t>
      </w:r>
      <w:bookmarkEnd w:id="49"/>
    </w:p>
    <w:p w:rsidRPr="00C346F3" w:rsidR="00E30CC9" w:rsidP="008B1549" w14:paraId="064E2199" w14:textId="77777777">
      <w:pPr>
        <w:pStyle w:val="NoSpacing"/>
        <w:tabs>
          <w:tab w:val="left" w:pos="945"/>
        </w:tabs>
        <w:spacing w:line="276" w:lineRule="auto"/>
        <w:contextualSpacing/>
        <w:rPr>
          <w:rFonts w:ascii="Verdana" w:hAnsi="Verdana" w:eastAsiaTheme="minorHAnsi"/>
          <w:color w:val="000000" w:themeColor="text1"/>
          <w:sz w:val="18"/>
          <w:szCs w:val="18"/>
          <w:lang w:eastAsia="en-US"/>
          <w14:ligatures w14:val="standardContextual"/>
        </w:rPr>
      </w:pPr>
    </w:p>
    <w:p w:rsidRPr="00C346F3" w:rsidR="00C5428E" w:rsidP="008B1549" w14:paraId="3F743246" w14:textId="6E5496A7">
      <w:pPr>
        <w:pStyle w:val="Heading3"/>
      </w:pPr>
      <w:bookmarkStart w:name="_Toc242877985" w:id="50"/>
      <w:r>
        <w:t>6</w:t>
      </w:r>
      <w:r w:rsidRPr="00C346F3">
        <w:t>.</w:t>
      </w:r>
      <w:r w:rsidRPr="00C346F3" w:rsidR="00D63D4F">
        <w:t>1</w:t>
      </w:r>
      <w:r w:rsidRPr="00C346F3">
        <w:t>.</w:t>
      </w:r>
      <w:r w:rsidRPr="00C346F3" w:rsidR="00D63D4F">
        <w:t>1</w:t>
      </w:r>
      <w:r w:rsidRPr="00C346F3">
        <w:t xml:space="preserve"> Digitaledienstenverordening</w:t>
      </w:r>
      <w:bookmarkEnd w:id="50"/>
      <w:r w:rsidRPr="00C346F3">
        <w:t xml:space="preserve"> </w:t>
      </w:r>
    </w:p>
    <w:p w:rsidRPr="00C346F3" w:rsidR="00C5428E" w:rsidP="008B1549" w14:paraId="67B98F21" w14:textId="77777777">
      <w:pPr>
        <w:pStyle w:val="NoSpacing"/>
        <w:tabs>
          <w:tab w:val="left" w:pos="945"/>
        </w:tabs>
        <w:spacing w:line="276" w:lineRule="auto"/>
        <w:contextualSpacing/>
        <w:rPr>
          <w:rFonts w:ascii="Verdana" w:hAnsi="Verdana" w:eastAsiaTheme="minorHAnsi"/>
          <w:color w:val="000000" w:themeColor="text1"/>
          <w:sz w:val="18"/>
          <w:szCs w:val="18"/>
          <w:lang w:eastAsia="en-US"/>
          <w14:ligatures w14:val="standardContextual"/>
        </w:rPr>
      </w:pPr>
    </w:p>
    <w:p w:rsidRPr="00602F66" w:rsidR="004E5B94" w:rsidP="008B1549" w14:paraId="1EAC7BC9" w14:textId="77777777">
      <w:pPr>
        <w:pStyle w:val="NoSpacing"/>
        <w:tabs>
          <w:tab w:val="left" w:pos="945"/>
        </w:tabs>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 xml:space="preserve">De leden van de </w:t>
      </w:r>
      <w:r w:rsidRPr="00602F66" w:rsidR="00B55A26">
        <w:rPr>
          <w:rFonts w:ascii="Verdana" w:hAnsi="Verdana"/>
          <w:i/>
          <w:iCs/>
          <w:color w:val="000000" w:themeColor="text1"/>
          <w:sz w:val="18"/>
          <w:szCs w:val="18"/>
        </w:rPr>
        <w:t>PRO</w:t>
      </w:r>
      <w:r w:rsidRPr="00602F66">
        <w:rPr>
          <w:rFonts w:ascii="Verdana" w:hAnsi="Verdana"/>
          <w:i/>
          <w:iCs/>
          <w:color w:val="000000" w:themeColor="text1"/>
          <w:sz w:val="18"/>
          <w:szCs w:val="18"/>
        </w:rPr>
        <w:t xml:space="preserve">-fractie </w:t>
      </w:r>
      <w:r w:rsidRPr="00602F66" w:rsidR="00972058">
        <w:rPr>
          <w:rFonts w:ascii="Verdana" w:hAnsi="Verdana"/>
          <w:i/>
          <w:iCs/>
          <w:color w:val="000000" w:themeColor="text1"/>
          <w:sz w:val="18"/>
          <w:szCs w:val="18"/>
        </w:rPr>
        <w:t>zien een</w:t>
      </w:r>
      <w:r w:rsidRPr="00602F66">
        <w:rPr>
          <w:rFonts w:ascii="Verdana" w:hAnsi="Verdana"/>
          <w:i/>
          <w:iCs/>
          <w:color w:val="000000" w:themeColor="text1"/>
          <w:sz w:val="18"/>
          <w:szCs w:val="18"/>
        </w:rPr>
        <w:t xml:space="preserve"> sterk verband tussen deze wet en de digitaledienstenverordening. </w:t>
      </w:r>
      <w:r w:rsidRPr="00602F66" w:rsidR="00E46266">
        <w:rPr>
          <w:rFonts w:ascii="Verdana" w:hAnsi="Verdana"/>
          <w:i/>
          <w:iCs/>
          <w:color w:val="000000" w:themeColor="text1"/>
          <w:sz w:val="18"/>
          <w:szCs w:val="18"/>
        </w:rPr>
        <w:t>Zij</w:t>
      </w:r>
      <w:r w:rsidRPr="00602F66">
        <w:rPr>
          <w:rFonts w:ascii="Verdana" w:hAnsi="Verdana"/>
          <w:i/>
          <w:iCs/>
          <w:color w:val="000000" w:themeColor="text1"/>
          <w:sz w:val="18"/>
          <w:szCs w:val="18"/>
        </w:rPr>
        <w:t xml:space="preserve"> vragen de regering welke tekortkomingen zij nu ziet in het naleven van de digitaledienstenverordening door grote onlineplatforms en op welke wijze het voorliggende wetsvoorstel deze leemten zal dichten. </w:t>
      </w:r>
    </w:p>
    <w:p w:rsidR="004E5B94" w:rsidP="008B1549" w14:paraId="34D0EAF0" w14:textId="77777777">
      <w:pPr>
        <w:pStyle w:val="NoSpacing"/>
        <w:tabs>
          <w:tab w:val="left" w:pos="945"/>
        </w:tabs>
        <w:spacing w:line="276" w:lineRule="auto"/>
        <w:contextualSpacing/>
        <w:rPr>
          <w:rFonts w:ascii="Verdana" w:hAnsi="Verdana"/>
          <w:color w:val="000000" w:themeColor="text1"/>
          <w:sz w:val="18"/>
          <w:szCs w:val="18"/>
        </w:rPr>
      </w:pPr>
    </w:p>
    <w:p w:rsidR="00972058" w:rsidP="008B1549" w14:paraId="2A1E620F" w14:textId="54723390">
      <w:pPr>
        <w:pStyle w:val="NoSpacing"/>
        <w:tabs>
          <w:tab w:val="left" w:pos="945"/>
        </w:tabs>
        <w:spacing w:line="276" w:lineRule="auto"/>
        <w:contextualSpacing/>
        <w:rPr>
          <w:rFonts w:ascii="Verdana" w:hAnsi="Verdana"/>
          <w:color w:val="000000" w:themeColor="text1"/>
          <w:sz w:val="18"/>
          <w:szCs w:val="18"/>
        </w:rPr>
      </w:pPr>
      <w:r w:rsidRPr="00C346F3">
        <w:rPr>
          <w:rFonts w:ascii="Verdana" w:hAnsi="Verdana"/>
          <w:color w:val="000000" w:themeColor="text1"/>
          <w:sz w:val="18"/>
          <w:szCs w:val="18"/>
        </w:rPr>
        <w:t xml:space="preserve">De Commissie </w:t>
      </w:r>
      <w:r w:rsidR="00B31B69">
        <w:rPr>
          <w:rFonts w:ascii="Verdana" w:hAnsi="Verdana"/>
          <w:color w:val="000000" w:themeColor="text1"/>
          <w:sz w:val="18"/>
          <w:szCs w:val="18"/>
        </w:rPr>
        <w:t xml:space="preserve">houdt intensief </w:t>
      </w:r>
      <w:r w:rsidRPr="00C346F3">
        <w:rPr>
          <w:rFonts w:ascii="Verdana" w:hAnsi="Verdana"/>
          <w:color w:val="000000" w:themeColor="text1"/>
          <w:sz w:val="18"/>
          <w:szCs w:val="18"/>
        </w:rPr>
        <w:t xml:space="preserve">toezicht op de naleving van de </w:t>
      </w:r>
      <w:r w:rsidR="00B31B69">
        <w:rPr>
          <w:rFonts w:ascii="Verdana" w:hAnsi="Verdana"/>
          <w:color w:val="000000" w:themeColor="text1"/>
          <w:sz w:val="18"/>
          <w:szCs w:val="18"/>
        </w:rPr>
        <w:t xml:space="preserve">DSA </w:t>
      </w:r>
      <w:r w:rsidRPr="00C346F3">
        <w:rPr>
          <w:rFonts w:ascii="Verdana" w:hAnsi="Verdana"/>
          <w:color w:val="000000" w:themeColor="text1"/>
          <w:sz w:val="18"/>
          <w:szCs w:val="18"/>
        </w:rPr>
        <w:t xml:space="preserve">door zeer grote </w:t>
      </w:r>
      <w:r w:rsidR="003654FC">
        <w:rPr>
          <w:rFonts w:ascii="Verdana" w:hAnsi="Verdana"/>
          <w:color w:val="000000" w:themeColor="text1"/>
          <w:sz w:val="18"/>
          <w:szCs w:val="18"/>
        </w:rPr>
        <w:t>onlineplatforms</w:t>
      </w:r>
      <w:r w:rsidRPr="00C346F3">
        <w:rPr>
          <w:rFonts w:ascii="Verdana" w:hAnsi="Verdana"/>
          <w:color w:val="000000" w:themeColor="text1"/>
          <w:sz w:val="18"/>
          <w:szCs w:val="18"/>
        </w:rPr>
        <w:t>. Er zijn tal van verzoeken om informatie verstuurd, er lopen diverse onderzoeken, er zijn niet-nalevingsbesluiten genomen, en in een aantal gevallen is er een boete uitgedeeld.</w:t>
      </w:r>
      <w:r>
        <w:rPr>
          <w:rStyle w:val="FootnoteReference"/>
          <w:rFonts w:ascii="Verdana" w:hAnsi="Verdana"/>
          <w:color w:val="000000" w:themeColor="text1"/>
          <w:sz w:val="18"/>
          <w:szCs w:val="18"/>
        </w:rPr>
        <w:footnoteReference w:id="30"/>
      </w:r>
      <w:r w:rsidRPr="00C346F3">
        <w:rPr>
          <w:rFonts w:ascii="Verdana" w:hAnsi="Verdana"/>
          <w:color w:val="000000" w:themeColor="text1"/>
          <w:sz w:val="18"/>
          <w:szCs w:val="18"/>
        </w:rPr>
        <w:t xml:space="preserve"> </w:t>
      </w:r>
      <w:r>
        <w:rPr>
          <w:rFonts w:ascii="Verdana" w:hAnsi="Verdana"/>
          <w:color w:val="000000" w:themeColor="text1"/>
          <w:sz w:val="18"/>
          <w:szCs w:val="18"/>
        </w:rPr>
        <w:t xml:space="preserve">De Commissie werkt hierin samen met de ACM. </w:t>
      </w:r>
      <w:r w:rsidR="00E638A4">
        <w:rPr>
          <w:rFonts w:ascii="Verdana" w:hAnsi="Verdana"/>
          <w:color w:val="000000" w:themeColor="text1"/>
          <w:sz w:val="18"/>
          <w:szCs w:val="18"/>
        </w:rPr>
        <w:t>H</w:t>
      </w:r>
      <w:r w:rsidRPr="00C346F3">
        <w:rPr>
          <w:rFonts w:ascii="Verdana" w:hAnsi="Verdana"/>
          <w:color w:val="000000" w:themeColor="text1"/>
          <w:sz w:val="18"/>
          <w:szCs w:val="18"/>
        </w:rPr>
        <w:t xml:space="preserve">et voorliggende wetsvoorstel </w:t>
      </w:r>
      <w:r w:rsidR="00E638A4">
        <w:rPr>
          <w:rFonts w:ascii="Verdana" w:hAnsi="Verdana"/>
          <w:color w:val="000000" w:themeColor="text1"/>
          <w:sz w:val="18"/>
          <w:szCs w:val="18"/>
        </w:rPr>
        <w:t xml:space="preserve">betreft </w:t>
      </w:r>
      <w:r w:rsidR="00B31B69">
        <w:rPr>
          <w:rFonts w:ascii="Verdana" w:hAnsi="Verdana"/>
          <w:color w:val="000000" w:themeColor="text1"/>
          <w:sz w:val="18"/>
          <w:szCs w:val="18"/>
        </w:rPr>
        <w:t xml:space="preserve">de </w:t>
      </w:r>
      <w:r w:rsidRPr="00C346F3">
        <w:rPr>
          <w:rFonts w:ascii="Verdana" w:hAnsi="Verdana"/>
          <w:color w:val="000000" w:themeColor="text1"/>
          <w:sz w:val="18"/>
          <w:szCs w:val="18"/>
        </w:rPr>
        <w:t xml:space="preserve">uitvoeringswet </w:t>
      </w:r>
      <w:r w:rsidR="004F0B3F">
        <w:rPr>
          <w:rFonts w:ascii="Verdana" w:hAnsi="Verdana"/>
          <w:color w:val="000000" w:themeColor="text1"/>
          <w:sz w:val="18"/>
          <w:szCs w:val="18"/>
        </w:rPr>
        <w:t>bij</w:t>
      </w:r>
      <w:r w:rsidR="00390EDE">
        <w:rPr>
          <w:rFonts w:ascii="Verdana" w:hAnsi="Verdana"/>
          <w:color w:val="000000" w:themeColor="text1"/>
          <w:sz w:val="18"/>
          <w:szCs w:val="18"/>
        </w:rPr>
        <w:t xml:space="preserve"> </w:t>
      </w:r>
      <w:r w:rsidR="004F0B3F">
        <w:rPr>
          <w:rFonts w:ascii="Verdana" w:hAnsi="Verdana"/>
          <w:color w:val="000000" w:themeColor="text1"/>
          <w:sz w:val="18"/>
          <w:szCs w:val="18"/>
        </w:rPr>
        <w:t xml:space="preserve">de </w:t>
      </w:r>
      <w:r w:rsidR="004F0B3F">
        <w:rPr>
          <w:rFonts w:ascii="Verdana" w:hAnsi="Verdana"/>
          <w:color w:val="000000" w:themeColor="text1"/>
          <w:sz w:val="18"/>
          <w:szCs w:val="18"/>
        </w:rPr>
        <w:t>VPR</w:t>
      </w:r>
      <w:r w:rsidR="00E638A4">
        <w:rPr>
          <w:rFonts w:ascii="Verdana" w:hAnsi="Verdana"/>
          <w:color w:val="000000" w:themeColor="text1"/>
          <w:sz w:val="18"/>
          <w:szCs w:val="18"/>
        </w:rPr>
        <w:t xml:space="preserve">. De verordening heeft een eigen doel en reikwijdte. Daardoor </w:t>
      </w:r>
      <w:r w:rsidRPr="00C346F3">
        <w:rPr>
          <w:rFonts w:ascii="Verdana" w:hAnsi="Verdana"/>
          <w:color w:val="000000" w:themeColor="text1"/>
          <w:sz w:val="18"/>
          <w:szCs w:val="18"/>
        </w:rPr>
        <w:t xml:space="preserve">worden er geen eventuele leemtes </w:t>
      </w:r>
      <w:r w:rsidR="00B31B69">
        <w:rPr>
          <w:rFonts w:ascii="Verdana" w:hAnsi="Verdana"/>
          <w:color w:val="000000" w:themeColor="text1"/>
          <w:sz w:val="18"/>
          <w:szCs w:val="18"/>
        </w:rPr>
        <w:t xml:space="preserve">in relatie tot de DSA </w:t>
      </w:r>
      <w:r w:rsidRPr="00C346F3">
        <w:rPr>
          <w:rFonts w:ascii="Verdana" w:hAnsi="Verdana"/>
          <w:color w:val="000000" w:themeColor="text1"/>
          <w:sz w:val="18"/>
          <w:szCs w:val="18"/>
        </w:rPr>
        <w:t>mee gedicht.</w:t>
      </w:r>
    </w:p>
    <w:p w:rsidR="00972058" w:rsidP="008B1549" w14:paraId="359D46CC" w14:textId="77777777">
      <w:pPr>
        <w:pStyle w:val="NoSpacing"/>
        <w:tabs>
          <w:tab w:val="left" w:pos="945"/>
        </w:tabs>
        <w:spacing w:line="276" w:lineRule="auto"/>
        <w:contextualSpacing/>
        <w:rPr>
          <w:rFonts w:ascii="Verdana" w:hAnsi="Verdana"/>
          <w:color w:val="000000" w:themeColor="text1"/>
          <w:sz w:val="18"/>
          <w:szCs w:val="18"/>
        </w:rPr>
      </w:pPr>
    </w:p>
    <w:p w:rsidRPr="00602F66" w:rsidR="004E5B94" w:rsidP="008B1549" w14:paraId="0A1686EE" w14:textId="77777777">
      <w:pPr>
        <w:pStyle w:val="NoSpacing"/>
        <w:tabs>
          <w:tab w:val="left" w:pos="945"/>
        </w:tabs>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Deze leden vragen of</w:t>
      </w:r>
      <w:r w:rsidRPr="00602F66" w:rsidR="00B21B4B">
        <w:rPr>
          <w:rFonts w:ascii="Verdana" w:hAnsi="Verdana"/>
          <w:i/>
          <w:iCs/>
          <w:color w:val="000000" w:themeColor="text1"/>
          <w:sz w:val="18"/>
          <w:szCs w:val="18"/>
        </w:rPr>
        <w:t xml:space="preserve"> de regering met de bevoegde toezichthouders </w:t>
      </w:r>
      <w:r w:rsidRPr="00602F66">
        <w:rPr>
          <w:rFonts w:ascii="Verdana" w:hAnsi="Verdana"/>
          <w:i/>
          <w:iCs/>
          <w:color w:val="000000" w:themeColor="text1"/>
          <w:sz w:val="18"/>
          <w:szCs w:val="18"/>
        </w:rPr>
        <w:t xml:space="preserve">heeft </w:t>
      </w:r>
      <w:r w:rsidRPr="00602F66" w:rsidR="00B21B4B">
        <w:rPr>
          <w:rFonts w:ascii="Verdana" w:hAnsi="Verdana"/>
          <w:i/>
          <w:iCs/>
          <w:color w:val="000000" w:themeColor="text1"/>
          <w:sz w:val="18"/>
          <w:szCs w:val="18"/>
        </w:rPr>
        <w:t xml:space="preserve">gesproken over de versterking van de handhaving van de digitaledienstenverordening? </w:t>
      </w:r>
    </w:p>
    <w:p w:rsidR="004E5B94" w:rsidP="008B1549" w14:paraId="0C1062FF" w14:textId="77777777">
      <w:pPr>
        <w:pStyle w:val="NoSpacing"/>
        <w:tabs>
          <w:tab w:val="left" w:pos="945"/>
        </w:tabs>
        <w:spacing w:line="276" w:lineRule="auto"/>
        <w:contextualSpacing/>
        <w:rPr>
          <w:rFonts w:ascii="Verdana" w:hAnsi="Verdana"/>
          <w:color w:val="000000" w:themeColor="text1"/>
          <w:sz w:val="18"/>
          <w:szCs w:val="18"/>
        </w:rPr>
      </w:pPr>
    </w:p>
    <w:p w:rsidR="00972058" w:rsidP="008B1549" w14:paraId="2E87D912" w14:textId="5A0EC2CD">
      <w:pPr>
        <w:pStyle w:val="NoSpacing"/>
        <w:tabs>
          <w:tab w:val="left" w:pos="945"/>
        </w:tabs>
        <w:spacing w:line="276" w:lineRule="auto"/>
        <w:contextualSpacing/>
        <w:rPr>
          <w:rFonts w:ascii="Verdana" w:hAnsi="Verdana"/>
          <w:color w:val="000000" w:themeColor="text1"/>
          <w:sz w:val="18"/>
          <w:szCs w:val="18"/>
        </w:rPr>
      </w:pPr>
      <w:r>
        <w:rPr>
          <w:rFonts w:ascii="Verdana" w:hAnsi="Verdana"/>
          <w:color w:val="000000" w:themeColor="text1"/>
          <w:sz w:val="18"/>
          <w:szCs w:val="18"/>
        </w:rPr>
        <w:t>Voor de voorbereiding van de onderhavige wet die uitvoering geeft aan de VPR en de taken die daaruit volgen, is door de regering niet gesproken met toezichthouders over versterking van de handhaving van de DSA.</w:t>
      </w:r>
      <w:r w:rsidR="00EF4EE4">
        <w:rPr>
          <w:rFonts w:ascii="Verdana" w:hAnsi="Verdana"/>
          <w:color w:val="000000" w:themeColor="text1"/>
          <w:sz w:val="18"/>
          <w:szCs w:val="18"/>
        </w:rPr>
        <w:t xml:space="preserve"> Wel is uitvoerig contact geweest over hoe het toezicht op de naleving van de verplichtingen die volgen uit de VPR zo goed mogelijk kan worden belegd</w:t>
      </w:r>
      <w:r w:rsidR="006220C6">
        <w:rPr>
          <w:rFonts w:ascii="Verdana" w:hAnsi="Verdana"/>
          <w:color w:val="000000" w:themeColor="text1"/>
          <w:sz w:val="18"/>
          <w:szCs w:val="18"/>
        </w:rPr>
        <w:t xml:space="preserve"> in Nederland.</w:t>
      </w:r>
    </w:p>
    <w:p w:rsidRPr="00602F66" w:rsidR="00EC2293" w:rsidP="008B1549" w14:paraId="0028020C" w14:textId="77777777">
      <w:pPr>
        <w:pStyle w:val="NoSpacing"/>
        <w:tabs>
          <w:tab w:val="left" w:pos="945"/>
        </w:tabs>
        <w:spacing w:line="276" w:lineRule="auto"/>
        <w:contextualSpacing/>
        <w:rPr>
          <w:rFonts w:ascii="Verdana" w:hAnsi="Verdana"/>
          <w:i/>
          <w:iCs/>
          <w:color w:val="000000" w:themeColor="text1"/>
          <w:sz w:val="18"/>
          <w:szCs w:val="18"/>
        </w:rPr>
      </w:pPr>
    </w:p>
    <w:p w:rsidRPr="00602F66" w:rsidR="004E5B94" w:rsidP="00701CA6" w14:paraId="5C05906A" w14:textId="77777777">
      <w:pPr>
        <w:pStyle w:val="NoSpacing"/>
        <w:tabs>
          <w:tab w:val="left" w:pos="945"/>
        </w:tabs>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De leden vragen tevens w</w:t>
      </w:r>
      <w:r w:rsidRPr="00602F66" w:rsidR="00B21B4B">
        <w:rPr>
          <w:rFonts w:ascii="Verdana" w:hAnsi="Verdana"/>
          <w:i/>
          <w:iCs/>
          <w:color w:val="000000" w:themeColor="text1"/>
          <w:sz w:val="18"/>
          <w:szCs w:val="18"/>
        </w:rPr>
        <w:t>elke lessen er</w:t>
      </w:r>
      <w:r w:rsidRPr="00602F66">
        <w:rPr>
          <w:rFonts w:ascii="Verdana" w:hAnsi="Verdana"/>
          <w:i/>
          <w:iCs/>
          <w:color w:val="000000" w:themeColor="text1"/>
          <w:sz w:val="18"/>
          <w:szCs w:val="18"/>
        </w:rPr>
        <w:t xml:space="preserve"> zijn</w:t>
      </w:r>
      <w:r w:rsidRPr="00602F66" w:rsidR="00B21B4B">
        <w:rPr>
          <w:rFonts w:ascii="Verdana" w:hAnsi="Verdana"/>
          <w:i/>
          <w:iCs/>
          <w:color w:val="000000" w:themeColor="text1"/>
          <w:sz w:val="18"/>
          <w:szCs w:val="18"/>
        </w:rPr>
        <w:t xml:space="preserve"> te trekken voor de handhaving en het toezicht op de voorliggende wet? </w:t>
      </w:r>
    </w:p>
    <w:p w:rsidR="004E5B94" w:rsidP="00701CA6" w14:paraId="016F6E2E" w14:textId="77777777">
      <w:pPr>
        <w:pStyle w:val="NoSpacing"/>
        <w:tabs>
          <w:tab w:val="left" w:pos="945"/>
        </w:tabs>
        <w:spacing w:line="276" w:lineRule="auto"/>
        <w:contextualSpacing/>
        <w:rPr>
          <w:rFonts w:ascii="Verdana" w:hAnsi="Verdana"/>
          <w:color w:val="000000" w:themeColor="text1"/>
          <w:sz w:val="18"/>
          <w:szCs w:val="18"/>
        </w:rPr>
      </w:pPr>
    </w:p>
    <w:p w:rsidR="00972058" w:rsidP="00701CA6" w14:paraId="2AD31303" w14:textId="12761FB9">
      <w:pPr>
        <w:pStyle w:val="NoSpacing"/>
        <w:tabs>
          <w:tab w:val="left" w:pos="945"/>
        </w:tabs>
        <w:spacing w:line="276" w:lineRule="auto"/>
        <w:contextualSpacing/>
        <w:rPr>
          <w:rFonts w:ascii="Verdana" w:hAnsi="Verdana"/>
          <w:color w:val="000000" w:themeColor="text1"/>
          <w:sz w:val="18"/>
          <w:szCs w:val="18"/>
        </w:rPr>
      </w:pPr>
      <w:r>
        <w:rPr>
          <w:rFonts w:ascii="Verdana" w:hAnsi="Verdana"/>
          <w:color w:val="000000" w:themeColor="text1"/>
          <w:sz w:val="18"/>
          <w:szCs w:val="18"/>
        </w:rPr>
        <w:t xml:space="preserve">De regering leert van </w:t>
      </w:r>
      <w:r w:rsidRPr="00C346F3">
        <w:rPr>
          <w:rFonts w:ascii="Verdana" w:hAnsi="Verdana"/>
          <w:color w:val="000000" w:themeColor="text1"/>
          <w:sz w:val="18"/>
          <w:szCs w:val="18"/>
        </w:rPr>
        <w:t xml:space="preserve">het toezicht op de DSA </w:t>
      </w:r>
      <w:r>
        <w:rPr>
          <w:rFonts w:ascii="Verdana" w:hAnsi="Verdana"/>
          <w:color w:val="000000" w:themeColor="text1"/>
          <w:sz w:val="18"/>
          <w:szCs w:val="18"/>
        </w:rPr>
        <w:t xml:space="preserve">dat </w:t>
      </w:r>
      <w:r w:rsidRPr="00C346F3">
        <w:rPr>
          <w:rFonts w:ascii="Verdana" w:hAnsi="Verdana"/>
          <w:color w:val="000000" w:themeColor="text1"/>
          <w:sz w:val="18"/>
          <w:szCs w:val="18"/>
        </w:rPr>
        <w:t>samenwerking met andere toezichthouders</w:t>
      </w:r>
      <w:r>
        <w:rPr>
          <w:rFonts w:ascii="Verdana" w:hAnsi="Verdana"/>
          <w:color w:val="000000" w:themeColor="text1"/>
          <w:sz w:val="18"/>
          <w:szCs w:val="18"/>
        </w:rPr>
        <w:t xml:space="preserve"> van </w:t>
      </w:r>
      <w:r w:rsidR="000F3DDD">
        <w:rPr>
          <w:rFonts w:ascii="Verdana" w:hAnsi="Verdana"/>
          <w:color w:val="000000" w:themeColor="text1"/>
          <w:sz w:val="18"/>
          <w:szCs w:val="18"/>
        </w:rPr>
        <w:t xml:space="preserve">groot </w:t>
      </w:r>
      <w:r>
        <w:rPr>
          <w:rFonts w:ascii="Verdana" w:hAnsi="Verdana"/>
          <w:color w:val="000000" w:themeColor="text1"/>
          <w:sz w:val="18"/>
          <w:szCs w:val="18"/>
        </w:rPr>
        <w:t>belang is</w:t>
      </w:r>
      <w:r w:rsidR="00364C0B">
        <w:rPr>
          <w:rFonts w:ascii="Verdana" w:hAnsi="Verdana"/>
          <w:color w:val="000000" w:themeColor="text1"/>
          <w:sz w:val="18"/>
          <w:szCs w:val="18"/>
        </w:rPr>
        <w:t xml:space="preserve"> </w:t>
      </w:r>
      <w:r w:rsidRPr="00C346F3" w:rsidR="00364C0B">
        <w:rPr>
          <w:rFonts w:ascii="Verdana" w:hAnsi="Verdana"/>
          <w:color w:val="000000" w:themeColor="text1"/>
          <w:sz w:val="18"/>
          <w:szCs w:val="18"/>
        </w:rPr>
        <w:t xml:space="preserve">voor het toezicht op </w:t>
      </w:r>
      <w:r w:rsidR="000F3DDD">
        <w:rPr>
          <w:rFonts w:ascii="Verdana" w:hAnsi="Verdana"/>
          <w:color w:val="000000" w:themeColor="text1"/>
          <w:sz w:val="18"/>
          <w:szCs w:val="18"/>
        </w:rPr>
        <w:t xml:space="preserve">de naleving van </w:t>
      </w:r>
      <w:r w:rsidRPr="00C346F3" w:rsidR="00364C0B">
        <w:rPr>
          <w:rFonts w:ascii="Verdana" w:hAnsi="Verdana"/>
          <w:color w:val="000000" w:themeColor="text1"/>
          <w:sz w:val="18"/>
          <w:szCs w:val="18"/>
        </w:rPr>
        <w:t>de</w:t>
      </w:r>
      <w:r w:rsidR="000F3DDD">
        <w:rPr>
          <w:rFonts w:ascii="Verdana" w:hAnsi="Verdana"/>
          <w:color w:val="000000" w:themeColor="text1"/>
          <w:sz w:val="18"/>
          <w:szCs w:val="18"/>
        </w:rPr>
        <w:t xml:space="preserve"> </w:t>
      </w:r>
      <w:r w:rsidR="008521B2">
        <w:rPr>
          <w:rFonts w:ascii="Verdana" w:hAnsi="Verdana"/>
          <w:color w:val="000000" w:themeColor="text1"/>
          <w:sz w:val="18"/>
          <w:szCs w:val="18"/>
        </w:rPr>
        <w:t>VPR</w:t>
      </w:r>
      <w:r w:rsidRPr="00C346F3">
        <w:rPr>
          <w:rFonts w:ascii="Verdana" w:hAnsi="Verdana"/>
          <w:color w:val="000000" w:themeColor="text1"/>
          <w:sz w:val="18"/>
          <w:szCs w:val="18"/>
        </w:rPr>
        <w:t xml:space="preserve">, </w:t>
      </w:r>
      <w:r>
        <w:rPr>
          <w:rFonts w:ascii="Verdana" w:hAnsi="Verdana"/>
          <w:color w:val="000000" w:themeColor="text1"/>
          <w:sz w:val="18"/>
          <w:szCs w:val="18"/>
        </w:rPr>
        <w:t xml:space="preserve">niet alleen binnen Nederland maar </w:t>
      </w:r>
      <w:r w:rsidRPr="00C346F3">
        <w:rPr>
          <w:rFonts w:ascii="Verdana" w:hAnsi="Verdana"/>
          <w:color w:val="000000" w:themeColor="text1"/>
          <w:sz w:val="18"/>
          <w:szCs w:val="18"/>
        </w:rPr>
        <w:t xml:space="preserve">ook </w:t>
      </w:r>
      <w:r>
        <w:rPr>
          <w:rFonts w:ascii="Verdana" w:hAnsi="Verdana"/>
          <w:color w:val="000000" w:themeColor="text1"/>
          <w:sz w:val="18"/>
          <w:szCs w:val="18"/>
        </w:rPr>
        <w:t xml:space="preserve">met toezichthouders </w:t>
      </w:r>
      <w:r w:rsidRPr="00C346F3">
        <w:rPr>
          <w:rFonts w:ascii="Verdana" w:hAnsi="Verdana"/>
          <w:color w:val="000000" w:themeColor="text1"/>
          <w:sz w:val="18"/>
          <w:szCs w:val="18"/>
        </w:rPr>
        <w:t xml:space="preserve">uit andere lidstaten. </w:t>
      </w:r>
      <w:r w:rsidR="00701CA6">
        <w:rPr>
          <w:rFonts w:ascii="Verdana" w:hAnsi="Verdana"/>
          <w:color w:val="000000" w:themeColor="text1"/>
          <w:sz w:val="18"/>
          <w:szCs w:val="18"/>
        </w:rPr>
        <w:t xml:space="preserve">Daar is </w:t>
      </w:r>
      <w:r w:rsidR="003B17F1">
        <w:rPr>
          <w:rFonts w:ascii="Verdana" w:hAnsi="Verdana"/>
          <w:color w:val="000000" w:themeColor="text1"/>
          <w:sz w:val="18"/>
          <w:szCs w:val="18"/>
        </w:rPr>
        <w:t xml:space="preserve">dan ook </w:t>
      </w:r>
      <w:r w:rsidR="00701CA6">
        <w:rPr>
          <w:rFonts w:ascii="Verdana" w:hAnsi="Verdana"/>
          <w:color w:val="000000" w:themeColor="text1"/>
          <w:sz w:val="18"/>
          <w:szCs w:val="18"/>
        </w:rPr>
        <w:t>vanaf het begin ruimte</w:t>
      </w:r>
      <w:r w:rsidR="00364C0B">
        <w:rPr>
          <w:rFonts w:ascii="Verdana" w:hAnsi="Verdana"/>
          <w:color w:val="000000" w:themeColor="text1"/>
          <w:sz w:val="18"/>
          <w:szCs w:val="18"/>
        </w:rPr>
        <w:t xml:space="preserve"> en</w:t>
      </w:r>
      <w:r w:rsidR="00701CA6">
        <w:rPr>
          <w:rFonts w:ascii="Verdana" w:hAnsi="Verdana"/>
          <w:color w:val="000000" w:themeColor="text1"/>
          <w:sz w:val="18"/>
          <w:szCs w:val="18"/>
        </w:rPr>
        <w:t xml:space="preserve"> aandacht voor.</w:t>
      </w:r>
    </w:p>
    <w:p w:rsidR="00972058" w:rsidP="008B1549" w14:paraId="310F5E7E" w14:textId="77777777">
      <w:pPr>
        <w:pStyle w:val="NoSpacing"/>
        <w:tabs>
          <w:tab w:val="left" w:pos="945"/>
        </w:tabs>
        <w:spacing w:line="276" w:lineRule="auto"/>
        <w:contextualSpacing/>
        <w:rPr>
          <w:rFonts w:ascii="Verdana" w:hAnsi="Verdana"/>
          <w:color w:val="000000" w:themeColor="text1"/>
          <w:sz w:val="18"/>
          <w:szCs w:val="18"/>
        </w:rPr>
      </w:pPr>
    </w:p>
    <w:p w:rsidRPr="00602F66" w:rsidR="004E5B94" w:rsidP="00EC2293" w14:paraId="4431BB02" w14:textId="77777777">
      <w:pPr>
        <w:pStyle w:val="NoSpacing"/>
        <w:tabs>
          <w:tab w:val="left" w:pos="945"/>
        </w:tabs>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 xml:space="preserve">Bovendien zijn </w:t>
      </w:r>
      <w:r w:rsidRPr="00602F66" w:rsidR="00972058">
        <w:rPr>
          <w:rFonts w:ascii="Verdana" w:hAnsi="Verdana"/>
          <w:i/>
          <w:iCs/>
          <w:color w:val="000000" w:themeColor="text1"/>
          <w:sz w:val="18"/>
          <w:szCs w:val="18"/>
        </w:rPr>
        <w:t xml:space="preserve">de leden van de PRO-fractie </w:t>
      </w:r>
      <w:r w:rsidRPr="00602F66">
        <w:rPr>
          <w:rFonts w:ascii="Verdana" w:hAnsi="Verdana"/>
          <w:i/>
          <w:iCs/>
          <w:color w:val="000000" w:themeColor="text1"/>
          <w:sz w:val="18"/>
          <w:szCs w:val="18"/>
        </w:rPr>
        <w:t>benieuwd hoe het voorliggende wetsvoorstel zich zal verhouden tot de aangekondigde Digital Fairness Act. Zij vragen de regering om duidelijk te maken wat de Digital Fairness Act zou moeten bevatten om het voorliggende wetsvoorstel kracht bij te zetten.</w:t>
      </w:r>
      <w:r w:rsidRPr="00602F66" w:rsidR="00F40DB1">
        <w:rPr>
          <w:rFonts w:ascii="Verdana" w:hAnsi="Verdana"/>
          <w:i/>
          <w:iCs/>
          <w:color w:val="000000" w:themeColor="text1"/>
          <w:sz w:val="18"/>
          <w:szCs w:val="18"/>
        </w:rPr>
        <w:t xml:space="preserve"> </w:t>
      </w:r>
    </w:p>
    <w:p w:rsidR="004E5B94" w:rsidP="00EC2293" w14:paraId="7D0D9176" w14:textId="77777777">
      <w:pPr>
        <w:pStyle w:val="NoSpacing"/>
        <w:tabs>
          <w:tab w:val="left" w:pos="945"/>
        </w:tabs>
        <w:spacing w:line="276" w:lineRule="auto"/>
        <w:contextualSpacing/>
        <w:rPr>
          <w:rFonts w:ascii="Verdana" w:hAnsi="Verdana"/>
          <w:color w:val="000000" w:themeColor="text1"/>
          <w:sz w:val="18"/>
          <w:szCs w:val="18"/>
        </w:rPr>
      </w:pPr>
    </w:p>
    <w:p w:rsidR="00C5428E" w:rsidP="00EC2293" w14:paraId="1CD094A3" w14:textId="515520B1">
      <w:pPr>
        <w:pStyle w:val="NoSpacing"/>
        <w:tabs>
          <w:tab w:val="left" w:pos="945"/>
        </w:tabs>
        <w:spacing w:line="276" w:lineRule="auto"/>
        <w:contextualSpacing/>
        <w:rPr>
          <w:rFonts w:ascii="Verdana" w:hAnsi="Verdana"/>
          <w:color w:val="000000" w:themeColor="text1"/>
          <w:sz w:val="18"/>
          <w:szCs w:val="18"/>
        </w:rPr>
      </w:pPr>
      <w:r>
        <w:rPr>
          <w:rFonts w:ascii="Verdana" w:hAnsi="Verdana"/>
          <w:color w:val="000000" w:themeColor="text1"/>
          <w:sz w:val="18"/>
          <w:szCs w:val="18"/>
        </w:rPr>
        <w:t>M</w:t>
      </w:r>
      <w:r w:rsidRPr="00C346F3" w:rsidR="00575859">
        <w:rPr>
          <w:rFonts w:ascii="Verdana" w:hAnsi="Verdana"/>
          <w:color w:val="000000" w:themeColor="text1"/>
          <w:sz w:val="18"/>
          <w:szCs w:val="18"/>
        </w:rPr>
        <w:t xml:space="preserve">et de </w:t>
      </w:r>
      <w:r w:rsidR="00972058">
        <w:rPr>
          <w:rFonts w:ascii="Verdana" w:hAnsi="Verdana"/>
          <w:color w:val="000000" w:themeColor="text1"/>
          <w:sz w:val="18"/>
          <w:szCs w:val="18"/>
        </w:rPr>
        <w:t>Digital Fairness Act (</w:t>
      </w:r>
      <w:r w:rsidRPr="00C346F3" w:rsidR="00575859">
        <w:rPr>
          <w:rFonts w:ascii="Verdana" w:hAnsi="Verdana"/>
          <w:color w:val="000000" w:themeColor="text1"/>
          <w:sz w:val="18"/>
          <w:szCs w:val="18"/>
        </w:rPr>
        <w:t>DFA</w:t>
      </w:r>
      <w:r w:rsidR="00972058">
        <w:rPr>
          <w:rFonts w:ascii="Verdana" w:hAnsi="Verdana"/>
          <w:color w:val="000000" w:themeColor="text1"/>
          <w:sz w:val="18"/>
          <w:szCs w:val="18"/>
        </w:rPr>
        <w:t>)</w:t>
      </w:r>
      <w:r w:rsidRPr="00C346F3" w:rsidR="00575859">
        <w:rPr>
          <w:rFonts w:ascii="Verdana" w:hAnsi="Verdana"/>
          <w:color w:val="000000" w:themeColor="text1"/>
          <w:sz w:val="18"/>
          <w:szCs w:val="18"/>
        </w:rPr>
        <w:t xml:space="preserve"> </w:t>
      </w:r>
      <w:r>
        <w:rPr>
          <w:rFonts w:ascii="Verdana" w:hAnsi="Verdana"/>
          <w:color w:val="000000" w:themeColor="text1"/>
          <w:sz w:val="18"/>
          <w:szCs w:val="18"/>
        </w:rPr>
        <w:t xml:space="preserve">wordt </w:t>
      </w:r>
      <w:r w:rsidRPr="00C346F3" w:rsidR="00575859">
        <w:rPr>
          <w:rFonts w:ascii="Verdana" w:hAnsi="Verdana"/>
          <w:color w:val="000000" w:themeColor="text1"/>
          <w:sz w:val="18"/>
          <w:szCs w:val="18"/>
        </w:rPr>
        <w:t>het bestaande consumentenrecht</w:t>
      </w:r>
      <w:r>
        <w:rPr>
          <w:rFonts w:ascii="Verdana" w:hAnsi="Verdana"/>
          <w:color w:val="000000" w:themeColor="text1"/>
          <w:sz w:val="18"/>
          <w:szCs w:val="18"/>
        </w:rPr>
        <w:t xml:space="preserve">, </w:t>
      </w:r>
      <w:r w:rsidRPr="00C346F3" w:rsidR="00575859">
        <w:rPr>
          <w:rFonts w:ascii="Verdana" w:hAnsi="Verdana"/>
          <w:color w:val="000000" w:themeColor="text1"/>
          <w:sz w:val="18"/>
          <w:szCs w:val="18"/>
        </w:rPr>
        <w:t>dat ziet op economische transacties tussen handelaar en consument</w:t>
      </w:r>
      <w:r>
        <w:rPr>
          <w:rFonts w:ascii="Verdana" w:hAnsi="Verdana"/>
          <w:color w:val="000000" w:themeColor="text1"/>
          <w:sz w:val="18"/>
          <w:szCs w:val="18"/>
        </w:rPr>
        <w:t>,</w:t>
      </w:r>
      <w:r w:rsidRPr="00C346F3" w:rsidR="00575859">
        <w:rPr>
          <w:rFonts w:ascii="Verdana" w:hAnsi="Verdana"/>
          <w:color w:val="000000" w:themeColor="text1"/>
          <w:sz w:val="18"/>
          <w:szCs w:val="18"/>
        </w:rPr>
        <w:t xml:space="preserve"> aangepast. Mogelijkerwijs komt de Europese Commissie in dit kader ook met voorstellen voor het (verder) reguleren van gepersonaliseerd adverteren. Of en hoe dit kan bijdragen aan </w:t>
      </w:r>
      <w:r>
        <w:rPr>
          <w:rFonts w:ascii="Verdana" w:hAnsi="Verdana"/>
          <w:color w:val="000000" w:themeColor="text1"/>
          <w:sz w:val="18"/>
          <w:szCs w:val="18"/>
        </w:rPr>
        <w:t xml:space="preserve">het doel van </w:t>
      </w:r>
      <w:r w:rsidRPr="00C346F3" w:rsidR="00575859">
        <w:rPr>
          <w:rFonts w:ascii="Verdana" w:hAnsi="Verdana"/>
          <w:color w:val="000000" w:themeColor="text1"/>
          <w:sz w:val="18"/>
          <w:szCs w:val="18"/>
        </w:rPr>
        <w:t xml:space="preserve">de </w:t>
      </w:r>
      <w:r w:rsidR="003F2672">
        <w:rPr>
          <w:rFonts w:ascii="Verdana" w:hAnsi="Verdana"/>
          <w:color w:val="000000" w:themeColor="text1"/>
          <w:sz w:val="18"/>
          <w:szCs w:val="18"/>
        </w:rPr>
        <w:t>VPR</w:t>
      </w:r>
      <w:r w:rsidRPr="00C346F3" w:rsidR="00575859">
        <w:rPr>
          <w:rFonts w:ascii="Verdana" w:hAnsi="Verdana"/>
          <w:color w:val="000000" w:themeColor="text1"/>
          <w:sz w:val="18"/>
          <w:szCs w:val="18"/>
        </w:rPr>
        <w:t xml:space="preserve"> valt nu nog niet te zeggen</w:t>
      </w:r>
      <w:r w:rsidR="003F2672">
        <w:rPr>
          <w:rFonts w:ascii="Verdana" w:hAnsi="Verdana"/>
          <w:color w:val="000000" w:themeColor="text1"/>
          <w:sz w:val="18"/>
          <w:szCs w:val="18"/>
        </w:rPr>
        <w:t xml:space="preserve">. </w:t>
      </w:r>
      <w:r w:rsidR="005A4EBB">
        <w:rPr>
          <w:rFonts w:ascii="Verdana" w:hAnsi="Verdana"/>
          <w:color w:val="000000" w:themeColor="text1"/>
          <w:sz w:val="18"/>
          <w:szCs w:val="18"/>
        </w:rPr>
        <w:t>De minister</w:t>
      </w:r>
      <w:r>
        <w:rPr>
          <w:rFonts w:ascii="Verdana" w:hAnsi="Verdana"/>
          <w:color w:val="000000" w:themeColor="text1"/>
          <w:sz w:val="18"/>
          <w:szCs w:val="18"/>
        </w:rPr>
        <w:t xml:space="preserve"> van EZK zal u </w:t>
      </w:r>
      <w:r w:rsidR="003F2672">
        <w:rPr>
          <w:rFonts w:ascii="Verdana" w:hAnsi="Verdana"/>
          <w:color w:val="000000" w:themeColor="text1"/>
          <w:sz w:val="18"/>
          <w:szCs w:val="18"/>
        </w:rPr>
        <w:t xml:space="preserve">over de DFA </w:t>
      </w:r>
      <w:r>
        <w:rPr>
          <w:rFonts w:ascii="Verdana" w:hAnsi="Verdana"/>
          <w:color w:val="000000" w:themeColor="text1"/>
          <w:sz w:val="18"/>
          <w:szCs w:val="18"/>
        </w:rPr>
        <w:t>informeren via de reguliere procedures.</w:t>
      </w:r>
    </w:p>
    <w:p w:rsidRPr="00C346F3" w:rsidR="00EC2293" w:rsidP="00EC2293" w14:paraId="4CFF8A58" w14:textId="77777777">
      <w:pPr>
        <w:pStyle w:val="NoSpacing"/>
        <w:tabs>
          <w:tab w:val="left" w:pos="945"/>
        </w:tabs>
        <w:spacing w:line="276" w:lineRule="auto"/>
        <w:contextualSpacing/>
        <w:rPr>
          <w:rFonts w:ascii="Verdana" w:hAnsi="Verdana" w:eastAsiaTheme="minorHAnsi"/>
          <w:color w:val="000000" w:themeColor="text1"/>
          <w:sz w:val="18"/>
          <w:szCs w:val="18"/>
          <w:lang w:eastAsia="en-US"/>
          <w14:ligatures w14:val="standardContextual"/>
        </w:rPr>
      </w:pPr>
    </w:p>
    <w:p w:rsidRPr="00C346F3" w:rsidR="00C5428E" w:rsidP="008B1549" w14:paraId="08E2E9B7" w14:textId="3548217E">
      <w:pPr>
        <w:pStyle w:val="Heading2"/>
        <w:spacing w:line="276" w:lineRule="auto"/>
      </w:pPr>
      <w:bookmarkStart w:name="_Toc242877986" w:id="51"/>
      <w:r>
        <w:t>6</w:t>
      </w:r>
      <w:r w:rsidRPr="00C346F3">
        <w:t>.</w:t>
      </w:r>
      <w:r w:rsidRPr="00C346F3" w:rsidR="00D63D4F">
        <w:t>2</w:t>
      </w:r>
      <w:r w:rsidRPr="00C346F3">
        <w:t xml:space="preserve"> Verhouding verordening en uitvoeringswet en Caribisch Nederland</w:t>
      </w:r>
      <w:bookmarkEnd w:id="51"/>
      <w:r w:rsidRPr="00C346F3">
        <w:t xml:space="preserve"> </w:t>
      </w:r>
    </w:p>
    <w:p w:rsidRPr="00C346F3" w:rsidR="00C5428E" w:rsidP="008B1549" w14:paraId="042CC350"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602F66" w:rsidR="004E5B94" w:rsidP="008B1549" w14:paraId="19C5BAB6" w14:textId="77777777">
      <w:pPr>
        <w:pStyle w:val="NoSpacing"/>
        <w:spacing w:line="276" w:lineRule="auto"/>
        <w:rPr>
          <w:rFonts w:ascii="Verdana" w:hAnsi="Verdana" w:eastAsiaTheme="minorHAnsi"/>
          <w:i/>
          <w:iCs/>
          <w:color w:val="211D1F"/>
          <w:sz w:val="18"/>
          <w:szCs w:val="18"/>
          <w:lang w:eastAsia="en-US"/>
          <w14:ligatures w14:val="standardContextual"/>
        </w:rPr>
      </w:pPr>
      <w:r w:rsidRPr="00602F66">
        <w:rPr>
          <w:rFonts w:ascii="Verdana" w:hAnsi="Verdana" w:eastAsiaTheme="minorHAnsi"/>
          <w:i/>
          <w:iCs/>
          <w:color w:val="000000" w:themeColor="text1"/>
          <w:sz w:val="18"/>
          <w:szCs w:val="18"/>
          <w:lang w:eastAsia="en-US"/>
          <w14:ligatures w14:val="standardContextual"/>
        </w:rPr>
        <w:t>De leden van de D66-fractie constateren dat de verordening niet van toepassing is op Bonaire, Sint-Eustatius en Saba. De leden vragen of uiteengezet kan worden</w:t>
      </w:r>
      <w:r w:rsidRPr="00602F66">
        <w:rPr>
          <w:rFonts w:ascii="Verdana" w:hAnsi="Verdana" w:eastAsiaTheme="minorHAnsi"/>
          <w:i/>
          <w:iCs/>
          <w:color w:val="211D1F"/>
          <w:sz w:val="18"/>
          <w:szCs w:val="18"/>
          <w:lang w:eastAsia="en-US"/>
          <w14:ligatures w14:val="standardContextual"/>
        </w:rPr>
        <w:t xml:space="preserve"> </w:t>
      </w:r>
      <w:r w:rsidRPr="00602F66">
        <w:rPr>
          <w:rFonts w:ascii="Verdana" w:hAnsi="Verdana" w:eastAsiaTheme="minorHAnsi"/>
          <w:i/>
          <w:iCs/>
          <w:color w:val="000000" w:themeColor="text1"/>
          <w:sz w:val="18"/>
          <w:szCs w:val="18"/>
          <w:lang w:eastAsia="en-US"/>
          <w14:ligatures w14:val="standardContextual"/>
        </w:rPr>
        <w:t xml:space="preserve">welke risico’s er zijn voor de democratische processen op Bonaire, Sint-Eustatius en Saba wanneer vergelijkbare transparantievereisten daar niet </w:t>
      </w:r>
      <w:r w:rsidRPr="00602F66" w:rsidR="005F71A1">
        <w:rPr>
          <w:rFonts w:ascii="Verdana" w:hAnsi="Verdana" w:eastAsiaTheme="minorHAnsi"/>
          <w:i/>
          <w:iCs/>
          <w:color w:val="000000" w:themeColor="text1"/>
          <w:sz w:val="18"/>
          <w:szCs w:val="18"/>
          <w:lang w:eastAsia="en-US"/>
          <w14:ligatures w14:val="standardContextual"/>
        </w:rPr>
        <w:t>gelden</w:t>
      </w:r>
      <w:r w:rsidRPr="00602F66" w:rsidR="005F71A1">
        <w:rPr>
          <w:rFonts w:ascii="Verdana" w:hAnsi="Verdana" w:eastAsiaTheme="minorHAnsi"/>
          <w:i/>
          <w:iCs/>
          <w:color w:val="211D1F"/>
          <w:sz w:val="18"/>
          <w:szCs w:val="18"/>
          <w:lang w:eastAsia="en-US"/>
          <w14:ligatures w14:val="standardContextual"/>
        </w:rPr>
        <w:t xml:space="preserve"> </w:t>
      </w:r>
      <w:r w:rsidRPr="00602F66" w:rsidR="005F71A1">
        <w:rPr>
          <w:rFonts w:ascii="Verdana" w:hAnsi="Verdana" w:eastAsiaTheme="minorHAnsi"/>
          <w:i/>
          <w:iCs/>
          <w:color w:val="211D1F"/>
          <w:sz w:val="18"/>
          <w:szCs w:val="18"/>
          <w:lang w:eastAsia="en-US"/>
          <w14:ligatures w14:val="standardContextual"/>
        </w:rPr>
        <w:t>en</w:t>
      </w:r>
      <w:r w:rsidRPr="00602F66">
        <w:rPr>
          <w:rFonts w:ascii="Verdana" w:hAnsi="Verdana" w:eastAsiaTheme="minorHAnsi"/>
          <w:i/>
          <w:iCs/>
          <w:color w:val="211D1F"/>
          <w:sz w:val="18"/>
          <w:szCs w:val="18"/>
          <w:lang w:eastAsia="en-US"/>
          <w14:ligatures w14:val="standardContextual"/>
        </w:rPr>
        <w:t xml:space="preserve"> of de </w:t>
      </w:r>
      <w:r w:rsidRPr="00602F66">
        <w:rPr>
          <w:rFonts w:ascii="Verdana" w:hAnsi="Verdana" w:eastAsiaTheme="minorHAnsi"/>
          <w:i/>
          <w:iCs/>
          <w:color w:val="000000" w:themeColor="text1"/>
          <w:sz w:val="18"/>
          <w:szCs w:val="18"/>
          <w:lang w:eastAsia="en-US"/>
          <w14:ligatures w14:val="standardContextual"/>
        </w:rPr>
        <w:t xml:space="preserve">regering bereid </w:t>
      </w:r>
      <w:r w:rsidRPr="00602F66" w:rsidR="00364C0B">
        <w:rPr>
          <w:rFonts w:ascii="Verdana" w:hAnsi="Verdana" w:eastAsiaTheme="minorHAnsi"/>
          <w:i/>
          <w:iCs/>
          <w:color w:val="000000" w:themeColor="text1"/>
          <w:sz w:val="18"/>
          <w:szCs w:val="18"/>
          <w:lang w:eastAsia="en-US"/>
          <w14:ligatures w14:val="standardContextual"/>
        </w:rPr>
        <w:t xml:space="preserve">is </w:t>
      </w:r>
      <w:r w:rsidRPr="00602F66">
        <w:rPr>
          <w:rFonts w:ascii="Verdana" w:hAnsi="Verdana" w:eastAsiaTheme="minorHAnsi"/>
          <w:i/>
          <w:iCs/>
          <w:color w:val="000000" w:themeColor="text1"/>
          <w:sz w:val="18"/>
          <w:szCs w:val="18"/>
          <w:lang w:eastAsia="en-US"/>
          <w14:ligatures w14:val="standardContextual"/>
        </w:rPr>
        <w:t>te onderzoeken of vergelijkbare waarborgen op termijn ook voor Caribisch Nederland wenselijk zijn</w:t>
      </w:r>
      <w:r w:rsidRPr="00602F66">
        <w:rPr>
          <w:rFonts w:ascii="Verdana" w:hAnsi="Verdana" w:eastAsiaTheme="minorHAnsi"/>
          <w:i/>
          <w:iCs/>
          <w:color w:val="211D1F"/>
          <w:sz w:val="18"/>
          <w:szCs w:val="18"/>
          <w:lang w:eastAsia="en-US"/>
          <w14:ligatures w14:val="standardContextual"/>
        </w:rPr>
        <w:t xml:space="preserve">. </w:t>
      </w:r>
    </w:p>
    <w:p w:rsidR="004E5B94" w:rsidP="008B1549" w14:paraId="7A89F514" w14:textId="77777777">
      <w:pPr>
        <w:pStyle w:val="NoSpacing"/>
        <w:spacing w:line="276" w:lineRule="auto"/>
        <w:rPr>
          <w:rFonts w:ascii="Verdana" w:hAnsi="Verdana" w:eastAsiaTheme="minorHAnsi"/>
          <w:color w:val="211D1F"/>
          <w:sz w:val="18"/>
          <w:szCs w:val="18"/>
          <w:lang w:eastAsia="en-US"/>
          <w14:ligatures w14:val="standardContextual"/>
        </w:rPr>
      </w:pPr>
    </w:p>
    <w:p w:rsidRPr="00602F66" w:rsidR="00C03DB6" w:rsidP="008B1549" w14:paraId="20D60D8A" w14:textId="26AF7B97">
      <w:pPr>
        <w:pStyle w:val="NoSpacing"/>
        <w:spacing w:line="276" w:lineRule="auto"/>
        <w:rPr>
          <w:rFonts w:ascii="Verdana" w:hAnsi="Verdana" w:eastAsiaTheme="minorHAnsi"/>
          <w:strike/>
          <w:color w:val="211D1F"/>
          <w:sz w:val="18"/>
          <w:szCs w:val="18"/>
          <w:lang w:eastAsia="en-US"/>
          <w14:ligatures w14:val="standardContextual"/>
        </w:rPr>
      </w:pPr>
      <w:r>
        <w:rPr>
          <w:rFonts w:ascii="Verdana" w:hAnsi="Verdana" w:eastAsiaTheme="minorHAnsi"/>
          <w:color w:val="211D1F"/>
          <w:sz w:val="18"/>
          <w:szCs w:val="18"/>
          <w:lang w:eastAsia="en-US"/>
          <w14:ligatures w14:val="standardContextual"/>
        </w:rPr>
        <w:t>De regering benadruk</w:t>
      </w:r>
      <w:r w:rsidR="001F2376">
        <w:rPr>
          <w:rFonts w:ascii="Verdana" w:hAnsi="Verdana" w:eastAsiaTheme="minorHAnsi"/>
          <w:color w:val="211D1F"/>
          <w:sz w:val="18"/>
          <w:szCs w:val="18"/>
          <w:lang w:eastAsia="en-US"/>
          <w14:ligatures w14:val="standardContextual"/>
        </w:rPr>
        <w:t>t</w:t>
      </w:r>
      <w:r>
        <w:rPr>
          <w:rFonts w:ascii="Verdana" w:hAnsi="Verdana" w:eastAsiaTheme="minorHAnsi"/>
          <w:color w:val="211D1F"/>
          <w:sz w:val="18"/>
          <w:szCs w:val="18"/>
          <w:lang w:eastAsia="en-US"/>
          <w14:ligatures w14:val="standardContextual"/>
        </w:rPr>
        <w:t xml:space="preserve"> dat zij veel waarde hec</w:t>
      </w:r>
      <w:r w:rsidR="00EB7745">
        <w:rPr>
          <w:rFonts w:ascii="Verdana" w:hAnsi="Verdana" w:eastAsiaTheme="minorHAnsi"/>
          <w:color w:val="211D1F"/>
          <w:sz w:val="18"/>
          <w:szCs w:val="18"/>
          <w:lang w:eastAsia="en-US"/>
          <w14:ligatures w14:val="standardContextual"/>
        </w:rPr>
        <w:t>h</w:t>
      </w:r>
      <w:r>
        <w:rPr>
          <w:rFonts w:ascii="Verdana" w:hAnsi="Verdana" w:eastAsiaTheme="minorHAnsi"/>
          <w:color w:val="211D1F"/>
          <w:sz w:val="18"/>
          <w:szCs w:val="18"/>
          <w:lang w:eastAsia="en-US"/>
          <w14:ligatures w14:val="standardContextual"/>
        </w:rPr>
        <w:t xml:space="preserve">t aan gelijke politieke spelregels voor zowel Caribisch als Europees Nederland, maar </w:t>
      </w:r>
      <w:r w:rsidR="001F2376">
        <w:rPr>
          <w:rFonts w:ascii="Verdana" w:hAnsi="Verdana" w:eastAsiaTheme="minorHAnsi"/>
          <w:color w:val="211D1F"/>
          <w:sz w:val="18"/>
          <w:szCs w:val="18"/>
          <w:lang w:eastAsia="en-US"/>
          <w14:ligatures w14:val="standardContextual"/>
        </w:rPr>
        <w:t xml:space="preserve">maakt voor dit moment </w:t>
      </w:r>
      <w:r>
        <w:rPr>
          <w:rFonts w:ascii="Verdana" w:hAnsi="Verdana" w:eastAsiaTheme="minorHAnsi"/>
          <w:color w:val="211D1F"/>
          <w:sz w:val="18"/>
          <w:szCs w:val="18"/>
          <w:lang w:eastAsia="en-US"/>
          <w14:ligatures w14:val="standardContextual"/>
        </w:rPr>
        <w:t xml:space="preserve">een andere </w:t>
      </w:r>
      <w:r w:rsidR="001F2376">
        <w:rPr>
          <w:rFonts w:ascii="Verdana" w:hAnsi="Verdana" w:eastAsiaTheme="minorHAnsi"/>
          <w:color w:val="211D1F"/>
          <w:sz w:val="18"/>
          <w:szCs w:val="18"/>
          <w:lang w:eastAsia="en-US"/>
          <w14:ligatures w14:val="standardContextual"/>
        </w:rPr>
        <w:t>afweging</w:t>
      </w:r>
      <w:r>
        <w:rPr>
          <w:rFonts w:ascii="Verdana" w:hAnsi="Verdana" w:eastAsiaTheme="minorHAnsi"/>
          <w:color w:val="211D1F"/>
          <w:sz w:val="18"/>
          <w:szCs w:val="18"/>
          <w:lang w:eastAsia="en-US"/>
          <w14:ligatures w14:val="standardContextual"/>
        </w:rPr>
        <w:t>.</w:t>
      </w:r>
    </w:p>
    <w:p w:rsidRPr="007E1CFE" w:rsidR="00504034" w:rsidP="008B1549" w14:paraId="25F7BF0E" w14:textId="77777777">
      <w:pPr>
        <w:pStyle w:val="NoSpacing"/>
        <w:spacing w:line="276" w:lineRule="auto"/>
        <w:rPr>
          <w:rFonts w:ascii="Verdana" w:hAnsi="Verdana" w:eastAsiaTheme="minorHAnsi"/>
          <w:color w:val="211D1F"/>
          <w:sz w:val="18"/>
          <w:szCs w:val="18"/>
          <w:lang w:eastAsia="en-US"/>
          <w14:ligatures w14:val="standardContextual"/>
        </w:rPr>
      </w:pPr>
    </w:p>
    <w:p w:rsidRPr="007E1CFE" w:rsidR="00504034" w:rsidP="008B1549" w14:paraId="2C694A3D" w14:textId="3DB2EA8B">
      <w:pPr>
        <w:pStyle w:val="NoSpacing"/>
        <w:spacing w:line="276" w:lineRule="auto"/>
        <w:rPr>
          <w:rFonts w:ascii="Verdana" w:hAnsi="Verdana" w:eastAsiaTheme="minorHAnsi"/>
          <w:color w:val="211D1F"/>
          <w:sz w:val="18"/>
          <w:szCs w:val="18"/>
          <w:lang w:eastAsia="en-US"/>
          <w14:ligatures w14:val="standardContextual"/>
        </w:rPr>
      </w:pPr>
      <w:bookmarkStart w:name="_Hlk236989219" w:id="52"/>
      <w:r w:rsidRPr="007E1CFE">
        <w:rPr>
          <w:rFonts w:ascii="Verdana" w:hAnsi="Verdana" w:eastAsiaTheme="minorHAnsi"/>
          <w:color w:val="211D1F"/>
          <w:sz w:val="18"/>
          <w:szCs w:val="18"/>
          <w:lang w:eastAsia="en-US"/>
          <w14:ligatures w14:val="standardContextual"/>
        </w:rPr>
        <w:t>Bij de afweging of een nieuwe</w:t>
      </w:r>
      <w:r w:rsidR="001F2376">
        <w:rPr>
          <w:rFonts w:ascii="Verdana" w:hAnsi="Verdana" w:eastAsiaTheme="minorHAnsi"/>
          <w:color w:val="211D1F"/>
          <w:sz w:val="18"/>
          <w:szCs w:val="18"/>
          <w:lang w:eastAsia="en-US"/>
          <w14:ligatures w14:val="standardContextual"/>
        </w:rPr>
        <w:t xml:space="preserve"> </w:t>
      </w:r>
      <w:r w:rsidRPr="007E1CFE">
        <w:rPr>
          <w:rFonts w:ascii="Verdana" w:hAnsi="Verdana" w:eastAsiaTheme="minorHAnsi"/>
          <w:color w:val="211D1F"/>
          <w:sz w:val="18"/>
          <w:szCs w:val="18"/>
          <w:lang w:eastAsia="en-US"/>
          <w14:ligatures w14:val="standardContextual"/>
        </w:rPr>
        <w:t xml:space="preserve">regeling mede voor Bonaire, Sint Eustatius en Saba moet gelden, wordt rekening gehouden met enerzijds de wens zoveel mogelijk rechtseenheid tot stand te brengen en anderzijds de in artikel 132a, vierde lid, van de Grondwet genoemde bijzondere omstandigheden waardoor Bonaire, Sint Eustatius en Saba zich wezenlijk onderscheiden van het Europese deel van Nederland. Deze bijzondere omstandigheden kunnen aanleiding zijn om een regeling uitsluitend voor het Europese deel van Nederland te laten gelden of een specifieke regeling voor Bonaire, Sint Eustatius en Saba tot stand te brengen. </w:t>
      </w:r>
    </w:p>
    <w:p w:rsidRPr="007E1CFE" w:rsidR="00504034" w:rsidP="008B1549" w14:paraId="5E51CAF1" w14:textId="77777777">
      <w:pPr>
        <w:pStyle w:val="NoSpacing"/>
        <w:spacing w:line="276" w:lineRule="auto"/>
        <w:rPr>
          <w:rFonts w:ascii="Verdana" w:hAnsi="Verdana" w:eastAsiaTheme="minorHAnsi"/>
          <w:color w:val="211D1F"/>
          <w:sz w:val="18"/>
          <w:szCs w:val="18"/>
          <w:lang w:eastAsia="en-US"/>
          <w14:ligatures w14:val="standardContextual"/>
        </w:rPr>
      </w:pPr>
    </w:p>
    <w:p w:rsidR="00AC690E" w:rsidP="008B1549" w14:paraId="46A4E62E" w14:textId="77777777">
      <w:pPr>
        <w:pStyle w:val="NoSpacing"/>
        <w:spacing w:line="276" w:lineRule="auto"/>
        <w:rPr>
          <w:rFonts w:ascii="Verdana" w:hAnsi="Verdana" w:eastAsiaTheme="minorHAnsi"/>
          <w:color w:val="211D1F"/>
          <w:sz w:val="18"/>
          <w:szCs w:val="18"/>
          <w:lang w:eastAsia="en-US"/>
          <w14:ligatures w14:val="standardContextual"/>
        </w:rPr>
      </w:pPr>
      <w:r w:rsidRPr="007E1CFE">
        <w:rPr>
          <w:rFonts w:ascii="Verdana" w:hAnsi="Verdana" w:eastAsiaTheme="minorHAnsi"/>
          <w:color w:val="211D1F"/>
          <w:sz w:val="18"/>
          <w:szCs w:val="18"/>
          <w:lang w:eastAsia="en-US"/>
          <w14:ligatures w14:val="standardContextual"/>
        </w:rPr>
        <w:t xml:space="preserve">In geval van dit wetsvoorstel is besloten </w:t>
      </w:r>
      <w:r w:rsidR="001F2376">
        <w:rPr>
          <w:rFonts w:ascii="Verdana" w:hAnsi="Verdana" w:eastAsiaTheme="minorHAnsi"/>
          <w:color w:val="211D1F"/>
          <w:sz w:val="18"/>
          <w:szCs w:val="18"/>
          <w:lang w:eastAsia="en-US"/>
          <w14:ligatures w14:val="standardContextual"/>
        </w:rPr>
        <w:t>het</w:t>
      </w:r>
      <w:r w:rsidRPr="007E1CFE">
        <w:rPr>
          <w:rFonts w:ascii="Verdana" w:hAnsi="Verdana" w:eastAsiaTheme="minorHAnsi"/>
          <w:color w:val="211D1F"/>
          <w:sz w:val="18"/>
          <w:szCs w:val="18"/>
          <w:lang w:eastAsia="en-US"/>
          <w14:ligatures w14:val="standardContextual"/>
        </w:rPr>
        <w:t xml:space="preserve"> op dit moment niet van toepassing te verklaren op </w:t>
      </w:r>
      <w:r w:rsidRPr="007E1CFE" w:rsidR="001F2376">
        <w:rPr>
          <w:rFonts w:ascii="Verdana" w:hAnsi="Verdana" w:eastAsiaTheme="minorHAnsi"/>
          <w:color w:val="211D1F"/>
          <w:sz w:val="18"/>
          <w:szCs w:val="18"/>
          <w:lang w:eastAsia="en-US"/>
          <w14:ligatures w14:val="standardContextual"/>
        </w:rPr>
        <w:t>Bonaire, Sint Eustatius en Saba</w:t>
      </w:r>
      <w:r w:rsidRPr="007E1CFE">
        <w:rPr>
          <w:rFonts w:ascii="Verdana" w:hAnsi="Verdana" w:eastAsiaTheme="minorHAnsi"/>
          <w:color w:val="211D1F"/>
          <w:sz w:val="18"/>
          <w:szCs w:val="18"/>
          <w:lang w:eastAsia="en-US"/>
          <w14:ligatures w14:val="standardContextual"/>
        </w:rPr>
        <w:t>.</w:t>
      </w:r>
      <w:r w:rsidR="00982939">
        <w:rPr>
          <w:rFonts w:ascii="Verdana" w:hAnsi="Verdana" w:eastAsiaTheme="minorHAnsi"/>
          <w:color w:val="211D1F"/>
          <w:sz w:val="18"/>
          <w:szCs w:val="18"/>
          <w:lang w:eastAsia="en-US"/>
          <w14:ligatures w14:val="standardContextual"/>
        </w:rPr>
        <w:t xml:space="preserve"> De reden hiervoor is </w:t>
      </w:r>
      <w:r>
        <w:rPr>
          <w:rFonts w:ascii="Verdana" w:hAnsi="Verdana" w:eastAsiaTheme="minorHAnsi"/>
          <w:color w:val="211D1F"/>
          <w:sz w:val="18"/>
          <w:szCs w:val="18"/>
          <w:lang w:eastAsia="en-US"/>
          <w14:ligatures w14:val="standardContextual"/>
        </w:rPr>
        <w:t xml:space="preserve">in de eerste plaats het hierboven reeds aangehaalde kabinetsbeleid om bij EU-implementatie geen ‘nationale koppen’ toe te voegen. </w:t>
      </w:r>
    </w:p>
    <w:p w:rsidR="001F2376" w:rsidP="008B1549" w14:paraId="126A0968" w14:textId="76E7912B">
      <w:pPr>
        <w:pStyle w:val="NoSpacing"/>
        <w:spacing w:line="276" w:lineRule="auto"/>
        <w:rPr>
          <w:rFonts w:ascii="Verdana" w:hAnsi="Verdana" w:eastAsiaTheme="minorHAnsi"/>
          <w:color w:val="211D1F"/>
          <w:sz w:val="18"/>
          <w:szCs w:val="18"/>
          <w:lang w:eastAsia="en-US"/>
          <w14:ligatures w14:val="standardContextual"/>
        </w:rPr>
      </w:pPr>
      <w:r>
        <w:rPr>
          <w:rFonts w:ascii="Verdana" w:hAnsi="Verdana" w:eastAsiaTheme="minorHAnsi"/>
          <w:color w:val="211D1F"/>
          <w:sz w:val="18"/>
          <w:szCs w:val="18"/>
          <w:lang w:eastAsia="en-US"/>
          <w14:ligatures w14:val="standardContextual"/>
        </w:rPr>
        <w:t xml:space="preserve">In de tweede plaats brengt </w:t>
      </w:r>
      <w:r w:rsidR="00982939">
        <w:rPr>
          <w:rFonts w:ascii="Verdana" w:hAnsi="Verdana" w:eastAsiaTheme="minorHAnsi"/>
          <w:color w:val="211D1F"/>
          <w:sz w:val="18"/>
          <w:szCs w:val="18"/>
          <w:lang w:eastAsia="en-US"/>
          <w14:ligatures w14:val="standardContextual"/>
        </w:rPr>
        <w:t>d</w:t>
      </w:r>
      <w:r w:rsidRPr="007E1CFE" w:rsidR="00982939">
        <w:rPr>
          <w:rFonts w:ascii="Verdana" w:hAnsi="Verdana" w:eastAsiaTheme="minorHAnsi"/>
          <w:color w:val="211D1F"/>
          <w:sz w:val="18"/>
          <w:szCs w:val="18"/>
          <w:lang w:eastAsia="en-US"/>
          <w14:ligatures w14:val="standardContextual"/>
        </w:rPr>
        <w:t xml:space="preserve">e </w:t>
      </w:r>
      <w:r w:rsidR="009B2ED0">
        <w:rPr>
          <w:rFonts w:ascii="Verdana" w:hAnsi="Verdana" w:eastAsiaTheme="minorHAnsi"/>
          <w:color w:val="211D1F"/>
          <w:sz w:val="18"/>
          <w:szCs w:val="18"/>
          <w:lang w:eastAsia="en-US"/>
          <w14:ligatures w14:val="standardContextual"/>
        </w:rPr>
        <w:t xml:space="preserve">toepassing </w:t>
      </w:r>
      <w:r w:rsidRPr="007E1CFE" w:rsidR="00982939">
        <w:rPr>
          <w:rFonts w:ascii="Verdana" w:hAnsi="Verdana" w:eastAsiaTheme="minorHAnsi"/>
          <w:color w:val="211D1F"/>
          <w:sz w:val="18"/>
          <w:szCs w:val="18"/>
          <w:lang w:eastAsia="en-US"/>
          <w14:ligatures w14:val="standardContextual"/>
        </w:rPr>
        <w:t>van</w:t>
      </w:r>
      <w:r>
        <w:rPr>
          <w:rFonts w:ascii="Verdana" w:hAnsi="Verdana" w:eastAsiaTheme="minorHAnsi"/>
          <w:color w:val="211D1F"/>
          <w:sz w:val="18"/>
          <w:szCs w:val="18"/>
          <w:lang w:eastAsia="en-US"/>
          <w14:ligatures w14:val="standardContextual"/>
        </w:rPr>
        <w:t xml:space="preserve"> regels inzake politieke reclame </w:t>
      </w:r>
      <w:r w:rsidRPr="007E1CFE" w:rsidR="00982939">
        <w:rPr>
          <w:rFonts w:ascii="Verdana" w:hAnsi="Verdana" w:eastAsiaTheme="minorHAnsi"/>
          <w:color w:val="211D1F"/>
          <w:sz w:val="18"/>
          <w:szCs w:val="18"/>
          <w:lang w:eastAsia="en-US"/>
          <w14:ligatures w14:val="standardContextual"/>
        </w:rPr>
        <w:t xml:space="preserve">een hoge uitvoeringslast met zich </w:t>
      </w:r>
      <w:r w:rsidRPr="007E1CFE" w:rsidR="005F71A1">
        <w:rPr>
          <w:rFonts w:ascii="Verdana" w:hAnsi="Verdana" w:eastAsiaTheme="minorHAnsi"/>
          <w:color w:val="211D1F"/>
          <w:sz w:val="18"/>
          <w:szCs w:val="18"/>
          <w:lang w:eastAsia="en-US"/>
          <w14:ligatures w14:val="standardContextual"/>
        </w:rPr>
        <w:t>mee</w:t>
      </w:r>
      <w:r>
        <w:rPr>
          <w:rFonts w:ascii="Verdana" w:hAnsi="Verdana" w:eastAsiaTheme="minorHAnsi"/>
          <w:color w:val="211D1F"/>
          <w:sz w:val="18"/>
          <w:szCs w:val="18"/>
          <w:lang w:eastAsia="en-US"/>
          <w14:ligatures w14:val="standardContextual"/>
        </w:rPr>
        <w:t xml:space="preserve"> </w:t>
      </w:r>
      <w:r w:rsidR="00BF7F44">
        <w:rPr>
          <w:rFonts w:ascii="Verdana" w:hAnsi="Verdana" w:eastAsiaTheme="minorHAnsi"/>
          <w:color w:val="211D1F"/>
          <w:sz w:val="18"/>
          <w:szCs w:val="18"/>
          <w:lang w:eastAsia="en-US"/>
          <w14:ligatures w14:val="standardContextual"/>
        </w:rPr>
        <w:t>voor aanbieders van politieke reclamediensten</w:t>
      </w:r>
      <w:r w:rsidR="00083CE1">
        <w:rPr>
          <w:rFonts w:ascii="Verdana" w:hAnsi="Verdana" w:eastAsiaTheme="minorHAnsi"/>
          <w:color w:val="211D1F"/>
          <w:sz w:val="18"/>
          <w:szCs w:val="18"/>
          <w:lang w:eastAsia="en-US"/>
          <w14:ligatures w14:val="standardContextual"/>
        </w:rPr>
        <w:t xml:space="preserve"> en de beoogde toezichthouders</w:t>
      </w:r>
      <w:r w:rsidR="00BF7F44">
        <w:rPr>
          <w:rFonts w:ascii="Verdana" w:hAnsi="Verdana" w:eastAsiaTheme="minorHAnsi"/>
          <w:color w:val="211D1F"/>
          <w:sz w:val="18"/>
          <w:szCs w:val="18"/>
          <w:lang w:eastAsia="en-US"/>
          <w14:ligatures w14:val="standardContextual"/>
        </w:rPr>
        <w:t xml:space="preserve">, </w:t>
      </w:r>
      <w:r>
        <w:rPr>
          <w:rFonts w:ascii="Verdana" w:hAnsi="Verdana" w:eastAsiaTheme="minorHAnsi"/>
          <w:color w:val="211D1F"/>
          <w:sz w:val="18"/>
          <w:szCs w:val="18"/>
          <w:lang w:eastAsia="en-US"/>
          <w14:ligatures w14:val="standardContextual"/>
        </w:rPr>
        <w:t>gezien de aard en schaal van deze eilanden</w:t>
      </w:r>
      <w:r w:rsidR="00BF7F44">
        <w:rPr>
          <w:rFonts w:ascii="Verdana" w:hAnsi="Verdana" w:eastAsiaTheme="minorHAnsi"/>
          <w:color w:val="211D1F"/>
          <w:sz w:val="18"/>
          <w:szCs w:val="18"/>
          <w:lang w:eastAsia="en-US"/>
          <w14:ligatures w14:val="standardContextual"/>
        </w:rPr>
        <w:t>.</w:t>
      </w:r>
      <w:r w:rsidR="009B2ED0">
        <w:rPr>
          <w:rFonts w:ascii="Verdana" w:hAnsi="Verdana" w:eastAsiaTheme="minorHAnsi"/>
          <w:color w:val="211D1F"/>
          <w:sz w:val="18"/>
          <w:szCs w:val="18"/>
          <w:lang w:eastAsia="en-US"/>
          <w14:ligatures w14:val="standardContextual"/>
        </w:rPr>
        <w:t xml:space="preserve"> </w:t>
      </w:r>
    </w:p>
    <w:p w:rsidR="001F2376" w:rsidP="008B1549" w14:paraId="1EBFAD21" w14:textId="77777777">
      <w:pPr>
        <w:pStyle w:val="NoSpacing"/>
        <w:spacing w:line="276" w:lineRule="auto"/>
        <w:rPr>
          <w:rFonts w:ascii="Verdana" w:hAnsi="Verdana" w:eastAsiaTheme="minorHAnsi"/>
          <w:color w:val="211D1F"/>
          <w:sz w:val="18"/>
          <w:szCs w:val="18"/>
          <w:lang w:eastAsia="en-US"/>
          <w14:ligatures w14:val="standardContextual"/>
        </w:rPr>
      </w:pPr>
    </w:p>
    <w:p w:rsidR="008B18ED" w:rsidP="008B1549" w14:paraId="6831FAB6" w14:textId="415C4CAB">
      <w:pPr>
        <w:pStyle w:val="NoSpacing"/>
        <w:spacing w:line="276" w:lineRule="auto"/>
        <w:rPr>
          <w:rFonts w:ascii="Verdana" w:hAnsi="Verdana" w:eastAsiaTheme="minorHAnsi"/>
          <w:color w:val="211D1F"/>
          <w:sz w:val="18"/>
          <w:szCs w:val="18"/>
          <w:lang w:eastAsia="en-US"/>
          <w14:ligatures w14:val="standardContextual"/>
        </w:rPr>
      </w:pPr>
      <w:r>
        <w:rPr>
          <w:rFonts w:ascii="Verdana" w:hAnsi="Verdana" w:eastAsiaTheme="minorHAnsi"/>
          <w:color w:val="211D1F"/>
          <w:sz w:val="18"/>
          <w:szCs w:val="18"/>
          <w:lang w:eastAsia="en-US"/>
          <w14:ligatures w14:val="standardContextual"/>
        </w:rPr>
        <w:t xml:space="preserve">Het voorgaande </w:t>
      </w:r>
      <w:r w:rsidR="00AC690E">
        <w:rPr>
          <w:rFonts w:ascii="Verdana" w:hAnsi="Verdana" w:eastAsiaTheme="minorHAnsi"/>
          <w:color w:val="211D1F"/>
          <w:sz w:val="18"/>
          <w:szCs w:val="18"/>
          <w:lang w:eastAsia="en-US"/>
          <w14:ligatures w14:val="standardContextual"/>
        </w:rPr>
        <w:t xml:space="preserve">heeft tot gevolg </w:t>
      </w:r>
      <w:r w:rsidRPr="007E1CFE" w:rsidR="00504034">
        <w:rPr>
          <w:rFonts w:ascii="Verdana" w:hAnsi="Verdana" w:eastAsiaTheme="minorHAnsi"/>
          <w:color w:val="211D1F"/>
          <w:sz w:val="18"/>
          <w:szCs w:val="18"/>
          <w:lang w:eastAsia="en-US"/>
          <w14:ligatures w14:val="standardContextual"/>
        </w:rPr>
        <w:t xml:space="preserve">dat er een verschil ontstaat tussen de </w:t>
      </w:r>
      <w:r>
        <w:rPr>
          <w:rFonts w:ascii="Verdana" w:hAnsi="Verdana" w:eastAsiaTheme="minorHAnsi"/>
          <w:color w:val="211D1F"/>
          <w:sz w:val="18"/>
          <w:szCs w:val="18"/>
          <w:lang w:eastAsia="en-US"/>
          <w14:ligatures w14:val="standardContextual"/>
        </w:rPr>
        <w:t xml:space="preserve">bescherming van </w:t>
      </w:r>
      <w:r w:rsidRPr="007E1CFE" w:rsidR="00504034">
        <w:rPr>
          <w:rFonts w:ascii="Verdana" w:hAnsi="Verdana" w:eastAsiaTheme="minorHAnsi"/>
          <w:color w:val="211D1F"/>
          <w:sz w:val="18"/>
          <w:szCs w:val="18"/>
          <w:lang w:eastAsia="en-US"/>
          <w14:ligatures w14:val="standardContextual"/>
        </w:rPr>
        <w:t xml:space="preserve">kiesgerechtigde kiezers </w:t>
      </w:r>
      <w:r w:rsidR="00CC442A">
        <w:rPr>
          <w:rFonts w:ascii="Verdana" w:hAnsi="Verdana" w:eastAsiaTheme="minorHAnsi"/>
          <w:color w:val="211D1F"/>
          <w:sz w:val="18"/>
          <w:szCs w:val="18"/>
          <w:lang w:eastAsia="en-US"/>
          <w14:ligatures w14:val="standardContextual"/>
        </w:rPr>
        <w:t xml:space="preserve">op de BES </w:t>
      </w:r>
      <w:r w:rsidRPr="007E1CFE" w:rsidR="00504034">
        <w:rPr>
          <w:rFonts w:ascii="Verdana" w:hAnsi="Verdana" w:eastAsiaTheme="minorHAnsi"/>
          <w:color w:val="211D1F"/>
          <w:sz w:val="18"/>
          <w:szCs w:val="18"/>
          <w:lang w:eastAsia="en-US"/>
          <w14:ligatures w14:val="standardContextual"/>
        </w:rPr>
        <w:t>en kiesgerechtigde kiezers in Europees Nederland. Het is aan de aanbieders en uitgevers van politieke reclamediensten en politieke partijen of zij</w:t>
      </w:r>
      <w:r w:rsidR="001F2A87">
        <w:rPr>
          <w:rFonts w:ascii="Verdana" w:hAnsi="Verdana" w:eastAsiaTheme="minorHAnsi"/>
          <w:color w:val="211D1F"/>
          <w:sz w:val="18"/>
          <w:szCs w:val="18"/>
          <w:lang w:eastAsia="en-US"/>
          <w14:ligatures w14:val="standardContextual"/>
        </w:rPr>
        <w:t xml:space="preserve"> vrijwillig</w:t>
      </w:r>
      <w:r w:rsidRPr="007E1CFE" w:rsidR="00504034">
        <w:rPr>
          <w:rFonts w:ascii="Verdana" w:hAnsi="Verdana" w:eastAsiaTheme="minorHAnsi"/>
          <w:color w:val="211D1F"/>
          <w:sz w:val="18"/>
          <w:szCs w:val="18"/>
          <w:lang w:eastAsia="en-US"/>
          <w14:ligatures w14:val="standardContextual"/>
        </w:rPr>
        <w:t xml:space="preserve"> politieke reclames in de </w:t>
      </w:r>
      <w:r w:rsidR="00CC442A">
        <w:rPr>
          <w:rFonts w:ascii="Verdana" w:hAnsi="Verdana" w:eastAsiaTheme="minorHAnsi"/>
          <w:color w:val="211D1F"/>
          <w:sz w:val="18"/>
          <w:szCs w:val="18"/>
          <w:lang w:eastAsia="en-US"/>
          <w14:ligatures w14:val="standardContextual"/>
        </w:rPr>
        <w:t>BES</w:t>
      </w:r>
      <w:r w:rsidRPr="007E1CFE" w:rsidR="00504034">
        <w:rPr>
          <w:rFonts w:ascii="Verdana" w:hAnsi="Verdana" w:eastAsiaTheme="minorHAnsi"/>
          <w:color w:val="211D1F"/>
          <w:sz w:val="18"/>
          <w:szCs w:val="18"/>
          <w:lang w:eastAsia="en-US"/>
          <w14:ligatures w14:val="standardContextual"/>
        </w:rPr>
        <w:t xml:space="preserve"> willen voorzien van labels</w:t>
      </w:r>
      <w:r w:rsidR="001F2A87">
        <w:rPr>
          <w:rFonts w:ascii="Verdana" w:hAnsi="Verdana" w:eastAsiaTheme="minorHAnsi"/>
          <w:color w:val="211D1F"/>
          <w:sz w:val="18"/>
          <w:szCs w:val="18"/>
          <w:lang w:eastAsia="en-US"/>
          <w14:ligatures w14:val="standardContextual"/>
        </w:rPr>
        <w:t xml:space="preserve"> en transparantieverklaringen</w:t>
      </w:r>
      <w:r w:rsidRPr="007E1CFE" w:rsidR="00504034">
        <w:rPr>
          <w:rFonts w:ascii="Verdana" w:hAnsi="Verdana" w:eastAsiaTheme="minorHAnsi"/>
          <w:color w:val="211D1F"/>
          <w:sz w:val="18"/>
          <w:szCs w:val="18"/>
          <w:lang w:eastAsia="en-US"/>
          <w14:ligatures w14:val="standardContextual"/>
        </w:rPr>
        <w:t xml:space="preserve"> zoals in Europees Nederland.</w:t>
      </w:r>
      <w:r>
        <w:rPr>
          <w:rFonts w:ascii="Verdana" w:hAnsi="Verdana" w:eastAsiaTheme="minorHAnsi"/>
          <w:color w:val="211D1F"/>
          <w:sz w:val="18"/>
          <w:szCs w:val="18"/>
          <w:lang w:eastAsia="en-US"/>
          <w14:ligatures w14:val="standardContextual"/>
        </w:rPr>
        <w:t xml:space="preserve"> Niettem</w:t>
      </w:r>
      <w:r w:rsidR="00EA7198">
        <w:rPr>
          <w:rFonts w:ascii="Verdana" w:hAnsi="Verdana" w:eastAsiaTheme="minorHAnsi"/>
          <w:color w:val="211D1F"/>
          <w:sz w:val="18"/>
          <w:szCs w:val="18"/>
          <w:lang w:eastAsia="en-US"/>
          <w14:ligatures w14:val="standardContextual"/>
        </w:rPr>
        <w:t xml:space="preserve">in </w:t>
      </w:r>
      <w:r w:rsidR="00FD1190">
        <w:rPr>
          <w:rFonts w:ascii="Verdana" w:hAnsi="Verdana" w:eastAsiaTheme="minorHAnsi"/>
          <w:color w:val="211D1F"/>
          <w:sz w:val="18"/>
          <w:szCs w:val="18"/>
          <w:lang w:eastAsia="en-US"/>
          <w14:ligatures w14:val="standardContextual"/>
        </w:rPr>
        <w:t xml:space="preserve">zal in </w:t>
      </w:r>
      <w:r w:rsidRPr="007E1CFE" w:rsidR="00504034">
        <w:rPr>
          <w:rFonts w:ascii="Verdana" w:hAnsi="Verdana" w:eastAsiaTheme="minorHAnsi"/>
          <w:color w:val="211D1F"/>
          <w:sz w:val="18"/>
          <w:szCs w:val="18"/>
          <w:lang w:eastAsia="en-US"/>
          <w14:ligatures w14:val="standardContextual"/>
        </w:rPr>
        <w:t xml:space="preserve">de toekomst </w:t>
      </w:r>
      <w:r w:rsidR="00FD1190">
        <w:rPr>
          <w:rFonts w:ascii="Verdana" w:hAnsi="Verdana" w:eastAsiaTheme="minorHAnsi"/>
          <w:color w:val="211D1F"/>
          <w:sz w:val="18"/>
          <w:szCs w:val="18"/>
          <w:lang w:eastAsia="en-US"/>
          <w14:ligatures w14:val="standardContextual"/>
        </w:rPr>
        <w:t xml:space="preserve">worden </w:t>
      </w:r>
      <w:r w:rsidRPr="007E1CFE" w:rsidR="00504034">
        <w:rPr>
          <w:rFonts w:ascii="Verdana" w:hAnsi="Verdana" w:eastAsiaTheme="minorHAnsi"/>
          <w:color w:val="211D1F"/>
          <w:sz w:val="18"/>
          <w:szCs w:val="18"/>
          <w:lang w:eastAsia="en-US"/>
          <w14:ligatures w14:val="standardContextual"/>
        </w:rPr>
        <w:t xml:space="preserve">bezien of </w:t>
      </w:r>
      <w:r>
        <w:rPr>
          <w:rFonts w:ascii="Verdana" w:hAnsi="Verdana" w:eastAsiaTheme="minorHAnsi"/>
          <w:color w:val="211D1F"/>
          <w:sz w:val="18"/>
          <w:szCs w:val="18"/>
          <w:lang w:eastAsia="en-US"/>
          <w14:ligatures w14:val="standardContextual"/>
        </w:rPr>
        <w:t xml:space="preserve">en in hoeverre </w:t>
      </w:r>
      <w:r w:rsidR="00EA7198">
        <w:rPr>
          <w:rFonts w:ascii="Verdana" w:hAnsi="Verdana" w:eastAsiaTheme="minorHAnsi"/>
          <w:color w:val="211D1F"/>
          <w:sz w:val="18"/>
          <w:szCs w:val="18"/>
          <w:lang w:eastAsia="en-US"/>
          <w14:ligatures w14:val="standardContextual"/>
        </w:rPr>
        <w:t xml:space="preserve">het wenselijk is </w:t>
      </w:r>
      <w:r w:rsidRPr="007E1CFE" w:rsidR="00504034">
        <w:rPr>
          <w:rFonts w:ascii="Verdana" w:hAnsi="Verdana" w:eastAsiaTheme="minorHAnsi"/>
          <w:color w:val="211D1F"/>
          <w:sz w:val="18"/>
          <w:szCs w:val="18"/>
          <w:lang w:eastAsia="en-US"/>
          <w14:ligatures w14:val="standardContextual"/>
        </w:rPr>
        <w:t xml:space="preserve">de </w:t>
      </w:r>
      <w:r w:rsidR="00CE13E1">
        <w:rPr>
          <w:rFonts w:ascii="Verdana" w:hAnsi="Verdana" w:eastAsiaTheme="minorHAnsi"/>
          <w:color w:val="211D1F"/>
          <w:sz w:val="18"/>
          <w:szCs w:val="18"/>
          <w:lang w:eastAsia="en-US"/>
          <w14:ligatures w14:val="standardContextual"/>
        </w:rPr>
        <w:t>uitvoeringswet</w:t>
      </w:r>
      <w:r w:rsidRPr="007E1CFE" w:rsidR="00504034">
        <w:rPr>
          <w:rFonts w:ascii="Verdana" w:hAnsi="Verdana" w:eastAsiaTheme="minorHAnsi"/>
          <w:color w:val="211D1F"/>
          <w:sz w:val="18"/>
          <w:szCs w:val="18"/>
          <w:lang w:eastAsia="en-US"/>
          <w14:ligatures w14:val="standardContextual"/>
        </w:rPr>
        <w:t xml:space="preserve"> van toepassing </w:t>
      </w:r>
      <w:r w:rsidR="00EA7198">
        <w:rPr>
          <w:rFonts w:ascii="Verdana" w:hAnsi="Verdana" w:eastAsiaTheme="minorHAnsi"/>
          <w:color w:val="211D1F"/>
          <w:sz w:val="18"/>
          <w:szCs w:val="18"/>
          <w:lang w:eastAsia="en-US"/>
          <w14:ligatures w14:val="standardContextual"/>
        </w:rPr>
        <w:t xml:space="preserve">te </w:t>
      </w:r>
      <w:r w:rsidRPr="007E1CFE" w:rsidR="00504034">
        <w:rPr>
          <w:rFonts w:ascii="Verdana" w:hAnsi="Verdana" w:eastAsiaTheme="minorHAnsi"/>
          <w:color w:val="211D1F"/>
          <w:sz w:val="18"/>
          <w:szCs w:val="18"/>
          <w:lang w:eastAsia="en-US"/>
          <w14:ligatures w14:val="standardContextual"/>
        </w:rPr>
        <w:t>verkla</w:t>
      </w:r>
      <w:r w:rsidR="00EA7198">
        <w:rPr>
          <w:rFonts w:ascii="Verdana" w:hAnsi="Verdana" w:eastAsiaTheme="minorHAnsi"/>
          <w:color w:val="211D1F"/>
          <w:sz w:val="18"/>
          <w:szCs w:val="18"/>
          <w:lang w:eastAsia="en-US"/>
          <w14:ligatures w14:val="standardContextual"/>
        </w:rPr>
        <w:t>ren</w:t>
      </w:r>
      <w:r w:rsidRPr="007E1CFE" w:rsidR="00504034">
        <w:rPr>
          <w:rFonts w:ascii="Verdana" w:hAnsi="Verdana" w:eastAsiaTheme="minorHAnsi"/>
          <w:color w:val="211D1F"/>
          <w:sz w:val="18"/>
          <w:szCs w:val="18"/>
          <w:lang w:eastAsia="en-US"/>
          <w14:ligatures w14:val="standardContextual"/>
        </w:rPr>
        <w:t xml:space="preserve"> op </w:t>
      </w:r>
      <w:r w:rsidR="00EA7198">
        <w:rPr>
          <w:rFonts w:ascii="Verdana" w:hAnsi="Verdana" w:eastAsiaTheme="minorHAnsi"/>
          <w:color w:val="211D1F"/>
          <w:sz w:val="18"/>
          <w:szCs w:val="18"/>
          <w:lang w:eastAsia="en-US"/>
          <w14:ligatures w14:val="standardContextual"/>
        </w:rPr>
        <w:t>deze eilanden</w:t>
      </w:r>
      <w:r w:rsidRPr="007E1CFE" w:rsidR="00504034">
        <w:rPr>
          <w:rFonts w:ascii="Verdana" w:hAnsi="Verdana" w:eastAsiaTheme="minorHAnsi"/>
          <w:color w:val="211D1F"/>
          <w:sz w:val="18"/>
          <w:szCs w:val="18"/>
          <w:lang w:eastAsia="en-US"/>
          <w14:ligatures w14:val="standardContextual"/>
        </w:rPr>
        <w:t xml:space="preserve">. Hierbij zal </w:t>
      </w:r>
      <w:r>
        <w:rPr>
          <w:rFonts w:ascii="Verdana" w:hAnsi="Verdana" w:eastAsiaTheme="minorHAnsi"/>
          <w:color w:val="211D1F"/>
          <w:sz w:val="18"/>
          <w:szCs w:val="18"/>
          <w:lang w:eastAsia="en-US"/>
          <w14:ligatures w14:val="standardContextual"/>
        </w:rPr>
        <w:t xml:space="preserve">worden gestreefd naar </w:t>
      </w:r>
      <w:r w:rsidRPr="007E1CFE" w:rsidR="00504034">
        <w:rPr>
          <w:rFonts w:ascii="Verdana" w:hAnsi="Verdana" w:eastAsiaTheme="minorHAnsi"/>
          <w:color w:val="211D1F"/>
          <w:sz w:val="18"/>
          <w:szCs w:val="18"/>
          <w:lang w:eastAsia="en-US"/>
          <w14:ligatures w14:val="standardContextual"/>
        </w:rPr>
        <w:t>maatwerk</w:t>
      </w:r>
      <w:r>
        <w:rPr>
          <w:rFonts w:ascii="Verdana" w:hAnsi="Verdana" w:eastAsiaTheme="minorHAnsi"/>
          <w:color w:val="211D1F"/>
          <w:sz w:val="18"/>
          <w:szCs w:val="18"/>
          <w:lang w:eastAsia="en-US"/>
          <w14:ligatures w14:val="standardContextual"/>
        </w:rPr>
        <w:t xml:space="preserve">, teneinde </w:t>
      </w:r>
      <w:r w:rsidR="00EA7198">
        <w:rPr>
          <w:rFonts w:ascii="Verdana" w:hAnsi="Verdana" w:eastAsiaTheme="minorHAnsi"/>
          <w:color w:val="211D1F"/>
          <w:sz w:val="18"/>
          <w:szCs w:val="18"/>
          <w:lang w:eastAsia="en-US"/>
          <w14:ligatures w14:val="standardContextual"/>
        </w:rPr>
        <w:t xml:space="preserve">op termijn </w:t>
      </w:r>
      <w:r>
        <w:rPr>
          <w:rFonts w:ascii="Verdana" w:hAnsi="Verdana" w:eastAsiaTheme="minorHAnsi"/>
          <w:color w:val="211D1F"/>
          <w:sz w:val="18"/>
          <w:szCs w:val="18"/>
          <w:lang w:eastAsia="en-US"/>
          <w14:ligatures w14:val="standardContextual"/>
        </w:rPr>
        <w:t>een gelijkwaardig beschermingsniveau voor de eilanden te realiseren</w:t>
      </w:r>
      <w:bookmarkEnd w:id="52"/>
      <w:r w:rsidR="00456175">
        <w:rPr>
          <w:rFonts w:ascii="Verdana" w:hAnsi="Verdana" w:eastAsiaTheme="minorHAnsi"/>
          <w:color w:val="211D1F"/>
          <w:sz w:val="18"/>
          <w:szCs w:val="18"/>
          <w:lang w:eastAsia="en-US"/>
          <w14:ligatures w14:val="standardContextual"/>
        </w:rPr>
        <w:t>.</w:t>
      </w:r>
    </w:p>
    <w:p w:rsidRPr="008B18ED" w:rsidR="008B18ED" w:rsidP="008B1549" w14:paraId="1DB20BB6" w14:textId="77777777">
      <w:pPr>
        <w:pStyle w:val="NoSpacing"/>
        <w:spacing w:line="276" w:lineRule="auto"/>
        <w:rPr>
          <w:rFonts w:ascii="Verdana" w:hAnsi="Verdana" w:eastAsiaTheme="minorHAnsi"/>
          <w:color w:val="211D1F"/>
          <w:sz w:val="18"/>
          <w:szCs w:val="18"/>
          <w:lang w:eastAsia="en-US"/>
          <w14:ligatures w14:val="standardContextual"/>
        </w:rPr>
      </w:pPr>
    </w:p>
    <w:p w:rsidRPr="00C346F3" w:rsidR="00C5428E" w:rsidP="008B1549" w14:paraId="444D7F85" w14:textId="1BB74CCC">
      <w:pPr>
        <w:pStyle w:val="Heading1"/>
        <w:numPr>
          <w:ilvl w:val="0"/>
          <w:numId w:val="3"/>
        </w:numPr>
      </w:pPr>
      <w:bookmarkStart w:name="_Toc242877987" w:id="53"/>
      <w:bookmarkStart w:name="_Toc242878518" w:id="54"/>
      <w:r w:rsidRPr="00C346F3">
        <w:t>Gevolgen</w:t>
      </w:r>
      <w:bookmarkEnd w:id="53"/>
      <w:bookmarkEnd w:id="54"/>
      <w:r w:rsidRPr="00C346F3">
        <w:t xml:space="preserve"> </w:t>
      </w:r>
    </w:p>
    <w:p w:rsidR="00EC2293" w:rsidP="008B1549" w14:paraId="71912FDD"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602F66" w:rsidR="004E5B94" w:rsidP="008B1549" w14:paraId="55C949BA" w14:textId="3C4B1337">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De leden van de fractie van de VVD constateren dat de administratieve lasten verhoog</w:t>
      </w:r>
      <w:r w:rsidRPr="00602F66" w:rsidR="00270AF6">
        <w:rPr>
          <w:rFonts w:ascii="Verdana" w:hAnsi="Verdana"/>
          <w:i/>
          <w:iCs/>
          <w:color w:val="000000" w:themeColor="text1"/>
          <w:sz w:val="18"/>
          <w:szCs w:val="18"/>
        </w:rPr>
        <w:t>d</w:t>
      </w:r>
      <w:r w:rsidRPr="00602F66">
        <w:rPr>
          <w:rFonts w:ascii="Verdana" w:hAnsi="Verdana"/>
          <w:i/>
          <w:iCs/>
          <w:color w:val="000000" w:themeColor="text1"/>
          <w:sz w:val="18"/>
          <w:szCs w:val="18"/>
        </w:rPr>
        <w:t xml:space="preserve"> worden met het voorstel</w:t>
      </w:r>
      <w:r w:rsidR="00456175">
        <w:rPr>
          <w:rFonts w:ascii="Verdana" w:hAnsi="Verdana"/>
          <w:i/>
          <w:iCs/>
          <w:color w:val="000000" w:themeColor="text1"/>
          <w:sz w:val="18"/>
          <w:szCs w:val="18"/>
        </w:rPr>
        <w:t xml:space="preserve">. </w:t>
      </w:r>
      <w:r w:rsidRPr="00602F66">
        <w:rPr>
          <w:rFonts w:ascii="Verdana" w:hAnsi="Verdana"/>
          <w:i/>
          <w:iCs/>
          <w:color w:val="000000" w:themeColor="text1"/>
          <w:sz w:val="18"/>
          <w:szCs w:val="18"/>
        </w:rPr>
        <w:t xml:space="preserve">De VVD-fractie geeft aan dat er zorgen zouden zijn bij politieke partijen en vertegenwoordigers van Nederlandse nieuwsmedia over de administratieve lasten en willen van de regering weten of het mogelijk is de administratieve lasten te versoepelen, bijvoorbeeld door te werken met drempelwaarden, zoals zij ook reeds gevraagd hebben bij het Commissiedebat Verkiezingen van 14 januari jl. </w:t>
      </w:r>
    </w:p>
    <w:p w:rsidR="004E5B94" w:rsidP="008B1549" w14:paraId="1193C05A" w14:textId="77777777">
      <w:pPr>
        <w:pStyle w:val="NoSpacing"/>
        <w:spacing w:line="276" w:lineRule="auto"/>
        <w:contextualSpacing/>
        <w:rPr>
          <w:rFonts w:ascii="Verdana" w:hAnsi="Verdana"/>
          <w:color w:val="000000" w:themeColor="text1"/>
          <w:sz w:val="18"/>
          <w:szCs w:val="18"/>
        </w:rPr>
      </w:pPr>
    </w:p>
    <w:p w:rsidR="009B761F" w:rsidP="008B1549" w14:paraId="4C39115C" w14:textId="36B6FEA3">
      <w:pPr>
        <w:pStyle w:val="NoSpacing"/>
        <w:spacing w:line="276" w:lineRule="auto"/>
        <w:contextualSpacing/>
        <w:rPr>
          <w:rFonts w:ascii="Verdana" w:hAnsi="Verdana"/>
          <w:color w:val="000000" w:themeColor="text1"/>
          <w:sz w:val="18"/>
          <w:szCs w:val="18"/>
        </w:rPr>
      </w:pPr>
      <w:r>
        <w:rPr>
          <w:rFonts w:ascii="Verdana" w:hAnsi="Verdana"/>
          <w:color w:val="000000" w:themeColor="text1"/>
          <w:sz w:val="18"/>
          <w:szCs w:val="18"/>
        </w:rPr>
        <w:t xml:space="preserve">Zoals </w:t>
      </w:r>
      <w:r w:rsidR="003B17F1">
        <w:rPr>
          <w:rFonts w:ascii="Verdana" w:hAnsi="Verdana"/>
          <w:color w:val="000000" w:themeColor="text1"/>
          <w:sz w:val="18"/>
          <w:szCs w:val="18"/>
        </w:rPr>
        <w:t xml:space="preserve">de regering heeft </w:t>
      </w:r>
      <w:r w:rsidR="00EA7198">
        <w:rPr>
          <w:rFonts w:ascii="Verdana" w:hAnsi="Verdana"/>
          <w:color w:val="000000" w:themeColor="text1"/>
          <w:sz w:val="18"/>
          <w:szCs w:val="18"/>
        </w:rPr>
        <w:t>aangegeven</w:t>
      </w:r>
      <w:r>
        <w:rPr>
          <w:rFonts w:ascii="Verdana" w:hAnsi="Verdana"/>
          <w:color w:val="000000" w:themeColor="text1"/>
          <w:sz w:val="18"/>
          <w:szCs w:val="18"/>
        </w:rPr>
        <w:t xml:space="preserve"> in reactie op vragen van de CDA-fractie over de administratieve lasten die volgen uit de verordening, </w:t>
      </w:r>
      <w:r w:rsidR="00566A2D">
        <w:rPr>
          <w:rFonts w:ascii="Verdana" w:hAnsi="Verdana"/>
          <w:color w:val="000000" w:themeColor="text1"/>
          <w:sz w:val="18"/>
          <w:szCs w:val="18"/>
        </w:rPr>
        <w:t xml:space="preserve">behelst het </w:t>
      </w:r>
      <w:r>
        <w:rPr>
          <w:rFonts w:ascii="Verdana" w:hAnsi="Verdana"/>
          <w:color w:val="000000" w:themeColor="text1"/>
          <w:sz w:val="18"/>
          <w:szCs w:val="18"/>
        </w:rPr>
        <w:t xml:space="preserve">invoeren van administratieve verplichtingen die daarvoor niet golden per definitie </w:t>
      </w:r>
      <w:r w:rsidR="00566A2D">
        <w:rPr>
          <w:rFonts w:ascii="Verdana" w:hAnsi="Verdana"/>
          <w:color w:val="000000" w:themeColor="text1"/>
          <w:sz w:val="18"/>
          <w:szCs w:val="18"/>
        </w:rPr>
        <w:t xml:space="preserve">een </w:t>
      </w:r>
      <w:r>
        <w:rPr>
          <w:rFonts w:ascii="Verdana" w:hAnsi="Verdana"/>
          <w:color w:val="000000" w:themeColor="text1"/>
          <w:sz w:val="18"/>
          <w:szCs w:val="18"/>
        </w:rPr>
        <w:t xml:space="preserve">toename </w:t>
      </w:r>
      <w:r w:rsidR="00566A2D">
        <w:rPr>
          <w:rFonts w:ascii="Verdana" w:hAnsi="Verdana"/>
          <w:color w:val="000000" w:themeColor="text1"/>
          <w:sz w:val="18"/>
          <w:szCs w:val="18"/>
        </w:rPr>
        <w:t>van regels</w:t>
      </w:r>
      <w:r>
        <w:rPr>
          <w:rFonts w:ascii="Verdana" w:hAnsi="Verdana"/>
          <w:color w:val="000000" w:themeColor="text1"/>
          <w:sz w:val="18"/>
          <w:szCs w:val="18"/>
        </w:rPr>
        <w:t xml:space="preserve">. Op Europees niveau is echter </w:t>
      </w:r>
      <w:r w:rsidR="00EA7198">
        <w:rPr>
          <w:rFonts w:ascii="Verdana" w:hAnsi="Verdana"/>
          <w:color w:val="000000" w:themeColor="text1"/>
          <w:sz w:val="18"/>
          <w:szCs w:val="18"/>
        </w:rPr>
        <w:t xml:space="preserve">de afweging gemaakt, </w:t>
      </w:r>
      <w:r>
        <w:rPr>
          <w:rFonts w:ascii="Verdana" w:hAnsi="Verdana"/>
          <w:color w:val="000000" w:themeColor="text1"/>
          <w:sz w:val="18"/>
          <w:szCs w:val="18"/>
        </w:rPr>
        <w:t xml:space="preserve">dat het belang van de transparantieverplichtingen boven </w:t>
      </w:r>
      <w:r w:rsidR="008C09B7">
        <w:rPr>
          <w:rFonts w:ascii="Verdana" w:hAnsi="Verdana"/>
          <w:color w:val="000000" w:themeColor="text1"/>
          <w:sz w:val="18"/>
          <w:szCs w:val="18"/>
        </w:rPr>
        <w:t xml:space="preserve">dat van </w:t>
      </w:r>
      <w:r w:rsidR="00456175">
        <w:rPr>
          <w:rFonts w:ascii="Verdana" w:hAnsi="Verdana"/>
          <w:color w:val="000000" w:themeColor="text1"/>
          <w:sz w:val="18"/>
          <w:szCs w:val="18"/>
        </w:rPr>
        <w:t xml:space="preserve">het tegengaan van </w:t>
      </w:r>
      <w:r w:rsidR="00EA7198">
        <w:rPr>
          <w:rFonts w:ascii="Verdana" w:hAnsi="Verdana"/>
          <w:color w:val="000000" w:themeColor="text1"/>
          <w:sz w:val="18"/>
          <w:szCs w:val="18"/>
        </w:rPr>
        <w:t>een toename van</w:t>
      </w:r>
      <w:r>
        <w:rPr>
          <w:rFonts w:ascii="Verdana" w:hAnsi="Verdana"/>
          <w:color w:val="000000" w:themeColor="text1"/>
          <w:sz w:val="18"/>
          <w:szCs w:val="18"/>
        </w:rPr>
        <w:t xml:space="preserve"> administratieve verplichtingen gaat. </w:t>
      </w:r>
      <w:r w:rsidR="00EA7198">
        <w:rPr>
          <w:rFonts w:ascii="Verdana" w:hAnsi="Verdana"/>
          <w:color w:val="000000" w:themeColor="text1"/>
          <w:sz w:val="18"/>
          <w:szCs w:val="18"/>
        </w:rPr>
        <w:t>De regering heeft, alles afwegende, ingestemd met de verordening.</w:t>
      </w:r>
    </w:p>
    <w:p w:rsidR="009B761F" w:rsidP="008B1549" w14:paraId="053D094A" w14:textId="77777777">
      <w:pPr>
        <w:pStyle w:val="NoSpacing"/>
        <w:spacing w:line="276" w:lineRule="auto"/>
        <w:contextualSpacing/>
        <w:rPr>
          <w:rFonts w:ascii="Verdana" w:hAnsi="Verdana"/>
          <w:color w:val="000000" w:themeColor="text1"/>
          <w:sz w:val="18"/>
          <w:szCs w:val="18"/>
        </w:rPr>
      </w:pPr>
    </w:p>
    <w:p w:rsidR="00C73354" w:rsidP="008B1549" w14:paraId="111E608A" w14:textId="2CFC30E4">
      <w:pPr>
        <w:pStyle w:val="NoSpacing"/>
        <w:spacing w:line="276" w:lineRule="auto"/>
        <w:contextualSpacing/>
        <w:rPr>
          <w:rFonts w:ascii="Verdana" w:hAnsi="Verdana"/>
          <w:color w:val="000000" w:themeColor="text1"/>
          <w:sz w:val="18"/>
          <w:szCs w:val="18"/>
        </w:rPr>
      </w:pPr>
      <w:r>
        <w:rPr>
          <w:rFonts w:ascii="Verdana" w:hAnsi="Verdana"/>
          <w:color w:val="000000" w:themeColor="text1"/>
          <w:sz w:val="18"/>
          <w:szCs w:val="18"/>
        </w:rPr>
        <w:t>D</w:t>
      </w:r>
      <w:r>
        <w:rPr>
          <w:rFonts w:ascii="Verdana" w:hAnsi="Verdana"/>
          <w:color w:val="000000" w:themeColor="text1"/>
          <w:sz w:val="18"/>
          <w:szCs w:val="18"/>
        </w:rPr>
        <w:t xml:space="preserve">e regering </w:t>
      </w:r>
      <w:r>
        <w:rPr>
          <w:rFonts w:ascii="Verdana" w:hAnsi="Verdana"/>
          <w:color w:val="000000" w:themeColor="text1"/>
          <w:sz w:val="18"/>
          <w:szCs w:val="18"/>
        </w:rPr>
        <w:t xml:space="preserve">is </w:t>
      </w:r>
      <w:r>
        <w:rPr>
          <w:rFonts w:ascii="Verdana" w:hAnsi="Verdana"/>
          <w:color w:val="000000" w:themeColor="text1"/>
          <w:sz w:val="18"/>
          <w:szCs w:val="18"/>
        </w:rPr>
        <w:t>bekend met signalen over de relatieve druk van de administratieve lasten voor bijvoorbeeld kleinere aanbieders van politieke reclamediensten</w:t>
      </w:r>
      <w:r w:rsidR="00AC5F75">
        <w:rPr>
          <w:rFonts w:ascii="Verdana" w:hAnsi="Verdana"/>
          <w:color w:val="000000" w:themeColor="text1"/>
          <w:sz w:val="18"/>
          <w:szCs w:val="18"/>
        </w:rPr>
        <w:t>, zoals lokale kranten</w:t>
      </w:r>
      <w:r>
        <w:rPr>
          <w:rFonts w:ascii="Verdana" w:hAnsi="Verdana"/>
          <w:color w:val="000000" w:themeColor="text1"/>
          <w:sz w:val="18"/>
          <w:szCs w:val="18"/>
        </w:rPr>
        <w:t xml:space="preserve">. </w:t>
      </w:r>
      <w:r w:rsidR="00336561">
        <w:rPr>
          <w:rFonts w:ascii="Verdana" w:hAnsi="Verdana"/>
          <w:color w:val="000000" w:themeColor="text1"/>
          <w:sz w:val="18"/>
          <w:szCs w:val="18"/>
        </w:rPr>
        <w:t>De regering staat dan ook sympathiek tegenover het idee dat in de verordening gewerkt zou worden met drempelbedragen</w:t>
      </w:r>
      <w:r w:rsidR="00EC2293">
        <w:rPr>
          <w:rFonts w:ascii="Verdana" w:hAnsi="Verdana"/>
          <w:color w:val="000000" w:themeColor="text1"/>
          <w:sz w:val="18"/>
          <w:szCs w:val="18"/>
        </w:rPr>
        <w:t xml:space="preserve">. Dit idee is </w:t>
      </w:r>
      <w:r>
        <w:rPr>
          <w:rFonts w:ascii="Verdana" w:hAnsi="Verdana"/>
          <w:color w:val="000000" w:themeColor="text1"/>
          <w:sz w:val="18"/>
          <w:szCs w:val="18"/>
        </w:rPr>
        <w:t xml:space="preserve">reeds </w:t>
      </w:r>
      <w:r w:rsidR="00EC2293">
        <w:rPr>
          <w:rFonts w:ascii="Verdana" w:hAnsi="Verdana"/>
          <w:color w:val="000000" w:themeColor="text1"/>
          <w:sz w:val="18"/>
          <w:szCs w:val="18"/>
        </w:rPr>
        <w:t xml:space="preserve">besproken met zowel andere </w:t>
      </w:r>
      <w:r>
        <w:rPr>
          <w:rFonts w:ascii="Verdana" w:hAnsi="Verdana"/>
          <w:color w:val="000000" w:themeColor="text1"/>
          <w:sz w:val="18"/>
          <w:szCs w:val="18"/>
        </w:rPr>
        <w:t>lidstaten als de Europese Commissie.</w:t>
      </w:r>
      <w:r w:rsidR="00336561">
        <w:rPr>
          <w:rFonts w:ascii="Verdana" w:hAnsi="Verdana"/>
          <w:color w:val="000000" w:themeColor="text1"/>
          <w:sz w:val="18"/>
          <w:szCs w:val="18"/>
        </w:rPr>
        <w:t xml:space="preserve"> Het is aan de Europese Commissie om te besluiten de verordening op dit punt te wijzigen. Aangezien dit een nieuw wetgevingsproces op Europees niveau zou betekenen, verwacht de regering niet dat</w:t>
      </w:r>
      <w:r w:rsidR="00DA3E9A">
        <w:rPr>
          <w:rFonts w:ascii="Verdana" w:hAnsi="Verdana"/>
          <w:color w:val="000000" w:themeColor="text1"/>
          <w:sz w:val="18"/>
          <w:szCs w:val="18"/>
        </w:rPr>
        <w:t xml:space="preserve"> hiervan</w:t>
      </w:r>
      <w:r>
        <w:rPr>
          <w:rFonts w:ascii="Verdana" w:hAnsi="Verdana"/>
          <w:color w:val="000000" w:themeColor="text1"/>
          <w:sz w:val="18"/>
          <w:szCs w:val="18"/>
        </w:rPr>
        <w:t xml:space="preserve"> </w:t>
      </w:r>
      <w:r w:rsidR="00336561">
        <w:rPr>
          <w:rFonts w:ascii="Verdana" w:hAnsi="Verdana"/>
          <w:color w:val="000000" w:themeColor="text1"/>
          <w:sz w:val="18"/>
          <w:szCs w:val="18"/>
        </w:rPr>
        <w:t xml:space="preserve">op korte termijn </w:t>
      </w:r>
      <w:r w:rsidR="00DA3E9A">
        <w:rPr>
          <w:rFonts w:ascii="Verdana" w:hAnsi="Verdana"/>
          <w:color w:val="000000" w:themeColor="text1"/>
          <w:sz w:val="18"/>
          <w:szCs w:val="18"/>
        </w:rPr>
        <w:t>sprake is</w:t>
      </w:r>
      <w:r w:rsidR="00336561">
        <w:rPr>
          <w:rFonts w:ascii="Verdana" w:hAnsi="Verdana"/>
          <w:color w:val="000000" w:themeColor="text1"/>
          <w:sz w:val="18"/>
          <w:szCs w:val="18"/>
        </w:rPr>
        <w:t>.</w:t>
      </w:r>
      <w:r w:rsidR="009B761F">
        <w:rPr>
          <w:rFonts w:ascii="Verdana" w:hAnsi="Verdana"/>
          <w:color w:val="000000" w:themeColor="text1"/>
          <w:sz w:val="18"/>
          <w:szCs w:val="18"/>
        </w:rPr>
        <w:t xml:space="preserve"> Op de vraag van de VVD-fractie of de regering bereid is om in Europees verband te pleiten voor drempelwaarden, kan de regering</w:t>
      </w:r>
      <w:r w:rsidR="00EC2293">
        <w:rPr>
          <w:rFonts w:ascii="Verdana" w:hAnsi="Verdana"/>
          <w:color w:val="000000" w:themeColor="text1"/>
          <w:sz w:val="18"/>
          <w:szCs w:val="18"/>
        </w:rPr>
        <w:t xml:space="preserve"> </w:t>
      </w:r>
      <w:r w:rsidR="00DA3E9A">
        <w:rPr>
          <w:rFonts w:ascii="Verdana" w:hAnsi="Verdana"/>
          <w:color w:val="000000" w:themeColor="text1"/>
          <w:sz w:val="18"/>
          <w:szCs w:val="18"/>
        </w:rPr>
        <w:t xml:space="preserve">evenwel </w:t>
      </w:r>
      <w:r w:rsidR="009B761F">
        <w:rPr>
          <w:rFonts w:ascii="Verdana" w:hAnsi="Verdana"/>
          <w:color w:val="000000" w:themeColor="text1"/>
          <w:sz w:val="18"/>
          <w:szCs w:val="18"/>
        </w:rPr>
        <w:t>bevestigend antwoorden.</w:t>
      </w:r>
    </w:p>
    <w:p w:rsidR="008B18ED" w:rsidP="008B1549" w14:paraId="7D77A325" w14:textId="77777777">
      <w:pPr>
        <w:pStyle w:val="NoSpacing"/>
        <w:spacing w:line="276" w:lineRule="auto"/>
        <w:contextualSpacing/>
        <w:rPr>
          <w:rFonts w:ascii="Verdana" w:hAnsi="Verdana"/>
          <w:color w:val="000000" w:themeColor="text1"/>
          <w:sz w:val="18"/>
          <w:szCs w:val="18"/>
        </w:rPr>
      </w:pPr>
    </w:p>
    <w:p w:rsidRPr="00602F66" w:rsidR="004E5B94" w:rsidP="008B1549" w14:paraId="4FB91B83" w14:textId="48154FB5">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 xml:space="preserve">Verder vragen </w:t>
      </w:r>
      <w:r w:rsidRPr="00602F66" w:rsidR="00F26AD0">
        <w:rPr>
          <w:rFonts w:ascii="Verdana" w:hAnsi="Verdana"/>
          <w:i/>
          <w:iCs/>
          <w:color w:val="000000" w:themeColor="text1"/>
          <w:sz w:val="18"/>
          <w:szCs w:val="18"/>
        </w:rPr>
        <w:t xml:space="preserve">de leden </w:t>
      </w:r>
      <w:r w:rsidR="00584747">
        <w:rPr>
          <w:rFonts w:ascii="Verdana" w:hAnsi="Verdana"/>
          <w:i/>
          <w:iCs/>
          <w:color w:val="000000" w:themeColor="text1"/>
          <w:sz w:val="18"/>
          <w:szCs w:val="18"/>
        </w:rPr>
        <w:t xml:space="preserve">van de VVD-fractie </w:t>
      </w:r>
      <w:r w:rsidRPr="00602F66">
        <w:rPr>
          <w:rFonts w:ascii="Verdana" w:hAnsi="Verdana"/>
          <w:i/>
          <w:iCs/>
          <w:color w:val="000000" w:themeColor="text1"/>
          <w:sz w:val="18"/>
          <w:szCs w:val="18"/>
        </w:rPr>
        <w:t>in hoeverre politieke partijen worden begeleid en geholpen bij de uitvoering van deze verordening en wet</w:t>
      </w:r>
      <w:r w:rsidRPr="00602F66" w:rsidR="00F26AD0">
        <w:rPr>
          <w:rFonts w:ascii="Verdana" w:hAnsi="Verdana"/>
          <w:i/>
          <w:iCs/>
          <w:color w:val="000000" w:themeColor="text1"/>
          <w:sz w:val="18"/>
          <w:szCs w:val="18"/>
        </w:rPr>
        <w:t>.</w:t>
      </w:r>
      <w:r w:rsidRPr="00602F66">
        <w:rPr>
          <w:rFonts w:ascii="Verdana" w:hAnsi="Verdana"/>
          <w:i/>
          <w:iCs/>
          <w:color w:val="000000" w:themeColor="text1"/>
          <w:sz w:val="18"/>
          <w:szCs w:val="18"/>
        </w:rPr>
        <w:t xml:space="preserve"> </w:t>
      </w:r>
      <w:r w:rsidRPr="00602F66" w:rsidR="00F26AD0">
        <w:rPr>
          <w:rFonts w:ascii="Verdana" w:hAnsi="Verdana"/>
          <w:i/>
          <w:iCs/>
          <w:color w:val="000000" w:themeColor="text1"/>
          <w:sz w:val="18"/>
          <w:szCs w:val="18"/>
        </w:rPr>
        <w:t xml:space="preserve">Zij vragen of </w:t>
      </w:r>
      <w:r w:rsidRPr="00602F66">
        <w:rPr>
          <w:rFonts w:ascii="Verdana" w:hAnsi="Verdana"/>
          <w:i/>
          <w:iCs/>
          <w:color w:val="000000" w:themeColor="text1"/>
          <w:sz w:val="18"/>
          <w:szCs w:val="18"/>
        </w:rPr>
        <w:t>er bijvoorbeeld een soort handboek</w:t>
      </w:r>
      <w:r w:rsidRPr="00602F66" w:rsidR="00F26AD0">
        <w:rPr>
          <w:rFonts w:ascii="Verdana" w:hAnsi="Verdana"/>
          <w:i/>
          <w:iCs/>
          <w:color w:val="000000" w:themeColor="text1"/>
          <w:sz w:val="18"/>
          <w:szCs w:val="18"/>
        </w:rPr>
        <w:t xml:space="preserve"> wordt</w:t>
      </w:r>
      <w:r w:rsidRPr="00602F66">
        <w:rPr>
          <w:rFonts w:ascii="Verdana" w:hAnsi="Verdana"/>
          <w:i/>
          <w:iCs/>
          <w:color w:val="000000" w:themeColor="text1"/>
          <w:sz w:val="18"/>
          <w:szCs w:val="18"/>
        </w:rPr>
        <w:t xml:space="preserve"> opgesteld waarin de verordening en de wet in begrijpelijke taal worden uitgelegd</w:t>
      </w:r>
      <w:r w:rsidRPr="00602F66" w:rsidR="00F26AD0">
        <w:rPr>
          <w:rFonts w:ascii="Verdana" w:hAnsi="Verdana"/>
          <w:i/>
          <w:iCs/>
          <w:color w:val="000000" w:themeColor="text1"/>
          <w:sz w:val="18"/>
          <w:szCs w:val="18"/>
        </w:rPr>
        <w:t xml:space="preserve"> en of </w:t>
      </w:r>
      <w:r w:rsidRPr="00602F66">
        <w:rPr>
          <w:rFonts w:ascii="Verdana" w:hAnsi="Verdana"/>
          <w:i/>
          <w:iCs/>
          <w:color w:val="000000" w:themeColor="text1"/>
          <w:sz w:val="18"/>
          <w:szCs w:val="18"/>
        </w:rPr>
        <w:t xml:space="preserve">daar ook </w:t>
      </w:r>
      <w:r w:rsidRPr="00602F66" w:rsidR="00F26AD0">
        <w:rPr>
          <w:rFonts w:ascii="Verdana" w:hAnsi="Verdana"/>
          <w:i/>
          <w:iCs/>
          <w:color w:val="000000" w:themeColor="text1"/>
          <w:sz w:val="18"/>
          <w:szCs w:val="18"/>
        </w:rPr>
        <w:t xml:space="preserve">wordt </w:t>
      </w:r>
      <w:r w:rsidRPr="00602F66">
        <w:rPr>
          <w:rFonts w:ascii="Verdana" w:hAnsi="Verdana"/>
          <w:i/>
          <w:iCs/>
          <w:color w:val="000000" w:themeColor="text1"/>
          <w:sz w:val="18"/>
          <w:szCs w:val="18"/>
        </w:rPr>
        <w:t>ingegaan op de verkiezingstijd waarin de verplichtingen extra stringent zijn</w:t>
      </w:r>
      <w:r w:rsidRPr="00602F66" w:rsidR="000C1EA5">
        <w:rPr>
          <w:rFonts w:ascii="Verdana" w:hAnsi="Verdana"/>
          <w:i/>
          <w:iCs/>
          <w:color w:val="000000" w:themeColor="text1"/>
          <w:sz w:val="18"/>
          <w:szCs w:val="18"/>
        </w:rPr>
        <w:t xml:space="preserve">. </w:t>
      </w:r>
    </w:p>
    <w:p w:rsidR="004E5B94" w:rsidP="008B1549" w14:paraId="30400319" w14:textId="77777777">
      <w:pPr>
        <w:pStyle w:val="NoSpacing"/>
        <w:spacing w:line="276" w:lineRule="auto"/>
        <w:contextualSpacing/>
        <w:rPr>
          <w:rFonts w:ascii="Verdana" w:hAnsi="Verdana"/>
          <w:color w:val="000000" w:themeColor="text1"/>
          <w:sz w:val="18"/>
          <w:szCs w:val="18"/>
        </w:rPr>
      </w:pPr>
    </w:p>
    <w:p w:rsidR="00FD3A79" w:rsidP="008B1549" w14:paraId="3880FEEE" w14:textId="10AD5B54">
      <w:pPr>
        <w:pStyle w:val="NoSpacing"/>
        <w:spacing w:line="276" w:lineRule="auto"/>
        <w:contextualSpacing/>
        <w:rPr>
          <w:rFonts w:ascii="Verdana" w:hAnsi="Verdana"/>
          <w:color w:val="000000" w:themeColor="text1"/>
          <w:sz w:val="18"/>
          <w:szCs w:val="18"/>
        </w:rPr>
      </w:pPr>
      <w:r>
        <w:rPr>
          <w:rFonts w:ascii="Verdana" w:hAnsi="Verdana"/>
          <w:color w:val="000000" w:themeColor="text1"/>
          <w:sz w:val="18"/>
          <w:szCs w:val="18"/>
        </w:rPr>
        <w:t>Zoals reeds eerder aangegeven, zien de verplichtingen uit de verordening hoofdzakelijk op aanbieders van politieke reclamediensten. Op politieke partijen rust</w:t>
      </w:r>
      <w:r w:rsidR="00AB22B3">
        <w:rPr>
          <w:rFonts w:ascii="Verdana" w:hAnsi="Verdana"/>
          <w:color w:val="000000" w:themeColor="text1"/>
          <w:sz w:val="18"/>
          <w:szCs w:val="18"/>
        </w:rPr>
        <w:t xml:space="preserve"> met name</w:t>
      </w:r>
      <w:r>
        <w:rPr>
          <w:rFonts w:ascii="Verdana" w:hAnsi="Verdana"/>
          <w:color w:val="000000" w:themeColor="text1"/>
          <w:sz w:val="18"/>
          <w:szCs w:val="18"/>
        </w:rPr>
        <w:t xml:space="preserve"> de verplichting om de benodigde informatie te verstrekken aan </w:t>
      </w:r>
      <w:r w:rsidR="00B14B93">
        <w:rPr>
          <w:rFonts w:ascii="Verdana" w:hAnsi="Verdana"/>
          <w:color w:val="000000" w:themeColor="text1"/>
          <w:sz w:val="18"/>
          <w:szCs w:val="18"/>
        </w:rPr>
        <w:t xml:space="preserve">aanbieders </w:t>
      </w:r>
      <w:r>
        <w:rPr>
          <w:rFonts w:ascii="Verdana" w:hAnsi="Verdana"/>
          <w:color w:val="000000" w:themeColor="text1"/>
          <w:sz w:val="18"/>
          <w:szCs w:val="18"/>
        </w:rPr>
        <w:t>van politieke reclame</w:t>
      </w:r>
      <w:r w:rsidR="000639FA">
        <w:rPr>
          <w:rFonts w:ascii="Verdana" w:hAnsi="Verdana"/>
          <w:color w:val="000000" w:themeColor="text1"/>
          <w:sz w:val="18"/>
          <w:szCs w:val="18"/>
        </w:rPr>
        <w:t>diensten</w:t>
      </w:r>
      <w:r>
        <w:rPr>
          <w:rFonts w:ascii="Verdana" w:hAnsi="Verdana"/>
          <w:color w:val="000000" w:themeColor="text1"/>
          <w:sz w:val="18"/>
          <w:szCs w:val="18"/>
        </w:rPr>
        <w:t xml:space="preserve">, opdat zij kunnen voldoen aan de verplichtingen. Desalniettemin is door de verschillende toezichthouders en andere organisaties ingezet op voorlichting aan politieke partijen. Zo hebben zowel de AP als het Commissariaat politieke partijen aangeschreven en voorlichting beschikbaar gesteld. Ook het Kennispunt Lokale Politieke Partijen heeft een voorlichtingsmodule gepubliceerd op haar website. De regering is van mening dat er in dit stadium door de verschillende toezichthouders voldoende voorlichting in begrijpelijke taal over de verordening beschikbaar is gesteld. Naar aanleiding van een toezegging tijdens het Commissiedebat Verkiezingen d.d. 14 januari 2026 is de Tweede Kamer </w:t>
      </w:r>
      <w:r>
        <w:rPr>
          <w:rFonts w:ascii="Verdana" w:hAnsi="Verdana"/>
          <w:color w:val="000000" w:themeColor="text1"/>
          <w:sz w:val="18"/>
          <w:szCs w:val="18"/>
        </w:rPr>
        <w:t>bij brief uitgebreid geïnformeerd over de voorlichting die ge</w:t>
      </w:r>
      <w:r w:rsidR="00DA3E9A">
        <w:rPr>
          <w:rFonts w:ascii="Verdana" w:hAnsi="Verdana"/>
          <w:color w:val="000000" w:themeColor="text1"/>
          <w:sz w:val="18"/>
          <w:szCs w:val="18"/>
        </w:rPr>
        <w:t>realiseerd</w:t>
      </w:r>
      <w:r>
        <w:rPr>
          <w:rFonts w:ascii="Verdana" w:hAnsi="Verdana"/>
          <w:color w:val="000000" w:themeColor="text1"/>
          <w:sz w:val="18"/>
          <w:szCs w:val="18"/>
        </w:rPr>
        <w:t xml:space="preserve"> is in aanloop naar de Gemeenteraadsverkiezingen van maart jl.</w:t>
      </w:r>
      <w:r>
        <w:rPr>
          <w:rStyle w:val="FootnoteReference"/>
          <w:rFonts w:ascii="Verdana" w:hAnsi="Verdana"/>
          <w:color w:val="000000" w:themeColor="text1"/>
          <w:sz w:val="18"/>
          <w:szCs w:val="18"/>
        </w:rPr>
        <w:footnoteReference w:id="31"/>
      </w:r>
      <w:r>
        <w:rPr>
          <w:rFonts w:ascii="Verdana" w:hAnsi="Verdana"/>
          <w:color w:val="000000" w:themeColor="text1"/>
          <w:sz w:val="18"/>
          <w:szCs w:val="18"/>
        </w:rPr>
        <w:t xml:space="preserve"> </w:t>
      </w:r>
    </w:p>
    <w:p w:rsidR="000C1EA5" w:rsidP="008B1549" w14:paraId="4A54C63C" w14:textId="5E950202">
      <w:pPr>
        <w:pStyle w:val="NoSpacing"/>
        <w:spacing w:line="276" w:lineRule="auto"/>
        <w:contextualSpacing/>
        <w:rPr>
          <w:rFonts w:ascii="Verdana" w:hAnsi="Verdana"/>
          <w:color w:val="000000" w:themeColor="text1"/>
          <w:sz w:val="18"/>
          <w:szCs w:val="18"/>
        </w:rPr>
      </w:pPr>
    </w:p>
    <w:p w:rsidRPr="00602F66" w:rsidR="004E5B94" w:rsidP="008B1549" w14:paraId="762ABCBC" w14:textId="15382602">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 xml:space="preserve">Verder vragen </w:t>
      </w:r>
      <w:r w:rsidRPr="00602F66" w:rsidR="000C1EA5">
        <w:rPr>
          <w:rFonts w:ascii="Verdana" w:hAnsi="Verdana"/>
          <w:i/>
          <w:iCs/>
          <w:color w:val="000000" w:themeColor="text1"/>
          <w:sz w:val="18"/>
          <w:szCs w:val="18"/>
        </w:rPr>
        <w:t xml:space="preserve">de leden </w:t>
      </w:r>
      <w:r w:rsidR="00B5188D">
        <w:rPr>
          <w:rFonts w:ascii="Verdana" w:hAnsi="Verdana"/>
          <w:i/>
          <w:iCs/>
          <w:color w:val="000000" w:themeColor="text1"/>
          <w:sz w:val="18"/>
          <w:szCs w:val="18"/>
        </w:rPr>
        <w:t xml:space="preserve">van de fractie van de VVD </w:t>
      </w:r>
      <w:r w:rsidRPr="00602F66">
        <w:rPr>
          <w:rFonts w:ascii="Verdana" w:hAnsi="Verdana"/>
          <w:i/>
          <w:iCs/>
          <w:color w:val="000000" w:themeColor="text1"/>
          <w:sz w:val="18"/>
          <w:szCs w:val="18"/>
        </w:rPr>
        <w:t>hoe de verordening bij de Tweede Kamerverkiezingen in 2025 en de gemeenteraadsverkiezingen in maart 2026 heeft gefunctioneerd</w:t>
      </w:r>
      <w:r w:rsidRPr="00602F66" w:rsidR="00360789">
        <w:rPr>
          <w:rFonts w:ascii="Verdana" w:hAnsi="Verdana"/>
          <w:i/>
          <w:iCs/>
          <w:color w:val="000000" w:themeColor="text1"/>
          <w:sz w:val="18"/>
          <w:szCs w:val="18"/>
        </w:rPr>
        <w:t>.</w:t>
      </w:r>
      <w:r w:rsidRPr="00602F66">
        <w:rPr>
          <w:rFonts w:ascii="Verdana" w:hAnsi="Verdana"/>
          <w:i/>
          <w:iCs/>
          <w:color w:val="000000" w:themeColor="text1"/>
          <w:sz w:val="18"/>
          <w:szCs w:val="18"/>
        </w:rPr>
        <w:t xml:space="preserve"> </w:t>
      </w:r>
      <w:r w:rsidRPr="00602F66" w:rsidR="00360789">
        <w:rPr>
          <w:rFonts w:ascii="Verdana" w:hAnsi="Verdana"/>
          <w:i/>
          <w:iCs/>
          <w:color w:val="000000" w:themeColor="text1"/>
          <w:sz w:val="18"/>
          <w:szCs w:val="18"/>
        </w:rPr>
        <w:t xml:space="preserve">Zij zijn benieuwd of </w:t>
      </w:r>
      <w:r w:rsidRPr="00602F66" w:rsidR="00746799">
        <w:rPr>
          <w:rFonts w:ascii="Verdana" w:hAnsi="Verdana"/>
          <w:i/>
          <w:iCs/>
          <w:color w:val="000000" w:themeColor="text1"/>
          <w:sz w:val="18"/>
          <w:szCs w:val="18"/>
        </w:rPr>
        <w:t xml:space="preserve">er </w:t>
      </w:r>
      <w:r w:rsidRPr="00602F66">
        <w:rPr>
          <w:rFonts w:ascii="Verdana" w:hAnsi="Verdana"/>
          <w:i/>
          <w:iCs/>
          <w:color w:val="000000" w:themeColor="text1"/>
          <w:sz w:val="18"/>
          <w:szCs w:val="18"/>
        </w:rPr>
        <w:t>al iets te zeggen</w:t>
      </w:r>
      <w:r w:rsidRPr="00602F66" w:rsidR="00360789">
        <w:rPr>
          <w:rFonts w:ascii="Verdana" w:hAnsi="Verdana"/>
          <w:i/>
          <w:iCs/>
          <w:color w:val="000000" w:themeColor="text1"/>
          <w:sz w:val="18"/>
          <w:szCs w:val="18"/>
        </w:rPr>
        <w:t xml:space="preserve"> </w:t>
      </w:r>
      <w:r w:rsidRPr="00602F66" w:rsidR="00746799">
        <w:rPr>
          <w:rFonts w:ascii="Verdana" w:hAnsi="Verdana"/>
          <w:i/>
          <w:iCs/>
          <w:color w:val="000000" w:themeColor="text1"/>
          <w:sz w:val="18"/>
          <w:szCs w:val="18"/>
        </w:rPr>
        <w:t xml:space="preserve">valt over </w:t>
      </w:r>
      <w:r w:rsidRPr="00602F66" w:rsidR="00360789">
        <w:rPr>
          <w:rFonts w:ascii="Verdana" w:hAnsi="Verdana"/>
          <w:i/>
          <w:iCs/>
          <w:color w:val="000000" w:themeColor="text1"/>
          <w:sz w:val="18"/>
          <w:szCs w:val="18"/>
        </w:rPr>
        <w:t>w</w:t>
      </w:r>
      <w:r w:rsidRPr="00602F66">
        <w:rPr>
          <w:rFonts w:ascii="Verdana" w:hAnsi="Verdana"/>
          <w:i/>
          <w:iCs/>
          <w:color w:val="000000" w:themeColor="text1"/>
          <w:sz w:val="18"/>
          <w:szCs w:val="18"/>
        </w:rPr>
        <w:t xml:space="preserve">aar politieke partijen, aanbieders en uitgevers toen tegenaan </w:t>
      </w:r>
      <w:r w:rsidRPr="00602F66" w:rsidR="00360789">
        <w:rPr>
          <w:rFonts w:ascii="Verdana" w:hAnsi="Verdana"/>
          <w:i/>
          <w:iCs/>
          <w:color w:val="000000" w:themeColor="text1"/>
          <w:sz w:val="18"/>
          <w:szCs w:val="18"/>
        </w:rPr>
        <w:t xml:space="preserve">zijn </w:t>
      </w:r>
      <w:r w:rsidRPr="00602F66">
        <w:rPr>
          <w:rFonts w:ascii="Verdana" w:hAnsi="Verdana"/>
          <w:i/>
          <w:iCs/>
          <w:color w:val="000000" w:themeColor="text1"/>
          <w:sz w:val="18"/>
          <w:szCs w:val="18"/>
        </w:rPr>
        <w:t>gelopen</w:t>
      </w:r>
      <w:r w:rsidRPr="00602F66" w:rsidR="00360789">
        <w:rPr>
          <w:rFonts w:ascii="Verdana" w:hAnsi="Verdana"/>
          <w:i/>
          <w:iCs/>
          <w:color w:val="000000" w:themeColor="text1"/>
          <w:sz w:val="18"/>
          <w:szCs w:val="18"/>
        </w:rPr>
        <w:t>.</w:t>
      </w:r>
      <w:r w:rsidRPr="00602F66">
        <w:rPr>
          <w:rFonts w:ascii="Verdana" w:hAnsi="Verdana"/>
          <w:i/>
          <w:iCs/>
          <w:color w:val="000000" w:themeColor="text1"/>
          <w:sz w:val="18"/>
          <w:szCs w:val="18"/>
        </w:rPr>
        <w:t xml:space="preserve"> </w:t>
      </w:r>
    </w:p>
    <w:p w:rsidR="004E5B94" w:rsidP="008B1549" w14:paraId="665FF76C" w14:textId="77777777">
      <w:pPr>
        <w:pStyle w:val="NoSpacing"/>
        <w:spacing w:line="276" w:lineRule="auto"/>
        <w:contextualSpacing/>
        <w:rPr>
          <w:rFonts w:ascii="Verdana" w:hAnsi="Verdana"/>
          <w:color w:val="000000" w:themeColor="text1"/>
          <w:sz w:val="18"/>
          <w:szCs w:val="18"/>
        </w:rPr>
      </w:pPr>
    </w:p>
    <w:p w:rsidR="00746799" w:rsidP="008B1549" w14:paraId="77ADA550" w14:textId="23D4B57E">
      <w:pPr>
        <w:pStyle w:val="NoSpacing"/>
        <w:spacing w:line="276" w:lineRule="auto"/>
        <w:contextualSpacing/>
        <w:rPr>
          <w:rFonts w:ascii="Verdana" w:hAnsi="Verdana"/>
          <w:color w:val="000000" w:themeColor="text1"/>
          <w:sz w:val="18"/>
          <w:szCs w:val="18"/>
        </w:rPr>
      </w:pPr>
      <w:r>
        <w:rPr>
          <w:rFonts w:ascii="Verdana" w:hAnsi="Verdana"/>
          <w:color w:val="000000" w:themeColor="text1"/>
          <w:sz w:val="18"/>
          <w:szCs w:val="18"/>
        </w:rPr>
        <w:t xml:space="preserve">De regering </w:t>
      </w:r>
      <w:r w:rsidR="00AC690E">
        <w:rPr>
          <w:rFonts w:ascii="Verdana" w:hAnsi="Verdana"/>
          <w:color w:val="000000" w:themeColor="text1"/>
          <w:sz w:val="18"/>
          <w:szCs w:val="18"/>
        </w:rPr>
        <w:t xml:space="preserve">constateert </w:t>
      </w:r>
      <w:r>
        <w:rPr>
          <w:rFonts w:ascii="Verdana" w:hAnsi="Verdana"/>
          <w:color w:val="000000" w:themeColor="text1"/>
          <w:sz w:val="18"/>
          <w:szCs w:val="18"/>
        </w:rPr>
        <w:t xml:space="preserve">dat er in Nederland door de twee verkiezingen kort na het van toepassing worden van de verordening </w:t>
      </w:r>
      <w:r w:rsidRPr="000C1EA5" w:rsidR="00C15C2A">
        <w:rPr>
          <w:rFonts w:ascii="Verdana" w:hAnsi="Verdana"/>
          <w:color w:val="000000" w:themeColor="text1"/>
          <w:sz w:val="18"/>
          <w:szCs w:val="18"/>
        </w:rPr>
        <w:t xml:space="preserve">veel relevante ervaring </w:t>
      </w:r>
      <w:r>
        <w:rPr>
          <w:rFonts w:ascii="Verdana" w:hAnsi="Verdana"/>
          <w:color w:val="000000" w:themeColor="text1"/>
          <w:sz w:val="18"/>
          <w:szCs w:val="18"/>
        </w:rPr>
        <w:t xml:space="preserve">is </w:t>
      </w:r>
      <w:r w:rsidRPr="000C1EA5" w:rsidR="00C15C2A">
        <w:rPr>
          <w:rFonts w:ascii="Verdana" w:hAnsi="Verdana"/>
          <w:color w:val="000000" w:themeColor="text1"/>
          <w:sz w:val="18"/>
          <w:szCs w:val="18"/>
        </w:rPr>
        <w:t>opgedaan met de praktische uitwerking van de regels uit de verordening. Veel politieke reclame in Nederland is tijdens de afgelopen gemeenteraadsverkiezingen gelabeld en er wordt beperkt gerichte reclame verspreid door Nederlandse uitgevers van politieke reclame.</w:t>
      </w:r>
      <w:r>
        <w:rPr>
          <w:rFonts w:ascii="Verdana" w:hAnsi="Verdana"/>
          <w:color w:val="000000" w:themeColor="text1"/>
          <w:sz w:val="18"/>
          <w:szCs w:val="18"/>
        </w:rPr>
        <w:t xml:space="preserve"> Wel constateert de regering dat </w:t>
      </w:r>
      <w:r w:rsidRPr="000C1EA5" w:rsidR="00C15C2A">
        <w:rPr>
          <w:rFonts w:ascii="Verdana" w:hAnsi="Verdana"/>
          <w:color w:val="000000" w:themeColor="text1"/>
          <w:sz w:val="18"/>
          <w:szCs w:val="18"/>
        </w:rPr>
        <w:t xml:space="preserve">politieke partijen, brancheorganisaties en marktpartijen de verordening </w:t>
      </w:r>
      <w:r>
        <w:rPr>
          <w:rFonts w:ascii="Verdana" w:hAnsi="Verdana"/>
          <w:color w:val="000000" w:themeColor="text1"/>
          <w:sz w:val="18"/>
          <w:szCs w:val="18"/>
        </w:rPr>
        <w:t xml:space="preserve">als </w:t>
      </w:r>
      <w:r w:rsidRPr="000C1EA5" w:rsidR="00C15C2A">
        <w:rPr>
          <w:rFonts w:ascii="Verdana" w:hAnsi="Verdana"/>
          <w:color w:val="000000" w:themeColor="text1"/>
          <w:sz w:val="18"/>
          <w:szCs w:val="18"/>
        </w:rPr>
        <w:t xml:space="preserve">complex en de uitvoeringslasten </w:t>
      </w:r>
      <w:r w:rsidR="002A7CD4">
        <w:rPr>
          <w:rFonts w:ascii="Verdana" w:hAnsi="Verdana"/>
          <w:color w:val="000000" w:themeColor="text1"/>
          <w:sz w:val="18"/>
          <w:szCs w:val="18"/>
        </w:rPr>
        <w:t xml:space="preserve">als </w:t>
      </w:r>
      <w:r w:rsidRPr="000C1EA5" w:rsidR="00C15C2A">
        <w:rPr>
          <w:rFonts w:ascii="Verdana" w:hAnsi="Verdana"/>
          <w:color w:val="000000" w:themeColor="text1"/>
          <w:sz w:val="18"/>
          <w:szCs w:val="18"/>
        </w:rPr>
        <w:t xml:space="preserve">hoog </w:t>
      </w:r>
      <w:r w:rsidR="002A7CD4">
        <w:rPr>
          <w:rFonts w:ascii="Verdana" w:hAnsi="Verdana"/>
          <w:color w:val="000000" w:themeColor="text1"/>
          <w:sz w:val="18"/>
          <w:szCs w:val="18"/>
        </w:rPr>
        <w:t>ervaren</w:t>
      </w:r>
      <w:r w:rsidRPr="000C1EA5" w:rsidR="00C15C2A">
        <w:rPr>
          <w:rFonts w:ascii="Verdana" w:hAnsi="Verdana"/>
          <w:color w:val="000000" w:themeColor="text1"/>
          <w:sz w:val="18"/>
          <w:szCs w:val="18"/>
        </w:rPr>
        <w:t xml:space="preserve">. </w:t>
      </w:r>
    </w:p>
    <w:p w:rsidR="00746799" w:rsidP="008B1549" w14:paraId="6614E452" w14:textId="77777777">
      <w:pPr>
        <w:pStyle w:val="NoSpacing"/>
        <w:spacing w:line="276" w:lineRule="auto"/>
        <w:contextualSpacing/>
        <w:rPr>
          <w:rFonts w:ascii="Verdana" w:hAnsi="Verdana"/>
          <w:color w:val="000000" w:themeColor="text1"/>
          <w:sz w:val="18"/>
          <w:szCs w:val="18"/>
        </w:rPr>
      </w:pPr>
    </w:p>
    <w:p w:rsidR="00823B45" w:rsidP="008B1549" w14:paraId="26782D3A" w14:textId="31E867B9">
      <w:pPr>
        <w:pStyle w:val="NoSpacing"/>
        <w:spacing w:line="276" w:lineRule="auto"/>
        <w:contextualSpacing/>
        <w:rPr>
          <w:rFonts w:ascii="Verdana" w:hAnsi="Verdana"/>
          <w:color w:val="000000" w:themeColor="text1"/>
          <w:sz w:val="18"/>
          <w:szCs w:val="18"/>
        </w:rPr>
      </w:pPr>
      <w:r>
        <w:rPr>
          <w:rFonts w:ascii="Verdana" w:hAnsi="Verdana"/>
          <w:color w:val="000000" w:themeColor="text1"/>
          <w:sz w:val="18"/>
          <w:szCs w:val="18"/>
        </w:rPr>
        <w:t>Om aan te kunnen geven of er inbreuken zijn geweest van de verordening is het van belang om te benoemen dat de volledige toezichts- en handhavingsbevoegdheden nog niet waren toegewezen ten tijde van de verkiezingen.</w:t>
      </w:r>
      <w:r w:rsidR="004241A5">
        <w:rPr>
          <w:rFonts w:ascii="Verdana" w:hAnsi="Verdana"/>
          <w:color w:val="000000" w:themeColor="text1"/>
          <w:sz w:val="18"/>
          <w:szCs w:val="18"/>
        </w:rPr>
        <w:t xml:space="preserve"> Hiervoor is de voorliggende uitvoeringswet vereist.</w:t>
      </w:r>
      <w:r>
        <w:rPr>
          <w:rFonts w:ascii="Verdana" w:hAnsi="Verdana"/>
          <w:color w:val="000000" w:themeColor="text1"/>
          <w:sz w:val="18"/>
          <w:szCs w:val="18"/>
        </w:rPr>
        <w:t xml:space="preserve"> Daardoor stond het volledige toezichts- en handhavingsinstrumentarium </w:t>
      </w:r>
      <w:r w:rsidR="00DA3E9A">
        <w:rPr>
          <w:rFonts w:ascii="Verdana" w:hAnsi="Verdana"/>
          <w:color w:val="000000" w:themeColor="text1"/>
          <w:sz w:val="18"/>
          <w:szCs w:val="18"/>
        </w:rPr>
        <w:t xml:space="preserve">nog </w:t>
      </w:r>
      <w:r>
        <w:rPr>
          <w:rFonts w:ascii="Verdana" w:hAnsi="Verdana"/>
          <w:color w:val="000000" w:themeColor="text1"/>
          <w:sz w:val="18"/>
          <w:szCs w:val="18"/>
        </w:rPr>
        <w:t xml:space="preserve">niet ter beschikking aan alle toezichthouders. </w:t>
      </w:r>
      <w:r w:rsidR="00E6485F">
        <w:rPr>
          <w:rFonts w:ascii="Verdana" w:hAnsi="Verdana"/>
          <w:sz w:val="18"/>
          <w:szCs w:val="18"/>
        </w:rPr>
        <w:t xml:space="preserve">Desondanks heeft de regering tijdens de afgelopen twee verkiezingen signalen ontvangen van de beoogd toezichthouders. </w:t>
      </w:r>
      <w:r w:rsidRPr="00746799" w:rsidR="00C15C2A">
        <w:rPr>
          <w:rFonts w:ascii="Verdana" w:hAnsi="Verdana"/>
          <w:color w:val="000000" w:themeColor="text1"/>
          <w:sz w:val="18"/>
          <w:szCs w:val="18"/>
        </w:rPr>
        <w:t>Het Commissariaat heeft geconstateerd dat labels vaak nog niet conform de regels uit de verordening zijn en dat ook niet altijd een transparantieverklaring is ingevuld. Het Commissariaat heeft rond de gemeenteraadsverkiezingen daarom gericht (vooral) uitgevers van politieke reclame geïnformeerd over de verplichtingen die volgen uit de verordening</w:t>
      </w:r>
      <w:r w:rsidRPr="300E3DB1" w:rsidR="00AC5448">
        <w:rPr>
          <w:rFonts w:ascii="Verdana" w:hAnsi="Verdana"/>
          <w:color w:val="000000" w:themeColor="text1"/>
          <w:sz w:val="18"/>
          <w:szCs w:val="18"/>
        </w:rPr>
        <w:t xml:space="preserve">. </w:t>
      </w:r>
      <w:r w:rsidRPr="00330221" w:rsidR="00330221">
        <w:rPr>
          <w:rFonts w:ascii="Verdana" w:hAnsi="Verdana"/>
          <w:color w:val="000000" w:themeColor="text1"/>
          <w:sz w:val="18"/>
          <w:szCs w:val="18"/>
        </w:rPr>
        <w:t xml:space="preserve">In aanloop naar de </w:t>
      </w:r>
      <w:r w:rsidR="00330221">
        <w:rPr>
          <w:rFonts w:ascii="Verdana" w:hAnsi="Verdana"/>
          <w:color w:val="000000" w:themeColor="text1"/>
          <w:sz w:val="18"/>
          <w:szCs w:val="18"/>
        </w:rPr>
        <w:t xml:space="preserve">PS/WS27 </w:t>
      </w:r>
      <w:r w:rsidRPr="00330221" w:rsidR="00330221">
        <w:rPr>
          <w:rFonts w:ascii="Verdana" w:hAnsi="Verdana"/>
          <w:color w:val="000000" w:themeColor="text1"/>
          <w:sz w:val="18"/>
          <w:szCs w:val="18"/>
        </w:rPr>
        <w:t xml:space="preserve">informeert het Commissariaat zowel uitgevers als opdrachtgevers </w:t>
      </w:r>
      <w:r w:rsidR="00330221">
        <w:rPr>
          <w:rFonts w:ascii="Verdana" w:hAnsi="Verdana"/>
          <w:color w:val="000000" w:themeColor="text1"/>
          <w:sz w:val="18"/>
          <w:szCs w:val="18"/>
        </w:rPr>
        <w:t xml:space="preserve">wederom </w:t>
      </w:r>
      <w:r w:rsidRPr="00330221" w:rsidR="00330221">
        <w:rPr>
          <w:rFonts w:ascii="Verdana" w:hAnsi="Verdana"/>
          <w:color w:val="000000" w:themeColor="text1"/>
          <w:sz w:val="18"/>
          <w:szCs w:val="18"/>
        </w:rPr>
        <w:t xml:space="preserve">gericht. </w:t>
      </w:r>
      <w:r w:rsidRPr="00746799" w:rsidR="00C15C2A">
        <w:rPr>
          <w:rFonts w:ascii="Verdana" w:hAnsi="Verdana"/>
          <w:color w:val="000000" w:themeColor="text1"/>
          <w:sz w:val="18"/>
          <w:szCs w:val="18"/>
        </w:rPr>
        <w:t>De komende periode wordt bezien of er aanvullende voorlichting nodig is.</w:t>
      </w:r>
      <w:r>
        <w:rPr>
          <w:rFonts w:ascii="Verdana" w:hAnsi="Verdana"/>
          <w:color w:val="000000" w:themeColor="text1"/>
          <w:sz w:val="18"/>
          <w:szCs w:val="18"/>
        </w:rPr>
        <w:t xml:space="preserve"> </w:t>
      </w:r>
    </w:p>
    <w:p w:rsidR="00823B45" w:rsidP="008B1549" w14:paraId="70931E4D" w14:textId="77777777">
      <w:pPr>
        <w:pStyle w:val="NoSpacing"/>
        <w:spacing w:line="276" w:lineRule="auto"/>
        <w:contextualSpacing/>
        <w:rPr>
          <w:rFonts w:ascii="Verdana" w:hAnsi="Verdana"/>
          <w:color w:val="000000" w:themeColor="text1"/>
          <w:sz w:val="18"/>
          <w:szCs w:val="18"/>
        </w:rPr>
      </w:pPr>
    </w:p>
    <w:p w:rsidR="00E6485F" w:rsidP="008B1549" w14:paraId="757F78E6" w14:textId="7201C8F2">
      <w:pPr>
        <w:pStyle w:val="NoSpacing"/>
        <w:spacing w:line="276" w:lineRule="auto"/>
        <w:contextualSpacing/>
        <w:rPr>
          <w:rFonts w:ascii="Verdana" w:hAnsi="Verdana"/>
          <w:sz w:val="18"/>
          <w:szCs w:val="18"/>
        </w:rPr>
      </w:pPr>
      <w:r w:rsidRPr="00281C67">
        <w:rPr>
          <w:rFonts w:ascii="Verdana" w:hAnsi="Verdana"/>
          <w:sz w:val="18"/>
          <w:szCs w:val="18"/>
        </w:rPr>
        <w:t>Wat betreft het toezicht op artikel 18 en 19 van de verordening heeft de AP ge</w:t>
      </w:r>
      <w:r w:rsidR="00DA3E9A">
        <w:rPr>
          <w:rFonts w:ascii="Verdana" w:hAnsi="Verdana"/>
          <w:sz w:val="18"/>
          <w:szCs w:val="18"/>
        </w:rPr>
        <w:t>constateerd</w:t>
      </w:r>
      <w:r w:rsidRPr="00281C67">
        <w:rPr>
          <w:rFonts w:ascii="Verdana" w:hAnsi="Verdana"/>
          <w:sz w:val="18"/>
          <w:szCs w:val="18"/>
        </w:rPr>
        <w:t xml:space="preserve"> dat zowel Nederlandse mediabedrijven als </w:t>
      </w:r>
      <w:r w:rsidR="00B20125">
        <w:rPr>
          <w:rFonts w:ascii="Verdana" w:hAnsi="Verdana"/>
          <w:sz w:val="18"/>
          <w:szCs w:val="18"/>
        </w:rPr>
        <w:t>(</w:t>
      </w:r>
      <w:r w:rsidRPr="00281C67">
        <w:rPr>
          <w:rFonts w:ascii="Verdana" w:hAnsi="Verdana"/>
          <w:sz w:val="18"/>
          <w:szCs w:val="18"/>
        </w:rPr>
        <w:t>internationale</w:t>
      </w:r>
      <w:r w:rsidR="00B20125">
        <w:rPr>
          <w:rFonts w:ascii="Verdana" w:hAnsi="Verdana"/>
          <w:sz w:val="18"/>
          <w:szCs w:val="18"/>
        </w:rPr>
        <w:t>)</w:t>
      </w:r>
      <w:r w:rsidRPr="00281C67">
        <w:rPr>
          <w:rFonts w:ascii="Verdana" w:hAnsi="Verdana"/>
          <w:sz w:val="18"/>
          <w:szCs w:val="18"/>
        </w:rPr>
        <w:t xml:space="preserve"> advertentiediensten en zeer grote onlineplatforms aangeven sinds de inwerkingtreding van de </w:t>
      </w:r>
      <w:r>
        <w:rPr>
          <w:rFonts w:ascii="Verdana" w:hAnsi="Verdana"/>
          <w:sz w:val="18"/>
          <w:szCs w:val="18"/>
        </w:rPr>
        <w:t>verordening</w:t>
      </w:r>
      <w:r w:rsidRPr="00281C67">
        <w:rPr>
          <w:rFonts w:ascii="Verdana" w:hAnsi="Verdana"/>
          <w:sz w:val="18"/>
          <w:szCs w:val="18"/>
        </w:rPr>
        <w:t xml:space="preserve"> geen </w:t>
      </w:r>
      <w:r w:rsidR="00502A43">
        <w:rPr>
          <w:rFonts w:ascii="Verdana" w:hAnsi="Verdana"/>
          <w:sz w:val="18"/>
          <w:szCs w:val="18"/>
        </w:rPr>
        <w:t>gerichte</w:t>
      </w:r>
      <w:r w:rsidRPr="00281C67">
        <w:rPr>
          <w:rFonts w:ascii="Verdana" w:hAnsi="Verdana"/>
          <w:sz w:val="18"/>
          <w:szCs w:val="18"/>
        </w:rPr>
        <w:t xml:space="preserve"> politieke advertentiediensten </w:t>
      </w:r>
      <w:r w:rsidR="002A7CD4">
        <w:rPr>
          <w:rFonts w:ascii="Verdana" w:hAnsi="Verdana"/>
          <w:sz w:val="18"/>
          <w:szCs w:val="18"/>
        </w:rPr>
        <w:t xml:space="preserve">meer </w:t>
      </w:r>
      <w:r w:rsidRPr="00281C67">
        <w:rPr>
          <w:rFonts w:ascii="Verdana" w:hAnsi="Verdana"/>
          <w:sz w:val="18"/>
          <w:szCs w:val="18"/>
        </w:rPr>
        <w:t>aan</w:t>
      </w:r>
      <w:r>
        <w:rPr>
          <w:rFonts w:ascii="Verdana" w:hAnsi="Verdana"/>
          <w:sz w:val="18"/>
          <w:szCs w:val="18"/>
        </w:rPr>
        <w:t xml:space="preserve"> te </w:t>
      </w:r>
      <w:r w:rsidRPr="00281C67">
        <w:rPr>
          <w:rFonts w:ascii="Verdana" w:hAnsi="Verdana"/>
          <w:sz w:val="18"/>
          <w:szCs w:val="18"/>
        </w:rPr>
        <w:t xml:space="preserve">bieden. </w:t>
      </w:r>
      <w:r w:rsidR="00932695">
        <w:rPr>
          <w:rFonts w:ascii="Verdana" w:hAnsi="Verdana"/>
          <w:sz w:val="18"/>
          <w:szCs w:val="18"/>
        </w:rPr>
        <w:t>De</w:t>
      </w:r>
      <w:r w:rsidR="008F47D4">
        <w:rPr>
          <w:rFonts w:ascii="Verdana" w:hAnsi="Verdana"/>
          <w:sz w:val="18"/>
          <w:szCs w:val="18"/>
        </w:rPr>
        <w:t xml:space="preserve"> </w:t>
      </w:r>
      <w:r w:rsidRPr="00281C67">
        <w:rPr>
          <w:rFonts w:ascii="Verdana" w:hAnsi="Verdana"/>
          <w:sz w:val="18"/>
          <w:szCs w:val="18"/>
        </w:rPr>
        <w:t>AP</w:t>
      </w:r>
      <w:r>
        <w:rPr>
          <w:rFonts w:ascii="Verdana" w:hAnsi="Verdana"/>
          <w:sz w:val="18"/>
          <w:szCs w:val="18"/>
        </w:rPr>
        <w:t xml:space="preserve"> en de ACM</w:t>
      </w:r>
      <w:r w:rsidR="00932695">
        <w:rPr>
          <w:rFonts w:ascii="Verdana" w:hAnsi="Verdana"/>
          <w:sz w:val="18"/>
          <w:szCs w:val="18"/>
        </w:rPr>
        <w:t xml:space="preserve"> hebben</w:t>
      </w:r>
      <w:r w:rsidRPr="00281C67">
        <w:rPr>
          <w:rFonts w:ascii="Verdana" w:hAnsi="Verdana"/>
          <w:sz w:val="18"/>
          <w:szCs w:val="18"/>
        </w:rPr>
        <w:t xml:space="preserve"> tijdens de gemeenteraadsverkiezingen </w:t>
      </w:r>
      <w:r w:rsidR="00932695">
        <w:rPr>
          <w:rFonts w:ascii="Verdana" w:hAnsi="Verdana"/>
          <w:sz w:val="18"/>
          <w:szCs w:val="18"/>
        </w:rPr>
        <w:t xml:space="preserve">signalen ontvangen </w:t>
      </w:r>
      <w:r w:rsidRPr="00932695" w:rsidR="00932695">
        <w:rPr>
          <w:rFonts w:ascii="Verdana" w:hAnsi="Verdana"/>
          <w:sz w:val="18"/>
          <w:szCs w:val="18"/>
        </w:rPr>
        <w:t>dat</w:t>
      </w:r>
      <w:r w:rsidR="00823B45">
        <w:rPr>
          <w:rFonts w:ascii="Verdana" w:hAnsi="Verdana"/>
          <w:sz w:val="18"/>
          <w:szCs w:val="18"/>
        </w:rPr>
        <w:t xml:space="preserve"> er</w:t>
      </w:r>
      <w:r w:rsidRPr="00932695" w:rsidR="00932695">
        <w:rPr>
          <w:rFonts w:ascii="Verdana" w:hAnsi="Verdana"/>
          <w:sz w:val="18"/>
          <w:szCs w:val="18"/>
        </w:rPr>
        <w:t xml:space="preserve"> politieke advertenties zijn getoond op </w:t>
      </w:r>
      <w:r w:rsidR="00823B45">
        <w:rPr>
          <w:rFonts w:ascii="Verdana" w:hAnsi="Verdana"/>
          <w:sz w:val="18"/>
          <w:szCs w:val="18"/>
        </w:rPr>
        <w:t>een aantal grote</w:t>
      </w:r>
      <w:r w:rsidRPr="00932695" w:rsidR="00932695">
        <w:rPr>
          <w:rFonts w:ascii="Verdana" w:hAnsi="Verdana"/>
          <w:sz w:val="18"/>
          <w:szCs w:val="18"/>
        </w:rPr>
        <w:t xml:space="preserve"> platformen</w:t>
      </w:r>
      <w:r>
        <w:rPr>
          <w:rFonts w:ascii="Verdana" w:hAnsi="Verdana"/>
          <w:sz w:val="18"/>
          <w:szCs w:val="18"/>
        </w:rPr>
        <w:t>.</w:t>
      </w:r>
      <w:r w:rsidRPr="00E6485F">
        <w:rPr>
          <w:rFonts w:ascii="Verdana" w:hAnsi="Verdana"/>
          <w:color w:val="000000" w:themeColor="text1"/>
          <w:sz w:val="18"/>
          <w:szCs w:val="18"/>
        </w:rPr>
        <w:t xml:space="preserve"> </w:t>
      </w:r>
      <w:r w:rsidRPr="00600C8D">
        <w:rPr>
          <w:rFonts w:ascii="Verdana" w:hAnsi="Verdana"/>
          <w:color w:val="000000" w:themeColor="text1"/>
          <w:sz w:val="18"/>
          <w:szCs w:val="18"/>
        </w:rPr>
        <w:t xml:space="preserve">Die signalen gaven een indicatie dat meerdere advertenties </w:t>
      </w:r>
      <w:r w:rsidR="00DB246E">
        <w:rPr>
          <w:rFonts w:ascii="Verdana" w:hAnsi="Verdana"/>
          <w:color w:val="000000" w:themeColor="text1"/>
          <w:sz w:val="18"/>
          <w:szCs w:val="18"/>
        </w:rPr>
        <w:t>nog niet</w:t>
      </w:r>
      <w:r w:rsidRPr="00600C8D">
        <w:rPr>
          <w:rFonts w:ascii="Verdana" w:hAnsi="Verdana"/>
          <w:color w:val="000000" w:themeColor="text1"/>
          <w:sz w:val="18"/>
          <w:szCs w:val="18"/>
        </w:rPr>
        <w:t xml:space="preserve"> voldeden aan de </w:t>
      </w:r>
      <w:r w:rsidR="00746799">
        <w:rPr>
          <w:rFonts w:ascii="Verdana" w:hAnsi="Verdana"/>
          <w:color w:val="000000" w:themeColor="text1"/>
          <w:sz w:val="18"/>
          <w:szCs w:val="18"/>
        </w:rPr>
        <w:t xml:space="preserve">vereisten </w:t>
      </w:r>
      <w:r w:rsidRPr="00600C8D">
        <w:rPr>
          <w:rFonts w:ascii="Verdana" w:hAnsi="Verdana"/>
          <w:color w:val="000000" w:themeColor="text1"/>
          <w:sz w:val="18"/>
          <w:szCs w:val="18"/>
        </w:rPr>
        <w:t xml:space="preserve">uit de </w:t>
      </w:r>
      <w:r>
        <w:rPr>
          <w:rFonts w:ascii="Verdana" w:hAnsi="Verdana"/>
          <w:color w:val="000000" w:themeColor="text1"/>
          <w:sz w:val="18"/>
          <w:szCs w:val="18"/>
        </w:rPr>
        <w:t>verordening</w:t>
      </w:r>
      <w:r w:rsidRPr="00600C8D">
        <w:rPr>
          <w:rFonts w:ascii="Verdana" w:hAnsi="Verdana"/>
          <w:color w:val="000000" w:themeColor="text1"/>
          <w:sz w:val="18"/>
          <w:szCs w:val="18"/>
        </w:rPr>
        <w:t>.</w:t>
      </w:r>
      <w:r w:rsidR="00823B45">
        <w:rPr>
          <w:rFonts w:ascii="Verdana" w:hAnsi="Verdana"/>
          <w:color w:val="000000" w:themeColor="text1"/>
          <w:sz w:val="18"/>
          <w:szCs w:val="18"/>
        </w:rPr>
        <w:t xml:space="preserve"> Deze constateringen zijn </w:t>
      </w:r>
      <w:r w:rsidR="005E1F6D">
        <w:rPr>
          <w:rFonts w:ascii="Verdana" w:hAnsi="Verdana"/>
          <w:color w:val="000000" w:themeColor="text1"/>
          <w:sz w:val="18"/>
          <w:szCs w:val="18"/>
        </w:rPr>
        <w:t>gedeeld</w:t>
      </w:r>
      <w:r w:rsidR="00823B45">
        <w:rPr>
          <w:rFonts w:ascii="Verdana" w:hAnsi="Verdana"/>
          <w:color w:val="000000" w:themeColor="text1"/>
          <w:sz w:val="18"/>
          <w:szCs w:val="18"/>
        </w:rPr>
        <w:t xml:space="preserve"> </w:t>
      </w:r>
      <w:r w:rsidR="005E1F6D">
        <w:rPr>
          <w:rFonts w:ascii="Verdana" w:hAnsi="Verdana"/>
          <w:color w:val="000000" w:themeColor="text1"/>
          <w:sz w:val="18"/>
          <w:szCs w:val="18"/>
        </w:rPr>
        <w:t xml:space="preserve">met </w:t>
      </w:r>
      <w:r w:rsidR="00823B45">
        <w:rPr>
          <w:rFonts w:ascii="Verdana" w:hAnsi="Verdana"/>
          <w:color w:val="000000" w:themeColor="text1"/>
          <w:sz w:val="18"/>
          <w:szCs w:val="18"/>
        </w:rPr>
        <w:t>de Ierse toezichthouder. Volgens de VPR is de lidstaat waar een bedrijf haar hoofdvestiging heeft namelijk belast met het toezicht op naleving daarvan. Voor veel grote platforms is dit Ierland.</w:t>
      </w:r>
    </w:p>
    <w:p w:rsidRPr="00FF3DD9" w:rsidR="00A76826" w:rsidP="008B1549" w14:paraId="1817341E" w14:textId="77777777">
      <w:pPr>
        <w:pStyle w:val="NoSpacing"/>
        <w:spacing w:line="276" w:lineRule="auto"/>
        <w:contextualSpacing/>
        <w:rPr>
          <w:rFonts w:ascii="Verdana" w:hAnsi="Verdana"/>
          <w:color w:val="000000" w:themeColor="text1"/>
          <w:sz w:val="18"/>
          <w:szCs w:val="18"/>
        </w:rPr>
      </w:pPr>
    </w:p>
    <w:p w:rsidRPr="00602F66" w:rsidR="004E5B94" w:rsidP="008B1549" w14:paraId="6F5D66CB" w14:textId="77777777">
      <w:pPr>
        <w:spacing w:line="276" w:lineRule="auto"/>
        <w:rPr>
          <w:rFonts w:ascii="Verdana" w:hAnsi="Verdana" w:eastAsia="Calibri" w:cstheme="minorHAnsi"/>
          <w:i/>
          <w:iCs/>
          <w:color w:val="000000" w:themeColor="text1"/>
          <w:sz w:val="18"/>
          <w:szCs w:val="18"/>
        </w:rPr>
      </w:pPr>
      <w:r w:rsidRPr="00602F66">
        <w:rPr>
          <w:rFonts w:ascii="Verdana" w:hAnsi="Verdana" w:eastAsia="Calibri" w:cstheme="minorHAnsi"/>
          <w:i/>
          <w:iCs/>
          <w:color w:val="000000" w:themeColor="text1"/>
          <w:sz w:val="18"/>
          <w:szCs w:val="18"/>
        </w:rPr>
        <w:t>De leden van de JA21-fractie vragen de regering of zij een concrete regeldrukinschatting kan geven voor politieke partijen, lokale afdelingen, campagnebureaus, lokale media en kleine online uitgevers.</w:t>
      </w:r>
    </w:p>
    <w:p w:rsidRPr="00FF3DD9" w:rsidR="00FF3DD9" w:rsidP="008B1549" w14:paraId="53BA15AD" w14:textId="20CD1482">
      <w:pPr>
        <w:spacing w:line="276" w:lineRule="auto"/>
        <w:rPr>
          <w:rFonts w:ascii="Verdana" w:hAnsi="Verdana" w:eastAsia="Calibri" w:cstheme="minorHAnsi"/>
          <w:color w:val="000000" w:themeColor="text1"/>
          <w:sz w:val="18"/>
          <w:szCs w:val="18"/>
        </w:rPr>
      </w:pPr>
      <w:r>
        <w:rPr>
          <w:rFonts w:ascii="Verdana" w:hAnsi="Verdana" w:eastAsia="Calibri" w:cstheme="minorHAnsi"/>
          <w:color w:val="000000" w:themeColor="text1"/>
          <w:sz w:val="18"/>
          <w:szCs w:val="18"/>
        </w:rPr>
        <w:t xml:space="preserve">Omdat de door deze leden genoemde doelgroepen uiteenlopen, is het lastig een concrete regeldrukinschatting te geven. Zoals </w:t>
      </w:r>
      <w:r w:rsidR="003506C7">
        <w:rPr>
          <w:rFonts w:ascii="Verdana" w:hAnsi="Verdana" w:eastAsia="Calibri" w:cstheme="minorHAnsi"/>
          <w:color w:val="000000" w:themeColor="text1"/>
          <w:sz w:val="18"/>
          <w:szCs w:val="18"/>
        </w:rPr>
        <w:t xml:space="preserve">reeds </w:t>
      </w:r>
      <w:r>
        <w:rPr>
          <w:rFonts w:ascii="Verdana" w:hAnsi="Verdana" w:eastAsia="Calibri" w:cstheme="minorHAnsi"/>
          <w:color w:val="000000" w:themeColor="text1"/>
          <w:sz w:val="18"/>
          <w:szCs w:val="18"/>
        </w:rPr>
        <w:t>aangegeven, zijn de administratieve lasten voor politieke partijen en lokale afdelingen beperkt. Op</w:t>
      </w:r>
      <w:r w:rsidR="00AC63C1">
        <w:rPr>
          <w:rFonts w:ascii="Verdana" w:hAnsi="Verdana" w:eastAsia="Calibri" w:cstheme="minorHAnsi"/>
          <w:color w:val="000000" w:themeColor="text1"/>
          <w:sz w:val="18"/>
          <w:szCs w:val="18"/>
        </w:rPr>
        <w:t xml:space="preserve"> aanbieders van politieke reclamediensten, zoals campagnebureaus, lokale media en kleine online uitgevers, zijn transparantieverplichtingen van toepassing. </w:t>
      </w:r>
      <w:r w:rsidRPr="00FF3DD9">
        <w:rPr>
          <w:rFonts w:ascii="Verdana" w:hAnsi="Verdana" w:eastAsia="Calibri" w:cstheme="minorHAnsi"/>
          <w:color w:val="000000" w:themeColor="text1"/>
          <w:sz w:val="18"/>
          <w:szCs w:val="18"/>
        </w:rPr>
        <w:t xml:space="preserve">Wel </w:t>
      </w:r>
      <w:r w:rsidR="00DA3E9A">
        <w:rPr>
          <w:rFonts w:ascii="Verdana" w:hAnsi="Verdana" w:eastAsia="Calibri" w:cstheme="minorHAnsi"/>
          <w:color w:val="000000" w:themeColor="text1"/>
          <w:sz w:val="18"/>
          <w:szCs w:val="18"/>
        </w:rPr>
        <w:t xml:space="preserve">gelden </w:t>
      </w:r>
      <w:r w:rsidRPr="00FF3DD9">
        <w:rPr>
          <w:rFonts w:ascii="Verdana" w:hAnsi="Verdana" w:eastAsia="Calibri" w:cstheme="minorHAnsi"/>
          <w:color w:val="000000" w:themeColor="text1"/>
          <w:sz w:val="18"/>
          <w:szCs w:val="18"/>
        </w:rPr>
        <w:t xml:space="preserve">er </w:t>
      </w:r>
      <w:r w:rsidR="00DA3E9A">
        <w:rPr>
          <w:rFonts w:ascii="Verdana" w:hAnsi="Verdana" w:eastAsia="Calibri" w:cstheme="minorHAnsi"/>
          <w:color w:val="000000" w:themeColor="text1"/>
          <w:sz w:val="18"/>
          <w:szCs w:val="18"/>
        </w:rPr>
        <w:t>op grond van</w:t>
      </w:r>
      <w:r w:rsidR="00AC63C1">
        <w:rPr>
          <w:rFonts w:ascii="Verdana" w:hAnsi="Verdana" w:eastAsia="Calibri" w:cstheme="minorHAnsi"/>
          <w:color w:val="000000" w:themeColor="text1"/>
          <w:sz w:val="18"/>
          <w:szCs w:val="18"/>
        </w:rPr>
        <w:t xml:space="preserve"> de verordening enkele uitzonderingen voor zogeheten </w:t>
      </w:r>
      <w:r w:rsidRPr="00FF3DD9">
        <w:rPr>
          <w:rFonts w:ascii="Verdana" w:hAnsi="Verdana" w:eastAsia="Calibri" w:cstheme="minorHAnsi"/>
          <w:color w:val="000000" w:themeColor="text1"/>
          <w:sz w:val="18"/>
          <w:szCs w:val="18"/>
        </w:rPr>
        <w:t>micro-, kleine en middelgrote ondernemingen.</w:t>
      </w:r>
      <w:r>
        <w:rPr>
          <w:rStyle w:val="FootnoteReference"/>
          <w:rFonts w:ascii="Verdana" w:hAnsi="Verdana" w:eastAsia="Calibri" w:cstheme="minorHAnsi"/>
          <w:color w:val="000000" w:themeColor="text1"/>
          <w:sz w:val="18"/>
          <w:szCs w:val="18"/>
        </w:rPr>
        <w:footnoteReference w:id="32"/>
      </w:r>
      <w:r w:rsidRPr="00FF3DD9">
        <w:rPr>
          <w:rFonts w:ascii="Verdana" w:hAnsi="Verdana" w:eastAsia="Calibri" w:cstheme="minorHAnsi"/>
          <w:color w:val="000000" w:themeColor="text1"/>
          <w:sz w:val="18"/>
          <w:szCs w:val="18"/>
        </w:rPr>
        <w:t xml:space="preserve"> </w:t>
      </w:r>
      <w:r w:rsidR="00AC63C1">
        <w:rPr>
          <w:rFonts w:ascii="Verdana" w:hAnsi="Verdana" w:eastAsia="Calibri" w:cstheme="minorHAnsi"/>
          <w:color w:val="000000" w:themeColor="text1"/>
          <w:sz w:val="18"/>
          <w:szCs w:val="18"/>
        </w:rPr>
        <w:t>Desalniettemin ontvangt de regering signalen over een relatief grotere regeldruk voor kleine uitgevers van politieke reclame. Zoals toegezegd in antwoord op vragen van de leden van de VVD brengt de regering deze zorgen over aan de Europese Commissie.</w:t>
      </w:r>
    </w:p>
    <w:p w:rsidRPr="00602F66" w:rsidR="004E5B94" w:rsidP="008B1549" w14:paraId="6EBEA4F1" w14:textId="62B32AEC">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De</w:t>
      </w:r>
      <w:r w:rsidR="0044281C">
        <w:rPr>
          <w:rFonts w:ascii="Verdana" w:hAnsi="Verdana"/>
          <w:i/>
          <w:iCs/>
          <w:color w:val="000000" w:themeColor="text1"/>
          <w:sz w:val="18"/>
          <w:szCs w:val="18"/>
        </w:rPr>
        <w:t xml:space="preserve"> leden van de fractie van JA21</w:t>
      </w:r>
      <w:r w:rsidRPr="00602F66">
        <w:rPr>
          <w:rFonts w:ascii="Verdana" w:hAnsi="Verdana"/>
          <w:i/>
          <w:iCs/>
          <w:color w:val="000000" w:themeColor="text1"/>
          <w:sz w:val="18"/>
          <w:szCs w:val="18"/>
        </w:rPr>
        <w:t xml:space="preserve"> vragen de regering of zij kan uitsplitsen welke kosten voortvloeien uit Europese verplichtingen en welke kosten voortvloeien uit nationale keuzes in dit wetsvoorstel?</w:t>
      </w:r>
      <w:r w:rsidRPr="00602F66" w:rsidR="007E3539">
        <w:rPr>
          <w:rFonts w:ascii="Verdana" w:hAnsi="Verdana"/>
          <w:i/>
          <w:iCs/>
          <w:color w:val="000000" w:themeColor="text1"/>
          <w:sz w:val="18"/>
          <w:szCs w:val="18"/>
        </w:rPr>
        <w:t xml:space="preserve"> </w:t>
      </w:r>
    </w:p>
    <w:p w:rsidR="004E5B94" w:rsidP="008B1549" w14:paraId="227373D3" w14:textId="77777777">
      <w:pPr>
        <w:pStyle w:val="NoSpacing"/>
        <w:spacing w:line="276" w:lineRule="auto"/>
        <w:contextualSpacing/>
        <w:rPr>
          <w:rFonts w:ascii="Verdana" w:hAnsi="Verdana"/>
          <w:color w:val="000000" w:themeColor="text1"/>
          <w:sz w:val="18"/>
          <w:szCs w:val="18"/>
        </w:rPr>
      </w:pPr>
    </w:p>
    <w:p w:rsidRPr="00C346F3" w:rsidR="00B7640D" w:rsidP="008B1549" w14:paraId="5AAFCCE0" w14:textId="3DA40646">
      <w:pPr>
        <w:pStyle w:val="NoSpacing"/>
        <w:spacing w:line="276" w:lineRule="auto"/>
        <w:contextualSpacing/>
        <w:rPr>
          <w:rFonts w:ascii="Verdana" w:hAnsi="Verdana"/>
          <w:color w:val="000000" w:themeColor="text1"/>
          <w:sz w:val="18"/>
          <w:szCs w:val="18"/>
        </w:rPr>
      </w:pPr>
      <w:r>
        <w:rPr>
          <w:rFonts w:ascii="Verdana" w:hAnsi="Verdana"/>
          <w:color w:val="000000" w:themeColor="text1"/>
          <w:sz w:val="18"/>
          <w:szCs w:val="18"/>
        </w:rPr>
        <w:t xml:space="preserve">Alle in de uitvoeringswet belegde taken </w:t>
      </w:r>
      <w:r w:rsidR="003F79EC">
        <w:rPr>
          <w:rFonts w:ascii="Verdana" w:hAnsi="Verdana"/>
          <w:color w:val="000000" w:themeColor="text1"/>
          <w:sz w:val="18"/>
          <w:szCs w:val="18"/>
        </w:rPr>
        <w:t xml:space="preserve">en de daaruit volgende kosten </w:t>
      </w:r>
      <w:r>
        <w:rPr>
          <w:rFonts w:ascii="Verdana" w:hAnsi="Verdana"/>
          <w:color w:val="000000" w:themeColor="text1"/>
          <w:sz w:val="18"/>
          <w:szCs w:val="18"/>
        </w:rPr>
        <w:t xml:space="preserve">volgen </w:t>
      </w:r>
      <w:r w:rsidR="002A7CD4">
        <w:rPr>
          <w:rFonts w:ascii="Verdana" w:hAnsi="Verdana"/>
          <w:color w:val="000000" w:themeColor="text1"/>
          <w:sz w:val="18"/>
          <w:szCs w:val="18"/>
        </w:rPr>
        <w:t>rechtstreeks</w:t>
      </w:r>
      <w:r>
        <w:rPr>
          <w:rFonts w:ascii="Verdana" w:hAnsi="Verdana"/>
          <w:color w:val="000000" w:themeColor="text1"/>
          <w:sz w:val="18"/>
          <w:szCs w:val="18"/>
        </w:rPr>
        <w:t xml:space="preserve"> uit de verordening.</w:t>
      </w:r>
      <w:r w:rsidR="003F79EC">
        <w:rPr>
          <w:rFonts w:ascii="Verdana" w:hAnsi="Verdana"/>
          <w:color w:val="000000" w:themeColor="text1"/>
          <w:sz w:val="18"/>
          <w:szCs w:val="18"/>
        </w:rPr>
        <w:t xml:space="preserve"> De wet bevat geen nationale beleidskeuzes. </w:t>
      </w:r>
    </w:p>
    <w:p w:rsidRPr="00C346F3" w:rsidR="00C5428E" w:rsidP="008B1549" w14:paraId="4C49846D"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C346F3" w:rsidR="00C5428E" w:rsidP="008B1549" w14:paraId="3B6A1EA4" w14:textId="414FD5B9">
      <w:pPr>
        <w:pStyle w:val="Heading1"/>
        <w:numPr>
          <w:ilvl w:val="0"/>
          <w:numId w:val="3"/>
        </w:numPr>
      </w:pPr>
      <w:bookmarkStart w:name="_Toc242877988" w:id="55"/>
      <w:bookmarkStart w:name="_Toc242878519" w:id="56"/>
      <w:r w:rsidRPr="00C346F3">
        <w:t>Uitvoerbaarheid</w:t>
      </w:r>
      <w:bookmarkEnd w:id="55"/>
      <w:bookmarkEnd w:id="56"/>
    </w:p>
    <w:p w:rsidRPr="00C346F3" w:rsidR="00C5428E" w:rsidP="008B1549" w14:paraId="712659A2"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602F66" w:rsidR="004E5B94" w:rsidP="00AC63C1" w14:paraId="3E5BEA17" w14:textId="4DF18888">
      <w:pPr>
        <w:spacing w:line="276" w:lineRule="auto"/>
        <w:rPr>
          <w:rFonts w:ascii="Verdana" w:hAnsi="Verdana" w:eastAsia="Calibri" w:cstheme="minorHAnsi"/>
          <w:i/>
          <w:iCs/>
          <w:color w:val="000000" w:themeColor="text1"/>
          <w:sz w:val="18"/>
          <w:szCs w:val="18"/>
        </w:rPr>
      </w:pPr>
      <w:r w:rsidRPr="00602F66">
        <w:rPr>
          <w:rFonts w:ascii="Verdana" w:hAnsi="Verdana" w:eastAsia="Calibri" w:cstheme="minorHAnsi"/>
          <w:i/>
          <w:iCs/>
          <w:color w:val="000000" w:themeColor="text1"/>
          <w:sz w:val="18"/>
          <w:szCs w:val="18"/>
        </w:rPr>
        <w:t xml:space="preserve">De leden van de CDA-fractie vragen de regering of de ontstane werklast voor de toezichthouders zich in de tijd niet met name zal concentreren op periode rondom verkiezingen. Zij vragen of hierin is voorzien in de ingeschatte aanvullende capaciteitsbehoefte van te toezichthouders. </w:t>
      </w:r>
    </w:p>
    <w:p w:rsidR="00EB5412" w:rsidP="00AC63C1" w14:paraId="39C300B0" w14:textId="349769C7">
      <w:pPr>
        <w:spacing w:line="276" w:lineRule="auto"/>
        <w:rPr>
          <w:rFonts w:ascii="Verdana" w:hAnsi="Verdana"/>
          <w:color w:val="000000" w:themeColor="text1"/>
          <w:sz w:val="18"/>
          <w:szCs w:val="18"/>
        </w:rPr>
      </w:pPr>
      <w:r w:rsidRPr="005232C9">
        <w:rPr>
          <w:rFonts w:ascii="Verdana" w:hAnsi="Verdana" w:eastAsia="Calibri" w:cstheme="minorHAnsi"/>
          <w:color w:val="000000" w:themeColor="text1"/>
          <w:sz w:val="18"/>
          <w:szCs w:val="18"/>
        </w:rPr>
        <w:t xml:space="preserve">De </w:t>
      </w:r>
      <w:r w:rsidR="00AC63C1">
        <w:rPr>
          <w:rFonts w:ascii="Verdana" w:hAnsi="Verdana" w:eastAsia="Calibri" w:cstheme="minorHAnsi"/>
          <w:color w:val="000000" w:themeColor="text1"/>
          <w:sz w:val="18"/>
          <w:szCs w:val="18"/>
        </w:rPr>
        <w:t xml:space="preserve">regering sluit zich aan bij de constatering van deze leden dat de werklast voor </w:t>
      </w:r>
      <w:r w:rsidR="0014379B">
        <w:rPr>
          <w:rFonts w:ascii="Verdana" w:hAnsi="Verdana" w:eastAsia="Calibri" w:cstheme="minorHAnsi"/>
          <w:color w:val="000000" w:themeColor="text1"/>
          <w:sz w:val="18"/>
          <w:szCs w:val="18"/>
        </w:rPr>
        <w:t>de bevoegde autoriteiten</w:t>
      </w:r>
      <w:r w:rsidR="00AC63C1">
        <w:rPr>
          <w:rFonts w:ascii="Verdana" w:hAnsi="Verdana" w:eastAsia="Calibri" w:cstheme="minorHAnsi"/>
          <w:color w:val="000000" w:themeColor="text1"/>
          <w:sz w:val="18"/>
          <w:szCs w:val="18"/>
        </w:rPr>
        <w:t xml:space="preserve"> kan toenemen rond verkiezingen. Tegelijkertijd kent Nederland </w:t>
      </w:r>
      <w:r w:rsidR="00DA3E9A">
        <w:rPr>
          <w:rFonts w:ascii="Verdana" w:hAnsi="Verdana" w:eastAsia="Calibri" w:cstheme="minorHAnsi"/>
          <w:color w:val="000000" w:themeColor="text1"/>
          <w:sz w:val="18"/>
          <w:szCs w:val="18"/>
        </w:rPr>
        <w:t xml:space="preserve">regelmatig </w:t>
      </w:r>
      <w:r w:rsidRPr="005232C9">
        <w:rPr>
          <w:rFonts w:ascii="Verdana" w:hAnsi="Verdana" w:eastAsia="Calibri" w:cstheme="minorHAnsi"/>
          <w:color w:val="000000" w:themeColor="text1"/>
          <w:sz w:val="18"/>
          <w:szCs w:val="18"/>
        </w:rPr>
        <w:t>verkiezingen</w:t>
      </w:r>
      <w:r w:rsidR="00AC63C1">
        <w:rPr>
          <w:rFonts w:ascii="Verdana" w:hAnsi="Verdana" w:eastAsia="Calibri" w:cstheme="minorHAnsi"/>
          <w:color w:val="000000" w:themeColor="text1"/>
          <w:sz w:val="18"/>
          <w:szCs w:val="18"/>
        </w:rPr>
        <w:t xml:space="preserve">, doordat deze plaatsvinden op </w:t>
      </w:r>
      <w:r w:rsidRPr="005232C9">
        <w:rPr>
          <w:rFonts w:ascii="Verdana" w:hAnsi="Verdana" w:eastAsia="Calibri" w:cstheme="minorHAnsi"/>
          <w:color w:val="000000" w:themeColor="text1"/>
          <w:sz w:val="18"/>
          <w:szCs w:val="18"/>
        </w:rPr>
        <w:t xml:space="preserve">landelijk, </w:t>
      </w:r>
      <w:r w:rsidR="00DA3E9A">
        <w:rPr>
          <w:rFonts w:ascii="Verdana" w:hAnsi="Verdana" w:eastAsia="Calibri" w:cstheme="minorHAnsi"/>
          <w:color w:val="000000" w:themeColor="text1"/>
          <w:sz w:val="18"/>
          <w:szCs w:val="18"/>
        </w:rPr>
        <w:t>lokaal</w:t>
      </w:r>
      <w:r w:rsidRPr="005232C9">
        <w:rPr>
          <w:rFonts w:ascii="Verdana" w:hAnsi="Verdana" w:eastAsia="Calibri" w:cstheme="minorHAnsi"/>
          <w:color w:val="000000" w:themeColor="text1"/>
          <w:sz w:val="18"/>
          <w:szCs w:val="18"/>
        </w:rPr>
        <w:t xml:space="preserve"> </w:t>
      </w:r>
      <w:r w:rsidR="00AC63C1">
        <w:rPr>
          <w:rFonts w:ascii="Verdana" w:hAnsi="Verdana" w:eastAsia="Calibri" w:cstheme="minorHAnsi"/>
          <w:color w:val="000000" w:themeColor="text1"/>
          <w:sz w:val="18"/>
          <w:szCs w:val="18"/>
        </w:rPr>
        <w:t xml:space="preserve">en </w:t>
      </w:r>
      <w:r w:rsidRPr="005232C9">
        <w:rPr>
          <w:rFonts w:ascii="Verdana" w:hAnsi="Verdana" w:eastAsia="Calibri" w:cstheme="minorHAnsi"/>
          <w:color w:val="000000" w:themeColor="text1"/>
          <w:sz w:val="18"/>
          <w:szCs w:val="18"/>
        </w:rPr>
        <w:t>Europees niveau. De regering vertrouwt er daarom op dat de drukte rondom verkiezingen een plek krijgt in het reguliere werkproces van d</w:t>
      </w:r>
      <w:r w:rsidR="0014379B">
        <w:rPr>
          <w:rFonts w:ascii="Verdana" w:hAnsi="Verdana" w:eastAsia="Calibri" w:cstheme="minorHAnsi"/>
          <w:color w:val="000000" w:themeColor="text1"/>
          <w:sz w:val="18"/>
          <w:szCs w:val="18"/>
        </w:rPr>
        <w:t xml:space="preserve">e </w:t>
      </w:r>
      <w:r w:rsidR="00DA3E9A">
        <w:rPr>
          <w:rFonts w:ascii="Verdana" w:hAnsi="Verdana" w:eastAsia="Calibri" w:cstheme="minorHAnsi"/>
          <w:color w:val="000000" w:themeColor="text1"/>
          <w:sz w:val="18"/>
          <w:szCs w:val="18"/>
        </w:rPr>
        <w:t>toezichthouders</w:t>
      </w:r>
      <w:r w:rsidRPr="005232C9">
        <w:rPr>
          <w:rFonts w:ascii="Verdana" w:hAnsi="Verdana" w:eastAsia="Calibri" w:cstheme="minorHAnsi"/>
          <w:color w:val="000000" w:themeColor="text1"/>
          <w:sz w:val="18"/>
          <w:szCs w:val="18"/>
        </w:rPr>
        <w:t xml:space="preserve">. </w:t>
      </w:r>
      <w:r w:rsidR="00A639A0">
        <w:rPr>
          <w:rFonts w:ascii="Verdana" w:hAnsi="Verdana" w:eastAsia="Calibri" w:cstheme="minorHAnsi"/>
          <w:color w:val="000000" w:themeColor="text1"/>
          <w:sz w:val="18"/>
          <w:szCs w:val="18"/>
        </w:rPr>
        <w:t xml:space="preserve">In de uitvoeringstoetsen die door </w:t>
      </w:r>
      <w:r w:rsidR="00561BF8">
        <w:rPr>
          <w:rFonts w:ascii="Verdana" w:hAnsi="Verdana" w:eastAsia="Calibri" w:cstheme="minorHAnsi"/>
          <w:color w:val="000000" w:themeColor="text1"/>
          <w:sz w:val="18"/>
          <w:szCs w:val="18"/>
        </w:rPr>
        <w:t>hen</w:t>
      </w:r>
      <w:r w:rsidR="00D131A7">
        <w:rPr>
          <w:rFonts w:ascii="Verdana" w:hAnsi="Verdana" w:eastAsia="Calibri" w:cstheme="minorHAnsi"/>
          <w:color w:val="000000" w:themeColor="text1"/>
          <w:sz w:val="18"/>
          <w:szCs w:val="18"/>
        </w:rPr>
        <w:t xml:space="preserve"> </w:t>
      </w:r>
      <w:r w:rsidR="00A639A0">
        <w:rPr>
          <w:rFonts w:ascii="Verdana" w:hAnsi="Verdana" w:eastAsia="Calibri" w:cstheme="minorHAnsi"/>
          <w:color w:val="000000" w:themeColor="text1"/>
          <w:sz w:val="18"/>
          <w:szCs w:val="18"/>
        </w:rPr>
        <w:t>zijn gedaan, is hier ook rekening mee gehouden.</w:t>
      </w:r>
      <w:r>
        <w:rPr>
          <w:rStyle w:val="FootnoteReference"/>
          <w:rFonts w:ascii="Verdana" w:hAnsi="Verdana" w:eastAsia="Calibri" w:cstheme="minorHAnsi"/>
          <w:color w:val="000000" w:themeColor="text1"/>
          <w:sz w:val="18"/>
          <w:szCs w:val="18"/>
        </w:rPr>
        <w:footnoteReference w:id="33"/>
      </w:r>
      <w:r w:rsidR="00A639A0">
        <w:rPr>
          <w:rFonts w:ascii="Verdana" w:hAnsi="Verdana" w:eastAsia="Calibri" w:cstheme="minorHAnsi"/>
          <w:color w:val="000000" w:themeColor="text1"/>
          <w:sz w:val="18"/>
          <w:szCs w:val="18"/>
        </w:rPr>
        <w:t xml:space="preserve"> De regering heeft, in reactie op </w:t>
      </w:r>
      <w:r w:rsidR="00AC63C1">
        <w:rPr>
          <w:rFonts w:ascii="Verdana" w:hAnsi="Verdana" w:eastAsia="Calibri" w:cstheme="minorHAnsi"/>
          <w:color w:val="000000" w:themeColor="text1"/>
          <w:sz w:val="18"/>
          <w:szCs w:val="18"/>
        </w:rPr>
        <w:t>de</w:t>
      </w:r>
      <w:r w:rsidR="00A639A0">
        <w:rPr>
          <w:rFonts w:ascii="Verdana" w:hAnsi="Verdana" w:eastAsia="Calibri" w:cstheme="minorHAnsi"/>
          <w:color w:val="000000" w:themeColor="text1"/>
          <w:sz w:val="18"/>
          <w:szCs w:val="18"/>
        </w:rPr>
        <w:t xml:space="preserve"> uitvoeringstoetsen, </w:t>
      </w:r>
      <w:r w:rsidR="004E1F48">
        <w:rPr>
          <w:rFonts w:ascii="Verdana" w:hAnsi="Verdana" w:eastAsia="Calibri" w:cstheme="minorHAnsi"/>
          <w:color w:val="000000" w:themeColor="text1"/>
          <w:sz w:val="18"/>
          <w:szCs w:val="18"/>
        </w:rPr>
        <w:t xml:space="preserve">de gevraagde middelen beschikbaar </w:t>
      </w:r>
      <w:r w:rsidR="00A639A0">
        <w:rPr>
          <w:rFonts w:ascii="Verdana" w:hAnsi="Verdana" w:eastAsia="Calibri" w:cstheme="minorHAnsi"/>
          <w:color w:val="000000" w:themeColor="text1"/>
          <w:sz w:val="18"/>
          <w:szCs w:val="18"/>
        </w:rPr>
        <w:t xml:space="preserve">gesteld aan de </w:t>
      </w:r>
      <w:r w:rsidR="0014379B">
        <w:rPr>
          <w:rFonts w:ascii="Verdana" w:hAnsi="Verdana" w:eastAsia="Calibri" w:cstheme="minorHAnsi"/>
          <w:color w:val="000000" w:themeColor="text1"/>
          <w:sz w:val="18"/>
          <w:szCs w:val="18"/>
        </w:rPr>
        <w:t>betreffende</w:t>
      </w:r>
      <w:r w:rsidR="00325CF6">
        <w:rPr>
          <w:rFonts w:ascii="Verdana" w:hAnsi="Verdana" w:eastAsia="Calibri" w:cstheme="minorHAnsi"/>
          <w:color w:val="000000" w:themeColor="text1"/>
          <w:sz w:val="18"/>
          <w:szCs w:val="18"/>
        </w:rPr>
        <w:t xml:space="preserve"> autoriteiten</w:t>
      </w:r>
      <w:r w:rsidR="00A639A0">
        <w:rPr>
          <w:rFonts w:ascii="Verdana" w:hAnsi="Verdana" w:eastAsia="Calibri" w:cstheme="minorHAnsi"/>
          <w:color w:val="000000" w:themeColor="text1"/>
          <w:sz w:val="18"/>
          <w:szCs w:val="18"/>
        </w:rPr>
        <w:t xml:space="preserve">. </w:t>
      </w:r>
    </w:p>
    <w:p w:rsidRPr="00602F66" w:rsidR="004E5B94" w:rsidP="00234A19" w14:paraId="2966D3AC" w14:textId="09629EB4">
      <w:pPr>
        <w:pStyle w:val="NoSpacing"/>
        <w:spacing w:line="276" w:lineRule="auto"/>
        <w:rPr>
          <w:rFonts w:ascii="Verdana" w:hAnsi="Verdana" w:eastAsia="Calibri" w:cstheme="minorHAnsi"/>
          <w:i/>
          <w:iCs/>
          <w:color w:val="000000" w:themeColor="text1"/>
          <w:sz w:val="18"/>
          <w:szCs w:val="18"/>
        </w:rPr>
      </w:pPr>
      <w:r w:rsidRPr="00602F66">
        <w:rPr>
          <w:rFonts w:ascii="Verdana" w:hAnsi="Verdana" w:eastAsia="Calibri" w:cstheme="minorHAnsi"/>
          <w:i/>
          <w:iCs/>
          <w:color w:val="000000" w:themeColor="text1"/>
          <w:sz w:val="18"/>
          <w:szCs w:val="18"/>
        </w:rPr>
        <w:t>De leden van de JA21-fractie verwij</w:t>
      </w:r>
      <w:r>
        <w:rPr>
          <w:rFonts w:ascii="Verdana" w:hAnsi="Verdana" w:eastAsia="Calibri" w:cstheme="minorHAnsi"/>
          <w:i/>
          <w:iCs/>
          <w:color w:val="000000" w:themeColor="text1"/>
          <w:sz w:val="18"/>
          <w:szCs w:val="18"/>
        </w:rPr>
        <w:t>zen</w:t>
      </w:r>
      <w:r w:rsidRPr="00602F66">
        <w:rPr>
          <w:rFonts w:ascii="Verdana" w:hAnsi="Verdana" w:eastAsia="Calibri" w:cstheme="minorHAnsi"/>
          <w:i/>
          <w:iCs/>
          <w:color w:val="000000" w:themeColor="text1"/>
          <w:sz w:val="18"/>
          <w:szCs w:val="18"/>
        </w:rPr>
        <w:t xml:space="preserve"> naar de </w:t>
      </w:r>
      <w:r w:rsidRPr="00602F66" w:rsidR="00AC63C1">
        <w:rPr>
          <w:rFonts w:ascii="Verdana" w:hAnsi="Verdana" w:eastAsia="Calibri" w:cstheme="minorHAnsi"/>
          <w:i/>
          <w:iCs/>
          <w:color w:val="000000" w:themeColor="text1"/>
          <w:sz w:val="18"/>
          <w:szCs w:val="18"/>
        </w:rPr>
        <w:t>u</w:t>
      </w:r>
      <w:r w:rsidRPr="00602F66">
        <w:rPr>
          <w:rFonts w:ascii="Verdana" w:hAnsi="Verdana" w:eastAsia="Calibri" w:cstheme="minorHAnsi"/>
          <w:i/>
          <w:iCs/>
          <w:color w:val="000000" w:themeColor="text1"/>
          <w:sz w:val="18"/>
          <w:szCs w:val="18"/>
        </w:rPr>
        <w:t>itvoeringstoetsen van de toezichthouders en vragen de regering hoe zij garandeert dat politieke partijen, kleine aanbieders en lokale media voor de eerstvolgende verkiezingen voldoende duidelijkheid hebben over hun verplichtingen.</w:t>
      </w:r>
      <w:r w:rsidRPr="00602F66" w:rsidR="00AC63C1">
        <w:rPr>
          <w:rFonts w:ascii="Verdana" w:hAnsi="Verdana" w:eastAsia="Calibri" w:cstheme="minorHAnsi"/>
          <w:i/>
          <w:iCs/>
          <w:color w:val="000000" w:themeColor="text1"/>
          <w:sz w:val="18"/>
          <w:szCs w:val="18"/>
        </w:rPr>
        <w:t xml:space="preserve"> </w:t>
      </w:r>
    </w:p>
    <w:p w:rsidR="004E5B94" w:rsidP="00234A19" w14:paraId="7247E10E" w14:textId="77777777">
      <w:pPr>
        <w:pStyle w:val="NoSpacing"/>
        <w:spacing w:line="276" w:lineRule="auto"/>
        <w:rPr>
          <w:rFonts w:ascii="Verdana" w:hAnsi="Verdana" w:eastAsia="Calibri" w:cstheme="minorHAnsi"/>
          <w:color w:val="000000" w:themeColor="text1"/>
          <w:sz w:val="18"/>
          <w:szCs w:val="18"/>
        </w:rPr>
      </w:pPr>
    </w:p>
    <w:p w:rsidR="00C15C2A" w:rsidP="00234A19" w14:paraId="3CBDFED2" w14:textId="21CB3164">
      <w:pPr>
        <w:pStyle w:val="NoSpacing"/>
        <w:spacing w:line="276" w:lineRule="auto"/>
        <w:rPr>
          <w:rFonts w:ascii="Verdana" w:hAnsi="Verdana"/>
          <w:sz w:val="18"/>
          <w:szCs w:val="18"/>
        </w:rPr>
      </w:pPr>
      <w:r>
        <w:rPr>
          <w:rFonts w:ascii="Verdana" w:hAnsi="Verdana"/>
          <w:sz w:val="18"/>
          <w:szCs w:val="18"/>
        </w:rPr>
        <w:t xml:space="preserve">Zoals eerder </w:t>
      </w:r>
      <w:r w:rsidR="00885032">
        <w:rPr>
          <w:rFonts w:ascii="Verdana" w:hAnsi="Verdana"/>
          <w:sz w:val="18"/>
          <w:szCs w:val="18"/>
        </w:rPr>
        <w:t xml:space="preserve">reeds is </w:t>
      </w:r>
      <w:r>
        <w:rPr>
          <w:rFonts w:ascii="Verdana" w:hAnsi="Verdana"/>
          <w:sz w:val="18"/>
          <w:szCs w:val="18"/>
        </w:rPr>
        <w:t>aangegeven</w:t>
      </w:r>
      <w:r w:rsidR="00DA59DD">
        <w:rPr>
          <w:rFonts w:ascii="Verdana" w:hAnsi="Verdana"/>
          <w:sz w:val="18"/>
          <w:szCs w:val="18"/>
        </w:rPr>
        <w:t>,</w:t>
      </w:r>
      <w:r>
        <w:rPr>
          <w:rFonts w:ascii="Verdana" w:hAnsi="Verdana"/>
          <w:sz w:val="18"/>
          <w:szCs w:val="18"/>
        </w:rPr>
        <w:t xml:space="preserve"> hebben de </w:t>
      </w:r>
      <w:r w:rsidR="00EB5412">
        <w:rPr>
          <w:rFonts w:ascii="Verdana" w:hAnsi="Verdana"/>
          <w:sz w:val="18"/>
          <w:szCs w:val="18"/>
        </w:rPr>
        <w:t>toezichthouders het afgelopen jaar uitgebreid ingezet op voorlichting over de verplichtingen die volgen uit de verordening.</w:t>
      </w:r>
      <w:r>
        <w:rPr>
          <w:rFonts w:ascii="Verdana" w:hAnsi="Verdana"/>
          <w:sz w:val="18"/>
          <w:szCs w:val="18"/>
        </w:rPr>
        <w:t xml:space="preserve"> De regering heeft er dan ook vertrouwen in dat er voor de eerstvolgende verkiezingen voldoende duidelijkheid bestaat over de verplichtingen uit de verordening.</w:t>
      </w:r>
    </w:p>
    <w:p w:rsidRPr="00255B41" w:rsidR="005232C9" w:rsidP="008B1549" w14:paraId="0FE829A2" w14:textId="6CB39F9B">
      <w:pPr>
        <w:spacing w:line="276" w:lineRule="auto"/>
        <w:rPr>
          <w:rFonts w:ascii="Verdana" w:hAnsi="Verdana" w:eastAsia="Calibri" w:cstheme="minorHAnsi"/>
          <w:color w:val="000000" w:themeColor="text1"/>
          <w:sz w:val="18"/>
          <w:szCs w:val="18"/>
        </w:rPr>
      </w:pPr>
      <w:r w:rsidRPr="00255B41">
        <w:rPr>
          <w:rFonts w:ascii="Verdana" w:hAnsi="Verdana" w:eastAsia="Calibri" w:cstheme="minorHAnsi"/>
          <w:color w:val="000000" w:themeColor="text1"/>
          <w:sz w:val="18"/>
          <w:szCs w:val="18"/>
        </w:rPr>
        <w:t xml:space="preserve"> </w:t>
      </w:r>
    </w:p>
    <w:p w:rsidRPr="00C346F3" w:rsidR="00C5428E" w:rsidP="008B1549" w14:paraId="6CCE5DB4" w14:textId="383091FD">
      <w:pPr>
        <w:pStyle w:val="Heading2"/>
        <w:spacing w:line="276" w:lineRule="auto"/>
      </w:pPr>
      <w:bookmarkStart w:name="_Toc242877989" w:id="57"/>
      <w:r>
        <w:t>8</w:t>
      </w:r>
      <w:r w:rsidRPr="00C346F3">
        <w:t>.</w:t>
      </w:r>
      <w:r w:rsidRPr="00C346F3" w:rsidR="00C13A70">
        <w:t>1</w:t>
      </w:r>
      <w:r w:rsidRPr="00C346F3">
        <w:t xml:space="preserve"> Advies Adviescollege Toetsing Regeldruk</w:t>
      </w:r>
      <w:bookmarkEnd w:id="57"/>
      <w:r w:rsidRPr="00C346F3">
        <w:t xml:space="preserve"> </w:t>
      </w:r>
    </w:p>
    <w:p w:rsidRPr="00602F66" w:rsidR="004E5B94" w:rsidP="008B1549" w14:paraId="7BE5CAC4" w14:textId="77777777">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 xml:space="preserve">De leden van de CDA-fractie lezen dat </w:t>
      </w:r>
      <w:r w:rsidRPr="00602F66" w:rsidR="000E405C">
        <w:rPr>
          <w:rFonts w:ascii="Verdana" w:hAnsi="Verdana"/>
          <w:i/>
          <w:iCs/>
          <w:color w:val="000000" w:themeColor="text1"/>
          <w:sz w:val="18"/>
          <w:szCs w:val="18"/>
        </w:rPr>
        <w:t>het</w:t>
      </w:r>
      <w:r w:rsidRPr="00602F66">
        <w:rPr>
          <w:rFonts w:ascii="Verdana" w:hAnsi="Verdana"/>
          <w:i/>
          <w:iCs/>
          <w:color w:val="000000" w:themeColor="text1"/>
          <w:sz w:val="18"/>
          <w:szCs w:val="18"/>
        </w:rPr>
        <w:t xml:space="preserve"> </w:t>
      </w:r>
      <w:r w:rsidRPr="00602F66" w:rsidR="00B62AF9">
        <w:rPr>
          <w:rFonts w:ascii="Verdana" w:hAnsi="Verdana"/>
          <w:i/>
          <w:iCs/>
          <w:color w:val="000000" w:themeColor="text1"/>
          <w:sz w:val="18"/>
          <w:szCs w:val="18"/>
        </w:rPr>
        <w:t>Adviescollege toetsing regeldruk (</w:t>
      </w:r>
      <w:r w:rsidRPr="00602F66">
        <w:rPr>
          <w:rFonts w:ascii="Verdana" w:hAnsi="Verdana"/>
          <w:i/>
          <w:iCs/>
          <w:color w:val="000000" w:themeColor="text1"/>
          <w:sz w:val="18"/>
          <w:szCs w:val="18"/>
        </w:rPr>
        <w:t>ATR</w:t>
      </w:r>
      <w:r w:rsidRPr="00602F66" w:rsidR="00B62AF9">
        <w:rPr>
          <w:rFonts w:ascii="Verdana" w:hAnsi="Verdana"/>
          <w:i/>
          <w:iCs/>
          <w:color w:val="000000" w:themeColor="text1"/>
          <w:sz w:val="18"/>
          <w:szCs w:val="18"/>
        </w:rPr>
        <w:t>)</w:t>
      </w:r>
      <w:r w:rsidRPr="00602F66">
        <w:rPr>
          <w:rFonts w:ascii="Verdana" w:hAnsi="Verdana"/>
          <w:i/>
          <w:iCs/>
          <w:color w:val="000000" w:themeColor="text1"/>
          <w:sz w:val="18"/>
          <w:szCs w:val="18"/>
        </w:rPr>
        <w:t xml:space="preserve"> verwacht dat de regeldruk door het grote aantal verplichtingen voor de betrokken partijen in de verordening vrij omvangrijk zal zijn. Deze leden merken hierbij op dat zij ook hebben gelezen dat de ATR ook heeft geconstateerd dat er geen alternatieven zijn waarbij de regeldruk minder omvangrijk zal zijn. </w:t>
      </w:r>
      <w:r w:rsidRPr="00602F66" w:rsidR="00F40C56">
        <w:rPr>
          <w:rFonts w:ascii="Verdana" w:hAnsi="Verdana"/>
          <w:i/>
          <w:iCs/>
          <w:color w:val="000000" w:themeColor="text1"/>
          <w:sz w:val="18"/>
          <w:szCs w:val="18"/>
        </w:rPr>
        <w:t>Zij</w:t>
      </w:r>
      <w:r w:rsidRPr="00602F66">
        <w:rPr>
          <w:rFonts w:ascii="Verdana" w:hAnsi="Verdana"/>
          <w:i/>
          <w:iCs/>
          <w:color w:val="000000" w:themeColor="text1"/>
          <w:sz w:val="18"/>
          <w:szCs w:val="18"/>
        </w:rPr>
        <w:t xml:space="preserve"> vragen in deze context of de regering zich bij de totstandkoming van deze verordening heeft ingezet voor vermindering van de regeldruk die gepaard gaat met de verordening en in hoeverre de regering daarin succesvol is geweest. </w:t>
      </w:r>
    </w:p>
    <w:p w:rsidR="004E5B94" w:rsidP="008B1549" w14:paraId="15D06A33" w14:textId="77777777">
      <w:pPr>
        <w:pStyle w:val="NoSpacing"/>
        <w:spacing w:line="276" w:lineRule="auto"/>
        <w:contextualSpacing/>
        <w:rPr>
          <w:rFonts w:ascii="Verdana" w:hAnsi="Verdana"/>
          <w:color w:val="000000" w:themeColor="text1"/>
          <w:sz w:val="18"/>
          <w:szCs w:val="18"/>
        </w:rPr>
      </w:pPr>
    </w:p>
    <w:p w:rsidRPr="00C346F3" w:rsidR="00C47A4C" w:rsidP="008B1549" w14:paraId="1516EB4C" w14:textId="6CB51C8F">
      <w:pPr>
        <w:pStyle w:val="NoSpacing"/>
        <w:spacing w:line="276" w:lineRule="auto"/>
        <w:contextualSpacing/>
        <w:rPr>
          <w:rFonts w:ascii="Verdana" w:hAnsi="Verdana"/>
          <w:color w:val="000000" w:themeColor="text1"/>
          <w:sz w:val="18"/>
          <w:szCs w:val="18"/>
        </w:rPr>
      </w:pPr>
      <w:r>
        <w:rPr>
          <w:rFonts w:ascii="Verdana" w:hAnsi="Verdana"/>
          <w:color w:val="000000" w:themeColor="text1"/>
          <w:sz w:val="18"/>
          <w:szCs w:val="18"/>
        </w:rPr>
        <w:t xml:space="preserve">De regering is bij onderhandelingen over nieuwe Europese regelgeving doorlopend alert op het voorkomen van een toename van regeldruk waarvoor geen alternatieven bestaan. Ook bij de onderhandelingen over </w:t>
      </w:r>
      <w:r w:rsidR="002003FB">
        <w:rPr>
          <w:rFonts w:ascii="Verdana" w:hAnsi="Verdana"/>
          <w:color w:val="000000" w:themeColor="text1"/>
          <w:sz w:val="18"/>
          <w:szCs w:val="18"/>
        </w:rPr>
        <w:t xml:space="preserve">de </w:t>
      </w:r>
      <w:r w:rsidR="00CA3EF0">
        <w:rPr>
          <w:rFonts w:ascii="Verdana" w:hAnsi="Verdana"/>
          <w:color w:val="000000" w:themeColor="text1"/>
          <w:sz w:val="18"/>
          <w:szCs w:val="18"/>
        </w:rPr>
        <w:t xml:space="preserve">VPR </w:t>
      </w:r>
      <w:r>
        <w:rPr>
          <w:rFonts w:ascii="Verdana" w:hAnsi="Verdana"/>
          <w:color w:val="000000" w:themeColor="text1"/>
          <w:sz w:val="18"/>
          <w:szCs w:val="18"/>
        </w:rPr>
        <w:t xml:space="preserve">is dit het geval geweest. </w:t>
      </w:r>
      <w:r w:rsidR="007029D5">
        <w:rPr>
          <w:rFonts w:ascii="Verdana" w:hAnsi="Verdana"/>
          <w:color w:val="000000" w:themeColor="text1"/>
          <w:sz w:val="18"/>
          <w:szCs w:val="18"/>
        </w:rPr>
        <w:t xml:space="preserve">Nederland </w:t>
      </w:r>
      <w:r w:rsidR="00C16771">
        <w:rPr>
          <w:rFonts w:ascii="Verdana" w:hAnsi="Verdana"/>
          <w:color w:val="000000" w:themeColor="text1"/>
          <w:sz w:val="18"/>
          <w:szCs w:val="18"/>
        </w:rPr>
        <w:t xml:space="preserve">heeft zich er bijvoorbeeld voor ingezet dat de </w:t>
      </w:r>
      <w:r w:rsidR="007029D5">
        <w:rPr>
          <w:rFonts w:ascii="Verdana" w:hAnsi="Verdana"/>
          <w:color w:val="000000" w:themeColor="text1"/>
          <w:sz w:val="18"/>
          <w:szCs w:val="18"/>
        </w:rPr>
        <w:t xml:space="preserve">verordening </w:t>
      </w:r>
      <w:r w:rsidR="00C16771">
        <w:rPr>
          <w:rFonts w:ascii="Verdana" w:hAnsi="Verdana"/>
          <w:color w:val="000000" w:themeColor="text1"/>
          <w:sz w:val="18"/>
          <w:szCs w:val="18"/>
        </w:rPr>
        <w:t xml:space="preserve">zo </w:t>
      </w:r>
      <w:r w:rsidR="007029D5">
        <w:rPr>
          <w:rFonts w:ascii="Verdana" w:hAnsi="Verdana"/>
          <w:color w:val="000000" w:themeColor="text1"/>
          <w:sz w:val="18"/>
          <w:szCs w:val="18"/>
        </w:rPr>
        <w:t xml:space="preserve">goed </w:t>
      </w:r>
      <w:r w:rsidR="00C16771">
        <w:rPr>
          <w:rFonts w:ascii="Verdana" w:hAnsi="Verdana"/>
          <w:color w:val="000000" w:themeColor="text1"/>
          <w:sz w:val="18"/>
          <w:szCs w:val="18"/>
        </w:rPr>
        <w:t xml:space="preserve">mogelijk </w:t>
      </w:r>
      <w:r w:rsidR="007029D5">
        <w:rPr>
          <w:rFonts w:ascii="Verdana" w:hAnsi="Verdana"/>
          <w:color w:val="000000" w:themeColor="text1"/>
          <w:sz w:val="18"/>
          <w:szCs w:val="18"/>
        </w:rPr>
        <w:t>aansluit bij de bestaande regelgeving</w:t>
      </w:r>
      <w:r w:rsidR="00C16771">
        <w:rPr>
          <w:rFonts w:ascii="Verdana" w:hAnsi="Verdana"/>
          <w:color w:val="000000" w:themeColor="text1"/>
          <w:sz w:val="18"/>
          <w:szCs w:val="18"/>
        </w:rPr>
        <w:t xml:space="preserve">, </w:t>
      </w:r>
      <w:r w:rsidR="007029D5">
        <w:rPr>
          <w:rFonts w:ascii="Verdana" w:hAnsi="Verdana"/>
          <w:color w:val="000000" w:themeColor="text1"/>
          <w:sz w:val="18"/>
          <w:szCs w:val="18"/>
        </w:rPr>
        <w:t>zoals de AVG</w:t>
      </w:r>
      <w:r w:rsidR="00825DCD">
        <w:rPr>
          <w:rFonts w:ascii="Verdana" w:hAnsi="Verdana"/>
          <w:color w:val="000000" w:themeColor="text1"/>
          <w:sz w:val="18"/>
          <w:szCs w:val="18"/>
        </w:rPr>
        <w:t xml:space="preserve"> en de DSA</w:t>
      </w:r>
      <w:r w:rsidR="007029D5">
        <w:rPr>
          <w:rFonts w:ascii="Verdana" w:hAnsi="Verdana"/>
          <w:color w:val="000000" w:themeColor="text1"/>
          <w:sz w:val="18"/>
          <w:szCs w:val="18"/>
        </w:rPr>
        <w:t>.</w:t>
      </w:r>
      <w:r w:rsidRPr="00C16771" w:rsidR="00C16771">
        <w:rPr>
          <w:rFonts w:ascii="Verdana" w:hAnsi="Verdana"/>
          <w:color w:val="000000" w:themeColor="text1"/>
          <w:sz w:val="18"/>
          <w:szCs w:val="18"/>
        </w:rPr>
        <w:t xml:space="preserve"> </w:t>
      </w:r>
      <w:r w:rsidR="00C16771">
        <w:rPr>
          <w:rFonts w:ascii="Verdana" w:hAnsi="Verdana"/>
          <w:color w:val="000000" w:themeColor="text1"/>
          <w:sz w:val="18"/>
          <w:szCs w:val="18"/>
        </w:rPr>
        <w:t xml:space="preserve">Daarnaast heeft de regering zich ervoor ingezet dat klachten van gelijke aard gezamenlijk mogen worden afgedaan en dat deze gemotiveerd moeten worden. </w:t>
      </w:r>
      <w:r w:rsidR="00DA3E9A">
        <w:rPr>
          <w:rFonts w:ascii="Verdana" w:hAnsi="Verdana"/>
          <w:color w:val="000000" w:themeColor="text1"/>
          <w:sz w:val="18"/>
          <w:szCs w:val="18"/>
        </w:rPr>
        <w:t>D</w:t>
      </w:r>
      <w:r w:rsidR="00C16771">
        <w:rPr>
          <w:rFonts w:ascii="Verdana" w:hAnsi="Verdana"/>
          <w:color w:val="000000" w:themeColor="text1"/>
          <w:sz w:val="18"/>
          <w:szCs w:val="18"/>
        </w:rPr>
        <w:t xml:space="preserve">e </w:t>
      </w:r>
      <w:r w:rsidR="00662277">
        <w:rPr>
          <w:rFonts w:ascii="Verdana" w:hAnsi="Verdana"/>
          <w:color w:val="000000" w:themeColor="text1"/>
          <w:sz w:val="18"/>
          <w:szCs w:val="18"/>
        </w:rPr>
        <w:t xml:space="preserve">definitieve </w:t>
      </w:r>
      <w:r w:rsidR="00C16771">
        <w:rPr>
          <w:rFonts w:ascii="Verdana" w:hAnsi="Verdana"/>
          <w:color w:val="000000" w:themeColor="text1"/>
          <w:sz w:val="18"/>
          <w:szCs w:val="18"/>
        </w:rPr>
        <w:t xml:space="preserve">verordening </w:t>
      </w:r>
      <w:r w:rsidR="00DA3E9A">
        <w:rPr>
          <w:rFonts w:ascii="Verdana" w:hAnsi="Verdana"/>
          <w:color w:val="000000" w:themeColor="text1"/>
          <w:sz w:val="18"/>
          <w:szCs w:val="18"/>
        </w:rPr>
        <w:t xml:space="preserve">sluit </w:t>
      </w:r>
      <w:r w:rsidR="00C16771">
        <w:rPr>
          <w:rFonts w:ascii="Verdana" w:hAnsi="Verdana"/>
          <w:color w:val="000000" w:themeColor="text1"/>
          <w:sz w:val="18"/>
          <w:szCs w:val="18"/>
        </w:rPr>
        <w:t>aan</w:t>
      </w:r>
      <w:r w:rsidR="00DA3E9A">
        <w:rPr>
          <w:rFonts w:ascii="Verdana" w:hAnsi="Verdana"/>
          <w:color w:val="000000" w:themeColor="text1"/>
          <w:sz w:val="18"/>
          <w:szCs w:val="18"/>
        </w:rPr>
        <w:t xml:space="preserve"> </w:t>
      </w:r>
      <w:r w:rsidR="00C16771">
        <w:rPr>
          <w:rFonts w:ascii="Verdana" w:hAnsi="Verdana"/>
          <w:color w:val="000000" w:themeColor="text1"/>
          <w:sz w:val="18"/>
          <w:szCs w:val="18"/>
        </w:rPr>
        <w:t>bij de</w:t>
      </w:r>
      <w:r w:rsidR="00825DCD">
        <w:rPr>
          <w:rFonts w:ascii="Verdana" w:hAnsi="Verdana"/>
          <w:color w:val="000000" w:themeColor="text1"/>
          <w:sz w:val="18"/>
          <w:szCs w:val="18"/>
        </w:rPr>
        <w:t>ze</w:t>
      </w:r>
      <w:r w:rsidR="00C16771">
        <w:rPr>
          <w:rFonts w:ascii="Verdana" w:hAnsi="Verdana"/>
          <w:color w:val="000000" w:themeColor="text1"/>
          <w:sz w:val="18"/>
          <w:szCs w:val="18"/>
        </w:rPr>
        <w:t xml:space="preserve"> inzet.</w:t>
      </w:r>
    </w:p>
    <w:p w:rsidRPr="00C346F3" w:rsidR="00C47A4C" w:rsidP="008B1549" w14:paraId="5BF0EFC2"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00C5428E" w:rsidP="00187C49" w14:paraId="5937BB1B" w14:textId="17FB2EBC">
      <w:pPr>
        <w:pStyle w:val="Heading1"/>
        <w:numPr>
          <w:ilvl w:val="0"/>
          <w:numId w:val="3"/>
        </w:numPr>
      </w:pPr>
      <w:bookmarkStart w:name="_Toc242878520" w:id="58"/>
      <w:r>
        <w:t>Artikelsgewijze toelichting</w:t>
      </w:r>
      <w:bookmarkEnd w:id="58"/>
    </w:p>
    <w:p w:rsidRPr="00187C49" w:rsidR="00187C49" w:rsidP="00187C49" w14:paraId="14ED5D6A" w14:textId="77777777"/>
    <w:p w:rsidRPr="00C346F3" w:rsidR="00C5428E" w:rsidP="008B1549" w14:paraId="6449FC34" w14:textId="77777777">
      <w:pPr>
        <w:pStyle w:val="Heading2"/>
        <w:spacing w:line="276" w:lineRule="auto"/>
      </w:pPr>
      <w:bookmarkStart w:name="_Toc242877991" w:id="59"/>
      <w:r w:rsidRPr="00C346F3">
        <w:t>Artikel 6 Sanctionering en bevoegdheden</w:t>
      </w:r>
      <w:bookmarkEnd w:id="59"/>
      <w:r w:rsidRPr="00C346F3">
        <w:t xml:space="preserve"> </w:t>
      </w:r>
    </w:p>
    <w:p w:rsidRPr="00602F66" w:rsidR="004E5B94" w:rsidP="008B1549" w14:paraId="2B654645" w14:textId="77777777">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De leden van de JA21-fractie constateren dat artikel 6 onder meer voorziet in de bevoegdheid tot binnentreden van woningen zonder toestemming van de bewoner, mits redelijkerwijs noodzakelijk en met uitdrukkelijke en bijzondere volmacht. De</w:t>
      </w:r>
      <w:r w:rsidRPr="00602F66" w:rsidR="00C45A97">
        <w:rPr>
          <w:rFonts w:ascii="Verdana" w:hAnsi="Verdana"/>
          <w:i/>
          <w:iCs/>
          <w:color w:val="000000" w:themeColor="text1"/>
          <w:sz w:val="18"/>
          <w:szCs w:val="18"/>
        </w:rPr>
        <w:t>ze</w:t>
      </w:r>
      <w:r w:rsidRPr="00602F66">
        <w:rPr>
          <w:rFonts w:ascii="Verdana" w:hAnsi="Verdana"/>
          <w:i/>
          <w:iCs/>
          <w:color w:val="000000" w:themeColor="text1"/>
          <w:sz w:val="18"/>
          <w:szCs w:val="18"/>
        </w:rPr>
        <w:t xml:space="preserve"> leden vragen de regering waarom deze bevoegdheid noodzakelijk en proportioneel is in het kader van toezicht op politieke reclame</w:t>
      </w:r>
      <w:r w:rsidRPr="00602F66" w:rsidR="00C45A97">
        <w:rPr>
          <w:rFonts w:ascii="Verdana" w:hAnsi="Verdana"/>
          <w:i/>
          <w:iCs/>
          <w:color w:val="000000" w:themeColor="text1"/>
          <w:sz w:val="18"/>
          <w:szCs w:val="18"/>
        </w:rPr>
        <w:t>.</w:t>
      </w:r>
      <w:r w:rsidRPr="00602F66" w:rsidR="00187C49">
        <w:rPr>
          <w:rFonts w:ascii="Verdana" w:hAnsi="Verdana"/>
          <w:i/>
          <w:iCs/>
          <w:color w:val="000000" w:themeColor="text1"/>
          <w:sz w:val="18"/>
          <w:szCs w:val="18"/>
        </w:rPr>
        <w:t xml:space="preserve"> </w:t>
      </w:r>
    </w:p>
    <w:p w:rsidR="004E5B94" w:rsidP="008B1549" w14:paraId="7FE2117D" w14:textId="77777777">
      <w:pPr>
        <w:pStyle w:val="NoSpacing"/>
        <w:spacing w:line="276" w:lineRule="auto"/>
        <w:contextualSpacing/>
        <w:rPr>
          <w:rFonts w:ascii="Verdana" w:hAnsi="Verdana"/>
          <w:color w:val="000000" w:themeColor="text1"/>
          <w:sz w:val="18"/>
          <w:szCs w:val="18"/>
        </w:rPr>
      </w:pPr>
    </w:p>
    <w:p w:rsidR="00187C49" w:rsidP="008B1549" w14:paraId="27B9A220" w14:textId="2D7F867D">
      <w:pPr>
        <w:pStyle w:val="NoSpacing"/>
        <w:spacing w:line="276" w:lineRule="auto"/>
        <w:contextualSpacing/>
        <w:rPr>
          <w:rFonts w:ascii="Verdana" w:hAnsi="Verdana"/>
          <w:color w:val="000000" w:themeColor="text1"/>
          <w:sz w:val="18"/>
          <w:szCs w:val="18"/>
        </w:rPr>
      </w:pPr>
      <w:r>
        <w:rPr>
          <w:rFonts w:ascii="Verdana" w:hAnsi="Verdana"/>
          <w:color w:val="000000" w:themeColor="text1"/>
          <w:sz w:val="18"/>
          <w:szCs w:val="18"/>
        </w:rPr>
        <w:t>De regering</w:t>
      </w:r>
      <w:r w:rsidR="003F79EC">
        <w:rPr>
          <w:rFonts w:ascii="Verdana" w:hAnsi="Verdana"/>
          <w:color w:val="000000" w:themeColor="text1"/>
          <w:sz w:val="18"/>
          <w:szCs w:val="18"/>
        </w:rPr>
        <w:t xml:space="preserve"> verwijst naar haar </w:t>
      </w:r>
      <w:r>
        <w:rPr>
          <w:rFonts w:ascii="Verdana" w:hAnsi="Verdana"/>
          <w:color w:val="000000" w:themeColor="text1"/>
          <w:sz w:val="18"/>
          <w:szCs w:val="18"/>
        </w:rPr>
        <w:t xml:space="preserve">antwoord op eenzelfde vraag van deze leden onder </w:t>
      </w:r>
      <w:r w:rsidR="00460AD1">
        <w:rPr>
          <w:rFonts w:ascii="Verdana" w:hAnsi="Verdana"/>
          <w:color w:val="000000" w:themeColor="text1"/>
          <w:sz w:val="18"/>
          <w:szCs w:val="18"/>
        </w:rPr>
        <w:t>‘</w:t>
      </w:r>
      <w:r>
        <w:rPr>
          <w:rFonts w:ascii="Verdana" w:hAnsi="Verdana"/>
          <w:color w:val="000000" w:themeColor="text1"/>
          <w:sz w:val="18"/>
          <w:szCs w:val="18"/>
        </w:rPr>
        <w:t>5.1.1. Onderzoeksbevoegdheden</w:t>
      </w:r>
      <w:r w:rsidR="00460AD1">
        <w:rPr>
          <w:rFonts w:ascii="Verdana" w:hAnsi="Verdana"/>
          <w:color w:val="000000" w:themeColor="text1"/>
          <w:sz w:val="18"/>
          <w:szCs w:val="18"/>
        </w:rPr>
        <w:t>’</w:t>
      </w:r>
      <w:r>
        <w:rPr>
          <w:rFonts w:ascii="Verdana" w:hAnsi="Verdana"/>
          <w:color w:val="000000" w:themeColor="text1"/>
          <w:sz w:val="18"/>
          <w:szCs w:val="18"/>
        </w:rPr>
        <w:t xml:space="preserve">. </w:t>
      </w:r>
    </w:p>
    <w:p w:rsidR="00187C49" w:rsidP="008B1549" w14:paraId="41800464" w14:textId="77777777">
      <w:pPr>
        <w:pStyle w:val="NoSpacing"/>
        <w:spacing w:line="276" w:lineRule="auto"/>
        <w:contextualSpacing/>
        <w:rPr>
          <w:rFonts w:ascii="Verdana" w:hAnsi="Verdana"/>
          <w:color w:val="000000" w:themeColor="text1"/>
          <w:sz w:val="18"/>
          <w:szCs w:val="18"/>
        </w:rPr>
      </w:pPr>
    </w:p>
    <w:p w:rsidRPr="00602F66" w:rsidR="004E5B94" w:rsidP="008B1549" w14:paraId="553E6EFE" w14:textId="77777777">
      <w:pPr>
        <w:pStyle w:val="NoSpacing"/>
        <w:spacing w:line="276" w:lineRule="auto"/>
        <w:contextualSpacing/>
        <w:rPr>
          <w:rFonts w:ascii="Verdana" w:hAnsi="Verdana"/>
          <w:i/>
          <w:iCs/>
          <w:color w:val="000000" w:themeColor="text1"/>
          <w:sz w:val="18"/>
          <w:szCs w:val="18"/>
        </w:rPr>
      </w:pPr>
      <w:r w:rsidRPr="00602F66">
        <w:rPr>
          <w:rFonts w:ascii="Verdana" w:hAnsi="Verdana"/>
          <w:i/>
          <w:iCs/>
          <w:color w:val="000000" w:themeColor="text1"/>
          <w:sz w:val="18"/>
          <w:szCs w:val="18"/>
        </w:rPr>
        <w:t>Voorts vragen d</w:t>
      </w:r>
      <w:r w:rsidRPr="00602F66" w:rsidR="00FD6D04">
        <w:rPr>
          <w:rFonts w:ascii="Verdana" w:hAnsi="Verdana"/>
          <w:i/>
          <w:iCs/>
          <w:color w:val="000000" w:themeColor="text1"/>
          <w:sz w:val="18"/>
          <w:szCs w:val="18"/>
        </w:rPr>
        <w:t>e</w:t>
      </w:r>
      <w:r w:rsidRPr="00602F66" w:rsidR="002171DB">
        <w:rPr>
          <w:rFonts w:ascii="Verdana" w:hAnsi="Verdana"/>
          <w:i/>
          <w:iCs/>
          <w:color w:val="000000" w:themeColor="text1"/>
          <w:sz w:val="18"/>
          <w:szCs w:val="18"/>
        </w:rPr>
        <w:t>ze</w:t>
      </w:r>
      <w:r w:rsidRPr="00602F66" w:rsidR="00FD6D04">
        <w:rPr>
          <w:rFonts w:ascii="Verdana" w:hAnsi="Verdana"/>
          <w:i/>
          <w:iCs/>
          <w:color w:val="000000" w:themeColor="text1"/>
          <w:sz w:val="18"/>
          <w:szCs w:val="18"/>
        </w:rPr>
        <w:t xml:space="preserve"> leden de regering of zij bereid is in de wet of toelichting nader te verduidelijken dat deze bevoegdheid alleen in uitzonderlijke gevallen wordt ingezet</w:t>
      </w:r>
      <w:r w:rsidRPr="00602F66" w:rsidR="00C45A97">
        <w:rPr>
          <w:rFonts w:ascii="Verdana" w:hAnsi="Verdana"/>
          <w:i/>
          <w:iCs/>
          <w:color w:val="000000" w:themeColor="text1"/>
          <w:sz w:val="18"/>
          <w:szCs w:val="18"/>
        </w:rPr>
        <w:t>.</w:t>
      </w:r>
      <w:r w:rsidRPr="00602F66">
        <w:rPr>
          <w:rFonts w:ascii="Verdana" w:hAnsi="Verdana"/>
          <w:i/>
          <w:iCs/>
          <w:color w:val="000000" w:themeColor="text1"/>
          <w:sz w:val="18"/>
          <w:szCs w:val="18"/>
        </w:rPr>
        <w:t xml:space="preserve"> </w:t>
      </w:r>
    </w:p>
    <w:p w:rsidR="004E5B94" w:rsidP="008B1549" w14:paraId="2D33875C" w14:textId="77777777">
      <w:pPr>
        <w:pStyle w:val="NoSpacing"/>
        <w:spacing w:line="276" w:lineRule="auto"/>
        <w:contextualSpacing/>
        <w:rPr>
          <w:rFonts w:ascii="Verdana" w:hAnsi="Verdana"/>
          <w:color w:val="000000" w:themeColor="text1"/>
          <w:sz w:val="18"/>
          <w:szCs w:val="18"/>
        </w:rPr>
      </w:pPr>
    </w:p>
    <w:p w:rsidRPr="009672FE" w:rsidR="009672FE" w:rsidP="008B1549" w14:paraId="3F5D3EE7" w14:textId="7F5EDCAA">
      <w:pPr>
        <w:pStyle w:val="NoSpacing"/>
        <w:spacing w:line="276" w:lineRule="auto"/>
        <w:contextualSpacing/>
        <w:rPr>
          <w:rFonts w:ascii="Verdana" w:hAnsi="Verdana"/>
          <w:color w:val="000000" w:themeColor="text1"/>
          <w:sz w:val="18"/>
          <w:szCs w:val="18"/>
        </w:rPr>
      </w:pPr>
      <w:r>
        <w:rPr>
          <w:rFonts w:ascii="Verdana" w:hAnsi="Verdana"/>
          <w:color w:val="000000" w:themeColor="text1"/>
          <w:sz w:val="18"/>
          <w:szCs w:val="18"/>
        </w:rPr>
        <w:t>D</w:t>
      </w:r>
      <w:r w:rsidR="00187C49">
        <w:rPr>
          <w:rFonts w:ascii="Verdana" w:hAnsi="Verdana"/>
          <w:color w:val="000000" w:themeColor="text1"/>
          <w:sz w:val="18"/>
          <w:szCs w:val="18"/>
        </w:rPr>
        <w:t>e regering benadrukt dat het hier om een bevoegdheid gaat die alleen in uitzonderlijke gevallen wordt ingezet</w:t>
      </w:r>
      <w:r>
        <w:rPr>
          <w:rFonts w:ascii="Verdana" w:hAnsi="Verdana"/>
          <w:color w:val="000000" w:themeColor="text1"/>
          <w:sz w:val="18"/>
          <w:szCs w:val="18"/>
        </w:rPr>
        <w:t>;</w:t>
      </w:r>
      <w:r w:rsidR="00187C49">
        <w:rPr>
          <w:rFonts w:ascii="Verdana" w:hAnsi="Verdana"/>
          <w:color w:val="000000" w:themeColor="text1"/>
          <w:sz w:val="18"/>
          <w:szCs w:val="18"/>
        </w:rPr>
        <w:t xml:space="preserve"> het </w:t>
      </w:r>
      <w:r>
        <w:rPr>
          <w:rFonts w:ascii="Verdana" w:hAnsi="Verdana"/>
          <w:color w:val="000000" w:themeColor="text1"/>
          <w:sz w:val="18"/>
          <w:szCs w:val="18"/>
        </w:rPr>
        <w:t xml:space="preserve">is </w:t>
      </w:r>
      <w:r w:rsidR="00187C49">
        <w:rPr>
          <w:rFonts w:ascii="Verdana" w:hAnsi="Verdana"/>
          <w:color w:val="000000" w:themeColor="text1"/>
          <w:sz w:val="18"/>
          <w:szCs w:val="18"/>
        </w:rPr>
        <w:t xml:space="preserve">niet nodig dit op te nemen in de wet. Uit de huidige artikelen over deze bevoegdheid </w:t>
      </w:r>
      <w:r w:rsidR="00FC38F1">
        <w:rPr>
          <w:rFonts w:ascii="Verdana" w:hAnsi="Verdana"/>
          <w:color w:val="000000" w:themeColor="text1"/>
          <w:sz w:val="18"/>
          <w:szCs w:val="18"/>
        </w:rPr>
        <w:t xml:space="preserve">en de toelichting daarbij </w:t>
      </w:r>
      <w:r w:rsidR="00187C49">
        <w:rPr>
          <w:rFonts w:ascii="Verdana" w:hAnsi="Verdana"/>
          <w:color w:val="000000" w:themeColor="text1"/>
          <w:sz w:val="18"/>
          <w:szCs w:val="18"/>
        </w:rPr>
        <w:t xml:space="preserve">blijkt reeds dat dit het geval is. </w:t>
      </w:r>
      <w:r w:rsidR="00CF5EF2">
        <w:rPr>
          <w:rFonts w:ascii="Verdana" w:hAnsi="Verdana"/>
          <w:color w:val="000000" w:themeColor="text1"/>
          <w:sz w:val="18"/>
          <w:szCs w:val="18"/>
        </w:rPr>
        <w:t>Zo is o</w:t>
      </w:r>
      <w:r w:rsidRPr="00CF5EF2" w:rsidR="00CF5EF2">
        <w:rPr>
          <w:rFonts w:ascii="Verdana" w:hAnsi="Verdana"/>
          <w:color w:val="000000" w:themeColor="text1"/>
          <w:sz w:val="18"/>
          <w:szCs w:val="18"/>
        </w:rPr>
        <w:t>p deze bevoegdheid de Algemene wet op het binnentreden van toepassing, waaruit onder meer volgt dat voor het toepassen van deze bevoegdheid een voorafgaande machtiging van de burgemeester is vereist (artikelen 2 en 3 van de Algemene wet op het binnentreden)</w:t>
      </w:r>
      <w:r w:rsidR="00CF5EF2">
        <w:rPr>
          <w:rFonts w:ascii="Verdana" w:hAnsi="Verdana"/>
          <w:color w:val="000000" w:themeColor="text1"/>
          <w:sz w:val="18"/>
          <w:szCs w:val="18"/>
        </w:rPr>
        <w:t>. Ook is deze bevoegdheid nader ingekaderd ten opzichte van de U</w:t>
      </w:r>
      <w:r>
        <w:rPr>
          <w:rFonts w:ascii="Verdana" w:hAnsi="Verdana"/>
          <w:color w:val="000000" w:themeColor="text1"/>
          <w:sz w:val="18"/>
          <w:szCs w:val="18"/>
        </w:rPr>
        <w:t>itvoeringswet AVG</w:t>
      </w:r>
      <w:r w:rsidR="00CF5EF2">
        <w:rPr>
          <w:rFonts w:ascii="Verdana" w:hAnsi="Verdana"/>
          <w:color w:val="000000" w:themeColor="text1"/>
          <w:sz w:val="18"/>
          <w:szCs w:val="18"/>
        </w:rPr>
        <w:t xml:space="preserve">. </w:t>
      </w:r>
      <w:r w:rsidR="0024538A">
        <w:rPr>
          <w:rFonts w:ascii="Verdana" w:hAnsi="Verdana"/>
          <w:color w:val="000000" w:themeColor="text1"/>
          <w:sz w:val="18"/>
          <w:szCs w:val="18"/>
        </w:rPr>
        <w:t xml:space="preserve">Dit duidt er op dat van deze bevoegdheid slechts onder specifieke omstandigheden gebruik gemaakt dient te worden. </w:t>
      </w:r>
      <w:r w:rsidR="00FC38F1">
        <w:rPr>
          <w:rFonts w:ascii="Verdana" w:hAnsi="Verdana"/>
          <w:color w:val="000000" w:themeColor="text1"/>
          <w:sz w:val="18"/>
          <w:szCs w:val="18"/>
        </w:rPr>
        <w:t>Tenslotte maakt</w:t>
      </w:r>
      <w:r w:rsidR="006F466A">
        <w:rPr>
          <w:rFonts w:ascii="Verdana" w:hAnsi="Verdana"/>
          <w:color w:val="000000" w:themeColor="text1"/>
          <w:sz w:val="18"/>
          <w:szCs w:val="18"/>
        </w:rPr>
        <w:t xml:space="preserve"> deze </w:t>
      </w:r>
      <w:r w:rsidR="00187C49">
        <w:rPr>
          <w:rFonts w:ascii="Verdana" w:hAnsi="Verdana"/>
          <w:color w:val="000000" w:themeColor="text1"/>
          <w:sz w:val="18"/>
          <w:szCs w:val="18"/>
        </w:rPr>
        <w:t>nota naar aanleiding van het verslag</w:t>
      </w:r>
      <w:r w:rsidR="006F466A">
        <w:rPr>
          <w:rFonts w:ascii="Verdana" w:hAnsi="Verdana"/>
          <w:color w:val="000000" w:themeColor="text1"/>
          <w:sz w:val="18"/>
          <w:szCs w:val="18"/>
        </w:rPr>
        <w:t xml:space="preserve"> </w:t>
      </w:r>
      <w:r w:rsidR="00187C49">
        <w:rPr>
          <w:rFonts w:ascii="Verdana" w:hAnsi="Verdana"/>
          <w:color w:val="000000" w:themeColor="text1"/>
          <w:sz w:val="18"/>
          <w:szCs w:val="18"/>
        </w:rPr>
        <w:t>onderdeel uit van de wetsgeschiedenis, waardoor</w:t>
      </w:r>
      <w:r w:rsidR="009754C9">
        <w:rPr>
          <w:rFonts w:ascii="Verdana" w:hAnsi="Verdana"/>
          <w:color w:val="000000" w:themeColor="text1"/>
          <w:sz w:val="18"/>
          <w:szCs w:val="18"/>
        </w:rPr>
        <w:t xml:space="preserve"> </w:t>
      </w:r>
      <w:r w:rsidR="00FC38F1">
        <w:rPr>
          <w:rFonts w:ascii="Verdana" w:hAnsi="Verdana"/>
          <w:color w:val="000000" w:themeColor="text1"/>
          <w:sz w:val="18"/>
          <w:szCs w:val="18"/>
        </w:rPr>
        <w:t xml:space="preserve">voldoende </w:t>
      </w:r>
      <w:r>
        <w:rPr>
          <w:rFonts w:ascii="Verdana" w:hAnsi="Verdana"/>
          <w:color w:val="000000" w:themeColor="text1"/>
          <w:sz w:val="18"/>
          <w:szCs w:val="18"/>
        </w:rPr>
        <w:t xml:space="preserve">duidelijk </w:t>
      </w:r>
      <w:r w:rsidR="009754C9">
        <w:rPr>
          <w:rFonts w:ascii="Verdana" w:hAnsi="Verdana"/>
          <w:color w:val="000000" w:themeColor="text1"/>
          <w:sz w:val="18"/>
          <w:szCs w:val="18"/>
        </w:rPr>
        <w:t xml:space="preserve">is </w:t>
      </w:r>
      <w:r w:rsidR="00187C49">
        <w:rPr>
          <w:rFonts w:ascii="Verdana" w:hAnsi="Verdana"/>
          <w:color w:val="000000" w:themeColor="text1"/>
          <w:sz w:val="18"/>
          <w:szCs w:val="18"/>
        </w:rPr>
        <w:t xml:space="preserve">dat </w:t>
      </w:r>
      <w:r w:rsidR="009754C9">
        <w:rPr>
          <w:rFonts w:ascii="Verdana" w:hAnsi="Verdana"/>
          <w:color w:val="000000" w:themeColor="text1"/>
          <w:sz w:val="18"/>
          <w:szCs w:val="18"/>
        </w:rPr>
        <w:t xml:space="preserve">deze bevoegdheid </w:t>
      </w:r>
      <w:r w:rsidR="00187C49">
        <w:rPr>
          <w:rFonts w:ascii="Verdana" w:hAnsi="Verdana"/>
          <w:color w:val="000000" w:themeColor="text1"/>
          <w:sz w:val="18"/>
          <w:szCs w:val="18"/>
        </w:rPr>
        <w:t>een ultimum remedium betreft.</w:t>
      </w:r>
    </w:p>
    <w:p w:rsidRPr="00C346F3" w:rsidR="00FD6D04" w:rsidP="008B1549" w14:paraId="36F526E7" w14:textId="77777777">
      <w:pPr>
        <w:pStyle w:val="NoSpacing"/>
        <w:spacing w:line="276" w:lineRule="auto"/>
        <w:contextualSpacing/>
        <w:rPr>
          <w:rFonts w:ascii="Verdana" w:hAnsi="Verdana" w:eastAsiaTheme="minorHAnsi"/>
          <w:color w:val="000000" w:themeColor="text1"/>
          <w:sz w:val="18"/>
          <w:szCs w:val="18"/>
          <w:lang w:eastAsia="en-US"/>
          <w14:ligatures w14:val="standardContextual"/>
        </w:rPr>
      </w:pPr>
    </w:p>
    <w:p w:rsidRPr="00C346F3" w:rsidR="00C5428E" w:rsidP="008B1549" w14:paraId="69885991" w14:textId="77777777">
      <w:pPr>
        <w:pStyle w:val="Heading2"/>
        <w:spacing w:line="276" w:lineRule="auto"/>
      </w:pPr>
      <w:bookmarkStart w:name="_Toc242877992" w:id="60"/>
      <w:r w:rsidRPr="00C346F3">
        <w:t>Artikel 10 inwerkingtreding</w:t>
      </w:r>
      <w:bookmarkEnd w:id="60"/>
      <w:r w:rsidRPr="00C346F3">
        <w:t xml:space="preserve"> </w:t>
      </w:r>
    </w:p>
    <w:p w:rsidRPr="00602F66" w:rsidR="004E5B94" w:rsidP="00187C49" w14:paraId="70ED45C2" w14:textId="77777777">
      <w:pPr>
        <w:spacing w:line="276" w:lineRule="auto"/>
        <w:rPr>
          <w:rFonts w:ascii="Verdana" w:hAnsi="Verdana" w:eastAsiaTheme="minorEastAsia" w:cstheme="minorHAnsi"/>
          <w:i/>
          <w:iCs/>
          <w:color w:val="000000" w:themeColor="text1"/>
          <w:sz w:val="18"/>
          <w:szCs w:val="18"/>
        </w:rPr>
      </w:pPr>
      <w:r w:rsidRPr="00602F66">
        <w:rPr>
          <w:rFonts w:ascii="Verdana" w:hAnsi="Verdana" w:eastAsiaTheme="minorEastAsia" w:cstheme="minorHAnsi"/>
          <w:i/>
          <w:iCs/>
          <w:color w:val="000000" w:themeColor="text1"/>
          <w:sz w:val="18"/>
          <w:szCs w:val="18"/>
        </w:rPr>
        <w:t xml:space="preserve">De leden van de JA21-fractie vragen de regering of alle betrokken toezichthouders, politieke partijen en aanbieders van politieke reclamediensten vóór inwerkingtreding beschikken over duidelijke richtsnoeren, praktische voorbeelden en een toegankelijk aanspreekpunt. </w:t>
      </w:r>
    </w:p>
    <w:p w:rsidR="00DB6978" w:rsidP="00593270" w14:paraId="10571C11" w14:textId="1BA142A9">
      <w:pPr>
        <w:spacing w:line="276" w:lineRule="auto"/>
        <w:rPr>
          <w:rFonts w:ascii="Verdana" w:hAnsi="Verdana" w:eastAsia="Calibri" w:cstheme="minorHAnsi"/>
          <w:color w:val="000000" w:themeColor="text1"/>
          <w:sz w:val="18"/>
          <w:szCs w:val="18"/>
        </w:rPr>
      </w:pPr>
      <w:r>
        <w:rPr>
          <w:rFonts w:ascii="Verdana" w:hAnsi="Verdana" w:eastAsiaTheme="minorEastAsia" w:cstheme="minorHAnsi"/>
          <w:color w:val="000000" w:themeColor="text1"/>
          <w:sz w:val="18"/>
          <w:szCs w:val="18"/>
        </w:rPr>
        <w:t xml:space="preserve">De regering hecht </w:t>
      </w:r>
      <w:r w:rsidR="005F71A1">
        <w:rPr>
          <w:rFonts w:ascii="Verdana" w:hAnsi="Verdana" w:eastAsiaTheme="minorEastAsia" w:cstheme="minorHAnsi"/>
          <w:color w:val="000000" w:themeColor="text1"/>
          <w:sz w:val="18"/>
          <w:szCs w:val="18"/>
        </w:rPr>
        <w:t>eraan</w:t>
      </w:r>
      <w:r>
        <w:rPr>
          <w:rFonts w:ascii="Verdana" w:hAnsi="Verdana" w:eastAsiaTheme="minorEastAsia" w:cstheme="minorHAnsi"/>
          <w:color w:val="000000" w:themeColor="text1"/>
          <w:sz w:val="18"/>
          <w:szCs w:val="18"/>
        </w:rPr>
        <w:t xml:space="preserve"> te benadrukken dat de </w:t>
      </w:r>
      <w:r w:rsidRPr="00255B41" w:rsidR="00255B41">
        <w:rPr>
          <w:rFonts w:ascii="Verdana" w:hAnsi="Verdana" w:eastAsiaTheme="minorEastAsia" w:cstheme="minorHAnsi"/>
          <w:color w:val="000000" w:themeColor="text1"/>
          <w:sz w:val="18"/>
          <w:szCs w:val="18"/>
        </w:rPr>
        <w:t xml:space="preserve">verplichtingen die voortkomen uit de verordening </w:t>
      </w:r>
      <w:r>
        <w:rPr>
          <w:rFonts w:ascii="Verdana" w:hAnsi="Verdana" w:eastAsiaTheme="minorEastAsia" w:cstheme="minorHAnsi"/>
          <w:color w:val="000000" w:themeColor="text1"/>
          <w:sz w:val="18"/>
          <w:szCs w:val="18"/>
        </w:rPr>
        <w:t xml:space="preserve">reeds </w:t>
      </w:r>
      <w:r w:rsidRPr="00255B41" w:rsidR="00255B41">
        <w:rPr>
          <w:rFonts w:ascii="Verdana" w:hAnsi="Verdana" w:eastAsiaTheme="minorEastAsia" w:cstheme="minorHAnsi"/>
          <w:color w:val="000000" w:themeColor="text1"/>
          <w:sz w:val="18"/>
          <w:szCs w:val="18"/>
        </w:rPr>
        <w:t xml:space="preserve">gelden sinds de verordening op 10 oktober 2025 van toepassing </w:t>
      </w:r>
      <w:r>
        <w:rPr>
          <w:rFonts w:ascii="Verdana" w:hAnsi="Verdana" w:eastAsiaTheme="minorEastAsia" w:cstheme="minorHAnsi"/>
          <w:color w:val="000000" w:themeColor="text1"/>
          <w:sz w:val="18"/>
          <w:szCs w:val="18"/>
        </w:rPr>
        <w:t>werd</w:t>
      </w:r>
      <w:r w:rsidRPr="00255B41" w:rsidR="00255B41">
        <w:rPr>
          <w:rFonts w:ascii="Verdana" w:hAnsi="Verdana" w:eastAsiaTheme="minorEastAsia" w:cstheme="minorHAnsi"/>
          <w:color w:val="000000" w:themeColor="text1"/>
          <w:sz w:val="18"/>
          <w:szCs w:val="18"/>
        </w:rPr>
        <w:t xml:space="preserve">. </w:t>
      </w:r>
      <w:r w:rsidR="0076505D">
        <w:rPr>
          <w:rFonts w:ascii="Verdana" w:hAnsi="Verdana" w:eastAsiaTheme="minorEastAsia" w:cstheme="minorHAnsi"/>
          <w:color w:val="000000" w:themeColor="text1"/>
          <w:sz w:val="18"/>
          <w:szCs w:val="18"/>
        </w:rPr>
        <w:t xml:space="preserve">Vanaf het moment dat de verordening in 2024 is aangenomen, heeft de regering zich ingezet voor een stapsgewijze </w:t>
      </w:r>
      <w:r w:rsidR="00231D11">
        <w:rPr>
          <w:rFonts w:ascii="Verdana" w:hAnsi="Verdana" w:eastAsiaTheme="minorEastAsia" w:cstheme="minorHAnsi"/>
          <w:color w:val="000000" w:themeColor="text1"/>
          <w:sz w:val="18"/>
          <w:szCs w:val="18"/>
        </w:rPr>
        <w:t>implementatie</w:t>
      </w:r>
      <w:r w:rsidR="0076505D">
        <w:rPr>
          <w:rFonts w:ascii="Verdana" w:hAnsi="Verdana" w:eastAsiaTheme="minorEastAsia" w:cstheme="minorHAnsi"/>
          <w:color w:val="000000" w:themeColor="text1"/>
          <w:sz w:val="18"/>
          <w:szCs w:val="18"/>
        </w:rPr>
        <w:t xml:space="preserve"> van de verordening in Nederland, zodat toezichthouders</w:t>
      </w:r>
      <w:r w:rsidR="0043223E">
        <w:rPr>
          <w:rFonts w:ascii="Verdana" w:hAnsi="Verdana" w:eastAsiaTheme="minorEastAsia" w:cstheme="minorHAnsi"/>
          <w:color w:val="000000" w:themeColor="text1"/>
          <w:sz w:val="18"/>
          <w:szCs w:val="18"/>
        </w:rPr>
        <w:t xml:space="preserve">, </w:t>
      </w:r>
      <w:r w:rsidR="0076505D">
        <w:rPr>
          <w:rFonts w:ascii="Verdana" w:hAnsi="Verdana" w:eastAsiaTheme="minorEastAsia" w:cstheme="minorHAnsi"/>
          <w:color w:val="000000" w:themeColor="text1"/>
          <w:sz w:val="18"/>
          <w:szCs w:val="18"/>
        </w:rPr>
        <w:t xml:space="preserve">politieke partijen, aanbieders van politieke reclamediensten </w:t>
      </w:r>
      <w:r w:rsidR="0043223E">
        <w:rPr>
          <w:rFonts w:ascii="Verdana" w:hAnsi="Verdana" w:eastAsiaTheme="minorEastAsia" w:cstheme="minorHAnsi"/>
          <w:color w:val="000000" w:themeColor="text1"/>
          <w:sz w:val="18"/>
          <w:szCs w:val="18"/>
        </w:rPr>
        <w:t xml:space="preserve">en </w:t>
      </w:r>
      <w:r w:rsidR="0076505D">
        <w:rPr>
          <w:rFonts w:ascii="Verdana" w:hAnsi="Verdana" w:eastAsiaTheme="minorEastAsia" w:cstheme="minorHAnsi"/>
          <w:color w:val="000000" w:themeColor="text1"/>
          <w:sz w:val="18"/>
          <w:szCs w:val="18"/>
        </w:rPr>
        <w:t>maatschappelijke organisaties er</w:t>
      </w:r>
      <w:r w:rsidR="0043223E">
        <w:rPr>
          <w:rFonts w:ascii="Verdana" w:hAnsi="Verdana" w:eastAsiaTheme="minorEastAsia" w:cstheme="minorHAnsi"/>
          <w:color w:val="000000" w:themeColor="text1"/>
          <w:sz w:val="18"/>
          <w:szCs w:val="18"/>
        </w:rPr>
        <w:t xml:space="preserve"> ervaring mee hebben kunnen opdoen</w:t>
      </w:r>
      <w:r w:rsidR="0076505D">
        <w:rPr>
          <w:rFonts w:ascii="Verdana" w:hAnsi="Verdana" w:eastAsiaTheme="minorEastAsia" w:cstheme="minorHAnsi"/>
          <w:color w:val="000000" w:themeColor="text1"/>
          <w:sz w:val="18"/>
          <w:szCs w:val="18"/>
        </w:rPr>
        <w:t xml:space="preserve">. </w:t>
      </w:r>
      <w:r w:rsidR="00FC38F1">
        <w:rPr>
          <w:rFonts w:ascii="Verdana" w:hAnsi="Verdana" w:eastAsiaTheme="minorEastAsia" w:cstheme="minorHAnsi"/>
          <w:color w:val="000000" w:themeColor="text1"/>
          <w:sz w:val="18"/>
          <w:szCs w:val="18"/>
        </w:rPr>
        <w:t>Mede d</w:t>
      </w:r>
      <w:r w:rsidRPr="00255B41" w:rsidR="00255B41">
        <w:rPr>
          <w:rFonts w:ascii="Verdana" w:hAnsi="Verdana" w:eastAsiaTheme="minorEastAsia" w:cstheme="minorHAnsi"/>
          <w:color w:val="000000" w:themeColor="text1"/>
          <w:sz w:val="18"/>
          <w:szCs w:val="18"/>
        </w:rPr>
        <w:t xml:space="preserve">ankzij de gemeenschappelijke richtsnoeren die de </w:t>
      </w:r>
      <w:r w:rsidRPr="00255B41" w:rsidR="00255B41">
        <w:rPr>
          <w:rFonts w:ascii="Verdana" w:hAnsi="Verdana" w:eastAsia="Calibri" w:cstheme="minorHAnsi"/>
          <w:color w:val="000000" w:themeColor="text1"/>
          <w:sz w:val="18"/>
          <w:szCs w:val="18"/>
        </w:rPr>
        <w:t>Europese Commissie beschikbaar heeft gesteld</w:t>
      </w:r>
      <w:r w:rsidR="00EB5412">
        <w:rPr>
          <w:rFonts w:ascii="Verdana" w:hAnsi="Verdana" w:eastAsia="Calibri" w:cstheme="minorHAnsi"/>
          <w:color w:val="000000" w:themeColor="text1"/>
          <w:sz w:val="18"/>
          <w:szCs w:val="18"/>
        </w:rPr>
        <w:t xml:space="preserve">, beschikken alle betrokken partijen over duidelijke </w:t>
      </w:r>
      <w:r w:rsidR="0043223E">
        <w:rPr>
          <w:rFonts w:ascii="Verdana" w:hAnsi="Verdana" w:eastAsia="Calibri" w:cstheme="minorHAnsi"/>
          <w:color w:val="000000" w:themeColor="text1"/>
          <w:sz w:val="18"/>
          <w:szCs w:val="18"/>
        </w:rPr>
        <w:t>duiding bij en toelichting op de verordening, evenals verhelderende voorbeelden voor in allerlei situaties.</w:t>
      </w:r>
      <w:r>
        <w:rPr>
          <w:rStyle w:val="FootnoteReference"/>
          <w:rFonts w:ascii="Verdana" w:hAnsi="Verdana" w:eastAsia="Calibri" w:cstheme="minorHAnsi"/>
          <w:color w:val="000000" w:themeColor="text1"/>
          <w:sz w:val="18"/>
          <w:szCs w:val="18"/>
        </w:rPr>
        <w:footnoteReference w:id="34"/>
      </w:r>
      <w:r w:rsidRPr="00255B41" w:rsidR="00255B41">
        <w:rPr>
          <w:rFonts w:ascii="Verdana" w:hAnsi="Verdana" w:eastAsia="Calibri" w:cstheme="minorHAnsi"/>
          <w:color w:val="000000" w:themeColor="text1"/>
          <w:sz w:val="18"/>
          <w:szCs w:val="18"/>
        </w:rPr>
        <w:t xml:space="preserve"> </w:t>
      </w:r>
      <w:r w:rsidR="00AC5448">
        <w:rPr>
          <w:rFonts w:ascii="Verdana" w:hAnsi="Verdana" w:eastAsia="Calibri" w:cstheme="minorHAnsi"/>
          <w:color w:val="000000" w:themeColor="text1"/>
          <w:sz w:val="18"/>
          <w:szCs w:val="18"/>
        </w:rPr>
        <w:t xml:space="preserve">Ook de beoogd toezichthouders hebben, zoals reeds aangegeven, uitvoerig aan voorlichting gedaan. Zij fungeren bovendien als </w:t>
      </w:r>
      <w:r w:rsidRPr="00255B41" w:rsidR="00AC5448">
        <w:rPr>
          <w:rFonts w:ascii="Verdana" w:hAnsi="Verdana" w:eastAsia="Calibri" w:cstheme="minorHAnsi"/>
          <w:color w:val="000000" w:themeColor="text1"/>
          <w:sz w:val="18"/>
          <w:szCs w:val="18"/>
        </w:rPr>
        <w:t>toegankelijk aanspreekpunt</w:t>
      </w:r>
      <w:r w:rsidR="00AC5448">
        <w:rPr>
          <w:rFonts w:ascii="Verdana" w:hAnsi="Verdana" w:eastAsia="Calibri" w:cstheme="minorHAnsi"/>
          <w:color w:val="000000" w:themeColor="text1"/>
          <w:sz w:val="18"/>
          <w:szCs w:val="18"/>
        </w:rPr>
        <w:t>. De uitvoeringswet vormt dan ook het sluitstuk van een meerjarig traject om te komen tot een zorgvuldige implementatie van de verordening en uitvoering van toezicht, waarmee het volledige toezichts- en handhavingsinstrumentarium binnen de Nederlandse context belegd wordt bij de bevoegde autoriteiten.</w:t>
      </w:r>
      <w:r w:rsidR="00657BA7">
        <w:rPr>
          <w:rFonts w:ascii="Verdana" w:hAnsi="Verdana" w:eastAsia="Calibri" w:cstheme="minorHAnsi"/>
          <w:color w:val="000000" w:themeColor="text1"/>
          <w:sz w:val="18"/>
          <w:szCs w:val="18"/>
        </w:rPr>
        <w:br/>
      </w:r>
    </w:p>
    <w:p w:rsidRPr="00657BA7" w:rsidR="00DB6978" w:rsidP="00593270" w14:paraId="3CF84F7D" w14:textId="58489471">
      <w:pPr>
        <w:spacing w:line="276" w:lineRule="auto"/>
        <w:rPr>
          <w:rFonts w:ascii="Verdana" w:hAnsi="Verdana" w:eastAsia="Calibri" w:cstheme="minorHAnsi"/>
          <w:color w:val="000000" w:themeColor="text1"/>
          <w:sz w:val="18"/>
          <w:szCs w:val="18"/>
        </w:rPr>
      </w:pPr>
      <w:r>
        <w:rPr>
          <w:rFonts w:ascii="Verdana" w:hAnsi="Verdana" w:eastAsia="Calibri" w:cstheme="minorHAnsi"/>
          <w:color w:val="000000" w:themeColor="text1"/>
          <w:sz w:val="18"/>
          <w:szCs w:val="18"/>
        </w:rPr>
        <w:t>De minister van Binnenlandse Zaken en Koninkrijksrelaties</w:t>
      </w:r>
      <w:r w:rsidR="00657BA7">
        <w:rPr>
          <w:rFonts w:ascii="Verdana" w:hAnsi="Verdana" w:eastAsia="Calibri" w:cstheme="minorHAnsi"/>
          <w:color w:val="000000" w:themeColor="text1"/>
          <w:sz w:val="18"/>
          <w:szCs w:val="18"/>
        </w:rPr>
        <w:t>,</w:t>
      </w:r>
      <w:r w:rsidR="00657BA7">
        <w:rPr>
          <w:rFonts w:ascii="Verdana" w:hAnsi="Verdana" w:eastAsia="Calibri" w:cstheme="minorHAnsi"/>
          <w:color w:val="000000" w:themeColor="text1"/>
          <w:sz w:val="18"/>
          <w:szCs w:val="18"/>
        </w:rPr>
        <w:br/>
      </w:r>
      <w:r w:rsidR="00657BA7">
        <w:rPr>
          <w:rFonts w:ascii="Verdana" w:hAnsi="Verdana" w:eastAsia="Calibri" w:cstheme="minorHAnsi"/>
          <w:color w:val="000000" w:themeColor="text1"/>
          <w:sz w:val="18"/>
          <w:szCs w:val="18"/>
        </w:rPr>
        <w:br/>
      </w:r>
      <w:r w:rsidR="00657BA7">
        <w:rPr>
          <w:rFonts w:ascii="Verdana" w:hAnsi="Verdana" w:eastAsia="Calibri" w:cstheme="minorHAnsi"/>
          <w:color w:val="000000" w:themeColor="text1"/>
          <w:sz w:val="18"/>
          <w:szCs w:val="18"/>
        </w:rPr>
        <w:br/>
      </w:r>
      <w:r w:rsidR="00657BA7">
        <w:rPr>
          <w:rFonts w:ascii="Verdana" w:hAnsi="Verdana" w:eastAsia="Calibri" w:cstheme="minorHAnsi"/>
          <w:color w:val="000000" w:themeColor="text1"/>
          <w:sz w:val="18"/>
          <w:szCs w:val="18"/>
        </w:rPr>
        <w:br/>
      </w:r>
      <w:r w:rsidR="00657BA7">
        <w:rPr>
          <w:rFonts w:ascii="Verdana" w:hAnsi="Verdana" w:eastAsia="Calibri" w:cstheme="minorHAnsi"/>
          <w:color w:val="000000" w:themeColor="text1"/>
          <w:sz w:val="18"/>
          <w:szCs w:val="18"/>
        </w:rPr>
        <w:br/>
      </w:r>
      <w:r w:rsidR="00657BA7">
        <w:rPr>
          <w:rFonts w:ascii="Verdana" w:hAnsi="Verdana" w:eastAsia="Calibri" w:cstheme="minorHAnsi"/>
          <w:color w:val="000000" w:themeColor="text1"/>
          <w:sz w:val="18"/>
          <w:szCs w:val="18"/>
        </w:rPr>
        <w:br/>
      </w:r>
      <w:r>
        <w:rPr>
          <w:rFonts w:ascii="Verdana" w:hAnsi="Verdana" w:eastAsia="Calibri" w:cstheme="minorHAnsi"/>
          <w:color w:val="000000" w:themeColor="text1"/>
          <w:sz w:val="18"/>
          <w:szCs w:val="18"/>
        </w:rPr>
        <w:t>Pieter Heerma</w:t>
      </w:r>
    </w:p>
    <w:sectPr>
      <w:footerReference w:type="default" r:id="rId11"/>
      <w:pgSz w:w="11906" w:h="16838"/>
      <w:pgMar w:top="1440" w:right="1440" w:bottom="1440" w:left="1440"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Fonts w:ascii="Verdana" w:hAnsi="Verdana"/>
        <w:sz w:val="16"/>
        <w:szCs w:val="16"/>
      </w:rPr>
      <w:id w:val="557988720"/>
      <w:docPartObj>
        <w:docPartGallery w:val="Page Numbers (Bottom of Page)"/>
        <w:docPartUnique/>
      </w:docPartObj>
    </w:sdtPr>
    <w:sdtContent>
      <w:p w:rsidR="00916646" w:rsidRPr="00916646" w14:paraId="5E344557" w14:textId="53E4EE94">
        <w:pPr>
          <w:pStyle w:val="Footer"/>
          <w:jc w:val="right"/>
          <w:rPr>
            <w:rFonts w:ascii="Verdana" w:hAnsi="Verdana"/>
            <w:sz w:val="16"/>
            <w:szCs w:val="16"/>
          </w:rPr>
        </w:pPr>
        <w:r w:rsidRPr="00916646">
          <w:rPr>
            <w:rFonts w:ascii="Verdana" w:hAnsi="Verdana"/>
            <w:sz w:val="16"/>
            <w:szCs w:val="16"/>
          </w:rPr>
          <w:fldChar w:fldCharType="begin"/>
        </w:r>
        <w:r w:rsidRPr="00916646">
          <w:rPr>
            <w:rFonts w:ascii="Verdana" w:hAnsi="Verdana"/>
            <w:sz w:val="16"/>
            <w:szCs w:val="16"/>
          </w:rPr>
          <w:instrText>PAGE   \* MERGEFORMAT</w:instrText>
        </w:r>
        <w:r w:rsidRPr="00916646">
          <w:rPr>
            <w:rFonts w:ascii="Verdana" w:hAnsi="Verdana"/>
            <w:sz w:val="16"/>
            <w:szCs w:val="16"/>
          </w:rPr>
          <w:fldChar w:fldCharType="separate"/>
        </w:r>
        <w:r w:rsidRPr="00916646">
          <w:rPr>
            <w:rFonts w:ascii="Verdana" w:hAnsi="Verdana"/>
            <w:sz w:val="16"/>
            <w:szCs w:val="16"/>
          </w:rPr>
          <w:t>2</w:t>
        </w:r>
        <w:r w:rsidRPr="00916646">
          <w:rPr>
            <w:rFonts w:ascii="Verdana" w:hAnsi="Verdana"/>
            <w:sz w:val="16"/>
            <w:szCs w:val="16"/>
          </w:rPr>
          <w:fldChar w:fldCharType="end"/>
        </w:r>
      </w:p>
    </w:sdtContent>
  </w:sdt>
  <w:p w:rsidR="0061410F" w:rsidRPr="00916646" w14:paraId="25019C36" w14:textId="77777777">
    <w:pPr>
      <w:pStyle w:val="Footer"/>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33121" w:rsidP="008E5408" w14:paraId="08A5288A" w14:textId="77777777">
      <w:pPr>
        <w:spacing w:after="0" w:line="240" w:lineRule="auto"/>
      </w:pPr>
      <w:r>
        <w:separator/>
      </w:r>
    </w:p>
  </w:footnote>
  <w:footnote w:type="continuationSeparator" w:id="1">
    <w:p w:rsidR="00C33121" w:rsidP="008E5408" w14:paraId="79076C8D" w14:textId="77777777">
      <w:pPr>
        <w:spacing w:after="0" w:line="240" w:lineRule="auto"/>
      </w:pPr>
      <w:r>
        <w:continuationSeparator/>
      </w:r>
    </w:p>
  </w:footnote>
  <w:footnote w:id="2">
    <w:p w:rsidR="00672FED" w:rsidRPr="0028457B" w:rsidP="00964F6C" w14:paraId="75BC9BCA" w14:textId="68FEAC3C">
      <w:pPr>
        <w:pStyle w:val="FootnoteText"/>
        <w:spacing w:line="276" w:lineRule="auto"/>
        <w:rPr>
          <w:rFonts w:ascii="Verdana" w:hAnsi="Verdana"/>
          <w:sz w:val="16"/>
          <w:szCs w:val="16"/>
        </w:rPr>
      </w:pPr>
      <w:r w:rsidRPr="0028457B">
        <w:rPr>
          <w:rStyle w:val="FootnoteReference"/>
          <w:rFonts w:ascii="Verdana" w:hAnsi="Verdana"/>
          <w:sz w:val="16"/>
          <w:szCs w:val="16"/>
        </w:rPr>
        <w:footnoteRef/>
      </w:r>
      <w:r w:rsidRPr="0028457B">
        <w:rPr>
          <w:rFonts w:ascii="Verdana" w:hAnsi="Verdana"/>
          <w:sz w:val="16"/>
          <w:szCs w:val="16"/>
        </w:rPr>
        <w:t xml:space="preserve"> Voor een ontwikkeling over verkiezingscampagnes sinds 1848, zie: </w:t>
      </w:r>
      <w:r w:rsidRPr="00216B64" w:rsidR="00216B64">
        <w:rPr>
          <w:rFonts w:ascii="Verdana" w:hAnsi="Verdana"/>
          <w:sz w:val="16"/>
          <w:szCs w:val="16"/>
        </w:rPr>
        <w:t xml:space="preserve">Ron de Jong, Harm Kaal, Philip van Praag en Gerrit Voerman (red.), </w:t>
      </w:r>
      <w:r w:rsidRPr="00216B64" w:rsidR="00216B64">
        <w:rPr>
          <w:rFonts w:ascii="Verdana" w:hAnsi="Verdana"/>
          <w:i/>
          <w:iCs/>
          <w:sz w:val="16"/>
          <w:szCs w:val="16"/>
        </w:rPr>
        <w:t>De Strijd om de Stembus: Geschiedenis van de Nederlandse verkiezingscultuur</w:t>
      </w:r>
      <w:r w:rsidRPr="00216B64" w:rsidR="00216B64">
        <w:rPr>
          <w:rFonts w:ascii="Verdana" w:hAnsi="Verdana"/>
          <w:sz w:val="16"/>
          <w:szCs w:val="16"/>
        </w:rPr>
        <w:t>, WBooks, Zwolle 2025.</w:t>
      </w:r>
    </w:p>
  </w:footnote>
  <w:footnote w:id="3">
    <w:p w:rsidR="0077266B" w:rsidRPr="0077266B" w14:paraId="359F7E18" w14:textId="1134B619">
      <w:pPr>
        <w:pStyle w:val="FootnoteText"/>
        <w:rPr>
          <w:rFonts w:ascii="Verdana" w:hAnsi="Verdana"/>
        </w:rPr>
      </w:pPr>
      <w:r w:rsidRPr="0077266B">
        <w:rPr>
          <w:rStyle w:val="FootnoteReference"/>
          <w:rFonts w:ascii="Verdana" w:hAnsi="Verdana"/>
          <w:sz w:val="16"/>
          <w:szCs w:val="16"/>
        </w:rPr>
        <w:footnoteRef/>
      </w:r>
      <w:r w:rsidRPr="0077266B">
        <w:rPr>
          <w:rFonts w:ascii="Verdana" w:hAnsi="Verdana"/>
          <w:sz w:val="16"/>
          <w:szCs w:val="16"/>
        </w:rPr>
        <w:t xml:space="preserve"> Ibid.</w:t>
      </w:r>
    </w:p>
  </w:footnote>
  <w:footnote w:id="4">
    <w:p w:rsidR="001C7DED" w:rsidRPr="008D5CDD" w:rsidP="00964F6C" w14:paraId="113FB37B" w14:textId="54E6EF56">
      <w:pPr>
        <w:pStyle w:val="FootnoteText"/>
        <w:spacing w:line="276" w:lineRule="auto"/>
        <w:rPr>
          <w:rFonts w:ascii="Verdana" w:hAnsi="Verdana"/>
          <w:sz w:val="16"/>
          <w:szCs w:val="16"/>
        </w:rPr>
      </w:pPr>
      <w:r w:rsidRPr="0028457B">
        <w:rPr>
          <w:rStyle w:val="FootnoteReference"/>
          <w:rFonts w:ascii="Verdana" w:hAnsi="Verdana"/>
          <w:sz w:val="16"/>
          <w:szCs w:val="16"/>
        </w:rPr>
        <w:footnoteRef/>
      </w:r>
      <w:r w:rsidRPr="0028457B">
        <w:rPr>
          <w:rFonts w:ascii="Verdana" w:hAnsi="Verdana"/>
          <w:sz w:val="16"/>
          <w:szCs w:val="16"/>
        </w:rPr>
        <w:t xml:space="preserve"> </w:t>
      </w:r>
      <w:r w:rsidRPr="0028457B" w:rsidR="0028457B">
        <w:rPr>
          <w:rFonts w:ascii="Verdana" w:hAnsi="Verdana"/>
          <w:sz w:val="16"/>
          <w:szCs w:val="16"/>
        </w:rPr>
        <w:t>S. Kruikemeier, R. Vliegenthart, P. Guldemond, A. Van Remoortere, S. Vermeer en J. Vrielink, 'Is politieke microtargeting in advertenties echt gevaarlijk voor onze democratie?', </w:t>
      </w:r>
      <w:r w:rsidRPr="0028457B" w:rsidR="0028457B">
        <w:rPr>
          <w:rFonts w:ascii="Verdana" w:hAnsi="Verdana"/>
          <w:i/>
          <w:iCs/>
          <w:sz w:val="16"/>
          <w:szCs w:val="16"/>
        </w:rPr>
        <w:t>StukRoodVlees</w:t>
      </w:r>
      <w:r w:rsidRPr="0028457B" w:rsidR="0028457B">
        <w:rPr>
          <w:rFonts w:ascii="Verdana" w:hAnsi="Verdana"/>
          <w:sz w:val="16"/>
          <w:szCs w:val="16"/>
        </w:rPr>
        <w:t>, 6 november 2023, </w:t>
      </w:r>
      <w:hyperlink r:id="rId1" w:history="1">
        <w:r w:rsidRPr="0028457B" w:rsidR="0028457B">
          <w:rPr>
            <w:rStyle w:val="Hyperlink"/>
            <w:rFonts w:ascii="Verdana" w:hAnsi="Verdana"/>
            <w:sz w:val="16"/>
            <w:szCs w:val="16"/>
          </w:rPr>
          <w:t>www.stukroodvlees.nl/is-politieke-microtargeting-in-advertenties-echt-gevaarlijk-voor-onze-democratie/</w:t>
        </w:r>
      </w:hyperlink>
      <w:r w:rsidRPr="0028457B" w:rsidR="0028457B">
        <w:rPr>
          <w:rFonts w:ascii="Verdana" w:hAnsi="Verdana"/>
          <w:sz w:val="16"/>
          <w:szCs w:val="16"/>
        </w:rPr>
        <w:t>.</w:t>
      </w:r>
    </w:p>
  </w:footnote>
  <w:footnote w:id="5">
    <w:p w:rsidR="00404D3F" w:rsidRPr="0028457B" w:rsidP="00964F6C" w14:paraId="3ED97048" w14:textId="15A8670D">
      <w:pPr>
        <w:pStyle w:val="FootnoteText"/>
        <w:spacing w:line="276" w:lineRule="auto"/>
        <w:rPr>
          <w:rFonts w:ascii="Verdana" w:hAnsi="Verdana"/>
          <w:sz w:val="16"/>
          <w:szCs w:val="16"/>
        </w:rPr>
      </w:pPr>
      <w:r w:rsidRPr="0028457B">
        <w:rPr>
          <w:rStyle w:val="FootnoteReference"/>
          <w:rFonts w:ascii="Verdana" w:hAnsi="Verdana"/>
          <w:sz w:val="16"/>
          <w:szCs w:val="16"/>
        </w:rPr>
        <w:footnoteRef/>
      </w:r>
      <w:r w:rsidRPr="0028457B">
        <w:rPr>
          <w:rFonts w:ascii="Verdana" w:hAnsi="Verdana"/>
          <w:sz w:val="16"/>
          <w:szCs w:val="16"/>
        </w:rPr>
        <w:t xml:space="preserve"> </w:t>
      </w:r>
      <w:r w:rsidRPr="0028457B" w:rsidR="004E5DD5">
        <w:rPr>
          <w:rFonts w:ascii="Verdana" w:hAnsi="Verdana"/>
          <w:sz w:val="16"/>
          <w:szCs w:val="16"/>
        </w:rPr>
        <w:t xml:space="preserve">Staatscommissie parlementair stelsel (commissie Remkes), </w:t>
      </w:r>
      <w:r w:rsidRPr="0028457B" w:rsidR="004E5DD5">
        <w:rPr>
          <w:rFonts w:ascii="Verdana" w:hAnsi="Verdana"/>
          <w:i/>
          <w:iCs/>
          <w:sz w:val="16"/>
          <w:szCs w:val="16"/>
        </w:rPr>
        <w:t>Lage drempels, hoge dijken: Democratie en rechtsstaat in balans</w:t>
      </w:r>
      <w:r w:rsidRPr="0028457B" w:rsidR="004E5DD5">
        <w:rPr>
          <w:rFonts w:ascii="Verdana" w:hAnsi="Verdana"/>
          <w:sz w:val="16"/>
          <w:szCs w:val="16"/>
        </w:rPr>
        <w:t>, Meppel: Boom 2018, p</w:t>
      </w:r>
      <w:r w:rsidR="002133D0">
        <w:rPr>
          <w:rFonts w:ascii="Verdana" w:hAnsi="Verdana"/>
          <w:sz w:val="16"/>
          <w:szCs w:val="16"/>
        </w:rPr>
        <w:t>.</w:t>
      </w:r>
      <w:r w:rsidRPr="0028457B" w:rsidR="004E5DD5">
        <w:rPr>
          <w:rFonts w:ascii="Verdana" w:hAnsi="Verdana"/>
          <w:sz w:val="16"/>
          <w:szCs w:val="16"/>
        </w:rPr>
        <w:t xml:space="preserve"> 235-246.</w:t>
      </w:r>
    </w:p>
  </w:footnote>
  <w:footnote w:id="6">
    <w:p w:rsidR="001948CE" w:rsidRPr="0028457B" w:rsidP="00964F6C" w14:paraId="0D33224A" w14:textId="177DDDED">
      <w:pPr>
        <w:pStyle w:val="FootnoteText"/>
        <w:spacing w:line="276" w:lineRule="auto"/>
        <w:rPr>
          <w:rFonts w:ascii="Verdana" w:hAnsi="Verdana"/>
          <w:sz w:val="16"/>
          <w:szCs w:val="16"/>
        </w:rPr>
      </w:pPr>
      <w:r w:rsidRPr="0028457B">
        <w:rPr>
          <w:rStyle w:val="FootnoteReference"/>
          <w:rFonts w:ascii="Verdana" w:hAnsi="Verdana"/>
          <w:sz w:val="16"/>
          <w:szCs w:val="16"/>
        </w:rPr>
        <w:footnoteRef/>
      </w:r>
      <w:r w:rsidRPr="0028457B">
        <w:rPr>
          <w:rFonts w:ascii="Verdana" w:hAnsi="Verdana"/>
          <w:sz w:val="16"/>
          <w:szCs w:val="16"/>
        </w:rPr>
        <w:t xml:space="preserve"> </w:t>
      </w:r>
      <w:r w:rsidRPr="0028457B" w:rsidR="0028457B">
        <w:rPr>
          <w:rFonts w:ascii="Verdana" w:hAnsi="Verdana"/>
          <w:sz w:val="16"/>
          <w:szCs w:val="16"/>
        </w:rPr>
        <w:t>Richtsnoeren ter ondersteuning van de uitvoering van Verordening (EU) 2024/900 betreffende transparantie en gerichte politieke reclame, C/2025/5514</w:t>
      </w:r>
      <w:r w:rsidR="00991B86">
        <w:rPr>
          <w:rFonts w:ascii="Verdana" w:hAnsi="Verdana"/>
          <w:sz w:val="16"/>
          <w:szCs w:val="16"/>
        </w:rPr>
        <w:t xml:space="preserve">. Zie ook de door het Commissariaat voor de Media opgestelde beslisboom voor wanneer iets kwalificeert als politieke reclame: </w:t>
      </w:r>
      <w:hyperlink r:id="rId2" w:history="1">
        <w:r w:rsidRPr="00472B26" w:rsidR="002133D0">
          <w:rPr>
            <w:rStyle w:val="Hyperlink"/>
            <w:rFonts w:ascii="Verdana" w:hAnsi="Verdana"/>
            <w:sz w:val="16"/>
            <w:szCs w:val="16"/>
          </w:rPr>
          <w:t>https://www.cvdm.nl/over-het-cvdm/ons-toezicht/toezicht-op-transparantie-politieke-reclame/doe-hier-de-check-wanneer-is-iets-een-politieke-reclameboodschap/</w:t>
        </w:r>
      </w:hyperlink>
      <w:r w:rsidR="002133D0">
        <w:rPr>
          <w:rFonts w:ascii="Verdana" w:hAnsi="Verdana"/>
          <w:sz w:val="16"/>
          <w:szCs w:val="16"/>
        </w:rPr>
        <w:t xml:space="preserve">. </w:t>
      </w:r>
    </w:p>
  </w:footnote>
  <w:footnote w:id="7">
    <w:p w:rsidR="00E547E7" w:rsidRPr="008D5CDD" w:rsidP="00964F6C" w14:paraId="45E6A023" w14:textId="6D7DBC2F">
      <w:pPr>
        <w:pStyle w:val="FootnoteText"/>
        <w:spacing w:line="276" w:lineRule="auto"/>
        <w:rPr>
          <w:rFonts w:ascii="Verdana" w:hAnsi="Verdana"/>
          <w:sz w:val="16"/>
          <w:szCs w:val="16"/>
          <w:lang w:val="de-DE"/>
        </w:rPr>
      </w:pPr>
      <w:r w:rsidRPr="0028457B">
        <w:rPr>
          <w:rStyle w:val="FootnoteReference"/>
          <w:rFonts w:ascii="Verdana" w:hAnsi="Verdana"/>
          <w:sz w:val="16"/>
          <w:szCs w:val="16"/>
        </w:rPr>
        <w:footnoteRef/>
      </w:r>
      <w:r w:rsidRPr="008D5CDD">
        <w:rPr>
          <w:rFonts w:ascii="Verdana" w:hAnsi="Verdana"/>
          <w:sz w:val="16"/>
          <w:szCs w:val="16"/>
          <w:lang w:val="de-DE"/>
        </w:rPr>
        <w:t xml:space="preserve"> </w:t>
      </w:r>
      <w:r w:rsidRPr="008D5CDD" w:rsidR="002133D0">
        <w:rPr>
          <w:rFonts w:ascii="Verdana" w:hAnsi="Verdana"/>
          <w:sz w:val="16"/>
          <w:szCs w:val="16"/>
          <w:lang w:val="de-DE"/>
        </w:rPr>
        <w:t>Art</w:t>
      </w:r>
      <w:r w:rsidR="00552E2D">
        <w:rPr>
          <w:rFonts w:ascii="Verdana" w:hAnsi="Verdana"/>
          <w:sz w:val="16"/>
          <w:szCs w:val="16"/>
          <w:lang w:val="de-DE"/>
        </w:rPr>
        <w:t>.</w:t>
      </w:r>
      <w:r w:rsidRPr="008D5CDD" w:rsidR="002133D0">
        <w:rPr>
          <w:rFonts w:ascii="Verdana" w:hAnsi="Verdana"/>
          <w:sz w:val="16"/>
          <w:szCs w:val="16"/>
          <w:lang w:val="de-DE"/>
        </w:rPr>
        <w:t xml:space="preserve"> 8 Verordening (EU) 2024/90</w:t>
      </w:r>
      <w:r w:rsidR="006004C6">
        <w:rPr>
          <w:rFonts w:ascii="Verdana" w:hAnsi="Verdana"/>
          <w:sz w:val="16"/>
          <w:szCs w:val="16"/>
          <w:lang w:val="de-DE"/>
        </w:rPr>
        <w:t>.</w:t>
      </w:r>
    </w:p>
  </w:footnote>
  <w:footnote w:id="8">
    <w:p w:rsidR="00036ED2" w:rsidRPr="008D5CDD" w:rsidP="00964F6C" w14:paraId="2213B876" w14:textId="37E8C871">
      <w:pPr>
        <w:pStyle w:val="FootnoteText"/>
        <w:spacing w:line="276" w:lineRule="auto"/>
        <w:rPr>
          <w:rFonts w:ascii="Verdana" w:hAnsi="Verdana"/>
          <w:sz w:val="16"/>
          <w:szCs w:val="16"/>
          <w:lang w:val="de-DE"/>
        </w:rPr>
      </w:pPr>
      <w:r w:rsidRPr="0028457B">
        <w:rPr>
          <w:rStyle w:val="FootnoteReference"/>
          <w:rFonts w:ascii="Verdana" w:hAnsi="Verdana"/>
          <w:sz w:val="16"/>
          <w:szCs w:val="16"/>
        </w:rPr>
        <w:footnoteRef/>
      </w:r>
      <w:r w:rsidRPr="008D5CDD">
        <w:rPr>
          <w:rFonts w:ascii="Verdana" w:hAnsi="Verdana"/>
          <w:sz w:val="16"/>
          <w:szCs w:val="16"/>
          <w:lang w:val="de-DE"/>
        </w:rPr>
        <w:t xml:space="preserve"> Art</w:t>
      </w:r>
      <w:r w:rsidR="00552E2D">
        <w:rPr>
          <w:rFonts w:ascii="Verdana" w:hAnsi="Verdana"/>
          <w:sz w:val="16"/>
          <w:szCs w:val="16"/>
          <w:lang w:val="de-DE"/>
        </w:rPr>
        <w:t>.</w:t>
      </w:r>
      <w:r w:rsidRPr="008D5CDD">
        <w:rPr>
          <w:rFonts w:ascii="Verdana" w:hAnsi="Verdana"/>
          <w:sz w:val="16"/>
          <w:szCs w:val="16"/>
          <w:lang w:val="de-DE"/>
        </w:rPr>
        <w:t xml:space="preserve"> 2, lid 2 Verordening (EU) 2024/90</w:t>
      </w:r>
      <w:r w:rsidR="006004C6">
        <w:rPr>
          <w:rFonts w:ascii="Verdana" w:hAnsi="Verdana"/>
          <w:sz w:val="16"/>
          <w:szCs w:val="16"/>
          <w:lang w:val="de-DE"/>
        </w:rPr>
        <w:t>.</w:t>
      </w:r>
    </w:p>
  </w:footnote>
  <w:footnote w:id="9">
    <w:p w:rsidR="0086270E" w:rsidRPr="0028457B" w:rsidP="00964F6C" w14:paraId="05FA3D64" w14:textId="6E472313">
      <w:pPr>
        <w:pStyle w:val="FootnoteText"/>
        <w:spacing w:line="276" w:lineRule="auto"/>
        <w:rPr>
          <w:rFonts w:ascii="Verdana" w:hAnsi="Verdana"/>
          <w:sz w:val="16"/>
          <w:szCs w:val="16"/>
        </w:rPr>
      </w:pPr>
      <w:r w:rsidRPr="0028457B">
        <w:rPr>
          <w:rStyle w:val="FootnoteReference"/>
          <w:rFonts w:ascii="Verdana" w:hAnsi="Verdana"/>
          <w:sz w:val="16"/>
          <w:szCs w:val="16"/>
        </w:rPr>
        <w:footnoteRef/>
      </w:r>
      <w:r w:rsidRPr="0028457B">
        <w:rPr>
          <w:rFonts w:ascii="Verdana" w:hAnsi="Verdana"/>
          <w:sz w:val="16"/>
          <w:szCs w:val="16"/>
        </w:rPr>
        <w:t xml:space="preserve"> </w:t>
      </w:r>
      <w:r w:rsidRPr="00EC1E7F" w:rsidR="002133D0">
        <w:rPr>
          <w:rFonts w:ascii="Verdana" w:hAnsi="Verdana"/>
          <w:sz w:val="16"/>
          <w:szCs w:val="16"/>
        </w:rPr>
        <w:t>Aan de Slag – Coalitieakkoord 2026-2030, p. 27</w:t>
      </w:r>
      <w:r w:rsidR="002133D0">
        <w:rPr>
          <w:rFonts w:ascii="Verdana" w:hAnsi="Verdana"/>
          <w:sz w:val="16"/>
          <w:szCs w:val="16"/>
        </w:rPr>
        <w:t>.</w:t>
      </w:r>
    </w:p>
  </w:footnote>
  <w:footnote w:id="10">
    <w:p w:rsidR="00036ED2" w:rsidRPr="008D5CDD" w:rsidP="00964F6C" w14:paraId="69984CA0" w14:textId="342DA27C">
      <w:pPr>
        <w:pStyle w:val="FootnoteText"/>
        <w:spacing w:line="276" w:lineRule="auto"/>
        <w:rPr>
          <w:rFonts w:ascii="Verdana" w:hAnsi="Verdana"/>
          <w:sz w:val="16"/>
          <w:szCs w:val="16"/>
          <w:lang w:val="de-DE"/>
        </w:rPr>
      </w:pPr>
      <w:r w:rsidRPr="0028457B">
        <w:rPr>
          <w:rStyle w:val="FootnoteReference"/>
          <w:rFonts w:ascii="Verdana" w:hAnsi="Verdana"/>
          <w:sz w:val="16"/>
          <w:szCs w:val="16"/>
        </w:rPr>
        <w:footnoteRef/>
      </w:r>
      <w:r w:rsidRPr="008D5CDD">
        <w:rPr>
          <w:rFonts w:ascii="Verdana" w:hAnsi="Verdana"/>
          <w:sz w:val="16"/>
          <w:szCs w:val="16"/>
          <w:lang w:val="de-DE"/>
        </w:rPr>
        <w:t xml:space="preserve"> </w:t>
      </w:r>
      <w:r w:rsidRPr="008D5CDD" w:rsidR="002133D0">
        <w:rPr>
          <w:rFonts w:ascii="Verdana" w:hAnsi="Verdana"/>
          <w:sz w:val="16"/>
          <w:szCs w:val="16"/>
          <w:lang w:val="de-DE"/>
        </w:rPr>
        <w:t>Art</w:t>
      </w:r>
      <w:r w:rsidR="00552E2D">
        <w:rPr>
          <w:rFonts w:ascii="Verdana" w:hAnsi="Verdana"/>
          <w:sz w:val="16"/>
          <w:szCs w:val="16"/>
          <w:lang w:val="de-DE"/>
        </w:rPr>
        <w:t>.</w:t>
      </w:r>
      <w:r w:rsidRPr="008D5CDD" w:rsidR="002133D0">
        <w:rPr>
          <w:rFonts w:ascii="Verdana" w:hAnsi="Verdana"/>
          <w:sz w:val="16"/>
          <w:szCs w:val="16"/>
          <w:lang w:val="de-DE"/>
        </w:rPr>
        <w:t xml:space="preserve"> 27 Verordening (EU) 2024/90</w:t>
      </w:r>
      <w:r w:rsidR="006004C6">
        <w:rPr>
          <w:rFonts w:ascii="Verdana" w:hAnsi="Verdana"/>
          <w:sz w:val="16"/>
          <w:szCs w:val="16"/>
          <w:lang w:val="de-DE"/>
        </w:rPr>
        <w:t>.</w:t>
      </w:r>
    </w:p>
  </w:footnote>
  <w:footnote w:id="11">
    <w:p w:rsidR="00036ED2" w:rsidRPr="008D5CDD" w:rsidP="00964F6C" w14:paraId="5560CCAD" w14:textId="3E104220">
      <w:pPr>
        <w:pStyle w:val="FootnoteText"/>
        <w:spacing w:line="276" w:lineRule="auto"/>
        <w:rPr>
          <w:rFonts w:ascii="Verdana" w:hAnsi="Verdana"/>
          <w:sz w:val="16"/>
          <w:szCs w:val="16"/>
          <w:lang w:val="de-DE"/>
        </w:rPr>
      </w:pPr>
      <w:r w:rsidRPr="0028457B">
        <w:rPr>
          <w:rStyle w:val="FootnoteReference"/>
          <w:rFonts w:ascii="Verdana" w:hAnsi="Verdana"/>
          <w:sz w:val="16"/>
          <w:szCs w:val="16"/>
        </w:rPr>
        <w:footnoteRef/>
      </w:r>
      <w:r w:rsidRPr="008D5CDD">
        <w:rPr>
          <w:rFonts w:ascii="Verdana" w:hAnsi="Verdana"/>
          <w:sz w:val="16"/>
          <w:szCs w:val="16"/>
          <w:lang w:val="de-DE"/>
        </w:rPr>
        <w:t xml:space="preserve"> Art. 2, lid 2 Verordening (EU) 2024/90</w:t>
      </w:r>
      <w:r w:rsidR="00CB6E01">
        <w:rPr>
          <w:rFonts w:ascii="Verdana" w:hAnsi="Verdana"/>
          <w:sz w:val="16"/>
          <w:szCs w:val="16"/>
          <w:lang w:val="de-DE"/>
        </w:rPr>
        <w:t>0</w:t>
      </w:r>
      <w:r w:rsidR="006004C6">
        <w:rPr>
          <w:rFonts w:ascii="Verdana" w:hAnsi="Verdana"/>
          <w:sz w:val="16"/>
          <w:szCs w:val="16"/>
          <w:lang w:val="de-DE"/>
        </w:rPr>
        <w:t>.</w:t>
      </w:r>
    </w:p>
  </w:footnote>
  <w:footnote w:id="12">
    <w:p w:rsidR="00036ED2" w:rsidRPr="0028457B" w:rsidP="00964F6C" w14:paraId="7D98ED2C" w14:textId="25B6B5E6">
      <w:pPr>
        <w:pStyle w:val="FootnoteText"/>
        <w:spacing w:line="276" w:lineRule="auto"/>
        <w:rPr>
          <w:rFonts w:ascii="Verdana" w:hAnsi="Verdana"/>
          <w:sz w:val="16"/>
          <w:szCs w:val="16"/>
        </w:rPr>
      </w:pPr>
      <w:r w:rsidRPr="0028457B">
        <w:rPr>
          <w:rStyle w:val="FootnoteReference"/>
          <w:rFonts w:ascii="Verdana" w:hAnsi="Verdana"/>
          <w:sz w:val="16"/>
          <w:szCs w:val="16"/>
        </w:rPr>
        <w:footnoteRef/>
      </w:r>
      <w:r w:rsidRPr="0028457B">
        <w:rPr>
          <w:rFonts w:ascii="Verdana" w:hAnsi="Verdana"/>
          <w:sz w:val="16"/>
          <w:szCs w:val="16"/>
        </w:rPr>
        <w:t xml:space="preserve"> Art. 1, lid 3 Verordening (EU) 2024/90</w:t>
      </w:r>
      <w:r w:rsidR="00CB6E01">
        <w:rPr>
          <w:rFonts w:ascii="Verdana" w:hAnsi="Verdana"/>
          <w:sz w:val="16"/>
          <w:szCs w:val="16"/>
        </w:rPr>
        <w:t>0</w:t>
      </w:r>
      <w:r w:rsidR="006004C6">
        <w:rPr>
          <w:rFonts w:ascii="Verdana" w:hAnsi="Verdana"/>
          <w:sz w:val="16"/>
          <w:szCs w:val="16"/>
        </w:rPr>
        <w:t>.</w:t>
      </w:r>
    </w:p>
  </w:footnote>
  <w:footnote w:id="13">
    <w:p w:rsidR="00036ED2" w:rsidRPr="0028457B" w:rsidP="00964F6C" w14:paraId="6ECFB980" w14:textId="77777777">
      <w:pPr>
        <w:pStyle w:val="FootnoteText"/>
        <w:spacing w:line="276" w:lineRule="auto"/>
        <w:rPr>
          <w:rFonts w:ascii="Verdana" w:hAnsi="Verdana"/>
          <w:sz w:val="16"/>
          <w:szCs w:val="16"/>
        </w:rPr>
      </w:pPr>
      <w:r w:rsidRPr="0028457B">
        <w:rPr>
          <w:rStyle w:val="FootnoteReference"/>
          <w:rFonts w:ascii="Verdana" w:hAnsi="Verdana"/>
          <w:sz w:val="16"/>
          <w:szCs w:val="16"/>
        </w:rPr>
        <w:footnoteRef/>
      </w:r>
      <w:r w:rsidRPr="0028457B">
        <w:rPr>
          <w:rFonts w:ascii="Verdana" w:hAnsi="Verdana"/>
          <w:sz w:val="16"/>
          <w:szCs w:val="16"/>
        </w:rPr>
        <w:t xml:space="preserve"> Mits hier een specifieke betaling of andere vergoeding voor tegenover staat, zie: Art. 1, lid 2 Verordening (EU) 2024/90.</w:t>
      </w:r>
    </w:p>
  </w:footnote>
  <w:footnote w:id="14">
    <w:p w:rsidR="001F7DA4" w:rsidRPr="0028457B" w:rsidP="00964F6C" w14:paraId="661D8D12" w14:textId="22C5E88B">
      <w:pPr>
        <w:pStyle w:val="FootnoteText"/>
        <w:spacing w:line="276" w:lineRule="auto"/>
        <w:rPr>
          <w:rFonts w:ascii="Verdana" w:hAnsi="Verdana"/>
          <w:sz w:val="16"/>
          <w:szCs w:val="16"/>
        </w:rPr>
      </w:pPr>
      <w:r w:rsidRPr="0028457B">
        <w:rPr>
          <w:rStyle w:val="FootnoteReference"/>
          <w:rFonts w:ascii="Verdana" w:hAnsi="Verdana"/>
          <w:sz w:val="16"/>
          <w:szCs w:val="16"/>
        </w:rPr>
        <w:footnoteRef/>
      </w:r>
      <w:r w:rsidRPr="0028457B">
        <w:rPr>
          <w:rFonts w:ascii="Verdana" w:hAnsi="Verdana"/>
          <w:sz w:val="16"/>
          <w:szCs w:val="16"/>
        </w:rPr>
        <w:t xml:space="preserve"> </w:t>
      </w:r>
      <w:r w:rsidRPr="0028457B" w:rsidR="002133D0">
        <w:rPr>
          <w:rFonts w:ascii="Verdana" w:hAnsi="Verdana"/>
          <w:sz w:val="16"/>
          <w:szCs w:val="16"/>
        </w:rPr>
        <w:t xml:space="preserve">Staatscommissie parlementair stelsel (commissie Remkes), </w:t>
      </w:r>
      <w:r w:rsidRPr="0028457B" w:rsidR="002133D0">
        <w:rPr>
          <w:rFonts w:ascii="Verdana" w:hAnsi="Verdana"/>
          <w:i/>
          <w:iCs/>
          <w:sz w:val="16"/>
          <w:szCs w:val="16"/>
        </w:rPr>
        <w:t>Lage drempels, hoge dijken: Democratie en rechtsstaat in balans</w:t>
      </w:r>
      <w:r w:rsidRPr="0028457B" w:rsidR="002133D0">
        <w:rPr>
          <w:rFonts w:ascii="Verdana" w:hAnsi="Verdana"/>
          <w:sz w:val="16"/>
          <w:szCs w:val="16"/>
        </w:rPr>
        <w:t>, Meppel: Boom 2018, p</w:t>
      </w:r>
      <w:r w:rsidR="002133D0">
        <w:rPr>
          <w:rFonts w:ascii="Verdana" w:hAnsi="Verdana"/>
          <w:sz w:val="16"/>
          <w:szCs w:val="16"/>
        </w:rPr>
        <w:t>. 235-246.</w:t>
      </w:r>
    </w:p>
  </w:footnote>
  <w:footnote w:id="15">
    <w:p w:rsidR="0019409C" w:rsidRPr="0028457B" w:rsidP="00964F6C" w14:paraId="54590489" w14:textId="3051A0FF">
      <w:pPr>
        <w:pStyle w:val="FootnoteText"/>
        <w:spacing w:line="276" w:lineRule="auto"/>
        <w:rPr>
          <w:rFonts w:ascii="Verdana" w:hAnsi="Verdana"/>
          <w:sz w:val="16"/>
          <w:szCs w:val="16"/>
        </w:rPr>
      </w:pPr>
      <w:r w:rsidRPr="0028457B">
        <w:rPr>
          <w:rStyle w:val="FootnoteReference"/>
          <w:rFonts w:ascii="Verdana" w:hAnsi="Verdana"/>
          <w:sz w:val="16"/>
          <w:szCs w:val="16"/>
        </w:rPr>
        <w:footnoteRef/>
      </w:r>
      <w:r w:rsidRPr="0028457B">
        <w:rPr>
          <w:rFonts w:ascii="Verdana" w:hAnsi="Verdana"/>
          <w:sz w:val="16"/>
          <w:szCs w:val="16"/>
        </w:rPr>
        <w:t xml:space="preserve"> Richtsnoeren ter ondersteuning van de uitvoering van Verordening (EU) 2024/900 betreffende transparantie en gerichte politieke reclame, C/2025/5514</w:t>
      </w:r>
      <w:r w:rsidR="006004C6">
        <w:rPr>
          <w:rFonts w:ascii="Verdana" w:hAnsi="Verdana"/>
          <w:sz w:val="16"/>
          <w:szCs w:val="16"/>
        </w:rPr>
        <w:t>.</w:t>
      </w:r>
    </w:p>
  </w:footnote>
  <w:footnote w:id="16">
    <w:p w:rsidR="00657690" w:rsidRPr="0028457B" w:rsidP="00964F6C" w14:paraId="4C84E8DE" w14:textId="6266D253">
      <w:pPr>
        <w:pStyle w:val="FootnoteText"/>
        <w:spacing w:line="276" w:lineRule="auto"/>
        <w:rPr>
          <w:rFonts w:ascii="Verdana" w:hAnsi="Verdana"/>
          <w:sz w:val="16"/>
          <w:szCs w:val="16"/>
        </w:rPr>
      </w:pPr>
      <w:r w:rsidRPr="0028457B">
        <w:rPr>
          <w:rStyle w:val="FootnoteReference"/>
          <w:rFonts w:ascii="Verdana" w:hAnsi="Verdana"/>
          <w:sz w:val="16"/>
          <w:szCs w:val="16"/>
        </w:rPr>
        <w:footnoteRef/>
      </w:r>
      <w:r w:rsidRPr="0028457B">
        <w:rPr>
          <w:rFonts w:ascii="Verdana" w:hAnsi="Verdana"/>
          <w:sz w:val="16"/>
          <w:szCs w:val="16"/>
        </w:rPr>
        <w:t xml:space="preserve"> </w:t>
      </w:r>
      <w:r w:rsidR="003A30F3">
        <w:rPr>
          <w:rFonts w:ascii="Verdana" w:hAnsi="Verdana"/>
          <w:sz w:val="16"/>
          <w:szCs w:val="16"/>
        </w:rPr>
        <w:t xml:space="preserve">Voor meer voorbeelden en duiding bij hoe de regels in de verordening van toepassing zijn, zie: </w:t>
      </w:r>
      <w:r w:rsidRPr="00EC1E7F" w:rsidR="003A30F3">
        <w:rPr>
          <w:rFonts w:ascii="Verdana" w:hAnsi="Verdana"/>
          <w:sz w:val="16"/>
          <w:szCs w:val="16"/>
        </w:rPr>
        <w:t>Richtsnoeren ter ondersteuning van de uitvoering van Verordening (EU) 2024/900 betreffende transparantie en gerichte politieke reclame, C/2025/5514</w:t>
      </w:r>
      <w:r w:rsidR="006004C6">
        <w:rPr>
          <w:rFonts w:ascii="Verdana" w:hAnsi="Verdana"/>
          <w:sz w:val="16"/>
          <w:szCs w:val="16"/>
        </w:rPr>
        <w:t>.</w:t>
      </w:r>
    </w:p>
  </w:footnote>
  <w:footnote w:id="17">
    <w:p w:rsidR="00A93C7A" w14:paraId="26C320EF" w14:textId="2E40F1CF">
      <w:pPr>
        <w:pStyle w:val="FootnoteText"/>
      </w:pPr>
      <w:r>
        <w:rPr>
          <w:rStyle w:val="FootnoteReference"/>
        </w:rPr>
        <w:footnoteRef/>
      </w:r>
      <w:r>
        <w:t xml:space="preserve"> </w:t>
      </w:r>
      <w:r w:rsidRPr="0028457B">
        <w:rPr>
          <w:rFonts w:ascii="Verdana" w:hAnsi="Verdana"/>
          <w:sz w:val="16"/>
          <w:szCs w:val="16"/>
        </w:rPr>
        <w:t>Richtsnoeren ter ondersteuning van de uitvoering van Verordening (EU) 2024/900 betreffende transparantie en gerichte politieke reclame, C/2025/5514</w:t>
      </w:r>
      <w:r w:rsidR="006004C6">
        <w:rPr>
          <w:rFonts w:ascii="Verdana" w:hAnsi="Verdana"/>
          <w:sz w:val="16"/>
          <w:szCs w:val="16"/>
        </w:rPr>
        <w:t>.</w:t>
      </w:r>
    </w:p>
  </w:footnote>
  <w:footnote w:id="18">
    <w:p w:rsidR="00227109" w:rsidRPr="0028457B" w:rsidP="00964F6C" w14:paraId="53E4987D" w14:textId="77777777">
      <w:pPr>
        <w:pStyle w:val="FootnoteText"/>
        <w:spacing w:line="276" w:lineRule="auto"/>
        <w:rPr>
          <w:rFonts w:ascii="Verdana" w:hAnsi="Verdana"/>
          <w:sz w:val="16"/>
          <w:szCs w:val="16"/>
        </w:rPr>
      </w:pPr>
      <w:r w:rsidRPr="0028457B">
        <w:rPr>
          <w:rStyle w:val="FootnoteReference"/>
          <w:rFonts w:ascii="Verdana" w:hAnsi="Verdana"/>
          <w:sz w:val="16"/>
          <w:szCs w:val="16"/>
        </w:rPr>
        <w:footnoteRef/>
      </w:r>
      <w:r w:rsidRPr="0028457B">
        <w:rPr>
          <w:rFonts w:ascii="Verdana" w:hAnsi="Verdana"/>
          <w:sz w:val="16"/>
          <w:szCs w:val="16"/>
        </w:rPr>
        <w:t xml:space="preserve"> Art. 3 Verordening (EU) 2024/90.</w:t>
      </w:r>
    </w:p>
  </w:footnote>
  <w:footnote w:id="19">
    <w:p w:rsidR="001A4C44" w:rsidRPr="0028457B" w:rsidP="00964F6C" w14:paraId="5150CA6F" w14:textId="77777777">
      <w:pPr>
        <w:pStyle w:val="FootnoteText"/>
        <w:spacing w:line="276" w:lineRule="auto"/>
        <w:rPr>
          <w:rFonts w:ascii="Verdana" w:hAnsi="Verdana"/>
          <w:sz w:val="16"/>
          <w:szCs w:val="16"/>
        </w:rPr>
      </w:pPr>
      <w:r w:rsidRPr="0028457B">
        <w:rPr>
          <w:rStyle w:val="FootnoteReference"/>
          <w:rFonts w:ascii="Verdana" w:hAnsi="Verdana"/>
          <w:sz w:val="16"/>
          <w:szCs w:val="16"/>
        </w:rPr>
        <w:footnoteRef/>
      </w:r>
      <w:r w:rsidRPr="0028457B">
        <w:rPr>
          <w:rFonts w:ascii="Verdana" w:hAnsi="Verdana"/>
          <w:sz w:val="16"/>
          <w:szCs w:val="16"/>
        </w:rPr>
        <w:t xml:space="preserve"> Uitvoeringsverordening (EU) 2025/1410 van de Commissie van 9 juli 2025 betreffende het formaat, het model en de technische specificaties van de labels en transparantieverklaringen voor politieke reclameboodschappen overeenkomstig de artikelen 11 en 12 van Verordening (EU) 2024/900 van het Europees Parlement en de Raad.</w:t>
      </w:r>
    </w:p>
  </w:footnote>
  <w:footnote w:id="20">
    <w:p w:rsidR="007331A8" w:rsidRPr="008D5CDD" w:rsidP="00964F6C" w14:paraId="6D58ABAA" w14:textId="3E7CD29D">
      <w:pPr>
        <w:pStyle w:val="FootnoteText"/>
        <w:spacing w:line="276" w:lineRule="auto"/>
        <w:rPr>
          <w:rFonts w:ascii="Verdana" w:hAnsi="Verdana"/>
          <w:sz w:val="18"/>
          <w:szCs w:val="18"/>
          <w:lang w:val="en-US"/>
        </w:rPr>
      </w:pPr>
      <w:r w:rsidRPr="007331A8">
        <w:rPr>
          <w:rStyle w:val="FootnoteReference"/>
          <w:rFonts w:ascii="Verdana" w:hAnsi="Verdana"/>
          <w:sz w:val="16"/>
          <w:szCs w:val="16"/>
        </w:rPr>
        <w:footnoteRef/>
      </w:r>
      <w:r w:rsidRPr="008D5CDD">
        <w:rPr>
          <w:rFonts w:ascii="Verdana" w:hAnsi="Verdana"/>
          <w:sz w:val="16"/>
          <w:szCs w:val="16"/>
          <w:lang w:val="en-US"/>
        </w:rPr>
        <w:t xml:space="preserve"> </w:t>
      </w:r>
      <w:r w:rsidRPr="00CA509B">
        <w:rPr>
          <w:rFonts w:ascii="Verdana" w:hAnsi="Verdana"/>
          <w:sz w:val="16"/>
          <w:szCs w:val="16"/>
          <w:lang w:val="en-GB"/>
        </w:rPr>
        <w:t>European Commission, </w:t>
      </w:r>
      <w:r w:rsidRPr="00CA509B">
        <w:rPr>
          <w:rFonts w:ascii="Verdana" w:hAnsi="Verdana"/>
          <w:i/>
          <w:iCs/>
          <w:sz w:val="16"/>
          <w:szCs w:val="16"/>
          <w:lang w:val="en-GB"/>
        </w:rPr>
        <w:t>Study to support the preparation of implementing legislation on labels and transparency notices accompanying political advertisements, required by Regulation 2024/900 on the transparency and targeting of political advertising</w:t>
      </w:r>
      <w:r w:rsidRPr="008D5CDD">
        <w:rPr>
          <w:rFonts w:ascii="Verdana" w:hAnsi="Verdana"/>
          <w:sz w:val="16"/>
          <w:szCs w:val="16"/>
          <w:lang w:val="en-US"/>
        </w:rPr>
        <w:t> (Brussel 2025), </w:t>
      </w:r>
      <w:hyperlink r:id="rId3" w:history="1">
        <w:r w:rsidRPr="005B1BA5" w:rsidR="002A5EC7">
          <w:rPr>
            <w:rStyle w:val="Hyperlink"/>
            <w:rFonts w:ascii="Verdana" w:hAnsi="Verdana"/>
            <w:sz w:val="16"/>
            <w:szCs w:val="16"/>
            <w:lang w:val="en-US"/>
          </w:rPr>
          <w:t>https://commission.europa.eu/document/d1403321-8535-48d1-b8a7-c7875a88cce2_en</w:t>
        </w:r>
      </w:hyperlink>
      <w:r w:rsidR="002A5EC7">
        <w:rPr>
          <w:rFonts w:ascii="Verdana" w:hAnsi="Verdana"/>
          <w:sz w:val="16"/>
          <w:szCs w:val="16"/>
          <w:lang w:val="en-US"/>
        </w:rPr>
        <w:t xml:space="preserve">. </w:t>
      </w:r>
      <w:r w:rsidRPr="008D5CDD">
        <w:rPr>
          <w:rFonts w:ascii="Verdana" w:hAnsi="Verdana"/>
          <w:sz w:val="16"/>
          <w:szCs w:val="16"/>
          <w:lang w:val="en-US"/>
        </w:rPr>
        <w:t xml:space="preserve"> </w:t>
      </w:r>
    </w:p>
  </w:footnote>
  <w:footnote w:id="21">
    <w:p w:rsidR="00D607F1" w:rsidRPr="0028457B" w:rsidP="00D607F1" w14:paraId="4D1D82C6" w14:textId="77777777">
      <w:pPr>
        <w:pStyle w:val="FootnoteText"/>
        <w:spacing w:line="276" w:lineRule="auto"/>
        <w:rPr>
          <w:rFonts w:ascii="Verdana" w:hAnsi="Verdana"/>
          <w:sz w:val="16"/>
          <w:szCs w:val="16"/>
        </w:rPr>
      </w:pPr>
      <w:r w:rsidRPr="0028457B">
        <w:rPr>
          <w:rStyle w:val="FootnoteReference"/>
          <w:rFonts w:ascii="Verdana" w:hAnsi="Verdana"/>
          <w:sz w:val="16"/>
          <w:szCs w:val="16"/>
        </w:rPr>
        <w:footnoteRef/>
      </w:r>
      <w:r w:rsidRPr="0028457B">
        <w:rPr>
          <w:rFonts w:ascii="Verdana" w:hAnsi="Verdana"/>
          <w:sz w:val="16"/>
          <w:szCs w:val="16"/>
        </w:rPr>
        <w:t xml:space="preserve"> </w:t>
      </w:r>
      <w:r>
        <w:rPr>
          <w:rFonts w:ascii="Verdana" w:hAnsi="Verdana"/>
          <w:sz w:val="16"/>
          <w:szCs w:val="16"/>
        </w:rPr>
        <w:t>Ibid.</w:t>
      </w:r>
    </w:p>
  </w:footnote>
  <w:footnote w:id="22">
    <w:p w:rsidR="0022495F" w:rsidRPr="0028457B" w:rsidP="00964F6C" w14:paraId="0C24EA55" w14:textId="1962E714">
      <w:pPr>
        <w:pStyle w:val="FootnoteText"/>
        <w:spacing w:line="276" w:lineRule="auto"/>
        <w:rPr>
          <w:rFonts w:ascii="Verdana" w:hAnsi="Verdana"/>
          <w:sz w:val="16"/>
          <w:szCs w:val="16"/>
        </w:rPr>
      </w:pPr>
      <w:r w:rsidRPr="0028457B">
        <w:rPr>
          <w:rStyle w:val="FootnoteReference"/>
          <w:rFonts w:ascii="Verdana" w:hAnsi="Verdana"/>
          <w:sz w:val="16"/>
          <w:szCs w:val="16"/>
        </w:rPr>
        <w:footnoteRef/>
      </w:r>
      <w:r w:rsidRPr="0028457B">
        <w:rPr>
          <w:rFonts w:ascii="Verdana" w:hAnsi="Verdana"/>
          <w:sz w:val="16"/>
          <w:szCs w:val="16"/>
        </w:rPr>
        <w:t xml:space="preserve"> </w:t>
      </w:r>
      <w:r w:rsidRPr="00EC1E7F" w:rsidR="00F60C40">
        <w:rPr>
          <w:rFonts w:ascii="Verdana" w:hAnsi="Verdana"/>
          <w:sz w:val="16"/>
          <w:szCs w:val="16"/>
        </w:rPr>
        <w:t xml:space="preserve">Justice for Prosperity, </w:t>
      </w:r>
      <w:r w:rsidRPr="00EC1E7F" w:rsidR="00F60C40">
        <w:rPr>
          <w:rFonts w:ascii="Verdana" w:hAnsi="Verdana"/>
          <w:i/>
          <w:iCs/>
          <w:sz w:val="16"/>
          <w:szCs w:val="16"/>
        </w:rPr>
        <w:t xml:space="preserve">Gemeenteraadsverkiezingen 2026: Een verstoord speelveld, </w:t>
      </w:r>
      <w:r w:rsidRPr="00EC1E7F" w:rsidR="00F60C40">
        <w:rPr>
          <w:rFonts w:ascii="Verdana" w:hAnsi="Verdana"/>
          <w:sz w:val="16"/>
          <w:szCs w:val="16"/>
        </w:rPr>
        <w:t>2026</w:t>
      </w:r>
      <w:r w:rsidR="00F60C40">
        <w:rPr>
          <w:rFonts w:ascii="Verdana" w:hAnsi="Verdana"/>
          <w:sz w:val="16"/>
          <w:szCs w:val="16"/>
        </w:rPr>
        <w:t>.</w:t>
      </w:r>
    </w:p>
  </w:footnote>
  <w:footnote w:id="23">
    <w:p w:rsidR="001F0EA0" w:rsidP="00964F6C" w14:paraId="6B39F4D3" w14:textId="66A68034">
      <w:pPr>
        <w:pStyle w:val="FootnoteText"/>
        <w:spacing w:line="276" w:lineRule="auto"/>
      </w:pPr>
      <w:r>
        <w:rPr>
          <w:rStyle w:val="FootnoteReference"/>
        </w:rPr>
        <w:footnoteRef/>
      </w:r>
      <w:r>
        <w:t xml:space="preserve"> </w:t>
      </w:r>
      <w:r w:rsidRPr="00EC1E7F">
        <w:rPr>
          <w:rFonts w:ascii="Verdana" w:hAnsi="Verdana"/>
          <w:sz w:val="16"/>
          <w:szCs w:val="16"/>
        </w:rPr>
        <w:t xml:space="preserve">Autoriteit Persoonsgegevens, </w:t>
      </w:r>
      <w:r w:rsidRPr="00EC1E7F">
        <w:rPr>
          <w:rFonts w:ascii="Verdana" w:hAnsi="Verdana"/>
          <w:i/>
          <w:iCs/>
          <w:sz w:val="16"/>
          <w:szCs w:val="16"/>
        </w:rPr>
        <w:t>Leidraad targeting en aanlevering van politieke online reclame</w:t>
      </w:r>
      <w:r w:rsidRPr="00EC1E7F">
        <w:rPr>
          <w:rFonts w:ascii="Verdana" w:hAnsi="Verdana"/>
          <w:sz w:val="16"/>
          <w:szCs w:val="16"/>
        </w:rPr>
        <w:t>, 2026.</w:t>
      </w:r>
    </w:p>
  </w:footnote>
  <w:footnote w:id="24">
    <w:p w:rsidR="00831F9F" w:rsidRPr="0028457B" w:rsidP="00964F6C" w14:paraId="6AEFC153" w14:textId="630FA4C4">
      <w:pPr>
        <w:pStyle w:val="FootnoteText"/>
        <w:spacing w:line="276" w:lineRule="auto"/>
        <w:rPr>
          <w:rFonts w:ascii="Verdana" w:hAnsi="Verdana"/>
          <w:sz w:val="16"/>
          <w:szCs w:val="16"/>
        </w:rPr>
      </w:pPr>
      <w:r w:rsidRPr="0028457B">
        <w:rPr>
          <w:rStyle w:val="FootnoteReference"/>
          <w:rFonts w:ascii="Verdana" w:hAnsi="Verdana"/>
          <w:sz w:val="16"/>
          <w:szCs w:val="16"/>
        </w:rPr>
        <w:footnoteRef/>
      </w:r>
      <w:r w:rsidRPr="0028457B">
        <w:rPr>
          <w:rFonts w:ascii="Verdana" w:hAnsi="Verdana"/>
          <w:sz w:val="16"/>
          <w:szCs w:val="16"/>
        </w:rPr>
        <w:t xml:space="preserve"> </w:t>
      </w:r>
      <w:r w:rsidRPr="00EC1E7F" w:rsidR="00D25BA2">
        <w:rPr>
          <w:rFonts w:ascii="Verdana" w:hAnsi="Verdana"/>
          <w:sz w:val="16"/>
          <w:szCs w:val="16"/>
        </w:rPr>
        <w:t xml:space="preserve">Rathenau Instituut, </w:t>
      </w:r>
      <w:r w:rsidRPr="00EC1E7F" w:rsidR="00D25BA2">
        <w:rPr>
          <w:rFonts w:ascii="Verdana" w:hAnsi="Verdana"/>
          <w:i/>
          <w:iCs/>
          <w:sz w:val="16"/>
          <w:szCs w:val="16"/>
        </w:rPr>
        <w:t>Scrollend naar de stembus – De rol van aanbevelingsalgoritmen bij inmenging in verkiezingen,</w:t>
      </w:r>
      <w:r w:rsidRPr="00EC1E7F" w:rsidR="00D25BA2">
        <w:rPr>
          <w:rFonts w:ascii="Verdana" w:hAnsi="Verdana"/>
          <w:sz w:val="16"/>
          <w:szCs w:val="16"/>
        </w:rPr>
        <w:t xml:space="preserve"> 2026.</w:t>
      </w:r>
    </w:p>
  </w:footnote>
  <w:footnote w:id="25">
    <w:p w:rsidR="009C4B50" w:rsidRPr="0028457B" w:rsidP="00964F6C" w14:paraId="7D20DAF6" w14:textId="0CD9FDF5">
      <w:pPr>
        <w:pStyle w:val="FootnoteText"/>
        <w:spacing w:line="276" w:lineRule="auto"/>
        <w:rPr>
          <w:rFonts w:ascii="Verdana" w:hAnsi="Verdana"/>
          <w:sz w:val="16"/>
          <w:szCs w:val="16"/>
        </w:rPr>
      </w:pPr>
      <w:r w:rsidRPr="0028457B">
        <w:rPr>
          <w:rStyle w:val="FootnoteReference"/>
          <w:rFonts w:ascii="Verdana" w:hAnsi="Verdana"/>
          <w:sz w:val="16"/>
          <w:szCs w:val="16"/>
        </w:rPr>
        <w:footnoteRef/>
      </w:r>
      <w:r w:rsidRPr="0028457B">
        <w:rPr>
          <w:rFonts w:ascii="Verdana" w:hAnsi="Verdana"/>
          <w:sz w:val="16"/>
          <w:szCs w:val="16"/>
        </w:rPr>
        <w:t xml:space="preserve"> Voor meer informatie, zie: </w:t>
      </w:r>
      <w:hyperlink r:id="rId4" w:history="1">
        <w:r w:rsidRPr="0028457B">
          <w:rPr>
            <w:rStyle w:val="Hyperlink"/>
            <w:rFonts w:ascii="Verdana" w:hAnsi="Verdana" w:eastAsiaTheme="majorEastAsia"/>
            <w:sz w:val="16"/>
            <w:szCs w:val="16"/>
          </w:rPr>
          <w:t>https://www.autoriteitpersoonsgegevens.nl/themas/algoritmes-ai/ai-verordening/transparantie-eisen-voor-ai-wat-betekent-dit-voor-u</w:t>
        </w:r>
      </w:hyperlink>
      <w:r w:rsidR="006004C6">
        <w:t>.</w:t>
      </w:r>
      <w:r w:rsidRPr="0028457B">
        <w:rPr>
          <w:rFonts w:ascii="Verdana" w:hAnsi="Verdana"/>
          <w:sz w:val="16"/>
          <w:szCs w:val="16"/>
        </w:rPr>
        <w:t xml:space="preserve"> </w:t>
      </w:r>
    </w:p>
  </w:footnote>
  <w:footnote w:id="26">
    <w:p w:rsidR="00C43CC9" w:rsidRPr="0028457B" w:rsidP="00964F6C" w14:paraId="42D29E29" w14:textId="7635F2D2">
      <w:pPr>
        <w:pStyle w:val="FootnoteText"/>
        <w:spacing w:line="276" w:lineRule="auto"/>
        <w:rPr>
          <w:rFonts w:ascii="Verdana" w:hAnsi="Verdana"/>
          <w:sz w:val="16"/>
          <w:szCs w:val="16"/>
        </w:rPr>
      </w:pPr>
      <w:r w:rsidRPr="0028457B">
        <w:rPr>
          <w:rStyle w:val="FootnoteReference"/>
          <w:rFonts w:ascii="Verdana" w:hAnsi="Verdana"/>
          <w:sz w:val="16"/>
          <w:szCs w:val="16"/>
        </w:rPr>
        <w:footnoteRef/>
      </w:r>
      <w:r w:rsidRPr="0028457B">
        <w:rPr>
          <w:rFonts w:ascii="Verdana" w:hAnsi="Verdana"/>
          <w:sz w:val="16"/>
          <w:szCs w:val="16"/>
        </w:rPr>
        <w:t xml:space="preserve"> </w:t>
      </w:r>
      <w:r w:rsidRPr="00EC1E7F" w:rsidR="002428A0">
        <w:rPr>
          <w:rFonts w:ascii="Verdana" w:hAnsi="Verdana"/>
          <w:sz w:val="16"/>
          <w:szCs w:val="16"/>
        </w:rPr>
        <w:t>Kamerstukken II 2025/26, 35 165, nr. 107</w:t>
      </w:r>
      <w:r w:rsidR="00E900B3">
        <w:rPr>
          <w:rFonts w:ascii="Verdana" w:hAnsi="Verdana"/>
          <w:sz w:val="16"/>
          <w:szCs w:val="16"/>
        </w:rPr>
        <w:t>.</w:t>
      </w:r>
    </w:p>
  </w:footnote>
  <w:footnote w:id="27">
    <w:p w:rsidR="005D2E1C" w:rsidRPr="0028457B" w:rsidP="00964F6C" w14:paraId="5827CE37" w14:textId="3DB2854F">
      <w:pPr>
        <w:pStyle w:val="FootnoteText"/>
        <w:spacing w:line="276" w:lineRule="auto"/>
        <w:rPr>
          <w:rFonts w:ascii="Verdana" w:hAnsi="Verdana"/>
          <w:sz w:val="16"/>
          <w:szCs w:val="16"/>
        </w:rPr>
      </w:pPr>
      <w:r w:rsidRPr="0028457B">
        <w:rPr>
          <w:rStyle w:val="FootnoteReference"/>
          <w:rFonts w:ascii="Verdana" w:hAnsi="Verdana"/>
          <w:sz w:val="16"/>
          <w:szCs w:val="16"/>
        </w:rPr>
        <w:footnoteRef/>
      </w:r>
      <w:r w:rsidRPr="0028457B">
        <w:rPr>
          <w:rFonts w:ascii="Verdana" w:hAnsi="Verdana"/>
          <w:sz w:val="16"/>
          <w:szCs w:val="16"/>
        </w:rPr>
        <w:t xml:space="preserve"> </w:t>
      </w:r>
      <w:r w:rsidRPr="00EC1E7F" w:rsidR="00E900B3">
        <w:rPr>
          <w:rFonts w:ascii="Verdana" w:hAnsi="Verdana"/>
          <w:sz w:val="16"/>
          <w:szCs w:val="16"/>
        </w:rPr>
        <w:t xml:space="preserve">Staatscommissie parlementair stelsel (commissie Remkes), </w:t>
      </w:r>
      <w:r w:rsidRPr="00EC1E7F" w:rsidR="00E900B3">
        <w:rPr>
          <w:rFonts w:ascii="Verdana" w:hAnsi="Verdana"/>
          <w:i/>
          <w:iCs/>
          <w:sz w:val="16"/>
          <w:szCs w:val="16"/>
        </w:rPr>
        <w:t>Lage drempels, hoge dijken: Democratie en rechtsstaat in balans</w:t>
      </w:r>
      <w:r w:rsidRPr="00EC1E7F" w:rsidR="00E900B3">
        <w:rPr>
          <w:rFonts w:ascii="Verdana" w:hAnsi="Verdana"/>
          <w:sz w:val="16"/>
          <w:szCs w:val="16"/>
        </w:rPr>
        <w:t>, Meppel: Boom 2018.</w:t>
      </w:r>
    </w:p>
  </w:footnote>
  <w:footnote w:id="28">
    <w:p w:rsidR="00E12D92" w:rsidRPr="0028457B" w:rsidP="00964F6C" w14:paraId="7C4A8A58" w14:textId="4D4CB961">
      <w:pPr>
        <w:pStyle w:val="FootnoteText"/>
        <w:spacing w:line="276" w:lineRule="auto"/>
        <w:rPr>
          <w:rFonts w:ascii="Verdana" w:hAnsi="Verdana"/>
          <w:sz w:val="16"/>
          <w:szCs w:val="16"/>
        </w:rPr>
      </w:pPr>
      <w:r w:rsidRPr="0028457B">
        <w:rPr>
          <w:rStyle w:val="FootnoteReference"/>
          <w:rFonts w:ascii="Verdana" w:hAnsi="Verdana"/>
          <w:sz w:val="16"/>
          <w:szCs w:val="16"/>
        </w:rPr>
        <w:footnoteRef/>
      </w:r>
      <w:r w:rsidRPr="0028457B">
        <w:rPr>
          <w:rFonts w:ascii="Verdana" w:hAnsi="Verdana"/>
          <w:sz w:val="16"/>
          <w:szCs w:val="16"/>
        </w:rPr>
        <w:t xml:space="preserve"> Voor meer informatie, zie profilering zoals gedefinieerd in artikel 4, punt 4, van Verordening (EU) 2016/679 in en artikel 3, punt 5, van Verordening (EU) 2018/1725 waarbij gebruik wordt gemaakt van bijzondere categorieën persoonsgegevens als bedoeld in artikel 9, eerste lid, van Verordening (EU) 2016/679 en artikel 10, eerste lid, van Verordening (EU) 2018/1725.</w:t>
      </w:r>
    </w:p>
  </w:footnote>
  <w:footnote w:id="29">
    <w:p w:rsidR="00347402" w:rsidRPr="006D4AE0" w:rsidP="00964F6C" w14:paraId="0FD5C544" w14:textId="2045239A">
      <w:pPr>
        <w:pStyle w:val="FootnoteText"/>
        <w:spacing w:line="276" w:lineRule="auto"/>
        <w:rPr>
          <w:rFonts w:ascii="Verdana" w:hAnsi="Verdana"/>
          <w:sz w:val="16"/>
          <w:szCs w:val="16"/>
        </w:rPr>
      </w:pPr>
      <w:r w:rsidRPr="0028457B">
        <w:rPr>
          <w:rStyle w:val="FootnoteReference"/>
          <w:rFonts w:ascii="Verdana" w:hAnsi="Verdana"/>
          <w:sz w:val="16"/>
          <w:szCs w:val="16"/>
        </w:rPr>
        <w:footnoteRef/>
      </w:r>
      <w:r w:rsidRPr="0028457B">
        <w:rPr>
          <w:rFonts w:ascii="Verdana" w:hAnsi="Verdana"/>
          <w:sz w:val="16"/>
          <w:szCs w:val="16"/>
        </w:rPr>
        <w:t xml:space="preserve"> De leden verwijzen daarbij naar</w:t>
      </w:r>
      <w:r w:rsidR="006D4AE0">
        <w:rPr>
          <w:rFonts w:ascii="Verdana" w:hAnsi="Verdana"/>
          <w:sz w:val="16"/>
          <w:szCs w:val="16"/>
        </w:rPr>
        <w:t xml:space="preserve">: </w:t>
      </w:r>
      <w:r w:rsidRPr="006D4AE0" w:rsidR="006D4AE0">
        <w:rPr>
          <w:rFonts w:ascii="Verdana" w:hAnsi="Verdana"/>
          <w:sz w:val="16"/>
          <w:szCs w:val="16"/>
        </w:rPr>
        <w:t>‘X moet Danny Mekic inzicht geven in de verwerking van zijn persoonsgegevens, oordeelt gerechtshof Amsterdam', NRC, 14 april 2026, </w:t>
      </w:r>
      <w:hyperlink r:id="rId5" w:history="1">
        <w:r w:rsidRPr="006D4AE0" w:rsidR="006D4AE0">
          <w:rPr>
            <w:rStyle w:val="Hyperlink"/>
            <w:rFonts w:ascii="Verdana" w:hAnsi="Verdana"/>
            <w:sz w:val="16"/>
            <w:szCs w:val="16"/>
          </w:rPr>
          <w:t>www.nrc.nl/nieuws/2026/04/14/x-moet-danny-mekic-inzicht-geven-in-de-verwerking-van-zijn-persoonsgegevens-oordeelt-gerechtshof-amsterdam-a4921196</w:t>
        </w:r>
      </w:hyperlink>
      <w:r w:rsidRPr="006D4AE0" w:rsidR="006D4AE0">
        <w:rPr>
          <w:rFonts w:ascii="Verdana" w:hAnsi="Verdana"/>
          <w:sz w:val="16"/>
          <w:szCs w:val="16"/>
        </w:rPr>
        <w:t>.</w:t>
      </w:r>
    </w:p>
  </w:footnote>
  <w:footnote w:id="30">
    <w:p w:rsidR="00972058" w:rsidRPr="008D5CDD" w:rsidP="00964F6C" w14:paraId="50FFD616" w14:textId="293C9B9E">
      <w:pPr>
        <w:pStyle w:val="FootnoteText"/>
        <w:spacing w:line="276" w:lineRule="auto"/>
        <w:rPr>
          <w:rFonts w:ascii="Verdana" w:hAnsi="Verdana"/>
          <w:sz w:val="16"/>
          <w:szCs w:val="16"/>
          <w:lang w:val="en-US"/>
        </w:rPr>
      </w:pPr>
      <w:r w:rsidRPr="0075035A">
        <w:rPr>
          <w:rStyle w:val="FootnoteReference"/>
          <w:rFonts w:ascii="Verdana" w:hAnsi="Verdana"/>
          <w:sz w:val="16"/>
          <w:szCs w:val="16"/>
        </w:rPr>
        <w:footnoteRef/>
      </w:r>
      <w:r w:rsidRPr="008D5CDD">
        <w:rPr>
          <w:rFonts w:ascii="Verdana" w:hAnsi="Verdana"/>
          <w:sz w:val="16"/>
          <w:szCs w:val="16"/>
          <w:lang w:val="en-US"/>
        </w:rPr>
        <w:t xml:space="preserve"> </w:t>
      </w:r>
      <w:r w:rsidRPr="008D5CDD" w:rsidR="0075035A">
        <w:rPr>
          <w:rFonts w:ascii="Verdana" w:hAnsi="Verdana"/>
          <w:sz w:val="16"/>
          <w:szCs w:val="16"/>
          <w:lang w:val="en-US"/>
        </w:rPr>
        <w:t>Europese Commissie, 'Supervision of the designated very large online platforms and search engines under DSA', Shaping Europe's digital future (digital-strategy.ec.europa.eu), 2026, </w:t>
      </w:r>
      <w:hyperlink r:id="rId6" w:history="1">
        <w:r w:rsidRPr="008D5CDD" w:rsidR="005E0D78">
          <w:rPr>
            <w:rStyle w:val="Hyperlink"/>
            <w:rFonts w:ascii="Verdana" w:hAnsi="Verdana"/>
            <w:sz w:val="16"/>
            <w:szCs w:val="16"/>
            <w:lang w:val="en-US"/>
          </w:rPr>
          <w:t>www.digital-strategy.ec.europa.eu/en/policies/list-designated-vlops-and-vloses</w:t>
        </w:r>
      </w:hyperlink>
      <w:r w:rsidRPr="008D5CDD" w:rsidR="0075035A">
        <w:rPr>
          <w:rFonts w:ascii="Verdana" w:hAnsi="Verdana"/>
          <w:sz w:val="16"/>
          <w:szCs w:val="16"/>
          <w:lang w:val="en-US"/>
        </w:rPr>
        <w:t>.</w:t>
      </w:r>
    </w:p>
  </w:footnote>
  <w:footnote w:id="31">
    <w:p w:rsidR="000C1EA5" w:rsidRPr="0028457B" w:rsidP="00964F6C" w14:paraId="4BE618F5" w14:textId="7383DE5E">
      <w:pPr>
        <w:pStyle w:val="FootnoteText"/>
        <w:spacing w:line="276" w:lineRule="auto"/>
        <w:rPr>
          <w:rFonts w:ascii="Verdana" w:hAnsi="Verdana"/>
          <w:sz w:val="16"/>
          <w:szCs w:val="16"/>
        </w:rPr>
      </w:pPr>
      <w:r w:rsidRPr="0028457B">
        <w:rPr>
          <w:rStyle w:val="FootnoteReference"/>
          <w:rFonts w:ascii="Verdana" w:hAnsi="Verdana"/>
          <w:sz w:val="16"/>
          <w:szCs w:val="16"/>
        </w:rPr>
        <w:footnoteRef/>
      </w:r>
      <w:r w:rsidRPr="0028457B">
        <w:rPr>
          <w:rFonts w:ascii="Verdana" w:hAnsi="Verdana"/>
          <w:sz w:val="16"/>
          <w:szCs w:val="16"/>
        </w:rPr>
        <w:t xml:space="preserve"> </w:t>
      </w:r>
      <w:r w:rsidRPr="00C61CEC" w:rsidR="00C61CEC">
        <w:rPr>
          <w:rFonts w:ascii="Verdana" w:hAnsi="Verdana"/>
          <w:sz w:val="16"/>
          <w:szCs w:val="16"/>
        </w:rPr>
        <w:t>Kamerstukken II 2025/26, 35 165, nr. 107</w:t>
      </w:r>
      <w:r w:rsidR="00C61CEC">
        <w:rPr>
          <w:rFonts w:ascii="Verdana" w:hAnsi="Verdana"/>
          <w:sz w:val="16"/>
          <w:szCs w:val="16"/>
        </w:rPr>
        <w:t>.</w:t>
      </w:r>
    </w:p>
  </w:footnote>
  <w:footnote w:id="32">
    <w:p w:rsidR="00FF3DD9" w:rsidRPr="0028457B" w:rsidP="00964F6C" w14:paraId="75EF3072" w14:textId="68B3C202">
      <w:pPr>
        <w:pStyle w:val="FootnoteText"/>
        <w:spacing w:line="276" w:lineRule="auto"/>
        <w:rPr>
          <w:rFonts w:ascii="Verdana" w:hAnsi="Verdana"/>
          <w:sz w:val="16"/>
          <w:szCs w:val="16"/>
        </w:rPr>
      </w:pPr>
      <w:r w:rsidRPr="0028457B">
        <w:rPr>
          <w:rStyle w:val="FootnoteReference"/>
          <w:rFonts w:ascii="Verdana" w:hAnsi="Verdana"/>
          <w:sz w:val="16"/>
          <w:szCs w:val="16"/>
        </w:rPr>
        <w:footnoteRef/>
      </w:r>
      <w:r w:rsidRPr="0028457B">
        <w:rPr>
          <w:rFonts w:ascii="Verdana" w:hAnsi="Verdana"/>
          <w:sz w:val="16"/>
          <w:szCs w:val="16"/>
        </w:rPr>
        <w:t xml:space="preserve"> </w:t>
      </w:r>
      <w:r w:rsidRPr="00EC1E7F" w:rsidR="00BA0ED3">
        <w:rPr>
          <w:rFonts w:ascii="Verdana" w:hAnsi="Verdana"/>
          <w:sz w:val="16"/>
          <w:szCs w:val="16"/>
        </w:rPr>
        <w:t>Kamerstukken II 2024/25, 36 742, nr. 3, onderdeel 3.2.3</w:t>
      </w:r>
      <w:r w:rsidR="00BA0ED3">
        <w:rPr>
          <w:rFonts w:ascii="Verdana" w:hAnsi="Verdana"/>
          <w:sz w:val="16"/>
          <w:szCs w:val="16"/>
        </w:rPr>
        <w:t>.</w:t>
      </w:r>
    </w:p>
  </w:footnote>
  <w:footnote w:id="33">
    <w:p w:rsidR="00A639A0" w:rsidRPr="0028457B" w:rsidP="00964F6C" w14:paraId="6C33C015" w14:textId="24B9CE55">
      <w:pPr>
        <w:pStyle w:val="FootnoteText"/>
        <w:spacing w:line="276" w:lineRule="auto"/>
        <w:rPr>
          <w:rFonts w:ascii="Verdana" w:hAnsi="Verdana"/>
          <w:sz w:val="16"/>
          <w:szCs w:val="16"/>
        </w:rPr>
      </w:pPr>
      <w:r w:rsidRPr="0028457B">
        <w:rPr>
          <w:rStyle w:val="FootnoteReference"/>
          <w:rFonts w:ascii="Verdana" w:hAnsi="Verdana"/>
          <w:sz w:val="16"/>
          <w:szCs w:val="16"/>
        </w:rPr>
        <w:footnoteRef/>
      </w:r>
      <w:r w:rsidRPr="0028457B">
        <w:rPr>
          <w:rFonts w:ascii="Verdana" w:hAnsi="Verdana"/>
          <w:sz w:val="16"/>
          <w:szCs w:val="16"/>
        </w:rPr>
        <w:t xml:space="preserve"> </w:t>
      </w:r>
      <w:r w:rsidRPr="00EC1E7F" w:rsidR="00BA0ED3">
        <w:rPr>
          <w:rFonts w:ascii="Verdana" w:hAnsi="Verdana"/>
          <w:sz w:val="16"/>
          <w:szCs w:val="16"/>
        </w:rPr>
        <w:t>Kamerstukken II 2024/25, 36 742, nr. 3, onderdeel 8</w:t>
      </w:r>
      <w:r w:rsidR="00BA0ED3">
        <w:rPr>
          <w:rFonts w:ascii="Verdana" w:hAnsi="Verdana"/>
          <w:sz w:val="16"/>
          <w:szCs w:val="16"/>
        </w:rPr>
        <w:t>.</w:t>
      </w:r>
    </w:p>
  </w:footnote>
  <w:footnote w:id="34">
    <w:p w:rsidR="00255B41" w:rsidRPr="0028457B" w:rsidP="00964F6C" w14:paraId="6D53E5FB" w14:textId="1D219E00">
      <w:pPr>
        <w:pStyle w:val="FootnoteText"/>
        <w:spacing w:line="276" w:lineRule="auto"/>
        <w:rPr>
          <w:rFonts w:ascii="Verdana" w:hAnsi="Verdana"/>
          <w:sz w:val="16"/>
          <w:szCs w:val="16"/>
        </w:rPr>
      </w:pPr>
      <w:r w:rsidRPr="0028457B">
        <w:rPr>
          <w:rStyle w:val="FootnoteReference"/>
          <w:rFonts w:ascii="Verdana" w:hAnsi="Verdana"/>
          <w:sz w:val="16"/>
          <w:szCs w:val="16"/>
        </w:rPr>
        <w:footnoteRef/>
      </w:r>
      <w:r w:rsidRPr="0028457B">
        <w:rPr>
          <w:rFonts w:ascii="Verdana" w:hAnsi="Verdana"/>
          <w:sz w:val="16"/>
          <w:szCs w:val="16"/>
        </w:rPr>
        <w:t xml:space="preserve"> Richtsnoeren ter ondersteuning van de uitvoering van Verordening (EU) 2024/900 betreffende transparantie en gerichte politieke reclame, C/2025/5514</w:t>
      </w:r>
      <w:r w:rsidR="006004C6">
        <w:rPr>
          <w:rFonts w:ascii="Verdana" w:hAnsi="Verdana"/>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95214AC"/>
    <w:multiLevelType w:val="hybridMultilevel"/>
    <w:tmpl w:val="15220D7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6EE0BB4"/>
    <w:multiLevelType w:val="hybridMultilevel"/>
    <w:tmpl w:val="6010BD8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9C44DA9"/>
    <w:multiLevelType w:val="hybridMultilevel"/>
    <w:tmpl w:val="4306A1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1DC5789"/>
    <w:multiLevelType w:val="hybridMultilevel"/>
    <w:tmpl w:val="44606A4E"/>
    <w:lvl w:ilvl="0">
      <w:start w:val="1"/>
      <w:numFmt w:val="decimal"/>
      <w:pStyle w:val="Heading1"/>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44C50665"/>
    <w:multiLevelType w:val="hybridMultilevel"/>
    <w:tmpl w:val="EE8C01E2"/>
    <w:lvl w:ilvl="0">
      <w:start w:val="1"/>
      <w:numFmt w:val="decimal"/>
      <w:lvlText w:val="%1."/>
      <w:lvlJc w:val="left"/>
      <w:pPr>
        <w:ind w:left="1065" w:hanging="70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6A155A7"/>
    <w:multiLevelType w:val="hybridMultilevel"/>
    <w:tmpl w:val="C3DEC772"/>
    <w:lvl w:ilvl="0">
      <w:start w:val="0"/>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B55649A"/>
    <w:multiLevelType w:val="hybridMultilevel"/>
    <w:tmpl w:val="FCA0136A"/>
    <w:lvl w:ilvl="0">
      <w:start w:val="0"/>
      <w:numFmt w:val="bullet"/>
      <w:lvlText w:val="-"/>
      <w:lvlJc w:val="left"/>
      <w:pPr>
        <w:ind w:left="720" w:hanging="360"/>
      </w:pPr>
      <w:rPr>
        <w:rFonts w:ascii="Verdana" w:hAnsi="Verdana"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543979644">
    <w:abstractNumId w:val="3"/>
  </w:num>
  <w:num w:numId="2" w16cid:durableId="2008551253">
    <w:abstractNumId w:val="5"/>
  </w:num>
  <w:num w:numId="3" w16cid:durableId="989208151">
    <w:abstractNumId w:val="1"/>
  </w:num>
  <w:num w:numId="4" w16cid:durableId="728068838">
    <w:abstractNumId w:val="6"/>
  </w:num>
  <w:num w:numId="5" w16cid:durableId="1854103037">
    <w:abstractNumId w:val="0"/>
  </w:num>
  <w:num w:numId="6" w16cid:durableId="156381685">
    <w:abstractNumId w:val="2"/>
  </w:num>
  <w:num w:numId="7" w16cid:durableId="9200198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B63"/>
    <w:rsid w:val="00001A55"/>
    <w:rsid w:val="00001DBC"/>
    <w:rsid w:val="00003205"/>
    <w:rsid w:val="00004060"/>
    <w:rsid w:val="000048AB"/>
    <w:rsid w:val="00004DE4"/>
    <w:rsid w:val="000062EC"/>
    <w:rsid w:val="00010007"/>
    <w:rsid w:val="000168D2"/>
    <w:rsid w:val="0001749B"/>
    <w:rsid w:val="00017777"/>
    <w:rsid w:val="00017862"/>
    <w:rsid w:val="00020B20"/>
    <w:rsid w:val="00022DE8"/>
    <w:rsid w:val="0002472F"/>
    <w:rsid w:val="0002763E"/>
    <w:rsid w:val="00027B08"/>
    <w:rsid w:val="0003318C"/>
    <w:rsid w:val="00033537"/>
    <w:rsid w:val="0003599D"/>
    <w:rsid w:val="00036B8C"/>
    <w:rsid w:val="00036ED2"/>
    <w:rsid w:val="000426E4"/>
    <w:rsid w:val="00042BA4"/>
    <w:rsid w:val="00042CF5"/>
    <w:rsid w:val="00052DBA"/>
    <w:rsid w:val="00060950"/>
    <w:rsid w:val="00061BE6"/>
    <w:rsid w:val="000627E7"/>
    <w:rsid w:val="000639FA"/>
    <w:rsid w:val="0007362B"/>
    <w:rsid w:val="00074406"/>
    <w:rsid w:val="00075DDD"/>
    <w:rsid w:val="00082254"/>
    <w:rsid w:val="00082723"/>
    <w:rsid w:val="00082D71"/>
    <w:rsid w:val="00083CE1"/>
    <w:rsid w:val="0008423E"/>
    <w:rsid w:val="00084BD7"/>
    <w:rsid w:val="00091EF4"/>
    <w:rsid w:val="000926AF"/>
    <w:rsid w:val="00093148"/>
    <w:rsid w:val="00096ED9"/>
    <w:rsid w:val="000A08AF"/>
    <w:rsid w:val="000A0CE2"/>
    <w:rsid w:val="000A1649"/>
    <w:rsid w:val="000A1978"/>
    <w:rsid w:val="000A2999"/>
    <w:rsid w:val="000A3082"/>
    <w:rsid w:val="000A3292"/>
    <w:rsid w:val="000A4D13"/>
    <w:rsid w:val="000A4DC0"/>
    <w:rsid w:val="000A54C0"/>
    <w:rsid w:val="000B40FE"/>
    <w:rsid w:val="000B548D"/>
    <w:rsid w:val="000B5EA8"/>
    <w:rsid w:val="000C097B"/>
    <w:rsid w:val="000C1EA5"/>
    <w:rsid w:val="000C4CCB"/>
    <w:rsid w:val="000C67E2"/>
    <w:rsid w:val="000C7148"/>
    <w:rsid w:val="000C7356"/>
    <w:rsid w:val="000C7907"/>
    <w:rsid w:val="000D2A61"/>
    <w:rsid w:val="000D55A5"/>
    <w:rsid w:val="000D68BD"/>
    <w:rsid w:val="000D76B1"/>
    <w:rsid w:val="000D7FC8"/>
    <w:rsid w:val="000E0E28"/>
    <w:rsid w:val="000E12D0"/>
    <w:rsid w:val="000E2449"/>
    <w:rsid w:val="000E3793"/>
    <w:rsid w:val="000E3796"/>
    <w:rsid w:val="000E39F4"/>
    <w:rsid w:val="000E405C"/>
    <w:rsid w:val="000E5EBC"/>
    <w:rsid w:val="000E70B4"/>
    <w:rsid w:val="000E7BCE"/>
    <w:rsid w:val="000E7EF9"/>
    <w:rsid w:val="000F097A"/>
    <w:rsid w:val="000F0E67"/>
    <w:rsid w:val="000F3DDD"/>
    <w:rsid w:val="000F4758"/>
    <w:rsid w:val="000F595C"/>
    <w:rsid w:val="000F5EB7"/>
    <w:rsid w:val="000F7ADE"/>
    <w:rsid w:val="000F7B61"/>
    <w:rsid w:val="000F7BD6"/>
    <w:rsid w:val="00100D6E"/>
    <w:rsid w:val="001032E5"/>
    <w:rsid w:val="00112307"/>
    <w:rsid w:val="00113111"/>
    <w:rsid w:val="00113117"/>
    <w:rsid w:val="00117833"/>
    <w:rsid w:val="00121168"/>
    <w:rsid w:val="00122C63"/>
    <w:rsid w:val="0012410F"/>
    <w:rsid w:val="001258A6"/>
    <w:rsid w:val="00134B8B"/>
    <w:rsid w:val="00140F9C"/>
    <w:rsid w:val="001423D9"/>
    <w:rsid w:val="00142D76"/>
    <w:rsid w:val="00142FB9"/>
    <w:rsid w:val="001430AB"/>
    <w:rsid w:val="0014379B"/>
    <w:rsid w:val="00144409"/>
    <w:rsid w:val="001461AC"/>
    <w:rsid w:val="001472DA"/>
    <w:rsid w:val="00150270"/>
    <w:rsid w:val="00153075"/>
    <w:rsid w:val="00153649"/>
    <w:rsid w:val="001544A6"/>
    <w:rsid w:val="00156155"/>
    <w:rsid w:val="00156962"/>
    <w:rsid w:val="00157245"/>
    <w:rsid w:val="001576F0"/>
    <w:rsid w:val="001579D8"/>
    <w:rsid w:val="0016077F"/>
    <w:rsid w:val="001609A4"/>
    <w:rsid w:val="001616A4"/>
    <w:rsid w:val="00162A6A"/>
    <w:rsid w:val="00163611"/>
    <w:rsid w:val="00163CA2"/>
    <w:rsid w:val="00164B53"/>
    <w:rsid w:val="00165399"/>
    <w:rsid w:val="001679FA"/>
    <w:rsid w:val="001760B7"/>
    <w:rsid w:val="001775BE"/>
    <w:rsid w:val="0018222C"/>
    <w:rsid w:val="00182807"/>
    <w:rsid w:val="001871FD"/>
    <w:rsid w:val="00187C49"/>
    <w:rsid w:val="001918EB"/>
    <w:rsid w:val="0019409C"/>
    <w:rsid w:val="001948CE"/>
    <w:rsid w:val="001957E5"/>
    <w:rsid w:val="00197D9C"/>
    <w:rsid w:val="001A38F1"/>
    <w:rsid w:val="001A4C44"/>
    <w:rsid w:val="001A59F2"/>
    <w:rsid w:val="001A5D81"/>
    <w:rsid w:val="001A6AF9"/>
    <w:rsid w:val="001A76EE"/>
    <w:rsid w:val="001B0C3E"/>
    <w:rsid w:val="001B11AC"/>
    <w:rsid w:val="001B3CBD"/>
    <w:rsid w:val="001B7703"/>
    <w:rsid w:val="001C1A93"/>
    <w:rsid w:val="001C21D4"/>
    <w:rsid w:val="001C4916"/>
    <w:rsid w:val="001C5915"/>
    <w:rsid w:val="001C75E4"/>
    <w:rsid w:val="001C7DED"/>
    <w:rsid w:val="001D230A"/>
    <w:rsid w:val="001D43DA"/>
    <w:rsid w:val="001D5D11"/>
    <w:rsid w:val="001D6217"/>
    <w:rsid w:val="001D641D"/>
    <w:rsid w:val="001E1F5A"/>
    <w:rsid w:val="001E23CE"/>
    <w:rsid w:val="001E29C4"/>
    <w:rsid w:val="001E308D"/>
    <w:rsid w:val="001E3546"/>
    <w:rsid w:val="001E41A8"/>
    <w:rsid w:val="001E6D62"/>
    <w:rsid w:val="001E71B3"/>
    <w:rsid w:val="001E71DE"/>
    <w:rsid w:val="001E73EE"/>
    <w:rsid w:val="001E742E"/>
    <w:rsid w:val="001F0EA0"/>
    <w:rsid w:val="001F2376"/>
    <w:rsid w:val="001F2630"/>
    <w:rsid w:val="001F2A87"/>
    <w:rsid w:val="001F3C15"/>
    <w:rsid w:val="001F5700"/>
    <w:rsid w:val="001F7DA4"/>
    <w:rsid w:val="002003FB"/>
    <w:rsid w:val="00200C69"/>
    <w:rsid w:val="00200DD0"/>
    <w:rsid w:val="002011B3"/>
    <w:rsid w:val="00202F61"/>
    <w:rsid w:val="002039FE"/>
    <w:rsid w:val="0020509C"/>
    <w:rsid w:val="002079A4"/>
    <w:rsid w:val="0021018A"/>
    <w:rsid w:val="00211E24"/>
    <w:rsid w:val="00211E47"/>
    <w:rsid w:val="002133D0"/>
    <w:rsid w:val="00213D4C"/>
    <w:rsid w:val="002155B5"/>
    <w:rsid w:val="00216B64"/>
    <w:rsid w:val="002171DB"/>
    <w:rsid w:val="0022495F"/>
    <w:rsid w:val="00225B68"/>
    <w:rsid w:val="00227109"/>
    <w:rsid w:val="002279BC"/>
    <w:rsid w:val="00231D11"/>
    <w:rsid w:val="0023488F"/>
    <w:rsid w:val="00234A19"/>
    <w:rsid w:val="0023531F"/>
    <w:rsid w:val="002358CA"/>
    <w:rsid w:val="002428A0"/>
    <w:rsid w:val="00243B33"/>
    <w:rsid w:val="00243C67"/>
    <w:rsid w:val="0024538A"/>
    <w:rsid w:val="00250202"/>
    <w:rsid w:val="0025180A"/>
    <w:rsid w:val="00251EA6"/>
    <w:rsid w:val="002535DE"/>
    <w:rsid w:val="00253FA1"/>
    <w:rsid w:val="00254D94"/>
    <w:rsid w:val="00255B41"/>
    <w:rsid w:val="00256E72"/>
    <w:rsid w:val="00257013"/>
    <w:rsid w:val="00262CD1"/>
    <w:rsid w:val="00262E18"/>
    <w:rsid w:val="002648C0"/>
    <w:rsid w:val="00266D4F"/>
    <w:rsid w:val="00267E46"/>
    <w:rsid w:val="00270512"/>
    <w:rsid w:val="00270AF6"/>
    <w:rsid w:val="00271631"/>
    <w:rsid w:val="0027473C"/>
    <w:rsid w:val="00275F21"/>
    <w:rsid w:val="00275FA3"/>
    <w:rsid w:val="00276EC4"/>
    <w:rsid w:val="00281039"/>
    <w:rsid w:val="00281C67"/>
    <w:rsid w:val="0028350B"/>
    <w:rsid w:val="0028363C"/>
    <w:rsid w:val="002841A5"/>
    <w:rsid w:val="0028457B"/>
    <w:rsid w:val="00284A67"/>
    <w:rsid w:val="002852FD"/>
    <w:rsid w:val="00285A24"/>
    <w:rsid w:val="002874DB"/>
    <w:rsid w:val="00287512"/>
    <w:rsid w:val="002879DA"/>
    <w:rsid w:val="00290EDB"/>
    <w:rsid w:val="0029468A"/>
    <w:rsid w:val="00294A45"/>
    <w:rsid w:val="00295995"/>
    <w:rsid w:val="002975EB"/>
    <w:rsid w:val="002A23CF"/>
    <w:rsid w:val="002A306F"/>
    <w:rsid w:val="002A449B"/>
    <w:rsid w:val="002A4A76"/>
    <w:rsid w:val="002A5EC7"/>
    <w:rsid w:val="002A7CD4"/>
    <w:rsid w:val="002B3283"/>
    <w:rsid w:val="002B5098"/>
    <w:rsid w:val="002C0B14"/>
    <w:rsid w:val="002C33CF"/>
    <w:rsid w:val="002D0F12"/>
    <w:rsid w:val="002D163F"/>
    <w:rsid w:val="002D2292"/>
    <w:rsid w:val="002D27D3"/>
    <w:rsid w:val="002D4D49"/>
    <w:rsid w:val="002D729D"/>
    <w:rsid w:val="002D7C42"/>
    <w:rsid w:val="002D7FC3"/>
    <w:rsid w:val="002E0ECA"/>
    <w:rsid w:val="002E1574"/>
    <w:rsid w:val="002E6015"/>
    <w:rsid w:val="002E7B48"/>
    <w:rsid w:val="002F0C1F"/>
    <w:rsid w:val="002F11C8"/>
    <w:rsid w:val="002F221B"/>
    <w:rsid w:val="002F406D"/>
    <w:rsid w:val="002F464C"/>
    <w:rsid w:val="002F5213"/>
    <w:rsid w:val="002F5B2E"/>
    <w:rsid w:val="00300DD0"/>
    <w:rsid w:val="00301618"/>
    <w:rsid w:val="00306450"/>
    <w:rsid w:val="00307259"/>
    <w:rsid w:val="00307650"/>
    <w:rsid w:val="00307DFA"/>
    <w:rsid w:val="003154AE"/>
    <w:rsid w:val="00316C63"/>
    <w:rsid w:val="003205E5"/>
    <w:rsid w:val="00320B94"/>
    <w:rsid w:val="00320CC6"/>
    <w:rsid w:val="00322EF7"/>
    <w:rsid w:val="00322FC4"/>
    <w:rsid w:val="00323D04"/>
    <w:rsid w:val="003242C0"/>
    <w:rsid w:val="0032497B"/>
    <w:rsid w:val="00325984"/>
    <w:rsid w:val="00325CF6"/>
    <w:rsid w:val="00325DEF"/>
    <w:rsid w:val="00327F0A"/>
    <w:rsid w:val="00330221"/>
    <w:rsid w:val="003305BB"/>
    <w:rsid w:val="00330941"/>
    <w:rsid w:val="00333B06"/>
    <w:rsid w:val="00333EA4"/>
    <w:rsid w:val="003345B2"/>
    <w:rsid w:val="00336561"/>
    <w:rsid w:val="00336BCB"/>
    <w:rsid w:val="00336DBD"/>
    <w:rsid w:val="00341CE1"/>
    <w:rsid w:val="00342823"/>
    <w:rsid w:val="00342A74"/>
    <w:rsid w:val="003432F6"/>
    <w:rsid w:val="0034511E"/>
    <w:rsid w:val="003461EE"/>
    <w:rsid w:val="003464B2"/>
    <w:rsid w:val="00347402"/>
    <w:rsid w:val="003506C7"/>
    <w:rsid w:val="003541C5"/>
    <w:rsid w:val="00356CA4"/>
    <w:rsid w:val="00360789"/>
    <w:rsid w:val="00360DAA"/>
    <w:rsid w:val="00361C25"/>
    <w:rsid w:val="00363092"/>
    <w:rsid w:val="00363608"/>
    <w:rsid w:val="003643D5"/>
    <w:rsid w:val="00364C0B"/>
    <w:rsid w:val="003650F9"/>
    <w:rsid w:val="003654FC"/>
    <w:rsid w:val="00365A3E"/>
    <w:rsid w:val="00365AAF"/>
    <w:rsid w:val="00367142"/>
    <w:rsid w:val="003702A5"/>
    <w:rsid w:val="003708FB"/>
    <w:rsid w:val="00370B75"/>
    <w:rsid w:val="00370C27"/>
    <w:rsid w:val="00371B82"/>
    <w:rsid w:val="00374366"/>
    <w:rsid w:val="00377418"/>
    <w:rsid w:val="00380621"/>
    <w:rsid w:val="00380AA3"/>
    <w:rsid w:val="00381EEE"/>
    <w:rsid w:val="00390BCA"/>
    <w:rsid w:val="00390EDE"/>
    <w:rsid w:val="00390F5D"/>
    <w:rsid w:val="00392881"/>
    <w:rsid w:val="00393D99"/>
    <w:rsid w:val="00393FD0"/>
    <w:rsid w:val="003A30F3"/>
    <w:rsid w:val="003A33F5"/>
    <w:rsid w:val="003A5D4F"/>
    <w:rsid w:val="003B0F5C"/>
    <w:rsid w:val="003B12F3"/>
    <w:rsid w:val="003B1646"/>
    <w:rsid w:val="003B17F1"/>
    <w:rsid w:val="003B181C"/>
    <w:rsid w:val="003B2F4D"/>
    <w:rsid w:val="003B494A"/>
    <w:rsid w:val="003B4B8E"/>
    <w:rsid w:val="003C6351"/>
    <w:rsid w:val="003C6645"/>
    <w:rsid w:val="003C725D"/>
    <w:rsid w:val="003D0EE9"/>
    <w:rsid w:val="003D12C4"/>
    <w:rsid w:val="003D467F"/>
    <w:rsid w:val="003D65D7"/>
    <w:rsid w:val="003D69D1"/>
    <w:rsid w:val="003D6F77"/>
    <w:rsid w:val="003E1C89"/>
    <w:rsid w:val="003E33A4"/>
    <w:rsid w:val="003E4139"/>
    <w:rsid w:val="003E62A4"/>
    <w:rsid w:val="003F024A"/>
    <w:rsid w:val="003F2672"/>
    <w:rsid w:val="003F3519"/>
    <w:rsid w:val="003F6192"/>
    <w:rsid w:val="003F79EC"/>
    <w:rsid w:val="00404D3F"/>
    <w:rsid w:val="00405312"/>
    <w:rsid w:val="0040730F"/>
    <w:rsid w:val="00407BC6"/>
    <w:rsid w:val="00410C1B"/>
    <w:rsid w:val="00412538"/>
    <w:rsid w:val="0041328F"/>
    <w:rsid w:val="00413BA7"/>
    <w:rsid w:val="00415E0B"/>
    <w:rsid w:val="00415E90"/>
    <w:rsid w:val="004217F2"/>
    <w:rsid w:val="00422A22"/>
    <w:rsid w:val="00422F79"/>
    <w:rsid w:val="004232D2"/>
    <w:rsid w:val="004241A5"/>
    <w:rsid w:val="004259D4"/>
    <w:rsid w:val="004261A7"/>
    <w:rsid w:val="0043028A"/>
    <w:rsid w:val="00430429"/>
    <w:rsid w:val="0043223E"/>
    <w:rsid w:val="00432AC0"/>
    <w:rsid w:val="00432C19"/>
    <w:rsid w:val="00440BE8"/>
    <w:rsid w:val="0044205D"/>
    <w:rsid w:val="0044281C"/>
    <w:rsid w:val="0044441F"/>
    <w:rsid w:val="00444594"/>
    <w:rsid w:val="00445E87"/>
    <w:rsid w:val="004469B1"/>
    <w:rsid w:val="0045270A"/>
    <w:rsid w:val="00454FFF"/>
    <w:rsid w:val="00455BBB"/>
    <w:rsid w:val="00456175"/>
    <w:rsid w:val="004576DC"/>
    <w:rsid w:val="004602AC"/>
    <w:rsid w:val="00460AD1"/>
    <w:rsid w:val="00465D95"/>
    <w:rsid w:val="00465FB2"/>
    <w:rsid w:val="00466BC1"/>
    <w:rsid w:val="004703F4"/>
    <w:rsid w:val="0047139B"/>
    <w:rsid w:val="00472B26"/>
    <w:rsid w:val="00473D3A"/>
    <w:rsid w:val="00475777"/>
    <w:rsid w:val="00482C17"/>
    <w:rsid w:val="00483043"/>
    <w:rsid w:val="004832B8"/>
    <w:rsid w:val="0048673E"/>
    <w:rsid w:val="00486808"/>
    <w:rsid w:val="00487169"/>
    <w:rsid w:val="0048762F"/>
    <w:rsid w:val="00490E13"/>
    <w:rsid w:val="004934DD"/>
    <w:rsid w:val="00493BE9"/>
    <w:rsid w:val="0049563B"/>
    <w:rsid w:val="00495B7A"/>
    <w:rsid w:val="00495D1B"/>
    <w:rsid w:val="004979D6"/>
    <w:rsid w:val="004A34F1"/>
    <w:rsid w:val="004A5DEB"/>
    <w:rsid w:val="004B16F6"/>
    <w:rsid w:val="004B4E41"/>
    <w:rsid w:val="004B6CFC"/>
    <w:rsid w:val="004B71B6"/>
    <w:rsid w:val="004B7D08"/>
    <w:rsid w:val="004C3613"/>
    <w:rsid w:val="004C36A8"/>
    <w:rsid w:val="004D0216"/>
    <w:rsid w:val="004D138C"/>
    <w:rsid w:val="004D210B"/>
    <w:rsid w:val="004D3199"/>
    <w:rsid w:val="004D5C12"/>
    <w:rsid w:val="004D5E8C"/>
    <w:rsid w:val="004E1F48"/>
    <w:rsid w:val="004E2063"/>
    <w:rsid w:val="004E35AB"/>
    <w:rsid w:val="004E5B94"/>
    <w:rsid w:val="004E5DD5"/>
    <w:rsid w:val="004F0B3F"/>
    <w:rsid w:val="004F0E10"/>
    <w:rsid w:val="004F2900"/>
    <w:rsid w:val="004F56EC"/>
    <w:rsid w:val="004F6711"/>
    <w:rsid w:val="004F6DE9"/>
    <w:rsid w:val="004F7C15"/>
    <w:rsid w:val="004F7C53"/>
    <w:rsid w:val="00502A43"/>
    <w:rsid w:val="0050300A"/>
    <w:rsid w:val="00504034"/>
    <w:rsid w:val="00504DD6"/>
    <w:rsid w:val="00507659"/>
    <w:rsid w:val="0051586E"/>
    <w:rsid w:val="00520A58"/>
    <w:rsid w:val="0052254E"/>
    <w:rsid w:val="005232C9"/>
    <w:rsid w:val="0052556E"/>
    <w:rsid w:val="005271A0"/>
    <w:rsid w:val="00530452"/>
    <w:rsid w:val="00530BB2"/>
    <w:rsid w:val="00536BA0"/>
    <w:rsid w:val="00541242"/>
    <w:rsid w:val="00542329"/>
    <w:rsid w:val="0054351D"/>
    <w:rsid w:val="00544283"/>
    <w:rsid w:val="00552E2D"/>
    <w:rsid w:val="005542BF"/>
    <w:rsid w:val="00555135"/>
    <w:rsid w:val="00561B14"/>
    <w:rsid w:val="00561BF8"/>
    <w:rsid w:val="00566A2D"/>
    <w:rsid w:val="005671D9"/>
    <w:rsid w:val="005676EA"/>
    <w:rsid w:val="0057087A"/>
    <w:rsid w:val="005715C5"/>
    <w:rsid w:val="00572185"/>
    <w:rsid w:val="00574D3B"/>
    <w:rsid w:val="00575859"/>
    <w:rsid w:val="00576541"/>
    <w:rsid w:val="00576A95"/>
    <w:rsid w:val="00577C23"/>
    <w:rsid w:val="00577C80"/>
    <w:rsid w:val="00584747"/>
    <w:rsid w:val="00586047"/>
    <w:rsid w:val="00590E34"/>
    <w:rsid w:val="00593270"/>
    <w:rsid w:val="00595914"/>
    <w:rsid w:val="00596020"/>
    <w:rsid w:val="005A17E0"/>
    <w:rsid w:val="005A2F10"/>
    <w:rsid w:val="005A4EBB"/>
    <w:rsid w:val="005A54BD"/>
    <w:rsid w:val="005A5BE9"/>
    <w:rsid w:val="005A61E8"/>
    <w:rsid w:val="005B1073"/>
    <w:rsid w:val="005B1BA5"/>
    <w:rsid w:val="005B1F82"/>
    <w:rsid w:val="005B3455"/>
    <w:rsid w:val="005B50BE"/>
    <w:rsid w:val="005B6EA3"/>
    <w:rsid w:val="005C1B8F"/>
    <w:rsid w:val="005C36EA"/>
    <w:rsid w:val="005C390F"/>
    <w:rsid w:val="005C3D98"/>
    <w:rsid w:val="005C7F4C"/>
    <w:rsid w:val="005D19E8"/>
    <w:rsid w:val="005D2A1E"/>
    <w:rsid w:val="005D2E1C"/>
    <w:rsid w:val="005D48D0"/>
    <w:rsid w:val="005D5BD6"/>
    <w:rsid w:val="005E0907"/>
    <w:rsid w:val="005E0D78"/>
    <w:rsid w:val="005E1F6D"/>
    <w:rsid w:val="005E259B"/>
    <w:rsid w:val="005E38EB"/>
    <w:rsid w:val="005E3B59"/>
    <w:rsid w:val="005E7D18"/>
    <w:rsid w:val="005F2588"/>
    <w:rsid w:val="005F61C2"/>
    <w:rsid w:val="005F71A1"/>
    <w:rsid w:val="005F7F55"/>
    <w:rsid w:val="006000CD"/>
    <w:rsid w:val="006004C6"/>
    <w:rsid w:val="0060092C"/>
    <w:rsid w:val="00600C8D"/>
    <w:rsid w:val="00602F66"/>
    <w:rsid w:val="00604B40"/>
    <w:rsid w:val="00607449"/>
    <w:rsid w:val="00610371"/>
    <w:rsid w:val="00611CB9"/>
    <w:rsid w:val="00611D73"/>
    <w:rsid w:val="0061410F"/>
    <w:rsid w:val="0061431C"/>
    <w:rsid w:val="00614AB6"/>
    <w:rsid w:val="0062074C"/>
    <w:rsid w:val="00620961"/>
    <w:rsid w:val="006220C6"/>
    <w:rsid w:val="006235D8"/>
    <w:rsid w:val="00624B19"/>
    <w:rsid w:val="00624B8C"/>
    <w:rsid w:val="006275EE"/>
    <w:rsid w:val="006309E3"/>
    <w:rsid w:val="006322B0"/>
    <w:rsid w:val="00632B31"/>
    <w:rsid w:val="00633D31"/>
    <w:rsid w:val="00633F32"/>
    <w:rsid w:val="006340AF"/>
    <w:rsid w:val="0063531D"/>
    <w:rsid w:val="00636A80"/>
    <w:rsid w:val="00637EB9"/>
    <w:rsid w:val="00642226"/>
    <w:rsid w:val="00643092"/>
    <w:rsid w:val="006430B2"/>
    <w:rsid w:val="00651F0C"/>
    <w:rsid w:val="006521C5"/>
    <w:rsid w:val="006532F5"/>
    <w:rsid w:val="00653373"/>
    <w:rsid w:val="006559C0"/>
    <w:rsid w:val="006559CF"/>
    <w:rsid w:val="00655E88"/>
    <w:rsid w:val="006567C7"/>
    <w:rsid w:val="00656970"/>
    <w:rsid w:val="00657690"/>
    <w:rsid w:val="00657BA7"/>
    <w:rsid w:val="00660525"/>
    <w:rsid w:val="00661D37"/>
    <w:rsid w:val="00661E41"/>
    <w:rsid w:val="00662277"/>
    <w:rsid w:val="006623D7"/>
    <w:rsid w:val="0066241D"/>
    <w:rsid w:val="00662A1A"/>
    <w:rsid w:val="00662FAE"/>
    <w:rsid w:val="006664F7"/>
    <w:rsid w:val="00666DA1"/>
    <w:rsid w:val="006716D5"/>
    <w:rsid w:val="00671DB8"/>
    <w:rsid w:val="0067242C"/>
    <w:rsid w:val="00672FED"/>
    <w:rsid w:val="0067316C"/>
    <w:rsid w:val="00673DFF"/>
    <w:rsid w:val="00674A09"/>
    <w:rsid w:val="00674DA3"/>
    <w:rsid w:val="006753C6"/>
    <w:rsid w:val="00676A57"/>
    <w:rsid w:val="00680FC5"/>
    <w:rsid w:val="00683302"/>
    <w:rsid w:val="00683AD6"/>
    <w:rsid w:val="006840A5"/>
    <w:rsid w:val="00692422"/>
    <w:rsid w:val="006933DB"/>
    <w:rsid w:val="00694AEA"/>
    <w:rsid w:val="00696084"/>
    <w:rsid w:val="006A05FB"/>
    <w:rsid w:val="006A0804"/>
    <w:rsid w:val="006A2509"/>
    <w:rsid w:val="006A31C6"/>
    <w:rsid w:val="006B020C"/>
    <w:rsid w:val="006B2FE7"/>
    <w:rsid w:val="006B3F35"/>
    <w:rsid w:val="006B4C04"/>
    <w:rsid w:val="006B5B71"/>
    <w:rsid w:val="006B5E3B"/>
    <w:rsid w:val="006C0817"/>
    <w:rsid w:val="006C341C"/>
    <w:rsid w:val="006C3AFD"/>
    <w:rsid w:val="006C7E1D"/>
    <w:rsid w:val="006D01BF"/>
    <w:rsid w:val="006D21BC"/>
    <w:rsid w:val="006D4AE0"/>
    <w:rsid w:val="006D4E52"/>
    <w:rsid w:val="006E5A4D"/>
    <w:rsid w:val="006E7B57"/>
    <w:rsid w:val="006F000D"/>
    <w:rsid w:val="006F06B1"/>
    <w:rsid w:val="006F21A4"/>
    <w:rsid w:val="006F2F5C"/>
    <w:rsid w:val="006F466A"/>
    <w:rsid w:val="006F60A0"/>
    <w:rsid w:val="006F7592"/>
    <w:rsid w:val="00701CA6"/>
    <w:rsid w:val="0070298A"/>
    <w:rsid w:val="007029D5"/>
    <w:rsid w:val="00703A58"/>
    <w:rsid w:val="00705233"/>
    <w:rsid w:val="007059F8"/>
    <w:rsid w:val="00705BDA"/>
    <w:rsid w:val="007074C1"/>
    <w:rsid w:val="00710227"/>
    <w:rsid w:val="0071191D"/>
    <w:rsid w:val="00711F95"/>
    <w:rsid w:val="00714FBE"/>
    <w:rsid w:val="0071539C"/>
    <w:rsid w:val="00717AD2"/>
    <w:rsid w:val="00717E5F"/>
    <w:rsid w:val="00721020"/>
    <w:rsid w:val="007210A7"/>
    <w:rsid w:val="00723761"/>
    <w:rsid w:val="007241B1"/>
    <w:rsid w:val="0073225A"/>
    <w:rsid w:val="007331A8"/>
    <w:rsid w:val="007335FC"/>
    <w:rsid w:val="0073577F"/>
    <w:rsid w:val="00737AAF"/>
    <w:rsid w:val="00742F82"/>
    <w:rsid w:val="0074545F"/>
    <w:rsid w:val="00746799"/>
    <w:rsid w:val="007473C0"/>
    <w:rsid w:val="0075035A"/>
    <w:rsid w:val="007518AA"/>
    <w:rsid w:val="00753903"/>
    <w:rsid w:val="00753AD6"/>
    <w:rsid w:val="00754A1C"/>
    <w:rsid w:val="0075598B"/>
    <w:rsid w:val="00756A04"/>
    <w:rsid w:val="00763B00"/>
    <w:rsid w:val="007645A6"/>
    <w:rsid w:val="0076505D"/>
    <w:rsid w:val="00772578"/>
    <w:rsid w:val="0077266B"/>
    <w:rsid w:val="007772B7"/>
    <w:rsid w:val="00777BC7"/>
    <w:rsid w:val="0078145E"/>
    <w:rsid w:val="007846F6"/>
    <w:rsid w:val="007856B4"/>
    <w:rsid w:val="00785E2C"/>
    <w:rsid w:val="00790518"/>
    <w:rsid w:val="00791FA6"/>
    <w:rsid w:val="00794B1F"/>
    <w:rsid w:val="00795534"/>
    <w:rsid w:val="007969BD"/>
    <w:rsid w:val="00797C32"/>
    <w:rsid w:val="007A050C"/>
    <w:rsid w:val="007A394D"/>
    <w:rsid w:val="007A3FF8"/>
    <w:rsid w:val="007A58EB"/>
    <w:rsid w:val="007A6AE3"/>
    <w:rsid w:val="007B04F0"/>
    <w:rsid w:val="007B0DE1"/>
    <w:rsid w:val="007B5701"/>
    <w:rsid w:val="007B5751"/>
    <w:rsid w:val="007B7029"/>
    <w:rsid w:val="007C1BB0"/>
    <w:rsid w:val="007C20F6"/>
    <w:rsid w:val="007C4EF9"/>
    <w:rsid w:val="007C65F5"/>
    <w:rsid w:val="007C6E4D"/>
    <w:rsid w:val="007D13AF"/>
    <w:rsid w:val="007D1BCF"/>
    <w:rsid w:val="007D3361"/>
    <w:rsid w:val="007D38B5"/>
    <w:rsid w:val="007D53FE"/>
    <w:rsid w:val="007D5D09"/>
    <w:rsid w:val="007D7FCD"/>
    <w:rsid w:val="007E1CFE"/>
    <w:rsid w:val="007E27E1"/>
    <w:rsid w:val="007E3539"/>
    <w:rsid w:val="007E3B63"/>
    <w:rsid w:val="007E781E"/>
    <w:rsid w:val="007F15B5"/>
    <w:rsid w:val="007F268D"/>
    <w:rsid w:val="007F3110"/>
    <w:rsid w:val="007F32A5"/>
    <w:rsid w:val="007F4AE2"/>
    <w:rsid w:val="007F6C8B"/>
    <w:rsid w:val="00801F16"/>
    <w:rsid w:val="0080262F"/>
    <w:rsid w:val="00803CB6"/>
    <w:rsid w:val="00803F6B"/>
    <w:rsid w:val="0080425D"/>
    <w:rsid w:val="00805AF4"/>
    <w:rsid w:val="008061FD"/>
    <w:rsid w:val="00807EEF"/>
    <w:rsid w:val="00810B58"/>
    <w:rsid w:val="00811C67"/>
    <w:rsid w:val="0081209D"/>
    <w:rsid w:val="00813EF9"/>
    <w:rsid w:val="00817CF6"/>
    <w:rsid w:val="00822EA7"/>
    <w:rsid w:val="00823854"/>
    <w:rsid w:val="00823B45"/>
    <w:rsid w:val="00825DCD"/>
    <w:rsid w:val="00826583"/>
    <w:rsid w:val="00827080"/>
    <w:rsid w:val="00831F9F"/>
    <w:rsid w:val="00833E68"/>
    <w:rsid w:val="0083737C"/>
    <w:rsid w:val="008407E6"/>
    <w:rsid w:val="00842138"/>
    <w:rsid w:val="0084533F"/>
    <w:rsid w:val="00845B3B"/>
    <w:rsid w:val="00846167"/>
    <w:rsid w:val="00846B7A"/>
    <w:rsid w:val="00846FAB"/>
    <w:rsid w:val="00847317"/>
    <w:rsid w:val="00847C86"/>
    <w:rsid w:val="0085176A"/>
    <w:rsid w:val="008521B2"/>
    <w:rsid w:val="0086135D"/>
    <w:rsid w:val="0086270E"/>
    <w:rsid w:val="00862AFD"/>
    <w:rsid w:val="008638C6"/>
    <w:rsid w:val="00863E17"/>
    <w:rsid w:val="00863F11"/>
    <w:rsid w:val="00867254"/>
    <w:rsid w:val="0087146A"/>
    <w:rsid w:val="00874EDB"/>
    <w:rsid w:val="0087574D"/>
    <w:rsid w:val="00875F65"/>
    <w:rsid w:val="008769DB"/>
    <w:rsid w:val="00877D00"/>
    <w:rsid w:val="008823A1"/>
    <w:rsid w:val="008835F6"/>
    <w:rsid w:val="00883657"/>
    <w:rsid w:val="008849C5"/>
    <w:rsid w:val="00885032"/>
    <w:rsid w:val="00886603"/>
    <w:rsid w:val="0088768C"/>
    <w:rsid w:val="00887D5C"/>
    <w:rsid w:val="0089095F"/>
    <w:rsid w:val="008915E3"/>
    <w:rsid w:val="00892CCC"/>
    <w:rsid w:val="00893518"/>
    <w:rsid w:val="00897C33"/>
    <w:rsid w:val="008A363D"/>
    <w:rsid w:val="008A67B4"/>
    <w:rsid w:val="008A7B72"/>
    <w:rsid w:val="008B0AF6"/>
    <w:rsid w:val="008B1549"/>
    <w:rsid w:val="008B18ED"/>
    <w:rsid w:val="008B2C76"/>
    <w:rsid w:val="008B30F8"/>
    <w:rsid w:val="008B53EA"/>
    <w:rsid w:val="008B54AA"/>
    <w:rsid w:val="008C09B7"/>
    <w:rsid w:val="008C3CDC"/>
    <w:rsid w:val="008C5D43"/>
    <w:rsid w:val="008C7032"/>
    <w:rsid w:val="008D0E8F"/>
    <w:rsid w:val="008D143D"/>
    <w:rsid w:val="008D26BD"/>
    <w:rsid w:val="008D3532"/>
    <w:rsid w:val="008D3A81"/>
    <w:rsid w:val="008D4DAB"/>
    <w:rsid w:val="008D5686"/>
    <w:rsid w:val="008D5CDD"/>
    <w:rsid w:val="008D6B1C"/>
    <w:rsid w:val="008E02CC"/>
    <w:rsid w:val="008E276F"/>
    <w:rsid w:val="008E3021"/>
    <w:rsid w:val="008E5408"/>
    <w:rsid w:val="008F091A"/>
    <w:rsid w:val="008F23DA"/>
    <w:rsid w:val="008F3E6B"/>
    <w:rsid w:val="008F47D4"/>
    <w:rsid w:val="00902BA4"/>
    <w:rsid w:val="009031BB"/>
    <w:rsid w:val="00906DA2"/>
    <w:rsid w:val="00912322"/>
    <w:rsid w:val="0091358C"/>
    <w:rsid w:val="0091429B"/>
    <w:rsid w:val="00914434"/>
    <w:rsid w:val="009145EF"/>
    <w:rsid w:val="00914829"/>
    <w:rsid w:val="00915C59"/>
    <w:rsid w:val="00916646"/>
    <w:rsid w:val="00916945"/>
    <w:rsid w:val="00920D87"/>
    <w:rsid w:val="009220EF"/>
    <w:rsid w:val="009224F0"/>
    <w:rsid w:val="00923B9F"/>
    <w:rsid w:val="00923FFF"/>
    <w:rsid w:val="00924937"/>
    <w:rsid w:val="009250BE"/>
    <w:rsid w:val="0093042E"/>
    <w:rsid w:val="00931E6A"/>
    <w:rsid w:val="00932695"/>
    <w:rsid w:val="00932EDC"/>
    <w:rsid w:val="00937189"/>
    <w:rsid w:val="009373B2"/>
    <w:rsid w:val="0094063A"/>
    <w:rsid w:val="00942DCE"/>
    <w:rsid w:val="00943EB7"/>
    <w:rsid w:val="009466C2"/>
    <w:rsid w:val="00947937"/>
    <w:rsid w:val="00950421"/>
    <w:rsid w:val="00957884"/>
    <w:rsid w:val="00960594"/>
    <w:rsid w:val="00960641"/>
    <w:rsid w:val="00962652"/>
    <w:rsid w:val="00964952"/>
    <w:rsid w:val="00964F6C"/>
    <w:rsid w:val="00965605"/>
    <w:rsid w:val="009672FE"/>
    <w:rsid w:val="0097061D"/>
    <w:rsid w:val="00971880"/>
    <w:rsid w:val="00972058"/>
    <w:rsid w:val="009754C9"/>
    <w:rsid w:val="00975DE6"/>
    <w:rsid w:val="0097628C"/>
    <w:rsid w:val="0097632E"/>
    <w:rsid w:val="00976C1D"/>
    <w:rsid w:val="00980BFE"/>
    <w:rsid w:val="00982222"/>
    <w:rsid w:val="00982939"/>
    <w:rsid w:val="0098458D"/>
    <w:rsid w:val="00984FA2"/>
    <w:rsid w:val="00985057"/>
    <w:rsid w:val="009877D7"/>
    <w:rsid w:val="009906AF"/>
    <w:rsid w:val="0099161D"/>
    <w:rsid w:val="00991B86"/>
    <w:rsid w:val="00993424"/>
    <w:rsid w:val="0099618A"/>
    <w:rsid w:val="009A02C9"/>
    <w:rsid w:val="009A1106"/>
    <w:rsid w:val="009A648D"/>
    <w:rsid w:val="009B103D"/>
    <w:rsid w:val="009B16D4"/>
    <w:rsid w:val="009B1B3E"/>
    <w:rsid w:val="009B2ED0"/>
    <w:rsid w:val="009B3918"/>
    <w:rsid w:val="009B4F84"/>
    <w:rsid w:val="009B761F"/>
    <w:rsid w:val="009C00B0"/>
    <w:rsid w:val="009C0712"/>
    <w:rsid w:val="009C14C0"/>
    <w:rsid w:val="009C23BA"/>
    <w:rsid w:val="009C2ADE"/>
    <w:rsid w:val="009C37C8"/>
    <w:rsid w:val="009C4B50"/>
    <w:rsid w:val="009C55E3"/>
    <w:rsid w:val="009C5FB2"/>
    <w:rsid w:val="009D3481"/>
    <w:rsid w:val="009D3DDD"/>
    <w:rsid w:val="009D444A"/>
    <w:rsid w:val="009D6F3A"/>
    <w:rsid w:val="009D7116"/>
    <w:rsid w:val="009E21BE"/>
    <w:rsid w:val="009E4456"/>
    <w:rsid w:val="009E4A77"/>
    <w:rsid w:val="009E6993"/>
    <w:rsid w:val="009E7416"/>
    <w:rsid w:val="009F1209"/>
    <w:rsid w:val="009F26BE"/>
    <w:rsid w:val="009F296C"/>
    <w:rsid w:val="009F7104"/>
    <w:rsid w:val="009F7B02"/>
    <w:rsid w:val="00A0355D"/>
    <w:rsid w:val="00A05827"/>
    <w:rsid w:val="00A11857"/>
    <w:rsid w:val="00A11FA5"/>
    <w:rsid w:val="00A144E8"/>
    <w:rsid w:val="00A15199"/>
    <w:rsid w:val="00A22555"/>
    <w:rsid w:val="00A24B2F"/>
    <w:rsid w:val="00A25C91"/>
    <w:rsid w:val="00A25ED8"/>
    <w:rsid w:val="00A30C63"/>
    <w:rsid w:val="00A31586"/>
    <w:rsid w:val="00A31AFF"/>
    <w:rsid w:val="00A32A66"/>
    <w:rsid w:val="00A32E16"/>
    <w:rsid w:val="00A3611E"/>
    <w:rsid w:val="00A3728B"/>
    <w:rsid w:val="00A402A9"/>
    <w:rsid w:val="00A41076"/>
    <w:rsid w:val="00A4218F"/>
    <w:rsid w:val="00A44CEC"/>
    <w:rsid w:val="00A46330"/>
    <w:rsid w:val="00A52C65"/>
    <w:rsid w:val="00A5377B"/>
    <w:rsid w:val="00A54295"/>
    <w:rsid w:val="00A57662"/>
    <w:rsid w:val="00A57F94"/>
    <w:rsid w:val="00A60B4B"/>
    <w:rsid w:val="00A626F1"/>
    <w:rsid w:val="00A639A0"/>
    <w:rsid w:val="00A665D6"/>
    <w:rsid w:val="00A679C2"/>
    <w:rsid w:val="00A70470"/>
    <w:rsid w:val="00A72AE1"/>
    <w:rsid w:val="00A7370D"/>
    <w:rsid w:val="00A75E7A"/>
    <w:rsid w:val="00A761CC"/>
    <w:rsid w:val="00A76826"/>
    <w:rsid w:val="00A76B88"/>
    <w:rsid w:val="00A7745A"/>
    <w:rsid w:val="00A77830"/>
    <w:rsid w:val="00A77C42"/>
    <w:rsid w:val="00A81F2A"/>
    <w:rsid w:val="00A82050"/>
    <w:rsid w:val="00A82884"/>
    <w:rsid w:val="00A84357"/>
    <w:rsid w:val="00A9163E"/>
    <w:rsid w:val="00A91C0C"/>
    <w:rsid w:val="00A91EA7"/>
    <w:rsid w:val="00A934BF"/>
    <w:rsid w:val="00A93C7A"/>
    <w:rsid w:val="00A95285"/>
    <w:rsid w:val="00A97EC8"/>
    <w:rsid w:val="00AA001A"/>
    <w:rsid w:val="00AA01AF"/>
    <w:rsid w:val="00AA2796"/>
    <w:rsid w:val="00AA4201"/>
    <w:rsid w:val="00AA4433"/>
    <w:rsid w:val="00AA4658"/>
    <w:rsid w:val="00AA530C"/>
    <w:rsid w:val="00AA598D"/>
    <w:rsid w:val="00AA6E3C"/>
    <w:rsid w:val="00AA79F0"/>
    <w:rsid w:val="00AB22B3"/>
    <w:rsid w:val="00AB24A1"/>
    <w:rsid w:val="00AB30AC"/>
    <w:rsid w:val="00AB33D2"/>
    <w:rsid w:val="00AB3690"/>
    <w:rsid w:val="00AB3E1A"/>
    <w:rsid w:val="00AB3FBE"/>
    <w:rsid w:val="00AB4D02"/>
    <w:rsid w:val="00AB7C08"/>
    <w:rsid w:val="00AC0CDB"/>
    <w:rsid w:val="00AC264A"/>
    <w:rsid w:val="00AC387F"/>
    <w:rsid w:val="00AC5448"/>
    <w:rsid w:val="00AC5F75"/>
    <w:rsid w:val="00AC63C1"/>
    <w:rsid w:val="00AC690E"/>
    <w:rsid w:val="00AC7313"/>
    <w:rsid w:val="00AC7AA1"/>
    <w:rsid w:val="00AD0148"/>
    <w:rsid w:val="00AD1972"/>
    <w:rsid w:val="00AD1B07"/>
    <w:rsid w:val="00AD32C8"/>
    <w:rsid w:val="00AD55CD"/>
    <w:rsid w:val="00AD5E4B"/>
    <w:rsid w:val="00AD606C"/>
    <w:rsid w:val="00AE0339"/>
    <w:rsid w:val="00AE17A4"/>
    <w:rsid w:val="00AE1FE0"/>
    <w:rsid w:val="00AE2338"/>
    <w:rsid w:val="00AE5BC5"/>
    <w:rsid w:val="00AE7916"/>
    <w:rsid w:val="00AF2DCB"/>
    <w:rsid w:val="00AF631D"/>
    <w:rsid w:val="00B01B40"/>
    <w:rsid w:val="00B01E87"/>
    <w:rsid w:val="00B021D1"/>
    <w:rsid w:val="00B03885"/>
    <w:rsid w:val="00B06EE7"/>
    <w:rsid w:val="00B07088"/>
    <w:rsid w:val="00B119BF"/>
    <w:rsid w:val="00B1299D"/>
    <w:rsid w:val="00B129D8"/>
    <w:rsid w:val="00B13031"/>
    <w:rsid w:val="00B13F0C"/>
    <w:rsid w:val="00B142BD"/>
    <w:rsid w:val="00B14B93"/>
    <w:rsid w:val="00B1550E"/>
    <w:rsid w:val="00B162F2"/>
    <w:rsid w:val="00B1632C"/>
    <w:rsid w:val="00B178C5"/>
    <w:rsid w:val="00B20125"/>
    <w:rsid w:val="00B21B4B"/>
    <w:rsid w:val="00B222DA"/>
    <w:rsid w:val="00B23A93"/>
    <w:rsid w:val="00B31B69"/>
    <w:rsid w:val="00B321A1"/>
    <w:rsid w:val="00B34C39"/>
    <w:rsid w:val="00B3630A"/>
    <w:rsid w:val="00B378ED"/>
    <w:rsid w:val="00B41636"/>
    <w:rsid w:val="00B41C09"/>
    <w:rsid w:val="00B44173"/>
    <w:rsid w:val="00B5188D"/>
    <w:rsid w:val="00B53599"/>
    <w:rsid w:val="00B555AB"/>
    <w:rsid w:val="00B55A26"/>
    <w:rsid w:val="00B604B3"/>
    <w:rsid w:val="00B61206"/>
    <w:rsid w:val="00B628DC"/>
    <w:rsid w:val="00B62AF9"/>
    <w:rsid w:val="00B62DA5"/>
    <w:rsid w:val="00B63516"/>
    <w:rsid w:val="00B64A3E"/>
    <w:rsid w:val="00B655AC"/>
    <w:rsid w:val="00B713B6"/>
    <w:rsid w:val="00B7192F"/>
    <w:rsid w:val="00B74EE0"/>
    <w:rsid w:val="00B7640D"/>
    <w:rsid w:val="00B774DA"/>
    <w:rsid w:val="00B80524"/>
    <w:rsid w:val="00B80B43"/>
    <w:rsid w:val="00B80DC5"/>
    <w:rsid w:val="00B80F58"/>
    <w:rsid w:val="00B84804"/>
    <w:rsid w:val="00B855B1"/>
    <w:rsid w:val="00B8657B"/>
    <w:rsid w:val="00B865B1"/>
    <w:rsid w:val="00B87CB3"/>
    <w:rsid w:val="00B93043"/>
    <w:rsid w:val="00B93A79"/>
    <w:rsid w:val="00B95659"/>
    <w:rsid w:val="00B963EE"/>
    <w:rsid w:val="00B9649B"/>
    <w:rsid w:val="00B96B7D"/>
    <w:rsid w:val="00B97FD3"/>
    <w:rsid w:val="00BA0ED3"/>
    <w:rsid w:val="00BA1D09"/>
    <w:rsid w:val="00BA2979"/>
    <w:rsid w:val="00BA2B3B"/>
    <w:rsid w:val="00BA2C85"/>
    <w:rsid w:val="00BA3CF6"/>
    <w:rsid w:val="00BA6795"/>
    <w:rsid w:val="00BB002C"/>
    <w:rsid w:val="00BB046D"/>
    <w:rsid w:val="00BB29C1"/>
    <w:rsid w:val="00BB450D"/>
    <w:rsid w:val="00BB621A"/>
    <w:rsid w:val="00BB6902"/>
    <w:rsid w:val="00BB6F13"/>
    <w:rsid w:val="00BB7436"/>
    <w:rsid w:val="00BB7732"/>
    <w:rsid w:val="00BC23DB"/>
    <w:rsid w:val="00BC62A5"/>
    <w:rsid w:val="00BD220C"/>
    <w:rsid w:val="00BD347F"/>
    <w:rsid w:val="00BE037D"/>
    <w:rsid w:val="00BE052B"/>
    <w:rsid w:val="00BE0E0E"/>
    <w:rsid w:val="00BE2BA1"/>
    <w:rsid w:val="00BE39E2"/>
    <w:rsid w:val="00BE6F14"/>
    <w:rsid w:val="00BF1A3F"/>
    <w:rsid w:val="00BF2A96"/>
    <w:rsid w:val="00BF346B"/>
    <w:rsid w:val="00BF7F44"/>
    <w:rsid w:val="00C00DA9"/>
    <w:rsid w:val="00C02F7E"/>
    <w:rsid w:val="00C03125"/>
    <w:rsid w:val="00C03236"/>
    <w:rsid w:val="00C03DB6"/>
    <w:rsid w:val="00C0499F"/>
    <w:rsid w:val="00C05ACD"/>
    <w:rsid w:val="00C05E7F"/>
    <w:rsid w:val="00C11205"/>
    <w:rsid w:val="00C117AD"/>
    <w:rsid w:val="00C11CAE"/>
    <w:rsid w:val="00C1235F"/>
    <w:rsid w:val="00C127A2"/>
    <w:rsid w:val="00C13A70"/>
    <w:rsid w:val="00C13C82"/>
    <w:rsid w:val="00C1451B"/>
    <w:rsid w:val="00C14E85"/>
    <w:rsid w:val="00C14E99"/>
    <w:rsid w:val="00C15C2A"/>
    <w:rsid w:val="00C16771"/>
    <w:rsid w:val="00C16F4F"/>
    <w:rsid w:val="00C17528"/>
    <w:rsid w:val="00C177B9"/>
    <w:rsid w:val="00C21C7C"/>
    <w:rsid w:val="00C242D5"/>
    <w:rsid w:val="00C33121"/>
    <w:rsid w:val="00C346F3"/>
    <w:rsid w:val="00C34948"/>
    <w:rsid w:val="00C37125"/>
    <w:rsid w:val="00C37402"/>
    <w:rsid w:val="00C42F25"/>
    <w:rsid w:val="00C43BA2"/>
    <w:rsid w:val="00C43CC9"/>
    <w:rsid w:val="00C452E8"/>
    <w:rsid w:val="00C45A97"/>
    <w:rsid w:val="00C46D7D"/>
    <w:rsid w:val="00C47A4C"/>
    <w:rsid w:val="00C5072B"/>
    <w:rsid w:val="00C52D8D"/>
    <w:rsid w:val="00C532CE"/>
    <w:rsid w:val="00C534AF"/>
    <w:rsid w:val="00C5428E"/>
    <w:rsid w:val="00C55DEC"/>
    <w:rsid w:val="00C562FB"/>
    <w:rsid w:val="00C57C56"/>
    <w:rsid w:val="00C61CEC"/>
    <w:rsid w:val="00C625E5"/>
    <w:rsid w:val="00C6284D"/>
    <w:rsid w:val="00C63C57"/>
    <w:rsid w:val="00C64ED7"/>
    <w:rsid w:val="00C65C67"/>
    <w:rsid w:val="00C722D9"/>
    <w:rsid w:val="00C7304D"/>
    <w:rsid w:val="00C73354"/>
    <w:rsid w:val="00C73FAE"/>
    <w:rsid w:val="00C76976"/>
    <w:rsid w:val="00C76BDF"/>
    <w:rsid w:val="00C776B8"/>
    <w:rsid w:val="00C77B37"/>
    <w:rsid w:val="00C77C72"/>
    <w:rsid w:val="00C81C86"/>
    <w:rsid w:val="00C8414B"/>
    <w:rsid w:val="00C845DC"/>
    <w:rsid w:val="00C87E4C"/>
    <w:rsid w:val="00C901DD"/>
    <w:rsid w:val="00C90452"/>
    <w:rsid w:val="00C90A51"/>
    <w:rsid w:val="00C926D7"/>
    <w:rsid w:val="00C92E18"/>
    <w:rsid w:val="00C94D5A"/>
    <w:rsid w:val="00CA2634"/>
    <w:rsid w:val="00CA3EF0"/>
    <w:rsid w:val="00CA4164"/>
    <w:rsid w:val="00CA509B"/>
    <w:rsid w:val="00CA577F"/>
    <w:rsid w:val="00CB08DD"/>
    <w:rsid w:val="00CB3747"/>
    <w:rsid w:val="00CB40CB"/>
    <w:rsid w:val="00CB44E4"/>
    <w:rsid w:val="00CB4E60"/>
    <w:rsid w:val="00CB588F"/>
    <w:rsid w:val="00CB6260"/>
    <w:rsid w:val="00CB6E01"/>
    <w:rsid w:val="00CC0014"/>
    <w:rsid w:val="00CC0F39"/>
    <w:rsid w:val="00CC0F6B"/>
    <w:rsid w:val="00CC434D"/>
    <w:rsid w:val="00CC442A"/>
    <w:rsid w:val="00CC61EE"/>
    <w:rsid w:val="00CD553C"/>
    <w:rsid w:val="00CD5C77"/>
    <w:rsid w:val="00CD5D55"/>
    <w:rsid w:val="00CD6365"/>
    <w:rsid w:val="00CD6A73"/>
    <w:rsid w:val="00CD79DC"/>
    <w:rsid w:val="00CE0C4B"/>
    <w:rsid w:val="00CE0DAE"/>
    <w:rsid w:val="00CE13E1"/>
    <w:rsid w:val="00CE1DD7"/>
    <w:rsid w:val="00CE2827"/>
    <w:rsid w:val="00CE3252"/>
    <w:rsid w:val="00CE46F5"/>
    <w:rsid w:val="00CE5892"/>
    <w:rsid w:val="00CF1B0D"/>
    <w:rsid w:val="00CF4037"/>
    <w:rsid w:val="00CF48C5"/>
    <w:rsid w:val="00CF51B3"/>
    <w:rsid w:val="00CF56C3"/>
    <w:rsid w:val="00CF5817"/>
    <w:rsid w:val="00CF5EF2"/>
    <w:rsid w:val="00CF646D"/>
    <w:rsid w:val="00CF79A9"/>
    <w:rsid w:val="00D00526"/>
    <w:rsid w:val="00D01690"/>
    <w:rsid w:val="00D0277D"/>
    <w:rsid w:val="00D04EF7"/>
    <w:rsid w:val="00D0597B"/>
    <w:rsid w:val="00D07BD9"/>
    <w:rsid w:val="00D10678"/>
    <w:rsid w:val="00D10FDD"/>
    <w:rsid w:val="00D114D9"/>
    <w:rsid w:val="00D131A7"/>
    <w:rsid w:val="00D2005D"/>
    <w:rsid w:val="00D221B8"/>
    <w:rsid w:val="00D233F3"/>
    <w:rsid w:val="00D236A2"/>
    <w:rsid w:val="00D25AEC"/>
    <w:rsid w:val="00D25BA2"/>
    <w:rsid w:val="00D2735E"/>
    <w:rsid w:val="00D279C8"/>
    <w:rsid w:val="00D3001D"/>
    <w:rsid w:val="00D3307D"/>
    <w:rsid w:val="00D34E83"/>
    <w:rsid w:val="00D368BA"/>
    <w:rsid w:val="00D36B6A"/>
    <w:rsid w:val="00D36B82"/>
    <w:rsid w:val="00D36FDF"/>
    <w:rsid w:val="00D43DC3"/>
    <w:rsid w:val="00D4517E"/>
    <w:rsid w:val="00D452FF"/>
    <w:rsid w:val="00D4547C"/>
    <w:rsid w:val="00D456F3"/>
    <w:rsid w:val="00D464CA"/>
    <w:rsid w:val="00D50EE1"/>
    <w:rsid w:val="00D51193"/>
    <w:rsid w:val="00D56998"/>
    <w:rsid w:val="00D57008"/>
    <w:rsid w:val="00D607F1"/>
    <w:rsid w:val="00D635FB"/>
    <w:rsid w:val="00D63D4F"/>
    <w:rsid w:val="00D66B25"/>
    <w:rsid w:val="00D710E8"/>
    <w:rsid w:val="00D721A7"/>
    <w:rsid w:val="00D745CA"/>
    <w:rsid w:val="00D76419"/>
    <w:rsid w:val="00D775BC"/>
    <w:rsid w:val="00D81CD9"/>
    <w:rsid w:val="00D9004F"/>
    <w:rsid w:val="00D90513"/>
    <w:rsid w:val="00D91422"/>
    <w:rsid w:val="00D92442"/>
    <w:rsid w:val="00D92A25"/>
    <w:rsid w:val="00D94531"/>
    <w:rsid w:val="00DA0C31"/>
    <w:rsid w:val="00DA3E9A"/>
    <w:rsid w:val="00DA457A"/>
    <w:rsid w:val="00DA4E96"/>
    <w:rsid w:val="00DA59DD"/>
    <w:rsid w:val="00DA5BAC"/>
    <w:rsid w:val="00DA5F9D"/>
    <w:rsid w:val="00DA64B2"/>
    <w:rsid w:val="00DB246E"/>
    <w:rsid w:val="00DB2CE0"/>
    <w:rsid w:val="00DB3593"/>
    <w:rsid w:val="00DB572B"/>
    <w:rsid w:val="00DB60C4"/>
    <w:rsid w:val="00DB6978"/>
    <w:rsid w:val="00DB703A"/>
    <w:rsid w:val="00DB7157"/>
    <w:rsid w:val="00DB7EEF"/>
    <w:rsid w:val="00DC07B1"/>
    <w:rsid w:val="00DC4651"/>
    <w:rsid w:val="00DC48BD"/>
    <w:rsid w:val="00DD313A"/>
    <w:rsid w:val="00DD5930"/>
    <w:rsid w:val="00DE08EE"/>
    <w:rsid w:val="00DE24FF"/>
    <w:rsid w:val="00DE401E"/>
    <w:rsid w:val="00DE4D8C"/>
    <w:rsid w:val="00DE5EA6"/>
    <w:rsid w:val="00DE76EB"/>
    <w:rsid w:val="00DF0242"/>
    <w:rsid w:val="00DF0E3C"/>
    <w:rsid w:val="00DF12DC"/>
    <w:rsid w:val="00DF2C56"/>
    <w:rsid w:val="00DF3E69"/>
    <w:rsid w:val="00DF58D8"/>
    <w:rsid w:val="00DF6624"/>
    <w:rsid w:val="00E006D6"/>
    <w:rsid w:val="00E02281"/>
    <w:rsid w:val="00E02950"/>
    <w:rsid w:val="00E0338F"/>
    <w:rsid w:val="00E06E77"/>
    <w:rsid w:val="00E104F2"/>
    <w:rsid w:val="00E1094D"/>
    <w:rsid w:val="00E1155E"/>
    <w:rsid w:val="00E12D92"/>
    <w:rsid w:val="00E13649"/>
    <w:rsid w:val="00E210B6"/>
    <w:rsid w:val="00E26415"/>
    <w:rsid w:val="00E30490"/>
    <w:rsid w:val="00E30CAA"/>
    <w:rsid w:val="00E30CC9"/>
    <w:rsid w:val="00E316D0"/>
    <w:rsid w:val="00E319D7"/>
    <w:rsid w:val="00E320E5"/>
    <w:rsid w:val="00E332C1"/>
    <w:rsid w:val="00E33673"/>
    <w:rsid w:val="00E3541C"/>
    <w:rsid w:val="00E37749"/>
    <w:rsid w:val="00E40460"/>
    <w:rsid w:val="00E45C1C"/>
    <w:rsid w:val="00E46266"/>
    <w:rsid w:val="00E46DD0"/>
    <w:rsid w:val="00E5116A"/>
    <w:rsid w:val="00E547E7"/>
    <w:rsid w:val="00E56133"/>
    <w:rsid w:val="00E6150A"/>
    <w:rsid w:val="00E62C0D"/>
    <w:rsid w:val="00E63395"/>
    <w:rsid w:val="00E638A4"/>
    <w:rsid w:val="00E6485F"/>
    <w:rsid w:val="00E678C7"/>
    <w:rsid w:val="00E73B9E"/>
    <w:rsid w:val="00E74855"/>
    <w:rsid w:val="00E749B5"/>
    <w:rsid w:val="00E77C66"/>
    <w:rsid w:val="00E8289D"/>
    <w:rsid w:val="00E82DD4"/>
    <w:rsid w:val="00E82FBE"/>
    <w:rsid w:val="00E83003"/>
    <w:rsid w:val="00E90087"/>
    <w:rsid w:val="00E900B3"/>
    <w:rsid w:val="00E90ACA"/>
    <w:rsid w:val="00E91F7D"/>
    <w:rsid w:val="00E957DB"/>
    <w:rsid w:val="00E964CD"/>
    <w:rsid w:val="00E96E85"/>
    <w:rsid w:val="00EA1835"/>
    <w:rsid w:val="00EA46CE"/>
    <w:rsid w:val="00EA6B56"/>
    <w:rsid w:val="00EA7198"/>
    <w:rsid w:val="00EB1E04"/>
    <w:rsid w:val="00EB2038"/>
    <w:rsid w:val="00EB2205"/>
    <w:rsid w:val="00EB3A6B"/>
    <w:rsid w:val="00EB5412"/>
    <w:rsid w:val="00EB7745"/>
    <w:rsid w:val="00EC1264"/>
    <w:rsid w:val="00EC13CF"/>
    <w:rsid w:val="00EC1E7F"/>
    <w:rsid w:val="00EC2155"/>
    <w:rsid w:val="00EC2293"/>
    <w:rsid w:val="00EC267C"/>
    <w:rsid w:val="00EC384C"/>
    <w:rsid w:val="00EC3D4F"/>
    <w:rsid w:val="00EC565B"/>
    <w:rsid w:val="00EC6F10"/>
    <w:rsid w:val="00EC6F4D"/>
    <w:rsid w:val="00ED0A6B"/>
    <w:rsid w:val="00ED33CB"/>
    <w:rsid w:val="00ED5588"/>
    <w:rsid w:val="00ED67CA"/>
    <w:rsid w:val="00EE0013"/>
    <w:rsid w:val="00EE0767"/>
    <w:rsid w:val="00EE3B6F"/>
    <w:rsid w:val="00EE43A4"/>
    <w:rsid w:val="00EE7710"/>
    <w:rsid w:val="00EF1B03"/>
    <w:rsid w:val="00EF26E8"/>
    <w:rsid w:val="00EF2D7C"/>
    <w:rsid w:val="00EF3EFA"/>
    <w:rsid w:val="00EF4EE4"/>
    <w:rsid w:val="00EF540A"/>
    <w:rsid w:val="00EF558F"/>
    <w:rsid w:val="00F01BAE"/>
    <w:rsid w:val="00F03F61"/>
    <w:rsid w:val="00F056B7"/>
    <w:rsid w:val="00F12443"/>
    <w:rsid w:val="00F12F5A"/>
    <w:rsid w:val="00F13E53"/>
    <w:rsid w:val="00F1432F"/>
    <w:rsid w:val="00F17644"/>
    <w:rsid w:val="00F23C60"/>
    <w:rsid w:val="00F26AD0"/>
    <w:rsid w:val="00F273EE"/>
    <w:rsid w:val="00F3216E"/>
    <w:rsid w:val="00F346B7"/>
    <w:rsid w:val="00F40C56"/>
    <w:rsid w:val="00F40DB1"/>
    <w:rsid w:val="00F43689"/>
    <w:rsid w:val="00F43C41"/>
    <w:rsid w:val="00F458C9"/>
    <w:rsid w:val="00F461DF"/>
    <w:rsid w:val="00F504BF"/>
    <w:rsid w:val="00F54F85"/>
    <w:rsid w:val="00F55134"/>
    <w:rsid w:val="00F55759"/>
    <w:rsid w:val="00F55855"/>
    <w:rsid w:val="00F56299"/>
    <w:rsid w:val="00F57085"/>
    <w:rsid w:val="00F5717F"/>
    <w:rsid w:val="00F573F4"/>
    <w:rsid w:val="00F60C40"/>
    <w:rsid w:val="00F62333"/>
    <w:rsid w:val="00F66A27"/>
    <w:rsid w:val="00F70B2F"/>
    <w:rsid w:val="00F729E6"/>
    <w:rsid w:val="00F72EA3"/>
    <w:rsid w:val="00F732D0"/>
    <w:rsid w:val="00F74203"/>
    <w:rsid w:val="00F775B0"/>
    <w:rsid w:val="00F81832"/>
    <w:rsid w:val="00F85375"/>
    <w:rsid w:val="00F86453"/>
    <w:rsid w:val="00F86F73"/>
    <w:rsid w:val="00F91275"/>
    <w:rsid w:val="00F93622"/>
    <w:rsid w:val="00F94432"/>
    <w:rsid w:val="00F9592B"/>
    <w:rsid w:val="00F97072"/>
    <w:rsid w:val="00FA01E2"/>
    <w:rsid w:val="00FA0AB5"/>
    <w:rsid w:val="00FA0D23"/>
    <w:rsid w:val="00FA22BB"/>
    <w:rsid w:val="00FA4552"/>
    <w:rsid w:val="00FA6B1C"/>
    <w:rsid w:val="00FA7489"/>
    <w:rsid w:val="00FB3295"/>
    <w:rsid w:val="00FC27CD"/>
    <w:rsid w:val="00FC34AA"/>
    <w:rsid w:val="00FC364F"/>
    <w:rsid w:val="00FC38F1"/>
    <w:rsid w:val="00FC6C58"/>
    <w:rsid w:val="00FD02C3"/>
    <w:rsid w:val="00FD04D9"/>
    <w:rsid w:val="00FD1190"/>
    <w:rsid w:val="00FD177E"/>
    <w:rsid w:val="00FD1B2A"/>
    <w:rsid w:val="00FD21DF"/>
    <w:rsid w:val="00FD3A79"/>
    <w:rsid w:val="00FD3F9A"/>
    <w:rsid w:val="00FD55E1"/>
    <w:rsid w:val="00FD6AE4"/>
    <w:rsid w:val="00FD6D04"/>
    <w:rsid w:val="00FE3718"/>
    <w:rsid w:val="00FE6692"/>
    <w:rsid w:val="00FE7026"/>
    <w:rsid w:val="00FE7DB5"/>
    <w:rsid w:val="00FF18D4"/>
    <w:rsid w:val="00FF2780"/>
    <w:rsid w:val="00FF3DD9"/>
    <w:rsid w:val="00FF46E9"/>
    <w:rsid w:val="00FF5257"/>
    <w:rsid w:val="00FF6C03"/>
    <w:rsid w:val="0E424C35"/>
    <w:rsid w:val="29723911"/>
    <w:rsid w:val="300E3DB1"/>
    <w:rsid w:val="6D30DC61"/>
  </w:rsids>
  <m:mathPr>
    <m:mathFont m:val="Cambria Math"/>
  </m:mathPr>
  <w:themeFontLang w:val="nl-NL" w:eastAsia="ja-JP" w:bidi="ar-SA"/>
  <w:clrSchemeMapping w:bg1="light1" w:t1="dark1" w:bg2="light2" w:t2="dark2" w:accent1="accent1" w:accent2="accent2" w:accent3="accent3" w:accent4="accent4" w:accent5="accent5" w:accent6="accent6" w:hyperlink="hyperlink" w:followedHyperlink="followedHyperlink"/>
  <w14:docId w14:val="34E250F0"/>
  <w15:chartTrackingRefBased/>
  <w15:docId w15:val="{EC757FBC-C3E5-4FEE-A9F4-72239417A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Spacing"/>
    <w:next w:val="Normal"/>
    <w:link w:val="Kop1Char"/>
    <w:uiPriority w:val="9"/>
    <w:qFormat/>
    <w:rsid w:val="0050300A"/>
    <w:pPr>
      <w:numPr>
        <w:numId w:val="1"/>
      </w:numPr>
      <w:spacing w:line="276" w:lineRule="auto"/>
      <w:outlineLvl w:val="0"/>
    </w:pPr>
    <w:rPr>
      <w:rFonts w:ascii="Verdana" w:hAnsi="Verdana" w:eastAsiaTheme="minorHAnsi"/>
      <w:b/>
      <w:bCs/>
      <w:color w:val="211D1F"/>
      <w:sz w:val="18"/>
      <w:szCs w:val="18"/>
      <w:lang w:eastAsia="en-US"/>
      <w14:ligatures w14:val="standardContextual"/>
    </w:rPr>
  </w:style>
  <w:style w:type="paragraph" w:styleId="Heading2">
    <w:name w:val="heading 2"/>
    <w:basedOn w:val="Normal"/>
    <w:next w:val="Normal"/>
    <w:link w:val="Kop2Char"/>
    <w:uiPriority w:val="9"/>
    <w:unhideWhenUsed/>
    <w:qFormat/>
    <w:rsid w:val="0050300A"/>
    <w:pPr>
      <w:spacing w:line="240" w:lineRule="auto"/>
      <w:ind w:firstLine="708"/>
      <w:outlineLvl w:val="1"/>
    </w:pPr>
    <w:rPr>
      <w:rFonts w:ascii="Verdana" w:hAnsi="Verdana" w:cs="Times New Roman"/>
      <w:i/>
      <w:iCs/>
      <w:sz w:val="18"/>
      <w:szCs w:val="18"/>
    </w:rPr>
  </w:style>
  <w:style w:type="paragraph" w:styleId="Heading3">
    <w:name w:val="heading 3"/>
    <w:basedOn w:val="Heading2"/>
    <w:next w:val="Normal"/>
    <w:link w:val="Kop3Char"/>
    <w:uiPriority w:val="9"/>
    <w:unhideWhenUsed/>
    <w:qFormat/>
    <w:rsid w:val="00FD3A79"/>
    <w:pPr>
      <w:spacing w:line="276" w:lineRule="auto"/>
      <w:outlineLvl w:val="2"/>
    </w:pPr>
    <w:rPr>
      <w:i w:val="0"/>
      <w:iCs w:val="0"/>
      <w:u w:val="single"/>
    </w:rPr>
  </w:style>
  <w:style w:type="paragraph" w:styleId="Heading4">
    <w:name w:val="heading 4"/>
    <w:basedOn w:val="Normal"/>
    <w:next w:val="Normal"/>
    <w:link w:val="Kop4Char"/>
    <w:uiPriority w:val="9"/>
    <w:semiHidden/>
    <w:unhideWhenUsed/>
    <w:qFormat/>
    <w:rsid w:val="007E3B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Kop5Char"/>
    <w:uiPriority w:val="9"/>
    <w:semiHidden/>
    <w:unhideWhenUsed/>
    <w:qFormat/>
    <w:rsid w:val="007E3B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Kop6Char"/>
    <w:uiPriority w:val="9"/>
    <w:semiHidden/>
    <w:unhideWhenUsed/>
    <w:qFormat/>
    <w:rsid w:val="007E3B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Kop7Char"/>
    <w:uiPriority w:val="9"/>
    <w:semiHidden/>
    <w:unhideWhenUsed/>
    <w:qFormat/>
    <w:rsid w:val="007E3B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Kop8Char"/>
    <w:uiPriority w:val="9"/>
    <w:semiHidden/>
    <w:unhideWhenUsed/>
    <w:qFormat/>
    <w:rsid w:val="007E3B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Kop9Char"/>
    <w:uiPriority w:val="9"/>
    <w:semiHidden/>
    <w:unhideWhenUsed/>
    <w:qFormat/>
    <w:rsid w:val="007E3B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Kop1Char">
    <w:name w:val="Kop 1 Char"/>
    <w:basedOn w:val="DefaultParagraphFont"/>
    <w:link w:val="Heading1"/>
    <w:uiPriority w:val="9"/>
    <w:rsid w:val="0050300A"/>
    <w:rPr>
      <w:rFonts w:ascii="Verdana" w:hAnsi="Verdana" w:cs="Times New Roman"/>
      <w:b/>
      <w:bCs/>
      <w:color w:val="211D1F"/>
      <w:kern w:val="0"/>
      <w:sz w:val="18"/>
      <w:szCs w:val="18"/>
    </w:rPr>
  </w:style>
  <w:style w:type="character" w:customStyle="1" w:styleId="Kop2Char">
    <w:name w:val="Kop 2 Char"/>
    <w:basedOn w:val="DefaultParagraphFont"/>
    <w:link w:val="Heading2"/>
    <w:uiPriority w:val="9"/>
    <w:rsid w:val="0050300A"/>
    <w:rPr>
      <w:rFonts w:ascii="Verdana" w:hAnsi="Verdana" w:cs="Times New Roman"/>
      <w:i/>
      <w:iCs/>
      <w:sz w:val="18"/>
      <w:szCs w:val="18"/>
    </w:rPr>
  </w:style>
  <w:style w:type="character" w:customStyle="1" w:styleId="Kop3Char">
    <w:name w:val="Kop 3 Char"/>
    <w:basedOn w:val="DefaultParagraphFont"/>
    <w:link w:val="Heading3"/>
    <w:uiPriority w:val="9"/>
    <w:rsid w:val="00FD3A79"/>
    <w:rPr>
      <w:rFonts w:ascii="Verdana" w:hAnsi="Verdana" w:cs="Times New Roman"/>
      <w:sz w:val="18"/>
      <w:szCs w:val="18"/>
      <w:u w:val="single"/>
    </w:rPr>
  </w:style>
  <w:style w:type="character" w:customStyle="1" w:styleId="Kop4Char">
    <w:name w:val="Kop 4 Char"/>
    <w:basedOn w:val="DefaultParagraphFont"/>
    <w:link w:val="Heading4"/>
    <w:uiPriority w:val="9"/>
    <w:semiHidden/>
    <w:rsid w:val="007E3B63"/>
    <w:rPr>
      <w:rFonts w:eastAsiaTheme="majorEastAsia" w:cstheme="majorBidi"/>
      <w:i/>
      <w:iCs/>
      <w:color w:val="0F4761" w:themeColor="accent1" w:themeShade="BF"/>
    </w:rPr>
  </w:style>
  <w:style w:type="character" w:customStyle="1" w:styleId="Kop5Char">
    <w:name w:val="Kop 5 Char"/>
    <w:basedOn w:val="DefaultParagraphFont"/>
    <w:link w:val="Heading5"/>
    <w:uiPriority w:val="9"/>
    <w:semiHidden/>
    <w:rsid w:val="007E3B63"/>
    <w:rPr>
      <w:rFonts w:eastAsiaTheme="majorEastAsia" w:cstheme="majorBidi"/>
      <w:color w:val="0F4761" w:themeColor="accent1" w:themeShade="BF"/>
    </w:rPr>
  </w:style>
  <w:style w:type="character" w:customStyle="1" w:styleId="Kop6Char">
    <w:name w:val="Kop 6 Char"/>
    <w:basedOn w:val="DefaultParagraphFont"/>
    <w:link w:val="Heading6"/>
    <w:uiPriority w:val="9"/>
    <w:semiHidden/>
    <w:rsid w:val="007E3B63"/>
    <w:rPr>
      <w:rFonts w:eastAsiaTheme="majorEastAsia" w:cstheme="majorBidi"/>
      <w:i/>
      <w:iCs/>
      <w:color w:val="595959" w:themeColor="text1" w:themeTint="A6"/>
    </w:rPr>
  </w:style>
  <w:style w:type="character" w:customStyle="1" w:styleId="Kop7Char">
    <w:name w:val="Kop 7 Char"/>
    <w:basedOn w:val="DefaultParagraphFont"/>
    <w:link w:val="Heading7"/>
    <w:uiPriority w:val="9"/>
    <w:semiHidden/>
    <w:rsid w:val="007E3B63"/>
    <w:rPr>
      <w:rFonts w:eastAsiaTheme="majorEastAsia" w:cstheme="majorBidi"/>
      <w:color w:val="595959" w:themeColor="text1" w:themeTint="A6"/>
    </w:rPr>
  </w:style>
  <w:style w:type="character" w:customStyle="1" w:styleId="Kop8Char">
    <w:name w:val="Kop 8 Char"/>
    <w:basedOn w:val="DefaultParagraphFont"/>
    <w:link w:val="Heading8"/>
    <w:uiPriority w:val="9"/>
    <w:semiHidden/>
    <w:rsid w:val="007E3B63"/>
    <w:rPr>
      <w:rFonts w:eastAsiaTheme="majorEastAsia" w:cstheme="majorBidi"/>
      <w:i/>
      <w:iCs/>
      <w:color w:val="272727" w:themeColor="text1" w:themeTint="D8"/>
    </w:rPr>
  </w:style>
  <w:style w:type="character" w:customStyle="1" w:styleId="Kop9Char">
    <w:name w:val="Kop 9 Char"/>
    <w:basedOn w:val="DefaultParagraphFont"/>
    <w:link w:val="Heading9"/>
    <w:uiPriority w:val="9"/>
    <w:semiHidden/>
    <w:rsid w:val="007E3B63"/>
    <w:rPr>
      <w:rFonts w:eastAsiaTheme="majorEastAsia" w:cstheme="majorBidi"/>
      <w:color w:val="272727" w:themeColor="text1" w:themeTint="D8"/>
    </w:rPr>
  </w:style>
  <w:style w:type="paragraph" w:styleId="Title">
    <w:name w:val="Title"/>
    <w:basedOn w:val="Normal"/>
    <w:next w:val="Normal"/>
    <w:link w:val="TitelChar"/>
    <w:uiPriority w:val="10"/>
    <w:qFormat/>
    <w:rsid w:val="007E3B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DefaultParagraphFont"/>
    <w:link w:val="Title"/>
    <w:uiPriority w:val="10"/>
    <w:rsid w:val="007E3B63"/>
    <w:rPr>
      <w:rFonts w:asciiTheme="majorHAnsi" w:eastAsiaTheme="majorEastAsia" w:hAnsiTheme="majorHAnsi" w:cstheme="majorBidi"/>
      <w:spacing w:val="-10"/>
      <w:kern w:val="28"/>
      <w:sz w:val="56"/>
      <w:szCs w:val="56"/>
    </w:rPr>
  </w:style>
  <w:style w:type="paragraph" w:styleId="Subtitle">
    <w:name w:val="Subtitle"/>
    <w:basedOn w:val="Normal"/>
    <w:next w:val="Normal"/>
    <w:link w:val="OndertitelChar"/>
    <w:uiPriority w:val="11"/>
    <w:qFormat/>
    <w:rsid w:val="007E3B6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DefaultParagraphFont"/>
    <w:link w:val="Subtitle"/>
    <w:uiPriority w:val="11"/>
    <w:rsid w:val="007E3B63"/>
    <w:rPr>
      <w:rFonts w:eastAsiaTheme="majorEastAsia" w:cstheme="majorBidi"/>
      <w:color w:val="595959" w:themeColor="text1" w:themeTint="A6"/>
      <w:spacing w:val="15"/>
      <w:sz w:val="28"/>
      <w:szCs w:val="28"/>
    </w:rPr>
  </w:style>
  <w:style w:type="paragraph" w:styleId="Quote">
    <w:name w:val="Quote"/>
    <w:basedOn w:val="Normal"/>
    <w:next w:val="Normal"/>
    <w:link w:val="CitaatChar"/>
    <w:uiPriority w:val="29"/>
    <w:qFormat/>
    <w:rsid w:val="007E3B63"/>
    <w:pPr>
      <w:spacing w:before="160"/>
      <w:jc w:val="center"/>
    </w:pPr>
    <w:rPr>
      <w:i/>
      <w:iCs/>
      <w:color w:val="404040" w:themeColor="text1" w:themeTint="BF"/>
    </w:rPr>
  </w:style>
  <w:style w:type="character" w:customStyle="1" w:styleId="CitaatChar">
    <w:name w:val="Citaat Char"/>
    <w:basedOn w:val="DefaultParagraphFont"/>
    <w:link w:val="Quote"/>
    <w:uiPriority w:val="29"/>
    <w:rsid w:val="007E3B63"/>
    <w:rPr>
      <w:i/>
      <w:iCs/>
      <w:color w:val="404040" w:themeColor="text1" w:themeTint="BF"/>
    </w:rPr>
  </w:style>
  <w:style w:type="paragraph" w:styleId="ListParagraph">
    <w:name w:val="List Paragraph"/>
    <w:basedOn w:val="Normal"/>
    <w:uiPriority w:val="34"/>
    <w:qFormat/>
    <w:rsid w:val="007E3B63"/>
    <w:pPr>
      <w:ind w:left="720"/>
      <w:contextualSpacing/>
    </w:pPr>
  </w:style>
  <w:style w:type="character" w:styleId="IntenseEmphasis">
    <w:name w:val="Intense Emphasis"/>
    <w:basedOn w:val="DefaultParagraphFont"/>
    <w:uiPriority w:val="21"/>
    <w:qFormat/>
    <w:rsid w:val="007E3B63"/>
    <w:rPr>
      <w:i/>
      <w:iCs/>
      <w:color w:val="0F4761" w:themeColor="accent1" w:themeShade="BF"/>
    </w:rPr>
  </w:style>
  <w:style w:type="paragraph" w:styleId="IntenseQuote">
    <w:name w:val="Intense Quote"/>
    <w:basedOn w:val="Normal"/>
    <w:next w:val="Normal"/>
    <w:link w:val="DuidelijkcitaatChar"/>
    <w:uiPriority w:val="30"/>
    <w:qFormat/>
    <w:rsid w:val="007E3B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DefaultParagraphFont"/>
    <w:link w:val="IntenseQuote"/>
    <w:uiPriority w:val="30"/>
    <w:rsid w:val="007E3B63"/>
    <w:rPr>
      <w:i/>
      <w:iCs/>
      <w:color w:val="0F4761" w:themeColor="accent1" w:themeShade="BF"/>
    </w:rPr>
  </w:style>
  <w:style w:type="character" w:styleId="IntenseReference">
    <w:name w:val="Intense Reference"/>
    <w:basedOn w:val="DefaultParagraphFont"/>
    <w:uiPriority w:val="32"/>
    <w:qFormat/>
    <w:rsid w:val="007E3B63"/>
    <w:rPr>
      <w:b/>
      <w:bCs/>
      <w:smallCaps/>
      <w:color w:val="0F4761" w:themeColor="accent1" w:themeShade="BF"/>
      <w:spacing w:val="5"/>
    </w:rPr>
  </w:style>
  <w:style w:type="table" w:styleId="TableGrid">
    <w:name w:val="Table Grid"/>
    <w:basedOn w:val="TableNormal"/>
    <w:uiPriority w:val="39"/>
    <w:rsid w:val="004232D2"/>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5428E"/>
    <w:pPr>
      <w:spacing w:after="0" w:line="240" w:lineRule="auto"/>
    </w:pPr>
    <w:rPr>
      <w:rFonts w:ascii="Times New Roman" w:eastAsia="Times New Roman" w:hAnsi="Times New Roman" w:cs="Times New Roman"/>
      <w:kern w:val="0"/>
      <w:lang w:eastAsia="nl-NL"/>
      <w14:ligatures w14:val="none"/>
    </w:rPr>
  </w:style>
  <w:style w:type="paragraph" w:styleId="FootnoteText">
    <w:name w:val="footnote text"/>
    <w:basedOn w:val="Normal"/>
    <w:link w:val="VoetnoottekstChar"/>
    <w:uiPriority w:val="99"/>
    <w:unhideWhenUsed/>
    <w:rsid w:val="008E5408"/>
    <w:pPr>
      <w:spacing w:after="0" w:line="240" w:lineRule="auto"/>
    </w:pPr>
    <w:rPr>
      <w:sz w:val="20"/>
      <w:szCs w:val="20"/>
    </w:rPr>
  </w:style>
  <w:style w:type="character" w:customStyle="1" w:styleId="VoetnoottekstChar">
    <w:name w:val="Voetnoottekst Char"/>
    <w:basedOn w:val="DefaultParagraphFont"/>
    <w:link w:val="FootnoteText"/>
    <w:uiPriority w:val="99"/>
    <w:rsid w:val="008E5408"/>
    <w:rPr>
      <w:sz w:val="20"/>
      <w:szCs w:val="20"/>
    </w:rPr>
  </w:style>
  <w:style w:type="character" w:styleId="FootnoteReference">
    <w:name w:val="footnote reference"/>
    <w:basedOn w:val="DefaultParagraphFont"/>
    <w:uiPriority w:val="99"/>
    <w:semiHidden/>
    <w:unhideWhenUsed/>
    <w:rsid w:val="008E5408"/>
    <w:rPr>
      <w:vertAlign w:val="superscript"/>
    </w:rPr>
  </w:style>
  <w:style w:type="character" w:styleId="Hyperlink">
    <w:name w:val="Hyperlink"/>
    <w:basedOn w:val="DefaultParagraphFont"/>
    <w:uiPriority w:val="99"/>
    <w:unhideWhenUsed/>
    <w:rsid w:val="008E5408"/>
    <w:rPr>
      <w:color w:val="467886" w:themeColor="hyperlink"/>
      <w:u w:val="single"/>
    </w:rPr>
  </w:style>
  <w:style w:type="paragraph" w:styleId="Header">
    <w:name w:val="header"/>
    <w:basedOn w:val="Normal"/>
    <w:link w:val="KoptekstChar"/>
    <w:uiPriority w:val="99"/>
    <w:unhideWhenUsed/>
    <w:rsid w:val="00361C25"/>
    <w:pPr>
      <w:tabs>
        <w:tab w:val="center" w:pos="4536"/>
        <w:tab w:val="right" w:pos="9072"/>
      </w:tabs>
      <w:spacing w:after="0" w:line="240" w:lineRule="auto"/>
    </w:pPr>
  </w:style>
  <w:style w:type="character" w:customStyle="1" w:styleId="KoptekstChar">
    <w:name w:val="Koptekst Char"/>
    <w:basedOn w:val="DefaultParagraphFont"/>
    <w:link w:val="Header"/>
    <w:uiPriority w:val="99"/>
    <w:rsid w:val="00361C25"/>
  </w:style>
  <w:style w:type="paragraph" w:styleId="Footer">
    <w:name w:val="footer"/>
    <w:basedOn w:val="Normal"/>
    <w:link w:val="VoettekstChar"/>
    <w:uiPriority w:val="99"/>
    <w:unhideWhenUsed/>
    <w:rsid w:val="00361C25"/>
    <w:pPr>
      <w:tabs>
        <w:tab w:val="center" w:pos="4536"/>
        <w:tab w:val="right" w:pos="9072"/>
      </w:tabs>
      <w:spacing w:after="0" w:line="240" w:lineRule="auto"/>
    </w:pPr>
  </w:style>
  <w:style w:type="character" w:customStyle="1" w:styleId="VoettekstChar">
    <w:name w:val="Voettekst Char"/>
    <w:basedOn w:val="DefaultParagraphFont"/>
    <w:link w:val="Footer"/>
    <w:uiPriority w:val="99"/>
    <w:rsid w:val="00361C25"/>
  </w:style>
  <w:style w:type="character" w:styleId="UnresolvedMention">
    <w:name w:val="Unresolved Mention"/>
    <w:basedOn w:val="DefaultParagraphFont"/>
    <w:uiPriority w:val="99"/>
    <w:semiHidden/>
    <w:unhideWhenUsed/>
    <w:rsid w:val="00D34E83"/>
    <w:rPr>
      <w:color w:val="605E5C"/>
      <w:shd w:val="clear" w:color="auto" w:fill="E1DFDD"/>
    </w:rPr>
  </w:style>
  <w:style w:type="character" w:styleId="FollowedHyperlink">
    <w:name w:val="FollowedHyperlink"/>
    <w:basedOn w:val="DefaultParagraphFont"/>
    <w:uiPriority w:val="99"/>
    <w:semiHidden/>
    <w:unhideWhenUsed/>
    <w:rsid w:val="00AC7313"/>
    <w:rPr>
      <w:color w:val="96607D" w:themeColor="followedHyperlink"/>
      <w:u w:val="single"/>
    </w:rPr>
  </w:style>
  <w:style w:type="character" w:styleId="CommentReference">
    <w:name w:val="annotation reference"/>
    <w:basedOn w:val="DefaultParagraphFont"/>
    <w:uiPriority w:val="99"/>
    <w:semiHidden/>
    <w:unhideWhenUsed/>
    <w:rsid w:val="006716D5"/>
    <w:rPr>
      <w:sz w:val="16"/>
      <w:szCs w:val="16"/>
    </w:rPr>
  </w:style>
  <w:style w:type="paragraph" w:styleId="CommentText">
    <w:name w:val="annotation text"/>
    <w:basedOn w:val="Normal"/>
    <w:link w:val="TekstopmerkingChar"/>
    <w:uiPriority w:val="99"/>
    <w:unhideWhenUsed/>
    <w:rsid w:val="006716D5"/>
    <w:pPr>
      <w:spacing w:line="240" w:lineRule="auto"/>
    </w:pPr>
    <w:rPr>
      <w:sz w:val="20"/>
      <w:szCs w:val="20"/>
    </w:rPr>
  </w:style>
  <w:style w:type="character" w:customStyle="1" w:styleId="TekstopmerkingChar">
    <w:name w:val="Tekst opmerking Char"/>
    <w:basedOn w:val="DefaultParagraphFont"/>
    <w:link w:val="CommentText"/>
    <w:uiPriority w:val="99"/>
    <w:rsid w:val="006716D5"/>
    <w:rPr>
      <w:sz w:val="20"/>
      <w:szCs w:val="20"/>
    </w:rPr>
  </w:style>
  <w:style w:type="paragraph" w:styleId="CommentSubject">
    <w:name w:val="annotation subject"/>
    <w:basedOn w:val="CommentText"/>
    <w:next w:val="CommentText"/>
    <w:link w:val="OnderwerpvanopmerkingChar"/>
    <w:uiPriority w:val="99"/>
    <w:semiHidden/>
    <w:unhideWhenUsed/>
    <w:rsid w:val="006716D5"/>
    <w:rPr>
      <w:b/>
      <w:bCs/>
    </w:rPr>
  </w:style>
  <w:style w:type="character" w:customStyle="1" w:styleId="OnderwerpvanopmerkingChar">
    <w:name w:val="Onderwerp van opmerking Char"/>
    <w:basedOn w:val="TekstopmerkingChar"/>
    <w:link w:val="CommentSubject"/>
    <w:uiPriority w:val="99"/>
    <w:semiHidden/>
    <w:rsid w:val="006716D5"/>
    <w:rPr>
      <w:b/>
      <w:bCs/>
      <w:sz w:val="20"/>
      <w:szCs w:val="20"/>
    </w:rPr>
  </w:style>
  <w:style w:type="paragraph" w:styleId="Revision">
    <w:name w:val="Revision"/>
    <w:hidden/>
    <w:uiPriority w:val="99"/>
    <w:semiHidden/>
    <w:rsid w:val="002E0ECA"/>
    <w:pPr>
      <w:spacing w:after="0" w:line="240" w:lineRule="auto"/>
    </w:pPr>
  </w:style>
  <w:style w:type="paragraph" w:styleId="TOCHeading">
    <w:name w:val="TOC Heading"/>
    <w:basedOn w:val="Heading1"/>
    <w:next w:val="Normal"/>
    <w:uiPriority w:val="39"/>
    <w:unhideWhenUsed/>
    <w:qFormat/>
    <w:rsid w:val="009D6F3A"/>
    <w:pPr>
      <w:keepNext/>
      <w:keepLines/>
      <w:numPr>
        <w:numId w:val="0"/>
      </w:numPr>
      <w:spacing w:before="240" w:line="259" w:lineRule="auto"/>
      <w:outlineLvl w:val="9"/>
    </w:pPr>
    <w:rPr>
      <w:rFonts w:asciiTheme="majorHAnsi" w:eastAsiaTheme="majorEastAsia" w:hAnsiTheme="majorHAnsi" w:cstheme="majorBidi"/>
      <w:b w:val="0"/>
      <w:bCs w:val="0"/>
      <w:color w:val="0F4761" w:themeColor="accent1" w:themeShade="BF"/>
      <w:sz w:val="32"/>
      <w:szCs w:val="32"/>
      <w:lang w:eastAsia="nl-NL"/>
      <w14:ligatures w14:val="none"/>
    </w:rPr>
  </w:style>
  <w:style w:type="paragraph" w:styleId="TOC1">
    <w:name w:val="toc 1"/>
    <w:basedOn w:val="Normal"/>
    <w:next w:val="Normal"/>
    <w:autoRedefine/>
    <w:uiPriority w:val="39"/>
    <w:unhideWhenUsed/>
    <w:rsid w:val="000E7BCE"/>
    <w:pPr>
      <w:spacing w:after="100"/>
    </w:pPr>
    <w:rPr>
      <w:rFonts w:ascii="Verdana" w:hAnsi="Verdana"/>
      <w:sz w:val="16"/>
    </w:rPr>
  </w:style>
  <w:style w:type="paragraph" w:styleId="TOC2">
    <w:name w:val="toc 2"/>
    <w:basedOn w:val="Normal"/>
    <w:next w:val="Normal"/>
    <w:autoRedefine/>
    <w:uiPriority w:val="39"/>
    <w:unhideWhenUsed/>
    <w:rsid w:val="009D6F3A"/>
    <w:pPr>
      <w:spacing w:after="100"/>
      <w:ind w:left="240"/>
    </w:pPr>
  </w:style>
  <w:style w:type="paragraph" w:styleId="TOC3">
    <w:name w:val="toc 3"/>
    <w:basedOn w:val="Normal"/>
    <w:next w:val="Normal"/>
    <w:autoRedefine/>
    <w:uiPriority w:val="39"/>
    <w:unhideWhenUsed/>
    <w:rsid w:val="009D6F3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footer" Target="footer1.xml" Id="rId11" /><Relationship Type="http://schemas.openxmlformats.org/officeDocument/2006/relationships/theme" Target="theme/theme1.xml" Id="rId12" /><Relationship Type="http://schemas.openxmlformats.org/officeDocument/2006/relationships/numbering" Target="numbering.xml" Id="rId13" /><Relationship Type="http://schemas.openxmlformats.org/officeDocument/2006/relationships/styles" Target="styles.xml" Id="rId14"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s>
</file>

<file path=word/_rels/footnotes.xml.rels><?xml version="1.0" encoding="utf-8" standalone="yes"?><Relationships xmlns="http://schemas.openxmlformats.org/package/2006/relationships"><Relationship Id="rId1" Type="http://schemas.openxmlformats.org/officeDocument/2006/relationships/hyperlink" Target="https://stukroodvlees.nl/is-politieke-microtargeting-in-advertenties-echt-gevaarlijk-voor-onze-democratie/" TargetMode="External" /><Relationship Id="rId2" Type="http://schemas.openxmlformats.org/officeDocument/2006/relationships/hyperlink" Target="https://www.cvdm.nl/over-het-cvdm/ons-toezicht/toezicht-op-transparantie-politieke-reclame/doe-hier-de-check-wanneer-is-iets-een-politieke-reclameboodschap/" TargetMode="External" /><Relationship Id="rId3" Type="http://schemas.openxmlformats.org/officeDocument/2006/relationships/hyperlink" Target="https://commission.europa.eu/document/d1403321-8535-48d1-b8a7-c7875a88cce2_en" TargetMode="External" /><Relationship Id="rId4" Type="http://schemas.openxmlformats.org/officeDocument/2006/relationships/hyperlink" Target="https://www.autoriteitpersoonsgegevens.nl/themas/algoritmes-ai/ai-verordening/transparantie-eisen-voor-ai-wat-betekent-dit-voor-u" TargetMode="External" /><Relationship Id="rId5" Type="http://schemas.openxmlformats.org/officeDocument/2006/relationships/hyperlink" Target="http://www.nrc.nl/nieuws/2026/04/14/x-moet-danny-mekic-inzicht-geven-in-de-verwerking-van-zijn-persoonsgegevens-oordeelt-gerechtshof-amsterdam-a4921196" TargetMode="External" /><Relationship Id="rId6" Type="http://schemas.openxmlformats.org/officeDocument/2006/relationships/hyperlink" Target="https://digital-strategy.ec.europa.eu/en/policies/list-designated-vlops-and-vloses" TargetMode="Externa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29</ap:Pages>
  <ap:Words>16662</ap:Words>
  <ap:Characters>91646</ap:Characters>
  <ap:DocSecurity>0</ap:DocSecurity>
  <ap:Lines>763</ap:Lines>
  <ap:Paragraphs>216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108092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revision/>
  <dcterms:created xsi:type="dcterms:W3CDTF">2026-10-30T12:11:00.0000000Z</dcterms:created>
  <dcterms:modified xsi:type="dcterms:W3CDTF">2026-10-30T12:11:00.0000000Z</dcterms:modified>
  <dc:creator/>
  <lastModifiedBy/>
  <dc:description>------------------------</dc:description>
  <dc:subject/>
  <dc:title/>
  <keywords/>
  <version/>
  <category/>
</coreProperties>
</file>