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1A49" w:rsidP="00021A49" w:rsidRDefault="00021A49" w14:paraId="3F39A68D" w14:textId="55A93015">
      <w:pPr>
        <w:contextualSpacing/>
        <w:rPr>
          <w:b/>
          <w:szCs w:val="18"/>
          <w:lang w:val="nl-NL"/>
        </w:rPr>
      </w:pPr>
      <w:bookmarkStart w:name="_Hlk108774585" w:id="0"/>
      <w:r>
        <w:rPr>
          <w:b/>
          <w:szCs w:val="18"/>
          <w:lang w:val="nl-NL"/>
        </w:rPr>
        <w:t>GEANNOTEERDE AGENDA RAAD BUITENLANDSE ZAKEN VAN</w:t>
      </w:r>
      <w:r w:rsidR="00E44AE4">
        <w:rPr>
          <w:b/>
          <w:szCs w:val="18"/>
          <w:lang w:val="nl-NL"/>
        </w:rPr>
        <w:t xml:space="preserve"> 16 NOVEMBER 2026</w:t>
      </w:r>
      <w:r>
        <w:rPr>
          <w:b/>
          <w:szCs w:val="18"/>
          <w:lang w:val="nl-NL"/>
        </w:rPr>
        <w:t xml:space="preserve"> </w:t>
      </w:r>
    </w:p>
    <w:p w:rsidR="00A26844" w:rsidP="00021A49" w:rsidRDefault="00A26844" w14:paraId="1E4E1626" w14:textId="77777777">
      <w:pPr>
        <w:contextualSpacing/>
        <w:rPr>
          <w:szCs w:val="18"/>
          <w:lang w:val="nl-NL" w:eastAsia="ja-JP"/>
        </w:rPr>
      </w:pPr>
    </w:p>
    <w:p w:rsidR="00021A49" w:rsidP="00E7372D" w:rsidRDefault="00E7372D" w14:paraId="61417BA5" w14:textId="378EE0D0">
      <w:pPr>
        <w:contextualSpacing/>
        <w:rPr>
          <w:szCs w:val="18"/>
          <w:lang w:val="nl-NL" w:eastAsia="ja-JP"/>
        </w:rPr>
      </w:pPr>
      <w:r w:rsidRPr="00E7372D">
        <w:rPr>
          <w:szCs w:val="18"/>
          <w:lang w:val="nl-NL" w:eastAsia="ja-JP"/>
        </w:rPr>
        <w:t xml:space="preserve">Op maandag </w:t>
      </w:r>
      <w:r>
        <w:rPr>
          <w:szCs w:val="18"/>
          <w:lang w:val="nl-NL" w:eastAsia="ja-JP"/>
        </w:rPr>
        <w:t>16 november</w:t>
      </w:r>
      <w:r w:rsidRPr="00E7372D">
        <w:rPr>
          <w:szCs w:val="18"/>
          <w:lang w:val="nl-NL" w:eastAsia="ja-JP"/>
        </w:rPr>
        <w:t xml:space="preserve"> 2026 vindt de Raad Buitenlandse Zaken (RBZ) plaats. De minister van Buitenlandse Zaken is voornemens deel te nemen</w:t>
      </w:r>
      <w:r>
        <w:rPr>
          <w:szCs w:val="18"/>
          <w:lang w:val="nl-NL" w:eastAsia="ja-JP"/>
        </w:rPr>
        <w:t>. Op het moment</w:t>
      </w:r>
      <w:r w:rsidRPr="00E7372D">
        <w:rPr>
          <w:szCs w:val="18"/>
          <w:lang w:val="nl-NL" w:eastAsia="ja-JP"/>
        </w:rPr>
        <w:t xml:space="preserve"> van schrijven</w:t>
      </w:r>
      <w:r>
        <w:rPr>
          <w:szCs w:val="18"/>
          <w:lang w:val="nl-NL" w:eastAsia="ja-JP"/>
        </w:rPr>
        <w:t xml:space="preserve"> is er nog geen definitieve agenda bekend. Naar verwachting zal worden gesproken over </w:t>
      </w:r>
      <w:r w:rsidRPr="00E7372D">
        <w:rPr>
          <w:szCs w:val="18"/>
          <w:lang w:val="nl-NL" w:eastAsia="ja-JP"/>
        </w:rPr>
        <w:t>de Russische agressie tegen Oekraïne</w:t>
      </w:r>
      <w:r>
        <w:rPr>
          <w:szCs w:val="18"/>
          <w:lang w:val="nl-NL" w:eastAsia="ja-JP"/>
        </w:rPr>
        <w:t xml:space="preserve">, </w:t>
      </w:r>
      <w:r w:rsidR="00031F0B">
        <w:rPr>
          <w:szCs w:val="18"/>
          <w:lang w:val="nl-NL" w:eastAsia="ja-JP"/>
        </w:rPr>
        <w:t xml:space="preserve">waarbij er in het bijzonder aandacht zal zijn voor de benodigde </w:t>
      </w:r>
      <w:r w:rsidR="008C26C6">
        <w:rPr>
          <w:szCs w:val="18"/>
          <w:lang w:val="nl-NL" w:eastAsia="ja-JP"/>
        </w:rPr>
        <w:t>ondersteuning</w:t>
      </w:r>
      <w:r w:rsidR="00031F0B">
        <w:rPr>
          <w:szCs w:val="18"/>
          <w:lang w:val="nl-NL" w:eastAsia="ja-JP"/>
        </w:rPr>
        <w:t xml:space="preserve"> van Oekraïne in aanloop naar </w:t>
      </w:r>
      <w:r w:rsidR="00B05256">
        <w:rPr>
          <w:szCs w:val="18"/>
          <w:lang w:val="nl-NL" w:eastAsia="ja-JP"/>
        </w:rPr>
        <w:t xml:space="preserve">komende </w:t>
      </w:r>
      <w:r w:rsidR="00031F0B">
        <w:rPr>
          <w:szCs w:val="18"/>
          <w:lang w:val="nl-NL" w:eastAsia="ja-JP"/>
        </w:rPr>
        <w:t>winter.</w:t>
      </w:r>
      <w:r w:rsidR="003A4EC0">
        <w:rPr>
          <w:szCs w:val="18"/>
          <w:lang w:val="nl-NL" w:eastAsia="ja-JP"/>
        </w:rPr>
        <w:t xml:space="preserve"> Daarnaast zal er </w:t>
      </w:r>
      <w:r w:rsidR="008C26C6">
        <w:rPr>
          <w:szCs w:val="18"/>
          <w:lang w:val="nl-NL" w:eastAsia="ja-JP"/>
        </w:rPr>
        <w:t xml:space="preserve">naar verwachting </w:t>
      </w:r>
      <w:r w:rsidR="003A4EC0">
        <w:rPr>
          <w:szCs w:val="18"/>
          <w:lang w:val="nl-NL" w:eastAsia="ja-JP"/>
        </w:rPr>
        <w:t xml:space="preserve">worden gesproken </w:t>
      </w:r>
      <w:r w:rsidR="008C26C6">
        <w:rPr>
          <w:szCs w:val="18"/>
          <w:lang w:val="nl-NL" w:eastAsia="ja-JP"/>
        </w:rPr>
        <w:t>over</w:t>
      </w:r>
      <w:r w:rsidR="003A4EC0">
        <w:rPr>
          <w:szCs w:val="18"/>
          <w:lang w:val="nl-NL" w:eastAsia="ja-JP"/>
        </w:rPr>
        <w:t xml:space="preserve"> de situatie in het Midden-Oosten, waarbij de </w:t>
      </w:r>
      <w:r w:rsidR="008C26C6">
        <w:rPr>
          <w:szCs w:val="18"/>
          <w:lang w:val="nl-NL" w:eastAsia="ja-JP"/>
        </w:rPr>
        <w:t>focus</w:t>
      </w:r>
      <w:r w:rsidR="003A4EC0">
        <w:rPr>
          <w:szCs w:val="18"/>
          <w:lang w:val="nl-NL" w:eastAsia="ja-JP"/>
        </w:rPr>
        <w:t xml:space="preserve"> zal liggen op de situatie in Syrië.</w:t>
      </w:r>
    </w:p>
    <w:p w:rsidRPr="00A26844" w:rsidR="00E7372D" w:rsidP="00E7372D" w:rsidRDefault="00E7372D" w14:paraId="06476E44" w14:textId="77777777">
      <w:pPr>
        <w:contextualSpacing/>
        <w:rPr>
          <w:szCs w:val="18"/>
          <w:lang w:val="nl-NL" w:eastAsia="ja-JP"/>
        </w:rPr>
      </w:pPr>
    </w:p>
    <w:bookmarkEnd w:id="0"/>
    <w:p w:rsidRPr="000F7B88" w:rsidR="00E44AE4" w:rsidP="00E44AE4" w:rsidRDefault="00E44AE4" w14:paraId="079DAC0F" w14:textId="77777777">
      <w:pPr>
        <w:contextualSpacing/>
        <w:rPr>
          <w:b/>
          <w:szCs w:val="18"/>
          <w:lang w:val="nl-NL"/>
        </w:rPr>
      </w:pPr>
      <w:r w:rsidRPr="000F7B88">
        <w:rPr>
          <w:b/>
          <w:szCs w:val="18"/>
          <w:lang w:val="nl-NL"/>
        </w:rPr>
        <w:t>Russische agressie tegen Oekraïne</w:t>
      </w:r>
    </w:p>
    <w:p w:rsidR="00F34252" w:rsidP="000617AF" w:rsidRDefault="000617AF" w14:paraId="4DB24CD3" w14:textId="2A6DA2FB">
      <w:pPr>
        <w:contextualSpacing/>
        <w:rPr>
          <w:bCs/>
          <w:szCs w:val="18"/>
          <w:lang w:val="nl-NL"/>
        </w:rPr>
      </w:pPr>
      <w:r w:rsidRPr="000F7B88">
        <w:rPr>
          <w:bCs/>
          <w:szCs w:val="18"/>
          <w:lang w:val="nl-NL"/>
        </w:rPr>
        <w:t>De Raad zal spreken over de voortdurende Russische agressieoorlog tegen Oekraïne. Naar verwachting zal de nadruk</w:t>
      </w:r>
      <w:r w:rsidR="000F7B88">
        <w:rPr>
          <w:bCs/>
          <w:szCs w:val="18"/>
          <w:lang w:val="nl-NL"/>
        </w:rPr>
        <w:t xml:space="preserve"> bij deze RBZ</w:t>
      </w:r>
      <w:r w:rsidRPr="000F7B88">
        <w:rPr>
          <w:bCs/>
          <w:szCs w:val="18"/>
          <w:lang w:val="nl-NL"/>
        </w:rPr>
        <w:t xml:space="preserve"> liggen op </w:t>
      </w:r>
      <w:r w:rsidR="00AC2B11">
        <w:rPr>
          <w:bCs/>
          <w:szCs w:val="18"/>
          <w:lang w:val="nl-NL"/>
        </w:rPr>
        <w:t>de zware</w:t>
      </w:r>
      <w:r w:rsidRPr="000F7B88" w:rsidR="00AC2B11">
        <w:rPr>
          <w:bCs/>
          <w:szCs w:val="18"/>
          <w:lang w:val="nl-NL"/>
        </w:rPr>
        <w:t xml:space="preserve"> </w:t>
      </w:r>
      <w:r w:rsidR="00AC2B11">
        <w:rPr>
          <w:bCs/>
          <w:szCs w:val="18"/>
          <w:lang w:val="nl-NL"/>
        </w:rPr>
        <w:t>economische en leefomstandigheden</w:t>
      </w:r>
      <w:r w:rsidRPr="000F7B88" w:rsidR="00AC2B11">
        <w:rPr>
          <w:bCs/>
          <w:szCs w:val="18"/>
          <w:lang w:val="nl-NL"/>
        </w:rPr>
        <w:t xml:space="preserve"> in</w:t>
      </w:r>
      <w:r w:rsidR="00AC2B11">
        <w:rPr>
          <w:bCs/>
          <w:szCs w:val="18"/>
          <w:lang w:val="nl-NL"/>
        </w:rPr>
        <w:t xml:space="preserve"> Oekraïne en de urgente behoefte aan meer </w:t>
      </w:r>
      <w:r w:rsidRPr="000F7B88">
        <w:rPr>
          <w:bCs/>
          <w:szCs w:val="18"/>
          <w:lang w:val="nl-NL"/>
        </w:rPr>
        <w:t>humanitaire</w:t>
      </w:r>
      <w:r w:rsidR="00AC2B11">
        <w:rPr>
          <w:bCs/>
          <w:szCs w:val="18"/>
          <w:lang w:val="nl-NL"/>
        </w:rPr>
        <w:t xml:space="preserve"> en militaire</w:t>
      </w:r>
      <w:r w:rsidRPr="000F7B88">
        <w:rPr>
          <w:bCs/>
          <w:szCs w:val="18"/>
          <w:lang w:val="nl-NL"/>
        </w:rPr>
        <w:t xml:space="preserve"> steun, </w:t>
      </w:r>
      <w:r w:rsidR="00AC2B11">
        <w:rPr>
          <w:bCs/>
          <w:szCs w:val="18"/>
          <w:lang w:val="nl-NL"/>
        </w:rPr>
        <w:t xml:space="preserve">in het bijzonder </w:t>
      </w:r>
      <w:r w:rsidRPr="000F7B88">
        <w:rPr>
          <w:bCs/>
          <w:szCs w:val="18"/>
          <w:lang w:val="nl-NL"/>
        </w:rPr>
        <w:t xml:space="preserve">luchtverdediging. Daarnaast is de verwachting dat </w:t>
      </w:r>
      <w:r w:rsidR="007B0074">
        <w:rPr>
          <w:bCs/>
          <w:szCs w:val="18"/>
          <w:lang w:val="nl-NL"/>
        </w:rPr>
        <w:t>de</w:t>
      </w:r>
      <w:r w:rsidRPr="000F7B88">
        <w:rPr>
          <w:bCs/>
          <w:szCs w:val="18"/>
          <w:lang w:val="nl-NL"/>
        </w:rPr>
        <w:t xml:space="preserve"> aandacht uit zal gaan naar de</w:t>
      </w:r>
      <w:r w:rsidR="007B0074">
        <w:rPr>
          <w:bCs/>
          <w:szCs w:val="18"/>
          <w:lang w:val="nl-NL"/>
        </w:rPr>
        <w:t xml:space="preserve"> situatie op de</w:t>
      </w:r>
      <w:r w:rsidRPr="000F7B88">
        <w:rPr>
          <w:bCs/>
          <w:szCs w:val="18"/>
          <w:lang w:val="nl-NL"/>
        </w:rPr>
        <w:t xml:space="preserve"> Zwarte Zee. </w:t>
      </w:r>
      <w:r w:rsidR="000F7B88">
        <w:rPr>
          <w:bCs/>
          <w:szCs w:val="18"/>
          <w:lang w:val="nl-NL"/>
        </w:rPr>
        <w:t>Nederland zal de urgentie van steun aan Oekraïne onderstrepen; er zijn nog steeds heftige</w:t>
      </w:r>
      <w:r w:rsidR="008C26C6">
        <w:rPr>
          <w:bCs/>
          <w:szCs w:val="18"/>
          <w:lang w:val="nl-NL"/>
        </w:rPr>
        <w:t xml:space="preserve"> en massale</w:t>
      </w:r>
      <w:r w:rsidR="000F7B88">
        <w:rPr>
          <w:bCs/>
          <w:szCs w:val="18"/>
          <w:lang w:val="nl-NL"/>
        </w:rPr>
        <w:t xml:space="preserve"> Russische aanvallen op burger</w:t>
      </w:r>
      <w:r w:rsidR="003D0945">
        <w:rPr>
          <w:bCs/>
          <w:szCs w:val="18"/>
          <w:lang w:val="nl-NL"/>
        </w:rPr>
        <w:t xml:space="preserve">s en civiele </w:t>
      </w:r>
      <w:r w:rsidR="000F7B88">
        <w:rPr>
          <w:bCs/>
          <w:szCs w:val="18"/>
          <w:lang w:val="nl-NL"/>
        </w:rPr>
        <w:t xml:space="preserve">objecten. Nederland heeft </w:t>
      </w:r>
      <w:r w:rsidR="00AC2B11">
        <w:rPr>
          <w:bCs/>
          <w:szCs w:val="18"/>
          <w:lang w:val="nl-NL"/>
        </w:rPr>
        <w:t>aanzienlijke niet-militaire en militaire steun geleverd</w:t>
      </w:r>
      <w:r w:rsidR="000F7B88">
        <w:rPr>
          <w:bCs/>
          <w:szCs w:val="18"/>
          <w:lang w:val="nl-NL"/>
        </w:rPr>
        <w:t xml:space="preserve"> en roept andere EU-lidstaten op om hetzelfde te doen, voornamelijk als het gaat om luchtverdediging en energiesteun. Nederland zal daarnaast aandacht vragen voor het belang van</w:t>
      </w:r>
      <w:r w:rsidR="00B470B7">
        <w:rPr>
          <w:bCs/>
          <w:szCs w:val="18"/>
          <w:lang w:val="nl-NL"/>
        </w:rPr>
        <w:t xml:space="preserve"> het blijven doorvoeren van hervormingen door Oekraïne, en voor</w:t>
      </w:r>
      <w:r w:rsidR="000F7B88">
        <w:rPr>
          <w:bCs/>
          <w:szCs w:val="18"/>
          <w:lang w:val="nl-NL"/>
        </w:rPr>
        <w:t xml:space="preserve"> de versterking van donorcoördinatie, zodat </w:t>
      </w:r>
      <w:r w:rsidR="007B0074">
        <w:rPr>
          <w:bCs/>
          <w:szCs w:val="18"/>
          <w:lang w:val="nl-NL"/>
        </w:rPr>
        <w:t>efficiëntie</w:t>
      </w:r>
      <w:r w:rsidR="000F7B88">
        <w:rPr>
          <w:bCs/>
          <w:szCs w:val="18"/>
          <w:lang w:val="nl-NL"/>
        </w:rPr>
        <w:t xml:space="preserve">, snelheid en effectiviteit van steun kan </w:t>
      </w:r>
      <w:r w:rsidR="007B0074">
        <w:rPr>
          <w:bCs/>
          <w:szCs w:val="18"/>
          <w:lang w:val="nl-NL"/>
        </w:rPr>
        <w:t>worden vergroot</w:t>
      </w:r>
      <w:r w:rsidR="000F7B88">
        <w:rPr>
          <w:bCs/>
          <w:szCs w:val="18"/>
          <w:lang w:val="nl-NL"/>
        </w:rPr>
        <w:t xml:space="preserve">. Ook zal Nederland </w:t>
      </w:r>
      <w:r w:rsidR="007A1402">
        <w:rPr>
          <w:bCs/>
          <w:szCs w:val="18"/>
          <w:lang w:val="nl-NL"/>
        </w:rPr>
        <w:t>het belang onderstrepen</w:t>
      </w:r>
      <w:r w:rsidR="000F7B88">
        <w:rPr>
          <w:bCs/>
          <w:szCs w:val="18"/>
          <w:lang w:val="nl-NL"/>
        </w:rPr>
        <w:t xml:space="preserve"> </w:t>
      </w:r>
      <w:r w:rsidR="007A1402">
        <w:rPr>
          <w:bCs/>
          <w:szCs w:val="18"/>
          <w:lang w:val="nl-NL"/>
        </w:rPr>
        <w:t>van</w:t>
      </w:r>
      <w:r w:rsidR="00CF4109">
        <w:rPr>
          <w:bCs/>
          <w:szCs w:val="18"/>
          <w:lang w:val="nl-NL"/>
        </w:rPr>
        <w:t xml:space="preserve"> het verder versterken van</w:t>
      </w:r>
      <w:r w:rsidR="000F7B88">
        <w:rPr>
          <w:bCs/>
          <w:szCs w:val="18"/>
          <w:lang w:val="nl-NL"/>
        </w:rPr>
        <w:t xml:space="preserve"> de </w:t>
      </w:r>
      <w:proofErr w:type="spellStart"/>
      <w:r w:rsidRPr="00B35629" w:rsidR="000F7B88">
        <w:rPr>
          <w:i/>
          <w:szCs w:val="18"/>
          <w:lang w:val="nl-NL"/>
        </w:rPr>
        <w:t>Solidarity</w:t>
      </w:r>
      <w:proofErr w:type="spellEnd"/>
      <w:r w:rsidRPr="00B35629" w:rsidR="000F7B88">
        <w:rPr>
          <w:i/>
          <w:szCs w:val="18"/>
          <w:lang w:val="nl-NL"/>
        </w:rPr>
        <w:t xml:space="preserve"> </w:t>
      </w:r>
      <w:proofErr w:type="spellStart"/>
      <w:r w:rsidRPr="00B35629" w:rsidR="000F7B88">
        <w:rPr>
          <w:i/>
          <w:szCs w:val="18"/>
          <w:lang w:val="nl-NL"/>
        </w:rPr>
        <w:t>Lanes</w:t>
      </w:r>
      <w:proofErr w:type="spellEnd"/>
      <w:r w:rsidR="000F7B88">
        <w:rPr>
          <w:bCs/>
          <w:szCs w:val="18"/>
          <w:lang w:val="nl-NL"/>
        </w:rPr>
        <w:t xml:space="preserve"> in verband met de situatie op de Zwarte Zee</w:t>
      </w:r>
      <w:r w:rsidR="00F34252">
        <w:rPr>
          <w:bCs/>
          <w:szCs w:val="18"/>
          <w:lang w:val="nl-NL"/>
        </w:rPr>
        <w:t xml:space="preserve"> door middel van </w:t>
      </w:r>
      <w:r w:rsidRPr="00B35629" w:rsidR="00F34252">
        <w:rPr>
          <w:i/>
          <w:szCs w:val="18"/>
          <w:lang w:val="nl-NL"/>
        </w:rPr>
        <w:t>early monitoring</w:t>
      </w:r>
      <w:r w:rsidR="00F34252">
        <w:rPr>
          <w:bCs/>
          <w:szCs w:val="18"/>
          <w:lang w:val="nl-NL"/>
        </w:rPr>
        <w:t xml:space="preserve"> en versterking van de veiligheid van de regio</w:t>
      </w:r>
      <w:r w:rsidR="000F7B88">
        <w:rPr>
          <w:bCs/>
          <w:szCs w:val="18"/>
          <w:lang w:val="nl-NL"/>
        </w:rPr>
        <w:t xml:space="preserve">. </w:t>
      </w:r>
      <w:r w:rsidR="00F34252">
        <w:rPr>
          <w:bCs/>
          <w:szCs w:val="18"/>
          <w:lang w:val="nl-NL"/>
        </w:rPr>
        <w:t xml:space="preserve">De </w:t>
      </w:r>
      <w:proofErr w:type="spellStart"/>
      <w:r w:rsidRPr="001F6859" w:rsidR="00F34252">
        <w:rPr>
          <w:bCs/>
          <w:i/>
          <w:iCs/>
          <w:szCs w:val="18"/>
          <w:lang w:val="nl-NL"/>
        </w:rPr>
        <w:t>Solidarity</w:t>
      </w:r>
      <w:proofErr w:type="spellEnd"/>
      <w:r w:rsidRPr="001F6859" w:rsidR="00F34252">
        <w:rPr>
          <w:bCs/>
          <w:i/>
          <w:iCs/>
          <w:szCs w:val="18"/>
          <w:lang w:val="nl-NL"/>
        </w:rPr>
        <w:t xml:space="preserve"> </w:t>
      </w:r>
      <w:proofErr w:type="spellStart"/>
      <w:r w:rsidRPr="001F6859" w:rsidR="00F34252">
        <w:rPr>
          <w:bCs/>
          <w:i/>
          <w:iCs/>
          <w:szCs w:val="18"/>
          <w:lang w:val="nl-NL"/>
        </w:rPr>
        <w:t>Lanes</w:t>
      </w:r>
      <w:proofErr w:type="spellEnd"/>
      <w:r w:rsidR="00F34252">
        <w:rPr>
          <w:bCs/>
          <w:szCs w:val="18"/>
          <w:lang w:val="nl-NL"/>
        </w:rPr>
        <w:t xml:space="preserve"> zijn essentieel voor de import en export van en naar Oekraïne en staan door de Russische aanvallen onder druk. </w:t>
      </w:r>
    </w:p>
    <w:p w:rsidR="000F7B88" w:rsidP="000617AF" w:rsidRDefault="000F7B88" w14:paraId="3A95806E" w14:textId="77777777">
      <w:pPr>
        <w:contextualSpacing/>
        <w:rPr>
          <w:bCs/>
          <w:szCs w:val="18"/>
          <w:lang w:val="nl-NL"/>
        </w:rPr>
      </w:pPr>
    </w:p>
    <w:p w:rsidRPr="00E44AE4" w:rsidR="000617AF" w:rsidP="00E44AE4" w:rsidRDefault="000F7B88" w14:paraId="4B751EB1" w14:textId="4BBDB010">
      <w:pPr>
        <w:contextualSpacing/>
        <w:rPr>
          <w:bCs/>
          <w:szCs w:val="18"/>
          <w:lang w:val="nl-NL"/>
        </w:rPr>
      </w:pPr>
      <w:r>
        <w:rPr>
          <w:bCs/>
          <w:szCs w:val="18"/>
          <w:lang w:val="nl-NL"/>
        </w:rPr>
        <w:t xml:space="preserve">Nederland zal </w:t>
      </w:r>
      <w:r w:rsidR="006058D0">
        <w:rPr>
          <w:bCs/>
          <w:szCs w:val="18"/>
          <w:lang w:val="nl-NL"/>
        </w:rPr>
        <w:t>tot slot</w:t>
      </w:r>
      <w:r>
        <w:rPr>
          <w:bCs/>
          <w:szCs w:val="18"/>
          <w:lang w:val="nl-NL"/>
        </w:rPr>
        <w:t xml:space="preserve"> ook aandacht vragen voor druk op Rusland</w:t>
      </w:r>
      <w:r w:rsidR="00721C14">
        <w:rPr>
          <w:bCs/>
          <w:szCs w:val="18"/>
          <w:lang w:val="nl-NL"/>
        </w:rPr>
        <w:t xml:space="preserve"> om serieuze onderhandelingen over vrede en duurzame stabiliteit aan te gaan</w:t>
      </w:r>
      <w:r>
        <w:rPr>
          <w:bCs/>
          <w:szCs w:val="18"/>
          <w:lang w:val="nl-NL"/>
        </w:rPr>
        <w:t xml:space="preserve">. </w:t>
      </w:r>
      <w:r w:rsidR="00721C14">
        <w:rPr>
          <w:bCs/>
          <w:szCs w:val="18"/>
          <w:lang w:val="nl-NL"/>
        </w:rPr>
        <w:t xml:space="preserve">In concreto gaat het om </w:t>
      </w:r>
      <w:r>
        <w:rPr>
          <w:bCs/>
          <w:szCs w:val="18"/>
          <w:lang w:val="nl-NL"/>
        </w:rPr>
        <w:t xml:space="preserve">afspraken over restrictieve maatregelen op visa en geharmoniseerde implementatie, sterke en gezamenlijke communicatie vanuit de EU en </w:t>
      </w:r>
      <w:r w:rsidR="00B35629">
        <w:rPr>
          <w:bCs/>
          <w:szCs w:val="18"/>
          <w:lang w:val="nl-NL"/>
        </w:rPr>
        <w:t>haar</w:t>
      </w:r>
      <w:r>
        <w:rPr>
          <w:bCs/>
          <w:szCs w:val="18"/>
          <w:lang w:val="nl-NL"/>
        </w:rPr>
        <w:t xml:space="preserve"> lidstaten over Rusland en het verder versterken van de economische druk op Rusland </w:t>
      </w:r>
      <w:r w:rsidR="007B0074">
        <w:rPr>
          <w:bCs/>
          <w:szCs w:val="18"/>
          <w:lang w:val="nl-NL"/>
        </w:rPr>
        <w:t>via</w:t>
      </w:r>
      <w:r>
        <w:rPr>
          <w:bCs/>
          <w:szCs w:val="18"/>
          <w:lang w:val="nl-NL"/>
        </w:rPr>
        <w:t xml:space="preserve"> het aannemen van sanctiepak</w:t>
      </w:r>
      <w:r w:rsidR="009C5832">
        <w:rPr>
          <w:bCs/>
          <w:szCs w:val="18"/>
          <w:lang w:val="nl-NL"/>
        </w:rPr>
        <w:t>k</w:t>
      </w:r>
      <w:r>
        <w:rPr>
          <w:bCs/>
          <w:szCs w:val="18"/>
          <w:lang w:val="nl-NL"/>
        </w:rPr>
        <w:t xml:space="preserve">etten en doorlopend </w:t>
      </w:r>
      <w:r w:rsidRPr="000F7B88">
        <w:rPr>
          <w:bCs/>
          <w:i/>
          <w:iCs/>
          <w:szCs w:val="18"/>
          <w:lang w:val="nl-NL"/>
        </w:rPr>
        <w:t>listen</w:t>
      </w:r>
      <w:r w:rsidR="008C26C6">
        <w:rPr>
          <w:bCs/>
          <w:szCs w:val="18"/>
          <w:lang w:val="nl-NL"/>
        </w:rPr>
        <w:t xml:space="preserve"> van personen en entiteiten</w:t>
      </w:r>
      <w:r>
        <w:rPr>
          <w:bCs/>
          <w:szCs w:val="18"/>
          <w:lang w:val="nl-NL"/>
        </w:rPr>
        <w:t xml:space="preserve">. </w:t>
      </w:r>
    </w:p>
    <w:p w:rsidRPr="00E44AE4" w:rsidR="00E44AE4" w:rsidP="00E44AE4" w:rsidRDefault="00E44AE4" w14:paraId="33384E21" w14:textId="77777777">
      <w:pPr>
        <w:contextualSpacing/>
        <w:rPr>
          <w:b/>
          <w:szCs w:val="18"/>
          <w:lang w:val="nl-NL"/>
        </w:rPr>
      </w:pPr>
    </w:p>
    <w:p w:rsidR="00E02635" w:rsidP="00406955" w:rsidRDefault="00E44AE4" w14:paraId="4F66CAF5" w14:textId="7858ED0D">
      <w:pPr>
        <w:contextualSpacing/>
        <w:rPr>
          <w:b/>
          <w:szCs w:val="18"/>
          <w:lang w:val="nl-NL"/>
        </w:rPr>
      </w:pPr>
      <w:r w:rsidRPr="00E44AE4">
        <w:rPr>
          <w:b/>
          <w:szCs w:val="18"/>
          <w:lang w:val="nl-NL"/>
        </w:rPr>
        <w:t xml:space="preserve">Situatie in </w:t>
      </w:r>
      <w:r w:rsidR="008C26C6">
        <w:rPr>
          <w:b/>
          <w:szCs w:val="18"/>
          <w:lang w:val="nl-NL"/>
        </w:rPr>
        <w:t xml:space="preserve">het </w:t>
      </w:r>
      <w:r w:rsidRPr="00E44AE4">
        <w:rPr>
          <w:b/>
          <w:szCs w:val="18"/>
          <w:lang w:val="nl-NL"/>
        </w:rPr>
        <w:t>Midden-Oosten</w:t>
      </w:r>
    </w:p>
    <w:p w:rsidR="00326005" w:rsidP="00E44AE4" w:rsidRDefault="009C5AC1" w14:paraId="25A16D5E" w14:textId="70F7B6B6">
      <w:pPr>
        <w:contextualSpacing/>
        <w:rPr>
          <w:rFonts w:cs="Times New Roman"/>
          <w:bCs/>
          <w:szCs w:val="18"/>
          <w:lang w:val="nl-NL" w:eastAsia="ja-JP"/>
        </w:rPr>
      </w:pPr>
      <w:r>
        <w:rPr>
          <w:bCs/>
          <w:szCs w:val="18"/>
          <w:lang w:val="nl-NL"/>
        </w:rPr>
        <w:t>De Raad zal stilstaan bij de situatie in het Midden-Oosten</w:t>
      </w:r>
      <w:r w:rsidR="006906AC">
        <w:rPr>
          <w:bCs/>
          <w:szCs w:val="18"/>
          <w:lang w:val="nl-NL"/>
        </w:rPr>
        <w:t xml:space="preserve">. </w:t>
      </w:r>
      <w:r w:rsidRPr="00420851" w:rsidDel="009C5AC1" w:rsidR="00420851">
        <w:rPr>
          <w:bCs/>
          <w:szCs w:val="18"/>
          <w:lang w:val="nl-NL"/>
        </w:rPr>
        <w:t>V</w:t>
      </w:r>
      <w:r w:rsidRPr="00420851" w:rsidR="00420851">
        <w:rPr>
          <w:bCs/>
          <w:szCs w:val="18"/>
          <w:lang w:val="nl-NL"/>
        </w:rPr>
        <w:t xml:space="preserve">olgens </w:t>
      </w:r>
      <w:r w:rsidRPr="00031F0B" w:rsidR="00420851">
        <w:rPr>
          <w:bCs/>
          <w:szCs w:val="18"/>
          <w:lang w:val="nl-NL"/>
        </w:rPr>
        <w:t xml:space="preserve">de voorlopige agenda </w:t>
      </w:r>
      <w:r w:rsidR="006906AC">
        <w:rPr>
          <w:bCs/>
          <w:szCs w:val="18"/>
          <w:lang w:val="nl-NL"/>
        </w:rPr>
        <w:t xml:space="preserve">zal </w:t>
      </w:r>
      <w:r>
        <w:rPr>
          <w:bCs/>
          <w:szCs w:val="18"/>
          <w:lang w:val="nl-NL"/>
        </w:rPr>
        <w:t xml:space="preserve">de focus van </w:t>
      </w:r>
      <w:r w:rsidR="00420851">
        <w:rPr>
          <w:bCs/>
          <w:szCs w:val="18"/>
          <w:lang w:val="nl-NL"/>
        </w:rPr>
        <w:t xml:space="preserve">de bespreking </w:t>
      </w:r>
      <w:r>
        <w:rPr>
          <w:bCs/>
          <w:szCs w:val="18"/>
          <w:lang w:val="nl-NL"/>
        </w:rPr>
        <w:t>op</w:t>
      </w:r>
      <w:r w:rsidR="00420851">
        <w:rPr>
          <w:bCs/>
          <w:szCs w:val="18"/>
          <w:lang w:val="nl-NL"/>
        </w:rPr>
        <w:t xml:space="preserve"> </w:t>
      </w:r>
      <w:r w:rsidR="00F97D58">
        <w:rPr>
          <w:bCs/>
          <w:szCs w:val="18"/>
          <w:lang w:val="nl-NL"/>
        </w:rPr>
        <w:t>Syrië</w:t>
      </w:r>
      <w:r>
        <w:rPr>
          <w:bCs/>
          <w:szCs w:val="18"/>
          <w:lang w:val="nl-NL"/>
        </w:rPr>
        <w:t xml:space="preserve"> liggen</w:t>
      </w:r>
      <w:r w:rsidR="006906AC">
        <w:rPr>
          <w:bCs/>
          <w:szCs w:val="18"/>
          <w:lang w:val="nl-NL"/>
        </w:rPr>
        <w:t xml:space="preserve">, waarbij naar verwachting </w:t>
      </w:r>
      <w:r w:rsidR="00406955">
        <w:rPr>
          <w:rFonts w:cs="Times New Roman"/>
          <w:bCs/>
          <w:szCs w:val="18"/>
          <w:lang w:val="nl-NL" w:eastAsia="ja-JP"/>
        </w:rPr>
        <w:t xml:space="preserve">het bewerkstelligen van een inclusieve politieke transitie </w:t>
      </w:r>
      <w:r w:rsidR="006906AC">
        <w:rPr>
          <w:rFonts w:cs="Times New Roman"/>
          <w:bCs/>
          <w:szCs w:val="18"/>
          <w:lang w:val="nl-NL" w:eastAsia="ja-JP"/>
        </w:rPr>
        <w:t>centraal staat</w:t>
      </w:r>
      <w:r w:rsidR="00406955">
        <w:rPr>
          <w:rFonts w:cs="Times New Roman"/>
          <w:bCs/>
          <w:szCs w:val="18"/>
          <w:lang w:val="nl-NL" w:eastAsia="ja-JP"/>
        </w:rPr>
        <w:t xml:space="preserve">. </w:t>
      </w:r>
      <w:r w:rsidRPr="00326005" w:rsidR="00326005">
        <w:rPr>
          <w:rFonts w:cs="Times New Roman"/>
          <w:bCs/>
          <w:szCs w:val="18"/>
          <w:lang w:val="nl-NL" w:eastAsia="ja-JP"/>
        </w:rPr>
        <w:t>Nederland zal tevens aandacht vragen</w:t>
      </w:r>
      <w:r w:rsidR="009B57F2">
        <w:rPr>
          <w:rFonts w:cs="Times New Roman"/>
          <w:bCs/>
          <w:szCs w:val="18"/>
          <w:lang w:val="nl-NL" w:eastAsia="ja-JP"/>
        </w:rPr>
        <w:t xml:space="preserve"> voor</w:t>
      </w:r>
      <w:r w:rsidRPr="00326005" w:rsidR="00326005">
        <w:rPr>
          <w:rFonts w:cs="Times New Roman"/>
          <w:bCs/>
          <w:szCs w:val="18"/>
          <w:lang w:val="nl-NL" w:eastAsia="ja-JP"/>
        </w:rPr>
        <w:t xml:space="preserve"> </w:t>
      </w:r>
      <w:r w:rsidR="001747FC">
        <w:rPr>
          <w:rFonts w:cs="Times New Roman"/>
          <w:bCs/>
          <w:szCs w:val="18"/>
          <w:lang w:val="nl-NL" w:eastAsia="ja-JP"/>
        </w:rPr>
        <w:t xml:space="preserve">de humanitaire situatie en </w:t>
      </w:r>
      <w:r w:rsidRPr="00326005" w:rsidR="00326005">
        <w:rPr>
          <w:rFonts w:cs="Times New Roman"/>
          <w:bCs/>
          <w:szCs w:val="18"/>
          <w:lang w:val="nl-NL" w:eastAsia="ja-JP"/>
        </w:rPr>
        <w:t>voor de wederopbouw van Syrië, waaronder landbouw</w:t>
      </w:r>
      <w:r w:rsidR="009C5832">
        <w:rPr>
          <w:rFonts w:cs="Times New Roman"/>
          <w:bCs/>
          <w:szCs w:val="18"/>
          <w:lang w:val="nl-NL" w:eastAsia="ja-JP"/>
        </w:rPr>
        <w:t>,</w:t>
      </w:r>
      <w:r w:rsidRPr="00326005" w:rsidR="00326005">
        <w:rPr>
          <w:rFonts w:cs="Times New Roman"/>
          <w:bCs/>
          <w:szCs w:val="18"/>
          <w:lang w:val="nl-NL" w:eastAsia="ja-JP"/>
        </w:rPr>
        <w:t xml:space="preserve"> </w:t>
      </w:r>
      <w:r w:rsidRPr="00326005" w:rsidR="00326005">
        <w:rPr>
          <w:rFonts w:cs="Times New Roman"/>
          <w:bCs/>
          <w:i/>
          <w:iCs/>
          <w:szCs w:val="18"/>
          <w:lang w:val="nl-NL" w:eastAsia="ja-JP"/>
        </w:rPr>
        <w:t>transitional justice</w:t>
      </w:r>
      <w:r w:rsidRPr="00326005" w:rsidR="00326005">
        <w:rPr>
          <w:rFonts w:cs="Times New Roman"/>
          <w:bCs/>
          <w:szCs w:val="18"/>
          <w:lang w:val="nl-NL" w:eastAsia="ja-JP"/>
        </w:rPr>
        <w:t>, en het creëren van omstandigheden voor duurzame en waardige terugkeer.</w:t>
      </w:r>
      <w:r w:rsidR="001747FC">
        <w:rPr>
          <w:rFonts w:cs="Times New Roman"/>
          <w:bCs/>
          <w:szCs w:val="18"/>
          <w:lang w:val="nl-NL" w:eastAsia="ja-JP"/>
        </w:rPr>
        <w:t xml:space="preserve"> </w:t>
      </w:r>
    </w:p>
    <w:p w:rsidR="001F6859" w:rsidP="00E44AE4" w:rsidRDefault="001F6859" w14:paraId="2FE28B89" w14:textId="77777777">
      <w:pPr>
        <w:contextualSpacing/>
        <w:rPr>
          <w:rFonts w:cs="Times New Roman"/>
          <w:bCs/>
          <w:szCs w:val="18"/>
          <w:lang w:val="nl-NL" w:eastAsia="ja-JP"/>
        </w:rPr>
      </w:pPr>
    </w:p>
    <w:p w:rsidRPr="00420851" w:rsidR="00420851" w:rsidP="00E44AE4" w:rsidRDefault="009C5AC1" w14:paraId="6A0D381D" w14:textId="7FC77E06">
      <w:pPr>
        <w:contextualSpacing/>
        <w:rPr>
          <w:b/>
          <w:szCs w:val="18"/>
          <w:lang w:val="nl-NL"/>
        </w:rPr>
      </w:pPr>
      <w:r>
        <w:rPr>
          <w:bCs/>
          <w:szCs w:val="18"/>
          <w:lang w:val="nl-NL"/>
        </w:rPr>
        <w:t xml:space="preserve">Naar verwachting </w:t>
      </w:r>
      <w:r w:rsidR="00CE30B6">
        <w:rPr>
          <w:bCs/>
          <w:szCs w:val="18"/>
          <w:lang w:val="nl-NL"/>
        </w:rPr>
        <w:t>spreekt de Raad ook over de situatie in Israël en de Palestijnse Gebieden en de uitkomsten</w:t>
      </w:r>
      <w:r>
        <w:rPr>
          <w:bCs/>
          <w:szCs w:val="18"/>
          <w:lang w:val="nl-NL"/>
        </w:rPr>
        <w:t xml:space="preserve"> van de Israëlische parlementsverkiezingen op 27 oktober jl., waarbij het </w:t>
      </w:r>
      <w:r w:rsidR="008C26C6">
        <w:rPr>
          <w:bCs/>
          <w:szCs w:val="18"/>
          <w:lang w:val="nl-NL"/>
        </w:rPr>
        <w:t xml:space="preserve">voor Nederland </w:t>
      </w:r>
      <w:r>
        <w:rPr>
          <w:bCs/>
          <w:szCs w:val="18"/>
          <w:lang w:val="nl-NL"/>
        </w:rPr>
        <w:t>van belang is dat</w:t>
      </w:r>
      <w:r w:rsidRPr="009C5AC1">
        <w:rPr>
          <w:bCs/>
          <w:szCs w:val="18"/>
          <w:lang w:val="nl-NL"/>
        </w:rPr>
        <w:t xml:space="preserve"> de EU helder moet zijn over de Europese zorgen die een nieuwe Israëlische regering moet adresseren</w:t>
      </w:r>
      <w:r>
        <w:rPr>
          <w:bCs/>
          <w:szCs w:val="18"/>
          <w:lang w:val="nl-NL"/>
        </w:rPr>
        <w:t>.</w:t>
      </w:r>
    </w:p>
    <w:p w:rsidR="008803B9" w:rsidP="008803B9" w:rsidRDefault="008803B9" w14:paraId="368AB62A" w14:textId="77777777">
      <w:pPr>
        <w:contextualSpacing/>
        <w:rPr>
          <w:szCs w:val="18"/>
          <w:lang w:val="nl-NL"/>
        </w:rPr>
      </w:pPr>
    </w:p>
    <w:p w:rsidRPr="00420851" w:rsidR="00E44AE4" w:rsidP="00E44AE4" w:rsidRDefault="00E44AE4" w14:paraId="2C4EE92B" w14:textId="3DE7986C">
      <w:pPr>
        <w:contextualSpacing/>
        <w:rPr>
          <w:bCs/>
          <w:szCs w:val="18"/>
          <w:lang w:val="nl-NL"/>
        </w:rPr>
      </w:pPr>
    </w:p>
    <w:sectPr w:rsidRPr="00420851" w:rsidR="00E44AE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74464" w14:textId="77777777" w:rsidR="00164DED" w:rsidRDefault="00164DED" w:rsidP="003E101F">
      <w:pPr>
        <w:spacing w:after="0"/>
      </w:pPr>
      <w:r>
        <w:separator/>
      </w:r>
    </w:p>
  </w:endnote>
  <w:endnote w:type="continuationSeparator" w:id="0">
    <w:p w14:paraId="60401CD0" w14:textId="77777777" w:rsidR="00164DED" w:rsidRDefault="00164DED" w:rsidP="003E101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FF2C6" w14:textId="77777777" w:rsidR="003E101F" w:rsidRDefault="003E101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06BDCE62" w14:textId="77777777" w:rsidR="003E101F" w:rsidRDefault="003E101F" w:rsidP="003E101F">
        <w:pPr>
          <w:pStyle w:val="Voettekst"/>
          <w:jc w:val="center"/>
        </w:pPr>
        <w:r>
          <w:rPr>
            <w:lang w:val="nl-NL"/>
          </w:rPr>
          <w:t>Pa</w:t>
        </w:r>
        <w:r w:rsidRPr="003C73EB">
          <w:rPr>
            <w:lang w:val="nl-NL"/>
          </w:rPr>
          <w:t xml:space="preserve">gina </w:t>
        </w:r>
        <w:r w:rsidRPr="003C73EB">
          <w:rPr>
            <w:sz w:val="24"/>
            <w:szCs w:val="24"/>
          </w:rPr>
          <w:fldChar w:fldCharType="begin"/>
        </w:r>
        <w:r w:rsidRPr="003C73EB">
          <w:instrText>PAGE</w:instrText>
        </w:r>
        <w:r w:rsidRPr="003C73EB"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>1</w:t>
        </w:r>
        <w:r w:rsidRPr="003C73EB">
          <w:rPr>
            <w:sz w:val="24"/>
            <w:szCs w:val="24"/>
          </w:rPr>
          <w:fldChar w:fldCharType="end"/>
        </w:r>
        <w:r w:rsidRPr="003C73EB">
          <w:rPr>
            <w:lang w:val="nl-NL"/>
          </w:rPr>
          <w:t xml:space="preserve"> van </w:t>
        </w:r>
        <w:r w:rsidRPr="003C73EB">
          <w:rPr>
            <w:sz w:val="24"/>
            <w:szCs w:val="24"/>
          </w:rPr>
          <w:fldChar w:fldCharType="begin"/>
        </w:r>
        <w:r w:rsidRPr="003C73EB">
          <w:instrText>NUMPAGES</w:instrText>
        </w:r>
        <w:r w:rsidRPr="003C73EB"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>1</w:t>
        </w:r>
        <w:r w:rsidRPr="003C73EB">
          <w:rPr>
            <w:sz w:val="24"/>
            <w:szCs w:val="24"/>
          </w:rPr>
          <w:fldChar w:fldCharType="end"/>
        </w:r>
      </w:p>
    </w:sdtContent>
  </w:sdt>
  <w:p w14:paraId="19E70048" w14:textId="77777777" w:rsidR="003E101F" w:rsidRDefault="003E101F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D3A2E" w14:textId="77777777" w:rsidR="003E101F" w:rsidRDefault="003E101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D41D9" w14:textId="77777777" w:rsidR="00164DED" w:rsidRDefault="00164DED" w:rsidP="003E101F">
      <w:pPr>
        <w:spacing w:after="0"/>
      </w:pPr>
      <w:r>
        <w:separator/>
      </w:r>
    </w:p>
  </w:footnote>
  <w:footnote w:type="continuationSeparator" w:id="0">
    <w:p w14:paraId="0A6D098B" w14:textId="77777777" w:rsidR="00164DED" w:rsidRDefault="00164DED" w:rsidP="003E101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21D30" w14:textId="77777777" w:rsidR="003E101F" w:rsidRDefault="003E101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764DC" w14:textId="77777777" w:rsidR="003E101F" w:rsidRDefault="003E101F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9720F" w14:textId="77777777" w:rsidR="003E101F" w:rsidRDefault="003E101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80D80"/>
    <w:multiLevelType w:val="hybridMultilevel"/>
    <w:tmpl w:val="13C27F6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01102"/>
    <w:multiLevelType w:val="hybridMultilevel"/>
    <w:tmpl w:val="4972119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9F57F81"/>
    <w:multiLevelType w:val="multilevel"/>
    <w:tmpl w:val="7FAC6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3210F15"/>
    <w:multiLevelType w:val="hybridMultilevel"/>
    <w:tmpl w:val="9194705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45702FD"/>
    <w:multiLevelType w:val="hybridMultilevel"/>
    <w:tmpl w:val="C5803F9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362724">
    <w:abstractNumId w:val="0"/>
  </w:num>
  <w:num w:numId="2" w16cid:durableId="1933925650">
    <w:abstractNumId w:val="2"/>
  </w:num>
  <w:num w:numId="3" w16cid:durableId="161090279">
    <w:abstractNumId w:val="3"/>
  </w:num>
  <w:num w:numId="4" w16cid:durableId="990213345">
    <w:abstractNumId w:val="1"/>
  </w:num>
  <w:num w:numId="5" w16cid:durableId="18135219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EB1"/>
    <w:rsid w:val="00013392"/>
    <w:rsid w:val="00021A49"/>
    <w:rsid w:val="00031F0B"/>
    <w:rsid w:val="000617AF"/>
    <w:rsid w:val="000A7114"/>
    <w:rsid w:val="000B2ECE"/>
    <w:rsid w:val="000B3A3B"/>
    <w:rsid w:val="000C207E"/>
    <w:rsid w:val="000F7B88"/>
    <w:rsid w:val="00144DBC"/>
    <w:rsid w:val="00164DED"/>
    <w:rsid w:val="001747FC"/>
    <w:rsid w:val="00194FBD"/>
    <w:rsid w:val="001B06D9"/>
    <w:rsid w:val="001B4F7D"/>
    <w:rsid w:val="001E28C2"/>
    <w:rsid w:val="001F6859"/>
    <w:rsid w:val="002019AF"/>
    <w:rsid w:val="00231291"/>
    <w:rsid w:val="00237549"/>
    <w:rsid w:val="00245EB3"/>
    <w:rsid w:val="00272ED1"/>
    <w:rsid w:val="00310C7A"/>
    <w:rsid w:val="00314E78"/>
    <w:rsid w:val="00324361"/>
    <w:rsid w:val="00326005"/>
    <w:rsid w:val="00330D4D"/>
    <w:rsid w:val="00331E15"/>
    <w:rsid w:val="00335793"/>
    <w:rsid w:val="0039099C"/>
    <w:rsid w:val="003A4EC0"/>
    <w:rsid w:val="003D0945"/>
    <w:rsid w:val="003E101F"/>
    <w:rsid w:val="003E2358"/>
    <w:rsid w:val="003E3B68"/>
    <w:rsid w:val="00406955"/>
    <w:rsid w:val="00411A5A"/>
    <w:rsid w:val="00420851"/>
    <w:rsid w:val="00422371"/>
    <w:rsid w:val="004277BB"/>
    <w:rsid w:val="00433BED"/>
    <w:rsid w:val="00483290"/>
    <w:rsid w:val="00495840"/>
    <w:rsid w:val="004C07C6"/>
    <w:rsid w:val="004D0E8F"/>
    <w:rsid w:val="0050213B"/>
    <w:rsid w:val="005022A8"/>
    <w:rsid w:val="00556CC1"/>
    <w:rsid w:val="005768F4"/>
    <w:rsid w:val="0059244F"/>
    <w:rsid w:val="005A34A9"/>
    <w:rsid w:val="005D0540"/>
    <w:rsid w:val="005F7F26"/>
    <w:rsid w:val="006058D0"/>
    <w:rsid w:val="0063728E"/>
    <w:rsid w:val="00645145"/>
    <w:rsid w:val="006904C7"/>
    <w:rsid w:val="006906AC"/>
    <w:rsid w:val="006908F3"/>
    <w:rsid w:val="00691359"/>
    <w:rsid w:val="006C7058"/>
    <w:rsid w:val="00702077"/>
    <w:rsid w:val="00721C14"/>
    <w:rsid w:val="007704A7"/>
    <w:rsid w:val="007A1402"/>
    <w:rsid w:val="007A3BEB"/>
    <w:rsid w:val="007B0074"/>
    <w:rsid w:val="007B2D1A"/>
    <w:rsid w:val="007B642F"/>
    <w:rsid w:val="00843438"/>
    <w:rsid w:val="008743F7"/>
    <w:rsid w:val="008803B9"/>
    <w:rsid w:val="00885C1E"/>
    <w:rsid w:val="008C26C6"/>
    <w:rsid w:val="008E263A"/>
    <w:rsid w:val="00910B6E"/>
    <w:rsid w:val="009427E6"/>
    <w:rsid w:val="00986CDF"/>
    <w:rsid w:val="0099024A"/>
    <w:rsid w:val="009B57F2"/>
    <w:rsid w:val="009C1EB1"/>
    <w:rsid w:val="009C5832"/>
    <w:rsid w:val="009C5AC1"/>
    <w:rsid w:val="009F713F"/>
    <w:rsid w:val="00A26844"/>
    <w:rsid w:val="00A3072D"/>
    <w:rsid w:val="00AA34EC"/>
    <w:rsid w:val="00AA7362"/>
    <w:rsid w:val="00AC2B11"/>
    <w:rsid w:val="00B0337A"/>
    <w:rsid w:val="00B05256"/>
    <w:rsid w:val="00B21CDB"/>
    <w:rsid w:val="00B304A5"/>
    <w:rsid w:val="00B35629"/>
    <w:rsid w:val="00B470B7"/>
    <w:rsid w:val="00B81BAA"/>
    <w:rsid w:val="00BC3A0A"/>
    <w:rsid w:val="00BC634A"/>
    <w:rsid w:val="00C341B5"/>
    <w:rsid w:val="00C4481D"/>
    <w:rsid w:val="00C45F76"/>
    <w:rsid w:val="00C5226B"/>
    <w:rsid w:val="00C71A20"/>
    <w:rsid w:val="00C97A55"/>
    <w:rsid w:val="00CE30B6"/>
    <w:rsid w:val="00CF4109"/>
    <w:rsid w:val="00D123AA"/>
    <w:rsid w:val="00D309B7"/>
    <w:rsid w:val="00D325A4"/>
    <w:rsid w:val="00D90FCB"/>
    <w:rsid w:val="00DF757F"/>
    <w:rsid w:val="00E02635"/>
    <w:rsid w:val="00E030FD"/>
    <w:rsid w:val="00E315DA"/>
    <w:rsid w:val="00E44AE4"/>
    <w:rsid w:val="00E6099F"/>
    <w:rsid w:val="00E7372D"/>
    <w:rsid w:val="00F14206"/>
    <w:rsid w:val="00F27E16"/>
    <w:rsid w:val="00F34252"/>
    <w:rsid w:val="00F55A2C"/>
    <w:rsid w:val="00F630ED"/>
    <w:rsid w:val="00F81F56"/>
    <w:rsid w:val="00F97D58"/>
    <w:rsid w:val="00FD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9B46E"/>
  <w15:docId w15:val="{F33CEB3D-51F3-4F01-B1E4-2585D5B32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MS Mincho" w:hAnsi="Verdana" w:cstheme="minorBidi"/>
        <w:sz w:val="18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1E28C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E28C2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qFormat/>
    <w:rsid w:val="00021A49"/>
    <w:pPr>
      <w:spacing w:after="0"/>
    </w:pPr>
  </w:style>
  <w:style w:type="paragraph" w:styleId="Koptekst">
    <w:name w:val="header"/>
    <w:basedOn w:val="Standaard"/>
    <w:link w:val="KoptekstChar"/>
    <w:uiPriority w:val="99"/>
    <w:unhideWhenUsed/>
    <w:rsid w:val="003E101F"/>
    <w:pPr>
      <w:tabs>
        <w:tab w:val="center" w:pos="4513"/>
        <w:tab w:val="right" w:pos="9026"/>
      </w:tabs>
      <w:spacing w:after="0"/>
    </w:pPr>
  </w:style>
  <w:style w:type="character" w:customStyle="1" w:styleId="KoptekstChar">
    <w:name w:val="Koptekst Char"/>
    <w:basedOn w:val="Standaardalinea-lettertype"/>
    <w:link w:val="Koptekst"/>
    <w:uiPriority w:val="99"/>
    <w:rsid w:val="003E101F"/>
  </w:style>
  <w:style w:type="paragraph" w:styleId="Voettekst">
    <w:name w:val="footer"/>
    <w:basedOn w:val="Standaard"/>
    <w:link w:val="VoettekstChar"/>
    <w:uiPriority w:val="99"/>
    <w:unhideWhenUsed/>
    <w:rsid w:val="003E101F"/>
    <w:pPr>
      <w:tabs>
        <w:tab w:val="center" w:pos="4513"/>
        <w:tab w:val="right" w:pos="9026"/>
      </w:tabs>
      <w:spacing w:after="0"/>
    </w:pPr>
  </w:style>
  <w:style w:type="character" w:customStyle="1" w:styleId="VoettekstChar">
    <w:name w:val="Voettekst Char"/>
    <w:basedOn w:val="Standaardalinea-lettertype"/>
    <w:link w:val="Voettekst"/>
    <w:uiPriority w:val="99"/>
    <w:rsid w:val="003E101F"/>
  </w:style>
  <w:style w:type="paragraph" w:styleId="Revisie">
    <w:name w:val="Revision"/>
    <w:hidden/>
    <w:uiPriority w:val="99"/>
    <w:semiHidden/>
    <w:rsid w:val="00420851"/>
    <w:pPr>
      <w:spacing w:after="0"/>
    </w:pPr>
  </w:style>
  <w:style w:type="character" w:styleId="Hyperlink">
    <w:name w:val="Hyperlink"/>
    <w:basedOn w:val="Standaardalinea-lettertype"/>
    <w:uiPriority w:val="99"/>
    <w:unhideWhenUsed/>
    <w:rsid w:val="00B05256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05256"/>
    <w:rPr>
      <w:color w:val="605E5C"/>
      <w:shd w:val="clear" w:color="auto" w:fill="E1DFDD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9C5AC1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9C5AC1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9C5AC1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9C5AC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9C5AC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71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footer" Target="footer3.xml" Id="rId16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498</ap:Words>
  <ap:Characters>2743</ap:Characters>
  <ap:DocSecurity>0</ap:DocSecurity>
  <ap:Lines>22</ap:Lines>
  <ap:Paragraphs>6</ap:Paragraphs>
  <ap:ScaleCrop>false</ap:ScaleCrop>
  <ap:HeadingPairs>
    <vt:vector baseType="variant" size="4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ap:HeadingPairs>
  <ap:TitlesOfParts>
    <vt:vector baseType="lpstr" size="2">
      <vt:lpstr/>
      <vt:lpstr/>
    </vt:vector>
  </ap:TitlesOfParts>
  <ap:LinksUpToDate>false</ap:LinksUpToDate>
  <ap:CharactersWithSpaces>3235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dcterms:created xsi:type="dcterms:W3CDTF">2026-10-30T10:34:00.0000000Z</dcterms:created>
  <dcterms:modified xsi:type="dcterms:W3CDTF">2026-10-30T10:34:00.0000000Z</dcterms:modified>
  <dc:description>------------------------</dc:description>
  <dc:subject/>
  <keywords/>
  <version/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0x0101009C7CE436063D44E9BE7DC0259EF7C32F006EB9F9836A634AE58B6169785FD3936F00DE20E2D2575B3F4BB6AABD512EF58E8D</vt:lpwstr>
  </property>
  <property fmtid="{D5CDD505-2E9C-101B-9397-08002B2CF9AE}" pid="3" name="Land0">
    <vt:lpwstr/>
  </property>
  <property fmtid="{D5CDD505-2E9C-101B-9397-08002B2CF9AE}" pid="4" name="Forum">
    <vt:lpwstr/>
  </property>
  <property fmtid="{D5CDD505-2E9C-101B-9397-08002B2CF9AE}" pid="5" name="BZ_Country">
    <vt:lpwstr>9;#The Netherlands|7f69a7bb-478c-499d-a6cf-5869916dfee4</vt:lpwstr>
  </property>
  <property fmtid="{D5CDD505-2E9C-101B-9397-08002B2CF9AE}" pid="6" name="BZ_Classification">
    <vt:lpwstr>14;#UNCLASSIFIED|d92c6340-bc14-4cb2-a9a6-6deda93c493b</vt:lpwstr>
  </property>
  <property fmtid="{D5CDD505-2E9C-101B-9397-08002B2CF9AE}" pid="7" name="BZ_Forum">
    <vt:lpwstr>8;#EU|4d8f9873-61b3-4ee5-b6f7-0bb00c6df5e8</vt:lpwstr>
  </property>
  <property fmtid="{D5CDD505-2E9C-101B-9397-08002B2CF9AE}" pid="8" name="BZ_Theme">
    <vt:lpwstr>11;#Organization|d3f777fe-abca-43dd-b11c-a7496ad32ea5;#7;#Visits (logistic)|53e8069b-a40e-4a89-b4f3-9b7112716272</vt:lpwstr>
  </property>
  <property fmtid="{D5CDD505-2E9C-101B-9397-08002B2CF9AE}" pid="9" name="BZForumOrganisation">
    <vt:lpwstr>2;#Not applicable|0049e722-bfb1-4a3f-9d08-af7366a9af40</vt:lpwstr>
  </property>
  <property fmtid="{D5CDD505-2E9C-101B-9397-08002B2CF9AE}" pid="10" name="BZTheme">
    <vt:lpwstr>1;#Not applicable|ec01d90b-9d0f-4785-8785-e1ea615196bf</vt:lpwstr>
  </property>
  <property fmtid="{D5CDD505-2E9C-101B-9397-08002B2CF9AE}" pid="11" name="DocumentSetDescription">
    <vt:lpwstr/>
  </property>
  <property fmtid="{D5CDD505-2E9C-101B-9397-08002B2CF9AE}" pid="12" name="BZCountryState">
    <vt:lpwstr>3;#Not applicable|ec01d90b-9d0f-4785-8785-e1ea615196bf</vt:lpwstr>
  </property>
  <property fmtid="{D5CDD505-2E9C-101B-9397-08002B2CF9AE}" pid="13" name="_dlc_DocIdItemGuid">
    <vt:lpwstr>c26aac22-9f4b-49f9-bf59-49def1787d69</vt:lpwstr>
  </property>
  <property fmtid="{D5CDD505-2E9C-101B-9397-08002B2CF9AE}" pid="14" name="BZMarking">
    <vt:lpwstr>5;#NO MARKING|0a4eb9ae-69eb-4d9e-b573-43ab99ef8592</vt:lpwstr>
  </property>
  <property fmtid="{D5CDD505-2E9C-101B-9397-08002B2CF9AE}" pid="15" name="BZClassification">
    <vt:lpwstr>4;#UNCLASSIFIED (U)|284e6a62-15ab-4017-be27-a1e965f4e940</vt:lpwstr>
  </property>
  <property fmtid="{D5CDD505-2E9C-101B-9397-08002B2CF9AE}" pid="16" name="URL">
    <vt:lpwstr/>
  </property>
  <property fmtid="{D5CDD505-2E9C-101B-9397-08002B2CF9AE}" pid="17" name="nf4434b3fae540fe847866e45672fb3a">
    <vt:lpwstr>Organization|d3f777fe-abca-43dd-b11c-a7496ad32ea5;Visits (logistic)|53e8069b-a40e-4a89-b4f3-9b7112716272</vt:lpwstr>
  </property>
  <property fmtid="{D5CDD505-2E9C-101B-9397-08002B2CF9AE}" pid="18" name="a45510494d1a450e9cee6905c7ad8168">
    <vt:lpwstr>The Netherlands|7f69a7bb-478c-499d-a6cf-5869916dfee4</vt:lpwstr>
  </property>
  <property fmtid="{D5CDD505-2E9C-101B-9397-08002B2CF9AE}" pid="19" name="ge4bd621e46a403e97baf402a410deb5">
    <vt:lpwstr>EU|4d8f9873-61b3-4ee5-b6f7-0bb00c6df5e8</vt:lpwstr>
  </property>
  <property fmtid="{D5CDD505-2E9C-101B-9397-08002B2CF9AE}" pid="20" name="gc2efd3bfea04f7f8169be07009f5536">
    <vt:lpwstr/>
  </property>
  <property fmtid="{D5CDD505-2E9C-101B-9397-08002B2CF9AE}" pid="21" name="BZDossierPublishingHistory">
    <vt:lpwstr/>
  </property>
  <property fmtid="{D5CDD505-2E9C-101B-9397-08002B2CF9AE}" pid="22" name="BZDossierApprovalHistory">
    <vt:lpwstr/>
  </property>
  <property fmtid="{D5CDD505-2E9C-101B-9397-08002B2CF9AE}" pid="23" name="BZDossierContributors">
    <vt:lpwstr/>
  </property>
  <property fmtid="{D5CDD505-2E9C-101B-9397-08002B2CF9AE}" pid="24" name="BZDossierProcessLocation">
    <vt:lpwstr/>
  </property>
  <property fmtid="{D5CDD505-2E9C-101B-9397-08002B2CF9AE}" pid="25" name="BZDossierPublishingWOOCategory">
    <vt:lpwstr/>
  </property>
  <property fmtid="{D5CDD505-2E9C-101B-9397-08002B2CF9AE}" pid="26" name="i42ef48d5fa942a0ad0d60e44f201751">
    <vt:lpwstr/>
  </property>
  <property fmtid="{D5CDD505-2E9C-101B-9397-08002B2CF9AE}" pid="27" name="f2fb2a8e39404f1ab554e4e4a49d2918">
    <vt:lpwstr/>
  </property>
  <property fmtid="{D5CDD505-2E9C-101B-9397-08002B2CF9AE}" pid="28" name="BZDossierDescription">
    <vt:lpwstr/>
  </property>
  <property fmtid="{D5CDD505-2E9C-101B-9397-08002B2CF9AE}" pid="29" name="BZDossierReaders">
    <vt:lpwstr/>
  </property>
  <property fmtid="{D5CDD505-2E9C-101B-9397-08002B2CF9AE}" pid="30" name="p29721a54a5c4bbe9786e930fc91e270">
    <vt:lpwstr/>
  </property>
  <property fmtid="{D5CDD505-2E9C-101B-9397-08002B2CF9AE}" pid="31" name="BZDossierTranslationHistory">
    <vt:lpwstr/>
  </property>
  <property fmtid="{D5CDD505-2E9C-101B-9397-08002B2CF9AE}" pid="32" name="BZDossierReference">
    <vt:lpwstr/>
  </property>
  <property fmtid="{D5CDD505-2E9C-101B-9397-08002B2CF9AE}" pid="33" name="BZDossierAuditLog">
    <vt:lpwstr/>
  </property>
  <property fmtid="{D5CDD505-2E9C-101B-9397-08002B2CF9AE}" pid="34" name="BZDossierTitle">
    <vt:lpwstr/>
  </property>
  <property fmtid="{D5CDD505-2E9C-101B-9397-08002B2CF9AE}" pid="35" name="ed9282a3f18446ec8c17c7829edf82dd">
    <vt:lpwstr/>
  </property>
  <property fmtid="{D5CDD505-2E9C-101B-9397-08002B2CF9AE}" pid="36" name="e256f556a7b748329ab47889947c7d40">
    <vt:lpwstr/>
  </property>
  <property fmtid="{D5CDD505-2E9C-101B-9397-08002B2CF9AE}" pid="37" name="BZDossierProcessType">
    <vt:lpwstr/>
  </property>
  <property fmtid="{D5CDD505-2E9C-101B-9397-08002B2CF9AE}" pid="38" name="BZDossierSendingHistory">
    <vt:lpwstr/>
  </property>
  <property fmtid="{D5CDD505-2E9C-101B-9397-08002B2CF9AE}" pid="39" name="BZDossierBudgetManager">
    <vt:lpwstr/>
  </property>
  <property fmtid="{D5CDD505-2E9C-101B-9397-08002B2CF9AE}" pid="40" name="BZDossierAlignmentHistory">
    <vt:lpwstr/>
  </property>
  <property fmtid="{D5CDD505-2E9C-101B-9397-08002B2CF9AE}" pid="41" name="BZDossierSendTo">
    <vt:lpwstr/>
  </property>
  <property fmtid="{D5CDD505-2E9C-101B-9397-08002B2CF9AE}" pid="42" name="BZDossierRedacting">
    <vt:lpwstr/>
  </property>
  <property fmtid="{D5CDD505-2E9C-101B-9397-08002B2CF9AE}" pid="43" name="BZDossierRedactingHistory">
    <vt:lpwstr/>
  </property>
  <property fmtid="{D5CDD505-2E9C-101B-9397-08002B2CF9AE}" pid="44" name="BZDossierApprovalPolitical">
    <vt:lpwstr/>
  </property>
  <property fmtid="{D5CDD505-2E9C-101B-9397-08002B2CF9AE}" pid="45" name="BZDossierPrincipalsInvolved">
    <vt:lpwstr/>
  </property>
  <property fmtid="{D5CDD505-2E9C-101B-9397-08002B2CF9AE}" pid="46" name="BZDossierApproval">
    <vt:lpwstr/>
  </property>
  <property fmtid="{D5CDD505-2E9C-101B-9397-08002B2CF9AE}" pid="47" name="BZDossierAlignment">
    <vt:lpwstr/>
  </property>
  <property fmtid="{D5CDD505-2E9C-101B-9397-08002B2CF9AE}" pid="48" name="BZDossierSending">
    <vt:lpwstr/>
  </property>
  <property fmtid="{D5CDD505-2E9C-101B-9397-08002B2CF9AE}" pid="49" name="BZDossierResponsibleDepartment">
    <vt:lpwstr/>
  </property>
  <property fmtid="{D5CDD505-2E9C-101B-9397-08002B2CF9AE}" pid="50" name="BZDossierResponsibleGroup">
    <vt:lpwstr/>
  </property>
  <property fmtid="{D5CDD505-2E9C-101B-9397-08002B2CF9AE}" pid="51" name="BZDossierApprovalPoliticalHistory">
    <vt:lpwstr/>
  </property>
  <property fmtid="{D5CDD505-2E9C-101B-9397-08002B2CF9AE}" pid="52" name="BZDossierPublishing">
    <vt:lpwstr/>
  </property>
  <property fmtid="{D5CDD505-2E9C-101B-9397-08002B2CF9AE}" pid="53" name="BZDossierSpecifics">
    <vt:lpwstr/>
  </property>
  <property fmtid="{D5CDD505-2E9C-101B-9397-08002B2CF9AE}" pid="54" name="BZDossierGovernmentOfficial">
    <vt:lpwstr/>
  </property>
  <property fmtid="{D5CDD505-2E9C-101B-9397-08002B2CF9AE}" pid="55" name="f8e003236e1c4ac2ab9051d5d8789bbb">
    <vt:lpwstr/>
  </property>
  <property fmtid="{D5CDD505-2E9C-101B-9397-08002B2CF9AE}" pid="56" name="BZDossierNotes">
    <vt:lpwstr/>
  </property>
  <property fmtid="{D5CDD505-2E9C-101B-9397-08002B2CF9AE}" pid="57" name="BZDossierTranslation">
    <vt:lpwstr/>
  </property>
  <property fmtid="{D5CDD505-2E9C-101B-9397-08002B2CF9AE}" pid="58" name="BZEmailSubject">
    <vt:lpwstr/>
  </property>
  <property fmtid="{D5CDD505-2E9C-101B-9397-08002B2CF9AE}" pid="59" name="BZEmailFrom">
    <vt:lpwstr/>
  </property>
  <property fmtid="{D5CDD505-2E9C-101B-9397-08002B2CF9AE}" pid="60" name="BZEmailCC">
    <vt:lpwstr/>
  </property>
  <property fmtid="{D5CDD505-2E9C-101B-9397-08002B2CF9AE}" pid="61" name="BZEmailTo">
    <vt:lpwstr/>
  </property>
  <property fmtid="{D5CDD505-2E9C-101B-9397-08002B2CF9AE}" pid="62" name="BZEmailBody">
    <vt:lpwstr/>
  </property>
  <property fmtid="{D5CDD505-2E9C-101B-9397-08002B2CF9AE}" pid="63" name="BZArchiveDate">
    <vt:lpwstr/>
  </property>
  <property fmtid="{D5CDD505-2E9C-101B-9397-08002B2CF9AE}" pid="64" name="BZArchiveStatus">
    <vt:lpwstr/>
  </property>
  <property fmtid="{D5CDD505-2E9C-101B-9397-08002B2CF9AE}" pid="65" name="BZThemeAsText">
    <vt:lpwstr>Organization and management general</vt:lpwstr>
  </property>
  <property fmtid="{D5CDD505-2E9C-101B-9397-08002B2CF9AE}" pid="66" name="BZArchiveLog">
    <vt:lpwstr/>
  </property>
  <property fmtid="{D5CDD505-2E9C-101B-9397-08002B2CF9AE}" pid="67" name="BZRetentionDate">
    <vt:lpwstr/>
  </property>
  <property fmtid="{D5CDD505-2E9C-101B-9397-08002B2CF9AE}" pid="68" name="BZDossierTemplate">
    <vt:lpwstr>ReguliereKamerbrief</vt:lpwstr>
  </property>
  <property fmtid="{D5CDD505-2E9C-101B-9397-08002B2CF9AE}" pid="69" name="_docset_NoMedatataSyncRequired">
    <vt:lpwstr>False</vt:lpwstr>
  </property>
</Properties>
</file>