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8.0 -->
  <w:body>
    <w:p w:rsidR="00CA2FD2" w14:paraId="6791A942" w14:textId="77777777">
      <w:pPr>
        <w:framePr w:w="737" w:h="2493" w:wrap="none" w:hAnchor="page" w:vAnchor="page" w:x="5584" w:hRule="exact" w:anchorLock="1"/>
        <w:spacing w:line="240" w:lineRule="auto"/>
      </w:pPr>
      <w:r>
        <w:rPr>
          <w:noProof/>
        </w:rPr>
        <w:drawing>
          <wp:inline distT="0" distB="0" distL="0" distR="0">
            <wp:extent cx="467995" cy="1583865"/>
            <wp:effectExtent l="0" t="0" r="0" b="0"/>
            <wp:docPr id="6" name="Logo" descr="Rijkslint, logo van de Rijksoverheid (blauw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o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15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FD2" w14:paraId="5A174714" w14:textId="77777777">
      <w:pPr>
        <w:framePr w:w="3685" w:h="2494" w:wrap="none" w:hAnchor="page" w:vAnchor="page" w:x="6292" w:hRule="exact" w:anchorLock="1"/>
        <w:spacing w:line="240" w:lineRule="auto"/>
      </w:pPr>
      <w:r>
        <w:rPr>
          <w:noProof/>
        </w:rPr>
        <w:drawing>
          <wp:inline distT="0" distB="0" distL="0" distR="0">
            <wp:extent cx="2339975" cy="1320165"/>
            <wp:effectExtent l="0" t="0" r="0" b="0"/>
            <wp:docPr id="8" name="Logotype" descr="Ministerie van Binnenlandse Zaken en Koninkrijksrelati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ogotype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FD2" w14:paraId="4A0EBF01" w14:textId="77777777">
      <w:pPr>
        <w:pStyle w:val="Referentiegegevens"/>
        <w:framePr w:w="7540" w:h="255" w:wrap="none" w:hAnchor="page" w:vAnchor="page" w:x="1592" w:y="2709" w:hRule="exact" w:anchorLock="1"/>
      </w:pPr>
      <w:r>
        <w:t>&gt; Retouradres Postbus 20011 2500 EA  Den Haag</w:t>
      </w:r>
    </w:p>
    <w:p w:rsidR="00CA2FD2" w14:paraId="32C2630E" w14:textId="77777777">
      <w:pPr>
        <w:framePr w:w="7540" w:h="1757" w:wrap="none" w:hAnchor="page" w:vAnchor="page" w:x="1587" w:y="3078" w:hRule="exact" w:anchorLock="1"/>
      </w:pPr>
      <w:r>
        <w:t xml:space="preserve">Aan de Voorzitter van de Tweede Kamer der Staten-Generaal </w:t>
      </w:r>
    </w:p>
    <w:p w:rsidR="00CA2FD2" w14:paraId="665ED3D2" w14:textId="77777777">
      <w:pPr>
        <w:framePr w:w="7540" w:h="1757" w:wrap="none" w:hAnchor="page" w:vAnchor="page" w:x="1587" w:y="3078" w:hRule="exact" w:anchorLock="1"/>
      </w:pPr>
      <w:r>
        <w:t>Postbus 20018</w:t>
      </w:r>
    </w:p>
    <w:p w:rsidR="00CA2FD2" w14:paraId="5EF100EB" w14:textId="77777777">
      <w:pPr>
        <w:framePr w:w="7540" w:h="1757" w:wrap="none" w:hAnchor="page" w:vAnchor="page" w:x="1587" w:y="3078" w:hRule="exact" w:anchorLock="1"/>
      </w:pPr>
      <w:r>
        <w:t>2500 EA   Den Haag</w:t>
      </w:r>
    </w:p>
    <w:p w:rsidR="00CA2FD2" w14:paraId="5EBD2B35" w14:textId="77777777">
      <w:pPr>
        <w:pStyle w:val="Referentiegegevensbold"/>
        <w:framePr w:w="2012" w:h="12614" w:wrap="none" w:hAnchor="page" w:vAnchor="page" w:x="9325" w:y="3095" w:hRule="exact" w:anchorLock="1"/>
      </w:pPr>
      <w:r>
        <w:t xml:space="preserve">DG Digitalisering &amp; Overheidsorganisatie </w:t>
      </w:r>
    </w:p>
    <w:p w:rsidR="00CA2FD2" w14:paraId="1A2F896A" w14:textId="77777777">
      <w:pPr>
        <w:pStyle w:val="Referentiegegevens"/>
        <w:framePr w:w="2012" w:h="12614" w:wrap="none" w:hAnchor="page" w:vAnchor="page" w:x="9325" w:y="3095" w:hRule="exact" w:anchorLock="1"/>
      </w:pPr>
      <w:r>
        <w:t xml:space="preserve">Directie Digitale Samenleving </w:t>
      </w:r>
    </w:p>
    <w:p w:rsidR="00CA2FD2" w14:paraId="2CB77655" w14:textId="77777777">
      <w:pPr>
        <w:pStyle w:val="WitregelW1"/>
        <w:framePr w:w="2012" w:h="12614" w:wrap="none" w:hAnchor="page" w:vAnchor="page" w:x="9325" w:y="3095" w:hRule="exact" w:anchorLock="1"/>
      </w:pPr>
    </w:p>
    <w:p w:rsidR="00CA2FD2" w14:paraId="15437805" w14:textId="77777777">
      <w:pPr>
        <w:pStyle w:val="Referentiegegevens"/>
        <w:framePr w:w="2012" w:h="12614" w:wrap="none" w:hAnchor="page" w:vAnchor="page" w:x="9325" w:y="3095" w:hRule="exact" w:anchorLock="1"/>
      </w:pPr>
      <w:r>
        <w:t>Turfmarkt 147</w:t>
      </w:r>
    </w:p>
    <w:p w:rsidR="00CA2FD2" w14:paraId="586002D3" w14:textId="77777777">
      <w:pPr>
        <w:pStyle w:val="Referentiegegevens"/>
        <w:framePr w:w="2012" w:h="12614" w:wrap="none" w:hAnchor="page" w:vAnchor="page" w:x="9325" w:y="3095" w:hRule="exact" w:anchorLock="1"/>
      </w:pPr>
      <w:r>
        <w:t>2511 DP  Den Haag</w:t>
      </w:r>
    </w:p>
    <w:p w:rsidRPr="00621219" w:rsidR="00CA2FD2" w14:paraId="76593C87" w14:textId="77777777">
      <w:pPr>
        <w:pStyle w:val="Referentiegegevens"/>
        <w:framePr w:w="2012" w:h="12614" w:wrap="none" w:hAnchor="page" w:vAnchor="page" w:x="9325" w:y="3095" w:hRule="exact" w:anchorLock="1"/>
        <w:rPr>
          <w:lang w:val="de-DE"/>
        </w:rPr>
      </w:pPr>
      <w:r w:rsidRPr="00621219">
        <w:rPr>
          <w:lang w:val="de-DE"/>
        </w:rPr>
        <w:t>Postbus 20011</w:t>
      </w:r>
    </w:p>
    <w:p w:rsidRPr="00621219" w:rsidR="00CA2FD2" w14:paraId="58740C1D" w14:textId="77777777">
      <w:pPr>
        <w:pStyle w:val="Referentiegegevens"/>
        <w:framePr w:w="2012" w:h="12614" w:wrap="none" w:hAnchor="page" w:vAnchor="page" w:x="9325" w:y="3095" w:hRule="exact" w:anchorLock="1"/>
        <w:rPr>
          <w:lang w:val="de-DE"/>
        </w:rPr>
      </w:pPr>
      <w:r w:rsidRPr="00621219">
        <w:rPr>
          <w:lang w:val="de-DE"/>
        </w:rPr>
        <w:t>2500 EA  Den Haag</w:t>
      </w:r>
    </w:p>
    <w:p w:rsidRPr="00621219" w:rsidR="00CA2FD2" w14:paraId="7701A526" w14:textId="77777777">
      <w:pPr>
        <w:pStyle w:val="Referentiegegevens"/>
        <w:framePr w:w="2012" w:h="12614" w:wrap="none" w:hAnchor="page" w:vAnchor="page" w:x="9325" w:y="3095" w:hRule="exact" w:anchorLock="1"/>
        <w:rPr>
          <w:lang w:val="de-DE"/>
        </w:rPr>
      </w:pPr>
      <w:r w:rsidRPr="00621219">
        <w:rPr>
          <w:lang w:val="de-DE"/>
        </w:rPr>
        <w:t>www.rijksoverheid.nl</w:t>
      </w:r>
    </w:p>
    <w:p w:rsidRPr="00621219" w:rsidR="00CA2FD2" w14:paraId="1529A33C" w14:textId="77777777">
      <w:pPr>
        <w:pStyle w:val="WitregelW1"/>
        <w:framePr w:w="2012" w:h="12614" w:wrap="none" w:hAnchor="page" w:vAnchor="page" w:x="9325" w:y="3095" w:hRule="exact" w:anchorLock="1"/>
        <w:rPr>
          <w:lang w:val="de-DE"/>
        </w:rPr>
      </w:pPr>
    </w:p>
    <w:p w:rsidR="00CA2FD2" w14:paraId="7967F528" w14:textId="77777777">
      <w:pPr>
        <w:pStyle w:val="Referentiegegevensbold"/>
        <w:framePr w:w="2012" w:h="12614" w:wrap="none" w:hAnchor="page" w:vAnchor="page" w:x="9325" w:y="3095" w:hRule="exact" w:anchorLock="1"/>
      </w:pPr>
      <w:r>
        <w:t>Onze referentie</w:t>
      </w:r>
    </w:p>
    <w:p w:rsidR="00E01ABF" w14:paraId="243500DC" w14:textId="77777777">
      <w:pPr>
        <w:pStyle w:val="Referentiegegevens"/>
        <w:framePr w:w="2012" w:h="12614" w:wrap="none" w:hAnchor="page" w:vAnchor="page" w:x="9325" w:y="3095" w:hRule="exact" w:anchorLock="1"/>
      </w:pPr>
      <w:r>
        <w:fldChar w:fldCharType="begin"/>
      </w:r>
      <w:r>
        <w:instrText xml:space="preserve"> DOCPROPERTY  "Kenmerk"  \* MERGEFORMAT </w:instrText>
      </w:r>
      <w:r>
        <w:fldChar w:fldCharType="separate"/>
      </w:r>
      <w:r>
        <w:t>2026-0000571613</w:t>
      </w:r>
      <w:r>
        <w:fldChar w:fldCharType="end"/>
      </w:r>
    </w:p>
    <w:p w:rsidR="00E01ABF" w14:paraId="206EBF2E" w14:textId="77777777">
      <w:pPr>
        <w:pStyle w:val="Referentiegegevens"/>
        <w:framePr w:w="2025" w:h="254" w:wrap="none" w:hAnchor="page" w:vAnchor="page" w:x="9325" w:y="16055" w:hRule="exact" w:anchorLock="1"/>
      </w:pPr>
      <w:r>
        <w:t xml:space="preserve">Pagina </w:t>
      </w:r>
      <w:r>
        <w:fldChar w:fldCharType="begin"/>
      </w:r>
      <w:r>
        <w:instrText xml:space="preserve"> PAGE </w:instrText>
      </w:r>
      <w:r>
        <w:fldChar w:fldCharType="separate"/>
      </w:r>
      <w:r>
        <w:t>1</w:t>
      </w:r>
      <w:r>
        <w:fldChar w:fldCharType="end"/>
      </w:r>
      <w:r>
        <w:t xml:space="preserve"> van </w:t>
      </w:r>
      <w:r>
        <w:fldChar w:fldCharType="begin"/>
      </w:r>
      <w:r>
        <w:instrText xml:space="preserve"> NUMPAGES </w:instrText>
      </w:r>
      <w:r>
        <w:fldChar w:fldCharType="separate"/>
      </w:r>
      <w:r>
        <w:t>1</w:t>
      </w:r>
      <w:r>
        <w:fldChar w:fldCharType="end"/>
      </w:r>
    </w:p>
    <w:tbl>
      <w:tblPr>
        <w:tblpPr w:leftFromText="141" w:rightFromText="141" w:vertAnchor="text" w:horzAnchor="margin" w:tblpY="-1064"/>
        <w:tblW w:w="9923" w:type="dxa"/>
        <w:tblLayout w:type="fixed"/>
        <w:tblLook w:val="0740"/>
      </w:tblPr>
      <w:tblGrid>
        <w:gridCol w:w="851"/>
        <w:gridCol w:w="9072"/>
      </w:tblGrid>
      <w:tr w:rsidTr="00D77CF2" w14:paraId="6202FA1F" w14:textId="77777777">
        <w:tblPrEx>
          <w:tblW w:w="9923" w:type="dxa"/>
          <w:tblLayout w:type="fixed"/>
          <w:tblLook w:val="0740"/>
        </w:tblPrEx>
        <w:trPr>
          <w:trHeight w:val="181"/>
        </w:trPr>
        <w:tc>
          <w:tcPr>
            <w:tcW w:w="851" w:type="dxa"/>
          </w:tcPr>
          <w:p w:rsidR="00C5482D" w:rsidP="00C5482D" w14:paraId="53A91795" w14:textId="77777777">
            <w:r>
              <w:t>Datum</w:t>
            </w:r>
          </w:p>
        </w:tc>
        <w:tc>
          <w:tcPr>
            <w:tcW w:w="9072" w:type="dxa"/>
          </w:tcPr>
          <w:p w:rsidR="00C5482D" w:rsidP="00C5482D" w14:paraId="18FAA119" w14:textId="5296DEBC">
            <w:r>
              <w:t>30 oktober 2026</w:t>
            </w:r>
          </w:p>
        </w:tc>
      </w:tr>
      <w:tr w:rsidTr="00D77CF2" w14:paraId="0348CDFD" w14:textId="77777777">
        <w:tblPrEx>
          <w:tblW w:w="9923" w:type="dxa"/>
          <w:tblLayout w:type="fixed"/>
          <w:tblLook w:val="0740"/>
        </w:tblPrEx>
        <w:trPr>
          <w:trHeight w:val="181"/>
        </w:trPr>
        <w:tc>
          <w:tcPr>
            <w:tcW w:w="851" w:type="dxa"/>
          </w:tcPr>
          <w:p w:rsidR="00C5482D" w:rsidP="00C5482D" w14:paraId="27426063" w14:textId="77777777">
            <w:r>
              <w:t>Betreft</w:t>
            </w:r>
          </w:p>
        </w:tc>
        <w:tc>
          <w:tcPr>
            <w:tcW w:w="9072" w:type="dxa"/>
          </w:tcPr>
          <w:p w:rsidR="00E01ABF" w14:paraId="387889BC" w14:textId="77777777">
            <w:r>
              <w:fldChar w:fldCharType="begin"/>
            </w:r>
            <w:r>
              <w:instrText xml:space="preserve"> DOCPROPERTY  "Onderwerp"  \* MERGEFORMAT </w:instrText>
            </w:r>
            <w:r>
              <w:fldChar w:fldCharType="separate"/>
            </w:r>
            <w:r>
              <w:t xml:space="preserve">Publicatie Woo-besluit inzake Woo-verzoek over gebruik sociale media </w:t>
            </w:r>
            <w:r>
              <w:fldChar w:fldCharType="end"/>
            </w:r>
          </w:p>
        </w:tc>
      </w:tr>
    </w:tbl>
    <w:p w:rsidR="00621219" w:rsidP="00621219" w14:paraId="1B130A7A" w14:textId="77777777">
      <w:pPr>
        <w:pStyle w:val="WitregelW1bodytekst"/>
      </w:pPr>
      <w:r>
        <w:t xml:space="preserve">Bij het Ministerie van Binnenlandse Zaken en Koninkrijksrelaties is een Woo-verzoek ingediend waarbij informatie is betrokken </w:t>
      </w:r>
      <w:r w:rsidR="00E43283">
        <w:t>dat</w:t>
      </w:r>
      <w:r>
        <w:t xml:space="preserve"> ziet op het gebruik van sociale media. De betreffende documenten behorende bij onderhavig Woo-verzoek zijn op de datum van de verzending van deze Kamerbrief gepubliceerd op </w:t>
      </w:r>
      <w:hyperlink w:history="1" r:id="rId8">
        <w:r w:rsidRPr="00E67B33" w:rsidR="00EB2D03">
          <w:rPr>
            <w:rStyle w:val="Hyperlink"/>
          </w:rPr>
          <w:t>https://open.overheid.nl/details/8435b5df-0cf4-4064-accc-2926a57304a6</w:t>
        </w:r>
      </w:hyperlink>
      <w:hyperlink w:history="1" r:id="rId9"/>
      <w:r w:rsidRPr="00EB2D03">
        <w:t>.</w:t>
      </w:r>
    </w:p>
    <w:p w:rsidR="00621219" w:rsidP="00621219" w14:paraId="44859A34" w14:textId="77777777">
      <w:pPr>
        <w:pStyle w:val="WitregelW1bodytekst"/>
      </w:pPr>
      <w:r>
        <w:t xml:space="preserve"> </w:t>
      </w:r>
    </w:p>
    <w:p w:rsidR="00621219" w:rsidP="00621219" w14:paraId="547989FE" w14:textId="77777777">
      <w:pPr>
        <w:pStyle w:val="WitregelW1bodytekst"/>
      </w:pPr>
      <w:r>
        <w:t xml:space="preserve"> </w:t>
      </w:r>
    </w:p>
    <w:p w:rsidR="00621219" w:rsidP="00621219" w14:paraId="55AFAB97" w14:textId="77777777">
      <w:r>
        <w:t>De staatssecretaris van Binnenlandse Zaken en Koninkrijksrelaties,</w:t>
      </w:r>
      <w:r>
        <w:br/>
      </w:r>
      <w:r>
        <w:br/>
      </w:r>
      <w:r>
        <w:br/>
      </w:r>
      <w:r>
        <w:br/>
      </w:r>
      <w:r>
        <w:br/>
      </w:r>
      <w:r>
        <w:br/>
        <w:t>Eric van der Burg</w:t>
      </w:r>
    </w:p>
    <w:p w:rsidR="00621219" w14:paraId="4F56A349" w14:textId="77777777"/>
    <w:sectPr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/>
      <w:pgMar w:top="3764" w:right="2777" w:bottom="1076" w:left="1587" w:header="0" w:footer="0" w:gutter="0"/>
      <w:cols w:space="708"/>
      <w:titlePg/>
      <w:paperSrc w:first="4" w:other="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Lohit Hindi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21219" w14:paraId="3F9F935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CA2FD2" w14:paraId="147FB072" w14:textId="77777777">
    <w:pPr>
      <w:spacing w:after="1077" w:line="14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CA2FD2" w14:paraId="775E6A77" w14:textId="77777777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21219" w14:paraId="55726A6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CA2FD2" w14:paraId="270BC1A0" w14:textId="77777777">
    <w:r>
      <w:rPr>
        <w:noProof/>
      </w:rPr>
      <mc:AlternateContent>
        <mc:Choice Requires="wps">
          <w:drawing>
            <wp:anchor distT="0" distB="0" distL="0" distR="0" simplePos="0" relativeHeight="251658240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1965325</wp:posOffset>
              </wp:positionV>
              <wp:extent cx="4787900" cy="161290"/>
              <wp:effectExtent l="0" t="0" r="0" b="0"/>
              <wp:wrapNone/>
              <wp:docPr id="1" name="46feee07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21219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46feee07-aa3c-11ea-a756-beb5f67e67be" o:spid="_x0000_s2049" type="#_x0000_t202" style="width:377pt;height:12.7pt;margin-top:154.75pt;margin-left:79.35pt;mso-position-horizontal-relative:page;mso-wrap-distance-bottom:0;mso-wrap-distance-left:0;mso-wrap-distance-right:0;mso-wrap-distance-top:0;mso-wrap-style:square;position:absolute;v-text-anchor:top;visibility:visible;z-index:251659264" filled="f" stroked="f">
              <v:textbox inset="0,0,0,0">
                <w:txbxContent>
                  <w:p w:rsidR="00621219" w14:paraId="0F4CCED6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2" name="46fef022-aa3c-11ea-a756-beb5f67e67be" descr="Colofon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A2FD2" w14:textId="77777777">
                          <w:pPr>
                            <w:pStyle w:val="Referentiegegevensbold"/>
                          </w:pPr>
                          <w:r>
                            <w:t xml:space="preserve">DG Digitalisering &amp; Overheidsorganisatie </w:t>
                          </w:r>
                        </w:p>
                        <w:p w:rsidR="00CA2FD2" w14:textId="77777777">
                          <w:pPr>
                            <w:pStyle w:val="Referentiegegevens"/>
                          </w:pPr>
                          <w:r>
                            <w:t xml:space="preserve">Directie Digitale Samenleving </w:t>
                          </w:r>
                        </w:p>
                        <w:p w:rsidR="00CA2FD2" w14:textId="77777777">
                          <w:pPr>
                            <w:pStyle w:val="WitregelW2"/>
                          </w:pPr>
                        </w:p>
                        <w:p w:rsidR="00CA2FD2" w14:textId="77777777">
                          <w:pPr>
                            <w:pStyle w:val="Referentiegegevensbold"/>
                          </w:pPr>
                          <w:r>
                            <w:t>Datum</w:t>
                          </w:r>
                        </w:p>
                        <w:p w:rsidR="00E01ABF" w14:textId="77777777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"Datum"  \* MERGEFORMAT </w:instrText>
                          </w:r>
                          <w:r>
                            <w:fldChar w:fldCharType="separate"/>
                          </w:r>
                          <w:r>
                            <w:t>27 oktober 2026</w:t>
                          </w:r>
                          <w:r>
                            <w:fldChar w:fldCharType="end"/>
                          </w:r>
                        </w:p>
                        <w:p w:rsidR="00CA2FD2" w14:textId="77777777">
                          <w:pPr>
                            <w:pStyle w:val="WitregelW1"/>
                          </w:pPr>
                        </w:p>
                        <w:p w:rsidR="00CA2FD2" w14:textId="77777777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:rsidR="00E01ABF" w14:textId="77777777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"Kenmerk"  \* MERGEFORMAT </w:instrText>
                          </w:r>
                          <w:r>
                            <w:fldChar w:fldCharType="separate"/>
                          </w:r>
                          <w:r>
                            <w:t>2026-0000571613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22-aa3c-11ea-a756-beb5f67e67be" o:spid="_x0000_s2050" type="#_x0000_t202" alt="Colofon" style="width:100.6pt;height:630.7pt;margin-top:154.75pt;margin-left:466.25pt;mso-position-horizontal-relative:page;mso-wrap-distance-bottom:0;mso-wrap-distance-left:0;mso-wrap-distance-right:0;mso-wrap-distance-top:0;mso-wrap-style:square;position:absolute;v-text-anchor:top;visibility:visible;z-index:251661312" filled="f" stroked="f">
              <v:textbox inset="0,0,0,0">
                <w:txbxContent>
                  <w:p w:rsidR="00CA2FD2" w14:paraId="0AB810F9" w14:textId="77777777">
                    <w:pPr>
                      <w:pStyle w:val="Referentiegegevensbold"/>
                    </w:pPr>
                    <w:r>
                      <w:t xml:space="preserve">DG Digitalisering &amp; Overheidsorganisatie </w:t>
                    </w:r>
                  </w:p>
                  <w:p w:rsidR="00CA2FD2" w14:paraId="526FE0E5" w14:textId="77777777">
                    <w:pPr>
                      <w:pStyle w:val="Referentiegegevens"/>
                    </w:pPr>
                    <w:r>
                      <w:t xml:space="preserve">Directie Digitale Samenleving </w:t>
                    </w:r>
                  </w:p>
                  <w:p w:rsidR="00CA2FD2" w14:paraId="29139320" w14:textId="77777777">
                    <w:pPr>
                      <w:pStyle w:val="WitregelW2"/>
                    </w:pPr>
                  </w:p>
                  <w:p w:rsidR="00CA2FD2" w14:paraId="6EFFF59C" w14:textId="77777777">
                    <w:pPr>
                      <w:pStyle w:val="Referentiegegevensbold"/>
                    </w:pPr>
                    <w:r>
                      <w:t>Datum</w:t>
                    </w:r>
                  </w:p>
                  <w:p w:rsidR="00E01ABF" w14:paraId="6C7E4A58" w14:textId="77777777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"Datum"  \* MERGEFORMAT </w:instrText>
                    </w:r>
                    <w:r>
                      <w:fldChar w:fldCharType="separate"/>
                    </w:r>
                    <w:r>
                      <w:t>27 oktober 2026</w:t>
                    </w:r>
                    <w:r>
                      <w:fldChar w:fldCharType="end"/>
                    </w:r>
                  </w:p>
                  <w:p w:rsidR="00CA2FD2" w14:paraId="43F708BB" w14:textId="77777777">
                    <w:pPr>
                      <w:pStyle w:val="WitregelW1"/>
                    </w:pPr>
                  </w:p>
                  <w:p w:rsidR="00CA2FD2" w14:paraId="7716C406" w14:textId="77777777">
                    <w:pPr>
                      <w:pStyle w:val="Referentiegegevensbold"/>
                    </w:pPr>
                    <w:r>
                      <w:t>Onze referentie</w:t>
                    </w:r>
                  </w:p>
                  <w:p w:rsidR="00E01ABF" w14:paraId="3F6B0F11" w14:textId="77777777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"Kenmerk"  \* MERGEFORMAT </w:instrText>
                    </w:r>
                    <w:r>
                      <w:fldChar w:fldCharType="separate"/>
                    </w:r>
                    <w:r>
                      <w:t>2026-0000571613</w:t>
                    </w:r>
                    <w: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925"/>
              <wp:effectExtent l="0" t="0" r="0" b="0"/>
              <wp:wrapNone/>
              <wp:docPr id="3" name="46fef0b8-aa3c-11ea-a756-beb5f67e67be" descr="Voettekst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21219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b8-aa3c-11ea-a756-beb5f67e67be" o:spid="_x0000_s2051" type="#_x0000_t202" alt="Voettekst" style="width:377pt;height:12.75pt;margin-top:802.75pt;margin-left:79.35pt;mso-position-horizontal-relative:page;mso-wrap-distance-bottom:0;mso-wrap-distance-left:0;mso-wrap-distance-right:0;mso-wrap-distance-top:0;mso-wrap-style:square;position:absolute;v-text-anchor:top;visibility:visible;z-index:251663360" filled="f" stroked="f">
              <v:textbox inset="0,0,0,0">
                <w:txbxContent>
                  <w:p w:rsidR="00621219" w14:paraId="40FC2854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925"/>
              <wp:effectExtent l="0" t="0" r="0" b="0"/>
              <wp:wrapNone/>
              <wp:docPr id="4" name="46fef06f-aa3c-11ea-a756-beb5f67e67be" descr="Paginanummering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8587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01ABF" w14:textId="77777777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 xml:space="preserve"> NUMPAGES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6f-aa3c-11ea-a756-beb5f67e67be" o:spid="_x0000_s2052" type="#_x0000_t202" alt="Paginanummering" style="width:101.25pt;height:12.75pt;margin-top:802.75pt;margin-left:466.25pt;mso-position-horizontal-relative:page;mso-wrap-distance-bottom:0;mso-wrap-distance-left:0;mso-wrap-distance-right:0;mso-wrap-distance-top:0;mso-wrap-style:square;position:absolute;v-text-anchor:top;visibility:visible;z-index:251665408" filled="f" stroked="f">
              <v:textbox inset="0,0,0,0">
                <w:txbxContent>
                  <w:p w:rsidR="00E01ABF" w14:paraId="42C33DFD" w14:textId="77777777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 xml:space="preserve"> NUMPAGES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CA2FD2" w14:paraId="0F26A5E4" w14:textId="77777777">
    <w:pPr>
      <w:spacing w:after="6377"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DFAB6B4A"/>
    <w:multiLevelType w:val="multilevel"/>
    <w:tmpl w:val="34036B35"/>
    <w:name w:val="Genummerde lijst"/>
    <w:styleLink w:val="Genummerdelijst"/>
    <w:lvl w:ilvl="0">
      <w:start w:val="1"/>
      <w:numFmt w:val="decimal"/>
      <w:pStyle w:val="Nummering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1">
    <w:nsid w:val="ECF5D60F"/>
    <w:multiLevelType w:val="multilevel"/>
    <w:tmpl w:val="1EC4CC1E"/>
    <w:name w:val="Comparitienummering"/>
    <w:lvl w:ilvl="0">
      <w:start w:val="1"/>
      <w:numFmt w:val="decimal"/>
      <w:pStyle w:val="Comparitienummer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2">
    <w:nsid w:val="FB7863EC"/>
    <w:multiLevelType w:val="multilevel"/>
    <w:tmpl w:val="BB9B8883"/>
    <w:name w:val="Lijst met opsommingstekens"/>
    <w:styleLink w:val="Lijstmetopsommingstekens"/>
    <w:lvl w:ilvl="0">
      <w:start w:val="1"/>
      <w:numFmt w:val="bullet"/>
      <w:pStyle w:val="Opsomming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5105D427"/>
    <w:multiLevelType w:val="multilevel"/>
    <w:tmpl w:val="1AD9D202"/>
    <w:name w:val="Artikelnummering"/>
    <w:lvl w:ilvl="0">
      <w:start w:val="1"/>
      <w:numFmt w:val="decimal"/>
      <w:pStyle w:val="Artikelnummer"/>
      <w:lvlText w:val="Artikel %1."/>
      <w:lvlJc w:val="left"/>
      <w:pPr>
        <w:ind w:left="1130" w:hanging="1130"/>
      </w:pPr>
    </w:lvl>
    <w:lvl w:ilvl="1">
      <w:start w:val="1"/>
      <w:numFmt w:val="decimal"/>
      <w:pStyle w:val="Lidnummer"/>
      <w:lvlText w:val="%2."/>
      <w:lvlJc w:val="left"/>
      <w:pPr>
        <w:ind w:left="425" w:hanging="425"/>
      </w:pPr>
    </w:lvl>
    <w:lvl w:ilvl="2">
      <w:start w:val="1"/>
      <w:numFmt w:val="lowerLetter"/>
      <w:pStyle w:val="Lidnummerabc"/>
      <w:lvlText w:val="%3."/>
      <w:lvlJc w:val="left"/>
      <w:pPr>
        <w:ind w:left="827" w:hanging="419"/>
      </w:pPr>
    </w:lvl>
    <w:lvl w:ilvl="3">
      <w:start w:val="1"/>
      <w:numFmt w:val="none"/>
      <w:pStyle w:val="Artikelstreepje"/>
      <w:lvlText w:val="-"/>
      <w:lvlJc w:val="left"/>
      <w:pPr>
        <w:ind w:left="357" w:hanging="357"/>
      </w:pPr>
    </w:lvl>
    <w:lvl w:ilvl="4">
      <w:start w:val="1"/>
      <w:numFmt w:val="none"/>
      <w:pStyle w:val="Artikelstreepjeinspringen"/>
      <w:lvlText w:val="-"/>
      <w:lvlJc w:val="left"/>
      <w:pPr>
        <w:ind w:left="827" w:hanging="419"/>
      </w:pPr>
    </w:lvl>
    <w:lvl w:ilvl="5">
      <w:start w:val="1"/>
      <w:numFmt w:val="none"/>
      <w:lvlJc w:val="left"/>
      <w:pPr>
        <w:ind w:left="0" w:firstLine="0"/>
      </w:pPr>
    </w:lvl>
    <w:lvl w:ilvl="6">
      <w:start w:val="1"/>
      <w:numFmt w:val="none"/>
      <w:lvlJc w:val="left"/>
      <w:pPr>
        <w:ind w:left="0" w:firstLine="0"/>
      </w:pPr>
    </w:lvl>
    <w:lvl w:ilvl="7">
      <w:start w:val="1"/>
      <w:numFmt w:val="none"/>
      <w:lvlJc w:val="left"/>
      <w:pPr>
        <w:ind w:left="0" w:firstLine="0"/>
      </w:pPr>
    </w:lvl>
    <w:lvl w:ilvl="8">
      <w:start w:val="1"/>
      <w:numFmt w:val="none"/>
      <w:lvlJc w:val="left"/>
      <w:pPr>
        <w:ind w:left="0" w:firstLine="0"/>
      </w:pPr>
    </w:lvl>
  </w:abstractNum>
  <w:num w:numId="1" w16cid:durableId="1925382665">
    <w:abstractNumId w:val="3"/>
  </w:num>
  <w:num w:numId="2" w16cid:durableId="2053916930">
    <w:abstractNumId w:val="1"/>
  </w:num>
  <w:num w:numId="3" w16cid:durableId="1236630541">
    <w:abstractNumId w:val="0"/>
  </w:num>
  <w:num w:numId="4" w16cid:durableId="248585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efaultTableStyle w:val="TableNormal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FD2"/>
    <w:rsid w:val="00157132"/>
    <w:rsid w:val="0040536E"/>
    <w:rsid w:val="00421120"/>
    <w:rsid w:val="004A4D21"/>
    <w:rsid w:val="00545464"/>
    <w:rsid w:val="00565275"/>
    <w:rsid w:val="00621219"/>
    <w:rsid w:val="007323E8"/>
    <w:rsid w:val="0090374A"/>
    <w:rsid w:val="00C5482D"/>
    <w:rsid w:val="00CA2FD2"/>
    <w:rsid w:val="00CD0871"/>
    <w:rsid w:val="00D77CF2"/>
    <w:rsid w:val="00E01ABF"/>
    <w:rsid w:val="00E43283"/>
    <w:rsid w:val="00E534C2"/>
    <w:rsid w:val="00E66602"/>
    <w:rsid w:val="00E67B33"/>
    <w:rsid w:val="00EB2D03"/>
    <w:rsid w:val="00F85B13"/>
    <w:rsid w:val="00F95BC9"/>
  </w:rsids>
  <m:mathPr>
    <m:mathFont m:val="Cambria Math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8AEAF4F"/>
  <w15:docId w15:val="{28D6C76B-4F1D-456C-98B0-7E57494A6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DejaVu Sans" w:hAnsi="Times New Roman" w:cs="Lohit Hindi"/>
        <w:lang w:val="nl-NL" w:eastAsia="nl-NL" w:bidi="nl-NL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240" w:lineRule="atLeast"/>
    </w:pPr>
    <w:rPr>
      <w:rFonts w:ascii="Verdana" w:hAnsi="Verdana"/>
      <w:color w:val="000000"/>
      <w:sz w:val="18"/>
      <w:szCs w:val="18"/>
    </w:rPr>
  </w:style>
  <w:style w:type="paragraph" w:styleId="Heading1">
    <w:name w:val="heading 1"/>
    <w:basedOn w:val="Normal"/>
    <w:next w:val="Normal"/>
    <w:uiPriority w:val="1"/>
    <w:qFormat/>
    <w:pPr>
      <w:tabs>
        <w:tab w:val="left" w:pos="0"/>
      </w:tabs>
      <w:spacing w:before="240"/>
      <w:outlineLvl w:val="0"/>
    </w:pPr>
    <w:rPr>
      <w:b/>
    </w:rPr>
  </w:style>
  <w:style w:type="paragraph" w:styleId="Heading2">
    <w:name w:val="heading 2"/>
    <w:basedOn w:val="Normal"/>
    <w:next w:val="Normal"/>
    <w:uiPriority w:val="2"/>
    <w:qFormat/>
    <w:pPr>
      <w:tabs>
        <w:tab w:val="left" w:pos="0"/>
      </w:tabs>
      <w:spacing w:before="240" w:line="240" w:lineRule="exact"/>
      <w:outlineLvl w:val="1"/>
    </w:pPr>
    <w:rPr>
      <w:i/>
    </w:rPr>
  </w:style>
  <w:style w:type="paragraph" w:styleId="Heading3">
    <w:name w:val="heading 3"/>
    <w:basedOn w:val="Normal"/>
    <w:next w:val="Normal"/>
    <w:pPr>
      <w:tabs>
        <w:tab w:val="left" w:pos="0"/>
      </w:tabs>
      <w:spacing w:before="240" w:line="240" w:lineRule="exact"/>
      <w:ind w:left="-112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B78"/>
    <w:rPr>
      <w:color w:val="467886" w:themeColor="hyperlink"/>
      <w:u w:val="single"/>
    </w:rPr>
  </w:style>
  <w:style w:type="paragraph" w:customStyle="1" w:styleId="Artikelstreepje">
    <w:name w:val="Artikel streepje"/>
    <w:basedOn w:val="Normal"/>
    <w:next w:val="Normal"/>
    <w:pPr>
      <w:numPr>
        <w:ilvl w:val="3"/>
        <w:numId w:val="1"/>
      </w:numPr>
    </w:pPr>
  </w:style>
  <w:style w:type="paragraph" w:customStyle="1" w:styleId="Artikelstreepjeinspringen">
    <w:name w:val="Artikel streepje inspringen"/>
    <w:basedOn w:val="Normal"/>
    <w:next w:val="Normal"/>
    <w:pPr>
      <w:numPr>
        <w:ilvl w:val="4"/>
        <w:numId w:val="1"/>
      </w:numPr>
    </w:pPr>
  </w:style>
  <w:style w:type="paragraph" w:customStyle="1" w:styleId="Artikelnummer">
    <w:name w:val="Artikelnummer"/>
    <w:basedOn w:val="Normal"/>
    <w:pPr>
      <w:numPr>
        <w:numId w:val="1"/>
      </w:numPr>
      <w:spacing w:before="360"/>
    </w:pPr>
    <w:rPr>
      <w:b/>
    </w:rPr>
  </w:style>
  <w:style w:type="paragraph" w:customStyle="1" w:styleId="Comparitienummer">
    <w:name w:val="Comparitienummer"/>
    <w:basedOn w:val="Normal"/>
    <w:next w:val="Normal"/>
    <w:pPr>
      <w:numPr>
        <w:numId w:val="2"/>
      </w:numPr>
    </w:pPr>
  </w:style>
  <w:style w:type="numbering" w:customStyle="1" w:styleId="Genummerdelijst">
    <w:name w:val="Genummerde lijst"/>
    <w:pPr>
      <w:numPr>
        <w:numId w:val="3"/>
      </w:numPr>
    </w:pPr>
  </w:style>
  <w:style w:type="paragraph" w:styleId="TOC1">
    <w:name w:val="toc 1"/>
    <w:basedOn w:val="Normal"/>
    <w:next w:val="Normal"/>
  </w:style>
  <w:style w:type="paragraph" w:styleId="TOC2">
    <w:name w:val="toc 2"/>
    <w:basedOn w:val="TOC1"/>
    <w:next w:val="Normal"/>
    <w:pPr>
      <w:spacing w:line="240" w:lineRule="exact"/>
    </w:pPr>
  </w:style>
  <w:style w:type="paragraph" w:styleId="TOC3">
    <w:name w:val="toc 3"/>
    <w:basedOn w:val="TOC2"/>
    <w:next w:val="Normal"/>
  </w:style>
  <w:style w:type="paragraph" w:styleId="TOC4">
    <w:name w:val="toc 4"/>
    <w:basedOn w:val="TOC3"/>
    <w:next w:val="Normal"/>
  </w:style>
  <w:style w:type="paragraph" w:styleId="TOC5">
    <w:name w:val="toc 5"/>
    <w:basedOn w:val="TOC4"/>
    <w:next w:val="Normal"/>
  </w:style>
  <w:style w:type="paragraph" w:styleId="TOC6">
    <w:name w:val="toc 6"/>
    <w:basedOn w:val="TOC5"/>
    <w:next w:val="Normal"/>
  </w:style>
  <w:style w:type="paragraph" w:styleId="TOC7">
    <w:name w:val="toc 7"/>
    <w:basedOn w:val="TOC6"/>
    <w:next w:val="Normal"/>
  </w:style>
  <w:style w:type="paragraph" w:styleId="TOC8">
    <w:name w:val="toc 8"/>
    <w:basedOn w:val="TOC7"/>
    <w:next w:val="Normal"/>
  </w:style>
  <w:style w:type="paragraph" w:styleId="TOC9">
    <w:name w:val="toc 9"/>
    <w:basedOn w:val="TOC8"/>
    <w:next w:val="Normal"/>
  </w:style>
  <w:style w:type="paragraph" w:customStyle="1" w:styleId="KixBarcode">
    <w:name w:val="Kix Barcode"/>
    <w:basedOn w:val="Normal"/>
    <w:next w:val="Normal"/>
    <w:pPr>
      <w:spacing w:before="120"/>
    </w:pPr>
    <w:rPr>
      <w:rFonts w:ascii="KIX Barcode" w:hAnsi="KIX Barcode"/>
      <w:sz w:val="20"/>
      <w:szCs w:val="20"/>
    </w:rPr>
  </w:style>
  <w:style w:type="paragraph" w:customStyle="1" w:styleId="Lidnummer">
    <w:name w:val="Lidnummer"/>
    <w:basedOn w:val="Normal"/>
    <w:pPr>
      <w:numPr>
        <w:ilvl w:val="1"/>
        <w:numId w:val="1"/>
      </w:numPr>
      <w:tabs>
        <w:tab w:val="left" w:pos="419"/>
      </w:tabs>
    </w:pPr>
  </w:style>
  <w:style w:type="paragraph" w:customStyle="1" w:styleId="Lidnummerabc">
    <w:name w:val="Lidnummer abc"/>
    <w:basedOn w:val="Normal"/>
    <w:pPr>
      <w:numPr>
        <w:ilvl w:val="2"/>
        <w:numId w:val="1"/>
      </w:numPr>
      <w:tabs>
        <w:tab w:val="left" w:pos="402"/>
      </w:tabs>
    </w:pPr>
  </w:style>
  <w:style w:type="numbering" w:customStyle="1" w:styleId="Lijstmetopsommingstekens">
    <w:name w:val="Lijst met opsommingstekens"/>
    <w:pPr>
      <w:numPr>
        <w:numId w:val="4"/>
      </w:numPr>
    </w:pPr>
  </w:style>
  <w:style w:type="paragraph" w:customStyle="1" w:styleId="Nummering">
    <w:name w:val="Nummering"/>
    <w:basedOn w:val="Normal"/>
    <w:uiPriority w:val="3"/>
    <w:qFormat/>
    <w:pPr>
      <w:numPr>
        <w:numId w:val="3"/>
      </w:numPr>
    </w:pPr>
  </w:style>
  <w:style w:type="paragraph" w:styleId="Subtitle">
    <w:name w:val="Subtitle"/>
    <w:basedOn w:val="Normal"/>
    <w:next w:val="Normal"/>
    <w:pPr>
      <w:spacing w:line="320" w:lineRule="atLeast"/>
    </w:pPr>
    <w:rPr>
      <w:sz w:val="24"/>
      <w:szCs w:val="24"/>
    </w:rPr>
  </w:style>
  <w:style w:type="paragraph" w:customStyle="1" w:styleId="Opsomming">
    <w:name w:val="Opsomming"/>
    <w:basedOn w:val="Normal"/>
    <w:uiPriority w:val="3"/>
    <w:qFormat/>
    <w:pPr>
      <w:numPr>
        <w:numId w:val="4"/>
      </w:numPr>
    </w:pPr>
  </w:style>
  <w:style w:type="paragraph" w:customStyle="1" w:styleId="Pagina-eindeKop1">
    <w:name w:val="Pagina-einde Kop 1"/>
    <w:basedOn w:val="Normal"/>
    <w:next w:val="Normal"/>
    <w:pPr>
      <w:pageBreakBefore/>
      <w:spacing w:line="240" w:lineRule="exact"/>
      <w:outlineLvl w:val="0"/>
    </w:pPr>
    <w:rPr>
      <w:b/>
    </w:rPr>
  </w:style>
  <w:style w:type="paragraph" w:customStyle="1" w:styleId="Referentiegegevens">
    <w:name w:val="Referentiegegevens"/>
    <w:basedOn w:val="Normal"/>
    <w:next w:val="Normal"/>
    <w:pPr>
      <w:spacing w:line="180" w:lineRule="exact"/>
      <w:outlineLvl w:val="4"/>
    </w:pPr>
    <w:rPr>
      <w:sz w:val="13"/>
      <w:szCs w:val="13"/>
    </w:rPr>
  </w:style>
  <w:style w:type="paragraph" w:customStyle="1" w:styleId="Referentiegegevensbold">
    <w:name w:val="Referentiegegevens bold"/>
    <w:basedOn w:val="Normal"/>
    <w:next w:val="Normal"/>
    <w:pPr>
      <w:spacing w:line="180" w:lineRule="exact"/>
      <w:outlineLvl w:val="4"/>
    </w:pPr>
    <w:rPr>
      <w:b/>
      <w:sz w:val="13"/>
      <w:szCs w:val="13"/>
    </w:rPr>
  </w:style>
  <w:style w:type="paragraph" w:customStyle="1" w:styleId="Referentiegegevenscursief">
    <w:name w:val="Referentiegegevens cursief"/>
    <w:basedOn w:val="Normal"/>
    <w:next w:val="Normal"/>
    <w:pPr>
      <w:spacing w:line="180" w:lineRule="exact"/>
      <w:outlineLvl w:val="4"/>
    </w:pPr>
    <w:rPr>
      <w:i/>
      <w:sz w:val="13"/>
      <w:szCs w:val="13"/>
    </w:rPr>
  </w:style>
  <w:style w:type="paragraph" w:customStyle="1" w:styleId="Referentiegegevensrechtsuitgelijnd">
    <w:name w:val="Referentiegegevens rechts uitgelijnd"/>
    <w:basedOn w:val="Normal"/>
    <w:next w:val="Normal"/>
    <w:pPr>
      <w:spacing w:line="180" w:lineRule="exact"/>
      <w:jc w:val="right"/>
      <w:outlineLvl w:val="4"/>
    </w:pPr>
    <w:rPr>
      <w:sz w:val="13"/>
      <w:szCs w:val="13"/>
    </w:rPr>
  </w:style>
  <w:style w:type="paragraph" w:customStyle="1" w:styleId="Rubricering">
    <w:name w:val="Rubricering"/>
    <w:basedOn w:val="Normal"/>
    <w:next w:val="Normal"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Normal"/>
    <w:next w:val="Normal"/>
    <w:qFormat/>
    <w:pPr>
      <w:spacing w:line="240" w:lineRule="exact"/>
    </w:pPr>
    <w:rPr>
      <w:i/>
    </w:rPr>
  </w:style>
  <w:style w:type="paragraph" w:customStyle="1" w:styleId="StandaarddeDE">
    <w:name w:val="Standaard de_DE"/>
    <w:basedOn w:val="Normal"/>
    <w:next w:val="Normal"/>
    <w:rPr>
      <w:lang w:val="de-DE"/>
    </w:rPr>
  </w:style>
  <w:style w:type="paragraph" w:customStyle="1" w:styleId="StandaardenGB">
    <w:name w:val="Standaard en_GB"/>
    <w:basedOn w:val="Normal"/>
    <w:next w:val="Normal"/>
    <w:rPr>
      <w:lang w:val="en-GB"/>
    </w:rPr>
  </w:style>
  <w:style w:type="paragraph" w:customStyle="1" w:styleId="StandaardesES">
    <w:name w:val="Standaard es_ES"/>
    <w:basedOn w:val="Normal"/>
    <w:next w:val="Normal"/>
    <w:rPr>
      <w:lang w:val="es-ES"/>
    </w:rPr>
  </w:style>
  <w:style w:type="paragraph" w:customStyle="1" w:styleId="StandaardfrFR">
    <w:name w:val="Standaard fr_FR"/>
    <w:basedOn w:val="Normal"/>
    <w:next w:val="Normal"/>
    <w:rPr>
      <w:lang w:val="fr-FR"/>
    </w:rPr>
  </w:style>
  <w:style w:type="paragraph" w:customStyle="1" w:styleId="Standaardvet">
    <w:name w:val="Standaard vet"/>
    <w:basedOn w:val="Normal"/>
    <w:next w:val="Normal"/>
    <w:qFormat/>
    <w:pPr>
      <w:spacing w:line="240" w:lineRule="exact"/>
    </w:pPr>
    <w:rPr>
      <w:b/>
    </w:rPr>
  </w:style>
  <w:style w:type="table" w:customStyle="1" w:styleId="TabelRijkshuisstijl">
    <w:name w:val="Tabel Rijkshuisstijl"/>
    <w:rPr>
      <w:rFonts w:ascii="Verdana" w:hAnsi="Verdana"/>
      <w:sz w:val="18"/>
      <w:szCs w:val="18"/>
      <w:lang w:bidi="ar-SA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  <w:tblStylePr w:type="firstRow">
      <w:rPr>
        <w:b/>
      </w:rPr>
    </w:tblStylePr>
  </w:style>
  <w:style w:type="table" w:customStyle="1" w:styleId="Tabelzonderranden">
    <w:name w:val="Tabel zonder randen"/>
    <w:rPr>
      <w:rFonts w:ascii="Verdana" w:hAnsi="Verdana"/>
      <w:color w:val="000000"/>
      <w:sz w:val="18"/>
      <w:szCs w:val="18"/>
      <w:lang w:bidi="ar-SA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rPr>
      <w:rFonts w:ascii="Verdana" w:hAnsi="Verdana"/>
      <w:color w:val="000000"/>
      <w:sz w:val="18"/>
      <w:szCs w:val="18"/>
      <w:lang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line="320" w:lineRule="atLeast"/>
    </w:pPr>
    <w:rPr>
      <w:b/>
      <w:sz w:val="24"/>
      <w:szCs w:val="24"/>
    </w:rPr>
  </w:style>
  <w:style w:type="character" w:customStyle="1" w:styleId="Voetnootreferentie">
    <w:name w:val="Voetnootreferentie"/>
    <w:rPr>
      <w:rFonts w:ascii="Verdana" w:hAnsi="Verdana"/>
      <w:sz w:val="13"/>
      <w:szCs w:val="13"/>
      <w:vertAlign w:val="baseline"/>
      <w:lang w:val="nl-NL"/>
    </w:rPr>
  </w:style>
  <w:style w:type="paragraph" w:styleId="FootnoteText">
    <w:name w:val="footnote text"/>
    <w:pPr>
      <w:spacing w:line="180" w:lineRule="exact"/>
    </w:pPr>
    <w:rPr>
      <w:rFonts w:ascii="Verdana" w:hAnsi="Verdana"/>
      <w:sz w:val="13"/>
      <w:szCs w:val="13"/>
    </w:rPr>
  </w:style>
  <w:style w:type="character" w:customStyle="1" w:styleId="Voetnoottekstverwijzing">
    <w:name w:val="Voetnoottekstverwijzing"/>
    <w:rPr>
      <w:rFonts w:ascii="Verdana" w:hAnsi="Verdana"/>
      <w:sz w:val="24"/>
      <w:szCs w:val="24"/>
      <w:vertAlign w:val="superscript"/>
      <w:lang w:val="nl-NL"/>
    </w:rPr>
  </w:style>
  <w:style w:type="paragraph" w:customStyle="1" w:styleId="WitregelW1">
    <w:name w:val="Witregel W1"/>
    <w:basedOn w:val="Normal"/>
    <w:next w:val="Normal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Normal"/>
    <w:next w:val="Normal"/>
    <w:pPr>
      <w:spacing w:line="240" w:lineRule="exact"/>
    </w:pPr>
  </w:style>
  <w:style w:type="paragraph" w:customStyle="1" w:styleId="WitregelW2">
    <w:name w:val="Witregel W2"/>
    <w:basedOn w:val="Normal"/>
    <w:next w:val="Normal"/>
    <w:pPr>
      <w:spacing w:line="270" w:lineRule="exact"/>
    </w:pPr>
    <w:rPr>
      <w:sz w:val="27"/>
      <w:szCs w:val="27"/>
    </w:rPr>
  </w:style>
  <w:style w:type="paragraph" w:styleId="Header">
    <w:name w:val="header"/>
    <w:basedOn w:val="Normal"/>
    <w:link w:val="KoptekstChar"/>
    <w:uiPriority w:val="99"/>
    <w:unhideWhenUsed/>
    <w:rsid w:val="00621219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DefaultParagraphFont"/>
    <w:link w:val="Header"/>
    <w:uiPriority w:val="99"/>
    <w:rsid w:val="00621219"/>
    <w:rPr>
      <w:rFonts w:ascii="Verdana" w:hAnsi="Verdana"/>
      <w:color w:val="000000"/>
      <w:sz w:val="18"/>
      <w:szCs w:val="18"/>
    </w:rPr>
  </w:style>
  <w:style w:type="paragraph" w:styleId="Footer">
    <w:name w:val="footer"/>
    <w:basedOn w:val="Normal"/>
    <w:link w:val="VoettekstChar"/>
    <w:uiPriority w:val="99"/>
    <w:unhideWhenUsed/>
    <w:rsid w:val="00621219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DefaultParagraphFont"/>
    <w:link w:val="Footer"/>
    <w:uiPriority w:val="99"/>
    <w:rsid w:val="00621219"/>
    <w:rPr>
      <w:rFonts w:ascii="Verdana" w:hAnsi="Verdana"/>
      <w:color w:val="000000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B2D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2112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header" Target="header1.xml" Id="rId10" /><Relationship Type="http://schemas.openxmlformats.org/officeDocument/2006/relationships/header" Target="header2.xml" Id="rId11" /><Relationship Type="http://schemas.openxmlformats.org/officeDocument/2006/relationships/footer" Target="footer1.xml" Id="rId12" /><Relationship Type="http://schemas.openxmlformats.org/officeDocument/2006/relationships/footer" Target="footer2.xml" Id="rId13" /><Relationship Type="http://schemas.openxmlformats.org/officeDocument/2006/relationships/header" Target="header3.xml" Id="rId14" /><Relationship Type="http://schemas.openxmlformats.org/officeDocument/2006/relationships/footer" Target="footer3.xml" Id="rId15" /><Relationship Type="http://schemas.openxmlformats.org/officeDocument/2006/relationships/theme" Target="theme/theme1.xml" Id="rId16" /><Relationship Type="http://schemas.openxmlformats.org/officeDocument/2006/relationships/numbering" Target="numbering.xml" Id="rId17" /><Relationship Type="http://schemas.openxmlformats.org/officeDocument/2006/relationships/styles" Target="styles.xml" Id="rId18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image" Target="media/image1.png" Id="rId6" /><Relationship Type="http://schemas.openxmlformats.org/officeDocument/2006/relationships/image" Target="media/image2.png" Id="rId7" /><Relationship Type="http://schemas.openxmlformats.org/officeDocument/2006/relationships/hyperlink" Target="https://open.overheid.nl/details/8435b5df-0cf4-4064-accc-2926a57304a6" TargetMode="External" Id="rId8" /><Relationship Type="http://schemas.openxmlformats.org/officeDocument/2006/relationships/hyperlink" Target="https://www.rijksoverheid.nl/documenten/woo-besluiten/2023/06/06/besluit-op-woo-verzoek-over-alle-documentatie-omtrent-woo-besluiten-ongekend-onrecht" TargetMode="External" Id="rId9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184</ap:Words>
  <ap:Characters>1096</ap:Characters>
  <ap:DocSecurity>0</ap:DocSecurity>
  <ap:Lines>73</ap:Lines>
  <ap:Paragraphs>51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Brief - Publicatie Woo-besluit inzake Woo-verzoek over gebruik sociale media </vt:lpstr>
    </vt:vector>
  </ap:TitlesOfParts>
  <ap:LinksUpToDate>false</ap:LinksUpToDate>
  <ap:CharactersWithSpaces>1229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revision/>
  <dcterms:created xsi:type="dcterms:W3CDTF">2026-10-27T11:49:00.0000000Z</dcterms:created>
  <dcterms:modified xsi:type="dcterms:W3CDTF">2026-10-30T15:33:00.0000000Z</dcterms:modified>
  <dc:creator/>
  <lastModifiedBy/>
  <dc:description>------------------------</dc:description>
  <dc:subject/>
  <keywords/>
  <version/>
  <category/>
</coreProperties>
</file>