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2026Z23598</w:t>
        <w:br/>
      </w:r>
      <w:proofErr w:type="spellEnd"/>
    </w:p>
    <w:p>
      <w:pPr>
        <w:pStyle w:val="Normal"/>
        <w:rPr>
          <w:b w:val="1"/>
          <w:bCs w:val="1"/>
        </w:rPr>
      </w:pPr>
      <w:r w:rsidR="250AE766">
        <w:rPr>
          <w:b w:val="0"/>
          <w:bCs w:val="0"/>
        </w:rPr>
        <w:t>(ingezonden 30 oktober 2026)</w:t>
        <w:br/>
      </w:r>
    </w:p>
    <w:p>
      <w:r>
        <w:t xml:space="preserve">Vragen van het lid Van Baarle (DENK) aan de minister van Binnenlandse Zaken en Koninkrijksrelaties over het bericht dat de Ombudsman stelt dat Sinti, Roma en reizigers stelselmatig worden gediscrimineerd</w:t>
      </w:r>
      <w:r>
        <w:br/>
      </w:r>
    </w:p>
    <w:p>
      <w:pPr>
        <w:pStyle w:val="ListParagraph"/>
        <w:numPr>
          <w:ilvl w:val="0"/>
          <w:numId w:val="100523750"/>
        </w:numPr>
        <w:ind w:left="360"/>
      </w:pPr>
      <w:r>
        <w:t xml:space="preserve">Bent u bekend met het bericht ‘</w:t>
      </w:r>
      <w:r>
        <w:rPr>
          <w:i w:val="1"/>
          <w:iCs w:val="1"/>
        </w:rPr>
        <w:t xml:space="preserve">Nationale ombudsman: Sinti, Roma en reizigers worden stelselmatig gediscrimineerd</w:t>
      </w:r>
      <w:r>
        <w:rPr/>
        <w:t xml:space="preserve">’[1]?</w:t>
      </w:r>
      <w:r>
        <w:br/>
      </w:r>
    </w:p>
    <w:p>
      <w:pPr>
        <w:pStyle w:val="ListParagraph"/>
        <w:numPr>
          <w:ilvl w:val="0"/>
          <w:numId w:val="100523750"/>
        </w:numPr>
        <w:ind w:left="360"/>
      </w:pPr>
      <w:r>
        <w:t xml:space="preserve">Erkent u, net als de Nationale ombudsman dat discriminatie van Sinti, Roma en reizigers vrijwel genormaliseerd is, waardoor zij discriminatie ervaren op vele domeinen van de samenleving? Zo nee, waarom niet?</w:t>
      </w:r>
      <w:r>
        <w:br/>
      </w:r>
    </w:p>
    <w:p>
      <w:pPr>
        <w:pStyle w:val="ListParagraph"/>
        <w:numPr>
          <w:ilvl w:val="0"/>
          <w:numId w:val="100523750"/>
        </w:numPr>
        <w:ind w:left="360"/>
      </w:pPr>
      <w:r>
        <w:t xml:space="preserve">Bent u bereid om toe te zeggen dat in de nieuwe Rijksbrede aanpak tegen discriminatie en racisme, er ook expliciet aandacht zal worden gegeven aan het tegengaan van discriminatie van Sinti, Roma en reizigers ofwel antiziganisme? Zo nee, waarom niet?</w:t>
      </w:r>
      <w:r>
        <w:br/>
      </w:r>
    </w:p>
    <w:p>
      <w:pPr>
        <w:pStyle w:val="ListParagraph"/>
        <w:numPr>
          <w:ilvl w:val="0"/>
          <w:numId w:val="100523750"/>
        </w:numPr>
        <w:ind w:left="360"/>
      </w:pPr>
      <w:r>
        <w:t xml:space="preserve">Klopt het dat in de afgelopen drie jaar er slechts 99 standplaatsen bij kwamen, terwijl naar schatting 4.000 tot mogelijk 8.000 nieuwe standplaatsen nodig zijn?</w:t>
      </w:r>
      <w:r>
        <w:br/>
      </w:r>
    </w:p>
    <w:p>
      <w:pPr>
        <w:pStyle w:val="ListParagraph"/>
        <w:numPr>
          <w:ilvl w:val="0"/>
          <w:numId w:val="100523750"/>
        </w:numPr>
        <w:ind w:left="360"/>
      </w:pPr>
      <w:r>
        <w:t xml:space="preserve">Welke extra verantwoordelijkheid gaat u nemen om ervoor te zorgen dat er voldoende standplaatsen gerealiseerd zullen worden?</w:t>
      </w:r>
      <w:r>
        <w:br/>
      </w:r>
    </w:p>
    <w:p>
      <w:pPr>
        <w:pStyle w:val="ListParagraph"/>
        <w:numPr>
          <w:ilvl w:val="0"/>
          <w:numId w:val="100523750"/>
        </w:numPr>
        <w:ind w:left="360"/>
      </w:pPr>
      <w:r>
        <w:t xml:space="preserve">Wat is uw reactie op de constatering van de Nationale ombudsman dat de overheid zich nog te vaak laat leiden door negatieve stereotypen over woonwagenbewoners en de nadruk te veel op controle en beheersing ligt?</w:t>
      </w:r>
      <w:r>
        <w:br/>
      </w:r>
    </w:p>
    <w:p>
      <w:pPr>
        <w:pStyle w:val="ListParagraph"/>
        <w:numPr>
          <w:ilvl w:val="0"/>
          <w:numId w:val="100523750"/>
        </w:numPr>
        <w:ind w:left="360"/>
      </w:pPr>
      <w:r>
        <w:t xml:space="preserve">Op welke wijze gaat u stigmatisering en benadeling van Sinti, Roma en reizigers als gevolg van overheidsbeleid tegen?</w:t>
      </w:r>
      <w:r>
        <w:br/>
      </w:r>
    </w:p>
    <w:p>
      <w:pPr>
        <w:pStyle w:val="ListParagraph"/>
        <w:numPr>
          <w:ilvl w:val="0"/>
          <w:numId w:val="100523750"/>
        </w:numPr>
        <w:ind w:left="360"/>
      </w:pPr>
      <w:r>
        <w:t xml:space="preserve">Op welke andere manieren gaat u de gelijke behandeling en de gelijkwaardige positie van Roma, Sinti en reizigers bevorderen?</w:t>
      </w:r>
      <w:r>
        <w:br/>
      </w:r>
    </w:p>
    <w:p>
      <w:r>
        <w:t xml:space="preserve"> </w:t>
      </w:r>
      <w:r>
        <w:br/>
      </w:r>
    </w:p>
    <w:p>
      <w:r>
        <w:t xml:space="preserve"> </w:t>
      </w:r>
      <w:r>
        <w:br/>
      </w:r>
    </w:p>
    <w:p>
      <w:r>
        <w:t xml:space="preserve">[1] Nationale ombudsman, 28 september 2026, Nationale ombudsman: Sinti, Roma en reizigers worden stelselmatig gediscrimineerd (https://www.nationaleombudsman.nl/nieuws/nieuwsbericht/2026/nationale-ombudsman-sinti-roma-en-reizigers-worden-stelselmatig).</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