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2CD7" w:rsidR="00B5091E" w:rsidP="00DE2CD7" w:rsidRDefault="00DE2CD7" w14:paraId="687AFBDA" w14:textId="6ED8A429">
      <w:pPr>
        <w:ind w:left="1410" w:hanging="1410"/>
      </w:pPr>
      <w:r>
        <w:rPr>
          <w:rFonts w:ascii="Times New Roman" w:hAnsi="Times New Roman" w:cs="Times New Roman"/>
          <w:b/>
          <w:bCs/>
          <w:sz w:val="24"/>
          <w:szCs w:val="24"/>
        </w:rPr>
        <w:t>22</w:t>
      </w:r>
      <w:r w:rsidR="0047386B">
        <w:rPr>
          <w:rFonts w:ascii="Times New Roman" w:hAnsi="Times New Roman" w:cs="Times New Roman"/>
          <w:b/>
          <w:bCs/>
          <w:sz w:val="24"/>
          <w:szCs w:val="24"/>
        </w:rPr>
        <w:t xml:space="preserve"> </w:t>
      </w:r>
      <w:r>
        <w:rPr>
          <w:rFonts w:ascii="Times New Roman" w:hAnsi="Times New Roman" w:cs="Times New Roman"/>
          <w:b/>
          <w:bCs/>
          <w:sz w:val="24"/>
          <w:szCs w:val="24"/>
        </w:rPr>
        <w:t>112</w:t>
      </w:r>
      <w:r w:rsidR="00B5091E">
        <w:rPr>
          <w:rFonts w:ascii="Times New Roman" w:hAnsi="Times New Roman" w:cs="Times New Roman"/>
          <w:b/>
          <w:bCs/>
          <w:sz w:val="24"/>
          <w:szCs w:val="24"/>
        </w:rPr>
        <w:tab/>
      </w:r>
      <w:r>
        <w:rPr>
          <w:rFonts w:ascii="Times New Roman" w:hAnsi="Times New Roman" w:cs="Times New Roman"/>
          <w:b/>
          <w:bCs/>
          <w:sz w:val="24"/>
          <w:szCs w:val="24"/>
        </w:rPr>
        <w:tab/>
      </w:r>
      <w:r w:rsidRPr="00DE2CD7">
        <w:rPr>
          <w:rFonts w:ascii="Times New Roman" w:hAnsi="Times New Roman" w:cs="Times New Roman"/>
          <w:b/>
          <w:bCs/>
          <w:sz w:val="24"/>
          <w:szCs w:val="24"/>
        </w:rPr>
        <w:t>Nieuwe Commissievoorstellen en initiatieven van de lidstaten van de Europese Unie</w:t>
      </w:r>
    </w:p>
    <w:p w:rsidRPr="008B68DC" w:rsidR="00C90FDD" w:rsidP="00EE7E6A" w:rsidRDefault="00C90FDD" w14:paraId="76775C10" w14:textId="511CD7C6">
      <w:pPr>
        <w:spacing w:line="276" w:lineRule="auto"/>
        <w:rPr>
          <w:rFonts w:ascii="Times New Roman" w:hAnsi="Times New Roman" w:cs="Times New Roman"/>
          <w:b/>
          <w:bCs/>
          <w:sz w:val="24"/>
          <w:szCs w:val="24"/>
          <w:lang w:eastAsia="nl-NL"/>
        </w:rPr>
      </w:pPr>
    </w:p>
    <w:p w:rsidRPr="008B68DC" w:rsidR="00705BEC" w:rsidP="00EE7E6A" w:rsidRDefault="00EE7E6A" w14:paraId="5A425939" w14:textId="442D57C4">
      <w:pPr>
        <w:spacing w:after="0" w:line="276" w:lineRule="auto"/>
        <w:rPr>
          <w:rFonts w:ascii="Times New Roman" w:hAnsi="Times New Roman" w:cs="Times New Roman"/>
          <w:sz w:val="24"/>
          <w:szCs w:val="24"/>
        </w:rPr>
      </w:pPr>
      <w:r>
        <w:rPr>
          <w:rFonts w:ascii="Times New Roman" w:hAnsi="Times New Roman" w:cs="Times New Roman"/>
          <w:b/>
          <w:bCs/>
          <w:sz w:val="24"/>
          <w:szCs w:val="24"/>
        </w:rPr>
        <w:t>Nr.</w:t>
      </w:r>
      <w:r w:rsidR="00B5091E">
        <w:rPr>
          <w:rFonts w:ascii="Times New Roman" w:hAnsi="Times New Roman" w:cs="Times New Roman"/>
          <w:b/>
          <w:bCs/>
          <w:sz w:val="24"/>
          <w:szCs w:val="24"/>
        </w:rPr>
        <w:t xml:space="preserve"> </w:t>
      </w:r>
      <w:r w:rsidR="009D2D90">
        <w:rPr>
          <w:rFonts w:ascii="Times New Roman" w:hAnsi="Times New Roman" w:cs="Times New Roman"/>
          <w:b/>
          <w:bCs/>
          <w:sz w:val="24"/>
          <w:szCs w:val="24"/>
        </w:rPr>
        <w:t>4455</w:t>
      </w:r>
      <w:r>
        <w:tab/>
      </w:r>
      <w:r w:rsidR="009F3B04">
        <w:rPr>
          <w:rFonts w:ascii="Times New Roman" w:hAnsi="Times New Roman" w:cs="Times New Roman"/>
          <w:b/>
          <w:bCs/>
          <w:sz w:val="24"/>
          <w:szCs w:val="24"/>
        </w:rPr>
        <w:t>V</w:t>
      </w:r>
      <w:r w:rsidRPr="008B68DC" w:rsidR="00C406AB">
        <w:rPr>
          <w:rFonts w:ascii="Times New Roman" w:hAnsi="Times New Roman" w:cs="Times New Roman"/>
          <w:b/>
          <w:bCs/>
          <w:sz w:val="24"/>
          <w:szCs w:val="24"/>
        </w:rPr>
        <w:t>erslag van de Rapporteur</w:t>
      </w:r>
      <w:r w:rsidR="00124D18">
        <w:rPr>
          <w:rFonts w:ascii="Times New Roman" w:hAnsi="Times New Roman" w:cs="Times New Roman"/>
          <w:b/>
          <w:bCs/>
          <w:sz w:val="24"/>
          <w:szCs w:val="24"/>
        </w:rPr>
        <w:t>s</w:t>
      </w:r>
    </w:p>
    <w:p w:rsidRPr="00EE7E6A" w:rsidR="00C406AB" w:rsidP="00EE7E6A" w:rsidRDefault="00C406AB" w14:paraId="044E2471" w14:textId="7304B2FE">
      <w:pPr>
        <w:spacing w:after="0" w:line="276" w:lineRule="auto"/>
        <w:ind w:left="708" w:firstLine="708"/>
        <w:rPr>
          <w:rFonts w:ascii="Times New Roman" w:hAnsi="Times New Roman" w:cs="Times New Roman"/>
          <w:sz w:val="24"/>
          <w:szCs w:val="24"/>
        </w:rPr>
      </w:pPr>
      <w:r w:rsidRPr="008B68DC">
        <w:rPr>
          <w:rFonts w:ascii="Times New Roman" w:hAnsi="Times New Roman" w:cs="Times New Roman"/>
          <w:sz w:val="24"/>
          <w:szCs w:val="24"/>
        </w:rPr>
        <w:t xml:space="preserve">Vastgesteld op </w:t>
      </w:r>
      <w:r w:rsidR="00AA721D">
        <w:rPr>
          <w:rFonts w:ascii="Times New Roman" w:hAnsi="Times New Roman" w:cs="Times New Roman"/>
          <w:sz w:val="24"/>
          <w:szCs w:val="24"/>
        </w:rPr>
        <w:t>30 oktober 2026</w:t>
      </w:r>
    </w:p>
    <w:p w:rsidR="00EE7E6A" w:rsidP="00EE7E6A" w:rsidRDefault="00EE7E6A" w14:paraId="02D433D0" w14:textId="77777777">
      <w:pPr>
        <w:spacing w:line="276" w:lineRule="auto"/>
        <w:rPr>
          <w:rFonts w:ascii="Times New Roman" w:hAnsi="Times New Roman" w:cs="Times New Roman"/>
          <w:b/>
          <w:sz w:val="24"/>
          <w:szCs w:val="24"/>
        </w:rPr>
      </w:pPr>
    </w:p>
    <w:p w:rsidRPr="0047386B" w:rsidR="009D2D90" w:rsidP="00EE7E6A" w:rsidRDefault="009D2D90" w14:paraId="255F5650" w14:textId="77777777">
      <w:pPr>
        <w:spacing w:line="276" w:lineRule="auto"/>
        <w:rPr>
          <w:rFonts w:ascii="Times New Roman" w:hAnsi="Times New Roman" w:cs="Times New Roman"/>
          <w:b/>
          <w:sz w:val="24"/>
          <w:szCs w:val="24"/>
        </w:rPr>
      </w:pPr>
    </w:p>
    <w:p w:rsidRPr="00776160" w:rsidR="0047386B" w:rsidP="0047386B" w:rsidRDefault="0047386B" w14:paraId="3D2C2F72" w14:textId="77777777">
      <w:pPr>
        <w:rPr>
          <w:rFonts w:ascii="Times New Roman" w:hAnsi="Times New Roman" w:cs="Times New Roman"/>
          <w:b/>
          <w:bCs/>
          <w:sz w:val="24"/>
          <w:szCs w:val="24"/>
        </w:rPr>
      </w:pPr>
      <w:bookmarkStart w:name="_Toc169800228" w:id="0"/>
      <w:bookmarkStart w:name="_Toc174534852" w:id="1"/>
      <w:bookmarkStart w:name="_Toc100757255" w:id="2"/>
      <w:bookmarkStart w:name="_Toc100912553" w:id="3"/>
      <w:bookmarkStart w:name="_Toc101527125" w:id="4"/>
      <w:bookmarkStart w:name="_Toc101701818" w:id="5"/>
      <w:bookmarkStart w:name="_Toc101774217" w:id="6"/>
      <w:bookmarkStart w:name="_Toc101776020" w:id="7"/>
      <w:r w:rsidRPr="0047386B">
        <w:rPr>
          <w:rFonts w:ascii="Times New Roman" w:hAnsi="Times New Roman" w:cs="Times New Roman"/>
          <w:b/>
          <w:bCs/>
          <w:sz w:val="24"/>
          <w:szCs w:val="24"/>
        </w:rPr>
        <w:t>In</w:t>
      </w:r>
      <w:bookmarkEnd w:id="0"/>
      <w:bookmarkEnd w:id="1"/>
      <w:r w:rsidRPr="0047386B">
        <w:rPr>
          <w:rFonts w:ascii="Times New Roman" w:hAnsi="Times New Roman" w:cs="Times New Roman"/>
          <w:b/>
          <w:bCs/>
          <w:sz w:val="24"/>
          <w:szCs w:val="24"/>
        </w:rPr>
        <w:t>troductie</w:t>
      </w:r>
    </w:p>
    <w:p w:rsidRPr="00286B64" w:rsidR="00A9203F" w:rsidP="00857CA1" w:rsidRDefault="00781138" w14:paraId="099E188B" w14:textId="5B9E2D9C">
      <w:pPr>
        <w:pStyle w:val="Kleurrijkelijst-accent11"/>
        <w:spacing w:after="160" w:line="283" w:lineRule="exact"/>
        <w:ind w:left="0"/>
        <w:rPr>
          <w:rFonts w:ascii="Times New Roman" w:hAnsi="Times New Roman"/>
          <w:sz w:val="24"/>
          <w:szCs w:val="24"/>
        </w:rPr>
      </w:pPr>
      <w:r w:rsidRPr="00EF789C">
        <w:rPr>
          <w:rFonts w:ascii="Times New Roman" w:hAnsi="Times New Roman"/>
          <w:sz w:val="24"/>
          <w:szCs w:val="24"/>
        </w:rPr>
        <w:t xml:space="preserve">Op 19 november 2025 publiceerde de Europese Commissie het voorstel voor een verordening tot instelling </w:t>
      </w:r>
      <w:r w:rsidRPr="00192F87">
        <w:rPr>
          <w:rFonts w:ascii="Times New Roman" w:hAnsi="Times New Roman"/>
          <w:sz w:val="24"/>
          <w:szCs w:val="24"/>
        </w:rPr>
        <w:t xml:space="preserve">van </w:t>
      </w:r>
      <w:r w:rsidRPr="00776160">
        <w:rPr>
          <w:rFonts w:ascii="Times New Roman" w:hAnsi="Times New Roman"/>
          <w:sz w:val="24"/>
          <w:szCs w:val="24"/>
        </w:rPr>
        <w:t xml:space="preserve">Europese Business </w:t>
      </w:r>
      <w:proofErr w:type="spellStart"/>
      <w:r w:rsidRPr="00776160">
        <w:rPr>
          <w:rFonts w:ascii="Times New Roman" w:hAnsi="Times New Roman"/>
          <w:sz w:val="24"/>
          <w:szCs w:val="24"/>
        </w:rPr>
        <w:t>Wallets</w:t>
      </w:r>
      <w:proofErr w:type="spellEnd"/>
      <w:r w:rsidR="007B29D3">
        <w:rPr>
          <w:rFonts w:ascii="Times New Roman" w:hAnsi="Times New Roman"/>
          <w:sz w:val="24"/>
          <w:szCs w:val="24"/>
        </w:rPr>
        <w:t xml:space="preserve"> </w:t>
      </w:r>
      <w:r w:rsidR="007D01A5">
        <w:rPr>
          <w:rFonts w:ascii="Times New Roman" w:hAnsi="Times New Roman"/>
          <w:sz w:val="24"/>
          <w:szCs w:val="24"/>
        </w:rPr>
        <w:t>(</w:t>
      </w:r>
      <w:r w:rsidR="00232ADB">
        <w:rPr>
          <w:rFonts w:ascii="Times New Roman" w:hAnsi="Times New Roman"/>
          <w:sz w:val="24"/>
          <w:szCs w:val="24"/>
        </w:rPr>
        <w:t>EBW</w:t>
      </w:r>
      <w:r>
        <w:rPr>
          <w:rFonts w:ascii="Times New Roman" w:hAnsi="Times New Roman"/>
          <w:sz w:val="24"/>
          <w:szCs w:val="24"/>
        </w:rPr>
        <w:t>)</w:t>
      </w:r>
      <w:r w:rsidR="005972B6">
        <w:rPr>
          <w:rFonts w:ascii="Times New Roman" w:hAnsi="Times New Roman"/>
          <w:sz w:val="24"/>
          <w:szCs w:val="24"/>
        </w:rPr>
        <w:t>.</w:t>
      </w:r>
      <w:r w:rsidRPr="00B64B24" w:rsidR="006B383C">
        <w:rPr>
          <w:rStyle w:val="Voetnootmarkering"/>
          <w:rFonts w:ascii="Times New Roman" w:hAnsi="Times New Roman"/>
          <w:sz w:val="24"/>
          <w:szCs w:val="24"/>
        </w:rPr>
        <w:footnoteReference w:id="2"/>
      </w:r>
      <w:r w:rsidRPr="00232ADB">
        <w:rPr>
          <w:rFonts w:ascii="Times New Roman" w:hAnsi="Times New Roman"/>
          <w:sz w:val="24"/>
          <w:szCs w:val="24"/>
        </w:rPr>
        <w:t xml:space="preserve"> </w:t>
      </w:r>
      <w:r w:rsidR="00E43AB2">
        <w:rPr>
          <w:rFonts w:ascii="Times New Roman" w:hAnsi="Times New Roman"/>
          <w:sz w:val="24"/>
          <w:szCs w:val="24"/>
        </w:rPr>
        <w:t>D</w:t>
      </w:r>
      <w:r w:rsidR="00D72969">
        <w:rPr>
          <w:rFonts w:ascii="Times New Roman" w:hAnsi="Times New Roman"/>
          <w:sz w:val="24"/>
          <w:szCs w:val="24"/>
        </w:rPr>
        <w:t xml:space="preserve">it voorstel </w:t>
      </w:r>
      <w:r w:rsidR="00E43AB2">
        <w:rPr>
          <w:rFonts w:ascii="Times New Roman" w:hAnsi="Times New Roman"/>
          <w:sz w:val="24"/>
          <w:szCs w:val="24"/>
        </w:rPr>
        <w:t xml:space="preserve">heeft als doel om </w:t>
      </w:r>
      <w:r w:rsidRPr="00232ADB">
        <w:rPr>
          <w:rFonts w:ascii="Times New Roman" w:hAnsi="Times New Roman"/>
          <w:sz w:val="24"/>
          <w:szCs w:val="24"/>
        </w:rPr>
        <w:t xml:space="preserve">een digitaal stelsel tot stand te brengen waarmee ondernemingen, organisaties en overheden zich </w:t>
      </w:r>
      <w:r w:rsidR="00416037">
        <w:rPr>
          <w:rFonts w:ascii="Times New Roman" w:hAnsi="Times New Roman"/>
          <w:sz w:val="24"/>
          <w:szCs w:val="24"/>
        </w:rPr>
        <w:t xml:space="preserve">in Europa </w:t>
      </w:r>
      <w:r w:rsidRPr="00232ADB">
        <w:rPr>
          <w:rFonts w:ascii="Times New Roman" w:hAnsi="Times New Roman"/>
          <w:sz w:val="24"/>
          <w:szCs w:val="24"/>
        </w:rPr>
        <w:t>kunnen identificeren en authenticeren en veilig gegevens en documenten kunnen uitwisselen. De E</w:t>
      </w:r>
      <w:r w:rsidR="00DC1D7E">
        <w:rPr>
          <w:rFonts w:ascii="Times New Roman" w:hAnsi="Times New Roman"/>
          <w:sz w:val="24"/>
          <w:szCs w:val="24"/>
        </w:rPr>
        <w:t>BW</w:t>
      </w:r>
      <w:r w:rsidRPr="00232ADB">
        <w:rPr>
          <w:rFonts w:ascii="Times New Roman" w:hAnsi="Times New Roman"/>
          <w:sz w:val="24"/>
          <w:szCs w:val="24"/>
        </w:rPr>
        <w:t xml:space="preserve"> bouwt voort op het Europese </w:t>
      </w:r>
      <w:r w:rsidR="003B536F">
        <w:rPr>
          <w:rFonts w:ascii="Times New Roman" w:hAnsi="Times New Roman"/>
          <w:sz w:val="24"/>
          <w:szCs w:val="24"/>
        </w:rPr>
        <w:t xml:space="preserve">kader voor </w:t>
      </w:r>
      <w:r w:rsidRPr="00232ADB">
        <w:rPr>
          <w:rFonts w:ascii="Times New Roman" w:hAnsi="Times New Roman"/>
          <w:sz w:val="24"/>
          <w:szCs w:val="24"/>
        </w:rPr>
        <w:t>digitale identiteit</w:t>
      </w:r>
      <w:r w:rsidR="00AD0701">
        <w:rPr>
          <w:rFonts w:ascii="Times New Roman" w:hAnsi="Times New Roman"/>
          <w:sz w:val="24"/>
          <w:szCs w:val="24"/>
        </w:rPr>
        <w:t xml:space="preserve"> (</w:t>
      </w:r>
      <w:proofErr w:type="spellStart"/>
      <w:r w:rsidR="007C79E2">
        <w:rPr>
          <w:rFonts w:ascii="Times New Roman" w:hAnsi="Times New Roman"/>
          <w:sz w:val="24"/>
          <w:szCs w:val="24"/>
        </w:rPr>
        <w:t>eIDAS</w:t>
      </w:r>
      <w:proofErr w:type="spellEnd"/>
      <w:r w:rsidR="007C79E2">
        <w:rPr>
          <w:rFonts w:ascii="Times New Roman" w:hAnsi="Times New Roman"/>
          <w:sz w:val="24"/>
          <w:szCs w:val="24"/>
        </w:rPr>
        <w:t>-</w:t>
      </w:r>
      <w:r w:rsidRPr="002A3ECD" w:rsidR="002A3ECD">
        <w:rPr>
          <w:rFonts w:ascii="Times New Roman" w:hAnsi="Times New Roman"/>
          <w:sz w:val="24"/>
          <w:szCs w:val="24"/>
        </w:rPr>
        <w:t>Verordening (EU) 2024/1183</w:t>
      </w:r>
      <w:r w:rsidR="002A3ECD">
        <w:rPr>
          <w:rFonts w:ascii="Times New Roman" w:hAnsi="Times New Roman"/>
          <w:sz w:val="24"/>
          <w:szCs w:val="24"/>
        </w:rPr>
        <w:t>).</w:t>
      </w:r>
      <w:r w:rsidR="00CA1EF1">
        <w:rPr>
          <w:rFonts w:ascii="Times New Roman" w:hAnsi="Times New Roman"/>
          <w:sz w:val="24"/>
          <w:szCs w:val="24"/>
        </w:rPr>
        <w:t xml:space="preserve"> </w:t>
      </w:r>
      <w:r w:rsidRPr="2A0619C8" w:rsidR="39C84D7E">
        <w:rPr>
          <w:rFonts w:ascii="Times New Roman" w:hAnsi="Times New Roman"/>
          <w:sz w:val="24"/>
          <w:szCs w:val="24"/>
        </w:rPr>
        <w:t xml:space="preserve">Binnen de vaste commissie </w:t>
      </w:r>
      <w:r w:rsidRPr="3B73996C" w:rsidR="39C84D7E">
        <w:rPr>
          <w:rFonts w:ascii="Times New Roman" w:hAnsi="Times New Roman"/>
          <w:sz w:val="24"/>
          <w:szCs w:val="24"/>
        </w:rPr>
        <w:t xml:space="preserve">voor Digitale Zaken zijn </w:t>
      </w:r>
      <w:r w:rsidRPr="5E62BC4A" w:rsidR="39C84D7E">
        <w:rPr>
          <w:rFonts w:ascii="Times New Roman" w:hAnsi="Times New Roman"/>
          <w:sz w:val="24"/>
          <w:szCs w:val="24"/>
        </w:rPr>
        <w:t>de</w:t>
      </w:r>
      <w:r w:rsidR="00CA1EF1">
        <w:rPr>
          <w:rFonts w:ascii="Times New Roman" w:hAnsi="Times New Roman"/>
          <w:sz w:val="24"/>
          <w:szCs w:val="24"/>
        </w:rPr>
        <w:t xml:space="preserve"> leden El </w:t>
      </w:r>
      <w:proofErr w:type="spellStart"/>
      <w:r w:rsidR="00CA1EF1">
        <w:rPr>
          <w:rFonts w:ascii="Times New Roman" w:hAnsi="Times New Roman"/>
          <w:sz w:val="24"/>
          <w:szCs w:val="24"/>
        </w:rPr>
        <w:t>Boujdaini</w:t>
      </w:r>
      <w:proofErr w:type="spellEnd"/>
      <w:r w:rsidR="00CA1EF1">
        <w:rPr>
          <w:rFonts w:ascii="Times New Roman" w:hAnsi="Times New Roman"/>
          <w:sz w:val="24"/>
          <w:szCs w:val="24"/>
        </w:rPr>
        <w:t xml:space="preserve"> (D66) en Emiel van Dijk (</w:t>
      </w:r>
      <w:proofErr w:type="gramStart"/>
      <w:r w:rsidR="00CA1EF1">
        <w:rPr>
          <w:rFonts w:ascii="Times New Roman" w:hAnsi="Times New Roman"/>
          <w:sz w:val="24"/>
          <w:szCs w:val="24"/>
        </w:rPr>
        <w:t>PVV)  benoemd</w:t>
      </w:r>
      <w:proofErr w:type="gramEnd"/>
      <w:r w:rsidR="00CA1EF1">
        <w:rPr>
          <w:rFonts w:ascii="Times New Roman" w:hAnsi="Times New Roman"/>
          <w:sz w:val="24"/>
          <w:szCs w:val="24"/>
        </w:rPr>
        <w:t xml:space="preserve"> als rapporteurs </w:t>
      </w:r>
      <w:r w:rsidR="00F32081">
        <w:rPr>
          <w:rFonts w:ascii="Times New Roman" w:hAnsi="Times New Roman"/>
          <w:sz w:val="24"/>
          <w:szCs w:val="24"/>
        </w:rPr>
        <w:t>op</w:t>
      </w:r>
      <w:r w:rsidR="00AD2720">
        <w:rPr>
          <w:rFonts w:ascii="Times New Roman" w:hAnsi="Times New Roman"/>
          <w:sz w:val="24"/>
          <w:szCs w:val="24"/>
        </w:rPr>
        <w:t xml:space="preserve"> </w:t>
      </w:r>
      <w:r w:rsidRPr="4317A8E9" w:rsidR="51EAA4B5">
        <w:rPr>
          <w:rFonts w:ascii="Times New Roman" w:hAnsi="Times New Roman"/>
          <w:sz w:val="24"/>
          <w:szCs w:val="24"/>
        </w:rPr>
        <w:t xml:space="preserve">dit </w:t>
      </w:r>
      <w:r w:rsidRPr="2B2A1A38" w:rsidR="51EAA4B5">
        <w:rPr>
          <w:rFonts w:ascii="Times New Roman" w:hAnsi="Times New Roman"/>
          <w:sz w:val="24"/>
          <w:szCs w:val="24"/>
        </w:rPr>
        <w:t xml:space="preserve">voorstel </w:t>
      </w:r>
      <w:r w:rsidRPr="5EE2FF7F" w:rsidR="51EAA4B5">
        <w:rPr>
          <w:rFonts w:ascii="Times New Roman" w:hAnsi="Times New Roman"/>
          <w:sz w:val="24"/>
          <w:szCs w:val="24"/>
        </w:rPr>
        <w:t xml:space="preserve">tijdens </w:t>
      </w:r>
      <w:r w:rsidRPr="00286B64" w:rsidR="51EAA4B5">
        <w:rPr>
          <w:rFonts w:ascii="Times New Roman" w:hAnsi="Times New Roman"/>
          <w:sz w:val="24"/>
          <w:szCs w:val="24"/>
        </w:rPr>
        <w:t xml:space="preserve">de procedurevergadering van respectievelijk </w:t>
      </w:r>
      <w:r w:rsidRPr="00286B64" w:rsidR="008431D9">
        <w:rPr>
          <w:rFonts w:ascii="Times New Roman" w:hAnsi="Times New Roman"/>
          <w:sz w:val="24"/>
          <w:szCs w:val="24"/>
        </w:rPr>
        <w:t>22 april 2026</w:t>
      </w:r>
      <w:r w:rsidRPr="00286B64" w:rsidR="006B5CA3">
        <w:rPr>
          <w:rFonts w:ascii="Times New Roman" w:hAnsi="Times New Roman"/>
          <w:sz w:val="24"/>
          <w:szCs w:val="24"/>
        </w:rPr>
        <w:t xml:space="preserve"> en 17 december 2026</w:t>
      </w:r>
      <w:r w:rsidRPr="00286B64" w:rsidR="00CA1EF1">
        <w:rPr>
          <w:rFonts w:ascii="Times New Roman" w:hAnsi="Times New Roman"/>
          <w:sz w:val="24"/>
          <w:szCs w:val="24"/>
        </w:rPr>
        <w:t>.</w:t>
      </w:r>
      <w:r w:rsidRPr="00F43534" w:rsidR="000438FC">
        <w:rPr>
          <w:rFonts w:ascii="Times New Roman" w:hAnsi="Times New Roman"/>
        </w:rPr>
        <w:t xml:space="preserve"> </w:t>
      </w:r>
    </w:p>
    <w:p w:rsidRPr="00286B64" w:rsidR="004A50C6" w:rsidP="004A50C6" w:rsidRDefault="006D7890" w14:paraId="35DEB082" w14:textId="77777777">
      <w:pPr>
        <w:rPr>
          <w:rFonts w:ascii="Times New Roman" w:hAnsi="Times New Roman" w:cs="Times New Roman"/>
          <w:sz w:val="24"/>
          <w:szCs w:val="24"/>
        </w:rPr>
      </w:pPr>
      <w:r w:rsidRPr="00286B64">
        <w:rPr>
          <w:rFonts w:ascii="Times New Roman" w:hAnsi="Times New Roman" w:cs="Times New Roman"/>
          <w:sz w:val="24"/>
          <w:szCs w:val="24"/>
        </w:rPr>
        <w:t>Op</w:t>
      </w:r>
      <w:r w:rsidRPr="00286B64" w:rsidR="00857CA1">
        <w:rPr>
          <w:rFonts w:ascii="Times New Roman" w:hAnsi="Times New Roman" w:cs="Times New Roman"/>
          <w:sz w:val="24"/>
          <w:szCs w:val="24"/>
        </w:rPr>
        <w:t xml:space="preserve"> 9 juni 2026 </w:t>
      </w:r>
      <w:r w:rsidRPr="00286B64" w:rsidR="0028126F">
        <w:rPr>
          <w:rFonts w:ascii="Times New Roman" w:hAnsi="Times New Roman" w:cs="Times New Roman"/>
          <w:sz w:val="24"/>
          <w:szCs w:val="24"/>
        </w:rPr>
        <w:t>stelde</w:t>
      </w:r>
      <w:r w:rsidRPr="00286B64" w:rsidR="00857CA1">
        <w:rPr>
          <w:rFonts w:ascii="Times New Roman" w:hAnsi="Times New Roman" w:cs="Times New Roman"/>
          <w:sz w:val="24"/>
          <w:szCs w:val="24"/>
        </w:rPr>
        <w:t xml:space="preserve"> de Raad</w:t>
      </w:r>
      <w:r w:rsidRPr="00286B64" w:rsidR="001F1BE0">
        <w:rPr>
          <w:rFonts w:ascii="Times New Roman" w:hAnsi="Times New Roman" w:cs="Times New Roman"/>
          <w:sz w:val="24"/>
          <w:szCs w:val="24"/>
        </w:rPr>
        <w:t xml:space="preserve"> (waarin alle lidstaten zijn vertegenwoordigd)</w:t>
      </w:r>
      <w:r w:rsidRPr="00286B64" w:rsidR="00857CA1">
        <w:rPr>
          <w:rFonts w:ascii="Times New Roman" w:hAnsi="Times New Roman" w:cs="Times New Roman"/>
          <w:sz w:val="24"/>
          <w:szCs w:val="24"/>
        </w:rPr>
        <w:t xml:space="preserve"> zijn </w:t>
      </w:r>
      <w:r w:rsidRPr="00286B64" w:rsidR="001F1BE0">
        <w:rPr>
          <w:rFonts w:ascii="Times New Roman" w:hAnsi="Times New Roman" w:cs="Times New Roman"/>
          <w:sz w:val="24"/>
          <w:szCs w:val="24"/>
        </w:rPr>
        <w:t xml:space="preserve">positie </w:t>
      </w:r>
      <w:r w:rsidRPr="00286B64" w:rsidR="00857CA1">
        <w:rPr>
          <w:rFonts w:ascii="Times New Roman" w:hAnsi="Times New Roman" w:cs="Times New Roman"/>
          <w:sz w:val="24"/>
          <w:szCs w:val="24"/>
        </w:rPr>
        <w:t>over het voorstel vast</w:t>
      </w:r>
      <w:r w:rsidRPr="00286B64" w:rsidR="007E02D3">
        <w:rPr>
          <w:rFonts w:ascii="Times New Roman" w:hAnsi="Times New Roman" w:cs="Times New Roman"/>
          <w:sz w:val="24"/>
          <w:szCs w:val="24"/>
        </w:rPr>
        <w:t>.</w:t>
      </w:r>
      <w:r w:rsidRPr="00286B64" w:rsidR="009F7D6A">
        <w:rPr>
          <w:rStyle w:val="Voetnootmarkering"/>
          <w:rFonts w:ascii="Times New Roman" w:hAnsi="Times New Roman" w:cs="Times New Roman"/>
          <w:sz w:val="24"/>
          <w:szCs w:val="24"/>
        </w:rPr>
        <w:footnoteReference w:id="3"/>
      </w:r>
      <w:r w:rsidRPr="00286B64" w:rsidR="000D1C6E">
        <w:rPr>
          <w:rFonts w:ascii="Times New Roman" w:hAnsi="Times New Roman" w:cs="Times New Roman"/>
          <w:sz w:val="24"/>
          <w:szCs w:val="24"/>
        </w:rPr>
        <w:t xml:space="preserve"> </w:t>
      </w:r>
      <w:r w:rsidRPr="00286B64" w:rsidR="001E736D">
        <w:rPr>
          <w:rFonts w:ascii="Times New Roman" w:hAnsi="Times New Roman" w:cs="Times New Roman"/>
          <w:sz w:val="24"/>
          <w:szCs w:val="24"/>
        </w:rPr>
        <w:t>Het kabinet heeft aangegeven dat de aandachtspunten uit het BNC-fiche</w:t>
      </w:r>
      <w:r w:rsidRPr="00286B64" w:rsidR="001E736D">
        <w:rPr>
          <w:rStyle w:val="Voetnootmarkering"/>
          <w:rFonts w:ascii="Times New Roman" w:hAnsi="Times New Roman" w:cs="Times New Roman"/>
          <w:sz w:val="24"/>
          <w:szCs w:val="24"/>
        </w:rPr>
        <w:footnoteReference w:id="4"/>
      </w:r>
      <w:r w:rsidRPr="00286B64" w:rsidR="001E736D">
        <w:rPr>
          <w:rFonts w:ascii="Times New Roman" w:hAnsi="Times New Roman" w:cs="Times New Roman"/>
          <w:sz w:val="24"/>
          <w:szCs w:val="24"/>
        </w:rPr>
        <w:t xml:space="preserve"> in de compromistekst van de Raad voldoende zijn geadresseerd.</w:t>
      </w:r>
      <w:r w:rsidRPr="00286B64" w:rsidR="001E736D">
        <w:rPr>
          <w:rStyle w:val="Voetnootmarkering"/>
          <w:rFonts w:ascii="Times New Roman" w:hAnsi="Times New Roman" w:cs="Times New Roman"/>
          <w:i/>
          <w:iCs/>
          <w:sz w:val="24"/>
          <w:szCs w:val="24"/>
        </w:rPr>
        <w:t>.</w:t>
      </w:r>
      <w:r w:rsidRPr="00286B64" w:rsidR="001E736D">
        <w:rPr>
          <w:rStyle w:val="Voetnootmarkering"/>
          <w:rFonts w:ascii="Times New Roman" w:hAnsi="Times New Roman" w:cs="Times New Roman"/>
          <w:sz w:val="24"/>
          <w:szCs w:val="24"/>
        </w:rPr>
        <w:footnoteReference w:id="5"/>
      </w:r>
      <w:r w:rsidRPr="00286B64" w:rsidR="001E736D">
        <w:rPr>
          <w:rFonts w:ascii="Times New Roman" w:hAnsi="Times New Roman" w:cs="Times New Roman"/>
          <w:sz w:val="24"/>
          <w:szCs w:val="24"/>
        </w:rPr>
        <w:t xml:space="preserve"> </w:t>
      </w:r>
      <w:r w:rsidRPr="00286B64" w:rsidR="009F67F4">
        <w:rPr>
          <w:rFonts w:ascii="Times New Roman" w:hAnsi="Times New Roman" w:cs="Times New Roman"/>
          <w:sz w:val="24"/>
          <w:szCs w:val="24"/>
        </w:rPr>
        <w:t xml:space="preserve">Het Europees Parlement (EP) deed dat op 7 oktober, op basis van het rapport en onderhandelingsmandaat van </w:t>
      </w:r>
      <w:r w:rsidRPr="00286B64" w:rsidR="00574863">
        <w:rPr>
          <w:rFonts w:ascii="Times New Roman" w:hAnsi="Times New Roman" w:cs="Times New Roman"/>
          <w:sz w:val="24"/>
          <w:szCs w:val="24"/>
        </w:rPr>
        <w:t xml:space="preserve">de </w:t>
      </w:r>
      <w:r w:rsidRPr="00286B64" w:rsidR="00127AB0">
        <w:rPr>
          <w:rFonts w:ascii="Times New Roman" w:hAnsi="Times New Roman" w:cs="Times New Roman"/>
          <w:sz w:val="24"/>
          <w:szCs w:val="24"/>
        </w:rPr>
        <w:t>comm</w:t>
      </w:r>
      <w:r w:rsidRPr="00286B64" w:rsidR="00A52AAF">
        <w:rPr>
          <w:rFonts w:ascii="Times New Roman" w:hAnsi="Times New Roman" w:cs="Times New Roman"/>
          <w:sz w:val="24"/>
          <w:szCs w:val="24"/>
        </w:rPr>
        <w:t>issie industrie, onderzoek en energie (ITRE)</w:t>
      </w:r>
      <w:r w:rsidRPr="00286B64" w:rsidR="00DC6C01">
        <w:rPr>
          <w:rFonts w:ascii="Times New Roman" w:hAnsi="Times New Roman" w:cs="Times New Roman"/>
          <w:sz w:val="24"/>
          <w:szCs w:val="24"/>
        </w:rPr>
        <w:t>.</w:t>
      </w:r>
      <w:r w:rsidRPr="00286B64" w:rsidR="00FD6131">
        <w:rPr>
          <w:rStyle w:val="Voetnootmarkering"/>
          <w:rFonts w:ascii="Times New Roman" w:hAnsi="Times New Roman" w:cs="Times New Roman"/>
          <w:sz w:val="24"/>
          <w:szCs w:val="24"/>
        </w:rPr>
        <w:footnoteReference w:id="6"/>
      </w:r>
      <w:r w:rsidRPr="00286B64" w:rsidR="003A6C4F">
        <w:rPr>
          <w:rFonts w:ascii="Times New Roman" w:hAnsi="Times New Roman" w:cs="Times New Roman"/>
          <w:sz w:val="24"/>
          <w:szCs w:val="24"/>
        </w:rPr>
        <w:t xml:space="preserve"> </w:t>
      </w:r>
      <w:r w:rsidRPr="00286B64" w:rsidR="007561A0">
        <w:rPr>
          <w:rFonts w:ascii="Times New Roman" w:hAnsi="Times New Roman" w:cs="Times New Roman"/>
          <w:sz w:val="24"/>
          <w:szCs w:val="24"/>
        </w:rPr>
        <w:t>De Raad en het Europees Parlement streven naar een politiek akkoord vóór het einde van 2026.</w:t>
      </w:r>
      <w:r w:rsidRPr="00286B64" w:rsidR="00F576CC">
        <w:rPr>
          <w:rStyle w:val="Voetnootmarkering"/>
          <w:rFonts w:ascii="Times New Roman" w:hAnsi="Times New Roman" w:cs="Times New Roman"/>
          <w:sz w:val="24"/>
          <w:szCs w:val="24"/>
        </w:rPr>
        <w:footnoteReference w:id="7"/>
      </w:r>
      <w:r w:rsidRPr="00286B64" w:rsidR="00F576CC">
        <w:rPr>
          <w:rFonts w:ascii="Times New Roman" w:hAnsi="Times New Roman" w:cs="Times New Roman"/>
          <w:sz w:val="24"/>
          <w:szCs w:val="24"/>
        </w:rPr>
        <w:t xml:space="preserve"> </w:t>
      </w:r>
    </w:p>
    <w:p w:rsidR="00A86423" w:rsidP="006F73E5" w:rsidRDefault="004A50C6" w14:paraId="059B9A68" w14:textId="42298BCD">
      <w:pPr>
        <w:rPr>
          <w:rFonts w:ascii="Times New Roman" w:hAnsi="Times New Roman" w:cs="Times New Roman"/>
          <w:sz w:val="24"/>
          <w:szCs w:val="24"/>
        </w:rPr>
      </w:pPr>
      <w:r>
        <w:rPr>
          <w:rFonts w:ascii="Times New Roman" w:hAnsi="Times New Roman" w:cs="Times New Roman"/>
          <w:sz w:val="24"/>
          <w:szCs w:val="24"/>
        </w:rPr>
        <w:t xml:space="preserve">Op initiatief van de rapporteurs </w:t>
      </w:r>
      <w:r w:rsidRPr="701169E7" w:rsidR="0DF5F6D0">
        <w:rPr>
          <w:rFonts w:ascii="Times New Roman" w:hAnsi="Times New Roman" w:cs="Times New Roman"/>
          <w:sz w:val="24"/>
          <w:szCs w:val="24"/>
        </w:rPr>
        <w:t xml:space="preserve">heeft de vaste commissie </w:t>
      </w:r>
      <w:r w:rsidRPr="6B222DDB" w:rsidR="0DF5F6D0">
        <w:rPr>
          <w:rFonts w:ascii="Times New Roman" w:hAnsi="Times New Roman" w:cs="Times New Roman"/>
          <w:sz w:val="24"/>
          <w:szCs w:val="24"/>
        </w:rPr>
        <w:t xml:space="preserve">voor Digitale Zaken </w:t>
      </w:r>
      <w:r w:rsidRPr="00E95A5B">
        <w:rPr>
          <w:rFonts w:ascii="Times New Roman" w:hAnsi="Times New Roman" w:cs="Times New Roman"/>
          <w:sz w:val="24"/>
          <w:szCs w:val="24"/>
        </w:rPr>
        <w:t>op 10 september 2026 een rondetafelgesprek ge</w:t>
      </w:r>
      <w:r>
        <w:rPr>
          <w:rFonts w:ascii="Times New Roman" w:hAnsi="Times New Roman" w:cs="Times New Roman"/>
          <w:sz w:val="24"/>
          <w:szCs w:val="24"/>
        </w:rPr>
        <w:t>organiseerd</w:t>
      </w:r>
      <w:r w:rsidRPr="00E95A5B">
        <w:rPr>
          <w:rFonts w:ascii="Times New Roman" w:hAnsi="Times New Roman" w:cs="Times New Roman"/>
          <w:sz w:val="24"/>
          <w:szCs w:val="24"/>
        </w:rPr>
        <w:t xml:space="preserve"> met </w:t>
      </w:r>
      <w:r>
        <w:rPr>
          <w:rFonts w:ascii="Times New Roman" w:hAnsi="Times New Roman" w:cs="Times New Roman"/>
          <w:sz w:val="24"/>
          <w:szCs w:val="24"/>
        </w:rPr>
        <w:t xml:space="preserve">vertegenwoordigers van </w:t>
      </w:r>
      <w:r w:rsidRPr="00E95A5B">
        <w:rPr>
          <w:rFonts w:ascii="Times New Roman" w:hAnsi="Times New Roman" w:cs="Times New Roman"/>
          <w:sz w:val="24"/>
          <w:szCs w:val="24"/>
        </w:rPr>
        <w:t xml:space="preserve">bedrijven, aanbieders van vertrouwensdiensten, overheid, wetenschap en maatschappelijke organisaties. </w:t>
      </w:r>
      <w:r w:rsidR="00B51128">
        <w:rPr>
          <w:rFonts w:ascii="Times New Roman" w:hAnsi="Times New Roman" w:cs="Times New Roman"/>
          <w:sz w:val="24"/>
          <w:szCs w:val="24"/>
        </w:rPr>
        <w:t>Ten behoeve</w:t>
      </w:r>
      <w:r w:rsidR="000D5FA0">
        <w:rPr>
          <w:rFonts w:ascii="Times New Roman" w:hAnsi="Times New Roman" w:cs="Times New Roman"/>
          <w:sz w:val="24"/>
          <w:szCs w:val="24"/>
        </w:rPr>
        <w:t xml:space="preserve"> van dit gesprek zijn </w:t>
      </w:r>
      <w:proofErr w:type="gramStart"/>
      <w:r w:rsidR="002F2925">
        <w:rPr>
          <w:rFonts w:ascii="Times New Roman" w:hAnsi="Times New Roman" w:cs="Times New Roman"/>
          <w:sz w:val="24"/>
          <w:szCs w:val="24"/>
        </w:rPr>
        <w:t>tevens</w:t>
      </w:r>
      <w:proofErr w:type="gramEnd"/>
      <w:r w:rsidR="002F2925">
        <w:rPr>
          <w:rFonts w:ascii="Times New Roman" w:hAnsi="Times New Roman" w:cs="Times New Roman"/>
          <w:sz w:val="24"/>
          <w:szCs w:val="24"/>
        </w:rPr>
        <w:t xml:space="preserve"> </w:t>
      </w:r>
      <w:r w:rsidR="000D5FA0">
        <w:rPr>
          <w:rFonts w:ascii="Times New Roman" w:hAnsi="Times New Roman" w:cs="Times New Roman"/>
          <w:sz w:val="24"/>
          <w:szCs w:val="24"/>
        </w:rPr>
        <w:t xml:space="preserve">diverse </w:t>
      </w:r>
      <w:proofErr w:type="spellStart"/>
      <w:r w:rsidR="000D5FA0">
        <w:rPr>
          <w:rFonts w:ascii="Times New Roman" w:hAnsi="Times New Roman" w:cs="Times New Roman"/>
          <w:sz w:val="24"/>
          <w:szCs w:val="24"/>
        </w:rPr>
        <w:t>position</w:t>
      </w:r>
      <w:proofErr w:type="spellEnd"/>
      <w:r w:rsidR="000D5FA0">
        <w:rPr>
          <w:rFonts w:ascii="Times New Roman" w:hAnsi="Times New Roman" w:cs="Times New Roman"/>
          <w:sz w:val="24"/>
          <w:szCs w:val="24"/>
        </w:rPr>
        <w:t xml:space="preserve"> papers ingediend. </w:t>
      </w:r>
      <w:r w:rsidRPr="00E95A5B">
        <w:rPr>
          <w:rFonts w:ascii="Times New Roman" w:hAnsi="Times New Roman" w:cs="Times New Roman"/>
          <w:sz w:val="24"/>
          <w:szCs w:val="24"/>
        </w:rPr>
        <w:t>O</w:t>
      </w:r>
      <w:r>
        <w:rPr>
          <w:rFonts w:ascii="Times New Roman" w:hAnsi="Times New Roman" w:cs="Times New Roman"/>
          <w:sz w:val="24"/>
          <w:szCs w:val="24"/>
        </w:rPr>
        <w:t>ok is o</w:t>
      </w:r>
      <w:r w:rsidRPr="00E95A5B">
        <w:rPr>
          <w:rFonts w:ascii="Times New Roman" w:hAnsi="Times New Roman" w:cs="Times New Roman"/>
          <w:sz w:val="24"/>
          <w:szCs w:val="24"/>
        </w:rPr>
        <w:t xml:space="preserve">p 23 september </w:t>
      </w:r>
      <w:r>
        <w:rPr>
          <w:rFonts w:ascii="Times New Roman" w:hAnsi="Times New Roman" w:cs="Times New Roman"/>
          <w:sz w:val="24"/>
          <w:szCs w:val="24"/>
        </w:rPr>
        <w:t xml:space="preserve">2026 </w:t>
      </w:r>
      <w:r w:rsidRPr="00E95A5B">
        <w:rPr>
          <w:rFonts w:ascii="Times New Roman" w:hAnsi="Times New Roman" w:cs="Times New Roman"/>
          <w:sz w:val="24"/>
          <w:szCs w:val="24"/>
        </w:rPr>
        <w:t>een technische briefing</w:t>
      </w:r>
      <w:r>
        <w:rPr>
          <w:rFonts w:ascii="Times New Roman" w:hAnsi="Times New Roman" w:cs="Times New Roman"/>
          <w:sz w:val="24"/>
          <w:szCs w:val="24"/>
        </w:rPr>
        <w:t xml:space="preserve"> </w:t>
      </w:r>
      <w:r w:rsidRPr="00E95A5B">
        <w:rPr>
          <w:rFonts w:ascii="Times New Roman" w:hAnsi="Times New Roman" w:cs="Times New Roman"/>
          <w:sz w:val="24"/>
          <w:szCs w:val="24"/>
        </w:rPr>
        <w:t>over de EBW, vertrouwensdiensten en de EDI-wallet</w:t>
      </w:r>
      <w:r>
        <w:rPr>
          <w:rFonts w:ascii="Times New Roman" w:hAnsi="Times New Roman" w:cs="Times New Roman"/>
          <w:sz w:val="24"/>
          <w:szCs w:val="24"/>
        </w:rPr>
        <w:t xml:space="preserve"> georganiseerd, </w:t>
      </w:r>
      <w:r w:rsidRPr="1B639FC8" w:rsidR="1208425D">
        <w:rPr>
          <w:rFonts w:ascii="Times New Roman" w:hAnsi="Times New Roman" w:cs="Times New Roman"/>
          <w:sz w:val="24"/>
          <w:szCs w:val="24"/>
        </w:rPr>
        <w:t xml:space="preserve">verzorgd </w:t>
      </w:r>
      <w:r>
        <w:rPr>
          <w:rFonts w:ascii="Times New Roman" w:hAnsi="Times New Roman" w:cs="Times New Roman"/>
          <w:sz w:val="24"/>
          <w:szCs w:val="24"/>
        </w:rPr>
        <w:t>door</w:t>
      </w:r>
      <w:r w:rsidRPr="00E95A5B">
        <w:rPr>
          <w:rFonts w:ascii="Times New Roman" w:hAnsi="Times New Roman" w:cs="Times New Roman"/>
          <w:sz w:val="24"/>
          <w:szCs w:val="24"/>
        </w:rPr>
        <w:t xml:space="preserve"> ambtenaren van de ministeries van</w:t>
      </w:r>
      <w:r w:rsidRPr="003E7603">
        <w:rPr>
          <w:rFonts w:ascii="Times New Roman" w:hAnsi="Times New Roman" w:cs="Times New Roman"/>
          <w:sz w:val="24"/>
          <w:szCs w:val="24"/>
        </w:rPr>
        <w:t xml:space="preserve"> EZ</w:t>
      </w:r>
      <w:r w:rsidRPr="003E7603" w:rsidR="5CEAFDAF">
        <w:rPr>
          <w:rFonts w:ascii="Times New Roman" w:hAnsi="Times New Roman" w:cs="Times New Roman"/>
          <w:sz w:val="24"/>
          <w:szCs w:val="24"/>
        </w:rPr>
        <w:t>K</w:t>
      </w:r>
      <w:r w:rsidRPr="005A2B3C">
        <w:rPr>
          <w:rFonts w:ascii="Times New Roman" w:hAnsi="Times New Roman" w:cs="Times New Roman"/>
          <w:sz w:val="24"/>
          <w:szCs w:val="24"/>
        </w:rPr>
        <w:t xml:space="preserve"> </w:t>
      </w:r>
      <w:r>
        <w:rPr>
          <w:rFonts w:ascii="Times New Roman" w:hAnsi="Times New Roman" w:cs="Times New Roman"/>
          <w:sz w:val="24"/>
          <w:szCs w:val="24"/>
        </w:rPr>
        <w:t>en</w:t>
      </w:r>
      <w:r w:rsidRPr="00E95A5B">
        <w:rPr>
          <w:rFonts w:ascii="Times New Roman" w:hAnsi="Times New Roman" w:cs="Times New Roman"/>
          <w:sz w:val="24"/>
          <w:szCs w:val="24"/>
        </w:rPr>
        <w:t xml:space="preserve"> B</w:t>
      </w:r>
      <w:r>
        <w:rPr>
          <w:rFonts w:ascii="Times New Roman" w:hAnsi="Times New Roman" w:cs="Times New Roman"/>
          <w:sz w:val="24"/>
          <w:szCs w:val="24"/>
        </w:rPr>
        <w:t>ZK</w:t>
      </w:r>
      <w:proofErr w:type="gramStart"/>
      <w:r w:rsidRPr="00E95A5B">
        <w:rPr>
          <w:rFonts w:ascii="Times New Roman" w:hAnsi="Times New Roman" w:cs="Times New Roman"/>
          <w:sz w:val="24"/>
          <w:szCs w:val="24"/>
        </w:rPr>
        <w:t>.</w:t>
      </w:r>
      <w:r>
        <w:rPr>
          <w:rFonts w:ascii="Times New Roman" w:hAnsi="Times New Roman" w:cs="Times New Roman"/>
          <w:sz w:val="24"/>
          <w:szCs w:val="24"/>
        </w:rPr>
        <w:t xml:space="preserve"> </w:t>
      </w:r>
      <w:r w:rsidR="00B70D83">
        <w:rPr>
          <w:rFonts w:ascii="Times New Roman" w:hAnsi="Times New Roman" w:cs="Times New Roman"/>
          <w:sz w:val="24"/>
          <w:szCs w:val="24"/>
        </w:rPr>
        <w:t>.</w:t>
      </w:r>
      <w:proofErr w:type="gramEnd"/>
    </w:p>
    <w:p w:rsidR="006F73E5" w:rsidP="006F73E5" w:rsidRDefault="004462B7" w14:paraId="29D9AC3E" w14:textId="51D81F6D">
      <w:pPr>
        <w:rPr>
          <w:rFonts w:ascii="Times New Roman" w:hAnsi="Times New Roman" w:cs="Times New Roman"/>
          <w:sz w:val="24"/>
          <w:szCs w:val="24"/>
        </w:rPr>
      </w:pPr>
      <w:r>
        <w:rPr>
          <w:rFonts w:ascii="Times New Roman" w:hAnsi="Times New Roman" w:cs="Times New Roman"/>
          <w:sz w:val="24"/>
          <w:szCs w:val="24"/>
        </w:rPr>
        <w:t>Mede door de snelle Europese besluitvorming is h</w:t>
      </w:r>
      <w:r w:rsidR="006F73E5">
        <w:rPr>
          <w:rFonts w:ascii="Times New Roman" w:hAnsi="Times New Roman" w:cs="Times New Roman"/>
          <w:sz w:val="24"/>
          <w:szCs w:val="24"/>
        </w:rPr>
        <w:t>et</w:t>
      </w:r>
      <w:r w:rsidRPr="00EF2BC2" w:rsidR="00EF2BC2">
        <w:rPr>
          <w:rFonts w:ascii="Times New Roman" w:hAnsi="Times New Roman" w:cs="Times New Roman"/>
          <w:sz w:val="24"/>
          <w:szCs w:val="24"/>
        </w:rPr>
        <w:t xml:space="preserve"> zwaartepunt van het </w:t>
      </w:r>
      <w:proofErr w:type="spellStart"/>
      <w:r w:rsidRPr="00EF2BC2" w:rsidR="00EF2BC2">
        <w:rPr>
          <w:rFonts w:ascii="Times New Roman" w:hAnsi="Times New Roman" w:cs="Times New Roman"/>
          <w:sz w:val="24"/>
          <w:szCs w:val="24"/>
        </w:rPr>
        <w:t>rapporteurschap</w:t>
      </w:r>
      <w:proofErr w:type="spellEnd"/>
      <w:r w:rsidRPr="00EF2BC2" w:rsidR="00EF2BC2">
        <w:rPr>
          <w:rFonts w:ascii="Times New Roman" w:hAnsi="Times New Roman" w:cs="Times New Roman"/>
          <w:sz w:val="24"/>
          <w:szCs w:val="24"/>
        </w:rPr>
        <w:t xml:space="preserve"> komen te liggen op de</w:t>
      </w:r>
      <w:r w:rsidR="00A300FC">
        <w:rPr>
          <w:rFonts w:ascii="Times New Roman" w:hAnsi="Times New Roman" w:cs="Times New Roman"/>
          <w:sz w:val="24"/>
          <w:szCs w:val="24"/>
        </w:rPr>
        <w:t xml:space="preserve"> </w:t>
      </w:r>
      <w:r w:rsidR="006065C0">
        <w:rPr>
          <w:rFonts w:ascii="Times New Roman" w:hAnsi="Times New Roman" w:cs="Times New Roman"/>
          <w:sz w:val="24"/>
          <w:szCs w:val="24"/>
        </w:rPr>
        <w:t>vra</w:t>
      </w:r>
      <w:r w:rsidR="00FF6019">
        <w:rPr>
          <w:rFonts w:ascii="Times New Roman" w:hAnsi="Times New Roman" w:cs="Times New Roman"/>
          <w:sz w:val="24"/>
          <w:szCs w:val="24"/>
        </w:rPr>
        <w:t>ag</w:t>
      </w:r>
      <w:r w:rsidR="006065C0">
        <w:rPr>
          <w:rFonts w:ascii="Times New Roman" w:hAnsi="Times New Roman" w:cs="Times New Roman"/>
          <w:sz w:val="24"/>
          <w:szCs w:val="24"/>
        </w:rPr>
        <w:t>:</w:t>
      </w:r>
    </w:p>
    <w:p w:rsidRPr="008F3D7F" w:rsidR="009A4EC9" w:rsidP="006C528D" w:rsidRDefault="00896D05" w14:paraId="1312834D" w14:textId="6420656F">
      <w:pPr>
        <w:pStyle w:val="Lijstalinea"/>
        <w:numPr>
          <w:ilvl w:val="0"/>
          <w:numId w:val="2"/>
        </w:numPr>
        <w:rPr>
          <w:rFonts w:ascii="Times New Roman" w:hAnsi="Times New Roman" w:cs="Times New Roman"/>
          <w:sz w:val="24"/>
          <w:szCs w:val="24"/>
        </w:rPr>
      </w:pPr>
      <w:r w:rsidRPr="00CA1936">
        <w:rPr>
          <w:rFonts w:ascii="Times New Roman" w:hAnsi="Times New Roman"/>
          <w:sz w:val="24"/>
          <w:szCs w:val="24"/>
        </w:rPr>
        <w:t xml:space="preserve">Welke </w:t>
      </w:r>
      <w:r w:rsidRPr="00CA1936" w:rsidR="00247867">
        <w:rPr>
          <w:rFonts w:ascii="Times New Roman" w:hAnsi="Times New Roman"/>
          <w:sz w:val="24"/>
          <w:szCs w:val="24"/>
        </w:rPr>
        <w:t xml:space="preserve">inzichten uit het rondetafelgesprek en de technische briefing zijn van belang </w:t>
      </w:r>
      <w:r w:rsidRPr="00CA1936" w:rsidR="008372BE">
        <w:rPr>
          <w:rFonts w:ascii="Times New Roman" w:hAnsi="Times New Roman"/>
          <w:sz w:val="24"/>
          <w:szCs w:val="24"/>
        </w:rPr>
        <w:t>voor</w:t>
      </w:r>
      <w:r w:rsidRPr="00CA1936" w:rsidR="00247867">
        <w:rPr>
          <w:rFonts w:ascii="Times New Roman" w:hAnsi="Times New Roman"/>
          <w:sz w:val="24"/>
          <w:szCs w:val="24"/>
        </w:rPr>
        <w:t xml:space="preserve"> de </w:t>
      </w:r>
      <w:r w:rsidRPr="00CA1936" w:rsidR="00ED0E7F">
        <w:rPr>
          <w:rFonts w:ascii="Times New Roman" w:hAnsi="Times New Roman"/>
          <w:sz w:val="24"/>
          <w:szCs w:val="24"/>
        </w:rPr>
        <w:t>in</w:t>
      </w:r>
      <w:r w:rsidRPr="00CA1936" w:rsidR="00247867">
        <w:rPr>
          <w:rFonts w:ascii="Times New Roman" w:hAnsi="Times New Roman"/>
          <w:sz w:val="24"/>
          <w:szCs w:val="24"/>
        </w:rPr>
        <w:t>voering van de EBW in Nederland</w:t>
      </w:r>
      <w:r w:rsidRPr="00CA1936" w:rsidR="008372BE">
        <w:rPr>
          <w:rFonts w:ascii="Times New Roman" w:hAnsi="Times New Roman"/>
          <w:sz w:val="24"/>
          <w:szCs w:val="24"/>
        </w:rPr>
        <w:t>, ge</w:t>
      </w:r>
      <w:r w:rsidRPr="00CA1936" w:rsidR="0061596B">
        <w:rPr>
          <w:rFonts w:ascii="Times New Roman" w:hAnsi="Times New Roman"/>
          <w:sz w:val="24"/>
          <w:szCs w:val="24"/>
        </w:rPr>
        <w:t>zien</w:t>
      </w:r>
      <w:r w:rsidRPr="00CA1936" w:rsidR="008372BE">
        <w:rPr>
          <w:rFonts w:ascii="Times New Roman" w:hAnsi="Times New Roman"/>
          <w:sz w:val="24"/>
          <w:szCs w:val="24"/>
        </w:rPr>
        <w:t xml:space="preserve"> de stand van de Europese onderhandelingen</w:t>
      </w:r>
      <w:r w:rsidRPr="00CA1936" w:rsidR="00247867">
        <w:rPr>
          <w:rFonts w:ascii="Times New Roman" w:hAnsi="Times New Roman"/>
          <w:sz w:val="24"/>
          <w:szCs w:val="24"/>
        </w:rPr>
        <w:t>?</w:t>
      </w:r>
    </w:p>
    <w:p w:rsidRPr="008F3D7F" w:rsidR="008F3D7F" w:rsidP="008F3D7F" w:rsidRDefault="008F3D7F" w14:paraId="3C282847" w14:textId="01460AE0">
      <w:pPr>
        <w:rPr>
          <w:rFonts w:ascii="Times New Roman" w:hAnsi="Times New Roman" w:cs="Times New Roman"/>
          <w:sz w:val="24"/>
          <w:szCs w:val="24"/>
        </w:rPr>
      </w:pPr>
      <w:r>
        <w:rPr>
          <w:rFonts w:ascii="Times New Roman" w:hAnsi="Times New Roman" w:cs="Times New Roman"/>
          <w:sz w:val="24"/>
          <w:szCs w:val="24"/>
        </w:rPr>
        <w:lastRenderedPageBreak/>
        <w:t>Met dit verslag eindigt het EU-</w:t>
      </w:r>
      <w:proofErr w:type="spellStart"/>
      <w:r>
        <w:rPr>
          <w:rFonts w:ascii="Times New Roman" w:hAnsi="Times New Roman" w:cs="Times New Roman"/>
          <w:sz w:val="24"/>
          <w:szCs w:val="24"/>
        </w:rPr>
        <w:t>rapporteurschap</w:t>
      </w:r>
      <w:proofErr w:type="spellEnd"/>
      <w:r>
        <w:rPr>
          <w:rFonts w:ascii="Times New Roman" w:hAnsi="Times New Roman" w:cs="Times New Roman"/>
          <w:sz w:val="24"/>
          <w:szCs w:val="24"/>
        </w:rPr>
        <w:t>.</w:t>
      </w:r>
    </w:p>
    <w:p w:rsidRPr="007A4E98" w:rsidR="00E434FC" w:rsidP="00E434FC" w:rsidRDefault="00E434FC" w14:paraId="222B26E2" w14:textId="3FEEBCED">
      <w:pPr>
        <w:rPr>
          <w:rFonts w:ascii="Times New Roman" w:hAnsi="Times New Roman" w:cs="Times New Roman"/>
          <w:b/>
          <w:bCs/>
          <w:sz w:val="24"/>
          <w:szCs w:val="24"/>
        </w:rPr>
      </w:pPr>
      <w:r>
        <w:rPr>
          <w:rFonts w:ascii="Times New Roman" w:hAnsi="Times New Roman" w:cs="Times New Roman"/>
          <w:b/>
          <w:bCs/>
          <w:sz w:val="24"/>
          <w:szCs w:val="24"/>
        </w:rPr>
        <w:t>A</w:t>
      </w:r>
      <w:r w:rsidRPr="00D61F5D" w:rsidR="00D61F5D">
        <w:rPr>
          <w:rFonts w:ascii="Times New Roman" w:hAnsi="Times New Roman" w:cs="Times New Roman"/>
          <w:b/>
          <w:bCs/>
          <w:sz w:val="24"/>
          <w:szCs w:val="24"/>
        </w:rPr>
        <w:t>anbevelingen</w:t>
      </w:r>
      <w:r w:rsidR="007A4E98">
        <w:rPr>
          <w:rFonts w:ascii="Times New Roman" w:hAnsi="Times New Roman" w:cs="Times New Roman"/>
          <w:b/>
          <w:bCs/>
          <w:sz w:val="24"/>
          <w:szCs w:val="24"/>
        </w:rPr>
        <w:br/>
      </w:r>
      <w:r>
        <w:rPr>
          <w:rFonts w:ascii="Times New Roman" w:hAnsi="Times New Roman" w:eastAsia="Calibri" w:cs="Times New Roman"/>
          <w:kern w:val="0"/>
          <w:sz w:val="24"/>
          <w:szCs w:val="24"/>
          <w14:ligatures w14:val="none"/>
        </w:rPr>
        <w:t>De</w:t>
      </w:r>
      <w:r w:rsidRPr="00811B16">
        <w:rPr>
          <w:rFonts w:ascii="Times New Roman" w:hAnsi="Times New Roman" w:eastAsia="Calibri" w:cs="Times New Roman"/>
          <w:kern w:val="0"/>
          <w:sz w:val="24"/>
          <w:szCs w:val="24"/>
          <w14:ligatures w14:val="none"/>
        </w:rPr>
        <w:t xml:space="preserve"> rapporteurs </w:t>
      </w:r>
      <w:r>
        <w:rPr>
          <w:rFonts w:ascii="Times New Roman" w:hAnsi="Times New Roman" w:eastAsia="Calibri" w:cs="Times New Roman"/>
          <w:kern w:val="0"/>
          <w:sz w:val="24"/>
          <w:szCs w:val="24"/>
          <w14:ligatures w14:val="none"/>
        </w:rPr>
        <w:t xml:space="preserve">bevelen </w:t>
      </w:r>
      <w:r w:rsidRPr="00811B16">
        <w:rPr>
          <w:rFonts w:ascii="Times New Roman" w:hAnsi="Times New Roman" w:eastAsia="Calibri" w:cs="Times New Roman"/>
          <w:kern w:val="0"/>
          <w:sz w:val="24"/>
          <w:szCs w:val="24"/>
          <w14:ligatures w14:val="none"/>
        </w:rPr>
        <w:t xml:space="preserve">de </w:t>
      </w:r>
      <w:r w:rsidRPr="00811B16" w:rsidR="69922835">
        <w:rPr>
          <w:rFonts w:ascii="Times New Roman" w:hAnsi="Times New Roman" w:eastAsia="Calibri" w:cs="Times New Roman"/>
          <w:kern w:val="0"/>
          <w:sz w:val="24"/>
          <w:szCs w:val="24"/>
          <w14:ligatures w14:val="none"/>
        </w:rPr>
        <w:t xml:space="preserve">vaste </w:t>
      </w:r>
      <w:r>
        <w:rPr>
          <w:rFonts w:ascii="Times New Roman" w:hAnsi="Times New Roman" w:eastAsia="Calibri" w:cs="Times New Roman"/>
          <w:kern w:val="0"/>
          <w:sz w:val="24"/>
          <w:szCs w:val="24"/>
          <w14:ligatures w14:val="none"/>
        </w:rPr>
        <w:t>commissie</w:t>
      </w:r>
      <w:r w:rsidR="2E25166A">
        <w:rPr>
          <w:rFonts w:ascii="Times New Roman" w:hAnsi="Times New Roman" w:eastAsia="Calibri" w:cs="Times New Roman"/>
          <w:kern w:val="0"/>
          <w:sz w:val="24"/>
          <w:szCs w:val="24"/>
          <w14:ligatures w14:val="none"/>
        </w:rPr>
        <w:t xml:space="preserve"> voor</w:t>
      </w:r>
      <w:r>
        <w:rPr>
          <w:rFonts w:ascii="Times New Roman" w:hAnsi="Times New Roman" w:eastAsia="Calibri" w:cs="Times New Roman"/>
          <w:kern w:val="0"/>
          <w:sz w:val="24"/>
          <w:szCs w:val="24"/>
          <w14:ligatures w14:val="none"/>
        </w:rPr>
        <w:t xml:space="preserve"> Digitale Zaken aan om de staatssecretarissen EZ</w:t>
      </w:r>
      <w:r w:rsidR="2FD40EE2">
        <w:rPr>
          <w:rFonts w:ascii="Times New Roman" w:hAnsi="Times New Roman" w:eastAsia="Calibri" w:cs="Times New Roman"/>
          <w:kern w:val="0"/>
          <w:sz w:val="24"/>
          <w:szCs w:val="24"/>
          <w14:ligatures w14:val="none"/>
        </w:rPr>
        <w:t>K</w:t>
      </w:r>
      <w:r>
        <w:rPr>
          <w:rFonts w:ascii="Times New Roman" w:hAnsi="Times New Roman" w:eastAsia="Calibri" w:cs="Times New Roman"/>
          <w:kern w:val="0"/>
          <w:sz w:val="24"/>
          <w:szCs w:val="24"/>
          <w14:ligatures w14:val="none"/>
        </w:rPr>
        <w:t xml:space="preserve"> en BZK te</w:t>
      </w:r>
      <w:r w:rsidR="006C0FBF">
        <w:rPr>
          <w:rFonts w:ascii="Times New Roman" w:hAnsi="Times New Roman" w:eastAsia="Calibri" w:cs="Times New Roman"/>
          <w:kern w:val="0"/>
          <w:sz w:val="24"/>
          <w:szCs w:val="24"/>
          <w14:ligatures w14:val="none"/>
        </w:rPr>
        <w:t xml:space="preserve"> bevragen op de </w:t>
      </w:r>
      <w:r w:rsidR="00AC34B3">
        <w:rPr>
          <w:rFonts w:ascii="Times New Roman" w:hAnsi="Times New Roman" w:eastAsia="Calibri" w:cs="Times New Roman"/>
          <w:kern w:val="0"/>
          <w:sz w:val="24"/>
          <w:szCs w:val="24"/>
          <w14:ligatures w14:val="none"/>
        </w:rPr>
        <w:t>relevante</w:t>
      </w:r>
      <w:r w:rsidR="006C0FBF">
        <w:rPr>
          <w:rFonts w:ascii="Times New Roman" w:hAnsi="Times New Roman" w:eastAsia="Calibri" w:cs="Times New Roman"/>
          <w:kern w:val="0"/>
          <w:sz w:val="24"/>
          <w:szCs w:val="24"/>
          <w14:ligatures w14:val="none"/>
        </w:rPr>
        <w:t xml:space="preserve"> aandachtspunten in dit verslag, bijvoorbeeld tijdens </w:t>
      </w:r>
      <w:r w:rsidRPr="00CD6676">
        <w:rPr>
          <w:rFonts w:ascii="Times New Roman" w:hAnsi="Times New Roman"/>
          <w:sz w:val="24"/>
          <w:szCs w:val="24"/>
        </w:rPr>
        <w:t>het commissiedebat van 24 november 2026 over de Telecomraad van 1 december 2026</w:t>
      </w:r>
      <w:r w:rsidR="00840FF4">
        <w:rPr>
          <w:rFonts w:ascii="Times New Roman" w:hAnsi="Times New Roman"/>
          <w:sz w:val="24"/>
          <w:szCs w:val="24"/>
        </w:rPr>
        <w:t xml:space="preserve"> (waar het gaat om de Europese aspecten)</w:t>
      </w:r>
      <w:r w:rsidRPr="00CD6676">
        <w:rPr>
          <w:rFonts w:ascii="Times New Roman" w:hAnsi="Times New Roman"/>
          <w:sz w:val="24"/>
          <w:szCs w:val="24"/>
        </w:rPr>
        <w:t xml:space="preserve"> </w:t>
      </w:r>
      <w:r w:rsidRPr="00CD6676" w:rsidR="006C0FBF">
        <w:rPr>
          <w:rFonts w:ascii="Times New Roman" w:hAnsi="Times New Roman"/>
          <w:sz w:val="24"/>
          <w:szCs w:val="24"/>
        </w:rPr>
        <w:t>of het commissiedebat over</w:t>
      </w:r>
      <w:r w:rsidRPr="00CD6676">
        <w:rPr>
          <w:rFonts w:ascii="Times New Roman" w:hAnsi="Times New Roman"/>
          <w:sz w:val="24"/>
          <w:szCs w:val="24"/>
        </w:rPr>
        <w:t xml:space="preserve"> Digitale infrastructuur en economie van 2</w:t>
      </w:r>
      <w:r w:rsidR="00407B39">
        <w:rPr>
          <w:rFonts w:ascii="Times New Roman" w:hAnsi="Times New Roman"/>
          <w:sz w:val="24"/>
          <w:szCs w:val="24"/>
        </w:rPr>
        <w:t>1</w:t>
      </w:r>
      <w:r w:rsidRPr="00CD6676">
        <w:rPr>
          <w:rFonts w:ascii="Times New Roman" w:hAnsi="Times New Roman"/>
          <w:sz w:val="24"/>
          <w:szCs w:val="24"/>
        </w:rPr>
        <w:t xml:space="preserve"> januari 2027. </w:t>
      </w:r>
    </w:p>
    <w:p w:rsidRPr="00281574" w:rsidR="00281574" w:rsidP="001E573C" w:rsidRDefault="00281574" w14:paraId="7838D4A5" w14:textId="05DF4047">
      <w:pPr>
        <w:rPr>
          <w:rFonts w:ascii="Times New Roman" w:hAnsi="Times New Roman" w:cs="Times New Roman"/>
          <w:b/>
          <w:bCs/>
          <w:sz w:val="24"/>
          <w:szCs w:val="24"/>
        </w:rPr>
      </w:pPr>
      <w:r w:rsidRPr="00281574">
        <w:rPr>
          <w:rFonts w:ascii="Times New Roman" w:hAnsi="Times New Roman" w:cs="Times New Roman"/>
          <w:b/>
          <w:bCs/>
          <w:sz w:val="24"/>
          <w:szCs w:val="24"/>
        </w:rPr>
        <w:t>Toelichting</w:t>
      </w:r>
      <w:r w:rsidR="003D5748">
        <w:rPr>
          <w:rFonts w:ascii="Times New Roman" w:hAnsi="Times New Roman" w:cs="Times New Roman"/>
          <w:b/>
          <w:bCs/>
          <w:sz w:val="24"/>
          <w:szCs w:val="24"/>
        </w:rPr>
        <w:t xml:space="preserve"> en aandachtspunten</w:t>
      </w:r>
    </w:p>
    <w:p w:rsidRPr="00BE259E" w:rsidR="00E8670C" w:rsidP="00E8670C" w:rsidRDefault="0064695C" w14:paraId="610F32B8" w14:textId="11DA4279">
      <w:pPr>
        <w:pStyle w:val="Normal0"/>
        <w:rPr>
          <w:rFonts w:ascii="Times New Roman" w:hAnsi="Times New Roman"/>
          <w:sz w:val="28"/>
          <w:szCs w:val="28"/>
        </w:rPr>
      </w:pPr>
      <w:r w:rsidRPr="00013B3B">
        <w:rPr>
          <w:rFonts w:ascii="Times New Roman" w:hAnsi="Times New Roman"/>
          <w:sz w:val="24"/>
          <w:szCs w:val="24"/>
        </w:rPr>
        <w:t xml:space="preserve">De rapporteurs constateren dat de </w:t>
      </w:r>
      <w:r w:rsidRPr="00013B3B" w:rsidR="00C04DD7">
        <w:rPr>
          <w:rFonts w:ascii="Times New Roman" w:hAnsi="Times New Roman"/>
          <w:sz w:val="24"/>
          <w:szCs w:val="24"/>
        </w:rPr>
        <w:t>Raad het Commissievoorstel op verschillende onderdelen nader he</w:t>
      </w:r>
      <w:r w:rsidR="006F6265">
        <w:rPr>
          <w:rFonts w:ascii="Times New Roman" w:hAnsi="Times New Roman"/>
          <w:sz w:val="24"/>
          <w:szCs w:val="24"/>
        </w:rPr>
        <w:t>eft</w:t>
      </w:r>
      <w:r w:rsidRPr="00013B3B" w:rsidR="00C04DD7">
        <w:rPr>
          <w:rFonts w:ascii="Times New Roman" w:hAnsi="Times New Roman"/>
          <w:sz w:val="24"/>
          <w:szCs w:val="24"/>
        </w:rPr>
        <w:t xml:space="preserve"> ingevuld. Het Raadsmandaat bevat </w:t>
      </w:r>
      <w:r w:rsidRPr="00013B3B">
        <w:rPr>
          <w:rFonts w:ascii="Times New Roman" w:hAnsi="Times New Roman"/>
          <w:sz w:val="24"/>
          <w:szCs w:val="24"/>
        </w:rPr>
        <w:t xml:space="preserve">onder meer aanvullende bepalingen over de toelating van </w:t>
      </w:r>
      <w:r w:rsidRPr="00013B3B" w:rsidR="00C04DD7">
        <w:rPr>
          <w:rFonts w:ascii="Times New Roman" w:hAnsi="Times New Roman"/>
          <w:sz w:val="24"/>
          <w:szCs w:val="24"/>
        </w:rPr>
        <w:t xml:space="preserve">en het toezicht op </w:t>
      </w:r>
      <w:r w:rsidRPr="00013B3B">
        <w:rPr>
          <w:rFonts w:ascii="Times New Roman" w:hAnsi="Times New Roman"/>
          <w:sz w:val="24"/>
          <w:szCs w:val="24"/>
        </w:rPr>
        <w:t>EBW-aanbieders, veiligheid</w:t>
      </w:r>
      <w:r w:rsidRPr="00013B3B" w:rsidR="00C04DD7">
        <w:rPr>
          <w:rFonts w:ascii="Times New Roman" w:hAnsi="Times New Roman"/>
          <w:sz w:val="24"/>
          <w:szCs w:val="24"/>
        </w:rPr>
        <w:t xml:space="preserve"> </w:t>
      </w:r>
      <w:r w:rsidRPr="00013B3B">
        <w:rPr>
          <w:rFonts w:ascii="Times New Roman" w:hAnsi="Times New Roman"/>
          <w:sz w:val="24"/>
          <w:szCs w:val="24"/>
        </w:rPr>
        <w:t>en gegevensbescherming</w:t>
      </w:r>
      <w:r w:rsidRPr="00013B3B" w:rsidR="00C04DD7">
        <w:rPr>
          <w:rFonts w:ascii="Times New Roman" w:hAnsi="Times New Roman"/>
          <w:sz w:val="24"/>
          <w:szCs w:val="24"/>
        </w:rPr>
        <w:t>, het naast elkaar bestaan van nationale systemen en de Europese technische uitwerking.</w:t>
      </w:r>
      <w:r w:rsidRPr="00013B3B">
        <w:rPr>
          <w:rFonts w:ascii="Times New Roman" w:hAnsi="Times New Roman"/>
          <w:sz w:val="24"/>
          <w:szCs w:val="24"/>
        </w:rPr>
        <w:t xml:space="preserve"> </w:t>
      </w:r>
      <w:r w:rsidR="000826CE">
        <w:rPr>
          <w:rFonts w:ascii="Times New Roman" w:hAnsi="Times New Roman"/>
          <w:sz w:val="24"/>
          <w:szCs w:val="24"/>
        </w:rPr>
        <w:t xml:space="preserve">Ook het EP heeft het voorstel aangepast. </w:t>
      </w:r>
      <w:r w:rsidRPr="00013B3B">
        <w:rPr>
          <w:rFonts w:ascii="Times New Roman" w:hAnsi="Times New Roman"/>
          <w:sz w:val="24"/>
          <w:szCs w:val="24"/>
        </w:rPr>
        <w:t xml:space="preserve">Het EP-standpunt </w:t>
      </w:r>
      <w:r w:rsidRPr="00013B3B" w:rsidR="00C04DD7">
        <w:rPr>
          <w:rFonts w:ascii="Times New Roman" w:hAnsi="Times New Roman"/>
          <w:sz w:val="24"/>
          <w:szCs w:val="24"/>
        </w:rPr>
        <w:t xml:space="preserve">bevat </w:t>
      </w:r>
      <w:r w:rsidR="00E8670C">
        <w:rPr>
          <w:rFonts w:ascii="Times New Roman" w:hAnsi="Times New Roman"/>
          <w:sz w:val="24"/>
          <w:szCs w:val="24"/>
        </w:rPr>
        <w:t>onder andere</w:t>
      </w:r>
      <w:r w:rsidRPr="00013B3B" w:rsidR="00C04DD7">
        <w:rPr>
          <w:rFonts w:ascii="Times New Roman" w:hAnsi="Times New Roman"/>
          <w:sz w:val="24"/>
          <w:szCs w:val="24"/>
        </w:rPr>
        <w:t xml:space="preserve"> verdergaande waarborge</w:t>
      </w:r>
      <w:r w:rsidR="00E8670C">
        <w:rPr>
          <w:rFonts w:ascii="Times New Roman" w:hAnsi="Times New Roman"/>
          <w:sz w:val="24"/>
          <w:szCs w:val="24"/>
        </w:rPr>
        <w:t xml:space="preserve">n </w:t>
      </w:r>
      <w:r w:rsidRPr="00013B3B" w:rsidR="00C04DD7">
        <w:rPr>
          <w:rFonts w:ascii="Times New Roman" w:hAnsi="Times New Roman"/>
          <w:sz w:val="24"/>
          <w:szCs w:val="24"/>
        </w:rPr>
        <w:t>voor</w:t>
      </w:r>
      <w:r w:rsidRPr="00013B3B">
        <w:rPr>
          <w:rFonts w:ascii="Times New Roman" w:hAnsi="Times New Roman"/>
          <w:sz w:val="24"/>
          <w:szCs w:val="24"/>
        </w:rPr>
        <w:t xml:space="preserve"> digitale autonomie, zeggenschap vanuit derde landen en de opslag en verwerking van EBW-gegevens binnen de EU.</w:t>
      </w:r>
      <w:r w:rsidR="00E8670C">
        <w:rPr>
          <w:rFonts w:ascii="Times New Roman" w:hAnsi="Times New Roman"/>
          <w:sz w:val="24"/>
          <w:szCs w:val="24"/>
        </w:rPr>
        <w:t xml:space="preserve"> </w:t>
      </w:r>
      <w:r w:rsidRPr="00BE259E" w:rsidR="00E8670C">
        <w:rPr>
          <w:rFonts w:ascii="Times New Roman" w:hAnsi="Times New Roman"/>
          <w:sz w:val="24"/>
          <w:szCs w:val="24"/>
        </w:rPr>
        <w:t>D</w:t>
      </w:r>
      <w:r w:rsidRPr="00BE259E" w:rsidR="00E87283">
        <w:rPr>
          <w:rFonts w:ascii="Times New Roman" w:hAnsi="Times New Roman"/>
          <w:sz w:val="24"/>
          <w:szCs w:val="24"/>
        </w:rPr>
        <w:t xml:space="preserve">e onderhandelingen tussen de Raad en het EP </w:t>
      </w:r>
      <w:r w:rsidRPr="00BE259E" w:rsidR="00E8670C">
        <w:rPr>
          <w:rFonts w:ascii="Times New Roman" w:hAnsi="Times New Roman"/>
          <w:sz w:val="24"/>
          <w:szCs w:val="24"/>
        </w:rPr>
        <w:t xml:space="preserve">zijn </w:t>
      </w:r>
      <w:r w:rsidRPr="00BE259E" w:rsidR="00E87283">
        <w:rPr>
          <w:rFonts w:ascii="Times New Roman" w:hAnsi="Times New Roman"/>
          <w:sz w:val="24"/>
          <w:szCs w:val="24"/>
        </w:rPr>
        <w:t xml:space="preserve">nog niet </w:t>
      </w:r>
      <w:r w:rsidRPr="00BE259E" w:rsidR="00E8670C">
        <w:rPr>
          <w:rFonts w:ascii="Times New Roman" w:hAnsi="Times New Roman"/>
          <w:sz w:val="24"/>
          <w:szCs w:val="24"/>
        </w:rPr>
        <w:t>afgerond. Daarom</w:t>
      </w:r>
      <w:r w:rsidRPr="00BE259E" w:rsidR="00E87283">
        <w:rPr>
          <w:rFonts w:ascii="Times New Roman" w:hAnsi="Times New Roman"/>
          <w:sz w:val="24"/>
          <w:szCs w:val="24"/>
        </w:rPr>
        <w:t xml:space="preserve"> staat </w:t>
      </w:r>
      <w:r w:rsidRPr="00BE259E" w:rsidR="00E8670C">
        <w:rPr>
          <w:rFonts w:ascii="Times New Roman" w:hAnsi="Times New Roman"/>
          <w:sz w:val="24"/>
          <w:szCs w:val="24"/>
        </w:rPr>
        <w:t xml:space="preserve">ook </w:t>
      </w:r>
      <w:r w:rsidRPr="00BE259E" w:rsidR="00E87283">
        <w:rPr>
          <w:rFonts w:ascii="Times New Roman" w:hAnsi="Times New Roman"/>
          <w:sz w:val="24"/>
          <w:szCs w:val="24"/>
        </w:rPr>
        <w:t xml:space="preserve">nog niet vast welke waarborgen in het definitieve akkoord worden opgenomen en welke nationale beleids- en uitvoeringsruimte resteert. </w:t>
      </w:r>
    </w:p>
    <w:p w:rsidRPr="00FF2CA7" w:rsidR="009E020A" w:rsidRDefault="006E63B1" w14:paraId="74224E69" w14:textId="13FFE6B7">
      <w:pPr>
        <w:pStyle w:val="Standaard2"/>
        <w:rPr>
          <w:rFonts w:ascii="Times New Roman" w:hAnsi="Times New Roman"/>
          <w:sz w:val="24"/>
          <w:szCs w:val="24"/>
        </w:rPr>
      </w:pPr>
      <w:r w:rsidRPr="00BE259E">
        <w:rPr>
          <w:rFonts w:ascii="Times New Roman" w:hAnsi="Times New Roman"/>
          <w:sz w:val="24"/>
          <w:szCs w:val="24"/>
        </w:rPr>
        <w:t>I</w:t>
      </w:r>
      <w:r w:rsidRPr="00BE259E" w:rsidR="00287376">
        <w:rPr>
          <w:rFonts w:ascii="Times New Roman" w:hAnsi="Times New Roman"/>
          <w:sz w:val="24"/>
          <w:szCs w:val="24"/>
        </w:rPr>
        <w:t>n onderstaande paragrafe</w:t>
      </w:r>
      <w:r w:rsidRPr="00BE259E">
        <w:rPr>
          <w:rFonts w:ascii="Times New Roman" w:hAnsi="Times New Roman"/>
          <w:sz w:val="24"/>
          <w:szCs w:val="24"/>
        </w:rPr>
        <w:t>n onderscheiden we zes aandachtspunten</w:t>
      </w:r>
      <w:r w:rsidRPr="00BE259E" w:rsidR="00E87283">
        <w:rPr>
          <w:rFonts w:ascii="Times New Roman" w:hAnsi="Times New Roman"/>
          <w:sz w:val="24"/>
          <w:szCs w:val="24"/>
        </w:rPr>
        <w:t xml:space="preserve">. </w:t>
      </w:r>
      <w:r w:rsidRPr="00BE259E" w:rsidR="00234013">
        <w:rPr>
          <w:rFonts w:ascii="Times New Roman" w:hAnsi="Times New Roman"/>
          <w:sz w:val="24"/>
          <w:szCs w:val="24"/>
        </w:rPr>
        <w:t>We gaan in op</w:t>
      </w:r>
      <w:r w:rsidRPr="00BE259E" w:rsidR="004C416F">
        <w:rPr>
          <w:rFonts w:ascii="Times New Roman" w:hAnsi="Times New Roman"/>
          <w:sz w:val="24"/>
          <w:szCs w:val="24"/>
        </w:rPr>
        <w:t xml:space="preserve"> </w:t>
      </w:r>
      <w:r w:rsidRPr="00BE259E" w:rsidR="00E87283">
        <w:rPr>
          <w:rFonts w:ascii="Times New Roman" w:hAnsi="Times New Roman"/>
          <w:sz w:val="24"/>
          <w:szCs w:val="24"/>
        </w:rPr>
        <w:t>hoe de Nederlandse inzet uit het BNC-fiche terugkomt in de posities van de Raad en het EP</w:t>
      </w:r>
      <w:r w:rsidRPr="00BE259E" w:rsidR="001A4CA2">
        <w:rPr>
          <w:rFonts w:ascii="Times New Roman" w:hAnsi="Times New Roman"/>
          <w:sz w:val="24"/>
          <w:szCs w:val="24"/>
        </w:rPr>
        <w:t xml:space="preserve"> en</w:t>
      </w:r>
      <w:r w:rsidRPr="00BE259E" w:rsidR="009B6E3B">
        <w:rPr>
          <w:rFonts w:ascii="Times New Roman" w:hAnsi="Times New Roman"/>
          <w:sz w:val="24"/>
          <w:szCs w:val="24"/>
        </w:rPr>
        <w:t xml:space="preserve"> of er op nationaal niveau nog </w:t>
      </w:r>
      <w:r w:rsidRPr="00BE259E" w:rsidR="00E87283">
        <w:rPr>
          <w:rFonts w:ascii="Times New Roman" w:hAnsi="Times New Roman"/>
          <w:sz w:val="24"/>
          <w:szCs w:val="24"/>
        </w:rPr>
        <w:t xml:space="preserve">keuzes </w:t>
      </w:r>
      <w:r w:rsidRPr="00BE259E" w:rsidR="009B6E3B">
        <w:rPr>
          <w:rFonts w:ascii="Times New Roman" w:hAnsi="Times New Roman"/>
          <w:sz w:val="24"/>
          <w:szCs w:val="24"/>
        </w:rPr>
        <w:t xml:space="preserve">gemaakt moeten worden </w:t>
      </w:r>
      <w:r w:rsidRPr="00BE259E" w:rsidR="00E87283">
        <w:rPr>
          <w:rFonts w:ascii="Times New Roman" w:hAnsi="Times New Roman"/>
          <w:sz w:val="24"/>
          <w:szCs w:val="24"/>
        </w:rPr>
        <w:t xml:space="preserve">na afronding van de </w:t>
      </w:r>
      <w:r w:rsidRPr="00FF2CA7" w:rsidR="00E87283">
        <w:rPr>
          <w:rFonts w:ascii="Times New Roman" w:hAnsi="Times New Roman"/>
          <w:sz w:val="24"/>
          <w:szCs w:val="24"/>
        </w:rPr>
        <w:t>onderhandelingen.</w:t>
      </w:r>
    </w:p>
    <w:p w:rsidRPr="00FF2CA7" w:rsidR="00281574" w:rsidRDefault="008014E8" w14:paraId="6A67E736" w14:textId="0F7863F6">
      <w:pPr>
        <w:rPr>
          <w:rFonts w:ascii="Times New Roman" w:hAnsi="Times New Roman" w:cs="Times New Roman"/>
          <w:sz w:val="28"/>
          <w:szCs w:val="28"/>
        </w:rPr>
      </w:pPr>
      <w:r w:rsidRPr="00FF2CA7">
        <w:rPr>
          <w:rFonts w:ascii="Times New Roman" w:hAnsi="Times New Roman"/>
          <w:sz w:val="24"/>
          <w:szCs w:val="24"/>
          <w:u w:val="single"/>
        </w:rPr>
        <w:t>1</w:t>
      </w:r>
      <w:r w:rsidRPr="00FF2CA7" w:rsidR="00DD7C50">
        <w:rPr>
          <w:rFonts w:ascii="Times New Roman" w:hAnsi="Times New Roman"/>
          <w:sz w:val="24"/>
          <w:szCs w:val="24"/>
          <w:u w:val="single"/>
        </w:rPr>
        <w:t xml:space="preserve">. Integriteit en onafhankelijkheid van </w:t>
      </w:r>
      <w:r w:rsidRPr="00FF2CA7" w:rsidR="00317282">
        <w:rPr>
          <w:rFonts w:ascii="Times New Roman" w:hAnsi="Times New Roman"/>
          <w:sz w:val="24"/>
          <w:szCs w:val="24"/>
          <w:u w:val="single"/>
        </w:rPr>
        <w:t>EBW-aanbieders</w:t>
      </w:r>
    </w:p>
    <w:p w:rsidRPr="00FF2CA7" w:rsidR="00C5422E" w:rsidRDefault="00331C90" w14:paraId="6A19BC2C" w14:textId="474DDC04">
      <w:pPr>
        <w:pStyle w:val="Normal0"/>
        <w:rPr>
          <w:rFonts w:ascii="Times New Roman" w:hAnsi="Times New Roman"/>
          <w:sz w:val="28"/>
          <w:szCs w:val="28"/>
        </w:rPr>
      </w:pPr>
      <w:r w:rsidRPr="00FF2CA7">
        <w:rPr>
          <w:rFonts w:ascii="Times New Roman" w:hAnsi="Times New Roman"/>
          <w:sz w:val="24"/>
          <w:szCs w:val="24"/>
        </w:rPr>
        <w:t xml:space="preserve">Tijdens het </w:t>
      </w:r>
      <w:r w:rsidRPr="00FF2CA7" w:rsidR="00BE6BE8">
        <w:rPr>
          <w:rFonts w:ascii="Times New Roman" w:hAnsi="Times New Roman"/>
          <w:sz w:val="24"/>
          <w:szCs w:val="24"/>
        </w:rPr>
        <w:t>(</w:t>
      </w:r>
      <w:proofErr w:type="spellStart"/>
      <w:r w:rsidRPr="00FF2CA7">
        <w:rPr>
          <w:rFonts w:ascii="Times New Roman" w:hAnsi="Times New Roman"/>
          <w:sz w:val="24"/>
          <w:szCs w:val="24"/>
        </w:rPr>
        <w:t>rondetafel</w:t>
      </w:r>
      <w:proofErr w:type="spellEnd"/>
      <w:r w:rsidRPr="00FF2CA7" w:rsidR="00BE6BE8">
        <w:rPr>
          <w:rFonts w:ascii="Times New Roman" w:hAnsi="Times New Roman"/>
          <w:sz w:val="24"/>
          <w:szCs w:val="24"/>
        </w:rPr>
        <w:t>-)</w:t>
      </w:r>
      <w:r w:rsidRPr="00FF2CA7">
        <w:rPr>
          <w:rFonts w:ascii="Times New Roman" w:hAnsi="Times New Roman"/>
          <w:sz w:val="24"/>
          <w:szCs w:val="24"/>
        </w:rPr>
        <w:t xml:space="preserve">gesprek </w:t>
      </w:r>
      <w:r w:rsidRPr="00FF2CA7" w:rsidR="0018171D">
        <w:rPr>
          <w:rFonts w:ascii="Times New Roman" w:hAnsi="Times New Roman"/>
          <w:sz w:val="24"/>
          <w:szCs w:val="24"/>
        </w:rPr>
        <w:t>werd</w:t>
      </w:r>
      <w:r w:rsidRPr="00FF2CA7">
        <w:rPr>
          <w:rFonts w:ascii="Times New Roman" w:hAnsi="Times New Roman"/>
          <w:sz w:val="24"/>
          <w:szCs w:val="24"/>
        </w:rPr>
        <w:t xml:space="preserve"> aandacht </w:t>
      </w:r>
      <w:r w:rsidRPr="00FF2CA7" w:rsidR="0018171D">
        <w:rPr>
          <w:rFonts w:ascii="Times New Roman" w:hAnsi="Times New Roman"/>
          <w:sz w:val="24"/>
          <w:szCs w:val="24"/>
        </w:rPr>
        <w:t xml:space="preserve">gevraagd </w:t>
      </w:r>
      <w:r w:rsidRPr="00FF2CA7">
        <w:rPr>
          <w:rFonts w:ascii="Times New Roman" w:hAnsi="Times New Roman"/>
          <w:sz w:val="24"/>
          <w:szCs w:val="24"/>
        </w:rPr>
        <w:t xml:space="preserve">voor de integriteit van </w:t>
      </w:r>
      <w:proofErr w:type="spellStart"/>
      <w:r w:rsidRPr="00FF2CA7">
        <w:rPr>
          <w:rFonts w:ascii="Times New Roman" w:hAnsi="Times New Roman"/>
          <w:sz w:val="24"/>
          <w:szCs w:val="24"/>
        </w:rPr>
        <w:t>walletaanbieders</w:t>
      </w:r>
      <w:proofErr w:type="spellEnd"/>
      <w:r w:rsidRPr="00FF2CA7">
        <w:rPr>
          <w:rFonts w:ascii="Times New Roman" w:hAnsi="Times New Roman"/>
          <w:sz w:val="24"/>
          <w:szCs w:val="24"/>
        </w:rPr>
        <w:t xml:space="preserve"> en andere private partijen in de vertrouwensketen</w:t>
      </w:r>
      <w:r w:rsidRPr="00FF2CA7" w:rsidR="005474A1">
        <w:rPr>
          <w:rFonts w:ascii="Times New Roman" w:hAnsi="Times New Roman"/>
          <w:sz w:val="24"/>
          <w:szCs w:val="24"/>
        </w:rPr>
        <w:t>, zoals de IT-partijen die de gegevensoverdracht faciliteren.</w:t>
      </w:r>
      <w:r w:rsidRPr="00FF2CA7">
        <w:rPr>
          <w:rFonts w:ascii="Times New Roman" w:hAnsi="Times New Roman"/>
          <w:sz w:val="24"/>
          <w:szCs w:val="24"/>
        </w:rPr>
        <w:t xml:space="preserve"> Volgens Privacy First ligt in </w:t>
      </w:r>
      <w:r w:rsidRPr="00FF2CA7" w:rsidR="006F004A">
        <w:rPr>
          <w:rFonts w:ascii="Times New Roman" w:hAnsi="Times New Roman"/>
          <w:sz w:val="24"/>
          <w:szCs w:val="24"/>
        </w:rPr>
        <w:t>het EBW-voorstel</w:t>
      </w:r>
      <w:r w:rsidRPr="00FF2CA7">
        <w:rPr>
          <w:rFonts w:ascii="Times New Roman" w:hAnsi="Times New Roman"/>
          <w:sz w:val="24"/>
          <w:szCs w:val="24"/>
        </w:rPr>
        <w:t xml:space="preserve"> veel nadruk op technische eisen</w:t>
      </w:r>
      <w:r w:rsidRPr="00FF2CA7" w:rsidR="00E404D9">
        <w:rPr>
          <w:rFonts w:ascii="Times New Roman" w:hAnsi="Times New Roman"/>
          <w:sz w:val="24"/>
          <w:szCs w:val="24"/>
        </w:rPr>
        <w:t xml:space="preserve">. Het is echter nog </w:t>
      </w:r>
      <w:r w:rsidRPr="00FF2CA7">
        <w:rPr>
          <w:rFonts w:ascii="Times New Roman" w:hAnsi="Times New Roman"/>
          <w:sz w:val="24"/>
          <w:szCs w:val="24"/>
        </w:rPr>
        <w:t>onvoldoende duidelij</w:t>
      </w:r>
      <w:r w:rsidRPr="00FF2CA7" w:rsidR="01A06CE0">
        <w:rPr>
          <w:rFonts w:ascii="Times New Roman" w:hAnsi="Times New Roman"/>
          <w:sz w:val="24"/>
          <w:szCs w:val="24"/>
        </w:rPr>
        <w:t>k</w:t>
      </w:r>
      <w:r w:rsidRPr="00FF2CA7">
        <w:rPr>
          <w:rFonts w:ascii="Times New Roman" w:hAnsi="Times New Roman"/>
          <w:sz w:val="24"/>
          <w:szCs w:val="24"/>
        </w:rPr>
        <w:t xml:space="preserve"> hoe wordt getoetst op integriteit</w:t>
      </w:r>
      <w:r w:rsidRPr="00FF2CA7" w:rsidR="00493FA4">
        <w:rPr>
          <w:rFonts w:ascii="Times New Roman" w:hAnsi="Times New Roman"/>
          <w:sz w:val="24"/>
          <w:szCs w:val="24"/>
        </w:rPr>
        <w:t xml:space="preserve"> en </w:t>
      </w:r>
      <w:r w:rsidRPr="00FF2CA7">
        <w:rPr>
          <w:rFonts w:ascii="Times New Roman" w:hAnsi="Times New Roman"/>
          <w:sz w:val="24"/>
          <w:szCs w:val="24"/>
        </w:rPr>
        <w:t xml:space="preserve">tegenstrijdige commerciële belangen. Privacy First wees daarbij </w:t>
      </w:r>
      <w:r w:rsidRPr="00FF2CA7" w:rsidR="00C706FF">
        <w:rPr>
          <w:rFonts w:ascii="Times New Roman" w:hAnsi="Times New Roman"/>
          <w:sz w:val="24"/>
          <w:szCs w:val="24"/>
        </w:rPr>
        <w:t>op het belang van een integer verdienmodel. H</w:t>
      </w:r>
      <w:r w:rsidRPr="00FF2CA7">
        <w:rPr>
          <w:rFonts w:ascii="Times New Roman" w:hAnsi="Times New Roman"/>
          <w:sz w:val="24"/>
          <w:szCs w:val="24"/>
        </w:rPr>
        <w:t xml:space="preserve">et risico </w:t>
      </w:r>
      <w:r w:rsidRPr="00FF2CA7" w:rsidR="00C706FF">
        <w:rPr>
          <w:rFonts w:ascii="Times New Roman" w:hAnsi="Times New Roman"/>
          <w:sz w:val="24"/>
          <w:szCs w:val="24"/>
        </w:rPr>
        <w:t xml:space="preserve">bestaat dat </w:t>
      </w:r>
      <w:r w:rsidRPr="00FF2CA7" w:rsidR="00F00CF5">
        <w:rPr>
          <w:rFonts w:ascii="Times New Roman" w:hAnsi="Times New Roman"/>
          <w:sz w:val="24"/>
          <w:szCs w:val="24"/>
        </w:rPr>
        <w:t>private partijen metadata</w:t>
      </w:r>
      <w:r w:rsidRPr="00FF2CA7">
        <w:rPr>
          <w:rFonts w:ascii="Times New Roman" w:hAnsi="Times New Roman"/>
          <w:sz w:val="24"/>
          <w:szCs w:val="24"/>
        </w:rPr>
        <w:t xml:space="preserve"> commercieel </w:t>
      </w:r>
      <w:r w:rsidRPr="00FF2CA7" w:rsidR="00F00CF5">
        <w:rPr>
          <w:rFonts w:ascii="Times New Roman" w:hAnsi="Times New Roman"/>
          <w:sz w:val="24"/>
          <w:szCs w:val="24"/>
        </w:rPr>
        <w:t xml:space="preserve">gaan </w:t>
      </w:r>
      <w:r w:rsidRPr="00FF2CA7">
        <w:rPr>
          <w:rFonts w:ascii="Times New Roman" w:hAnsi="Times New Roman"/>
          <w:sz w:val="24"/>
          <w:szCs w:val="24"/>
        </w:rPr>
        <w:t>gebruik</w:t>
      </w:r>
      <w:r w:rsidRPr="00FF2CA7" w:rsidR="00F00CF5">
        <w:rPr>
          <w:rFonts w:ascii="Times New Roman" w:hAnsi="Times New Roman"/>
          <w:sz w:val="24"/>
          <w:szCs w:val="24"/>
        </w:rPr>
        <w:t>en.</w:t>
      </w:r>
      <w:r w:rsidRPr="00FF2CA7">
        <w:rPr>
          <w:rFonts w:ascii="Times New Roman" w:hAnsi="Times New Roman"/>
          <w:sz w:val="24"/>
          <w:szCs w:val="24"/>
        </w:rPr>
        <w:t xml:space="preserve"> </w:t>
      </w:r>
      <w:r w:rsidRPr="00FF2CA7" w:rsidR="00E21630">
        <w:rPr>
          <w:rFonts w:ascii="Times New Roman" w:hAnsi="Times New Roman"/>
          <w:sz w:val="24"/>
          <w:szCs w:val="24"/>
        </w:rPr>
        <w:t>I</w:t>
      </w:r>
      <w:r w:rsidRPr="00FF2CA7" w:rsidR="0064695C">
        <w:rPr>
          <w:rFonts w:ascii="Times New Roman" w:hAnsi="Times New Roman"/>
          <w:sz w:val="24"/>
          <w:szCs w:val="24"/>
        </w:rPr>
        <w:t xml:space="preserve">n het BNC-fiche </w:t>
      </w:r>
      <w:r w:rsidRPr="00FF2CA7" w:rsidR="00E21630">
        <w:rPr>
          <w:rFonts w:ascii="Times New Roman" w:hAnsi="Times New Roman"/>
          <w:sz w:val="24"/>
          <w:szCs w:val="24"/>
        </w:rPr>
        <w:t xml:space="preserve">had het kabinet ook al </w:t>
      </w:r>
      <w:r w:rsidRPr="00FF2CA7" w:rsidR="00066072">
        <w:rPr>
          <w:rFonts w:ascii="Times New Roman" w:hAnsi="Times New Roman"/>
          <w:sz w:val="24"/>
          <w:szCs w:val="24"/>
        </w:rPr>
        <w:t xml:space="preserve">aangegeven dat goed </w:t>
      </w:r>
      <w:r w:rsidRPr="00FF2CA7" w:rsidR="0064695C">
        <w:rPr>
          <w:rFonts w:ascii="Times New Roman" w:hAnsi="Times New Roman"/>
          <w:sz w:val="24"/>
          <w:szCs w:val="24"/>
        </w:rPr>
        <w:t>toezicht en</w:t>
      </w:r>
      <w:r w:rsidRPr="00FF2CA7" w:rsidR="00AC082C">
        <w:rPr>
          <w:rFonts w:ascii="Times New Roman" w:hAnsi="Times New Roman"/>
          <w:sz w:val="24"/>
          <w:szCs w:val="24"/>
        </w:rPr>
        <w:t xml:space="preserve"> </w:t>
      </w:r>
      <w:r w:rsidRPr="00FF2CA7" w:rsidR="0064695C">
        <w:rPr>
          <w:rFonts w:ascii="Times New Roman" w:hAnsi="Times New Roman"/>
          <w:sz w:val="24"/>
          <w:szCs w:val="24"/>
        </w:rPr>
        <w:t>duidelijke beveiligings- en betrouwbaarheidseisen voor EBW-aanbieders</w:t>
      </w:r>
      <w:r w:rsidRPr="00FF2CA7" w:rsidR="00066072">
        <w:rPr>
          <w:rFonts w:ascii="Times New Roman" w:hAnsi="Times New Roman"/>
          <w:sz w:val="24"/>
          <w:szCs w:val="24"/>
        </w:rPr>
        <w:t xml:space="preserve"> een aandachtspunt in de onderhandelingen zouden zijn</w:t>
      </w:r>
      <w:r w:rsidRPr="00FF2CA7" w:rsidR="0064695C">
        <w:rPr>
          <w:rFonts w:ascii="Times New Roman" w:hAnsi="Times New Roman"/>
          <w:sz w:val="24"/>
          <w:szCs w:val="24"/>
        </w:rPr>
        <w:t xml:space="preserve">. </w:t>
      </w:r>
    </w:p>
    <w:p w:rsidRPr="00BE259E" w:rsidR="009E020A" w:rsidRDefault="00A25CF7" w14:paraId="02B7B015" w14:textId="022EC469">
      <w:pPr>
        <w:pStyle w:val="Normal0"/>
        <w:rPr>
          <w:rFonts w:ascii="Times New Roman" w:hAnsi="Times New Roman"/>
          <w:sz w:val="28"/>
          <w:szCs w:val="28"/>
        </w:rPr>
      </w:pPr>
      <w:r w:rsidRPr="00BE259E">
        <w:rPr>
          <w:rFonts w:ascii="Times New Roman" w:hAnsi="Times New Roman"/>
          <w:sz w:val="24"/>
          <w:szCs w:val="24"/>
        </w:rPr>
        <w:t xml:space="preserve">Bij het Raadsmandaat blijft een aandachtspunt in hoeverre bij de toelating van en het toezicht op EBW-aanbieders ook mogelijke commerciële belangenverstrengeling en andere integriteitsrisico’s worden beoordeeld. Het EP wil waarborgen tegen ongewenste zeggenschap vanuit derde landen en stelt ook voorwaarden aan bepaalde ingeschakelde dienstverleners, waaronder cloudproviders die EBW-gegevens hosten (zie paragraaf 4). Daarmee is echter nog niet duidelijk </w:t>
      </w:r>
      <w:r w:rsidRPr="00BE259E" w:rsidR="00E96802">
        <w:rPr>
          <w:rFonts w:ascii="Times New Roman" w:hAnsi="Times New Roman"/>
          <w:sz w:val="24"/>
          <w:szCs w:val="24"/>
        </w:rPr>
        <w:t xml:space="preserve">welke toezichthouder </w:t>
      </w:r>
      <w:r w:rsidRPr="00BE259E">
        <w:rPr>
          <w:rFonts w:ascii="Times New Roman" w:hAnsi="Times New Roman"/>
          <w:sz w:val="24"/>
          <w:szCs w:val="24"/>
        </w:rPr>
        <w:t xml:space="preserve">mogelijke tegenstrijdige commerciële belangen van aanbieders en hun dienstverleners </w:t>
      </w:r>
      <w:r w:rsidRPr="00BE259E" w:rsidR="00AC082C">
        <w:rPr>
          <w:rFonts w:ascii="Times New Roman" w:hAnsi="Times New Roman"/>
          <w:sz w:val="24"/>
          <w:szCs w:val="24"/>
        </w:rPr>
        <w:t>beoordeelt en of aanvullende nationale waarborgen nodig en mogelijk zijn.</w:t>
      </w:r>
    </w:p>
    <w:p w:rsidRPr="00534123" w:rsidR="00281574" w:rsidRDefault="001000C7" w14:paraId="11531BD7" w14:textId="58D035F6">
      <w:pPr>
        <w:pStyle w:val="Normal0"/>
        <w:rPr>
          <w:rFonts w:ascii="Times New Roman" w:hAnsi="Times New Roman"/>
          <w:sz w:val="24"/>
          <w:szCs w:val="24"/>
        </w:rPr>
      </w:pPr>
      <w:r>
        <w:rPr>
          <w:rFonts w:ascii="Times New Roman" w:hAnsi="Times New Roman"/>
          <w:sz w:val="24"/>
          <w:szCs w:val="24"/>
          <w:u w:val="single"/>
        </w:rPr>
        <w:t>2</w:t>
      </w:r>
      <w:r w:rsidRPr="00CC5BE3" w:rsidR="00100B2A">
        <w:rPr>
          <w:rFonts w:ascii="Times New Roman" w:hAnsi="Times New Roman"/>
          <w:sz w:val="24"/>
          <w:szCs w:val="24"/>
          <w:u w:val="single"/>
        </w:rPr>
        <w:t>. Dataminimalisatie en gegevensbescherming</w:t>
      </w:r>
    </w:p>
    <w:p w:rsidRPr="004C25DC" w:rsidR="004C25DC" w:rsidRDefault="00DB74D9" w14:paraId="5BE69ACD" w14:textId="34E88CC3">
      <w:pPr>
        <w:pStyle w:val="Standaard2"/>
        <w:rPr>
          <w:rFonts w:ascii="Times New Roman" w:hAnsi="Times New Roman"/>
          <w:color w:val="FF0000"/>
          <w:sz w:val="24"/>
          <w:szCs w:val="24"/>
        </w:rPr>
      </w:pPr>
      <w:r w:rsidRPr="004C25DC">
        <w:rPr>
          <w:rFonts w:ascii="Times New Roman" w:hAnsi="Times New Roman"/>
          <w:sz w:val="24"/>
          <w:szCs w:val="24"/>
        </w:rPr>
        <w:t xml:space="preserve">Tijdens het rondetafelgesprek kwamen dataminimalisatie en het gebruik van metadata aan de orde. </w:t>
      </w:r>
      <w:r w:rsidR="00FF2CA7">
        <w:rPr>
          <w:rFonts w:ascii="Times New Roman" w:hAnsi="Times New Roman"/>
          <w:sz w:val="24"/>
          <w:szCs w:val="24"/>
        </w:rPr>
        <w:t xml:space="preserve">Een van de deelnemers uit de publieke sector </w:t>
      </w:r>
      <w:r w:rsidRPr="004C25DC">
        <w:rPr>
          <w:rFonts w:ascii="Times New Roman" w:hAnsi="Times New Roman"/>
          <w:sz w:val="24"/>
          <w:szCs w:val="24"/>
        </w:rPr>
        <w:t xml:space="preserve">lichtte aan de hand van een toepassing </w:t>
      </w:r>
      <w:r w:rsidRPr="004C25DC">
        <w:rPr>
          <w:rFonts w:ascii="Times New Roman" w:hAnsi="Times New Roman"/>
          <w:sz w:val="24"/>
          <w:szCs w:val="24"/>
        </w:rPr>
        <w:lastRenderedPageBreak/>
        <w:t xml:space="preserve">voor woningzoekenden toe hoe een wallet kan helpen om alleen noodzakelijke gegevens te delen. Privacy First wees daarnaast op het risico dat </w:t>
      </w:r>
      <w:proofErr w:type="spellStart"/>
      <w:r w:rsidRPr="004C25DC">
        <w:rPr>
          <w:rFonts w:ascii="Times New Roman" w:hAnsi="Times New Roman"/>
          <w:sz w:val="24"/>
          <w:szCs w:val="24"/>
        </w:rPr>
        <w:t>walletaanbieders</w:t>
      </w:r>
      <w:proofErr w:type="spellEnd"/>
      <w:r w:rsidRPr="004C25DC">
        <w:rPr>
          <w:rFonts w:ascii="Times New Roman" w:hAnsi="Times New Roman"/>
          <w:sz w:val="24"/>
          <w:szCs w:val="24"/>
        </w:rPr>
        <w:t xml:space="preserve"> vanuit commerciële belangen metadata over </w:t>
      </w:r>
      <w:proofErr w:type="spellStart"/>
      <w:r w:rsidRPr="004C25DC">
        <w:rPr>
          <w:rFonts w:ascii="Times New Roman" w:hAnsi="Times New Roman"/>
          <w:sz w:val="24"/>
          <w:szCs w:val="24"/>
        </w:rPr>
        <w:t>walletactiviteiten</w:t>
      </w:r>
      <w:proofErr w:type="spellEnd"/>
      <w:r w:rsidRPr="004C25DC">
        <w:rPr>
          <w:rFonts w:ascii="Times New Roman" w:hAnsi="Times New Roman"/>
          <w:sz w:val="24"/>
          <w:szCs w:val="24"/>
        </w:rPr>
        <w:t xml:space="preserve"> verzamelen. Het gaat daarbij om gegevens over het gebruik van de wallet, bijvoorbeeld wanneer en tussen welke partijen gegevens worden uitgewisseld. </w:t>
      </w:r>
      <w:r w:rsidRPr="004C25DC" w:rsidR="00AE507D">
        <w:rPr>
          <w:rFonts w:ascii="Times New Roman" w:hAnsi="Times New Roman"/>
          <w:sz w:val="24"/>
          <w:szCs w:val="24"/>
        </w:rPr>
        <w:t>Het</w:t>
      </w:r>
      <w:r w:rsidRPr="004C25DC">
        <w:rPr>
          <w:rFonts w:ascii="Times New Roman" w:hAnsi="Times New Roman"/>
          <w:sz w:val="24"/>
          <w:szCs w:val="24"/>
        </w:rPr>
        <w:t xml:space="preserve"> BNC-fiche </w:t>
      </w:r>
      <w:r w:rsidRPr="004C25DC" w:rsidR="00AE507D">
        <w:rPr>
          <w:rFonts w:ascii="Times New Roman" w:hAnsi="Times New Roman"/>
          <w:sz w:val="24"/>
          <w:szCs w:val="24"/>
        </w:rPr>
        <w:t>werkt</w:t>
      </w:r>
      <w:r w:rsidRPr="004C25DC">
        <w:rPr>
          <w:rFonts w:ascii="Times New Roman" w:hAnsi="Times New Roman"/>
          <w:sz w:val="24"/>
          <w:szCs w:val="24"/>
        </w:rPr>
        <w:t xml:space="preserve"> niet specifiek </w:t>
      </w:r>
      <w:r w:rsidRPr="004C25DC" w:rsidR="00AE507D">
        <w:rPr>
          <w:rFonts w:ascii="Times New Roman" w:hAnsi="Times New Roman"/>
          <w:sz w:val="24"/>
          <w:szCs w:val="24"/>
        </w:rPr>
        <w:t xml:space="preserve">uit hoe </w:t>
      </w:r>
      <w:r w:rsidRPr="004C25DC" w:rsidR="00C3197B">
        <w:rPr>
          <w:rFonts w:ascii="Times New Roman" w:hAnsi="Times New Roman"/>
          <w:sz w:val="24"/>
          <w:szCs w:val="24"/>
        </w:rPr>
        <w:t xml:space="preserve">het kabinet </w:t>
      </w:r>
      <w:r w:rsidRPr="004C25DC" w:rsidR="00AE507D">
        <w:rPr>
          <w:rFonts w:ascii="Times New Roman" w:hAnsi="Times New Roman"/>
          <w:sz w:val="24"/>
          <w:szCs w:val="24"/>
        </w:rPr>
        <w:t xml:space="preserve">bovenmatige gegevensverzoeken </w:t>
      </w:r>
      <w:r w:rsidRPr="004C25DC">
        <w:rPr>
          <w:rFonts w:ascii="Times New Roman" w:hAnsi="Times New Roman"/>
          <w:sz w:val="24"/>
          <w:szCs w:val="24"/>
        </w:rPr>
        <w:t xml:space="preserve">door </w:t>
      </w:r>
      <w:r w:rsidRPr="004C25DC" w:rsidR="00AE507D">
        <w:rPr>
          <w:rFonts w:ascii="Times New Roman" w:hAnsi="Times New Roman"/>
          <w:sz w:val="24"/>
          <w:szCs w:val="24"/>
        </w:rPr>
        <w:t xml:space="preserve">ontvangende organisaties en ongeoorloofd hergebruik van metadata door EBW-aanbieders en </w:t>
      </w:r>
      <w:r w:rsidRPr="004C25DC">
        <w:rPr>
          <w:rFonts w:ascii="Times New Roman" w:hAnsi="Times New Roman"/>
          <w:sz w:val="24"/>
          <w:szCs w:val="24"/>
        </w:rPr>
        <w:t>hun dienstverleners</w:t>
      </w:r>
      <w:r w:rsidRPr="004C25DC" w:rsidR="00AE507D">
        <w:rPr>
          <w:rFonts w:ascii="Times New Roman" w:hAnsi="Times New Roman"/>
          <w:sz w:val="24"/>
          <w:szCs w:val="24"/>
        </w:rPr>
        <w:t xml:space="preserve"> w</w:t>
      </w:r>
      <w:r w:rsidRPr="004C25DC" w:rsidR="00C3197B">
        <w:rPr>
          <w:rFonts w:ascii="Times New Roman" w:hAnsi="Times New Roman"/>
          <w:sz w:val="24"/>
          <w:szCs w:val="24"/>
        </w:rPr>
        <w:t>il</w:t>
      </w:r>
      <w:r w:rsidRPr="004C25DC" w:rsidR="00AE507D">
        <w:rPr>
          <w:rFonts w:ascii="Times New Roman" w:hAnsi="Times New Roman"/>
          <w:sz w:val="24"/>
          <w:szCs w:val="24"/>
        </w:rPr>
        <w:t xml:space="preserve"> voorkomen</w:t>
      </w:r>
      <w:r w:rsidRPr="004C25DC">
        <w:rPr>
          <w:rFonts w:ascii="Times New Roman" w:hAnsi="Times New Roman"/>
          <w:color w:val="E97132"/>
          <w:sz w:val="24"/>
          <w:szCs w:val="24"/>
        </w:rPr>
        <w:t xml:space="preserve">. </w:t>
      </w:r>
    </w:p>
    <w:p w:rsidRPr="004C25DC" w:rsidR="00F568FF" w:rsidRDefault="00DB74D9" w14:paraId="209CB8F2" w14:textId="724E2737">
      <w:pPr>
        <w:pStyle w:val="Standaard2"/>
        <w:rPr>
          <w:rFonts w:ascii="Times New Roman" w:hAnsi="Times New Roman"/>
          <w:color w:val="FF0000"/>
          <w:sz w:val="24"/>
          <w:szCs w:val="24"/>
        </w:rPr>
      </w:pPr>
      <w:r w:rsidRPr="004C25DC">
        <w:rPr>
          <w:rFonts w:ascii="Times New Roman" w:hAnsi="Times New Roman"/>
          <w:sz w:val="24"/>
          <w:szCs w:val="24"/>
        </w:rPr>
        <w:t xml:space="preserve">De Raad verplicht EBW-aanbieders </w:t>
      </w:r>
      <w:r w:rsidRPr="004C25DC" w:rsidR="009F0827">
        <w:rPr>
          <w:rFonts w:ascii="Times New Roman" w:hAnsi="Times New Roman"/>
          <w:sz w:val="24"/>
          <w:szCs w:val="24"/>
        </w:rPr>
        <w:t>in zijn mandaat om de integriteit, authenticiteit, beschikbaarheid en</w:t>
      </w:r>
      <w:r w:rsidRPr="004C25DC">
        <w:rPr>
          <w:rFonts w:ascii="Times New Roman" w:hAnsi="Times New Roman"/>
          <w:sz w:val="24"/>
          <w:szCs w:val="24"/>
        </w:rPr>
        <w:t xml:space="preserve"> vertrouwelijkheid van transactiegegevens in het logboek te waarborgen. De EBW-aanbieder heeft toegang tot deze loggegevens</w:t>
      </w:r>
      <w:r w:rsidR="000D3DA0">
        <w:rPr>
          <w:rFonts w:ascii="Times New Roman" w:hAnsi="Times New Roman"/>
          <w:sz w:val="24"/>
          <w:szCs w:val="24"/>
        </w:rPr>
        <w:t xml:space="preserve"> als </w:t>
      </w:r>
      <w:r w:rsidRPr="004C25DC" w:rsidR="009F0827">
        <w:rPr>
          <w:rFonts w:ascii="Times New Roman" w:hAnsi="Times New Roman"/>
          <w:sz w:val="24"/>
          <w:szCs w:val="24"/>
        </w:rPr>
        <w:t xml:space="preserve">dat noodzakelijk </w:t>
      </w:r>
      <w:r w:rsidRPr="004C25DC">
        <w:rPr>
          <w:rFonts w:ascii="Times New Roman" w:hAnsi="Times New Roman"/>
          <w:sz w:val="24"/>
          <w:szCs w:val="24"/>
        </w:rPr>
        <w:t xml:space="preserve">is voor de levering van EBW-diensten. </w:t>
      </w:r>
      <w:r w:rsidRPr="004C25DC" w:rsidR="009F0827">
        <w:rPr>
          <w:rFonts w:ascii="Times New Roman" w:hAnsi="Times New Roman"/>
          <w:sz w:val="24"/>
          <w:szCs w:val="24"/>
        </w:rPr>
        <w:t>Het EP-mandaat bevat vergelijkbare regels voor transactielogboeken. Daarnaast</w:t>
      </w:r>
      <w:r w:rsidRPr="004C25DC">
        <w:rPr>
          <w:rFonts w:ascii="Times New Roman" w:hAnsi="Times New Roman"/>
          <w:sz w:val="24"/>
          <w:szCs w:val="24"/>
        </w:rPr>
        <w:t xml:space="preserve"> wil het EP </w:t>
      </w:r>
      <w:r w:rsidRPr="004C25DC" w:rsidR="009F0827">
        <w:rPr>
          <w:rFonts w:ascii="Times New Roman" w:hAnsi="Times New Roman"/>
          <w:sz w:val="24"/>
          <w:szCs w:val="24"/>
        </w:rPr>
        <w:t xml:space="preserve">vastleggen </w:t>
      </w:r>
      <w:r w:rsidRPr="004C25DC">
        <w:rPr>
          <w:rFonts w:ascii="Times New Roman" w:hAnsi="Times New Roman"/>
          <w:sz w:val="24"/>
          <w:szCs w:val="24"/>
        </w:rPr>
        <w:t>dat ontvangende partijen alleen die attributen mogen opvragen die strikt noodzakelijk zijn voor de betrokken transactie</w:t>
      </w:r>
      <w:r w:rsidRPr="004C25DC" w:rsidR="009F0827">
        <w:rPr>
          <w:rFonts w:ascii="Times New Roman" w:hAnsi="Times New Roman"/>
          <w:sz w:val="24"/>
          <w:szCs w:val="24"/>
        </w:rPr>
        <w:t xml:space="preserve"> en dat</w:t>
      </w:r>
      <w:r w:rsidRPr="004C25DC">
        <w:rPr>
          <w:rFonts w:ascii="Times New Roman" w:hAnsi="Times New Roman"/>
          <w:sz w:val="24"/>
          <w:szCs w:val="24"/>
        </w:rPr>
        <w:t xml:space="preserve"> onnodige verwerking </w:t>
      </w:r>
      <w:r w:rsidRPr="004C25DC" w:rsidR="009F0827">
        <w:rPr>
          <w:rFonts w:ascii="Times New Roman" w:hAnsi="Times New Roman"/>
          <w:sz w:val="24"/>
          <w:szCs w:val="24"/>
        </w:rPr>
        <w:t xml:space="preserve">moet worden </w:t>
      </w:r>
      <w:r w:rsidRPr="004C25DC">
        <w:rPr>
          <w:rFonts w:ascii="Times New Roman" w:hAnsi="Times New Roman"/>
          <w:sz w:val="24"/>
          <w:szCs w:val="24"/>
        </w:rPr>
        <w:t xml:space="preserve">voorkomen. Na afronding van de onderhandelingen moet duidelijk worden welke </w:t>
      </w:r>
      <w:r w:rsidRPr="004C25DC" w:rsidR="009F0827">
        <w:rPr>
          <w:rFonts w:ascii="Times New Roman" w:hAnsi="Times New Roman"/>
          <w:sz w:val="24"/>
          <w:szCs w:val="24"/>
        </w:rPr>
        <w:t>waarborgen tegen</w:t>
      </w:r>
      <w:r w:rsidRPr="004C25DC">
        <w:rPr>
          <w:rFonts w:ascii="Times New Roman" w:hAnsi="Times New Roman"/>
          <w:sz w:val="24"/>
          <w:szCs w:val="24"/>
        </w:rPr>
        <w:t xml:space="preserve"> bovenmatige gegevensverzoeken en </w:t>
      </w:r>
      <w:r w:rsidRPr="004C25DC" w:rsidR="009F0827">
        <w:rPr>
          <w:rFonts w:ascii="Times New Roman" w:hAnsi="Times New Roman"/>
          <w:sz w:val="24"/>
          <w:szCs w:val="24"/>
        </w:rPr>
        <w:t xml:space="preserve">voor de verwerking en het eventuele hergebruik van </w:t>
      </w:r>
      <w:r w:rsidRPr="004C25DC">
        <w:rPr>
          <w:rFonts w:ascii="Times New Roman" w:hAnsi="Times New Roman"/>
          <w:sz w:val="24"/>
          <w:szCs w:val="24"/>
        </w:rPr>
        <w:t>metadata in het definitieve akkoord zijn opgenomen.</w:t>
      </w:r>
    </w:p>
    <w:p w:rsidRPr="004C25DC" w:rsidR="00F568FF" w:rsidRDefault="004C6882" w14:paraId="72EEE479" w14:textId="50714F84">
      <w:pPr>
        <w:pStyle w:val="Standaard2"/>
        <w:rPr>
          <w:rFonts w:ascii="Times New Roman" w:hAnsi="Times New Roman"/>
          <w:sz w:val="24"/>
          <w:szCs w:val="24"/>
        </w:rPr>
      </w:pPr>
      <w:r w:rsidRPr="004C25DC">
        <w:rPr>
          <w:rFonts w:ascii="Times New Roman" w:hAnsi="Times New Roman"/>
          <w:sz w:val="24"/>
          <w:szCs w:val="24"/>
        </w:rPr>
        <w:t>Zowel</w:t>
      </w:r>
      <w:r w:rsidRPr="004C25DC" w:rsidR="00DB74D9">
        <w:rPr>
          <w:rFonts w:ascii="Times New Roman" w:hAnsi="Times New Roman"/>
          <w:sz w:val="24"/>
          <w:szCs w:val="24"/>
        </w:rPr>
        <w:t xml:space="preserve"> het </w:t>
      </w:r>
      <w:r w:rsidRPr="004C25DC">
        <w:rPr>
          <w:rFonts w:ascii="Times New Roman" w:hAnsi="Times New Roman"/>
          <w:sz w:val="24"/>
          <w:szCs w:val="24"/>
        </w:rPr>
        <w:t xml:space="preserve">Raadsmandaat als het EP-mandaat bepalen dat </w:t>
      </w:r>
      <w:r w:rsidRPr="004C25DC" w:rsidR="00DB74D9">
        <w:rPr>
          <w:rFonts w:ascii="Times New Roman" w:hAnsi="Times New Roman"/>
          <w:sz w:val="24"/>
          <w:szCs w:val="24"/>
        </w:rPr>
        <w:t xml:space="preserve">de nationale </w:t>
      </w:r>
      <w:r w:rsidRPr="004C25DC">
        <w:rPr>
          <w:rFonts w:ascii="Times New Roman" w:hAnsi="Times New Roman"/>
          <w:sz w:val="24"/>
          <w:szCs w:val="24"/>
        </w:rPr>
        <w:t>EBW-</w:t>
      </w:r>
      <w:r w:rsidRPr="004C25DC" w:rsidR="00DB74D9">
        <w:rPr>
          <w:rFonts w:ascii="Times New Roman" w:hAnsi="Times New Roman"/>
          <w:sz w:val="24"/>
          <w:szCs w:val="24"/>
        </w:rPr>
        <w:t xml:space="preserve">toezichthouder </w:t>
      </w:r>
      <w:r w:rsidRPr="004C25DC">
        <w:rPr>
          <w:rFonts w:ascii="Times New Roman" w:hAnsi="Times New Roman"/>
          <w:sz w:val="24"/>
          <w:szCs w:val="24"/>
        </w:rPr>
        <w:t xml:space="preserve">onderbouwde </w:t>
      </w:r>
      <w:r w:rsidRPr="004C25DC" w:rsidR="00DB74D9">
        <w:rPr>
          <w:rFonts w:ascii="Times New Roman" w:hAnsi="Times New Roman"/>
          <w:sz w:val="24"/>
          <w:szCs w:val="24"/>
        </w:rPr>
        <w:t xml:space="preserve">klachten </w:t>
      </w:r>
      <w:r w:rsidRPr="004C25DC">
        <w:rPr>
          <w:rFonts w:ascii="Times New Roman" w:hAnsi="Times New Roman"/>
          <w:sz w:val="24"/>
          <w:szCs w:val="24"/>
        </w:rPr>
        <w:t xml:space="preserve">moet onderzoeken </w:t>
      </w:r>
      <w:r w:rsidRPr="004C25DC" w:rsidR="00DB74D9">
        <w:rPr>
          <w:rFonts w:ascii="Times New Roman" w:hAnsi="Times New Roman"/>
          <w:sz w:val="24"/>
          <w:szCs w:val="24"/>
        </w:rPr>
        <w:t xml:space="preserve">over niet-naleving </w:t>
      </w:r>
      <w:r w:rsidRPr="004C25DC">
        <w:rPr>
          <w:rFonts w:ascii="Times New Roman" w:hAnsi="Times New Roman"/>
          <w:sz w:val="24"/>
          <w:szCs w:val="24"/>
        </w:rPr>
        <w:t xml:space="preserve">van de verordening </w:t>
      </w:r>
      <w:r w:rsidRPr="004C25DC" w:rsidR="00DB74D9">
        <w:rPr>
          <w:rFonts w:ascii="Times New Roman" w:hAnsi="Times New Roman"/>
          <w:sz w:val="24"/>
          <w:szCs w:val="24"/>
        </w:rPr>
        <w:t>door EBW-aanbieders</w:t>
      </w:r>
      <w:r w:rsidRPr="004C25DC">
        <w:rPr>
          <w:rFonts w:ascii="Times New Roman" w:hAnsi="Times New Roman"/>
          <w:sz w:val="24"/>
          <w:szCs w:val="24"/>
        </w:rPr>
        <w:t>.</w:t>
      </w:r>
      <w:r w:rsidRPr="004C25DC" w:rsidR="00DB74D9">
        <w:rPr>
          <w:rFonts w:ascii="Times New Roman" w:hAnsi="Times New Roman"/>
          <w:sz w:val="24"/>
          <w:szCs w:val="24"/>
        </w:rPr>
        <w:t xml:space="preserve"> Ook moet deze </w:t>
      </w:r>
      <w:r w:rsidRPr="004C25DC">
        <w:rPr>
          <w:rFonts w:ascii="Times New Roman" w:hAnsi="Times New Roman"/>
          <w:sz w:val="24"/>
          <w:szCs w:val="24"/>
        </w:rPr>
        <w:t xml:space="preserve">toezichthouder </w:t>
      </w:r>
      <w:r w:rsidRPr="004C25DC" w:rsidR="00DB74D9">
        <w:rPr>
          <w:rFonts w:ascii="Times New Roman" w:hAnsi="Times New Roman"/>
          <w:sz w:val="24"/>
          <w:szCs w:val="24"/>
        </w:rPr>
        <w:t xml:space="preserve">samenwerken met de gegevensbeschermingstoezichthouder </w:t>
      </w:r>
      <w:r w:rsidRPr="004C25DC">
        <w:rPr>
          <w:rFonts w:ascii="Times New Roman" w:hAnsi="Times New Roman"/>
          <w:sz w:val="24"/>
          <w:szCs w:val="24"/>
        </w:rPr>
        <w:t xml:space="preserve">en deze informeren wanneer </w:t>
      </w:r>
      <w:r w:rsidRPr="004C25DC" w:rsidR="00DB74D9">
        <w:rPr>
          <w:rFonts w:ascii="Times New Roman" w:hAnsi="Times New Roman"/>
          <w:sz w:val="24"/>
          <w:szCs w:val="24"/>
        </w:rPr>
        <w:t xml:space="preserve">de regels voor </w:t>
      </w:r>
      <w:r w:rsidRPr="004C25DC">
        <w:rPr>
          <w:rFonts w:ascii="Times New Roman" w:hAnsi="Times New Roman"/>
          <w:sz w:val="24"/>
          <w:szCs w:val="24"/>
        </w:rPr>
        <w:t xml:space="preserve">de bescherming van </w:t>
      </w:r>
      <w:r w:rsidRPr="004C25DC" w:rsidR="00DB74D9">
        <w:rPr>
          <w:rFonts w:ascii="Times New Roman" w:hAnsi="Times New Roman"/>
          <w:sz w:val="24"/>
          <w:szCs w:val="24"/>
        </w:rPr>
        <w:t>persoonsgegevens</w:t>
      </w:r>
      <w:r w:rsidRPr="004C25DC">
        <w:rPr>
          <w:rFonts w:ascii="Times New Roman" w:hAnsi="Times New Roman"/>
          <w:sz w:val="24"/>
          <w:szCs w:val="24"/>
        </w:rPr>
        <w:t xml:space="preserve"> lijken te zijn geschonden. Nog niet duidelijk is </w:t>
      </w:r>
      <w:r w:rsidRPr="004C25DC" w:rsidR="00DB74D9">
        <w:rPr>
          <w:rFonts w:ascii="Times New Roman" w:hAnsi="Times New Roman"/>
          <w:sz w:val="24"/>
          <w:szCs w:val="24"/>
        </w:rPr>
        <w:t xml:space="preserve">welke toezichthouder </w:t>
      </w:r>
      <w:r w:rsidRPr="004C25DC">
        <w:rPr>
          <w:rFonts w:ascii="Times New Roman" w:hAnsi="Times New Roman"/>
          <w:sz w:val="24"/>
          <w:szCs w:val="24"/>
        </w:rPr>
        <w:t xml:space="preserve">in Nederland </w:t>
      </w:r>
      <w:r w:rsidRPr="004C25DC" w:rsidR="00DB74D9">
        <w:rPr>
          <w:rFonts w:ascii="Times New Roman" w:hAnsi="Times New Roman"/>
          <w:sz w:val="24"/>
          <w:szCs w:val="24"/>
        </w:rPr>
        <w:t>optreedt wanneer een ontvangende organisatie</w:t>
      </w:r>
      <w:r w:rsidR="00643CD4">
        <w:rPr>
          <w:rFonts w:ascii="Times New Roman" w:hAnsi="Times New Roman"/>
          <w:sz w:val="24"/>
          <w:szCs w:val="24"/>
        </w:rPr>
        <w:t xml:space="preserve"> (als deze </w:t>
      </w:r>
      <w:r w:rsidRPr="004C25DC">
        <w:rPr>
          <w:rFonts w:ascii="Times New Roman" w:hAnsi="Times New Roman"/>
          <w:sz w:val="24"/>
          <w:szCs w:val="24"/>
        </w:rPr>
        <w:t>niet zelf de EBW-aanbieder is</w:t>
      </w:r>
      <w:r w:rsidR="00643CD4">
        <w:rPr>
          <w:rFonts w:ascii="Times New Roman" w:hAnsi="Times New Roman"/>
          <w:sz w:val="24"/>
          <w:szCs w:val="24"/>
        </w:rPr>
        <w:t>)</w:t>
      </w:r>
      <w:r w:rsidRPr="004C25DC" w:rsidR="00DB74D9">
        <w:rPr>
          <w:rFonts w:ascii="Times New Roman" w:hAnsi="Times New Roman"/>
          <w:sz w:val="24"/>
          <w:szCs w:val="24"/>
        </w:rPr>
        <w:t xml:space="preserve"> meer gegevens opvraagt dan noodzakelijk</w:t>
      </w:r>
      <w:r w:rsidRPr="004C25DC">
        <w:rPr>
          <w:rFonts w:ascii="Times New Roman" w:hAnsi="Times New Roman"/>
          <w:sz w:val="24"/>
          <w:szCs w:val="24"/>
        </w:rPr>
        <w:t xml:space="preserve">. </w:t>
      </w:r>
      <w:r w:rsidRPr="004C25DC" w:rsidR="00DB6D9B">
        <w:rPr>
          <w:rFonts w:ascii="Times New Roman" w:hAnsi="Times New Roman"/>
          <w:sz w:val="24"/>
          <w:szCs w:val="24"/>
        </w:rPr>
        <w:t xml:space="preserve">Ook </w:t>
      </w:r>
      <w:r w:rsidRPr="004C25DC" w:rsidR="00DB74D9">
        <w:rPr>
          <w:rFonts w:ascii="Times New Roman" w:hAnsi="Times New Roman"/>
          <w:sz w:val="24"/>
          <w:szCs w:val="24"/>
        </w:rPr>
        <w:t xml:space="preserve">is </w:t>
      </w:r>
      <w:r w:rsidRPr="004C25DC" w:rsidR="00DB6D9B">
        <w:rPr>
          <w:rFonts w:ascii="Times New Roman" w:hAnsi="Times New Roman"/>
          <w:sz w:val="24"/>
          <w:szCs w:val="24"/>
        </w:rPr>
        <w:t xml:space="preserve">nog niet </w:t>
      </w:r>
      <w:r w:rsidRPr="004C25DC">
        <w:rPr>
          <w:rFonts w:ascii="Times New Roman" w:hAnsi="Times New Roman"/>
          <w:sz w:val="24"/>
          <w:szCs w:val="24"/>
        </w:rPr>
        <w:t>duidelijk</w:t>
      </w:r>
      <w:r w:rsidRPr="004C25DC" w:rsidR="00DB74D9">
        <w:rPr>
          <w:rFonts w:ascii="Times New Roman" w:hAnsi="Times New Roman"/>
          <w:sz w:val="24"/>
          <w:szCs w:val="24"/>
        </w:rPr>
        <w:t xml:space="preserve"> via welke klachten- en rechtsbeschermingsmogelijkheden ondernemingen </w:t>
      </w:r>
      <w:r w:rsidRPr="004C25DC">
        <w:rPr>
          <w:rFonts w:ascii="Times New Roman" w:hAnsi="Times New Roman"/>
          <w:sz w:val="24"/>
          <w:szCs w:val="24"/>
        </w:rPr>
        <w:t xml:space="preserve">zich </w:t>
      </w:r>
      <w:r w:rsidRPr="004C25DC" w:rsidR="00DB74D9">
        <w:rPr>
          <w:rFonts w:ascii="Times New Roman" w:hAnsi="Times New Roman"/>
          <w:sz w:val="24"/>
          <w:szCs w:val="24"/>
        </w:rPr>
        <w:t xml:space="preserve">tegen zulke </w:t>
      </w:r>
      <w:r w:rsidRPr="004C25DC">
        <w:rPr>
          <w:rFonts w:ascii="Times New Roman" w:hAnsi="Times New Roman"/>
          <w:sz w:val="24"/>
          <w:szCs w:val="24"/>
        </w:rPr>
        <w:t>gegevensverzoeken</w:t>
      </w:r>
      <w:r w:rsidRPr="004C25DC" w:rsidR="00DB74D9">
        <w:rPr>
          <w:rFonts w:ascii="Times New Roman" w:hAnsi="Times New Roman"/>
          <w:sz w:val="24"/>
          <w:szCs w:val="24"/>
        </w:rPr>
        <w:t xml:space="preserve"> kunnen </w:t>
      </w:r>
      <w:r w:rsidRPr="004C25DC">
        <w:rPr>
          <w:rFonts w:ascii="Times New Roman" w:hAnsi="Times New Roman"/>
          <w:sz w:val="24"/>
          <w:szCs w:val="24"/>
        </w:rPr>
        <w:t>verzetten</w:t>
      </w:r>
      <w:r w:rsidRPr="004C25DC" w:rsidR="00DB74D9">
        <w:rPr>
          <w:rFonts w:ascii="Times New Roman" w:hAnsi="Times New Roman"/>
          <w:sz w:val="24"/>
          <w:szCs w:val="24"/>
        </w:rPr>
        <w:t>.</w:t>
      </w:r>
    </w:p>
    <w:p w:rsidRPr="0095112E" w:rsidR="009E020A" w:rsidRDefault="008A130F" w14:paraId="0EE84FC5" w14:textId="5A05FE55">
      <w:pPr>
        <w:pStyle w:val="Normal0"/>
        <w:rPr>
          <w:rFonts w:ascii="Times New Roman" w:hAnsi="Times New Roman"/>
          <w:sz w:val="24"/>
          <w:szCs w:val="24"/>
        </w:rPr>
      </w:pPr>
      <w:r w:rsidRPr="0090344F">
        <w:rPr>
          <w:rFonts w:ascii="Times New Roman" w:hAnsi="Times New Roman"/>
          <w:sz w:val="24"/>
          <w:szCs w:val="24"/>
          <w:u w:val="single"/>
        </w:rPr>
        <w:t>3</w:t>
      </w:r>
      <w:r w:rsidRPr="0090344F" w:rsidR="00481EC9">
        <w:rPr>
          <w:rFonts w:ascii="Times New Roman" w:hAnsi="Times New Roman"/>
          <w:sz w:val="24"/>
          <w:szCs w:val="24"/>
          <w:u w:val="single"/>
        </w:rPr>
        <w:t>. Vrijwilligheid en bruikbare alternatieven</w:t>
      </w:r>
    </w:p>
    <w:p w:rsidRPr="0095112E" w:rsidR="00F568FF" w:rsidRDefault="00DB74D9" w14:paraId="5B204520" w14:textId="77777777">
      <w:pPr>
        <w:pStyle w:val="Normal0"/>
        <w:rPr>
          <w:rFonts w:ascii="Times New Roman" w:hAnsi="Times New Roman"/>
          <w:sz w:val="24"/>
          <w:szCs w:val="24"/>
        </w:rPr>
      </w:pPr>
      <w:r w:rsidRPr="0095112E">
        <w:rPr>
          <w:rFonts w:ascii="Times New Roman" w:hAnsi="Times New Roman"/>
          <w:sz w:val="24"/>
          <w:szCs w:val="24"/>
        </w:rPr>
        <w:t xml:space="preserve">Tijdens het rondetafelgesprek stelden enkele leden vragen over de vrijwilligheid van </w:t>
      </w:r>
      <w:r w:rsidRPr="0095112E" w:rsidR="00D0731B">
        <w:rPr>
          <w:rFonts w:ascii="Times New Roman" w:hAnsi="Times New Roman"/>
          <w:sz w:val="24"/>
          <w:szCs w:val="24"/>
        </w:rPr>
        <w:t xml:space="preserve">de EBW. Zonder een bruikbaar alternatief kan </w:t>
      </w:r>
      <w:r w:rsidRPr="0095112E">
        <w:rPr>
          <w:rFonts w:ascii="Times New Roman" w:hAnsi="Times New Roman"/>
          <w:sz w:val="24"/>
          <w:szCs w:val="24"/>
        </w:rPr>
        <w:t xml:space="preserve">het gebruik </w:t>
      </w:r>
      <w:r w:rsidRPr="0095112E" w:rsidR="00D0731B">
        <w:rPr>
          <w:rFonts w:ascii="Times New Roman" w:hAnsi="Times New Roman"/>
          <w:sz w:val="24"/>
          <w:szCs w:val="24"/>
        </w:rPr>
        <w:t xml:space="preserve">ervan voor ondernemers </w:t>
      </w:r>
      <w:r w:rsidRPr="0095112E">
        <w:rPr>
          <w:rFonts w:ascii="Times New Roman" w:hAnsi="Times New Roman"/>
          <w:sz w:val="24"/>
          <w:szCs w:val="24"/>
        </w:rPr>
        <w:t xml:space="preserve">in de praktijk </w:t>
      </w:r>
      <w:r w:rsidRPr="0095112E" w:rsidR="00D0731B">
        <w:rPr>
          <w:rFonts w:ascii="Times New Roman" w:hAnsi="Times New Roman"/>
          <w:sz w:val="24"/>
          <w:szCs w:val="24"/>
        </w:rPr>
        <w:t>alsnog</w:t>
      </w:r>
      <w:r w:rsidRPr="0095112E">
        <w:rPr>
          <w:rFonts w:ascii="Times New Roman" w:hAnsi="Times New Roman"/>
          <w:sz w:val="24"/>
          <w:szCs w:val="24"/>
        </w:rPr>
        <w:t xml:space="preserve"> min of meer </w:t>
      </w:r>
      <w:r w:rsidRPr="0095112E" w:rsidR="00D0731B">
        <w:rPr>
          <w:rFonts w:ascii="Times New Roman" w:hAnsi="Times New Roman"/>
          <w:sz w:val="24"/>
          <w:szCs w:val="24"/>
        </w:rPr>
        <w:t>noodzakelijk worden.</w:t>
      </w:r>
      <w:r w:rsidRPr="0095112E">
        <w:rPr>
          <w:rFonts w:ascii="Times New Roman" w:hAnsi="Times New Roman"/>
          <w:sz w:val="24"/>
          <w:szCs w:val="24"/>
        </w:rPr>
        <w:t xml:space="preserve"> In het BNC-fiche stelt het kabinet dat bedrijven die bij </w:t>
      </w:r>
      <w:r w:rsidRPr="0095112E" w:rsidR="00D0731B">
        <w:rPr>
          <w:rFonts w:ascii="Times New Roman" w:hAnsi="Times New Roman"/>
          <w:sz w:val="24"/>
          <w:szCs w:val="24"/>
        </w:rPr>
        <w:t>contacten</w:t>
      </w:r>
      <w:r w:rsidRPr="0095112E">
        <w:rPr>
          <w:rFonts w:ascii="Times New Roman" w:hAnsi="Times New Roman"/>
          <w:sz w:val="24"/>
          <w:szCs w:val="24"/>
        </w:rPr>
        <w:t xml:space="preserve"> met de overheid </w:t>
      </w:r>
      <w:r w:rsidRPr="0095112E" w:rsidR="00D0731B">
        <w:rPr>
          <w:rFonts w:ascii="Times New Roman" w:hAnsi="Times New Roman"/>
          <w:sz w:val="24"/>
          <w:szCs w:val="24"/>
        </w:rPr>
        <w:t xml:space="preserve">geen EBW gebruiken, </w:t>
      </w:r>
      <w:r w:rsidRPr="0095112E">
        <w:rPr>
          <w:rFonts w:ascii="Times New Roman" w:hAnsi="Times New Roman"/>
          <w:sz w:val="24"/>
          <w:szCs w:val="24"/>
        </w:rPr>
        <w:t xml:space="preserve">niet ongelijk mogen worden behandeld. Het kabinet wil daarom waarborgen dat </w:t>
      </w:r>
      <w:r w:rsidRPr="0095112E" w:rsidR="00D0731B">
        <w:rPr>
          <w:rFonts w:ascii="Times New Roman" w:hAnsi="Times New Roman"/>
          <w:sz w:val="24"/>
          <w:szCs w:val="24"/>
        </w:rPr>
        <w:t>voor deze bedrijven</w:t>
      </w:r>
      <w:r w:rsidRPr="0095112E">
        <w:rPr>
          <w:rFonts w:ascii="Times New Roman" w:hAnsi="Times New Roman"/>
          <w:sz w:val="24"/>
          <w:szCs w:val="24"/>
        </w:rPr>
        <w:t xml:space="preserve"> naast de EBW</w:t>
      </w:r>
      <w:r w:rsidRPr="0095112E" w:rsidR="00D0731B">
        <w:rPr>
          <w:rFonts w:ascii="Times New Roman" w:hAnsi="Times New Roman"/>
          <w:sz w:val="24"/>
          <w:szCs w:val="24"/>
        </w:rPr>
        <w:t xml:space="preserve"> een bruikbaar alternatief beschikbaar blijft.</w:t>
      </w:r>
      <w:r w:rsidRPr="0095112E">
        <w:rPr>
          <w:rFonts w:ascii="Times New Roman" w:hAnsi="Times New Roman"/>
          <w:sz w:val="24"/>
          <w:szCs w:val="24"/>
        </w:rPr>
        <w:t xml:space="preserve"> Het Raadsmandaat bepaalt </w:t>
      </w:r>
      <w:r w:rsidRPr="0095112E" w:rsidR="00D0731B">
        <w:rPr>
          <w:rFonts w:ascii="Times New Roman" w:hAnsi="Times New Roman"/>
          <w:sz w:val="24"/>
          <w:szCs w:val="24"/>
        </w:rPr>
        <w:t>wel</w:t>
      </w:r>
      <w:r w:rsidRPr="0095112E">
        <w:rPr>
          <w:rFonts w:ascii="Times New Roman" w:hAnsi="Times New Roman"/>
          <w:sz w:val="24"/>
          <w:szCs w:val="24"/>
        </w:rPr>
        <w:t xml:space="preserve"> dat bestaande, wettelijk voorgeschreven systemen en procedures voor gegevensuitwisseling tussen bevoegde autoriteiten kunnen blijven bestaan. Deze bepaling </w:t>
      </w:r>
      <w:r w:rsidRPr="0095112E" w:rsidR="00D0731B">
        <w:rPr>
          <w:rFonts w:ascii="Times New Roman" w:hAnsi="Times New Roman"/>
          <w:sz w:val="24"/>
          <w:szCs w:val="24"/>
        </w:rPr>
        <w:t xml:space="preserve">garandeert echter niet dat </w:t>
      </w:r>
      <w:r w:rsidRPr="0095112E">
        <w:rPr>
          <w:rFonts w:ascii="Times New Roman" w:hAnsi="Times New Roman"/>
          <w:sz w:val="24"/>
          <w:szCs w:val="24"/>
        </w:rPr>
        <w:t>ondernemingen zonder EBW in de praktijk toegang houden tot een bruikbaar alternatief</w:t>
      </w:r>
      <w:r w:rsidRPr="0095112E" w:rsidR="00D0731B">
        <w:rPr>
          <w:rFonts w:ascii="Times New Roman" w:hAnsi="Times New Roman"/>
          <w:sz w:val="24"/>
          <w:szCs w:val="24"/>
        </w:rPr>
        <w:t xml:space="preserve"> voor hun contacten met publieke instanties.</w:t>
      </w:r>
    </w:p>
    <w:p w:rsidRPr="0095112E" w:rsidR="00F568FF" w:rsidRDefault="00DB74D9" w14:paraId="53790E7B" w14:textId="39D8BE91">
      <w:pPr>
        <w:pStyle w:val="Normal0"/>
        <w:rPr>
          <w:rFonts w:ascii="Times New Roman" w:hAnsi="Times New Roman"/>
          <w:sz w:val="24"/>
          <w:szCs w:val="24"/>
        </w:rPr>
      </w:pPr>
      <w:r w:rsidRPr="0095112E">
        <w:rPr>
          <w:rFonts w:ascii="Times New Roman" w:hAnsi="Times New Roman"/>
          <w:sz w:val="24"/>
          <w:szCs w:val="24"/>
        </w:rPr>
        <w:t xml:space="preserve">Publieke instanties worden verplicht om bepaalde EBW-functionaliteiten te accepteren. Het Raadsmandaat bevat hiervoor een overgangsregeling: tot 30 maanden na de inwerkingtreding van de relevante Europese uitvoeringshandelingen mogen deze instanties bestaande alternatieve oplossingen blijven gebruiken voor het indienen van documenten en het verzenden en ontvangen van berichten. Deze oplossingen moeten wel voldoen aan bepaalde eisen en een koppeling met de EBW bieden. </w:t>
      </w:r>
      <w:r w:rsidRPr="0095112E" w:rsidR="008343A0">
        <w:rPr>
          <w:rFonts w:ascii="Times New Roman" w:hAnsi="Times New Roman"/>
          <w:sz w:val="24"/>
          <w:szCs w:val="24"/>
        </w:rPr>
        <w:t xml:space="preserve">Het ministerie van </w:t>
      </w:r>
      <w:r w:rsidRPr="3D4C1850" w:rsidR="008343A0">
        <w:rPr>
          <w:rFonts w:ascii="Times New Roman" w:hAnsi="Times New Roman"/>
          <w:sz w:val="24"/>
          <w:szCs w:val="24"/>
        </w:rPr>
        <w:t>EZ</w:t>
      </w:r>
      <w:r w:rsidRPr="3D4C1850" w:rsidR="61A42065">
        <w:rPr>
          <w:rFonts w:ascii="Times New Roman" w:hAnsi="Times New Roman"/>
          <w:sz w:val="24"/>
          <w:szCs w:val="24"/>
        </w:rPr>
        <w:t>K</w:t>
      </w:r>
      <w:r w:rsidRPr="0095112E" w:rsidR="008343A0">
        <w:rPr>
          <w:rFonts w:ascii="Times New Roman" w:hAnsi="Times New Roman"/>
          <w:sz w:val="24"/>
          <w:szCs w:val="24"/>
        </w:rPr>
        <w:t xml:space="preserve"> heeft aangekondigd onderzoek te doen naar de gevolgen van de EBW voor publieke instanties. Daarbij moet </w:t>
      </w:r>
      <w:r w:rsidRPr="0095112E" w:rsidR="008343A0">
        <w:rPr>
          <w:rFonts w:ascii="Times New Roman" w:hAnsi="Times New Roman"/>
          <w:sz w:val="24"/>
          <w:szCs w:val="24"/>
        </w:rPr>
        <w:lastRenderedPageBreak/>
        <w:t>onder meer duidelijk worden welke aanpassingen aan bestaande overheidssystemen nodig zijn, welke kosten daarmee zijn gemoeid en welke bestaande communicatiekanalen tijdens en na de overgangsperiode beschikbaar blijven.</w:t>
      </w:r>
    </w:p>
    <w:p w:rsidRPr="0095112E" w:rsidR="003B73D3" w:rsidRDefault="00F70E20" w14:paraId="5D5202CE" w14:textId="7AD4C77B">
      <w:pPr>
        <w:pStyle w:val="Standaard2"/>
        <w:rPr>
          <w:rFonts w:ascii="Times New Roman" w:hAnsi="Times New Roman"/>
          <w:sz w:val="24"/>
          <w:szCs w:val="24"/>
        </w:rPr>
      </w:pPr>
      <w:r w:rsidRPr="0095112E">
        <w:rPr>
          <w:rFonts w:ascii="Times New Roman" w:hAnsi="Times New Roman"/>
          <w:sz w:val="24"/>
          <w:szCs w:val="24"/>
        </w:rPr>
        <w:t>Overigens wil het EP</w:t>
      </w:r>
      <w:r w:rsidRPr="0095112E" w:rsidR="00DB74D9">
        <w:rPr>
          <w:rFonts w:ascii="Times New Roman" w:hAnsi="Times New Roman"/>
          <w:sz w:val="24"/>
          <w:szCs w:val="24"/>
        </w:rPr>
        <w:t xml:space="preserve"> via een wijziging van de </w:t>
      </w:r>
      <w:proofErr w:type="spellStart"/>
      <w:r w:rsidRPr="0095112E" w:rsidR="00DB74D9">
        <w:rPr>
          <w:rFonts w:ascii="Times New Roman" w:hAnsi="Times New Roman"/>
          <w:sz w:val="24"/>
          <w:szCs w:val="24"/>
        </w:rPr>
        <w:t>eIDAS</w:t>
      </w:r>
      <w:proofErr w:type="spellEnd"/>
      <w:r w:rsidRPr="0095112E" w:rsidR="00DB74D9">
        <w:rPr>
          <w:rFonts w:ascii="Times New Roman" w:hAnsi="Times New Roman"/>
          <w:sz w:val="24"/>
          <w:szCs w:val="24"/>
        </w:rPr>
        <w:t>-verordening vastleggen dat het gebruik van de persoonlijke EDI-wallet vrijwillig blijft</w:t>
      </w:r>
      <w:r w:rsidRPr="0095112E">
        <w:rPr>
          <w:rFonts w:ascii="Times New Roman" w:hAnsi="Times New Roman"/>
          <w:sz w:val="24"/>
          <w:szCs w:val="24"/>
        </w:rPr>
        <w:t xml:space="preserve"> en dat natuurlijke personen zonder </w:t>
      </w:r>
      <w:r w:rsidRPr="0095112E" w:rsidR="00DB74D9">
        <w:rPr>
          <w:rFonts w:ascii="Times New Roman" w:hAnsi="Times New Roman"/>
          <w:sz w:val="24"/>
          <w:szCs w:val="24"/>
        </w:rPr>
        <w:t xml:space="preserve">deze wallet </w:t>
      </w:r>
      <w:r w:rsidRPr="0095112E" w:rsidR="003B73D3">
        <w:rPr>
          <w:rFonts w:ascii="Times New Roman" w:hAnsi="Times New Roman"/>
          <w:sz w:val="24"/>
          <w:szCs w:val="24"/>
        </w:rPr>
        <w:t xml:space="preserve">(zoals ondernemers met een eenmanszaak en natuurlijke personen die vennoot of maat zijn) </w:t>
      </w:r>
      <w:r w:rsidRPr="0095112E">
        <w:rPr>
          <w:rFonts w:ascii="Times New Roman" w:hAnsi="Times New Roman"/>
          <w:sz w:val="24"/>
          <w:szCs w:val="24"/>
        </w:rPr>
        <w:t xml:space="preserve">toegang houden tot </w:t>
      </w:r>
      <w:r w:rsidRPr="0095112E" w:rsidR="00DB74D9">
        <w:rPr>
          <w:rFonts w:ascii="Times New Roman" w:hAnsi="Times New Roman"/>
          <w:sz w:val="24"/>
          <w:szCs w:val="24"/>
        </w:rPr>
        <w:t xml:space="preserve">publieke en private diensten via </w:t>
      </w:r>
      <w:r w:rsidRPr="0095112E">
        <w:rPr>
          <w:rFonts w:ascii="Times New Roman" w:hAnsi="Times New Roman"/>
          <w:sz w:val="24"/>
          <w:szCs w:val="24"/>
        </w:rPr>
        <w:t xml:space="preserve">andere identificatiemiddelen. </w:t>
      </w:r>
    </w:p>
    <w:p w:rsidRPr="00380AC3" w:rsidR="00481EC9" w:rsidRDefault="008A130F" w14:paraId="428EF874" w14:textId="610B814F">
      <w:pPr>
        <w:pStyle w:val="Normal0"/>
        <w:rPr>
          <w:rFonts w:ascii="Times New Roman" w:hAnsi="Times New Roman"/>
          <w:sz w:val="24"/>
          <w:szCs w:val="24"/>
        </w:rPr>
      </w:pPr>
      <w:r>
        <w:rPr>
          <w:rFonts w:ascii="Times New Roman" w:hAnsi="Times New Roman"/>
          <w:sz w:val="24"/>
          <w:szCs w:val="24"/>
          <w:u w:val="single"/>
        </w:rPr>
        <w:t>4</w:t>
      </w:r>
      <w:r w:rsidRPr="00FD3078" w:rsidR="00481EC9">
        <w:rPr>
          <w:rFonts w:ascii="Times New Roman" w:hAnsi="Times New Roman"/>
          <w:sz w:val="24"/>
          <w:szCs w:val="24"/>
          <w:u w:val="single"/>
        </w:rPr>
        <w:t>. Digitale autonomie en afhankelijkheid van derde landen</w:t>
      </w:r>
    </w:p>
    <w:bookmarkEnd w:id="2"/>
    <w:bookmarkEnd w:id="3"/>
    <w:bookmarkEnd w:id="4"/>
    <w:bookmarkEnd w:id="5"/>
    <w:bookmarkEnd w:id="6"/>
    <w:bookmarkEnd w:id="7"/>
    <w:p w:rsidRPr="00B80E69" w:rsidR="00F568FF" w:rsidRDefault="00DB74D9" w14:paraId="4BBFC540" w14:textId="4D69002D">
      <w:pPr>
        <w:pStyle w:val="Normal0"/>
        <w:rPr>
          <w:rFonts w:ascii="Times New Roman" w:hAnsi="Times New Roman"/>
          <w:sz w:val="24"/>
          <w:szCs w:val="24"/>
        </w:rPr>
      </w:pPr>
      <w:r w:rsidRPr="00B80E69">
        <w:rPr>
          <w:rFonts w:ascii="Times New Roman" w:hAnsi="Times New Roman"/>
          <w:sz w:val="24"/>
          <w:szCs w:val="24"/>
        </w:rPr>
        <w:t xml:space="preserve">Tijdens het rondetafelgesprek </w:t>
      </w:r>
      <w:r w:rsidRPr="00B80E69" w:rsidR="00AA5DD8">
        <w:rPr>
          <w:rFonts w:ascii="Times New Roman" w:hAnsi="Times New Roman"/>
          <w:sz w:val="24"/>
          <w:szCs w:val="24"/>
        </w:rPr>
        <w:t>waars</w:t>
      </w:r>
      <w:r w:rsidRPr="00B80E69" w:rsidR="00FE2C21">
        <w:rPr>
          <w:rFonts w:ascii="Times New Roman" w:hAnsi="Times New Roman"/>
          <w:sz w:val="24"/>
          <w:szCs w:val="24"/>
        </w:rPr>
        <w:t xml:space="preserve">chuwden </w:t>
      </w:r>
      <w:r w:rsidRPr="00B80E69" w:rsidR="004A2C97">
        <w:rPr>
          <w:rFonts w:ascii="Times New Roman" w:hAnsi="Times New Roman"/>
          <w:sz w:val="24"/>
          <w:szCs w:val="24"/>
        </w:rPr>
        <w:t xml:space="preserve">enkele </w:t>
      </w:r>
      <w:r w:rsidRPr="00B80E69" w:rsidR="00FE2C21">
        <w:rPr>
          <w:rFonts w:ascii="Times New Roman" w:hAnsi="Times New Roman"/>
          <w:sz w:val="24"/>
          <w:szCs w:val="24"/>
        </w:rPr>
        <w:t>deelnemers voor a</w:t>
      </w:r>
      <w:r w:rsidRPr="00B80E69" w:rsidR="00F70576">
        <w:rPr>
          <w:rFonts w:ascii="Times New Roman" w:hAnsi="Times New Roman"/>
          <w:sz w:val="24"/>
          <w:szCs w:val="24"/>
        </w:rPr>
        <w:t xml:space="preserve">fhankelijkheid van </w:t>
      </w:r>
      <w:r w:rsidRPr="00B80E69">
        <w:rPr>
          <w:rFonts w:ascii="Times New Roman" w:hAnsi="Times New Roman"/>
          <w:sz w:val="24"/>
          <w:szCs w:val="24"/>
        </w:rPr>
        <w:t xml:space="preserve">grote technologiebedrijven </w:t>
      </w:r>
      <w:r w:rsidRPr="00B80E69" w:rsidR="00FE2C21">
        <w:rPr>
          <w:rFonts w:ascii="Times New Roman" w:hAnsi="Times New Roman"/>
          <w:sz w:val="24"/>
          <w:szCs w:val="24"/>
        </w:rPr>
        <w:t>en</w:t>
      </w:r>
      <w:r w:rsidRPr="00B80E69" w:rsidR="00F70576">
        <w:rPr>
          <w:rFonts w:ascii="Times New Roman" w:hAnsi="Times New Roman"/>
          <w:sz w:val="24"/>
          <w:szCs w:val="24"/>
        </w:rPr>
        <w:t xml:space="preserve"> buitenlandse aanbieders.</w:t>
      </w:r>
      <w:r w:rsidRPr="0014179E" w:rsidR="00F70576">
        <w:rPr>
          <w:rFonts w:ascii="Times New Roman" w:hAnsi="Times New Roman"/>
          <w:sz w:val="24"/>
          <w:szCs w:val="24"/>
        </w:rPr>
        <w:t xml:space="preserve"> </w:t>
      </w:r>
      <w:r w:rsidRPr="0014179E" w:rsidR="0080222C">
        <w:rPr>
          <w:rFonts w:ascii="Times New Roman" w:hAnsi="Times New Roman"/>
          <w:sz w:val="24"/>
          <w:szCs w:val="24"/>
        </w:rPr>
        <w:t>Onder andere</w:t>
      </w:r>
      <w:r w:rsidRPr="0014179E" w:rsidR="004E4503">
        <w:rPr>
          <w:rFonts w:ascii="Times New Roman" w:hAnsi="Times New Roman"/>
          <w:sz w:val="24"/>
          <w:szCs w:val="24"/>
        </w:rPr>
        <w:t xml:space="preserve"> </w:t>
      </w:r>
      <w:r w:rsidRPr="0014179E" w:rsidR="0014179E">
        <w:rPr>
          <w:rFonts w:ascii="Times New Roman" w:hAnsi="Times New Roman"/>
          <w:sz w:val="24"/>
          <w:szCs w:val="24"/>
        </w:rPr>
        <w:t>werd gesteld</w:t>
      </w:r>
      <w:r w:rsidRPr="0014179E" w:rsidR="0080222C">
        <w:rPr>
          <w:rFonts w:ascii="Times New Roman" w:hAnsi="Times New Roman"/>
          <w:sz w:val="24"/>
          <w:szCs w:val="24"/>
        </w:rPr>
        <w:t xml:space="preserve"> </w:t>
      </w:r>
      <w:r w:rsidRPr="00B80E69" w:rsidR="00F70576">
        <w:rPr>
          <w:rFonts w:ascii="Times New Roman" w:hAnsi="Times New Roman"/>
          <w:sz w:val="24"/>
          <w:szCs w:val="24"/>
        </w:rPr>
        <w:t xml:space="preserve">dat bij de beoordeling van EBW-aanbieders </w:t>
      </w:r>
      <w:r w:rsidRPr="00B80E69" w:rsidR="004E4503">
        <w:rPr>
          <w:rFonts w:ascii="Times New Roman" w:hAnsi="Times New Roman"/>
          <w:sz w:val="24"/>
          <w:szCs w:val="24"/>
        </w:rPr>
        <w:t xml:space="preserve">naast </w:t>
      </w:r>
      <w:r w:rsidRPr="00B80E69" w:rsidR="00F70576">
        <w:rPr>
          <w:rFonts w:ascii="Times New Roman" w:hAnsi="Times New Roman"/>
          <w:sz w:val="24"/>
          <w:szCs w:val="24"/>
        </w:rPr>
        <w:t>integriteit</w:t>
      </w:r>
      <w:r w:rsidRPr="00B80E69" w:rsidR="004E4503">
        <w:rPr>
          <w:rFonts w:ascii="Times New Roman" w:hAnsi="Times New Roman"/>
          <w:sz w:val="24"/>
          <w:szCs w:val="24"/>
        </w:rPr>
        <w:t xml:space="preserve"> en</w:t>
      </w:r>
      <w:r w:rsidRPr="00B80E69" w:rsidR="00F70576">
        <w:rPr>
          <w:rFonts w:ascii="Times New Roman" w:hAnsi="Times New Roman"/>
          <w:sz w:val="24"/>
          <w:szCs w:val="24"/>
        </w:rPr>
        <w:t xml:space="preserve"> tegenstrijdige belangen </w:t>
      </w:r>
      <w:r w:rsidRPr="00B80E69" w:rsidR="004E4503">
        <w:rPr>
          <w:rFonts w:ascii="Times New Roman" w:hAnsi="Times New Roman"/>
          <w:sz w:val="24"/>
          <w:szCs w:val="24"/>
        </w:rPr>
        <w:t>ook moet worden gekeken naar</w:t>
      </w:r>
      <w:r w:rsidRPr="00B80E69" w:rsidR="00F70576">
        <w:rPr>
          <w:rFonts w:ascii="Times New Roman" w:hAnsi="Times New Roman"/>
          <w:sz w:val="24"/>
          <w:szCs w:val="24"/>
        </w:rPr>
        <w:t xml:space="preserve"> autonomie. </w:t>
      </w:r>
    </w:p>
    <w:p w:rsidRPr="003901BC" w:rsidR="00BA42C3" w:rsidRDefault="00AC546D" w14:paraId="4CDF9457" w14:textId="6957AFC3">
      <w:pPr>
        <w:pStyle w:val="Normal0"/>
        <w:rPr>
          <w:rFonts w:ascii="Times New Roman" w:hAnsi="Times New Roman"/>
          <w:sz w:val="24"/>
          <w:szCs w:val="24"/>
        </w:rPr>
      </w:pPr>
      <w:r w:rsidRPr="00B80E69">
        <w:rPr>
          <w:rFonts w:ascii="Times New Roman" w:hAnsi="Times New Roman"/>
          <w:sz w:val="24"/>
          <w:szCs w:val="24"/>
        </w:rPr>
        <w:t xml:space="preserve">Het EBW-voorstel </w:t>
      </w:r>
      <w:r w:rsidRPr="00B80E69" w:rsidR="003C6011">
        <w:rPr>
          <w:rFonts w:ascii="Times New Roman" w:hAnsi="Times New Roman"/>
          <w:sz w:val="24"/>
          <w:szCs w:val="24"/>
        </w:rPr>
        <w:t>bepaalt</w:t>
      </w:r>
      <w:r w:rsidRPr="00B80E69" w:rsidR="005F372D">
        <w:rPr>
          <w:rFonts w:ascii="Times New Roman" w:hAnsi="Times New Roman"/>
          <w:sz w:val="24"/>
          <w:szCs w:val="24"/>
        </w:rPr>
        <w:t xml:space="preserve"> dat EBW-aanbieders in de EU moeten zijn gevestigd, daar hun hoofdvestiging en belangrijkste bedrijfsvoering moeten hebben en niet onder zeggenschap of controle van een derde land of een entiteit buiten de EU mogen staan. Het </w:t>
      </w:r>
      <w:r w:rsidRPr="00B80E69" w:rsidR="003C6011">
        <w:rPr>
          <w:rFonts w:ascii="Times New Roman" w:hAnsi="Times New Roman"/>
          <w:sz w:val="24"/>
          <w:szCs w:val="24"/>
        </w:rPr>
        <w:t xml:space="preserve">voorstel </w:t>
      </w:r>
      <w:r w:rsidRPr="00B80E69">
        <w:rPr>
          <w:rFonts w:ascii="Times New Roman" w:hAnsi="Times New Roman"/>
          <w:sz w:val="24"/>
          <w:szCs w:val="24"/>
        </w:rPr>
        <w:t xml:space="preserve">bevat geen verplichting om EBW-gegevens uitsluitend binnen de EU op te slaan en te verwerken of uitsluitend Europese cloud- en andere dienstverleners in te schakelen. </w:t>
      </w:r>
      <w:r w:rsidRPr="00B80E69" w:rsidR="00C63028">
        <w:rPr>
          <w:rFonts w:ascii="Times New Roman" w:hAnsi="Times New Roman"/>
          <w:sz w:val="24"/>
          <w:szCs w:val="24"/>
        </w:rPr>
        <w:t xml:space="preserve">In het BNC-fiche </w:t>
      </w:r>
      <w:r w:rsidRPr="00B80E69" w:rsidR="00D50D5E">
        <w:rPr>
          <w:rFonts w:ascii="Times New Roman" w:hAnsi="Times New Roman"/>
          <w:sz w:val="24"/>
          <w:szCs w:val="24"/>
        </w:rPr>
        <w:t>wa</w:t>
      </w:r>
      <w:r w:rsidRPr="00B80E69" w:rsidR="00C63028">
        <w:rPr>
          <w:rFonts w:ascii="Times New Roman" w:hAnsi="Times New Roman"/>
          <w:sz w:val="24"/>
          <w:szCs w:val="24"/>
        </w:rPr>
        <w:t xml:space="preserve">s het kabinet </w:t>
      </w:r>
      <w:r w:rsidRPr="00B80E69" w:rsidR="00D50D5E">
        <w:rPr>
          <w:rFonts w:ascii="Times New Roman" w:hAnsi="Times New Roman"/>
          <w:sz w:val="24"/>
          <w:szCs w:val="24"/>
        </w:rPr>
        <w:t xml:space="preserve">in beginsel </w:t>
      </w:r>
      <w:r w:rsidRPr="00B80E69" w:rsidR="00C63028">
        <w:rPr>
          <w:rFonts w:ascii="Times New Roman" w:hAnsi="Times New Roman"/>
          <w:sz w:val="24"/>
          <w:szCs w:val="24"/>
        </w:rPr>
        <w:t>positief over</w:t>
      </w:r>
      <w:r w:rsidRPr="00B80E69" w:rsidR="00D50D5E">
        <w:rPr>
          <w:rFonts w:ascii="Times New Roman" w:hAnsi="Times New Roman"/>
          <w:sz w:val="24"/>
          <w:szCs w:val="24"/>
        </w:rPr>
        <w:t xml:space="preserve"> deze eisen</w:t>
      </w:r>
      <w:r w:rsidRPr="00B80E69" w:rsidR="005F372D">
        <w:rPr>
          <w:rFonts w:ascii="Times New Roman" w:hAnsi="Times New Roman"/>
          <w:sz w:val="24"/>
          <w:szCs w:val="24"/>
        </w:rPr>
        <w:t>.</w:t>
      </w:r>
      <w:r w:rsidRPr="00B80E69" w:rsidR="00D31685">
        <w:rPr>
          <w:rFonts w:ascii="Times New Roman" w:hAnsi="Times New Roman" w:eastAsia="Times New Roman"/>
          <w:kern w:val="0"/>
          <w:sz w:val="24"/>
          <w:szCs w:val="24"/>
          <w14:ligatures w14:val="none"/>
        </w:rPr>
        <w:t xml:space="preserve"> Wel </w:t>
      </w:r>
      <w:r w:rsidRPr="00B80E69" w:rsidR="008602FD">
        <w:rPr>
          <w:rFonts w:ascii="Times New Roman" w:hAnsi="Times New Roman" w:eastAsia="Times New Roman"/>
          <w:kern w:val="0"/>
          <w:sz w:val="24"/>
          <w:szCs w:val="24"/>
          <w14:ligatures w14:val="none"/>
        </w:rPr>
        <w:t>stelde</w:t>
      </w:r>
      <w:r w:rsidRPr="00B80E69" w:rsidR="00D31685">
        <w:rPr>
          <w:rFonts w:ascii="Times New Roman" w:hAnsi="Times New Roman" w:eastAsia="Times New Roman"/>
          <w:kern w:val="0"/>
          <w:sz w:val="24"/>
          <w:szCs w:val="24"/>
          <w14:ligatures w14:val="none"/>
        </w:rPr>
        <w:t xml:space="preserve"> het vragen over het ontbreken van een </w:t>
      </w:r>
      <w:r w:rsidRPr="00B80E69" w:rsidR="00D31685">
        <w:rPr>
          <w:rFonts w:ascii="Times New Roman" w:hAnsi="Times New Roman"/>
          <w:sz w:val="24"/>
          <w:szCs w:val="24"/>
        </w:rPr>
        <w:t xml:space="preserve">verplichting om Europese datacentra of clouddiensten te gebruiken. </w:t>
      </w:r>
      <w:r w:rsidRPr="00B80E69" w:rsidR="0046656D">
        <w:rPr>
          <w:rFonts w:ascii="Times New Roman" w:hAnsi="Times New Roman"/>
          <w:sz w:val="24"/>
          <w:szCs w:val="24"/>
        </w:rPr>
        <w:t xml:space="preserve">De Raad </w:t>
      </w:r>
      <w:r w:rsidRPr="00B80E69" w:rsidR="00D07FC1">
        <w:rPr>
          <w:rFonts w:ascii="Times New Roman" w:hAnsi="Times New Roman"/>
          <w:sz w:val="24"/>
          <w:szCs w:val="24"/>
        </w:rPr>
        <w:t>neemt in</w:t>
      </w:r>
      <w:r w:rsidRPr="00B80E69" w:rsidR="0046656D">
        <w:rPr>
          <w:rFonts w:ascii="Times New Roman" w:hAnsi="Times New Roman"/>
          <w:sz w:val="24"/>
          <w:szCs w:val="24"/>
        </w:rPr>
        <w:t xml:space="preserve"> zijn mandaat de vestigings- en zeggenschapseisen uit het oorspronkelijke voorstel </w:t>
      </w:r>
      <w:r w:rsidRPr="00B80E69" w:rsidR="00D07FC1">
        <w:rPr>
          <w:rFonts w:ascii="Times New Roman" w:hAnsi="Times New Roman"/>
          <w:sz w:val="24"/>
          <w:szCs w:val="24"/>
        </w:rPr>
        <w:t xml:space="preserve">over. Daarnaast moeten EBW-aanbieders de </w:t>
      </w:r>
      <w:r w:rsidRPr="00B80E69" w:rsidR="0046656D">
        <w:rPr>
          <w:rFonts w:ascii="Times New Roman" w:hAnsi="Times New Roman"/>
          <w:sz w:val="24"/>
          <w:szCs w:val="24"/>
        </w:rPr>
        <w:t xml:space="preserve">veiligheidsrisico’s van </w:t>
      </w:r>
      <w:r w:rsidRPr="00B80E69" w:rsidR="00D07FC1">
        <w:rPr>
          <w:rFonts w:ascii="Times New Roman" w:hAnsi="Times New Roman"/>
          <w:sz w:val="24"/>
          <w:szCs w:val="24"/>
        </w:rPr>
        <w:t xml:space="preserve">de hele </w:t>
      </w:r>
      <w:r w:rsidRPr="00B80E69" w:rsidR="0046656D">
        <w:rPr>
          <w:rFonts w:ascii="Times New Roman" w:hAnsi="Times New Roman"/>
          <w:sz w:val="24"/>
          <w:szCs w:val="24"/>
        </w:rPr>
        <w:t>EBW-</w:t>
      </w:r>
      <w:r w:rsidRPr="00B80E69" w:rsidR="00D07FC1">
        <w:rPr>
          <w:rFonts w:ascii="Times New Roman" w:hAnsi="Times New Roman"/>
          <w:sz w:val="24"/>
          <w:szCs w:val="24"/>
        </w:rPr>
        <w:t xml:space="preserve">oplossing </w:t>
      </w:r>
      <w:r w:rsidRPr="00B80E69" w:rsidR="004E69DC">
        <w:rPr>
          <w:rFonts w:ascii="Times New Roman" w:hAnsi="Times New Roman"/>
          <w:sz w:val="24"/>
          <w:szCs w:val="24"/>
        </w:rPr>
        <w:t xml:space="preserve">beoordelen. Hieronder vallen ook risico’s die voortkomen uit </w:t>
      </w:r>
      <w:r w:rsidRPr="00B80E69" w:rsidR="0046656D">
        <w:rPr>
          <w:rFonts w:ascii="Times New Roman" w:hAnsi="Times New Roman"/>
          <w:sz w:val="24"/>
          <w:szCs w:val="24"/>
        </w:rPr>
        <w:t>afhankelijkhe</w:t>
      </w:r>
      <w:r w:rsidRPr="00B80E69" w:rsidR="004E69DC">
        <w:rPr>
          <w:rFonts w:ascii="Times New Roman" w:hAnsi="Times New Roman"/>
          <w:sz w:val="24"/>
          <w:szCs w:val="24"/>
        </w:rPr>
        <w:t xml:space="preserve">id van </w:t>
      </w:r>
      <w:r w:rsidRPr="00B80E69" w:rsidR="0046656D">
        <w:rPr>
          <w:rFonts w:ascii="Times New Roman" w:hAnsi="Times New Roman"/>
          <w:sz w:val="24"/>
          <w:szCs w:val="24"/>
        </w:rPr>
        <w:t xml:space="preserve">leveranciers. </w:t>
      </w:r>
      <w:r w:rsidR="004F63FC">
        <w:rPr>
          <w:rFonts w:ascii="Times New Roman" w:hAnsi="Times New Roman"/>
          <w:sz w:val="24"/>
          <w:szCs w:val="24"/>
        </w:rPr>
        <w:t>Ook</w:t>
      </w:r>
      <w:r w:rsidRPr="003901BC" w:rsidR="0046656D">
        <w:rPr>
          <w:rFonts w:ascii="Times New Roman" w:hAnsi="Times New Roman"/>
          <w:sz w:val="24"/>
          <w:szCs w:val="24"/>
        </w:rPr>
        <w:t xml:space="preserve"> gelden cybersecurity-eisen voor leveranciers van software- en beveiligingsoplossingen. </w:t>
      </w:r>
      <w:r w:rsidRPr="003901BC" w:rsidR="00523863">
        <w:rPr>
          <w:rFonts w:ascii="Times New Roman" w:hAnsi="Times New Roman"/>
          <w:sz w:val="24"/>
          <w:szCs w:val="24"/>
        </w:rPr>
        <w:t>De</w:t>
      </w:r>
      <w:r w:rsidRPr="003901BC" w:rsidR="005535D4">
        <w:rPr>
          <w:rFonts w:ascii="Times New Roman" w:hAnsi="Times New Roman"/>
          <w:sz w:val="24"/>
          <w:szCs w:val="24"/>
        </w:rPr>
        <w:t xml:space="preserve"> Raad neemt</w:t>
      </w:r>
      <w:r w:rsidRPr="003901BC" w:rsidR="00A75088">
        <w:rPr>
          <w:rFonts w:ascii="Times New Roman" w:hAnsi="Times New Roman"/>
          <w:sz w:val="24"/>
          <w:szCs w:val="24"/>
        </w:rPr>
        <w:t xml:space="preserve"> </w:t>
      </w:r>
      <w:r w:rsidRPr="003901BC" w:rsidR="00523863">
        <w:rPr>
          <w:rFonts w:ascii="Times New Roman" w:hAnsi="Times New Roman"/>
          <w:sz w:val="24"/>
          <w:szCs w:val="24"/>
        </w:rPr>
        <w:t xml:space="preserve">dus </w:t>
      </w:r>
      <w:r w:rsidRPr="003901BC" w:rsidR="005535D4">
        <w:rPr>
          <w:rFonts w:ascii="Times New Roman" w:hAnsi="Times New Roman"/>
          <w:sz w:val="24"/>
          <w:szCs w:val="24"/>
        </w:rPr>
        <w:t xml:space="preserve">geen algemene verplichting op om EBW-gegevens uitsluitend binnen de EU op te slaan en te verwerken of om alleen in de EU gevestigde cloudproviders in te schakelen. </w:t>
      </w:r>
    </w:p>
    <w:p w:rsidRPr="003901BC" w:rsidR="00F568FF" w:rsidRDefault="00DB74D9" w14:paraId="35CF5C4F" w14:textId="711B4D67">
      <w:pPr>
        <w:pStyle w:val="Normal0"/>
        <w:rPr>
          <w:rFonts w:ascii="Times New Roman" w:hAnsi="Times New Roman"/>
          <w:sz w:val="24"/>
          <w:szCs w:val="24"/>
        </w:rPr>
      </w:pPr>
      <w:r w:rsidRPr="003901BC">
        <w:rPr>
          <w:rFonts w:ascii="Times New Roman" w:hAnsi="Times New Roman"/>
          <w:sz w:val="24"/>
          <w:szCs w:val="24"/>
        </w:rPr>
        <w:t xml:space="preserve">Het EP-mandaat stelt </w:t>
      </w:r>
      <w:r w:rsidRPr="003901BC" w:rsidR="007F30C7">
        <w:rPr>
          <w:rFonts w:ascii="Times New Roman" w:hAnsi="Times New Roman"/>
          <w:sz w:val="24"/>
          <w:szCs w:val="24"/>
        </w:rPr>
        <w:t>dat</w:t>
      </w:r>
      <w:r w:rsidRPr="003901BC">
        <w:rPr>
          <w:rFonts w:ascii="Times New Roman" w:hAnsi="Times New Roman"/>
          <w:sz w:val="24"/>
          <w:szCs w:val="24"/>
        </w:rPr>
        <w:t xml:space="preserve"> aanbieders van gekwalificeerde elektronische aangetekende bezorgdiensten en clouddiensten</w:t>
      </w:r>
      <w:r w:rsidRPr="003901BC" w:rsidR="007F30C7">
        <w:rPr>
          <w:rFonts w:ascii="Times New Roman" w:hAnsi="Times New Roman"/>
          <w:sz w:val="24"/>
          <w:szCs w:val="24"/>
        </w:rPr>
        <w:t xml:space="preserve"> </w:t>
      </w:r>
      <w:r w:rsidRPr="003901BC" w:rsidR="00935900">
        <w:rPr>
          <w:rFonts w:ascii="Times New Roman" w:hAnsi="Times New Roman"/>
          <w:sz w:val="24"/>
          <w:szCs w:val="24"/>
        </w:rPr>
        <w:t xml:space="preserve">de </w:t>
      </w:r>
      <w:r w:rsidRPr="003901BC">
        <w:rPr>
          <w:rFonts w:ascii="Times New Roman" w:hAnsi="Times New Roman"/>
          <w:sz w:val="24"/>
          <w:szCs w:val="24"/>
        </w:rPr>
        <w:t xml:space="preserve">EBW-gegevens binnen de EU </w:t>
      </w:r>
      <w:r w:rsidRPr="003901BC" w:rsidR="00935900">
        <w:rPr>
          <w:rFonts w:ascii="Times New Roman" w:hAnsi="Times New Roman"/>
          <w:sz w:val="24"/>
          <w:szCs w:val="24"/>
        </w:rPr>
        <w:t>mo</w:t>
      </w:r>
      <w:r w:rsidRPr="003901BC" w:rsidR="00043CDF">
        <w:rPr>
          <w:rFonts w:ascii="Times New Roman" w:hAnsi="Times New Roman"/>
          <w:sz w:val="24"/>
          <w:szCs w:val="24"/>
        </w:rPr>
        <w:t>et</w:t>
      </w:r>
      <w:r w:rsidRPr="003901BC" w:rsidR="00935900">
        <w:rPr>
          <w:rFonts w:ascii="Times New Roman" w:hAnsi="Times New Roman"/>
          <w:sz w:val="24"/>
          <w:szCs w:val="24"/>
        </w:rPr>
        <w:t xml:space="preserve">en </w:t>
      </w:r>
      <w:r w:rsidRPr="003901BC">
        <w:rPr>
          <w:rFonts w:ascii="Times New Roman" w:hAnsi="Times New Roman"/>
          <w:sz w:val="24"/>
          <w:szCs w:val="24"/>
        </w:rPr>
        <w:t xml:space="preserve">opslaan, verwerken en doorgeven. Ook </w:t>
      </w:r>
      <w:r w:rsidRPr="003901BC" w:rsidR="00935900">
        <w:rPr>
          <w:rFonts w:ascii="Times New Roman" w:hAnsi="Times New Roman"/>
          <w:sz w:val="24"/>
          <w:szCs w:val="24"/>
        </w:rPr>
        <w:t>mogen ge</w:t>
      </w:r>
      <w:r w:rsidRPr="003901BC">
        <w:rPr>
          <w:rFonts w:ascii="Times New Roman" w:hAnsi="Times New Roman"/>
          <w:sz w:val="24"/>
          <w:szCs w:val="24"/>
        </w:rPr>
        <w:t xml:space="preserve">gevens die door het gebruik van </w:t>
      </w:r>
      <w:proofErr w:type="spellStart"/>
      <w:r w:rsidRPr="003901BC">
        <w:rPr>
          <w:rFonts w:ascii="Times New Roman" w:hAnsi="Times New Roman"/>
          <w:sz w:val="24"/>
          <w:szCs w:val="24"/>
        </w:rPr>
        <w:t>EBW’s</w:t>
      </w:r>
      <w:proofErr w:type="spellEnd"/>
      <w:r w:rsidRPr="003901BC">
        <w:rPr>
          <w:rFonts w:ascii="Times New Roman" w:hAnsi="Times New Roman"/>
          <w:sz w:val="24"/>
          <w:szCs w:val="24"/>
        </w:rPr>
        <w:t xml:space="preserve"> worden gegenereerd, </w:t>
      </w:r>
      <w:r w:rsidRPr="003901BC" w:rsidR="00935900">
        <w:rPr>
          <w:rFonts w:ascii="Times New Roman" w:hAnsi="Times New Roman"/>
          <w:sz w:val="24"/>
          <w:szCs w:val="24"/>
        </w:rPr>
        <w:t xml:space="preserve">niet </w:t>
      </w:r>
      <w:r w:rsidRPr="003901BC">
        <w:rPr>
          <w:rFonts w:ascii="Times New Roman" w:hAnsi="Times New Roman"/>
          <w:sz w:val="24"/>
          <w:szCs w:val="24"/>
        </w:rPr>
        <w:t xml:space="preserve">worden gebruikt voor het trainen of finetunen van AI-systemen die worden geëxploiteerd door een derde land of een daar gevestigde rechtspersoon. </w:t>
      </w:r>
    </w:p>
    <w:p w:rsidRPr="003901BC" w:rsidR="009E020A" w:rsidRDefault="0064695C" w14:paraId="3CED5AD0" w14:textId="0566EDC3">
      <w:pPr>
        <w:pStyle w:val="Normal0"/>
        <w:rPr>
          <w:rFonts w:ascii="Times New Roman" w:hAnsi="Times New Roman"/>
          <w:sz w:val="24"/>
          <w:szCs w:val="24"/>
        </w:rPr>
      </w:pPr>
      <w:r w:rsidRPr="003901BC">
        <w:rPr>
          <w:rFonts w:ascii="Times New Roman" w:hAnsi="Times New Roman"/>
          <w:sz w:val="24"/>
          <w:szCs w:val="24"/>
        </w:rPr>
        <w:t xml:space="preserve">Nog niet duidelijk is welke van deze aanvullende waarborgen in het uiteindelijke akkoord worden opgenomen en </w:t>
      </w:r>
      <w:r w:rsidRPr="003901BC" w:rsidR="0003070B">
        <w:rPr>
          <w:rFonts w:ascii="Times New Roman" w:hAnsi="Times New Roman"/>
          <w:sz w:val="24"/>
          <w:szCs w:val="24"/>
        </w:rPr>
        <w:t xml:space="preserve">hoe </w:t>
      </w:r>
      <w:r w:rsidRPr="003901BC" w:rsidR="00F6716E">
        <w:rPr>
          <w:rFonts w:ascii="Times New Roman" w:hAnsi="Times New Roman"/>
          <w:sz w:val="24"/>
          <w:szCs w:val="24"/>
        </w:rPr>
        <w:t>daarop toezicht wordt gehouden.</w:t>
      </w:r>
    </w:p>
    <w:p w:rsidRPr="00FA43DF" w:rsidR="001B6A34" w:rsidRDefault="008A130F" w14:paraId="7AEB1F62" w14:textId="10F9A535">
      <w:pPr>
        <w:pStyle w:val="Normal0"/>
        <w:rPr>
          <w:rFonts w:ascii="Times New Roman" w:hAnsi="Times New Roman"/>
          <w:sz w:val="24"/>
          <w:szCs w:val="24"/>
          <w:u w:val="single"/>
        </w:rPr>
      </w:pPr>
      <w:r w:rsidRPr="00025E6A">
        <w:rPr>
          <w:rFonts w:ascii="Times New Roman" w:hAnsi="Times New Roman"/>
          <w:sz w:val="24"/>
          <w:szCs w:val="24"/>
          <w:u w:val="single"/>
        </w:rPr>
        <w:t>5</w:t>
      </w:r>
      <w:r w:rsidRPr="00025E6A" w:rsidR="00B6472A">
        <w:rPr>
          <w:rFonts w:ascii="Times New Roman" w:hAnsi="Times New Roman"/>
          <w:sz w:val="24"/>
          <w:szCs w:val="24"/>
          <w:u w:val="single"/>
        </w:rPr>
        <w:t xml:space="preserve">. </w:t>
      </w:r>
      <w:r w:rsidRPr="00025E6A" w:rsidR="001B6A34">
        <w:rPr>
          <w:rFonts w:ascii="Times New Roman" w:hAnsi="Times New Roman"/>
          <w:sz w:val="24"/>
          <w:szCs w:val="24"/>
          <w:u w:val="single"/>
        </w:rPr>
        <w:t>Inpassing in bestaande Nederlandse voorzieningen</w:t>
      </w:r>
    </w:p>
    <w:p w:rsidRPr="00FA43DF" w:rsidR="00F568FF" w:rsidRDefault="00DB74D9" w14:paraId="644A3918" w14:textId="63965A4A">
      <w:pPr>
        <w:pStyle w:val="Standaard2"/>
        <w:rPr>
          <w:rFonts w:ascii="Times New Roman" w:hAnsi="Times New Roman"/>
          <w:sz w:val="24"/>
          <w:szCs w:val="24"/>
        </w:rPr>
      </w:pPr>
      <w:r w:rsidRPr="00FA43DF">
        <w:rPr>
          <w:rFonts w:ascii="Times New Roman" w:hAnsi="Times New Roman"/>
          <w:sz w:val="24"/>
          <w:szCs w:val="24"/>
        </w:rPr>
        <w:t xml:space="preserve">Tijdens het rondetafelgesprek wees </w:t>
      </w:r>
      <w:r w:rsidR="00703CF8">
        <w:rPr>
          <w:rFonts w:ascii="Times New Roman" w:hAnsi="Times New Roman"/>
          <w:sz w:val="24"/>
          <w:szCs w:val="24"/>
        </w:rPr>
        <w:t>een deelnemer</w:t>
      </w:r>
      <w:r w:rsidRPr="002F2925">
        <w:rPr>
          <w:rFonts w:ascii="Times New Roman" w:hAnsi="Times New Roman"/>
          <w:color w:val="FF0000"/>
          <w:sz w:val="24"/>
          <w:szCs w:val="24"/>
        </w:rPr>
        <w:t xml:space="preserve"> </w:t>
      </w:r>
      <w:r w:rsidRPr="00FA43DF">
        <w:rPr>
          <w:rFonts w:ascii="Times New Roman" w:hAnsi="Times New Roman"/>
          <w:sz w:val="24"/>
          <w:szCs w:val="24"/>
        </w:rPr>
        <w:t xml:space="preserve">erop dat Nederland al beschikt over voorzieningen zoals </w:t>
      </w:r>
      <w:proofErr w:type="spellStart"/>
      <w:r w:rsidRPr="00FA43DF">
        <w:rPr>
          <w:rFonts w:ascii="Times New Roman" w:hAnsi="Times New Roman"/>
          <w:sz w:val="24"/>
          <w:szCs w:val="24"/>
        </w:rPr>
        <w:t>PKIoverheid</w:t>
      </w:r>
      <w:proofErr w:type="spellEnd"/>
      <w:r w:rsidRPr="00FA43DF">
        <w:rPr>
          <w:rFonts w:ascii="Times New Roman" w:hAnsi="Times New Roman"/>
          <w:sz w:val="24"/>
          <w:szCs w:val="24"/>
        </w:rPr>
        <w:t xml:space="preserve">, </w:t>
      </w:r>
      <w:proofErr w:type="spellStart"/>
      <w:r w:rsidRPr="00FA43DF">
        <w:rPr>
          <w:rFonts w:ascii="Times New Roman" w:hAnsi="Times New Roman"/>
          <w:sz w:val="24"/>
          <w:szCs w:val="24"/>
        </w:rPr>
        <w:t>eHerkenning</w:t>
      </w:r>
      <w:proofErr w:type="spellEnd"/>
      <w:r w:rsidRPr="00FA43DF">
        <w:rPr>
          <w:rFonts w:ascii="Times New Roman" w:hAnsi="Times New Roman"/>
          <w:sz w:val="24"/>
          <w:szCs w:val="24"/>
        </w:rPr>
        <w:t xml:space="preserve"> en het kader van de Wet digitale overheid. Volgens hem moet de EBW </w:t>
      </w:r>
      <w:r w:rsidRPr="00FA43DF" w:rsidR="00B5191F">
        <w:rPr>
          <w:rFonts w:ascii="Times New Roman" w:hAnsi="Times New Roman"/>
          <w:sz w:val="24"/>
          <w:szCs w:val="24"/>
        </w:rPr>
        <w:t>daarop</w:t>
      </w:r>
      <w:r w:rsidRPr="00FA43DF">
        <w:rPr>
          <w:rFonts w:ascii="Times New Roman" w:hAnsi="Times New Roman"/>
          <w:sz w:val="24"/>
          <w:szCs w:val="24"/>
        </w:rPr>
        <w:t xml:space="preserve"> voortbouwen, in samenhang met de persoonlijke EDI-wallet, authentieke bronnen en bestaande vertrouwensdiensten. In de technische briefing lichtten de ministeries van EZ en BZK toe dat de EBW </w:t>
      </w:r>
      <w:r w:rsidRPr="00FA43DF" w:rsidR="00B5191F">
        <w:rPr>
          <w:rFonts w:ascii="Times New Roman" w:hAnsi="Times New Roman"/>
          <w:sz w:val="24"/>
          <w:szCs w:val="24"/>
        </w:rPr>
        <w:t>daarbij gebruikmaakt</w:t>
      </w:r>
      <w:r w:rsidRPr="00FA43DF">
        <w:rPr>
          <w:rFonts w:ascii="Times New Roman" w:hAnsi="Times New Roman"/>
          <w:sz w:val="24"/>
          <w:szCs w:val="24"/>
        </w:rPr>
        <w:t xml:space="preserve"> van bestaande vertrouwensdiensten </w:t>
      </w:r>
      <w:r w:rsidRPr="00FA43DF" w:rsidR="00B5191F">
        <w:rPr>
          <w:rFonts w:ascii="Times New Roman" w:hAnsi="Times New Roman"/>
          <w:sz w:val="24"/>
          <w:szCs w:val="24"/>
        </w:rPr>
        <w:t>en</w:t>
      </w:r>
      <w:r w:rsidRPr="00FA43DF">
        <w:rPr>
          <w:rFonts w:ascii="Times New Roman" w:hAnsi="Times New Roman"/>
          <w:sz w:val="24"/>
          <w:szCs w:val="24"/>
        </w:rPr>
        <w:t xml:space="preserve"> betrouwbare bronnen, waaronder het Handelsregister.</w:t>
      </w:r>
    </w:p>
    <w:p w:rsidRPr="00FA43DF" w:rsidR="00F568FF" w:rsidRDefault="00DB74D9" w14:paraId="42EBBDB9" w14:textId="150749C4">
      <w:pPr>
        <w:pStyle w:val="Standaard2"/>
        <w:rPr>
          <w:rFonts w:ascii="Times New Roman" w:hAnsi="Times New Roman"/>
          <w:color w:val="FF0000"/>
          <w:sz w:val="24"/>
          <w:szCs w:val="24"/>
        </w:rPr>
      </w:pPr>
      <w:r w:rsidRPr="00FA43DF">
        <w:rPr>
          <w:rFonts w:ascii="Times New Roman" w:hAnsi="Times New Roman"/>
          <w:sz w:val="24"/>
          <w:szCs w:val="24"/>
        </w:rPr>
        <w:t xml:space="preserve">Het oorspronkelijke Commissievoorstel liet bestaande, op grond van het Unierecht voorgeschreven systemen en procedures voor gegevensuitwisseling tussen bevoegde </w:t>
      </w:r>
      <w:r w:rsidRPr="00FA43DF">
        <w:rPr>
          <w:rFonts w:ascii="Times New Roman" w:hAnsi="Times New Roman"/>
          <w:sz w:val="24"/>
          <w:szCs w:val="24"/>
        </w:rPr>
        <w:lastRenderedPageBreak/>
        <w:t xml:space="preserve">autoriteiten onverlet. Het Raadsmandaat breidt dit uit tot systemen en procedures die op grond van nationaal recht zijn voorgeschreven. </w:t>
      </w:r>
      <w:r w:rsidRPr="00FA43DF" w:rsidR="00074B0F">
        <w:rPr>
          <w:rFonts w:ascii="Times New Roman" w:hAnsi="Times New Roman"/>
          <w:sz w:val="24"/>
          <w:szCs w:val="24"/>
        </w:rPr>
        <w:t>Het</w:t>
      </w:r>
      <w:r w:rsidRPr="00FA43DF">
        <w:rPr>
          <w:rFonts w:ascii="Times New Roman" w:hAnsi="Times New Roman"/>
          <w:sz w:val="24"/>
          <w:szCs w:val="24"/>
        </w:rPr>
        <w:t xml:space="preserve"> EP </w:t>
      </w:r>
      <w:r w:rsidRPr="00FA43DF" w:rsidR="00074B0F">
        <w:rPr>
          <w:rFonts w:ascii="Times New Roman" w:hAnsi="Times New Roman"/>
          <w:sz w:val="24"/>
          <w:szCs w:val="24"/>
        </w:rPr>
        <w:t xml:space="preserve">kiest voor een bredere benadering en legt nadruk op de aansluiting van </w:t>
      </w:r>
      <w:r w:rsidRPr="00FA43DF">
        <w:rPr>
          <w:rFonts w:ascii="Times New Roman" w:hAnsi="Times New Roman"/>
          <w:sz w:val="24"/>
          <w:szCs w:val="24"/>
        </w:rPr>
        <w:t xml:space="preserve">de EBW </w:t>
      </w:r>
      <w:r w:rsidRPr="00FA43DF" w:rsidR="00074B0F">
        <w:rPr>
          <w:rFonts w:ascii="Times New Roman" w:hAnsi="Times New Roman"/>
          <w:sz w:val="24"/>
          <w:szCs w:val="24"/>
        </w:rPr>
        <w:t xml:space="preserve">op bestaande digitale voorzieningen. </w:t>
      </w:r>
      <w:r w:rsidRPr="00FA43DF">
        <w:rPr>
          <w:rFonts w:ascii="Times New Roman" w:hAnsi="Times New Roman"/>
          <w:sz w:val="24"/>
          <w:szCs w:val="24"/>
        </w:rPr>
        <w:t xml:space="preserve">Volgens het EP moet de </w:t>
      </w:r>
      <w:r w:rsidRPr="00FA43DF" w:rsidR="00BC0E84">
        <w:rPr>
          <w:rFonts w:ascii="Times New Roman" w:hAnsi="Times New Roman"/>
          <w:sz w:val="24"/>
          <w:szCs w:val="24"/>
        </w:rPr>
        <w:t xml:space="preserve">EBW </w:t>
      </w:r>
      <w:r w:rsidRPr="00FA43DF">
        <w:rPr>
          <w:rFonts w:ascii="Times New Roman" w:hAnsi="Times New Roman"/>
          <w:sz w:val="24"/>
          <w:szCs w:val="24"/>
        </w:rPr>
        <w:t xml:space="preserve">als </w:t>
      </w:r>
      <w:proofErr w:type="spellStart"/>
      <w:r w:rsidRPr="00FA43DF">
        <w:rPr>
          <w:rFonts w:ascii="Times New Roman" w:hAnsi="Times New Roman"/>
          <w:sz w:val="24"/>
          <w:szCs w:val="24"/>
        </w:rPr>
        <w:t>verbindingslaag</w:t>
      </w:r>
      <w:proofErr w:type="spellEnd"/>
      <w:r w:rsidRPr="00FA43DF">
        <w:rPr>
          <w:rFonts w:ascii="Times New Roman" w:hAnsi="Times New Roman"/>
          <w:sz w:val="24"/>
          <w:szCs w:val="24"/>
        </w:rPr>
        <w:t xml:space="preserve"> tussen systemen functioneren. </w:t>
      </w:r>
      <w:r w:rsidRPr="24F1DD58" w:rsidR="006B493A">
        <w:rPr>
          <w:rFonts w:ascii="Times New Roman" w:hAnsi="Times New Roman"/>
          <w:sz w:val="24"/>
          <w:szCs w:val="24"/>
        </w:rPr>
        <w:t>H</w:t>
      </w:r>
      <w:r w:rsidRPr="24F1DD58" w:rsidR="00F21777">
        <w:rPr>
          <w:rFonts w:ascii="Times New Roman" w:hAnsi="Times New Roman"/>
          <w:sz w:val="24"/>
          <w:szCs w:val="24"/>
        </w:rPr>
        <w:t>et</w:t>
      </w:r>
      <w:r w:rsidRPr="00FA43DF" w:rsidR="006B493A">
        <w:rPr>
          <w:rFonts w:ascii="Times New Roman" w:hAnsi="Times New Roman"/>
          <w:sz w:val="24"/>
          <w:szCs w:val="24"/>
        </w:rPr>
        <w:t xml:space="preserve"> EP roept de </w:t>
      </w:r>
      <w:r w:rsidRPr="00FA43DF">
        <w:rPr>
          <w:rFonts w:ascii="Times New Roman" w:hAnsi="Times New Roman"/>
          <w:sz w:val="24"/>
          <w:szCs w:val="24"/>
        </w:rPr>
        <w:t xml:space="preserve">Commissie </w:t>
      </w:r>
      <w:r w:rsidRPr="00FA43DF" w:rsidR="006B493A">
        <w:rPr>
          <w:rFonts w:ascii="Times New Roman" w:hAnsi="Times New Roman"/>
          <w:sz w:val="24"/>
          <w:szCs w:val="24"/>
        </w:rPr>
        <w:t xml:space="preserve">ook op om te </w:t>
      </w:r>
      <w:r w:rsidRPr="00FA43DF">
        <w:rPr>
          <w:rFonts w:ascii="Times New Roman" w:hAnsi="Times New Roman"/>
          <w:sz w:val="24"/>
          <w:szCs w:val="24"/>
        </w:rPr>
        <w:t>verduidelijken hoe overlap</w:t>
      </w:r>
      <w:r w:rsidRPr="00FA43DF" w:rsidR="00BC0E84">
        <w:rPr>
          <w:rFonts w:ascii="Times New Roman" w:hAnsi="Times New Roman"/>
          <w:sz w:val="24"/>
          <w:szCs w:val="24"/>
        </w:rPr>
        <w:t xml:space="preserve"> </w:t>
      </w:r>
      <w:r w:rsidRPr="00FA43DF">
        <w:rPr>
          <w:rFonts w:ascii="Times New Roman" w:hAnsi="Times New Roman"/>
          <w:sz w:val="24"/>
          <w:szCs w:val="24"/>
        </w:rPr>
        <w:t>wordt voorkomen met de Single Digital Gateway</w:t>
      </w:r>
      <w:r w:rsidRPr="00FA43DF" w:rsidR="006B493A">
        <w:rPr>
          <w:rFonts w:ascii="Times New Roman" w:hAnsi="Times New Roman"/>
          <w:sz w:val="24"/>
          <w:szCs w:val="24"/>
        </w:rPr>
        <w:t xml:space="preserve"> (</w:t>
      </w:r>
      <w:r w:rsidRPr="00FA43DF">
        <w:rPr>
          <w:rFonts w:ascii="Times New Roman" w:hAnsi="Times New Roman"/>
          <w:sz w:val="24"/>
          <w:szCs w:val="24"/>
        </w:rPr>
        <w:t>het Europese toegangspunt voor digitale overheidsprocedures</w:t>
      </w:r>
      <w:r w:rsidRPr="00FA43DF" w:rsidR="006B493A">
        <w:rPr>
          <w:rFonts w:ascii="Times New Roman" w:hAnsi="Times New Roman"/>
          <w:sz w:val="24"/>
          <w:szCs w:val="24"/>
        </w:rPr>
        <w:t xml:space="preserve">) </w:t>
      </w:r>
      <w:r w:rsidRPr="00FA43DF">
        <w:rPr>
          <w:rFonts w:ascii="Times New Roman" w:hAnsi="Times New Roman"/>
          <w:sz w:val="24"/>
          <w:szCs w:val="24"/>
        </w:rPr>
        <w:t xml:space="preserve">en het </w:t>
      </w:r>
      <w:proofErr w:type="spellStart"/>
      <w:r w:rsidRPr="00FA43DF">
        <w:rPr>
          <w:rFonts w:ascii="Times New Roman" w:hAnsi="Times New Roman"/>
          <w:sz w:val="24"/>
          <w:szCs w:val="24"/>
        </w:rPr>
        <w:t>Once</w:t>
      </w:r>
      <w:proofErr w:type="spellEnd"/>
      <w:r w:rsidRPr="00FA43DF">
        <w:rPr>
          <w:rFonts w:ascii="Times New Roman" w:hAnsi="Times New Roman"/>
          <w:sz w:val="24"/>
          <w:szCs w:val="24"/>
        </w:rPr>
        <w:t xml:space="preserve"> </w:t>
      </w:r>
      <w:proofErr w:type="spellStart"/>
      <w:r w:rsidRPr="00FA43DF">
        <w:rPr>
          <w:rFonts w:ascii="Times New Roman" w:hAnsi="Times New Roman"/>
          <w:sz w:val="24"/>
          <w:szCs w:val="24"/>
        </w:rPr>
        <w:t>Only</w:t>
      </w:r>
      <w:proofErr w:type="spellEnd"/>
      <w:r w:rsidRPr="00FA43DF">
        <w:rPr>
          <w:rFonts w:ascii="Times New Roman" w:hAnsi="Times New Roman"/>
          <w:sz w:val="24"/>
          <w:szCs w:val="24"/>
        </w:rPr>
        <w:t xml:space="preserve"> Technical System</w:t>
      </w:r>
      <w:r w:rsidRPr="00FA43DF" w:rsidR="006B493A">
        <w:rPr>
          <w:rFonts w:ascii="Times New Roman" w:hAnsi="Times New Roman"/>
          <w:sz w:val="24"/>
          <w:szCs w:val="24"/>
        </w:rPr>
        <w:t xml:space="preserve"> (</w:t>
      </w:r>
      <w:r w:rsidRPr="00FA43DF">
        <w:rPr>
          <w:rFonts w:ascii="Times New Roman" w:hAnsi="Times New Roman"/>
          <w:sz w:val="24"/>
          <w:szCs w:val="24"/>
        </w:rPr>
        <w:t xml:space="preserve">waarmee overheden </w:t>
      </w:r>
      <w:proofErr w:type="gramStart"/>
      <w:r w:rsidRPr="00FA43DF">
        <w:rPr>
          <w:rFonts w:ascii="Times New Roman" w:hAnsi="Times New Roman"/>
          <w:sz w:val="24"/>
          <w:szCs w:val="24"/>
        </w:rPr>
        <w:t>reeds</w:t>
      </w:r>
      <w:proofErr w:type="gramEnd"/>
      <w:r w:rsidRPr="00FA43DF">
        <w:rPr>
          <w:rFonts w:ascii="Times New Roman" w:hAnsi="Times New Roman"/>
          <w:sz w:val="24"/>
          <w:szCs w:val="24"/>
        </w:rPr>
        <w:t xml:space="preserve"> beschikbare gegevens en bewijsstukken kunnen uitwisselen</w:t>
      </w:r>
      <w:r w:rsidRPr="00FA43DF" w:rsidR="006B493A">
        <w:rPr>
          <w:rFonts w:ascii="Times New Roman" w:hAnsi="Times New Roman"/>
          <w:sz w:val="24"/>
          <w:szCs w:val="24"/>
        </w:rPr>
        <w:t>)</w:t>
      </w:r>
      <w:r w:rsidRPr="00FA43DF">
        <w:rPr>
          <w:rFonts w:ascii="Times New Roman" w:hAnsi="Times New Roman"/>
          <w:sz w:val="24"/>
          <w:szCs w:val="24"/>
        </w:rPr>
        <w:t xml:space="preserve">. Daarnaast roept het EP de Commissie op om samen met de lidstaten een Europese invoeringsroutekaart op te stellen met mijlpalen en prioritaire toepassingen. </w:t>
      </w:r>
      <w:r w:rsidR="00345517">
        <w:rPr>
          <w:rFonts w:ascii="Times New Roman" w:hAnsi="Times New Roman"/>
          <w:sz w:val="24"/>
          <w:szCs w:val="24"/>
        </w:rPr>
        <w:t xml:space="preserve">Hierbij moet de Commissie </w:t>
      </w:r>
      <w:r w:rsidRPr="006216F3">
        <w:rPr>
          <w:rFonts w:ascii="Times New Roman" w:hAnsi="Times New Roman"/>
          <w:sz w:val="24"/>
          <w:szCs w:val="24"/>
        </w:rPr>
        <w:t>rekening houden met bestaande digitale oplossingen en verschillen in uitvoeringscapaciteit</w:t>
      </w:r>
      <w:r w:rsidR="00345517">
        <w:rPr>
          <w:rFonts w:ascii="Times New Roman" w:hAnsi="Times New Roman"/>
          <w:sz w:val="24"/>
          <w:szCs w:val="24"/>
        </w:rPr>
        <w:t xml:space="preserve"> tussen lidstaten.</w:t>
      </w:r>
    </w:p>
    <w:p w:rsidRPr="000F4741" w:rsidR="004A4976" w:rsidRDefault="004A4976" w14:paraId="595CD903" w14:textId="00F9659C">
      <w:pPr>
        <w:pStyle w:val="Normal0"/>
        <w:numPr>
          <w:ilvl w:val="0"/>
          <w:numId w:val="4"/>
        </w:numPr>
        <w:rPr>
          <w:rFonts w:ascii="Times New Roman" w:hAnsi="Times New Roman"/>
          <w:sz w:val="24"/>
          <w:szCs w:val="24"/>
          <w:u w:val="single"/>
        </w:rPr>
      </w:pPr>
      <w:r w:rsidRPr="00B6472A">
        <w:rPr>
          <w:rFonts w:ascii="Times New Roman" w:hAnsi="Times New Roman"/>
          <w:sz w:val="24"/>
          <w:szCs w:val="24"/>
          <w:u w:val="single"/>
        </w:rPr>
        <w:t>Tempo en stapsgewijze invoering</w:t>
      </w:r>
    </w:p>
    <w:p w:rsidRPr="004F7C6C" w:rsidR="00F568FF" w:rsidRDefault="00B630D1" w14:paraId="292CF52B" w14:textId="30F684BA">
      <w:pPr>
        <w:pStyle w:val="Normal0"/>
        <w:rPr>
          <w:rFonts w:ascii="Times New Roman" w:hAnsi="Times New Roman"/>
          <w:sz w:val="24"/>
          <w:szCs w:val="24"/>
        </w:rPr>
      </w:pPr>
      <w:r w:rsidRPr="004F7C6C">
        <w:rPr>
          <w:rFonts w:ascii="Times New Roman" w:hAnsi="Times New Roman"/>
          <w:sz w:val="24"/>
          <w:szCs w:val="24"/>
        </w:rPr>
        <w:t xml:space="preserve">Verschillende deelnemers bij het </w:t>
      </w:r>
      <w:r w:rsidRPr="004F7C6C" w:rsidR="00DB74D9">
        <w:rPr>
          <w:rFonts w:ascii="Times New Roman" w:hAnsi="Times New Roman"/>
          <w:sz w:val="24"/>
          <w:szCs w:val="24"/>
        </w:rPr>
        <w:t xml:space="preserve">rondetafelgesprek </w:t>
      </w:r>
      <w:r w:rsidRPr="004F7C6C" w:rsidR="00A42F5D">
        <w:rPr>
          <w:rFonts w:ascii="Times New Roman" w:hAnsi="Times New Roman"/>
          <w:sz w:val="24"/>
          <w:szCs w:val="24"/>
        </w:rPr>
        <w:t>pleitten ervoor tijdig te starten met de voorbereiding</w:t>
      </w:r>
      <w:r w:rsidRPr="004F7C6C" w:rsidR="00F9566A">
        <w:rPr>
          <w:rFonts w:ascii="Times New Roman" w:hAnsi="Times New Roman"/>
          <w:sz w:val="24"/>
          <w:szCs w:val="24"/>
        </w:rPr>
        <w:t>en</w:t>
      </w:r>
      <w:r w:rsidRPr="004F7C6C" w:rsidR="00A42F5D">
        <w:rPr>
          <w:rFonts w:ascii="Times New Roman" w:hAnsi="Times New Roman"/>
          <w:sz w:val="24"/>
          <w:szCs w:val="24"/>
        </w:rPr>
        <w:t xml:space="preserve"> voor de invoering van de EBW-wallet</w:t>
      </w:r>
      <w:r w:rsidRPr="004F7C6C" w:rsidR="00DB74D9">
        <w:rPr>
          <w:rFonts w:ascii="Times New Roman" w:hAnsi="Times New Roman"/>
          <w:sz w:val="24"/>
          <w:szCs w:val="24"/>
        </w:rPr>
        <w:t xml:space="preserve">. </w:t>
      </w:r>
      <w:r w:rsidRPr="004F7C6C" w:rsidR="00F9566A">
        <w:rPr>
          <w:rFonts w:ascii="Times New Roman" w:hAnsi="Times New Roman"/>
          <w:sz w:val="24"/>
          <w:szCs w:val="24"/>
        </w:rPr>
        <w:t xml:space="preserve">Hierbij kan bijvoorbeeld gekeken worden naar ontwikkelingen in </w:t>
      </w:r>
      <w:r w:rsidRPr="004F7C6C" w:rsidR="00DB74D9">
        <w:rPr>
          <w:rFonts w:ascii="Times New Roman" w:hAnsi="Times New Roman"/>
          <w:sz w:val="24"/>
          <w:szCs w:val="24"/>
        </w:rPr>
        <w:t xml:space="preserve">Duitsland en Frankrijk. </w:t>
      </w:r>
      <w:r w:rsidRPr="004F7C6C" w:rsidR="00072513">
        <w:rPr>
          <w:rFonts w:ascii="Times New Roman" w:hAnsi="Times New Roman"/>
          <w:sz w:val="24"/>
          <w:szCs w:val="24"/>
        </w:rPr>
        <w:t xml:space="preserve">Daar wordt gewerkt aan </w:t>
      </w:r>
      <w:proofErr w:type="gramStart"/>
      <w:r w:rsidRPr="004F7C6C" w:rsidR="00072513">
        <w:rPr>
          <w:rFonts w:ascii="Times New Roman" w:hAnsi="Times New Roman"/>
          <w:sz w:val="24"/>
          <w:szCs w:val="24"/>
        </w:rPr>
        <w:t xml:space="preserve">een </w:t>
      </w:r>
      <w:r w:rsidRPr="004F7C6C" w:rsidR="00DB74D9">
        <w:rPr>
          <w:rFonts w:ascii="Times New Roman" w:hAnsi="Times New Roman"/>
          <w:sz w:val="24"/>
          <w:szCs w:val="24"/>
        </w:rPr>
        <w:t xml:space="preserve"> stapsgewijze</w:t>
      </w:r>
      <w:proofErr w:type="gramEnd"/>
      <w:r w:rsidRPr="004F7C6C" w:rsidR="00DB74D9">
        <w:rPr>
          <w:rFonts w:ascii="Times New Roman" w:hAnsi="Times New Roman"/>
          <w:sz w:val="24"/>
          <w:szCs w:val="24"/>
        </w:rPr>
        <w:t xml:space="preserve"> invoering</w:t>
      </w:r>
      <w:r w:rsidRPr="004F7C6C" w:rsidR="00072513">
        <w:rPr>
          <w:rFonts w:ascii="Times New Roman" w:hAnsi="Times New Roman"/>
          <w:sz w:val="24"/>
          <w:szCs w:val="24"/>
        </w:rPr>
        <w:t xml:space="preserve">, waarbij </w:t>
      </w:r>
      <w:r w:rsidRPr="004F7C6C" w:rsidR="00F74839">
        <w:rPr>
          <w:rFonts w:ascii="Times New Roman" w:hAnsi="Times New Roman"/>
          <w:sz w:val="24"/>
          <w:szCs w:val="24"/>
        </w:rPr>
        <w:t xml:space="preserve">eerst </w:t>
      </w:r>
      <w:r w:rsidRPr="004F7C6C" w:rsidR="00DB74D9">
        <w:rPr>
          <w:rFonts w:ascii="Times New Roman" w:hAnsi="Times New Roman"/>
          <w:sz w:val="24"/>
          <w:szCs w:val="24"/>
        </w:rPr>
        <w:t>een beperkt aantal toepassingen</w:t>
      </w:r>
      <w:r w:rsidRPr="004F7C6C" w:rsidR="00F74839">
        <w:rPr>
          <w:rFonts w:ascii="Times New Roman" w:hAnsi="Times New Roman"/>
          <w:sz w:val="24"/>
          <w:szCs w:val="24"/>
        </w:rPr>
        <w:t xml:space="preserve"> </w:t>
      </w:r>
      <w:r w:rsidRPr="004F7C6C" w:rsidR="00072513">
        <w:rPr>
          <w:rFonts w:ascii="Times New Roman" w:hAnsi="Times New Roman"/>
          <w:sz w:val="24"/>
          <w:szCs w:val="24"/>
        </w:rPr>
        <w:t>worden ge</w:t>
      </w:r>
      <w:r w:rsidRPr="004F7C6C" w:rsidR="00F74839">
        <w:rPr>
          <w:rFonts w:ascii="Times New Roman" w:hAnsi="Times New Roman"/>
          <w:sz w:val="24"/>
          <w:szCs w:val="24"/>
        </w:rPr>
        <w:t>test met</w:t>
      </w:r>
      <w:r w:rsidRPr="004F7C6C" w:rsidR="00DB74D9">
        <w:rPr>
          <w:rFonts w:ascii="Times New Roman" w:hAnsi="Times New Roman"/>
          <w:sz w:val="24"/>
          <w:szCs w:val="24"/>
        </w:rPr>
        <w:t xml:space="preserve"> echte gebruikers en betrouwbare gegevens</w:t>
      </w:r>
      <w:r w:rsidRPr="004F7C6C" w:rsidR="00072513">
        <w:rPr>
          <w:rFonts w:ascii="Times New Roman" w:hAnsi="Times New Roman"/>
          <w:sz w:val="24"/>
          <w:szCs w:val="24"/>
        </w:rPr>
        <w:t xml:space="preserve">. Pas daarna wordt verder opgeschaald. Hierdoor kunnen in een vroeg stadium al </w:t>
      </w:r>
      <w:r w:rsidRPr="004F7C6C" w:rsidR="00F74839">
        <w:rPr>
          <w:rFonts w:ascii="Times New Roman" w:hAnsi="Times New Roman"/>
          <w:sz w:val="24"/>
          <w:szCs w:val="24"/>
        </w:rPr>
        <w:t xml:space="preserve">knelpunten </w:t>
      </w:r>
      <w:r w:rsidRPr="004F7C6C" w:rsidR="00072513">
        <w:rPr>
          <w:rFonts w:ascii="Times New Roman" w:hAnsi="Times New Roman"/>
          <w:sz w:val="24"/>
          <w:szCs w:val="24"/>
        </w:rPr>
        <w:t>worden ge</w:t>
      </w:r>
      <w:r w:rsidRPr="004F7C6C" w:rsidR="00F74839">
        <w:rPr>
          <w:rFonts w:ascii="Times New Roman" w:hAnsi="Times New Roman"/>
          <w:sz w:val="24"/>
          <w:szCs w:val="24"/>
        </w:rPr>
        <w:t>signale</w:t>
      </w:r>
      <w:r w:rsidRPr="004F7C6C" w:rsidR="00072513">
        <w:rPr>
          <w:rFonts w:ascii="Times New Roman" w:hAnsi="Times New Roman"/>
          <w:sz w:val="24"/>
          <w:szCs w:val="24"/>
        </w:rPr>
        <w:t>erd</w:t>
      </w:r>
      <w:r w:rsidRPr="004F7C6C" w:rsidR="00F74839">
        <w:rPr>
          <w:rFonts w:ascii="Times New Roman" w:hAnsi="Times New Roman"/>
          <w:sz w:val="24"/>
          <w:szCs w:val="24"/>
        </w:rPr>
        <w:t xml:space="preserve">. </w:t>
      </w:r>
    </w:p>
    <w:p w:rsidRPr="00134E52" w:rsidR="00F568FF" w:rsidRDefault="00DB74D9" w14:paraId="172512EE" w14:textId="07A2127C">
      <w:pPr>
        <w:pStyle w:val="Normal0"/>
        <w:rPr>
          <w:rFonts w:ascii="Times New Roman" w:hAnsi="Times New Roman"/>
          <w:sz w:val="36"/>
          <w:szCs w:val="36"/>
        </w:rPr>
      </w:pPr>
      <w:r w:rsidRPr="00134E52">
        <w:rPr>
          <w:rFonts w:ascii="Times New Roman" w:hAnsi="Times New Roman"/>
          <w:sz w:val="24"/>
          <w:szCs w:val="24"/>
        </w:rPr>
        <w:t xml:space="preserve">In het oorspronkelijke EBW-voorstel stond dat publieke instanties uiterlijk 24 maanden na de inwerkingtreding van de verordening vier EBW-kernfuncties moesten ondersteunen: identificatie en authenticatie, ondertekening en verzegeling, het indienen van documenten en het verzenden en ontvangen van officiële berichten. De Raad en het EP </w:t>
      </w:r>
      <w:r w:rsidRPr="00134E52" w:rsidR="00EE74C5">
        <w:rPr>
          <w:rFonts w:ascii="Times New Roman" w:hAnsi="Times New Roman"/>
          <w:sz w:val="24"/>
          <w:szCs w:val="24"/>
        </w:rPr>
        <w:t>koppelen</w:t>
      </w:r>
      <w:r w:rsidRPr="00134E52">
        <w:rPr>
          <w:rFonts w:ascii="Times New Roman" w:hAnsi="Times New Roman"/>
          <w:sz w:val="24"/>
          <w:szCs w:val="24"/>
        </w:rPr>
        <w:t xml:space="preserve"> het </w:t>
      </w:r>
      <w:r w:rsidRPr="00134E52" w:rsidR="00EE74C5">
        <w:rPr>
          <w:rFonts w:ascii="Times New Roman" w:hAnsi="Times New Roman"/>
          <w:sz w:val="24"/>
          <w:szCs w:val="24"/>
        </w:rPr>
        <w:t xml:space="preserve">begin van deze </w:t>
      </w:r>
      <w:r w:rsidRPr="00134E52">
        <w:rPr>
          <w:rFonts w:ascii="Times New Roman" w:hAnsi="Times New Roman"/>
          <w:sz w:val="24"/>
          <w:szCs w:val="24"/>
        </w:rPr>
        <w:t xml:space="preserve">acceptatieplicht </w:t>
      </w:r>
      <w:r w:rsidRPr="00134E52" w:rsidR="00EE74C5">
        <w:rPr>
          <w:rFonts w:ascii="Times New Roman" w:hAnsi="Times New Roman"/>
          <w:sz w:val="24"/>
          <w:szCs w:val="24"/>
        </w:rPr>
        <w:t xml:space="preserve">aan de beschikbaarheid van de Europese </w:t>
      </w:r>
      <w:r w:rsidRPr="00134E52">
        <w:rPr>
          <w:rFonts w:ascii="Times New Roman" w:hAnsi="Times New Roman"/>
          <w:sz w:val="24"/>
          <w:szCs w:val="24"/>
        </w:rPr>
        <w:t>uitvoeringshandelingen</w:t>
      </w:r>
      <w:r w:rsidRPr="00134E52" w:rsidR="00EE74C5">
        <w:rPr>
          <w:rFonts w:ascii="Times New Roman" w:hAnsi="Times New Roman"/>
          <w:sz w:val="24"/>
          <w:szCs w:val="24"/>
        </w:rPr>
        <w:t>. In beide mandaten bedraagt de termijn vervolgens twee jaar</w:t>
      </w:r>
      <w:r w:rsidRPr="00134E52" w:rsidR="002048B4">
        <w:rPr>
          <w:rFonts w:ascii="Times New Roman" w:hAnsi="Times New Roman"/>
          <w:sz w:val="24"/>
          <w:szCs w:val="24"/>
        </w:rPr>
        <w:t xml:space="preserve">. Wel </w:t>
      </w:r>
      <w:r w:rsidRPr="00134E52" w:rsidR="00EE74C5">
        <w:rPr>
          <w:rFonts w:ascii="Times New Roman" w:hAnsi="Times New Roman"/>
          <w:sz w:val="24"/>
          <w:szCs w:val="24"/>
        </w:rPr>
        <w:t>verschillen het precieze startmoment en de uitvoeringshandelingen waaraan dit wordt gekoppeld.</w:t>
      </w:r>
    </w:p>
    <w:p w:rsidR="00F568FF" w:rsidRDefault="00DB74D9" w14:paraId="39CB8D99" w14:textId="12E9E6CB">
      <w:pPr>
        <w:pStyle w:val="Normal0"/>
        <w:rPr>
          <w:rFonts w:ascii="Times New Roman" w:hAnsi="Times New Roman"/>
          <w:sz w:val="24"/>
          <w:szCs w:val="24"/>
        </w:rPr>
      </w:pPr>
      <w:r w:rsidRPr="00EF421A">
        <w:rPr>
          <w:rFonts w:ascii="Times New Roman" w:hAnsi="Times New Roman"/>
          <w:sz w:val="24"/>
          <w:szCs w:val="24"/>
        </w:rPr>
        <w:t xml:space="preserve">Voor twee van de vier kernfuncties geldt een aanvullende overgangsregeling. Voor het indienen van documenten en het verzenden en ontvangen van officiële berichten mogen publieke instanties </w:t>
      </w:r>
      <w:proofErr w:type="gramStart"/>
      <w:r w:rsidRPr="00EF421A">
        <w:rPr>
          <w:rFonts w:ascii="Times New Roman" w:hAnsi="Times New Roman"/>
          <w:sz w:val="24"/>
          <w:szCs w:val="24"/>
        </w:rPr>
        <w:t>aanvankelijk</w:t>
      </w:r>
      <w:proofErr w:type="gramEnd"/>
      <w:r w:rsidRPr="00EF421A">
        <w:rPr>
          <w:rFonts w:ascii="Times New Roman" w:hAnsi="Times New Roman"/>
          <w:sz w:val="24"/>
          <w:szCs w:val="24"/>
        </w:rPr>
        <w:t xml:space="preserve"> nog bestaande communicatieoplossingen gebruiken. Wel moeten deze aan de gestelde veiligheidseisen voldoen en voor EBW-gebruikers toegankelijk zijn. </w:t>
      </w:r>
      <w:r w:rsidRPr="00EF421A" w:rsidR="00AB2932">
        <w:rPr>
          <w:rFonts w:ascii="Times New Roman" w:hAnsi="Times New Roman"/>
          <w:sz w:val="24"/>
          <w:szCs w:val="24"/>
        </w:rPr>
        <w:t>Vanaf</w:t>
      </w:r>
      <w:r w:rsidRPr="00EF421A">
        <w:rPr>
          <w:rFonts w:ascii="Times New Roman" w:hAnsi="Times New Roman"/>
          <w:sz w:val="24"/>
          <w:szCs w:val="24"/>
        </w:rPr>
        <w:t xml:space="preserve"> de inwerkingtreding van de relevante uitvoeringshandelingen </w:t>
      </w:r>
      <w:r w:rsidRPr="00EF421A" w:rsidR="00AB2932">
        <w:rPr>
          <w:rFonts w:ascii="Times New Roman" w:hAnsi="Times New Roman"/>
          <w:sz w:val="24"/>
          <w:szCs w:val="24"/>
        </w:rPr>
        <w:t>geldt een overgangstermijn van 30 maanden volgens het Raadsmandaat</w:t>
      </w:r>
      <w:r w:rsidRPr="00EF421A" w:rsidR="009616B1">
        <w:rPr>
          <w:rFonts w:ascii="Times New Roman" w:hAnsi="Times New Roman"/>
          <w:sz w:val="24"/>
          <w:szCs w:val="24"/>
        </w:rPr>
        <w:t xml:space="preserve">. Het EP-mandaat gaat uit </w:t>
      </w:r>
      <w:r w:rsidRPr="00EF421A" w:rsidR="00AB2932">
        <w:rPr>
          <w:rFonts w:ascii="Times New Roman" w:hAnsi="Times New Roman"/>
          <w:sz w:val="24"/>
          <w:szCs w:val="24"/>
        </w:rPr>
        <w:t>van 36 maanden.</w:t>
      </w:r>
      <w:r w:rsidRPr="00EF421A">
        <w:rPr>
          <w:rFonts w:ascii="Times New Roman" w:hAnsi="Times New Roman"/>
          <w:sz w:val="24"/>
          <w:szCs w:val="24"/>
        </w:rPr>
        <w:t xml:space="preserve"> </w:t>
      </w:r>
    </w:p>
    <w:p w:rsidR="00DE2CD7" w:rsidRDefault="00DE2CD7" w14:paraId="029F81DB" w14:textId="4D0B223A">
      <w:pPr>
        <w:pStyle w:val="Normal0"/>
        <w:rPr>
          <w:rFonts w:ascii="Times New Roman" w:hAnsi="Times New Roman"/>
          <w:sz w:val="24"/>
          <w:szCs w:val="24"/>
        </w:rPr>
      </w:pPr>
    </w:p>
    <w:p w:rsidR="00DE2CD7" w:rsidRDefault="00DE2CD7" w14:paraId="3A3F3A55" w14:textId="518C3D4B">
      <w:pPr>
        <w:pStyle w:val="Normal0"/>
        <w:rPr>
          <w:rFonts w:ascii="Times New Roman" w:hAnsi="Times New Roman"/>
          <w:sz w:val="24"/>
          <w:szCs w:val="24"/>
        </w:rPr>
      </w:pPr>
      <w:r>
        <w:rPr>
          <w:rFonts w:ascii="Times New Roman" w:hAnsi="Times New Roman"/>
          <w:sz w:val="24"/>
          <w:szCs w:val="24"/>
        </w:rPr>
        <w:t>De rapporteurs,</w:t>
      </w:r>
    </w:p>
    <w:p w:rsidR="00DE2CD7" w:rsidRDefault="00DE2CD7" w14:paraId="1981DC1D" w14:textId="066D6E78">
      <w:pPr>
        <w:pStyle w:val="Normal0"/>
        <w:rPr>
          <w:rFonts w:ascii="Times New Roman" w:hAnsi="Times New Roman"/>
          <w:sz w:val="24"/>
          <w:szCs w:val="24"/>
        </w:rPr>
      </w:pPr>
      <w:r>
        <w:rPr>
          <w:rFonts w:ascii="Times New Roman" w:hAnsi="Times New Roman"/>
          <w:sz w:val="24"/>
          <w:szCs w:val="24"/>
        </w:rPr>
        <w:t xml:space="preserve">El </w:t>
      </w:r>
      <w:proofErr w:type="spellStart"/>
      <w:r>
        <w:rPr>
          <w:rFonts w:ascii="Times New Roman" w:hAnsi="Times New Roman"/>
          <w:sz w:val="24"/>
          <w:szCs w:val="24"/>
        </w:rPr>
        <w:t>Boujdaini</w:t>
      </w:r>
      <w:proofErr w:type="spellEnd"/>
    </w:p>
    <w:p w:rsidRPr="00EF421A" w:rsidR="00DE2CD7" w:rsidRDefault="00DE2CD7" w14:paraId="689E943F" w14:textId="3C10C055">
      <w:pPr>
        <w:pStyle w:val="Normal0"/>
        <w:rPr>
          <w:rFonts w:ascii="Times New Roman" w:hAnsi="Times New Roman"/>
          <w:sz w:val="36"/>
          <w:szCs w:val="36"/>
        </w:rPr>
      </w:pPr>
      <w:r>
        <w:rPr>
          <w:rFonts w:ascii="Times New Roman" w:hAnsi="Times New Roman"/>
          <w:sz w:val="24"/>
          <w:szCs w:val="24"/>
        </w:rPr>
        <w:t>Emiel van Dijk</w:t>
      </w:r>
    </w:p>
    <w:sectPr w:rsidRPr="00EF421A" w:rsidR="00DE2CD7" w:rsidSect="00CE796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3D9AF" w14:textId="77777777" w:rsidR="00F605C6" w:rsidRDefault="00F605C6" w:rsidP="001B4FFC">
      <w:pPr>
        <w:spacing w:after="0" w:line="240" w:lineRule="auto"/>
      </w:pPr>
      <w:r>
        <w:separator/>
      </w:r>
    </w:p>
  </w:endnote>
  <w:endnote w:type="continuationSeparator" w:id="0">
    <w:p w14:paraId="526C0BA4" w14:textId="77777777" w:rsidR="00F605C6" w:rsidRDefault="00F605C6" w:rsidP="001B4FFC">
      <w:pPr>
        <w:spacing w:after="0" w:line="240" w:lineRule="auto"/>
      </w:pPr>
      <w:r>
        <w:continuationSeparator/>
      </w:r>
    </w:p>
  </w:endnote>
  <w:endnote w:type="continuationNotice" w:id="1">
    <w:p w14:paraId="38359B42" w14:textId="77777777" w:rsidR="00F605C6" w:rsidRDefault="00F605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05AC" w14:textId="77777777" w:rsidR="008E7A73" w:rsidRDefault="008E7A7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137918285"/>
      <w:docPartObj>
        <w:docPartGallery w:val="Page Numbers (Bottom of Page)"/>
        <w:docPartUnique/>
      </w:docPartObj>
    </w:sdtPr>
    <w:sdtEndPr>
      <w:rPr>
        <w:sz w:val="18"/>
        <w:szCs w:val="18"/>
      </w:rPr>
    </w:sdtEndPr>
    <w:sdtContent>
      <w:p w14:paraId="3CC6D188" w14:textId="2A874188" w:rsidR="005B4DD6" w:rsidRPr="0047386B" w:rsidRDefault="005B4DD6">
        <w:pPr>
          <w:pStyle w:val="Voettekst"/>
          <w:jc w:val="right"/>
          <w:rPr>
            <w:rFonts w:ascii="Times New Roman" w:hAnsi="Times New Roman" w:cs="Times New Roman"/>
            <w:sz w:val="18"/>
            <w:szCs w:val="18"/>
          </w:rPr>
        </w:pPr>
        <w:r w:rsidRPr="0047386B">
          <w:rPr>
            <w:rFonts w:ascii="Times New Roman" w:hAnsi="Times New Roman" w:cs="Times New Roman"/>
            <w:sz w:val="18"/>
            <w:szCs w:val="18"/>
          </w:rPr>
          <w:fldChar w:fldCharType="begin"/>
        </w:r>
        <w:r w:rsidRPr="0047386B">
          <w:rPr>
            <w:rFonts w:ascii="Times New Roman" w:hAnsi="Times New Roman" w:cs="Times New Roman"/>
            <w:sz w:val="18"/>
            <w:szCs w:val="18"/>
          </w:rPr>
          <w:instrText>PAGE   \* MERGEFORMAT</w:instrText>
        </w:r>
        <w:r w:rsidRPr="0047386B">
          <w:rPr>
            <w:rFonts w:ascii="Times New Roman" w:hAnsi="Times New Roman" w:cs="Times New Roman"/>
            <w:sz w:val="18"/>
            <w:szCs w:val="18"/>
          </w:rPr>
          <w:fldChar w:fldCharType="separate"/>
        </w:r>
        <w:r w:rsidRPr="0047386B">
          <w:rPr>
            <w:rFonts w:ascii="Times New Roman" w:hAnsi="Times New Roman" w:cs="Times New Roman"/>
            <w:sz w:val="18"/>
            <w:szCs w:val="18"/>
          </w:rPr>
          <w:t>2</w:t>
        </w:r>
        <w:r w:rsidRPr="0047386B">
          <w:rPr>
            <w:rFonts w:ascii="Times New Roman" w:hAnsi="Times New Roman" w:cs="Times New Roman"/>
            <w:sz w:val="18"/>
            <w:szCs w:val="18"/>
          </w:rPr>
          <w:fldChar w:fldCharType="end"/>
        </w:r>
      </w:p>
    </w:sdtContent>
  </w:sdt>
  <w:p w14:paraId="7BF0AB6A" w14:textId="77777777" w:rsidR="005B4DD6" w:rsidRDefault="005B4D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016A" w14:textId="77777777" w:rsidR="008E7A73" w:rsidRDefault="008E7A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9FDBF" w14:textId="77777777" w:rsidR="00F605C6" w:rsidRDefault="00F605C6" w:rsidP="001B4FFC">
      <w:pPr>
        <w:spacing w:after="0" w:line="240" w:lineRule="auto"/>
      </w:pPr>
      <w:r>
        <w:separator/>
      </w:r>
    </w:p>
  </w:footnote>
  <w:footnote w:type="continuationSeparator" w:id="0">
    <w:p w14:paraId="56897A06" w14:textId="77777777" w:rsidR="00F605C6" w:rsidRDefault="00F605C6" w:rsidP="001B4FFC">
      <w:pPr>
        <w:spacing w:after="0" w:line="240" w:lineRule="auto"/>
      </w:pPr>
      <w:r>
        <w:continuationSeparator/>
      </w:r>
    </w:p>
  </w:footnote>
  <w:footnote w:type="continuationNotice" w:id="1">
    <w:p w14:paraId="74C50AFD" w14:textId="77777777" w:rsidR="00F605C6" w:rsidRDefault="00F605C6">
      <w:pPr>
        <w:spacing w:after="0" w:line="240" w:lineRule="auto"/>
      </w:pPr>
    </w:p>
  </w:footnote>
  <w:footnote w:id="2">
    <w:p w14:paraId="1ABB5E8E" w14:textId="7CD0153A" w:rsidR="006B383C" w:rsidRDefault="006B383C" w:rsidP="006B383C">
      <w:pPr>
        <w:pStyle w:val="Voetnoottekst"/>
      </w:pPr>
      <w:r>
        <w:rPr>
          <w:rStyle w:val="Voetnootmarkering"/>
        </w:rPr>
        <w:footnoteRef/>
      </w:r>
      <w:r>
        <w:t xml:space="preserve"> </w:t>
      </w:r>
      <w:r w:rsidR="00A30311" w:rsidRPr="00A30311">
        <w:rPr>
          <w:rFonts w:ascii="Times New Roman" w:hAnsi="Times New Roman" w:cs="Times New Roman"/>
          <w:sz w:val="18"/>
          <w:szCs w:val="18"/>
        </w:rPr>
        <w:t xml:space="preserve">Verordening tot instelling van Europese portemonnees voor ondernemingen </w:t>
      </w:r>
      <w:r w:rsidR="001435B7">
        <w:rPr>
          <w:rFonts w:ascii="Times New Roman" w:hAnsi="Times New Roman" w:cs="Times New Roman"/>
          <w:sz w:val="18"/>
          <w:szCs w:val="18"/>
        </w:rPr>
        <w:t>(</w:t>
      </w:r>
      <w:hyperlink r:id="rId1">
        <w:proofErr w:type="gramStart"/>
        <w:r w:rsidR="005972B6" w:rsidRPr="00A30311">
          <w:rPr>
            <w:rStyle w:val="Hyperlink"/>
            <w:rFonts w:ascii="Times New Roman" w:eastAsia="Verdana" w:hAnsi="Times New Roman" w:cs="Times New Roman"/>
            <w:color w:val="auto"/>
            <w:sz w:val="18"/>
            <w:szCs w:val="18"/>
          </w:rPr>
          <w:t>COM(</w:t>
        </w:r>
        <w:proofErr w:type="gramEnd"/>
        <w:r w:rsidR="005972B6" w:rsidRPr="00A30311">
          <w:rPr>
            <w:rStyle w:val="Hyperlink"/>
            <w:rFonts w:ascii="Times New Roman" w:eastAsia="Verdana" w:hAnsi="Times New Roman" w:cs="Times New Roman"/>
            <w:color w:val="auto"/>
            <w:sz w:val="18"/>
            <w:szCs w:val="18"/>
          </w:rPr>
          <w:t>2025) 838</w:t>
        </w:r>
      </w:hyperlink>
      <w:r w:rsidR="001435B7">
        <w:rPr>
          <w:rFonts w:ascii="Times New Roman" w:hAnsi="Times New Roman" w:cs="Times New Roman"/>
          <w:sz w:val="18"/>
          <w:szCs w:val="18"/>
        </w:rPr>
        <w:t>)</w:t>
      </w:r>
      <w:r w:rsidR="00A30311" w:rsidRPr="00A30311">
        <w:rPr>
          <w:rFonts w:ascii="Times New Roman" w:hAnsi="Times New Roman" w:cs="Times New Roman"/>
          <w:sz w:val="18"/>
          <w:szCs w:val="18"/>
        </w:rPr>
        <w:t>.</w:t>
      </w:r>
    </w:p>
  </w:footnote>
  <w:footnote w:id="3">
    <w:p w14:paraId="71F3D366" w14:textId="3777229B" w:rsidR="003C7FCE" w:rsidRPr="000F2F2D" w:rsidRDefault="009F7D6A" w:rsidP="009F7D6A">
      <w:pPr>
        <w:pStyle w:val="Voetnoottekst"/>
        <w:rPr>
          <w:rFonts w:ascii="Times New Roman" w:hAnsi="Times New Roman" w:cs="Times New Roman"/>
          <w:sz w:val="18"/>
          <w:szCs w:val="18"/>
        </w:rPr>
      </w:pPr>
      <w:r>
        <w:rPr>
          <w:rStyle w:val="Voetnootmarkering"/>
        </w:rPr>
        <w:footnoteRef/>
      </w:r>
      <w:r>
        <w:t xml:space="preserve"> </w:t>
      </w:r>
      <w:hyperlink r:id="rId2" w:history="1">
        <w:r w:rsidR="000F2F2D" w:rsidRPr="004B3178">
          <w:rPr>
            <w:rStyle w:val="Hyperlink"/>
            <w:rFonts w:ascii="Times New Roman" w:hAnsi="Times New Roman" w:cs="Times New Roman"/>
            <w:sz w:val="18"/>
            <w:szCs w:val="18"/>
          </w:rPr>
          <w:t>https://www.consilium.europa.eu/en/press/press-releases/2026/06/09/european-business-wallets-council-adopts-negotiating-position/</w:t>
        </w:r>
      </w:hyperlink>
      <w:r w:rsidR="000F2F2D">
        <w:rPr>
          <w:rFonts w:ascii="Times New Roman" w:hAnsi="Times New Roman" w:cs="Times New Roman"/>
          <w:sz w:val="18"/>
          <w:szCs w:val="18"/>
        </w:rPr>
        <w:t xml:space="preserve"> </w:t>
      </w:r>
      <w:r w:rsidR="00F132DC" w:rsidRPr="002276F8">
        <w:rPr>
          <w:rFonts w:ascii="Times New Roman" w:hAnsi="Times New Roman" w:cs="Times New Roman"/>
          <w:sz w:val="18"/>
          <w:szCs w:val="18"/>
        </w:rPr>
        <w:t>(</w:t>
      </w:r>
      <w:r w:rsidR="00835617" w:rsidRPr="002276F8">
        <w:rPr>
          <w:rFonts w:ascii="Times New Roman" w:hAnsi="Times New Roman" w:cs="Times New Roman"/>
          <w:sz w:val="18"/>
          <w:szCs w:val="18"/>
        </w:rPr>
        <w:t>9684/26)</w:t>
      </w:r>
    </w:p>
  </w:footnote>
  <w:footnote w:id="4">
    <w:p w14:paraId="2FA875AD" w14:textId="77777777" w:rsidR="001E736D" w:rsidRDefault="001E736D" w:rsidP="001E736D">
      <w:pPr>
        <w:pStyle w:val="Voetnoottekst"/>
      </w:pPr>
      <w:r>
        <w:rPr>
          <w:rStyle w:val="Voetnootmarkering"/>
        </w:rPr>
        <w:footnoteRef/>
      </w:r>
      <w:r>
        <w:t xml:space="preserve"> </w:t>
      </w:r>
      <w:r w:rsidRPr="001E2236">
        <w:rPr>
          <w:rFonts w:ascii="Times New Roman" w:hAnsi="Times New Roman" w:cs="Times New Roman"/>
          <w:sz w:val="18"/>
          <w:szCs w:val="18"/>
        </w:rPr>
        <w:t>Kamerstuk 22 112, nr. 4232 van 16 januari 2026.</w:t>
      </w:r>
    </w:p>
  </w:footnote>
  <w:footnote w:id="5">
    <w:p w14:paraId="6CB727EA" w14:textId="77777777" w:rsidR="001E736D" w:rsidRDefault="001E736D" w:rsidP="001E736D">
      <w:pPr>
        <w:pStyle w:val="Voetnoottekst"/>
      </w:pPr>
      <w:r>
        <w:rPr>
          <w:rStyle w:val="Voetnootmarkering"/>
        </w:rPr>
        <w:footnoteRef/>
      </w:r>
      <w:r>
        <w:t xml:space="preserve"> </w:t>
      </w:r>
      <w:r w:rsidRPr="001E2236">
        <w:rPr>
          <w:rFonts w:ascii="Times New Roman" w:hAnsi="Times New Roman" w:cs="Times New Roman"/>
          <w:sz w:val="18"/>
          <w:szCs w:val="18"/>
        </w:rPr>
        <w:t>Kamerstuk 21 501-33, nr. 1211 van 3 juni 2026.</w:t>
      </w:r>
    </w:p>
  </w:footnote>
  <w:footnote w:id="6">
    <w:p w14:paraId="318171D8" w14:textId="113E2835" w:rsidR="00FD6131" w:rsidRDefault="00FD6131">
      <w:pPr>
        <w:pStyle w:val="Voetnoottekst"/>
      </w:pPr>
      <w:r>
        <w:rPr>
          <w:rStyle w:val="Voetnootmarkering"/>
        </w:rPr>
        <w:footnoteRef/>
      </w:r>
      <w:r>
        <w:t xml:space="preserve"> </w:t>
      </w:r>
      <w:r w:rsidR="00275326" w:rsidRPr="00275326">
        <w:rPr>
          <w:rFonts w:ascii="Times New Roman" w:hAnsi="Times New Roman" w:cs="Times New Roman"/>
          <w:sz w:val="18"/>
          <w:szCs w:val="18"/>
        </w:rPr>
        <w:t>Europees Parlement, procedure 2025/0358(COD), rapport A10-0240/2026.</w:t>
      </w:r>
    </w:p>
  </w:footnote>
  <w:footnote w:id="7">
    <w:p w14:paraId="6E1A3358" w14:textId="1F132AF3" w:rsidR="00EE4B01" w:rsidRPr="00EE4B01" w:rsidRDefault="00F576CC" w:rsidP="00F576CC">
      <w:pPr>
        <w:pStyle w:val="Voetnoottekst"/>
        <w:rPr>
          <w:rFonts w:ascii="Times New Roman" w:hAnsi="Times New Roman" w:cs="Times New Roman"/>
          <w:sz w:val="18"/>
          <w:szCs w:val="18"/>
        </w:rPr>
      </w:pPr>
      <w:r>
        <w:rPr>
          <w:rStyle w:val="Voetnootmarkering"/>
        </w:rPr>
        <w:footnoteRef/>
      </w:r>
      <w:r>
        <w:t xml:space="preserve"> </w:t>
      </w:r>
      <w:r w:rsidR="001D2819" w:rsidRPr="001D2819">
        <w:rPr>
          <w:rFonts w:ascii="Times New Roman" w:hAnsi="Times New Roman" w:cs="Times New Roman"/>
          <w:sz w:val="18"/>
          <w:szCs w:val="18"/>
        </w:rPr>
        <w:t xml:space="preserve">Raadsconclusies </w:t>
      </w:r>
      <w:r w:rsidR="00C427F0" w:rsidRPr="00C427F0">
        <w:rPr>
          <w:rFonts w:ascii="Times New Roman" w:hAnsi="Times New Roman" w:cs="Times New Roman"/>
          <w:sz w:val="18"/>
          <w:szCs w:val="18"/>
        </w:rPr>
        <w:t xml:space="preserve">EUCO 1/26 </w:t>
      </w:r>
      <w:r w:rsidR="00C427F0">
        <w:rPr>
          <w:rFonts w:ascii="Times New Roman" w:hAnsi="Times New Roman" w:cs="Times New Roman"/>
          <w:sz w:val="18"/>
          <w:szCs w:val="18"/>
        </w:rPr>
        <w:t xml:space="preserve">van 19 </w:t>
      </w:r>
      <w:r w:rsidR="001D2819" w:rsidRPr="001D2819">
        <w:rPr>
          <w:rFonts w:ascii="Times New Roman" w:hAnsi="Times New Roman" w:cs="Times New Roman"/>
          <w:sz w:val="18"/>
          <w:szCs w:val="18"/>
        </w:rPr>
        <w:t>maart 2026</w:t>
      </w:r>
      <w:r w:rsidR="001D2819">
        <w:rPr>
          <w:rFonts w:ascii="Times New Roman" w:hAnsi="Times New Roman" w:cs="Times New Roman"/>
          <w:sz w:val="18"/>
          <w:szCs w:val="18"/>
        </w:rPr>
        <w:t xml:space="preserve"> </w:t>
      </w:r>
      <w:hyperlink r:id="rId3" w:history="1">
        <w:r w:rsidR="00C427F0" w:rsidRPr="007D00AE">
          <w:rPr>
            <w:rStyle w:val="Hyperlink"/>
            <w:rFonts w:ascii="Times New Roman" w:hAnsi="Times New Roman" w:cs="Times New Roman"/>
            <w:sz w:val="18"/>
            <w:szCs w:val="18"/>
          </w:rPr>
          <w:t>https://www.consilium.europa.eu/media/lwhk3itd/en-20260319-european-council-conclusions.pdf</w:t>
        </w:r>
      </w:hyperlink>
      <w:r w:rsidR="001D281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14AAF" w14:textId="77777777" w:rsidR="008E7A73" w:rsidRDefault="008E7A7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A6B9C" w14:textId="77777777" w:rsidR="008E7A73" w:rsidRDefault="008E7A7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5737" w14:textId="77777777" w:rsidR="008E7A73" w:rsidRDefault="008E7A7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C7DC4B"/>
    <w:multiLevelType w:val="multilevel"/>
    <w:tmpl w:val="C6122988"/>
    <w:name w:val="Onderzoeksrapport Koppen"/>
    <w:lvl w:ilvl="0">
      <w:start w:val="1"/>
      <w:numFmt w:val="decimal"/>
      <w:pStyle w:val="RapportKop1"/>
      <w:lvlText w:val="%1"/>
      <w:lvlJc w:val="left"/>
      <w:pPr>
        <w:ind w:left="560" w:hanging="560"/>
      </w:pPr>
    </w:lvl>
    <w:lvl w:ilvl="1">
      <w:start w:val="1"/>
      <w:numFmt w:val="decimal"/>
      <w:pStyle w:val="RapportKop2"/>
      <w:lvlText w:val="%1.%2"/>
      <w:lvlJc w:val="left"/>
      <w:pPr>
        <w:ind w:left="560" w:hanging="560"/>
      </w:pPr>
    </w:lvl>
    <w:lvl w:ilvl="2">
      <w:start w:val="1"/>
      <w:numFmt w:val="decimal"/>
      <w:pStyle w:val="RapportKop3"/>
      <w:lvlText w:val="%1.%2.%3"/>
      <w:lvlJc w:val="left"/>
      <w:pPr>
        <w:ind w:left="640"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8223FC"/>
    <w:multiLevelType w:val="hybridMultilevel"/>
    <w:tmpl w:val="73224F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7233C22"/>
    <w:multiLevelType w:val="hybridMultilevel"/>
    <w:tmpl w:val="25929770"/>
    <w:lvl w:ilvl="0" w:tplc="0413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E222EAE"/>
    <w:multiLevelType w:val="multilevel"/>
    <w:tmpl w:val="81982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152E54"/>
    <w:multiLevelType w:val="multilevel"/>
    <w:tmpl w:val="F900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A53D52"/>
    <w:multiLevelType w:val="hybridMultilevel"/>
    <w:tmpl w:val="69B01D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666049B"/>
    <w:multiLevelType w:val="hybridMultilevel"/>
    <w:tmpl w:val="0C021B9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6B12CE9"/>
    <w:multiLevelType w:val="multilevel"/>
    <w:tmpl w:val="2DB61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851F6C"/>
    <w:multiLevelType w:val="multilevel"/>
    <w:tmpl w:val="81982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F141BB"/>
    <w:multiLevelType w:val="hybridMultilevel"/>
    <w:tmpl w:val="9A3C6C92"/>
    <w:lvl w:ilvl="0" w:tplc="27929572">
      <w:start w:val="7"/>
      <w:numFmt w:val="decimal"/>
      <w:lvlText w:val="%1."/>
      <w:lvlJc w:val="left"/>
      <w:pPr>
        <w:ind w:left="360" w:hanging="360"/>
      </w:pPr>
      <w:rPr>
        <w:rFonts w:ascii="Times New Roman" w:hAnsi="Times New Roman" w:hint="default"/>
        <w:sz w:val="24"/>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43E14FF"/>
    <w:multiLevelType w:val="multilevel"/>
    <w:tmpl w:val="81982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0E714D"/>
    <w:multiLevelType w:val="multilevel"/>
    <w:tmpl w:val="EFA2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056968"/>
    <w:multiLevelType w:val="multilevel"/>
    <w:tmpl w:val="81982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EC205C"/>
    <w:multiLevelType w:val="multilevel"/>
    <w:tmpl w:val="29E4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6803450">
    <w:abstractNumId w:val="0"/>
  </w:num>
  <w:num w:numId="2" w16cid:durableId="1473711199">
    <w:abstractNumId w:val="6"/>
  </w:num>
  <w:num w:numId="3" w16cid:durableId="866336915">
    <w:abstractNumId w:val="2"/>
  </w:num>
  <w:num w:numId="4" w16cid:durableId="2108114134">
    <w:abstractNumId w:val="9"/>
  </w:num>
  <w:num w:numId="5" w16cid:durableId="1025912072">
    <w:abstractNumId w:val="5"/>
  </w:num>
  <w:num w:numId="6" w16cid:durableId="1557662303">
    <w:abstractNumId w:val="1"/>
  </w:num>
  <w:num w:numId="7" w16cid:durableId="2044859776">
    <w:abstractNumId w:val="7"/>
  </w:num>
  <w:num w:numId="8" w16cid:durableId="1151410836">
    <w:abstractNumId w:val="13"/>
  </w:num>
  <w:num w:numId="9" w16cid:durableId="1063329276">
    <w:abstractNumId w:val="11"/>
  </w:num>
  <w:num w:numId="10" w16cid:durableId="1039623466">
    <w:abstractNumId w:val="4"/>
  </w:num>
  <w:num w:numId="11" w16cid:durableId="2097356187">
    <w:abstractNumId w:val="3"/>
  </w:num>
  <w:num w:numId="12" w16cid:durableId="824052725">
    <w:abstractNumId w:val="10"/>
  </w:num>
  <w:num w:numId="13" w16cid:durableId="303236089">
    <w:abstractNumId w:val="12"/>
  </w:num>
  <w:num w:numId="14" w16cid:durableId="47402785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6AB"/>
    <w:rsid w:val="00000DA9"/>
    <w:rsid w:val="00000DD5"/>
    <w:rsid w:val="0000165A"/>
    <w:rsid w:val="00001711"/>
    <w:rsid w:val="00001896"/>
    <w:rsid w:val="00002052"/>
    <w:rsid w:val="000023E9"/>
    <w:rsid w:val="000044BC"/>
    <w:rsid w:val="000047B3"/>
    <w:rsid w:val="0000512E"/>
    <w:rsid w:val="000063A4"/>
    <w:rsid w:val="000073EE"/>
    <w:rsid w:val="00010883"/>
    <w:rsid w:val="0001102F"/>
    <w:rsid w:val="000120EB"/>
    <w:rsid w:val="000122ED"/>
    <w:rsid w:val="00012BF8"/>
    <w:rsid w:val="00013726"/>
    <w:rsid w:val="00013B3B"/>
    <w:rsid w:val="00014C9A"/>
    <w:rsid w:val="000152A5"/>
    <w:rsid w:val="000172E4"/>
    <w:rsid w:val="00017444"/>
    <w:rsid w:val="0001758D"/>
    <w:rsid w:val="000177A8"/>
    <w:rsid w:val="00017D3C"/>
    <w:rsid w:val="000202E5"/>
    <w:rsid w:val="000213E1"/>
    <w:rsid w:val="000217D7"/>
    <w:rsid w:val="0002235A"/>
    <w:rsid w:val="00023163"/>
    <w:rsid w:val="00023B3B"/>
    <w:rsid w:val="000241C3"/>
    <w:rsid w:val="000250F0"/>
    <w:rsid w:val="00025294"/>
    <w:rsid w:val="00025655"/>
    <w:rsid w:val="00025E6A"/>
    <w:rsid w:val="00026205"/>
    <w:rsid w:val="00026599"/>
    <w:rsid w:val="00026B3A"/>
    <w:rsid w:val="00026F3E"/>
    <w:rsid w:val="0002797D"/>
    <w:rsid w:val="00027C5B"/>
    <w:rsid w:val="0003006F"/>
    <w:rsid w:val="000305DD"/>
    <w:rsid w:val="0003070B"/>
    <w:rsid w:val="00030A96"/>
    <w:rsid w:val="00030DB1"/>
    <w:rsid w:val="000310E3"/>
    <w:rsid w:val="000311C2"/>
    <w:rsid w:val="00031675"/>
    <w:rsid w:val="00031AE7"/>
    <w:rsid w:val="00031F3D"/>
    <w:rsid w:val="00032678"/>
    <w:rsid w:val="00033145"/>
    <w:rsid w:val="0003357B"/>
    <w:rsid w:val="00033F57"/>
    <w:rsid w:val="00034A86"/>
    <w:rsid w:val="0003541B"/>
    <w:rsid w:val="00035813"/>
    <w:rsid w:val="0003617F"/>
    <w:rsid w:val="00036959"/>
    <w:rsid w:val="0003730B"/>
    <w:rsid w:val="00037407"/>
    <w:rsid w:val="00037CEF"/>
    <w:rsid w:val="000404C8"/>
    <w:rsid w:val="00040BE7"/>
    <w:rsid w:val="00041780"/>
    <w:rsid w:val="00041FDD"/>
    <w:rsid w:val="00042233"/>
    <w:rsid w:val="0004236D"/>
    <w:rsid w:val="00042B4A"/>
    <w:rsid w:val="00042DAD"/>
    <w:rsid w:val="00043662"/>
    <w:rsid w:val="000438FC"/>
    <w:rsid w:val="00043CDF"/>
    <w:rsid w:val="000455CC"/>
    <w:rsid w:val="00046163"/>
    <w:rsid w:val="0004722A"/>
    <w:rsid w:val="00047C92"/>
    <w:rsid w:val="00050D83"/>
    <w:rsid w:val="00053084"/>
    <w:rsid w:val="00053540"/>
    <w:rsid w:val="000536B7"/>
    <w:rsid w:val="00053A21"/>
    <w:rsid w:val="00054528"/>
    <w:rsid w:val="00054BF5"/>
    <w:rsid w:val="000559BB"/>
    <w:rsid w:val="00055A1C"/>
    <w:rsid w:val="00055E03"/>
    <w:rsid w:val="00056127"/>
    <w:rsid w:val="00056C52"/>
    <w:rsid w:val="00057F65"/>
    <w:rsid w:val="000600FC"/>
    <w:rsid w:val="00060863"/>
    <w:rsid w:val="00060E48"/>
    <w:rsid w:val="00061F8D"/>
    <w:rsid w:val="00062176"/>
    <w:rsid w:val="00063730"/>
    <w:rsid w:val="00064B00"/>
    <w:rsid w:val="00064BC9"/>
    <w:rsid w:val="00065348"/>
    <w:rsid w:val="0006569B"/>
    <w:rsid w:val="00065C35"/>
    <w:rsid w:val="00066072"/>
    <w:rsid w:val="000668F1"/>
    <w:rsid w:val="00066B04"/>
    <w:rsid w:val="00066B12"/>
    <w:rsid w:val="00067A03"/>
    <w:rsid w:val="000700B4"/>
    <w:rsid w:val="00070E76"/>
    <w:rsid w:val="0007101E"/>
    <w:rsid w:val="00072513"/>
    <w:rsid w:val="00072A0C"/>
    <w:rsid w:val="00073BA7"/>
    <w:rsid w:val="000740E1"/>
    <w:rsid w:val="00074B0F"/>
    <w:rsid w:val="000750D4"/>
    <w:rsid w:val="00076CB4"/>
    <w:rsid w:val="00077719"/>
    <w:rsid w:val="00080A6B"/>
    <w:rsid w:val="00081290"/>
    <w:rsid w:val="000826CE"/>
    <w:rsid w:val="00082832"/>
    <w:rsid w:val="000828D2"/>
    <w:rsid w:val="00083380"/>
    <w:rsid w:val="000846B4"/>
    <w:rsid w:val="000846CF"/>
    <w:rsid w:val="00084965"/>
    <w:rsid w:val="00084CAA"/>
    <w:rsid w:val="00084F18"/>
    <w:rsid w:val="00085983"/>
    <w:rsid w:val="00085D34"/>
    <w:rsid w:val="0008611D"/>
    <w:rsid w:val="000862F9"/>
    <w:rsid w:val="00086FDA"/>
    <w:rsid w:val="000874E1"/>
    <w:rsid w:val="00087C33"/>
    <w:rsid w:val="0009038E"/>
    <w:rsid w:val="0009127E"/>
    <w:rsid w:val="000912DB"/>
    <w:rsid w:val="00091FCA"/>
    <w:rsid w:val="00093715"/>
    <w:rsid w:val="0009399D"/>
    <w:rsid w:val="00093D33"/>
    <w:rsid w:val="00093D83"/>
    <w:rsid w:val="0009575C"/>
    <w:rsid w:val="0009598E"/>
    <w:rsid w:val="00095AEC"/>
    <w:rsid w:val="0009671A"/>
    <w:rsid w:val="00097218"/>
    <w:rsid w:val="00097E0A"/>
    <w:rsid w:val="000A06F8"/>
    <w:rsid w:val="000A0A48"/>
    <w:rsid w:val="000A0F32"/>
    <w:rsid w:val="000A3841"/>
    <w:rsid w:val="000A3C43"/>
    <w:rsid w:val="000A4BE6"/>
    <w:rsid w:val="000A4CB6"/>
    <w:rsid w:val="000A5D88"/>
    <w:rsid w:val="000A622F"/>
    <w:rsid w:val="000A7FAA"/>
    <w:rsid w:val="000B0033"/>
    <w:rsid w:val="000B0491"/>
    <w:rsid w:val="000B05BF"/>
    <w:rsid w:val="000B12E8"/>
    <w:rsid w:val="000B14E8"/>
    <w:rsid w:val="000B1CAF"/>
    <w:rsid w:val="000B29EC"/>
    <w:rsid w:val="000B2A17"/>
    <w:rsid w:val="000B310D"/>
    <w:rsid w:val="000B32D0"/>
    <w:rsid w:val="000B3435"/>
    <w:rsid w:val="000B3F6E"/>
    <w:rsid w:val="000B47FD"/>
    <w:rsid w:val="000B4D2F"/>
    <w:rsid w:val="000B5106"/>
    <w:rsid w:val="000B52DD"/>
    <w:rsid w:val="000B59C5"/>
    <w:rsid w:val="000B5A15"/>
    <w:rsid w:val="000B67AD"/>
    <w:rsid w:val="000B7010"/>
    <w:rsid w:val="000B7829"/>
    <w:rsid w:val="000B7B29"/>
    <w:rsid w:val="000C100B"/>
    <w:rsid w:val="000C11E3"/>
    <w:rsid w:val="000C157A"/>
    <w:rsid w:val="000C359F"/>
    <w:rsid w:val="000C49E0"/>
    <w:rsid w:val="000C530A"/>
    <w:rsid w:val="000C5F7A"/>
    <w:rsid w:val="000C6848"/>
    <w:rsid w:val="000C6967"/>
    <w:rsid w:val="000C7518"/>
    <w:rsid w:val="000C780E"/>
    <w:rsid w:val="000C7DA0"/>
    <w:rsid w:val="000C7E6A"/>
    <w:rsid w:val="000D0859"/>
    <w:rsid w:val="000D0ABB"/>
    <w:rsid w:val="000D0FD3"/>
    <w:rsid w:val="000D157E"/>
    <w:rsid w:val="000D1C6E"/>
    <w:rsid w:val="000D1EC4"/>
    <w:rsid w:val="000D296D"/>
    <w:rsid w:val="000D2D2B"/>
    <w:rsid w:val="000D319B"/>
    <w:rsid w:val="000D3523"/>
    <w:rsid w:val="000D3543"/>
    <w:rsid w:val="000D3DA0"/>
    <w:rsid w:val="000D3DF2"/>
    <w:rsid w:val="000D3E23"/>
    <w:rsid w:val="000D4887"/>
    <w:rsid w:val="000D48E6"/>
    <w:rsid w:val="000D4C75"/>
    <w:rsid w:val="000D537B"/>
    <w:rsid w:val="000D5FA0"/>
    <w:rsid w:val="000D6A6F"/>
    <w:rsid w:val="000D6B26"/>
    <w:rsid w:val="000D6BB6"/>
    <w:rsid w:val="000D6D18"/>
    <w:rsid w:val="000D6DF5"/>
    <w:rsid w:val="000D76FF"/>
    <w:rsid w:val="000E00BA"/>
    <w:rsid w:val="000E074D"/>
    <w:rsid w:val="000E0C9E"/>
    <w:rsid w:val="000E0CD3"/>
    <w:rsid w:val="000E0D5E"/>
    <w:rsid w:val="000E278E"/>
    <w:rsid w:val="000E2B7C"/>
    <w:rsid w:val="000E3784"/>
    <w:rsid w:val="000E40FC"/>
    <w:rsid w:val="000E41A5"/>
    <w:rsid w:val="000E4AE9"/>
    <w:rsid w:val="000E5D87"/>
    <w:rsid w:val="000E6053"/>
    <w:rsid w:val="000E6BC8"/>
    <w:rsid w:val="000E6E49"/>
    <w:rsid w:val="000F006E"/>
    <w:rsid w:val="000F050D"/>
    <w:rsid w:val="000F1157"/>
    <w:rsid w:val="000F1307"/>
    <w:rsid w:val="000F23FD"/>
    <w:rsid w:val="000F29EE"/>
    <w:rsid w:val="000F2B08"/>
    <w:rsid w:val="000F2F2D"/>
    <w:rsid w:val="000F4741"/>
    <w:rsid w:val="000F475E"/>
    <w:rsid w:val="000F4CB5"/>
    <w:rsid w:val="000F6D36"/>
    <w:rsid w:val="000F6E99"/>
    <w:rsid w:val="000F6FF3"/>
    <w:rsid w:val="001000C7"/>
    <w:rsid w:val="00100B2A"/>
    <w:rsid w:val="00100F4D"/>
    <w:rsid w:val="001019F1"/>
    <w:rsid w:val="00103AAC"/>
    <w:rsid w:val="00103D6F"/>
    <w:rsid w:val="00103F6B"/>
    <w:rsid w:val="001051BA"/>
    <w:rsid w:val="00105F49"/>
    <w:rsid w:val="0010714A"/>
    <w:rsid w:val="00110861"/>
    <w:rsid w:val="00111A18"/>
    <w:rsid w:val="00112A36"/>
    <w:rsid w:val="00112EBD"/>
    <w:rsid w:val="0011535F"/>
    <w:rsid w:val="0011538B"/>
    <w:rsid w:val="001154E0"/>
    <w:rsid w:val="00115FB1"/>
    <w:rsid w:val="00116561"/>
    <w:rsid w:val="00116815"/>
    <w:rsid w:val="00116B57"/>
    <w:rsid w:val="00116DEA"/>
    <w:rsid w:val="001171A2"/>
    <w:rsid w:val="00117AD4"/>
    <w:rsid w:val="001210EE"/>
    <w:rsid w:val="001212F5"/>
    <w:rsid w:val="00121CC9"/>
    <w:rsid w:val="00122743"/>
    <w:rsid w:val="001236FD"/>
    <w:rsid w:val="00123DD3"/>
    <w:rsid w:val="001245B8"/>
    <w:rsid w:val="0012487F"/>
    <w:rsid w:val="00124D18"/>
    <w:rsid w:val="00125AB4"/>
    <w:rsid w:val="00125BAA"/>
    <w:rsid w:val="00125F55"/>
    <w:rsid w:val="00126035"/>
    <w:rsid w:val="0012630A"/>
    <w:rsid w:val="00127596"/>
    <w:rsid w:val="00127AB0"/>
    <w:rsid w:val="00130732"/>
    <w:rsid w:val="00131AF2"/>
    <w:rsid w:val="00131CB1"/>
    <w:rsid w:val="00132B94"/>
    <w:rsid w:val="00132D67"/>
    <w:rsid w:val="00133295"/>
    <w:rsid w:val="001345AD"/>
    <w:rsid w:val="00134725"/>
    <w:rsid w:val="001347A8"/>
    <w:rsid w:val="00134E52"/>
    <w:rsid w:val="001355BC"/>
    <w:rsid w:val="00135E0B"/>
    <w:rsid w:val="0013612E"/>
    <w:rsid w:val="001361E5"/>
    <w:rsid w:val="00136B57"/>
    <w:rsid w:val="00137201"/>
    <w:rsid w:val="001374C9"/>
    <w:rsid w:val="00137D76"/>
    <w:rsid w:val="001403A4"/>
    <w:rsid w:val="00140740"/>
    <w:rsid w:val="0014094F"/>
    <w:rsid w:val="0014179E"/>
    <w:rsid w:val="00141A82"/>
    <w:rsid w:val="00141FEF"/>
    <w:rsid w:val="00142452"/>
    <w:rsid w:val="00143178"/>
    <w:rsid w:val="001435B7"/>
    <w:rsid w:val="00143954"/>
    <w:rsid w:val="00145947"/>
    <w:rsid w:val="00145AD8"/>
    <w:rsid w:val="00145C3F"/>
    <w:rsid w:val="001460CC"/>
    <w:rsid w:val="001476EC"/>
    <w:rsid w:val="001479CD"/>
    <w:rsid w:val="00150A26"/>
    <w:rsid w:val="00151BDD"/>
    <w:rsid w:val="00151BF4"/>
    <w:rsid w:val="00152232"/>
    <w:rsid w:val="001526C8"/>
    <w:rsid w:val="001529CF"/>
    <w:rsid w:val="00153472"/>
    <w:rsid w:val="00153D59"/>
    <w:rsid w:val="00154383"/>
    <w:rsid w:val="00154767"/>
    <w:rsid w:val="00155018"/>
    <w:rsid w:val="00155671"/>
    <w:rsid w:val="00155F6D"/>
    <w:rsid w:val="00156978"/>
    <w:rsid w:val="001570E0"/>
    <w:rsid w:val="00157179"/>
    <w:rsid w:val="00157407"/>
    <w:rsid w:val="00157640"/>
    <w:rsid w:val="001612D7"/>
    <w:rsid w:val="00161A17"/>
    <w:rsid w:val="001629D2"/>
    <w:rsid w:val="00162BCA"/>
    <w:rsid w:val="001646B3"/>
    <w:rsid w:val="001649FB"/>
    <w:rsid w:val="001653C0"/>
    <w:rsid w:val="001654BB"/>
    <w:rsid w:val="00165E6C"/>
    <w:rsid w:val="00166AE8"/>
    <w:rsid w:val="00166FF0"/>
    <w:rsid w:val="00167F5A"/>
    <w:rsid w:val="001709D3"/>
    <w:rsid w:val="00171927"/>
    <w:rsid w:val="00171E2A"/>
    <w:rsid w:val="0017236D"/>
    <w:rsid w:val="00172BDE"/>
    <w:rsid w:val="00172C9B"/>
    <w:rsid w:val="001739D1"/>
    <w:rsid w:val="00173D50"/>
    <w:rsid w:val="00174425"/>
    <w:rsid w:val="00174B11"/>
    <w:rsid w:val="00174FC5"/>
    <w:rsid w:val="00175724"/>
    <w:rsid w:val="00175F43"/>
    <w:rsid w:val="00176E3F"/>
    <w:rsid w:val="00177399"/>
    <w:rsid w:val="001778FF"/>
    <w:rsid w:val="00180249"/>
    <w:rsid w:val="001808A6"/>
    <w:rsid w:val="00180A1A"/>
    <w:rsid w:val="00180C51"/>
    <w:rsid w:val="00181005"/>
    <w:rsid w:val="001810E3"/>
    <w:rsid w:val="001813BE"/>
    <w:rsid w:val="0018171D"/>
    <w:rsid w:val="00181B78"/>
    <w:rsid w:val="00182600"/>
    <w:rsid w:val="00182A25"/>
    <w:rsid w:val="00182ADB"/>
    <w:rsid w:val="00182E74"/>
    <w:rsid w:val="00182E79"/>
    <w:rsid w:val="001832BC"/>
    <w:rsid w:val="00183FEC"/>
    <w:rsid w:val="00184F5F"/>
    <w:rsid w:val="00187575"/>
    <w:rsid w:val="001900F2"/>
    <w:rsid w:val="0019184C"/>
    <w:rsid w:val="00192F87"/>
    <w:rsid w:val="00194A25"/>
    <w:rsid w:val="00194DBD"/>
    <w:rsid w:val="001952CA"/>
    <w:rsid w:val="0019619A"/>
    <w:rsid w:val="001969B1"/>
    <w:rsid w:val="00196BBB"/>
    <w:rsid w:val="00197290"/>
    <w:rsid w:val="001A0EF5"/>
    <w:rsid w:val="001A1011"/>
    <w:rsid w:val="001A1027"/>
    <w:rsid w:val="001A1040"/>
    <w:rsid w:val="001A134A"/>
    <w:rsid w:val="001A1C77"/>
    <w:rsid w:val="001A2084"/>
    <w:rsid w:val="001A21A8"/>
    <w:rsid w:val="001A35FF"/>
    <w:rsid w:val="001A396B"/>
    <w:rsid w:val="001A3A66"/>
    <w:rsid w:val="001A3AD0"/>
    <w:rsid w:val="001A4043"/>
    <w:rsid w:val="001A4C63"/>
    <w:rsid w:val="001A4CA2"/>
    <w:rsid w:val="001A4CB9"/>
    <w:rsid w:val="001A4EBB"/>
    <w:rsid w:val="001A5880"/>
    <w:rsid w:val="001A5F5D"/>
    <w:rsid w:val="001B119D"/>
    <w:rsid w:val="001B1A6E"/>
    <w:rsid w:val="001B1D6E"/>
    <w:rsid w:val="001B2D18"/>
    <w:rsid w:val="001B40C5"/>
    <w:rsid w:val="001B4FFC"/>
    <w:rsid w:val="001B54B6"/>
    <w:rsid w:val="001B5978"/>
    <w:rsid w:val="001B6648"/>
    <w:rsid w:val="001B6A34"/>
    <w:rsid w:val="001B7878"/>
    <w:rsid w:val="001B7C7B"/>
    <w:rsid w:val="001C0979"/>
    <w:rsid w:val="001C0997"/>
    <w:rsid w:val="001C0DC8"/>
    <w:rsid w:val="001C22CE"/>
    <w:rsid w:val="001C3B36"/>
    <w:rsid w:val="001C3FAD"/>
    <w:rsid w:val="001C4764"/>
    <w:rsid w:val="001C4AEC"/>
    <w:rsid w:val="001C4B57"/>
    <w:rsid w:val="001C5CA4"/>
    <w:rsid w:val="001C6126"/>
    <w:rsid w:val="001C65E6"/>
    <w:rsid w:val="001C77B4"/>
    <w:rsid w:val="001D096C"/>
    <w:rsid w:val="001D09A7"/>
    <w:rsid w:val="001D27B5"/>
    <w:rsid w:val="001D2819"/>
    <w:rsid w:val="001D2AB9"/>
    <w:rsid w:val="001D34B7"/>
    <w:rsid w:val="001D3794"/>
    <w:rsid w:val="001D3BA0"/>
    <w:rsid w:val="001D490E"/>
    <w:rsid w:val="001D5C23"/>
    <w:rsid w:val="001E0E6D"/>
    <w:rsid w:val="001E0FE5"/>
    <w:rsid w:val="001E10EE"/>
    <w:rsid w:val="001E1A7D"/>
    <w:rsid w:val="001E2236"/>
    <w:rsid w:val="001E269B"/>
    <w:rsid w:val="001E38C0"/>
    <w:rsid w:val="001E465C"/>
    <w:rsid w:val="001E49E4"/>
    <w:rsid w:val="001E4A9D"/>
    <w:rsid w:val="001E573C"/>
    <w:rsid w:val="001E5AD0"/>
    <w:rsid w:val="001E6AE8"/>
    <w:rsid w:val="001E6FB3"/>
    <w:rsid w:val="001E736D"/>
    <w:rsid w:val="001E74AB"/>
    <w:rsid w:val="001E7ACE"/>
    <w:rsid w:val="001F03A9"/>
    <w:rsid w:val="001F12B4"/>
    <w:rsid w:val="001F186D"/>
    <w:rsid w:val="001F194D"/>
    <w:rsid w:val="001F1BE0"/>
    <w:rsid w:val="001F2B94"/>
    <w:rsid w:val="001F2E12"/>
    <w:rsid w:val="001F3474"/>
    <w:rsid w:val="001F385A"/>
    <w:rsid w:val="001F39D4"/>
    <w:rsid w:val="001F40B4"/>
    <w:rsid w:val="001F47B8"/>
    <w:rsid w:val="001F4EEE"/>
    <w:rsid w:val="001F578D"/>
    <w:rsid w:val="001F5F0C"/>
    <w:rsid w:val="001F66E4"/>
    <w:rsid w:val="001F6C69"/>
    <w:rsid w:val="001F75C8"/>
    <w:rsid w:val="002001CB"/>
    <w:rsid w:val="002004C3"/>
    <w:rsid w:val="002017B1"/>
    <w:rsid w:val="00201F1A"/>
    <w:rsid w:val="002021A9"/>
    <w:rsid w:val="00202A6B"/>
    <w:rsid w:val="00202D33"/>
    <w:rsid w:val="002037A7"/>
    <w:rsid w:val="002039D8"/>
    <w:rsid w:val="00203A7F"/>
    <w:rsid w:val="00203C02"/>
    <w:rsid w:val="00203C12"/>
    <w:rsid w:val="00203F7F"/>
    <w:rsid w:val="002045C3"/>
    <w:rsid w:val="002048B4"/>
    <w:rsid w:val="00204E3E"/>
    <w:rsid w:val="00205600"/>
    <w:rsid w:val="00205635"/>
    <w:rsid w:val="00205DAD"/>
    <w:rsid w:val="00205ED2"/>
    <w:rsid w:val="00205EE9"/>
    <w:rsid w:val="0020609E"/>
    <w:rsid w:val="002069E4"/>
    <w:rsid w:val="002079DA"/>
    <w:rsid w:val="00207B7B"/>
    <w:rsid w:val="00207CB0"/>
    <w:rsid w:val="00210257"/>
    <w:rsid w:val="002107D2"/>
    <w:rsid w:val="002109F3"/>
    <w:rsid w:val="002124F8"/>
    <w:rsid w:val="00213086"/>
    <w:rsid w:val="00213461"/>
    <w:rsid w:val="0021348D"/>
    <w:rsid w:val="00213C1B"/>
    <w:rsid w:val="00213E87"/>
    <w:rsid w:val="0021453E"/>
    <w:rsid w:val="00214806"/>
    <w:rsid w:val="002149B1"/>
    <w:rsid w:val="00217310"/>
    <w:rsid w:val="0021756F"/>
    <w:rsid w:val="00217A63"/>
    <w:rsid w:val="00220237"/>
    <w:rsid w:val="0022072F"/>
    <w:rsid w:val="002210FD"/>
    <w:rsid w:val="002212A3"/>
    <w:rsid w:val="00221E7B"/>
    <w:rsid w:val="00222C02"/>
    <w:rsid w:val="00222EFA"/>
    <w:rsid w:val="002235C4"/>
    <w:rsid w:val="00223D10"/>
    <w:rsid w:val="00224E85"/>
    <w:rsid w:val="00224E9A"/>
    <w:rsid w:val="00224EC0"/>
    <w:rsid w:val="00225420"/>
    <w:rsid w:val="00225488"/>
    <w:rsid w:val="00226D2B"/>
    <w:rsid w:val="00226E07"/>
    <w:rsid w:val="00226E3D"/>
    <w:rsid w:val="0022767C"/>
    <w:rsid w:val="002276F8"/>
    <w:rsid w:val="00227E65"/>
    <w:rsid w:val="00230F0B"/>
    <w:rsid w:val="002311A4"/>
    <w:rsid w:val="00231587"/>
    <w:rsid w:val="00232817"/>
    <w:rsid w:val="00232ADB"/>
    <w:rsid w:val="00232CDE"/>
    <w:rsid w:val="00232F1E"/>
    <w:rsid w:val="00233906"/>
    <w:rsid w:val="00233C9F"/>
    <w:rsid w:val="00233F16"/>
    <w:rsid w:val="00234013"/>
    <w:rsid w:val="00234236"/>
    <w:rsid w:val="00234355"/>
    <w:rsid w:val="00235ED0"/>
    <w:rsid w:val="002366B7"/>
    <w:rsid w:val="002368FE"/>
    <w:rsid w:val="00236918"/>
    <w:rsid w:val="00236ABE"/>
    <w:rsid w:val="00236D46"/>
    <w:rsid w:val="00237508"/>
    <w:rsid w:val="0023792C"/>
    <w:rsid w:val="00237F27"/>
    <w:rsid w:val="00237F78"/>
    <w:rsid w:val="002409BB"/>
    <w:rsid w:val="00241994"/>
    <w:rsid w:val="00242D8B"/>
    <w:rsid w:val="00242FB6"/>
    <w:rsid w:val="00244C3A"/>
    <w:rsid w:val="00245B04"/>
    <w:rsid w:val="00246247"/>
    <w:rsid w:val="00246B59"/>
    <w:rsid w:val="00246C08"/>
    <w:rsid w:val="002472DE"/>
    <w:rsid w:val="00247867"/>
    <w:rsid w:val="002509E0"/>
    <w:rsid w:val="00250E6A"/>
    <w:rsid w:val="00251EE9"/>
    <w:rsid w:val="002521C7"/>
    <w:rsid w:val="002526A9"/>
    <w:rsid w:val="00252752"/>
    <w:rsid w:val="002527EB"/>
    <w:rsid w:val="00252F6B"/>
    <w:rsid w:val="00253687"/>
    <w:rsid w:val="0025410E"/>
    <w:rsid w:val="0025511D"/>
    <w:rsid w:val="00255A2E"/>
    <w:rsid w:val="00255AD0"/>
    <w:rsid w:val="0025650A"/>
    <w:rsid w:val="002566D9"/>
    <w:rsid w:val="00257C5E"/>
    <w:rsid w:val="00260D46"/>
    <w:rsid w:val="00260F64"/>
    <w:rsid w:val="002622C4"/>
    <w:rsid w:val="002628FF"/>
    <w:rsid w:val="0026295B"/>
    <w:rsid w:val="002630E8"/>
    <w:rsid w:val="00263F40"/>
    <w:rsid w:val="002640CE"/>
    <w:rsid w:val="0026487E"/>
    <w:rsid w:val="002651A9"/>
    <w:rsid w:val="00265A57"/>
    <w:rsid w:val="00265D77"/>
    <w:rsid w:val="00266472"/>
    <w:rsid w:val="0026704F"/>
    <w:rsid w:val="002678F3"/>
    <w:rsid w:val="00267908"/>
    <w:rsid w:val="00270222"/>
    <w:rsid w:val="00270541"/>
    <w:rsid w:val="00270975"/>
    <w:rsid w:val="00270C99"/>
    <w:rsid w:val="00271156"/>
    <w:rsid w:val="0027214A"/>
    <w:rsid w:val="00274500"/>
    <w:rsid w:val="00275326"/>
    <w:rsid w:val="00275B78"/>
    <w:rsid w:val="002760CC"/>
    <w:rsid w:val="00277319"/>
    <w:rsid w:val="00277AC9"/>
    <w:rsid w:val="00277CD7"/>
    <w:rsid w:val="00277EE3"/>
    <w:rsid w:val="002801BE"/>
    <w:rsid w:val="002802B9"/>
    <w:rsid w:val="00281080"/>
    <w:rsid w:val="0028126F"/>
    <w:rsid w:val="002813EC"/>
    <w:rsid w:val="00281574"/>
    <w:rsid w:val="00281D5F"/>
    <w:rsid w:val="0028203A"/>
    <w:rsid w:val="002824E3"/>
    <w:rsid w:val="00282515"/>
    <w:rsid w:val="00282524"/>
    <w:rsid w:val="00283CB2"/>
    <w:rsid w:val="00283EEB"/>
    <w:rsid w:val="00284D62"/>
    <w:rsid w:val="00285CCF"/>
    <w:rsid w:val="00285FCD"/>
    <w:rsid w:val="00286B64"/>
    <w:rsid w:val="00286CAB"/>
    <w:rsid w:val="00287376"/>
    <w:rsid w:val="00292596"/>
    <w:rsid w:val="00292DB9"/>
    <w:rsid w:val="00294082"/>
    <w:rsid w:val="0029440E"/>
    <w:rsid w:val="00294CB5"/>
    <w:rsid w:val="002954F0"/>
    <w:rsid w:val="00295803"/>
    <w:rsid w:val="002967D3"/>
    <w:rsid w:val="00297139"/>
    <w:rsid w:val="00297313"/>
    <w:rsid w:val="00297AD3"/>
    <w:rsid w:val="00297D29"/>
    <w:rsid w:val="002A01B3"/>
    <w:rsid w:val="002A0407"/>
    <w:rsid w:val="002A05E3"/>
    <w:rsid w:val="002A0B27"/>
    <w:rsid w:val="002A0BC6"/>
    <w:rsid w:val="002A0E34"/>
    <w:rsid w:val="002A122C"/>
    <w:rsid w:val="002A1352"/>
    <w:rsid w:val="002A137C"/>
    <w:rsid w:val="002A1990"/>
    <w:rsid w:val="002A1B75"/>
    <w:rsid w:val="002A2000"/>
    <w:rsid w:val="002A2113"/>
    <w:rsid w:val="002A234F"/>
    <w:rsid w:val="002A24C4"/>
    <w:rsid w:val="002A3EAC"/>
    <w:rsid w:val="002A3ECD"/>
    <w:rsid w:val="002A4B9F"/>
    <w:rsid w:val="002A5BA3"/>
    <w:rsid w:val="002A7104"/>
    <w:rsid w:val="002A72D2"/>
    <w:rsid w:val="002A74EF"/>
    <w:rsid w:val="002A7E83"/>
    <w:rsid w:val="002B0928"/>
    <w:rsid w:val="002B0EB8"/>
    <w:rsid w:val="002B1B50"/>
    <w:rsid w:val="002B31D3"/>
    <w:rsid w:val="002B3BB1"/>
    <w:rsid w:val="002B5BD4"/>
    <w:rsid w:val="002B5C7C"/>
    <w:rsid w:val="002B5D01"/>
    <w:rsid w:val="002B6264"/>
    <w:rsid w:val="002B6C91"/>
    <w:rsid w:val="002B6E21"/>
    <w:rsid w:val="002B7137"/>
    <w:rsid w:val="002B7BB0"/>
    <w:rsid w:val="002C102F"/>
    <w:rsid w:val="002C1115"/>
    <w:rsid w:val="002C146E"/>
    <w:rsid w:val="002C15ED"/>
    <w:rsid w:val="002C22E0"/>
    <w:rsid w:val="002C3567"/>
    <w:rsid w:val="002C384F"/>
    <w:rsid w:val="002C39FA"/>
    <w:rsid w:val="002C4370"/>
    <w:rsid w:val="002C49B8"/>
    <w:rsid w:val="002C4D9E"/>
    <w:rsid w:val="002C517C"/>
    <w:rsid w:val="002C6D2B"/>
    <w:rsid w:val="002C6DCB"/>
    <w:rsid w:val="002D00F6"/>
    <w:rsid w:val="002D0557"/>
    <w:rsid w:val="002D1FD8"/>
    <w:rsid w:val="002D215B"/>
    <w:rsid w:val="002D221B"/>
    <w:rsid w:val="002D224E"/>
    <w:rsid w:val="002D2262"/>
    <w:rsid w:val="002D25C0"/>
    <w:rsid w:val="002D2608"/>
    <w:rsid w:val="002D2848"/>
    <w:rsid w:val="002D2E2C"/>
    <w:rsid w:val="002D2E74"/>
    <w:rsid w:val="002D447B"/>
    <w:rsid w:val="002D4D7E"/>
    <w:rsid w:val="002D62F4"/>
    <w:rsid w:val="002E05AD"/>
    <w:rsid w:val="002E085C"/>
    <w:rsid w:val="002E09E5"/>
    <w:rsid w:val="002E199F"/>
    <w:rsid w:val="002E3EBD"/>
    <w:rsid w:val="002E4562"/>
    <w:rsid w:val="002E5A97"/>
    <w:rsid w:val="002E6913"/>
    <w:rsid w:val="002E6D04"/>
    <w:rsid w:val="002E71FC"/>
    <w:rsid w:val="002E7566"/>
    <w:rsid w:val="002F000D"/>
    <w:rsid w:val="002F02E8"/>
    <w:rsid w:val="002F0481"/>
    <w:rsid w:val="002F0741"/>
    <w:rsid w:val="002F0BE1"/>
    <w:rsid w:val="002F0D02"/>
    <w:rsid w:val="002F17BD"/>
    <w:rsid w:val="002F1981"/>
    <w:rsid w:val="002F2925"/>
    <w:rsid w:val="002F353D"/>
    <w:rsid w:val="002F424E"/>
    <w:rsid w:val="002F4C2F"/>
    <w:rsid w:val="002F65EC"/>
    <w:rsid w:val="002F7FD5"/>
    <w:rsid w:val="00300EFE"/>
    <w:rsid w:val="00301535"/>
    <w:rsid w:val="003015F0"/>
    <w:rsid w:val="003019C8"/>
    <w:rsid w:val="00301F33"/>
    <w:rsid w:val="00303099"/>
    <w:rsid w:val="003034F2"/>
    <w:rsid w:val="00303AD9"/>
    <w:rsid w:val="00304359"/>
    <w:rsid w:val="003044B3"/>
    <w:rsid w:val="0030554F"/>
    <w:rsid w:val="003056BA"/>
    <w:rsid w:val="00305A2E"/>
    <w:rsid w:val="00306A03"/>
    <w:rsid w:val="00306ECF"/>
    <w:rsid w:val="00306FDD"/>
    <w:rsid w:val="00307335"/>
    <w:rsid w:val="00307C6A"/>
    <w:rsid w:val="0031037E"/>
    <w:rsid w:val="00310627"/>
    <w:rsid w:val="00310965"/>
    <w:rsid w:val="003110BE"/>
    <w:rsid w:val="00312C51"/>
    <w:rsid w:val="0031378E"/>
    <w:rsid w:val="00314495"/>
    <w:rsid w:val="00314875"/>
    <w:rsid w:val="003152A1"/>
    <w:rsid w:val="003152D8"/>
    <w:rsid w:val="00316D8D"/>
    <w:rsid w:val="00317282"/>
    <w:rsid w:val="00320282"/>
    <w:rsid w:val="00320470"/>
    <w:rsid w:val="00320D08"/>
    <w:rsid w:val="00321527"/>
    <w:rsid w:val="0032253F"/>
    <w:rsid w:val="00322C70"/>
    <w:rsid w:val="00323FD3"/>
    <w:rsid w:val="00326578"/>
    <w:rsid w:val="00326F36"/>
    <w:rsid w:val="00327A59"/>
    <w:rsid w:val="003305C9"/>
    <w:rsid w:val="00330BF7"/>
    <w:rsid w:val="00331376"/>
    <w:rsid w:val="00331BF9"/>
    <w:rsid w:val="00331C90"/>
    <w:rsid w:val="00332265"/>
    <w:rsid w:val="003322CF"/>
    <w:rsid w:val="00332EDB"/>
    <w:rsid w:val="0033355B"/>
    <w:rsid w:val="003342C6"/>
    <w:rsid w:val="00334303"/>
    <w:rsid w:val="00334938"/>
    <w:rsid w:val="00334E5B"/>
    <w:rsid w:val="00335A16"/>
    <w:rsid w:val="00335B16"/>
    <w:rsid w:val="00335F2D"/>
    <w:rsid w:val="00336AEB"/>
    <w:rsid w:val="00342463"/>
    <w:rsid w:val="00343076"/>
    <w:rsid w:val="0034357D"/>
    <w:rsid w:val="00343E69"/>
    <w:rsid w:val="00343F14"/>
    <w:rsid w:val="00345517"/>
    <w:rsid w:val="0034567A"/>
    <w:rsid w:val="00346305"/>
    <w:rsid w:val="003469CD"/>
    <w:rsid w:val="00346BDA"/>
    <w:rsid w:val="00346E20"/>
    <w:rsid w:val="0034754F"/>
    <w:rsid w:val="00347E24"/>
    <w:rsid w:val="00350457"/>
    <w:rsid w:val="00350506"/>
    <w:rsid w:val="003508AF"/>
    <w:rsid w:val="00351BC3"/>
    <w:rsid w:val="00352826"/>
    <w:rsid w:val="00352AD1"/>
    <w:rsid w:val="00352F2B"/>
    <w:rsid w:val="00353087"/>
    <w:rsid w:val="00353C3A"/>
    <w:rsid w:val="003545BE"/>
    <w:rsid w:val="00354EA5"/>
    <w:rsid w:val="00355AF1"/>
    <w:rsid w:val="00356051"/>
    <w:rsid w:val="0035662B"/>
    <w:rsid w:val="00357AEA"/>
    <w:rsid w:val="00360B57"/>
    <w:rsid w:val="00361169"/>
    <w:rsid w:val="003611F8"/>
    <w:rsid w:val="0036159F"/>
    <w:rsid w:val="00361F54"/>
    <w:rsid w:val="0036207A"/>
    <w:rsid w:val="003622DD"/>
    <w:rsid w:val="00362625"/>
    <w:rsid w:val="00363114"/>
    <w:rsid w:val="00365393"/>
    <w:rsid w:val="00365658"/>
    <w:rsid w:val="00365898"/>
    <w:rsid w:val="00365D87"/>
    <w:rsid w:val="00365E7E"/>
    <w:rsid w:val="00366019"/>
    <w:rsid w:val="00366152"/>
    <w:rsid w:val="00366B86"/>
    <w:rsid w:val="00366FC5"/>
    <w:rsid w:val="00367BA0"/>
    <w:rsid w:val="003703F7"/>
    <w:rsid w:val="00370704"/>
    <w:rsid w:val="00370739"/>
    <w:rsid w:val="00370DBF"/>
    <w:rsid w:val="00370FC7"/>
    <w:rsid w:val="003710F8"/>
    <w:rsid w:val="003713CE"/>
    <w:rsid w:val="0037175E"/>
    <w:rsid w:val="00371DF0"/>
    <w:rsid w:val="00373169"/>
    <w:rsid w:val="00373B0F"/>
    <w:rsid w:val="00373D13"/>
    <w:rsid w:val="00373DE1"/>
    <w:rsid w:val="00374E00"/>
    <w:rsid w:val="0037542A"/>
    <w:rsid w:val="003757C9"/>
    <w:rsid w:val="00376B3B"/>
    <w:rsid w:val="00376CA2"/>
    <w:rsid w:val="00377CA8"/>
    <w:rsid w:val="00377D27"/>
    <w:rsid w:val="00380AC3"/>
    <w:rsid w:val="00380D5D"/>
    <w:rsid w:val="00381117"/>
    <w:rsid w:val="00381D58"/>
    <w:rsid w:val="003824CD"/>
    <w:rsid w:val="00382B7D"/>
    <w:rsid w:val="00382BDB"/>
    <w:rsid w:val="00383737"/>
    <w:rsid w:val="00384818"/>
    <w:rsid w:val="00384D28"/>
    <w:rsid w:val="00385614"/>
    <w:rsid w:val="003901BC"/>
    <w:rsid w:val="00390507"/>
    <w:rsid w:val="00390AF9"/>
    <w:rsid w:val="00391D68"/>
    <w:rsid w:val="00392104"/>
    <w:rsid w:val="0039226B"/>
    <w:rsid w:val="00393936"/>
    <w:rsid w:val="0039425F"/>
    <w:rsid w:val="00395065"/>
    <w:rsid w:val="00395DE9"/>
    <w:rsid w:val="003966F7"/>
    <w:rsid w:val="00397861"/>
    <w:rsid w:val="00397B2E"/>
    <w:rsid w:val="003A04C9"/>
    <w:rsid w:val="003A15B4"/>
    <w:rsid w:val="003A17EC"/>
    <w:rsid w:val="003A1AB2"/>
    <w:rsid w:val="003A1CD6"/>
    <w:rsid w:val="003A2056"/>
    <w:rsid w:val="003A22DA"/>
    <w:rsid w:val="003A233B"/>
    <w:rsid w:val="003A2BC3"/>
    <w:rsid w:val="003A2FAF"/>
    <w:rsid w:val="003A3C08"/>
    <w:rsid w:val="003A46F9"/>
    <w:rsid w:val="003A5C4E"/>
    <w:rsid w:val="003A5D7C"/>
    <w:rsid w:val="003A6B5D"/>
    <w:rsid w:val="003A6C4F"/>
    <w:rsid w:val="003A6E07"/>
    <w:rsid w:val="003B07DD"/>
    <w:rsid w:val="003B09A7"/>
    <w:rsid w:val="003B11D5"/>
    <w:rsid w:val="003B121A"/>
    <w:rsid w:val="003B15CB"/>
    <w:rsid w:val="003B18D2"/>
    <w:rsid w:val="003B1ED2"/>
    <w:rsid w:val="003B21FD"/>
    <w:rsid w:val="003B221C"/>
    <w:rsid w:val="003B23DA"/>
    <w:rsid w:val="003B3E3E"/>
    <w:rsid w:val="003B4FAB"/>
    <w:rsid w:val="003B536F"/>
    <w:rsid w:val="003B624C"/>
    <w:rsid w:val="003B62BE"/>
    <w:rsid w:val="003B657D"/>
    <w:rsid w:val="003B68FF"/>
    <w:rsid w:val="003B6C8F"/>
    <w:rsid w:val="003B73D3"/>
    <w:rsid w:val="003B7429"/>
    <w:rsid w:val="003B77D5"/>
    <w:rsid w:val="003C0359"/>
    <w:rsid w:val="003C06AF"/>
    <w:rsid w:val="003C0723"/>
    <w:rsid w:val="003C175C"/>
    <w:rsid w:val="003C2155"/>
    <w:rsid w:val="003C2F1A"/>
    <w:rsid w:val="003C4646"/>
    <w:rsid w:val="003C489B"/>
    <w:rsid w:val="003C4A13"/>
    <w:rsid w:val="003C4A21"/>
    <w:rsid w:val="003C55FC"/>
    <w:rsid w:val="003C6011"/>
    <w:rsid w:val="003C605F"/>
    <w:rsid w:val="003C7148"/>
    <w:rsid w:val="003C7227"/>
    <w:rsid w:val="003C7FCE"/>
    <w:rsid w:val="003D2583"/>
    <w:rsid w:val="003D2C8F"/>
    <w:rsid w:val="003D3DD7"/>
    <w:rsid w:val="003D446B"/>
    <w:rsid w:val="003D4C3F"/>
    <w:rsid w:val="003D561B"/>
    <w:rsid w:val="003D5748"/>
    <w:rsid w:val="003D5A0F"/>
    <w:rsid w:val="003D5CD5"/>
    <w:rsid w:val="003D6048"/>
    <w:rsid w:val="003D6AF9"/>
    <w:rsid w:val="003D7089"/>
    <w:rsid w:val="003D79DA"/>
    <w:rsid w:val="003D7E14"/>
    <w:rsid w:val="003D7F01"/>
    <w:rsid w:val="003E0573"/>
    <w:rsid w:val="003E0A05"/>
    <w:rsid w:val="003E0F9C"/>
    <w:rsid w:val="003E1503"/>
    <w:rsid w:val="003E33FA"/>
    <w:rsid w:val="003E384C"/>
    <w:rsid w:val="003E4E8B"/>
    <w:rsid w:val="003E570A"/>
    <w:rsid w:val="003E6198"/>
    <w:rsid w:val="003E619D"/>
    <w:rsid w:val="003E68AE"/>
    <w:rsid w:val="003E7603"/>
    <w:rsid w:val="003F056B"/>
    <w:rsid w:val="003F0D28"/>
    <w:rsid w:val="003F1109"/>
    <w:rsid w:val="003F1313"/>
    <w:rsid w:val="003F173E"/>
    <w:rsid w:val="003F1EEF"/>
    <w:rsid w:val="003F23B4"/>
    <w:rsid w:val="003F3351"/>
    <w:rsid w:val="003F3379"/>
    <w:rsid w:val="003F348E"/>
    <w:rsid w:val="003F370A"/>
    <w:rsid w:val="003F3811"/>
    <w:rsid w:val="003F3C1C"/>
    <w:rsid w:val="003F5EA4"/>
    <w:rsid w:val="003F6441"/>
    <w:rsid w:val="003F64BA"/>
    <w:rsid w:val="003F686A"/>
    <w:rsid w:val="003F739E"/>
    <w:rsid w:val="003F7D1D"/>
    <w:rsid w:val="003F7F2D"/>
    <w:rsid w:val="00400527"/>
    <w:rsid w:val="004006FC"/>
    <w:rsid w:val="00401629"/>
    <w:rsid w:val="00401981"/>
    <w:rsid w:val="00401B2B"/>
    <w:rsid w:val="00401C84"/>
    <w:rsid w:val="004032B3"/>
    <w:rsid w:val="00404658"/>
    <w:rsid w:val="00404F06"/>
    <w:rsid w:val="004050CF"/>
    <w:rsid w:val="0040670E"/>
    <w:rsid w:val="00406B69"/>
    <w:rsid w:val="0040791E"/>
    <w:rsid w:val="00407B39"/>
    <w:rsid w:val="004112F7"/>
    <w:rsid w:val="00411D3F"/>
    <w:rsid w:val="0041295C"/>
    <w:rsid w:val="00412AD2"/>
    <w:rsid w:val="00412AF9"/>
    <w:rsid w:val="0041311A"/>
    <w:rsid w:val="00413416"/>
    <w:rsid w:val="004134D9"/>
    <w:rsid w:val="0041423D"/>
    <w:rsid w:val="004144EE"/>
    <w:rsid w:val="00414715"/>
    <w:rsid w:val="00415C26"/>
    <w:rsid w:val="00416037"/>
    <w:rsid w:val="00420411"/>
    <w:rsid w:val="00420C79"/>
    <w:rsid w:val="004211A6"/>
    <w:rsid w:val="00422599"/>
    <w:rsid w:val="0042312A"/>
    <w:rsid w:val="0042388B"/>
    <w:rsid w:val="00423A73"/>
    <w:rsid w:val="0042444F"/>
    <w:rsid w:val="004249C0"/>
    <w:rsid w:val="00424B53"/>
    <w:rsid w:val="004258FE"/>
    <w:rsid w:val="00425CF3"/>
    <w:rsid w:val="0042604A"/>
    <w:rsid w:val="0042688A"/>
    <w:rsid w:val="00426CB2"/>
    <w:rsid w:val="00426F4E"/>
    <w:rsid w:val="00430BF9"/>
    <w:rsid w:val="00430FA1"/>
    <w:rsid w:val="00432069"/>
    <w:rsid w:val="00433504"/>
    <w:rsid w:val="00433C3A"/>
    <w:rsid w:val="00433F15"/>
    <w:rsid w:val="004341B6"/>
    <w:rsid w:val="00435268"/>
    <w:rsid w:val="004358E8"/>
    <w:rsid w:val="004368B8"/>
    <w:rsid w:val="00440331"/>
    <w:rsid w:val="00440F38"/>
    <w:rsid w:val="00440FC3"/>
    <w:rsid w:val="004414E1"/>
    <w:rsid w:val="004414E6"/>
    <w:rsid w:val="0044197C"/>
    <w:rsid w:val="0044207F"/>
    <w:rsid w:val="0044276A"/>
    <w:rsid w:val="00442A3F"/>
    <w:rsid w:val="00442AD1"/>
    <w:rsid w:val="004439B4"/>
    <w:rsid w:val="00444196"/>
    <w:rsid w:val="00444698"/>
    <w:rsid w:val="004449B0"/>
    <w:rsid w:val="00444F58"/>
    <w:rsid w:val="00445190"/>
    <w:rsid w:val="00445C7B"/>
    <w:rsid w:val="00446100"/>
    <w:rsid w:val="004462B7"/>
    <w:rsid w:val="004475C8"/>
    <w:rsid w:val="004511CC"/>
    <w:rsid w:val="00451D5E"/>
    <w:rsid w:val="00451DBD"/>
    <w:rsid w:val="00452012"/>
    <w:rsid w:val="0045226D"/>
    <w:rsid w:val="00452A4B"/>
    <w:rsid w:val="004533F2"/>
    <w:rsid w:val="00455476"/>
    <w:rsid w:val="004557CC"/>
    <w:rsid w:val="0045622E"/>
    <w:rsid w:val="004577E2"/>
    <w:rsid w:val="00457FA5"/>
    <w:rsid w:val="004601F0"/>
    <w:rsid w:val="00461422"/>
    <w:rsid w:val="004620C4"/>
    <w:rsid w:val="0046236C"/>
    <w:rsid w:val="00462B9C"/>
    <w:rsid w:val="00463EC4"/>
    <w:rsid w:val="00466129"/>
    <w:rsid w:val="00466348"/>
    <w:rsid w:val="0046656D"/>
    <w:rsid w:val="0046734F"/>
    <w:rsid w:val="00471245"/>
    <w:rsid w:val="00471860"/>
    <w:rsid w:val="004718E6"/>
    <w:rsid w:val="0047193E"/>
    <w:rsid w:val="004729AF"/>
    <w:rsid w:val="004735F6"/>
    <w:rsid w:val="00473708"/>
    <w:rsid w:val="0047386B"/>
    <w:rsid w:val="00474902"/>
    <w:rsid w:val="004754EA"/>
    <w:rsid w:val="0047557A"/>
    <w:rsid w:val="0047663A"/>
    <w:rsid w:val="00480190"/>
    <w:rsid w:val="0048100D"/>
    <w:rsid w:val="00481591"/>
    <w:rsid w:val="00481B30"/>
    <w:rsid w:val="00481EC9"/>
    <w:rsid w:val="0048249B"/>
    <w:rsid w:val="00483022"/>
    <w:rsid w:val="004832FB"/>
    <w:rsid w:val="00483D6B"/>
    <w:rsid w:val="00484D0C"/>
    <w:rsid w:val="004859B1"/>
    <w:rsid w:val="00485ABB"/>
    <w:rsid w:val="00485F74"/>
    <w:rsid w:val="004861FC"/>
    <w:rsid w:val="0048660E"/>
    <w:rsid w:val="00486921"/>
    <w:rsid w:val="00486936"/>
    <w:rsid w:val="004870E6"/>
    <w:rsid w:val="00487175"/>
    <w:rsid w:val="00487388"/>
    <w:rsid w:val="0049054E"/>
    <w:rsid w:val="004909FF"/>
    <w:rsid w:val="00491257"/>
    <w:rsid w:val="00492565"/>
    <w:rsid w:val="0049389A"/>
    <w:rsid w:val="00493FA4"/>
    <w:rsid w:val="00493FF8"/>
    <w:rsid w:val="004945D8"/>
    <w:rsid w:val="0049475E"/>
    <w:rsid w:val="00494AFE"/>
    <w:rsid w:val="00494E68"/>
    <w:rsid w:val="004956E0"/>
    <w:rsid w:val="00496A25"/>
    <w:rsid w:val="00497A94"/>
    <w:rsid w:val="00497C92"/>
    <w:rsid w:val="004A0064"/>
    <w:rsid w:val="004A023D"/>
    <w:rsid w:val="004A036E"/>
    <w:rsid w:val="004A0AF2"/>
    <w:rsid w:val="004A12C4"/>
    <w:rsid w:val="004A246A"/>
    <w:rsid w:val="004A28A2"/>
    <w:rsid w:val="004A2C97"/>
    <w:rsid w:val="004A3DEA"/>
    <w:rsid w:val="004A452B"/>
    <w:rsid w:val="004A474B"/>
    <w:rsid w:val="004A4976"/>
    <w:rsid w:val="004A4EAB"/>
    <w:rsid w:val="004A50C6"/>
    <w:rsid w:val="004A51E5"/>
    <w:rsid w:val="004A52F3"/>
    <w:rsid w:val="004A578A"/>
    <w:rsid w:val="004A57A1"/>
    <w:rsid w:val="004A65EB"/>
    <w:rsid w:val="004A756D"/>
    <w:rsid w:val="004B0947"/>
    <w:rsid w:val="004B31A0"/>
    <w:rsid w:val="004B3218"/>
    <w:rsid w:val="004B3AA3"/>
    <w:rsid w:val="004B41D5"/>
    <w:rsid w:val="004B4746"/>
    <w:rsid w:val="004B5177"/>
    <w:rsid w:val="004B5395"/>
    <w:rsid w:val="004B581A"/>
    <w:rsid w:val="004B6CBE"/>
    <w:rsid w:val="004C017C"/>
    <w:rsid w:val="004C04C2"/>
    <w:rsid w:val="004C1383"/>
    <w:rsid w:val="004C1712"/>
    <w:rsid w:val="004C18B9"/>
    <w:rsid w:val="004C1F18"/>
    <w:rsid w:val="004C1F46"/>
    <w:rsid w:val="004C25DC"/>
    <w:rsid w:val="004C318B"/>
    <w:rsid w:val="004C3A73"/>
    <w:rsid w:val="004C3B25"/>
    <w:rsid w:val="004C3F03"/>
    <w:rsid w:val="004C416F"/>
    <w:rsid w:val="004C43AC"/>
    <w:rsid w:val="004C4C48"/>
    <w:rsid w:val="004C5375"/>
    <w:rsid w:val="004C5869"/>
    <w:rsid w:val="004C6014"/>
    <w:rsid w:val="004C64FA"/>
    <w:rsid w:val="004C6568"/>
    <w:rsid w:val="004C6882"/>
    <w:rsid w:val="004C6906"/>
    <w:rsid w:val="004D0085"/>
    <w:rsid w:val="004D0752"/>
    <w:rsid w:val="004D0ED6"/>
    <w:rsid w:val="004D1DE7"/>
    <w:rsid w:val="004D206A"/>
    <w:rsid w:val="004D22B4"/>
    <w:rsid w:val="004D2E7C"/>
    <w:rsid w:val="004D3001"/>
    <w:rsid w:val="004D5691"/>
    <w:rsid w:val="004D5766"/>
    <w:rsid w:val="004D57C0"/>
    <w:rsid w:val="004D64B8"/>
    <w:rsid w:val="004D7ECC"/>
    <w:rsid w:val="004E1261"/>
    <w:rsid w:val="004E23F8"/>
    <w:rsid w:val="004E372B"/>
    <w:rsid w:val="004E3B13"/>
    <w:rsid w:val="004E3D86"/>
    <w:rsid w:val="004E4303"/>
    <w:rsid w:val="004E4503"/>
    <w:rsid w:val="004E5661"/>
    <w:rsid w:val="004E6899"/>
    <w:rsid w:val="004E69DC"/>
    <w:rsid w:val="004E6E41"/>
    <w:rsid w:val="004E7316"/>
    <w:rsid w:val="004E73A7"/>
    <w:rsid w:val="004E7FEE"/>
    <w:rsid w:val="004F060C"/>
    <w:rsid w:val="004F0AC1"/>
    <w:rsid w:val="004F0F57"/>
    <w:rsid w:val="004F1903"/>
    <w:rsid w:val="004F1B57"/>
    <w:rsid w:val="004F1C3E"/>
    <w:rsid w:val="004F1D8A"/>
    <w:rsid w:val="004F2356"/>
    <w:rsid w:val="004F35F7"/>
    <w:rsid w:val="004F4B8F"/>
    <w:rsid w:val="004F4E3E"/>
    <w:rsid w:val="004F5124"/>
    <w:rsid w:val="004F5895"/>
    <w:rsid w:val="004F63FC"/>
    <w:rsid w:val="004F6E1F"/>
    <w:rsid w:val="004F7C6C"/>
    <w:rsid w:val="0050007F"/>
    <w:rsid w:val="0050155D"/>
    <w:rsid w:val="005015B0"/>
    <w:rsid w:val="005031C5"/>
    <w:rsid w:val="005032CE"/>
    <w:rsid w:val="005037B2"/>
    <w:rsid w:val="005041ED"/>
    <w:rsid w:val="0050444D"/>
    <w:rsid w:val="00504B4B"/>
    <w:rsid w:val="00505210"/>
    <w:rsid w:val="005055F7"/>
    <w:rsid w:val="005057A9"/>
    <w:rsid w:val="00507A6B"/>
    <w:rsid w:val="00507DDB"/>
    <w:rsid w:val="00510D2A"/>
    <w:rsid w:val="00510F71"/>
    <w:rsid w:val="00511585"/>
    <w:rsid w:val="00511FD7"/>
    <w:rsid w:val="00513577"/>
    <w:rsid w:val="00513EEF"/>
    <w:rsid w:val="00513FB6"/>
    <w:rsid w:val="0051422B"/>
    <w:rsid w:val="00514553"/>
    <w:rsid w:val="005152E4"/>
    <w:rsid w:val="00515CA0"/>
    <w:rsid w:val="005203F6"/>
    <w:rsid w:val="00520A73"/>
    <w:rsid w:val="00521C02"/>
    <w:rsid w:val="00521EB1"/>
    <w:rsid w:val="00522FDC"/>
    <w:rsid w:val="00523863"/>
    <w:rsid w:val="005246A0"/>
    <w:rsid w:val="00525C07"/>
    <w:rsid w:val="00525FFA"/>
    <w:rsid w:val="00526308"/>
    <w:rsid w:val="00526D50"/>
    <w:rsid w:val="00527C33"/>
    <w:rsid w:val="005305A7"/>
    <w:rsid w:val="00530926"/>
    <w:rsid w:val="00530A23"/>
    <w:rsid w:val="00531221"/>
    <w:rsid w:val="0053169E"/>
    <w:rsid w:val="005319B1"/>
    <w:rsid w:val="00531BA0"/>
    <w:rsid w:val="0053211C"/>
    <w:rsid w:val="0053263B"/>
    <w:rsid w:val="00532B1D"/>
    <w:rsid w:val="005340D3"/>
    <w:rsid w:val="00534123"/>
    <w:rsid w:val="00534496"/>
    <w:rsid w:val="00534E9C"/>
    <w:rsid w:val="00535709"/>
    <w:rsid w:val="005358E3"/>
    <w:rsid w:val="00536AF7"/>
    <w:rsid w:val="005376A3"/>
    <w:rsid w:val="005410C9"/>
    <w:rsid w:val="00542096"/>
    <w:rsid w:val="0054218D"/>
    <w:rsid w:val="005424AC"/>
    <w:rsid w:val="005426ED"/>
    <w:rsid w:val="0054296E"/>
    <w:rsid w:val="00542ABD"/>
    <w:rsid w:val="00542B47"/>
    <w:rsid w:val="00543ED9"/>
    <w:rsid w:val="00544CCA"/>
    <w:rsid w:val="00545CF7"/>
    <w:rsid w:val="00546217"/>
    <w:rsid w:val="005469A6"/>
    <w:rsid w:val="00546E06"/>
    <w:rsid w:val="00547064"/>
    <w:rsid w:val="005474A1"/>
    <w:rsid w:val="005506C3"/>
    <w:rsid w:val="00550EEB"/>
    <w:rsid w:val="005512C5"/>
    <w:rsid w:val="00551924"/>
    <w:rsid w:val="005524F9"/>
    <w:rsid w:val="0055252D"/>
    <w:rsid w:val="00552BF5"/>
    <w:rsid w:val="00552DAA"/>
    <w:rsid w:val="005535D4"/>
    <w:rsid w:val="00553A02"/>
    <w:rsid w:val="005547FD"/>
    <w:rsid w:val="00555104"/>
    <w:rsid w:val="005552BF"/>
    <w:rsid w:val="00555394"/>
    <w:rsid w:val="00555D46"/>
    <w:rsid w:val="00557CFC"/>
    <w:rsid w:val="00560055"/>
    <w:rsid w:val="005602DC"/>
    <w:rsid w:val="0056036E"/>
    <w:rsid w:val="00560CD3"/>
    <w:rsid w:val="00561F7F"/>
    <w:rsid w:val="00561FF6"/>
    <w:rsid w:val="0056263E"/>
    <w:rsid w:val="005627C6"/>
    <w:rsid w:val="00562A3E"/>
    <w:rsid w:val="00562AD8"/>
    <w:rsid w:val="005640B8"/>
    <w:rsid w:val="00564632"/>
    <w:rsid w:val="005647BB"/>
    <w:rsid w:val="00564F5F"/>
    <w:rsid w:val="005655BB"/>
    <w:rsid w:val="00565BAD"/>
    <w:rsid w:val="00565C14"/>
    <w:rsid w:val="00566951"/>
    <w:rsid w:val="0056744B"/>
    <w:rsid w:val="00567557"/>
    <w:rsid w:val="00567E0D"/>
    <w:rsid w:val="00570549"/>
    <w:rsid w:val="005710F9"/>
    <w:rsid w:val="005716E6"/>
    <w:rsid w:val="00571FB4"/>
    <w:rsid w:val="00572686"/>
    <w:rsid w:val="00572C28"/>
    <w:rsid w:val="0057307A"/>
    <w:rsid w:val="00574863"/>
    <w:rsid w:val="00574BBA"/>
    <w:rsid w:val="00576939"/>
    <w:rsid w:val="00576FD8"/>
    <w:rsid w:val="00577465"/>
    <w:rsid w:val="00577CDF"/>
    <w:rsid w:val="005810A1"/>
    <w:rsid w:val="005813CE"/>
    <w:rsid w:val="005813EE"/>
    <w:rsid w:val="00581970"/>
    <w:rsid w:val="005819FE"/>
    <w:rsid w:val="005822CC"/>
    <w:rsid w:val="005836B9"/>
    <w:rsid w:val="0058392B"/>
    <w:rsid w:val="0058435B"/>
    <w:rsid w:val="00584BC8"/>
    <w:rsid w:val="00585DEF"/>
    <w:rsid w:val="005867F8"/>
    <w:rsid w:val="005868F3"/>
    <w:rsid w:val="00586F53"/>
    <w:rsid w:val="00587186"/>
    <w:rsid w:val="00587410"/>
    <w:rsid w:val="00587E24"/>
    <w:rsid w:val="00590FDD"/>
    <w:rsid w:val="005921F7"/>
    <w:rsid w:val="00592520"/>
    <w:rsid w:val="00592B0D"/>
    <w:rsid w:val="00593A75"/>
    <w:rsid w:val="00594F4C"/>
    <w:rsid w:val="005953D2"/>
    <w:rsid w:val="005957E8"/>
    <w:rsid w:val="00595F02"/>
    <w:rsid w:val="0059620A"/>
    <w:rsid w:val="0059667F"/>
    <w:rsid w:val="00596CE7"/>
    <w:rsid w:val="005972B6"/>
    <w:rsid w:val="005A05E6"/>
    <w:rsid w:val="005A0C75"/>
    <w:rsid w:val="005A0DD7"/>
    <w:rsid w:val="005A0E7D"/>
    <w:rsid w:val="005A132B"/>
    <w:rsid w:val="005A15D5"/>
    <w:rsid w:val="005A1649"/>
    <w:rsid w:val="005A1AF9"/>
    <w:rsid w:val="005A1D28"/>
    <w:rsid w:val="005A1F3F"/>
    <w:rsid w:val="005A2B3C"/>
    <w:rsid w:val="005A4124"/>
    <w:rsid w:val="005A45BF"/>
    <w:rsid w:val="005A46DE"/>
    <w:rsid w:val="005A4B29"/>
    <w:rsid w:val="005A4FA3"/>
    <w:rsid w:val="005A57AC"/>
    <w:rsid w:val="005A59EA"/>
    <w:rsid w:val="005A74C3"/>
    <w:rsid w:val="005B0344"/>
    <w:rsid w:val="005B0822"/>
    <w:rsid w:val="005B0AFC"/>
    <w:rsid w:val="005B0E2B"/>
    <w:rsid w:val="005B115F"/>
    <w:rsid w:val="005B230F"/>
    <w:rsid w:val="005B36F2"/>
    <w:rsid w:val="005B38E8"/>
    <w:rsid w:val="005B478C"/>
    <w:rsid w:val="005B4DD6"/>
    <w:rsid w:val="005B5585"/>
    <w:rsid w:val="005B577B"/>
    <w:rsid w:val="005B640E"/>
    <w:rsid w:val="005B6CA7"/>
    <w:rsid w:val="005B78DB"/>
    <w:rsid w:val="005C08E3"/>
    <w:rsid w:val="005C0F3D"/>
    <w:rsid w:val="005C14B7"/>
    <w:rsid w:val="005C1C7A"/>
    <w:rsid w:val="005C3183"/>
    <w:rsid w:val="005C33DC"/>
    <w:rsid w:val="005C3ACB"/>
    <w:rsid w:val="005C3EE5"/>
    <w:rsid w:val="005C4234"/>
    <w:rsid w:val="005C4822"/>
    <w:rsid w:val="005C4B9C"/>
    <w:rsid w:val="005C503D"/>
    <w:rsid w:val="005C5115"/>
    <w:rsid w:val="005C55D6"/>
    <w:rsid w:val="005C6CCD"/>
    <w:rsid w:val="005C6DC2"/>
    <w:rsid w:val="005C7219"/>
    <w:rsid w:val="005C7AE7"/>
    <w:rsid w:val="005C7B1E"/>
    <w:rsid w:val="005D0538"/>
    <w:rsid w:val="005D12B9"/>
    <w:rsid w:val="005D26AC"/>
    <w:rsid w:val="005D33C2"/>
    <w:rsid w:val="005D51AA"/>
    <w:rsid w:val="005D586A"/>
    <w:rsid w:val="005D5E8A"/>
    <w:rsid w:val="005D7AD7"/>
    <w:rsid w:val="005E17FF"/>
    <w:rsid w:val="005E1B36"/>
    <w:rsid w:val="005E1BB3"/>
    <w:rsid w:val="005E222B"/>
    <w:rsid w:val="005E2EFE"/>
    <w:rsid w:val="005E30B3"/>
    <w:rsid w:val="005E34E3"/>
    <w:rsid w:val="005E4775"/>
    <w:rsid w:val="005E506F"/>
    <w:rsid w:val="005E52C2"/>
    <w:rsid w:val="005E58BD"/>
    <w:rsid w:val="005E58EE"/>
    <w:rsid w:val="005E684D"/>
    <w:rsid w:val="005E6E5A"/>
    <w:rsid w:val="005F09DD"/>
    <w:rsid w:val="005F0BC1"/>
    <w:rsid w:val="005F1D36"/>
    <w:rsid w:val="005F20D3"/>
    <w:rsid w:val="005F2C1B"/>
    <w:rsid w:val="005F32E7"/>
    <w:rsid w:val="005F368B"/>
    <w:rsid w:val="005F372D"/>
    <w:rsid w:val="005F3DC3"/>
    <w:rsid w:val="005F43BC"/>
    <w:rsid w:val="005F4620"/>
    <w:rsid w:val="005F47B7"/>
    <w:rsid w:val="005F4C54"/>
    <w:rsid w:val="005F5418"/>
    <w:rsid w:val="005F5877"/>
    <w:rsid w:val="005F5A58"/>
    <w:rsid w:val="005F60CE"/>
    <w:rsid w:val="005F695B"/>
    <w:rsid w:val="00600B65"/>
    <w:rsid w:val="00601141"/>
    <w:rsid w:val="00601775"/>
    <w:rsid w:val="00602268"/>
    <w:rsid w:val="00602587"/>
    <w:rsid w:val="0060258B"/>
    <w:rsid w:val="00602E6A"/>
    <w:rsid w:val="0060300D"/>
    <w:rsid w:val="006065C0"/>
    <w:rsid w:val="00606D8E"/>
    <w:rsid w:val="00607B3B"/>
    <w:rsid w:val="0061040B"/>
    <w:rsid w:val="00610642"/>
    <w:rsid w:val="006107F7"/>
    <w:rsid w:val="00610FCA"/>
    <w:rsid w:val="00612D5B"/>
    <w:rsid w:val="00613328"/>
    <w:rsid w:val="0061350C"/>
    <w:rsid w:val="00613632"/>
    <w:rsid w:val="00614254"/>
    <w:rsid w:val="0061482E"/>
    <w:rsid w:val="0061581D"/>
    <w:rsid w:val="0061596B"/>
    <w:rsid w:val="0061668C"/>
    <w:rsid w:val="0061681B"/>
    <w:rsid w:val="006175CE"/>
    <w:rsid w:val="006178D5"/>
    <w:rsid w:val="006202FC"/>
    <w:rsid w:val="006204D9"/>
    <w:rsid w:val="006206A8"/>
    <w:rsid w:val="006209CA"/>
    <w:rsid w:val="0062114B"/>
    <w:rsid w:val="00621165"/>
    <w:rsid w:val="006216F3"/>
    <w:rsid w:val="006237C8"/>
    <w:rsid w:val="006242B4"/>
    <w:rsid w:val="006245C3"/>
    <w:rsid w:val="00624CE7"/>
    <w:rsid w:val="00625833"/>
    <w:rsid w:val="00626011"/>
    <w:rsid w:val="006279D8"/>
    <w:rsid w:val="00630BA6"/>
    <w:rsid w:val="00631A97"/>
    <w:rsid w:val="00633991"/>
    <w:rsid w:val="00633B43"/>
    <w:rsid w:val="00633CB5"/>
    <w:rsid w:val="006342D6"/>
    <w:rsid w:val="00634363"/>
    <w:rsid w:val="0063516E"/>
    <w:rsid w:val="00636D6B"/>
    <w:rsid w:val="006375B7"/>
    <w:rsid w:val="0064010B"/>
    <w:rsid w:val="006401A5"/>
    <w:rsid w:val="006401B3"/>
    <w:rsid w:val="0064055D"/>
    <w:rsid w:val="00640878"/>
    <w:rsid w:val="0064109D"/>
    <w:rsid w:val="006411D0"/>
    <w:rsid w:val="00641FE9"/>
    <w:rsid w:val="00643CD4"/>
    <w:rsid w:val="006446F2"/>
    <w:rsid w:val="00644908"/>
    <w:rsid w:val="006452E4"/>
    <w:rsid w:val="00645402"/>
    <w:rsid w:val="00646339"/>
    <w:rsid w:val="0064695C"/>
    <w:rsid w:val="00647E72"/>
    <w:rsid w:val="00650315"/>
    <w:rsid w:val="00651058"/>
    <w:rsid w:val="006510EB"/>
    <w:rsid w:val="00651177"/>
    <w:rsid w:val="0065130E"/>
    <w:rsid w:val="006516F8"/>
    <w:rsid w:val="00651F4C"/>
    <w:rsid w:val="00652FC7"/>
    <w:rsid w:val="006538DE"/>
    <w:rsid w:val="00653C79"/>
    <w:rsid w:val="006542E6"/>
    <w:rsid w:val="0065468F"/>
    <w:rsid w:val="00654865"/>
    <w:rsid w:val="00655254"/>
    <w:rsid w:val="00655948"/>
    <w:rsid w:val="00655D90"/>
    <w:rsid w:val="00656257"/>
    <w:rsid w:val="00656E22"/>
    <w:rsid w:val="00657F71"/>
    <w:rsid w:val="006613DD"/>
    <w:rsid w:val="00661830"/>
    <w:rsid w:val="00661914"/>
    <w:rsid w:val="00661CD1"/>
    <w:rsid w:val="0066221D"/>
    <w:rsid w:val="006623E9"/>
    <w:rsid w:val="00662428"/>
    <w:rsid w:val="00662930"/>
    <w:rsid w:val="00662A99"/>
    <w:rsid w:val="006633FD"/>
    <w:rsid w:val="0066354E"/>
    <w:rsid w:val="006653BE"/>
    <w:rsid w:val="006664F9"/>
    <w:rsid w:val="0066681D"/>
    <w:rsid w:val="00667340"/>
    <w:rsid w:val="006676FE"/>
    <w:rsid w:val="0066793F"/>
    <w:rsid w:val="00667FBC"/>
    <w:rsid w:val="00670CCB"/>
    <w:rsid w:val="00670D55"/>
    <w:rsid w:val="0067276C"/>
    <w:rsid w:val="00672C06"/>
    <w:rsid w:val="00673290"/>
    <w:rsid w:val="0067357D"/>
    <w:rsid w:val="00673BFF"/>
    <w:rsid w:val="00674A6E"/>
    <w:rsid w:val="0067537B"/>
    <w:rsid w:val="006759E7"/>
    <w:rsid w:val="0067600F"/>
    <w:rsid w:val="00676D4C"/>
    <w:rsid w:val="00677D16"/>
    <w:rsid w:val="00677F6A"/>
    <w:rsid w:val="006807A3"/>
    <w:rsid w:val="00681093"/>
    <w:rsid w:val="006810F3"/>
    <w:rsid w:val="00681416"/>
    <w:rsid w:val="00681A57"/>
    <w:rsid w:val="006829A3"/>
    <w:rsid w:val="00682AB1"/>
    <w:rsid w:val="006835CC"/>
    <w:rsid w:val="00683BB5"/>
    <w:rsid w:val="00684176"/>
    <w:rsid w:val="0068420B"/>
    <w:rsid w:val="00684AA7"/>
    <w:rsid w:val="0068574E"/>
    <w:rsid w:val="00686232"/>
    <w:rsid w:val="00686515"/>
    <w:rsid w:val="00687380"/>
    <w:rsid w:val="0069061D"/>
    <w:rsid w:val="00690A18"/>
    <w:rsid w:val="00690E9E"/>
    <w:rsid w:val="00691E7A"/>
    <w:rsid w:val="0069232A"/>
    <w:rsid w:val="0069471B"/>
    <w:rsid w:val="00695AF1"/>
    <w:rsid w:val="00696492"/>
    <w:rsid w:val="00696EEF"/>
    <w:rsid w:val="0069708F"/>
    <w:rsid w:val="00697919"/>
    <w:rsid w:val="00697B3F"/>
    <w:rsid w:val="006A05E6"/>
    <w:rsid w:val="006A12D9"/>
    <w:rsid w:val="006A2B39"/>
    <w:rsid w:val="006A32D5"/>
    <w:rsid w:val="006A3DE6"/>
    <w:rsid w:val="006A6604"/>
    <w:rsid w:val="006A69DD"/>
    <w:rsid w:val="006A6D70"/>
    <w:rsid w:val="006A6EE2"/>
    <w:rsid w:val="006A6FEA"/>
    <w:rsid w:val="006A74D6"/>
    <w:rsid w:val="006A7599"/>
    <w:rsid w:val="006A77FE"/>
    <w:rsid w:val="006A7A0F"/>
    <w:rsid w:val="006B0358"/>
    <w:rsid w:val="006B087A"/>
    <w:rsid w:val="006B09DE"/>
    <w:rsid w:val="006B15F2"/>
    <w:rsid w:val="006B16ED"/>
    <w:rsid w:val="006B33C6"/>
    <w:rsid w:val="006B36D2"/>
    <w:rsid w:val="006B383C"/>
    <w:rsid w:val="006B493A"/>
    <w:rsid w:val="006B49A3"/>
    <w:rsid w:val="006B54F6"/>
    <w:rsid w:val="006B5CA3"/>
    <w:rsid w:val="006B7066"/>
    <w:rsid w:val="006B70E1"/>
    <w:rsid w:val="006B7329"/>
    <w:rsid w:val="006B7AEC"/>
    <w:rsid w:val="006C0FBF"/>
    <w:rsid w:val="006C1710"/>
    <w:rsid w:val="006C17C1"/>
    <w:rsid w:val="006C1BD1"/>
    <w:rsid w:val="006C271F"/>
    <w:rsid w:val="006C29DF"/>
    <w:rsid w:val="006C2B24"/>
    <w:rsid w:val="006C2F3E"/>
    <w:rsid w:val="006C35B0"/>
    <w:rsid w:val="006C3A06"/>
    <w:rsid w:val="006C3ACE"/>
    <w:rsid w:val="006C3CC3"/>
    <w:rsid w:val="006C3F53"/>
    <w:rsid w:val="006C4FEE"/>
    <w:rsid w:val="006C5071"/>
    <w:rsid w:val="006C528D"/>
    <w:rsid w:val="006C5B55"/>
    <w:rsid w:val="006C5CCE"/>
    <w:rsid w:val="006C757B"/>
    <w:rsid w:val="006D0C5D"/>
    <w:rsid w:val="006D1072"/>
    <w:rsid w:val="006D1E30"/>
    <w:rsid w:val="006D23FF"/>
    <w:rsid w:val="006D2DE0"/>
    <w:rsid w:val="006D34F4"/>
    <w:rsid w:val="006D4A21"/>
    <w:rsid w:val="006D55C3"/>
    <w:rsid w:val="006D5675"/>
    <w:rsid w:val="006D6050"/>
    <w:rsid w:val="006D6F5C"/>
    <w:rsid w:val="006D746E"/>
    <w:rsid w:val="006D755B"/>
    <w:rsid w:val="006D7890"/>
    <w:rsid w:val="006E10A1"/>
    <w:rsid w:val="006E1B3E"/>
    <w:rsid w:val="006E1BAF"/>
    <w:rsid w:val="006E25AF"/>
    <w:rsid w:val="006E2D5F"/>
    <w:rsid w:val="006E3B36"/>
    <w:rsid w:val="006E4AA6"/>
    <w:rsid w:val="006E4AFC"/>
    <w:rsid w:val="006E4D75"/>
    <w:rsid w:val="006E538D"/>
    <w:rsid w:val="006E5669"/>
    <w:rsid w:val="006E5EFE"/>
    <w:rsid w:val="006E62F3"/>
    <w:rsid w:val="006E63B1"/>
    <w:rsid w:val="006E6474"/>
    <w:rsid w:val="006E69B3"/>
    <w:rsid w:val="006E6AF8"/>
    <w:rsid w:val="006E7285"/>
    <w:rsid w:val="006E7CBD"/>
    <w:rsid w:val="006E7CFE"/>
    <w:rsid w:val="006F004A"/>
    <w:rsid w:val="006F3159"/>
    <w:rsid w:val="006F3AB0"/>
    <w:rsid w:val="006F3B91"/>
    <w:rsid w:val="006F417C"/>
    <w:rsid w:val="006F4861"/>
    <w:rsid w:val="006F48AD"/>
    <w:rsid w:val="006F6265"/>
    <w:rsid w:val="006F667C"/>
    <w:rsid w:val="006F6942"/>
    <w:rsid w:val="006F73E5"/>
    <w:rsid w:val="006F7CAD"/>
    <w:rsid w:val="007000AF"/>
    <w:rsid w:val="00701540"/>
    <w:rsid w:val="00701580"/>
    <w:rsid w:val="00702296"/>
    <w:rsid w:val="00702A06"/>
    <w:rsid w:val="00703857"/>
    <w:rsid w:val="007039B7"/>
    <w:rsid w:val="00703CF8"/>
    <w:rsid w:val="00704338"/>
    <w:rsid w:val="007057D5"/>
    <w:rsid w:val="00705AAD"/>
    <w:rsid w:val="00705BB9"/>
    <w:rsid w:val="00705BEC"/>
    <w:rsid w:val="00706139"/>
    <w:rsid w:val="00706475"/>
    <w:rsid w:val="007068BC"/>
    <w:rsid w:val="00706C30"/>
    <w:rsid w:val="00707B53"/>
    <w:rsid w:val="0071007E"/>
    <w:rsid w:val="0071087A"/>
    <w:rsid w:val="00711201"/>
    <w:rsid w:val="007113F1"/>
    <w:rsid w:val="00711455"/>
    <w:rsid w:val="00711B43"/>
    <w:rsid w:val="00711C09"/>
    <w:rsid w:val="00711D6D"/>
    <w:rsid w:val="0071257D"/>
    <w:rsid w:val="007125F9"/>
    <w:rsid w:val="0071299D"/>
    <w:rsid w:val="00712FC9"/>
    <w:rsid w:val="00713664"/>
    <w:rsid w:val="007136C0"/>
    <w:rsid w:val="00715201"/>
    <w:rsid w:val="00715A82"/>
    <w:rsid w:val="00715CF2"/>
    <w:rsid w:val="00715F4C"/>
    <w:rsid w:val="0071664B"/>
    <w:rsid w:val="00716997"/>
    <w:rsid w:val="00720C11"/>
    <w:rsid w:val="00721382"/>
    <w:rsid w:val="007216C8"/>
    <w:rsid w:val="007222D5"/>
    <w:rsid w:val="007229A6"/>
    <w:rsid w:val="00722A84"/>
    <w:rsid w:val="00722D9D"/>
    <w:rsid w:val="00722F1F"/>
    <w:rsid w:val="00723041"/>
    <w:rsid w:val="0072329B"/>
    <w:rsid w:val="0072412C"/>
    <w:rsid w:val="00724499"/>
    <w:rsid w:val="00724746"/>
    <w:rsid w:val="00724B0A"/>
    <w:rsid w:val="00724C00"/>
    <w:rsid w:val="0072567D"/>
    <w:rsid w:val="00725BD7"/>
    <w:rsid w:val="00725E73"/>
    <w:rsid w:val="007264AC"/>
    <w:rsid w:val="00727237"/>
    <w:rsid w:val="00727791"/>
    <w:rsid w:val="00727B8C"/>
    <w:rsid w:val="007311DC"/>
    <w:rsid w:val="00732195"/>
    <w:rsid w:val="0073314A"/>
    <w:rsid w:val="007337FB"/>
    <w:rsid w:val="007341F2"/>
    <w:rsid w:val="00734AE6"/>
    <w:rsid w:val="00735231"/>
    <w:rsid w:val="00735476"/>
    <w:rsid w:val="00736BB0"/>
    <w:rsid w:val="00737A1C"/>
    <w:rsid w:val="00740022"/>
    <w:rsid w:val="00740326"/>
    <w:rsid w:val="0074099D"/>
    <w:rsid w:val="007412CB"/>
    <w:rsid w:val="00741A60"/>
    <w:rsid w:val="00741BDF"/>
    <w:rsid w:val="00741DA7"/>
    <w:rsid w:val="0074218C"/>
    <w:rsid w:val="00742268"/>
    <w:rsid w:val="00742A41"/>
    <w:rsid w:val="00743266"/>
    <w:rsid w:val="007438E0"/>
    <w:rsid w:val="00744135"/>
    <w:rsid w:val="00744C57"/>
    <w:rsid w:val="007457F7"/>
    <w:rsid w:val="00746512"/>
    <w:rsid w:val="007472C9"/>
    <w:rsid w:val="00747324"/>
    <w:rsid w:val="0074795C"/>
    <w:rsid w:val="00750204"/>
    <w:rsid w:val="007520B7"/>
    <w:rsid w:val="0075266F"/>
    <w:rsid w:val="00752FB2"/>
    <w:rsid w:val="00753AC3"/>
    <w:rsid w:val="0075466C"/>
    <w:rsid w:val="0075528C"/>
    <w:rsid w:val="0075590C"/>
    <w:rsid w:val="00755F91"/>
    <w:rsid w:val="007561A0"/>
    <w:rsid w:val="00756B85"/>
    <w:rsid w:val="00756CFB"/>
    <w:rsid w:val="00760805"/>
    <w:rsid w:val="00761D3D"/>
    <w:rsid w:val="00762CE9"/>
    <w:rsid w:val="007635EC"/>
    <w:rsid w:val="00764104"/>
    <w:rsid w:val="00764545"/>
    <w:rsid w:val="00764CB1"/>
    <w:rsid w:val="00764CCE"/>
    <w:rsid w:val="00765B69"/>
    <w:rsid w:val="00765E31"/>
    <w:rsid w:val="007679BA"/>
    <w:rsid w:val="00767A71"/>
    <w:rsid w:val="00770730"/>
    <w:rsid w:val="00770C98"/>
    <w:rsid w:val="007719E4"/>
    <w:rsid w:val="00771A83"/>
    <w:rsid w:val="00771F00"/>
    <w:rsid w:val="00771F70"/>
    <w:rsid w:val="00772078"/>
    <w:rsid w:val="00772C1E"/>
    <w:rsid w:val="00773D86"/>
    <w:rsid w:val="0077400F"/>
    <w:rsid w:val="00774080"/>
    <w:rsid w:val="0077495E"/>
    <w:rsid w:val="00774F0A"/>
    <w:rsid w:val="00775B29"/>
    <w:rsid w:val="00775F4D"/>
    <w:rsid w:val="00776160"/>
    <w:rsid w:val="00776AAD"/>
    <w:rsid w:val="0077706A"/>
    <w:rsid w:val="0077757C"/>
    <w:rsid w:val="0078005C"/>
    <w:rsid w:val="00780774"/>
    <w:rsid w:val="00780CED"/>
    <w:rsid w:val="00780EB6"/>
    <w:rsid w:val="00781138"/>
    <w:rsid w:val="00781FAC"/>
    <w:rsid w:val="0078301A"/>
    <w:rsid w:val="00783061"/>
    <w:rsid w:val="00783441"/>
    <w:rsid w:val="0078361F"/>
    <w:rsid w:val="00783870"/>
    <w:rsid w:val="00783ECA"/>
    <w:rsid w:val="0078478C"/>
    <w:rsid w:val="00784B45"/>
    <w:rsid w:val="00784B6E"/>
    <w:rsid w:val="00785798"/>
    <w:rsid w:val="00786053"/>
    <w:rsid w:val="00787598"/>
    <w:rsid w:val="007876B9"/>
    <w:rsid w:val="0079153A"/>
    <w:rsid w:val="0079165E"/>
    <w:rsid w:val="0079214A"/>
    <w:rsid w:val="0079292A"/>
    <w:rsid w:val="00793834"/>
    <w:rsid w:val="00793C30"/>
    <w:rsid w:val="00793E18"/>
    <w:rsid w:val="00794D5A"/>
    <w:rsid w:val="00795772"/>
    <w:rsid w:val="00796E6E"/>
    <w:rsid w:val="0079756F"/>
    <w:rsid w:val="0079787A"/>
    <w:rsid w:val="00797A8C"/>
    <w:rsid w:val="007A01B7"/>
    <w:rsid w:val="007A05F4"/>
    <w:rsid w:val="007A0CBE"/>
    <w:rsid w:val="007A1AD1"/>
    <w:rsid w:val="007A1ADB"/>
    <w:rsid w:val="007A24B1"/>
    <w:rsid w:val="007A2F67"/>
    <w:rsid w:val="007A35AC"/>
    <w:rsid w:val="007A37D4"/>
    <w:rsid w:val="007A389F"/>
    <w:rsid w:val="007A3E01"/>
    <w:rsid w:val="007A46D2"/>
    <w:rsid w:val="007A4A8E"/>
    <w:rsid w:val="007A4CD8"/>
    <w:rsid w:val="007A4DB0"/>
    <w:rsid w:val="007A4E45"/>
    <w:rsid w:val="007A4E98"/>
    <w:rsid w:val="007A5452"/>
    <w:rsid w:val="007A6768"/>
    <w:rsid w:val="007A6844"/>
    <w:rsid w:val="007A695D"/>
    <w:rsid w:val="007A7507"/>
    <w:rsid w:val="007B0967"/>
    <w:rsid w:val="007B1481"/>
    <w:rsid w:val="007B1731"/>
    <w:rsid w:val="007B1A6B"/>
    <w:rsid w:val="007B1AED"/>
    <w:rsid w:val="007B1E5E"/>
    <w:rsid w:val="007B1E67"/>
    <w:rsid w:val="007B2442"/>
    <w:rsid w:val="007B279E"/>
    <w:rsid w:val="007B29D3"/>
    <w:rsid w:val="007B29ED"/>
    <w:rsid w:val="007B35CA"/>
    <w:rsid w:val="007B39D2"/>
    <w:rsid w:val="007B45D8"/>
    <w:rsid w:val="007B553A"/>
    <w:rsid w:val="007B5794"/>
    <w:rsid w:val="007B5C0A"/>
    <w:rsid w:val="007B7545"/>
    <w:rsid w:val="007C0783"/>
    <w:rsid w:val="007C079B"/>
    <w:rsid w:val="007C07DC"/>
    <w:rsid w:val="007C09C5"/>
    <w:rsid w:val="007C0A1B"/>
    <w:rsid w:val="007C0E3C"/>
    <w:rsid w:val="007C1515"/>
    <w:rsid w:val="007C2D12"/>
    <w:rsid w:val="007C3635"/>
    <w:rsid w:val="007C395A"/>
    <w:rsid w:val="007C3A87"/>
    <w:rsid w:val="007C43C5"/>
    <w:rsid w:val="007C4403"/>
    <w:rsid w:val="007C47C7"/>
    <w:rsid w:val="007C4DED"/>
    <w:rsid w:val="007C4EA2"/>
    <w:rsid w:val="007C5BF4"/>
    <w:rsid w:val="007C5EF2"/>
    <w:rsid w:val="007C6BBC"/>
    <w:rsid w:val="007C6FC9"/>
    <w:rsid w:val="007C7313"/>
    <w:rsid w:val="007C79E2"/>
    <w:rsid w:val="007D01A5"/>
    <w:rsid w:val="007D1199"/>
    <w:rsid w:val="007D27DF"/>
    <w:rsid w:val="007D363B"/>
    <w:rsid w:val="007D3E27"/>
    <w:rsid w:val="007D5CDC"/>
    <w:rsid w:val="007D6004"/>
    <w:rsid w:val="007D6033"/>
    <w:rsid w:val="007D64FB"/>
    <w:rsid w:val="007D7C59"/>
    <w:rsid w:val="007D7EFB"/>
    <w:rsid w:val="007E02AA"/>
    <w:rsid w:val="007E02D3"/>
    <w:rsid w:val="007E148E"/>
    <w:rsid w:val="007E1CFC"/>
    <w:rsid w:val="007E2F3E"/>
    <w:rsid w:val="007E35C3"/>
    <w:rsid w:val="007E36A3"/>
    <w:rsid w:val="007E377E"/>
    <w:rsid w:val="007E37C3"/>
    <w:rsid w:val="007E40F2"/>
    <w:rsid w:val="007E490D"/>
    <w:rsid w:val="007E4C8D"/>
    <w:rsid w:val="007E534C"/>
    <w:rsid w:val="007E546F"/>
    <w:rsid w:val="007E5831"/>
    <w:rsid w:val="007E607C"/>
    <w:rsid w:val="007E6BC1"/>
    <w:rsid w:val="007F055F"/>
    <w:rsid w:val="007F09BA"/>
    <w:rsid w:val="007F1161"/>
    <w:rsid w:val="007F1258"/>
    <w:rsid w:val="007F18F9"/>
    <w:rsid w:val="007F1C2A"/>
    <w:rsid w:val="007F23E0"/>
    <w:rsid w:val="007F283A"/>
    <w:rsid w:val="007F2AAA"/>
    <w:rsid w:val="007F30C7"/>
    <w:rsid w:val="007F40A2"/>
    <w:rsid w:val="007F40BB"/>
    <w:rsid w:val="007F5526"/>
    <w:rsid w:val="007F5629"/>
    <w:rsid w:val="007F5BEC"/>
    <w:rsid w:val="007F5D6D"/>
    <w:rsid w:val="007F5F20"/>
    <w:rsid w:val="007F5FAD"/>
    <w:rsid w:val="007F6002"/>
    <w:rsid w:val="007F6204"/>
    <w:rsid w:val="007F64EA"/>
    <w:rsid w:val="007F7556"/>
    <w:rsid w:val="007F7739"/>
    <w:rsid w:val="007F788B"/>
    <w:rsid w:val="008014E8"/>
    <w:rsid w:val="008017FE"/>
    <w:rsid w:val="00801CA3"/>
    <w:rsid w:val="00802185"/>
    <w:rsid w:val="0080222C"/>
    <w:rsid w:val="008024FB"/>
    <w:rsid w:val="00802614"/>
    <w:rsid w:val="0080273C"/>
    <w:rsid w:val="00802C67"/>
    <w:rsid w:val="00802DBE"/>
    <w:rsid w:val="00802EDE"/>
    <w:rsid w:val="00803368"/>
    <w:rsid w:val="00803ACD"/>
    <w:rsid w:val="00803C0B"/>
    <w:rsid w:val="00803C53"/>
    <w:rsid w:val="00805B9C"/>
    <w:rsid w:val="00806B53"/>
    <w:rsid w:val="00807010"/>
    <w:rsid w:val="00807639"/>
    <w:rsid w:val="008079FB"/>
    <w:rsid w:val="00807B93"/>
    <w:rsid w:val="00807F47"/>
    <w:rsid w:val="008105AA"/>
    <w:rsid w:val="00810FC0"/>
    <w:rsid w:val="008110E1"/>
    <w:rsid w:val="00811397"/>
    <w:rsid w:val="00811B16"/>
    <w:rsid w:val="00813B0C"/>
    <w:rsid w:val="00814213"/>
    <w:rsid w:val="00814232"/>
    <w:rsid w:val="0081445A"/>
    <w:rsid w:val="00814820"/>
    <w:rsid w:val="008149D4"/>
    <w:rsid w:val="00814A2F"/>
    <w:rsid w:val="00814D1D"/>
    <w:rsid w:val="00816405"/>
    <w:rsid w:val="008165F9"/>
    <w:rsid w:val="008173DA"/>
    <w:rsid w:val="008205D0"/>
    <w:rsid w:val="00822246"/>
    <w:rsid w:val="008228BA"/>
    <w:rsid w:val="00822F6C"/>
    <w:rsid w:val="008230EA"/>
    <w:rsid w:val="00823A33"/>
    <w:rsid w:val="00823B87"/>
    <w:rsid w:val="00824304"/>
    <w:rsid w:val="0082539D"/>
    <w:rsid w:val="00825A05"/>
    <w:rsid w:val="00826028"/>
    <w:rsid w:val="008263A8"/>
    <w:rsid w:val="0082768D"/>
    <w:rsid w:val="00827D9C"/>
    <w:rsid w:val="00830308"/>
    <w:rsid w:val="00830663"/>
    <w:rsid w:val="00830AA7"/>
    <w:rsid w:val="00830C56"/>
    <w:rsid w:val="0083108C"/>
    <w:rsid w:val="00831119"/>
    <w:rsid w:val="00832549"/>
    <w:rsid w:val="008327C1"/>
    <w:rsid w:val="00832C53"/>
    <w:rsid w:val="00833486"/>
    <w:rsid w:val="008334AF"/>
    <w:rsid w:val="00833BE9"/>
    <w:rsid w:val="00833EDE"/>
    <w:rsid w:val="00833FEF"/>
    <w:rsid w:val="008343A0"/>
    <w:rsid w:val="008349A1"/>
    <w:rsid w:val="00834BA3"/>
    <w:rsid w:val="00835181"/>
    <w:rsid w:val="00835617"/>
    <w:rsid w:val="008356F4"/>
    <w:rsid w:val="0083587D"/>
    <w:rsid w:val="008362FB"/>
    <w:rsid w:val="00836AC0"/>
    <w:rsid w:val="008372BE"/>
    <w:rsid w:val="00837B28"/>
    <w:rsid w:val="00837D89"/>
    <w:rsid w:val="00837E42"/>
    <w:rsid w:val="00837E79"/>
    <w:rsid w:val="00840234"/>
    <w:rsid w:val="00840359"/>
    <w:rsid w:val="008403B1"/>
    <w:rsid w:val="0084071B"/>
    <w:rsid w:val="00840FF4"/>
    <w:rsid w:val="00841276"/>
    <w:rsid w:val="008414EA"/>
    <w:rsid w:val="008419D7"/>
    <w:rsid w:val="008423F2"/>
    <w:rsid w:val="00842541"/>
    <w:rsid w:val="00842A34"/>
    <w:rsid w:val="00842BBF"/>
    <w:rsid w:val="00843183"/>
    <w:rsid w:val="008431D9"/>
    <w:rsid w:val="008434CA"/>
    <w:rsid w:val="008434CB"/>
    <w:rsid w:val="008435AC"/>
    <w:rsid w:val="00843B98"/>
    <w:rsid w:val="008440CE"/>
    <w:rsid w:val="0084456A"/>
    <w:rsid w:val="008448D4"/>
    <w:rsid w:val="0084499D"/>
    <w:rsid w:val="00846C10"/>
    <w:rsid w:val="00846C34"/>
    <w:rsid w:val="0084C9A8"/>
    <w:rsid w:val="00850831"/>
    <w:rsid w:val="00851833"/>
    <w:rsid w:val="00853423"/>
    <w:rsid w:val="008543B3"/>
    <w:rsid w:val="00854648"/>
    <w:rsid w:val="008547B9"/>
    <w:rsid w:val="00854E23"/>
    <w:rsid w:val="00855322"/>
    <w:rsid w:val="008555EA"/>
    <w:rsid w:val="00855769"/>
    <w:rsid w:val="00855CDD"/>
    <w:rsid w:val="00857CA1"/>
    <w:rsid w:val="00857E93"/>
    <w:rsid w:val="008602FD"/>
    <w:rsid w:val="008605AB"/>
    <w:rsid w:val="00860C35"/>
    <w:rsid w:val="008613DC"/>
    <w:rsid w:val="00861EC5"/>
    <w:rsid w:val="00862337"/>
    <w:rsid w:val="008625AC"/>
    <w:rsid w:val="00862C51"/>
    <w:rsid w:val="00862C9D"/>
    <w:rsid w:val="008636C0"/>
    <w:rsid w:val="0086463F"/>
    <w:rsid w:val="00864F30"/>
    <w:rsid w:val="00865238"/>
    <w:rsid w:val="0086550D"/>
    <w:rsid w:val="0086585C"/>
    <w:rsid w:val="00866338"/>
    <w:rsid w:val="008666DC"/>
    <w:rsid w:val="008668B7"/>
    <w:rsid w:val="00866CDA"/>
    <w:rsid w:val="008676D0"/>
    <w:rsid w:val="00871952"/>
    <w:rsid w:val="00871A40"/>
    <w:rsid w:val="0087238F"/>
    <w:rsid w:val="00873226"/>
    <w:rsid w:val="008737AA"/>
    <w:rsid w:val="00874299"/>
    <w:rsid w:val="00876517"/>
    <w:rsid w:val="00876571"/>
    <w:rsid w:val="008769C9"/>
    <w:rsid w:val="00876C83"/>
    <w:rsid w:val="008775CF"/>
    <w:rsid w:val="0087780B"/>
    <w:rsid w:val="00877AF1"/>
    <w:rsid w:val="00877B43"/>
    <w:rsid w:val="008803D2"/>
    <w:rsid w:val="0088080F"/>
    <w:rsid w:val="00880BCC"/>
    <w:rsid w:val="00880E0D"/>
    <w:rsid w:val="00880EA6"/>
    <w:rsid w:val="0088102B"/>
    <w:rsid w:val="00881729"/>
    <w:rsid w:val="008817BE"/>
    <w:rsid w:val="00881BD0"/>
    <w:rsid w:val="00883559"/>
    <w:rsid w:val="008841A2"/>
    <w:rsid w:val="008851B8"/>
    <w:rsid w:val="00885373"/>
    <w:rsid w:val="008856F8"/>
    <w:rsid w:val="00890712"/>
    <w:rsid w:val="008911E7"/>
    <w:rsid w:val="00891923"/>
    <w:rsid w:val="00892105"/>
    <w:rsid w:val="0089274A"/>
    <w:rsid w:val="00892F43"/>
    <w:rsid w:val="00893D22"/>
    <w:rsid w:val="0089414B"/>
    <w:rsid w:val="0089427A"/>
    <w:rsid w:val="00896128"/>
    <w:rsid w:val="008963D3"/>
    <w:rsid w:val="008965C3"/>
    <w:rsid w:val="008965ED"/>
    <w:rsid w:val="00896D05"/>
    <w:rsid w:val="00896E04"/>
    <w:rsid w:val="00896FE0"/>
    <w:rsid w:val="00896FF4"/>
    <w:rsid w:val="00897340"/>
    <w:rsid w:val="00897C9A"/>
    <w:rsid w:val="008A00BF"/>
    <w:rsid w:val="008A0C42"/>
    <w:rsid w:val="008A130F"/>
    <w:rsid w:val="008A198D"/>
    <w:rsid w:val="008A1B4C"/>
    <w:rsid w:val="008A2333"/>
    <w:rsid w:val="008A2544"/>
    <w:rsid w:val="008A398D"/>
    <w:rsid w:val="008A3C4B"/>
    <w:rsid w:val="008A3F98"/>
    <w:rsid w:val="008A40A1"/>
    <w:rsid w:val="008A4AD4"/>
    <w:rsid w:val="008A5C69"/>
    <w:rsid w:val="008A64C0"/>
    <w:rsid w:val="008A687B"/>
    <w:rsid w:val="008B019D"/>
    <w:rsid w:val="008B1077"/>
    <w:rsid w:val="008B182F"/>
    <w:rsid w:val="008B1F4B"/>
    <w:rsid w:val="008B2D3A"/>
    <w:rsid w:val="008B33E3"/>
    <w:rsid w:val="008B3410"/>
    <w:rsid w:val="008B5068"/>
    <w:rsid w:val="008B61FC"/>
    <w:rsid w:val="008B68DC"/>
    <w:rsid w:val="008B7219"/>
    <w:rsid w:val="008B723B"/>
    <w:rsid w:val="008B79F8"/>
    <w:rsid w:val="008B7B3E"/>
    <w:rsid w:val="008B7EDB"/>
    <w:rsid w:val="008C02AF"/>
    <w:rsid w:val="008C07A5"/>
    <w:rsid w:val="008C1419"/>
    <w:rsid w:val="008C26F4"/>
    <w:rsid w:val="008C391C"/>
    <w:rsid w:val="008C4150"/>
    <w:rsid w:val="008C5177"/>
    <w:rsid w:val="008C5D6A"/>
    <w:rsid w:val="008C6D2E"/>
    <w:rsid w:val="008C73B5"/>
    <w:rsid w:val="008D0AAA"/>
    <w:rsid w:val="008D1030"/>
    <w:rsid w:val="008D1DA8"/>
    <w:rsid w:val="008D35EC"/>
    <w:rsid w:val="008D45C1"/>
    <w:rsid w:val="008D4F1A"/>
    <w:rsid w:val="008D5339"/>
    <w:rsid w:val="008D61CC"/>
    <w:rsid w:val="008D63D5"/>
    <w:rsid w:val="008D6E9F"/>
    <w:rsid w:val="008D702A"/>
    <w:rsid w:val="008D75B1"/>
    <w:rsid w:val="008E00CF"/>
    <w:rsid w:val="008E10DA"/>
    <w:rsid w:val="008E2285"/>
    <w:rsid w:val="008E23E0"/>
    <w:rsid w:val="008E2B2B"/>
    <w:rsid w:val="008E3202"/>
    <w:rsid w:val="008E39D6"/>
    <w:rsid w:val="008E4500"/>
    <w:rsid w:val="008E45A2"/>
    <w:rsid w:val="008E46EE"/>
    <w:rsid w:val="008E4A65"/>
    <w:rsid w:val="008E4C6C"/>
    <w:rsid w:val="008E5CE6"/>
    <w:rsid w:val="008E5E01"/>
    <w:rsid w:val="008E61E6"/>
    <w:rsid w:val="008E6405"/>
    <w:rsid w:val="008E663D"/>
    <w:rsid w:val="008E6872"/>
    <w:rsid w:val="008E76FF"/>
    <w:rsid w:val="008E79B9"/>
    <w:rsid w:val="008E7A73"/>
    <w:rsid w:val="008E7B7A"/>
    <w:rsid w:val="008F098D"/>
    <w:rsid w:val="008F1300"/>
    <w:rsid w:val="008F15AE"/>
    <w:rsid w:val="008F1730"/>
    <w:rsid w:val="008F20B9"/>
    <w:rsid w:val="008F3126"/>
    <w:rsid w:val="008F31AC"/>
    <w:rsid w:val="008F34DB"/>
    <w:rsid w:val="008F3D7F"/>
    <w:rsid w:val="008F5D7D"/>
    <w:rsid w:val="008F64A7"/>
    <w:rsid w:val="008F68D0"/>
    <w:rsid w:val="008F6AC8"/>
    <w:rsid w:val="008F7041"/>
    <w:rsid w:val="008F78A3"/>
    <w:rsid w:val="008F7CBF"/>
    <w:rsid w:val="0090038D"/>
    <w:rsid w:val="009007EE"/>
    <w:rsid w:val="00900889"/>
    <w:rsid w:val="00900FDC"/>
    <w:rsid w:val="009011F0"/>
    <w:rsid w:val="00901A2B"/>
    <w:rsid w:val="00901EF3"/>
    <w:rsid w:val="009032BD"/>
    <w:rsid w:val="0090344F"/>
    <w:rsid w:val="009046FD"/>
    <w:rsid w:val="00905008"/>
    <w:rsid w:val="0090588C"/>
    <w:rsid w:val="00906A62"/>
    <w:rsid w:val="00906B1B"/>
    <w:rsid w:val="009073E0"/>
    <w:rsid w:val="00907E2B"/>
    <w:rsid w:val="00910ACC"/>
    <w:rsid w:val="009119F2"/>
    <w:rsid w:val="009129F3"/>
    <w:rsid w:val="00912BDC"/>
    <w:rsid w:val="00912E7C"/>
    <w:rsid w:val="009130DB"/>
    <w:rsid w:val="00913D59"/>
    <w:rsid w:val="00916786"/>
    <w:rsid w:val="009167CD"/>
    <w:rsid w:val="00916EE5"/>
    <w:rsid w:val="00917760"/>
    <w:rsid w:val="00920086"/>
    <w:rsid w:val="009215E4"/>
    <w:rsid w:val="009235B1"/>
    <w:rsid w:val="009235EB"/>
    <w:rsid w:val="00924088"/>
    <w:rsid w:val="00924493"/>
    <w:rsid w:val="00924C14"/>
    <w:rsid w:val="00925474"/>
    <w:rsid w:val="0092632C"/>
    <w:rsid w:val="00926465"/>
    <w:rsid w:val="00926619"/>
    <w:rsid w:val="009270FA"/>
    <w:rsid w:val="00927480"/>
    <w:rsid w:val="009276BE"/>
    <w:rsid w:val="0092773B"/>
    <w:rsid w:val="00927B18"/>
    <w:rsid w:val="009336C7"/>
    <w:rsid w:val="00933B61"/>
    <w:rsid w:val="00933CA3"/>
    <w:rsid w:val="00934456"/>
    <w:rsid w:val="00935900"/>
    <w:rsid w:val="00935999"/>
    <w:rsid w:val="00937307"/>
    <w:rsid w:val="0094042F"/>
    <w:rsid w:val="009404C2"/>
    <w:rsid w:val="00940B86"/>
    <w:rsid w:val="009411F5"/>
    <w:rsid w:val="009417CE"/>
    <w:rsid w:val="00941907"/>
    <w:rsid w:val="00941CC1"/>
    <w:rsid w:val="009420F3"/>
    <w:rsid w:val="0094226E"/>
    <w:rsid w:val="00943362"/>
    <w:rsid w:val="00944536"/>
    <w:rsid w:val="00944686"/>
    <w:rsid w:val="0094497D"/>
    <w:rsid w:val="009457B7"/>
    <w:rsid w:val="00945A57"/>
    <w:rsid w:val="009463A4"/>
    <w:rsid w:val="00947655"/>
    <w:rsid w:val="00947E3B"/>
    <w:rsid w:val="00950173"/>
    <w:rsid w:val="0095029B"/>
    <w:rsid w:val="0095070A"/>
    <w:rsid w:val="0095094B"/>
    <w:rsid w:val="0095112E"/>
    <w:rsid w:val="009518C6"/>
    <w:rsid w:val="00952A96"/>
    <w:rsid w:val="009533AF"/>
    <w:rsid w:val="00954305"/>
    <w:rsid w:val="00954D28"/>
    <w:rsid w:val="00954D66"/>
    <w:rsid w:val="00955312"/>
    <w:rsid w:val="009564D3"/>
    <w:rsid w:val="00956A01"/>
    <w:rsid w:val="00956D54"/>
    <w:rsid w:val="00957007"/>
    <w:rsid w:val="00957338"/>
    <w:rsid w:val="00957EEC"/>
    <w:rsid w:val="00960FAD"/>
    <w:rsid w:val="0096142C"/>
    <w:rsid w:val="00961501"/>
    <w:rsid w:val="009616B1"/>
    <w:rsid w:val="00962804"/>
    <w:rsid w:val="00962F8E"/>
    <w:rsid w:val="0096338C"/>
    <w:rsid w:val="00963BA4"/>
    <w:rsid w:val="00963F25"/>
    <w:rsid w:val="00964727"/>
    <w:rsid w:val="00965A3A"/>
    <w:rsid w:val="00965B39"/>
    <w:rsid w:val="00965F3F"/>
    <w:rsid w:val="0096637C"/>
    <w:rsid w:val="0096650D"/>
    <w:rsid w:val="0096663E"/>
    <w:rsid w:val="00966782"/>
    <w:rsid w:val="00967915"/>
    <w:rsid w:val="00967D73"/>
    <w:rsid w:val="009705DA"/>
    <w:rsid w:val="00970903"/>
    <w:rsid w:val="00970925"/>
    <w:rsid w:val="00970B55"/>
    <w:rsid w:val="00970FE6"/>
    <w:rsid w:val="009712E9"/>
    <w:rsid w:val="00971F0E"/>
    <w:rsid w:val="0097449E"/>
    <w:rsid w:val="00974612"/>
    <w:rsid w:val="00974808"/>
    <w:rsid w:val="0097490F"/>
    <w:rsid w:val="00974D0B"/>
    <w:rsid w:val="00975B2A"/>
    <w:rsid w:val="00976DF1"/>
    <w:rsid w:val="00976EB0"/>
    <w:rsid w:val="00977A21"/>
    <w:rsid w:val="00977BC1"/>
    <w:rsid w:val="00980241"/>
    <w:rsid w:val="0098029A"/>
    <w:rsid w:val="009802B7"/>
    <w:rsid w:val="0098089A"/>
    <w:rsid w:val="00980A6D"/>
    <w:rsid w:val="0098195E"/>
    <w:rsid w:val="00981E98"/>
    <w:rsid w:val="0098229C"/>
    <w:rsid w:val="00982827"/>
    <w:rsid w:val="00982B08"/>
    <w:rsid w:val="00982BDF"/>
    <w:rsid w:val="00983909"/>
    <w:rsid w:val="00983B3D"/>
    <w:rsid w:val="00984586"/>
    <w:rsid w:val="00984608"/>
    <w:rsid w:val="009849C1"/>
    <w:rsid w:val="00984C8B"/>
    <w:rsid w:val="0098541E"/>
    <w:rsid w:val="0098579E"/>
    <w:rsid w:val="00986A2A"/>
    <w:rsid w:val="00987264"/>
    <w:rsid w:val="009875EC"/>
    <w:rsid w:val="00987860"/>
    <w:rsid w:val="0099017B"/>
    <w:rsid w:val="0099022F"/>
    <w:rsid w:val="00990321"/>
    <w:rsid w:val="0099061D"/>
    <w:rsid w:val="00992130"/>
    <w:rsid w:val="009921D0"/>
    <w:rsid w:val="009936C8"/>
    <w:rsid w:val="0099489C"/>
    <w:rsid w:val="0099520E"/>
    <w:rsid w:val="00995976"/>
    <w:rsid w:val="00995FB3"/>
    <w:rsid w:val="00995FD4"/>
    <w:rsid w:val="00996F5D"/>
    <w:rsid w:val="0099717D"/>
    <w:rsid w:val="00997465"/>
    <w:rsid w:val="0099768E"/>
    <w:rsid w:val="009A1114"/>
    <w:rsid w:val="009A1670"/>
    <w:rsid w:val="009A1809"/>
    <w:rsid w:val="009A25EF"/>
    <w:rsid w:val="009A2EA8"/>
    <w:rsid w:val="009A431E"/>
    <w:rsid w:val="009A436D"/>
    <w:rsid w:val="009A4EC9"/>
    <w:rsid w:val="009A65B0"/>
    <w:rsid w:val="009A67C6"/>
    <w:rsid w:val="009A79BE"/>
    <w:rsid w:val="009A7BE4"/>
    <w:rsid w:val="009A7E1A"/>
    <w:rsid w:val="009B0D9A"/>
    <w:rsid w:val="009B188C"/>
    <w:rsid w:val="009B277E"/>
    <w:rsid w:val="009B4298"/>
    <w:rsid w:val="009B43C3"/>
    <w:rsid w:val="009B46D4"/>
    <w:rsid w:val="009B4CC7"/>
    <w:rsid w:val="009B5E74"/>
    <w:rsid w:val="009B6295"/>
    <w:rsid w:val="009B660E"/>
    <w:rsid w:val="009B6DA4"/>
    <w:rsid w:val="009B6E3B"/>
    <w:rsid w:val="009B773F"/>
    <w:rsid w:val="009C02E1"/>
    <w:rsid w:val="009C2150"/>
    <w:rsid w:val="009C2198"/>
    <w:rsid w:val="009C270A"/>
    <w:rsid w:val="009C3341"/>
    <w:rsid w:val="009C3CBA"/>
    <w:rsid w:val="009C48C6"/>
    <w:rsid w:val="009C4B8B"/>
    <w:rsid w:val="009C4DFE"/>
    <w:rsid w:val="009C5490"/>
    <w:rsid w:val="009C58FA"/>
    <w:rsid w:val="009C7308"/>
    <w:rsid w:val="009C7967"/>
    <w:rsid w:val="009C7C2E"/>
    <w:rsid w:val="009D0C70"/>
    <w:rsid w:val="009D0DEA"/>
    <w:rsid w:val="009D21F8"/>
    <w:rsid w:val="009D2822"/>
    <w:rsid w:val="009D2B5B"/>
    <w:rsid w:val="009D2D90"/>
    <w:rsid w:val="009D370C"/>
    <w:rsid w:val="009D3C30"/>
    <w:rsid w:val="009D543B"/>
    <w:rsid w:val="009D5BCA"/>
    <w:rsid w:val="009D6D64"/>
    <w:rsid w:val="009E020A"/>
    <w:rsid w:val="009E024F"/>
    <w:rsid w:val="009E0B6C"/>
    <w:rsid w:val="009E3679"/>
    <w:rsid w:val="009E3A11"/>
    <w:rsid w:val="009E5480"/>
    <w:rsid w:val="009E54BB"/>
    <w:rsid w:val="009E5CEE"/>
    <w:rsid w:val="009E6C7B"/>
    <w:rsid w:val="009E73C1"/>
    <w:rsid w:val="009F0088"/>
    <w:rsid w:val="009F0827"/>
    <w:rsid w:val="009F1CE3"/>
    <w:rsid w:val="009F2101"/>
    <w:rsid w:val="009F371A"/>
    <w:rsid w:val="009F38AF"/>
    <w:rsid w:val="009F393C"/>
    <w:rsid w:val="009F3B04"/>
    <w:rsid w:val="009F463C"/>
    <w:rsid w:val="009F55AB"/>
    <w:rsid w:val="009F62F4"/>
    <w:rsid w:val="009F67F4"/>
    <w:rsid w:val="009F7B35"/>
    <w:rsid w:val="009F7D6A"/>
    <w:rsid w:val="009F7EB6"/>
    <w:rsid w:val="00A00015"/>
    <w:rsid w:val="00A00252"/>
    <w:rsid w:val="00A0043B"/>
    <w:rsid w:val="00A01C9E"/>
    <w:rsid w:val="00A022C0"/>
    <w:rsid w:val="00A027FB"/>
    <w:rsid w:val="00A02BEE"/>
    <w:rsid w:val="00A030E0"/>
    <w:rsid w:val="00A032E1"/>
    <w:rsid w:val="00A03649"/>
    <w:rsid w:val="00A038C8"/>
    <w:rsid w:val="00A038F7"/>
    <w:rsid w:val="00A0441C"/>
    <w:rsid w:val="00A04A6D"/>
    <w:rsid w:val="00A04A7A"/>
    <w:rsid w:val="00A04FB9"/>
    <w:rsid w:val="00A0603D"/>
    <w:rsid w:val="00A0622E"/>
    <w:rsid w:val="00A064E1"/>
    <w:rsid w:val="00A07294"/>
    <w:rsid w:val="00A07D0C"/>
    <w:rsid w:val="00A102A5"/>
    <w:rsid w:val="00A1079D"/>
    <w:rsid w:val="00A109EF"/>
    <w:rsid w:val="00A10B24"/>
    <w:rsid w:val="00A119A1"/>
    <w:rsid w:val="00A119C2"/>
    <w:rsid w:val="00A13FD0"/>
    <w:rsid w:val="00A145A9"/>
    <w:rsid w:val="00A14962"/>
    <w:rsid w:val="00A15216"/>
    <w:rsid w:val="00A152FD"/>
    <w:rsid w:val="00A160CD"/>
    <w:rsid w:val="00A164B2"/>
    <w:rsid w:val="00A17507"/>
    <w:rsid w:val="00A1753C"/>
    <w:rsid w:val="00A17D26"/>
    <w:rsid w:val="00A2065C"/>
    <w:rsid w:val="00A20E7F"/>
    <w:rsid w:val="00A21AEF"/>
    <w:rsid w:val="00A253FF"/>
    <w:rsid w:val="00A25CF7"/>
    <w:rsid w:val="00A2600E"/>
    <w:rsid w:val="00A2679E"/>
    <w:rsid w:val="00A26C03"/>
    <w:rsid w:val="00A26E68"/>
    <w:rsid w:val="00A2783A"/>
    <w:rsid w:val="00A27AB5"/>
    <w:rsid w:val="00A300FC"/>
    <w:rsid w:val="00A30311"/>
    <w:rsid w:val="00A3084D"/>
    <w:rsid w:val="00A30F09"/>
    <w:rsid w:val="00A31165"/>
    <w:rsid w:val="00A315B0"/>
    <w:rsid w:val="00A31962"/>
    <w:rsid w:val="00A31EB1"/>
    <w:rsid w:val="00A3236C"/>
    <w:rsid w:val="00A327B6"/>
    <w:rsid w:val="00A3386C"/>
    <w:rsid w:val="00A33A62"/>
    <w:rsid w:val="00A33AC1"/>
    <w:rsid w:val="00A342B2"/>
    <w:rsid w:val="00A3455F"/>
    <w:rsid w:val="00A35987"/>
    <w:rsid w:val="00A404F5"/>
    <w:rsid w:val="00A40B4B"/>
    <w:rsid w:val="00A42250"/>
    <w:rsid w:val="00A42F5D"/>
    <w:rsid w:val="00A4328D"/>
    <w:rsid w:val="00A44020"/>
    <w:rsid w:val="00A44868"/>
    <w:rsid w:val="00A4571C"/>
    <w:rsid w:val="00A46B31"/>
    <w:rsid w:val="00A470E5"/>
    <w:rsid w:val="00A4717B"/>
    <w:rsid w:val="00A479B6"/>
    <w:rsid w:val="00A503DD"/>
    <w:rsid w:val="00A50404"/>
    <w:rsid w:val="00A50998"/>
    <w:rsid w:val="00A50CEE"/>
    <w:rsid w:val="00A52828"/>
    <w:rsid w:val="00A52880"/>
    <w:rsid w:val="00A52AAF"/>
    <w:rsid w:val="00A531A5"/>
    <w:rsid w:val="00A533E8"/>
    <w:rsid w:val="00A54BE3"/>
    <w:rsid w:val="00A54C4B"/>
    <w:rsid w:val="00A54D40"/>
    <w:rsid w:val="00A56095"/>
    <w:rsid w:val="00A561CB"/>
    <w:rsid w:val="00A56AA4"/>
    <w:rsid w:val="00A56D49"/>
    <w:rsid w:val="00A5710D"/>
    <w:rsid w:val="00A57757"/>
    <w:rsid w:val="00A57A48"/>
    <w:rsid w:val="00A57A99"/>
    <w:rsid w:val="00A57AAB"/>
    <w:rsid w:val="00A57FF8"/>
    <w:rsid w:val="00A6101C"/>
    <w:rsid w:val="00A61FEE"/>
    <w:rsid w:val="00A62B2D"/>
    <w:rsid w:val="00A6321B"/>
    <w:rsid w:val="00A63665"/>
    <w:rsid w:val="00A63EB7"/>
    <w:rsid w:val="00A6463C"/>
    <w:rsid w:val="00A64CE6"/>
    <w:rsid w:val="00A65EE6"/>
    <w:rsid w:val="00A67053"/>
    <w:rsid w:val="00A6784E"/>
    <w:rsid w:val="00A67C72"/>
    <w:rsid w:val="00A701A8"/>
    <w:rsid w:val="00A70239"/>
    <w:rsid w:val="00A705A1"/>
    <w:rsid w:val="00A7071B"/>
    <w:rsid w:val="00A70884"/>
    <w:rsid w:val="00A71054"/>
    <w:rsid w:val="00A71C21"/>
    <w:rsid w:val="00A71C88"/>
    <w:rsid w:val="00A720A1"/>
    <w:rsid w:val="00A7368B"/>
    <w:rsid w:val="00A741D1"/>
    <w:rsid w:val="00A74282"/>
    <w:rsid w:val="00A74776"/>
    <w:rsid w:val="00A75088"/>
    <w:rsid w:val="00A7786C"/>
    <w:rsid w:val="00A80E46"/>
    <w:rsid w:val="00A80F84"/>
    <w:rsid w:val="00A81587"/>
    <w:rsid w:val="00A81657"/>
    <w:rsid w:val="00A817CF"/>
    <w:rsid w:val="00A81A3D"/>
    <w:rsid w:val="00A81B93"/>
    <w:rsid w:val="00A82217"/>
    <w:rsid w:val="00A82F6A"/>
    <w:rsid w:val="00A831CB"/>
    <w:rsid w:val="00A84D20"/>
    <w:rsid w:val="00A856FC"/>
    <w:rsid w:val="00A8600F"/>
    <w:rsid w:val="00A86423"/>
    <w:rsid w:val="00A86D44"/>
    <w:rsid w:val="00A86DAF"/>
    <w:rsid w:val="00A8743B"/>
    <w:rsid w:val="00A876F7"/>
    <w:rsid w:val="00A87F7E"/>
    <w:rsid w:val="00A908DD"/>
    <w:rsid w:val="00A9203F"/>
    <w:rsid w:val="00A92D90"/>
    <w:rsid w:val="00A92F75"/>
    <w:rsid w:val="00A93020"/>
    <w:rsid w:val="00A930A0"/>
    <w:rsid w:val="00A951FA"/>
    <w:rsid w:val="00A9535F"/>
    <w:rsid w:val="00A97F59"/>
    <w:rsid w:val="00AA0025"/>
    <w:rsid w:val="00AA102B"/>
    <w:rsid w:val="00AA19B3"/>
    <w:rsid w:val="00AA21F2"/>
    <w:rsid w:val="00AA25DE"/>
    <w:rsid w:val="00AA33DD"/>
    <w:rsid w:val="00AA3E50"/>
    <w:rsid w:val="00AA57EC"/>
    <w:rsid w:val="00AA5DD8"/>
    <w:rsid w:val="00AA6D00"/>
    <w:rsid w:val="00AA721D"/>
    <w:rsid w:val="00AA742D"/>
    <w:rsid w:val="00AB0574"/>
    <w:rsid w:val="00AB0BA5"/>
    <w:rsid w:val="00AB1092"/>
    <w:rsid w:val="00AB1A41"/>
    <w:rsid w:val="00AB1A6A"/>
    <w:rsid w:val="00AB2146"/>
    <w:rsid w:val="00AB2833"/>
    <w:rsid w:val="00AB2932"/>
    <w:rsid w:val="00AB433D"/>
    <w:rsid w:val="00AB462B"/>
    <w:rsid w:val="00AB70A7"/>
    <w:rsid w:val="00AB7230"/>
    <w:rsid w:val="00AB7288"/>
    <w:rsid w:val="00AC03F3"/>
    <w:rsid w:val="00AC082C"/>
    <w:rsid w:val="00AC1609"/>
    <w:rsid w:val="00AC1C14"/>
    <w:rsid w:val="00AC2006"/>
    <w:rsid w:val="00AC269C"/>
    <w:rsid w:val="00AC27B6"/>
    <w:rsid w:val="00AC2985"/>
    <w:rsid w:val="00AC34B3"/>
    <w:rsid w:val="00AC35BD"/>
    <w:rsid w:val="00AC3C6B"/>
    <w:rsid w:val="00AC3E13"/>
    <w:rsid w:val="00AC41F0"/>
    <w:rsid w:val="00AC444A"/>
    <w:rsid w:val="00AC46EF"/>
    <w:rsid w:val="00AC546D"/>
    <w:rsid w:val="00AC5C9A"/>
    <w:rsid w:val="00AC639E"/>
    <w:rsid w:val="00AC63C7"/>
    <w:rsid w:val="00AC6D5A"/>
    <w:rsid w:val="00AC76C4"/>
    <w:rsid w:val="00AD0184"/>
    <w:rsid w:val="00AD0666"/>
    <w:rsid w:val="00AD0701"/>
    <w:rsid w:val="00AD0D72"/>
    <w:rsid w:val="00AD0EB5"/>
    <w:rsid w:val="00AD1057"/>
    <w:rsid w:val="00AD22AA"/>
    <w:rsid w:val="00AD2720"/>
    <w:rsid w:val="00AD3333"/>
    <w:rsid w:val="00AD38FC"/>
    <w:rsid w:val="00AD3C6A"/>
    <w:rsid w:val="00AD42CB"/>
    <w:rsid w:val="00AD51E6"/>
    <w:rsid w:val="00AD5EBA"/>
    <w:rsid w:val="00AD64D7"/>
    <w:rsid w:val="00AD6A8E"/>
    <w:rsid w:val="00AD7061"/>
    <w:rsid w:val="00AD7DF0"/>
    <w:rsid w:val="00AE0611"/>
    <w:rsid w:val="00AE0A21"/>
    <w:rsid w:val="00AE119A"/>
    <w:rsid w:val="00AE1A55"/>
    <w:rsid w:val="00AE20F1"/>
    <w:rsid w:val="00AE2C7D"/>
    <w:rsid w:val="00AE2C86"/>
    <w:rsid w:val="00AE2CEA"/>
    <w:rsid w:val="00AE3646"/>
    <w:rsid w:val="00AE38F1"/>
    <w:rsid w:val="00AE3A9C"/>
    <w:rsid w:val="00AE476C"/>
    <w:rsid w:val="00AE48AF"/>
    <w:rsid w:val="00AE4A8E"/>
    <w:rsid w:val="00AE4C98"/>
    <w:rsid w:val="00AE507D"/>
    <w:rsid w:val="00AE5573"/>
    <w:rsid w:val="00AE6995"/>
    <w:rsid w:val="00AE6B9E"/>
    <w:rsid w:val="00AE7E4B"/>
    <w:rsid w:val="00AF099A"/>
    <w:rsid w:val="00AF0E24"/>
    <w:rsid w:val="00AF1DD3"/>
    <w:rsid w:val="00AF258F"/>
    <w:rsid w:val="00AF3297"/>
    <w:rsid w:val="00AF360A"/>
    <w:rsid w:val="00AF3E45"/>
    <w:rsid w:val="00AF40A2"/>
    <w:rsid w:val="00AF567A"/>
    <w:rsid w:val="00AF58B1"/>
    <w:rsid w:val="00AF5DE3"/>
    <w:rsid w:val="00AF5F1B"/>
    <w:rsid w:val="00B00097"/>
    <w:rsid w:val="00B00DFC"/>
    <w:rsid w:val="00B00E26"/>
    <w:rsid w:val="00B02867"/>
    <w:rsid w:val="00B037AE"/>
    <w:rsid w:val="00B0459A"/>
    <w:rsid w:val="00B05069"/>
    <w:rsid w:val="00B05305"/>
    <w:rsid w:val="00B056B8"/>
    <w:rsid w:val="00B075B2"/>
    <w:rsid w:val="00B0761A"/>
    <w:rsid w:val="00B109D3"/>
    <w:rsid w:val="00B10B23"/>
    <w:rsid w:val="00B10FC2"/>
    <w:rsid w:val="00B11009"/>
    <w:rsid w:val="00B11170"/>
    <w:rsid w:val="00B11B6C"/>
    <w:rsid w:val="00B12581"/>
    <w:rsid w:val="00B12598"/>
    <w:rsid w:val="00B1291D"/>
    <w:rsid w:val="00B12B75"/>
    <w:rsid w:val="00B12BB3"/>
    <w:rsid w:val="00B14B77"/>
    <w:rsid w:val="00B154F3"/>
    <w:rsid w:val="00B1767F"/>
    <w:rsid w:val="00B177E0"/>
    <w:rsid w:val="00B17EBA"/>
    <w:rsid w:val="00B20BE2"/>
    <w:rsid w:val="00B218A1"/>
    <w:rsid w:val="00B21A8F"/>
    <w:rsid w:val="00B21C12"/>
    <w:rsid w:val="00B22104"/>
    <w:rsid w:val="00B222BD"/>
    <w:rsid w:val="00B22A59"/>
    <w:rsid w:val="00B23655"/>
    <w:rsid w:val="00B239CC"/>
    <w:rsid w:val="00B23A2E"/>
    <w:rsid w:val="00B243B0"/>
    <w:rsid w:val="00B2477F"/>
    <w:rsid w:val="00B24B4E"/>
    <w:rsid w:val="00B26219"/>
    <w:rsid w:val="00B26276"/>
    <w:rsid w:val="00B264DC"/>
    <w:rsid w:val="00B267DA"/>
    <w:rsid w:val="00B27A02"/>
    <w:rsid w:val="00B3094F"/>
    <w:rsid w:val="00B30E30"/>
    <w:rsid w:val="00B31DD4"/>
    <w:rsid w:val="00B320E9"/>
    <w:rsid w:val="00B33213"/>
    <w:rsid w:val="00B334BC"/>
    <w:rsid w:val="00B341E8"/>
    <w:rsid w:val="00B3488D"/>
    <w:rsid w:val="00B35919"/>
    <w:rsid w:val="00B359E0"/>
    <w:rsid w:val="00B36365"/>
    <w:rsid w:val="00B3768A"/>
    <w:rsid w:val="00B406C2"/>
    <w:rsid w:val="00B40B91"/>
    <w:rsid w:val="00B41AB9"/>
    <w:rsid w:val="00B43A77"/>
    <w:rsid w:val="00B44977"/>
    <w:rsid w:val="00B459A6"/>
    <w:rsid w:val="00B469AA"/>
    <w:rsid w:val="00B4709D"/>
    <w:rsid w:val="00B47970"/>
    <w:rsid w:val="00B50905"/>
    <w:rsid w:val="00B5091E"/>
    <w:rsid w:val="00B50E33"/>
    <w:rsid w:val="00B51128"/>
    <w:rsid w:val="00B513BB"/>
    <w:rsid w:val="00B51496"/>
    <w:rsid w:val="00B5153B"/>
    <w:rsid w:val="00B515E8"/>
    <w:rsid w:val="00B5191F"/>
    <w:rsid w:val="00B51BCA"/>
    <w:rsid w:val="00B524A9"/>
    <w:rsid w:val="00B530C1"/>
    <w:rsid w:val="00B542B1"/>
    <w:rsid w:val="00B54921"/>
    <w:rsid w:val="00B54B98"/>
    <w:rsid w:val="00B553DE"/>
    <w:rsid w:val="00B56819"/>
    <w:rsid w:val="00B568F3"/>
    <w:rsid w:val="00B56EB8"/>
    <w:rsid w:val="00B5715F"/>
    <w:rsid w:val="00B57647"/>
    <w:rsid w:val="00B57B8C"/>
    <w:rsid w:val="00B601B6"/>
    <w:rsid w:val="00B60467"/>
    <w:rsid w:val="00B604A3"/>
    <w:rsid w:val="00B630D1"/>
    <w:rsid w:val="00B6472A"/>
    <w:rsid w:val="00B64B24"/>
    <w:rsid w:val="00B652D0"/>
    <w:rsid w:val="00B655CE"/>
    <w:rsid w:val="00B65BA0"/>
    <w:rsid w:val="00B66096"/>
    <w:rsid w:val="00B6612B"/>
    <w:rsid w:val="00B66467"/>
    <w:rsid w:val="00B66544"/>
    <w:rsid w:val="00B667C9"/>
    <w:rsid w:val="00B66F58"/>
    <w:rsid w:val="00B67704"/>
    <w:rsid w:val="00B6775D"/>
    <w:rsid w:val="00B704B8"/>
    <w:rsid w:val="00B70D83"/>
    <w:rsid w:val="00B71ADB"/>
    <w:rsid w:val="00B7237B"/>
    <w:rsid w:val="00B72B0E"/>
    <w:rsid w:val="00B740D6"/>
    <w:rsid w:val="00B7454C"/>
    <w:rsid w:val="00B7460F"/>
    <w:rsid w:val="00B75420"/>
    <w:rsid w:val="00B75BEF"/>
    <w:rsid w:val="00B75BF4"/>
    <w:rsid w:val="00B7691B"/>
    <w:rsid w:val="00B770FE"/>
    <w:rsid w:val="00B77317"/>
    <w:rsid w:val="00B77907"/>
    <w:rsid w:val="00B80D4D"/>
    <w:rsid w:val="00B80E69"/>
    <w:rsid w:val="00B820FA"/>
    <w:rsid w:val="00B823C5"/>
    <w:rsid w:val="00B833CB"/>
    <w:rsid w:val="00B839C0"/>
    <w:rsid w:val="00B846E9"/>
    <w:rsid w:val="00B85207"/>
    <w:rsid w:val="00B853E4"/>
    <w:rsid w:val="00B85895"/>
    <w:rsid w:val="00B85965"/>
    <w:rsid w:val="00B85FBB"/>
    <w:rsid w:val="00B8628F"/>
    <w:rsid w:val="00B8632A"/>
    <w:rsid w:val="00B86568"/>
    <w:rsid w:val="00B86581"/>
    <w:rsid w:val="00B87B72"/>
    <w:rsid w:val="00B87C95"/>
    <w:rsid w:val="00B90FFD"/>
    <w:rsid w:val="00B9226D"/>
    <w:rsid w:val="00B92391"/>
    <w:rsid w:val="00B9239B"/>
    <w:rsid w:val="00B92A19"/>
    <w:rsid w:val="00B92B3F"/>
    <w:rsid w:val="00B92E03"/>
    <w:rsid w:val="00B934D8"/>
    <w:rsid w:val="00B9489E"/>
    <w:rsid w:val="00B949AD"/>
    <w:rsid w:val="00B94D5D"/>
    <w:rsid w:val="00B9580A"/>
    <w:rsid w:val="00B95B06"/>
    <w:rsid w:val="00B96787"/>
    <w:rsid w:val="00B96BB7"/>
    <w:rsid w:val="00B97836"/>
    <w:rsid w:val="00B97E25"/>
    <w:rsid w:val="00BA0B96"/>
    <w:rsid w:val="00BA147B"/>
    <w:rsid w:val="00BA15AF"/>
    <w:rsid w:val="00BA1DF3"/>
    <w:rsid w:val="00BA201F"/>
    <w:rsid w:val="00BA2526"/>
    <w:rsid w:val="00BA259A"/>
    <w:rsid w:val="00BA27E7"/>
    <w:rsid w:val="00BA28D2"/>
    <w:rsid w:val="00BA32BE"/>
    <w:rsid w:val="00BA36EC"/>
    <w:rsid w:val="00BA3A17"/>
    <w:rsid w:val="00BA3A5B"/>
    <w:rsid w:val="00BA42C3"/>
    <w:rsid w:val="00BA430D"/>
    <w:rsid w:val="00BA4536"/>
    <w:rsid w:val="00BA4591"/>
    <w:rsid w:val="00BA4EA8"/>
    <w:rsid w:val="00BA55F5"/>
    <w:rsid w:val="00BA5B8E"/>
    <w:rsid w:val="00BA65E1"/>
    <w:rsid w:val="00BB061C"/>
    <w:rsid w:val="00BB0B6F"/>
    <w:rsid w:val="00BB105A"/>
    <w:rsid w:val="00BB132A"/>
    <w:rsid w:val="00BB1850"/>
    <w:rsid w:val="00BB1DDA"/>
    <w:rsid w:val="00BB2BAA"/>
    <w:rsid w:val="00BB2C8C"/>
    <w:rsid w:val="00BB30EB"/>
    <w:rsid w:val="00BB3402"/>
    <w:rsid w:val="00BB3586"/>
    <w:rsid w:val="00BB3C59"/>
    <w:rsid w:val="00BB3D90"/>
    <w:rsid w:val="00BB4B35"/>
    <w:rsid w:val="00BB502C"/>
    <w:rsid w:val="00BB7AB4"/>
    <w:rsid w:val="00BB7EB4"/>
    <w:rsid w:val="00BC0AB8"/>
    <w:rsid w:val="00BC0B8E"/>
    <w:rsid w:val="00BC0E84"/>
    <w:rsid w:val="00BC1854"/>
    <w:rsid w:val="00BC1CF6"/>
    <w:rsid w:val="00BC2054"/>
    <w:rsid w:val="00BC26FD"/>
    <w:rsid w:val="00BC2B60"/>
    <w:rsid w:val="00BC3DF8"/>
    <w:rsid w:val="00BC4291"/>
    <w:rsid w:val="00BC4487"/>
    <w:rsid w:val="00BC511B"/>
    <w:rsid w:val="00BC5577"/>
    <w:rsid w:val="00BC5B7D"/>
    <w:rsid w:val="00BC5C37"/>
    <w:rsid w:val="00BC5CB2"/>
    <w:rsid w:val="00BC5EC4"/>
    <w:rsid w:val="00BC6A27"/>
    <w:rsid w:val="00BC724F"/>
    <w:rsid w:val="00BD015F"/>
    <w:rsid w:val="00BD0DBB"/>
    <w:rsid w:val="00BD2CF0"/>
    <w:rsid w:val="00BD366B"/>
    <w:rsid w:val="00BD36C2"/>
    <w:rsid w:val="00BD435C"/>
    <w:rsid w:val="00BD4B1A"/>
    <w:rsid w:val="00BD4B98"/>
    <w:rsid w:val="00BD4BFB"/>
    <w:rsid w:val="00BD57CA"/>
    <w:rsid w:val="00BD5CA5"/>
    <w:rsid w:val="00BD65D9"/>
    <w:rsid w:val="00BD778B"/>
    <w:rsid w:val="00BD7D7E"/>
    <w:rsid w:val="00BE0A7A"/>
    <w:rsid w:val="00BE199A"/>
    <w:rsid w:val="00BE259E"/>
    <w:rsid w:val="00BE2BE8"/>
    <w:rsid w:val="00BE2CD0"/>
    <w:rsid w:val="00BE38FC"/>
    <w:rsid w:val="00BE3FBC"/>
    <w:rsid w:val="00BE4816"/>
    <w:rsid w:val="00BE49BA"/>
    <w:rsid w:val="00BE4F64"/>
    <w:rsid w:val="00BE54EC"/>
    <w:rsid w:val="00BE5540"/>
    <w:rsid w:val="00BE6487"/>
    <w:rsid w:val="00BE677B"/>
    <w:rsid w:val="00BE6BE8"/>
    <w:rsid w:val="00BE7647"/>
    <w:rsid w:val="00BE7A1D"/>
    <w:rsid w:val="00BF0706"/>
    <w:rsid w:val="00BF1116"/>
    <w:rsid w:val="00BF15FB"/>
    <w:rsid w:val="00BF25B5"/>
    <w:rsid w:val="00BF38B5"/>
    <w:rsid w:val="00BF3E3C"/>
    <w:rsid w:val="00BF4187"/>
    <w:rsid w:val="00BF4CF9"/>
    <w:rsid w:val="00BF4D9A"/>
    <w:rsid w:val="00BF5050"/>
    <w:rsid w:val="00BF5051"/>
    <w:rsid w:val="00BF50ED"/>
    <w:rsid w:val="00BF5150"/>
    <w:rsid w:val="00BF5291"/>
    <w:rsid w:val="00BF59BF"/>
    <w:rsid w:val="00BF5F66"/>
    <w:rsid w:val="00BF68DE"/>
    <w:rsid w:val="00BF6E58"/>
    <w:rsid w:val="00C020AB"/>
    <w:rsid w:val="00C02733"/>
    <w:rsid w:val="00C038E3"/>
    <w:rsid w:val="00C03977"/>
    <w:rsid w:val="00C03D09"/>
    <w:rsid w:val="00C03E45"/>
    <w:rsid w:val="00C046C7"/>
    <w:rsid w:val="00C046D9"/>
    <w:rsid w:val="00C04DD7"/>
    <w:rsid w:val="00C04FC4"/>
    <w:rsid w:val="00C059C8"/>
    <w:rsid w:val="00C06E5D"/>
    <w:rsid w:val="00C0727C"/>
    <w:rsid w:val="00C07AC5"/>
    <w:rsid w:val="00C10355"/>
    <w:rsid w:val="00C103EF"/>
    <w:rsid w:val="00C10B2F"/>
    <w:rsid w:val="00C10B79"/>
    <w:rsid w:val="00C10D0C"/>
    <w:rsid w:val="00C113A1"/>
    <w:rsid w:val="00C114E0"/>
    <w:rsid w:val="00C11750"/>
    <w:rsid w:val="00C11D48"/>
    <w:rsid w:val="00C12B8F"/>
    <w:rsid w:val="00C13E24"/>
    <w:rsid w:val="00C13E57"/>
    <w:rsid w:val="00C13E90"/>
    <w:rsid w:val="00C13F88"/>
    <w:rsid w:val="00C1426F"/>
    <w:rsid w:val="00C14610"/>
    <w:rsid w:val="00C14E7A"/>
    <w:rsid w:val="00C15734"/>
    <w:rsid w:val="00C15D5C"/>
    <w:rsid w:val="00C1603F"/>
    <w:rsid w:val="00C20655"/>
    <w:rsid w:val="00C211E6"/>
    <w:rsid w:val="00C212EB"/>
    <w:rsid w:val="00C21A4D"/>
    <w:rsid w:val="00C21B9A"/>
    <w:rsid w:val="00C23338"/>
    <w:rsid w:val="00C23579"/>
    <w:rsid w:val="00C23931"/>
    <w:rsid w:val="00C23D86"/>
    <w:rsid w:val="00C240B8"/>
    <w:rsid w:val="00C24763"/>
    <w:rsid w:val="00C25F01"/>
    <w:rsid w:val="00C25F4E"/>
    <w:rsid w:val="00C260E9"/>
    <w:rsid w:val="00C2702D"/>
    <w:rsid w:val="00C30053"/>
    <w:rsid w:val="00C30ADB"/>
    <w:rsid w:val="00C3197B"/>
    <w:rsid w:val="00C32174"/>
    <w:rsid w:val="00C3227D"/>
    <w:rsid w:val="00C324B4"/>
    <w:rsid w:val="00C328C0"/>
    <w:rsid w:val="00C32B9E"/>
    <w:rsid w:val="00C32CF5"/>
    <w:rsid w:val="00C32F49"/>
    <w:rsid w:val="00C3318E"/>
    <w:rsid w:val="00C341C2"/>
    <w:rsid w:val="00C3438F"/>
    <w:rsid w:val="00C34A77"/>
    <w:rsid w:val="00C35322"/>
    <w:rsid w:val="00C35E6E"/>
    <w:rsid w:val="00C36119"/>
    <w:rsid w:val="00C365F6"/>
    <w:rsid w:val="00C3715F"/>
    <w:rsid w:val="00C37AC3"/>
    <w:rsid w:val="00C4025E"/>
    <w:rsid w:val="00C406AB"/>
    <w:rsid w:val="00C40D1E"/>
    <w:rsid w:val="00C41A84"/>
    <w:rsid w:val="00C41A9F"/>
    <w:rsid w:val="00C427F0"/>
    <w:rsid w:val="00C449F6"/>
    <w:rsid w:val="00C44E52"/>
    <w:rsid w:val="00C459C4"/>
    <w:rsid w:val="00C45BF5"/>
    <w:rsid w:val="00C45C21"/>
    <w:rsid w:val="00C46657"/>
    <w:rsid w:val="00C46705"/>
    <w:rsid w:val="00C46AF3"/>
    <w:rsid w:val="00C47973"/>
    <w:rsid w:val="00C47D6A"/>
    <w:rsid w:val="00C47E17"/>
    <w:rsid w:val="00C51476"/>
    <w:rsid w:val="00C524CF"/>
    <w:rsid w:val="00C52AD0"/>
    <w:rsid w:val="00C533CE"/>
    <w:rsid w:val="00C5422E"/>
    <w:rsid w:val="00C54288"/>
    <w:rsid w:val="00C55573"/>
    <w:rsid w:val="00C561A4"/>
    <w:rsid w:val="00C56436"/>
    <w:rsid w:val="00C5751E"/>
    <w:rsid w:val="00C60868"/>
    <w:rsid w:val="00C60BC8"/>
    <w:rsid w:val="00C61033"/>
    <w:rsid w:val="00C615CF"/>
    <w:rsid w:val="00C618C3"/>
    <w:rsid w:val="00C619E8"/>
    <w:rsid w:val="00C61BD9"/>
    <w:rsid w:val="00C61BFE"/>
    <w:rsid w:val="00C62375"/>
    <w:rsid w:val="00C63028"/>
    <w:rsid w:val="00C63C27"/>
    <w:rsid w:val="00C651ED"/>
    <w:rsid w:val="00C66201"/>
    <w:rsid w:val="00C67334"/>
    <w:rsid w:val="00C67753"/>
    <w:rsid w:val="00C67E45"/>
    <w:rsid w:val="00C67F1F"/>
    <w:rsid w:val="00C706FF"/>
    <w:rsid w:val="00C70D63"/>
    <w:rsid w:val="00C70D99"/>
    <w:rsid w:val="00C7102F"/>
    <w:rsid w:val="00C71230"/>
    <w:rsid w:val="00C717E4"/>
    <w:rsid w:val="00C72352"/>
    <w:rsid w:val="00C72E8D"/>
    <w:rsid w:val="00C735DF"/>
    <w:rsid w:val="00C7366E"/>
    <w:rsid w:val="00C74043"/>
    <w:rsid w:val="00C74085"/>
    <w:rsid w:val="00C74468"/>
    <w:rsid w:val="00C74B55"/>
    <w:rsid w:val="00C74B5F"/>
    <w:rsid w:val="00C74F7F"/>
    <w:rsid w:val="00C757F9"/>
    <w:rsid w:val="00C75905"/>
    <w:rsid w:val="00C76887"/>
    <w:rsid w:val="00C76C93"/>
    <w:rsid w:val="00C76DE4"/>
    <w:rsid w:val="00C7737B"/>
    <w:rsid w:val="00C775A9"/>
    <w:rsid w:val="00C80529"/>
    <w:rsid w:val="00C80743"/>
    <w:rsid w:val="00C80F89"/>
    <w:rsid w:val="00C82CB3"/>
    <w:rsid w:val="00C842EC"/>
    <w:rsid w:val="00C85833"/>
    <w:rsid w:val="00C85D38"/>
    <w:rsid w:val="00C87BEF"/>
    <w:rsid w:val="00C87CA2"/>
    <w:rsid w:val="00C90E98"/>
    <w:rsid w:val="00C90FDD"/>
    <w:rsid w:val="00C9105E"/>
    <w:rsid w:val="00C9140A"/>
    <w:rsid w:val="00C9210A"/>
    <w:rsid w:val="00C921F9"/>
    <w:rsid w:val="00C92783"/>
    <w:rsid w:val="00C92AA3"/>
    <w:rsid w:val="00C92D43"/>
    <w:rsid w:val="00C92EA8"/>
    <w:rsid w:val="00C9383E"/>
    <w:rsid w:val="00C93C10"/>
    <w:rsid w:val="00C9458F"/>
    <w:rsid w:val="00C95080"/>
    <w:rsid w:val="00C96C05"/>
    <w:rsid w:val="00CA03DF"/>
    <w:rsid w:val="00CA070A"/>
    <w:rsid w:val="00CA1426"/>
    <w:rsid w:val="00CA1936"/>
    <w:rsid w:val="00CA1975"/>
    <w:rsid w:val="00CA1EF1"/>
    <w:rsid w:val="00CA2024"/>
    <w:rsid w:val="00CA23D7"/>
    <w:rsid w:val="00CA2DA5"/>
    <w:rsid w:val="00CA324C"/>
    <w:rsid w:val="00CA33C7"/>
    <w:rsid w:val="00CA33FD"/>
    <w:rsid w:val="00CA396B"/>
    <w:rsid w:val="00CA39D8"/>
    <w:rsid w:val="00CA3B23"/>
    <w:rsid w:val="00CA3EE6"/>
    <w:rsid w:val="00CA441D"/>
    <w:rsid w:val="00CA44D6"/>
    <w:rsid w:val="00CA45FC"/>
    <w:rsid w:val="00CA51BE"/>
    <w:rsid w:val="00CA58BD"/>
    <w:rsid w:val="00CA5C52"/>
    <w:rsid w:val="00CA6232"/>
    <w:rsid w:val="00CA7C2A"/>
    <w:rsid w:val="00CB0754"/>
    <w:rsid w:val="00CB1876"/>
    <w:rsid w:val="00CB1F7A"/>
    <w:rsid w:val="00CB20E0"/>
    <w:rsid w:val="00CB233B"/>
    <w:rsid w:val="00CB2D82"/>
    <w:rsid w:val="00CB3B57"/>
    <w:rsid w:val="00CB45C1"/>
    <w:rsid w:val="00CB4FB4"/>
    <w:rsid w:val="00CB5797"/>
    <w:rsid w:val="00CB579A"/>
    <w:rsid w:val="00CB5C30"/>
    <w:rsid w:val="00CB5FF7"/>
    <w:rsid w:val="00CB6046"/>
    <w:rsid w:val="00CB6CD7"/>
    <w:rsid w:val="00CB7799"/>
    <w:rsid w:val="00CB791C"/>
    <w:rsid w:val="00CB7C35"/>
    <w:rsid w:val="00CC0434"/>
    <w:rsid w:val="00CC04C9"/>
    <w:rsid w:val="00CC10FA"/>
    <w:rsid w:val="00CC3208"/>
    <w:rsid w:val="00CC4F9F"/>
    <w:rsid w:val="00CC5345"/>
    <w:rsid w:val="00CC5787"/>
    <w:rsid w:val="00CC5BE3"/>
    <w:rsid w:val="00CC5C29"/>
    <w:rsid w:val="00CC6966"/>
    <w:rsid w:val="00CC6B4B"/>
    <w:rsid w:val="00CC6B61"/>
    <w:rsid w:val="00CD0773"/>
    <w:rsid w:val="00CD12CF"/>
    <w:rsid w:val="00CD1446"/>
    <w:rsid w:val="00CD246C"/>
    <w:rsid w:val="00CD2639"/>
    <w:rsid w:val="00CD3426"/>
    <w:rsid w:val="00CD4BFA"/>
    <w:rsid w:val="00CD579B"/>
    <w:rsid w:val="00CD60D2"/>
    <w:rsid w:val="00CD6676"/>
    <w:rsid w:val="00CD68A2"/>
    <w:rsid w:val="00CD7854"/>
    <w:rsid w:val="00CD795B"/>
    <w:rsid w:val="00CD7B42"/>
    <w:rsid w:val="00CE0015"/>
    <w:rsid w:val="00CE097A"/>
    <w:rsid w:val="00CE0F37"/>
    <w:rsid w:val="00CE0FCD"/>
    <w:rsid w:val="00CE2D84"/>
    <w:rsid w:val="00CE3149"/>
    <w:rsid w:val="00CE37F9"/>
    <w:rsid w:val="00CE39B5"/>
    <w:rsid w:val="00CE46D9"/>
    <w:rsid w:val="00CE6C01"/>
    <w:rsid w:val="00CE73A9"/>
    <w:rsid w:val="00CE7961"/>
    <w:rsid w:val="00CE79E3"/>
    <w:rsid w:val="00CF060C"/>
    <w:rsid w:val="00CF0A02"/>
    <w:rsid w:val="00CF15E6"/>
    <w:rsid w:val="00CF1B68"/>
    <w:rsid w:val="00CF1E0F"/>
    <w:rsid w:val="00CF23E7"/>
    <w:rsid w:val="00CF253F"/>
    <w:rsid w:val="00CF2941"/>
    <w:rsid w:val="00CF29DB"/>
    <w:rsid w:val="00CF37E6"/>
    <w:rsid w:val="00CF40CA"/>
    <w:rsid w:val="00CF4FC8"/>
    <w:rsid w:val="00CF5037"/>
    <w:rsid w:val="00CF6220"/>
    <w:rsid w:val="00CF631C"/>
    <w:rsid w:val="00CF75C2"/>
    <w:rsid w:val="00CF75FB"/>
    <w:rsid w:val="00D01F51"/>
    <w:rsid w:val="00D035D1"/>
    <w:rsid w:val="00D03F68"/>
    <w:rsid w:val="00D044E0"/>
    <w:rsid w:val="00D057F6"/>
    <w:rsid w:val="00D05EBF"/>
    <w:rsid w:val="00D0642A"/>
    <w:rsid w:val="00D06479"/>
    <w:rsid w:val="00D066F8"/>
    <w:rsid w:val="00D06AE7"/>
    <w:rsid w:val="00D06D4B"/>
    <w:rsid w:val="00D0731B"/>
    <w:rsid w:val="00D07B68"/>
    <w:rsid w:val="00D07FC1"/>
    <w:rsid w:val="00D11477"/>
    <w:rsid w:val="00D122E8"/>
    <w:rsid w:val="00D128AA"/>
    <w:rsid w:val="00D12E34"/>
    <w:rsid w:val="00D1346B"/>
    <w:rsid w:val="00D14772"/>
    <w:rsid w:val="00D14A59"/>
    <w:rsid w:val="00D15071"/>
    <w:rsid w:val="00D157A6"/>
    <w:rsid w:val="00D15DBD"/>
    <w:rsid w:val="00D16699"/>
    <w:rsid w:val="00D16D3B"/>
    <w:rsid w:val="00D16F33"/>
    <w:rsid w:val="00D17357"/>
    <w:rsid w:val="00D2048D"/>
    <w:rsid w:val="00D2064F"/>
    <w:rsid w:val="00D207F0"/>
    <w:rsid w:val="00D21902"/>
    <w:rsid w:val="00D22A58"/>
    <w:rsid w:val="00D22CEE"/>
    <w:rsid w:val="00D2345B"/>
    <w:rsid w:val="00D2390E"/>
    <w:rsid w:val="00D24128"/>
    <w:rsid w:val="00D25ECB"/>
    <w:rsid w:val="00D26F50"/>
    <w:rsid w:val="00D3080F"/>
    <w:rsid w:val="00D30BD0"/>
    <w:rsid w:val="00D31685"/>
    <w:rsid w:val="00D3197C"/>
    <w:rsid w:val="00D32D49"/>
    <w:rsid w:val="00D330D6"/>
    <w:rsid w:val="00D33984"/>
    <w:rsid w:val="00D33BC2"/>
    <w:rsid w:val="00D33BCE"/>
    <w:rsid w:val="00D3447A"/>
    <w:rsid w:val="00D3454C"/>
    <w:rsid w:val="00D35816"/>
    <w:rsid w:val="00D36678"/>
    <w:rsid w:val="00D36814"/>
    <w:rsid w:val="00D36A74"/>
    <w:rsid w:val="00D3766A"/>
    <w:rsid w:val="00D40B72"/>
    <w:rsid w:val="00D41068"/>
    <w:rsid w:val="00D4116C"/>
    <w:rsid w:val="00D417D8"/>
    <w:rsid w:val="00D426F0"/>
    <w:rsid w:val="00D450E7"/>
    <w:rsid w:val="00D45BA3"/>
    <w:rsid w:val="00D4604B"/>
    <w:rsid w:val="00D46123"/>
    <w:rsid w:val="00D473F8"/>
    <w:rsid w:val="00D478D3"/>
    <w:rsid w:val="00D478F4"/>
    <w:rsid w:val="00D47BFD"/>
    <w:rsid w:val="00D508AF"/>
    <w:rsid w:val="00D50D5E"/>
    <w:rsid w:val="00D50DC4"/>
    <w:rsid w:val="00D51E53"/>
    <w:rsid w:val="00D5272F"/>
    <w:rsid w:val="00D5287F"/>
    <w:rsid w:val="00D52D9B"/>
    <w:rsid w:val="00D538E9"/>
    <w:rsid w:val="00D53C95"/>
    <w:rsid w:val="00D561DA"/>
    <w:rsid w:val="00D56DF1"/>
    <w:rsid w:val="00D5756B"/>
    <w:rsid w:val="00D579F1"/>
    <w:rsid w:val="00D600AB"/>
    <w:rsid w:val="00D60188"/>
    <w:rsid w:val="00D604EF"/>
    <w:rsid w:val="00D608F7"/>
    <w:rsid w:val="00D6140A"/>
    <w:rsid w:val="00D61F5D"/>
    <w:rsid w:val="00D63116"/>
    <w:rsid w:val="00D637A9"/>
    <w:rsid w:val="00D63ACF"/>
    <w:rsid w:val="00D63BD1"/>
    <w:rsid w:val="00D63CF0"/>
    <w:rsid w:val="00D643F8"/>
    <w:rsid w:val="00D64832"/>
    <w:rsid w:val="00D64FBB"/>
    <w:rsid w:val="00D6502A"/>
    <w:rsid w:val="00D652F6"/>
    <w:rsid w:val="00D65528"/>
    <w:rsid w:val="00D65CB8"/>
    <w:rsid w:val="00D65FAE"/>
    <w:rsid w:val="00D661C5"/>
    <w:rsid w:val="00D6694A"/>
    <w:rsid w:val="00D67652"/>
    <w:rsid w:val="00D6784E"/>
    <w:rsid w:val="00D710AC"/>
    <w:rsid w:val="00D71E69"/>
    <w:rsid w:val="00D7262F"/>
    <w:rsid w:val="00D72969"/>
    <w:rsid w:val="00D73390"/>
    <w:rsid w:val="00D73F03"/>
    <w:rsid w:val="00D73F1F"/>
    <w:rsid w:val="00D73F79"/>
    <w:rsid w:val="00D74607"/>
    <w:rsid w:val="00D7544F"/>
    <w:rsid w:val="00D761FA"/>
    <w:rsid w:val="00D76B33"/>
    <w:rsid w:val="00D76E5D"/>
    <w:rsid w:val="00D8127D"/>
    <w:rsid w:val="00D81354"/>
    <w:rsid w:val="00D81546"/>
    <w:rsid w:val="00D815EE"/>
    <w:rsid w:val="00D8194D"/>
    <w:rsid w:val="00D82088"/>
    <w:rsid w:val="00D82216"/>
    <w:rsid w:val="00D826A5"/>
    <w:rsid w:val="00D82FEE"/>
    <w:rsid w:val="00D836CF"/>
    <w:rsid w:val="00D84755"/>
    <w:rsid w:val="00D849D8"/>
    <w:rsid w:val="00D856A4"/>
    <w:rsid w:val="00D85D0C"/>
    <w:rsid w:val="00D85FC2"/>
    <w:rsid w:val="00D863E9"/>
    <w:rsid w:val="00D8675C"/>
    <w:rsid w:val="00D87829"/>
    <w:rsid w:val="00D87FD5"/>
    <w:rsid w:val="00D909BD"/>
    <w:rsid w:val="00D90CDF"/>
    <w:rsid w:val="00D9197F"/>
    <w:rsid w:val="00D92887"/>
    <w:rsid w:val="00D92F58"/>
    <w:rsid w:val="00D933E3"/>
    <w:rsid w:val="00D933F2"/>
    <w:rsid w:val="00D935FE"/>
    <w:rsid w:val="00D93E2E"/>
    <w:rsid w:val="00D946D7"/>
    <w:rsid w:val="00D948D4"/>
    <w:rsid w:val="00D94BDC"/>
    <w:rsid w:val="00D953BD"/>
    <w:rsid w:val="00D95947"/>
    <w:rsid w:val="00D96428"/>
    <w:rsid w:val="00D97108"/>
    <w:rsid w:val="00DA00AA"/>
    <w:rsid w:val="00DA062F"/>
    <w:rsid w:val="00DA086B"/>
    <w:rsid w:val="00DA0B99"/>
    <w:rsid w:val="00DA0EC4"/>
    <w:rsid w:val="00DA1737"/>
    <w:rsid w:val="00DA1A26"/>
    <w:rsid w:val="00DA2479"/>
    <w:rsid w:val="00DA268C"/>
    <w:rsid w:val="00DA35D4"/>
    <w:rsid w:val="00DA37F0"/>
    <w:rsid w:val="00DA4BC2"/>
    <w:rsid w:val="00DA5774"/>
    <w:rsid w:val="00DA633C"/>
    <w:rsid w:val="00DA66CA"/>
    <w:rsid w:val="00DA6AAB"/>
    <w:rsid w:val="00DA742E"/>
    <w:rsid w:val="00DA74D9"/>
    <w:rsid w:val="00DA757D"/>
    <w:rsid w:val="00DA7ADD"/>
    <w:rsid w:val="00DB043F"/>
    <w:rsid w:val="00DB0500"/>
    <w:rsid w:val="00DB05DE"/>
    <w:rsid w:val="00DB07F1"/>
    <w:rsid w:val="00DB0D75"/>
    <w:rsid w:val="00DB13D5"/>
    <w:rsid w:val="00DB143A"/>
    <w:rsid w:val="00DB24B0"/>
    <w:rsid w:val="00DB358D"/>
    <w:rsid w:val="00DB359E"/>
    <w:rsid w:val="00DB473D"/>
    <w:rsid w:val="00DB5069"/>
    <w:rsid w:val="00DB536F"/>
    <w:rsid w:val="00DB54AE"/>
    <w:rsid w:val="00DB565D"/>
    <w:rsid w:val="00DB57D5"/>
    <w:rsid w:val="00DB5B90"/>
    <w:rsid w:val="00DB653F"/>
    <w:rsid w:val="00DB6D9B"/>
    <w:rsid w:val="00DB7348"/>
    <w:rsid w:val="00DB74D9"/>
    <w:rsid w:val="00DB7898"/>
    <w:rsid w:val="00DC02D9"/>
    <w:rsid w:val="00DC09F0"/>
    <w:rsid w:val="00DC0C18"/>
    <w:rsid w:val="00DC0D1D"/>
    <w:rsid w:val="00DC1D7E"/>
    <w:rsid w:val="00DC2368"/>
    <w:rsid w:val="00DC2C9D"/>
    <w:rsid w:val="00DC3950"/>
    <w:rsid w:val="00DC39E3"/>
    <w:rsid w:val="00DC3B77"/>
    <w:rsid w:val="00DC3F2E"/>
    <w:rsid w:val="00DC41F2"/>
    <w:rsid w:val="00DC5391"/>
    <w:rsid w:val="00DC6904"/>
    <w:rsid w:val="00DC6C01"/>
    <w:rsid w:val="00DC72AB"/>
    <w:rsid w:val="00DC7311"/>
    <w:rsid w:val="00DC79FE"/>
    <w:rsid w:val="00DD0715"/>
    <w:rsid w:val="00DD095C"/>
    <w:rsid w:val="00DD0DB6"/>
    <w:rsid w:val="00DD1F06"/>
    <w:rsid w:val="00DD2140"/>
    <w:rsid w:val="00DD2265"/>
    <w:rsid w:val="00DD23CF"/>
    <w:rsid w:val="00DD250D"/>
    <w:rsid w:val="00DD2556"/>
    <w:rsid w:val="00DD391A"/>
    <w:rsid w:val="00DD3D90"/>
    <w:rsid w:val="00DD3F4B"/>
    <w:rsid w:val="00DD408E"/>
    <w:rsid w:val="00DD4B2B"/>
    <w:rsid w:val="00DD4D0E"/>
    <w:rsid w:val="00DD5803"/>
    <w:rsid w:val="00DD6357"/>
    <w:rsid w:val="00DD7C50"/>
    <w:rsid w:val="00DE0781"/>
    <w:rsid w:val="00DE1FC1"/>
    <w:rsid w:val="00DE2552"/>
    <w:rsid w:val="00DE2B6B"/>
    <w:rsid w:val="00DE2CD7"/>
    <w:rsid w:val="00DE400D"/>
    <w:rsid w:val="00DE41A2"/>
    <w:rsid w:val="00DE4F56"/>
    <w:rsid w:val="00DE5408"/>
    <w:rsid w:val="00DE6D10"/>
    <w:rsid w:val="00DE7129"/>
    <w:rsid w:val="00DE7644"/>
    <w:rsid w:val="00DF0E04"/>
    <w:rsid w:val="00DF1312"/>
    <w:rsid w:val="00DF2568"/>
    <w:rsid w:val="00DF282B"/>
    <w:rsid w:val="00DF5305"/>
    <w:rsid w:val="00DF5BAA"/>
    <w:rsid w:val="00DF5DF1"/>
    <w:rsid w:val="00DF6D00"/>
    <w:rsid w:val="00DF6ED2"/>
    <w:rsid w:val="00DF7E66"/>
    <w:rsid w:val="00DF7E97"/>
    <w:rsid w:val="00E00938"/>
    <w:rsid w:val="00E00B1A"/>
    <w:rsid w:val="00E00B7A"/>
    <w:rsid w:val="00E03144"/>
    <w:rsid w:val="00E03210"/>
    <w:rsid w:val="00E03A49"/>
    <w:rsid w:val="00E03AE5"/>
    <w:rsid w:val="00E04605"/>
    <w:rsid w:val="00E05903"/>
    <w:rsid w:val="00E06025"/>
    <w:rsid w:val="00E065B4"/>
    <w:rsid w:val="00E07C58"/>
    <w:rsid w:val="00E10456"/>
    <w:rsid w:val="00E10AFA"/>
    <w:rsid w:val="00E11188"/>
    <w:rsid w:val="00E11DB7"/>
    <w:rsid w:val="00E1473A"/>
    <w:rsid w:val="00E1497C"/>
    <w:rsid w:val="00E153B0"/>
    <w:rsid w:val="00E16781"/>
    <w:rsid w:val="00E16C77"/>
    <w:rsid w:val="00E20264"/>
    <w:rsid w:val="00E20516"/>
    <w:rsid w:val="00E21630"/>
    <w:rsid w:val="00E21708"/>
    <w:rsid w:val="00E21899"/>
    <w:rsid w:val="00E2336D"/>
    <w:rsid w:val="00E2369E"/>
    <w:rsid w:val="00E238D7"/>
    <w:rsid w:val="00E243FF"/>
    <w:rsid w:val="00E24D80"/>
    <w:rsid w:val="00E258EA"/>
    <w:rsid w:val="00E25980"/>
    <w:rsid w:val="00E25D0F"/>
    <w:rsid w:val="00E26440"/>
    <w:rsid w:val="00E264BF"/>
    <w:rsid w:val="00E2650D"/>
    <w:rsid w:val="00E26C89"/>
    <w:rsid w:val="00E26DCD"/>
    <w:rsid w:val="00E279CD"/>
    <w:rsid w:val="00E27B3E"/>
    <w:rsid w:val="00E3004B"/>
    <w:rsid w:val="00E30919"/>
    <w:rsid w:val="00E30EC3"/>
    <w:rsid w:val="00E30F85"/>
    <w:rsid w:val="00E31238"/>
    <w:rsid w:val="00E31737"/>
    <w:rsid w:val="00E31AEE"/>
    <w:rsid w:val="00E327FA"/>
    <w:rsid w:val="00E33184"/>
    <w:rsid w:val="00E3340F"/>
    <w:rsid w:val="00E337EF"/>
    <w:rsid w:val="00E33C52"/>
    <w:rsid w:val="00E33DA5"/>
    <w:rsid w:val="00E342AD"/>
    <w:rsid w:val="00E346DA"/>
    <w:rsid w:val="00E348CC"/>
    <w:rsid w:val="00E34C96"/>
    <w:rsid w:val="00E34F78"/>
    <w:rsid w:val="00E350A8"/>
    <w:rsid w:val="00E3663D"/>
    <w:rsid w:val="00E404D9"/>
    <w:rsid w:val="00E408E7"/>
    <w:rsid w:val="00E410BD"/>
    <w:rsid w:val="00E42D98"/>
    <w:rsid w:val="00E434FC"/>
    <w:rsid w:val="00E43AB2"/>
    <w:rsid w:val="00E44202"/>
    <w:rsid w:val="00E4468F"/>
    <w:rsid w:val="00E44D74"/>
    <w:rsid w:val="00E45180"/>
    <w:rsid w:val="00E452CF"/>
    <w:rsid w:val="00E458EA"/>
    <w:rsid w:val="00E47930"/>
    <w:rsid w:val="00E501C9"/>
    <w:rsid w:val="00E50898"/>
    <w:rsid w:val="00E50994"/>
    <w:rsid w:val="00E50A08"/>
    <w:rsid w:val="00E50D54"/>
    <w:rsid w:val="00E514A6"/>
    <w:rsid w:val="00E51574"/>
    <w:rsid w:val="00E51C79"/>
    <w:rsid w:val="00E5308E"/>
    <w:rsid w:val="00E5352D"/>
    <w:rsid w:val="00E53A11"/>
    <w:rsid w:val="00E54446"/>
    <w:rsid w:val="00E54B97"/>
    <w:rsid w:val="00E54DE1"/>
    <w:rsid w:val="00E55D95"/>
    <w:rsid w:val="00E56A64"/>
    <w:rsid w:val="00E57532"/>
    <w:rsid w:val="00E5792F"/>
    <w:rsid w:val="00E57E83"/>
    <w:rsid w:val="00E600D9"/>
    <w:rsid w:val="00E601DD"/>
    <w:rsid w:val="00E6035D"/>
    <w:rsid w:val="00E61624"/>
    <w:rsid w:val="00E62997"/>
    <w:rsid w:val="00E62FA2"/>
    <w:rsid w:val="00E63267"/>
    <w:rsid w:val="00E64892"/>
    <w:rsid w:val="00E64C73"/>
    <w:rsid w:val="00E64CAE"/>
    <w:rsid w:val="00E6518E"/>
    <w:rsid w:val="00E654A9"/>
    <w:rsid w:val="00E656ED"/>
    <w:rsid w:val="00E66624"/>
    <w:rsid w:val="00E669D2"/>
    <w:rsid w:val="00E67215"/>
    <w:rsid w:val="00E675B8"/>
    <w:rsid w:val="00E67613"/>
    <w:rsid w:val="00E67837"/>
    <w:rsid w:val="00E67EDE"/>
    <w:rsid w:val="00E7070D"/>
    <w:rsid w:val="00E71E6F"/>
    <w:rsid w:val="00E720E8"/>
    <w:rsid w:val="00E7240B"/>
    <w:rsid w:val="00E72EB3"/>
    <w:rsid w:val="00E72F40"/>
    <w:rsid w:val="00E745A9"/>
    <w:rsid w:val="00E74922"/>
    <w:rsid w:val="00E74945"/>
    <w:rsid w:val="00E75BFA"/>
    <w:rsid w:val="00E761D9"/>
    <w:rsid w:val="00E7631B"/>
    <w:rsid w:val="00E77424"/>
    <w:rsid w:val="00E77516"/>
    <w:rsid w:val="00E80165"/>
    <w:rsid w:val="00E807BE"/>
    <w:rsid w:val="00E80920"/>
    <w:rsid w:val="00E809DE"/>
    <w:rsid w:val="00E811EB"/>
    <w:rsid w:val="00E812E3"/>
    <w:rsid w:val="00E81442"/>
    <w:rsid w:val="00E81858"/>
    <w:rsid w:val="00E81952"/>
    <w:rsid w:val="00E81DC6"/>
    <w:rsid w:val="00E822F6"/>
    <w:rsid w:val="00E823D1"/>
    <w:rsid w:val="00E8321C"/>
    <w:rsid w:val="00E84AF3"/>
    <w:rsid w:val="00E8520D"/>
    <w:rsid w:val="00E85426"/>
    <w:rsid w:val="00E8542D"/>
    <w:rsid w:val="00E85474"/>
    <w:rsid w:val="00E862C4"/>
    <w:rsid w:val="00E8670C"/>
    <w:rsid w:val="00E868A2"/>
    <w:rsid w:val="00E87283"/>
    <w:rsid w:val="00E876DE"/>
    <w:rsid w:val="00E877DF"/>
    <w:rsid w:val="00E916EB"/>
    <w:rsid w:val="00E918B9"/>
    <w:rsid w:val="00E92F37"/>
    <w:rsid w:val="00E94E91"/>
    <w:rsid w:val="00E95A5B"/>
    <w:rsid w:val="00E96802"/>
    <w:rsid w:val="00EA0666"/>
    <w:rsid w:val="00EA0D2A"/>
    <w:rsid w:val="00EA11E4"/>
    <w:rsid w:val="00EA12A5"/>
    <w:rsid w:val="00EA20B6"/>
    <w:rsid w:val="00EA21B5"/>
    <w:rsid w:val="00EA2A89"/>
    <w:rsid w:val="00EA3290"/>
    <w:rsid w:val="00EA37FA"/>
    <w:rsid w:val="00EA3E7C"/>
    <w:rsid w:val="00EA4FC4"/>
    <w:rsid w:val="00EA5EF3"/>
    <w:rsid w:val="00EA66CB"/>
    <w:rsid w:val="00EA693D"/>
    <w:rsid w:val="00EA69BE"/>
    <w:rsid w:val="00EA7601"/>
    <w:rsid w:val="00EA7EAC"/>
    <w:rsid w:val="00EB011A"/>
    <w:rsid w:val="00EB0B70"/>
    <w:rsid w:val="00EB1500"/>
    <w:rsid w:val="00EB18AB"/>
    <w:rsid w:val="00EB1CAB"/>
    <w:rsid w:val="00EB3330"/>
    <w:rsid w:val="00EB3D44"/>
    <w:rsid w:val="00EB535E"/>
    <w:rsid w:val="00EB5D4F"/>
    <w:rsid w:val="00EB6060"/>
    <w:rsid w:val="00EB612C"/>
    <w:rsid w:val="00EB61FB"/>
    <w:rsid w:val="00EB6EE5"/>
    <w:rsid w:val="00EB728B"/>
    <w:rsid w:val="00EB7723"/>
    <w:rsid w:val="00EC00EC"/>
    <w:rsid w:val="00EC0639"/>
    <w:rsid w:val="00EC0824"/>
    <w:rsid w:val="00EC1B23"/>
    <w:rsid w:val="00EC25E0"/>
    <w:rsid w:val="00EC3288"/>
    <w:rsid w:val="00EC35D5"/>
    <w:rsid w:val="00EC417F"/>
    <w:rsid w:val="00EC4C06"/>
    <w:rsid w:val="00EC4E2E"/>
    <w:rsid w:val="00EC5F18"/>
    <w:rsid w:val="00EC6FF6"/>
    <w:rsid w:val="00ED0807"/>
    <w:rsid w:val="00ED0B2A"/>
    <w:rsid w:val="00ED0C2A"/>
    <w:rsid w:val="00ED0C2F"/>
    <w:rsid w:val="00ED0CE6"/>
    <w:rsid w:val="00ED0E7F"/>
    <w:rsid w:val="00ED1164"/>
    <w:rsid w:val="00ED1C4C"/>
    <w:rsid w:val="00ED1CEB"/>
    <w:rsid w:val="00ED1D37"/>
    <w:rsid w:val="00ED24E5"/>
    <w:rsid w:val="00ED2A45"/>
    <w:rsid w:val="00ED2E65"/>
    <w:rsid w:val="00ED41D6"/>
    <w:rsid w:val="00ED4274"/>
    <w:rsid w:val="00ED48B3"/>
    <w:rsid w:val="00ED4F5E"/>
    <w:rsid w:val="00ED5447"/>
    <w:rsid w:val="00ED5D8A"/>
    <w:rsid w:val="00ED603D"/>
    <w:rsid w:val="00ED61F8"/>
    <w:rsid w:val="00ED6A0B"/>
    <w:rsid w:val="00ED6B44"/>
    <w:rsid w:val="00ED75CE"/>
    <w:rsid w:val="00ED76E9"/>
    <w:rsid w:val="00ED7DB5"/>
    <w:rsid w:val="00EE0751"/>
    <w:rsid w:val="00EE0754"/>
    <w:rsid w:val="00EE0BB9"/>
    <w:rsid w:val="00EE2108"/>
    <w:rsid w:val="00EE2537"/>
    <w:rsid w:val="00EE268C"/>
    <w:rsid w:val="00EE2C02"/>
    <w:rsid w:val="00EE41A4"/>
    <w:rsid w:val="00EE4B01"/>
    <w:rsid w:val="00EE4C7F"/>
    <w:rsid w:val="00EE4EDE"/>
    <w:rsid w:val="00EE4FB2"/>
    <w:rsid w:val="00EE5185"/>
    <w:rsid w:val="00EE5197"/>
    <w:rsid w:val="00EE588A"/>
    <w:rsid w:val="00EE6570"/>
    <w:rsid w:val="00EE657A"/>
    <w:rsid w:val="00EE65C1"/>
    <w:rsid w:val="00EE66C9"/>
    <w:rsid w:val="00EE74C5"/>
    <w:rsid w:val="00EE7CE2"/>
    <w:rsid w:val="00EE7E6A"/>
    <w:rsid w:val="00EE7EC2"/>
    <w:rsid w:val="00EF00FB"/>
    <w:rsid w:val="00EF1216"/>
    <w:rsid w:val="00EF2BC2"/>
    <w:rsid w:val="00EF3217"/>
    <w:rsid w:val="00EF3BF8"/>
    <w:rsid w:val="00EF421A"/>
    <w:rsid w:val="00EF5439"/>
    <w:rsid w:val="00EF5447"/>
    <w:rsid w:val="00EF69EF"/>
    <w:rsid w:val="00EF6E71"/>
    <w:rsid w:val="00EF6FE5"/>
    <w:rsid w:val="00EF789C"/>
    <w:rsid w:val="00EF7C92"/>
    <w:rsid w:val="00EF7D8F"/>
    <w:rsid w:val="00F00CF5"/>
    <w:rsid w:val="00F013EA"/>
    <w:rsid w:val="00F01934"/>
    <w:rsid w:val="00F01C53"/>
    <w:rsid w:val="00F0215B"/>
    <w:rsid w:val="00F0232A"/>
    <w:rsid w:val="00F02930"/>
    <w:rsid w:val="00F03DE8"/>
    <w:rsid w:val="00F04732"/>
    <w:rsid w:val="00F054F1"/>
    <w:rsid w:val="00F05B98"/>
    <w:rsid w:val="00F071E4"/>
    <w:rsid w:val="00F07546"/>
    <w:rsid w:val="00F0794F"/>
    <w:rsid w:val="00F106C9"/>
    <w:rsid w:val="00F10C56"/>
    <w:rsid w:val="00F10FF4"/>
    <w:rsid w:val="00F12302"/>
    <w:rsid w:val="00F127A6"/>
    <w:rsid w:val="00F12F9E"/>
    <w:rsid w:val="00F132DC"/>
    <w:rsid w:val="00F13387"/>
    <w:rsid w:val="00F13F61"/>
    <w:rsid w:val="00F14102"/>
    <w:rsid w:val="00F14E75"/>
    <w:rsid w:val="00F15769"/>
    <w:rsid w:val="00F157D9"/>
    <w:rsid w:val="00F15ECF"/>
    <w:rsid w:val="00F1642E"/>
    <w:rsid w:val="00F165B6"/>
    <w:rsid w:val="00F1692A"/>
    <w:rsid w:val="00F16931"/>
    <w:rsid w:val="00F1798C"/>
    <w:rsid w:val="00F17BE7"/>
    <w:rsid w:val="00F21777"/>
    <w:rsid w:val="00F22322"/>
    <w:rsid w:val="00F2243D"/>
    <w:rsid w:val="00F226AF"/>
    <w:rsid w:val="00F22B9D"/>
    <w:rsid w:val="00F24891"/>
    <w:rsid w:val="00F2587C"/>
    <w:rsid w:val="00F25A1F"/>
    <w:rsid w:val="00F263AE"/>
    <w:rsid w:val="00F26CF7"/>
    <w:rsid w:val="00F2704D"/>
    <w:rsid w:val="00F274B8"/>
    <w:rsid w:val="00F27E3B"/>
    <w:rsid w:val="00F306CF"/>
    <w:rsid w:val="00F31F8C"/>
    <w:rsid w:val="00F32081"/>
    <w:rsid w:val="00F330C7"/>
    <w:rsid w:val="00F33484"/>
    <w:rsid w:val="00F33675"/>
    <w:rsid w:val="00F35715"/>
    <w:rsid w:val="00F3577F"/>
    <w:rsid w:val="00F359C2"/>
    <w:rsid w:val="00F36780"/>
    <w:rsid w:val="00F36D7D"/>
    <w:rsid w:val="00F3794B"/>
    <w:rsid w:val="00F40E9D"/>
    <w:rsid w:val="00F42217"/>
    <w:rsid w:val="00F43534"/>
    <w:rsid w:val="00F44572"/>
    <w:rsid w:val="00F44722"/>
    <w:rsid w:val="00F454FF"/>
    <w:rsid w:val="00F4599E"/>
    <w:rsid w:val="00F460CC"/>
    <w:rsid w:val="00F46305"/>
    <w:rsid w:val="00F46DCC"/>
    <w:rsid w:val="00F476E3"/>
    <w:rsid w:val="00F506D4"/>
    <w:rsid w:val="00F50AE3"/>
    <w:rsid w:val="00F50B26"/>
    <w:rsid w:val="00F51B8D"/>
    <w:rsid w:val="00F51D67"/>
    <w:rsid w:val="00F52CA7"/>
    <w:rsid w:val="00F530CB"/>
    <w:rsid w:val="00F533C1"/>
    <w:rsid w:val="00F53A2B"/>
    <w:rsid w:val="00F53B3C"/>
    <w:rsid w:val="00F53B96"/>
    <w:rsid w:val="00F53DC9"/>
    <w:rsid w:val="00F54453"/>
    <w:rsid w:val="00F545AF"/>
    <w:rsid w:val="00F55127"/>
    <w:rsid w:val="00F55453"/>
    <w:rsid w:val="00F561F7"/>
    <w:rsid w:val="00F56204"/>
    <w:rsid w:val="00F56666"/>
    <w:rsid w:val="00F568FF"/>
    <w:rsid w:val="00F576CC"/>
    <w:rsid w:val="00F57CD6"/>
    <w:rsid w:val="00F57F76"/>
    <w:rsid w:val="00F602A6"/>
    <w:rsid w:val="00F605C6"/>
    <w:rsid w:val="00F61A2C"/>
    <w:rsid w:val="00F6262C"/>
    <w:rsid w:val="00F62D3A"/>
    <w:rsid w:val="00F6312F"/>
    <w:rsid w:val="00F635FD"/>
    <w:rsid w:val="00F63828"/>
    <w:rsid w:val="00F65523"/>
    <w:rsid w:val="00F664B8"/>
    <w:rsid w:val="00F6668F"/>
    <w:rsid w:val="00F66C36"/>
    <w:rsid w:val="00F6716E"/>
    <w:rsid w:val="00F67D76"/>
    <w:rsid w:val="00F70576"/>
    <w:rsid w:val="00F70E20"/>
    <w:rsid w:val="00F70EF9"/>
    <w:rsid w:val="00F714D9"/>
    <w:rsid w:val="00F714FC"/>
    <w:rsid w:val="00F71C1C"/>
    <w:rsid w:val="00F74839"/>
    <w:rsid w:val="00F75175"/>
    <w:rsid w:val="00F7613A"/>
    <w:rsid w:val="00F777DD"/>
    <w:rsid w:val="00F82910"/>
    <w:rsid w:val="00F83424"/>
    <w:rsid w:val="00F83754"/>
    <w:rsid w:val="00F839EB"/>
    <w:rsid w:val="00F84197"/>
    <w:rsid w:val="00F853AB"/>
    <w:rsid w:val="00F85830"/>
    <w:rsid w:val="00F85921"/>
    <w:rsid w:val="00F859F3"/>
    <w:rsid w:val="00F860E8"/>
    <w:rsid w:val="00F860ED"/>
    <w:rsid w:val="00F86FEA"/>
    <w:rsid w:val="00F87614"/>
    <w:rsid w:val="00F8773D"/>
    <w:rsid w:val="00F90B8E"/>
    <w:rsid w:val="00F90CAB"/>
    <w:rsid w:val="00F90DD4"/>
    <w:rsid w:val="00F90E97"/>
    <w:rsid w:val="00F91222"/>
    <w:rsid w:val="00F922AB"/>
    <w:rsid w:val="00F92E0F"/>
    <w:rsid w:val="00F93BF1"/>
    <w:rsid w:val="00F94880"/>
    <w:rsid w:val="00F9490F"/>
    <w:rsid w:val="00F94EEB"/>
    <w:rsid w:val="00F95100"/>
    <w:rsid w:val="00F952B0"/>
    <w:rsid w:val="00F9566A"/>
    <w:rsid w:val="00F95C99"/>
    <w:rsid w:val="00F96937"/>
    <w:rsid w:val="00F96A5E"/>
    <w:rsid w:val="00F97C59"/>
    <w:rsid w:val="00F97CEC"/>
    <w:rsid w:val="00F97DED"/>
    <w:rsid w:val="00FA1639"/>
    <w:rsid w:val="00FA189B"/>
    <w:rsid w:val="00FA1B60"/>
    <w:rsid w:val="00FA1C70"/>
    <w:rsid w:val="00FA24CF"/>
    <w:rsid w:val="00FA3377"/>
    <w:rsid w:val="00FA3B92"/>
    <w:rsid w:val="00FA3BF7"/>
    <w:rsid w:val="00FA43DF"/>
    <w:rsid w:val="00FA49EB"/>
    <w:rsid w:val="00FA4D5E"/>
    <w:rsid w:val="00FA577A"/>
    <w:rsid w:val="00FA5C31"/>
    <w:rsid w:val="00FA6625"/>
    <w:rsid w:val="00FA6843"/>
    <w:rsid w:val="00FA6C4E"/>
    <w:rsid w:val="00FA717D"/>
    <w:rsid w:val="00FB0019"/>
    <w:rsid w:val="00FB042F"/>
    <w:rsid w:val="00FB110B"/>
    <w:rsid w:val="00FB11D9"/>
    <w:rsid w:val="00FB1B37"/>
    <w:rsid w:val="00FB2BE9"/>
    <w:rsid w:val="00FB2CBD"/>
    <w:rsid w:val="00FB31C7"/>
    <w:rsid w:val="00FB339C"/>
    <w:rsid w:val="00FB3886"/>
    <w:rsid w:val="00FB3B8D"/>
    <w:rsid w:val="00FB50CC"/>
    <w:rsid w:val="00FB5809"/>
    <w:rsid w:val="00FB58AF"/>
    <w:rsid w:val="00FB6721"/>
    <w:rsid w:val="00FB7103"/>
    <w:rsid w:val="00FC003A"/>
    <w:rsid w:val="00FC07CB"/>
    <w:rsid w:val="00FC0C99"/>
    <w:rsid w:val="00FC14E7"/>
    <w:rsid w:val="00FC153C"/>
    <w:rsid w:val="00FC1B6C"/>
    <w:rsid w:val="00FC3564"/>
    <w:rsid w:val="00FC4526"/>
    <w:rsid w:val="00FC4A5C"/>
    <w:rsid w:val="00FC5091"/>
    <w:rsid w:val="00FC5380"/>
    <w:rsid w:val="00FC728B"/>
    <w:rsid w:val="00FC74B6"/>
    <w:rsid w:val="00FD02AD"/>
    <w:rsid w:val="00FD03D3"/>
    <w:rsid w:val="00FD18F0"/>
    <w:rsid w:val="00FD1DD7"/>
    <w:rsid w:val="00FD3078"/>
    <w:rsid w:val="00FD3458"/>
    <w:rsid w:val="00FD35E6"/>
    <w:rsid w:val="00FD396C"/>
    <w:rsid w:val="00FD3D34"/>
    <w:rsid w:val="00FD3D6A"/>
    <w:rsid w:val="00FD5543"/>
    <w:rsid w:val="00FD5587"/>
    <w:rsid w:val="00FD6131"/>
    <w:rsid w:val="00FD66D6"/>
    <w:rsid w:val="00FD70F8"/>
    <w:rsid w:val="00FE006F"/>
    <w:rsid w:val="00FE0E9C"/>
    <w:rsid w:val="00FE0ED0"/>
    <w:rsid w:val="00FE145E"/>
    <w:rsid w:val="00FE290E"/>
    <w:rsid w:val="00FE2C21"/>
    <w:rsid w:val="00FE432D"/>
    <w:rsid w:val="00FE440E"/>
    <w:rsid w:val="00FE46A2"/>
    <w:rsid w:val="00FE4749"/>
    <w:rsid w:val="00FE4983"/>
    <w:rsid w:val="00FE498C"/>
    <w:rsid w:val="00FE6130"/>
    <w:rsid w:val="00FE7038"/>
    <w:rsid w:val="00FF0283"/>
    <w:rsid w:val="00FF044A"/>
    <w:rsid w:val="00FF0E61"/>
    <w:rsid w:val="00FF1D8D"/>
    <w:rsid w:val="00FF2AC0"/>
    <w:rsid w:val="00FF2C97"/>
    <w:rsid w:val="00FF2CA7"/>
    <w:rsid w:val="00FF31F7"/>
    <w:rsid w:val="00FF41ED"/>
    <w:rsid w:val="00FF4390"/>
    <w:rsid w:val="00FF4973"/>
    <w:rsid w:val="00FF507A"/>
    <w:rsid w:val="00FF5962"/>
    <w:rsid w:val="00FF6019"/>
    <w:rsid w:val="00FF620F"/>
    <w:rsid w:val="00FF7CBB"/>
    <w:rsid w:val="00FF7DE3"/>
    <w:rsid w:val="01A06CE0"/>
    <w:rsid w:val="08E8D87C"/>
    <w:rsid w:val="0DF5F6D0"/>
    <w:rsid w:val="11742C33"/>
    <w:rsid w:val="1208425D"/>
    <w:rsid w:val="148DD186"/>
    <w:rsid w:val="1736482E"/>
    <w:rsid w:val="1B639FC8"/>
    <w:rsid w:val="1D78E2A2"/>
    <w:rsid w:val="1E13A44E"/>
    <w:rsid w:val="1EC8DFA5"/>
    <w:rsid w:val="24F1DD58"/>
    <w:rsid w:val="2A0619C8"/>
    <w:rsid w:val="2B2A1A38"/>
    <w:rsid w:val="2C27C4FB"/>
    <w:rsid w:val="2E25166A"/>
    <w:rsid w:val="2F5B90AD"/>
    <w:rsid w:val="2FD40EE2"/>
    <w:rsid w:val="33DBE7FA"/>
    <w:rsid w:val="39C84D7E"/>
    <w:rsid w:val="3B4E1F34"/>
    <w:rsid w:val="3B73996C"/>
    <w:rsid w:val="3CFC3AFA"/>
    <w:rsid w:val="3D4C1850"/>
    <w:rsid w:val="3FE3340A"/>
    <w:rsid w:val="42A0645C"/>
    <w:rsid w:val="4317A8E9"/>
    <w:rsid w:val="457D56A4"/>
    <w:rsid w:val="48FA6AA3"/>
    <w:rsid w:val="4EB47734"/>
    <w:rsid w:val="4EC0436E"/>
    <w:rsid w:val="4ECB486A"/>
    <w:rsid w:val="50C0EA33"/>
    <w:rsid w:val="51EAA4B5"/>
    <w:rsid w:val="51EB1BF5"/>
    <w:rsid w:val="5CEAFDAF"/>
    <w:rsid w:val="5D926446"/>
    <w:rsid w:val="5E62BC4A"/>
    <w:rsid w:val="5E9C451F"/>
    <w:rsid w:val="5EE2FF7F"/>
    <w:rsid w:val="5F14E21C"/>
    <w:rsid w:val="607A3FEC"/>
    <w:rsid w:val="61A42065"/>
    <w:rsid w:val="621A3E77"/>
    <w:rsid w:val="67CD69F0"/>
    <w:rsid w:val="69922835"/>
    <w:rsid w:val="6AD1349E"/>
    <w:rsid w:val="6B222DDB"/>
    <w:rsid w:val="701169E7"/>
    <w:rsid w:val="70D1DE64"/>
    <w:rsid w:val="72AEF6E1"/>
    <w:rsid w:val="740E45D7"/>
    <w:rsid w:val="748C7F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48F22"/>
  <w15:chartTrackingRefBased/>
  <w15:docId w15:val="{1391D0A2-C3D8-4B63-A14A-C7FAC160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0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40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06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06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06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06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06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06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06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06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406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06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06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06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06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06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06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06AB"/>
    <w:rPr>
      <w:rFonts w:eastAsiaTheme="majorEastAsia" w:cstheme="majorBidi"/>
      <w:color w:val="272727" w:themeColor="text1" w:themeTint="D8"/>
    </w:rPr>
  </w:style>
  <w:style w:type="paragraph" w:styleId="Titel">
    <w:name w:val="Title"/>
    <w:basedOn w:val="Standaard"/>
    <w:next w:val="Standaard"/>
    <w:link w:val="TitelChar"/>
    <w:uiPriority w:val="10"/>
    <w:qFormat/>
    <w:rsid w:val="00C40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06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06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06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06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06AB"/>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C406AB"/>
    <w:pPr>
      <w:ind w:left="720"/>
      <w:contextualSpacing/>
    </w:pPr>
  </w:style>
  <w:style w:type="character" w:styleId="Intensievebenadrukking">
    <w:name w:val="Intense Emphasis"/>
    <w:basedOn w:val="Standaardalinea-lettertype"/>
    <w:uiPriority w:val="21"/>
    <w:qFormat/>
    <w:rsid w:val="00C406AB"/>
    <w:rPr>
      <w:i/>
      <w:iCs/>
      <w:color w:val="0F4761" w:themeColor="accent1" w:themeShade="BF"/>
    </w:rPr>
  </w:style>
  <w:style w:type="paragraph" w:styleId="Duidelijkcitaat">
    <w:name w:val="Intense Quote"/>
    <w:basedOn w:val="Standaard"/>
    <w:next w:val="Standaard"/>
    <w:link w:val="DuidelijkcitaatChar"/>
    <w:uiPriority w:val="30"/>
    <w:qFormat/>
    <w:rsid w:val="00C40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06AB"/>
    <w:rPr>
      <w:i/>
      <w:iCs/>
      <w:color w:val="0F4761" w:themeColor="accent1" w:themeShade="BF"/>
    </w:rPr>
  </w:style>
  <w:style w:type="character" w:styleId="Intensieveverwijzing">
    <w:name w:val="Intense Reference"/>
    <w:basedOn w:val="Standaardalinea-lettertype"/>
    <w:uiPriority w:val="32"/>
    <w:qFormat/>
    <w:rsid w:val="00C406AB"/>
    <w:rPr>
      <w:b/>
      <w:bCs/>
      <w:smallCaps/>
      <w:color w:val="0F4761" w:themeColor="accent1" w:themeShade="BF"/>
      <w:spacing w:val="5"/>
    </w:rPr>
  </w:style>
  <w:style w:type="paragraph" w:customStyle="1" w:styleId="Default">
    <w:name w:val="Default"/>
    <w:rsid w:val="00370739"/>
    <w:pPr>
      <w:autoSpaceDE w:val="0"/>
      <w:autoSpaceDN w:val="0"/>
      <w:adjustRightInd w:val="0"/>
      <w:spacing w:after="0" w:line="240" w:lineRule="auto"/>
    </w:pPr>
    <w:rPr>
      <w:rFonts w:ascii="Verdana" w:eastAsia="DejaVu Sans" w:hAnsi="Verdana" w:cs="Verdana"/>
      <w:color w:val="000000"/>
      <w:kern w:val="0"/>
      <w:sz w:val="24"/>
      <w:szCs w:val="24"/>
      <w:lang w:eastAsia="nl-NL"/>
      <w14:ligatures w14:val="none"/>
    </w:rPr>
  </w:style>
  <w:style w:type="paragraph" w:styleId="Voetnoottekst">
    <w:name w:val="footnote text"/>
    <w:basedOn w:val="Standaard"/>
    <w:link w:val="VoetnoottekstChar"/>
    <w:uiPriority w:val="99"/>
    <w:unhideWhenUsed/>
    <w:rsid w:val="001B4FFC"/>
    <w:pPr>
      <w:spacing w:after="0" w:line="240" w:lineRule="auto"/>
    </w:pPr>
    <w:rPr>
      <w:sz w:val="20"/>
      <w:szCs w:val="20"/>
    </w:rPr>
  </w:style>
  <w:style w:type="character" w:customStyle="1" w:styleId="VoetnoottekstChar">
    <w:name w:val="Voetnoottekst Char"/>
    <w:basedOn w:val="Standaardalinea-lettertype"/>
    <w:link w:val="Voetnoottekst"/>
    <w:uiPriority w:val="99"/>
    <w:rsid w:val="001B4FFC"/>
    <w:rPr>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rsid w:val="001B4FFC"/>
    <w:rPr>
      <w:vertAlign w:val="superscript"/>
    </w:rPr>
  </w:style>
  <w:style w:type="character" w:styleId="Hyperlink">
    <w:name w:val="Hyperlink"/>
    <w:basedOn w:val="Standaardalinea-lettertype"/>
    <w:uiPriority w:val="99"/>
    <w:unhideWhenUsed/>
    <w:rsid w:val="001B4FFC"/>
    <w:rPr>
      <w:color w:val="467886" w:themeColor="hyperlink"/>
      <w:u w:val="single"/>
    </w:rPr>
  </w:style>
  <w:style w:type="character" w:styleId="Onopgelostemelding">
    <w:name w:val="Unresolved Mention"/>
    <w:basedOn w:val="Standaardalinea-lettertype"/>
    <w:uiPriority w:val="99"/>
    <w:semiHidden/>
    <w:unhideWhenUsed/>
    <w:rsid w:val="001B4FFC"/>
    <w:rPr>
      <w:color w:val="605E5C"/>
      <w:shd w:val="clear" w:color="auto" w:fill="E1DFDD"/>
    </w:rPr>
  </w:style>
  <w:style w:type="character" w:styleId="GevolgdeHyperlink">
    <w:name w:val="FollowedHyperlink"/>
    <w:basedOn w:val="Standaardalinea-lettertype"/>
    <w:uiPriority w:val="99"/>
    <w:semiHidden/>
    <w:unhideWhenUsed/>
    <w:rsid w:val="00EA66CB"/>
    <w:rPr>
      <w:color w:val="96607D" w:themeColor="followedHyperlink"/>
      <w:u w:val="single"/>
    </w:rPr>
  </w:style>
  <w:style w:type="character" w:styleId="Verwijzingopmerking">
    <w:name w:val="annotation reference"/>
    <w:basedOn w:val="Standaardalinea-lettertype"/>
    <w:uiPriority w:val="99"/>
    <w:semiHidden/>
    <w:unhideWhenUsed/>
    <w:rsid w:val="00AD42CB"/>
    <w:rPr>
      <w:sz w:val="16"/>
      <w:szCs w:val="16"/>
    </w:rPr>
  </w:style>
  <w:style w:type="paragraph" w:styleId="Tekstopmerking">
    <w:name w:val="annotation text"/>
    <w:basedOn w:val="Standaard"/>
    <w:link w:val="TekstopmerkingChar"/>
    <w:uiPriority w:val="99"/>
    <w:unhideWhenUsed/>
    <w:rsid w:val="00AD42CB"/>
    <w:pPr>
      <w:spacing w:line="240" w:lineRule="auto"/>
    </w:pPr>
    <w:rPr>
      <w:sz w:val="20"/>
      <w:szCs w:val="20"/>
    </w:rPr>
  </w:style>
  <w:style w:type="character" w:customStyle="1" w:styleId="TekstopmerkingChar">
    <w:name w:val="Tekst opmerking Char"/>
    <w:basedOn w:val="Standaardalinea-lettertype"/>
    <w:link w:val="Tekstopmerking"/>
    <w:uiPriority w:val="99"/>
    <w:rsid w:val="00AD42CB"/>
    <w:rPr>
      <w:sz w:val="20"/>
      <w:szCs w:val="20"/>
    </w:rPr>
  </w:style>
  <w:style w:type="paragraph" w:styleId="Onderwerpvanopmerking">
    <w:name w:val="annotation subject"/>
    <w:basedOn w:val="Tekstopmerking"/>
    <w:next w:val="Tekstopmerking"/>
    <w:link w:val="OnderwerpvanopmerkingChar"/>
    <w:uiPriority w:val="99"/>
    <w:semiHidden/>
    <w:unhideWhenUsed/>
    <w:rsid w:val="00AD42CB"/>
    <w:rPr>
      <w:b/>
      <w:bCs/>
    </w:rPr>
  </w:style>
  <w:style w:type="character" w:customStyle="1" w:styleId="OnderwerpvanopmerkingChar">
    <w:name w:val="Onderwerp van opmerking Char"/>
    <w:basedOn w:val="TekstopmerkingChar"/>
    <w:link w:val="Onderwerpvanopmerking"/>
    <w:uiPriority w:val="99"/>
    <w:semiHidden/>
    <w:rsid w:val="00AD42CB"/>
    <w:rPr>
      <w:b/>
      <w:bCs/>
      <w:sz w:val="20"/>
      <w:szCs w:val="20"/>
    </w:rPr>
  </w:style>
  <w:style w:type="paragraph" w:styleId="Revisie">
    <w:name w:val="Revision"/>
    <w:hidden/>
    <w:uiPriority w:val="99"/>
    <w:semiHidden/>
    <w:rsid w:val="00C32F49"/>
    <w:pPr>
      <w:spacing w:after="0" w:line="240" w:lineRule="auto"/>
    </w:pPr>
  </w:style>
  <w:style w:type="paragraph" w:styleId="Normaalweb">
    <w:name w:val="Normal (Web)"/>
    <w:basedOn w:val="Standaard"/>
    <w:uiPriority w:val="99"/>
    <w:unhideWhenUsed/>
    <w:rsid w:val="001A4CB9"/>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customStyle="1" w:styleId="Notitiekopongenummerd">
    <w:name w:val="Notitiekop ongenummerd"/>
    <w:basedOn w:val="Standaard"/>
    <w:next w:val="Standaard"/>
    <w:rsid w:val="00555104"/>
    <w:pPr>
      <w:autoSpaceDN w:val="0"/>
      <w:spacing w:before="220" w:after="220" w:line="240" w:lineRule="exact"/>
      <w:textAlignment w:val="baseline"/>
      <w:outlineLvl w:val="0"/>
    </w:pPr>
    <w:rPr>
      <w:rFonts w:ascii="Verdana" w:eastAsia="DejaVu Sans" w:hAnsi="Verdana" w:cs="Lohit Hindi"/>
      <w:b/>
      <w:color w:val="000000"/>
      <w:kern w:val="0"/>
      <w:sz w:val="18"/>
      <w:szCs w:val="18"/>
      <w:lang w:eastAsia="nl-NL"/>
      <w14:ligatures w14:val="none"/>
    </w:rPr>
  </w:style>
  <w:style w:type="paragraph" w:styleId="Koptekst">
    <w:name w:val="header"/>
    <w:basedOn w:val="Standaard"/>
    <w:link w:val="KoptekstChar"/>
    <w:uiPriority w:val="99"/>
    <w:unhideWhenUsed/>
    <w:rsid w:val="005B4D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4DD6"/>
  </w:style>
  <w:style w:type="paragraph" w:styleId="Voettekst">
    <w:name w:val="footer"/>
    <w:basedOn w:val="Standaard"/>
    <w:link w:val="VoettekstChar"/>
    <w:uiPriority w:val="99"/>
    <w:unhideWhenUsed/>
    <w:rsid w:val="005B4D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4DD6"/>
  </w:style>
  <w:style w:type="table" w:styleId="Tabelraster">
    <w:name w:val="Table Grid"/>
    <w:basedOn w:val="Standaardtabel"/>
    <w:rsid w:val="00D14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ardalinea-lettertype"/>
    <w:rsid w:val="00A26E68"/>
    <w:rPr>
      <w:rFonts w:ascii="Segoe UI" w:hAnsi="Segoe UI" w:cs="Segoe UI" w:hint="default"/>
      <w:sz w:val="18"/>
      <w:szCs w:val="18"/>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EE7E6A"/>
  </w:style>
  <w:style w:type="paragraph" w:customStyle="1" w:styleId="RapportKop1">
    <w:name w:val="Rapport Kop 1"/>
    <w:basedOn w:val="Standaard"/>
    <w:next w:val="Standaard"/>
    <w:uiPriority w:val="3"/>
    <w:qFormat/>
    <w:rsid w:val="0047386B"/>
    <w:pPr>
      <w:pageBreakBefore/>
      <w:numPr>
        <w:numId w:val="1"/>
      </w:numPr>
      <w:tabs>
        <w:tab w:val="left" w:pos="453"/>
      </w:tabs>
      <w:autoSpaceDN w:val="0"/>
      <w:spacing w:before="220" w:after="220" w:line="24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RapportKop2">
    <w:name w:val="Rapport Kop 2"/>
    <w:basedOn w:val="Standaard"/>
    <w:next w:val="Standaard"/>
    <w:uiPriority w:val="5"/>
    <w:qFormat/>
    <w:rsid w:val="0047386B"/>
    <w:pPr>
      <w:numPr>
        <w:ilvl w:val="1"/>
        <w:numId w:val="1"/>
      </w:numPr>
      <w:tabs>
        <w:tab w:val="left" w:pos="453"/>
      </w:tabs>
      <w:autoSpaceDN w:val="0"/>
      <w:spacing w:before="220" w:after="22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apportKop3">
    <w:name w:val="Rapport Kop 3"/>
    <w:basedOn w:val="Standaard"/>
    <w:next w:val="Standaard"/>
    <w:uiPriority w:val="7"/>
    <w:qFormat/>
    <w:rsid w:val="0047386B"/>
    <w:pPr>
      <w:numPr>
        <w:ilvl w:val="2"/>
        <w:numId w:val="1"/>
      </w:numPr>
      <w:tabs>
        <w:tab w:val="left" w:pos="453"/>
      </w:tabs>
      <w:autoSpaceDN w:val="0"/>
      <w:spacing w:before="220" w:after="220" w:line="240" w:lineRule="exact"/>
      <w:textAlignment w:val="baseline"/>
    </w:pPr>
    <w:rPr>
      <w:rFonts w:ascii="Verdana" w:eastAsia="DejaVu Sans" w:hAnsi="Verdana" w:cs="Lohit Hindi"/>
      <w:b/>
      <w:color w:val="000000"/>
      <w:kern w:val="0"/>
      <w:sz w:val="18"/>
      <w:szCs w:val="18"/>
      <w:lang w:eastAsia="nl-NL"/>
      <w14:ligatures w14:val="none"/>
    </w:rPr>
  </w:style>
  <w:style w:type="paragraph" w:styleId="Geenafstand">
    <w:name w:val="No Spacing"/>
    <w:uiPriority w:val="1"/>
    <w:qFormat/>
    <w:rsid w:val="0047386B"/>
    <w:pPr>
      <w:spacing w:after="0" w:line="240" w:lineRule="auto"/>
    </w:pPr>
    <w:rPr>
      <w:rFonts w:ascii="Calibri" w:eastAsia="Calibri" w:hAnsi="Calibri" w:cs="Times New Roman"/>
      <w:kern w:val="0"/>
      <w14:ligatures w14:val="none"/>
    </w:rPr>
  </w:style>
  <w:style w:type="character" w:customStyle="1" w:styleId="ts-alignment-element">
    <w:name w:val="ts-alignment-element"/>
    <w:basedOn w:val="Standaardalinea-lettertype"/>
    <w:rsid w:val="0047386B"/>
  </w:style>
  <w:style w:type="paragraph" w:styleId="Plattetekst">
    <w:name w:val="Body Text"/>
    <w:basedOn w:val="Standaard"/>
    <w:link w:val="PlattetekstChar"/>
    <w:qFormat/>
    <w:rsid w:val="002509E0"/>
    <w:pPr>
      <w:spacing w:before="100" w:after="180" w:line="240" w:lineRule="auto"/>
    </w:pPr>
    <w:rPr>
      <w:rFonts w:ascii="Arial" w:eastAsia="Arial" w:hAnsi="Arial" w:cs="Arial"/>
      <w:color w:val="000000" w:themeColor="text1"/>
      <w:kern w:val="0"/>
      <w:sz w:val="24"/>
      <w:szCs w:val="24"/>
      <w:lang w:val="en-US"/>
      <w14:ligatures w14:val="none"/>
    </w:rPr>
  </w:style>
  <w:style w:type="character" w:customStyle="1" w:styleId="PlattetekstChar">
    <w:name w:val="Platte tekst Char"/>
    <w:basedOn w:val="Standaardalinea-lettertype"/>
    <w:link w:val="Plattetekst"/>
    <w:rsid w:val="002509E0"/>
    <w:rPr>
      <w:rFonts w:ascii="Arial" w:eastAsia="Arial" w:hAnsi="Arial" w:cs="Arial"/>
      <w:color w:val="000000" w:themeColor="text1"/>
      <w:kern w:val="0"/>
      <w:sz w:val="24"/>
      <w:szCs w:val="24"/>
      <w:lang w:val="en-US"/>
      <w14:ligatures w14:val="none"/>
    </w:rPr>
  </w:style>
  <w:style w:type="paragraph" w:customStyle="1" w:styleId="FirstParagraph">
    <w:name w:val="First Paragraph"/>
    <w:basedOn w:val="Plattetekst"/>
    <w:next w:val="Plattetekst"/>
    <w:qFormat/>
    <w:rsid w:val="002509E0"/>
    <w:pPr>
      <w:spacing w:before="240"/>
    </w:pPr>
  </w:style>
  <w:style w:type="paragraph" w:customStyle="1" w:styleId="Kleurrijkelijst-accent11">
    <w:name w:val="Kleurrijke lijst - accent 11"/>
    <w:basedOn w:val="Standaard"/>
    <w:qFormat/>
    <w:rsid w:val="00B2477F"/>
    <w:pPr>
      <w:spacing w:after="200" w:line="276" w:lineRule="auto"/>
      <w:ind w:left="720"/>
      <w:contextualSpacing/>
    </w:pPr>
    <w:rPr>
      <w:rFonts w:ascii="Calibri" w:eastAsia="Calibri" w:hAnsi="Calibri" w:cs="Times New Roman"/>
      <w:kern w:val="0"/>
      <w14:ligatures w14:val="none"/>
    </w:rPr>
  </w:style>
  <w:style w:type="paragraph" w:customStyle="1" w:styleId="Standaard1">
    <w:name w:val="Standaard1"/>
    <w:basedOn w:val="Standaard"/>
    <w:pPr>
      <w:spacing w:line="256" w:lineRule="auto"/>
    </w:pPr>
    <w:rPr>
      <w:rFonts w:ascii="Aptos" w:hAnsi="Aptos" w:cs="Times New Roman"/>
      <w:lang w:eastAsia="nl-NL"/>
    </w:rPr>
  </w:style>
  <w:style w:type="paragraph" w:customStyle="1" w:styleId="Normal1">
    <w:name w:val="Normal1"/>
    <w:basedOn w:val="Standaard"/>
    <w:rsid w:val="00D4116C"/>
    <w:pPr>
      <w:spacing w:line="256" w:lineRule="auto"/>
    </w:pPr>
    <w:rPr>
      <w:rFonts w:ascii="Aptos" w:hAnsi="Aptos" w:cs="Times New Roman"/>
      <w:lang w:eastAsia="nl-NL"/>
    </w:rPr>
  </w:style>
  <w:style w:type="paragraph" w:customStyle="1" w:styleId="Normal0">
    <w:name w:val="Normal0"/>
    <w:basedOn w:val="Standaard"/>
    <w:rsid w:val="009A1114"/>
    <w:pPr>
      <w:spacing w:line="256" w:lineRule="auto"/>
    </w:pPr>
    <w:rPr>
      <w:rFonts w:ascii="Aptos" w:hAnsi="Aptos" w:cs="Times New Roman"/>
      <w:lang w:eastAsia="nl-NL"/>
    </w:rPr>
  </w:style>
  <w:style w:type="paragraph" w:customStyle="1" w:styleId="Normal2">
    <w:name w:val="Normal2"/>
    <w:basedOn w:val="Standaard"/>
    <w:rsid w:val="003C175C"/>
    <w:pPr>
      <w:spacing w:line="256" w:lineRule="auto"/>
    </w:pPr>
    <w:rPr>
      <w:rFonts w:ascii="Aptos" w:hAnsi="Aptos" w:cs="Times New Roman"/>
      <w:lang w:eastAsia="nl-NL"/>
    </w:rPr>
  </w:style>
  <w:style w:type="paragraph" w:customStyle="1" w:styleId="Standaard2">
    <w:name w:val="Standaard2"/>
    <w:basedOn w:val="Standaard"/>
    <w:pPr>
      <w:spacing w:line="256" w:lineRule="auto"/>
    </w:pPr>
    <w:rPr>
      <w:rFonts w:ascii="Aptos" w:hAnsi="Aptos"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390879">
      <w:bodyDiv w:val="1"/>
      <w:marLeft w:val="0"/>
      <w:marRight w:val="0"/>
      <w:marTop w:val="0"/>
      <w:marBottom w:val="0"/>
      <w:divBdr>
        <w:top w:val="none" w:sz="0" w:space="0" w:color="auto"/>
        <w:left w:val="none" w:sz="0" w:space="0" w:color="auto"/>
        <w:bottom w:val="none" w:sz="0" w:space="0" w:color="auto"/>
        <w:right w:val="none" w:sz="0" w:space="0" w:color="auto"/>
      </w:divBdr>
    </w:div>
    <w:div w:id="1160805549">
      <w:bodyDiv w:val="1"/>
      <w:marLeft w:val="0"/>
      <w:marRight w:val="0"/>
      <w:marTop w:val="0"/>
      <w:marBottom w:val="0"/>
      <w:divBdr>
        <w:top w:val="none" w:sz="0" w:space="0" w:color="auto"/>
        <w:left w:val="none" w:sz="0" w:space="0" w:color="auto"/>
        <w:bottom w:val="none" w:sz="0" w:space="0" w:color="auto"/>
        <w:right w:val="none" w:sz="0" w:space="0" w:color="auto"/>
      </w:divBdr>
    </w:div>
    <w:div w:id="1165438308">
      <w:bodyDiv w:val="1"/>
      <w:marLeft w:val="0"/>
      <w:marRight w:val="0"/>
      <w:marTop w:val="0"/>
      <w:marBottom w:val="0"/>
      <w:divBdr>
        <w:top w:val="none" w:sz="0" w:space="0" w:color="auto"/>
        <w:left w:val="none" w:sz="0" w:space="0" w:color="auto"/>
        <w:bottom w:val="none" w:sz="0" w:space="0" w:color="auto"/>
        <w:right w:val="none" w:sz="0" w:space="0" w:color="auto"/>
      </w:divBdr>
    </w:div>
    <w:div w:id="1224174986">
      <w:bodyDiv w:val="1"/>
      <w:marLeft w:val="0"/>
      <w:marRight w:val="0"/>
      <w:marTop w:val="0"/>
      <w:marBottom w:val="0"/>
      <w:divBdr>
        <w:top w:val="none" w:sz="0" w:space="0" w:color="auto"/>
        <w:left w:val="none" w:sz="0" w:space="0" w:color="auto"/>
        <w:bottom w:val="none" w:sz="0" w:space="0" w:color="auto"/>
        <w:right w:val="none" w:sz="0" w:space="0" w:color="auto"/>
      </w:divBdr>
    </w:div>
    <w:div w:id="1228880131">
      <w:bodyDiv w:val="1"/>
      <w:marLeft w:val="0"/>
      <w:marRight w:val="0"/>
      <w:marTop w:val="0"/>
      <w:marBottom w:val="0"/>
      <w:divBdr>
        <w:top w:val="none" w:sz="0" w:space="0" w:color="auto"/>
        <w:left w:val="none" w:sz="0" w:space="0" w:color="auto"/>
        <w:bottom w:val="none" w:sz="0" w:space="0" w:color="auto"/>
        <w:right w:val="none" w:sz="0" w:space="0" w:color="auto"/>
      </w:divBdr>
    </w:div>
    <w:div w:id="1432818620">
      <w:bodyDiv w:val="1"/>
      <w:marLeft w:val="0"/>
      <w:marRight w:val="0"/>
      <w:marTop w:val="0"/>
      <w:marBottom w:val="0"/>
      <w:divBdr>
        <w:top w:val="none" w:sz="0" w:space="0" w:color="auto"/>
        <w:left w:val="none" w:sz="0" w:space="0" w:color="auto"/>
        <w:bottom w:val="none" w:sz="0" w:space="0" w:color="auto"/>
        <w:right w:val="none" w:sz="0" w:space="0" w:color="auto"/>
      </w:divBdr>
    </w:div>
    <w:div w:id="1436943759">
      <w:bodyDiv w:val="1"/>
      <w:marLeft w:val="0"/>
      <w:marRight w:val="0"/>
      <w:marTop w:val="0"/>
      <w:marBottom w:val="0"/>
      <w:divBdr>
        <w:top w:val="none" w:sz="0" w:space="0" w:color="auto"/>
        <w:left w:val="none" w:sz="0" w:space="0" w:color="auto"/>
        <w:bottom w:val="none" w:sz="0" w:space="0" w:color="auto"/>
        <w:right w:val="none" w:sz="0" w:space="0" w:color="auto"/>
      </w:divBdr>
    </w:div>
    <w:div w:id="1543862309">
      <w:bodyDiv w:val="1"/>
      <w:marLeft w:val="0"/>
      <w:marRight w:val="0"/>
      <w:marTop w:val="0"/>
      <w:marBottom w:val="0"/>
      <w:divBdr>
        <w:top w:val="none" w:sz="0" w:space="0" w:color="auto"/>
        <w:left w:val="none" w:sz="0" w:space="0" w:color="auto"/>
        <w:bottom w:val="none" w:sz="0" w:space="0" w:color="auto"/>
        <w:right w:val="none" w:sz="0" w:space="0" w:color="auto"/>
      </w:divBdr>
    </w:div>
    <w:div w:id="1825702768">
      <w:bodyDiv w:val="1"/>
      <w:marLeft w:val="0"/>
      <w:marRight w:val="0"/>
      <w:marTop w:val="0"/>
      <w:marBottom w:val="0"/>
      <w:divBdr>
        <w:top w:val="none" w:sz="0" w:space="0" w:color="auto"/>
        <w:left w:val="none" w:sz="0" w:space="0" w:color="auto"/>
        <w:bottom w:val="none" w:sz="0" w:space="0" w:color="auto"/>
        <w:right w:val="none" w:sz="0" w:space="0" w:color="auto"/>
      </w:divBdr>
    </w:div>
    <w:div w:id="1933078464">
      <w:bodyDiv w:val="1"/>
      <w:marLeft w:val="0"/>
      <w:marRight w:val="0"/>
      <w:marTop w:val="0"/>
      <w:marBottom w:val="0"/>
      <w:divBdr>
        <w:top w:val="none" w:sz="0" w:space="0" w:color="auto"/>
        <w:left w:val="none" w:sz="0" w:space="0" w:color="auto"/>
        <w:bottom w:val="none" w:sz="0" w:space="0" w:color="auto"/>
        <w:right w:val="none" w:sz="0" w:space="0" w:color="auto"/>
      </w:divBdr>
    </w:div>
    <w:div w:id="202659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media/lwhk3itd/en-20260319-european-council-conclusions.pdf" TargetMode="External"/><Relationship Id="rId2" Type="http://schemas.openxmlformats.org/officeDocument/2006/relationships/hyperlink" Target="https://www.consilium.europa.eu/en/press/press-releases/2026/06/09/european-business-wallets-council-adopts-negotiating-position/" TargetMode="External"/><Relationship Id="rId1" Type="http://schemas.openxmlformats.org/officeDocument/2006/relationships/hyperlink" Target="https://eur-lex.europa.eu/legal-content/EN/TXT/?uri=CELEX%3A52025PC0838&amp;qid=176942786872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e941de8-27dc-41a9-839b-7d96a0b2531e}" enabled="1" method="Standard" siteId="{238cb507-3f71-4afe-aaab-8382731a4345}" removed="0"/>
</clbl:labelList>
</file>

<file path=docProps/app.xml><?xml version="1.0" encoding="utf-8"?>
<ap:Properties xmlns:vt="http://schemas.openxmlformats.org/officeDocument/2006/docPropsVTypes" xmlns:ap="http://schemas.openxmlformats.org/officeDocument/2006/extended-properties">
  <ap:Pages>5</ap:Pages>
  <ap:Words>2291</ap:Words>
  <ap:Characters>12605</ap:Characters>
  <ap:DocSecurity>4</ap:DocSecurity>
  <ap:Lines>105</ap:Lines>
  <ap:Paragraphs>29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14867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2026-10-14T13:19:00.0000000Z</lastPrinted>
  <dcterms:created xsi:type="dcterms:W3CDTF">2026-10-30T09:10:00.0000000Z</dcterms:created>
  <dcterms:modified xsi:type="dcterms:W3CDTF">2026-10-30T09:10:00.0000000Z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0x01010065622C1C8CB42E47A14408CFD7C61D51</vt:lpwstr>
  </property>
  <property fmtid="{D5CDD505-2E9C-101B-9397-08002B2CF9AE}" pid="3" name="_dlc_DocIdItemGuid">
    <vt:lpwstr>9d1a1f08-c98e-4c84-8868-3d323b87d384</vt:lpwstr>
  </property>
</Properties>
</file>