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3B4D2243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45E9D6BB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36DF9B14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35B5B59A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19282F92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29534AF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1704AC51" w14:textId="77777777"/>
        </w:tc>
      </w:tr>
      <w:tr w:rsidR="0028220F" w:rsidTr="0065630E" w14:paraId="00A656D7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7B6F874C" w14:textId="77777777"/>
        </w:tc>
      </w:tr>
      <w:tr w:rsidR="0028220F" w:rsidTr="0065630E" w14:paraId="44521A2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085E1CB3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1D7FA10C" w14:textId="77777777">
            <w:pPr>
              <w:rPr>
                <w:b/>
              </w:rPr>
            </w:pPr>
          </w:p>
        </w:tc>
      </w:tr>
      <w:tr w:rsidR="0028220F" w:rsidTr="0065630E" w14:paraId="70E3933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AA0328" w14:paraId="1CC2CCC9" w14:textId="77787F10">
            <w:pPr>
              <w:rPr>
                <w:b/>
              </w:rPr>
            </w:pPr>
            <w:r>
              <w:rPr>
                <w:b/>
              </w:rPr>
              <w:t>37 020 XII</w:t>
            </w:r>
          </w:p>
        </w:tc>
        <w:tc>
          <w:tcPr>
            <w:tcW w:w="8647" w:type="dxa"/>
            <w:gridSpan w:val="2"/>
          </w:tcPr>
          <w:p w:rsidRPr="00AA0328" w:rsidR="0028220F" w:rsidP="0065630E" w:rsidRDefault="00AA0328" w14:paraId="7836FF0D" w14:textId="61D88B6D">
            <w:pPr>
              <w:rPr>
                <w:b/>
                <w:bCs/>
              </w:rPr>
            </w:pPr>
            <w:r w:rsidRPr="00AA0328">
              <w:rPr>
                <w:b/>
                <w:bCs/>
              </w:rPr>
              <w:t>Vaststelling van de begrotingsstaten van het Ministerie van Infrastructuur en Waterstaat (XII) voor het jaar 2027</w:t>
            </w:r>
          </w:p>
        </w:tc>
      </w:tr>
      <w:tr w:rsidR="0028220F" w:rsidTr="0065630E" w14:paraId="7DA553B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593FB80" w14:textId="77777777"/>
        </w:tc>
        <w:tc>
          <w:tcPr>
            <w:tcW w:w="8647" w:type="dxa"/>
            <w:gridSpan w:val="2"/>
          </w:tcPr>
          <w:p w:rsidR="0028220F" w:rsidP="0065630E" w:rsidRDefault="0028220F" w14:paraId="792438D6" w14:textId="77777777"/>
        </w:tc>
      </w:tr>
      <w:tr w:rsidR="0028220F" w:rsidTr="0065630E" w14:paraId="38AA04C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A888125" w14:textId="77777777"/>
        </w:tc>
        <w:tc>
          <w:tcPr>
            <w:tcW w:w="8647" w:type="dxa"/>
            <w:gridSpan w:val="2"/>
          </w:tcPr>
          <w:p w:rsidR="0028220F" w:rsidP="0065630E" w:rsidRDefault="0028220F" w14:paraId="71CF4C2B" w14:textId="77777777"/>
        </w:tc>
      </w:tr>
      <w:tr w:rsidR="0028220F" w:rsidTr="0065630E" w14:paraId="1F32117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D85591F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2FB8E184" w14:textId="72843E8F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AA0328">
              <w:rPr>
                <w:b/>
              </w:rPr>
              <w:t>HET LID VAN LEIJEN C.S.</w:t>
            </w:r>
          </w:p>
          <w:p w:rsidR="0028220F" w:rsidP="0065630E" w:rsidRDefault="0028220F" w14:paraId="62B0441E" w14:textId="01F948AA">
            <w:pPr>
              <w:rPr>
                <w:b/>
              </w:rPr>
            </w:pPr>
            <w:r>
              <w:t xml:space="preserve">Ter vervanging van die gedrukt onder nr. </w:t>
            </w:r>
            <w:r w:rsidR="00AA0328">
              <w:t>24</w:t>
            </w:r>
          </w:p>
        </w:tc>
      </w:tr>
      <w:tr w:rsidR="0028220F" w:rsidTr="0065630E" w14:paraId="37A9E01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ED4982F" w14:textId="77777777"/>
        </w:tc>
        <w:tc>
          <w:tcPr>
            <w:tcW w:w="8647" w:type="dxa"/>
            <w:gridSpan w:val="2"/>
          </w:tcPr>
          <w:p w:rsidR="0028220F" w:rsidP="0065630E" w:rsidRDefault="0028220F" w14:paraId="1CDF2562" w14:textId="77777777">
            <w:r>
              <w:t xml:space="preserve">Voorgesteld </w:t>
            </w:r>
          </w:p>
        </w:tc>
      </w:tr>
      <w:tr w:rsidR="0028220F" w:rsidTr="0065630E" w14:paraId="665C206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B05C040" w14:textId="77777777"/>
        </w:tc>
        <w:tc>
          <w:tcPr>
            <w:tcW w:w="8647" w:type="dxa"/>
            <w:gridSpan w:val="2"/>
          </w:tcPr>
          <w:p w:rsidR="0028220F" w:rsidP="0065630E" w:rsidRDefault="0028220F" w14:paraId="76AD0314" w14:textId="77777777"/>
        </w:tc>
      </w:tr>
      <w:tr w:rsidR="0028220F" w:rsidTr="0065630E" w14:paraId="2315171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7551A10" w14:textId="77777777"/>
        </w:tc>
        <w:tc>
          <w:tcPr>
            <w:tcW w:w="8647" w:type="dxa"/>
            <w:gridSpan w:val="2"/>
          </w:tcPr>
          <w:p w:rsidR="0028220F" w:rsidP="0065630E" w:rsidRDefault="0028220F" w14:paraId="16D5CC8E" w14:textId="77777777">
            <w:r>
              <w:t>De Kamer,</w:t>
            </w:r>
          </w:p>
        </w:tc>
      </w:tr>
      <w:tr w:rsidR="0028220F" w:rsidTr="0065630E" w14:paraId="41CB2EF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B22927B" w14:textId="77777777"/>
        </w:tc>
        <w:tc>
          <w:tcPr>
            <w:tcW w:w="8647" w:type="dxa"/>
            <w:gridSpan w:val="2"/>
          </w:tcPr>
          <w:p w:rsidR="0028220F" w:rsidP="0065630E" w:rsidRDefault="0028220F" w14:paraId="785A786F" w14:textId="77777777"/>
        </w:tc>
      </w:tr>
      <w:tr w:rsidR="0028220F" w:rsidTr="0065630E" w14:paraId="688202E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AD672B5" w14:textId="77777777"/>
        </w:tc>
        <w:tc>
          <w:tcPr>
            <w:tcW w:w="8647" w:type="dxa"/>
            <w:gridSpan w:val="2"/>
          </w:tcPr>
          <w:p w:rsidR="0028220F" w:rsidP="0065630E" w:rsidRDefault="0028220F" w14:paraId="7FFB5893" w14:textId="77777777">
            <w:r>
              <w:t>gehoord de beraadslaging,</w:t>
            </w:r>
          </w:p>
        </w:tc>
      </w:tr>
      <w:tr w:rsidR="0028220F" w:rsidTr="0065630E" w14:paraId="608D847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EB6295D" w14:textId="77777777"/>
        </w:tc>
        <w:tc>
          <w:tcPr>
            <w:tcW w:w="8647" w:type="dxa"/>
            <w:gridSpan w:val="2"/>
          </w:tcPr>
          <w:p w:rsidR="0028220F" w:rsidP="0065630E" w:rsidRDefault="0028220F" w14:paraId="0D5DBFA3" w14:textId="77777777"/>
        </w:tc>
      </w:tr>
      <w:tr w:rsidR="0028220F" w:rsidTr="0065630E" w14:paraId="3FB1381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01EADAE" w14:textId="77777777"/>
        </w:tc>
        <w:tc>
          <w:tcPr>
            <w:tcW w:w="8647" w:type="dxa"/>
            <w:gridSpan w:val="2"/>
          </w:tcPr>
          <w:p w:rsidR="00AA0328" w:rsidP="00AA0328" w:rsidRDefault="00AA0328" w14:paraId="65BC87A4" w14:textId="77777777">
            <w:pPr>
              <w:pStyle w:val="Geenafstand"/>
            </w:pPr>
            <w:r>
              <w:t>constaterende dat grootschalige woningbouwlocaties vaak alleen tot ontwikkeling kunnen komen als er eerst wordt geïnvesteerd in de bijbehorende weg- en ov-ontsluiting;</w:t>
            </w:r>
          </w:p>
          <w:p w:rsidR="00AA0328" w:rsidP="00AA0328" w:rsidRDefault="00AA0328" w14:paraId="11956F47" w14:textId="77777777">
            <w:pPr>
              <w:pStyle w:val="Geenafstand"/>
            </w:pPr>
          </w:p>
          <w:p w:rsidR="00AA0328" w:rsidP="00AA0328" w:rsidRDefault="00AA0328" w14:paraId="0CAC859C" w14:textId="77777777">
            <w:pPr>
              <w:pStyle w:val="Geenafstand"/>
            </w:pPr>
            <w:r>
              <w:t>constaterende dat de financiële ruimte in het Mobiliteitsfonds beperkt is;</w:t>
            </w:r>
          </w:p>
          <w:p w:rsidR="00581F7A" w:rsidP="00AA0328" w:rsidRDefault="00581F7A" w14:paraId="7DB37EC5" w14:textId="77777777">
            <w:pPr>
              <w:pStyle w:val="Geenafstand"/>
            </w:pPr>
          </w:p>
          <w:p w:rsidR="00AA0328" w:rsidP="00AA0328" w:rsidRDefault="00AA0328" w14:paraId="518E673F" w14:textId="77777777">
            <w:pPr>
              <w:pStyle w:val="Geenafstand"/>
            </w:pPr>
            <w:r>
              <w:t xml:space="preserve">overwegende dat bij locaties zoals Groot Merwede </w:t>
            </w:r>
            <w:proofErr w:type="spellStart"/>
            <w:r>
              <w:t>Rijnenburg</w:t>
            </w:r>
            <w:proofErr w:type="spellEnd"/>
            <w:r>
              <w:t xml:space="preserve"> en Almere Pampus grondeigenaren en gemeenten al bereid zijn bij te dragen;</w:t>
            </w:r>
          </w:p>
          <w:p w:rsidR="00AA0328" w:rsidP="00AA0328" w:rsidRDefault="00AA0328" w14:paraId="5F2703AE" w14:textId="77777777">
            <w:pPr>
              <w:pStyle w:val="Geenafstand"/>
            </w:pPr>
          </w:p>
          <w:p w:rsidR="00AA0328" w:rsidP="00AA0328" w:rsidRDefault="00AA0328" w14:paraId="5F1BB0DB" w14:textId="77777777">
            <w:pPr>
              <w:pStyle w:val="Geenafstand"/>
            </w:pPr>
            <w:r>
              <w:t xml:space="preserve">verzoekt de regering om in het aangekondigde plan van aanpak voor alternatieve bekostiging en financiering te verkennen hoe structuurversterkende mobiliteitsprojecten die </w:t>
            </w:r>
            <w:proofErr w:type="spellStart"/>
            <w:r>
              <w:t>randvoorwaardelijk</w:t>
            </w:r>
            <w:proofErr w:type="spellEnd"/>
            <w:r>
              <w:t xml:space="preserve"> zijn voor grootschalige woningbouwlocaties, zoals de Rijnenburglijn en de </w:t>
            </w:r>
            <w:proofErr w:type="spellStart"/>
            <w:r>
              <w:t>IJmeerverbinding</w:t>
            </w:r>
            <w:proofErr w:type="spellEnd"/>
            <w:r>
              <w:t>, kunnen worden bekostigd, inclusief de mogelijkheid van een hiertoe opgericht fonds, waarbinnen andere vormen van financiering en/of bekostiging kunnen worden ingebracht,</w:t>
            </w:r>
          </w:p>
          <w:p w:rsidR="00AA0328" w:rsidP="00AA0328" w:rsidRDefault="00AA0328" w14:paraId="025E1430" w14:textId="77777777">
            <w:pPr>
              <w:pStyle w:val="Geenafstand"/>
            </w:pPr>
          </w:p>
          <w:p w:rsidR="00AA0328" w:rsidP="00AA0328" w:rsidRDefault="00AA0328" w14:paraId="445C9AA6" w14:textId="77777777">
            <w:pPr>
              <w:pStyle w:val="Geenafstand"/>
            </w:pPr>
            <w:r>
              <w:t>en gaat over tot de orde van de dag.</w:t>
            </w:r>
          </w:p>
          <w:p w:rsidR="00AA0328" w:rsidP="00AA0328" w:rsidRDefault="00AA0328" w14:paraId="2164F060" w14:textId="77777777">
            <w:pPr>
              <w:pStyle w:val="Geenafstand"/>
            </w:pPr>
          </w:p>
          <w:p w:rsidR="00AA0328" w:rsidP="00AA0328" w:rsidRDefault="00AA0328" w14:paraId="6A7E61FA" w14:textId="77777777">
            <w:pPr>
              <w:pStyle w:val="Geenafstand"/>
            </w:pPr>
            <w:r>
              <w:t xml:space="preserve">Van </w:t>
            </w:r>
            <w:proofErr w:type="spellStart"/>
            <w:r>
              <w:t>Leijen</w:t>
            </w:r>
            <w:proofErr w:type="spellEnd"/>
          </w:p>
          <w:p w:rsidR="00AA0328" w:rsidP="00AA0328" w:rsidRDefault="00AA0328" w14:paraId="0B11D825" w14:textId="77777777">
            <w:pPr>
              <w:pStyle w:val="Geenafstand"/>
            </w:pPr>
            <w:r>
              <w:t>Bikkers</w:t>
            </w:r>
          </w:p>
          <w:p w:rsidR="00AA0328" w:rsidP="00AA0328" w:rsidRDefault="00AA0328" w14:paraId="74845A0A" w14:textId="77777777">
            <w:pPr>
              <w:pStyle w:val="Geenafstand"/>
            </w:pPr>
            <w:proofErr w:type="spellStart"/>
            <w:r>
              <w:t>Zwinkels</w:t>
            </w:r>
            <w:proofErr w:type="spellEnd"/>
            <w:r>
              <w:t xml:space="preserve"> </w:t>
            </w:r>
          </w:p>
          <w:p w:rsidR="0028220F" w:rsidP="00AA0328" w:rsidRDefault="00AA0328" w14:paraId="363F9838" w14:textId="77777777">
            <w:pPr>
              <w:pStyle w:val="Geenafstand"/>
            </w:pPr>
            <w:r>
              <w:t>De Hoop</w:t>
            </w:r>
          </w:p>
          <w:p w:rsidR="00AA0328" w:rsidP="00AA0328" w:rsidRDefault="00AA0328" w14:paraId="23F9C2C1" w14:textId="2B5927DF">
            <w:pPr>
              <w:pStyle w:val="Geenafstand"/>
            </w:pPr>
            <w:r>
              <w:t>Grinwis</w:t>
            </w:r>
          </w:p>
        </w:tc>
      </w:tr>
    </w:tbl>
    <w:p w:rsidRPr="0028220F" w:rsidR="004A4819" w:rsidP="0028220F" w:rsidRDefault="004A4819" w14:paraId="0CC172E5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64BD7" w14:textId="77777777" w:rsidR="001E6BAB" w:rsidRDefault="001E6BAB">
      <w:pPr>
        <w:spacing w:line="20" w:lineRule="exact"/>
      </w:pPr>
    </w:p>
  </w:endnote>
  <w:endnote w:type="continuationSeparator" w:id="0">
    <w:p w14:paraId="24CBB3BE" w14:textId="77777777" w:rsidR="001E6BAB" w:rsidRDefault="001E6BAB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DC1387C" w14:textId="77777777" w:rsidR="001E6BAB" w:rsidRDefault="001E6BAB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70AF0" w14:textId="77777777" w:rsidR="001E6BAB" w:rsidRDefault="001E6BAB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4716E99D" w14:textId="77777777" w:rsidR="001E6BAB" w:rsidRDefault="001E6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28"/>
    <w:rsid w:val="00027E9C"/>
    <w:rsid w:val="00062708"/>
    <w:rsid w:val="00063162"/>
    <w:rsid w:val="00095EFA"/>
    <w:rsid w:val="000C1E41"/>
    <w:rsid w:val="000C619A"/>
    <w:rsid w:val="0013646F"/>
    <w:rsid w:val="00161AE3"/>
    <w:rsid w:val="001C5EB3"/>
    <w:rsid w:val="001D1AB1"/>
    <w:rsid w:val="001E6BAB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81F7A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A0328"/>
    <w:rsid w:val="00AE6AD7"/>
    <w:rsid w:val="00B5245E"/>
    <w:rsid w:val="00BB5485"/>
    <w:rsid w:val="00BB5729"/>
    <w:rsid w:val="00BF3DA1"/>
    <w:rsid w:val="00C01ED8"/>
    <w:rsid w:val="00C77B23"/>
    <w:rsid w:val="00CF439F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3DF9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B2AD4"/>
  <w15:docId w15:val="{67D5B846-7677-4C51-B775-417AEC72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eenafstand">
    <w:name w:val="No Spacing"/>
    <w:uiPriority w:val="1"/>
    <w:qFormat/>
    <w:rsid w:val="00AA0328"/>
    <w:pPr>
      <w:widowControl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196</ap:Words>
  <ap:Characters>1082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1276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2026-10-30T08:04:00.0000000Z</dcterms:created>
  <dcterms:modified xsi:type="dcterms:W3CDTF">2026-10-30T08:09:00.0000000Z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