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06DEF81B" w14:textId="77777777">
        <w:tc>
          <w:tcPr>
            <w:tcW w:w="8717" w:type="dxa"/>
            <w:gridSpan w:val="2"/>
            <w:tcBorders>
              <w:top w:val="nil"/>
              <w:left w:val="nil"/>
              <w:bottom w:val="nil"/>
              <w:right w:val="nil"/>
            </w:tcBorders>
            <w:vAlign w:val="center"/>
          </w:tcPr>
          <w:p w:rsidR="00470846" w:rsidP="00FB349A" w:rsidRDefault="00470846" w14:paraId="42AA266A"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1490822F"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74F2513C" w14:textId="77777777">
        <w:trPr>
          <w:cantSplit/>
        </w:trPr>
        <w:tc>
          <w:tcPr>
            <w:tcW w:w="10348" w:type="dxa"/>
            <w:gridSpan w:val="3"/>
            <w:tcBorders>
              <w:top w:val="single" w:color="auto" w:sz="4" w:space="0"/>
              <w:left w:val="nil"/>
              <w:bottom w:val="nil"/>
              <w:right w:val="nil"/>
            </w:tcBorders>
          </w:tcPr>
          <w:p w:rsidR="00470846" w:rsidP="00F9022B" w:rsidRDefault="00833C90" w14:paraId="32E0CBAC" w14:textId="577F2F92">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D06C93">
              <w:rPr>
                <w:rFonts w:ascii="Times New Roman" w:hAnsi="Times New Roman"/>
                <w:b w:val="0"/>
                <w:bCs/>
              </w:rPr>
              <w:t>6</w:t>
            </w:r>
            <w:r w:rsidRPr="00173380" w:rsidR="00173380">
              <w:rPr>
                <w:rFonts w:ascii="Times New Roman" w:hAnsi="Times New Roman"/>
                <w:b w:val="0"/>
                <w:bCs/>
              </w:rPr>
              <w:t>-202</w:t>
            </w:r>
            <w:r w:rsidR="00D06C93">
              <w:rPr>
                <w:rFonts w:ascii="Times New Roman" w:hAnsi="Times New Roman"/>
                <w:b w:val="0"/>
                <w:bCs/>
              </w:rPr>
              <w:t>7</w:t>
            </w:r>
          </w:p>
        </w:tc>
      </w:tr>
      <w:tr w:rsidR="00470846" w:rsidTr="00FB349A" w14:paraId="5AB8E8BF" w14:textId="77777777">
        <w:trPr>
          <w:cantSplit/>
        </w:trPr>
        <w:tc>
          <w:tcPr>
            <w:tcW w:w="10348" w:type="dxa"/>
            <w:gridSpan w:val="3"/>
            <w:tcBorders>
              <w:top w:val="nil"/>
              <w:left w:val="nil"/>
              <w:bottom w:val="nil"/>
              <w:right w:val="nil"/>
            </w:tcBorders>
          </w:tcPr>
          <w:p w:rsidR="00470846" w:rsidP="00F8109A" w:rsidRDefault="00470846" w14:paraId="0F235D24" w14:textId="77777777">
            <w:pPr>
              <w:pStyle w:val="Amendement"/>
              <w:tabs>
                <w:tab w:val="clear" w:pos="3310"/>
                <w:tab w:val="clear" w:pos="3600"/>
              </w:tabs>
              <w:rPr>
                <w:rFonts w:ascii="Times New Roman" w:hAnsi="Times New Roman"/>
                <w:b w:val="0"/>
              </w:rPr>
            </w:pPr>
          </w:p>
        </w:tc>
      </w:tr>
      <w:tr w:rsidR="00470846" w:rsidTr="00FB349A" w14:paraId="78DD30DE" w14:textId="77777777">
        <w:trPr>
          <w:cantSplit/>
        </w:trPr>
        <w:tc>
          <w:tcPr>
            <w:tcW w:w="10348" w:type="dxa"/>
            <w:gridSpan w:val="3"/>
            <w:tcBorders>
              <w:top w:val="nil"/>
              <w:left w:val="nil"/>
              <w:bottom w:val="single" w:color="auto" w:sz="4" w:space="0"/>
              <w:right w:val="nil"/>
            </w:tcBorders>
          </w:tcPr>
          <w:p w:rsidR="00470846" w:rsidP="00F8109A" w:rsidRDefault="00470846" w14:paraId="02C5C9D9" w14:textId="77777777">
            <w:pPr>
              <w:pStyle w:val="Amendement"/>
              <w:tabs>
                <w:tab w:val="clear" w:pos="3310"/>
                <w:tab w:val="clear" w:pos="3600"/>
              </w:tabs>
              <w:rPr>
                <w:rFonts w:ascii="Times New Roman" w:hAnsi="Times New Roman"/>
              </w:rPr>
            </w:pPr>
          </w:p>
        </w:tc>
      </w:tr>
      <w:tr w:rsidR="00470846" w:rsidTr="00FB349A" w14:paraId="267B7CA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8A8A6D7"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59157021" w14:textId="77777777">
            <w:pPr>
              <w:suppressAutoHyphens/>
              <w:rPr>
                <w:rFonts w:ascii="Times New Roman" w:hAnsi="Times New Roman"/>
                <w:b/>
              </w:rPr>
            </w:pPr>
          </w:p>
        </w:tc>
      </w:tr>
      <w:tr w:rsidR="00470846" w:rsidTr="00FB349A" w14:paraId="3357B8F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F24299" w14:paraId="6A69E443" w14:textId="2385A86E">
            <w:pPr>
              <w:pStyle w:val="Amendement"/>
              <w:tabs>
                <w:tab w:val="clear" w:pos="3310"/>
                <w:tab w:val="clear" w:pos="3600"/>
              </w:tabs>
              <w:rPr>
                <w:rFonts w:ascii="Times New Roman" w:hAnsi="Times New Roman"/>
              </w:rPr>
            </w:pPr>
            <w:r>
              <w:rPr>
                <w:rFonts w:ascii="Times New Roman" w:hAnsi="Times New Roman"/>
              </w:rPr>
              <w:t>3</w:t>
            </w:r>
            <w:r w:rsidR="00EE669C">
              <w:rPr>
                <w:rFonts w:ascii="Times New Roman" w:hAnsi="Times New Roman"/>
              </w:rPr>
              <w:t>7</w:t>
            </w:r>
            <w:r>
              <w:rPr>
                <w:rFonts w:ascii="Times New Roman" w:hAnsi="Times New Roman"/>
              </w:rPr>
              <w:t xml:space="preserve"> </w:t>
            </w:r>
            <w:r w:rsidR="00B243AE">
              <w:rPr>
                <w:rFonts w:ascii="Times New Roman" w:hAnsi="Times New Roman"/>
              </w:rPr>
              <w:t>020</w:t>
            </w:r>
            <w:r>
              <w:rPr>
                <w:rFonts w:ascii="Times New Roman" w:hAnsi="Times New Roman"/>
              </w:rPr>
              <w:t xml:space="preserve"> XII</w:t>
            </w:r>
          </w:p>
        </w:tc>
        <w:tc>
          <w:tcPr>
            <w:tcW w:w="7654" w:type="dxa"/>
            <w:gridSpan w:val="2"/>
          </w:tcPr>
          <w:p w:rsidRPr="00F24299" w:rsidR="00470846" w:rsidP="00F24299" w:rsidRDefault="00F24299" w14:paraId="7B66D71F" w14:textId="5B8A4B60">
            <w:pPr>
              <w:rPr>
                <w:b/>
                <w:bCs/>
              </w:rPr>
            </w:pPr>
            <w:r w:rsidRPr="00F24299">
              <w:rPr>
                <w:rFonts w:ascii="Times New Roman" w:hAnsi="Times New Roman"/>
                <w:b/>
                <w:bCs/>
                <w:szCs w:val="24"/>
              </w:rPr>
              <w:t>Vaststelling van de begrotingsstaten van het Ministerie van Infrastructuur en Waterstaat (XII) voor het jaar 202</w:t>
            </w:r>
            <w:r w:rsidR="005A6BB3">
              <w:rPr>
                <w:rFonts w:ascii="Times New Roman" w:hAnsi="Times New Roman"/>
                <w:b/>
                <w:bCs/>
                <w:szCs w:val="24"/>
              </w:rPr>
              <w:t>7</w:t>
            </w:r>
          </w:p>
        </w:tc>
      </w:tr>
      <w:tr w:rsidR="00470846" w:rsidTr="00FB349A" w14:paraId="3FCD0B8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75FF3E9"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471D081D" w14:textId="77777777">
            <w:pPr>
              <w:pStyle w:val="Amendement"/>
              <w:tabs>
                <w:tab w:val="clear" w:pos="3310"/>
                <w:tab w:val="clear" w:pos="3600"/>
              </w:tabs>
              <w:rPr>
                <w:rFonts w:ascii="Times New Roman" w:hAnsi="Times New Roman"/>
              </w:rPr>
            </w:pPr>
          </w:p>
        </w:tc>
      </w:tr>
      <w:tr w:rsidR="00470846" w:rsidTr="00FB349A" w14:paraId="01E3B75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8408027"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1D813BE6" w14:textId="77777777">
            <w:pPr>
              <w:pStyle w:val="Amendement"/>
              <w:tabs>
                <w:tab w:val="clear" w:pos="3310"/>
                <w:tab w:val="clear" w:pos="3600"/>
              </w:tabs>
              <w:rPr>
                <w:rFonts w:ascii="Times New Roman" w:hAnsi="Times New Roman"/>
              </w:rPr>
            </w:pPr>
          </w:p>
        </w:tc>
      </w:tr>
      <w:tr w:rsidR="00470846" w:rsidTr="00FB349A" w14:paraId="0E1C140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7FCE404" w14:textId="714B4BCA">
            <w:pPr>
              <w:pStyle w:val="Amendement"/>
              <w:tabs>
                <w:tab w:val="clear" w:pos="3310"/>
                <w:tab w:val="clear" w:pos="3600"/>
              </w:tabs>
              <w:rPr>
                <w:rFonts w:ascii="Times New Roman" w:hAnsi="Times New Roman"/>
              </w:rPr>
            </w:pPr>
            <w:r>
              <w:rPr>
                <w:rFonts w:ascii="Times New Roman" w:hAnsi="Times New Roman"/>
              </w:rPr>
              <w:t xml:space="preserve">Nr. </w:t>
            </w:r>
            <w:r w:rsidR="001F7F59">
              <w:rPr>
                <w:rFonts w:ascii="Times New Roman" w:hAnsi="Times New Roman"/>
                <w:caps/>
              </w:rPr>
              <w:t>20</w:t>
            </w:r>
          </w:p>
        </w:tc>
        <w:tc>
          <w:tcPr>
            <w:tcW w:w="7654" w:type="dxa"/>
            <w:gridSpan w:val="2"/>
          </w:tcPr>
          <w:p w:rsidRPr="001A2A63" w:rsidR="00470846" w:rsidP="00FB349A" w:rsidRDefault="00470846" w14:paraId="5BC42068" w14:textId="047C7115">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w:t>
            </w:r>
            <w:r w:rsidR="001F7F59">
              <w:rPr>
                <w:rFonts w:ascii="Times New Roman" w:hAnsi="Times New Roman"/>
                <w:caps/>
              </w:rPr>
              <w:t>de leden</w:t>
            </w:r>
            <w:r w:rsidRPr="001A2A63">
              <w:rPr>
                <w:rFonts w:ascii="Times New Roman" w:hAnsi="Times New Roman"/>
                <w:caps/>
              </w:rPr>
              <w:t xml:space="preserve"> </w:t>
            </w:r>
            <w:r w:rsidRPr="00730B60" w:rsidR="00730B60">
              <w:rPr>
                <w:rFonts w:ascii="Times New Roman" w:hAnsi="Times New Roman"/>
                <w:caps/>
              </w:rPr>
              <w:t>Huidekooper</w:t>
            </w:r>
            <w:r w:rsidR="001F7F59">
              <w:rPr>
                <w:rFonts w:ascii="Times New Roman" w:hAnsi="Times New Roman"/>
                <w:caps/>
              </w:rPr>
              <w:t xml:space="preserve"> en kÖse ter vervanging van dat gedrukt onder nr. 13</w:t>
            </w:r>
            <w:r w:rsidR="001F7F59">
              <w:rPr>
                <w:rStyle w:val="Voetnootmarkering"/>
                <w:rFonts w:ascii="Times New Roman" w:hAnsi="Times New Roman"/>
                <w:caps/>
              </w:rPr>
              <w:footnoteReference w:id="1"/>
            </w:r>
          </w:p>
        </w:tc>
      </w:tr>
      <w:tr w:rsidR="00470846" w:rsidTr="00FB349A" w14:paraId="1F913DA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639B0CD"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4E409B43" w14:textId="2D50DC7D">
            <w:pPr>
              <w:pStyle w:val="Amendement"/>
              <w:tabs>
                <w:tab w:val="clear" w:pos="3310"/>
                <w:tab w:val="clear" w:pos="3600"/>
              </w:tabs>
              <w:rPr>
                <w:rFonts w:ascii="Times New Roman" w:hAnsi="Times New Roman"/>
              </w:rPr>
            </w:pPr>
            <w:r>
              <w:rPr>
                <w:rFonts w:ascii="Times New Roman" w:hAnsi="Times New Roman"/>
                <w:b w:val="0"/>
              </w:rPr>
              <w:t xml:space="preserve">Ontvangen </w:t>
            </w:r>
            <w:r w:rsidR="001F7F59">
              <w:rPr>
                <w:rFonts w:ascii="Times New Roman" w:hAnsi="Times New Roman"/>
                <w:b w:val="0"/>
              </w:rPr>
              <w:t>29</w:t>
            </w:r>
            <w:r w:rsidR="0054595E">
              <w:rPr>
                <w:rFonts w:ascii="Times New Roman" w:hAnsi="Times New Roman"/>
                <w:b w:val="0"/>
              </w:rPr>
              <w:t xml:space="preserve"> oktober 2026</w:t>
            </w:r>
          </w:p>
        </w:tc>
      </w:tr>
      <w:tr w:rsidR="00470846" w:rsidTr="00FB349A" w14:paraId="08A507E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1F7AB48"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35729AAF" w14:textId="77777777">
            <w:pPr>
              <w:pStyle w:val="Amendement"/>
              <w:tabs>
                <w:tab w:val="clear" w:pos="3310"/>
                <w:tab w:val="clear" w:pos="3600"/>
              </w:tabs>
              <w:rPr>
                <w:rFonts w:ascii="Times New Roman" w:hAnsi="Times New Roman"/>
                <w:b w:val="0"/>
              </w:rPr>
            </w:pPr>
          </w:p>
        </w:tc>
      </w:tr>
      <w:tr w:rsidR="009E6185" w:rsidTr="00FB349A" w14:paraId="478EB57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3E2C60EA" w14:textId="08FF576B">
            <w:pPr>
              <w:pStyle w:val="Amendement"/>
              <w:tabs>
                <w:tab w:val="clear" w:pos="3310"/>
                <w:tab w:val="clear" w:pos="3600"/>
              </w:tabs>
              <w:ind w:firstLine="284"/>
              <w:rPr>
                <w:rFonts w:ascii="Times New Roman" w:hAnsi="Times New Roman"/>
                <w:b w:val="0"/>
              </w:rPr>
            </w:pPr>
            <w:r>
              <w:rPr>
                <w:rFonts w:ascii="Times New Roman" w:hAnsi="Times New Roman"/>
                <w:b w:val="0"/>
              </w:rPr>
              <w:t>De ondergetekende</w:t>
            </w:r>
            <w:r w:rsidR="00A81873">
              <w:rPr>
                <w:rFonts w:ascii="Times New Roman" w:hAnsi="Times New Roman"/>
                <w:b w:val="0"/>
              </w:rPr>
              <w:t>n stellen</w:t>
            </w:r>
            <w:r>
              <w:rPr>
                <w:rFonts w:ascii="Times New Roman" w:hAnsi="Times New Roman"/>
                <w:b w:val="0"/>
              </w:rPr>
              <w:t xml:space="preserve"> het volgende amendement voor:</w:t>
            </w:r>
          </w:p>
        </w:tc>
      </w:tr>
      <w:tr w:rsidR="00470846" w:rsidTr="00FB349A" w14:paraId="7B56700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8D57D5D"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4137236A"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3E1574B2" w14:textId="582BD8A7">
      <w:pPr>
        <w:ind w:firstLine="284"/>
        <w:rPr>
          <w:rFonts w:ascii="Times New Roman" w:hAnsi="Times New Roman"/>
        </w:rPr>
      </w:pPr>
      <w:r>
        <w:rPr>
          <w:rFonts w:ascii="Times New Roman" w:hAnsi="Times New Roman"/>
        </w:rPr>
        <w:t xml:space="preserve">De </w:t>
      </w:r>
      <w:r w:rsidR="00C05F29">
        <w:rPr>
          <w:rFonts w:ascii="Times New Roman" w:hAnsi="Times New Roman"/>
        </w:rPr>
        <w:t xml:space="preserve">departementale </w:t>
      </w:r>
      <w:r>
        <w:rPr>
          <w:rFonts w:ascii="Times New Roman" w:hAnsi="Times New Roman"/>
        </w:rPr>
        <w:t>begrotingsstaat wordt als volgt gewijzigd:</w:t>
      </w:r>
    </w:p>
    <w:p w:rsidR="00741EB2" w:rsidP="00FB349A" w:rsidRDefault="00741EB2" w14:paraId="582A9FB6" w14:textId="77777777">
      <w:pPr>
        <w:rPr>
          <w:rFonts w:ascii="Times New Roman" w:hAnsi="Times New Roman"/>
        </w:rPr>
      </w:pPr>
    </w:p>
    <w:p w:rsidRPr="004D4BCF" w:rsidR="00470846" w:rsidP="00FB349A" w:rsidRDefault="00470846" w14:paraId="763DFB28" w14:textId="77777777">
      <w:pPr>
        <w:rPr>
          <w:rFonts w:ascii="Times New Roman" w:hAnsi="Times New Roman"/>
        </w:rPr>
      </w:pPr>
      <w:r w:rsidRPr="004D4BCF">
        <w:rPr>
          <w:rFonts w:ascii="Times New Roman" w:hAnsi="Times New Roman"/>
        </w:rPr>
        <w:t>I</w:t>
      </w:r>
    </w:p>
    <w:p w:rsidR="00470846" w:rsidP="00FB349A" w:rsidRDefault="00470846" w14:paraId="42D918E7" w14:textId="77777777">
      <w:pPr>
        <w:rPr>
          <w:rFonts w:ascii="Times New Roman" w:hAnsi="Times New Roman"/>
        </w:rPr>
      </w:pPr>
    </w:p>
    <w:p w:rsidRPr="004D4BCF" w:rsidR="003F6FD6" w:rsidP="003F6FD6" w:rsidRDefault="003F6FD6" w14:paraId="1720B0DB" w14:textId="5A9D43C9">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Pr>
          <w:rFonts w:ascii="Times New Roman" w:hAnsi="Times New Roman"/>
          <w:b/>
        </w:rPr>
        <w:t xml:space="preserve">24 Handhaving en toezicht </w:t>
      </w:r>
      <w:r w:rsidRPr="004D4BCF">
        <w:rPr>
          <w:rFonts w:ascii="Times New Roman" w:hAnsi="Times New Roman"/>
        </w:rPr>
        <w:t xml:space="preserve">worden het verplichtingenbedrag en het uitgavenbedrag </w:t>
      </w:r>
      <w:r w:rsidRPr="004D4BCF">
        <w:rPr>
          <w:rFonts w:ascii="Times New Roman" w:hAnsi="Times New Roman"/>
          <w:b/>
        </w:rPr>
        <w:t>ver</w:t>
      </w:r>
      <w:r>
        <w:rPr>
          <w:rFonts w:ascii="Times New Roman" w:hAnsi="Times New Roman"/>
          <w:b/>
        </w:rPr>
        <w:t>laa</w:t>
      </w:r>
      <w:r w:rsidRPr="004D4BCF">
        <w:rPr>
          <w:rFonts w:ascii="Times New Roman" w:hAnsi="Times New Roman"/>
          <w:b/>
        </w:rPr>
        <w:t>gd</w:t>
      </w:r>
      <w:r w:rsidRPr="004D4BCF">
        <w:rPr>
          <w:rFonts w:ascii="Times New Roman" w:hAnsi="Times New Roman"/>
        </w:rPr>
        <w:t xml:space="preserve"> met</w:t>
      </w:r>
      <w:r w:rsidRPr="004D4BCF">
        <w:rPr>
          <w:rFonts w:ascii="Times New Roman" w:hAnsi="Times New Roman"/>
          <w:b/>
        </w:rPr>
        <w:t> € </w:t>
      </w:r>
      <w:r>
        <w:rPr>
          <w:rFonts w:ascii="Times New Roman" w:hAnsi="Times New Roman"/>
          <w:b/>
        </w:rPr>
        <w:t>1.000</w:t>
      </w:r>
      <w:r>
        <w:rPr>
          <w:rFonts w:ascii="Times New Roman" w:hAnsi="Times New Roman"/>
        </w:rPr>
        <w:t xml:space="preserve"> (x € 1.</w:t>
      </w:r>
      <w:r w:rsidRPr="004D4BCF">
        <w:rPr>
          <w:rFonts w:ascii="Times New Roman" w:hAnsi="Times New Roman"/>
        </w:rPr>
        <w:t>000).</w:t>
      </w:r>
    </w:p>
    <w:p w:rsidR="003F6FD6" w:rsidP="00FB349A" w:rsidRDefault="003F6FD6" w14:paraId="24B001DA" w14:textId="77777777">
      <w:pPr>
        <w:rPr>
          <w:rFonts w:ascii="Times New Roman" w:hAnsi="Times New Roman"/>
        </w:rPr>
      </w:pPr>
    </w:p>
    <w:p w:rsidR="003F6FD6" w:rsidP="00FB349A" w:rsidRDefault="003F6FD6" w14:paraId="5FE71F21" w14:textId="2FFB9438">
      <w:pPr>
        <w:rPr>
          <w:rFonts w:ascii="Times New Roman" w:hAnsi="Times New Roman"/>
        </w:rPr>
      </w:pPr>
      <w:r>
        <w:rPr>
          <w:rFonts w:ascii="Times New Roman" w:hAnsi="Times New Roman"/>
        </w:rPr>
        <w:t>II</w:t>
      </w:r>
    </w:p>
    <w:p w:rsidRPr="004D4BCF" w:rsidR="003F6FD6" w:rsidP="00FB349A" w:rsidRDefault="003F6FD6" w14:paraId="146615DA" w14:textId="77777777">
      <w:pPr>
        <w:rPr>
          <w:rFonts w:ascii="Times New Roman" w:hAnsi="Times New Roman"/>
        </w:rPr>
      </w:pPr>
    </w:p>
    <w:p w:rsidRPr="004D4BCF" w:rsidR="00470846" w:rsidP="00FB349A" w:rsidRDefault="00470846" w14:paraId="1D9D3B00" w14:textId="16851A4C">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287695">
        <w:rPr>
          <w:rFonts w:ascii="Times New Roman" w:hAnsi="Times New Roman"/>
          <w:b/>
        </w:rPr>
        <w:t xml:space="preserve">24 Handhaving en </w:t>
      </w:r>
      <w:r w:rsidR="00C871D2">
        <w:rPr>
          <w:rFonts w:ascii="Times New Roman" w:hAnsi="Times New Roman"/>
          <w:b/>
        </w:rPr>
        <w:t>toezic</w:t>
      </w:r>
      <w:r w:rsidR="002C2F4D">
        <w:rPr>
          <w:rFonts w:ascii="Times New Roman" w:hAnsi="Times New Roman"/>
          <w:b/>
        </w:rPr>
        <w:t>ht</w:t>
      </w:r>
      <w:r w:rsidR="00287695">
        <w:rPr>
          <w:rFonts w:ascii="Times New Roman" w:hAnsi="Times New Roman"/>
          <w:b/>
        </w:rPr>
        <w:t xml:space="preserve"> </w:t>
      </w:r>
      <w:r w:rsidRPr="004D4BCF">
        <w:rPr>
          <w:rFonts w:ascii="Times New Roman" w:hAnsi="Times New Roman"/>
        </w:rPr>
        <w:t xml:space="preserve">worden het verplichtingenbedrag en het uitgavenbedrag </w:t>
      </w:r>
      <w:r w:rsidRPr="004D4BCF">
        <w:rPr>
          <w:rFonts w:ascii="Times New Roman" w:hAnsi="Times New Roman"/>
          <w:b/>
        </w:rPr>
        <w:t>ver</w:t>
      </w:r>
      <w:r w:rsidR="0072733D">
        <w:rPr>
          <w:rFonts w:ascii="Times New Roman" w:hAnsi="Times New Roman"/>
          <w:b/>
        </w:rPr>
        <w:t>hoo</w:t>
      </w:r>
      <w:r w:rsidRPr="004D4BCF">
        <w:rPr>
          <w:rFonts w:ascii="Times New Roman" w:hAnsi="Times New Roman"/>
          <w:b/>
        </w:rPr>
        <w:t>gd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D62573">
        <w:rPr>
          <w:rFonts w:ascii="Times New Roman" w:hAnsi="Times New Roman"/>
          <w:b/>
        </w:rPr>
        <w:t>1.000</w:t>
      </w:r>
      <w:r w:rsidR="004D4BCF">
        <w:rPr>
          <w:rFonts w:ascii="Times New Roman" w:hAnsi="Times New Roman"/>
        </w:rPr>
        <w:t xml:space="preserve"> (x € 1.</w:t>
      </w:r>
      <w:r w:rsidRPr="004D4BCF">
        <w:rPr>
          <w:rFonts w:ascii="Times New Roman" w:hAnsi="Times New Roman"/>
        </w:rPr>
        <w:t>000).</w:t>
      </w:r>
    </w:p>
    <w:p w:rsidRPr="004D4BCF" w:rsidR="00470846" w:rsidP="00FB349A" w:rsidRDefault="00470846" w14:paraId="33ED23C0" w14:textId="77777777">
      <w:pPr>
        <w:rPr>
          <w:rFonts w:ascii="Times New Roman" w:hAnsi="Times New Roman"/>
        </w:rPr>
      </w:pPr>
    </w:p>
    <w:p w:rsidRPr="004D4BCF" w:rsidR="00470846" w:rsidP="00FB349A" w:rsidRDefault="00470846" w14:paraId="4CECE95C" w14:textId="77777777">
      <w:pPr>
        <w:rPr>
          <w:rFonts w:ascii="Times New Roman" w:hAnsi="Times New Roman"/>
          <w:b/>
        </w:rPr>
      </w:pPr>
      <w:r w:rsidRPr="004D4BCF">
        <w:rPr>
          <w:rFonts w:ascii="Times New Roman" w:hAnsi="Times New Roman"/>
          <w:b/>
        </w:rPr>
        <w:t>Toelichting</w:t>
      </w:r>
    </w:p>
    <w:p w:rsidR="001A2A63" w:rsidP="00FB349A" w:rsidRDefault="001A2A63" w14:paraId="37C148C9" w14:textId="77777777">
      <w:pPr>
        <w:rPr>
          <w:rFonts w:ascii="Times New Roman" w:hAnsi="Times New Roman"/>
        </w:rPr>
      </w:pPr>
    </w:p>
    <w:p w:rsidR="004F72F3" w:rsidP="004F72F3" w:rsidRDefault="004F72F3" w14:paraId="27D64B91" w14:textId="77777777">
      <w:pPr>
        <w:rPr>
          <w:rFonts w:ascii="Times New Roman" w:hAnsi="Times New Roman"/>
        </w:rPr>
      </w:pPr>
      <w:r w:rsidRPr="004F72F3">
        <w:rPr>
          <w:rFonts w:ascii="Times New Roman" w:hAnsi="Times New Roman"/>
        </w:rPr>
        <w:t>Met dit amendement wordt € 1 miljoen beschikbaar gesteld aan de Inspectie Leefomgeving en Transport (ILT). Daarmee kan de ILT in 2027 toezicht- en handhavingstaken op het gebied van milieucriminaliteit uitvoeren waarvoor in het Jaarplan 2027 geen dekking is gevonden.</w:t>
      </w:r>
    </w:p>
    <w:p w:rsidRPr="004F72F3" w:rsidR="004F72F3" w:rsidP="004F72F3" w:rsidRDefault="004F72F3" w14:paraId="1C70B0D5" w14:textId="77777777">
      <w:pPr>
        <w:rPr>
          <w:rFonts w:ascii="Times New Roman" w:hAnsi="Times New Roman"/>
        </w:rPr>
      </w:pPr>
    </w:p>
    <w:p w:rsidR="004F72F3" w:rsidP="004F72F3" w:rsidRDefault="004F72F3" w14:paraId="631DB0AC" w14:textId="77777777">
      <w:pPr>
        <w:rPr>
          <w:rFonts w:ascii="Times New Roman" w:hAnsi="Times New Roman"/>
        </w:rPr>
      </w:pPr>
      <w:r w:rsidRPr="004F72F3">
        <w:rPr>
          <w:rFonts w:ascii="Times New Roman" w:hAnsi="Times New Roman"/>
        </w:rPr>
        <w:t>Uit het Jaarplan 2027 blijkt dat de ILT door beperkte capaciteit steviger moet prioriteren. Taken die voortvloeien uit de herziene richtlijn milieucriminaliteit (Richtlijn (EU) 2024/1203) zijn daardoor op dit moment niet of onvoldoende belegd. Deze richtlijn breidt het aantal strafbare milieufeiten uit en stelt hogere eisen aan opsporing en handhaving door de lidstaten. Als deze taken niet worden opgepakt, wordt milieucriminaliteit onvoldoende opgespoord en aangepakt. Dat leidt tot schade aan mens en milieu en tot een ongelijk speelveld voor bedrijven die zich wél aan de regels houden.</w:t>
      </w:r>
    </w:p>
    <w:p w:rsidRPr="004F72F3" w:rsidR="004F72F3" w:rsidP="004F72F3" w:rsidRDefault="004F72F3" w14:paraId="268DD1EB" w14:textId="77777777">
      <w:pPr>
        <w:rPr>
          <w:rFonts w:ascii="Times New Roman" w:hAnsi="Times New Roman"/>
        </w:rPr>
      </w:pPr>
    </w:p>
    <w:p w:rsidRPr="004F72F3" w:rsidR="004F72F3" w:rsidP="004F72F3" w:rsidRDefault="004F72F3" w14:paraId="050FAB27" w14:textId="6CEDB43D">
      <w:pPr>
        <w:rPr>
          <w:rFonts w:ascii="Times New Roman" w:hAnsi="Times New Roman"/>
        </w:rPr>
      </w:pPr>
      <w:r w:rsidRPr="004F72F3">
        <w:rPr>
          <w:rFonts w:ascii="Times New Roman" w:hAnsi="Times New Roman"/>
        </w:rPr>
        <w:t xml:space="preserve">De middelen zijn bedoeld voor activiteiten met een afgebakend karakter die in 2027 op zichzelf effect hebben. Te denken valt aan gerichte handhavingsacties tegen ernstige milieudelicten en het opbouwen van kennis en informatiepositie voor het toezicht op de nieuwe strafbare feiten uit de richtlijn. Zo kan de ILT in 2027 met de uitvoering starten, ook zolang structurele financiering nog niet is geregeld. Over de structurele borging van deze taken vanaf 2028 </w:t>
      </w:r>
      <w:r w:rsidR="00A81873">
        <w:rPr>
          <w:rFonts w:ascii="Times New Roman" w:hAnsi="Times New Roman"/>
        </w:rPr>
        <w:t>gaan</w:t>
      </w:r>
      <w:r w:rsidRPr="004F72F3">
        <w:rPr>
          <w:rFonts w:ascii="Times New Roman" w:hAnsi="Times New Roman"/>
        </w:rPr>
        <w:t xml:space="preserve"> indiener</w:t>
      </w:r>
      <w:r w:rsidR="00A81873">
        <w:rPr>
          <w:rFonts w:ascii="Times New Roman" w:hAnsi="Times New Roman"/>
        </w:rPr>
        <w:t xml:space="preserve">s </w:t>
      </w:r>
      <w:r w:rsidRPr="004F72F3">
        <w:rPr>
          <w:rFonts w:ascii="Times New Roman" w:hAnsi="Times New Roman"/>
        </w:rPr>
        <w:t>afzonderlijk met de regering in gesprek.</w:t>
      </w:r>
    </w:p>
    <w:p w:rsidR="005E5780" w:rsidP="004F72F3" w:rsidRDefault="005E5780" w14:paraId="4E7E98F0" w14:textId="77777777">
      <w:pPr>
        <w:rPr>
          <w:rFonts w:ascii="Times New Roman" w:hAnsi="Times New Roman"/>
        </w:rPr>
      </w:pPr>
    </w:p>
    <w:p w:rsidRPr="004F72F3" w:rsidR="004F72F3" w:rsidP="004F72F3" w:rsidRDefault="004F72F3" w14:paraId="4525A387" w14:textId="251FC2BD">
      <w:pPr>
        <w:rPr>
          <w:rFonts w:ascii="Times New Roman" w:hAnsi="Times New Roman"/>
        </w:rPr>
      </w:pPr>
      <w:r w:rsidRPr="004F72F3">
        <w:rPr>
          <w:rFonts w:ascii="Times New Roman" w:hAnsi="Times New Roman"/>
        </w:rPr>
        <w:t>De dekking bedraagt € 1 miljoen en wordt incidenteel in 2027 gevonden binnen artikel 24 Handhaving en toezicht, door een verlaging van de niet-juridisch verplichte uitgaven op dit artikel. De uitvoering van de maatregel ligt bij de minister. Dit amendement betreft uitsluitend een begrotingswijziging en brengt geen wijziging aan in bestaande wet- en regelgeving.</w:t>
      </w:r>
    </w:p>
    <w:p w:rsidR="004F72F3" w:rsidP="004F72F3" w:rsidRDefault="004F72F3" w14:paraId="6BD647DE" w14:textId="77777777">
      <w:pPr>
        <w:rPr>
          <w:rFonts w:ascii="Times New Roman" w:hAnsi="Times New Roman"/>
        </w:rPr>
      </w:pPr>
    </w:p>
    <w:p w:rsidR="00CF258A" w:rsidP="00B424ED" w:rsidRDefault="004F72F3" w14:paraId="5EECA9D6" w14:textId="5B2A1D13">
      <w:pPr>
        <w:rPr>
          <w:rFonts w:ascii="Times New Roman" w:hAnsi="Times New Roman"/>
        </w:rPr>
      </w:pPr>
      <w:r w:rsidRPr="004F72F3">
        <w:rPr>
          <w:rFonts w:ascii="Times New Roman" w:hAnsi="Times New Roman"/>
        </w:rPr>
        <w:t>Huidekooper</w:t>
      </w:r>
    </w:p>
    <w:p w:rsidRPr="008C2D85" w:rsidR="001F7F59" w:rsidP="00B424ED" w:rsidRDefault="001F7F59" w14:paraId="0E3D80F4" w14:textId="2CDCFDCF">
      <w:pPr>
        <w:rPr>
          <w:rFonts w:ascii="Times New Roman" w:hAnsi="Times New Roman"/>
        </w:rPr>
      </w:pPr>
      <w:r>
        <w:rPr>
          <w:rFonts w:ascii="Times New Roman" w:hAnsi="Times New Roman"/>
        </w:rPr>
        <w:t>Köse</w:t>
      </w:r>
    </w:p>
    <w:sectPr w:rsidRPr="008C2D85" w:rsidR="001F7F59"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278E8" w14:textId="77777777" w:rsidR="002742B6" w:rsidRDefault="002742B6">
      <w:pPr>
        <w:spacing w:line="20" w:lineRule="exact"/>
      </w:pPr>
    </w:p>
  </w:endnote>
  <w:endnote w:type="continuationSeparator" w:id="0">
    <w:p w14:paraId="39CD9871" w14:textId="77777777" w:rsidR="002742B6" w:rsidRDefault="002742B6">
      <w:pPr>
        <w:pStyle w:val="Amendement"/>
      </w:pPr>
      <w:r>
        <w:rPr>
          <w:b w:val="0"/>
        </w:rPr>
        <w:t xml:space="preserve"> </w:t>
      </w:r>
    </w:p>
  </w:endnote>
  <w:endnote w:type="continuationNotice" w:id="1">
    <w:p w14:paraId="74B0F85C" w14:textId="77777777" w:rsidR="002742B6" w:rsidRDefault="002742B6">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4A88B" w14:textId="77777777" w:rsidR="002742B6" w:rsidRDefault="002742B6">
      <w:pPr>
        <w:pStyle w:val="Amendement"/>
      </w:pPr>
      <w:r>
        <w:rPr>
          <w:b w:val="0"/>
        </w:rPr>
        <w:separator/>
      </w:r>
    </w:p>
  </w:footnote>
  <w:footnote w:type="continuationSeparator" w:id="0">
    <w:p w14:paraId="3C5095D1" w14:textId="77777777" w:rsidR="002742B6" w:rsidRDefault="002742B6">
      <w:r>
        <w:continuationSeparator/>
      </w:r>
    </w:p>
  </w:footnote>
  <w:footnote w:id="1">
    <w:p w14:paraId="350AD459" w14:textId="6EF3B1D7" w:rsidR="001F7F59" w:rsidRPr="001F7F59" w:rsidRDefault="001F7F59">
      <w:pPr>
        <w:pStyle w:val="Voetnoottekst"/>
        <w:rPr>
          <w:rFonts w:ascii="Times New Roman" w:hAnsi="Times New Roman"/>
          <w:sz w:val="20"/>
        </w:rPr>
      </w:pPr>
      <w:r w:rsidRPr="001F7F59">
        <w:rPr>
          <w:rStyle w:val="Voetnootmarkering"/>
          <w:rFonts w:ascii="Times New Roman" w:hAnsi="Times New Roman"/>
          <w:sz w:val="20"/>
        </w:rPr>
        <w:footnoteRef/>
      </w:r>
      <w:r w:rsidRPr="001F7F59">
        <w:rPr>
          <w:rFonts w:ascii="Times New Roman" w:hAnsi="Times New Roman"/>
          <w:sz w:val="20"/>
        </w:rPr>
        <w:t xml:space="preserve"> Vervanging in verband met een wijziging in de ondertekening.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D6DBE"/>
    <w:multiLevelType w:val="hybridMultilevel"/>
    <w:tmpl w:val="40A2FB90"/>
    <w:lvl w:ilvl="0" w:tplc="9F700392">
      <w:numFmt w:val="bullet"/>
      <w:lvlText w:val=""/>
      <w:lvlJc w:val="left"/>
      <w:pPr>
        <w:ind w:left="360" w:hanging="360"/>
      </w:pPr>
      <w:rPr>
        <w:rFonts w:ascii="Symbol" w:eastAsiaTheme="minorHAnsi" w:hAnsi="Symbol" w:cstheme="minorBidi"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num w:numId="1" w16cid:durableId="5074536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savePreviewPicture/>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299"/>
    <w:rsid w:val="00025278"/>
    <w:rsid w:val="0003016F"/>
    <w:rsid w:val="000432C1"/>
    <w:rsid w:val="00043AF9"/>
    <w:rsid w:val="00044357"/>
    <w:rsid w:val="00052244"/>
    <w:rsid w:val="00057B0B"/>
    <w:rsid w:val="00075D14"/>
    <w:rsid w:val="000967B5"/>
    <w:rsid w:val="000A1BA4"/>
    <w:rsid w:val="000A3C4A"/>
    <w:rsid w:val="000C13E0"/>
    <w:rsid w:val="000C6F39"/>
    <w:rsid w:val="000D1839"/>
    <w:rsid w:val="00110E18"/>
    <w:rsid w:val="00111C71"/>
    <w:rsid w:val="0011770C"/>
    <w:rsid w:val="00120827"/>
    <w:rsid w:val="00146E70"/>
    <w:rsid w:val="001528D2"/>
    <w:rsid w:val="00165381"/>
    <w:rsid w:val="00173380"/>
    <w:rsid w:val="00180487"/>
    <w:rsid w:val="001A2A63"/>
    <w:rsid w:val="001A5AFF"/>
    <w:rsid w:val="001A6B5A"/>
    <w:rsid w:val="001A73D3"/>
    <w:rsid w:val="001B079F"/>
    <w:rsid w:val="001B4EC0"/>
    <w:rsid w:val="001C4842"/>
    <w:rsid w:val="001C562D"/>
    <w:rsid w:val="001E2226"/>
    <w:rsid w:val="001F3368"/>
    <w:rsid w:val="001F7334"/>
    <w:rsid w:val="001F7F59"/>
    <w:rsid w:val="00216DD5"/>
    <w:rsid w:val="002467E7"/>
    <w:rsid w:val="0025327D"/>
    <w:rsid w:val="00256649"/>
    <w:rsid w:val="002569BB"/>
    <w:rsid w:val="002742B6"/>
    <w:rsid w:val="00287695"/>
    <w:rsid w:val="002A3F36"/>
    <w:rsid w:val="002B05E9"/>
    <w:rsid w:val="002C2F4D"/>
    <w:rsid w:val="002E7DED"/>
    <w:rsid w:val="003050FF"/>
    <w:rsid w:val="003230FD"/>
    <w:rsid w:val="00323D60"/>
    <w:rsid w:val="003328E8"/>
    <w:rsid w:val="00364830"/>
    <w:rsid w:val="00387D1C"/>
    <w:rsid w:val="00393C6C"/>
    <w:rsid w:val="003C5238"/>
    <w:rsid w:val="003D4FB9"/>
    <w:rsid w:val="003E5927"/>
    <w:rsid w:val="003F4F4A"/>
    <w:rsid w:val="003F6FD6"/>
    <w:rsid w:val="004022EB"/>
    <w:rsid w:val="00417365"/>
    <w:rsid w:val="00470384"/>
    <w:rsid w:val="00470846"/>
    <w:rsid w:val="00471102"/>
    <w:rsid w:val="0047650D"/>
    <w:rsid w:val="004930A7"/>
    <w:rsid w:val="004A1FF8"/>
    <w:rsid w:val="004B2AE2"/>
    <w:rsid w:val="004C291C"/>
    <w:rsid w:val="004C2A57"/>
    <w:rsid w:val="004D07F6"/>
    <w:rsid w:val="004D4BCF"/>
    <w:rsid w:val="004D7775"/>
    <w:rsid w:val="004F2A65"/>
    <w:rsid w:val="004F72F3"/>
    <w:rsid w:val="00506BF9"/>
    <w:rsid w:val="00517A1B"/>
    <w:rsid w:val="0053477A"/>
    <w:rsid w:val="005368FF"/>
    <w:rsid w:val="0054595E"/>
    <w:rsid w:val="005512BD"/>
    <w:rsid w:val="00564229"/>
    <w:rsid w:val="005862FA"/>
    <w:rsid w:val="005A6BB3"/>
    <w:rsid w:val="005C20B8"/>
    <w:rsid w:val="005C554B"/>
    <w:rsid w:val="005D3A88"/>
    <w:rsid w:val="005E0FE5"/>
    <w:rsid w:val="005E2FDC"/>
    <w:rsid w:val="005E482A"/>
    <w:rsid w:val="005E5780"/>
    <w:rsid w:val="00622071"/>
    <w:rsid w:val="00640F59"/>
    <w:rsid w:val="00642C85"/>
    <w:rsid w:val="00646211"/>
    <w:rsid w:val="006508E8"/>
    <w:rsid w:val="006A5342"/>
    <w:rsid w:val="006C3E52"/>
    <w:rsid w:val="006C5E39"/>
    <w:rsid w:val="006D261E"/>
    <w:rsid w:val="006F54C8"/>
    <w:rsid w:val="0070153F"/>
    <w:rsid w:val="007022CC"/>
    <w:rsid w:val="0072733D"/>
    <w:rsid w:val="00730B60"/>
    <w:rsid w:val="00736284"/>
    <w:rsid w:val="00737504"/>
    <w:rsid w:val="00741EB2"/>
    <w:rsid w:val="007461D1"/>
    <w:rsid w:val="007958E0"/>
    <w:rsid w:val="007B65C4"/>
    <w:rsid w:val="007C1998"/>
    <w:rsid w:val="007C1B76"/>
    <w:rsid w:val="007C36C2"/>
    <w:rsid w:val="00802A2E"/>
    <w:rsid w:val="00833C90"/>
    <w:rsid w:val="00834750"/>
    <w:rsid w:val="008467BE"/>
    <w:rsid w:val="00854DAE"/>
    <w:rsid w:val="00867688"/>
    <w:rsid w:val="00871C46"/>
    <w:rsid w:val="008819B7"/>
    <w:rsid w:val="008B1B18"/>
    <w:rsid w:val="008C2D85"/>
    <w:rsid w:val="008C3338"/>
    <w:rsid w:val="008D2A81"/>
    <w:rsid w:val="008D38F5"/>
    <w:rsid w:val="008E364C"/>
    <w:rsid w:val="008E63EB"/>
    <w:rsid w:val="009100F9"/>
    <w:rsid w:val="009169B5"/>
    <w:rsid w:val="00921DC4"/>
    <w:rsid w:val="00926C70"/>
    <w:rsid w:val="009347C2"/>
    <w:rsid w:val="00935984"/>
    <w:rsid w:val="00955928"/>
    <w:rsid w:val="00963E84"/>
    <w:rsid w:val="0097382B"/>
    <w:rsid w:val="00990134"/>
    <w:rsid w:val="009B5DAD"/>
    <w:rsid w:val="009E03AB"/>
    <w:rsid w:val="009E6185"/>
    <w:rsid w:val="009F54B2"/>
    <w:rsid w:val="00A05681"/>
    <w:rsid w:val="00A111B5"/>
    <w:rsid w:val="00A1221C"/>
    <w:rsid w:val="00A36E8C"/>
    <w:rsid w:val="00A4569A"/>
    <w:rsid w:val="00A56050"/>
    <w:rsid w:val="00A80F77"/>
    <w:rsid w:val="00A81123"/>
    <w:rsid w:val="00A81873"/>
    <w:rsid w:val="00A83DCD"/>
    <w:rsid w:val="00AA29E3"/>
    <w:rsid w:val="00AC0CD7"/>
    <w:rsid w:val="00AC61AA"/>
    <w:rsid w:val="00B073C3"/>
    <w:rsid w:val="00B10A06"/>
    <w:rsid w:val="00B142D7"/>
    <w:rsid w:val="00B243AE"/>
    <w:rsid w:val="00B24FC7"/>
    <w:rsid w:val="00B25F72"/>
    <w:rsid w:val="00B37F45"/>
    <w:rsid w:val="00B424ED"/>
    <w:rsid w:val="00B525A3"/>
    <w:rsid w:val="00B6111E"/>
    <w:rsid w:val="00B6508A"/>
    <w:rsid w:val="00BB0D7E"/>
    <w:rsid w:val="00BB20B7"/>
    <w:rsid w:val="00BB4211"/>
    <w:rsid w:val="00BD6436"/>
    <w:rsid w:val="00BE1B3C"/>
    <w:rsid w:val="00C05F29"/>
    <w:rsid w:val="00C06291"/>
    <w:rsid w:val="00C2425A"/>
    <w:rsid w:val="00C2574B"/>
    <w:rsid w:val="00C26FAB"/>
    <w:rsid w:val="00C2762C"/>
    <w:rsid w:val="00C370AE"/>
    <w:rsid w:val="00C43EE0"/>
    <w:rsid w:val="00C529CF"/>
    <w:rsid w:val="00C5415C"/>
    <w:rsid w:val="00C56D5B"/>
    <w:rsid w:val="00C63D89"/>
    <w:rsid w:val="00C70DB6"/>
    <w:rsid w:val="00C74FE3"/>
    <w:rsid w:val="00C850D6"/>
    <w:rsid w:val="00C85C0C"/>
    <w:rsid w:val="00C871D2"/>
    <w:rsid w:val="00C97677"/>
    <w:rsid w:val="00CC0433"/>
    <w:rsid w:val="00CD4B77"/>
    <w:rsid w:val="00CD5ADE"/>
    <w:rsid w:val="00CF258A"/>
    <w:rsid w:val="00D020EC"/>
    <w:rsid w:val="00D043E9"/>
    <w:rsid w:val="00D06C93"/>
    <w:rsid w:val="00D20A4B"/>
    <w:rsid w:val="00D27FBD"/>
    <w:rsid w:val="00D43ADE"/>
    <w:rsid w:val="00D52435"/>
    <w:rsid w:val="00D62573"/>
    <w:rsid w:val="00D63129"/>
    <w:rsid w:val="00D655AE"/>
    <w:rsid w:val="00D733D3"/>
    <w:rsid w:val="00D73DA9"/>
    <w:rsid w:val="00D818D9"/>
    <w:rsid w:val="00D84E3B"/>
    <w:rsid w:val="00D923BE"/>
    <w:rsid w:val="00D961CF"/>
    <w:rsid w:val="00DB5D3B"/>
    <w:rsid w:val="00DB63E9"/>
    <w:rsid w:val="00DD08D8"/>
    <w:rsid w:val="00DD7320"/>
    <w:rsid w:val="00DF2132"/>
    <w:rsid w:val="00E47054"/>
    <w:rsid w:val="00E656EE"/>
    <w:rsid w:val="00E84822"/>
    <w:rsid w:val="00E96167"/>
    <w:rsid w:val="00E96694"/>
    <w:rsid w:val="00EE17BC"/>
    <w:rsid w:val="00EE669C"/>
    <w:rsid w:val="00F06146"/>
    <w:rsid w:val="00F220FC"/>
    <w:rsid w:val="00F2239C"/>
    <w:rsid w:val="00F24299"/>
    <w:rsid w:val="00F37F6D"/>
    <w:rsid w:val="00F410B4"/>
    <w:rsid w:val="00F41CD2"/>
    <w:rsid w:val="00F46D5D"/>
    <w:rsid w:val="00F55CA0"/>
    <w:rsid w:val="00F70740"/>
    <w:rsid w:val="00F8109A"/>
    <w:rsid w:val="00F9022B"/>
    <w:rsid w:val="00F9196F"/>
    <w:rsid w:val="00F91AC1"/>
    <w:rsid w:val="00F96398"/>
    <w:rsid w:val="00FA10B5"/>
    <w:rsid w:val="00FA6C37"/>
    <w:rsid w:val="00FB349A"/>
    <w:rsid w:val="00FD6C76"/>
    <w:rsid w:val="00FE0D33"/>
    <w:rsid w:val="00FF22E6"/>
    <w:rsid w:val="00FF38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7FE960"/>
  <w15:docId w15:val="{5AEB0CE0-E864-4727-8465-F38CCCC76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Revisie">
    <w:name w:val="Revision"/>
    <w:hidden/>
    <w:uiPriority w:val="99"/>
    <w:semiHidden/>
    <w:rsid w:val="00C05F29"/>
    <w:rPr>
      <w:rFonts w:ascii="Courier New" w:hAnsi="Courier New"/>
      <w:sz w:val="24"/>
    </w:rPr>
  </w:style>
  <w:style w:type="character" w:styleId="Verwijzingopmerking">
    <w:name w:val="annotation reference"/>
    <w:basedOn w:val="Standaardalinea-lettertype"/>
    <w:uiPriority w:val="99"/>
    <w:semiHidden/>
    <w:unhideWhenUsed/>
    <w:rsid w:val="00A80F77"/>
    <w:rPr>
      <w:sz w:val="16"/>
      <w:szCs w:val="16"/>
    </w:rPr>
  </w:style>
  <w:style w:type="paragraph" w:styleId="Tekstopmerking">
    <w:name w:val="annotation text"/>
    <w:basedOn w:val="Standaard"/>
    <w:link w:val="TekstopmerkingChar"/>
    <w:unhideWhenUsed/>
    <w:rsid w:val="00A80F77"/>
    <w:rPr>
      <w:sz w:val="20"/>
    </w:rPr>
  </w:style>
  <w:style w:type="character" w:customStyle="1" w:styleId="TekstopmerkingChar">
    <w:name w:val="Tekst opmerking Char"/>
    <w:basedOn w:val="Standaardalinea-lettertype"/>
    <w:link w:val="Tekstopmerking"/>
    <w:rsid w:val="00A80F77"/>
    <w:rPr>
      <w:rFonts w:ascii="Courier New" w:hAnsi="Courier New"/>
    </w:rPr>
  </w:style>
  <w:style w:type="paragraph" w:styleId="Onderwerpvanopmerking">
    <w:name w:val="annotation subject"/>
    <w:basedOn w:val="Tekstopmerking"/>
    <w:next w:val="Tekstopmerking"/>
    <w:link w:val="OnderwerpvanopmerkingChar"/>
    <w:semiHidden/>
    <w:unhideWhenUsed/>
    <w:rsid w:val="00A80F77"/>
    <w:rPr>
      <w:b/>
      <w:bCs/>
    </w:rPr>
  </w:style>
  <w:style w:type="character" w:customStyle="1" w:styleId="OnderwerpvanopmerkingChar">
    <w:name w:val="Onderwerp van opmerking Char"/>
    <w:basedOn w:val="TekstopmerkingChar"/>
    <w:link w:val="Onderwerpvanopmerking"/>
    <w:semiHidden/>
    <w:rsid w:val="00A80F77"/>
    <w:rPr>
      <w:rFonts w:ascii="Courier New" w:hAnsi="Courier New"/>
      <w:b/>
      <w:bCs/>
    </w:rPr>
  </w:style>
  <w:style w:type="character" w:styleId="Hyperlink">
    <w:name w:val="Hyperlink"/>
    <w:basedOn w:val="Standaardalinea-lettertype"/>
    <w:unhideWhenUsed/>
    <w:rsid w:val="00CF258A"/>
    <w:rPr>
      <w:color w:val="0000FF" w:themeColor="hyperlink"/>
      <w:u w:val="single"/>
    </w:rPr>
  </w:style>
  <w:style w:type="character" w:styleId="Onopgelostemelding">
    <w:name w:val="Unresolved Mention"/>
    <w:basedOn w:val="Standaardalinea-lettertype"/>
    <w:uiPriority w:val="99"/>
    <w:semiHidden/>
    <w:unhideWhenUsed/>
    <w:rsid w:val="00CF258A"/>
    <w:rPr>
      <w:color w:val="605E5C"/>
      <w:shd w:val="clear" w:color="auto" w:fill="E1DFDD"/>
    </w:rPr>
  </w:style>
  <w:style w:type="character" w:styleId="Voetnootmarkering">
    <w:name w:val="footnote reference"/>
    <w:basedOn w:val="Standaardalinea-lettertype"/>
    <w:semiHidden/>
    <w:unhideWhenUsed/>
    <w:rsid w:val="001F7F5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settings" Target="settings.xml" Id="rId7" /><Relationship Type="http://schemas.openxmlformats.org/officeDocument/2006/relationships/theme" Target="theme/theme1.xml" Id="rId12" /><Relationship Type="http://schemas.openxmlformats.org/officeDocument/2006/relationships/styles" Target="styles.xml" Id="rId6" /><Relationship Type="http://schemas.openxmlformats.org/officeDocument/2006/relationships/fontTable" Target="fontTable.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382</ap:Words>
  <ap:Characters>2103</ap:Characters>
  <ap:DocSecurity>0</ap:DocSecurity>
  <ap:Lines>17</ap:Lines>
  <ap:Paragraphs>4</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2481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1999-09-17T13:34:00.0000000Z</lastPrinted>
  <dcterms:created xsi:type="dcterms:W3CDTF">2026-10-29T18:47:00.0000000Z</dcterms:created>
  <dcterms:modified xsi:type="dcterms:W3CDTF">2026-10-29T18:48:00.0000000Z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