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Pr="004E75D0" w:rsidR="004071A6" w:rsidTr="00E604AA" w14:paraId="42661D6A" w14:textId="77777777">
        <w:trPr>
          <w:trHeight w:val="1514"/>
        </w:trPr>
        <w:tc>
          <w:tcPr>
            <w:tcW w:w="7522" w:type="dxa"/>
            <w:tcBorders>
              <w:top w:val="nil"/>
              <w:left w:val="nil"/>
              <w:bottom w:val="nil"/>
              <w:right w:val="nil"/>
            </w:tcBorders>
            <w:tcMar>
              <w:left w:w="0" w:type="dxa"/>
              <w:right w:w="0" w:type="dxa"/>
            </w:tcMar>
          </w:tcPr>
          <w:p w:rsidR="00DF551C" w:rsidP="00BE15AC" w:rsidRDefault="00DF551C" w14:paraId="04FF3C9C" w14:textId="30CA81D8"/>
          <w:p w:rsidRPr="004E75D0" w:rsidR="00157E49" w:rsidP="00BE15AC" w:rsidRDefault="00157E49" w14:paraId="0431BDD4" w14:textId="77777777"/>
          <w:p w:rsidRPr="004E75D0" w:rsidR="00650C9D" w:rsidP="00650C9D" w:rsidRDefault="00EA7003" w14:paraId="4EC4DA9A" w14:textId="77777777">
            <w:r w:rsidRPr="004E75D0">
              <w:t xml:space="preserve">De voorzitter van de Tweede Kamer der Staten-Generaal </w:t>
            </w:r>
          </w:p>
          <w:p w:rsidRPr="004E75D0" w:rsidR="001475E9" w:rsidP="00650C9D" w:rsidRDefault="00EA7003" w14:paraId="71032D0B" w14:textId="77777777">
            <w:r w:rsidRPr="004E75D0">
              <w:t>Postbus 20018</w:t>
            </w:r>
            <w:r w:rsidRPr="004E75D0" w:rsidR="007F7207">
              <w:t xml:space="preserve"> </w:t>
            </w:r>
          </w:p>
          <w:p w:rsidRPr="004E75D0" w:rsidR="007F7207" w:rsidP="007F7207" w:rsidRDefault="00EA7003" w14:paraId="21E3FCCE" w14:textId="77777777">
            <w:r w:rsidRPr="004E75D0">
              <w:t>2500 EA</w:t>
            </w:r>
            <w:r w:rsidRPr="004E75D0" w:rsidR="003F573F">
              <w:t xml:space="preserve"> </w:t>
            </w:r>
            <w:r w:rsidRPr="004E75D0">
              <w:t xml:space="preserve"> DEN HAAG</w:t>
            </w:r>
            <w:r w:rsidRPr="004E75D0" w:rsidR="00BE15AC">
              <w:t xml:space="preserve"> </w:t>
            </w:r>
          </w:p>
        </w:tc>
      </w:tr>
      <w:tr w:rsidRPr="004E75D0" w:rsidR="00686B4E" w:rsidTr="002E497A" w14:paraId="501E05AE" w14:textId="77777777">
        <w:trPr>
          <w:trHeight w:val="1514"/>
        </w:trPr>
        <w:tc>
          <w:tcPr>
            <w:tcW w:w="7522" w:type="dxa"/>
            <w:tcBorders>
              <w:top w:val="nil"/>
              <w:left w:val="nil"/>
              <w:bottom w:val="nil"/>
              <w:right w:val="nil"/>
            </w:tcBorders>
            <w:tcMar>
              <w:left w:w="0" w:type="dxa"/>
              <w:right w:w="0" w:type="dxa"/>
            </w:tcMar>
          </w:tcPr>
          <w:p w:rsidR="00686B4E" w:rsidP="002E497A" w:rsidRDefault="00686B4E" w14:paraId="43BDAA7B" w14:textId="77777777"/>
          <w:p w:rsidR="00686B4E" w:rsidP="002E497A" w:rsidRDefault="00686B4E" w14:paraId="5E42190F" w14:textId="77777777"/>
          <w:p w:rsidR="00D715ED" w:rsidP="002E497A" w:rsidRDefault="00D715ED" w14:paraId="1B4C86F3" w14:textId="77777777"/>
          <w:p w:rsidR="00D715ED" w:rsidP="002E497A" w:rsidRDefault="00D715ED" w14:paraId="6A3631A9" w14:textId="77777777"/>
          <w:p w:rsidRPr="004E75D0" w:rsidR="00D715ED" w:rsidP="002E497A" w:rsidRDefault="00D715ED" w14:paraId="700CC4A5" w14:textId="77777777"/>
          <w:p w:rsidR="00D715ED" w:rsidP="00D715ED" w:rsidRDefault="00D715ED" w14:paraId="1DA4295F" w14:textId="40534446">
            <w:r>
              <w:t>Datum</w:t>
            </w:r>
            <w:r>
              <w:tab/>
            </w:r>
            <w:r>
              <w:t>29 oktober 2026</w:t>
            </w:r>
          </w:p>
          <w:p w:rsidRPr="004E75D0" w:rsidR="00686B4E" w:rsidP="00D715ED" w:rsidRDefault="00D715ED" w14:paraId="39F6E78E" w14:textId="0D778E50">
            <w:r>
              <w:t>Betreft</w:t>
            </w:r>
            <w:r>
              <w:tab/>
            </w:r>
            <w:r>
              <w:t>Stand van zaken moties en toezeggingen cultuur</w:t>
            </w:r>
          </w:p>
        </w:tc>
      </w:tr>
    </w:tbl>
    <w:p w:rsidRPr="004E75D0" w:rsidR="00686B4E" w:rsidP="00686B4E" w:rsidRDefault="00686B4E" w14:paraId="2ACCCEE9" w14:textId="77777777">
      <w:r>
        <w:rPr>
          <w:rFonts w:ascii="Times New Roman" w:hAnsi="Times New Roman" w:eastAsiaTheme="minorHAnsi"/>
          <w:noProof/>
          <w:sz w:val="24"/>
        </w:rPr>
        <mc:AlternateContent>
          <mc:Choice Requires="wps">
            <w:drawing>
              <wp:anchor distT="45720" distB="45720" distL="114300" distR="114300" simplePos="0" relativeHeight="251661312" behindDoc="0" locked="0" layoutInCell="1" allowOverlap="1" wp14:editId="4CAE8640" wp14:anchorId="7C150004">
                <wp:simplePos x="0" y="0"/>
                <wp:positionH relativeFrom="column">
                  <wp:posOffset>4871720</wp:posOffset>
                </wp:positionH>
                <wp:positionV relativeFrom="page">
                  <wp:posOffset>1842135</wp:posOffset>
                </wp:positionV>
                <wp:extent cx="1543050" cy="2128520"/>
                <wp:effectExtent l="0" t="0" r="0" b="5080"/>
                <wp:wrapSquare wrapText="bothSides"/>
                <wp:docPr id="484638507" name="Tekstvak 4846385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2128520"/>
                        </a:xfrm>
                        <a:prstGeom prst="rect">
                          <a:avLst/>
                        </a:prstGeom>
                        <a:solidFill>
                          <a:srgbClr val="FFFFFF"/>
                        </a:solidFill>
                        <a:ln w="9525">
                          <a:noFill/>
                          <a:miter lim="800000"/>
                          <a:headEnd/>
                          <a:tailEnd/>
                        </a:ln>
                      </wps:spPr>
                      <wps:txbx>
                        <w:txbxContent>
                          <w:p w:rsidR="00686B4E" w:rsidP="00686B4E" w:rsidRDefault="00686B4E" w14:paraId="799ACEC7" w14:textId="77777777">
                            <w:pPr>
                              <w:spacing w:line="180" w:lineRule="atLeast"/>
                              <w:rPr>
                                <w:b/>
                                <w:sz w:val="13"/>
                                <w:szCs w:val="13"/>
                              </w:rPr>
                            </w:pPr>
                            <w:r>
                              <w:rPr>
                                <w:b/>
                                <w:sz w:val="13"/>
                                <w:szCs w:val="13"/>
                              </w:rPr>
                              <w:t>Erfgoed en Kunsten</w:t>
                            </w:r>
                          </w:p>
                          <w:p w:rsidR="00686B4E" w:rsidP="00686B4E" w:rsidRDefault="00686B4E" w14:paraId="42FBA6B2" w14:textId="77777777">
                            <w:pPr>
                              <w:pStyle w:val="Huisstijl-Gegeven"/>
                              <w:spacing w:after="0"/>
                            </w:pPr>
                            <w:r>
                              <w:t xml:space="preserve">Rijnstraat 50 </w:t>
                            </w:r>
                          </w:p>
                          <w:p w:rsidR="00686B4E" w:rsidP="00686B4E" w:rsidRDefault="00686B4E" w14:paraId="4B36E4FD" w14:textId="77777777">
                            <w:pPr>
                              <w:pStyle w:val="Huisstijl-Gegeven"/>
                              <w:spacing w:after="0"/>
                            </w:pPr>
                            <w:r>
                              <w:t>Den Haag</w:t>
                            </w:r>
                          </w:p>
                          <w:p w:rsidR="00686B4E" w:rsidP="00686B4E" w:rsidRDefault="00686B4E" w14:paraId="13FB8E16" w14:textId="77777777">
                            <w:pPr>
                              <w:pStyle w:val="Huisstijl-Gegeven"/>
                              <w:spacing w:after="0"/>
                            </w:pPr>
                            <w:r>
                              <w:t>Postbus 16375</w:t>
                            </w:r>
                          </w:p>
                          <w:p w:rsidR="00686B4E" w:rsidP="00686B4E" w:rsidRDefault="00686B4E" w14:paraId="3486A31B" w14:textId="77777777">
                            <w:pPr>
                              <w:pStyle w:val="Huisstijl-Gegeven"/>
                              <w:spacing w:after="0"/>
                            </w:pPr>
                            <w:r>
                              <w:t>2500 BJ Den Haag</w:t>
                            </w:r>
                          </w:p>
                          <w:p w:rsidR="00686B4E" w:rsidP="00686B4E" w:rsidRDefault="00686B4E" w14:paraId="2C2C16BB" w14:textId="77777777">
                            <w:pPr>
                              <w:pStyle w:val="Huisstijl-Gegeven"/>
                              <w:spacing w:after="90"/>
                            </w:pPr>
                            <w:r>
                              <w:t>www.rijksoverheid.nl</w:t>
                            </w:r>
                          </w:p>
                          <w:p w:rsidR="00686B4E" w:rsidP="00686B4E" w:rsidRDefault="00686B4E" w14:paraId="3270C832" w14:textId="77777777">
                            <w:pPr>
                              <w:rPr>
                                <w:b/>
                                <w:sz w:val="13"/>
                                <w:szCs w:val="13"/>
                              </w:rPr>
                            </w:pPr>
                            <w:r>
                              <w:rPr>
                                <w:b/>
                                <w:sz w:val="13"/>
                                <w:szCs w:val="13"/>
                              </w:rPr>
                              <w:t>Contactpersoon</w:t>
                            </w:r>
                          </w:p>
                          <w:p w:rsidR="00D715ED" w:rsidP="00686B4E" w:rsidRDefault="00D715ED" w14:paraId="4472EA45" w14:textId="77777777">
                            <w:pPr>
                              <w:rPr>
                                <w:b/>
                                <w:sz w:val="13"/>
                                <w:szCs w:val="13"/>
                              </w:rPr>
                            </w:pPr>
                          </w:p>
                          <w:p w:rsidR="00686B4E" w:rsidP="00686B4E" w:rsidRDefault="00686B4E" w14:paraId="6E81BD13" w14:textId="635EBC83">
                            <w:pPr>
                              <w:rPr>
                                <w:b/>
                                <w:sz w:val="13"/>
                                <w:szCs w:val="13"/>
                              </w:rPr>
                            </w:pPr>
                            <w:r>
                              <w:rPr>
                                <w:b/>
                                <w:sz w:val="13"/>
                                <w:szCs w:val="13"/>
                              </w:rPr>
                              <w:t>Onze referentie</w:t>
                            </w:r>
                          </w:p>
                          <w:p w:rsidR="00686B4E" w:rsidP="00686B4E" w:rsidRDefault="00DD776C" w14:paraId="558F643F" w14:textId="403090EA">
                            <w:pPr>
                              <w:tabs>
                                <w:tab w:val="left" w:pos="5284"/>
                              </w:tabs>
                              <w:spacing w:line="360" w:lineRule="auto"/>
                              <w:rPr>
                                <w:sz w:val="13"/>
                                <w:szCs w:val="13"/>
                              </w:rPr>
                            </w:pPr>
                            <w:r w:rsidRPr="00DD776C">
                              <w:rPr>
                                <w:sz w:val="13"/>
                                <w:szCs w:val="13"/>
                              </w:rPr>
                              <w:t>66970252</w:t>
                            </w:r>
                          </w:p>
                          <w:p w:rsidR="00686B4E" w:rsidP="00686B4E" w:rsidRDefault="00686B4E" w14:paraId="7905AE89" w14:textId="77777777">
                            <w:pPr>
                              <w:rPr>
                                <w:b/>
                                <w:sz w:val="13"/>
                                <w:szCs w:val="13"/>
                              </w:rPr>
                            </w:pPr>
                            <w:r>
                              <w:rPr>
                                <w:b/>
                                <w:sz w:val="13"/>
                                <w:szCs w:val="13"/>
                              </w:rPr>
                              <w:t>Bijlagen</w:t>
                            </w:r>
                          </w:p>
                          <w:p w:rsidR="00686B4E" w:rsidP="00686B4E" w:rsidRDefault="00686B4E" w14:paraId="6A05B2F5" w14:textId="77777777">
                            <w:pPr>
                              <w:tabs>
                                <w:tab w:val="left" w:pos="5284"/>
                              </w:tabs>
                              <w:spacing w:line="240" w:lineRule="auto"/>
                              <w:rPr>
                                <w:sz w:val="13"/>
                                <w:szCs w:val="13"/>
                              </w:rPr>
                            </w:pPr>
                          </w:p>
                          <w:p w:rsidR="00686B4E" w:rsidP="00686B4E" w:rsidRDefault="00686B4E" w14:paraId="77AF3E23" w14:textId="77777777">
                            <w:pPr>
                              <w:tabs>
                                <w:tab w:val="left" w:pos="5284"/>
                              </w:tabs>
                              <w:spacing w:line="240" w:lineRule="auto"/>
                              <w:rPr>
                                <w:sz w:val="13"/>
                                <w:szCs w:val="13"/>
                              </w:rPr>
                            </w:pPr>
                          </w:p>
                          <w:p w:rsidR="00686B4E" w:rsidP="00686B4E" w:rsidRDefault="00686B4E" w14:paraId="18EFBC74" w14:textId="77777777">
                            <w:pPr>
                              <w:tabs>
                                <w:tab w:val="left" w:pos="5284"/>
                              </w:tabs>
                              <w:spacing w:line="240" w:lineRule="auto"/>
                              <w:rPr>
                                <w:sz w:val="13"/>
                                <w:szCs w:val="13"/>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C150004">
                <v:stroke joinstyle="miter"/>
                <v:path gradientshapeok="t" o:connecttype="rect"/>
              </v:shapetype>
              <v:shape id="Tekstvak 484638507" style="position:absolute;margin-left:383.6pt;margin-top:145.05pt;width:121.5pt;height:167.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">
                <v:textbox>
                  <w:txbxContent>
                    <w:p w:rsidR="00686B4E" w:rsidP="00686B4E" w:rsidRDefault="00686B4E" w14:paraId="799ACEC7" w14:textId="77777777">
                      <w:pPr>
                        <w:spacing w:line="180" w:lineRule="atLeast"/>
                        <w:rPr>
                          <w:b/>
                          <w:sz w:val="13"/>
                          <w:szCs w:val="13"/>
                        </w:rPr>
                      </w:pPr>
                      <w:r>
                        <w:rPr>
                          <w:b/>
                          <w:sz w:val="13"/>
                          <w:szCs w:val="13"/>
                        </w:rPr>
                        <w:t>Erfgoed en Kunsten</w:t>
                      </w:r>
                    </w:p>
                    <w:p w:rsidR="00686B4E" w:rsidP="00686B4E" w:rsidRDefault="00686B4E" w14:paraId="42FBA6B2" w14:textId="77777777">
                      <w:pPr>
                        <w:pStyle w:val="Huisstijl-Gegeven"/>
                        <w:spacing w:after="0"/>
                      </w:pPr>
                      <w:r>
                        <w:t xml:space="preserve">Rijnstraat 50 </w:t>
                      </w:r>
                    </w:p>
                    <w:p w:rsidR="00686B4E" w:rsidP="00686B4E" w:rsidRDefault="00686B4E" w14:paraId="4B36E4FD" w14:textId="77777777">
                      <w:pPr>
                        <w:pStyle w:val="Huisstijl-Gegeven"/>
                        <w:spacing w:after="0"/>
                      </w:pPr>
                      <w:r>
                        <w:t>Den Haag</w:t>
                      </w:r>
                    </w:p>
                    <w:p w:rsidR="00686B4E" w:rsidP="00686B4E" w:rsidRDefault="00686B4E" w14:paraId="13FB8E16" w14:textId="77777777">
                      <w:pPr>
                        <w:pStyle w:val="Huisstijl-Gegeven"/>
                        <w:spacing w:after="0"/>
                      </w:pPr>
                      <w:r>
                        <w:t>Postbus 16375</w:t>
                      </w:r>
                    </w:p>
                    <w:p w:rsidR="00686B4E" w:rsidP="00686B4E" w:rsidRDefault="00686B4E" w14:paraId="3486A31B" w14:textId="77777777">
                      <w:pPr>
                        <w:pStyle w:val="Huisstijl-Gegeven"/>
                        <w:spacing w:after="0"/>
                      </w:pPr>
                      <w:r>
                        <w:t>2500 BJ Den Haag</w:t>
                      </w:r>
                    </w:p>
                    <w:p w:rsidR="00686B4E" w:rsidP="00686B4E" w:rsidRDefault="00686B4E" w14:paraId="2C2C16BB" w14:textId="77777777">
                      <w:pPr>
                        <w:pStyle w:val="Huisstijl-Gegeven"/>
                        <w:spacing w:after="90"/>
                      </w:pPr>
                      <w:r>
                        <w:t>www.rijksoverheid.nl</w:t>
                      </w:r>
                    </w:p>
                    <w:p w:rsidR="00686B4E" w:rsidP="00686B4E" w:rsidRDefault="00686B4E" w14:paraId="3270C832" w14:textId="77777777">
                      <w:pPr>
                        <w:rPr>
                          <w:b/>
                          <w:sz w:val="13"/>
                          <w:szCs w:val="13"/>
                        </w:rPr>
                      </w:pPr>
                      <w:r>
                        <w:rPr>
                          <w:b/>
                          <w:sz w:val="13"/>
                          <w:szCs w:val="13"/>
                        </w:rPr>
                        <w:t>Contactpersoon</w:t>
                      </w:r>
                    </w:p>
                    <w:p w:rsidR="00D715ED" w:rsidP="00686B4E" w:rsidRDefault="00D715ED" w14:paraId="4472EA45" w14:textId="77777777">
                      <w:pPr>
                        <w:rPr>
                          <w:b/>
                          <w:sz w:val="13"/>
                          <w:szCs w:val="13"/>
                        </w:rPr>
                      </w:pPr>
                    </w:p>
                    <w:p w:rsidR="00686B4E" w:rsidP="00686B4E" w:rsidRDefault="00686B4E" w14:paraId="6E81BD13" w14:textId="635EBC83">
                      <w:pPr>
                        <w:rPr>
                          <w:b/>
                          <w:sz w:val="13"/>
                          <w:szCs w:val="13"/>
                        </w:rPr>
                      </w:pPr>
                      <w:r>
                        <w:rPr>
                          <w:b/>
                          <w:sz w:val="13"/>
                          <w:szCs w:val="13"/>
                        </w:rPr>
                        <w:t>Onze referentie</w:t>
                      </w:r>
                    </w:p>
                    <w:p w:rsidR="00686B4E" w:rsidP="00686B4E" w:rsidRDefault="00DD776C" w14:paraId="558F643F" w14:textId="403090EA">
                      <w:pPr>
                        <w:tabs>
                          <w:tab w:val="left" w:pos="5284"/>
                        </w:tabs>
                        <w:spacing w:line="360" w:lineRule="auto"/>
                        <w:rPr>
                          <w:sz w:val="13"/>
                          <w:szCs w:val="13"/>
                        </w:rPr>
                      </w:pPr>
                      <w:r w:rsidRPr="00DD776C">
                        <w:rPr>
                          <w:sz w:val="13"/>
                          <w:szCs w:val="13"/>
                        </w:rPr>
                        <w:t>66970252</w:t>
                      </w:r>
                    </w:p>
                    <w:p w:rsidR="00686B4E" w:rsidP="00686B4E" w:rsidRDefault="00686B4E" w14:paraId="7905AE89" w14:textId="77777777">
                      <w:pPr>
                        <w:rPr>
                          <w:b/>
                          <w:sz w:val="13"/>
                          <w:szCs w:val="13"/>
                        </w:rPr>
                      </w:pPr>
                      <w:r>
                        <w:rPr>
                          <w:b/>
                          <w:sz w:val="13"/>
                          <w:szCs w:val="13"/>
                        </w:rPr>
                        <w:t>Bijlagen</w:t>
                      </w:r>
                    </w:p>
                    <w:p w:rsidR="00686B4E" w:rsidP="00686B4E" w:rsidRDefault="00686B4E" w14:paraId="6A05B2F5" w14:textId="77777777">
                      <w:pPr>
                        <w:tabs>
                          <w:tab w:val="left" w:pos="5284"/>
                        </w:tabs>
                        <w:spacing w:line="240" w:lineRule="auto"/>
                        <w:rPr>
                          <w:sz w:val="13"/>
                          <w:szCs w:val="13"/>
                        </w:rPr>
                      </w:pPr>
                    </w:p>
                    <w:p w:rsidR="00686B4E" w:rsidP="00686B4E" w:rsidRDefault="00686B4E" w14:paraId="77AF3E23" w14:textId="77777777">
                      <w:pPr>
                        <w:tabs>
                          <w:tab w:val="left" w:pos="5284"/>
                        </w:tabs>
                        <w:spacing w:line="240" w:lineRule="auto"/>
                        <w:rPr>
                          <w:sz w:val="13"/>
                          <w:szCs w:val="13"/>
                        </w:rPr>
                      </w:pPr>
                    </w:p>
                    <w:p w:rsidR="00686B4E" w:rsidP="00686B4E" w:rsidRDefault="00686B4E" w14:paraId="18EFBC74" w14:textId="77777777">
                      <w:pPr>
                        <w:tabs>
                          <w:tab w:val="left" w:pos="5284"/>
                        </w:tabs>
                        <w:spacing w:line="240" w:lineRule="auto"/>
                        <w:rPr>
                          <w:sz w:val="13"/>
                          <w:szCs w:val="13"/>
                        </w:rPr>
                      </w:pPr>
                    </w:p>
                  </w:txbxContent>
                </v:textbox>
                <w10:wrap type="square" anchory="page"/>
              </v:shape>
            </w:pict>
          </mc:Fallback>
        </mc:AlternateContent>
      </w:r>
      <w:r w:rsidRPr="004E75D0">
        <w:t>Hierbij informeer ik uw Kamer over de stand van zaken van een aantal moties en toezeggingen met betrekking tot cultuur, in aanloop naar het wetgevingsoverleg Cultuur van 9 november a.s..</w:t>
      </w:r>
    </w:p>
    <w:p w:rsidRPr="004E75D0" w:rsidR="00686B4E" w:rsidP="00686B4E" w:rsidRDefault="00686B4E" w14:paraId="0E2A8D4D" w14:textId="77777777"/>
    <w:p w:rsidRPr="004E75D0" w:rsidR="00686B4E" w:rsidP="00686B4E" w:rsidRDefault="00686B4E" w14:paraId="117B6F7C" w14:textId="77777777">
      <w:r w:rsidRPr="004E75D0">
        <w:t>Stand van zaken moties en toezeggingen</w:t>
      </w:r>
    </w:p>
    <w:p w:rsidRPr="004E75D0" w:rsidR="00686B4E" w:rsidP="00686B4E" w:rsidRDefault="00686B4E" w14:paraId="4770977A" w14:textId="77777777"/>
    <w:p w:rsidRPr="004E75D0" w:rsidR="00686B4E" w:rsidP="00686B4E" w:rsidRDefault="00686B4E" w14:paraId="456FFC56" w14:textId="77777777">
      <w:pPr>
        <w:pStyle w:val="Lijstalinea"/>
        <w:numPr>
          <w:ilvl w:val="0"/>
          <w:numId w:val="15"/>
        </w:numPr>
      </w:pPr>
      <w:r w:rsidRPr="004E75D0">
        <w:t xml:space="preserve">Moties </w:t>
      </w:r>
    </w:p>
    <w:p w:rsidRPr="004E75D0" w:rsidR="00686B4E" w:rsidP="00686B4E" w:rsidRDefault="00686B4E" w14:paraId="743040FC" w14:textId="77777777"/>
    <w:p w:rsidRPr="004E75D0" w:rsidR="00686B4E" w:rsidP="00686B4E" w:rsidRDefault="00686B4E" w14:paraId="7A3A0A44" w14:textId="77777777">
      <w:pPr>
        <w:pStyle w:val="null"/>
        <w:spacing w:before="0" w:beforeAutospacing="0" w:after="0" w:afterAutospacing="0"/>
        <w:rPr>
          <w:sz w:val="22"/>
          <w:szCs w:val="22"/>
        </w:rPr>
      </w:pPr>
      <w:r w:rsidRPr="004E75D0">
        <w:rPr>
          <w:rStyle w:val="null1"/>
          <w:rFonts w:ascii="Verdana" w:hAnsi="Verdana"/>
          <w:i/>
          <w:iCs/>
          <w:sz w:val="18"/>
          <w:szCs w:val="18"/>
        </w:rPr>
        <w:t>Over archiefopleidingen</w:t>
      </w:r>
    </w:p>
    <w:p w:rsidR="00686B4E" w:rsidP="00686B4E" w:rsidRDefault="00686B4E" w14:paraId="1FA8C353" w14:textId="77777777">
      <w:pPr>
        <w:pStyle w:val="null"/>
        <w:spacing w:before="0" w:beforeAutospacing="0" w:after="0" w:afterAutospacing="0"/>
        <w:rPr>
          <w:rStyle w:val="null1"/>
          <w:rFonts w:ascii="Verdana" w:hAnsi="Verdana"/>
          <w:sz w:val="18"/>
          <w:szCs w:val="18"/>
        </w:rPr>
      </w:pPr>
      <w:r w:rsidRPr="004E75D0">
        <w:rPr>
          <w:rStyle w:val="null1"/>
          <w:rFonts w:ascii="Verdana" w:hAnsi="Verdana"/>
          <w:sz w:val="18"/>
          <w:szCs w:val="18"/>
        </w:rPr>
        <w:t xml:space="preserve">Tijdens de behandeling van het wetsvoorstel Archiefwet 20.. op 11 februari 2025 is door de leden Beckerman en </w:t>
      </w:r>
      <w:proofErr w:type="spellStart"/>
      <w:r w:rsidRPr="004E75D0">
        <w:rPr>
          <w:rStyle w:val="null1"/>
          <w:rFonts w:ascii="Verdana" w:hAnsi="Verdana"/>
          <w:sz w:val="18"/>
          <w:szCs w:val="18"/>
        </w:rPr>
        <w:t>Mohandis</w:t>
      </w:r>
      <w:proofErr w:type="spellEnd"/>
      <w:r w:rsidRPr="004E75D0">
        <w:rPr>
          <w:rStyle w:val="null1"/>
          <w:rFonts w:ascii="Verdana" w:hAnsi="Verdana"/>
          <w:sz w:val="18"/>
          <w:szCs w:val="18"/>
        </w:rPr>
        <w:t xml:space="preserve"> een motie ingediend waarmee de Tweede Kamer de regering verzoekt om onderzoek te doen naar mogelijkheden voor archiefopleidingen buiten Amsterdam en om samen met relevante onderwijsinstellingen en het werkveld te zorgen voor een toegankelijker opleidingsaanbod in meerdere regio’s</w:t>
      </w:r>
      <w:r>
        <w:rPr>
          <w:rStyle w:val="null1"/>
          <w:rFonts w:ascii="Verdana" w:hAnsi="Verdana"/>
          <w:sz w:val="18"/>
          <w:szCs w:val="18"/>
        </w:rPr>
        <w:t>.</w:t>
      </w:r>
      <w:r w:rsidRPr="004E75D0">
        <w:rPr>
          <w:rStyle w:val="Voetnootmarkering"/>
          <w:rFonts w:ascii="Verdana" w:hAnsi="Verdana"/>
          <w:sz w:val="18"/>
          <w:szCs w:val="18"/>
        </w:rPr>
        <w:footnoteReference w:id="1"/>
      </w:r>
      <w:r w:rsidRPr="004E75D0">
        <w:rPr>
          <w:rStyle w:val="null1"/>
          <w:rFonts w:ascii="Verdana" w:hAnsi="Verdana"/>
          <w:sz w:val="18"/>
          <w:szCs w:val="18"/>
        </w:rPr>
        <w:t xml:space="preserve"> </w:t>
      </w:r>
    </w:p>
    <w:p w:rsidR="00686B4E" w:rsidP="00686B4E" w:rsidRDefault="00686B4E" w14:paraId="2859FAEE" w14:textId="77777777">
      <w:pPr>
        <w:pStyle w:val="null"/>
        <w:spacing w:before="0" w:beforeAutospacing="0" w:after="0" w:afterAutospacing="0"/>
        <w:rPr>
          <w:rStyle w:val="null1"/>
          <w:rFonts w:ascii="Verdana" w:hAnsi="Verdana"/>
          <w:sz w:val="18"/>
          <w:szCs w:val="18"/>
        </w:rPr>
      </w:pPr>
    </w:p>
    <w:p w:rsidRPr="004E75D0" w:rsidR="00686B4E" w:rsidP="00686B4E" w:rsidRDefault="00686B4E" w14:paraId="1EFC43A5" w14:textId="77777777">
      <w:pPr>
        <w:pStyle w:val="null"/>
        <w:spacing w:before="0" w:beforeAutospacing="0" w:after="0" w:afterAutospacing="0"/>
        <w:rPr>
          <w:sz w:val="22"/>
          <w:szCs w:val="22"/>
        </w:rPr>
      </w:pPr>
      <w:r w:rsidRPr="004E75D0">
        <w:rPr>
          <w:rStyle w:val="null1"/>
          <w:rFonts w:ascii="Verdana" w:hAnsi="Verdana"/>
          <w:sz w:val="18"/>
          <w:szCs w:val="18"/>
        </w:rPr>
        <w:t xml:space="preserve">Onder het implementatieprogramma van de Archiefwet 2026 is inmiddels ambtelijk een overlegtafel opgestart om te verkennen hoe een toegankelijker aanbod eruitziet, en hoe en waar dit tot stand zou kunnen komen. Aan deze tafel nemen vertegenwoordigers van onderwijsaanbieders en het werkveld deel. Daarnaast treedt naar verwachting op 1 januari 2027 het </w:t>
      </w:r>
      <w:r w:rsidRPr="0059315B">
        <w:rPr>
          <w:rStyle w:val="null1"/>
          <w:rFonts w:ascii="Verdana" w:hAnsi="Verdana"/>
          <w:i/>
          <w:iCs/>
          <w:sz w:val="18"/>
          <w:szCs w:val="18"/>
        </w:rPr>
        <w:t xml:space="preserve">Besluit diploma’s archivarissen </w:t>
      </w:r>
      <w:r w:rsidRPr="004E75D0">
        <w:rPr>
          <w:rStyle w:val="null1"/>
          <w:rFonts w:ascii="Verdana" w:hAnsi="Verdana"/>
          <w:sz w:val="18"/>
          <w:szCs w:val="18"/>
        </w:rPr>
        <w:t>in werking. Met dit Besluit wordt de diploma-eis voor de aangewezen archivaris verbreed. Naast de aangewezen opleidingen in Amsterdam kunnen dan ook relevante opleidingen in andere regio’s functioneren als diploma-opleiding tot archivaris. Ik zie de motie hiermee als afgedaan.</w:t>
      </w:r>
    </w:p>
    <w:p w:rsidRPr="004E75D0" w:rsidR="00686B4E" w:rsidP="00686B4E" w:rsidRDefault="00686B4E" w14:paraId="4EBBD9D9" w14:textId="77777777">
      <w:pPr>
        <w:pStyle w:val="null"/>
        <w:spacing w:before="0" w:beforeAutospacing="0" w:after="0" w:afterAutospacing="0"/>
        <w:ind w:left="720"/>
        <w:rPr>
          <w:sz w:val="22"/>
          <w:szCs w:val="22"/>
        </w:rPr>
      </w:pPr>
    </w:p>
    <w:p w:rsidRPr="004E75D0" w:rsidR="00686B4E" w:rsidP="00686B4E" w:rsidRDefault="00686B4E" w14:paraId="17A1298F" w14:textId="77777777">
      <w:pPr>
        <w:pStyle w:val="null"/>
        <w:spacing w:before="0" w:beforeAutospacing="0" w:after="0" w:afterAutospacing="0"/>
        <w:rPr>
          <w:sz w:val="22"/>
          <w:szCs w:val="22"/>
        </w:rPr>
      </w:pPr>
      <w:r w:rsidRPr="004E75D0">
        <w:rPr>
          <w:rStyle w:val="null1"/>
          <w:rFonts w:ascii="Verdana" w:hAnsi="Verdana"/>
          <w:i/>
          <w:iCs/>
          <w:sz w:val="18"/>
          <w:szCs w:val="18"/>
        </w:rPr>
        <w:t>Over archivarissen als toezichthouder</w:t>
      </w:r>
    </w:p>
    <w:p w:rsidR="00686B4E" w:rsidP="00686B4E" w:rsidRDefault="00686B4E" w14:paraId="1CC4109E" w14:textId="77777777">
      <w:pPr>
        <w:pStyle w:val="null"/>
        <w:spacing w:before="0" w:beforeAutospacing="0" w:after="0" w:afterAutospacing="0"/>
        <w:rPr>
          <w:rStyle w:val="null1"/>
          <w:rFonts w:ascii="Verdana" w:hAnsi="Verdana"/>
          <w:sz w:val="18"/>
          <w:szCs w:val="18"/>
        </w:rPr>
      </w:pPr>
      <w:r w:rsidRPr="004E75D0">
        <w:rPr>
          <w:rStyle w:val="null1"/>
          <w:rFonts w:ascii="Verdana" w:hAnsi="Verdana"/>
          <w:sz w:val="18"/>
          <w:szCs w:val="18"/>
        </w:rPr>
        <w:t xml:space="preserve">Tijdens de behandeling van het wetsvoorstel Archiefwet 20.. op 11 februari 2025 is door het lid Van der Velde een motie ingediend waarmee de Tweede Kamer de regering verzoekt om onderzoek </w:t>
      </w:r>
      <w:r>
        <w:rPr>
          <w:rStyle w:val="null1"/>
          <w:rFonts w:ascii="Verdana" w:hAnsi="Verdana"/>
          <w:sz w:val="18"/>
          <w:szCs w:val="18"/>
        </w:rPr>
        <w:t xml:space="preserve">te doen </w:t>
      </w:r>
      <w:r w:rsidRPr="004E75D0">
        <w:rPr>
          <w:rStyle w:val="null1"/>
          <w:rFonts w:ascii="Verdana" w:hAnsi="Verdana"/>
          <w:sz w:val="18"/>
          <w:szCs w:val="18"/>
        </w:rPr>
        <w:t>naar scheiding van de rollen van archivaris en toezichthouder</w:t>
      </w:r>
      <w:r>
        <w:rPr>
          <w:rStyle w:val="null1"/>
          <w:rFonts w:ascii="Verdana" w:hAnsi="Verdana"/>
          <w:sz w:val="18"/>
          <w:szCs w:val="18"/>
        </w:rPr>
        <w:t>.</w:t>
      </w:r>
      <w:r w:rsidRPr="004E75D0">
        <w:rPr>
          <w:rStyle w:val="Voetnootmarkering"/>
          <w:rFonts w:ascii="Verdana" w:hAnsi="Verdana"/>
          <w:sz w:val="18"/>
          <w:szCs w:val="18"/>
        </w:rPr>
        <w:footnoteReference w:id="2"/>
      </w:r>
      <w:r>
        <w:rPr>
          <w:rStyle w:val="null1"/>
          <w:rFonts w:ascii="Verdana" w:hAnsi="Verdana"/>
          <w:sz w:val="18"/>
          <w:szCs w:val="18"/>
        </w:rPr>
        <w:t xml:space="preserve"> </w:t>
      </w:r>
      <w:r w:rsidRPr="004E75D0">
        <w:rPr>
          <w:rStyle w:val="null1"/>
          <w:rFonts w:ascii="Verdana" w:hAnsi="Verdana"/>
          <w:sz w:val="18"/>
          <w:szCs w:val="18"/>
        </w:rPr>
        <w:t xml:space="preserve">De voorbereidingen voor het opzetten van dit onderzoek zijn gestart. De Kamer wordt </w:t>
      </w:r>
      <w:r>
        <w:rPr>
          <w:rStyle w:val="null1"/>
          <w:rFonts w:ascii="Verdana" w:hAnsi="Verdana"/>
          <w:sz w:val="18"/>
          <w:szCs w:val="18"/>
        </w:rPr>
        <w:t xml:space="preserve">voor de zomer </w:t>
      </w:r>
      <w:r w:rsidRPr="004E75D0">
        <w:rPr>
          <w:rStyle w:val="null1"/>
          <w:rFonts w:ascii="Verdana" w:hAnsi="Verdana"/>
          <w:sz w:val="18"/>
          <w:szCs w:val="18"/>
        </w:rPr>
        <w:t>in 2027 geïnformeerd over de voortgang.</w:t>
      </w:r>
    </w:p>
    <w:p w:rsidR="00686B4E" w:rsidP="00686B4E" w:rsidRDefault="00686B4E" w14:paraId="28BE43AF" w14:textId="77777777">
      <w:pPr>
        <w:pStyle w:val="null"/>
        <w:spacing w:before="0" w:beforeAutospacing="0" w:after="0" w:afterAutospacing="0"/>
        <w:rPr>
          <w:rStyle w:val="null1"/>
          <w:rFonts w:ascii="Verdana" w:hAnsi="Verdana"/>
          <w:i/>
          <w:iCs/>
          <w:sz w:val="18"/>
          <w:szCs w:val="18"/>
        </w:rPr>
      </w:pPr>
    </w:p>
    <w:p w:rsidRPr="004E75D0" w:rsidR="00686B4E" w:rsidP="00686B4E" w:rsidRDefault="00686B4E" w14:paraId="26375297" w14:textId="77777777">
      <w:pPr>
        <w:pStyle w:val="null"/>
        <w:spacing w:before="0" w:beforeAutospacing="0" w:after="0" w:afterAutospacing="0"/>
        <w:rPr>
          <w:rStyle w:val="null1"/>
          <w:rFonts w:ascii="Verdana" w:hAnsi="Verdana"/>
          <w:i/>
          <w:iCs/>
          <w:sz w:val="18"/>
          <w:szCs w:val="18"/>
        </w:rPr>
      </w:pPr>
      <w:r w:rsidRPr="004E75D0">
        <w:rPr>
          <w:rStyle w:val="null1"/>
          <w:rFonts w:ascii="Verdana" w:hAnsi="Verdana"/>
          <w:i/>
          <w:iCs/>
          <w:sz w:val="18"/>
          <w:szCs w:val="18"/>
        </w:rPr>
        <w:t>Over de herziening van de Erfgoedwet</w:t>
      </w:r>
    </w:p>
    <w:p w:rsidRPr="004E75D0" w:rsidR="00686B4E" w:rsidP="00686B4E" w:rsidRDefault="00686B4E" w14:paraId="33681F4E" w14:textId="77777777">
      <w:pPr>
        <w:pStyle w:val="null"/>
        <w:spacing w:before="0" w:beforeAutospacing="0" w:after="0" w:afterAutospacing="0"/>
        <w:rPr>
          <w:rStyle w:val="null1"/>
          <w:rFonts w:ascii="Verdana" w:hAnsi="Verdana"/>
          <w:sz w:val="18"/>
          <w:szCs w:val="18"/>
        </w:rPr>
      </w:pPr>
      <w:r w:rsidRPr="004E75D0">
        <w:rPr>
          <w:rStyle w:val="null1"/>
          <w:rFonts w:ascii="Verdana" w:hAnsi="Verdana"/>
          <w:sz w:val="18"/>
          <w:szCs w:val="18"/>
        </w:rPr>
        <w:t xml:space="preserve">Tijdens het Tweeminutendebat Erfgoed van 10 september 2026 is door de leden Beckerman en </w:t>
      </w:r>
      <w:proofErr w:type="spellStart"/>
      <w:r w:rsidRPr="004E75D0">
        <w:rPr>
          <w:rStyle w:val="null1"/>
          <w:rFonts w:ascii="Verdana" w:hAnsi="Verdana"/>
          <w:sz w:val="18"/>
          <w:szCs w:val="18"/>
        </w:rPr>
        <w:t>Mohandis</w:t>
      </w:r>
      <w:proofErr w:type="spellEnd"/>
      <w:r w:rsidRPr="004E75D0">
        <w:rPr>
          <w:rStyle w:val="null1"/>
          <w:rFonts w:ascii="Verdana" w:hAnsi="Verdana"/>
          <w:sz w:val="18"/>
          <w:szCs w:val="18"/>
        </w:rPr>
        <w:t xml:space="preserve"> een motie ingediend, die op </w:t>
      </w:r>
      <w:r>
        <w:rPr>
          <w:rStyle w:val="null1"/>
          <w:rFonts w:ascii="Verdana" w:hAnsi="Verdana"/>
          <w:sz w:val="18"/>
          <w:szCs w:val="18"/>
        </w:rPr>
        <w:t xml:space="preserve">22 </w:t>
      </w:r>
      <w:r w:rsidRPr="004E75D0">
        <w:rPr>
          <w:rStyle w:val="null1"/>
          <w:rFonts w:ascii="Verdana" w:hAnsi="Verdana"/>
          <w:sz w:val="18"/>
          <w:szCs w:val="18"/>
        </w:rPr>
        <w:t>september 2026 is aangenomen en waarin mij wordt verzocht uw Kamer in 2026 te informeren over de laatste stand van zaken betreffende de herziening van de Erfgoedwet en in 2027 een vernieuwde versie van de wet te presenteren. Hierbij geef ik invulling aan het eerste verzoek en informeer ik u over de haalbaarheid van het tweede verzoek.</w:t>
      </w:r>
    </w:p>
    <w:p w:rsidRPr="004E75D0" w:rsidR="00686B4E" w:rsidP="00686B4E" w:rsidRDefault="00686B4E" w14:paraId="3C85D2DF" w14:textId="77777777">
      <w:pPr>
        <w:pStyle w:val="null"/>
        <w:spacing w:before="0" w:beforeAutospacing="0" w:after="0" w:afterAutospacing="0"/>
        <w:rPr>
          <w:rStyle w:val="null1"/>
          <w:rFonts w:ascii="Verdana" w:hAnsi="Verdana"/>
          <w:sz w:val="18"/>
          <w:szCs w:val="18"/>
        </w:rPr>
      </w:pPr>
    </w:p>
    <w:p w:rsidRPr="004E75D0" w:rsidR="00686B4E" w:rsidP="00686B4E" w:rsidRDefault="00686B4E" w14:paraId="74F77F30" w14:textId="77777777">
      <w:pPr>
        <w:pStyle w:val="null"/>
        <w:spacing w:before="0" w:beforeAutospacing="0" w:after="0" w:afterAutospacing="0"/>
        <w:rPr>
          <w:rStyle w:val="null1"/>
          <w:rFonts w:ascii="Verdana" w:hAnsi="Verdana"/>
          <w:sz w:val="18"/>
          <w:szCs w:val="18"/>
        </w:rPr>
      </w:pPr>
      <w:r w:rsidRPr="004E75D0">
        <w:rPr>
          <w:rStyle w:val="null1"/>
          <w:rFonts w:ascii="Verdana" w:hAnsi="Verdana"/>
          <w:sz w:val="18"/>
          <w:szCs w:val="18"/>
        </w:rPr>
        <w:t>Sinds de Kamerbrief over de Erfgoedwet van 20 december 2024</w:t>
      </w:r>
      <w:r w:rsidRPr="004E75D0">
        <w:rPr>
          <w:rStyle w:val="Voetnootmarkering"/>
          <w:rFonts w:ascii="Verdana" w:hAnsi="Verdana"/>
          <w:sz w:val="18"/>
          <w:szCs w:val="18"/>
        </w:rPr>
        <w:footnoteReference w:id="3"/>
      </w:r>
      <w:r w:rsidRPr="004E75D0">
        <w:rPr>
          <w:rStyle w:val="null1"/>
          <w:rFonts w:ascii="Verdana" w:hAnsi="Verdana"/>
          <w:sz w:val="18"/>
          <w:szCs w:val="18"/>
        </w:rPr>
        <w:t xml:space="preserve"> zijn er op ambtelijk niveau al diverse stappen gezet in de beleidsmatige en juridische uitwerking van de in die brief aangekondigde gewenste wetswijzigingen. Eén voorbeeld is dat ik, na zorgvuldige overweging, heb besloten om af te zien van de invoering van een nationaal uitvoervergunningensysteem voor cultuurgoederen en verzamelingen in particulier bezit. Hierover heb ik uw Kamer geïnformeerd op 2 juni 2026</w:t>
      </w:r>
      <w:r>
        <w:rPr>
          <w:rStyle w:val="null1"/>
          <w:rFonts w:ascii="Verdana" w:hAnsi="Verdana"/>
          <w:sz w:val="18"/>
          <w:szCs w:val="18"/>
        </w:rPr>
        <w:t>.</w:t>
      </w:r>
      <w:r w:rsidRPr="004E75D0">
        <w:rPr>
          <w:rStyle w:val="Voetnootmarkering"/>
          <w:rFonts w:ascii="Verdana" w:hAnsi="Verdana"/>
          <w:sz w:val="18"/>
          <w:szCs w:val="18"/>
        </w:rPr>
        <w:footnoteReference w:id="4"/>
      </w:r>
      <w:r w:rsidRPr="004E75D0">
        <w:rPr>
          <w:rStyle w:val="null1"/>
          <w:rFonts w:ascii="Verdana" w:hAnsi="Verdana"/>
          <w:sz w:val="18"/>
          <w:szCs w:val="18"/>
        </w:rPr>
        <w:t xml:space="preserve"> Dit voorbeeld geeft aan dat het om complexe materie gaat. En omdat de beperkte juridische en beleidsmatige capaciteit die tot mijn beschikking staat moet worden ingezet voor eveneens arbeidsintensieve </w:t>
      </w:r>
      <w:r>
        <w:rPr>
          <w:rStyle w:val="null1"/>
          <w:rFonts w:ascii="Verdana" w:hAnsi="Verdana"/>
          <w:sz w:val="18"/>
          <w:szCs w:val="18"/>
        </w:rPr>
        <w:t>en</w:t>
      </w:r>
      <w:r w:rsidRPr="004E75D0">
        <w:rPr>
          <w:rStyle w:val="null1"/>
          <w:rFonts w:ascii="Verdana" w:hAnsi="Verdana"/>
          <w:sz w:val="18"/>
          <w:szCs w:val="18"/>
        </w:rPr>
        <w:t xml:space="preserve"> urgentere opgaven (denk aan de problematiek rondom arboregels en maritieme vrijwilligers of de aanvaarding van de collectie van Museum Panorama Mesdag), </w:t>
      </w:r>
      <w:r>
        <w:rPr>
          <w:rStyle w:val="null1"/>
          <w:rFonts w:ascii="Verdana" w:hAnsi="Verdana"/>
          <w:sz w:val="18"/>
          <w:szCs w:val="18"/>
        </w:rPr>
        <w:t>komt het regelmatig voor dat het werk aan de Erfgoedwet tijdelijk moet worden stilgelegd</w:t>
      </w:r>
      <w:r w:rsidRPr="004E75D0">
        <w:rPr>
          <w:rStyle w:val="null1"/>
          <w:rFonts w:ascii="Verdana" w:hAnsi="Verdana"/>
          <w:sz w:val="18"/>
          <w:szCs w:val="18"/>
        </w:rPr>
        <w:t xml:space="preserve">. Met het oog op de taakstellingen op het ambtelijk apparaat zijn er geen versnellingen in dit traject mogelijk. </w:t>
      </w:r>
    </w:p>
    <w:p w:rsidRPr="004E75D0" w:rsidR="00686B4E" w:rsidP="00686B4E" w:rsidRDefault="00686B4E" w14:paraId="55D74DE5" w14:textId="77777777">
      <w:pPr>
        <w:pStyle w:val="null"/>
        <w:spacing w:before="0" w:beforeAutospacing="0" w:after="0" w:afterAutospacing="0"/>
        <w:rPr>
          <w:rStyle w:val="null1"/>
          <w:rFonts w:ascii="Verdana" w:hAnsi="Verdana"/>
          <w:sz w:val="18"/>
          <w:szCs w:val="18"/>
        </w:rPr>
      </w:pPr>
    </w:p>
    <w:p w:rsidRPr="004E75D0" w:rsidR="00686B4E" w:rsidP="00686B4E" w:rsidRDefault="00686B4E" w14:paraId="3FD434F7" w14:textId="77777777">
      <w:pPr>
        <w:pStyle w:val="null"/>
        <w:spacing w:before="0" w:beforeAutospacing="0" w:after="0" w:afterAutospacing="0"/>
        <w:rPr>
          <w:rStyle w:val="null1"/>
          <w:rFonts w:ascii="Verdana" w:hAnsi="Verdana"/>
          <w:sz w:val="18"/>
          <w:szCs w:val="18"/>
        </w:rPr>
      </w:pPr>
      <w:r w:rsidRPr="004E75D0">
        <w:rPr>
          <w:rStyle w:val="null1"/>
          <w:rFonts w:ascii="Verdana" w:hAnsi="Verdana"/>
          <w:sz w:val="18"/>
          <w:szCs w:val="18"/>
        </w:rPr>
        <w:t xml:space="preserve">Tegelijkertijd hecht ik eraan om te benadrukken dat, hoewel de in de Kamerbrief van 2024 benoemde gewenste wijzigingen </w:t>
      </w:r>
      <w:r>
        <w:rPr>
          <w:rStyle w:val="null1"/>
          <w:rFonts w:ascii="Verdana" w:hAnsi="Verdana"/>
          <w:sz w:val="18"/>
          <w:szCs w:val="18"/>
        </w:rPr>
        <w:t>betekenisvolle verbeteringen zijn</w:t>
      </w:r>
      <w:r w:rsidRPr="004E75D0">
        <w:rPr>
          <w:rStyle w:val="null1"/>
          <w:rFonts w:ascii="Verdana" w:hAnsi="Verdana"/>
          <w:sz w:val="18"/>
          <w:szCs w:val="18"/>
        </w:rPr>
        <w:t xml:space="preserve">, de Erfgoedwet zoals deze nu is </w:t>
      </w:r>
      <w:r>
        <w:rPr>
          <w:rStyle w:val="null1"/>
          <w:rFonts w:ascii="Verdana" w:hAnsi="Verdana"/>
          <w:sz w:val="18"/>
          <w:szCs w:val="18"/>
        </w:rPr>
        <w:t>voor het overgrote deel</w:t>
      </w:r>
      <w:r w:rsidRPr="004E75D0">
        <w:rPr>
          <w:rStyle w:val="null1"/>
          <w:rFonts w:ascii="Verdana" w:hAnsi="Verdana"/>
          <w:sz w:val="18"/>
          <w:szCs w:val="18"/>
        </w:rPr>
        <w:t xml:space="preserve"> goed functioneert. Dit is eveneens vastgesteld in de evaluatie van de Erfgoedwet die de basis vormt voor de wijzigingen waaraan nu gewerkt wordt</w:t>
      </w:r>
      <w:r>
        <w:rPr>
          <w:rStyle w:val="null1"/>
          <w:rFonts w:ascii="Verdana" w:hAnsi="Verdana"/>
          <w:sz w:val="18"/>
          <w:szCs w:val="18"/>
        </w:rPr>
        <w:t>.</w:t>
      </w:r>
      <w:r w:rsidRPr="004E75D0">
        <w:rPr>
          <w:rStyle w:val="Voetnootmarkering"/>
          <w:rFonts w:ascii="Verdana" w:hAnsi="Verdana"/>
          <w:sz w:val="18"/>
          <w:szCs w:val="18"/>
        </w:rPr>
        <w:footnoteReference w:id="5"/>
      </w:r>
    </w:p>
    <w:p w:rsidRPr="004E75D0" w:rsidR="00686B4E" w:rsidP="00686B4E" w:rsidRDefault="00686B4E" w14:paraId="4B00BB5A" w14:textId="77777777">
      <w:pPr>
        <w:pStyle w:val="null"/>
        <w:spacing w:before="0" w:beforeAutospacing="0" w:after="0" w:afterAutospacing="0"/>
        <w:rPr>
          <w:rStyle w:val="null1"/>
          <w:rFonts w:ascii="Verdana" w:hAnsi="Verdana"/>
          <w:sz w:val="18"/>
          <w:szCs w:val="18"/>
        </w:rPr>
      </w:pPr>
    </w:p>
    <w:p w:rsidRPr="004E75D0" w:rsidR="00686B4E" w:rsidP="00686B4E" w:rsidRDefault="00686B4E" w14:paraId="76203A71" w14:textId="77777777">
      <w:pPr>
        <w:pStyle w:val="null"/>
        <w:spacing w:before="0" w:beforeAutospacing="0" w:after="0" w:afterAutospacing="0"/>
        <w:rPr>
          <w:rStyle w:val="null1"/>
          <w:rFonts w:ascii="Verdana" w:hAnsi="Verdana"/>
          <w:sz w:val="18"/>
          <w:szCs w:val="18"/>
        </w:rPr>
      </w:pPr>
      <w:r w:rsidRPr="004E75D0">
        <w:rPr>
          <w:rStyle w:val="null1"/>
          <w:rFonts w:ascii="Verdana" w:hAnsi="Verdana"/>
          <w:sz w:val="18"/>
          <w:szCs w:val="18"/>
        </w:rPr>
        <w:t xml:space="preserve">Gezien het bovenstaande streef ik ernaar om eind 2027 de </w:t>
      </w:r>
      <w:proofErr w:type="spellStart"/>
      <w:r w:rsidRPr="004E75D0">
        <w:rPr>
          <w:rStyle w:val="null1"/>
          <w:rFonts w:ascii="Verdana" w:hAnsi="Verdana"/>
          <w:sz w:val="18"/>
          <w:szCs w:val="18"/>
        </w:rPr>
        <w:t>wijzigingswet</w:t>
      </w:r>
      <w:proofErr w:type="spellEnd"/>
      <w:r w:rsidRPr="004E75D0">
        <w:rPr>
          <w:rStyle w:val="null1"/>
          <w:rFonts w:ascii="Verdana" w:hAnsi="Verdana"/>
          <w:sz w:val="18"/>
          <w:szCs w:val="18"/>
        </w:rPr>
        <w:t xml:space="preserve"> in (internet)consultatie te brengen. Ik kan echter niet uitsluiten dat dit vanwege zich tussentijds voordoende andere urgente opgaven op een later moment zal zijn. Mocht dat het geval zijn dan zal ik uw Kamer daarover informeren.</w:t>
      </w:r>
    </w:p>
    <w:p w:rsidRPr="004E75D0" w:rsidR="00686B4E" w:rsidP="00686B4E" w:rsidRDefault="00686B4E" w14:paraId="4D6EFD95" w14:textId="77777777">
      <w:pPr>
        <w:spacing w:line="240" w:lineRule="auto"/>
      </w:pPr>
    </w:p>
    <w:p w:rsidRPr="004E75D0" w:rsidR="00686B4E" w:rsidP="00686B4E" w:rsidRDefault="00686B4E" w14:paraId="360312C6" w14:textId="77777777">
      <w:pPr>
        <w:pStyle w:val="Lijstalinea"/>
        <w:numPr>
          <w:ilvl w:val="0"/>
          <w:numId w:val="15"/>
        </w:numPr>
      </w:pPr>
      <w:r w:rsidRPr="004E75D0">
        <w:t>Toezeggingen</w:t>
      </w:r>
    </w:p>
    <w:p w:rsidR="00686B4E" w:rsidP="00686B4E" w:rsidRDefault="00686B4E" w14:paraId="2EF40102" w14:textId="77777777">
      <w:pPr>
        <w:pStyle w:val="null"/>
        <w:spacing w:before="0" w:beforeAutospacing="0" w:after="0" w:afterAutospacing="0"/>
        <w:rPr>
          <w:rStyle w:val="null1"/>
          <w:rFonts w:ascii="Verdana" w:hAnsi="Verdana"/>
          <w:i/>
          <w:iCs/>
          <w:sz w:val="18"/>
        </w:rPr>
      </w:pPr>
    </w:p>
    <w:p w:rsidRPr="004E75D0" w:rsidR="00686B4E" w:rsidP="00686B4E" w:rsidRDefault="00686B4E" w14:paraId="61D783B7" w14:textId="77777777">
      <w:pPr>
        <w:spacing w:line="240" w:lineRule="auto"/>
        <w:rPr>
          <w:rStyle w:val="null1"/>
          <w:i/>
          <w:iCs/>
        </w:rPr>
      </w:pPr>
      <w:r w:rsidRPr="004E75D0">
        <w:rPr>
          <w:rStyle w:val="null1"/>
          <w:i/>
          <w:iCs/>
        </w:rPr>
        <w:t>Over de actualisatie van de planning van de bouwopgave van het Nationaal Slavernijmuseum door de gemeente Amsterdam</w:t>
      </w:r>
    </w:p>
    <w:p w:rsidRPr="0005759E" w:rsidR="00686B4E" w:rsidP="00686B4E" w:rsidRDefault="00686B4E" w14:paraId="23E4E317" w14:textId="77777777">
      <w:pPr>
        <w:pStyle w:val="null"/>
        <w:spacing w:before="0" w:beforeAutospacing="0" w:after="0" w:afterAutospacing="0"/>
        <w:rPr>
          <w:rStyle w:val="null1"/>
          <w:rFonts w:ascii="Verdana" w:hAnsi="Verdana"/>
          <w:sz w:val="18"/>
        </w:rPr>
      </w:pPr>
      <w:r w:rsidRPr="004E75D0">
        <w:rPr>
          <w:rStyle w:val="null1"/>
          <w:rFonts w:ascii="Verdana" w:hAnsi="Verdana"/>
          <w:sz w:val="18"/>
        </w:rPr>
        <w:t>In de Kamerbrief Voortgang Nationaal Slavernijmuseum van 15 april 2026</w:t>
      </w:r>
      <w:r>
        <w:rPr>
          <w:rStyle w:val="null1"/>
          <w:rFonts w:ascii="Verdana" w:hAnsi="Verdana"/>
          <w:sz w:val="18"/>
        </w:rPr>
        <w:t>,</w:t>
      </w:r>
      <w:r w:rsidRPr="004E75D0">
        <w:rPr>
          <w:rStyle w:val="Voetnootmarkering"/>
          <w:rFonts w:ascii="Verdana" w:hAnsi="Verdana"/>
          <w:sz w:val="18"/>
        </w:rPr>
        <w:footnoteReference w:id="6"/>
      </w:r>
      <w:r w:rsidRPr="004E75D0">
        <w:rPr>
          <w:rStyle w:val="null1"/>
          <w:rFonts w:ascii="Verdana" w:hAnsi="Verdana"/>
          <w:sz w:val="18"/>
        </w:rPr>
        <w:t xml:space="preserve"> heb ik toegezegd uw Kamer te informeren over consequenties die relevant zijn voor het ministerie van OCW, voortkomend uit de actualisatie van de planning van de bouwopgave door de gemeente Amsterdam. De gemeente heeft mij geïnformeerd dat het nieuwe gebouw op zijn vroegst in 2033 opengaat, in plaats van de eerder gecommuniceerde openingsdatum in 2030. Ik heb op basis van de bestuursovereenkomst OCW-gemeente Amsterdam de gemeente verzocht om een tijdelijke locatie voor het museum. Vervolgens heeft de gemeente het NSM gevraagd te onderzoeken of de programmering tot aan de </w:t>
      </w:r>
      <w:r>
        <w:rPr>
          <w:rStyle w:val="null1"/>
        </w:rPr>
        <w:br w:type="page"/>
      </w:r>
    </w:p>
    <w:p w:rsidRPr="004E75D0" w:rsidR="00686B4E" w:rsidP="00686B4E" w:rsidRDefault="00686B4E" w14:paraId="1EE8BA81" w14:textId="77777777">
      <w:pPr>
        <w:pStyle w:val="null"/>
        <w:spacing w:before="0" w:beforeAutospacing="0" w:after="0" w:afterAutospacing="0"/>
        <w:rPr>
          <w:rStyle w:val="null1"/>
          <w:rFonts w:ascii="Verdana" w:hAnsi="Verdana"/>
          <w:i/>
          <w:iCs/>
          <w:sz w:val="18"/>
        </w:rPr>
      </w:pPr>
      <w:r w:rsidRPr="004E75D0">
        <w:rPr>
          <w:rStyle w:val="null1"/>
          <w:rFonts w:ascii="Verdana" w:hAnsi="Verdana"/>
          <w:sz w:val="18"/>
        </w:rPr>
        <w:lastRenderedPageBreak/>
        <w:t xml:space="preserve">opening vanuit een tijdelijke locatie in Amsterdam kan plaatsvinden. Het NSM onderzoekt dit momenteel. Voor meer informatie verwijs ik u naar de raadsinformatiebrief van </w:t>
      </w:r>
      <w:r>
        <w:rPr>
          <w:rStyle w:val="null1"/>
          <w:rFonts w:ascii="Verdana" w:hAnsi="Verdana"/>
          <w:sz w:val="18"/>
        </w:rPr>
        <w:t>22</w:t>
      </w:r>
      <w:r w:rsidRPr="004E75D0">
        <w:rPr>
          <w:rStyle w:val="null1"/>
          <w:rFonts w:ascii="Verdana" w:hAnsi="Verdana"/>
          <w:sz w:val="18"/>
        </w:rPr>
        <w:t xml:space="preserve"> oktober 2026, verstuurd aan de gemeenteraad van Amsterdam door de wethouders </w:t>
      </w:r>
      <w:r w:rsidRPr="00686178">
        <w:rPr>
          <w:rStyle w:val="null1"/>
          <w:rFonts w:ascii="Verdana" w:hAnsi="Verdana"/>
          <w:i/>
          <w:iCs/>
          <w:sz w:val="18"/>
        </w:rPr>
        <w:t>Kunst en cultuur</w:t>
      </w:r>
      <w:r>
        <w:rPr>
          <w:rStyle w:val="null1"/>
          <w:rFonts w:ascii="Verdana" w:hAnsi="Verdana"/>
          <w:i/>
          <w:iCs/>
          <w:sz w:val="18"/>
        </w:rPr>
        <w:t xml:space="preserve"> en</w:t>
      </w:r>
      <w:r w:rsidRPr="004E75D0">
        <w:rPr>
          <w:rStyle w:val="null1"/>
          <w:rFonts w:ascii="Verdana" w:hAnsi="Verdana"/>
          <w:i/>
          <w:iCs/>
          <w:sz w:val="18"/>
        </w:rPr>
        <w:t xml:space="preserve"> Gemeentelijk Vastgoed.</w:t>
      </w:r>
    </w:p>
    <w:p w:rsidRPr="006C6ECF" w:rsidR="00686B4E" w:rsidP="00686B4E" w:rsidRDefault="00686B4E" w14:paraId="6147B5D6" w14:textId="77777777">
      <w:pPr>
        <w:spacing w:line="240" w:lineRule="auto"/>
        <w:rPr>
          <w:rStyle w:val="null1"/>
          <w:rFonts w:cs="Aptos" w:eastAsiaTheme="minorHAnsi"/>
          <w:i/>
          <w:iCs/>
        </w:rPr>
      </w:pPr>
    </w:p>
    <w:p w:rsidRPr="004E75D0" w:rsidR="00686B4E" w:rsidP="00686B4E" w:rsidRDefault="00686B4E" w14:paraId="1717BDD1" w14:textId="77777777">
      <w:pPr>
        <w:spacing w:line="240" w:lineRule="auto"/>
        <w:rPr>
          <w:rStyle w:val="null1"/>
          <w:i/>
          <w:iCs/>
        </w:rPr>
      </w:pPr>
      <w:r w:rsidRPr="004E75D0">
        <w:rPr>
          <w:rStyle w:val="null1"/>
          <w:i/>
          <w:iCs/>
        </w:rPr>
        <w:t>Over erfgoedopleidingen</w:t>
      </w:r>
    </w:p>
    <w:p w:rsidRPr="004E75D0" w:rsidR="00686B4E" w:rsidP="00686B4E" w:rsidRDefault="00686B4E" w14:paraId="04D9C40F" w14:textId="77777777">
      <w:pPr>
        <w:spacing w:line="240" w:lineRule="auto"/>
        <w:rPr>
          <w:rStyle w:val="null1"/>
        </w:rPr>
      </w:pPr>
      <w:r w:rsidRPr="004E75D0">
        <w:rPr>
          <w:rStyle w:val="null1"/>
        </w:rPr>
        <w:t>In het commissiedebat erfgoed van 11 juni 2026 heb ik uw Kamer toegezegd om in gesprek te gaan met onderwijsinstellingen erfgoedstudies over teruglopende studentenaantallen en knellende budgetten en hier voor de begrotingsbehandeling Cultuur op terug te komen.</w:t>
      </w:r>
    </w:p>
    <w:p w:rsidRPr="004E75D0" w:rsidR="00686B4E" w:rsidP="00686B4E" w:rsidRDefault="00686B4E" w14:paraId="314331B7" w14:textId="019C8BB1">
      <w:pPr>
        <w:pStyle w:val="null"/>
        <w:spacing w:before="0" w:beforeAutospacing="0" w:after="0" w:afterAutospacing="0"/>
        <w:rPr>
          <w:rStyle w:val="null1"/>
          <w:rFonts w:ascii="Verdana" w:hAnsi="Verdana"/>
          <w:sz w:val="18"/>
        </w:rPr>
      </w:pPr>
      <w:r w:rsidRPr="004E75D0">
        <w:rPr>
          <w:rStyle w:val="null1"/>
          <w:rFonts w:ascii="Verdana" w:hAnsi="Verdana"/>
          <w:sz w:val="18"/>
        </w:rPr>
        <w:t>Ik heb aan de Rijksdienst voor het Cultureel Erfgoed gevraagd om een ‘foto’ te laten maken van het brede veld (</w:t>
      </w:r>
      <w:r>
        <w:rPr>
          <w:rStyle w:val="null1"/>
          <w:rFonts w:ascii="Verdana" w:hAnsi="Verdana"/>
          <w:sz w:val="18"/>
        </w:rPr>
        <w:t>hbo</w:t>
      </w:r>
      <w:r w:rsidRPr="004E75D0">
        <w:rPr>
          <w:rStyle w:val="null1"/>
          <w:rFonts w:ascii="Verdana" w:hAnsi="Verdana"/>
          <w:sz w:val="18"/>
        </w:rPr>
        <w:t xml:space="preserve"> en </w:t>
      </w:r>
      <w:r>
        <w:rPr>
          <w:rStyle w:val="null1"/>
          <w:rFonts w:ascii="Verdana" w:hAnsi="Verdana"/>
          <w:sz w:val="18"/>
        </w:rPr>
        <w:t>wo</w:t>
      </w:r>
      <w:r w:rsidRPr="004E75D0">
        <w:rPr>
          <w:rStyle w:val="null1"/>
          <w:rFonts w:ascii="Verdana" w:hAnsi="Verdana"/>
          <w:sz w:val="18"/>
        </w:rPr>
        <w:t xml:space="preserve">) van erfgoedstudies (opleidingen, leerstoelen, studentenaantallen etc.). Dit zal samen met een klankbordgroep van vertegenwoordigers van diverse opleidingen en vertegenwoordiging van OCW worden uitgevoerd. De resultaten zullen worden besproken tijdens een bredere veldconsultatie. Voor het </w:t>
      </w:r>
      <w:r>
        <w:rPr>
          <w:rStyle w:val="null1"/>
          <w:rFonts w:ascii="Verdana" w:hAnsi="Verdana"/>
          <w:sz w:val="18"/>
        </w:rPr>
        <w:t>mbo</w:t>
      </w:r>
      <w:r w:rsidR="004825F4">
        <w:rPr>
          <w:rStyle w:val="null1"/>
          <w:rFonts w:ascii="Verdana" w:hAnsi="Verdana"/>
          <w:sz w:val="18"/>
        </w:rPr>
        <w:t>-</w:t>
      </w:r>
      <w:r w:rsidRPr="004E75D0">
        <w:rPr>
          <w:rStyle w:val="null1"/>
          <w:rFonts w:ascii="Verdana" w:hAnsi="Verdana"/>
          <w:sz w:val="18"/>
        </w:rPr>
        <w:t>veld is op dit moment</w:t>
      </w:r>
      <w:r>
        <w:rPr>
          <w:rStyle w:val="null1"/>
          <w:rFonts w:ascii="Verdana" w:hAnsi="Verdana"/>
          <w:sz w:val="18"/>
        </w:rPr>
        <w:t>,</w:t>
      </w:r>
      <w:r w:rsidRPr="004E75D0">
        <w:rPr>
          <w:rStyle w:val="null1"/>
          <w:rFonts w:ascii="Verdana" w:hAnsi="Verdana"/>
          <w:sz w:val="18"/>
        </w:rPr>
        <w:t xml:space="preserve"> onder regie van de stichting Erkende Kwaliteit Monumentenzorg (ERM)</w:t>
      </w:r>
      <w:r>
        <w:rPr>
          <w:rStyle w:val="null1"/>
          <w:rFonts w:ascii="Verdana" w:hAnsi="Verdana"/>
          <w:sz w:val="18"/>
        </w:rPr>
        <w:t>,</w:t>
      </w:r>
      <w:r w:rsidRPr="004E75D0">
        <w:rPr>
          <w:rStyle w:val="null1"/>
          <w:rFonts w:ascii="Verdana" w:hAnsi="Verdana"/>
          <w:sz w:val="18"/>
        </w:rPr>
        <w:t xml:space="preserve"> al een inventarisatie gaande. Hierover informeerde ik uw Kamer op 12 maart van dit jaar</w:t>
      </w:r>
      <w:r>
        <w:rPr>
          <w:rStyle w:val="null1"/>
          <w:rFonts w:ascii="Verdana" w:hAnsi="Verdana"/>
          <w:sz w:val="18"/>
        </w:rPr>
        <w:t>.</w:t>
      </w:r>
      <w:r w:rsidRPr="004E75D0">
        <w:rPr>
          <w:rStyle w:val="Voetnootmarkering"/>
          <w:rFonts w:ascii="Verdana" w:hAnsi="Verdana"/>
          <w:sz w:val="18"/>
        </w:rPr>
        <w:footnoteReference w:id="7"/>
      </w:r>
    </w:p>
    <w:p w:rsidRPr="004E75D0" w:rsidR="00686B4E" w:rsidP="00686B4E" w:rsidRDefault="00686B4E" w14:paraId="79D71125" w14:textId="77777777">
      <w:pPr>
        <w:pStyle w:val="null"/>
        <w:spacing w:before="0" w:beforeAutospacing="0" w:after="0" w:afterAutospacing="0"/>
        <w:rPr>
          <w:rStyle w:val="null1"/>
          <w:rFonts w:ascii="Verdana" w:hAnsi="Verdana"/>
          <w:sz w:val="18"/>
        </w:rPr>
      </w:pPr>
    </w:p>
    <w:p w:rsidRPr="004E75D0" w:rsidR="00686B4E" w:rsidP="00686B4E" w:rsidRDefault="00686B4E" w14:paraId="4AB9A636" w14:textId="77777777">
      <w:pPr>
        <w:pStyle w:val="null"/>
        <w:spacing w:before="0" w:beforeAutospacing="0" w:after="0" w:afterAutospacing="0"/>
        <w:rPr>
          <w:rStyle w:val="null1"/>
          <w:rFonts w:ascii="Verdana" w:hAnsi="Verdana"/>
          <w:i/>
          <w:iCs/>
          <w:sz w:val="18"/>
        </w:rPr>
      </w:pPr>
      <w:r w:rsidRPr="004E75D0">
        <w:rPr>
          <w:rStyle w:val="null1"/>
          <w:rFonts w:ascii="Verdana" w:hAnsi="Verdana"/>
          <w:i/>
          <w:iCs/>
          <w:sz w:val="18"/>
        </w:rPr>
        <w:t>Over handreiking en gesprek over vergunningverlening streekevenementen</w:t>
      </w:r>
    </w:p>
    <w:p w:rsidR="00686B4E" w:rsidP="00686B4E" w:rsidRDefault="00686B4E" w14:paraId="4F2A4380" w14:textId="77777777">
      <w:pPr>
        <w:pStyle w:val="null"/>
        <w:spacing w:before="0" w:beforeAutospacing="0" w:after="0" w:afterAutospacing="0"/>
        <w:rPr>
          <w:rStyle w:val="null1"/>
          <w:rFonts w:ascii="Verdana" w:hAnsi="Verdana"/>
          <w:sz w:val="18"/>
        </w:rPr>
      </w:pPr>
      <w:r w:rsidRPr="004E75D0">
        <w:rPr>
          <w:rStyle w:val="null1"/>
          <w:rFonts w:ascii="Verdana" w:hAnsi="Verdana"/>
          <w:sz w:val="18"/>
        </w:rPr>
        <w:t>De motie Oostenbrink (BBB) roept mij op samen met de VNG een landelijke handreiking voor vergunningverleningen voor streekevenementen te ontwikkelen</w:t>
      </w:r>
      <w:r>
        <w:rPr>
          <w:rStyle w:val="null1"/>
          <w:rFonts w:ascii="Verdana" w:hAnsi="Verdana"/>
          <w:sz w:val="18"/>
        </w:rPr>
        <w:t>.</w:t>
      </w:r>
      <w:r w:rsidRPr="004E75D0">
        <w:rPr>
          <w:rStyle w:val="Voetnootmarkering"/>
          <w:rFonts w:ascii="Verdana" w:hAnsi="Verdana"/>
          <w:sz w:val="18"/>
        </w:rPr>
        <w:footnoteReference w:id="8"/>
      </w:r>
      <w:r w:rsidRPr="004E75D0">
        <w:rPr>
          <w:rStyle w:val="null1"/>
          <w:rFonts w:ascii="Verdana" w:hAnsi="Verdana"/>
          <w:sz w:val="18"/>
        </w:rPr>
        <w:t xml:space="preserve"> Daarop aansluitend heb ik tijdens het erfgoeddebat van juni 2026 lid Van der Maas (VVD) toegezegd in gesprek te gaan met de VNG over vergunningverlening voor culturele evenementen</w:t>
      </w:r>
      <w:r>
        <w:rPr>
          <w:rStyle w:val="null1"/>
          <w:rFonts w:ascii="Verdana" w:hAnsi="Verdana"/>
          <w:sz w:val="18"/>
        </w:rPr>
        <w:t>.</w:t>
      </w:r>
      <w:r w:rsidRPr="004E75D0">
        <w:rPr>
          <w:rStyle w:val="Voetnootmarkering"/>
          <w:rFonts w:ascii="Verdana" w:hAnsi="Verdana"/>
          <w:sz w:val="18"/>
        </w:rPr>
        <w:footnoteReference w:id="9"/>
      </w:r>
      <w:r w:rsidRPr="004E75D0">
        <w:rPr>
          <w:rStyle w:val="null1"/>
          <w:rFonts w:ascii="Verdana" w:hAnsi="Verdana"/>
          <w:sz w:val="18"/>
        </w:rPr>
        <w:t xml:space="preserve"> Tijdens het erfgoeddebat hebben Van der Maas en ik gezamenlijk geconstateerd dat veel vrijwilligersorganisaties bij het organiseren van evenementen knelpunten ervaren m.b.t. vergunningverlening. Vanuit mijn beperkte rol bij vergunningverlening </w:t>
      </w:r>
    </w:p>
    <w:p w:rsidRPr="004E75D0" w:rsidR="00686B4E" w:rsidP="00686B4E" w:rsidRDefault="00686B4E" w14:paraId="236C7632" w14:textId="77777777">
      <w:pPr>
        <w:pStyle w:val="null"/>
        <w:spacing w:before="0" w:beforeAutospacing="0" w:after="0" w:afterAutospacing="0"/>
        <w:rPr>
          <w:rStyle w:val="null1"/>
          <w:rFonts w:ascii="Verdana" w:hAnsi="Verdana"/>
          <w:sz w:val="18"/>
        </w:rPr>
      </w:pPr>
      <w:r w:rsidRPr="004E75D0">
        <w:rPr>
          <w:rStyle w:val="null1"/>
          <w:rFonts w:ascii="Verdana" w:hAnsi="Verdana"/>
          <w:sz w:val="18"/>
        </w:rPr>
        <w:t xml:space="preserve">-die primair een verantwoordelijkheid van gemeenten is- heb ik deze signalen met de VNG gedeeld tijdens het Bestuurlijk Overleg Bestuurlijke Afspraken Cultuurbeoefening. Tijdens hetzelfde BO heb ik samen met de VNG het voorstel voor de ontwikkeling van een landelijke handreiking met de methode ‘Vergunningenatelier’ gepresenteerd. Deze is door het BO aangenomen. Daarmee zijn zowel de motie als toezegging afgedaan. </w:t>
      </w:r>
    </w:p>
    <w:p w:rsidRPr="004E75D0" w:rsidR="00686B4E" w:rsidP="00686B4E" w:rsidRDefault="00686B4E" w14:paraId="12FF16D6" w14:textId="77777777">
      <w:pPr>
        <w:pStyle w:val="null"/>
        <w:spacing w:before="0" w:beforeAutospacing="0" w:after="0" w:afterAutospacing="0"/>
        <w:rPr>
          <w:rStyle w:val="null1"/>
          <w:rFonts w:ascii="Verdana" w:hAnsi="Verdana"/>
          <w:sz w:val="18"/>
        </w:rPr>
      </w:pPr>
    </w:p>
    <w:p w:rsidR="00686B4E" w:rsidP="00686B4E" w:rsidRDefault="00686B4E" w14:paraId="5F1BCBD5" w14:textId="77777777">
      <w:pPr>
        <w:pStyle w:val="null"/>
        <w:spacing w:before="0" w:beforeAutospacing="0" w:after="0" w:afterAutospacing="0"/>
        <w:rPr>
          <w:rStyle w:val="null1"/>
          <w:rFonts w:ascii="Verdana" w:hAnsi="Verdana"/>
          <w:sz w:val="18"/>
        </w:rPr>
      </w:pPr>
      <w:r w:rsidRPr="004E75D0">
        <w:rPr>
          <w:rStyle w:val="null1"/>
          <w:rFonts w:ascii="Verdana" w:hAnsi="Verdana"/>
          <w:sz w:val="18"/>
        </w:rPr>
        <w:t xml:space="preserve">De methode ‘Vergunningenatelier’ wordt ontwikkeld op basis van een verkenning door het Netwerk Levend Erfgoed, dat door mij gefinancierd is. Zij hebben samen met organisatoren van streekevenementen in Zevenaar, Rotterdam en Heeswijk onderzocht waar precies de knelpunten zitten bij vergunningstrajecten. Uit deze verkenning bleek de behoefte bij zowel vrijwilligersorganisaties als gemeenten om door middel van een ‘Vergunningenatelier’ in gesprek te gaan met elkaar. Door middel van het delen van knelpunten, onderlinge kennisdeling en </w:t>
      </w:r>
    </w:p>
    <w:p w:rsidR="00686B4E" w:rsidP="00686B4E" w:rsidRDefault="00686B4E" w14:paraId="48679E25" w14:textId="77777777">
      <w:pPr>
        <w:spacing w:line="240" w:lineRule="auto"/>
        <w:rPr>
          <w:rStyle w:val="null1"/>
          <w:rFonts w:cs="Aptos" w:eastAsiaTheme="minorHAnsi"/>
        </w:rPr>
      </w:pPr>
      <w:r>
        <w:rPr>
          <w:rStyle w:val="null1"/>
        </w:rPr>
        <w:br w:type="page"/>
      </w:r>
    </w:p>
    <w:p w:rsidR="00686B4E" w:rsidP="00686B4E" w:rsidRDefault="00686B4E" w14:paraId="4A2ABD45" w14:textId="77777777">
      <w:pPr>
        <w:pStyle w:val="null"/>
        <w:spacing w:before="0" w:beforeAutospacing="0" w:after="0" w:afterAutospacing="0"/>
        <w:rPr>
          <w:rStyle w:val="null1"/>
          <w:rFonts w:ascii="Verdana" w:hAnsi="Verdana"/>
          <w:sz w:val="18"/>
        </w:rPr>
      </w:pPr>
      <w:r w:rsidRPr="004E75D0">
        <w:rPr>
          <w:rStyle w:val="null1"/>
          <w:rFonts w:ascii="Verdana" w:hAnsi="Verdana"/>
          <w:sz w:val="18"/>
        </w:rPr>
        <w:lastRenderedPageBreak/>
        <w:t xml:space="preserve">vertrouwensopbouw heeft het ‘Vergunningenatelier’ als doel dat vergunningstrajecten voor streekevenementen soepeler en laagdrempeliger verlopen en dat de kwaliteit van vergunningaanvragen door vrijwilligers </w:t>
      </w:r>
      <w:r>
        <w:rPr>
          <w:rStyle w:val="null1"/>
          <w:rFonts w:ascii="Verdana" w:hAnsi="Verdana"/>
          <w:sz w:val="18"/>
        </w:rPr>
        <w:t>van</w:t>
      </w:r>
    </w:p>
    <w:p w:rsidRPr="004E75D0" w:rsidR="00686B4E" w:rsidP="00686B4E" w:rsidRDefault="00686B4E" w14:paraId="64ABD303" w14:textId="77777777">
      <w:pPr>
        <w:pStyle w:val="null"/>
        <w:spacing w:before="0" w:beforeAutospacing="0" w:after="0" w:afterAutospacing="0"/>
        <w:rPr>
          <w:rStyle w:val="null1"/>
          <w:rFonts w:ascii="Verdana" w:hAnsi="Verdana"/>
          <w:sz w:val="18"/>
        </w:rPr>
      </w:pPr>
      <w:r w:rsidRPr="004E75D0">
        <w:rPr>
          <w:rStyle w:val="null1"/>
          <w:rFonts w:ascii="Verdana" w:hAnsi="Verdana"/>
          <w:sz w:val="18"/>
        </w:rPr>
        <w:t>georganiseerde evenementen verbeter</w:t>
      </w:r>
      <w:r>
        <w:rPr>
          <w:rStyle w:val="null1"/>
          <w:rFonts w:ascii="Verdana" w:hAnsi="Verdana"/>
          <w:sz w:val="18"/>
        </w:rPr>
        <w:t>t</w:t>
      </w:r>
      <w:r w:rsidRPr="004E75D0">
        <w:rPr>
          <w:rStyle w:val="null1"/>
          <w:rFonts w:ascii="Verdana" w:hAnsi="Verdana"/>
          <w:sz w:val="18"/>
        </w:rPr>
        <w:t>. De VNG gaat deze methode in de vorm van een landelijke handreiking beschikbaar stellen aan alle gemeenten.</w:t>
      </w:r>
    </w:p>
    <w:p w:rsidR="00686B4E" w:rsidP="00686B4E" w:rsidRDefault="00686B4E" w14:paraId="2ECAF6DA" w14:textId="77777777">
      <w:pPr>
        <w:pStyle w:val="null"/>
        <w:spacing w:before="0" w:beforeAutospacing="0" w:after="0" w:afterAutospacing="0"/>
        <w:rPr>
          <w:rStyle w:val="null1"/>
          <w:rFonts w:ascii="Verdana" w:hAnsi="Verdana"/>
          <w:i/>
          <w:iCs/>
          <w:sz w:val="18"/>
        </w:rPr>
      </w:pPr>
    </w:p>
    <w:p w:rsidRPr="004E75D0" w:rsidR="00686B4E" w:rsidP="00686B4E" w:rsidRDefault="00686B4E" w14:paraId="3B6CDE17" w14:textId="77777777">
      <w:pPr>
        <w:pStyle w:val="null"/>
        <w:spacing w:before="0" w:beforeAutospacing="0" w:after="0" w:afterAutospacing="0"/>
        <w:rPr>
          <w:rStyle w:val="null1"/>
          <w:rFonts w:ascii="Verdana" w:hAnsi="Verdana"/>
          <w:i/>
          <w:iCs/>
          <w:sz w:val="18"/>
        </w:rPr>
      </w:pPr>
      <w:r w:rsidRPr="004E75D0">
        <w:rPr>
          <w:rStyle w:val="null1"/>
          <w:rFonts w:ascii="Verdana" w:hAnsi="Verdana"/>
          <w:i/>
          <w:iCs/>
          <w:sz w:val="18"/>
        </w:rPr>
        <w:t>Over het nader uiteenzetten wat er nodig is voor het uitvoeren van een grote opgraving onder water en in hoeverre zich daarbij kansen voordoen om vakmensen op te leiden.</w:t>
      </w:r>
    </w:p>
    <w:p w:rsidRPr="004E75D0" w:rsidR="00686B4E" w:rsidP="00686B4E" w:rsidRDefault="00686B4E" w14:paraId="5A90EA7A" w14:textId="77777777">
      <w:pPr>
        <w:pStyle w:val="null"/>
        <w:spacing w:before="0" w:beforeAutospacing="0" w:after="0" w:afterAutospacing="0"/>
        <w:rPr>
          <w:rStyle w:val="null1"/>
          <w:rFonts w:ascii="Verdana" w:hAnsi="Verdana"/>
          <w:sz w:val="18"/>
        </w:rPr>
      </w:pPr>
      <w:r w:rsidRPr="004E75D0">
        <w:rPr>
          <w:rStyle w:val="null1"/>
          <w:rFonts w:ascii="Verdana" w:hAnsi="Verdana"/>
          <w:sz w:val="18"/>
        </w:rPr>
        <w:t>Tijdens het tweeminutendebat erfgoed van 10 september 2026 heb ik toegezegd de Kamer nader te informeren over de middelen die nodig zijn voor een grote opgraving onder water en hoe de inzet daarvan gespreid kan worden over de jaren. Ook heb ik toegezegd inzichtelijk te maken in hoeverre een dergelijk project benut kan worden om vakmensen op te leiden. Afgelopen juni informeerde ik u reeds dat het opgraven van één van de scheepswrakken bij de rede van Texel vraagt om een bedrag van €15 tot €20 miljoen</w:t>
      </w:r>
      <w:r>
        <w:rPr>
          <w:rStyle w:val="null1"/>
          <w:rFonts w:ascii="Verdana" w:hAnsi="Verdana"/>
          <w:sz w:val="18"/>
        </w:rPr>
        <w:t>.</w:t>
      </w:r>
      <w:r w:rsidRPr="004E75D0">
        <w:rPr>
          <w:rStyle w:val="Voetnootmarkering"/>
          <w:rFonts w:ascii="Verdana" w:hAnsi="Verdana"/>
          <w:sz w:val="18"/>
        </w:rPr>
        <w:footnoteReference w:id="10"/>
      </w:r>
      <w:r w:rsidRPr="004E75D0">
        <w:rPr>
          <w:rStyle w:val="null1"/>
          <w:rFonts w:ascii="Verdana" w:hAnsi="Verdana"/>
          <w:sz w:val="18"/>
        </w:rPr>
        <w:t xml:space="preserve"> Ik heb aan de RCE gevraagd om zowel dit bedrag als de fasering van een dergelijk project nader te specificeren. </w:t>
      </w:r>
    </w:p>
    <w:p w:rsidRPr="004E75D0" w:rsidR="00686B4E" w:rsidP="00686B4E" w:rsidRDefault="00686B4E" w14:paraId="04802729" w14:textId="77777777">
      <w:pPr>
        <w:pStyle w:val="null"/>
        <w:spacing w:before="0" w:beforeAutospacing="0" w:after="0" w:afterAutospacing="0"/>
        <w:rPr>
          <w:rStyle w:val="null1"/>
          <w:rFonts w:ascii="Verdana" w:hAnsi="Verdana"/>
          <w:sz w:val="18"/>
        </w:rPr>
      </w:pPr>
    </w:p>
    <w:p w:rsidRPr="004E75D0" w:rsidR="00686B4E" w:rsidP="00686B4E" w:rsidRDefault="00686B4E" w14:paraId="436B0565" w14:textId="77777777">
      <w:pPr>
        <w:pStyle w:val="null"/>
        <w:spacing w:before="0" w:beforeAutospacing="0" w:after="0" w:afterAutospacing="0"/>
        <w:rPr>
          <w:rStyle w:val="null1"/>
          <w:rFonts w:ascii="Verdana" w:hAnsi="Verdana"/>
          <w:sz w:val="18"/>
        </w:rPr>
      </w:pPr>
      <w:r w:rsidRPr="004E75D0">
        <w:rPr>
          <w:rStyle w:val="null1"/>
          <w:rFonts w:ascii="Verdana" w:hAnsi="Verdana"/>
          <w:sz w:val="18"/>
        </w:rPr>
        <w:t xml:space="preserve">Wat betreft de fasering kan ik het volgende melden. Een eventuele grote opgraving onder water zou in totaal twaalf jaar in beslag nemen. Tijdens de opstartfase zou een onderzoeksplan moeten worden geschreven en een projectorganisatie moeten worden opgezet. Ook zouden er bijvoorbeeld werk- en conserveringsstations moeten worden ingericht en mensen moeten worden opgeleid. Vanaf het tweede jaar zouden deze inspanningen gecombineerd kunnen worden met het uitvoeren van duikwerk. De opgraving zelf zou zes jaar in beslag nemen. Vanaf het derde jaar zou tevens kunnen worden gestart met het rapporteren van de bevindingen en met het conserveren van aangetroffen vondsten. Dit zou in het negende jaar leiden tot een wetenschappelijk rapport. Diverse conserveringswerkzaamheden zouden daarna nog tot het twaalfde jaar moeten worden voortgezet. Gedurende de volledige looptijd van een eventueel project, zou er aandacht moeten zijn voor publieksbereik: van het </w:t>
      </w:r>
      <w:proofErr w:type="spellStart"/>
      <w:r w:rsidRPr="004E75D0">
        <w:rPr>
          <w:rStyle w:val="null1"/>
          <w:rFonts w:ascii="Verdana" w:hAnsi="Verdana"/>
          <w:sz w:val="18"/>
        </w:rPr>
        <w:t>bezoekbaar</w:t>
      </w:r>
      <w:proofErr w:type="spellEnd"/>
      <w:r w:rsidRPr="004E75D0">
        <w:rPr>
          <w:rStyle w:val="null1"/>
          <w:rFonts w:ascii="Verdana" w:hAnsi="Verdana"/>
          <w:sz w:val="18"/>
        </w:rPr>
        <w:t xml:space="preserve"> maken van onderzoeksfaciliteiten, tot het presenteren van de vondsten in een museum.    </w:t>
      </w:r>
    </w:p>
    <w:p w:rsidRPr="004E75D0" w:rsidR="00686B4E" w:rsidP="00686B4E" w:rsidRDefault="00686B4E" w14:paraId="7BBAC1B0" w14:textId="77777777">
      <w:pPr>
        <w:pStyle w:val="null"/>
        <w:spacing w:before="0" w:beforeAutospacing="0" w:after="0" w:afterAutospacing="0"/>
        <w:rPr>
          <w:rStyle w:val="null1"/>
          <w:rFonts w:ascii="Verdana" w:hAnsi="Verdana"/>
          <w:sz w:val="18"/>
        </w:rPr>
      </w:pPr>
    </w:p>
    <w:p w:rsidR="00686B4E" w:rsidP="00686B4E" w:rsidRDefault="00686B4E" w14:paraId="46A58083" w14:textId="77777777">
      <w:pPr>
        <w:pStyle w:val="null"/>
        <w:spacing w:before="0" w:beforeAutospacing="0" w:after="0" w:afterAutospacing="0"/>
        <w:rPr>
          <w:rStyle w:val="null1"/>
          <w:rFonts w:ascii="Verdana" w:hAnsi="Verdana"/>
          <w:sz w:val="18"/>
        </w:rPr>
      </w:pPr>
      <w:r w:rsidRPr="004E75D0">
        <w:rPr>
          <w:rStyle w:val="null1"/>
          <w:rFonts w:ascii="Verdana" w:hAnsi="Verdana"/>
          <w:sz w:val="18"/>
        </w:rPr>
        <w:t>Via het Impulsprogramma Maritieme Archeologie werkt de RCE tot en met 2029 aan het verbeteren van de basis voor de maritieme erfgoedzorg in Nederland</w:t>
      </w:r>
      <w:r>
        <w:rPr>
          <w:rStyle w:val="null1"/>
          <w:rFonts w:ascii="Verdana" w:hAnsi="Verdana"/>
          <w:sz w:val="18"/>
        </w:rPr>
        <w:t>.</w:t>
      </w:r>
      <w:r w:rsidRPr="004E75D0">
        <w:rPr>
          <w:rStyle w:val="Voetnootmarkering"/>
          <w:rFonts w:ascii="Verdana" w:hAnsi="Verdana"/>
          <w:sz w:val="18"/>
        </w:rPr>
        <w:footnoteReference w:id="11"/>
      </w:r>
      <w:r w:rsidRPr="004E75D0">
        <w:rPr>
          <w:rStyle w:val="null1"/>
          <w:rFonts w:ascii="Verdana" w:hAnsi="Verdana"/>
          <w:sz w:val="18"/>
        </w:rPr>
        <w:t xml:space="preserve"> Daarmee worden zaken gerealiseerd die </w:t>
      </w:r>
      <w:proofErr w:type="spellStart"/>
      <w:r w:rsidRPr="004E75D0">
        <w:rPr>
          <w:rStyle w:val="null1"/>
          <w:rFonts w:ascii="Verdana" w:hAnsi="Verdana"/>
          <w:sz w:val="18"/>
        </w:rPr>
        <w:t>randvoorwaardelijk</w:t>
      </w:r>
      <w:proofErr w:type="spellEnd"/>
      <w:r w:rsidRPr="004E75D0">
        <w:rPr>
          <w:rStyle w:val="null1"/>
          <w:rFonts w:ascii="Verdana" w:hAnsi="Verdana"/>
          <w:sz w:val="18"/>
        </w:rPr>
        <w:t xml:space="preserve"> zijn om te kunnen starten met  een eventuele grootschalige opgraving onder water, zoals voldoende onderzoekscapaciteit, samenwerkingsafspraken tussen betrokken partijen en een mogelijke aanvraag voor financiering vanuit de EU. Daarom is het onwenselijk om een eventuele grootschalige opgraving onder water op te starten voordat dit programma is afgerond.</w:t>
      </w:r>
    </w:p>
    <w:p w:rsidR="00686B4E" w:rsidP="00686B4E" w:rsidRDefault="00686B4E" w14:paraId="563FF9EE" w14:textId="77777777">
      <w:pPr>
        <w:spacing w:line="240" w:lineRule="auto"/>
        <w:rPr>
          <w:rStyle w:val="null1"/>
          <w:rFonts w:cs="Aptos" w:eastAsiaTheme="minorHAnsi"/>
        </w:rPr>
      </w:pPr>
      <w:r>
        <w:rPr>
          <w:rStyle w:val="null1"/>
        </w:rPr>
        <w:br w:type="page"/>
      </w:r>
    </w:p>
    <w:p w:rsidR="00686B4E" w:rsidP="00686B4E" w:rsidRDefault="00686B4E" w14:paraId="6F63FF37" w14:textId="77777777">
      <w:pPr>
        <w:pStyle w:val="null"/>
        <w:spacing w:before="0" w:beforeAutospacing="0" w:after="0" w:afterAutospacing="0"/>
        <w:rPr>
          <w:rStyle w:val="null1"/>
          <w:rFonts w:ascii="Verdana" w:hAnsi="Verdana"/>
          <w:sz w:val="18"/>
        </w:rPr>
      </w:pPr>
    </w:p>
    <w:p w:rsidR="00686B4E" w:rsidP="00686B4E" w:rsidRDefault="00686B4E" w14:paraId="6A42E66D" w14:textId="77777777">
      <w:pPr>
        <w:pStyle w:val="null"/>
        <w:spacing w:before="0" w:beforeAutospacing="0" w:after="0" w:afterAutospacing="0"/>
        <w:rPr>
          <w:rStyle w:val="null1"/>
          <w:rFonts w:ascii="Verdana" w:hAnsi="Verdana"/>
          <w:sz w:val="18"/>
        </w:rPr>
      </w:pPr>
    </w:p>
    <w:p w:rsidR="00686B4E" w:rsidP="00686B4E" w:rsidRDefault="00686B4E" w14:paraId="238ED0C5" w14:textId="77777777">
      <w:pPr>
        <w:pStyle w:val="null"/>
        <w:spacing w:before="0" w:beforeAutospacing="0" w:after="0" w:afterAutospacing="0"/>
        <w:rPr>
          <w:rStyle w:val="null1"/>
          <w:rFonts w:ascii="Verdana" w:hAnsi="Verdana"/>
          <w:sz w:val="18"/>
        </w:rPr>
      </w:pPr>
    </w:p>
    <w:p w:rsidR="00686B4E" w:rsidP="00686B4E" w:rsidRDefault="00686B4E" w14:paraId="38EBE1FE" w14:textId="77777777">
      <w:pPr>
        <w:pStyle w:val="null"/>
        <w:spacing w:before="0" w:beforeAutospacing="0" w:after="0" w:afterAutospacing="0"/>
        <w:rPr>
          <w:rStyle w:val="null1"/>
          <w:rFonts w:ascii="Verdana" w:hAnsi="Verdana"/>
          <w:sz w:val="18"/>
        </w:rPr>
      </w:pPr>
    </w:p>
    <w:p w:rsidRPr="004E75D0" w:rsidR="00686B4E" w:rsidP="00686B4E" w:rsidRDefault="00686B4E" w14:paraId="4C49B19A" w14:textId="77777777">
      <w:pPr>
        <w:pStyle w:val="null"/>
        <w:spacing w:before="0" w:beforeAutospacing="0" w:after="0" w:afterAutospacing="0"/>
        <w:rPr>
          <w:rStyle w:val="null1"/>
          <w:rFonts w:ascii="Verdana" w:hAnsi="Verdana"/>
          <w:sz w:val="18"/>
        </w:rPr>
      </w:pPr>
      <w:r w:rsidRPr="004E75D0">
        <w:rPr>
          <w:rStyle w:val="null1"/>
          <w:rFonts w:ascii="Verdana" w:hAnsi="Verdana"/>
          <w:sz w:val="18"/>
        </w:rPr>
        <w:t>De financiële verdeling over de jaren zou er dan als volgt uit zien</w:t>
      </w:r>
      <w:r>
        <w:rPr>
          <w:rStyle w:val="null1"/>
          <w:rFonts w:ascii="Verdana" w:hAnsi="Verdana"/>
          <w:sz w:val="18"/>
        </w:rPr>
        <w:t>.</w:t>
      </w:r>
      <w:r w:rsidRPr="004E75D0">
        <w:rPr>
          <w:rStyle w:val="Voetnootmarkering"/>
          <w:rFonts w:ascii="Verdana" w:hAnsi="Verdana"/>
          <w:sz w:val="18"/>
        </w:rPr>
        <w:footnoteReference w:id="12"/>
      </w:r>
    </w:p>
    <w:tbl>
      <w:tblPr>
        <w:tblStyle w:val="Tabelraster"/>
        <w:tblW w:w="8926" w:type="dxa"/>
        <w:tblLook w:val="04A0" w:firstRow="1" w:lastRow="0" w:firstColumn="1" w:lastColumn="0" w:noHBand="0" w:noVBand="1"/>
      </w:tblPr>
      <w:tblGrid>
        <w:gridCol w:w="711"/>
        <w:gridCol w:w="1013"/>
        <w:gridCol w:w="997"/>
        <w:gridCol w:w="1272"/>
        <w:gridCol w:w="1274"/>
        <w:gridCol w:w="1416"/>
        <w:gridCol w:w="1134"/>
        <w:gridCol w:w="1109"/>
      </w:tblGrid>
      <w:tr w:rsidRPr="00CF632C" w:rsidR="00686B4E" w:rsidTr="002E497A" w14:paraId="3E80F865" w14:textId="77777777">
        <w:tc>
          <w:tcPr>
            <w:tcW w:w="711" w:type="dxa"/>
          </w:tcPr>
          <w:p w:rsidRPr="00CF632C" w:rsidR="00686B4E" w:rsidP="002E497A" w:rsidRDefault="00686B4E" w14:paraId="422F431A" w14:textId="77777777">
            <w:pPr>
              <w:pStyle w:val="null"/>
              <w:spacing w:before="0" w:beforeAutospacing="0" w:after="0" w:afterAutospacing="0"/>
              <w:rPr>
                <w:rStyle w:val="null1"/>
                <w:rFonts w:ascii="Verdana" w:hAnsi="Verdana"/>
                <w:sz w:val="16"/>
                <w:szCs w:val="16"/>
              </w:rPr>
            </w:pPr>
          </w:p>
        </w:tc>
        <w:tc>
          <w:tcPr>
            <w:tcW w:w="1013" w:type="dxa"/>
          </w:tcPr>
          <w:p w:rsidRPr="00CF632C" w:rsidR="00686B4E" w:rsidP="002E497A" w:rsidRDefault="00686B4E" w14:paraId="2A2E1456"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Opstarten</w:t>
            </w:r>
          </w:p>
        </w:tc>
        <w:tc>
          <w:tcPr>
            <w:tcW w:w="997" w:type="dxa"/>
          </w:tcPr>
          <w:p w:rsidRPr="00CF632C" w:rsidR="00686B4E" w:rsidP="002E497A" w:rsidRDefault="00686B4E" w14:paraId="44CF038E"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Opgraven</w:t>
            </w:r>
          </w:p>
        </w:tc>
        <w:tc>
          <w:tcPr>
            <w:tcW w:w="1272" w:type="dxa"/>
          </w:tcPr>
          <w:p w:rsidRPr="00CF632C" w:rsidR="00686B4E" w:rsidP="002E497A" w:rsidRDefault="00686B4E" w14:paraId="54C83008"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Rapporteren</w:t>
            </w:r>
          </w:p>
        </w:tc>
        <w:tc>
          <w:tcPr>
            <w:tcW w:w="1274" w:type="dxa"/>
          </w:tcPr>
          <w:p w:rsidRPr="00CF632C" w:rsidR="00686B4E" w:rsidP="002E497A" w:rsidRDefault="00686B4E" w14:paraId="1EE78DC2"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Conserveren</w:t>
            </w:r>
          </w:p>
        </w:tc>
        <w:tc>
          <w:tcPr>
            <w:tcW w:w="1416" w:type="dxa"/>
          </w:tcPr>
          <w:p w:rsidRPr="00CF632C" w:rsidR="00686B4E" w:rsidP="002E497A" w:rsidRDefault="00686B4E" w14:paraId="3435FFB4"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Publieksbereik</w:t>
            </w:r>
          </w:p>
        </w:tc>
        <w:tc>
          <w:tcPr>
            <w:tcW w:w="1134" w:type="dxa"/>
          </w:tcPr>
          <w:p w:rsidRPr="00CF632C" w:rsidR="00686B4E" w:rsidP="002E497A" w:rsidRDefault="00686B4E" w14:paraId="169F6706"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Onvoorzien</w:t>
            </w:r>
          </w:p>
        </w:tc>
        <w:tc>
          <w:tcPr>
            <w:tcW w:w="1109" w:type="dxa"/>
          </w:tcPr>
          <w:p w:rsidRPr="00CF632C" w:rsidR="00686B4E" w:rsidP="002E497A" w:rsidRDefault="00686B4E" w14:paraId="7C40015B" w14:textId="77777777">
            <w:pPr>
              <w:pStyle w:val="null"/>
              <w:spacing w:before="0" w:beforeAutospacing="0" w:after="0" w:afterAutospacing="0"/>
              <w:rPr>
                <w:rStyle w:val="null1"/>
                <w:rFonts w:ascii="Verdana" w:hAnsi="Verdana"/>
                <w:sz w:val="16"/>
                <w:szCs w:val="16"/>
              </w:rPr>
            </w:pPr>
          </w:p>
        </w:tc>
      </w:tr>
      <w:tr w:rsidRPr="00CF632C" w:rsidR="00686B4E" w:rsidTr="002E497A" w14:paraId="2586EE49" w14:textId="77777777">
        <w:tc>
          <w:tcPr>
            <w:tcW w:w="711" w:type="dxa"/>
          </w:tcPr>
          <w:p w:rsidRPr="00CF632C" w:rsidR="00686B4E" w:rsidP="002E497A" w:rsidRDefault="00686B4E" w14:paraId="74C609BD"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2030</w:t>
            </w:r>
          </w:p>
        </w:tc>
        <w:tc>
          <w:tcPr>
            <w:tcW w:w="1013" w:type="dxa"/>
          </w:tcPr>
          <w:p w:rsidRPr="00CF632C" w:rsidR="00686B4E" w:rsidP="002E497A" w:rsidRDefault="00686B4E" w14:paraId="6C7089B3"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€2 mln.</w:t>
            </w:r>
          </w:p>
        </w:tc>
        <w:tc>
          <w:tcPr>
            <w:tcW w:w="997" w:type="dxa"/>
          </w:tcPr>
          <w:p w:rsidRPr="00CF632C" w:rsidR="00686B4E" w:rsidP="002E497A" w:rsidRDefault="00686B4E" w14:paraId="345F838D" w14:textId="77777777">
            <w:pPr>
              <w:pStyle w:val="null"/>
              <w:spacing w:before="0" w:beforeAutospacing="0" w:after="0" w:afterAutospacing="0"/>
              <w:rPr>
                <w:rStyle w:val="null1"/>
                <w:rFonts w:ascii="Verdana" w:hAnsi="Verdana"/>
                <w:sz w:val="16"/>
                <w:szCs w:val="16"/>
              </w:rPr>
            </w:pPr>
          </w:p>
        </w:tc>
        <w:tc>
          <w:tcPr>
            <w:tcW w:w="1272" w:type="dxa"/>
          </w:tcPr>
          <w:p w:rsidRPr="00CF632C" w:rsidR="00686B4E" w:rsidP="002E497A" w:rsidRDefault="00686B4E" w14:paraId="4F4684E0" w14:textId="77777777">
            <w:pPr>
              <w:pStyle w:val="null"/>
              <w:spacing w:before="0" w:beforeAutospacing="0" w:after="0" w:afterAutospacing="0"/>
              <w:rPr>
                <w:rStyle w:val="null1"/>
                <w:rFonts w:ascii="Verdana" w:hAnsi="Verdana"/>
                <w:sz w:val="16"/>
                <w:szCs w:val="16"/>
              </w:rPr>
            </w:pPr>
          </w:p>
        </w:tc>
        <w:tc>
          <w:tcPr>
            <w:tcW w:w="1274" w:type="dxa"/>
          </w:tcPr>
          <w:p w:rsidRPr="00CF632C" w:rsidR="00686B4E" w:rsidP="002E497A" w:rsidRDefault="00686B4E" w14:paraId="5F64583E" w14:textId="77777777">
            <w:pPr>
              <w:pStyle w:val="null"/>
              <w:spacing w:before="0" w:beforeAutospacing="0" w:after="0" w:afterAutospacing="0"/>
              <w:rPr>
                <w:rStyle w:val="null1"/>
                <w:rFonts w:ascii="Verdana" w:hAnsi="Verdana"/>
                <w:sz w:val="16"/>
                <w:szCs w:val="16"/>
              </w:rPr>
            </w:pPr>
          </w:p>
        </w:tc>
        <w:tc>
          <w:tcPr>
            <w:tcW w:w="1416" w:type="dxa"/>
          </w:tcPr>
          <w:p w:rsidRPr="00CF632C" w:rsidR="00686B4E" w:rsidP="002E497A" w:rsidRDefault="00686B4E" w14:paraId="279A3EAE"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€0.5 mln.</w:t>
            </w:r>
          </w:p>
        </w:tc>
        <w:tc>
          <w:tcPr>
            <w:tcW w:w="1134" w:type="dxa"/>
          </w:tcPr>
          <w:p w:rsidRPr="00CF632C" w:rsidR="00686B4E" w:rsidP="002E497A" w:rsidRDefault="00686B4E" w14:paraId="63637239" w14:textId="77777777">
            <w:pPr>
              <w:pStyle w:val="null"/>
              <w:spacing w:before="0" w:beforeAutospacing="0" w:after="0" w:afterAutospacing="0"/>
              <w:rPr>
                <w:rStyle w:val="null1"/>
                <w:rFonts w:ascii="Verdana" w:hAnsi="Verdana"/>
                <w:sz w:val="16"/>
                <w:szCs w:val="16"/>
              </w:rPr>
            </w:pPr>
          </w:p>
        </w:tc>
        <w:tc>
          <w:tcPr>
            <w:tcW w:w="1109" w:type="dxa"/>
          </w:tcPr>
          <w:p w:rsidRPr="00CF632C" w:rsidR="00686B4E" w:rsidP="002E497A" w:rsidRDefault="00686B4E" w14:paraId="7921ECD0"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€2.5 mln.</w:t>
            </w:r>
          </w:p>
        </w:tc>
      </w:tr>
      <w:tr w:rsidRPr="00CF632C" w:rsidR="00686B4E" w:rsidTr="002E497A" w14:paraId="67750834" w14:textId="77777777">
        <w:tc>
          <w:tcPr>
            <w:tcW w:w="711" w:type="dxa"/>
          </w:tcPr>
          <w:p w:rsidRPr="00CF632C" w:rsidR="00686B4E" w:rsidP="002E497A" w:rsidRDefault="00686B4E" w14:paraId="447030C6"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2031</w:t>
            </w:r>
          </w:p>
        </w:tc>
        <w:tc>
          <w:tcPr>
            <w:tcW w:w="1013" w:type="dxa"/>
          </w:tcPr>
          <w:p w:rsidRPr="00CF632C" w:rsidR="00686B4E" w:rsidP="002E497A" w:rsidRDefault="00686B4E" w14:paraId="1F0BF5FF"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€2 mln.</w:t>
            </w:r>
          </w:p>
        </w:tc>
        <w:tc>
          <w:tcPr>
            <w:tcW w:w="997" w:type="dxa"/>
          </w:tcPr>
          <w:p w:rsidRPr="00CF632C" w:rsidR="00686B4E" w:rsidP="002E497A" w:rsidRDefault="00686B4E" w14:paraId="28E8F7DA"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€1 mln.</w:t>
            </w:r>
          </w:p>
        </w:tc>
        <w:tc>
          <w:tcPr>
            <w:tcW w:w="1272" w:type="dxa"/>
          </w:tcPr>
          <w:p w:rsidRPr="00CF632C" w:rsidR="00686B4E" w:rsidP="002E497A" w:rsidRDefault="00686B4E" w14:paraId="0C79333A" w14:textId="77777777">
            <w:pPr>
              <w:pStyle w:val="null"/>
              <w:spacing w:before="0" w:beforeAutospacing="0" w:after="0" w:afterAutospacing="0"/>
              <w:rPr>
                <w:rStyle w:val="null1"/>
                <w:rFonts w:ascii="Verdana" w:hAnsi="Verdana"/>
                <w:sz w:val="16"/>
                <w:szCs w:val="16"/>
              </w:rPr>
            </w:pPr>
          </w:p>
        </w:tc>
        <w:tc>
          <w:tcPr>
            <w:tcW w:w="1274" w:type="dxa"/>
          </w:tcPr>
          <w:p w:rsidRPr="00CF632C" w:rsidR="00686B4E" w:rsidP="002E497A" w:rsidRDefault="00686B4E" w14:paraId="20AEE10F" w14:textId="77777777">
            <w:pPr>
              <w:pStyle w:val="null"/>
              <w:spacing w:before="0" w:beforeAutospacing="0" w:after="0" w:afterAutospacing="0"/>
              <w:rPr>
                <w:rStyle w:val="null1"/>
                <w:rFonts w:ascii="Verdana" w:hAnsi="Verdana"/>
                <w:sz w:val="16"/>
                <w:szCs w:val="16"/>
              </w:rPr>
            </w:pPr>
          </w:p>
        </w:tc>
        <w:tc>
          <w:tcPr>
            <w:tcW w:w="1416" w:type="dxa"/>
          </w:tcPr>
          <w:p w:rsidRPr="00CF632C" w:rsidR="00686B4E" w:rsidP="002E497A" w:rsidRDefault="00686B4E" w14:paraId="6FFCBDA2"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€0.2 mln.</w:t>
            </w:r>
          </w:p>
        </w:tc>
        <w:tc>
          <w:tcPr>
            <w:tcW w:w="1134" w:type="dxa"/>
          </w:tcPr>
          <w:p w:rsidRPr="00CF632C" w:rsidR="00686B4E" w:rsidP="002E497A" w:rsidRDefault="00686B4E" w14:paraId="4E03F11A" w14:textId="77777777">
            <w:pPr>
              <w:pStyle w:val="null"/>
              <w:spacing w:before="0" w:beforeAutospacing="0" w:after="0" w:afterAutospacing="0"/>
              <w:rPr>
                <w:rStyle w:val="null1"/>
                <w:rFonts w:ascii="Verdana" w:hAnsi="Verdana"/>
                <w:sz w:val="16"/>
                <w:szCs w:val="16"/>
              </w:rPr>
            </w:pPr>
          </w:p>
        </w:tc>
        <w:tc>
          <w:tcPr>
            <w:tcW w:w="1109" w:type="dxa"/>
          </w:tcPr>
          <w:p w:rsidRPr="00CF632C" w:rsidR="00686B4E" w:rsidP="002E497A" w:rsidRDefault="00686B4E" w14:paraId="08455907"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€3.2 mln.</w:t>
            </w:r>
          </w:p>
        </w:tc>
      </w:tr>
      <w:tr w:rsidRPr="00CF632C" w:rsidR="00686B4E" w:rsidTr="002E497A" w14:paraId="0AE9FAD3" w14:textId="77777777">
        <w:tc>
          <w:tcPr>
            <w:tcW w:w="711" w:type="dxa"/>
          </w:tcPr>
          <w:p w:rsidRPr="00CF632C" w:rsidR="00686B4E" w:rsidP="002E497A" w:rsidRDefault="00686B4E" w14:paraId="0FC8A89B"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2032</w:t>
            </w:r>
          </w:p>
        </w:tc>
        <w:tc>
          <w:tcPr>
            <w:tcW w:w="1013" w:type="dxa"/>
          </w:tcPr>
          <w:p w:rsidRPr="00CF632C" w:rsidR="00686B4E" w:rsidP="002E497A" w:rsidRDefault="00686B4E" w14:paraId="1FF90380" w14:textId="77777777">
            <w:pPr>
              <w:pStyle w:val="null"/>
              <w:spacing w:before="0" w:beforeAutospacing="0" w:after="0" w:afterAutospacing="0"/>
              <w:rPr>
                <w:rStyle w:val="null1"/>
                <w:rFonts w:ascii="Verdana" w:hAnsi="Verdana"/>
                <w:sz w:val="16"/>
                <w:szCs w:val="16"/>
              </w:rPr>
            </w:pPr>
          </w:p>
        </w:tc>
        <w:tc>
          <w:tcPr>
            <w:tcW w:w="997" w:type="dxa"/>
          </w:tcPr>
          <w:p w:rsidRPr="00CF632C" w:rsidR="00686B4E" w:rsidP="002E497A" w:rsidRDefault="00686B4E" w14:paraId="2F07FA07"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€1 mln.</w:t>
            </w:r>
          </w:p>
        </w:tc>
        <w:tc>
          <w:tcPr>
            <w:tcW w:w="1272" w:type="dxa"/>
          </w:tcPr>
          <w:p w:rsidRPr="00CF632C" w:rsidR="00686B4E" w:rsidP="002E497A" w:rsidRDefault="00686B4E" w14:paraId="600F9EAE"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€0.2 mln.</w:t>
            </w:r>
          </w:p>
        </w:tc>
        <w:tc>
          <w:tcPr>
            <w:tcW w:w="1274" w:type="dxa"/>
          </w:tcPr>
          <w:p w:rsidRPr="00CF632C" w:rsidR="00686B4E" w:rsidP="002E497A" w:rsidRDefault="00686B4E" w14:paraId="524765A2"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€0.4 mln.</w:t>
            </w:r>
          </w:p>
        </w:tc>
        <w:tc>
          <w:tcPr>
            <w:tcW w:w="1416" w:type="dxa"/>
          </w:tcPr>
          <w:p w:rsidRPr="00CF632C" w:rsidR="00686B4E" w:rsidP="002E497A" w:rsidRDefault="00686B4E" w14:paraId="1812CB53"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€0.1 mln.</w:t>
            </w:r>
          </w:p>
        </w:tc>
        <w:tc>
          <w:tcPr>
            <w:tcW w:w="1134" w:type="dxa"/>
          </w:tcPr>
          <w:p w:rsidRPr="00CF632C" w:rsidR="00686B4E" w:rsidP="002E497A" w:rsidRDefault="00686B4E" w14:paraId="240EEFF8" w14:textId="77777777">
            <w:pPr>
              <w:pStyle w:val="null"/>
              <w:spacing w:before="0" w:beforeAutospacing="0" w:after="0" w:afterAutospacing="0"/>
              <w:rPr>
                <w:rStyle w:val="null1"/>
                <w:rFonts w:ascii="Verdana" w:hAnsi="Verdana"/>
                <w:sz w:val="16"/>
                <w:szCs w:val="16"/>
              </w:rPr>
            </w:pPr>
          </w:p>
        </w:tc>
        <w:tc>
          <w:tcPr>
            <w:tcW w:w="1109" w:type="dxa"/>
          </w:tcPr>
          <w:p w:rsidRPr="00CF632C" w:rsidR="00686B4E" w:rsidP="002E497A" w:rsidRDefault="00686B4E" w14:paraId="6C18B523"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€1.7 mln.</w:t>
            </w:r>
          </w:p>
        </w:tc>
      </w:tr>
      <w:tr w:rsidRPr="00CF632C" w:rsidR="00686B4E" w:rsidTr="002E497A" w14:paraId="49F3B818" w14:textId="77777777">
        <w:tc>
          <w:tcPr>
            <w:tcW w:w="711" w:type="dxa"/>
          </w:tcPr>
          <w:p w:rsidRPr="00CF632C" w:rsidR="00686B4E" w:rsidP="002E497A" w:rsidRDefault="00686B4E" w14:paraId="4D4834E9"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2033</w:t>
            </w:r>
          </w:p>
        </w:tc>
        <w:tc>
          <w:tcPr>
            <w:tcW w:w="1013" w:type="dxa"/>
          </w:tcPr>
          <w:p w:rsidRPr="00CF632C" w:rsidR="00686B4E" w:rsidP="002E497A" w:rsidRDefault="00686B4E" w14:paraId="6622BAB0" w14:textId="77777777">
            <w:pPr>
              <w:pStyle w:val="null"/>
              <w:spacing w:before="0" w:beforeAutospacing="0" w:after="0" w:afterAutospacing="0"/>
              <w:rPr>
                <w:rStyle w:val="null1"/>
                <w:rFonts w:ascii="Verdana" w:hAnsi="Verdana"/>
                <w:sz w:val="16"/>
                <w:szCs w:val="16"/>
              </w:rPr>
            </w:pPr>
          </w:p>
        </w:tc>
        <w:tc>
          <w:tcPr>
            <w:tcW w:w="997" w:type="dxa"/>
          </w:tcPr>
          <w:p w:rsidRPr="00CF632C" w:rsidR="00686B4E" w:rsidP="002E497A" w:rsidRDefault="00686B4E" w14:paraId="5D60EF4B"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€1 mln.</w:t>
            </w:r>
          </w:p>
        </w:tc>
        <w:tc>
          <w:tcPr>
            <w:tcW w:w="1272" w:type="dxa"/>
          </w:tcPr>
          <w:p w:rsidRPr="00CF632C" w:rsidR="00686B4E" w:rsidP="002E497A" w:rsidRDefault="00686B4E" w14:paraId="6AC8E5A9"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€0.2 mln.</w:t>
            </w:r>
          </w:p>
        </w:tc>
        <w:tc>
          <w:tcPr>
            <w:tcW w:w="1274" w:type="dxa"/>
          </w:tcPr>
          <w:p w:rsidRPr="00CF632C" w:rsidR="00686B4E" w:rsidP="002E497A" w:rsidRDefault="00686B4E" w14:paraId="381F874C"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€0.4 mln.</w:t>
            </w:r>
          </w:p>
        </w:tc>
        <w:tc>
          <w:tcPr>
            <w:tcW w:w="1416" w:type="dxa"/>
          </w:tcPr>
          <w:p w:rsidRPr="00CF632C" w:rsidR="00686B4E" w:rsidP="002E497A" w:rsidRDefault="00686B4E" w14:paraId="2C962EAD"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€0.1 mln.</w:t>
            </w:r>
          </w:p>
        </w:tc>
        <w:tc>
          <w:tcPr>
            <w:tcW w:w="1134" w:type="dxa"/>
          </w:tcPr>
          <w:p w:rsidRPr="00CF632C" w:rsidR="00686B4E" w:rsidP="002E497A" w:rsidRDefault="00686B4E" w14:paraId="188961F1" w14:textId="77777777">
            <w:pPr>
              <w:pStyle w:val="null"/>
              <w:spacing w:before="0" w:beforeAutospacing="0" w:after="0" w:afterAutospacing="0"/>
              <w:rPr>
                <w:rStyle w:val="null1"/>
                <w:rFonts w:ascii="Verdana" w:hAnsi="Verdana"/>
                <w:sz w:val="16"/>
                <w:szCs w:val="16"/>
              </w:rPr>
            </w:pPr>
          </w:p>
        </w:tc>
        <w:tc>
          <w:tcPr>
            <w:tcW w:w="1109" w:type="dxa"/>
          </w:tcPr>
          <w:p w:rsidRPr="00CF632C" w:rsidR="00686B4E" w:rsidP="002E497A" w:rsidRDefault="00686B4E" w14:paraId="697F0BC7"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€1.7 mln.</w:t>
            </w:r>
          </w:p>
        </w:tc>
      </w:tr>
      <w:tr w:rsidRPr="00CF632C" w:rsidR="00686B4E" w:rsidTr="002E497A" w14:paraId="79344285" w14:textId="77777777">
        <w:tc>
          <w:tcPr>
            <w:tcW w:w="711" w:type="dxa"/>
          </w:tcPr>
          <w:p w:rsidRPr="00CF632C" w:rsidR="00686B4E" w:rsidP="002E497A" w:rsidRDefault="00686B4E" w14:paraId="25EA52A7"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2034</w:t>
            </w:r>
          </w:p>
        </w:tc>
        <w:tc>
          <w:tcPr>
            <w:tcW w:w="1013" w:type="dxa"/>
          </w:tcPr>
          <w:p w:rsidRPr="00CF632C" w:rsidR="00686B4E" w:rsidP="002E497A" w:rsidRDefault="00686B4E" w14:paraId="297193A8" w14:textId="77777777">
            <w:pPr>
              <w:pStyle w:val="null"/>
              <w:spacing w:before="0" w:beforeAutospacing="0" w:after="0" w:afterAutospacing="0"/>
              <w:rPr>
                <w:rStyle w:val="null1"/>
                <w:rFonts w:ascii="Verdana" w:hAnsi="Verdana"/>
                <w:sz w:val="16"/>
                <w:szCs w:val="16"/>
              </w:rPr>
            </w:pPr>
          </w:p>
        </w:tc>
        <w:tc>
          <w:tcPr>
            <w:tcW w:w="997" w:type="dxa"/>
          </w:tcPr>
          <w:p w:rsidRPr="00CF632C" w:rsidR="00686B4E" w:rsidP="002E497A" w:rsidRDefault="00686B4E" w14:paraId="053A5659"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€1 mln.</w:t>
            </w:r>
          </w:p>
        </w:tc>
        <w:tc>
          <w:tcPr>
            <w:tcW w:w="1272" w:type="dxa"/>
          </w:tcPr>
          <w:p w:rsidRPr="00CF632C" w:rsidR="00686B4E" w:rsidP="002E497A" w:rsidRDefault="00686B4E" w14:paraId="2A0F3E4B"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€0.2 mln.</w:t>
            </w:r>
          </w:p>
        </w:tc>
        <w:tc>
          <w:tcPr>
            <w:tcW w:w="1274" w:type="dxa"/>
          </w:tcPr>
          <w:p w:rsidRPr="00CF632C" w:rsidR="00686B4E" w:rsidP="002E497A" w:rsidRDefault="00686B4E" w14:paraId="25D5924C"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€0.4 mln.</w:t>
            </w:r>
          </w:p>
        </w:tc>
        <w:tc>
          <w:tcPr>
            <w:tcW w:w="1416" w:type="dxa"/>
          </w:tcPr>
          <w:p w:rsidRPr="00CF632C" w:rsidR="00686B4E" w:rsidP="002E497A" w:rsidRDefault="00686B4E" w14:paraId="0D5A394A"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€0.1 mln.</w:t>
            </w:r>
          </w:p>
        </w:tc>
        <w:tc>
          <w:tcPr>
            <w:tcW w:w="1134" w:type="dxa"/>
          </w:tcPr>
          <w:p w:rsidRPr="00CF632C" w:rsidR="00686B4E" w:rsidP="002E497A" w:rsidRDefault="00686B4E" w14:paraId="595490E4" w14:textId="77777777">
            <w:pPr>
              <w:pStyle w:val="null"/>
              <w:spacing w:before="0" w:beforeAutospacing="0" w:after="0" w:afterAutospacing="0"/>
              <w:rPr>
                <w:rStyle w:val="null1"/>
                <w:rFonts w:ascii="Verdana" w:hAnsi="Verdana"/>
                <w:sz w:val="16"/>
                <w:szCs w:val="16"/>
              </w:rPr>
            </w:pPr>
          </w:p>
        </w:tc>
        <w:tc>
          <w:tcPr>
            <w:tcW w:w="1109" w:type="dxa"/>
          </w:tcPr>
          <w:p w:rsidRPr="00CF632C" w:rsidR="00686B4E" w:rsidP="002E497A" w:rsidRDefault="00686B4E" w14:paraId="1C475FD5"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€1.7 mln.</w:t>
            </w:r>
          </w:p>
        </w:tc>
      </w:tr>
      <w:tr w:rsidRPr="00CF632C" w:rsidR="00686B4E" w:rsidTr="002E497A" w14:paraId="14CD7DBD" w14:textId="77777777">
        <w:tc>
          <w:tcPr>
            <w:tcW w:w="711" w:type="dxa"/>
          </w:tcPr>
          <w:p w:rsidRPr="00CF632C" w:rsidR="00686B4E" w:rsidP="002E497A" w:rsidRDefault="00686B4E" w14:paraId="64E8E7D8"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2035</w:t>
            </w:r>
          </w:p>
        </w:tc>
        <w:tc>
          <w:tcPr>
            <w:tcW w:w="1013" w:type="dxa"/>
          </w:tcPr>
          <w:p w:rsidRPr="00CF632C" w:rsidR="00686B4E" w:rsidP="002E497A" w:rsidRDefault="00686B4E" w14:paraId="5613294D" w14:textId="77777777">
            <w:pPr>
              <w:pStyle w:val="null"/>
              <w:spacing w:before="0" w:beforeAutospacing="0" w:after="0" w:afterAutospacing="0"/>
              <w:rPr>
                <w:rStyle w:val="null1"/>
                <w:rFonts w:ascii="Verdana" w:hAnsi="Verdana"/>
                <w:sz w:val="16"/>
                <w:szCs w:val="16"/>
              </w:rPr>
            </w:pPr>
          </w:p>
        </w:tc>
        <w:tc>
          <w:tcPr>
            <w:tcW w:w="997" w:type="dxa"/>
          </w:tcPr>
          <w:p w:rsidRPr="00CF632C" w:rsidR="00686B4E" w:rsidP="002E497A" w:rsidRDefault="00686B4E" w14:paraId="38245507"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€1 mln.</w:t>
            </w:r>
          </w:p>
        </w:tc>
        <w:tc>
          <w:tcPr>
            <w:tcW w:w="1272" w:type="dxa"/>
          </w:tcPr>
          <w:p w:rsidRPr="00CF632C" w:rsidR="00686B4E" w:rsidP="002E497A" w:rsidRDefault="00686B4E" w14:paraId="64DEB027"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€0.3 mln.</w:t>
            </w:r>
          </w:p>
        </w:tc>
        <w:tc>
          <w:tcPr>
            <w:tcW w:w="1274" w:type="dxa"/>
          </w:tcPr>
          <w:p w:rsidRPr="00CF632C" w:rsidR="00686B4E" w:rsidP="002E497A" w:rsidRDefault="00686B4E" w14:paraId="4E18B45D"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€0.4 mln.</w:t>
            </w:r>
          </w:p>
        </w:tc>
        <w:tc>
          <w:tcPr>
            <w:tcW w:w="1416" w:type="dxa"/>
          </w:tcPr>
          <w:p w:rsidRPr="00CF632C" w:rsidR="00686B4E" w:rsidP="002E497A" w:rsidRDefault="00686B4E" w14:paraId="24CC38B7"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€0.1 mln.</w:t>
            </w:r>
          </w:p>
        </w:tc>
        <w:tc>
          <w:tcPr>
            <w:tcW w:w="1134" w:type="dxa"/>
          </w:tcPr>
          <w:p w:rsidRPr="00CF632C" w:rsidR="00686B4E" w:rsidP="002E497A" w:rsidRDefault="00686B4E" w14:paraId="49A891A8" w14:textId="77777777">
            <w:pPr>
              <w:pStyle w:val="null"/>
              <w:spacing w:before="0" w:beforeAutospacing="0" w:after="0" w:afterAutospacing="0"/>
              <w:rPr>
                <w:rStyle w:val="null1"/>
                <w:rFonts w:ascii="Verdana" w:hAnsi="Verdana"/>
                <w:sz w:val="16"/>
                <w:szCs w:val="16"/>
              </w:rPr>
            </w:pPr>
          </w:p>
        </w:tc>
        <w:tc>
          <w:tcPr>
            <w:tcW w:w="1109" w:type="dxa"/>
          </w:tcPr>
          <w:p w:rsidRPr="00CF632C" w:rsidR="00686B4E" w:rsidP="002E497A" w:rsidRDefault="00686B4E" w14:paraId="62E8B751"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€1.8 mln.</w:t>
            </w:r>
          </w:p>
        </w:tc>
      </w:tr>
      <w:tr w:rsidRPr="00CF632C" w:rsidR="00686B4E" w:rsidTr="002E497A" w14:paraId="1173BC96" w14:textId="77777777">
        <w:tc>
          <w:tcPr>
            <w:tcW w:w="711" w:type="dxa"/>
          </w:tcPr>
          <w:p w:rsidRPr="00CF632C" w:rsidR="00686B4E" w:rsidP="002E497A" w:rsidRDefault="00686B4E" w14:paraId="2A5D70F0"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2036</w:t>
            </w:r>
          </w:p>
        </w:tc>
        <w:tc>
          <w:tcPr>
            <w:tcW w:w="1013" w:type="dxa"/>
          </w:tcPr>
          <w:p w:rsidRPr="00CF632C" w:rsidR="00686B4E" w:rsidP="002E497A" w:rsidRDefault="00686B4E" w14:paraId="5DC26048" w14:textId="77777777">
            <w:pPr>
              <w:pStyle w:val="null"/>
              <w:spacing w:before="0" w:beforeAutospacing="0" w:after="0" w:afterAutospacing="0"/>
              <w:rPr>
                <w:rStyle w:val="null1"/>
                <w:rFonts w:ascii="Verdana" w:hAnsi="Verdana"/>
                <w:sz w:val="16"/>
                <w:szCs w:val="16"/>
              </w:rPr>
            </w:pPr>
          </w:p>
        </w:tc>
        <w:tc>
          <w:tcPr>
            <w:tcW w:w="997" w:type="dxa"/>
          </w:tcPr>
          <w:p w:rsidRPr="00CF632C" w:rsidR="00686B4E" w:rsidP="002E497A" w:rsidRDefault="00686B4E" w14:paraId="04F493BC"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€1 mln.</w:t>
            </w:r>
          </w:p>
        </w:tc>
        <w:tc>
          <w:tcPr>
            <w:tcW w:w="1272" w:type="dxa"/>
          </w:tcPr>
          <w:p w:rsidRPr="00CF632C" w:rsidR="00686B4E" w:rsidP="002E497A" w:rsidRDefault="00686B4E" w14:paraId="35D44427"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€0.3 mln.</w:t>
            </w:r>
          </w:p>
        </w:tc>
        <w:tc>
          <w:tcPr>
            <w:tcW w:w="1274" w:type="dxa"/>
          </w:tcPr>
          <w:p w:rsidRPr="00CF632C" w:rsidR="00686B4E" w:rsidP="002E497A" w:rsidRDefault="00686B4E" w14:paraId="2B475021"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€0.4 mln.</w:t>
            </w:r>
          </w:p>
        </w:tc>
        <w:tc>
          <w:tcPr>
            <w:tcW w:w="1416" w:type="dxa"/>
          </w:tcPr>
          <w:p w:rsidRPr="00CF632C" w:rsidR="00686B4E" w:rsidP="002E497A" w:rsidRDefault="00686B4E" w14:paraId="69D9D229"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€0.2 mln.</w:t>
            </w:r>
          </w:p>
        </w:tc>
        <w:tc>
          <w:tcPr>
            <w:tcW w:w="1134" w:type="dxa"/>
          </w:tcPr>
          <w:p w:rsidRPr="00CF632C" w:rsidR="00686B4E" w:rsidP="002E497A" w:rsidRDefault="00686B4E" w14:paraId="6460565E" w14:textId="77777777">
            <w:pPr>
              <w:pStyle w:val="null"/>
              <w:spacing w:before="0" w:beforeAutospacing="0" w:after="0" w:afterAutospacing="0"/>
              <w:rPr>
                <w:rStyle w:val="null1"/>
                <w:rFonts w:ascii="Verdana" w:hAnsi="Verdana"/>
                <w:sz w:val="16"/>
                <w:szCs w:val="16"/>
              </w:rPr>
            </w:pPr>
          </w:p>
        </w:tc>
        <w:tc>
          <w:tcPr>
            <w:tcW w:w="1109" w:type="dxa"/>
          </w:tcPr>
          <w:p w:rsidRPr="00CF632C" w:rsidR="00686B4E" w:rsidP="002E497A" w:rsidRDefault="00686B4E" w14:paraId="5EDE4E6E"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€1.9 mln.</w:t>
            </w:r>
          </w:p>
        </w:tc>
      </w:tr>
      <w:tr w:rsidRPr="00CF632C" w:rsidR="00686B4E" w:rsidTr="002E497A" w14:paraId="227CDA44" w14:textId="77777777">
        <w:tc>
          <w:tcPr>
            <w:tcW w:w="711" w:type="dxa"/>
          </w:tcPr>
          <w:p w:rsidRPr="00CF632C" w:rsidR="00686B4E" w:rsidP="002E497A" w:rsidRDefault="00686B4E" w14:paraId="20168C2E"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2037</w:t>
            </w:r>
          </w:p>
        </w:tc>
        <w:tc>
          <w:tcPr>
            <w:tcW w:w="1013" w:type="dxa"/>
          </w:tcPr>
          <w:p w:rsidRPr="00CF632C" w:rsidR="00686B4E" w:rsidP="002E497A" w:rsidRDefault="00686B4E" w14:paraId="1C0C7158" w14:textId="77777777">
            <w:pPr>
              <w:pStyle w:val="null"/>
              <w:spacing w:before="0" w:beforeAutospacing="0" w:after="0" w:afterAutospacing="0"/>
              <w:rPr>
                <w:rStyle w:val="null1"/>
                <w:rFonts w:ascii="Verdana" w:hAnsi="Verdana"/>
                <w:sz w:val="16"/>
                <w:szCs w:val="16"/>
              </w:rPr>
            </w:pPr>
          </w:p>
        </w:tc>
        <w:tc>
          <w:tcPr>
            <w:tcW w:w="997" w:type="dxa"/>
          </w:tcPr>
          <w:p w:rsidRPr="00CF632C" w:rsidR="00686B4E" w:rsidP="002E497A" w:rsidRDefault="00686B4E" w14:paraId="2464EC07" w14:textId="77777777">
            <w:pPr>
              <w:pStyle w:val="null"/>
              <w:spacing w:before="0" w:beforeAutospacing="0" w:after="0" w:afterAutospacing="0"/>
              <w:rPr>
                <w:rStyle w:val="null1"/>
                <w:rFonts w:ascii="Verdana" w:hAnsi="Verdana"/>
                <w:sz w:val="16"/>
                <w:szCs w:val="16"/>
              </w:rPr>
            </w:pPr>
          </w:p>
        </w:tc>
        <w:tc>
          <w:tcPr>
            <w:tcW w:w="1272" w:type="dxa"/>
          </w:tcPr>
          <w:p w:rsidRPr="00CF632C" w:rsidR="00686B4E" w:rsidP="002E497A" w:rsidRDefault="00686B4E" w14:paraId="4EBF7EB7"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€0.3 mln.</w:t>
            </w:r>
          </w:p>
        </w:tc>
        <w:tc>
          <w:tcPr>
            <w:tcW w:w="1274" w:type="dxa"/>
          </w:tcPr>
          <w:p w:rsidRPr="00CF632C" w:rsidR="00686B4E" w:rsidP="002E497A" w:rsidRDefault="00686B4E" w14:paraId="236D18D6"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€0.4 mln.</w:t>
            </w:r>
          </w:p>
        </w:tc>
        <w:tc>
          <w:tcPr>
            <w:tcW w:w="1416" w:type="dxa"/>
          </w:tcPr>
          <w:p w:rsidRPr="00CF632C" w:rsidR="00686B4E" w:rsidP="002E497A" w:rsidRDefault="00686B4E" w14:paraId="2B5E81DD"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€0.2 mln.</w:t>
            </w:r>
          </w:p>
        </w:tc>
        <w:tc>
          <w:tcPr>
            <w:tcW w:w="1134" w:type="dxa"/>
          </w:tcPr>
          <w:p w:rsidRPr="00CF632C" w:rsidR="00686B4E" w:rsidP="002E497A" w:rsidRDefault="00686B4E" w14:paraId="63A8D6FF" w14:textId="77777777">
            <w:pPr>
              <w:pStyle w:val="null"/>
              <w:spacing w:before="0" w:beforeAutospacing="0" w:after="0" w:afterAutospacing="0"/>
              <w:rPr>
                <w:rStyle w:val="null1"/>
                <w:rFonts w:ascii="Verdana" w:hAnsi="Verdana"/>
                <w:sz w:val="16"/>
                <w:szCs w:val="16"/>
              </w:rPr>
            </w:pPr>
          </w:p>
        </w:tc>
        <w:tc>
          <w:tcPr>
            <w:tcW w:w="1109" w:type="dxa"/>
          </w:tcPr>
          <w:p w:rsidRPr="00CF632C" w:rsidR="00686B4E" w:rsidP="002E497A" w:rsidRDefault="00686B4E" w14:paraId="5F4CDB10"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€0.9 mln.</w:t>
            </w:r>
          </w:p>
        </w:tc>
      </w:tr>
      <w:tr w:rsidRPr="00CF632C" w:rsidR="00686B4E" w:rsidTr="002E497A" w14:paraId="634431E8" w14:textId="77777777">
        <w:tc>
          <w:tcPr>
            <w:tcW w:w="711" w:type="dxa"/>
          </w:tcPr>
          <w:p w:rsidRPr="00CF632C" w:rsidR="00686B4E" w:rsidP="002E497A" w:rsidRDefault="00686B4E" w14:paraId="2ACE3A4C"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2038</w:t>
            </w:r>
          </w:p>
        </w:tc>
        <w:tc>
          <w:tcPr>
            <w:tcW w:w="1013" w:type="dxa"/>
          </w:tcPr>
          <w:p w:rsidRPr="00CF632C" w:rsidR="00686B4E" w:rsidP="002E497A" w:rsidRDefault="00686B4E" w14:paraId="449F360C" w14:textId="77777777">
            <w:pPr>
              <w:pStyle w:val="null"/>
              <w:spacing w:before="0" w:beforeAutospacing="0" w:after="0" w:afterAutospacing="0"/>
              <w:rPr>
                <w:rStyle w:val="null1"/>
                <w:rFonts w:ascii="Verdana" w:hAnsi="Verdana"/>
                <w:sz w:val="16"/>
                <w:szCs w:val="16"/>
              </w:rPr>
            </w:pPr>
          </w:p>
        </w:tc>
        <w:tc>
          <w:tcPr>
            <w:tcW w:w="997" w:type="dxa"/>
          </w:tcPr>
          <w:p w:rsidRPr="00CF632C" w:rsidR="00686B4E" w:rsidP="002E497A" w:rsidRDefault="00686B4E" w14:paraId="2AE94C4B" w14:textId="77777777">
            <w:pPr>
              <w:pStyle w:val="null"/>
              <w:spacing w:before="0" w:beforeAutospacing="0" w:after="0" w:afterAutospacing="0"/>
              <w:rPr>
                <w:rStyle w:val="null1"/>
                <w:rFonts w:ascii="Verdana" w:hAnsi="Verdana"/>
                <w:sz w:val="16"/>
                <w:szCs w:val="16"/>
              </w:rPr>
            </w:pPr>
          </w:p>
        </w:tc>
        <w:tc>
          <w:tcPr>
            <w:tcW w:w="1272" w:type="dxa"/>
          </w:tcPr>
          <w:p w:rsidRPr="00CF632C" w:rsidR="00686B4E" w:rsidP="002E497A" w:rsidRDefault="00686B4E" w14:paraId="53209C3B"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€0.5 mln.</w:t>
            </w:r>
          </w:p>
        </w:tc>
        <w:tc>
          <w:tcPr>
            <w:tcW w:w="1274" w:type="dxa"/>
          </w:tcPr>
          <w:p w:rsidRPr="00CF632C" w:rsidR="00686B4E" w:rsidP="002E497A" w:rsidRDefault="00686B4E" w14:paraId="25166C1C"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€0.4 mln.</w:t>
            </w:r>
          </w:p>
        </w:tc>
        <w:tc>
          <w:tcPr>
            <w:tcW w:w="1416" w:type="dxa"/>
          </w:tcPr>
          <w:p w:rsidRPr="00CF632C" w:rsidR="00686B4E" w:rsidP="002E497A" w:rsidRDefault="00686B4E" w14:paraId="683E3E7E"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€0.3 mln.</w:t>
            </w:r>
          </w:p>
        </w:tc>
        <w:tc>
          <w:tcPr>
            <w:tcW w:w="1134" w:type="dxa"/>
          </w:tcPr>
          <w:p w:rsidRPr="00CF632C" w:rsidR="00686B4E" w:rsidP="002E497A" w:rsidRDefault="00686B4E" w14:paraId="36F05D30" w14:textId="77777777">
            <w:pPr>
              <w:pStyle w:val="null"/>
              <w:spacing w:before="0" w:beforeAutospacing="0" w:after="0" w:afterAutospacing="0"/>
              <w:rPr>
                <w:rStyle w:val="null1"/>
                <w:rFonts w:ascii="Verdana" w:hAnsi="Verdana"/>
                <w:sz w:val="16"/>
                <w:szCs w:val="16"/>
              </w:rPr>
            </w:pPr>
          </w:p>
        </w:tc>
        <w:tc>
          <w:tcPr>
            <w:tcW w:w="1109" w:type="dxa"/>
          </w:tcPr>
          <w:p w:rsidRPr="00CF632C" w:rsidR="00686B4E" w:rsidP="002E497A" w:rsidRDefault="00686B4E" w14:paraId="3E33C61E"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€1.2 mln.</w:t>
            </w:r>
          </w:p>
        </w:tc>
      </w:tr>
      <w:tr w:rsidRPr="00CF632C" w:rsidR="00686B4E" w:rsidTr="002E497A" w14:paraId="6CA40ACB" w14:textId="77777777">
        <w:tc>
          <w:tcPr>
            <w:tcW w:w="711" w:type="dxa"/>
          </w:tcPr>
          <w:p w:rsidRPr="00CF632C" w:rsidR="00686B4E" w:rsidP="002E497A" w:rsidRDefault="00686B4E" w14:paraId="4A3B7649"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2039</w:t>
            </w:r>
          </w:p>
        </w:tc>
        <w:tc>
          <w:tcPr>
            <w:tcW w:w="1013" w:type="dxa"/>
          </w:tcPr>
          <w:p w:rsidRPr="00CF632C" w:rsidR="00686B4E" w:rsidP="002E497A" w:rsidRDefault="00686B4E" w14:paraId="6635A2A9" w14:textId="77777777">
            <w:pPr>
              <w:pStyle w:val="null"/>
              <w:spacing w:before="0" w:beforeAutospacing="0" w:after="0" w:afterAutospacing="0"/>
              <w:rPr>
                <w:rStyle w:val="null1"/>
                <w:rFonts w:ascii="Verdana" w:hAnsi="Verdana"/>
                <w:sz w:val="16"/>
                <w:szCs w:val="16"/>
              </w:rPr>
            </w:pPr>
          </w:p>
        </w:tc>
        <w:tc>
          <w:tcPr>
            <w:tcW w:w="997" w:type="dxa"/>
          </w:tcPr>
          <w:p w:rsidRPr="00CF632C" w:rsidR="00686B4E" w:rsidP="002E497A" w:rsidRDefault="00686B4E" w14:paraId="32AE2CEC" w14:textId="77777777">
            <w:pPr>
              <w:pStyle w:val="null"/>
              <w:spacing w:before="0" w:beforeAutospacing="0" w:after="0" w:afterAutospacing="0"/>
              <w:rPr>
                <w:rStyle w:val="null1"/>
                <w:rFonts w:ascii="Verdana" w:hAnsi="Verdana"/>
                <w:sz w:val="16"/>
                <w:szCs w:val="16"/>
              </w:rPr>
            </w:pPr>
          </w:p>
        </w:tc>
        <w:tc>
          <w:tcPr>
            <w:tcW w:w="1272" w:type="dxa"/>
          </w:tcPr>
          <w:p w:rsidRPr="00CF632C" w:rsidR="00686B4E" w:rsidP="002E497A" w:rsidRDefault="00686B4E" w14:paraId="5EFE396B" w14:textId="77777777">
            <w:pPr>
              <w:pStyle w:val="null"/>
              <w:spacing w:before="0" w:beforeAutospacing="0" w:after="0" w:afterAutospacing="0"/>
              <w:rPr>
                <w:rStyle w:val="null1"/>
                <w:rFonts w:ascii="Verdana" w:hAnsi="Verdana"/>
                <w:sz w:val="16"/>
                <w:szCs w:val="16"/>
              </w:rPr>
            </w:pPr>
          </w:p>
        </w:tc>
        <w:tc>
          <w:tcPr>
            <w:tcW w:w="1274" w:type="dxa"/>
          </w:tcPr>
          <w:p w:rsidRPr="00CF632C" w:rsidR="00686B4E" w:rsidP="002E497A" w:rsidRDefault="00686B4E" w14:paraId="59ED95FC"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€0.4 mln.</w:t>
            </w:r>
          </w:p>
        </w:tc>
        <w:tc>
          <w:tcPr>
            <w:tcW w:w="1416" w:type="dxa"/>
          </w:tcPr>
          <w:p w:rsidRPr="00CF632C" w:rsidR="00686B4E" w:rsidP="002E497A" w:rsidRDefault="00686B4E" w14:paraId="0A9FD5C4"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€0.1 mln.</w:t>
            </w:r>
          </w:p>
        </w:tc>
        <w:tc>
          <w:tcPr>
            <w:tcW w:w="1134" w:type="dxa"/>
          </w:tcPr>
          <w:p w:rsidRPr="00CF632C" w:rsidR="00686B4E" w:rsidP="002E497A" w:rsidRDefault="00686B4E" w14:paraId="30D8854A" w14:textId="77777777">
            <w:pPr>
              <w:pStyle w:val="null"/>
              <w:spacing w:before="0" w:beforeAutospacing="0" w:after="0" w:afterAutospacing="0"/>
              <w:rPr>
                <w:rStyle w:val="null1"/>
                <w:rFonts w:ascii="Verdana" w:hAnsi="Verdana"/>
                <w:sz w:val="16"/>
                <w:szCs w:val="16"/>
              </w:rPr>
            </w:pPr>
          </w:p>
        </w:tc>
        <w:tc>
          <w:tcPr>
            <w:tcW w:w="1109" w:type="dxa"/>
          </w:tcPr>
          <w:p w:rsidRPr="00CF632C" w:rsidR="00686B4E" w:rsidP="002E497A" w:rsidRDefault="00686B4E" w14:paraId="7D7E2D7D"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€0.5 mln.</w:t>
            </w:r>
          </w:p>
        </w:tc>
      </w:tr>
      <w:tr w:rsidRPr="00CF632C" w:rsidR="00686B4E" w:rsidTr="002E497A" w14:paraId="63EFB856" w14:textId="77777777">
        <w:tc>
          <w:tcPr>
            <w:tcW w:w="711" w:type="dxa"/>
          </w:tcPr>
          <w:p w:rsidRPr="00CF632C" w:rsidR="00686B4E" w:rsidP="002E497A" w:rsidRDefault="00686B4E" w14:paraId="6C3F0DA5"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2040</w:t>
            </w:r>
          </w:p>
        </w:tc>
        <w:tc>
          <w:tcPr>
            <w:tcW w:w="1013" w:type="dxa"/>
          </w:tcPr>
          <w:p w:rsidRPr="00CF632C" w:rsidR="00686B4E" w:rsidP="002E497A" w:rsidRDefault="00686B4E" w14:paraId="49FB758B" w14:textId="77777777">
            <w:pPr>
              <w:pStyle w:val="null"/>
              <w:spacing w:before="0" w:beforeAutospacing="0" w:after="0" w:afterAutospacing="0"/>
              <w:rPr>
                <w:rStyle w:val="null1"/>
                <w:rFonts w:ascii="Verdana" w:hAnsi="Verdana"/>
                <w:sz w:val="16"/>
                <w:szCs w:val="16"/>
              </w:rPr>
            </w:pPr>
          </w:p>
        </w:tc>
        <w:tc>
          <w:tcPr>
            <w:tcW w:w="997" w:type="dxa"/>
          </w:tcPr>
          <w:p w:rsidRPr="00CF632C" w:rsidR="00686B4E" w:rsidP="002E497A" w:rsidRDefault="00686B4E" w14:paraId="4ED9200D" w14:textId="77777777">
            <w:pPr>
              <w:pStyle w:val="null"/>
              <w:spacing w:before="0" w:beforeAutospacing="0" w:after="0" w:afterAutospacing="0"/>
              <w:rPr>
                <w:rStyle w:val="null1"/>
                <w:rFonts w:ascii="Verdana" w:hAnsi="Verdana"/>
                <w:sz w:val="16"/>
                <w:szCs w:val="16"/>
              </w:rPr>
            </w:pPr>
          </w:p>
        </w:tc>
        <w:tc>
          <w:tcPr>
            <w:tcW w:w="1272" w:type="dxa"/>
          </w:tcPr>
          <w:p w:rsidRPr="00CF632C" w:rsidR="00686B4E" w:rsidP="002E497A" w:rsidRDefault="00686B4E" w14:paraId="7AAF624B" w14:textId="77777777">
            <w:pPr>
              <w:pStyle w:val="null"/>
              <w:spacing w:before="0" w:beforeAutospacing="0" w:after="0" w:afterAutospacing="0"/>
              <w:rPr>
                <w:rStyle w:val="null1"/>
                <w:rFonts w:ascii="Verdana" w:hAnsi="Verdana"/>
                <w:sz w:val="16"/>
                <w:szCs w:val="16"/>
              </w:rPr>
            </w:pPr>
          </w:p>
        </w:tc>
        <w:tc>
          <w:tcPr>
            <w:tcW w:w="1274" w:type="dxa"/>
          </w:tcPr>
          <w:p w:rsidRPr="00CF632C" w:rsidR="00686B4E" w:rsidP="002E497A" w:rsidRDefault="00686B4E" w14:paraId="355AD3B4"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€0.4 mln.</w:t>
            </w:r>
          </w:p>
        </w:tc>
        <w:tc>
          <w:tcPr>
            <w:tcW w:w="1416" w:type="dxa"/>
          </w:tcPr>
          <w:p w:rsidRPr="00CF632C" w:rsidR="00686B4E" w:rsidP="002E497A" w:rsidRDefault="00686B4E" w14:paraId="78786EFD"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€0.1 mln.</w:t>
            </w:r>
          </w:p>
        </w:tc>
        <w:tc>
          <w:tcPr>
            <w:tcW w:w="1134" w:type="dxa"/>
          </w:tcPr>
          <w:p w:rsidRPr="00CF632C" w:rsidR="00686B4E" w:rsidP="002E497A" w:rsidRDefault="00686B4E" w14:paraId="3F46CE81" w14:textId="77777777">
            <w:pPr>
              <w:pStyle w:val="null"/>
              <w:spacing w:before="0" w:beforeAutospacing="0" w:after="0" w:afterAutospacing="0"/>
              <w:rPr>
                <w:rStyle w:val="null1"/>
                <w:rFonts w:ascii="Verdana" w:hAnsi="Verdana"/>
                <w:sz w:val="16"/>
                <w:szCs w:val="16"/>
              </w:rPr>
            </w:pPr>
          </w:p>
        </w:tc>
        <w:tc>
          <w:tcPr>
            <w:tcW w:w="1109" w:type="dxa"/>
          </w:tcPr>
          <w:p w:rsidRPr="00CF632C" w:rsidR="00686B4E" w:rsidP="002E497A" w:rsidRDefault="00686B4E" w14:paraId="1A6D089A"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€0.5 mln.</w:t>
            </w:r>
          </w:p>
        </w:tc>
      </w:tr>
      <w:tr w:rsidRPr="00CF632C" w:rsidR="00686B4E" w:rsidTr="002E497A" w14:paraId="0F016F45" w14:textId="77777777">
        <w:tc>
          <w:tcPr>
            <w:tcW w:w="711" w:type="dxa"/>
          </w:tcPr>
          <w:p w:rsidRPr="00CF632C" w:rsidR="00686B4E" w:rsidP="002E497A" w:rsidRDefault="00686B4E" w14:paraId="7E7FA483"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2041</w:t>
            </w:r>
          </w:p>
        </w:tc>
        <w:tc>
          <w:tcPr>
            <w:tcW w:w="1013" w:type="dxa"/>
          </w:tcPr>
          <w:p w:rsidRPr="00CF632C" w:rsidR="00686B4E" w:rsidP="002E497A" w:rsidRDefault="00686B4E" w14:paraId="01D73DAA" w14:textId="77777777">
            <w:pPr>
              <w:pStyle w:val="null"/>
              <w:spacing w:before="0" w:beforeAutospacing="0" w:after="0" w:afterAutospacing="0"/>
              <w:rPr>
                <w:rStyle w:val="null1"/>
                <w:rFonts w:ascii="Verdana" w:hAnsi="Verdana"/>
                <w:sz w:val="16"/>
                <w:szCs w:val="16"/>
              </w:rPr>
            </w:pPr>
          </w:p>
        </w:tc>
        <w:tc>
          <w:tcPr>
            <w:tcW w:w="997" w:type="dxa"/>
          </w:tcPr>
          <w:p w:rsidRPr="00CF632C" w:rsidR="00686B4E" w:rsidP="002E497A" w:rsidRDefault="00686B4E" w14:paraId="396550D7" w14:textId="77777777">
            <w:pPr>
              <w:pStyle w:val="null"/>
              <w:spacing w:before="0" w:beforeAutospacing="0" w:after="0" w:afterAutospacing="0"/>
              <w:rPr>
                <w:rStyle w:val="null1"/>
                <w:rFonts w:ascii="Verdana" w:hAnsi="Verdana"/>
                <w:sz w:val="16"/>
                <w:szCs w:val="16"/>
              </w:rPr>
            </w:pPr>
          </w:p>
        </w:tc>
        <w:tc>
          <w:tcPr>
            <w:tcW w:w="1272" w:type="dxa"/>
          </w:tcPr>
          <w:p w:rsidRPr="00CF632C" w:rsidR="00686B4E" w:rsidP="002E497A" w:rsidRDefault="00686B4E" w14:paraId="7EDB16C7" w14:textId="77777777">
            <w:pPr>
              <w:pStyle w:val="null"/>
              <w:spacing w:before="0" w:beforeAutospacing="0" w:after="0" w:afterAutospacing="0"/>
              <w:rPr>
                <w:rStyle w:val="null1"/>
                <w:rFonts w:ascii="Verdana" w:hAnsi="Verdana"/>
                <w:sz w:val="16"/>
                <w:szCs w:val="16"/>
              </w:rPr>
            </w:pPr>
          </w:p>
        </w:tc>
        <w:tc>
          <w:tcPr>
            <w:tcW w:w="1274" w:type="dxa"/>
          </w:tcPr>
          <w:p w:rsidRPr="00CF632C" w:rsidR="00686B4E" w:rsidP="002E497A" w:rsidRDefault="00686B4E" w14:paraId="3605DCDC"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€0.4 mln.</w:t>
            </w:r>
          </w:p>
        </w:tc>
        <w:tc>
          <w:tcPr>
            <w:tcW w:w="1416" w:type="dxa"/>
          </w:tcPr>
          <w:p w:rsidRPr="00CF632C" w:rsidR="00686B4E" w:rsidP="002E497A" w:rsidRDefault="00686B4E" w14:paraId="19F6B479" w14:textId="77777777">
            <w:pPr>
              <w:pStyle w:val="null"/>
              <w:spacing w:before="0" w:beforeAutospacing="0" w:after="0" w:afterAutospacing="0"/>
              <w:rPr>
                <w:rStyle w:val="null1"/>
                <w:rFonts w:ascii="Verdana" w:hAnsi="Verdana"/>
                <w:sz w:val="16"/>
                <w:szCs w:val="16"/>
              </w:rPr>
            </w:pPr>
          </w:p>
        </w:tc>
        <w:tc>
          <w:tcPr>
            <w:tcW w:w="1134" w:type="dxa"/>
          </w:tcPr>
          <w:p w:rsidRPr="00CF632C" w:rsidR="00686B4E" w:rsidP="002E497A" w:rsidRDefault="00686B4E" w14:paraId="2876438D" w14:textId="77777777">
            <w:pPr>
              <w:pStyle w:val="null"/>
              <w:spacing w:before="0" w:beforeAutospacing="0" w:after="0" w:afterAutospacing="0"/>
              <w:rPr>
                <w:rStyle w:val="null1"/>
                <w:rFonts w:ascii="Verdana" w:hAnsi="Verdana"/>
                <w:sz w:val="16"/>
                <w:szCs w:val="16"/>
              </w:rPr>
            </w:pPr>
          </w:p>
        </w:tc>
        <w:tc>
          <w:tcPr>
            <w:tcW w:w="1109" w:type="dxa"/>
          </w:tcPr>
          <w:p w:rsidRPr="00CF632C" w:rsidR="00686B4E" w:rsidP="002E497A" w:rsidRDefault="00686B4E" w14:paraId="5C0A3789"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€0.4 mln.</w:t>
            </w:r>
          </w:p>
        </w:tc>
      </w:tr>
      <w:tr w:rsidRPr="00CF632C" w:rsidR="00686B4E" w:rsidTr="002E497A" w14:paraId="5D430F39" w14:textId="77777777">
        <w:tc>
          <w:tcPr>
            <w:tcW w:w="711" w:type="dxa"/>
          </w:tcPr>
          <w:p w:rsidRPr="00CF632C" w:rsidR="00686B4E" w:rsidP="002E497A" w:rsidRDefault="00686B4E" w14:paraId="45165E24" w14:textId="77777777">
            <w:pPr>
              <w:pStyle w:val="null"/>
              <w:spacing w:before="0" w:beforeAutospacing="0" w:after="0" w:afterAutospacing="0"/>
              <w:rPr>
                <w:rStyle w:val="null1"/>
                <w:rFonts w:ascii="Verdana" w:hAnsi="Verdana"/>
                <w:sz w:val="16"/>
                <w:szCs w:val="16"/>
              </w:rPr>
            </w:pPr>
          </w:p>
        </w:tc>
        <w:tc>
          <w:tcPr>
            <w:tcW w:w="1013" w:type="dxa"/>
          </w:tcPr>
          <w:p w:rsidRPr="00CF632C" w:rsidR="00686B4E" w:rsidP="002E497A" w:rsidRDefault="00686B4E" w14:paraId="06266E23" w14:textId="77777777">
            <w:pPr>
              <w:pStyle w:val="null"/>
              <w:spacing w:before="0" w:beforeAutospacing="0" w:after="0" w:afterAutospacing="0"/>
              <w:rPr>
                <w:rStyle w:val="null1"/>
                <w:rFonts w:ascii="Verdana" w:hAnsi="Verdana"/>
                <w:sz w:val="16"/>
                <w:szCs w:val="16"/>
              </w:rPr>
            </w:pPr>
          </w:p>
        </w:tc>
        <w:tc>
          <w:tcPr>
            <w:tcW w:w="997" w:type="dxa"/>
          </w:tcPr>
          <w:p w:rsidRPr="00CF632C" w:rsidR="00686B4E" w:rsidP="002E497A" w:rsidRDefault="00686B4E" w14:paraId="0B5BED24" w14:textId="77777777">
            <w:pPr>
              <w:pStyle w:val="null"/>
              <w:spacing w:before="0" w:beforeAutospacing="0" w:after="0" w:afterAutospacing="0"/>
              <w:rPr>
                <w:rStyle w:val="null1"/>
                <w:rFonts w:ascii="Verdana" w:hAnsi="Verdana"/>
                <w:sz w:val="16"/>
                <w:szCs w:val="16"/>
              </w:rPr>
            </w:pPr>
          </w:p>
        </w:tc>
        <w:tc>
          <w:tcPr>
            <w:tcW w:w="1272" w:type="dxa"/>
          </w:tcPr>
          <w:p w:rsidRPr="00CF632C" w:rsidR="00686B4E" w:rsidP="002E497A" w:rsidRDefault="00686B4E" w14:paraId="60A528EF" w14:textId="77777777">
            <w:pPr>
              <w:pStyle w:val="null"/>
              <w:spacing w:before="0" w:beforeAutospacing="0" w:after="0" w:afterAutospacing="0"/>
              <w:rPr>
                <w:rStyle w:val="null1"/>
                <w:rFonts w:ascii="Verdana" w:hAnsi="Verdana"/>
                <w:sz w:val="16"/>
                <w:szCs w:val="16"/>
              </w:rPr>
            </w:pPr>
          </w:p>
        </w:tc>
        <w:tc>
          <w:tcPr>
            <w:tcW w:w="1274" w:type="dxa"/>
          </w:tcPr>
          <w:p w:rsidRPr="00CF632C" w:rsidR="00686B4E" w:rsidP="002E497A" w:rsidRDefault="00686B4E" w14:paraId="3B205522" w14:textId="77777777">
            <w:pPr>
              <w:pStyle w:val="null"/>
              <w:spacing w:before="0" w:beforeAutospacing="0" w:after="0" w:afterAutospacing="0"/>
              <w:rPr>
                <w:rStyle w:val="null1"/>
                <w:rFonts w:ascii="Verdana" w:hAnsi="Verdana"/>
                <w:sz w:val="16"/>
                <w:szCs w:val="16"/>
              </w:rPr>
            </w:pPr>
          </w:p>
        </w:tc>
        <w:tc>
          <w:tcPr>
            <w:tcW w:w="1416" w:type="dxa"/>
          </w:tcPr>
          <w:p w:rsidRPr="00CF632C" w:rsidR="00686B4E" w:rsidP="002E497A" w:rsidRDefault="00686B4E" w14:paraId="626EB9F0" w14:textId="77777777">
            <w:pPr>
              <w:pStyle w:val="null"/>
              <w:spacing w:before="0" w:beforeAutospacing="0" w:after="0" w:afterAutospacing="0"/>
              <w:rPr>
                <w:rStyle w:val="null1"/>
                <w:rFonts w:ascii="Verdana" w:hAnsi="Verdana"/>
                <w:sz w:val="16"/>
                <w:szCs w:val="16"/>
              </w:rPr>
            </w:pPr>
          </w:p>
        </w:tc>
        <w:tc>
          <w:tcPr>
            <w:tcW w:w="1134" w:type="dxa"/>
          </w:tcPr>
          <w:p w:rsidRPr="00CF632C" w:rsidR="00686B4E" w:rsidP="002E497A" w:rsidRDefault="00686B4E" w14:paraId="4CE01C0E"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€2 mln.</w:t>
            </w:r>
          </w:p>
        </w:tc>
        <w:tc>
          <w:tcPr>
            <w:tcW w:w="1109" w:type="dxa"/>
          </w:tcPr>
          <w:p w:rsidRPr="00CF632C" w:rsidR="00686B4E" w:rsidP="002E497A" w:rsidRDefault="00686B4E" w14:paraId="4CA12631"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€2 mln.</w:t>
            </w:r>
          </w:p>
        </w:tc>
      </w:tr>
      <w:tr w:rsidRPr="00CF632C" w:rsidR="00686B4E" w:rsidTr="002E497A" w14:paraId="58556ACB" w14:textId="77777777">
        <w:tc>
          <w:tcPr>
            <w:tcW w:w="711" w:type="dxa"/>
          </w:tcPr>
          <w:p w:rsidRPr="00CF632C" w:rsidR="00686B4E" w:rsidP="002E497A" w:rsidRDefault="00686B4E" w14:paraId="70ABED59"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Totaal</w:t>
            </w:r>
          </w:p>
        </w:tc>
        <w:tc>
          <w:tcPr>
            <w:tcW w:w="1013" w:type="dxa"/>
          </w:tcPr>
          <w:p w:rsidRPr="00CF632C" w:rsidR="00686B4E" w:rsidP="002E497A" w:rsidRDefault="00686B4E" w14:paraId="0EBD61E7"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€4 mln.</w:t>
            </w:r>
          </w:p>
        </w:tc>
        <w:tc>
          <w:tcPr>
            <w:tcW w:w="997" w:type="dxa"/>
          </w:tcPr>
          <w:p w:rsidRPr="00CF632C" w:rsidR="00686B4E" w:rsidP="002E497A" w:rsidRDefault="00686B4E" w14:paraId="1261840F"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€6 mln.</w:t>
            </w:r>
          </w:p>
        </w:tc>
        <w:tc>
          <w:tcPr>
            <w:tcW w:w="1272" w:type="dxa"/>
          </w:tcPr>
          <w:p w:rsidRPr="00CF632C" w:rsidR="00686B4E" w:rsidP="002E497A" w:rsidRDefault="00686B4E" w14:paraId="4213DC36"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€2 mln.</w:t>
            </w:r>
          </w:p>
        </w:tc>
        <w:tc>
          <w:tcPr>
            <w:tcW w:w="1274" w:type="dxa"/>
          </w:tcPr>
          <w:p w:rsidRPr="00CF632C" w:rsidR="00686B4E" w:rsidP="002E497A" w:rsidRDefault="00686B4E" w14:paraId="0EF3D644"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€4 mln.</w:t>
            </w:r>
          </w:p>
        </w:tc>
        <w:tc>
          <w:tcPr>
            <w:tcW w:w="1416" w:type="dxa"/>
          </w:tcPr>
          <w:p w:rsidRPr="00CF632C" w:rsidR="00686B4E" w:rsidP="002E497A" w:rsidRDefault="00686B4E" w14:paraId="3B6FAF97"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€2 mln.</w:t>
            </w:r>
          </w:p>
        </w:tc>
        <w:tc>
          <w:tcPr>
            <w:tcW w:w="1134" w:type="dxa"/>
          </w:tcPr>
          <w:p w:rsidRPr="00CF632C" w:rsidR="00686B4E" w:rsidP="002E497A" w:rsidRDefault="00686B4E" w14:paraId="46B0193C"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€2 mln.</w:t>
            </w:r>
          </w:p>
        </w:tc>
        <w:tc>
          <w:tcPr>
            <w:tcW w:w="1109" w:type="dxa"/>
          </w:tcPr>
          <w:p w:rsidRPr="00CF632C" w:rsidR="00686B4E" w:rsidP="002E497A" w:rsidRDefault="00686B4E" w14:paraId="6CC4E36B" w14:textId="77777777">
            <w:pPr>
              <w:pStyle w:val="null"/>
              <w:spacing w:before="0" w:beforeAutospacing="0" w:after="0" w:afterAutospacing="0"/>
              <w:rPr>
                <w:rStyle w:val="null1"/>
                <w:rFonts w:ascii="Verdana" w:hAnsi="Verdana"/>
                <w:sz w:val="16"/>
                <w:szCs w:val="16"/>
              </w:rPr>
            </w:pPr>
            <w:r w:rsidRPr="00CF632C">
              <w:rPr>
                <w:rStyle w:val="null1"/>
                <w:rFonts w:ascii="Verdana" w:hAnsi="Verdana"/>
                <w:sz w:val="16"/>
                <w:szCs w:val="16"/>
              </w:rPr>
              <w:t>€20 mln.</w:t>
            </w:r>
          </w:p>
        </w:tc>
      </w:tr>
    </w:tbl>
    <w:p w:rsidRPr="004E75D0" w:rsidR="00686B4E" w:rsidP="00686B4E" w:rsidRDefault="00686B4E" w14:paraId="5FEECF60" w14:textId="77777777">
      <w:pPr>
        <w:pStyle w:val="null"/>
        <w:spacing w:before="0" w:beforeAutospacing="0" w:after="0" w:afterAutospacing="0"/>
        <w:rPr>
          <w:rStyle w:val="null1"/>
          <w:rFonts w:ascii="Verdana" w:hAnsi="Verdana"/>
          <w:sz w:val="18"/>
        </w:rPr>
      </w:pPr>
    </w:p>
    <w:p w:rsidR="00686B4E" w:rsidP="00686B4E" w:rsidRDefault="00686B4E" w14:paraId="679689B6" w14:textId="77777777">
      <w:pPr>
        <w:pStyle w:val="null"/>
        <w:spacing w:before="0" w:beforeAutospacing="0" w:after="0" w:afterAutospacing="0"/>
        <w:rPr>
          <w:rStyle w:val="null1"/>
          <w:rFonts w:ascii="Verdana" w:hAnsi="Verdana"/>
          <w:sz w:val="18"/>
        </w:rPr>
      </w:pPr>
    </w:p>
    <w:p w:rsidR="00686B4E" w:rsidP="00686B4E" w:rsidRDefault="00686B4E" w14:paraId="152E0447" w14:textId="77777777">
      <w:pPr>
        <w:pStyle w:val="null"/>
        <w:spacing w:before="0" w:beforeAutospacing="0" w:after="0" w:afterAutospacing="0"/>
        <w:rPr>
          <w:rStyle w:val="null1"/>
          <w:rFonts w:ascii="Verdana" w:hAnsi="Verdana"/>
          <w:sz w:val="18"/>
        </w:rPr>
      </w:pPr>
      <w:r w:rsidRPr="004E75D0">
        <w:rPr>
          <w:rStyle w:val="null1"/>
          <w:rFonts w:ascii="Verdana" w:hAnsi="Verdana"/>
          <w:sz w:val="18"/>
        </w:rPr>
        <w:t>Ten aanzien van de wens om gedurende het project vakmensen op te leiden zie ik de volgende mogelijkheden. Wat betreft het archeologisch onderzoek zelf is er zeer zeker ruimte om maritiem archeologen op te leiden. Dit is reeds een doel van het lopende Impulsprogramma maritieme archeologie, en kan bij een eventuele grote opgraving onder water verder worden uitgebouwd. Daarnaast is een opgraving van deze schaal alleen mogelijk als een veelheid aan partijen samenwerkt. Daarbij moet bijvoorbeeld worden gedacht aan (</w:t>
      </w:r>
      <w:proofErr w:type="spellStart"/>
      <w:r w:rsidRPr="004E75D0">
        <w:rPr>
          <w:rStyle w:val="null1"/>
          <w:rFonts w:ascii="Verdana" w:hAnsi="Verdana"/>
          <w:sz w:val="18"/>
        </w:rPr>
        <w:t>inter</w:t>
      </w:r>
      <w:proofErr w:type="spellEnd"/>
      <w:r w:rsidRPr="004E75D0">
        <w:rPr>
          <w:rStyle w:val="null1"/>
          <w:rFonts w:ascii="Verdana" w:hAnsi="Verdana"/>
          <w:sz w:val="18"/>
        </w:rPr>
        <w:t xml:space="preserve">)nationale kennis-, onderzoeks- en opleidingsinstellingen, gespecialiseerde marktpartijen, overheden, vrijwilligersorganisaties, musea en zelfs de kustwacht (om toezicht te houden op de vindplaats buiten de graafperioden om). Bij de uitwerking van een eventueel uit te voeren grote opgraving, kan verkend worden in welke mate deze partijen ruimte zien voor het opleiden van vakmensen: van conserveringsspecialisten, laboratoriumassistenten, tentoonstellingsmakers en modelbouwers (die bijvoorbeeld een reconstructie van het opgegraven schip zouden kunnen maken) tot instrumentmakers (die gespecialiseerde apparatuur kunnen ontwikkelen). </w:t>
      </w:r>
    </w:p>
    <w:p w:rsidR="00686B4E" w:rsidP="00686B4E" w:rsidRDefault="00686B4E" w14:paraId="2166E69F" w14:textId="77777777">
      <w:pPr>
        <w:pStyle w:val="null"/>
        <w:spacing w:before="0" w:beforeAutospacing="0" w:after="0" w:afterAutospacing="0"/>
        <w:rPr>
          <w:rStyle w:val="null1"/>
          <w:rFonts w:ascii="Verdana" w:hAnsi="Verdana"/>
          <w:sz w:val="18"/>
        </w:rPr>
      </w:pPr>
    </w:p>
    <w:p w:rsidR="00323841" w:rsidP="00323841" w:rsidRDefault="00323841" w14:paraId="51D8152B" w14:textId="77777777">
      <w:pPr>
        <w:pStyle w:val="null"/>
        <w:spacing w:before="0" w:beforeAutospacing="0" w:after="0" w:afterAutospacing="0"/>
        <w:rPr>
          <w:rStyle w:val="null1"/>
          <w:rFonts w:ascii="Verdana" w:hAnsi="Verdana"/>
          <w:sz w:val="18"/>
        </w:rPr>
      </w:pPr>
      <w:r w:rsidRPr="004E75D0">
        <w:rPr>
          <w:rStyle w:val="null1"/>
          <w:rFonts w:ascii="Verdana" w:hAnsi="Verdana"/>
          <w:sz w:val="18"/>
        </w:rPr>
        <w:t>Het is belangrijk om te benadrukken dat een project</w:t>
      </w:r>
      <w:r>
        <w:rPr>
          <w:rStyle w:val="null1"/>
          <w:rFonts w:ascii="Verdana" w:hAnsi="Verdana"/>
          <w:sz w:val="18"/>
        </w:rPr>
        <w:t xml:space="preserve"> als een grote opgraving onder water</w:t>
      </w:r>
      <w:r w:rsidRPr="004E75D0">
        <w:rPr>
          <w:rStyle w:val="null1"/>
          <w:rFonts w:ascii="Verdana" w:hAnsi="Verdana"/>
          <w:sz w:val="18"/>
        </w:rPr>
        <w:t xml:space="preserve"> niet tussentijds kan worden stilgelegd. Dit zou niet alleen de reeds gedane investering tenietdoen</w:t>
      </w:r>
      <w:r>
        <w:rPr>
          <w:rStyle w:val="null1"/>
          <w:rFonts w:ascii="Verdana" w:hAnsi="Verdana"/>
          <w:sz w:val="18"/>
        </w:rPr>
        <w:t>,</w:t>
      </w:r>
      <w:r w:rsidRPr="004E75D0">
        <w:rPr>
          <w:rStyle w:val="null1"/>
          <w:rFonts w:ascii="Verdana" w:hAnsi="Verdana"/>
          <w:sz w:val="18"/>
        </w:rPr>
        <w:t xml:space="preserve"> </w:t>
      </w:r>
      <w:r>
        <w:rPr>
          <w:rStyle w:val="null1"/>
          <w:rFonts w:ascii="Verdana" w:hAnsi="Verdana"/>
          <w:sz w:val="18"/>
        </w:rPr>
        <w:t>h</w:t>
      </w:r>
      <w:r w:rsidRPr="004E75D0">
        <w:rPr>
          <w:rStyle w:val="null1"/>
          <w:rFonts w:ascii="Verdana" w:hAnsi="Verdana"/>
          <w:sz w:val="18"/>
        </w:rPr>
        <w:t>et  zou ook leiden tot onherstelbaar verlies aan archeologisch erfgoed, bijvoorbeeld omdat vondsten dan niet meer geconserveerd kunnen worden en (alsnog) verloren gaan. Dit betekent dat er bij aanvang zekerheid moet zijn over de beschikbaarheid van het volledige bedrag, hetzij als reservering in één keer, hetzij als gegarandeerd jaarlijkse budget</w:t>
      </w:r>
      <w:r>
        <w:rPr>
          <w:rStyle w:val="null1"/>
          <w:rFonts w:ascii="Verdana" w:hAnsi="Verdana"/>
          <w:sz w:val="18"/>
        </w:rPr>
        <w:t>.</w:t>
      </w:r>
      <w:r w:rsidRPr="004E75D0">
        <w:rPr>
          <w:rStyle w:val="Voetnootmarkering"/>
          <w:rFonts w:ascii="Verdana" w:hAnsi="Verdana"/>
          <w:sz w:val="18"/>
        </w:rPr>
        <w:footnoteReference w:id="13"/>
      </w:r>
    </w:p>
    <w:p w:rsidR="00323841" w:rsidP="00323841" w:rsidRDefault="00323841" w14:paraId="69B0E830" w14:textId="77777777">
      <w:pPr>
        <w:pStyle w:val="null"/>
        <w:spacing w:before="0" w:beforeAutospacing="0" w:after="0" w:afterAutospacing="0"/>
        <w:rPr>
          <w:rStyle w:val="null1"/>
          <w:rFonts w:ascii="Verdana" w:hAnsi="Verdana"/>
          <w:sz w:val="18"/>
        </w:rPr>
      </w:pPr>
    </w:p>
    <w:p w:rsidR="00BE742B" w:rsidP="00686B4E" w:rsidRDefault="00BE742B" w14:paraId="5A090087" w14:textId="77777777">
      <w:pPr>
        <w:pStyle w:val="null"/>
        <w:spacing w:before="0" w:beforeAutospacing="0" w:after="0" w:afterAutospacing="0"/>
        <w:rPr>
          <w:rStyle w:val="null1"/>
          <w:rFonts w:ascii="Verdana" w:hAnsi="Verdana"/>
          <w:sz w:val="18"/>
        </w:rPr>
      </w:pPr>
    </w:p>
    <w:p w:rsidR="00323841" w:rsidP="00686B4E" w:rsidRDefault="00323841" w14:paraId="7E65EEAB" w14:textId="77777777">
      <w:pPr>
        <w:pStyle w:val="null"/>
        <w:spacing w:before="0" w:beforeAutospacing="0" w:after="0" w:afterAutospacing="0"/>
        <w:rPr>
          <w:rStyle w:val="null1"/>
          <w:rFonts w:ascii="Verdana" w:hAnsi="Verdana"/>
          <w:sz w:val="18"/>
        </w:rPr>
      </w:pPr>
    </w:p>
    <w:p w:rsidRPr="004E75D0" w:rsidR="00BE742B" w:rsidP="00686B4E" w:rsidRDefault="00BE742B" w14:paraId="3D358069" w14:textId="77777777">
      <w:pPr>
        <w:pStyle w:val="null"/>
        <w:spacing w:before="0" w:beforeAutospacing="0" w:after="0" w:afterAutospacing="0"/>
        <w:rPr>
          <w:rStyle w:val="null1"/>
          <w:rFonts w:ascii="Verdana" w:hAnsi="Verdana"/>
          <w:sz w:val="18"/>
        </w:rPr>
      </w:pPr>
    </w:p>
    <w:p w:rsidR="00BE742B" w:rsidP="00BE742B" w:rsidRDefault="00BE742B" w14:paraId="4E2DD60D" w14:textId="77777777">
      <w:pPr>
        <w:pStyle w:val="null"/>
        <w:spacing w:before="0" w:beforeAutospacing="0" w:after="0" w:afterAutospacing="0"/>
        <w:rPr>
          <w:rStyle w:val="null1"/>
          <w:rFonts w:ascii="Verdana" w:hAnsi="Verdana"/>
          <w:sz w:val="18"/>
        </w:rPr>
      </w:pPr>
      <w:r>
        <w:rPr>
          <w:rStyle w:val="null1"/>
          <w:rFonts w:ascii="Verdana" w:hAnsi="Verdana"/>
          <w:sz w:val="18"/>
        </w:rPr>
        <w:lastRenderedPageBreak/>
        <w:t xml:space="preserve">Deze zekerheid is er niet. Daarom zie ik geen mogelijkheden om bovengenoemd traject in gang te zetten. Wel blijf ik, </w:t>
      </w:r>
      <w:r>
        <w:rPr>
          <w:rFonts w:ascii="Verdana" w:hAnsi="Verdana"/>
          <w:sz w:val="18"/>
        </w:rPr>
        <w:t>v</w:t>
      </w:r>
      <w:r w:rsidRPr="00407DC8">
        <w:rPr>
          <w:rFonts w:ascii="Verdana" w:hAnsi="Verdana"/>
          <w:sz w:val="18"/>
        </w:rPr>
        <w:t>ia onder meer het Impulsprogramma Maritieme Archeologie, dat dit jaar is gestart bij de RCE,  werken aan verbetering van de maritieme erfgoedzorg in Nederland.</w:t>
      </w:r>
      <w:r>
        <w:rPr>
          <w:rFonts w:ascii="Verdana" w:hAnsi="Verdana"/>
          <w:sz w:val="18"/>
        </w:rPr>
        <w:t xml:space="preserve"> Ik beschouw deze toezegging daarmee als afgedaan.</w:t>
      </w:r>
    </w:p>
    <w:p w:rsidR="00686B4E" w:rsidP="00686B4E" w:rsidRDefault="00686B4E" w14:paraId="45AA75F5" w14:textId="77777777">
      <w:pPr>
        <w:spacing w:line="240" w:lineRule="auto"/>
      </w:pPr>
    </w:p>
    <w:p w:rsidR="00686B4E" w:rsidP="00686B4E" w:rsidRDefault="00686B4E" w14:paraId="377C16B7" w14:textId="77777777">
      <w:pPr>
        <w:spacing w:line="240" w:lineRule="auto"/>
      </w:pPr>
    </w:p>
    <w:p w:rsidR="00686B4E" w:rsidP="00686B4E" w:rsidRDefault="00686B4E" w14:paraId="2E8034BC" w14:textId="77777777">
      <w:pPr>
        <w:tabs>
          <w:tab w:val="left" w:pos="3870"/>
        </w:tabs>
      </w:pPr>
      <w:r>
        <w:rPr>
          <w:szCs w:val="20"/>
        </w:rPr>
        <w:t>D</w:t>
      </w:r>
      <w:r w:rsidRPr="004E75D0">
        <w:rPr>
          <w:szCs w:val="20"/>
        </w:rPr>
        <w:t>e minister van Onderwijs, Cultuur en Wetenschap</w:t>
      </w:r>
      <w:r w:rsidRPr="004E75D0">
        <w:t>,</w:t>
      </w:r>
      <w:r>
        <w:t xml:space="preserve"> </w:t>
      </w:r>
    </w:p>
    <w:p w:rsidR="00686B4E" w:rsidP="00686B4E" w:rsidRDefault="00686B4E" w14:paraId="0773EA5D" w14:textId="77777777">
      <w:pPr>
        <w:tabs>
          <w:tab w:val="left" w:pos="3870"/>
        </w:tabs>
      </w:pPr>
    </w:p>
    <w:p w:rsidR="00686B4E" w:rsidP="00686B4E" w:rsidRDefault="00686B4E" w14:paraId="04F2B201" w14:textId="77777777">
      <w:pPr>
        <w:tabs>
          <w:tab w:val="left" w:pos="3870"/>
        </w:tabs>
      </w:pPr>
    </w:p>
    <w:p w:rsidR="00686B4E" w:rsidP="00686B4E" w:rsidRDefault="00686B4E" w14:paraId="6DA37706" w14:textId="77777777">
      <w:pPr>
        <w:tabs>
          <w:tab w:val="left" w:pos="3870"/>
        </w:tabs>
      </w:pPr>
    </w:p>
    <w:p w:rsidR="00686B4E" w:rsidP="00686B4E" w:rsidRDefault="00686B4E" w14:paraId="331A16E5" w14:textId="77777777">
      <w:pPr>
        <w:tabs>
          <w:tab w:val="left" w:pos="3870"/>
        </w:tabs>
      </w:pPr>
    </w:p>
    <w:p w:rsidR="00686B4E" w:rsidP="00686B4E" w:rsidRDefault="00686B4E" w14:paraId="0AED1075" w14:textId="77777777">
      <w:pPr>
        <w:tabs>
          <w:tab w:val="left" w:pos="3870"/>
        </w:tabs>
      </w:pPr>
    </w:p>
    <w:p w:rsidR="00686B4E" w:rsidP="00686B4E" w:rsidRDefault="00686B4E" w14:paraId="439D13FF" w14:textId="77777777">
      <w:pPr>
        <w:tabs>
          <w:tab w:val="left" w:pos="3870"/>
        </w:tabs>
      </w:pPr>
      <w:r w:rsidRPr="004E75D0">
        <w:rPr>
          <w:lang w:eastAsia="en-US"/>
        </w:rPr>
        <w:t>Rianne Letschert</w:t>
      </w:r>
    </w:p>
    <w:p w:rsidR="00686B4E" w:rsidRDefault="00686B4E" w14:paraId="0E159324" w14:textId="77777777"/>
    <w:sectPr w:rsidR="00686B4E" w:rsidSect="00D715ED">
      <w:headerReference w:type="even" r:id="rId8"/>
      <w:headerReference w:type="default" r:id="rId9"/>
      <w:footerReference w:type="even" r:id="rId10"/>
      <w:footerReference w:type="default" r:id="rId11"/>
      <w:headerReference w:type="first" r:id="rId12"/>
      <w:footerReference w:type="first" r:id="rId13"/>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34C34" w14:textId="77777777" w:rsidR="006D6B67" w:rsidRDefault="006D6B67">
      <w:r>
        <w:separator/>
      </w:r>
    </w:p>
    <w:p w14:paraId="175F4E25" w14:textId="77777777" w:rsidR="006D6B67" w:rsidRDefault="006D6B67"/>
  </w:endnote>
  <w:endnote w:type="continuationSeparator" w:id="0">
    <w:p w14:paraId="102F38DF" w14:textId="77777777" w:rsidR="006D6B67" w:rsidRDefault="006D6B67">
      <w:r>
        <w:continuationSeparator/>
      </w:r>
    </w:p>
    <w:p w14:paraId="7EA57F53" w14:textId="77777777" w:rsidR="006D6B67" w:rsidRDefault="006D6B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E76CA" w14:textId="77777777" w:rsidR="00DD776C" w:rsidRDefault="00DD776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D181D"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4071A6" w14:paraId="2EE3C3C5" w14:textId="77777777" w:rsidTr="004C7E1D">
      <w:trPr>
        <w:trHeight w:hRule="exact" w:val="357"/>
      </w:trPr>
      <w:tc>
        <w:tcPr>
          <w:tcW w:w="7603" w:type="dxa"/>
        </w:tcPr>
        <w:p w14:paraId="6D62D624" w14:textId="77777777" w:rsidR="002F71BB" w:rsidRPr="004C7E1D" w:rsidRDefault="002F71BB" w:rsidP="004C7E1D">
          <w:pPr>
            <w:spacing w:line="180" w:lineRule="exact"/>
            <w:rPr>
              <w:sz w:val="13"/>
              <w:szCs w:val="13"/>
            </w:rPr>
          </w:pPr>
        </w:p>
      </w:tc>
      <w:tc>
        <w:tcPr>
          <w:tcW w:w="2172" w:type="dxa"/>
        </w:tcPr>
        <w:p w14:paraId="03BE1978" w14:textId="25F6F9FF" w:rsidR="002F71BB" w:rsidRPr="004C7E1D" w:rsidRDefault="00EA7003" w:rsidP="002F258D">
          <w:pPr>
            <w:pStyle w:val="Huisstijl-Gegeven"/>
            <w:rPr>
              <w:szCs w:val="13"/>
            </w:rPr>
          </w:pPr>
          <w:r>
            <w:t>Pagina</w:t>
          </w:r>
          <w:r w:rsidRPr="004C7E1D">
            <w:rPr>
              <w:szCs w:val="13"/>
            </w:rPr>
            <w:t xml:space="preserve"> </w:t>
          </w:r>
          <w:r w:rsidRPr="004C7E1D">
            <w:rPr>
              <w:szCs w:val="13"/>
            </w:rPr>
            <w:fldChar w:fldCharType="begin"/>
          </w:r>
          <w:r w:rsidRPr="004C7E1D">
            <w:rPr>
              <w:szCs w:val="13"/>
            </w:rPr>
            <w:instrText xml:space="preserve"> PAGE  \* Arabic  \* MERGEFORMAT </w:instrText>
          </w:r>
          <w:r w:rsidRPr="004C7E1D">
            <w:rPr>
              <w:szCs w:val="13"/>
            </w:rPr>
            <w:fldChar w:fldCharType="separate"/>
          </w:r>
          <w:r w:rsidR="00941B8C">
            <w:rPr>
              <w:szCs w:val="13"/>
            </w:rPr>
            <w:t>2</w:t>
          </w:r>
          <w:r w:rsidRPr="004C7E1D">
            <w:rPr>
              <w:szCs w:val="13"/>
            </w:rPr>
            <w:fldChar w:fldCharType="end"/>
          </w:r>
          <w:r w:rsidRPr="004C7E1D">
            <w:rPr>
              <w:szCs w:val="13"/>
            </w:rPr>
            <w:t xml:space="preserve"> </w:t>
          </w:r>
          <w: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D715ED">
            <w:rPr>
              <w:szCs w:val="13"/>
            </w:rPr>
            <w:t>6</w:t>
          </w:r>
          <w:r w:rsidRPr="004C7E1D">
            <w:rPr>
              <w:szCs w:val="13"/>
            </w:rPr>
            <w:fldChar w:fldCharType="end"/>
          </w:r>
        </w:p>
      </w:tc>
    </w:tr>
  </w:tbl>
  <w:p w14:paraId="72DA38BA" w14:textId="77777777" w:rsidR="00527BD4" w:rsidRPr="002F71BB" w:rsidRDefault="00527BD4" w:rsidP="002F71BB">
    <w:pPr>
      <w:spacing w:line="180" w:lineRule="exact"/>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4071A6" w14:paraId="2ECF035D" w14:textId="77777777" w:rsidTr="004C7E1D">
      <w:trPr>
        <w:trHeight w:hRule="exact" w:val="357"/>
      </w:trPr>
      <w:tc>
        <w:tcPr>
          <w:tcW w:w="7709" w:type="dxa"/>
        </w:tcPr>
        <w:p w14:paraId="08330823" w14:textId="77777777" w:rsidR="00D17084" w:rsidRPr="004C7E1D" w:rsidRDefault="00D17084" w:rsidP="004C7E1D">
          <w:pPr>
            <w:spacing w:line="180" w:lineRule="exact"/>
            <w:rPr>
              <w:sz w:val="13"/>
              <w:szCs w:val="13"/>
            </w:rPr>
          </w:pPr>
        </w:p>
      </w:tc>
      <w:tc>
        <w:tcPr>
          <w:tcW w:w="2060" w:type="dxa"/>
        </w:tcPr>
        <w:p w14:paraId="28CBD59F" w14:textId="71E8E9CF" w:rsidR="00D17084" w:rsidRPr="004C7E1D" w:rsidRDefault="00EA7003" w:rsidP="0026686B">
          <w:pPr>
            <w:pStyle w:val="Huisstijl-Gegeven"/>
            <w:rPr>
              <w:szCs w:val="13"/>
            </w:rPr>
          </w:pPr>
          <w:r>
            <w:t>Pagina</w:t>
          </w:r>
          <w:r w:rsidRPr="004C7E1D">
            <w:rPr>
              <w:szCs w:val="13"/>
            </w:rPr>
            <w:t xml:space="preserve"> </w:t>
          </w:r>
          <w:r w:rsidRPr="004C7E1D">
            <w:rPr>
              <w:szCs w:val="13"/>
            </w:rPr>
            <w:fldChar w:fldCharType="begin"/>
          </w:r>
          <w:r w:rsidRPr="004C7E1D">
            <w:rPr>
              <w:szCs w:val="13"/>
            </w:rPr>
            <w:instrText xml:space="preserve"> PAGE  \* Arabic  \* MERGEFORMAT </w:instrText>
          </w:r>
          <w:r w:rsidRPr="004C7E1D">
            <w:rPr>
              <w:szCs w:val="13"/>
            </w:rPr>
            <w:fldChar w:fldCharType="separate"/>
          </w:r>
          <w:r w:rsidR="00941B8C">
            <w:rPr>
              <w:szCs w:val="13"/>
            </w:rPr>
            <w:t>1</w:t>
          </w:r>
          <w:r w:rsidRPr="004C7E1D">
            <w:rPr>
              <w:szCs w:val="13"/>
            </w:rPr>
            <w:fldChar w:fldCharType="end"/>
          </w:r>
          <w:r w:rsidRPr="004C7E1D">
            <w:rPr>
              <w:szCs w:val="13"/>
            </w:rPr>
            <w:t xml:space="preserve"> </w:t>
          </w:r>
          <w: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D715ED">
            <w:rPr>
              <w:szCs w:val="13"/>
            </w:rPr>
            <w:t>6</w:t>
          </w:r>
          <w:r w:rsidRPr="004C7E1D">
            <w:rPr>
              <w:szCs w:val="13"/>
            </w:rPr>
            <w:fldChar w:fldCharType="end"/>
          </w:r>
        </w:p>
      </w:tc>
    </w:tr>
  </w:tbl>
  <w:p w14:paraId="56C0CF04"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B6ACB" w14:textId="77777777" w:rsidR="006D6B67" w:rsidRDefault="006D6B67">
      <w:r>
        <w:separator/>
      </w:r>
    </w:p>
    <w:p w14:paraId="513CB680" w14:textId="77777777" w:rsidR="006D6B67" w:rsidRDefault="006D6B67"/>
  </w:footnote>
  <w:footnote w:type="continuationSeparator" w:id="0">
    <w:p w14:paraId="1E1AB094" w14:textId="77777777" w:rsidR="006D6B67" w:rsidRDefault="006D6B67">
      <w:r>
        <w:continuationSeparator/>
      </w:r>
    </w:p>
    <w:p w14:paraId="00F4E34E" w14:textId="77777777" w:rsidR="006D6B67" w:rsidRDefault="006D6B67"/>
  </w:footnote>
  <w:footnote w:id="1">
    <w:p w14:paraId="340221A6" w14:textId="77777777" w:rsidR="00686B4E" w:rsidRPr="00CF632C" w:rsidRDefault="00686B4E" w:rsidP="00686B4E">
      <w:pPr>
        <w:pStyle w:val="Voetnoottekst"/>
        <w:rPr>
          <w:sz w:val="16"/>
          <w:szCs w:val="16"/>
        </w:rPr>
      </w:pPr>
      <w:r w:rsidRPr="00CF632C">
        <w:rPr>
          <w:rStyle w:val="Voetnootmarkering"/>
          <w:sz w:val="16"/>
          <w:szCs w:val="16"/>
        </w:rPr>
        <w:footnoteRef/>
      </w:r>
      <w:r w:rsidRPr="00CF632C">
        <w:rPr>
          <w:sz w:val="16"/>
          <w:szCs w:val="16"/>
        </w:rPr>
        <w:t xml:space="preserve"> Kamerstukken II, 2024/25, 35 968, nr. 37</w:t>
      </w:r>
    </w:p>
  </w:footnote>
  <w:footnote w:id="2">
    <w:p w14:paraId="50D1AD41" w14:textId="77777777" w:rsidR="00686B4E" w:rsidRDefault="00686B4E" w:rsidP="00686B4E">
      <w:pPr>
        <w:pStyle w:val="Voetnoottekst"/>
      </w:pPr>
      <w:r w:rsidRPr="00CF632C">
        <w:rPr>
          <w:rStyle w:val="Voetnootmarkering"/>
          <w:sz w:val="16"/>
          <w:szCs w:val="16"/>
        </w:rPr>
        <w:footnoteRef/>
      </w:r>
      <w:r w:rsidRPr="00CF632C">
        <w:rPr>
          <w:sz w:val="16"/>
          <w:szCs w:val="16"/>
        </w:rPr>
        <w:t xml:space="preserve"> Kamerstukken II, 2024/25, 35 968, nr. 33</w:t>
      </w:r>
    </w:p>
  </w:footnote>
  <w:footnote w:id="3">
    <w:p w14:paraId="16F06930" w14:textId="77777777" w:rsidR="00686B4E" w:rsidRPr="00CF632C" w:rsidRDefault="00686B4E" w:rsidP="00686B4E">
      <w:pPr>
        <w:pStyle w:val="Voetnoottekst"/>
        <w:rPr>
          <w:sz w:val="16"/>
          <w:szCs w:val="16"/>
        </w:rPr>
      </w:pPr>
      <w:r w:rsidRPr="00CF632C">
        <w:rPr>
          <w:rStyle w:val="Voetnootmarkering"/>
          <w:sz w:val="16"/>
          <w:szCs w:val="16"/>
        </w:rPr>
        <w:footnoteRef/>
      </w:r>
      <w:r w:rsidRPr="00CF632C">
        <w:rPr>
          <w:sz w:val="16"/>
          <w:szCs w:val="16"/>
        </w:rPr>
        <w:t xml:space="preserve"> Kamerstuk 32 820, nr. 533</w:t>
      </w:r>
    </w:p>
  </w:footnote>
  <w:footnote w:id="4">
    <w:p w14:paraId="2000105C" w14:textId="77777777" w:rsidR="00686B4E" w:rsidRPr="00CF632C" w:rsidRDefault="00686B4E" w:rsidP="00686B4E">
      <w:pPr>
        <w:pStyle w:val="Voetnoottekst"/>
        <w:rPr>
          <w:sz w:val="16"/>
          <w:szCs w:val="16"/>
        </w:rPr>
      </w:pPr>
      <w:r w:rsidRPr="00CF632C">
        <w:rPr>
          <w:rStyle w:val="Voetnootmarkering"/>
          <w:sz w:val="16"/>
          <w:szCs w:val="16"/>
        </w:rPr>
        <w:footnoteRef/>
      </w:r>
      <w:r w:rsidRPr="00CF632C">
        <w:rPr>
          <w:sz w:val="16"/>
          <w:szCs w:val="16"/>
        </w:rPr>
        <w:t xml:space="preserve"> Kamerstuk 32 820, nr. 575</w:t>
      </w:r>
    </w:p>
  </w:footnote>
  <w:footnote w:id="5">
    <w:p w14:paraId="3D805C8F" w14:textId="77777777" w:rsidR="00686B4E" w:rsidRDefault="00686B4E" w:rsidP="00686B4E">
      <w:pPr>
        <w:pStyle w:val="Voetnoottekst"/>
      </w:pPr>
      <w:r w:rsidRPr="00CF632C">
        <w:rPr>
          <w:rStyle w:val="Voetnootmarkering"/>
          <w:sz w:val="16"/>
          <w:szCs w:val="16"/>
        </w:rPr>
        <w:footnoteRef/>
      </w:r>
      <w:r w:rsidRPr="00CF632C">
        <w:rPr>
          <w:sz w:val="16"/>
          <w:szCs w:val="16"/>
        </w:rPr>
        <w:t xml:space="preserve"> Kamerstuk 31 511, nr. 51</w:t>
      </w:r>
    </w:p>
  </w:footnote>
  <w:footnote w:id="6">
    <w:p w14:paraId="006BAA34" w14:textId="77777777" w:rsidR="00686B4E" w:rsidRPr="00CF632C" w:rsidRDefault="00686B4E" w:rsidP="00686B4E">
      <w:pPr>
        <w:pStyle w:val="Voetnoottekst"/>
        <w:rPr>
          <w:sz w:val="18"/>
          <w:szCs w:val="18"/>
        </w:rPr>
      </w:pPr>
      <w:r w:rsidRPr="00CF632C">
        <w:rPr>
          <w:rStyle w:val="Voetnootmarkering"/>
          <w:sz w:val="16"/>
          <w:szCs w:val="16"/>
        </w:rPr>
        <w:footnoteRef/>
      </w:r>
      <w:r w:rsidRPr="00CF632C">
        <w:rPr>
          <w:sz w:val="16"/>
          <w:szCs w:val="16"/>
        </w:rPr>
        <w:t xml:space="preserve"> Toezeggingsnummer: 36284-63</w:t>
      </w:r>
    </w:p>
  </w:footnote>
  <w:footnote w:id="7">
    <w:p w14:paraId="3D6D2E9C" w14:textId="77777777" w:rsidR="00686B4E" w:rsidRPr="00CF632C" w:rsidRDefault="00686B4E" w:rsidP="00686B4E">
      <w:pPr>
        <w:pStyle w:val="Voetnoottekst"/>
        <w:rPr>
          <w:sz w:val="16"/>
          <w:szCs w:val="16"/>
        </w:rPr>
      </w:pPr>
      <w:r w:rsidRPr="00CF632C">
        <w:rPr>
          <w:rStyle w:val="Voetnootmarkering"/>
          <w:sz w:val="16"/>
          <w:szCs w:val="16"/>
        </w:rPr>
        <w:footnoteRef/>
      </w:r>
      <w:r w:rsidRPr="00CF632C">
        <w:rPr>
          <w:sz w:val="16"/>
          <w:szCs w:val="16"/>
        </w:rPr>
        <w:t xml:space="preserve"> Tweede Kamer, vergaderjaar 2025–2026, 32 156, nr. 14</w:t>
      </w:r>
    </w:p>
  </w:footnote>
  <w:footnote w:id="8">
    <w:p w14:paraId="20A1E679" w14:textId="77777777" w:rsidR="00686B4E" w:rsidRPr="00CF632C" w:rsidRDefault="00686B4E" w:rsidP="00686B4E">
      <w:pPr>
        <w:pStyle w:val="Voetnoottekst"/>
        <w:rPr>
          <w:sz w:val="16"/>
          <w:szCs w:val="16"/>
        </w:rPr>
      </w:pPr>
      <w:r w:rsidRPr="00CF632C">
        <w:rPr>
          <w:rStyle w:val="Voetnootmarkering"/>
          <w:sz w:val="16"/>
          <w:szCs w:val="16"/>
        </w:rPr>
        <w:footnoteRef/>
      </w:r>
      <w:r w:rsidRPr="00CF632C">
        <w:rPr>
          <w:sz w:val="16"/>
          <w:szCs w:val="16"/>
        </w:rPr>
        <w:t xml:space="preserve"> Kamerstuk 32 820, nr. 554 </w:t>
      </w:r>
    </w:p>
  </w:footnote>
  <w:footnote w:id="9">
    <w:p w14:paraId="7E13800D" w14:textId="77777777" w:rsidR="00686B4E" w:rsidRDefault="00686B4E" w:rsidP="00686B4E">
      <w:pPr>
        <w:pStyle w:val="Voetnoottekst"/>
      </w:pPr>
      <w:r w:rsidRPr="00CF632C">
        <w:rPr>
          <w:rStyle w:val="Voetnootmarkering"/>
          <w:sz w:val="16"/>
          <w:szCs w:val="16"/>
        </w:rPr>
        <w:footnoteRef/>
      </w:r>
      <w:r w:rsidRPr="00CF632C">
        <w:rPr>
          <w:sz w:val="16"/>
          <w:szCs w:val="16"/>
        </w:rPr>
        <w:t xml:space="preserve"> Toezeggingsnummer: TZ202606-107 </w:t>
      </w:r>
    </w:p>
  </w:footnote>
  <w:footnote w:id="10">
    <w:p w14:paraId="4D247998" w14:textId="77777777" w:rsidR="00686B4E" w:rsidRPr="00CF632C" w:rsidRDefault="00686B4E" w:rsidP="00686B4E">
      <w:pPr>
        <w:pStyle w:val="Voetnoottekst"/>
        <w:rPr>
          <w:sz w:val="16"/>
          <w:szCs w:val="16"/>
        </w:rPr>
      </w:pPr>
      <w:r w:rsidRPr="00CF632C">
        <w:rPr>
          <w:rStyle w:val="Voetnootmarkering"/>
          <w:sz w:val="16"/>
          <w:szCs w:val="16"/>
        </w:rPr>
        <w:footnoteRef/>
      </w:r>
      <w:r w:rsidRPr="00CF632C">
        <w:rPr>
          <w:sz w:val="16"/>
          <w:szCs w:val="16"/>
        </w:rPr>
        <w:t xml:space="preserve"> Kamerstuk 32 820, nr. 575   </w:t>
      </w:r>
    </w:p>
  </w:footnote>
  <w:footnote w:id="11">
    <w:p w14:paraId="0B599443" w14:textId="77777777" w:rsidR="00686B4E" w:rsidRDefault="00686B4E" w:rsidP="00686B4E">
      <w:pPr>
        <w:pStyle w:val="Voetnoottekst"/>
      </w:pPr>
      <w:r w:rsidRPr="00CF632C">
        <w:rPr>
          <w:rStyle w:val="Voetnootmarkering"/>
          <w:sz w:val="16"/>
          <w:szCs w:val="16"/>
        </w:rPr>
        <w:footnoteRef/>
      </w:r>
      <w:r w:rsidRPr="00CF632C">
        <w:rPr>
          <w:sz w:val="16"/>
          <w:szCs w:val="16"/>
        </w:rPr>
        <w:t xml:space="preserve"> Kamerstuk 32 820, nr. 544</w:t>
      </w:r>
    </w:p>
  </w:footnote>
  <w:footnote w:id="12">
    <w:p w14:paraId="0699923B" w14:textId="77777777" w:rsidR="00686B4E" w:rsidRPr="00CF632C" w:rsidRDefault="00686B4E" w:rsidP="00686B4E">
      <w:pPr>
        <w:pStyle w:val="Voetnoottekst"/>
        <w:rPr>
          <w:sz w:val="16"/>
          <w:szCs w:val="16"/>
        </w:rPr>
      </w:pPr>
      <w:r w:rsidRPr="00CF632C">
        <w:rPr>
          <w:rStyle w:val="Voetnootmarkering"/>
          <w:sz w:val="16"/>
          <w:szCs w:val="16"/>
        </w:rPr>
        <w:footnoteRef/>
      </w:r>
      <w:r w:rsidRPr="00CF632C">
        <w:rPr>
          <w:sz w:val="16"/>
          <w:szCs w:val="16"/>
        </w:rPr>
        <w:t xml:space="preserve"> In verband met de te verwachten prijsstijgingen, is hierbij uitgegaan van de bovenkant van de genoemde bandbreedte van €15 à € 20 miljoen.</w:t>
      </w:r>
    </w:p>
  </w:footnote>
  <w:footnote w:id="13">
    <w:p w14:paraId="42C863E9" w14:textId="77777777" w:rsidR="00323841" w:rsidRDefault="00323841" w:rsidP="00323841">
      <w:pPr>
        <w:pStyle w:val="Voetnoottekst"/>
      </w:pPr>
      <w:r w:rsidRPr="00CF632C">
        <w:rPr>
          <w:rStyle w:val="Voetnootmarkering"/>
          <w:sz w:val="16"/>
          <w:szCs w:val="16"/>
        </w:rPr>
        <w:footnoteRef/>
      </w:r>
      <w:r w:rsidRPr="00CF632C">
        <w:rPr>
          <w:sz w:val="16"/>
          <w:szCs w:val="16"/>
        </w:rPr>
        <w:t xml:space="preserve"> Een eventuele reservering zou ondergebracht kunnen worden bij het Nationaal Restauratiefonds (NRF).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419F2" w14:textId="77777777" w:rsidR="00DD776C" w:rsidRDefault="00DD776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3A98E" w14:textId="77777777" w:rsidR="00693B54" w:rsidRDefault="00693B54"/>
  <w:tbl>
    <w:tblPr>
      <w:tblW w:w="7518" w:type="dxa"/>
      <w:tblLayout w:type="fixed"/>
      <w:tblCellMar>
        <w:left w:w="0" w:type="dxa"/>
        <w:right w:w="0" w:type="dxa"/>
      </w:tblCellMar>
      <w:tblLook w:val="0000" w:firstRow="0" w:lastRow="0" w:firstColumn="0" w:lastColumn="0" w:noHBand="0" w:noVBand="0"/>
    </w:tblPr>
    <w:tblGrid>
      <w:gridCol w:w="7518"/>
    </w:tblGrid>
    <w:tr w:rsidR="004071A6" w14:paraId="7CC8549A" w14:textId="77777777" w:rsidTr="006D2D53">
      <w:trPr>
        <w:trHeight w:hRule="exact" w:val="400"/>
      </w:trPr>
      <w:tc>
        <w:tcPr>
          <w:tcW w:w="7518" w:type="dxa"/>
        </w:tcPr>
        <w:p w14:paraId="6BA0396F" w14:textId="77777777" w:rsidR="00527BD4" w:rsidRPr="00275984" w:rsidRDefault="00527BD4" w:rsidP="00BF4427">
          <w:pPr>
            <w:pStyle w:val="Huisstijl-Rubricering"/>
          </w:pPr>
        </w:p>
      </w:tc>
    </w:tr>
  </w:tbl>
  <w:p w14:paraId="2C628CC3"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4071A6" w14:paraId="6340AF69" w14:textId="77777777" w:rsidTr="003B528D">
      <w:tc>
        <w:tcPr>
          <w:tcW w:w="2160" w:type="dxa"/>
        </w:tcPr>
        <w:p w14:paraId="5BBECF35" w14:textId="77777777" w:rsidR="00FF7D29" w:rsidRPr="002F71BB" w:rsidRDefault="00EA7003" w:rsidP="006C2093">
          <w:pPr>
            <w:rPr>
              <w:b/>
              <w:sz w:val="13"/>
              <w:szCs w:val="13"/>
            </w:rPr>
          </w:pPr>
          <w:r w:rsidRPr="0052042A">
            <w:rPr>
              <w:b/>
              <w:sz w:val="13"/>
              <w:szCs w:val="13"/>
            </w:rPr>
            <w:t>Onze referentie</w:t>
          </w:r>
        </w:p>
        <w:p w14:paraId="42201133" w14:textId="18B92609" w:rsidR="002F71BB" w:rsidRPr="000407BB" w:rsidRDefault="00DD776C" w:rsidP="008F6AD7">
          <w:pPr>
            <w:spacing w:after="90" w:line="180" w:lineRule="exact"/>
            <w:rPr>
              <w:sz w:val="13"/>
              <w:szCs w:val="13"/>
            </w:rPr>
          </w:pPr>
          <w:r w:rsidRPr="00DD776C">
            <w:rPr>
              <w:sz w:val="13"/>
              <w:szCs w:val="13"/>
            </w:rPr>
            <w:t>66970252</w:t>
          </w:r>
        </w:p>
      </w:tc>
    </w:tr>
    <w:tr w:rsidR="004071A6" w14:paraId="761BD5C5" w14:textId="77777777" w:rsidTr="002F71BB">
      <w:trPr>
        <w:trHeight w:val="259"/>
      </w:trPr>
      <w:tc>
        <w:tcPr>
          <w:tcW w:w="2160" w:type="dxa"/>
        </w:tcPr>
        <w:p w14:paraId="43963FD6" w14:textId="77777777" w:rsidR="00E35CF4" w:rsidRPr="002F71BB" w:rsidRDefault="00E35CF4" w:rsidP="0049501A">
          <w:pPr>
            <w:spacing w:line="180" w:lineRule="exact"/>
            <w:rPr>
              <w:i/>
              <w:sz w:val="13"/>
              <w:szCs w:val="13"/>
            </w:rPr>
          </w:pPr>
        </w:p>
      </w:tc>
    </w:tr>
  </w:tbl>
  <w:p w14:paraId="24E4EF63"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4071A6" w14:paraId="4182F48F" w14:textId="77777777" w:rsidTr="001377D4">
      <w:trPr>
        <w:trHeight w:val="2636"/>
      </w:trPr>
      <w:tc>
        <w:tcPr>
          <w:tcW w:w="737" w:type="dxa"/>
        </w:tcPr>
        <w:p w14:paraId="1772DF38" w14:textId="77777777" w:rsidR="00704845" w:rsidRDefault="00704845" w:rsidP="0047126E">
          <w:pPr>
            <w:framePr w:w="6339" w:h="2750" w:hRule="exact" w:hSpace="181" w:wrap="around" w:vAnchor="page" w:hAnchor="page" w:x="5586" w:y="1"/>
            <w:spacing w:line="240" w:lineRule="auto"/>
          </w:pPr>
        </w:p>
      </w:tc>
      <w:tc>
        <w:tcPr>
          <w:tcW w:w="5156" w:type="dxa"/>
        </w:tcPr>
        <w:p w14:paraId="2CEA21CA" w14:textId="77777777" w:rsidR="00704845" w:rsidRDefault="00EA7003" w:rsidP="0047126E">
          <w:pPr>
            <w:framePr w:w="3873" w:h="2625" w:hRule="exact" w:wrap="around" w:vAnchor="page" w:hAnchor="page" w:x="6323" w:y="1"/>
          </w:pPr>
          <w:r>
            <w:rPr>
              <w:noProof/>
              <w:lang w:val="en-US" w:eastAsia="en-US"/>
            </w:rPr>
            <w:drawing>
              <wp:inline distT="0" distB="0" distL="0" distR="0" wp14:anchorId="5440FF13" wp14:editId="5C865D9B">
                <wp:extent cx="2447925" cy="16573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2D1F0FEF" w14:textId="77777777" w:rsidR="00483ECA" w:rsidRDefault="00483ECA" w:rsidP="00D037A9"/>
        <w:p w14:paraId="1BB31D97" w14:textId="77777777" w:rsidR="005F2FA9" w:rsidRDefault="005F2FA9" w:rsidP="00082403"/>
      </w:tc>
    </w:tr>
  </w:tbl>
  <w:p w14:paraId="57ECEF75"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4071A6" w14:paraId="421E151E" w14:textId="77777777" w:rsidTr="0008539E">
      <w:trPr>
        <w:trHeight w:hRule="exact" w:val="572"/>
      </w:trPr>
      <w:tc>
        <w:tcPr>
          <w:tcW w:w="7520" w:type="dxa"/>
        </w:tcPr>
        <w:p w14:paraId="37AB4FB8" w14:textId="77777777" w:rsidR="00527BD4" w:rsidRPr="00963440" w:rsidRDefault="00EA7003" w:rsidP="003B6D32">
          <w:pPr>
            <w:pStyle w:val="Huisstijl-Adres"/>
            <w:spacing w:after="0"/>
          </w:pPr>
          <w:r w:rsidRPr="009E3B07">
            <w:t>&gt;Retouradres </w:t>
          </w:r>
          <w:r>
            <w:t>Postbus 16375 2500 BJ Den Haag</w:t>
          </w:r>
          <w:r w:rsidRPr="009E3B07">
            <w:t xml:space="preserve"> </w:t>
          </w:r>
        </w:p>
      </w:tc>
    </w:tr>
    <w:tr w:rsidR="004071A6" w14:paraId="4EA84DB1" w14:textId="77777777" w:rsidTr="00E776C6">
      <w:trPr>
        <w:cantSplit/>
        <w:trHeight w:hRule="exact" w:val="238"/>
      </w:trPr>
      <w:tc>
        <w:tcPr>
          <w:tcW w:w="7520" w:type="dxa"/>
        </w:tcPr>
        <w:p w14:paraId="171D007C" w14:textId="77777777" w:rsidR="00093ABC" w:rsidRPr="00963440" w:rsidRDefault="00093ABC" w:rsidP="00963440"/>
      </w:tc>
    </w:tr>
    <w:tr w:rsidR="004071A6" w14:paraId="4874F68A" w14:textId="77777777" w:rsidTr="00E776C6">
      <w:trPr>
        <w:cantSplit/>
        <w:trHeight w:hRule="exact" w:val="1520"/>
      </w:trPr>
      <w:tc>
        <w:tcPr>
          <w:tcW w:w="7520" w:type="dxa"/>
        </w:tcPr>
        <w:p w14:paraId="29B9656E" w14:textId="77777777" w:rsidR="00A604D3" w:rsidRPr="00963440" w:rsidRDefault="00A604D3" w:rsidP="003B6D32"/>
      </w:tc>
    </w:tr>
    <w:tr w:rsidR="004071A6" w14:paraId="3764C7FD" w14:textId="77777777" w:rsidTr="00E776C6">
      <w:trPr>
        <w:trHeight w:hRule="exact" w:val="1077"/>
      </w:trPr>
      <w:tc>
        <w:tcPr>
          <w:tcW w:w="7520" w:type="dxa"/>
        </w:tcPr>
        <w:p w14:paraId="4A22F435" w14:textId="77777777" w:rsidR="00596D5A" w:rsidRDefault="00596D5A" w:rsidP="00892BA5">
          <w:pPr>
            <w:tabs>
              <w:tab w:val="left" w:pos="740"/>
            </w:tabs>
            <w:autoSpaceDE w:val="0"/>
            <w:autoSpaceDN w:val="0"/>
            <w:adjustRightInd w:val="0"/>
            <w:rPr>
              <w:rFonts w:cs="Verdana"/>
              <w:szCs w:val="18"/>
            </w:rPr>
          </w:pPr>
        </w:p>
        <w:p w14:paraId="39FF7A8F" w14:textId="77777777" w:rsidR="00596D5A" w:rsidRDefault="00596D5A" w:rsidP="00596D5A">
          <w:pPr>
            <w:rPr>
              <w:rFonts w:cs="Verdana"/>
              <w:szCs w:val="18"/>
            </w:rPr>
          </w:pPr>
        </w:p>
        <w:p w14:paraId="190D899B" w14:textId="77777777" w:rsidR="00892BA5" w:rsidRPr="00596D5A" w:rsidRDefault="00EA7003" w:rsidP="00596D5A">
          <w:pPr>
            <w:tabs>
              <w:tab w:val="left" w:pos="4965"/>
            </w:tabs>
            <w:rPr>
              <w:rFonts w:cs="Verdana"/>
              <w:szCs w:val="18"/>
            </w:rPr>
          </w:pPr>
          <w:r>
            <w:rPr>
              <w:rFonts w:cs="Verdana"/>
              <w:szCs w:val="18"/>
            </w:rPr>
            <w:tab/>
          </w:r>
        </w:p>
      </w:tc>
    </w:tr>
  </w:tbl>
  <w:p w14:paraId="30591618" w14:textId="77777777" w:rsidR="006F273B" w:rsidRDefault="006F273B" w:rsidP="00BC4AE3">
    <w:pPr>
      <w:pStyle w:val="Koptekst"/>
    </w:pPr>
  </w:p>
  <w:p w14:paraId="64B160BF" w14:textId="77777777" w:rsidR="00153BD0" w:rsidRDefault="00153BD0" w:rsidP="00BC4AE3">
    <w:pPr>
      <w:pStyle w:val="Koptekst"/>
    </w:pPr>
  </w:p>
  <w:p w14:paraId="03D96AEA" w14:textId="77777777" w:rsidR="0044605E" w:rsidRDefault="0044605E" w:rsidP="00BC4AE3">
    <w:pPr>
      <w:pStyle w:val="Koptekst"/>
    </w:pPr>
  </w:p>
  <w:p w14:paraId="46E73939" w14:textId="77777777" w:rsidR="0044605E" w:rsidRDefault="0044605E" w:rsidP="00BC4AE3">
    <w:pPr>
      <w:pStyle w:val="Koptekst"/>
    </w:pPr>
  </w:p>
  <w:p w14:paraId="2F8B0B9C"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7C924D46">
      <w:start w:val="1"/>
      <w:numFmt w:val="bullet"/>
      <w:pStyle w:val="Lijstopsomteken"/>
      <w:lvlText w:val="•"/>
      <w:lvlJc w:val="left"/>
      <w:pPr>
        <w:tabs>
          <w:tab w:val="num" w:pos="227"/>
        </w:tabs>
        <w:ind w:left="227" w:hanging="227"/>
      </w:pPr>
      <w:rPr>
        <w:rFonts w:ascii="Verdana" w:hAnsi="Verdana" w:hint="default"/>
        <w:sz w:val="18"/>
        <w:szCs w:val="18"/>
      </w:rPr>
    </w:lvl>
    <w:lvl w:ilvl="1" w:tplc="EB54BDF0" w:tentative="1">
      <w:start w:val="1"/>
      <w:numFmt w:val="bullet"/>
      <w:lvlText w:val="o"/>
      <w:lvlJc w:val="left"/>
      <w:pPr>
        <w:tabs>
          <w:tab w:val="num" w:pos="1440"/>
        </w:tabs>
        <w:ind w:left="1440" w:hanging="360"/>
      </w:pPr>
      <w:rPr>
        <w:rFonts w:ascii="Courier New" w:hAnsi="Courier New" w:cs="Courier New" w:hint="default"/>
      </w:rPr>
    </w:lvl>
    <w:lvl w:ilvl="2" w:tplc="4160726A" w:tentative="1">
      <w:start w:val="1"/>
      <w:numFmt w:val="bullet"/>
      <w:lvlText w:val=""/>
      <w:lvlJc w:val="left"/>
      <w:pPr>
        <w:tabs>
          <w:tab w:val="num" w:pos="2160"/>
        </w:tabs>
        <w:ind w:left="2160" w:hanging="360"/>
      </w:pPr>
      <w:rPr>
        <w:rFonts w:ascii="Wingdings" w:hAnsi="Wingdings" w:hint="default"/>
      </w:rPr>
    </w:lvl>
    <w:lvl w:ilvl="3" w:tplc="E53815D8" w:tentative="1">
      <w:start w:val="1"/>
      <w:numFmt w:val="bullet"/>
      <w:lvlText w:val=""/>
      <w:lvlJc w:val="left"/>
      <w:pPr>
        <w:tabs>
          <w:tab w:val="num" w:pos="2880"/>
        </w:tabs>
        <w:ind w:left="2880" w:hanging="360"/>
      </w:pPr>
      <w:rPr>
        <w:rFonts w:ascii="Symbol" w:hAnsi="Symbol" w:hint="default"/>
      </w:rPr>
    </w:lvl>
    <w:lvl w:ilvl="4" w:tplc="564632B0" w:tentative="1">
      <w:start w:val="1"/>
      <w:numFmt w:val="bullet"/>
      <w:lvlText w:val="o"/>
      <w:lvlJc w:val="left"/>
      <w:pPr>
        <w:tabs>
          <w:tab w:val="num" w:pos="3600"/>
        </w:tabs>
        <w:ind w:left="3600" w:hanging="360"/>
      </w:pPr>
      <w:rPr>
        <w:rFonts w:ascii="Courier New" w:hAnsi="Courier New" w:cs="Courier New" w:hint="default"/>
      </w:rPr>
    </w:lvl>
    <w:lvl w:ilvl="5" w:tplc="F06AD66C" w:tentative="1">
      <w:start w:val="1"/>
      <w:numFmt w:val="bullet"/>
      <w:lvlText w:val=""/>
      <w:lvlJc w:val="left"/>
      <w:pPr>
        <w:tabs>
          <w:tab w:val="num" w:pos="4320"/>
        </w:tabs>
        <w:ind w:left="4320" w:hanging="360"/>
      </w:pPr>
      <w:rPr>
        <w:rFonts w:ascii="Wingdings" w:hAnsi="Wingdings" w:hint="default"/>
      </w:rPr>
    </w:lvl>
    <w:lvl w:ilvl="6" w:tplc="87CE69A4" w:tentative="1">
      <w:start w:val="1"/>
      <w:numFmt w:val="bullet"/>
      <w:lvlText w:val=""/>
      <w:lvlJc w:val="left"/>
      <w:pPr>
        <w:tabs>
          <w:tab w:val="num" w:pos="5040"/>
        </w:tabs>
        <w:ind w:left="5040" w:hanging="360"/>
      </w:pPr>
      <w:rPr>
        <w:rFonts w:ascii="Symbol" w:hAnsi="Symbol" w:hint="default"/>
      </w:rPr>
    </w:lvl>
    <w:lvl w:ilvl="7" w:tplc="20F4AF02" w:tentative="1">
      <w:start w:val="1"/>
      <w:numFmt w:val="bullet"/>
      <w:lvlText w:val="o"/>
      <w:lvlJc w:val="left"/>
      <w:pPr>
        <w:tabs>
          <w:tab w:val="num" w:pos="5760"/>
        </w:tabs>
        <w:ind w:left="5760" w:hanging="360"/>
      </w:pPr>
      <w:rPr>
        <w:rFonts w:ascii="Courier New" w:hAnsi="Courier New" w:cs="Courier New" w:hint="default"/>
      </w:rPr>
    </w:lvl>
    <w:lvl w:ilvl="8" w:tplc="7C08C9E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C4D4740E">
      <w:start w:val="1"/>
      <w:numFmt w:val="bullet"/>
      <w:pStyle w:val="Lijstopsomteken2"/>
      <w:lvlText w:val="–"/>
      <w:lvlJc w:val="left"/>
      <w:pPr>
        <w:tabs>
          <w:tab w:val="num" w:pos="227"/>
        </w:tabs>
        <w:ind w:left="227" w:firstLine="0"/>
      </w:pPr>
      <w:rPr>
        <w:rFonts w:ascii="Verdana" w:hAnsi="Verdana" w:hint="default"/>
      </w:rPr>
    </w:lvl>
    <w:lvl w:ilvl="1" w:tplc="B15EE85E" w:tentative="1">
      <w:start w:val="1"/>
      <w:numFmt w:val="bullet"/>
      <w:lvlText w:val="o"/>
      <w:lvlJc w:val="left"/>
      <w:pPr>
        <w:tabs>
          <w:tab w:val="num" w:pos="1440"/>
        </w:tabs>
        <w:ind w:left="1440" w:hanging="360"/>
      </w:pPr>
      <w:rPr>
        <w:rFonts w:ascii="Courier New" w:hAnsi="Courier New" w:cs="Courier New" w:hint="default"/>
      </w:rPr>
    </w:lvl>
    <w:lvl w:ilvl="2" w:tplc="F502D2F6" w:tentative="1">
      <w:start w:val="1"/>
      <w:numFmt w:val="bullet"/>
      <w:lvlText w:val=""/>
      <w:lvlJc w:val="left"/>
      <w:pPr>
        <w:tabs>
          <w:tab w:val="num" w:pos="2160"/>
        </w:tabs>
        <w:ind w:left="2160" w:hanging="360"/>
      </w:pPr>
      <w:rPr>
        <w:rFonts w:ascii="Wingdings" w:hAnsi="Wingdings" w:hint="default"/>
      </w:rPr>
    </w:lvl>
    <w:lvl w:ilvl="3" w:tplc="E4262D34" w:tentative="1">
      <w:start w:val="1"/>
      <w:numFmt w:val="bullet"/>
      <w:lvlText w:val=""/>
      <w:lvlJc w:val="left"/>
      <w:pPr>
        <w:tabs>
          <w:tab w:val="num" w:pos="2880"/>
        </w:tabs>
        <w:ind w:left="2880" w:hanging="360"/>
      </w:pPr>
      <w:rPr>
        <w:rFonts w:ascii="Symbol" w:hAnsi="Symbol" w:hint="default"/>
      </w:rPr>
    </w:lvl>
    <w:lvl w:ilvl="4" w:tplc="8A648F28" w:tentative="1">
      <w:start w:val="1"/>
      <w:numFmt w:val="bullet"/>
      <w:lvlText w:val="o"/>
      <w:lvlJc w:val="left"/>
      <w:pPr>
        <w:tabs>
          <w:tab w:val="num" w:pos="3600"/>
        </w:tabs>
        <w:ind w:left="3600" w:hanging="360"/>
      </w:pPr>
      <w:rPr>
        <w:rFonts w:ascii="Courier New" w:hAnsi="Courier New" w:cs="Courier New" w:hint="default"/>
      </w:rPr>
    </w:lvl>
    <w:lvl w:ilvl="5" w:tplc="8794D07E" w:tentative="1">
      <w:start w:val="1"/>
      <w:numFmt w:val="bullet"/>
      <w:lvlText w:val=""/>
      <w:lvlJc w:val="left"/>
      <w:pPr>
        <w:tabs>
          <w:tab w:val="num" w:pos="4320"/>
        </w:tabs>
        <w:ind w:left="4320" w:hanging="360"/>
      </w:pPr>
      <w:rPr>
        <w:rFonts w:ascii="Wingdings" w:hAnsi="Wingdings" w:hint="default"/>
      </w:rPr>
    </w:lvl>
    <w:lvl w:ilvl="6" w:tplc="2BB05A42" w:tentative="1">
      <w:start w:val="1"/>
      <w:numFmt w:val="bullet"/>
      <w:lvlText w:val=""/>
      <w:lvlJc w:val="left"/>
      <w:pPr>
        <w:tabs>
          <w:tab w:val="num" w:pos="5040"/>
        </w:tabs>
        <w:ind w:left="5040" w:hanging="360"/>
      </w:pPr>
      <w:rPr>
        <w:rFonts w:ascii="Symbol" w:hAnsi="Symbol" w:hint="default"/>
      </w:rPr>
    </w:lvl>
    <w:lvl w:ilvl="7" w:tplc="081EAFD4" w:tentative="1">
      <w:start w:val="1"/>
      <w:numFmt w:val="bullet"/>
      <w:lvlText w:val="o"/>
      <w:lvlJc w:val="left"/>
      <w:pPr>
        <w:tabs>
          <w:tab w:val="num" w:pos="5760"/>
        </w:tabs>
        <w:ind w:left="5760" w:hanging="360"/>
      </w:pPr>
      <w:rPr>
        <w:rFonts w:ascii="Courier New" w:hAnsi="Courier New" w:cs="Courier New" w:hint="default"/>
      </w:rPr>
    </w:lvl>
    <w:lvl w:ilvl="8" w:tplc="0DDE577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F192ED4"/>
    <w:multiLevelType w:val="hybridMultilevel"/>
    <w:tmpl w:val="B7B4285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0039189">
    <w:abstractNumId w:val="10"/>
  </w:num>
  <w:num w:numId="2" w16cid:durableId="1647781622">
    <w:abstractNumId w:val="7"/>
  </w:num>
  <w:num w:numId="3" w16cid:durableId="434180135">
    <w:abstractNumId w:val="6"/>
  </w:num>
  <w:num w:numId="4" w16cid:durableId="1443843969">
    <w:abstractNumId w:val="5"/>
  </w:num>
  <w:num w:numId="5" w16cid:durableId="232937376">
    <w:abstractNumId w:val="4"/>
  </w:num>
  <w:num w:numId="6" w16cid:durableId="512568474">
    <w:abstractNumId w:val="8"/>
  </w:num>
  <w:num w:numId="7" w16cid:durableId="1783258155">
    <w:abstractNumId w:val="3"/>
  </w:num>
  <w:num w:numId="8" w16cid:durableId="1656104910">
    <w:abstractNumId w:val="2"/>
  </w:num>
  <w:num w:numId="9" w16cid:durableId="583074458">
    <w:abstractNumId w:val="1"/>
  </w:num>
  <w:num w:numId="10" w16cid:durableId="1315261230">
    <w:abstractNumId w:val="0"/>
  </w:num>
  <w:num w:numId="11" w16cid:durableId="664895144">
    <w:abstractNumId w:val="9"/>
  </w:num>
  <w:num w:numId="12" w16cid:durableId="1735883995">
    <w:abstractNumId w:val="11"/>
  </w:num>
  <w:num w:numId="13" w16cid:durableId="181213448">
    <w:abstractNumId w:val="14"/>
  </w:num>
  <w:num w:numId="14" w16cid:durableId="1885673566">
    <w:abstractNumId w:val="12"/>
  </w:num>
  <w:num w:numId="15" w16cid:durableId="1927611897">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7C7"/>
    <w:rsid w:val="00003185"/>
    <w:rsid w:val="00006C55"/>
    <w:rsid w:val="00010B46"/>
    <w:rsid w:val="00013862"/>
    <w:rsid w:val="00014599"/>
    <w:rsid w:val="00016012"/>
    <w:rsid w:val="00020189"/>
    <w:rsid w:val="00020EE4"/>
    <w:rsid w:val="00020FCB"/>
    <w:rsid w:val="000217E8"/>
    <w:rsid w:val="00023E9A"/>
    <w:rsid w:val="00025A42"/>
    <w:rsid w:val="00033CDD"/>
    <w:rsid w:val="00034A84"/>
    <w:rsid w:val="00034D28"/>
    <w:rsid w:val="00035E67"/>
    <w:rsid w:val="000366F3"/>
    <w:rsid w:val="000407BB"/>
    <w:rsid w:val="00050192"/>
    <w:rsid w:val="0005447D"/>
    <w:rsid w:val="000546DE"/>
    <w:rsid w:val="0006024D"/>
    <w:rsid w:val="00062055"/>
    <w:rsid w:val="00071F28"/>
    <w:rsid w:val="00074079"/>
    <w:rsid w:val="000765B6"/>
    <w:rsid w:val="0008058A"/>
    <w:rsid w:val="00082403"/>
    <w:rsid w:val="0008289C"/>
    <w:rsid w:val="0008539E"/>
    <w:rsid w:val="00092799"/>
    <w:rsid w:val="00092A99"/>
    <w:rsid w:val="00092C5F"/>
    <w:rsid w:val="00093ABC"/>
    <w:rsid w:val="00096680"/>
    <w:rsid w:val="000A0F36"/>
    <w:rsid w:val="000A174A"/>
    <w:rsid w:val="000A2F33"/>
    <w:rsid w:val="000A3E0A"/>
    <w:rsid w:val="000A65AC"/>
    <w:rsid w:val="000B7281"/>
    <w:rsid w:val="000B7FAB"/>
    <w:rsid w:val="000C1BA1"/>
    <w:rsid w:val="000C3EA9"/>
    <w:rsid w:val="000C4A32"/>
    <w:rsid w:val="000C65BB"/>
    <w:rsid w:val="000C7119"/>
    <w:rsid w:val="000D0225"/>
    <w:rsid w:val="000D0B59"/>
    <w:rsid w:val="000D6399"/>
    <w:rsid w:val="000E5886"/>
    <w:rsid w:val="000E7895"/>
    <w:rsid w:val="000E7D9D"/>
    <w:rsid w:val="000F161D"/>
    <w:rsid w:val="000F1B4E"/>
    <w:rsid w:val="000F1FFF"/>
    <w:rsid w:val="000F70DE"/>
    <w:rsid w:val="00100203"/>
    <w:rsid w:val="00104B4D"/>
    <w:rsid w:val="001177B4"/>
    <w:rsid w:val="00122CF9"/>
    <w:rsid w:val="00123704"/>
    <w:rsid w:val="001270C7"/>
    <w:rsid w:val="00132540"/>
    <w:rsid w:val="001377D4"/>
    <w:rsid w:val="00142E41"/>
    <w:rsid w:val="001475E9"/>
    <w:rsid w:val="0014786A"/>
    <w:rsid w:val="001516A4"/>
    <w:rsid w:val="00151E5F"/>
    <w:rsid w:val="00153BD0"/>
    <w:rsid w:val="001569AB"/>
    <w:rsid w:val="00157E49"/>
    <w:rsid w:val="00164D63"/>
    <w:rsid w:val="0016725C"/>
    <w:rsid w:val="00167DE5"/>
    <w:rsid w:val="0017008F"/>
    <w:rsid w:val="001726F3"/>
    <w:rsid w:val="00173C51"/>
    <w:rsid w:val="001740B9"/>
    <w:rsid w:val="00174CC2"/>
    <w:rsid w:val="00176CC6"/>
    <w:rsid w:val="00177B41"/>
    <w:rsid w:val="0018193C"/>
    <w:rsid w:val="00181BE4"/>
    <w:rsid w:val="0018496F"/>
    <w:rsid w:val="00184B30"/>
    <w:rsid w:val="00185576"/>
    <w:rsid w:val="00185951"/>
    <w:rsid w:val="00194A00"/>
    <w:rsid w:val="00196B8B"/>
    <w:rsid w:val="001A0BFA"/>
    <w:rsid w:val="001A1608"/>
    <w:rsid w:val="001A2BEA"/>
    <w:rsid w:val="001A325F"/>
    <w:rsid w:val="001A6D93"/>
    <w:rsid w:val="001B2BBA"/>
    <w:rsid w:val="001B35FA"/>
    <w:rsid w:val="001C006F"/>
    <w:rsid w:val="001C32EC"/>
    <w:rsid w:val="001C38BD"/>
    <w:rsid w:val="001C4D5A"/>
    <w:rsid w:val="001D1CEF"/>
    <w:rsid w:val="001E0256"/>
    <w:rsid w:val="001E30A7"/>
    <w:rsid w:val="001E34C6"/>
    <w:rsid w:val="001E5581"/>
    <w:rsid w:val="001F3C70"/>
    <w:rsid w:val="001F45AC"/>
    <w:rsid w:val="00200D88"/>
    <w:rsid w:val="00201C09"/>
    <w:rsid w:val="00201F68"/>
    <w:rsid w:val="00210BA3"/>
    <w:rsid w:val="00212F2A"/>
    <w:rsid w:val="00214F2B"/>
    <w:rsid w:val="00215D8B"/>
    <w:rsid w:val="00217880"/>
    <w:rsid w:val="00222D66"/>
    <w:rsid w:val="0022441A"/>
    <w:rsid w:val="00224A8A"/>
    <w:rsid w:val="002309A8"/>
    <w:rsid w:val="002311D6"/>
    <w:rsid w:val="00233D04"/>
    <w:rsid w:val="00236CFE"/>
    <w:rsid w:val="002428E3"/>
    <w:rsid w:val="0024430A"/>
    <w:rsid w:val="00245FF7"/>
    <w:rsid w:val="002516A7"/>
    <w:rsid w:val="00251C08"/>
    <w:rsid w:val="00253B65"/>
    <w:rsid w:val="0026060B"/>
    <w:rsid w:val="00260BAF"/>
    <w:rsid w:val="002610A6"/>
    <w:rsid w:val="00263FD6"/>
    <w:rsid w:val="002650F7"/>
    <w:rsid w:val="0026686B"/>
    <w:rsid w:val="00273F3B"/>
    <w:rsid w:val="00274DB7"/>
    <w:rsid w:val="002757DC"/>
    <w:rsid w:val="00275984"/>
    <w:rsid w:val="00276199"/>
    <w:rsid w:val="002768F3"/>
    <w:rsid w:val="00276DA4"/>
    <w:rsid w:val="00280F74"/>
    <w:rsid w:val="00286998"/>
    <w:rsid w:val="00290F08"/>
    <w:rsid w:val="00291AB7"/>
    <w:rsid w:val="0029422B"/>
    <w:rsid w:val="00294DCB"/>
    <w:rsid w:val="002A06CE"/>
    <w:rsid w:val="002A37B5"/>
    <w:rsid w:val="002A6722"/>
    <w:rsid w:val="002B153C"/>
    <w:rsid w:val="002B52FC"/>
    <w:rsid w:val="002C26D0"/>
    <w:rsid w:val="002C2830"/>
    <w:rsid w:val="002C3CE0"/>
    <w:rsid w:val="002C40AF"/>
    <w:rsid w:val="002D001A"/>
    <w:rsid w:val="002D28E2"/>
    <w:rsid w:val="002D317B"/>
    <w:rsid w:val="002D3587"/>
    <w:rsid w:val="002D3F4E"/>
    <w:rsid w:val="002D502D"/>
    <w:rsid w:val="002D6C72"/>
    <w:rsid w:val="002E0F69"/>
    <w:rsid w:val="002E1572"/>
    <w:rsid w:val="002E2142"/>
    <w:rsid w:val="002E2DA3"/>
    <w:rsid w:val="002E4CF2"/>
    <w:rsid w:val="002E6FC0"/>
    <w:rsid w:val="002F258D"/>
    <w:rsid w:val="002F3F37"/>
    <w:rsid w:val="002F493B"/>
    <w:rsid w:val="002F4ED5"/>
    <w:rsid w:val="002F5147"/>
    <w:rsid w:val="002F5A0B"/>
    <w:rsid w:val="002F71BB"/>
    <w:rsid w:val="002F7ABD"/>
    <w:rsid w:val="00307B3C"/>
    <w:rsid w:val="00310EF2"/>
    <w:rsid w:val="003115A6"/>
    <w:rsid w:val="00312597"/>
    <w:rsid w:val="00321006"/>
    <w:rsid w:val="00322836"/>
    <w:rsid w:val="00323841"/>
    <w:rsid w:val="00334154"/>
    <w:rsid w:val="003341D0"/>
    <w:rsid w:val="003372C4"/>
    <w:rsid w:val="00341FA0"/>
    <w:rsid w:val="00342374"/>
    <w:rsid w:val="00344F3D"/>
    <w:rsid w:val="00345299"/>
    <w:rsid w:val="0034588B"/>
    <w:rsid w:val="00351924"/>
    <w:rsid w:val="00351A8D"/>
    <w:rsid w:val="003526BB"/>
    <w:rsid w:val="00352BCF"/>
    <w:rsid w:val="00353932"/>
    <w:rsid w:val="0035464B"/>
    <w:rsid w:val="00361A56"/>
    <w:rsid w:val="0036252A"/>
    <w:rsid w:val="00364D9D"/>
    <w:rsid w:val="00371048"/>
    <w:rsid w:val="0037396C"/>
    <w:rsid w:val="0037421D"/>
    <w:rsid w:val="00376093"/>
    <w:rsid w:val="0037715E"/>
    <w:rsid w:val="00383DA1"/>
    <w:rsid w:val="00385F30"/>
    <w:rsid w:val="00387600"/>
    <w:rsid w:val="003878D9"/>
    <w:rsid w:val="00393696"/>
    <w:rsid w:val="00393963"/>
    <w:rsid w:val="00395575"/>
    <w:rsid w:val="00395672"/>
    <w:rsid w:val="003A06C8"/>
    <w:rsid w:val="003A0D7C"/>
    <w:rsid w:val="003A7160"/>
    <w:rsid w:val="003B0155"/>
    <w:rsid w:val="003B4551"/>
    <w:rsid w:val="003B528D"/>
    <w:rsid w:val="003B6D32"/>
    <w:rsid w:val="003B7EE7"/>
    <w:rsid w:val="003C2CCB"/>
    <w:rsid w:val="003C4A1C"/>
    <w:rsid w:val="003C5BCB"/>
    <w:rsid w:val="003D08A9"/>
    <w:rsid w:val="003D1874"/>
    <w:rsid w:val="003D39EC"/>
    <w:rsid w:val="003D40EA"/>
    <w:rsid w:val="003E3DD5"/>
    <w:rsid w:val="003F07C6"/>
    <w:rsid w:val="003F1F6B"/>
    <w:rsid w:val="003F3757"/>
    <w:rsid w:val="003F44B7"/>
    <w:rsid w:val="003F573F"/>
    <w:rsid w:val="004008E9"/>
    <w:rsid w:val="0040647E"/>
    <w:rsid w:val="004071A6"/>
    <w:rsid w:val="00407991"/>
    <w:rsid w:val="0041019E"/>
    <w:rsid w:val="00413D48"/>
    <w:rsid w:val="00424A60"/>
    <w:rsid w:val="00434500"/>
    <w:rsid w:val="00441AC2"/>
    <w:rsid w:val="0044249B"/>
    <w:rsid w:val="004425A7"/>
    <w:rsid w:val="0044605E"/>
    <w:rsid w:val="0045023C"/>
    <w:rsid w:val="00451A5B"/>
    <w:rsid w:val="00452BCD"/>
    <w:rsid w:val="00452CEA"/>
    <w:rsid w:val="00463A63"/>
    <w:rsid w:val="00465B52"/>
    <w:rsid w:val="0046708E"/>
    <w:rsid w:val="00467D61"/>
    <w:rsid w:val="0047126E"/>
    <w:rsid w:val="004722BE"/>
    <w:rsid w:val="00472A65"/>
    <w:rsid w:val="00474463"/>
    <w:rsid w:val="00474B75"/>
    <w:rsid w:val="004825F4"/>
    <w:rsid w:val="00483ECA"/>
    <w:rsid w:val="00483F0B"/>
    <w:rsid w:val="0049501A"/>
    <w:rsid w:val="00496319"/>
    <w:rsid w:val="0049657E"/>
    <w:rsid w:val="00497279"/>
    <w:rsid w:val="004A010B"/>
    <w:rsid w:val="004A3186"/>
    <w:rsid w:val="004A419C"/>
    <w:rsid w:val="004A670A"/>
    <w:rsid w:val="004B4901"/>
    <w:rsid w:val="004B5465"/>
    <w:rsid w:val="004B6487"/>
    <w:rsid w:val="004B70F0"/>
    <w:rsid w:val="004C0035"/>
    <w:rsid w:val="004C1299"/>
    <w:rsid w:val="004C77AB"/>
    <w:rsid w:val="004C7E1D"/>
    <w:rsid w:val="004D065C"/>
    <w:rsid w:val="004D33FE"/>
    <w:rsid w:val="004D373A"/>
    <w:rsid w:val="004D39A8"/>
    <w:rsid w:val="004D4703"/>
    <w:rsid w:val="004D505E"/>
    <w:rsid w:val="004D64F2"/>
    <w:rsid w:val="004D67E8"/>
    <w:rsid w:val="004D72CA"/>
    <w:rsid w:val="004E2242"/>
    <w:rsid w:val="004E75D0"/>
    <w:rsid w:val="004F0F6D"/>
    <w:rsid w:val="004F2483"/>
    <w:rsid w:val="004F42FF"/>
    <w:rsid w:val="004F44C2"/>
    <w:rsid w:val="004F6FB2"/>
    <w:rsid w:val="00505262"/>
    <w:rsid w:val="005107B1"/>
    <w:rsid w:val="00516022"/>
    <w:rsid w:val="0052042A"/>
    <w:rsid w:val="00521CEE"/>
    <w:rsid w:val="00527BD4"/>
    <w:rsid w:val="00530C1C"/>
    <w:rsid w:val="00530F00"/>
    <w:rsid w:val="00533061"/>
    <w:rsid w:val="00533FA1"/>
    <w:rsid w:val="00534C77"/>
    <w:rsid w:val="005403C8"/>
    <w:rsid w:val="00541AD9"/>
    <w:rsid w:val="00541E46"/>
    <w:rsid w:val="005429DC"/>
    <w:rsid w:val="005565F9"/>
    <w:rsid w:val="00556757"/>
    <w:rsid w:val="005639D2"/>
    <w:rsid w:val="00565739"/>
    <w:rsid w:val="00573041"/>
    <w:rsid w:val="00575B80"/>
    <w:rsid w:val="00577559"/>
    <w:rsid w:val="005819CE"/>
    <w:rsid w:val="0058298D"/>
    <w:rsid w:val="00590595"/>
    <w:rsid w:val="0059315B"/>
    <w:rsid w:val="00593C2B"/>
    <w:rsid w:val="00595231"/>
    <w:rsid w:val="00595CBB"/>
    <w:rsid w:val="00596166"/>
    <w:rsid w:val="00596D5A"/>
    <w:rsid w:val="00597F64"/>
    <w:rsid w:val="005A1AF5"/>
    <w:rsid w:val="005A207F"/>
    <w:rsid w:val="005A2F35"/>
    <w:rsid w:val="005A7512"/>
    <w:rsid w:val="005B3441"/>
    <w:rsid w:val="005B463E"/>
    <w:rsid w:val="005B4FAC"/>
    <w:rsid w:val="005B5D8B"/>
    <w:rsid w:val="005C34E1"/>
    <w:rsid w:val="005C3FE0"/>
    <w:rsid w:val="005C4C82"/>
    <w:rsid w:val="005C740C"/>
    <w:rsid w:val="005D1A47"/>
    <w:rsid w:val="005D2073"/>
    <w:rsid w:val="005D625B"/>
    <w:rsid w:val="005E3322"/>
    <w:rsid w:val="005E33FB"/>
    <w:rsid w:val="005E436C"/>
    <w:rsid w:val="005E6145"/>
    <w:rsid w:val="005E64E2"/>
    <w:rsid w:val="005F0738"/>
    <w:rsid w:val="005F2FA9"/>
    <w:rsid w:val="005F62D3"/>
    <w:rsid w:val="005F6D11"/>
    <w:rsid w:val="005F72EE"/>
    <w:rsid w:val="00600CF0"/>
    <w:rsid w:val="00603A96"/>
    <w:rsid w:val="006048F4"/>
    <w:rsid w:val="0060660A"/>
    <w:rsid w:val="00610A24"/>
    <w:rsid w:val="006113E3"/>
    <w:rsid w:val="00613B1D"/>
    <w:rsid w:val="00617311"/>
    <w:rsid w:val="00617A44"/>
    <w:rsid w:val="006202B6"/>
    <w:rsid w:val="00623CB2"/>
    <w:rsid w:val="00625CD0"/>
    <w:rsid w:val="0062627D"/>
    <w:rsid w:val="00627432"/>
    <w:rsid w:val="006322E8"/>
    <w:rsid w:val="00635031"/>
    <w:rsid w:val="00636218"/>
    <w:rsid w:val="0064192A"/>
    <w:rsid w:val="00642768"/>
    <w:rsid w:val="006448E4"/>
    <w:rsid w:val="00645414"/>
    <w:rsid w:val="006479DB"/>
    <w:rsid w:val="00650C9D"/>
    <w:rsid w:val="0065244E"/>
    <w:rsid w:val="006534D0"/>
    <w:rsid w:val="00653606"/>
    <w:rsid w:val="006610E9"/>
    <w:rsid w:val="00661591"/>
    <w:rsid w:val="00662A78"/>
    <w:rsid w:val="00663187"/>
    <w:rsid w:val="0066632F"/>
    <w:rsid w:val="0067005D"/>
    <w:rsid w:val="00674A89"/>
    <w:rsid w:val="00674F3D"/>
    <w:rsid w:val="00682E02"/>
    <w:rsid w:val="00685545"/>
    <w:rsid w:val="00686178"/>
    <w:rsid w:val="006864B3"/>
    <w:rsid w:val="00686B4E"/>
    <w:rsid w:val="00692BA9"/>
    <w:rsid w:val="00692C30"/>
    <w:rsid w:val="00692D64"/>
    <w:rsid w:val="00693B54"/>
    <w:rsid w:val="006A10F8"/>
    <w:rsid w:val="006A2100"/>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C6CF8"/>
    <w:rsid w:val="006C6ECF"/>
    <w:rsid w:val="006D1016"/>
    <w:rsid w:val="006D17F2"/>
    <w:rsid w:val="006D2D53"/>
    <w:rsid w:val="006D6B67"/>
    <w:rsid w:val="006E3546"/>
    <w:rsid w:val="006E3FA9"/>
    <w:rsid w:val="006E7D82"/>
    <w:rsid w:val="006F038F"/>
    <w:rsid w:val="006F0F93"/>
    <w:rsid w:val="006F273B"/>
    <w:rsid w:val="006F31F2"/>
    <w:rsid w:val="00704845"/>
    <w:rsid w:val="00706AB3"/>
    <w:rsid w:val="0070736A"/>
    <w:rsid w:val="00710602"/>
    <w:rsid w:val="00714DC5"/>
    <w:rsid w:val="00715237"/>
    <w:rsid w:val="007174F4"/>
    <w:rsid w:val="00717A37"/>
    <w:rsid w:val="00721D2E"/>
    <w:rsid w:val="007242CC"/>
    <w:rsid w:val="00724A8B"/>
    <w:rsid w:val="007254A5"/>
    <w:rsid w:val="00725748"/>
    <w:rsid w:val="00727AAC"/>
    <w:rsid w:val="00735D88"/>
    <w:rsid w:val="0073720D"/>
    <w:rsid w:val="00737507"/>
    <w:rsid w:val="00740712"/>
    <w:rsid w:val="00741309"/>
    <w:rsid w:val="00742AB9"/>
    <w:rsid w:val="00751A6A"/>
    <w:rsid w:val="007535C7"/>
    <w:rsid w:val="00754FBF"/>
    <w:rsid w:val="007615AC"/>
    <w:rsid w:val="00764585"/>
    <w:rsid w:val="007661C9"/>
    <w:rsid w:val="00767FEF"/>
    <w:rsid w:val="007709EF"/>
    <w:rsid w:val="00783559"/>
    <w:rsid w:val="007846ED"/>
    <w:rsid w:val="00785C3B"/>
    <w:rsid w:val="007930B8"/>
    <w:rsid w:val="0079521E"/>
    <w:rsid w:val="00797AA5"/>
    <w:rsid w:val="007A26BD"/>
    <w:rsid w:val="007A4105"/>
    <w:rsid w:val="007A4F0E"/>
    <w:rsid w:val="007A514C"/>
    <w:rsid w:val="007B0D8E"/>
    <w:rsid w:val="007B4503"/>
    <w:rsid w:val="007B5393"/>
    <w:rsid w:val="007B566E"/>
    <w:rsid w:val="007B7DB3"/>
    <w:rsid w:val="007C03C9"/>
    <w:rsid w:val="007C16D8"/>
    <w:rsid w:val="007C406E"/>
    <w:rsid w:val="007C5183"/>
    <w:rsid w:val="007C7573"/>
    <w:rsid w:val="007D0542"/>
    <w:rsid w:val="007D76F0"/>
    <w:rsid w:val="007E14E4"/>
    <w:rsid w:val="007E2B20"/>
    <w:rsid w:val="007F5331"/>
    <w:rsid w:val="007F7207"/>
    <w:rsid w:val="00800CCA"/>
    <w:rsid w:val="008020F2"/>
    <w:rsid w:val="00806120"/>
    <w:rsid w:val="00810C93"/>
    <w:rsid w:val="00812028"/>
    <w:rsid w:val="00812DD8"/>
    <w:rsid w:val="00813082"/>
    <w:rsid w:val="00813527"/>
    <w:rsid w:val="00814120"/>
    <w:rsid w:val="00814D03"/>
    <w:rsid w:val="00815C7E"/>
    <w:rsid w:val="00821114"/>
    <w:rsid w:val="008211EF"/>
    <w:rsid w:val="00821FC1"/>
    <w:rsid w:val="0082603B"/>
    <w:rsid w:val="008267CC"/>
    <w:rsid w:val="0083178B"/>
    <w:rsid w:val="00833695"/>
    <w:rsid w:val="008336B7"/>
    <w:rsid w:val="00833A8E"/>
    <w:rsid w:val="0084098C"/>
    <w:rsid w:val="00841AE1"/>
    <w:rsid w:val="0084255A"/>
    <w:rsid w:val="00842CD8"/>
    <w:rsid w:val="008431FA"/>
    <w:rsid w:val="008511C6"/>
    <w:rsid w:val="008515B3"/>
    <w:rsid w:val="008547BA"/>
    <w:rsid w:val="008553C7"/>
    <w:rsid w:val="00857FEB"/>
    <w:rsid w:val="008601AF"/>
    <w:rsid w:val="00872271"/>
    <w:rsid w:val="008731F6"/>
    <w:rsid w:val="00874982"/>
    <w:rsid w:val="008762B6"/>
    <w:rsid w:val="00876A54"/>
    <w:rsid w:val="00883137"/>
    <w:rsid w:val="00887612"/>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3A2"/>
    <w:rsid w:val="008C356D"/>
    <w:rsid w:val="008D1583"/>
    <w:rsid w:val="008E0B3F"/>
    <w:rsid w:val="008E1341"/>
    <w:rsid w:val="008E49AD"/>
    <w:rsid w:val="008E698E"/>
    <w:rsid w:val="008F123F"/>
    <w:rsid w:val="008F179C"/>
    <w:rsid w:val="008F2584"/>
    <w:rsid w:val="008F3246"/>
    <w:rsid w:val="008F3C1B"/>
    <w:rsid w:val="008F508C"/>
    <w:rsid w:val="008F6AD7"/>
    <w:rsid w:val="0090271B"/>
    <w:rsid w:val="00910642"/>
    <w:rsid w:val="00910DDF"/>
    <w:rsid w:val="00921861"/>
    <w:rsid w:val="00924639"/>
    <w:rsid w:val="0092611E"/>
    <w:rsid w:val="00926F1F"/>
    <w:rsid w:val="00926F4B"/>
    <w:rsid w:val="00930B13"/>
    <w:rsid w:val="009311C8"/>
    <w:rsid w:val="0093199F"/>
    <w:rsid w:val="00933376"/>
    <w:rsid w:val="00933A2F"/>
    <w:rsid w:val="0094000D"/>
    <w:rsid w:val="00940206"/>
    <w:rsid w:val="00941B16"/>
    <w:rsid w:val="00941B8C"/>
    <w:rsid w:val="00946703"/>
    <w:rsid w:val="009528B2"/>
    <w:rsid w:val="009607C4"/>
    <w:rsid w:val="00963440"/>
    <w:rsid w:val="009716D8"/>
    <w:rsid w:val="009718F9"/>
    <w:rsid w:val="009724E4"/>
    <w:rsid w:val="00972FB9"/>
    <w:rsid w:val="00975112"/>
    <w:rsid w:val="009812EB"/>
    <w:rsid w:val="00981768"/>
    <w:rsid w:val="009838BB"/>
    <w:rsid w:val="00983E8F"/>
    <w:rsid w:val="00987471"/>
    <w:rsid w:val="00992338"/>
    <w:rsid w:val="00994FDA"/>
    <w:rsid w:val="009971B9"/>
    <w:rsid w:val="00997D15"/>
    <w:rsid w:val="009A31BF"/>
    <w:rsid w:val="009A3B71"/>
    <w:rsid w:val="009A5914"/>
    <w:rsid w:val="009A61BC"/>
    <w:rsid w:val="009B0138"/>
    <w:rsid w:val="009B0FE9"/>
    <w:rsid w:val="009B173A"/>
    <w:rsid w:val="009B5846"/>
    <w:rsid w:val="009B601B"/>
    <w:rsid w:val="009C3F20"/>
    <w:rsid w:val="009C64FB"/>
    <w:rsid w:val="009C7CA1"/>
    <w:rsid w:val="009D043D"/>
    <w:rsid w:val="009D2A03"/>
    <w:rsid w:val="009D716F"/>
    <w:rsid w:val="009E20AC"/>
    <w:rsid w:val="009E3B07"/>
    <w:rsid w:val="009F3259"/>
    <w:rsid w:val="009F541F"/>
    <w:rsid w:val="00A029A7"/>
    <w:rsid w:val="00A056DE"/>
    <w:rsid w:val="00A0678A"/>
    <w:rsid w:val="00A1289E"/>
    <w:rsid w:val="00A128AD"/>
    <w:rsid w:val="00A20730"/>
    <w:rsid w:val="00A21E76"/>
    <w:rsid w:val="00A23BC8"/>
    <w:rsid w:val="00A2531F"/>
    <w:rsid w:val="00A30E68"/>
    <w:rsid w:val="00A31933"/>
    <w:rsid w:val="00A34AA0"/>
    <w:rsid w:val="00A41FE2"/>
    <w:rsid w:val="00A46FEF"/>
    <w:rsid w:val="00A478F0"/>
    <w:rsid w:val="00A47948"/>
    <w:rsid w:val="00A50CF6"/>
    <w:rsid w:val="00A56850"/>
    <w:rsid w:val="00A56946"/>
    <w:rsid w:val="00A604D3"/>
    <w:rsid w:val="00A60B58"/>
    <w:rsid w:val="00A6170E"/>
    <w:rsid w:val="00A63B8C"/>
    <w:rsid w:val="00A67AC7"/>
    <w:rsid w:val="00A715F8"/>
    <w:rsid w:val="00A741BA"/>
    <w:rsid w:val="00A773CC"/>
    <w:rsid w:val="00A77F6F"/>
    <w:rsid w:val="00A831FD"/>
    <w:rsid w:val="00A83352"/>
    <w:rsid w:val="00A850A2"/>
    <w:rsid w:val="00A91FA3"/>
    <w:rsid w:val="00A927D3"/>
    <w:rsid w:val="00A9429A"/>
    <w:rsid w:val="00A96B42"/>
    <w:rsid w:val="00AA5901"/>
    <w:rsid w:val="00AA70B0"/>
    <w:rsid w:val="00AA7FC9"/>
    <w:rsid w:val="00AB237D"/>
    <w:rsid w:val="00AB50E6"/>
    <w:rsid w:val="00AB5933"/>
    <w:rsid w:val="00AD34B3"/>
    <w:rsid w:val="00AD5B44"/>
    <w:rsid w:val="00AD7608"/>
    <w:rsid w:val="00AE013D"/>
    <w:rsid w:val="00AE11B7"/>
    <w:rsid w:val="00AE18BA"/>
    <w:rsid w:val="00AE7130"/>
    <w:rsid w:val="00AE7F68"/>
    <w:rsid w:val="00AF2321"/>
    <w:rsid w:val="00AF52F6"/>
    <w:rsid w:val="00AF7237"/>
    <w:rsid w:val="00B0043A"/>
    <w:rsid w:val="00B00D75"/>
    <w:rsid w:val="00B0690C"/>
    <w:rsid w:val="00B070CB"/>
    <w:rsid w:val="00B12456"/>
    <w:rsid w:val="00B132B0"/>
    <w:rsid w:val="00B173C6"/>
    <w:rsid w:val="00B21FF9"/>
    <w:rsid w:val="00B220A5"/>
    <w:rsid w:val="00B2317A"/>
    <w:rsid w:val="00B23742"/>
    <w:rsid w:val="00B259C8"/>
    <w:rsid w:val="00B26CCF"/>
    <w:rsid w:val="00B30F72"/>
    <w:rsid w:val="00B30FC2"/>
    <w:rsid w:val="00B31BA0"/>
    <w:rsid w:val="00B331A2"/>
    <w:rsid w:val="00B33CF2"/>
    <w:rsid w:val="00B350A2"/>
    <w:rsid w:val="00B425F0"/>
    <w:rsid w:val="00B42DFA"/>
    <w:rsid w:val="00B45436"/>
    <w:rsid w:val="00B50571"/>
    <w:rsid w:val="00B531DD"/>
    <w:rsid w:val="00B55014"/>
    <w:rsid w:val="00B62232"/>
    <w:rsid w:val="00B626DD"/>
    <w:rsid w:val="00B70BF3"/>
    <w:rsid w:val="00B70D24"/>
    <w:rsid w:val="00B70E51"/>
    <w:rsid w:val="00B71DC2"/>
    <w:rsid w:val="00B777C7"/>
    <w:rsid w:val="00B80DB6"/>
    <w:rsid w:val="00B81AD2"/>
    <w:rsid w:val="00B81AEC"/>
    <w:rsid w:val="00B85A66"/>
    <w:rsid w:val="00B85ED4"/>
    <w:rsid w:val="00B91806"/>
    <w:rsid w:val="00B91CFC"/>
    <w:rsid w:val="00B93893"/>
    <w:rsid w:val="00B96D53"/>
    <w:rsid w:val="00BA7E0A"/>
    <w:rsid w:val="00BB61B0"/>
    <w:rsid w:val="00BC0D9E"/>
    <w:rsid w:val="00BC3B53"/>
    <w:rsid w:val="00BC3B96"/>
    <w:rsid w:val="00BC4AE3"/>
    <w:rsid w:val="00BC4DA1"/>
    <w:rsid w:val="00BC5B28"/>
    <w:rsid w:val="00BC7264"/>
    <w:rsid w:val="00BD33B8"/>
    <w:rsid w:val="00BE0547"/>
    <w:rsid w:val="00BE15AC"/>
    <w:rsid w:val="00BE17D4"/>
    <w:rsid w:val="00BE3F88"/>
    <w:rsid w:val="00BE4756"/>
    <w:rsid w:val="00BE5ED9"/>
    <w:rsid w:val="00BE742B"/>
    <w:rsid w:val="00BE7B41"/>
    <w:rsid w:val="00BF42DA"/>
    <w:rsid w:val="00BF4427"/>
    <w:rsid w:val="00BF46B6"/>
    <w:rsid w:val="00BF5675"/>
    <w:rsid w:val="00C02B33"/>
    <w:rsid w:val="00C136BF"/>
    <w:rsid w:val="00C15A91"/>
    <w:rsid w:val="00C206F1"/>
    <w:rsid w:val="00C2159D"/>
    <w:rsid w:val="00C217E1"/>
    <w:rsid w:val="00C219B1"/>
    <w:rsid w:val="00C231E2"/>
    <w:rsid w:val="00C26950"/>
    <w:rsid w:val="00C2703D"/>
    <w:rsid w:val="00C352B6"/>
    <w:rsid w:val="00C4015B"/>
    <w:rsid w:val="00C4044E"/>
    <w:rsid w:val="00C40C60"/>
    <w:rsid w:val="00C43D41"/>
    <w:rsid w:val="00C44487"/>
    <w:rsid w:val="00C47F04"/>
    <w:rsid w:val="00C50E87"/>
    <w:rsid w:val="00C5258E"/>
    <w:rsid w:val="00C53BD7"/>
    <w:rsid w:val="00C54BBA"/>
    <w:rsid w:val="00C55923"/>
    <w:rsid w:val="00C619A7"/>
    <w:rsid w:val="00C64E34"/>
    <w:rsid w:val="00C6545E"/>
    <w:rsid w:val="00C67F47"/>
    <w:rsid w:val="00C7097A"/>
    <w:rsid w:val="00C71463"/>
    <w:rsid w:val="00C736E8"/>
    <w:rsid w:val="00C73D5F"/>
    <w:rsid w:val="00C82B71"/>
    <w:rsid w:val="00C87951"/>
    <w:rsid w:val="00C965EF"/>
    <w:rsid w:val="00C97C80"/>
    <w:rsid w:val="00CA1D00"/>
    <w:rsid w:val="00CA44D4"/>
    <w:rsid w:val="00CA47D3"/>
    <w:rsid w:val="00CA48EF"/>
    <w:rsid w:val="00CA6288"/>
    <w:rsid w:val="00CA6533"/>
    <w:rsid w:val="00CA6A25"/>
    <w:rsid w:val="00CA6A3F"/>
    <w:rsid w:val="00CA7C99"/>
    <w:rsid w:val="00CC15DE"/>
    <w:rsid w:val="00CC6290"/>
    <w:rsid w:val="00CD233D"/>
    <w:rsid w:val="00CD362D"/>
    <w:rsid w:val="00CD42C3"/>
    <w:rsid w:val="00CD688B"/>
    <w:rsid w:val="00CE101D"/>
    <w:rsid w:val="00CE1C84"/>
    <w:rsid w:val="00CE5055"/>
    <w:rsid w:val="00CE6426"/>
    <w:rsid w:val="00CF053F"/>
    <w:rsid w:val="00CF1A17"/>
    <w:rsid w:val="00CF31E5"/>
    <w:rsid w:val="00CF632C"/>
    <w:rsid w:val="00D0140D"/>
    <w:rsid w:val="00D01C92"/>
    <w:rsid w:val="00D030AB"/>
    <w:rsid w:val="00D037A9"/>
    <w:rsid w:val="00D0609E"/>
    <w:rsid w:val="00D078E1"/>
    <w:rsid w:val="00D100E9"/>
    <w:rsid w:val="00D17084"/>
    <w:rsid w:val="00D1791D"/>
    <w:rsid w:val="00D21E4B"/>
    <w:rsid w:val="00D22588"/>
    <w:rsid w:val="00D22689"/>
    <w:rsid w:val="00D23522"/>
    <w:rsid w:val="00D24636"/>
    <w:rsid w:val="00D24990"/>
    <w:rsid w:val="00D264D6"/>
    <w:rsid w:val="00D33144"/>
    <w:rsid w:val="00D33BF0"/>
    <w:rsid w:val="00D33F30"/>
    <w:rsid w:val="00D342F4"/>
    <w:rsid w:val="00D34892"/>
    <w:rsid w:val="00D36447"/>
    <w:rsid w:val="00D41CE8"/>
    <w:rsid w:val="00D44B73"/>
    <w:rsid w:val="00D516BE"/>
    <w:rsid w:val="00D5423B"/>
    <w:rsid w:val="00D54F4E"/>
    <w:rsid w:val="00D57D9F"/>
    <w:rsid w:val="00D604B3"/>
    <w:rsid w:val="00D60BA4"/>
    <w:rsid w:val="00D62419"/>
    <w:rsid w:val="00D62AD8"/>
    <w:rsid w:val="00D65336"/>
    <w:rsid w:val="00D66074"/>
    <w:rsid w:val="00D715ED"/>
    <w:rsid w:val="00D75B3F"/>
    <w:rsid w:val="00D76C17"/>
    <w:rsid w:val="00D77870"/>
    <w:rsid w:val="00D80977"/>
    <w:rsid w:val="00D80CCE"/>
    <w:rsid w:val="00D849AF"/>
    <w:rsid w:val="00D86EEA"/>
    <w:rsid w:val="00D87D03"/>
    <w:rsid w:val="00D91D66"/>
    <w:rsid w:val="00D93170"/>
    <w:rsid w:val="00D95C88"/>
    <w:rsid w:val="00D97B2E"/>
    <w:rsid w:val="00DA1BA1"/>
    <w:rsid w:val="00DA241E"/>
    <w:rsid w:val="00DA364C"/>
    <w:rsid w:val="00DA51B5"/>
    <w:rsid w:val="00DA612D"/>
    <w:rsid w:val="00DB36FE"/>
    <w:rsid w:val="00DB38E3"/>
    <w:rsid w:val="00DB533A"/>
    <w:rsid w:val="00DB6307"/>
    <w:rsid w:val="00DC18F3"/>
    <w:rsid w:val="00DC2443"/>
    <w:rsid w:val="00DD1DCD"/>
    <w:rsid w:val="00DD338F"/>
    <w:rsid w:val="00DD3404"/>
    <w:rsid w:val="00DD547F"/>
    <w:rsid w:val="00DD66F2"/>
    <w:rsid w:val="00DD776C"/>
    <w:rsid w:val="00DE1EB5"/>
    <w:rsid w:val="00DE3FE0"/>
    <w:rsid w:val="00DE578A"/>
    <w:rsid w:val="00DF2583"/>
    <w:rsid w:val="00DF3E62"/>
    <w:rsid w:val="00DF4D7F"/>
    <w:rsid w:val="00DF4E80"/>
    <w:rsid w:val="00DF54D9"/>
    <w:rsid w:val="00DF551C"/>
    <w:rsid w:val="00DF7283"/>
    <w:rsid w:val="00E01A59"/>
    <w:rsid w:val="00E0622C"/>
    <w:rsid w:val="00E0675E"/>
    <w:rsid w:val="00E10DC6"/>
    <w:rsid w:val="00E11F8E"/>
    <w:rsid w:val="00E13D95"/>
    <w:rsid w:val="00E14AA3"/>
    <w:rsid w:val="00E15881"/>
    <w:rsid w:val="00E16A8F"/>
    <w:rsid w:val="00E17CA2"/>
    <w:rsid w:val="00E20C25"/>
    <w:rsid w:val="00E21DE3"/>
    <w:rsid w:val="00E233D5"/>
    <w:rsid w:val="00E307D1"/>
    <w:rsid w:val="00E35710"/>
    <w:rsid w:val="00E35CF4"/>
    <w:rsid w:val="00E3731D"/>
    <w:rsid w:val="00E37811"/>
    <w:rsid w:val="00E51469"/>
    <w:rsid w:val="00E54114"/>
    <w:rsid w:val="00E62709"/>
    <w:rsid w:val="00E634E3"/>
    <w:rsid w:val="00E717C4"/>
    <w:rsid w:val="00E74D10"/>
    <w:rsid w:val="00E776C6"/>
    <w:rsid w:val="00E77F89"/>
    <w:rsid w:val="00E80E71"/>
    <w:rsid w:val="00E81589"/>
    <w:rsid w:val="00E850D3"/>
    <w:rsid w:val="00E853D6"/>
    <w:rsid w:val="00E8544F"/>
    <w:rsid w:val="00E876B9"/>
    <w:rsid w:val="00E91B40"/>
    <w:rsid w:val="00E94D82"/>
    <w:rsid w:val="00E972A2"/>
    <w:rsid w:val="00EA5BA2"/>
    <w:rsid w:val="00EA6FA3"/>
    <w:rsid w:val="00EA7003"/>
    <w:rsid w:val="00EB73E0"/>
    <w:rsid w:val="00EC0DFF"/>
    <w:rsid w:val="00EC237D"/>
    <w:rsid w:val="00EC25AB"/>
    <w:rsid w:val="00EC25B9"/>
    <w:rsid w:val="00EC2927"/>
    <w:rsid w:val="00EC4D0E"/>
    <w:rsid w:val="00EC4E2B"/>
    <w:rsid w:val="00ED072A"/>
    <w:rsid w:val="00ED2F32"/>
    <w:rsid w:val="00ED539E"/>
    <w:rsid w:val="00ED576F"/>
    <w:rsid w:val="00ED5E4D"/>
    <w:rsid w:val="00ED7BB3"/>
    <w:rsid w:val="00EE4A1F"/>
    <w:rsid w:val="00EE4C2D"/>
    <w:rsid w:val="00EE73B5"/>
    <w:rsid w:val="00EF0CCB"/>
    <w:rsid w:val="00EF1B5A"/>
    <w:rsid w:val="00EF24FB"/>
    <w:rsid w:val="00EF2CCA"/>
    <w:rsid w:val="00EF3B7F"/>
    <w:rsid w:val="00EF4D48"/>
    <w:rsid w:val="00EF5B60"/>
    <w:rsid w:val="00EF60DC"/>
    <w:rsid w:val="00F00CCE"/>
    <w:rsid w:val="00F00F54"/>
    <w:rsid w:val="00F023FB"/>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24E33"/>
    <w:rsid w:val="00F31111"/>
    <w:rsid w:val="00F40F11"/>
    <w:rsid w:val="00F41A6F"/>
    <w:rsid w:val="00F45A25"/>
    <w:rsid w:val="00F50F86"/>
    <w:rsid w:val="00F51BA3"/>
    <w:rsid w:val="00F53862"/>
    <w:rsid w:val="00F53F91"/>
    <w:rsid w:val="00F54B9F"/>
    <w:rsid w:val="00F61569"/>
    <w:rsid w:val="00F61A72"/>
    <w:rsid w:val="00F62B67"/>
    <w:rsid w:val="00F655A4"/>
    <w:rsid w:val="00F66F13"/>
    <w:rsid w:val="00F7145D"/>
    <w:rsid w:val="00F71B5E"/>
    <w:rsid w:val="00F74073"/>
    <w:rsid w:val="00F75603"/>
    <w:rsid w:val="00F77BE5"/>
    <w:rsid w:val="00F845B4"/>
    <w:rsid w:val="00F84680"/>
    <w:rsid w:val="00F8713B"/>
    <w:rsid w:val="00F904FB"/>
    <w:rsid w:val="00F93F9E"/>
    <w:rsid w:val="00F950BC"/>
    <w:rsid w:val="00FA2CD7"/>
    <w:rsid w:val="00FA5AD5"/>
    <w:rsid w:val="00FB06ED"/>
    <w:rsid w:val="00FB3008"/>
    <w:rsid w:val="00FC08A4"/>
    <w:rsid w:val="00FC202F"/>
    <w:rsid w:val="00FC3165"/>
    <w:rsid w:val="00FC36AB"/>
    <w:rsid w:val="00FC4300"/>
    <w:rsid w:val="00FC7F66"/>
    <w:rsid w:val="00FD5776"/>
    <w:rsid w:val="00FE0F34"/>
    <w:rsid w:val="00FE1CB6"/>
    <w:rsid w:val="00FE486B"/>
    <w:rsid w:val="00FE4F08"/>
    <w:rsid w:val="00FF192E"/>
    <w:rsid w:val="00FF3C8D"/>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D6BA42"/>
  <w15:docId w15:val="{62BEC86D-312C-465F-A00F-E1FF487A7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uiPriority w:val="39"/>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1"/>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character" w:customStyle="1" w:styleId="KoptekstChar">
    <w:name w:val="Koptekst Char"/>
    <w:basedOn w:val="Standaardalinea-lettertype"/>
    <w:rsid w:val="00841CD9"/>
    <w:rPr>
      <w:rFonts w:eastAsia="Times New Roman" w:cs="Times New Roman"/>
      <w:lang w:val="nl-NL" w:eastAsia="nl-NL"/>
    </w:rPr>
  </w:style>
  <w:style w:type="character" w:customStyle="1" w:styleId="Kop1Char">
    <w:name w:val="Kop 1 Char"/>
    <w:basedOn w:val="Standaardalinea-lettertype"/>
    <w:rsid w:val="00841CD9"/>
    <w:rPr>
      <w:rFonts w:eastAsia="Times New Roman" w:cs="Arial"/>
      <w:b/>
      <w:bCs/>
      <w:kern w:val="32"/>
      <w:sz w:val="32"/>
      <w:szCs w:val="32"/>
      <w:lang w:val="nl-NL" w:eastAsia="nl-NL"/>
    </w:rPr>
  </w:style>
  <w:style w:type="character" w:customStyle="1" w:styleId="Kop2Char">
    <w:name w:val="Kop 2 Char"/>
    <w:basedOn w:val="Standaardalinea-lettertype"/>
    <w:rsid w:val="00841CD9"/>
    <w:rPr>
      <w:rFonts w:eastAsia="Times New Roman" w:cs="Arial"/>
      <w:b/>
      <w:bCs/>
      <w:i/>
      <w:iCs/>
      <w:sz w:val="28"/>
      <w:szCs w:val="28"/>
      <w:lang w:val="nl-NL" w:eastAsia="nl-NL"/>
    </w:rPr>
  </w:style>
  <w:style w:type="character" w:customStyle="1" w:styleId="Kop3Char">
    <w:name w:val="Kop 3 Char"/>
    <w:basedOn w:val="Standaardalinea-lettertype"/>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BallontekstChar">
    <w:name w:val="Ballontekst Char"/>
    <w:basedOn w:val="Standaardalinea-lettertype"/>
    <w:semiHidden/>
    <w:rsid w:val="003A7160"/>
    <w:rPr>
      <w:rFonts w:ascii="Tahoma" w:eastAsia="Times New Roman" w:hAnsi="Tahoma" w:cs="Tahoma"/>
      <w:sz w:val="16"/>
      <w:szCs w:val="16"/>
      <w:lang w:val="nl-NL" w:eastAsia="nl-NL"/>
    </w:rPr>
  </w:style>
  <w:style w:type="character" w:customStyle="1" w:styleId="VoettekstChar">
    <w:name w:val="Voettekst Char"/>
    <w:basedOn w:val="Standaardalinea-lettertype"/>
    <w:rsid w:val="003A7160"/>
    <w:rPr>
      <w:rFonts w:eastAsia="Times New Roman" w:cs="Times New Roman"/>
      <w:lang w:val="nl-NL" w:eastAsia="nl-NL"/>
    </w:rPr>
  </w:style>
  <w:style w:type="paragraph" w:customStyle="1" w:styleId="standaard-tekst">
    <w:name w:val="standaard-tekst"/>
    <w:basedOn w:val="Standaard"/>
    <w:uiPriority w:val="99"/>
    <w:rsid w:val="003A7160"/>
    <w:pPr>
      <w:spacing w:line="240" w:lineRule="auto"/>
    </w:pPr>
    <w:rPr>
      <w:sz w:val="20"/>
      <w:szCs w:val="20"/>
      <w:lang w:val="en-US" w:eastAsia="en-US"/>
    </w:rPr>
  </w:style>
  <w:style w:type="character" w:styleId="Tekstvantijdelijkeaanduiding">
    <w:name w:val="Placeholder Text"/>
    <w:basedOn w:val="Standaardalinea-lettertype"/>
    <w:uiPriority w:val="99"/>
    <w:semiHidden/>
    <w:rsid w:val="0069193D"/>
    <w:rPr>
      <w:color w:val="808080"/>
    </w:rPr>
  </w:style>
  <w:style w:type="character" w:customStyle="1" w:styleId="KoptekstChar1">
    <w:name w:val="Koptekst Char1"/>
    <w:basedOn w:val="Standaardalinea-lettertype"/>
    <w:link w:val="Koptekst"/>
    <w:rsid w:val="00841CD9"/>
    <w:rPr>
      <w:rFonts w:eastAsia="Times New Roman" w:cs="Times New Roman"/>
      <w:lang w:val="nl-NL" w:eastAsia="nl-NL"/>
    </w:rPr>
  </w:style>
  <w:style w:type="character" w:customStyle="1" w:styleId="Kop1Char1">
    <w:name w:val="Kop 1 Char1"/>
    <w:basedOn w:val="Standaardalinea-lettertype"/>
    <w:link w:val="Kop1"/>
    <w:rsid w:val="00841CD9"/>
    <w:rPr>
      <w:rFonts w:eastAsia="Times New Roman" w:cs="Arial"/>
      <w:b/>
      <w:bCs/>
      <w:kern w:val="32"/>
      <w:sz w:val="32"/>
      <w:szCs w:val="32"/>
      <w:lang w:val="nl-NL" w:eastAsia="nl-NL"/>
    </w:rPr>
  </w:style>
  <w:style w:type="character" w:customStyle="1" w:styleId="Kop2Char1">
    <w:name w:val="Kop 2 Char1"/>
    <w:basedOn w:val="Standaardalinea-lettertype"/>
    <w:link w:val="Kop2"/>
    <w:rsid w:val="00841CD9"/>
    <w:rPr>
      <w:rFonts w:eastAsia="Times New Roman" w:cs="Arial"/>
      <w:b/>
      <w:bCs/>
      <w:i/>
      <w:iCs/>
      <w:sz w:val="28"/>
      <w:szCs w:val="28"/>
      <w:lang w:val="nl-NL" w:eastAsia="nl-NL"/>
    </w:rPr>
  </w:style>
  <w:style w:type="character" w:customStyle="1" w:styleId="Kop3Char1">
    <w:name w:val="Kop 3 Char1"/>
    <w:basedOn w:val="Standaardalinea-lettertype"/>
    <w:link w:val="Kop3"/>
    <w:rsid w:val="00841CD9"/>
    <w:rPr>
      <w:rFonts w:eastAsia="Times New Roman" w:cs="Arial"/>
      <w:b/>
      <w:bCs/>
      <w:sz w:val="26"/>
      <w:szCs w:val="26"/>
      <w:lang w:val="nl-NL" w:eastAsia="nl-NL"/>
    </w:rPr>
  </w:style>
  <w:style w:type="character" w:customStyle="1" w:styleId="BallontekstChar1">
    <w:name w:val="Ballontekst Char1"/>
    <w:basedOn w:val="Standaardalinea-lettertype"/>
    <w:link w:val="Ballontekst"/>
    <w:semiHidden/>
    <w:rsid w:val="003A7160"/>
    <w:rPr>
      <w:rFonts w:ascii="Tahoma" w:eastAsia="Times New Roman" w:hAnsi="Tahoma" w:cs="Tahoma"/>
      <w:sz w:val="16"/>
      <w:szCs w:val="16"/>
      <w:lang w:val="nl-NL" w:eastAsia="nl-NL"/>
    </w:rPr>
  </w:style>
  <w:style w:type="character" w:customStyle="1" w:styleId="VoettekstChar1">
    <w:name w:val="Voettekst Char1"/>
    <w:basedOn w:val="Standaardalinea-lettertype"/>
    <w:link w:val="Voettekst"/>
    <w:rsid w:val="003A7160"/>
    <w:rPr>
      <w:rFonts w:eastAsia="Times New Roman" w:cs="Times New Roman"/>
      <w:lang w:val="nl-NL" w:eastAsia="nl-NL"/>
    </w:rPr>
  </w:style>
  <w:style w:type="paragraph" w:styleId="Lijstalinea">
    <w:name w:val="List Paragraph"/>
    <w:basedOn w:val="Standaard"/>
    <w:uiPriority w:val="34"/>
    <w:qFormat/>
    <w:rsid w:val="00F655A4"/>
    <w:pPr>
      <w:ind w:left="720"/>
      <w:contextualSpacing/>
    </w:pPr>
  </w:style>
  <w:style w:type="paragraph" w:customStyle="1" w:styleId="null">
    <w:name w:val="null"/>
    <w:basedOn w:val="Standaard"/>
    <w:rsid w:val="006479DB"/>
    <w:pPr>
      <w:spacing w:before="100" w:beforeAutospacing="1" w:after="100" w:afterAutospacing="1" w:line="240" w:lineRule="auto"/>
    </w:pPr>
    <w:rPr>
      <w:rFonts w:ascii="Aptos" w:eastAsiaTheme="minorHAnsi" w:hAnsi="Aptos" w:cs="Aptos"/>
      <w:sz w:val="24"/>
    </w:rPr>
  </w:style>
  <w:style w:type="character" w:customStyle="1" w:styleId="null1">
    <w:name w:val="null1"/>
    <w:basedOn w:val="Standaardalinea-lettertype"/>
    <w:rsid w:val="006479DB"/>
  </w:style>
  <w:style w:type="paragraph" w:styleId="Voetnoottekst">
    <w:name w:val="footnote text"/>
    <w:basedOn w:val="Standaard"/>
    <w:link w:val="VoetnoottekstChar"/>
    <w:uiPriority w:val="99"/>
    <w:rsid w:val="006479DB"/>
    <w:pPr>
      <w:spacing w:line="240" w:lineRule="auto"/>
    </w:pPr>
    <w:rPr>
      <w:sz w:val="20"/>
      <w:szCs w:val="20"/>
    </w:rPr>
  </w:style>
  <w:style w:type="character" w:customStyle="1" w:styleId="VoetnoottekstChar">
    <w:name w:val="Voetnoottekst Char"/>
    <w:basedOn w:val="Standaardalinea-lettertype"/>
    <w:link w:val="Voetnoottekst"/>
    <w:uiPriority w:val="99"/>
    <w:rsid w:val="006479DB"/>
    <w:rPr>
      <w:rFonts w:ascii="Verdana" w:hAnsi="Verdana"/>
      <w:lang w:val="nl-NL" w:eastAsia="nl-NL"/>
    </w:rPr>
  </w:style>
  <w:style w:type="character" w:styleId="Voetnootmarkering">
    <w:name w:val="footnote reference"/>
    <w:basedOn w:val="Standaardalinea-lettertype"/>
    <w:uiPriority w:val="99"/>
    <w:rsid w:val="006479DB"/>
    <w:rPr>
      <w:vertAlign w:val="superscript"/>
    </w:rPr>
  </w:style>
  <w:style w:type="character" w:styleId="Onopgelostemelding">
    <w:name w:val="Unresolved Mention"/>
    <w:basedOn w:val="Standaardalinea-lettertype"/>
    <w:uiPriority w:val="99"/>
    <w:semiHidden/>
    <w:unhideWhenUsed/>
    <w:rsid w:val="00A96B42"/>
    <w:rPr>
      <w:color w:val="605E5C"/>
      <w:shd w:val="clear" w:color="auto" w:fill="E1DFDD"/>
    </w:rPr>
  </w:style>
  <w:style w:type="paragraph" w:styleId="Revisie">
    <w:name w:val="Revision"/>
    <w:hidden/>
    <w:uiPriority w:val="99"/>
    <w:semiHidden/>
    <w:rsid w:val="00EE73B5"/>
    <w:rPr>
      <w:rFonts w:ascii="Verdana" w:hAnsi="Verdana"/>
      <w:sz w:val="18"/>
      <w:szCs w:val="24"/>
      <w:lang w:val="nl-NL" w:eastAsia="nl-NL"/>
    </w:rPr>
  </w:style>
  <w:style w:type="character" w:styleId="Verwijzingopmerking">
    <w:name w:val="annotation reference"/>
    <w:basedOn w:val="Standaardalinea-lettertype"/>
    <w:rsid w:val="00EE73B5"/>
    <w:rPr>
      <w:sz w:val="16"/>
      <w:szCs w:val="16"/>
    </w:rPr>
  </w:style>
  <w:style w:type="paragraph" w:styleId="Tekstopmerking">
    <w:name w:val="annotation text"/>
    <w:basedOn w:val="Standaard"/>
    <w:link w:val="TekstopmerkingChar"/>
    <w:rsid w:val="00EE73B5"/>
    <w:pPr>
      <w:spacing w:line="240" w:lineRule="auto"/>
    </w:pPr>
    <w:rPr>
      <w:sz w:val="20"/>
      <w:szCs w:val="20"/>
    </w:rPr>
  </w:style>
  <w:style w:type="character" w:customStyle="1" w:styleId="TekstopmerkingChar">
    <w:name w:val="Tekst opmerking Char"/>
    <w:basedOn w:val="Standaardalinea-lettertype"/>
    <w:link w:val="Tekstopmerking"/>
    <w:rsid w:val="00EE73B5"/>
    <w:rPr>
      <w:rFonts w:ascii="Verdana" w:hAnsi="Verdana"/>
      <w:lang w:val="nl-NL" w:eastAsia="nl-NL"/>
    </w:rPr>
  </w:style>
  <w:style w:type="paragraph" w:styleId="Onderwerpvanopmerking">
    <w:name w:val="annotation subject"/>
    <w:basedOn w:val="Tekstopmerking"/>
    <w:next w:val="Tekstopmerking"/>
    <w:link w:val="OnderwerpvanopmerkingChar"/>
    <w:rsid w:val="00EE73B5"/>
    <w:rPr>
      <w:b/>
      <w:bCs/>
    </w:rPr>
  </w:style>
  <w:style w:type="character" w:customStyle="1" w:styleId="OnderwerpvanopmerkingChar">
    <w:name w:val="Onderwerp van opmerking Char"/>
    <w:basedOn w:val="TekstopmerkingChar"/>
    <w:link w:val="Onderwerpvanopmerking"/>
    <w:rsid w:val="00EE73B5"/>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6</ap:Pages>
  <ap:Words>2060</ap:Words>
  <ap:Characters>11334</ap:Characters>
  <ap:DocSecurity>0</ap:DocSecurity>
  <ap:Lines>94</ap:Lines>
  <ap:Paragraphs>26</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13368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2026-10-29T15:26:00.0000000Z</lastPrinted>
  <dcterms:created xsi:type="dcterms:W3CDTF">2026-10-29T15:31:00.0000000Z</dcterms:created>
  <dcterms:modified xsi:type="dcterms:W3CDTF">2026-10-29T15:31:00.0000000Z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O211BAL</vt:lpwstr>
  </property>
  <property fmtid="{D5CDD505-2E9C-101B-9397-08002B2CF9AE}" pid="3" name="Author">
    <vt:lpwstr>O211BAL</vt:lpwstr>
  </property>
  <property fmtid="{D5CDD505-2E9C-101B-9397-08002B2CF9AE}" pid="4" name="cs_objectid">
    <vt:lpwstr>66365906</vt:lpwstr>
  </property>
  <property fmtid="{D5CDD505-2E9C-101B-9397-08002B2CF9AE}" pid="5" name="Header">
    <vt:lpwstr>Brief (meertalig)-met keuzemogelijkheid weergave beeldmerk</vt:lpwstr>
  </property>
  <property fmtid="{D5CDD505-2E9C-101B-9397-08002B2CF9AE}" pid="6" name="HeaderId">
    <vt:lpwstr>0B93317D302047288C29FAC72B35C0B3</vt:lpwstr>
  </property>
  <property fmtid="{D5CDD505-2E9C-101B-9397-08002B2CF9AE}" pid="7" name="ocw_betreft">
    <vt:lpwstr>Stand van zaken moties en toezeggingen cultuur </vt:lpwstr>
  </property>
  <property fmtid="{D5CDD505-2E9C-101B-9397-08002B2CF9AE}" pid="8" name="ocw_directie">
    <vt:lpwstr>EENK/AMPKBK</vt:lpwstr>
  </property>
  <property fmtid="{D5CDD505-2E9C-101B-9397-08002B2CF9AE}" pid="9" name="ocw_naw_adres">
    <vt:lpwstr>Postbus 20018</vt:lpwstr>
  </property>
  <property fmtid="{D5CDD505-2E9C-101B-9397-08002B2CF9AE}" pid="10" name="ocw_naw_huisnr">
    <vt:lpwstr/>
  </property>
  <property fmtid="{D5CDD505-2E9C-101B-9397-08002B2CF9AE}" pid="11" name="ocw_naw_naam">
    <vt:lpwstr/>
  </property>
  <property fmtid="{D5CDD505-2E9C-101B-9397-08002B2CF9AE}" pid="12" name="ocw_naw_org">
    <vt:lpwstr/>
  </property>
  <property fmtid="{D5CDD505-2E9C-101B-9397-08002B2CF9AE}" pid="13" name="ocw_naw_postc">
    <vt:lpwstr>2500 EA</vt:lpwstr>
  </property>
  <property fmtid="{D5CDD505-2E9C-101B-9397-08002B2CF9AE}" pid="14" name="ocw_naw_titela">
    <vt:lpwstr/>
  </property>
  <property fmtid="{D5CDD505-2E9C-101B-9397-08002B2CF9AE}" pid="15" name="ocw_naw_titelv">
    <vt:lpwstr>De voorzitter van de Tweede Kamer der Staten-Generaal</vt:lpwstr>
  </property>
  <property fmtid="{D5CDD505-2E9C-101B-9397-08002B2CF9AE}" pid="16" name="ocw_naw_tussen">
    <vt:lpwstr/>
  </property>
  <property fmtid="{D5CDD505-2E9C-101B-9397-08002B2CF9AE}" pid="17" name="ocw_naw_vrltrs">
    <vt:lpwstr/>
  </property>
  <property fmtid="{D5CDD505-2E9C-101B-9397-08002B2CF9AE}" pid="18" name="ocw_naw_woonplaats">
    <vt:lpwstr>Den Haag</vt:lpwstr>
  </property>
  <property fmtid="{D5CDD505-2E9C-101B-9397-08002B2CF9AE}" pid="19" name="sjabloon.edocs.documenttype">
    <vt:lpwstr>BRIEF</vt:lpwstr>
  </property>
  <property fmtid="{D5CDD505-2E9C-101B-9397-08002B2CF9AE}" pid="20" name="sjabloon.edocs.richting">
    <vt:lpwstr>UITGAAND</vt:lpwstr>
  </property>
  <property fmtid="{D5CDD505-2E9C-101B-9397-08002B2CF9AE}" pid="21" name="Template">
    <vt:lpwstr>Brief</vt:lpwstr>
  </property>
  <property fmtid="{D5CDD505-2E9C-101B-9397-08002B2CF9AE}" pid="22" name="TemplateId">
    <vt:lpwstr>E7E03CB142144F09802848874845B390</vt:lpwstr>
  </property>
  <property fmtid="{D5CDD505-2E9C-101B-9397-08002B2CF9AE}" pid="23" name="Typist">
    <vt:lpwstr>O211BAL</vt:lpwstr>
  </property>
</Properties>
</file>