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2026Z23406</w:t>
        <w:br/>
      </w:r>
      <w:proofErr w:type="spellEnd"/>
    </w:p>
    <w:p>
      <w:pPr>
        <w:pStyle w:val="Normal"/>
        <w:rPr>
          <w:b w:val="1"/>
          <w:bCs w:val="1"/>
        </w:rPr>
      </w:pPr>
      <w:r w:rsidR="250AE766">
        <w:rPr>
          <w:b w:val="0"/>
          <w:bCs w:val="0"/>
        </w:rPr>
        <w:t>(ingezonden 29 oktober 2026)</w:t>
        <w:br/>
      </w:r>
    </w:p>
    <w:p>
      <w:r>
        <w:t xml:space="preserve">Vragen van de leden Schoonis (D66), Mutluer (PRO) en Rajkowski (VVD) aan de minister van Buitenlandse Zaken over het 'Enquêterapport VFS Global'</w:t>
      </w:r>
      <w:r>
        <w:br/>
      </w:r>
    </w:p>
    <w:p>
      <w:r>
        <w:t xml:space="preserve"> </w:t>
      </w:r>
      <w:r>
        <w:br/>
      </w:r>
    </w:p>
    <w:p>
      <w:pPr>
        <w:pStyle w:val="ListParagraph"/>
        <w:numPr>
          <w:ilvl w:val="0"/>
          <w:numId w:val="100523650"/>
        </w:numPr>
        <w:ind w:left="360"/>
      </w:pPr>
      <w:r>
        <w:t xml:space="preserve">Heeft u kennisgenomen van het 'Enquêterapport VFS Global' van de Stichting Nederlanders Buiten Nederland (SNBN), van oktober jl. [1], alsmede de artikelen die eerder over VFS Global zijn verschenen in Politico (“How a company turned visas to Europe into big business”) [2] en LightHouseReports ("The Visa Empire: Borders as a Business”)? [3]</w:t>
      </w:r>
      <w:r>
        <w:br/>
      </w:r>
      <w:r>
        <w:t xml:space="preserve"> </w:t>
      </w:r>
      <w:r>
        <w:br/>
      </w:r>
    </w:p>
    <w:p>
      <w:pPr>
        <w:pStyle w:val="ListParagraph"/>
        <w:numPr>
          <w:ilvl w:val="0"/>
          <w:numId w:val="100523650"/>
        </w:numPr>
        <w:ind w:left="360"/>
      </w:pPr>
      <w:r>
        <w:t xml:space="preserve">Wat is uw reactie op de resultaten van de enquête van de SNBN, waaruit onder andere blijkt dat Nederlanders buiten Nederland stelselmatig te maken hebben met onduidelijke regels, lange wachttijden (zowel voor afspraken als voor de uitvoering van de taken die VFS zegt op zich te nemen), onverwachte en onvrijwillige plotse bijbetalingen, vaak niet-werkende websites, ondeskundig personeel, een onveilige omgeving voor wat betreft persoonsgegevens en zelfs corruptie in de zin van onderhandse verkoop van afspraken?</w:t>
      </w:r>
      <w:r>
        <w:br/>
      </w:r>
      <w:r>
        <w:t xml:space="preserve"> </w:t>
      </w:r>
      <w:r>
        <w:br/>
      </w:r>
    </w:p>
    <w:p>
      <w:pPr>
        <w:pStyle w:val="ListParagraph"/>
        <w:numPr>
          <w:ilvl w:val="0"/>
          <w:numId w:val="100523650"/>
        </w:numPr>
        <w:ind w:left="360"/>
      </w:pPr>
      <w:r>
        <w:t xml:space="preserve">Welke taken heeft de Nederlandse overheid precies uitbesteed aan VFS Global, per wanneer, waar, onder wat voor soort contract, met wat voor termijn, en onder welke toezichtsvoorwaarden? Waarom is voor deze constructie gekozen?</w:t>
      </w:r>
      <w:r>
        <w:br/>
      </w:r>
    </w:p>
    <w:p>
      <w:pPr>
        <w:pStyle w:val="ListParagraph"/>
        <w:numPr>
          <w:ilvl w:val="0"/>
          <w:numId w:val="100523650"/>
        </w:numPr>
        <w:ind w:left="360"/>
      </w:pPr>
      <w:r>
        <w:t xml:space="preserve">Waarom vertrouwt de Nederlandse overheid de persoonsgegevens van haar onderdanen in het buitenland aan een buitenlands bedrijf toe, dat bovendien overduidelijk onzorgvuldig met deze gegevens omgaat?</w:t>
      </w:r>
      <w:r>
        <w:br/>
      </w:r>
      <w:r>
        <w:t xml:space="preserve"> </w:t>
      </w:r>
      <w:r>
        <w:br/>
      </w:r>
    </w:p>
    <w:p>
      <w:pPr>
        <w:pStyle w:val="ListParagraph"/>
        <w:numPr>
          <w:ilvl w:val="0"/>
          <w:numId w:val="100523650"/>
        </w:numPr>
        <w:ind w:left="360"/>
      </w:pPr>
      <w:r>
        <w:t xml:space="preserve">Hoe gaat u de gerapporteerde problemen aanpakken, hetzij door een betere aansturing van de bestaande dienstverlener VFS Global, hetzij door de keuze voor een andere aanbieder, hetzij door nog andere veranderingen, om de Nederlanders buiten Nederland </w:t>
      </w:r>
      <w:r>
        <w:rPr>
          <w:i w:val="1"/>
          <w:iCs w:val="1"/>
        </w:rPr>
        <w:t xml:space="preserve">nu </w:t>
      </w:r>
      <w:r>
        <w:rPr/>
        <w:t xml:space="preserve">te ondersteunen?</w:t>
      </w:r>
      <w:r>
        <w:br/>
      </w:r>
    </w:p>
    <w:p>
      <w:pPr>
        <w:pStyle w:val="ListParagraph"/>
        <w:numPr>
          <w:ilvl w:val="0"/>
          <w:numId w:val="100523650"/>
        </w:numPr>
        <w:ind w:left="360"/>
      </w:pPr>
      <w:r>
        <w:t xml:space="preserve">Welke concrete maatregelen gaat u nemen om te voorkomen dat deze situatie zich in de toekomst opnieuw voordoet en de diensten voor de Nederlanders buiten Nederland betrouwbaar en voorspelbaar te krijgen?</w:t>
      </w:r>
      <w:r>
        <w:br/>
      </w:r>
    </w:p>
    <w:p>
      <w:r>
        <w:t xml:space="preserve"> </w:t>
      </w:r>
      <w:r>
        <w:br/>
      </w:r>
    </w:p>
    <w:p>
      <w:r>
        <w:t xml:space="preserve">[1] Stichting Nederlanders Buiten Nederland, oktober 2026, 'Enquêterapport VFS Global'  (https://www.snbn.nl/post/onderzoek-vfs-global-nederlanders-in-het-buitenland-ervaren-structurele-knelpunten)</w:t>
      </w:r>
      <w:r>
        <w:br/>
      </w:r>
    </w:p>
    <w:p>
      <w:r>
        <w:t xml:space="preserve">[2] Politico, 28 mei 2026, 'How a company turned visas to Europe into big business' (https://www.politico.eu/article/how-a-company-turned-visas-to-europe-into-big-business/)</w:t>
      </w:r>
      <w:r>
        <w:br/>
      </w:r>
    </w:p>
    <w:p>
      <w:r>
        <w:t xml:space="preserve">[3] LightHouseReports, 28 mei 2026, 'The Visa Empire: Borders as a Business' (https:/www.lighthousereports.com/investigation/the-visa-empire-borders-as-a-business/)</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