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B56" w:rsidRDefault="00986B56" w14:paraId="47C42FD1" w14:textId="77777777">
      <w:bookmarkStart w:name="_GoBack" w:id="0"/>
      <w:bookmarkEnd w:id="0"/>
    </w:p>
    <w:p w:rsidRPr="009E2717" w:rsidR="009E2717" w:rsidP="009E2717" w:rsidRDefault="009E2717" w14:paraId="645C27AA" w14:textId="77777777"/>
    <w:p w:rsidR="009E2717" w:rsidP="009E2717" w:rsidRDefault="009E2717" w14:paraId="3E6A92FA" w14:textId="6FFF7CF1">
      <w:r w:rsidRPr="009E2717">
        <w:t xml:space="preserve">Geachte voorzitter, </w:t>
      </w:r>
    </w:p>
    <w:p w:rsidRPr="009E2717" w:rsidR="009E2717" w:rsidP="009E2717" w:rsidRDefault="009E2717" w14:paraId="53CAB874" w14:textId="77777777"/>
    <w:p w:rsidR="009E2717" w:rsidP="009E2717" w:rsidRDefault="009E2717" w14:paraId="19956214" w14:textId="40F8E3C1">
      <w:r w:rsidRPr="009E2717">
        <w:t xml:space="preserve">Hierbij bied ik u de antwoorden aan op de schriftelijke vragen die zijn gesteld door het lid </w:t>
      </w:r>
      <w:r>
        <w:t>Huidekooper (D66)</w:t>
      </w:r>
      <w:r w:rsidR="000246F0">
        <w:t xml:space="preserve"> </w:t>
      </w:r>
      <w:r>
        <w:t>over de weerbaarheid van het Nederlandse spoor naar aanleiding van de sabotage op Prinsjesdag.</w:t>
      </w:r>
      <w:r w:rsidR="00B70727">
        <w:t xml:space="preserve"> </w:t>
      </w:r>
      <w:r w:rsidRPr="009E2717">
        <w:t xml:space="preserve">De vragen werden ingezonden op </w:t>
      </w:r>
      <w:r>
        <w:t>30</w:t>
      </w:r>
      <w:r w:rsidRPr="009E2717">
        <w:t xml:space="preserve"> </w:t>
      </w:r>
      <w:r>
        <w:t>september</w:t>
      </w:r>
      <w:r w:rsidRPr="009E2717">
        <w:t xml:space="preserve"> 2026, met kenmerk </w:t>
      </w:r>
      <w:r w:rsidRPr="000246F0" w:rsidR="000246F0">
        <w:t>2026Z20527</w:t>
      </w:r>
      <w:r w:rsidRPr="009E2717">
        <w:t xml:space="preserve">. </w:t>
      </w:r>
    </w:p>
    <w:p w:rsidRPr="009E2717" w:rsidR="000246F0" w:rsidP="009E2717" w:rsidRDefault="000246F0" w14:paraId="27CCFB2D" w14:textId="77777777"/>
    <w:p w:rsidR="00E94CB4" w:rsidP="00E94CB4" w:rsidRDefault="00E94CB4" w14:paraId="77FEF109" w14:textId="77777777">
      <w:pPr>
        <w:pStyle w:val="Slotzin"/>
      </w:pPr>
    </w:p>
    <w:p w:rsidR="00E94CB4" w:rsidP="00E94CB4" w:rsidRDefault="00E94CB4" w14:paraId="02E6F811" w14:textId="5A909708">
      <w:pPr>
        <w:pStyle w:val="Slotzin"/>
      </w:pPr>
      <w:r>
        <w:t>Hoogachtend,</w:t>
      </w:r>
    </w:p>
    <w:p w:rsidR="00E94CB4" w:rsidP="00E94CB4" w:rsidRDefault="00E94CB4" w14:paraId="71C75D0B" w14:textId="77777777">
      <w:pPr>
        <w:pStyle w:val="OndertekeningArea1"/>
      </w:pPr>
      <w:r>
        <w:t>DE STAATSSECRETARIS VAN INFRASTRUCTUUR EN WATERSTAAT,</w:t>
      </w:r>
    </w:p>
    <w:p w:rsidR="00E94CB4" w:rsidP="00E94CB4" w:rsidRDefault="00E94CB4" w14:paraId="08496A09" w14:textId="77777777"/>
    <w:p w:rsidR="00E94CB4" w:rsidP="00E94CB4" w:rsidRDefault="00E94CB4" w14:paraId="03758934" w14:textId="77777777"/>
    <w:p w:rsidR="00E94CB4" w:rsidP="00E94CB4" w:rsidRDefault="00E94CB4" w14:paraId="4F1D50A1" w14:textId="77777777"/>
    <w:p w:rsidR="00E94CB4" w:rsidP="00E94CB4" w:rsidRDefault="00E94CB4" w14:paraId="32AB07EE" w14:textId="77777777"/>
    <w:p w:rsidR="00E94CB4" w:rsidP="00E94CB4" w:rsidRDefault="00E94CB4" w14:paraId="665C0E53" w14:textId="77777777">
      <w:r>
        <w:t>Annet Bertram</w:t>
      </w:r>
    </w:p>
    <w:p w:rsidR="009E2717" w:rsidRDefault="009E2717" w14:paraId="4FCC5A2A" w14:textId="2D094FF7">
      <w:pPr>
        <w:spacing w:line="240" w:lineRule="auto"/>
      </w:pPr>
      <w:r>
        <w:br w:type="page"/>
      </w:r>
    </w:p>
    <w:p w:rsidR="00A81401" w:rsidRDefault="00A81401" w14:paraId="065B742F" w14:textId="6AE085F0">
      <w:pPr>
        <w:autoSpaceDN/>
        <w:spacing w:after="120" w:line="259" w:lineRule="auto"/>
        <w:contextualSpacing/>
        <w:textAlignment w:val="auto"/>
        <w:rPr>
          <w:b/>
          <w:bCs/>
        </w:rPr>
      </w:pPr>
      <w:r>
        <w:rPr>
          <w:b/>
          <w:bCs/>
        </w:rPr>
        <w:lastRenderedPageBreak/>
        <w:t>2026Z20527</w:t>
      </w:r>
    </w:p>
    <w:p w:rsidR="00A81401" w:rsidRDefault="00A81401" w14:paraId="6E3BE9A9" w14:textId="77777777">
      <w:pPr>
        <w:autoSpaceDN/>
        <w:spacing w:after="120" w:line="259" w:lineRule="auto"/>
        <w:contextualSpacing/>
        <w:textAlignment w:val="auto"/>
        <w:rPr>
          <w:b/>
          <w:bCs/>
        </w:rPr>
      </w:pPr>
    </w:p>
    <w:p w:rsidR="009C2B35" w:rsidRDefault="00B70727" w14:paraId="3498226E" w14:textId="7D84E46B">
      <w:pPr>
        <w:autoSpaceDN/>
        <w:spacing w:after="120" w:line="259" w:lineRule="auto"/>
        <w:contextualSpacing/>
        <w:textAlignment w:val="auto"/>
        <w:rPr>
          <w:b/>
          <w:bCs/>
        </w:rPr>
      </w:pPr>
      <w:r w:rsidRPr="00742D7E">
        <w:rPr>
          <w:b/>
          <w:bCs/>
        </w:rPr>
        <w:t>Vraag 1:</w:t>
      </w:r>
    </w:p>
    <w:p w:rsidRPr="009C2B35" w:rsidR="009E2717" w:rsidP="009C2B35" w:rsidRDefault="009E2717" w14:paraId="43B3745A" w14:textId="4E711EF8">
      <w:pPr>
        <w:autoSpaceDN/>
        <w:spacing w:after="120" w:line="259" w:lineRule="auto"/>
        <w:contextualSpacing/>
        <w:textAlignment w:val="auto"/>
        <w:rPr>
          <w:b/>
          <w:bCs/>
        </w:rPr>
      </w:pPr>
      <w:r w:rsidRPr="00742D7E">
        <w:t xml:space="preserve">Bent u bekend met het artikel </w:t>
      </w:r>
      <w:bookmarkStart w:name="_Hlk241850479" w:id="1"/>
      <w:r w:rsidRPr="00742D7E">
        <w:t xml:space="preserve">‘De buis tussen de rails was precies op maat gemaakt. Wat de sabotage op Prinsjesdag zegt over de veiligheid van het spoor’ </w:t>
      </w:r>
      <w:bookmarkEnd w:id="1"/>
      <w:r w:rsidRPr="00742D7E">
        <w:t>en met de daarin beschreven sabotage van het spoor op Prinsjesdag? 1)</w:t>
      </w:r>
    </w:p>
    <w:p w:rsidR="00464428" w:rsidP="009E2717" w:rsidRDefault="00464428" w14:paraId="50F9049E" w14:textId="77777777">
      <w:pPr>
        <w:spacing w:after="120"/>
        <w:contextualSpacing/>
        <w:rPr>
          <w:b/>
          <w:bCs/>
        </w:rPr>
      </w:pPr>
    </w:p>
    <w:p w:rsidRPr="00742D7E" w:rsidR="00B70727" w:rsidP="009E2717" w:rsidRDefault="00B70727" w14:paraId="5BDD6E8B" w14:textId="41F0E11E">
      <w:pPr>
        <w:spacing w:after="120"/>
        <w:contextualSpacing/>
        <w:rPr>
          <w:b/>
          <w:bCs/>
        </w:rPr>
      </w:pPr>
      <w:r>
        <w:rPr>
          <w:b/>
          <w:bCs/>
        </w:rPr>
        <w:t>Antwoord op vraag 1</w:t>
      </w:r>
      <w:r w:rsidR="009C2B35">
        <w:rPr>
          <w:b/>
          <w:bCs/>
        </w:rPr>
        <w:t>:</w:t>
      </w:r>
    </w:p>
    <w:p w:rsidRPr="00052387" w:rsidR="009C2B35" w:rsidP="0037593B" w:rsidRDefault="009E2717" w14:paraId="71F0A939" w14:textId="605B3787">
      <w:pPr>
        <w:spacing w:after="120"/>
        <w:contextualSpacing/>
      </w:pPr>
      <w:r>
        <w:t>Ja, ik ben hiermee bekend.</w:t>
      </w:r>
    </w:p>
    <w:p w:rsidR="00464428" w:rsidP="00922E25" w:rsidRDefault="00464428" w14:paraId="499E1330" w14:textId="77777777">
      <w:pPr>
        <w:spacing w:after="120"/>
        <w:contextualSpacing/>
        <w:rPr>
          <w:b/>
          <w:bCs/>
        </w:rPr>
      </w:pPr>
    </w:p>
    <w:p w:rsidRPr="00922E25" w:rsidR="00922E25" w:rsidP="00922E25" w:rsidRDefault="00922E25" w14:paraId="191F69F5" w14:textId="7C32F2EB">
      <w:pPr>
        <w:spacing w:after="120"/>
        <w:contextualSpacing/>
        <w:rPr>
          <w:b/>
          <w:bCs/>
        </w:rPr>
      </w:pPr>
      <w:r w:rsidRPr="00922E25">
        <w:rPr>
          <w:b/>
          <w:bCs/>
        </w:rPr>
        <w:t>Vraag 2:</w:t>
      </w:r>
    </w:p>
    <w:p w:rsidRPr="00922E25" w:rsidR="00922E25" w:rsidP="00922E25" w:rsidRDefault="00922E25" w14:paraId="65308E6E" w14:textId="77777777">
      <w:pPr>
        <w:spacing w:after="120"/>
        <w:contextualSpacing/>
      </w:pPr>
      <w:r w:rsidRPr="00922E25">
        <w:t>Welke economische en maatschappelijke schade is als gevolg van deze sabotage ontstaan, bijvoorbeeld door uitgevallen treinen, vertragingen van reizigers of de inzet van ProRail en andere organisaties? Kunt u hiervan een inschatting geven?</w:t>
      </w:r>
    </w:p>
    <w:p w:rsidR="00464428" w:rsidP="00922E25" w:rsidRDefault="00464428" w14:paraId="18A6E528" w14:textId="77777777">
      <w:pPr>
        <w:spacing w:after="120"/>
        <w:contextualSpacing/>
        <w:rPr>
          <w:b/>
          <w:bCs/>
        </w:rPr>
      </w:pPr>
    </w:p>
    <w:p w:rsidRPr="00922E25" w:rsidR="00922E25" w:rsidP="00922E25" w:rsidRDefault="00922E25" w14:paraId="0ECE38FB" w14:textId="5052EEFB">
      <w:pPr>
        <w:spacing w:after="120"/>
        <w:contextualSpacing/>
        <w:rPr>
          <w:b/>
          <w:bCs/>
        </w:rPr>
      </w:pPr>
      <w:r w:rsidRPr="00922E25">
        <w:rPr>
          <w:b/>
          <w:bCs/>
        </w:rPr>
        <w:t>Antwoord op vraag 2:</w:t>
      </w:r>
    </w:p>
    <w:p w:rsidR="001C4945" w:rsidP="006766B3" w:rsidRDefault="006766B3" w14:paraId="5A78D856" w14:textId="07134EDA">
      <w:pPr>
        <w:spacing w:after="120"/>
        <w:contextualSpacing/>
      </w:pPr>
      <w:r w:rsidRPr="006766B3">
        <w:t xml:space="preserve">NS </w:t>
      </w:r>
      <w:r w:rsidR="007F1CAB">
        <w:t xml:space="preserve">heeft </w:t>
      </w:r>
      <w:r w:rsidRPr="006766B3">
        <w:t xml:space="preserve">laten weten dat als gevolg van de </w:t>
      </w:r>
      <w:r w:rsidR="007F1CAB">
        <w:t xml:space="preserve">40 </w:t>
      </w:r>
      <w:r w:rsidR="00EA31DA">
        <w:t>verstoring</w:t>
      </w:r>
      <w:r w:rsidR="007F1CAB">
        <w:t>en</w:t>
      </w:r>
      <w:r w:rsidRPr="006766B3" w:rsidR="00EA31DA">
        <w:t xml:space="preserve"> </w:t>
      </w:r>
      <w:r w:rsidRPr="006766B3">
        <w:t>in Midden- en Oost-Nederland naar schatting ruim 44.000 reizen niet zijn gemaakt, op basis van een vergelijking tussen de verwachte en gerealiseerde reizigersaantallen. Concreet betekent dit dat mensen niet of pas veel later op de plek van bestemming konden zijn met alle gevolgen van dien, maar ook dat de vervoerders inkomsten zijn misgelopen.</w:t>
      </w:r>
      <w:r w:rsidR="007F1CAB">
        <w:t xml:space="preserve"> </w:t>
      </w:r>
      <w:r w:rsidRPr="006766B3" w:rsidR="007F1CAB">
        <w:t>De exacte</w:t>
      </w:r>
      <w:r w:rsidR="007F1CAB">
        <w:t xml:space="preserve"> economische en</w:t>
      </w:r>
      <w:r w:rsidRPr="006766B3" w:rsidR="007F1CAB">
        <w:t xml:space="preserve"> financiële impact</w:t>
      </w:r>
      <w:r w:rsidR="007F1CAB">
        <w:t xml:space="preserve"> van de verstoring op 15 september</w:t>
      </w:r>
      <w:r w:rsidRPr="006766B3" w:rsidR="007F1CAB">
        <w:t xml:space="preserve"> is niet vast te stellen.</w:t>
      </w:r>
    </w:p>
    <w:p w:rsidRPr="006766B3" w:rsidR="001C4945" w:rsidP="006766B3" w:rsidRDefault="001C4945" w14:paraId="7B52CEC1" w14:textId="77777777">
      <w:pPr>
        <w:spacing w:after="120"/>
        <w:contextualSpacing/>
      </w:pPr>
    </w:p>
    <w:p w:rsidR="006766B3" w:rsidP="006766B3" w:rsidRDefault="00E10717" w14:paraId="48AC0B2C" w14:textId="1376EF46">
      <w:pPr>
        <w:spacing w:after="120"/>
        <w:contextualSpacing/>
      </w:pPr>
      <w:r>
        <w:t>H</w:t>
      </w:r>
      <w:r w:rsidRPr="006766B3" w:rsidR="006766B3">
        <w:t xml:space="preserve">et aantal drukke treinen </w:t>
      </w:r>
      <w:r>
        <w:t xml:space="preserve">lag op de dag van de verstoring </w:t>
      </w:r>
      <w:r w:rsidRPr="006766B3" w:rsidR="006766B3">
        <w:t xml:space="preserve">ongeveer twee keer zo hoog als gebruikelijk. De impact beperkte zich bovendien niet tot de dag van de </w:t>
      </w:r>
      <w:r w:rsidR="00734825">
        <w:t>verstoringen</w:t>
      </w:r>
      <w:r w:rsidRPr="006766B3" w:rsidR="00734825">
        <w:t xml:space="preserve"> </w:t>
      </w:r>
      <w:r w:rsidRPr="006766B3" w:rsidR="006766B3">
        <w:t xml:space="preserve">zelf. Door treinuitval en verstoorde materieelomloop ontstond ook in de dagen daarna extra drukte in de treinen. </w:t>
      </w:r>
    </w:p>
    <w:p w:rsidR="001C4945" w:rsidP="006766B3" w:rsidRDefault="001C4945" w14:paraId="10CC3415" w14:textId="77777777">
      <w:pPr>
        <w:spacing w:after="120"/>
        <w:contextualSpacing/>
      </w:pPr>
    </w:p>
    <w:p w:rsidRPr="006766B3" w:rsidR="006766B3" w:rsidP="006766B3" w:rsidRDefault="006766B3" w14:paraId="3E517823" w14:textId="54C61B82">
      <w:pPr>
        <w:spacing w:after="120"/>
        <w:contextualSpacing/>
      </w:pPr>
      <w:r w:rsidRPr="006766B3">
        <w:t xml:space="preserve">Daarnaast zijn er kosten voor ProRail in de vorm van personele inzet en de kosten die gemaakt zijn om de verstoringen te verhelpen. Al met al </w:t>
      </w:r>
      <w:r w:rsidR="003A1D79">
        <w:t xml:space="preserve">kan er dus wel vastgesteld worden dat er </w:t>
      </w:r>
      <w:r w:rsidRPr="006766B3">
        <w:t xml:space="preserve">sprake </w:t>
      </w:r>
      <w:r w:rsidR="003A1D79">
        <w:t xml:space="preserve">is </w:t>
      </w:r>
      <w:r w:rsidRPr="006766B3">
        <w:t xml:space="preserve">van </w:t>
      </w:r>
      <w:r w:rsidR="0037593B">
        <w:t>aanzienlijke</w:t>
      </w:r>
      <w:r w:rsidRPr="006766B3">
        <w:t xml:space="preserve"> economische en maatschappelijke schade en dat motiveert mij ongeacht de precieze hoogte om hier de volle aandacht aan te </w:t>
      </w:r>
      <w:r w:rsidR="0037593B">
        <w:t xml:space="preserve">blijven </w:t>
      </w:r>
      <w:r w:rsidRPr="006766B3">
        <w:t xml:space="preserve">geven. </w:t>
      </w:r>
    </w:p>
    <w:p w:rsidR="00464428" w:rsidP="00922E25" w:rsidRDefault="00464428" w14:paraId="34185A62" w14:textId="77777777">
      <w:pPr>
        <w:spacing w:after="120"/>
        <w:contextualSpacing/>
        <w:rPr>
          <w:b/>
          <w:bCs/>
        </w:rPr>
      </w:pPr>
    </w:p>
    <w:p w:rsidRPr="00922E25" w:rsidR="00922E25" w:rsidP="00922E25" w:rsidRDefault="00922E25" w14:paraId="7FB1752F" w14:textId="65C0E4DA">
      <w:pPr>
        <w:spacing w:after="120"/>
        <w:contextualSpacing/>
        <w:rPr>
          <w:b/>
          <w:bCs/>
        </w:rPr>
      </w:pPr>
      <w:r w:rsidRPr="00922E25">
        <w:rPr>
          <w:b/>
          <w:bCs/>
        </w:rPr>
        <w:t>Vraag 3:</w:t>
      </w:r>
    </w:p>
    <w:p w:rsidRPr="00922E25" w:rsidR="00922E25" w:rsidP="00922E25" w:rsidRDefault="00922E25" w14:paraId="55E97918" w14:textId="77777777">
      <w:pPr>
        <w:spacing w:after="120"/>
        <w:contextualSpacing/>
      </w:pPr>
      <w:r w:rsidRPr="00922E25">
        <w:t>Heeft u in beeld wat de potentiële economische en maatschappelijke schade zou zijn wanneer een vergelijkbare sabotageactie langer duurt, vaker voorkomt, of op grotere schaal plaatsvindt</w:t>
      </w:r>
    </w:p>
    <w:p w:rsidR="00464428" w:rsidP="00922E25" w:rsidRDefault="00464428" w14:paraId="12588BFA" w14:textId="77777777">
      <w:pPr>
        <w:spacing w:after="120"/>
        <w:contextualSpacing/>
        <w:rPr>
          <w:b/>
          <w:bCs/>
        </w:rPr>
      </w:pPr>
    </w:p>
    <w:p w:rsidRPr="00922E25" w:rsidR="00922E25" w:rsidP="00922E25" w:rsidRDefault="00922E25" w14:paraId="7C56177A" w14:textId="25503D9E">
      <w:pPr>
        <w:spacing w:after="120"/>
        <w:contextualSpacing/>
        <w:rPr>
          <w:b/>
          <w:bCs/>
        </w:rPr>
      </w:pPr>
      <w:r w:rsidRPr="00922E25">
        <w:rPr>
          <w:b/>
          <w:bCs/>
        </w:rPr>
        <w:t>Antwoord op vraag 3:</w:t>
      </w:r>
    </w:p>
    <w:p w:rsidR="009E2717" w:rsidP="009E2717" w:rsidRDefault="002A54A5" w14:paraId="1EC6F651" w14:textId="448554A5">
      <w:pPr>
        <w:spacing w:after="120"/>
        <w:contextualSpacing/>
      </w:pPr>
      <w:r>
        <w:t xml:space="preserve">Hoewel potentiële schade moeilijk exact in te schatten is, staat het vast dat </w:t>
      </w:r>
      <w:r w:rsidR="00E10717">
        <w:t xml:space="preserve">de omvang in sterke mate afhankelijk is van de schaal en tijdsduur. </w:t>
      </w:r>
      <w:r>
        <w:t xml:space="preserve">Ongeplande </w:t>
      </w:r>
      <w:r w:rsidRPr="006766B3" w:rsidR="006B333B">
        <w:t>beperkingen op baanvakken</w:t>
      </w:r>
      <w:r w:rsidR="006B333B">
        <w:t xml:space="preserve"> </w:t>
      </w:r>
      <w:r>
        <w:t xml:space="preserve">leiden </w:t>
      </w:r>
      <w:r w:rsidR="006B333B">
        <w:t>altijd</w:t>
      </w:r>
      <w:r w:rsidRPr="006766B3" w:rsidR="006B333B">
        <w:t xml:space="preserve"> tot vertragingen, omleidingen en treinuitval en daarmee </w:t>
      </w:r>
      <w:r w:rsidR="0051327A">
        <w:t xml:space="preserve">tot </w:t>
      </w:r>
      <w:r w:rsidRPr="006766B3" w:rsidR="006B333B">
        <w:t>een grote maatschappelijke en economische impact op reizigers en vervoerders</w:t>
      </w:r>
      <w:r w:rsidR="006B333B">
        <w:t xml:space="preserve">. </w:t>
      </w:r>
      <w:r w:rsidRPr="001B4257" w:rsidR="001B4257">
        <w:t xml:space="preserve">Een </w:t>
      </w:r>
      <w:r w:rsidR="00F67FD8">
        <w:t>robuust en</w:t>
      </w:r>
      <w:r w:rsidRPr="001B4257" w:rsidR="001B4257">
        <w:t xml:space="preserve"> goed verbonden spoor is essentieel voor onze veiligheid en onze maatschappij</w:t>
      </w:r>
      <w:r w:rsidR="00F67FD8">
        <w:t>.</w:t>
      </w:r>
      <w:r w:rsidR="001B4257">
        <w:t xml:space="preserve"> </w:t>
      </w:r>
      <w:r w:rsidR="00F67FD8">
        <w:t>Een d</w:t>
      </w:r>
      <w:r w:rsidR="001B4257">
        <w:t>ergelijke verstoring heeft dus altijd een grote impact.</w:t>
      </w:r>
    </w:p>
    <w:p w:rsidR="00464428" w:rsidP="009C2B35" w:rsidRDefault="00464428" w14:paraId="68F6C2AF" w14:textId="77777777">
      <w:pPr>
        <w:autoSpaceDN/>
        <w:spacing w:after="120" w:line="259" w:lineRule="auto"/>
        <w:contextualSpacing/>
        <w:textAlignment w:val="auto"/>
        <w:rPr>
          <w:b/>
          <w:bCs/>
        </w:rPr>
      </w:pPr>
    </w:p>
    <w:p w:rsidR="009C2B35" w:rsidP="009C2B35" w:rsidRDefault="009C2B35" w14:paraId="65DFED61" w14:textId="69FEA46C">
      <w:pPr>
        <w:autoSpaceDN/>
        <w:spacing w:after="120" w:line="259" w:lineRule="auto"/>
        <w:contextualSpacing/>
        <w:textAlignment w:val="auto"/>
        <w:rPr>
          <w:b/>
          <w:bCs/>
        </w:rPr>
      </w:pPr>
      <w:r>
        <w:rPr>
          <w:b/>
          <w:bCs/>
        </w:rPr>
        <w:t>Vraag 4:</w:t>
      </w:r>
    </w:p>
    <w:p w:rsidRPr="009C2B35" w:rsidR="009E2717" w:rsidP="009C2B35" w:rsidRDefault="009E2717" w14:paraId="58FFBBF4" w14:textId="6C71D406">
      <w:pPr>
        <w:autoSpaceDN/>
        <w:spacing w:after="120" w:line="259" w:lineRule="auto"/>
        <w:contextualSpacing/>
        <w:textAlignment w:val="auto"/>
      </w:pPr>
      <w:r w:rsidRPr="009C2B35">
        <w:t>Hoe beoordeelt u het feit dat op tientallen verschillende locaties vrijwel gelijktijdig sabotage kon plaatsvinden? Wat zegt dit volgens u over de weerbaarheid van het Nederlandse spoornetwerk?</w:t>
      </w:r>
    </w:p>
    <w:p w:rsidR="00464428" w:rsidP="009C2B35" w:rsidRDefault="00464428" w14:paraId="2DB33ACF" w14:textId="77777777">
      <w:pPr>
        <w:spacing w:after="120"/>
        <w:contextualSpacing/>
        <w:rPr>
          <w:b/>
          <w:bCs/>
        </w:rPr>
      </w:pPr>
    </w:p>
    <w:p w:rsidRPr="009C2B35" w:rsidR="009C2B35" w:rsidP="009C2B35" w:rsidRDefault="009C2B35" w14:paraId="15730879" w14:textId="050BB88A">
      <w:pPr>
        <w:spacing w:after="120"/>
        <w:contextualSpacing/>
        <w:rPr>
          <w:b/>
          <w:bCs/>
        </w:rPr>
      </w:pPr>
      <w:r>
        <w:rPr>
          <w:b/>
          <w:bCs/>
        </w:rPr>
        <w:t>Antwoord op vraag 4:</w:t>
      </w:r>
    </w:p>
    <w:p w:rsidR="00544658" w:rsidP="009C2B35" w:rsidRDefault="00F9048F" w14:paraId="588A423D" w14:textId="6C9A1A3D">
      <w:pPr>
        <w:spacing w:after="120"/>
        <w:contextualSpacing/>
      </w:pPr>
      <w:r>
        <w:t xml:space="preserve">Vanwege het functioneren van het treinbeveiligingssysteem zijn de seinen op de getroffen baanvakken op rood gezet. Alleen bij Steenwijk reed een trein tegen materiaal in het spoor aan. Dit had gelukkig geen gevolgen omdat de trein al ‘met een aanwijzing’ en dus gematigde snelheid reed. Hoewel ik de hinder voor reizigers en verladers </w:t>
      </w:r>
      <w:r w:rsidR="00633BBC">
        <w:t xml:space="preserve">erg </w:t>
      </w:r>
      <w:r>
        <w:t>betreur, heeft het functioneren van het treinbeveiligingssysteem op tientallen verschillende locaties</w:t>
      </w:r>
      <w:r w:rsidR="00544658">
        <w:t xml:space="preserve"> gelijktijdig ergere ongelukken kunnen voorkomen.</w:t>
      </w:r>
    </w:p>
    <w:p w:rsidR="00F9048F" w:rsidP="009C2B35" w:rsidRDefault="00F9048F" w14:paraId="2DF5726E" w14:textId="4297E71E">
      <w:pPr>
        <w:spacing w:after="120"/>
        <w:contextualSpacing/>
      </w:pPr>
      <w:r>
        <w:t xml:space="preserve"> </w:t>
      </w:r>
    </w:p>
    <w:p w:rsidR="009E2717" w:rsidP="009C2B35" w:rsidRDefault="009E2717" w14:paraId="091FA1E3" w14:textId="53632C1C">
      <w:pPr>
        <w:spacing w:after="120"/>
        <w:contextualSpacing/>
      </w:pPr>
      <w:r>
        <w:t>Het urgentiegevoel binnen de sector is hoog en deze acties onderstrepen nog maar eens dat het spoor kwetsbaar is</w:t>
      </w:r>
      <w:r w:rsidR="00D35261">
        <w:t xml:space="preserve">, temeer omdat het </w:t>
      </w:r>
      <w:r>
        <w:t xml:space="preserve">onmogelijk </w:t>
      </w:r>
      <w:r w:rsidR="00D35261">
        <w:t xml:space="preserve">is </w:t>
      </w:r>
      <w:r>
        <w:t xml:space="preserve">om 7.000 kilometer spoor volledig te beveiligen. </w:t>
      </w:r>
      <w:r w:rsidR="00544658">
        <w:t xml:space="preserve">Toch laat het functioneren van het treinbeveiligingssysteem ook de meerwaarde van preventieve maatregelen zien. We </w:t>
      </w:r>
      <w:r>
        <w:t xml:space="preserve">kunnen </w:t>
      </w:r>
      <w:r w:rsidR="00E10717">
        <w:t xml:space="preserve">en moeten </w:t>
      </w:r>
      <w:r w:rsidR="00544658">
        <w:t>daarom</w:t>
      </w:r>
      <w:r>
        <w:t xml:space="preserve"> </w:t>
      </w:r>
      <w:r w:rsidR="00B70727">
        <w:t xml:space="preserve">gezamenlijk met de sector </w:t>
      </w:r>
      <w:r>
        <w:t>stappen zetten om de weerbaarheid van ons spoor te verhogen en de kans op een dergelijk</w:t>
      </w:r>
      <w:r w:rsidR="000246F0">
        <w:t xml:space="preserve"> grote</w:t>
      </w:r>
      <w:r>
        <w:t xml:space="preserve"> verstoring</w:t>
      </w:r>
      <w:r w:rsidR="0051327A">
        <w:t>en</w:t>
      </w:r>
      <w:r>
        <w:t xml:space="preserve"> in de toekomst te verkleinen.</w:t>
      </w:r>
      <w:r w:rsidR="00937BB3">
        <w:t xml:space="preserve"> Daarom zetten we in op preventie, absorptie en herstelvermogen</w:t>
      </w:r>
      <w:r w:rsidR="00306435">
        <w:t>, om de redundantie van ons spoornet te verhogen.</w:t>
      </w:r>
    </w:p>
    <w:p w:rsidR="00464428" w:rsidP="009C2B35" w:rsidRDefault="00464428" w14:paraId="7E238371" w14:textId="77777777">
      <w:pPr>
        <w:autoSpaceDN/>
        <w:spacing w:after="120" w:line="259" w:lineRule="auto"/>
        <w:contextualSpacing/>
        <w:textAlignment w:val="auto"/>
        <w:rPr>
          <w:b/>
          <w:bCs/>
        </w:rPr>
      </w:pPr>
    </w:p>
    <w:p w:rsidR="009C2B35" w:rsidP="009C2B35" w:rsidRDefault="009C2B35" w14:paraId="5B7AEADF" w14:textId="60036AC2">
      <w:pPr>
        <w:autoSpaceDN/>
        <w:spacing w:after="120" w:line="259" w:lineRule="auto"/>
        <w:contextualSpacing/>
        <w:textAlignment w:val="auto"/>
        <w:rPr>
          <w:b/>
          <w:bCs/>
        </w:rPr>
      </w:pPr>
      <w:r>
        <w:rPr>
          <w:b/>
          <w:bCs/>
        </w:rPr>
        <w:t>Vraag 5:</w:t>
      </w:r>
    </w:p>
    <w:p w:rsidRPr="00742D7E" w:rsidR="009E2717" w:rsidP="009C2B35" w:rsidRDefault="009E2717" w14:paraId="0E5EC3B5" w14:textId="77777777">
      <w:pPr>
        <w:autoSpaceDN/>
        <w:spacing w:after="120" w:line="259" w:lineRule="auto"/>
        <w:contextualSpacing/>
        <w:textAlignment w:val="auto"/>
      </w:pPr>
      <w:r w:rsidRPr="00742D7E">
        <w:t>In hoeverre waren ProRail en andere betrokken partijen voorbereid op een scenario waarbij op grote schaal en op meerdere locaties tegelijkertijd sabotage plaatsvindt?</w:t>
      </w:r>
    </w:p>
    <w:p w:rsidR="00464428" w:rsidP="009C2B35" w:rsidRDefault="00464428" w14:paraId="65179CA3" w14:textId="77777777">
      <w:pPr>
        <w:spacing w:after="120"/>
        <w:contextualSpacing/>
        <w:rPr>
          <w:b/>
          <w:bCs/>
        </w:rPr>
      </w:pPr>
    </w:p>
    <w:p w:rsidRPr="009C2B35" w:rsidR="009C2B35" w:rsidP="009C2B35" w:rsidRDefault="009C2B35" w14:paraId="70B5FAAC" w14:textId="337686A1">
      <w:pPr>
        <w:spacing w:after="120"/>
        <w:contextualSpacing/>
        <w:rPr>
          <w:b/>
          <w:bCs/>
        </w:rPr>
      </w:pPr>
      <w:r>
        <w:rPr>
          <w:b/>
          <w:bCs/>
        </w:rPr>
        <w:t>Antwoord op vraag 5:</w:t>
      </w:r>
    </w:p>
    <w:p w:rsidR="009E2717" w:rsidP="009C2B35" w:rsidRDefault="009E2717" w14:paraId="1DCD24A4" w14:textId="456C65FD">
      <w:pPr>
        <w:spacing w:after="120"/>
        <w:contextualSpacing/>
      </w:pPr>
      <w:r>
        <w:t xml:space="preserve">ProRail beschikt over een professionele en getrainde crisisorganisatie, die dergelijke grote verstoringen goed kan afhandelen. </w:t>
      </w:r>
      <w:r w:rsidR="00D35261">
        <w:t>Hoewel de impact groot was, is het wel mogelijk gebleken om de verstoringen relatief snel te verhelpen en de treindienst in het getroffen gebied te hervatten</w:t>
      </w:r>
      <w:r>
        <w:t xml:space="preserve">. </w:t>
      </w:r>
      <w:r w:rsidR="00550920">
        <w:t xml:space="preserve">Een snel herstelvermogen is een belangrijk onderdeel van weerbaar spoor. </w:t>
      </w:r>
      <w:r>
        <w:t xml:space="preserve">Alle betrokken </w:t>
      </w:r>
      <w:r w:rsidR="00733D1E">
        <w:t xml:space="preserve">partijen </w:t>
      </w:r>
      <w:r>
        <w:t>houd</w:t>
      </w:r>
      <w:r w:rsidR="00550920">
        <w:t>en</w:t>
      </w:r>
      <w:r>
        <w:t xml:space="preserve"> voorts in toenemende mate rekening mee dat dit soort scenario’s (vaker) kunnen voorkomen en bereid</w:t>
      </w:r>
      <w:r w:rsidR="00550920">
        <w:t>en</w:t>
      </w:r>
      <w:r>
        <w:t xml:space="preserve"> zich hier dan ook op voor.</w:t>
      </w:r>
      <w:r w:rsidR="00937BB3">
        <w:t xml:space="preserve"> Dit doen we onder andere door een actualisatie van crisisplannen en het vaker organiseren van gezamenlijke crisisoefeningen.</w:t>
      </w:r>
    </w:p>
    <w:p w:rsidR="00464428" w:rsidP="009C2B35" w:rsidRDefault="00464428" w14:paraId="347133E2" w14:textId="77777777">
      <w:pPr>
        <w:autoSpaceDN/>
        <w:spacing w:after="120" w:line="259" w:lineRule="auto"/>
        <w:contextualSpacing/>
        <w:textAlignment w:val="auto"/>
        <w:rPr>
          <w:b/>
          <w:bCs/>
        </w:rPr>
      </w:pPr>
    </w:p>
    <w:p w:rsidR="009C2B35" w:rsidP="009C2B35" w:rsidRDefault="009C2B35" w14:paraId="3C2EA7C5" w14:textId="55E1045C">
      <w:pPr>
        <w:autoSpaceDN/>
        <w:spacing w:after="120" w:line="259" w:lineRule="auto"/>
        <w:contextualSpacing/>
        <w:textAlignment w:val="auto"/>
        <w:rPr>
          <w:b/>
          <w:bCs/>
        </w:rPr>
      </w:pPr>
      <w:r>
        <w:rPr>
          <w:b/>
          <w:bCs/>
        </w:rPr>
        <w:t>Vraag 6:</w:t>
      </w:r>
    </w:p>
    <w:p w:rsidRPr="009C2B35" w:rsidR="009E2717" w:rsidP="009C2B35" w:rsidRDefault="009E2717" w14:paraId="395550E4" w14:textId="47845E9E">
      <w:pPr>
        <w:autoSpaceDN/>
        <w:spacing w:after="120" w:line="259" w:lineRule="auto"/>
        <w:contextualSpacing/>
        <w:textAlignment w:val="auto"/>
      </w:pPr>
      <w:r w:rsidRPr="009C2B35">
        <w:t>In het artikel wordt gewezen op de grote omvang van het Nederlandse spoornetwerk en de beperkte mogelijkheden om het gehele netwerk fysiek te bewaken. Welke mogelijkheden zijn er om kwetsbare delen van het spoor beter te beschermen tegen sabotage, en wat zouden deze maatregelen kosten?</w:t>
      </w:r>
    </w:p>
    <w:p w:rsidR="00464428" w:rsidP="009E2717" w:rsidRDefault="00464428" w14:paraId="37DB49B7" w14:textId="77777777">
      <w:pPr>
        <w:spacing w:after="120"/>
        <w:contextualSpacing/>
        <w:rPr>
          <w:b/>
          <w:bCs/>
        </w:rPr>
      </w:pPr>
    </w:p>
    <w:p w:rsidRPr="009C2B35" w:rsidR="009E2717" w:rsidP="009E2717" w:rsidRDefault="009C2B35" w14:paraId="190D1651" w14:textId="75E0459B">
      <w:pPr>
        <w:spacing w:after="120"/>
        <w:contextualSpacing/>
        <w:rPr>
          <w:b/>
          <w:bCs/>
        </w:rPr>
      </w:pPr>
      <w:r>
        <w:rPr>
          <w:b/>
          <w:bCs/>
        </w:rPr>
        <w:t>Antwoord op vraag 6:</w:t>
      </w:r>
    </w:p>
    <w:p w:rsidR="00937BB3" w:rsidP="0037593B" w:rsidRDefault="00937BB3" w14:paraId="14E858FF" w14:textId="2CFB1C2C">
      <w:pPr>
        <w:spacing w:after="120"/>
        <w:contextualSpacing/>
      </w:pPr>
      <w:r>
        <w:t>Conform de aanbevelingen van het OFL-rapport, wordt gekeken naar hoe we de sector beter gereed kunnen stellen in het opvangen van incidenten met grote impact. Het is hierbij van belang om gericht te investeren, zodat juist de meest kwetsbare en/of kritieke onderdelen van het spoorsysteem beschermd worden.</w:t>
      </w:r>
    </w:p>
    <w:p w:rsidR="009E2717" w:rsidP="0037593B" w:rsidRDefault="009E2717" w14:paraId="65FE1FBA" w14:textId="24FD2D9D">
      <w:pPr>
        <w:spacing w:after="120"/>
        <w:contextualSpacing/>
      </w:pPr>
      <w:r>
        <w:t xml:space="preserve">Om </w:t>
      </w:r>
      <w:r w:rsidR="00937BB3">
        <w:t xml:space="preserve">gerichte </w:t>
      </w:r>
      <w:r>
        <w:t xml:space="preserve">preventieve maatregelen </w:t>
      </w:r>
      <w:r w:rsidR="00937BB3">
        <w:t>te kunnen nemen,</w:t>
      </w:r>
      <w:r>
        <w:t xml:space="preserve"> werkt mijn ministerie samen met ProRail aan het in kaart brengen van (kritieke) assets en objecten, met als doel het beschermen van kwetsbare delen die cruciaal zijn voor de continuïteit van het spoorsysteem. </w:t>
      </w:r>
      <w:r w:rsidR="009C2B35">
        <w:t>Desalniettemin</w:t>
      </w:r>
      <w:r w:rsidR="00D35261">
        <w:t xml:space="preserve"> houden we er rekening mee dat uitval door moedwillige verstoring niet altijd te voorkomen is. Daarom </w:t>
      </w:r>
      <w:r>
        <w:t xml:space="preserve">zet ik </w:t>
      </w:r>
      <w:r w:rsidR="00D35261">
        <w:t>ook sterk in</w:t>
      </w:r>
      <w:r>
        <w:t xml:space="preserve"> op absorptie en herstelcapaciteit, zodat </w:t>
      </w:r>
      <w:r w:rsidR="0051327A">
        <w:t xml:space="preserve">de </w:t>
      </w:r>
      <w:r>
        <w:t>operatie snel kan worden hervat indien verstoring niet te voorkomen is.</w:t>
      </w:r>
      <w:r w:rsidR="00733D1E">
        <w:t xml:space="preserve"> </w:t>
      </w:r>
    </w:p>
    <w:p w:rsidR="003E7A90" w:rsidP="004B392F" w:rsidRDefault="003E7A90" w14:paraId="0EAA7A7B" w14:textId="77777777">
      <w:pPr>
        <w:spacing w:after="120"/>
        <w:contextualSpacing/>
      </w:pPr>
    </w:p>
    <w:p w:rsidR="00B82519" w:rsidP="004B392F" w:rsidRDefault="009E2717" w14:paraId="22EA335F" w14:textId="3180ACAF">
      <w:pPr>
        <w:spacing w:after="120"/>
        <w:contextualSpacing/>
        <w:rPr>
          <w:b/>
          <w:bCs/>
        </w:rPr>
      </w:pPr>
      <w:r>
        <w:t xml:space="preserve">Het OFL-rapport ‘Tijd om te handelen’ bevat een calculatie van €600 miljoen voor een </w:t>
      </w:r>
      <w:r w:rsidR="006B333B">
        <w:t xml:space="preserve">pakket </w:t>
      </w:r>
      <w:r>
        <w:t>aan maatregelen ten behoeve van het verhogen van maatschappelijke weerbaarheid en militaire mobiliteit.</w:t>
      </w:r>
      <w:r w:rsidR="00D35261">
        <w:t xml:space="preserve"> €250 miljoen hiervan is bedoeld voor weerbaarheidsverhogende maatregelen</w:t>
      </w:r>
      <w:r w:rsidR="006B333B">
        <w:t>.</w:t>
      </w:r>
      <w:r w:rsidR="000B33E4">
        <w:rPr>
          <w:b/>
          <w:bCs/>
        </w:rPr>
        <w:t xml:space="preserve"> </w:t>
      </w:r>
    </w:p>
    <w:p w:rsidRPr="00052387" w:rsidR="00B82519" w:rsidP="004B392F" w:rsidRDefault="00B82519" w14:paraId="5C597274" w14:textId="77777777">
      <w:pPr>
        <w:spacing w:after="120"/>
        <w:contextualSpacing/>
      </w:pPr>
    </w:p>
    <w:p w:rsidR="000B33E4" w:rsidP="009C3A59" w:rsidRDefault="000B33E4" w14:paraId="78D0D5BC" w14:textId="0B0637BB">
      <w:pPr>
        <w:spacing w:after="120"/>
        <w:contextualSpacing/>
      </w:pPr>
      <w:r w:rsidRPr="001C4945">
        <w:t xml:space="preserve">Daarnaast is de Kamer op 16 oktober geïnformeerd over de </w:t>
      </w:r>
      <w:r>
        <w:t>her</w:t>
      </w:r>
      <w:r w:rsidRPr="001C4945">
        <w:t>prioritering en het perspectief Mobiliteits- en Deltafonds</w:t>
      </w:r>
      <w:r>
        <w:rPr>
          <w:rStyle w:val="FootnoteReference"/>
        </w:rPr>
        <w:footnoteReference w:id="1"/>
      </w:r>
      <w:r>
        <w:t>. Door deze herprioritering is €197 mln. beschikbaar gekomen voor investeringen in weerbaarheidsmaatregelen spoor en TEN-T. Met behulp van deze middelen kunnen verdere stappen worden gezet met de aanbevelingen van het OFL-rapport.</w:t>
      </w:r>
    </w:p>
    <w:p w:rsidRPr="009C3A59" w:rsidR="000B33E4" w:rsidP="009C2B35" w:rsidRDefault="000B33E4" w14:paraId="785710BC" w14:textId="77777777">
      <w:pPr>
        <w:autoSpaceDN/>
        <w:spacing w:after="120" w:line="259" w:lineRule="auto"/>
        <w:contextualSpacing/>
        <w:textAlignment w:val="auto"/>
      </w:pPr>
    </w:p>
    <w:p w:rsidR="009C2B35" w:rsidP="009C2B35" w:rsidRDefault="009C2B35" w14:paraId="6947E412" w14:textId="72A7B570">
      <w:pPr>
        <w:autoSpaceDN/>
        <w:spacing w:after="120" w:line="259" w:lineRule="auto"/>
        <w:contextualSpacing/>
        <w:textAlignment w:val="auto"/>
        <w:rPr>
          <w:b/>
          <w:bCs/>
        </w:rPr>
      </w:pPr>
      <w:r>
        <w:rPr>
          <w:b/>
          <w:bCs/>
        </w:rPr>
        <w:t>Vraag 7:</w:t>
      </w:r>
    </w:p>
    <w:p w:rsidRPr="009C2B35" w:rsidR="009E2717" w:rsidP="009C2B35" w:rsidRDefault="009E2717" w14:paraId="59A96B41" w14:textId="7EADB6B9">
      <w:pPr>
        <w:autoSpaceDN/>
        <w:spacing w:after="120" w:line="259" w:lineRule="auto"/>
        <w:contextualSpacing/>
        <w:textAlignment w:val="auto"/>
      </w:pPr>
      <w:r w:rsidRPr="009C2B35">
        <w:t>De daders zijn bij de sabotage grotendeels buiten het bestaande cameratoezicht gebleven. Wat zegt dit volgens u over de effectiviteit van het huidige toezicht en welke mogelijkheden ziet u om sabotage sneller te signaleren?</w:t>
      </w:r>
    </w:p>
    <w:p w:rsidR="00464428" w:rsidP="009C2B35" w:rsidRDefault="00464428" w14:paraId="53DC88BC" w14:textId="77777777">
      <w:pPr>
        <w:spacing w:after="120"/>
        <w:contextualSpacing/>
        <w:rPr>
          <w:b/>
          <w:bCs/>
        </w:rPr>
      </w:pPr>
    </w:p>
    <w:p w:rsidRPr="009C2B35" w:rsidR="009C2B35" w:rsidP="009C2B35" w:rsidRDefault="009C2B35" w14:paraId="78A62B7F" w14:textId="408BF255">
      <w:pPr>
        <w:spacing w:after="120"/>
        <w:contextualSpacing/>
        <w:rPr>
          <w:b/>
          <w:bCs/>
        </w:rPr>
      </w:pPr>
      <w:r>
        <w:rPr>
          <w:b/>
          <w:bCs/>
        </w:rPr>
        <w:t>Antwoord op vraag 7:</w:t>
      </w:r>
    </w:p>
    <w:p w:rsidR="008E5EAE" w:rsidP="009C2B35" w:rsidRDefault="00EE6CE5" w14:paraId="098D2B54" w14:textId="25C8BE34">
      <w:pPr>
        <w:spacing w:after="120"/>
        <w:contextualSpacing/>
      </w:pPr>
      <w:r>
        <w:t>Het is</w:t>
      </w:r>
      <w:r w:rsidR="00734825">
        <w:t xml:space="preserve"> onmogelijk om 7.000 kilometer spoor volledig </w:t>
      </w:r>
      <w:r w:rsidR="002E543A">
        <w:t>af te sluiten</w:t>
      </w:r>
      <w:r w:rsidR="00734825">
        <w:t xml:space="preserve">. </w:t>
      </w:r>
      <w:r w:rsidR="00E10717">
        <w:t>I</w:t>
      </w:r>
      <w:r w:rsidR="00124531">
        <w:t xml:space="preserve">n lijn met het OFL-advies </w:t>
      </w:r>
      <w:r w:rsidR="00D44BFD">
        <w:t>“</w:t>
      </w:r>
      <w:r w:rsidR="00124531">
        <w:t>Tijd om te handelen</w:t>
      </w:r>
      <w:r w:rsidR="00D44BFD">
        <w:t>”</w:t>
      </w:r>
      <w:r w:rsidR="00E10717">
        <w:t xml:space="preserve"> wordt daarom </w:t>
      </w:r>
      <w:r>
        <w:t xml:space="preserve">gekeken naar </w:t>
      </w:r>
      <w:r w:rsidR="008E5EAE">
        <w:t>slimme</w:t>
      </w:r>
      <w:r>
        <w:t xml:space="preserve"> </w:t>
      </w:r>
      <w:r w:rsidR="008E5EAE">
        <w:t>detectie</w:t>
      </w:r>
      <w:r>
        <w:t xml:space="preserve">mogelijkheden om kritieke plekken op de infrastructuur te beschermen. </w:t>
      </w:r>
    </w:p>
    <w:p w:rsidR="00852250" w:rsidP="009C2B35" w:rsidRDefault="00852250" w14:paraId="7B883482" w14:textId="77777777">
      <w:pPr>
        <w:spacing w:after="120"/>
        <w:contextualSpacing/>
      </w:pPr>
    </w:p>
    <w:p w:rsidR="008E5EAE" w:rsidP="009C2B35" w:rsidRDefault="008E5EAE" w14:paraId="7E027E72" w14:textId="6D1E5EDC">
      <w:pPr>
        <w:spacing w:after="120"/>
        <w:contextualSpacing/>
      </w:pPr>
      <w:r>
        <w:t>Het inzetten</w:t>
      </w:r>
      <w:r w:rsidR="00EE6CE5">
        <w:t xml:space="preserve"> van slimme camera</w:t>
      </w:r>
      <w:r>
        <w:t>’</w:t>
      </w:r>
      <w:r w:rsidR="00EE6CE5">
        <w:t>s</w:t>
      </w:r>
      <w:r>
        <w:t xml:space="preserve"> op risicolocaties is één van de mogelijkheden die in dit kader bekeken word</w:t>
      </w:r>
      <w:r w:rsidR="00E10717">
        <w:t>en</w:t>
      </w:r>
      <w:r w:rsidR="00EE6CE5">
        <w:t xml:space="preserve">. Deze zijn bewezen effectief in het voorkomen van </w:t>
      </w:r>
      <w:r>
        <w:t>veiligheids</w:t>
      </w:r>
      <w:r w:rsidR="00EE6CE5">
        <w:t>incidenten -zoals koperdiefstal of vandalisme- en helpen bij het opsporen van daders indien een dergelijk incident niet voorkomen kon worden.</w:t>
      </w:r>
      <w:r>
        <w:t xml:space="preserve"> Deze aanpak kan uitgebreid worden naar locaties waar de hoogste risico’s liggen op moedwillige verstoring van kritieke infrastructuur en daarmee bijdragen aan de verhoging van de weerbaarheid van de spoorsector. </w:t>
      </w:r>
    </w:p>
    <w:p w:rsidR="00852250" w:rsidP="009C2B35" w:rsidRDefault="00852250" w14:paraId="15651726" w14:textId="77777777">
      <w:pPr>
        <w:spacing w:after="120"/>
        <w:contextualSpacing/>
      </w:pPr>
    </w:p>
    <w:p w:rsidR="009E2717" w:rsidP="009C2B35" w:rsidRDefault="008E5EAE" w14:paraId="1D3C80BE" w14:textId="4340C67C">
      <w:pPr>
        <w:spacing w:after="120"/>
        <w:contextualSpacing/>
      </w:pPr>
      <w:r w:rsidRPr="008E5EAE">
        <w:t>De eerste ervaringen laten zien dat technologie kan helpen om veiligheidsrisico’s sneller te signaleren, meldingen beter te beoordelen en beveiligingscapaciteit gerichter in te zetten. Sensoren, camera’s en drones kunnen daarbij een waardevolle aanvulling zijn op de inzet van beveiligingsmedewerkers, bijvoorbeeld op grote of moeilijk te beveiligen terreinen.</w:t>
      </w:r>
      <w:r>
        <w:t xml:space="preserve"> Komende periode zetten mijn ministerie en de sector zich in om meer ervaringen op te halen en om te bepalen welke middelen het beste aansluiten bij de praktijk en het dreigingsbeeld.</w:t>
      </w:r>
    </w:p>
    <w:p w:rsidR="00852250" w:rsidP="009C2B35" w:rsidRDefault="00852250" w14:paraId="17557A54" w14:textId="2F229AFF">
      <w:pPr>
        <w:spacing w:after="120"/>
        <w:contextualSpacing/>
      </w:pPr>
    </w:p>
    <w:p w:rsidR="00852250" w:rsidP="009C2B35" w:rsidRDefault="000B33E4" w14:paraId="58B05214" w14:textId="1CC4DA7D">
      <w:pPr>
        <w:spacing w:after="120"/>
        <w:contextualSpacing/>
      </w:pPr>
      <w:r>
        <w:t>Zie verder ook het antwoord op vraag 6 voor de uitkomsten van de herprioritering op het Mobiliteits- en Deltaf</w:t>
      </w:r>
      <w:r w:rsidR="00B82519">
        <w:t>onds en de kansen die dit biedt.</w:t>
      </w:r>
    </w:p>
    <w:p w:rsidR="00464428" w:rsidP="009C2B35" w:rsidRDefault="00464428" w14:paraId="31B3B7A5" w14:textId="77777777">
      <w:pPr>
        <w:autoSpaceDN/>
        <w:spacing w:after="120" w:line="259" w:lineRule="auto"/>
        <w:contextualSpacing/>
        <w:textAlignment w:val="auto"/>
        <w:rPr>
          <w:b/>
          <w:bCs/>
        </w:rPr>
      </w:pPr>
    </w:p>
    <w:p w:rsidR="009C2B35" w:rsidP="009C2B35" w:rsidRDefault="009C2B35" w14:paraId="183524DE" w14:textId="4E7676AD">
      <w:pPr>
        <w:autoSpaceDN/>
        <w:spacing w:after="120" w:line="259" w:lineRule="auto"/>
        <w:contextualSpacing/>
        <w:textAlignment w:val="auto"/>
        <w:rPr>
          <w:b/>
          <w:bCs/>
        </w:rPr>
      </w:pPr>
      <w:r>
        <w:rPr>
          <w:b/>
          <w:bCs/>
        </w:rPr>
        <w:t>Vraag 8:</w:t>
      </w:r>
    </w:p>
    <w:p w:rsidRPr="009C2B35" w:rsidR="009E2717" w:rsidP="009C2B35" w:rsidRDefault="009E2717" w14:paraId="394386A2" w14:textId="29708625">
      <w:pPr>
        <w:autoSpaceDN/>
        <w:spacing w:after="120" w:line="259" w:lineRule="auto"/>
        <w:contextualSpacing/>
        <w:textAlignment w:val="auto"/>
      </w:pPr>
      <w:r w:rsidRPr="009C2B35">
        <w:t>ProRail heeft naar aanleiding van de sabotage onder andere gewezen op de mogelijke inzet van drones voor toezicht op het spoor. Hoe beoordeelt u deze mogelijkheid en welke andere maatregelen worden onderzocht om sabotage eerder te detecteren?</w:t>
      </w:r>
    </w:p>
    <w:p w:rsidR="00464428" w:rsidP="009C2B35" w:rsidRDefault="00464428" w14:paraId="475D7166" w14:textId="77777777">
      <w:pPr>
        <w:spacing w:after="120"/>
        <w:contextualSpacing/>
        <w:rPr>
          <w:b/>
          <w:bCs/>
        </w:rPr>
      </w:pPr>
    </w:p>
    <w:p w:rsidRPr="009C2B35" w:rsidR="009C2B35" w:rsidP="009C2B35" w:rsidRDefault="009C2B35" w14:paraId="53ADE7EA" w14:textId="569904E4">
      <w:pPr>
        <w:spacing w:after="120"/>
        <w:contextualSpacing/>
        <w:rPr>
          <w:b/>
          <w:bCs/>
        </w:rPr>
      </w:pPr>
      <w:r>
        <w:rPr>
          <w:b/>
          <w:bCs/>
        </w:rPr>
        <w:t>Antwoord op vraag 8:</w:t>
      </w:r>
    </w:p>
    <w:p w:rsidR="004245BE" w:rsidP="009C2B35" w:rsidRDefault="006B333B" w14:paraId="1EEA1B8D" w14:textId="4C2A9714">
      <w:pPr>
        <w:spacing w:after="120"/>
        <w:contextualSpacing/>
      </w:pPr>
      <w:r>
        <w:t xml:space="preserve">ProRail inventariseert maatregelen om </w:t>
      </w:r>
      <w:r w:rsidR="001B4257">
        <w:t xml:space="preserve">ongewenste bewegingen rondom het spoor eerder te detecteren. </w:t>
      </w:r>
      <w:r w:rsidR="008E5EAE">
        <w:t xml:space="preserve">De inzet </w:t>
      </w:r>
      <w:r w:rsidR="002D29D9">
        <w:t>van (geautomatiseerde) drones is één van de maatregelen die onderzocht wordt om verdachte bewegingen op en rond het spoor beter te detecteren en daders van veiligheidsincidenten sneller op te sporen.</w:t>
      </w:r>
    </w:p>
    <w:p w:rsidRPr="0051327A" w:rsidR="00586F4C" w:rsidP="0051327A" w:rsidRDefault="002D29D9" w14:paraId="6563CB26" w14:textId="2B388E83">
      <w:pPr>
        <w:spacing w:after="120"/>
        <w:contextualSpacing/>
      </w:pPr>
      <w:r>
        <w:t xml:space="preserve">De eerste </w:t>
      </w:r>
      <w:r w:rsidR="0047512B">
        <w:t>test</w:t>
      </w:r>
      <w:r>
        <w:t xml:space="preserve">ervaringen van ProRail met de inzet </w:t>
      </w:r>
      <w:r w:rsidR="0047512B">
        <w:t xml:space="preserve">van drones ten behoeve van het </w:t>
      </w:r>
      <w:r w:rsidRPr="0051327A" w:rsidR="0047512B">
        <w:t>verhogen van de veiligheid van het spoor zijn positief</w:t>
      </w:r>
      <w:r w:rsidRPr="0051327A" w:rsidR="00FA4C44">
        <w:t>. Ik blijft deze ontwikkeling</w:t>
      </w:r>
      <w:r w:rsidRPr="0051327A" w:rsidR="00586F4C">
        <w:t xml:space="preserve"> dan ook</w:t>
      </w:r>
      <w:r w:rsidRPr="0051327A" w:rsidR="00FA4C44">
        <w:t xml:space="preserve"> met interesse volgen. In de tussentijd werkt </w:t>
      </w:r>
      <w:r w:rsidR="00464428">
        <w:t xml:space="preserve">de minister van Infrastructuur en Waterstaat </w:t>
      </w:r>
      <w:r w:rsidRPr="0051327A" w:rsidR="00FA4C44">
        <w:t>aan het inregelen van wet-</w:t>
      </w:r>
      <w:r w:rsidRPr="0051327A" w:rsidR="00586F4C">
        <w:t xml:space="preserve"> </w:t>
      </w:r>
      <w:r w:rsidRPr="0051327A" w:rsidR="00FA4C44">
        <w:t>en regelgeving om de inzet van drones als beveiligingsmaatregel mogelijk te maken</w:t>
      </w:r>
      <w:r w:rsidRPr="0051327A" w:rsidR="00586F4C">
        <w:t>.</w:t>
      </w:r>
      <w:r w:rsidRPr="0051327A" w:rsidR="0047512B">
        <w:t xml:space="preserve"> </w:t>
      </w:r>
    </w:p>
    <w:p w:rsidR="00464428" w:rsidP="009C2B35" w:rsidRDefault="00464428" w14:paraId="76356ABD" w14:textId="77777777">
      <w:pPr>
        <w:autoSpaceDN/>
        <w:spacing w:after="120" w:line="259" w:lineRule="auto"/>
        <w:contextualSpacing/>
        <w:textAlignment w:val="auto"/>
        <w:rPr>
          <w:b/>
          <w:bCs/>
        </w:rPr>
      </w:pPr>
    </w:p>
    <w:p w:rsidR="009C2B35" w:rsidP="009C2B35" w:rsidRDefault="009C2B35" w14:paraId="27EDA689" w14:textId="66D43656">
      <w:pPr>
        <w:autoSpaceDN/>
        <w:spacing w:after="120" w:line="259" w:lineRule="auto"/>
        <w:contextualSpacing/>
        <w:textAlignment w:val="auto"/>
        <w:rPr>
          <w:b/>
          <w:bCs/>
        </w:rPr>
      </w:pPr>
      <w:r>
        <w:rPr>
          <w:b/>
          <w:bCs/>
        </w:rPr>
        <w:t>Vraag 9:</w:t>
      </w:r>
    </w:p>
    <w:p w:rsidRPr="009C2B35" w:rsidR="009E2717" w:rsidP="009C2B35" w:rsidRDefault="009E2717" w14:paraId="16769A84" w14:textId="36A30B1A">
      <w:pPr>
        <w:autoSpaceDN/>
        <w:spacing w:after="120" w:line="259" w:lineRule="auto"/>
        <w:contextualSpacing/>
        <w:textAlignment w:val="auto"/>
      </w:pPr>
      <w:r w:rsidRPr="009C2B35">
        <w:t>Welke lessen trekt u uit de sabotage op Prinsjesdag voor de weerbaarheid van het Nederlandse spoor en tot welke concrete aanvullende maatregelen leiden deze lessen?</w:t>
      </w:r>
    </w:p>
    <w:p w:rsidR="00464428" w:rsidP="009C2B35" w:rsidRDefault="00464428" w14:paraId="6F1F0495" w14:textId="77777777">
      <w:pPr>
        <w:contextualSpacing/>
        <w:rPr>
          <w:b/>
          <w:bCs/>
        </w:rPr>
      </w:pPr>
    </w:p>
    <w:p w:rsidRPr="009C2B35" w:rsidR="009C2B35" w:rsidP="009C2B35" w:rsidRDefault="009C2B35" w14:paraId="39FDAE46" w14:textId="7A4CCB45">
      <w:pPr>
        <w:contextualSpacing/>
        <w:rPr>
          <w:b/>
          <w:bCs/>
        </w:rPr>
      </w:pPr>
      <w:r>
        <w:rPr>
          <w:b/>
          <w:bCs/>
        </w:rPr>
        <w:t>Antwoord op vraag 9:</w:t>
      </w:r>
    </w:p>
    <w:p w:rsidR="009E2717" w:rsidP="009C2B35" w:rsidRDefault="009E2717" w14:paraId="620B1A79" w14:textId="33C003B8">
      <w:pPr>
        <w:spacing w:after="120"/>
        <w:contextualSpacing/>
      </w:pPr>
      <w:r>
        <w:t xml:space="preserve">Het </w:t>
      </w:r>
      <w:r w:rsidR="00734825">
        <w:t xml:space="preserve">moedwillig verstoren van het spoor is onacceptabel en daarom </w:t>
      </w:r>
      <w:r w:rsidR="009362E6">
        <w:t xml:space="preserve">heeft het </w:t>
      </w:r>
      <w:r>
        <w:t>verhogen van de weerbaarheid van het spoor</w:t>
      </w:r>
      <w:r w:rsidR="009362E6">
        <w:t xml:space="preserve"> de volle aandacht van mij en ook van de spoorsector.</w:t>
      </w:r>
      <w:r>
        <w:t xml:space="preserve"> </w:t>
      </w:r>
      <w:r w:rsidR="00734825">
        <w:t xml:space="preserve">De verstoring op Prinsjesdag onderstreept deze urgentie des te meer. </w:t>
      </w:r>
      <w:r w:rsidR="009362E6">
        <w:t xml:space="preserve">Samen met de sector werk ik aan het treffen van fysieke maatregelen, het versterken van de crisisorganisatie en het versterken van de bewustwording. Daarbij helpt de nieuwe Wet weerbaarheid kritieke entiteiten waarin eisen worden gesteld voor het vergroten van herstelcapaciteit en weerbaarheid. De belangrijkste dreigingen en kwetsbaarheiden voor de spoorsector zijn via een sectorale risicobeoordeling in beeld gebracht. </w:t>
      </w:r>
      <w:r w:rsidR="0051327A">
        <w:t xml:space="preserve">Na afronding van het </w:t>
      </w:r>
      <w:r w:rsidR="004245BE">
        <w:t xml:space="preserve">(strafrechtelijke) onderzoek naar de </w:t>
      </w:r>
      <w:r w:rsidR="0051327A">
        <w:t xml:space="preserve">moedwillige </w:t>
      </w:r>
      <w:r w:rsidR="004245BE">
        <w:t>verstoring</w:t>
      </w:r>
      <w:r w:rsidR="0051327A">
        <w:t>en zal ik bezien in hoeverre aanvullende maatregelen nodig zijn.</w:t>
      </w:r>
    </w:p>
    <w:p w:rsidR="00464428" w:rsidP="009C2B35" w:rsidRDefault="00464428" w14:paraId="56423BCC" w14:textId="77777777">
      <w:pPr>
        <w:autoSpaceDN/>
        <w:spacing w:after="120" w:line="259" w:lineRule="auto"/>
        <w:contextualSpacing/>
        <w:textAlignment w:val="auto"/>
        <w:rPr>
          <w:b/>
          <w:bCs/>
        </w:rPr>
      </w:pPr>
    </w:p>
    <w:p w:rsidR="009C2B35" w:rsidP="009C2B35" w:rsidRDefault="009C2B35" w14:paraId="5470CAC3" w14:textId="13FFC556">
      <w:pPr>
        <w:autoSpaceDN/>
        <w:spacing w:after="120" w:line="259" w:lineRule="auto"/>
        <w:contextualSpacing/>
        <w:textAlignment w:val="auto"/>
        <w:rPr>
          <w:b/>
          <w:bCs/>
        </w:rPr>
      </w:pPr>
      <w:r>
        <w:rPr>
          <w:b/>
          <w:bCs/>
        </w:rPr>
        <w:t>Vraag 10:</w:t>
      </w:r>
    </w:p>
    <w:p w:rsidRPr="00742D7E" w:rsidR="009E2717" w:rsidP="009C2B35" w:rsidRDefault="009E2717" w14:paraId="26B6C1CF" w14:textId="0AC220CB">
      <w:pPr>
        <w:autoSpaceDN/>
        <w:spacing w:after="120" w:line="259" w:lineRule="auto"/>
        <w:contextualSpacing/>
        <w:textAlignment w:val="auto"/>
      </w:pPr>
      <w:r w:rsidRPr="00742D7E">
        <w:t>Kunt u deze vragen beantwoorden vóór h</w:t>
      </w:r>
      <w:bookmarkStart w:name="_Hlk241850521" w:id="2"/>
      <w:r w:rsidRPr="00742D7E">
        <w:t>et commissiedebat Openbaar vervoer en taxi van 13 oktober 2026?</w:t>
      </w:r>
      <w:bookmarkEnd w:id="2"/>
    </w:p>
    <w:p w:rsidR="00464428" w:rsidP="009C2B35" w:rsidRDefault="00464428" w14:paraId="13176F0B" w14:textId="77777777">
      <w:pPr>
        <w:spacing w:after="120"/>
        <w:contextualSpacing/>
        <w:rPr>
          <w:b/>
          <w:bCs/>
        </w:rPr>
      </w:pPr>
    </w:p>
    <w:p w:rsidRPr="009C2B35" w:rsidR="009C2B35" w:rsidP="009C2B35" w:rsidRDefault="009C2B35" w14:paraId="2BBB10EE" w14:textId="45FCECDB">
      <w:pPr>
        <w:spacing w:after="120"/>
        <w:contextualSpacing/>
        <w:rPr>
          <w:b/>
          <w:bCs/>
        </w:rPr>
      </w:pPr>
      <w:r>
        <w:rPr>
          <w:b/>
          <w:bCs/>
        </w:rPr>
        <w:t>Antwoord op vraag 10:</w:t>
      </w:r>
    </w:p>
    <w:p w:rsidRPr="00052387" w:rsidR="009E2717" w:rsidP="009C2B35" w:rsidRDefault="009D0F67" w14:paraId="4E189D0C" w14:textId="1E94C3DC">
      <w:pPr>
        <w:spacing w:after="120"/>
        <w:contextualSpacing/>
      </w:pPr>
      <w:r>
        <w:t>Dit is vanwege benodigde in- en externe afstemming helaas niet mogelijk gebleken.</w:t>
      </w:r>
    </w:p>
    <w:p w:rsidRPr="00052387" w:rsidR="009E2717" w:rsidP="009E2717" w:rsidRDefault="009E2717" w14:paraId="214DA682" w14:textId="77777777">
      <w:pPr>
        <w:spacing w:after="120"/>
      </w:pPr>
    </w:p>
    <w:p w:rsidRPr="00052387" w:rsidR="009E2717" w:rsidP="009E2717" w:rsidRDefault="009E2717" w14:paraId="3AF99834" w14:textId="77777777">
      <w:pPr>
        <w:spacing w:after="120"/>
      </w:pPr>
      <w:r w:rsidRPr="00052387">
        <w:t>1) Nrc.nl, 27 september 2026: De buis tussen de rails was precies op maat gemaakt. Wat zegt de sabotage op Prinsjesdag over de veiligheid van het spoor? - NRC</w:t>
      </w:r>
    </w:p>
    <w:p w:rsidR="00986B56" w:rsidRDefault="00986B56" w14:paraId="594D7751" w14:textId="77777777"/>
    <w:sectPr w:rsidR="00986B56">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57FD5" w14:textId="77777777" w:rsidR="00EA302E" w:rsidRDefault="00EA302E">
      <w:pPr>
        <w:spacing w:line="240" w:lineRule="auto"/>
      </w:pPr>
      <w:r>
        <w:separator/>
      </w:r>
    </w:p>
  </w:endnote>
  <w:endnote w:type="continuationSeparator" w:id="0">
    <w:p w14:paraId="794DD430" w14:textId="77777777" w:rsidR="00EA302E" w:rsidRDefault="00EA30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C1536" w14:textId="77777777" w:rsidR="00986B56" w:rsidRDefault="00986B56">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DF5BA" w14:textId="77777777" w:rsidR="00EA302E" w:rsidRDefault="00EA302E">
      <w:pPr>
        <w:spacing w:line="240" w:lineRule="auto"/>
      </w:pPr>
      <w:r>
        <w:separator/>
      </w:r>
    </w:p>
  </w:footnote>
  <w:footnote w:type="continuationSeparator" w:id="0">
    <w:p w14:paraId="35446208" w14:textId="77777777" w:rsidR="00EA302E" w:rsidRDefault="00EA302E">
      <w:pPr>
        <w:spacing w:line="240" w:lineRule="auto"/>
      </w:pPr>
      <w:r>
        <w:continuationSeparator/>
      </w:r>
    </w:p>
  </w:footnote>
  <w:footnote w:id="1">
    <w:p w14:paraId="22CDCF0F" w14:textId="77777777" w:rsidR="000B33E4" w:rsidRDefault="000B33E4" w:rsidP="000B33E4">
      <w:pPr>
        <w:pStyle w:val="FootnoteText"/>
      </w:pPr>
      <w:r w:rsidRPr="00F67FD8">
        <w:rPr>
          <w:rStyle w:val="FootnoteReference"/>
          <w:sz w:val="16"/>
          <w:szCs w:val="16"/>
        </w:rPr>
        <w:footnoteRef/>
      </w:r>
      <w:r w:rsidRPr="00F67FD8">
        <w:rPr>
          <w:sz w:val="16"/>
          <w:szCs w:val="16"/>
        </w:rPr>
        <w:t xml:space="preserve"> Kamerstukken II vergaderjaar 2026-2027 2026Z22564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9627B" w14:textId="77777777" w:rsidR="00986B56" w:rsidRDefault="006766B3">
    <w:r>
      <w:rPr>
        <w:noProof/>
        <w:lang w:val="en-GB" w:eastAsia="en-GB"/>
      </w:rPr>
      <mc:AlternateContent>
        <mc:Choice Requires="wps">
          <w:drawing>
            <wp:anchor distT="0" distB="0" distL="0" distR="0" simplePos="0" relativeHeight="251652096" behindDoc="0" locked="1" layoutInCell="1" allowOverlap="1" wp14:anchorId="32B5590D" wp14:editId="722610A0">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A56D59B" w14:textId="77777777" w:rsidR="00CF6C0F" w:rsidRDefault="00CF6C0F"/>
                      </w:txbxContent>
                    </wps:txbx>
                    <wps:bodyPr vert="horz" wrap="square" lIns="0" tIns="0" rIns="0" bIns="0" anchor="t" anchorCtr="0"/>
                  </wps:wsp>
                </a:graphicData>
              </a:graphic>
            </wp:anchor>
          </w:drawing>
        </mc:Choice>
        <mc:Fallback>
          <w:pict>
            <v:shapetype w14:anchorId="32B5590D"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5A56D59B" w14:textId="77777777" w:rsidR="00CF6C0F" w:rsidRDefault="00CF6C0F"/>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3958C036" wp14:editId="1CD2BBA6">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5A45B9" w14:textId="77777777" w:rsidR="00E94CB4" w:rsidRDefault="00E94CB4" w:rsidP="00E94CB4">
                          <w:pPr>
                            <w:pStyle w:val="AfzendgegevensKop"/>
                          </w:pPr>
                          <w:r>
                            <w:t>Ministerie van Infrastructuur en Waterstaat</w:t>
                          </w:r>
                        </w:p>
                        <w:p w14:paraId="353187F3" w14:textId="77777777" w:rsidR="00E94CB4" w:rsidRDefault="00E94CB4" w:rsidP="00E94CB4">
                          <w:pPr>
                            <w:pStyle w:val="WitregelW1"/>
                          </w:pPr>
                        </w:p>
                        <w:p w14:paraId="76ED707E" w14:textId="77777777" w:rsidR="00986B56" w:rsidRDefault="00986B56">
                          <w:pPr>
                            <w:pStyle w:val="WitregelW2"/>
                          </w:pPr>
                        </w:p>
                        <w:p w14:paraId="7D5C7E39" w14:textId="77777777" w:rsidR="00986B56" w:rsidRDefault="006766B3">
                          <w:pPr>
                            <w:pStyle w:val="Referentiegegevensbold"/>
                          </w:pPr>
                          <w:r>
                            <w:t>Onze referentie</w:t>
                          </w:r>
                        </w:p>
                        <w:p w14:paraId="7770DE0B" w14:textId="77777777" w:rsidR="00A81401" w:rsidRDefault="0006126F">
                          <w:pPr>
                            <w:pStyle w:val="Referentiegegevens"/>
                          </w:pPr>
                          <w:r>
                            <w:t>IENW/BSK-2026/193420</w:t>
                          </w:r>
                        </w:p>
                        <w:p w14:paraId="59473595" w14:textId="77777777" w:rsidR="00A81401" w:rsidRDefault="00A81401">
                          <w:pPr>
                            <w:pStyle w:val="Referentiegegevens"/>
                          </w:pPr>
                        </w:p>
                        <w:p w14:paraId="1BDF7065" w14:textId="77777777" w:rsidR="00A81401" w:rsidRDefault="00A81401" w:rsidP="00A81401">
                          <w:pPr>
                            <w:pStyle w:val="Referentiegegevensbold"/>
                          </w:pPr>
                          <w:r>
                            <w:t>Uw referentie</w:t>
                          </w:r>
                        </w:p>
                        <w:p w14:paraId="65E78F4E" w14:textId="77777777" w:rsidR="00A81401" w:rsidRDefault="00A81401" w:rsidP="00A81401">
                          <w:pPr>
                            <w:pStyle w:val="Referentiegegevens"/>
                          </w:pPr>
                          <w:r>
                            <w:t>2026Z20527</w:t>
                          </w:r>
                        </w:p>
                        <w:p w14:paraId="60634059" w14:textId="40034A53" w:rsidR="00986B56" w:rsidRDefault="0006126F">
                          <w:pPr>
                            <w:pStyle w:val="Referentiegegevens"/>
                          </w:pPr>
                          <w:r>
                            <w:fldChar w:fldCharType="begin"/>
                          </w:r>
                          <w:r>
                            <w:instrText xml:space="preserve"> DOCPROPERTY  "Kenmerk"  \* MERGEFORMAT </w:instrText>
                          </w:r>
                          <w:r>
                            <w:fldChar w:fldCharType="end"/>
                          </w:r>
                          <w:r w:rsidR="006766B3">
                            <w:fldChar w:fldCharType="begin"/>
                          </w:r>
                          <w:r w:rsidR="006766B3">
                            <w:instrText xml:space="preserve"> DOCPROPERTY  "Kenmerk"  \* MERGEFORMAT </w:instrText>
                          </w:r>
                          <w:r w:rsidR="006766B3">
                            <w:fldChar w:fldCharType="end"/>
                          </w:r>
                        </w:p>
                      </w:txbxContent>
                    </wps:txbx>
                    <wps:bodyPr vert="horz" wrap="square" lIns="0" tIns="0" rIns="0" bIns="0" anchor="t" anchorCtr="0"/>
                  </wps:wsp>
                </a:graphicData>
              </a:graphic>
            </wp:anchor>
          </w:drawing>
        </mc:Choice>
        <mc:Fallback>
          <w:pict>
            <v:shape w14:anchorId="3958C036"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2F5A45B9" w14:textId="77777777" w:rsidR="00E94CB4" w:rsidRDefault="00E94CB4" w:rsidP="00E94CB4">
                    <w:pPr>
                      <w:pStyle w:val="AfzendgegevensKop"/>
                    </w:pPr>
                    <w:r>
                      <w:t>Ministerie van Infrastructuur en Waterstaat</w:t>
                    </w:r>
                  </w:p>
                  <w:p w14:paraId="353187F3" w14:textId="77777777" w:rsidR="00E94CB4" w:rsidRDefault="00E94CB4" w:rsidP="00E94CB4">
                    <w:pPr>
                      <w:pStyle w:val="WitregelW1"/>
                    </w:pPr>
                  </w:p>
                  <w:p w14:paraId="76ED707E" w14:textId="77777777" w:rsidR="00986B56" w:rsidRDefault="00986B56">
                    <w:pPr>
                      <w:pStyle w:val="WitregelW2"/>
                    </w:pPr>
                  </w:p>
                  <w:p w14:paraId="7D5C7E39" w14:textId="77777777" w:rsidR="00986B56" w:rsidRDefault="006766B3">
                    <w:pPr>
                      <w:pStyle w:val="Referentiegegevensbold"/>
                    </w:pPr>
                    <w:r>
                      <w:t>Onze referentie</w:t>
                    </w:r>
                  </w:p>
                  <w:p w14:paraId="7770DE0B" w14:textId="77777777" w:rsidR="00A81401" w:rsidRDefault="0006126F">
                    <w:pPr>
                      <w:pStyle w:val="Referentiegegevens"/>
                    </w:pPr>
                    <w:r>
                      <w:t>IENW/BSK-2026/193420</w:t>
                    </w:r>
                  </w:p>
                  <w:p w14:paraId="59473595" w14:textId="77777777" w:rsidR="00A81401" w:rsidRDefault="00A81401">
                    <w:pPr>
                      <w:pStyle w:val="Referentiegegevens"/>
                    </w:pPr>
                  </w:p>
                  <w:p w14:paraId="1BDF7065" w14:textId="77777777" w:rsidR="00A81401" w:rsidRDefault="00A81401" w:rsidP="00A81401">
                    <w:pPr>
                      <w:pStyle w:val="Referentiegegevensbold"/>
                    </w:pPr>
                    <w:r>
                      <w:t>Uw referentie</w:t>
                    </w:r>
                  </w:p>
                  <w:p w14:paraId="65E78F4E" w14:textId="77777777" w:rsidR="00A81401" w:rsidRDefault="00A81401" w:rsidP="00A81401">
                    <w:pPr>
                      <w:pStyle w:val="Referentiegegevens"/>
                    </w:pPr>
                    <w:r>
                      <w:t>2026Z20527</w:t>
                    </w:r>
                  </w:p>
                  <w:p w14:paraId="60634059" w14:textId="40034A53" w:rsidR="00986B56" w:rsidRDefault="0006126F">
                    <w:pPr>
                      <w:pStyle w:val="Referentiegegevens"/>
                    </w:pPr>
                    <w:r>
                      <w:fldChar w:fldCharType="begin"/>
                    </w:r>
                    <w:r>
                      <w:instrText xml:space="preserve"> DOCPROPERTY  "Kenmerk"  \* MERGEFORMAT </w:instrText>
                    </w:r>
                    <w:r>
                      <w:fldChar w:fldCharType="end"/>
                    </w:r>
                    <w:r w:rsidR="006766B3">
                      <w:fldChar w:fldCharType="begin"/>
                    </w:r>
                    <w:r w:rsidR="006766B3">
                      <w:instrText xml:space="preserve"> DOCPROPERTY  "Kenmerk"  \* MERGEFORMAT </w:instrText>
                    </w:r>
                    <w:r w:rsidR="006766B3">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5B759596" wp14:editId="48F883DE">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E9E6EB9" w14:textId="77777777" w:rsidR="00CF6C0F" w:rsidRDefault="00CF6C0F"/>
                      </w:txbxContent>
                    </wps:txbx>
                    <wps:bodyPr vert="horz" wrap="square" lIns="0" tIns="0" rIns="0" bIns="0" anchor="t" anchorCtr="0"/>
                  </wps:wsp>
                </a:graphicData>
              </a:graphic>
            </wp:anchor>
          </w:drawing>
        </mc:Choice>
        <mc:Fallback>
          <w:pict>
            <v:shape w14:anchorId="5B759596"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0E9E6EB9" w14:textId="77777777" w:rsidR="00CF6C0F" w:rsidRDefault="00CF6C0F"/>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00E7B677" wp14:editId="544FAC6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E55CFC6" w14:textId="0BE74E4C" w:rsidR="00986B56" w:rsidRDefault="006766B3">
                          <w:pPr>
                            <w:pStyle w:val="Referentiegegevens"/>
                          </w:pPr>
                          <w:r>
                            <w:t xml:space="preserve">Pagina </w:t>
                          </w:r>
                          <w:r>
                            <w:fldChar w:fldCharType="begin"/>
                          </w:r>
                          <w:r>
                            <w:instrText>PAGE</w:instrText>
                          </w:r>
                          <w:r>
                            <w:fldChar w:fldCharType="separate"/>
                          </w:r>
                          <w:r w:rsidR="009E2717">
                            <w:rPr>
                              <w:noProof/>
                            </w:rPr>
                            <w:t>2</w:t>
                          </w:r>
                          <w:r>
                            <w:fldChar w:fldCharType="end"/>
                          </w:r>
                          <w:r>
                            <w:t xml:space="preserve"> van </w:t>
                          </w:r>
                          <w:r>
                            <w:fldChar w:fldCharType="begin"/>
                          </w:r>
                          <w:r>
                            <w:instrText>NUMPAGES</w:instrText>
                          </w:r>
                          <w:r>
                            <w:fldChar w:fldCharType="separate"/>
                          </w:r>
                          <w:r w:rsidR="009E2717">
                            <w:rPr>
                              <w:noProof/>
                            </w:rPr>
                            <w:t>1</w:t>
                          </w:r>
                          <w:r>
                            <w:fldChar w:fldCharType="end"/>
                          </w:r>
                        </w:p>
                      </w:txbxContent>
                    </wps:txbx>
                    <wps:bodyPr vert="horz" wrap="square" lIns="0" tIns="0" rIns="0" bIns="0" anchor="t" anchorCtr="0"/>
                  </wps:wsp>
                </a:graphicData>
              </a:graphic>
            </wp:anchor>
          </w:drawing>
        </mc:Choice>
        <mc:Fallback>
          <w:pict>
            <v:shape w14:anchorId="00E7B677"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7E55CFC6" w14:textId="0BE74E4C" w:rsidR="00986B56" w:rsidRDefault="006766B3">
                    <w:pPr>
                      <w:pStyle w:val="Referentiegegevens"/>
                    </w:pPr>
                    <w:r>
                      <w:t xml:space="preserve">Pagina </w:t>
                    </w:r>
                    <w:r>
                      <w:fldChar w:fldCharType="begin"/>
                    </w:r>
                    <w:r>
                      <w:instrText>PAGE</w:instrText>
                    </w:r>
                    <w:r>
                      <w:fldChar w:fldCharType="separate"/>
                    </w:r>
                    <w:r w:rsidR="009E2717">
                      <w:rPr>
                        <w:noProof/>
                      </w:rPr>
                      <w:t>2</w:t>
                    </w:r>
                    <w:r>
                      <w:fldChar w:fldCharType="end"/>
                    </w:r>
                    <w:r>
                      <w:t xml:space="preserve"> van </w:t>
                    </w:r>
                    <w:r>
                      <w:fldChar w:fldCharType="begin"/>
                    </w:r>
                    <w:r>
                      <w:instrText>NUMPAGES</w:instrText>
                    </w:r>
                    <w:r>
                      <w:fldChar w:fldCharType="separate"/>
                    </w:r>
                    <w:r w:rsidR="009E2717">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D5E2C" w14:textId="77777777" w:rsidR="00986B56" w:rsidRDefault="006766B3">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0F95B59A" wp14:editId="7D648D23">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C32E2C0" w14:textId="77777777" w:rsidR="00986B56" w:rsidRDefault="006766B3">
                          <w:pPr>
                            <w:spacing w:line="240" w:lineRule="auto"/>
                          </w:pPr>
                          <w:r>
                            <w:rPr>
                              <w:noProof/>
                              <w:lang w:val="en-GB" w:eastAsia="en-GB"/>
                            </w:rPr>
                            <w:drawing>
                              <wp:inline distT="0" distB="0" distL="0" distR="0" wp14:anchorId="777B76DE" wp14:editId="568C21C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F95B59A"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4C32E2C0" w14:textId="77777777" w:rsidR="00986B56" w:rsidRDefault="006766B3">
                    <w:pPr>
                      <w:spacing w:line="240" w:lineRule="auto"/>
                    </w:pPr>
                    <w:r>
                      <w:rPr>
                        <w:noProof/>
                        <w:lang w:val="en-GB" w:eastAsia="en-GB"/>
                      </w:rPr>
                      <w:drawing>
                        <wp:inline distT="0" distB="0" distL="0" distR="0" wp14:anchorId="777B76DE" wp14:editId="568C21C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158780C3" wp14:editId="0A6374DC">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CF9A161" w14:textId="77777777" w:rsidR="00986B56" w:rsidRDefault="006766B3">
                          <w:pPr>
                            <w:spacing w:line="240" w:lineRule="auto"/>
                          </w:pPr>
                          <w:r>
                            <w:rPr>
                              <w:noProof/>
                              <w:lang w:val="en-GB" w:eastAsia="en-GB"/>
                            </w:rPr>
                            <w:drawing>
                              <wp:inline distT="0" distB="0" distL="0" distR="0" wp14:anchorId="58F998C0" wp14:editId="7A65F170">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58780C3"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2CF9A161" w14:textId="77777777" w:rsidR="00986B56" w:rsidRDefault="006766B3">
                    <w:pPr>
                      <w:spacing w:line="240" w:lineRule="auto"/>
                    </w:pPr>
                    <w:r>
                      <w:rPr>
                        <w:noProof/>
                        <w:lang w:val="en-GB" w:eastAsia="en-GB"/>
                      </w:rPr>
                      <w:drawing>
                        <wp:inline distT="0" distB="0" distL="0" distR="0" wp14:anchorId="58F998C0" wp14:editId="7A65F170">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2486E25B" wp14:editId="65A68D01">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B893F5E" w14:textId="77777777" w:rsidR="00986B56" w:rsidRDefault="006766B3">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486E25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3B893F5E" w14:textId="77777777" w:rsidR="00986B56" w:rsidRDefault="006766B3">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417C584C" wp14:editId="5A543BE4">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EB26AF9" w14:textId="77777777" w:rsidR="00DF6DDE" w:rsidRDefault="006766B3">
                          <w:r>
                            <w:t xml:space="preserve">De voorzitter van de Tweede Kamer </w:t>
                          </w:r>
                        </w:p>
                        <w:p w14:paraId="042BA313" w14:textId="0EFEC403" w:rsidR="00986B56" w:rsidRDefault="006766B3">
                          <w:r>
                            <w:t>der Staten-Generaal</w:t>
                          </w:r>
                        </w:p>
                        <w:p w14:paraId="191BAF73" w14:textId="77777777" w:rsidR="00986B56" w:rsidRDefault="006766B3">
                          <w:r>
                            <w:t>Postbus 20018</w:t>
                          </w:r>
                        </w:p>
                        <w:p w14:paraId="5626944F" w14:textId="77777777" w:rsidR="00986B56" w:rsidRDefault="006766B3">
                          <w:r>
                            <w:t>2500 EA  DEN HAAG</w:t>
                          </w:r>
                        </w:p>
                      </w:txbxContent>
                    </wps:txbx>
                    <wps:bodyPr vert="horz" wrap="square" lIns="0" tIns="0" rIns="0" bIns="0" anchor="t" anchorCtr="0"/>
                  </wps:wsp>
                </a:graphicData>
              </a:graphic>
            </wp:anchor>
          </w:drawing>
        </mc:Choice>
        <mc:Fallback>
          <w:pict>
            <v:shape w14:anchorId="417C584C"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5EB26AF9" w14:textId="77777777" w:rsidR="00DF6DDE" w:rsidRDefault="006766B3">
                    <w:r>
                      <w:t xml:space="preserve">De voorzitter van de Tweede Kamer </w:t>
                    </w:r>
                  </w:p>
                  <w:p w14:paraId="042BA313" w14:textId="0EFEC403" w:rsidR="00986B56" w:rsidRDefault="006766B3">
                    <w:r>
                      <w:t>der Staten-Generaal</w:t>
                    </w:r>
                  </w:p>
                  <w:p w14:paraId="191BAF73" w14:textId="77777777" w:rsidR="00986B56" w:rsidRDefault="006766B3">
                    <w:r>
                      <w:t>Postbus 20018</w:t>
                    </w:r>
                  </w:p>
                  <w:p w14:paraId="5626944F" w14:textId="77777777" w:rsidR="00986B56" w:rsidRDefault="006766B3">
                    <w: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6C8A8353" wp14:editId="6AC4394B">
              <wp:simplePos x="0" y="0"/>
              <wp:positionH relativeFrom="margin">
                <wp:align>left</wp:align>
              </wp:positionH>
              <wp:positionV relativeFrom="paragraph">
                <wp:posOffset>3357245</wp:posOffset>
              </wp:positionV>
              <wp:extent cx="4772660" cy="6286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72660" cy="6286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986B56" w14:paraId="32378CB1" w14:textId="77777777">
                            <w:trPr>
                              <w:trHeight w:val="240"/>
                            </w:trPr>
                            <w:tc>
                              <w:tcPr>
                                <w:tcW w:w="1140" w:type="dxa"/>
                              </w:tcPr>
                              <w:p w14:paraId="2C037E8F" w14:textId="77777777" w:rsidR="00986B56" w:rsidRDefault="006766B3">
                                <w:r>
                                  <w:t>Datum</w:t>
                                </w:r>
                              </w:p>
                            </w:tc>
                            <w:tc>
                              <w:tcPr>
                                <w:tcW w:w="5918" w:type="dxa"/>
                              </w:tcPr>
                              <w:p w14:paraId="1D1B0FBD" w14:textId="7E65D97F" w:rsidR="00986B56" w:rsidRDefault="007861A2">
                                <w:sdt>
                                  <w:sdtPr>
                                    <w:id w:val="-1562238618"/>
                                    <w:date w:fullDate="2026-10-28T00:00:00Z">
                                      <w:dateFormat w:val="d MMMM yyyy"/>
                                      <w:lid w:val="nl"/>
                                      <w:storeMappedDataAs w:val="dateTime"/>
                                      <w:calendar w:val="gregorian"/>
                                    </w:date>
                                  </w:sdtPr>
                                  <w:sdtEndPr/>
                                  <w:sdtContent>
                                    <w:r w:rsidR="00A81401">
                                      <w:rPr>
                                        <w:lang w:val="nl"/>
                                      </w:rPr>
                                      <w:t>28 oktober 2026</w:t>
                                    </w:r>
                                  </w:sdtContent>
                                </w:sdt>
                              </w:p>
                            </w:tc>
                          </w:tr>
                          <w:tr w:rsidR="00986B56" w14:paraId="008CB636" w14:textId="77777777">
                            <w:trPr>
                              <w:trHeight w:val="240"/>
                            </w:trPr>
                            <w:tc>
                              <w:tcPr>
                                <w:tcW w:w="1140" w:type="dxa"/>
                              </w:tcPr>
                              <w:p w14:paraId="181D43A3" w14:textId="77777777" w:rsidR="00986B56" w:rsidRDefault="006766B3">
                                <w:r>
                                  <w:t>Betreft</w:t>
                                </w:r>
                              </w:p>
                            </w:tc>
                            <w:tc>
                              <w:tcPr>
                                <w:tcW w:w="5918" w:type="dxa"/>
                              </w:tcPr>
                              <w:p w14:paraId="35B875D1" w14:textId="3BF13C6D" w:rsidR="00986B56" w:rsidRDefault="00DF6DDE">
                                <w:r>
                                  <w:t>Antwoorden op Kamervragen o</w:t>
                                </w:r>
                                <w:r w:rsidR="006766B3">
                                  <w:t>ver de weerbaarheid van het Nederlandse spoor naar aanleiding van de sabotage op Prinsjesdag</w:t>
                                </w:r>
                              </w:p>
                            </w:tc>
                          </w:tr>
                        </w:tbl>
                        <w:p w14:paraId="3136DC95" w14:textId="77777777" w:rsidR="00CF6C0F" w:rsidRDefault="00CF6C0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A8353" id="1670fa0c-13cb-45ec-92be-ef1f34d237c5" o:spid="_x0000_s1034" type="#_x0000_t202" style="position:absolute;margin-left:0;margin-top:264.35pt;width:375.8pt;height:49.5pt;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986B56" w14:paraId="32378CB1" w14:textId="77777777">
                      <w:trPr>
                        <w:trHeight w:val="240"/>
                      </w:trPr>
                      <w:tc>
                        <w:tcPr>
                          <w:tcW w:w="1140" w:type="dxa"/>
                        </w:tcPr>
                        <w:p w14:paraId="2C037E8F" w14:textId="77777777" w:rsidR="00986B56" w:rsidRDefault="006766B3">
                          <w:r>
                            <w:t>Datum</w:t>
                          </w:r>
                        </w:p>
                      </w:tc>
                      <w:tc>
                        <w:tcPr>
                          <w:tcW w:w="5918" w:type="dxa"/>
                        </w:tcPr>
                        <w:p w14:paraId="1D1B0FBD" w14:textId="7E65D97F" w:rsidR="00986B56" w:rsidRDefault="007861A2">
                          <w:sdt>
                            <w:sdtPr>
                              <w:id w:val="-1562238618"/>
                              <w:date w:fullDate="2026-10-28T00:00:00Z">
                                <w:dateFormat w:val="d MMMM yyyy"/>
                                <w:lid w:val="nl"/>
                                <w:storeMappedDataAs w:val="dateTime"/>
                                <w:calendar w:val="gregorian"/>
                              </w:date>
                            </w:sdtPr>
                            <w:sdtEndPr/>
                            <w:sdtContent>
                              <w:r w:rsidR="00A81401">
                                <w:rPr>
                                  <w:lang w:val="nl"/>
                                </w:rPr>
                                <w:t>28 oktober 2026</w:t>
                              </w:r>
                            </w:sdtContent>
                          </w:sdt>
                        </w:p>
                      </w:tc>
                    </w:tr>
                    <w:tr w:rsidR="00986B56" w14:paraId="008CB636" w14:textId="77777777">
                      <w:trPr>
                        <w:trHeight w:val="240"/>
                      </w:trPr>
                      <w:tc>
                        <w:tcPr>
                          <w:tcW w:w="1140" w:type="dxa"/>
                        </w:tcPr>
                        <w:p w14:paraId="181D43A3" w14:textId="77777777" w:rsidR="00986B56" w:rsidRDefault="006766B3">
                          <w:r>
                            <w:t>Betreft</w:t>
                          </w:r>
                        </w:p>
                      </w:tc>
                      <w:tc>
                        <w:tcPr>
                          <w:tcW w:w="5918" w:type="dxa"/>
                        </w:tcPr>
                        <w:p w14:paraId="35B875D1" w14:textId="3BF13C6D" w:rsidR="00986B56" w:rsidRDefault="00DF6DDE">
                          <w:r>
                            <w:t>Antwoorden op Kamervragen o</w:t>
                          </w:r>
                          <w:r w:rsidR="006766B3">
                            <w:t>ver de weerbaarheid van het Nederlandse spoor naar aanleiding van de sabotage op Prinsjesdag</w:t>
                          </w:r>
                        </w:p>
                      </w:tc>
                    </w:tr>
                  </w:tbl>
                  <w:p w14:paraId="3136DC95" w14:textId="77777777" w:rsidR="00CF6C0F" w:rsidRDefault="00CF6C0F"/>
                </w:txbxContent>
              </v:textbox>
              <w10:wrap anchorx="margin"/>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7100105B" wp14:editId="2A807031">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7ED89BE" w14:textId="77777777" w:rsidR="00E94CB4" w:rsidRDefault="00E94CB4" w:rsidP="00E94CB4">
                          <w:pPr>
                            <w:pStyle w:val="AfzendgegevensKop"/>
                          </w:pPr>
                          <w:r>
                            <w:t>Ministerie van Infrastructuur en Waterstaat</w:t>
                          </w:r>
                        </w:p>
                        <w:p w14:paraId="4ECA2F8A" w14:textId="77777777" w:rsidR="00E94CB4" w:rsidRDefault="00E94CB4" w:rsidP="00E94CB4">
                          <w:pPr>
                            <w:pStyle w:val="WitregelW1"/>
                          </w:pPr>
                        </w:p>
                        <w:p w14:paraId="3D8EA217" w14:textId="77777777" w:rsidR="00E94CB4" w:rsidRDefault="00E94CB4" w:rsidP="00E94CB4">
                          <w:pPr>
                            <w:pStyle w:val="Afzendgegevens"/>
                          </w:pPr>
                          <w:r>
                            <w:t>Rijnstraat 8</w:t>
                          </w:r>
                        </w:p>
                        <w:p w14:paraId="23ED27D8" w14:textId="3D59626D" w:rsidR="00E94CB4" w:rsidRPr="00F7639E" w:rsidRDefault="00E94CB4" w:rsidP="00E94CB4">
                          <w:pPr>
                            <w:pStyle w:val="Afzendgegevens"/>
                            <w:rPr>
                              <w:lang w:val="de-DE"/>
                            </w:rPr>
                          </w:pPr>
                          <w:r w:rsidRPr="00F7639E">
                            <w:rPr>
                              <w:lang w:val="de-DE"/>
                            </w:rPr>
                            <w:t xml:space="preserve">2515 </w:t>
                          </w:r>
                          <w:r w:rsidR="00A81401" w:rsidRPr="00F7639E">
                            <w:rPr>
                              <w:lang w:val="de-DE"/>
                            </w:rPr>
                            <w:t>XP Den</w:t>
                          </w:r>
                          <w:r w:rsidRPr="00F7639E">
                            <w:rPr>
                              <w:lang w:val="de-DE"/>
                            </w:rPr>
                            <w:t xml:space="preserve"> Haag</w:t>
                          </w:r>
                        </w:p>
                        <w:p w14:paraId="5C1E5AFD" w14:textId="77777777" w:rsidR="00E94CB4" w:rsidRPr="00F7639E" w:rsidRDefault="00E94CB4" w:rsidP="00E94CB4">
                          <w:pPr>
                            <w:pStyle w:val="Afzendgegevens"/>
                            <w:rPr>
                              <w:lang w:val="de-DE"/>
                            </w:rPr>
                          </w:pPr>
                          <w:r w:rsidRPr="00F7639E">
                            <w:rPr>
                              <w:lang w:val="de-DE"/>
                            </w:rPr>
                            <w:t>Postbus 20901</w:t>
                          </w:r>
                        </w:p>
                        <w:p w14:paraId="13958DBB" w14:textId="77777777" w:rsidR="00E94CB4" w:rsidRPr="00F7639E" w:rsidRDefault="00E94CB4" w:rsidP="00E94CB4">
                          <w:pPr>
                            <w:pStyle w:val="Afzendgegevens"/>
                            <w:rPr>
                              <w:lang w:val="de-DE"/>
                            </w:rPr>
                          </w:pPr>
                          <w:r w:rsidRPr="00F7639E">
                            <w:rPr>
                              <w:lang w:val="de-DE"/>
                            </w:rPr>
                            <w:t>2500 EX Den Haag</w:t>
                          </w:r>
                        </w:p>
                        <w:p w14:paraId="6B6AEF09" w14:textId="77777777" w:rsidR="00E94CB4" w:rsidRPr="00F7639E" w:rsidRDefault="00E94CB4" w:rsidP="00E94CB4">
                          <w:pPr>
                            <w:pStyle w:val="WitregelW1"/>
                            <w:rPr>
                              <w:lang w:val="de-DE"/>
                            </w:rPr>
                          </w:pPr>
                        </w:p>
                        <w:p w14:paraId="00611DA4" w14:textId="77777777" w:rsidR="00E94CB4" w:rsidRPr="00F7639E" w:rsidRDefault="00E94CB4" w:rsidP="00E94CB4">
                          <w:pPr>
                            <w:pStyle w:val="Afzendgegevens"/>
                            <w:rPr>
                              <w:lang w:val="de-DE"/>
                            </w:rPr>
                          </w:pPr>
                          <w:r w:rsidRPr="00F7639E">
                            <w:rPr>
                              <w:lang w:val="de-DE"/>
                            </w:rPr>
                            <w:t>T   070-456 0000</w:t>
                          </w:r>
                        </w:p>
                        <w:p w14:paraId="28BAC950" w14:textId="77777777" w:rsidR="00E94CB4" w:rsidRDefault="00E94CB4" w:rsidP="00E94CB4">
                          <w:pPr>
                            <w:pStyle w:val="Afzendgegevens"/>
                          </w:pPr>
                          <w:r>
                            <w:t>F   070-456 1111</w:t>
                          </w:r>
                        </w:p>
                        <w:p w14:paraId="70697CA8" w14:textId="77777777" w:rsidR="00986B56" w:rsidRDefault="00986B56">
                          <w:pPr>
                            <w:pStyle w:val="WitregelW1"/>
                          </w:pPr>
                        </w:p>
                        <w:p w14:paraId="524800FA" w14:textId="77777777" w:rsidR="00E94CB4" w:rsidRPr="00E94CB4" w:rsidRDefault="00E94CB4" w:rsidP="00E94CB4"/>
                        <w:p w14:paraId="19E02F0C" w14:textId="77777777" w:rsidR="00986B56" w:rsidRDefault="006766B3">
                          <w:pPr>
                            <w:pStyle w:val="Referentiegegevensbold"/>
                          </w:pPr>
                          <w:r>
                            <w:t>Onze referentie</w:t>
                          </w:r>
                        </w:p>
                        <w:p w14:paraId="48799622" w14:textId="66B361AB" w:rsidR="00986B56" w:rsidRDefault="00742D7E">
                          <w:pPr>
                            <w:pStyle w:val="Referentiegegevens"/>
                          </w:pPr>
                          <w:r>
                            <w:t>IENW/BSK-2026/193420</w:t>
                          </w:r>
                          <w:r>
                            <w:fldChar w:fldCharType="begin"/>
                          </w:r>
                          <w:r>
                            <w:instrText xml:space="preserve"> DOCPROPERTY  "Kenmerk"  \* MERGEFORMAT </w:instrText>
                          </w:r>
                          <w:r>
                            <w:fldChar w:fldCharType="end"/>
                          </w:r>
                        </w:p>
                        <w:p w14:paraId="7B8167B8" w14:textId="77777777" w:rsidR="00986B56" w:rsidRDefault="00986B56">
                          <w:pPr>
                            <w:pStyle w:val="WitregelW1"/>
                          </w:pPr>
                        </w:p>
                        <w:p w14:paraId="2E750816" w14:textId="77777777" w:rsidR="00986B56" w:rsidRDefault="006766B3">
                          <w:pPr>
                            <w:pStyle w:val="Referentiegegevensbold"/>
                          </w:pPr>
                          <w:r>
                            <w:t>Uw referentie</w:t>
                          </w:r>
                        </w:p>
                        <w:p w14:paraId="5AC412C6" w14:textId="77777777" w:rsidR="00986B56" w:rsidRDefault="006766B3">
                          <w:pPr>
                            <w:pStyle w:val="Referentiegegevens"/>
                          </w:pPr>
                          <w:r>
                            <w:t>2026Z20527</w:t>
                          </w:r>
                        </w:p>
                        <w:p w14:paraId="2F112D84" w14:textId="77777777" w:rsidR="00986B56" w:rsidRDefault="00986B56">
                          <w:pPr>
                            <w:pStyle w:val="WitregelW1"/>
                          </w:pPr>
                        </w:p>
                        <w:p w14:paraId="410BF6E5" w14:textId="77777777" w:rsidR="00986B56" w:rsidRDefault="006766B3">
                          <w:pPr>
                            <w:pStyle w:val="Referentiegegevensbold"/>
                          </w:pPr>
                          <w:r>
                            <w:t>Bijlage(n)</w:t>
                          </w:r>
                        </w:p>
                        <w:p w14:paraId="030B9626" w14:textId="3EAE3342" w:rsidR="00986B56" w:rsidRDefault="00DF6DDE">
                          <w:pPr>
                            <w:pStyle w:val="Referentiegegevens"/>
                          </w:pPr>
                          <w:r>
                            <w:t>1</w:t>
                          </w:r>
                        </w:p>
                        <w:p w14:paraId="6E8BD2F2" w14:textId="77777777" w:rsidR="00986B56" w:rsidRDefault="00986B56">
                          <w:pPr>
                            <w:pStyle w:val="WitregelW2"/>
                          </w:pPr>
                        </w:p>
                        <w:p w14:paraId="05286F07" w14:textId="77777777" w:rsidR="00986B56" w:rsidRDefault="00986B56"/>
                      </w:txbxContent>
                    </wps:txbx>
                    <wps:bodyPr vert="horz" wrap="square" lIns="0" tIns="0" rIns="0" bIns="0" anchor="t" anchorCtr="0"/>
                  </wps:wsp>
                </a:graphicData>
              </a:graphic>
            </wp:anchor>
          </w:drawing>
        </mc:Choice>
        <mc:Fallback>
          <w:pict>
            <v:shape w14:anchorId="7100105B"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57ED89BE" w14:textId="77777777" w:rsidR="00E94CB4" w:rsidRDefault="00E94CB4" w:rsidP="00E94CB4">
                    <w:pPr>
                      <w:pStyle w:val="AfzendgegevensKop"/>
                    </w:pPr>
                    <w:r>
                      <w:t>Ministerie van Infrastructuur en Waterstaat</w:t>
                    </w:r>
                  </w:p>
                  <w:p w14:paraId="4ECA2F8A" w14:textId="77777777" w:rsidR="00E94CB4" w:rsidRDefault="00E94CB4" w:rsidP="00E94CB4">
                    <w:pPr>
                      <w:pStyle w:val="WitregelW1"/>
                    </w:pPr>
                  </w:p>
                  <w:p w14:paraId="3D8EA217" w14:textId="77777777" w:rsidR="00E94CB4" w:rsidRDefault="00E94CB4" w:rsidP="00E94CB4">
                    <w:pPr>
                      <w:pStyle w:val="Afzendgegevens"/>
                    </w:pPr>
                    <w:r>
                      <w:t>Rijnstraat 8</w:t>
                    </w:r>
                  </w:p>
                  <w:p w14:paraId="23ED27D8" w14:textId="3D59626D" w:rsidR="00E94CB4" w:rsidRPr="00F7639E" w:rsidRDefault="00E94CB4" w:rsidP="00E94CB4">
                    <w:pPr>
                      <w:pStyle w:val="Afzendgegevens"/>
                      <w:rPr>
                        <w:lang w:val="de-DE"/>
                      </w:rPr>
                    </w:pPr>
                    <w:r w:rsidRPr="00F7639E">
                      <w:rPr>
                        <w:lang w:val="de-DE"/>
                      </w:rPr>
                      <w:t xml:space="preserve">2515 </w:t>
                    </w:r>
                    <w:r w:rsidR="00A81401" w:rsidRPr="00F7639E">
                      <w:rPr>
                        <w:lang w:val="de-DE"/>
                      </w:rPr>
                      <w:t>XP Den</w:t>
                    </w:r>
                    <w:r w:rsidRPr="00F7639E">
                      <w:rPr>
                        <w:lang w:val="de-DE"/>
                      </w:rPr>
                      <w:t xml:space="preserve"> Haag</w:t>
                    </w:r>
                  </w:p>
                  <w:p w14:paraId="5C1E5AFD" w14:textId="77777777" w:rsidR="00E94CB4" w:rsidRPr="00F7639E" w:rsidRDefault="00E94CB4" w:rsidP="00E94CB4">
                    <w:pPr>
                      <w:pStyle w:val="Afzendgegevens"/>
                      <w:rPr>
                        <w:lang w:val="de-DE"/>
                      </w:rPr>
                    </w:pPr>
                    <w:r w:rsidRPr="00F7639E">
                      <w:rPr>
                        <w:lang w:val="de-DE"/>
                      </w:rPr>
                      <w:t>Postbus 20901</w:t>
                    </w:r>
                  </w:p>
                  <w:p w14:paraId="13958DBB" w14:textId="77777777" w:rsidR="00E94CB4" w:rsidRPr="00F7639E" w:rsidRDefault="00E94CB4" w:rsidP="00E94CB4">
                    <w:pPr>
                      <w:pStyle w:val="Afzendgegevens"/>
                      <w:rPr>
                        <w:lang w:val="de-DE"/>
                      </w:rPr>
                    </w:pPr>
                    <w:r w:rsidRPr="00F7639E">
                      <w:rPr>
                        <w:lang w:val="de-DE"/>
                      </w:rPr>
                      <w:t>2500 EX Den Haag</w:t>
                    </w:r>
                  </w:p>
                  <w:p w14:paraId="6B6AEF09" w14:textId="77777777" w:rsidR="00E94CB4" w:rsidRPr="00F7639E" w:rsidRDefault="00E94CB4" w:rsidP="00E94CB4">
                    <w:pPr>
                      <w:pStyle w:val="WitregelW1"/>
                      <w:rPr>
                        <w:lang w:val="de-DE"/>
                      </w:rPr>
                    </w:pPr>
                  </w:p>
                  <w:p w14:paraId="00611DA4" w14:textId="77777777" w:rsidR="00E94CB4" w:rsidRPr="00F7639E" w:rsidRDefault="00E94CB4" w:rsidP="00E94CB4">
                    <w:pPr>
                      <w:pStyle w:val="Afzendgegevens"/>
                      <w:rPr>
                        <w:lang w:val="de-DE"/>
                      </w:rPr>
                    </w:pPr>
                    <w:r w:rsidRPr="00F7639E">
                      <w:rPr>
                        <w:lang w:val="de-DE"/>
                      </w:rPr>
                      <w:t>T   070-456 0000</w:t>
                    </w:r>
                  </w:p>
                  <w:p w14:paraId="28BAC950" w14:textId="77777777" w:rsidR="00E94CB4" w:rsidRDefault="00E94CB4" w:rsidP="00E94CB4">
                    <w:pPr>
                      <w:pStyle w:val="Afzendgegevens"/>
                    </w:pPr>
                    <w:r>
                      <w:t>F   070-456 1111</w:t>
                    </w:r>
                  </w:p>
                  <w:p w14:paraId="70697CA8" w14:textId="77777777" w:rsidR="00986B56" w:rsidRDefault="00986B56">
                    <w:pPr>
                      <w:pStyle w:val="WitregelW1"/>
                    </w:pPr>
                  </w:p>
                  <w:p w14:paraId="524800FA" w14:textId="77777777" w:rsidR="00E94CB4" w:rsidRPr="00E94CB4" w:rsidRDefault="00E94CB4" w:rsidP="00E94CB4"/>
                  <w:p w14:paraId="19E02F0C" w14:textId="77777777" w:rsidR="00986B56" w:rsidRDefault="006766B3">
                    <w:pPr>
                      <w:pStyle w:val="Referentiegegevensbold"/>
                    </w:pPr>
                    <w:r>
                      <w:t>Onze referentie</w:t>
                    </w:r>
                  </w:p>
                  <w:p w14:paraId="48799622" w14:textId="66B361AB" w:rsidR="00986B56" w:rsidRDefault="00742D7E">
                    <w:pPr>
                      <w:pStyle w:val="Referentiegegevens"/>
                    </w:pPr>
                    <w:r>
                      <w:t>IENW/BSK-2026/193420</w:t>
                    </w:r>
                    <w:r>
                      <w:fldChar w:fldCharType="begin"/>
                    </w:r>
                    <w:r>
                      <w:instrText xml:space="preserve"> DOCPROPERTY  "Kenmerk"  \* MERGEFORMAT </w:instrText>
                    </w:r>
                    <w:r>
                      <w:fldChar w:fldCharType="end"/>
                    </w:r>
                  </w:p>
                  <w:p w14:paraId="7B8167B8" w14:textId="77777777" w:rsidR="00986B56" w:rsidRDefault="00986B56">
                    <w:pPr>
                      <w:pStyle w:val="WitregelW1"/>
                    </w:pPr>
                  </w:p>
                  <w:p w14:paraId="2E750816" w14:textId="77777777" w:rsidR="00986B56" w:rsidRDefault="006766B3">
                    <w:pPr>
                      <w:pStyle w:val="Referentiegegevensbold"/>
                    </w:pPr>
                    <w:r>
                      <w:t>Uw referentie</w:t>
                    </w:r>
                  </w:p>
                  <w:p w14:paraId="5AC412C6" w14:textId="77777777" w:rsidR="00986B56" w:rsidRDefault="006766B3">
                    <w:pPr>
                      <w:pStyle w:val="Referentiegegevens"/>
                    </w:pPr>
                    <w:r>
                      <w:t>2026Z20527</w:t>
                    </w:r>
                  </w:p>
                  <w:p w14:paraId="2F112D84" w14:textId="77777777" w:rsidR="00986B56" w:rsidRDefault="00986B56">
                    <w:pPr>
                      <w:pStyle w:val="WitregelW1"/>
                    </w:pPr>
                  </w:p>
                  <w:p w14:paraId="410BF6E5" w14:textId="77777777" w:rsidR="00986B56" w:rsidRDefault="006766B3">
                    <w:pPr>
                      <w:pStyle w:val="Referentiegegevensbold"/>
                    </w:pPr>
                    <w:r>
                      <w:t>Bijlage(n)</w:t>
                    </w:r>
                  </w:p>
                  <w:p w14:paraId="030B9626" w14:textId="3EAE3342" w:rsidR="00986B56" w:rsidRDefault="00DF6DDE">
                    <w:pPr>
                      <w:pStyle w:val="Referentiegegevens"/>
                    </w:pPr>
                    <w:r>
                      <w:t>1</w:t>
                    </w:r>
                  </w:p>
                  <w:p w14:paraId="6E8BD2F2" w14:textId="77777777" w:rsidR="00986B56" w:rsidRDefault="00986B56">
                    <w:pPr>
                      <w:pStyle w:val="WitregelW2"/>
                    </w:pPr>
                  </w:p>
                  <w:p w14:paraId="05286F07" w14:textId="77777777" w:rsidR="00986B56" w:rsidRDefault="00986B56"/>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C5CC877" wp14:editId="2E834DB4">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149F7F9" w14:textId="372325C6" w:rsidR="00986B56" w:rsidRDefault="006766B3">
                          <w:pPr>
                            <w:pStyle w:val="Referentiegegevens"/>
                          </w:pPr>
                          <w:r>
                            <w:t xml:space="preserve">Pagina </w:t>
                          </w:r>
                          <w:r>
                            <w:fldChar w:fldCharType="begin"/>
                          </w:r>
                          <w:r>
                            <w:instrText>PAGE</w:instrText>
                          </w:r>
                          <w:r>
                            <w:fldChar w:fldCharType="separate"/>
                          </w:r>
                          <w:r w:rsidR="007861A2">
                            <w:rPr>
                              <w:noProof/>
                            </w:rPr>
                            <w:t>1</w:t>
                          </w:r>
                          <w:r>
                            <w:fldChar w:fldCharType="end"/>
                          </w:r>
                          <w:r>
                            <w:t xml:space="preserve"> van </w:t>
                          </w:r>
                          <w:r>
                            <w:fldChar w:fldCharType="begin"/>
                          </w:r>
                          <w:r>
                            <w:instrText>NUMPAGES</w:instrText>
                          </w:r>
                          <w:r>
                            <w:fldChar w:fldCharType="separate"/>
                          </w:r>
                          <w:r w:rsidR="007861A2">
                            <w:rPr>
                              <w:noProof/>
                            </w:rPr>
                            <w:t>1</w:t>
                          </w:r>
                          <w:r>
                            <w:fldChar w:fldCharType="end"/>
                          </w:r>
                        </w:p>
                      </w:txbxContent>
                    </wps:txbx>
                    <wps:bodyPr vert="horz" wrap="square" lIns="0" tIns="0" rIns="0" bIns="0" anchor="t" anchorCtr="0"/>
                  </wps:wsp>
                </a:graphicData>
              </a:graphic>
            </wp:anchor>
          </w:drawing>
        </mc:Choice>
        <mc:Fallback>
          <w:pict>
            <v:shape w14:anchorId="1C5CC877"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3149F7F9" w14:textId="372325C6" w:rsidR="00986B56" w:rsidRDefault="006766B3">
                    <w:pPr>
                      <w:pStyle w:val="Referentiegegevens"/>
                    </w:pPr>
                    <w:r>
                      <w:t xml:space="preserve">Pagina </w:t>
                    </w:r>
                    <w:r>
                      <w:fldChar w:fldCharType="begin"/>
                    </w:r>
                    <w:r>
                      <w:instrText>PAGE</w:instrText>
                    </w:r>
                    <w:r>
                      <w:fldChar w:fldCharType="separate"/>
                    </w:r>
                    <w:r w:rsidR="007861A2">
                      <w:rPr>
                        <w:noProof/>
                      </w:rPr>
                      <w:t>1</w:t>
                    </w:r>
                    <w:r>
                      <w:fldChar w:fldCharType="end"/>
                    </w:r>
                    <w:r>
                      <w:t xml:space="preserve"> van </w:t>
                    </w:r>
                    <w:r>
                      <w:fldChar w:fldCharType="begin"/>
                    </w:r>
                    <w:r>
                      <w:instrText>NUMPAGES</w:instrText>
                    </w:r>
                    <w:r>
                      <w:fldChar w:fldCharType="separate"/>
                    </w:r>
                    <w:r w:rsidR="007861A2">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E48CF60" wp14:editId="4A487FAC">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3778341" w14:textId="77777777" w:rsidR="00CF6C0F" w:rsidRDefault="00CF6C0F"/>
                      </w:txbxContent>
                    </wps:txbx>
                    <wps:bodyPr vert="horz" wrap="square" lIns="0" tIns="0" rIns="0" bIns="0" anchor="t" anchorCtr="0"/>
                  </wps:wsp>
                </a:graphicData>
              </a:graphic>
            </wp:anchor>
          </w:drawing>
        </mc:Choice>
        <mc:Fallback>
          <w:pict>
            <v:shape w14:anchorId="7E48CF60"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03778341" w14:textId="77777777" w:rsidR="00CF6C0F" w:rsidRDefault="00CF6C0F"/>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566F10"/>
    <w:multiLevelType w:val="multilevel"/>
    <w:tmpl w:val="B22A0B1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BB6A85DC"/>
    <w:multiLevelType w:val="multilevel"/>
    <w:tmpl w:val="20D1F96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3701B6D"/>
    <w:multiLevelType w:val="hybridMultilevel"/>
    <w:tmpl w:val="D20A690A"/>
    <w:lvl w:ilvl="0" w:tplc="08F618C8">
      <w:start w:val="1"/>
      <w:numFmt w:val="decimal"/>
      <w:lvlText w:val="%1."/>
      <w:lvlJc w:val="left"/>
      <w:pPr>
        <w:ind w:left="720" w:hanging="360"/>
      </w:pPr>
    </w:lvl>
    <w:lvl w:ilvl="1" w:tplc="02B2B3C6">
      <w:start w:val="1"/>
      <w:numFmt w:val="lowerLetter"/>
      <w:lvlText w:val="%2."/>
      <w:lvlJc w:val="left"/>
      <w:pPr>
        <w:ind w:left="1440" w:hanging="360"/>
      </w:pPr>
    </w:lvl>
    <w:lvl w:ilvl="2" w:tplc="27400466">
      <w:start w:val="1"/>
      <w:numFmt w:val="lowerRoman"/>
      <w:lvlText w:val="%3."/>
      <w:lvlJc w:val="right"/>
      <w:pPr>
        <w:ind w:left="2160" w:hanging="180"/>
      </w:pPr>
    </w:lvl>
    <w:lvl w:ilvl="3" w:tplc="0158E45A">
      <w:start w:val="1"/>
      <w:numFmt w:val="decimal"/>
      <w:lvlText w:val="%4."/>
      <w:lvlJc w:val="left"/>
      <w:pPr>
        <w:ind w:left="2880" w:hanging="360"/>
      </w:pPr>
    </w:lvl>
    <w:lvl w:ilvl="4" w:tplc="E35CD6D2">
      <w:start w:val="1"/>
      <w:numFmt w:val="lowerLetter"/>
      <w:lvlText w:val="%5."/>
      <w:lvlJc w:val="left"/>
      <w:pPr>
        <w:ind w:left="3600" w:hanging="360"/>
      </w:pPr>
    </w:lvl>
    <w:lvl w:ilvl="5" w:tplc="F30213FA">
      <w:start w:val="1"/>
      <w:numFmt w:val="lowerRoman"/>
      <w:lvlText w:val="%6."/>
      <w:lvlJc w:val="right"/>
      <w:pPr>
        <w:ind w:left="4320" w:hanging="180"/>
      </w:pPr>
    </w:lvl>
    <w:lvl w:ilvl="6" w:tplc="D2CEE740">
      <w:start w:val="1"/>
      <w:numFmt w:val="decimal"/>
      <w:lvlText w:val="%7."/>
      <w:lvlJc w:val="left"/>
      <w:pPr>
        <w:ind w:left="5040" w:hanging="360"/>
      </w:pPr>
    </w:lvl>
    <w:lvl w:ilvl="7" w:tplc="2C32FA56">
      <w:start w:val="1"/>
      <w:numFmt w:val="lowerLetter"/>
      <w:lvlText w:val="%8."/>
      <w:lvlJc w:val="left"/>
      <w:pPr>
        <w:ind w:left="5760" w:hanging="360"/>
      </w:pPr>
    </w:lvl>
    <w:lvl w:ilvl="8" w:tplc="42AA08C0">
      <w:start w:val="1"/>
      <w:numFmt w:val="lowerRoman"/>
      <w:lvlText w:val="%9."/>
      <w:lvlJc w:val="right"/>
      <w:pPr>
        <w:ind w:left="6480" w:hanging="180"/>
      </w:pPr>
    </w:lvl>
  </w:abstractNum>
  <w:abstractNum w:abstractNumId="3" w15:restartNumberingAfterBreak="0">
    <w:nsid w:val="32186321"/>
    <w:multiLevelType w:val="multilevel"/>
    <w:tmpl w:val="EF18A82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7553B0C3"/>
    <w:multiLevelType w:val="multilevel"/>
    <w:tmpl w:val="5CE9F77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3"/>
  </w:num>
  <w:num w:numId="2">
    <w:abstractNumId w:val="0"/>
  </w:num>
  <w:num w:numId="3">
    <w:abstractNumId w:val="1"/>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717"/>
    <w:rsid w:val="000246F0"/>
    <w:rsid w:val="00026FB7"/>
    <w:rsid w:val="0004474A"/>
    <w:rsid w:val="0006126F"/>
    <w:rsid w:val="000858CB"/>
    <w:rsid w:val="00093C4D"/>
    <w:rsid w:val="000B33E4"/>
    <w:rsid w:val="00124531"/>
    <w:rsid w:val="00135845"/>
    <w:rsid w:val="001A33F0"/>
    <w:rsid w:val="001B4257"/>
    <w:rsid w:val="001C4945"/>
    <w:rsid w:val="002051A3"/>
    <w:rsid w:val="00222A11"/>
    <w:rsid w:val="002366E9"/>
    <w:rsid w:val="00255A78"/>
    <w:rsid w:val="002A54A5"/>
    <w:rsid w:val="002D006D"/>
    <w:rsid w:val="002D29D9"/>
    <w:rsid w:val="002E543A"/>
    <w:rsid w:val="00306435"/>
    <w:rsid w:val="00306E40"/>
    <w:rsid w:val="0030713B"/>
    <w:rsid w:val="00365ADC"/>
    <w:rsid w:val="0037593B"/>
    <w:rsid w:val="003A1D79"/>
    <w:rsid w:val="003A52CC"/>
    <w:rsid w:val="003E7A90"/>
    <w:rsid w:val="00417982"/>
    <w:rsid w:val="004245BE"/>
    <w:rsid w:val="0045107A"/>
    <w:rsid w:val="00464428"/>
    <w:rsid w:val="0047512B"/>
    <w:rsid w:val="004B392F"/>
    <w:rsid w:val="0051327A"/>
    <w:rsid w:val="00514228"/>
    <w:rsid w:val="00544658"/>
    <w:rsid w:val="00550920"/>
    <w:rsid w:val="00586F4C"/>
    <w:rsid w:val="005969AF"/>
    <w:rsid w:val="005A279C"/>
    <w:rsid w:val="005A4359"/>
    <w:rsid w:val="005C11AF"/>
    <w:rsid w:val="005F389B"/>
    <w:rsid w:val="00615CF6"/>
    <w:rsid w:val="0063361A"/>
    <w:rsid w:val="00633BBC"/>
    <w:rsid w:val="00646B06"/>
    <w:rsid w:val="00672A14"/>
    <w:rsid w:val="006766B3"/>
    <w:rsid w:val="0069267E"/>
    <w:rsid w:val="00695B82"/>
    <w:rsid w:val="006B333B"/>
    <w:rsid w:val="00713873"/>
    <w:rsid w:val="00733D1E"/>
    <w:rsid w:val="00734825"/>
    <w:rsid w:val="00742D7E"/>
    <w:rsid w:val="00763824"/>
    <w:rsid w:val="007861A2"/>
    <w:rsid w:val="007936E4"/>
    <w:rsid w:val="007C567D"/>
    <w:rsid w:val="007F1CAB"/>
    <w:rsid w:val="00852250"/>
    <w:rsid w:val="008547AE"/>
    <w:rsid w:val="00856C58"/>
    <w:rsid w:val="00880950"/>
    <w:rsid w:val="008E5EAE"/>
    <w:rsid w:val="00922E25"/>
    <w:rsid w:val="009362E6"/>
    <w:rsid w:val="00937BB3"/>
    <w:rsid w:val="0094094C"/>
    <w:rsid w:val="00954C1E"/>
    <w:rsid w:val="00986B56"/>
    <w:rsid w:val="009C2B35"/>
    <w:rsid w:val="009C3A59"/>
    <w:rsid w:val="009D0F67"/>
    <w:rsid w:val="009E2717"/>
    <w:rsid w:val="00A103B4"/>
    <w:rsid w:val="00A45BE4"/>
    <w:rsid w:val="00A61493"/>
    <w:rsid w:val="00A662B3"/>
    <w:rsid w:val="00A81401"/>
    <w:rsid w:val="00A9051C"/>
    <w:rsid w:val="00AD43F3"/>
    <w:rsid w:val="00B0044D"/>
    <w:rsid w:val="00B377AA"/>
    <w:rsid w:val="00B70727"/>
    <w:rsid w:val="00B82519"/>
    <w:rsid w:val="00BB497B"/>
    <w:rsid w:val="00BD013E"/>
    <w:rsid w:val="00BD08C3"/>
    <w:rsid w:val="00BD257E"/>
    <w:rsid w:val="00BE25FA"/>
    <w:rsid w:val="00BF00F4"/>
    <w:rsid w:val="00C22DC2"/>
    <w:rsid w:val="00C24026"/>
    <w:rsid w:val="00C53A2E"/>
    <w:rsid w:val="00C547E1"/>
    <w:rsid w:val="00C643E5"/>
    <w:rsid w:val="00CE2CD9"/>
    <w:rsid w:val="00CF6C0F"/>
    <w:rsid w:val="00D02D1C"/>
    <w:rsid w:val="00D265A1"/>
    <w:rsid w:val="00D267D4"/>
    <w:rsid w:val="00D35261"/>
    <w:rsid w:val="00D37910"/>
    <w:rsid w:val="00D44BFD"/>
    <w:rsid w:val="00D55586"/>
    <w:rsid w:val="00D94DED"/>
    <w:rsid w:val="00DB29CF"/>
    <w:rsid w:val="00DE2E49"/>
    <w:rsid w:val="00DF6DDE"/>
    <w:rsid w:val="00E05C98"/>
    <w:rsid w:val="00E10717"/>
    <w:rsid w:val="00E44936"/>
    <w:rsid w:val="00E603B5"/>
    <w:rsid w:val="00E700D5"/>
    <w:rsid w:val="00E94CB4"/>
    <w:rsid w:val="00EA302E"/>
    <w:rsid w:val="00EA31DA"/>
    <w:rsid w:val="00ED0BDC"/>
    <w:rsid w:val="00EE6CE5"/>
    <w:rsid w:val="00F54A41"/>
    <w:rsid w:val="00F64B35"/>
    <w:rsid w:val="00F67FD8"/>
    <w:rsid w:val="00F9048F"/>
    <w:rsid w:val="00FA4C44"/>
    <w:rsid w:val="00FB3A7E"/>
    <w:rsid w:val="00FD51F6"/>
    <w:rsid w:val="00FF51E6"/>
    <w:rsid w:val="00FF57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3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9E2717"/>
    <w:pPr>
      <w:tabs>
        <w:tab w:val="center" w:pos="4536"/>
        <w:tab w:val="right" w:pos="9072"/>
      </w:tabs>
      <w:spacing w:line="240" w:lineRule="auto"/>
    </w:pPr>
  </w:style>
  <w:style w:type="character" w:customStyle="1" w:styleId="HeaderChar">
    <w:name w:val="Header Char"/>
    <w:basedOn w:val="DefaultParagraphFont"/>
    <w:link w:val="Header"/>
    <w:uiPriority w:val="99"/>
    <w:rsid w:val="009E2717"/>
    <w:rPr>
      <w:rFonts w:ascii="Verdana" w:hAnsi="Verdana"/>
      <w:color w:val="000000"/>
      <w:sz w:val="18"/>
      <w:szCs w:val="18"/>
    </w:rPr>
  </w:style>
  <w:style w:type="paragraph" w:styleId="Footer">
    <w:name w:val="footer"/>
    <w:basedOn w:val="Normal"/>
    <w:link w:val="FooterChar"/>
    <w:uiPriority w:val="99"/>
    <w:unhideWhenUsed/>
    <w:rsid w:val="009E2717"/>
    <w:pPr>
      <w:tabs>
        <w:tab w:val="center" w:pos="4536"/>
        <w:tab w:val="right" w:pos="9072"/>
      </w:tabs>
      <w:spacing w:line="240" w:lineRule="auto"/>
    </w:pPr>
  </w:style>
  <w:style w:type="character" w:customStyle="1" w:styleId="FooterChar">
    <w:name w:val="Footer Char"/>
    <w:basedOn w:val="DefaultParagraphFont"/>
    <w:link w:val="Footer"/>
    <w:uiPriority w:val="99"/>
    <w:rsid w:val="009E2717"/>
    <w:rPr>
      <w:rFonts w:ascii="Verdana" w:hAnsi="Verdana"/>
      <w:color w:val="000000"/>
      <w:sz w:val="18"/>
      <w:szCs w:val="18"/>
    </w:rPr>
  </w:style>
  <w:style w:type="paragraph" w:styleId="ListParagraph">
    <w:name w:val="List Paragraph"/>
    <w:basedOn w:val="Normal"/>
    <w:uiPriority w:val="34"/>
    <w:qFormat/>
    <w:rsid w:val="009E2717"/>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styleId="CommentReference">
    <w:name w:val="annotation reference"/>
    <w:basedOn w:val="DefaultParagraphFont"/>
    <w:uiPriority w:val="99"/>
    <w:semiHidden/>
    <w:unhideWhenUsed/>
    <w:rsid w:val="009E2717"/>
    <w:rPr>
      <w:sz w:val="16"/>
      <w:szCs w:val="16"/>
    </w:rPr>
  </w:style>
  <w:style w:type="paragraph" w:styleId="CommentText">
    <w:name w:val="annotation text"/>
    <w:basedOn w:val="Normal"/>
    <w:link w:val="CommentTextChar"/>
    <w:uiPriority w:val="99"/>
    <w:unhideWhenUsed/>
    <w:rsid w:val="009E2717"/>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9E2717"/>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733D1E"/>
    <w:pPr>
      <w:autoSpaceDN w:val="0"/>
      <w:spacing w:after="0"/>
      <w:textAlignment w:val="baseline"/>
    </w:pPr>
    <w:rPr>
      <w:rFonts w:ascii="Verdana" w:eastAsia="DejaVu Sans" w:hAnsi="Verdana" w:cs="Lohit Hindi"/>
      <w:b/>
      <w:bCs/>
      <w:color w:val="000000"/>
      <w:lang w:eastAsia="nl-NL"/>
    </w:rPr>
  </w:style>
  <w:style w:type="character" w:customStyle="1" w:styleId="CommentSubjectChar">
    <w:name w:val="Comment Subject Char"/>
    <w:basedOn w:val="CommentTextChar"/>
    <w:link w:val="CommentSubject"/>
    <w:uiPriority w:val="99"/>
    <w:semiHidden/>
    <w:rsid w:val="00733D1E"/>
    <w:rPr>
      <w:rFonts w:ascii="Verdana" w:eastAsiaTheme="minorHAnsi" w:hAnsi="Verdana" w:cstheme="minorBidi"/>
      <w:b/>
      <w:bCs/>
      <w:color w:val="000000"/>
      <w:lang w:eastAsia="en-US"/>
    </w:rPr>
  </w:style>
  <w:style w:type="paragraph" w:styleId="Revision">
    <w:name w:val="Revision"/>
    <w:hidden/>
    <w:uiPriority w:val="99"/>
    <w:semiHidden/>
    <w:rsid w:val="00D35261"/>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E10717"/>
    <w:pPr>
      <w:spacing w:line="240" w:lineRule="auto"/>
    </w:pPr>
    <w:rPr>
      <w:sz w:val="20"/>
      <w:szCs w:val="20"/>
    </w:rPr>
  </w:style>
  <w:style w:type="character" w:customStyle="1" w:styleId="FootnoteTextChar">
    <w:name w:val="Footnote Text Char"/>
    <w:basedOn w:val="DefaultParagraphFont"/>
    <w:link w:val="FootnoteText"/>
    <w:uiPriority w:val="99"/>
    <w:semiHidden/>
    <w:rsid w:val="00E10717"/>
    <w:rPr>
      <w:rFonts w:ascii="Verdana" w:hAnsi="Verdana"/>
      <w:color w:val="000000"/>
    </w:rPr>
  </w:style>
  <w:style w:type="character" w:styleId="FootnoteReference">
    <w:name w:val="footnote reference"/>
    <w:basedOn w:val="DefaultParagraphFont"/>
    <w:uiPriority w:val="99"/>
    <w:semiHidden/>
    <w:unhideWhenUsed/>
    <w:rsid w:val="00E10717"/>
    <w:rPr>
      <w:vertAlign w:val="superscript"/>
    </w:rPr>
  </w:style>
  <w:style w:type="paragraph" w:customStyle="1" w:styleId="Afzendgegevens">
    <w:name w:val="Afzendgegevens"/>
    <w:basedOn w:val="Normal"/>
    <w:next w:val="Normal"/>
    <w:rsid w:val="00E94CB4"/>
    <w:pPr>
      <w:tabs>
        <w:tab w:val="left" w:pos="2267"/>
      </w:tabs>
      <w:spacing w:line="180" w:lineRule="exact"/>
    </w:pPr>
    <w:rPr>
      <w:sz w:val="13"/>
      <w:szCs w:val="13"/>
    </w:rPr>
  </w:style>
  <w:style w:type="paragraph" w:customStyle="1" w:styleId="AfzendgegevensKop">
    <w:name w:val="Afzendgegevens_Kop"/>
    <w:basedOn w:val="Afzendgegevens"/>
    <w:next w:val="Normal"/>
    <w:rsid w:val="00E94CB4"/>
    <w:rPr>
      <w:b/>
    </w:rPr>
  </w:style>
  <w:style w:type="paragraph" w:customStyle="1" w:styleId="OndertekeningArea1">
    <w:name w:val="Ondertekening_Area1"/>
    <w:basedOn w:val="Normal"/>
    <w:next w:val="Normal"/>
    <w:rsid w:val="00E94CB4"/>
    <w:pPr>
      <w:spacing w:before="240" w:line="240" w:lineRule="exact"/>
    </w:pPr>
  </w:style>
  <w:style w:type="paragraph" w:customStyle="1" w:styleId="Slotzin">
    <w:name w:val="Slotzin"/>
    <w:basedOn w:val="Normal"/>
    <w:next w:val="Normal"/>
    <w:rsid w:val="00E94CB4"/>
    <w:pPr>
      <w:spacing w:before="24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404925">
      <w:bodyDiv w:val="1"/>
      <w:marLeft w:val="0"/>
      <w:marRight w:val="0"/>
      <w:marTop w:val="0"/>
      <w:marBottom w:val="0"/>
      <w:divBdr>
        <w:top w:val="none" w:sz="0" w:space="0" w:color="auto"/>
        <w:left w:val="none" w:sz="0" w:space="0" w:color="auto"/>
        <w:bottom w:val="none" w:sz="0" w:space="0" w:color="auto"/>
        <w:right w:val="none" w:sz="0" w:space="0" w:color="auto"/>
      </w:divBdr>
    </w:div>
    <w:div w:id="1241909306">
      <w:bodyDiv w:val="1"/>
      <w:marLeft w:val="0"/>
      <w:marRight w:val="0"/>
      <w:marTop w:val="0"/>
      <w:marBottom w:val="0"/>
      <w:divBdr>
        <w:top w:val="none" w:sz="0" w:space="0" w:color="auto"/>
        <w:left w:val="none" w:sz="0" w:space="0" w:color="auto"/>
        <w:bottom w:val="none" w:sz="0" w:space="0" w:color="auto"/>
        <w:right w:val="none" w:sz="0" w:space="0" w:color="auto"/>
      </w:divBdr>
    </w:div>
    <w:div w:id="1565488744">
      <w:bodyDiv w:val="1"/>
      <w:marLeft w:val="0"/>
      <w:marRight w:val="0"/>
      <w:marTop w:val="0"/>
      <w:marBottom w:val="0"/>
      <w:divBdr>
        <w:top w:val="none" w:sz="0" w:space="0" w:color="auto"/>
        <w:left w:val="none" w:sz="0" w:space="0" w:color="auto"/>
        <w:bottom w:val="none" w:sz="0" w:space="0" w:color="auto"/>
        <w:right w:val="none" w:sz="0" w:space="0" w:color="auto"/>
      </w:divBdr>
    </w:div>
    <w:div w:id="1694066668">
      <w:bodyDiv w:val="1"/>
      <w:marLeft w:val="0"/>
      <w:marRight w:val="0"/>
      <w:marTop w:val="0"/>
      <w:marBottom w:val="0"/>
      <w:divBdr>
        <w:top w:val="none" w:sz="0" w:space="0" w:color="auto"/>
        <w:left w:val="none" w:sz="0" w:space="0" w:color="auto"/>
        <w:bottom w:val="none" w:sz="0" w:space="0" w:color="auto"/>
        <w:right w:val="none" w:sz="0" w:space="0" w:color="auto"/>
      </w:divBdr>
    </w:div>
    <w:div w:id="1756970509">
      <w:bodyDiv w:val="1"/>
      <w:marLeft w:val="0"/>
      <w:marRight w:val="0"/>
      <w:marTop w:val="0"/>
      <w:marBottom w:val="0"/>
      <w:divBdr>
        <w:top w:val="none" w:sz="0" w:space="0" w:color="auto"/>
        <w:left w:val="none" w:sz="0" w:space="0" w:color="auto"/>
        <w:bottom w:val="none" w:sz="0" w:space="0" w:color="auto"/>
        <w:right w:val="none" w:sz="0" w:space="0" w:color="auto"/>
      </w:divBdr>
    </w:div>
    <w:div w:id="1759254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2).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1609</ap:Words>
  <ap:Characters>9173</ap:Characters>
  <ap:DocSecurity>0</ap:DocSecurity>
  <ap:Lines>76</ap:Lines>
  <ap:Paragraphs>21</ap:Paragraphs>
  <ap:ScaleCrop>false</ap:ScaleCrop>
  <ap:HeadingPairs>
    <vt:vector baseType="variant" size="2">
      <vt:variant>
        <vt:lpstr>Titel</vt:lpstr>
      </vt:variant>
      <vt:variant>
        <vt:i4>1</vt:i4>
      </vt:variant>
    </vt:vector>
  </ap:HeadingPairs>
  <ap:TitlesOfParts>
    <vt:vector baseType="lpstr" size="1">
      <vt:lpstr>Brief - Beantwoording van het lid Huidekooper (D66)  over de weerbaarheid van het Nederlandse spoor naar aanleiding van de sabotage op Prinsjesdag.</vt:lpstr>
    </vt:vector>
  </ap:TitlesOfParts>
  <ap:LinksUpToDate>false</ap:LinksUpToDate>
  <ap:CharactersWithSpaces>10761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2026-10-28T11:10:00.0000000Z</dcterms:created>
  <dcterms:modified xsi:type="dcterms:W3CDTF">2026-10-28T11:10:00.0000000Z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 oktober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2026Z20527</vt:lpwstr>
  </property>
</Properties>
</file>