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962" w:rsidRDefault="002769E1" w14:paraId="5C7BAD59" w14:textId="77777777">
      <w:pPr>
        <w:pStyle w:val="Salutation"/>
      </w:pPr>
      <w:bookmarkStart w:name="_GoBack" w:id="0"/>
      <w:bookmarkEnd w:id="0"/>
      <w:r>
        <w:t>Geachte voorzitter,</w:t>
      </w:r>
    </w:p>
    <w:p w:rsidR="00094C11" w:rsidP="00094C11" w:rsidRDefault="00094C11" w14:paraId="3F8BCE33" w14:textId="51643CB5">
      <w:r>
        <w:t>Hiermee ontvangt u de antwoorden op de vragen van het lid Van Leijen (D66) over</w:t>
      </w:r>
      <w:r w:rsidRPr="009952D3">
        <w:t xml:space="preserve"> de risico's van rijhulpsystemen en 'phantom braking'</w:t>
      </w:r>
      <w:r>
        <w:t xml:space="preserve">. Ook deel ik het rapport met u dat door TNO </w:t>
      </w:r>
      <w:r w:rsidR="009E3BBA">
        <w:t xml:space="preserve">in 2022 </w:t>
      </w:r>
      <w:r>
        <w:t>is opgesteld in opdracht van de RDW</w:t>
      </w:r>
      <w:r w:rsidR="009E3BBA">
        <w:t xml:space="preserve"> </w:t>
      </w:r>
      <w:r>
        <w:t>over ‘phantom braking’.</w:t>
      </w:r>
    </w:p>
    <w:p w:rsidR="00A35962" w:rsidRDefault="002769E1" w14:paraId="575C59B4" w14:textId="77777777">
      <w:pPr>
        <w:pStyle w:val="WitregelW1bodytekst"/>
      </w:pPr>
      <w:r>
        <w:t xml:space="preserve">  </w:t>
      </w:r>
    </w:p>
    <w:p w:rsidR="00A35962" w:rsidRDefault="002769E1" w14:paraId="0CEA3EB6" w14:textId="77777777">
      <w:pPr>
        <w:pStyle w:val="Slotzin"/>
      </w:pPr>
      <w:r>
        <w:t>Hoogachtend,</w:t>
      </w:r>
    </w:p>
    <w:p w:rsidR="00A35962" w:rsidRDefault="002769E1" w14:paraId="11748A50" w14:textId="77777777">
      <w:pPr>
        <w:pStyle w:val="OndertekeningArea1"/>
      </w:pPr>
      <w:r>
        <w:t>DE MINISTER VAN INFRASTRUCTUUR EN WATERSTAAT,</w:t>
      </w:r>
    </w:p>
    <w:p w:rsidR="00A35962" w:rsidRDefault="00A35962" w14:paraId="3EEAC966" w14:textId="77777777"/>
    <w:p w:rsidR="00A35962" w:rsidRDefault="00A35962" w14:paraId="503D1995" w14:textId="77777777"/>
    <w:p w:rsidR="00A35962" w:rsidRDefault="00A35962" w14:paraId="530B4690" w14:textId="77777777"/>
    <w:p w:rsidR="00A35962" w:rsidRDefault="00A35962" w14:paraId="729EEF8E" w14:textId="77777777"/>
    <w:p w:rsidR="00A35962" w:rsidRDefault="002769E1" w14:paraId="56591458" w14:textId="77777777">
      <w:r>
        <w:t>Vincent Karremans</w:t>
      </w:r>
    </w:p>
    <w:p w:rsidR="00094C11" w:rsidRDefault="00094C11" w14:paraId="177A8969" w14:textId="77777777"/>
    <w:p w:rsidR="00C55328" w:rsidRDefault="00C55328" w14:paraId="510F3503" w14:textId="46ACD183">
      <w:pPr>
        <w:spacing w:line="240" w:lineRule="auto"/>
      </w:pPr>
      <w:r>
        <w:br w:type="page"/>
      </w:r>
    </w:p>
    <w:p w:rsidR="00C55328" w:rsidP="00C55328" w:rsidRDefault="00C55328" w14:paraId="37363680" w14:textId="77777777">
      <w:pPr>
        <w:autoSpaceDN/>
        <w:spacing w:line="259" w:lineRule="auto"/>
        <w:textAlignment w:val="auto"/>
        <w:rPr>
          <w:b/>
          <w:bCs/>
        </w:rPr>
      </w:pPr>
      <w:r>
        <w:rPr>
          <w:b/>
          <w:bCs/>
        </w:rPr>
        <w:lastRenderedPageBreak/>
        <w:t>2026Z0712</w:t>
      </w:r>
    </w:p>
    <w:p w:rsidR="00C55328" w:rsidP="00C55328" w:rsidRDefault="00C55328" w14:paraId="5CEB90D9" w14:textId="77777777">
      <w:pPr>
        <w:autoSpaceDN/>
        <w:spacing w:line="259" w:lineRule="auto"/>
        <w:textAlignment w:val="auto"/>
        <w:rPr>
          <w:b/>
          <w:bCs/>
        </w:rPr>
      </w:pPr>
    </w:p>
    <w:p w:rsidR="00C55328" w:rsidP="00C55328" w:rsidRDefault="00094C11" w14:paraId="09CA9542" w14:textId="77777777">
      <w:pPr>
        <w:autoSpaceDN/>
        <w:spacing w:line="259" w:lineRule="auto"/>
        <w:textAlignment w:val="auto"/>
        <w:rPr>
          <w:b/>
          <w:bCs/>
        </w:rPr>
      </w:pPr>
      <w:r>
        <w:rPr>
          <w:b/>
          <w:bCs/>
        </w:rPr>
        <w:t>Vraag 1</w:t>
      </w:r>
    </w:p>
    <w:p w:rsidRPr="00543F03" w:rsidR="00094C11" w:rsidP="00C55328" w:rsidRDefault="00094C11" w14:paraId="782EC6E3" w14:textId="3BCCADD0">
      <w:pPr>
        <w:autoSpaceDN/>
        <w:spacing w:line="259" w:lineRule="auto"/>
        <w:textAlignment w:val="auto"/>
        <w:rPr>
          <w:b/>
          <w:bCs/>
        </w:rPr>
      </w:pPr>
      <w:r w:rsidRPr="00543F03">
        <w:t>Bent u bekend met de uitzending van Kassa</w:t>
      </w:r>
      <w:r>
        <w:rPr>
          <w:rStyle w:val="FootnoteReference"/>
        </w:rPr>
        <w:footnoteReference w:id="1"/>
      </w:r>
      <w:r w:rsidRPr="00543F03">
        <w:t xml:space="preserve"> van 29 augustus 2026 over 'phantom braking' (spookremmen), waarbij auto's zonder aanwijsbare aanleiding plotseling en krachtig afremmen door een onterechte ingreep van het autonoom noodremsysteem (AEB)? </w:t>
      </w:r>
      <w:r w:rsidRPr="00543F03">
        <w:tab/>
      </w:r>
    </w:p>
    <w:p w:rsidR="00C63968" w:rsidP="00094C11" w:rsidRDefault="00C63968" w14:paraId="611BE2DD" w14:textId="77777777">
      <w:pPr>
        <w:rPr>
          <w:b/>
          <w:bCs/>
        </w:rPr>
      </w:pPr>
    </w:p>
    <w:p w:rsidRPr="00543F03" w:rsidR="00094C11" w:rsidP="00094C11" w:rsidRDefault="00094C11" w14:paraId="3590F4FE" w14:textId="614CF9E6">
      <w:pPr>
        <w:rPr>
          <w:b/>
          <w:bCs/>
        </w:rPr>
      </w:pPr>
      <w:r w:rsidRPr="00543F03">
        <w:rPr>
          <w:b/>
          <w:bCs/>
        </w:rPr>
        <w:t>Antwoord 1</w:t>
      </w:r>
    </w:p>
    <w:p w:rsidR="00094C11" w:rsidP="00094C11" w:rsidRDefault="00094C11" w14:paraId="151377F0" w14:textId="77777777">
      <w:r>
        <w:t>Ja.</w:t>
      </w:r>
    </w:p>
    <w:p w:rsidRPr="00072162" w:rsidR="00094C11" w:rsidP="00C55328" w:rsidRDefault="00C55328" w14:paraId="26ECE67D" w14:textId="4B5E3A47">
      <w:pPr>
        <w:tabs>
          <w:tab w:val="left" w:pos="2985"/>
        </w:tabs>
        <w:ind w:left="720"/>
        <w:rPr>
          <w:b/>
          <w:bCs/>
        </w:rPr>
      </w:pPr>
      <w:r>
        <w:rPr>
          <w:b/>
          <w:bCs/>
        </w:rPr>
        <w:tab/>
      </w:r>
    </w:p>
    <w:p w:rsidRPr="00072162" w:rsidR="00094C11" w:rsidP="00094C11" w:rsidRDefault="00094C11" w14:paraId="69531B01" w14:textId="77777777">
      <w:pPr>
        <w:autoSpaceDN/>
        <w:spacing w:after="160" w:line="259" w:lineRule="auto"/>
        <w:textAlignment w:val="auto"/>
        <w:rPr>
          <w:b/>
          <w:bCs/>
        </w:rPr>
      </w:pPr>
      <w:r>
        <w:rPr>
          <w:b/>
          <w:bCs/>
        </w:rPr>
        <w:t>Vraag 2</w:t>
      </w:r>
      <w:r>
        <w:rPr>
          <w:b/>
          <w:bCs/>
        </w:rPr>
        <w:br/>
      </w:r>
      <w:r w:rsidRPr="00543F03">
        <w:t>Deelt u de opvatting dat rijhulpsystemen zoals AEB een belangrijke bijdrage leveren aan de verkeersveiligheid, maar dat een onterechte noodremactie, zeker bij hoge snelheid, zelf tot gevaarlijke situaties kan leiden?</w:t>
      </w:r>
    </w:p>
    <w:p w:rsidRPr="00543F03" w:rsidR="00094C11" w:rsidP="00094C11" w:rsidRDefault="00094C11" w14:paraId="343FEE26" w14:textId="77777777">
      <w:pPr>
        <w:rPr>
          <w:b/>
          <w:bCs/>
        </w:rPr>
      </w:pPr>
      <w:r w:rsidRPr="00543F03">
        <w:rPr>
          <w:b/>
          <w:bCs/>
        </w:rPr>
        <w:t>Antwoord 2</w:t>
      </w:r>
    </w:p>
    <w:p w:rsidR="00094C11" w:rsidP="00094C11" w:rsidRDefault="00094C11" w14:paraId="139FFA27" w14:textId="12A08417">
      <w:r>
        <w:t xml:space="preserve">Rijhulpsystemen dragen bij aan de verkeersveiligheid. Daarom heeft de Europese Unie in haar voertuigregelgeving verschillende rijhulpsystemen verplicht gesteld voor nieuwe voertuigen. Tegelijkertijd is het onwenselijk dat deze systemen zelf tot gevaarlijke situaties leiden. </w:t>
      </w:r>
    </w:p>
    <w:p w:rsidR="00094C11" w:rsidP="00094C11" w:rsidRDefault="00094C11" w14:paraId="7B4C758B" w14:textId="77777777"/>
    <w:p w:rsidRPr="00691C1B" w:rsidR="00094C11" w:rsidP="00094C11" w:rsidRDefault="00094C11" w14:paraId="6EEDC860" w14:textId="0D79C4A0">
      <w:r w:rsidRPr="00691C1B">
        <w:t xml:space="preserve">In het kader van de Integrale Mobiliteit Analyse (IMA) heeft het ministerie van Infrastructuur en Waterstaat (IenW) de Stichting Wetenschappelijk Onderzoek Verkeersveiligheid (SWOV) gevraagd om een prognose op de </w:t>
      </w:r>
      <w:r>
        <w:t>verkeersveiligheids</w:t>
      </w:r>
      <w:r w:rsidRPr="00691C1B">
        <w:t xml:space="preserve">effecten van de reguliere AEB en de AEB </w:t>
      </w:r>
      <w:r>
        <w:t xml:space="preserve">die </w:t>
      </w:r>
      <w:r w:rsidRPr="00691C1B">
        <w:t xml:space="preserve">specifiek kwetsbare verkeersdeelnemers detecteert. Dit rapport wordt naar verwachting einde dit jaar gepubliceerd.  </w:t>
      </w:r>
    </w:p>
    <w:p w:rsidRPr="009952D3" w:rsidR="00094C11" w:rsidP="00094C11" w:rsidRDefault="00094C11" w14:paraId="332CEE02" w14:textId="77777777">
      <w:r>
        <w:t xml:space="preserve"> </w:t>
      </w:r>
    </w:p>
    <w:p w:rsidRPr="00543F03" w:rsidR="00094C11" w:rsidP="00094C11" w:rsidRDefault="00094C11" w14:paraId="5DB38230" w14:textId="77777777">
      <w:pPr>
        <w:autoSpaceDN/>
        <w:spacing w:after="160" w:line="259" w:lineRule="auto"/>
        <w:textAlignment w:val="auto"/>
        <w:rPr>
          <w:b/>
          <w:bCs/>
        </w:rPr>
      </w:pPr>
      <w:r>
        <w:rPr>
          <w:b/>
          <w:bCs/>
        </w:rPr>
        <w:t>Vraag 3</w:t>
      </w:r>
      <w:r>
        <w:rPr>
          <w:b/>
          <w:bCs/>
        </w:rPr>
        <w:br/>
      </w:r>
      <w:r w:rsidRPr="00543F03">
        <w:t>Hoeveel incidenten en verkeersongevallen waarbij phantom braking een rol speelde, zijn bij u of de RDW bekend?</w:t>
      </w:r>
    </w:p>
    <w:p w:rsidRPr="00543F03" w:rsidR="00094C11" w:rsidP="00094C11" w:rsidRDefault="00094C11" w14:paraId="06CEEE36" w14:textId="77777777">
      <w:pPr>
        <w:rPr>
          <w:b/>
          <w:bCs/>
        </w:rPr>
      </w:pPr>
      <w:r w:rsidRPr="00543F03">
        <w:rPr>
          <w:b/>
          <w:bCs/>
        </w:rPr>
        <w:t>Antwoord 3</w:t>
      </w:r>
    </w:p>
    <w:p w:rsidR="00094C11" w:rsidP="00094C11" w:rsidRDefault="00094C11" w14:paraId="4B954B0F" w14:textId="77777777">
      <w:r w:rsidRPr="008E5EAA">
        <w:t xml:space="preserve">Op dit moment zijn er door fabrikanten geen incidenten gerapporteerd bij de RDW waarbij 'phantom braking' aantoonbaar de oorzaak was. De huidige </w:t>
      </w:r>
      <w:r>
        <w:t xml:space="preserve">Europese </w:t>
      </w:r>
      <w:r w:rsidRPr="008E5EAA">
        <w:t xml:space="preserve">regelgeving </w:t>
      </w:r>
      <w:r>
        <w:t xml:space="preserve">op het gebied van </w:t>
      </w:r>
      <w:r w:rsidRPr="009A3C53">
        <w:t>Autonomous Emergency Braking</w:t>
      </w:r>
      <w:r>
        <w:t xml:space="preserve"> (AEB) </w:t>
      </w:r>
      <w:r w:rsidRPr="008E5EAA">
        <w:t xml:space="preserve">kent geen rapportageverplichting van dergelijke incidenten aan </w:t>
      </w:r>
      <w:r>
        <w:t>autoriteiten die voertuigen goedkeuren, zoals de RDW</w:t>
      </w:r>
      <w:r w:rsidRPr="008E5EAA">
        <w:t>.</w:t>
      </w:r>
      <w:r w:rsidRPr="008B6E61">
        <w:t> </w:t>
      </w:r>
    </w:p>
    <w:p w:rsidR="00094C11" w:rsidP="00094C11" w:rsidRDefault="00094C11" w14:paraId="396D5631" w14:textId="77777777"/>
    <w:p w:rsidR="00094C11" w:rsidP="00094C11" w:rsidRDefault="00094C11" w14:paraId="3290642D" w14:textId="230F2B8B">
      <w:r>
        <w:t xml:space="preserve">Consumenten kunnen melding doen bij hun autodealer, importeur en/of de Inspectie Leefomgeving en Transport (ILT). De ILT heeft </w:t>
      </w:r>
      <w:r w:rsidR="00D73E70">
        <w:t xml:space="preserve">sinds 2023 </w:t>
      </w:r>
      <w:r>
        <w:t xml:space="preserve">de rol van markttoezichthouder van verkeersproducten, waaronder voertuigen en de systemen daarin. </w:t>
      </w:r>
      <w:r w:rsidRPr="008E5EAA">
        <w:t xml:space="preserve">Bij de </w:t>
      </w:r>
      <w:r>
        <w:t>ILT</w:t>
      </w:r>
      <w:r w:rsidRPr="008E5EAA">
        <w:t xml:space="preserve"> zijn </w:t>
      </w:r>
      <w:r>
        <w:t>in de afgelopen vier jaar</w:t>
      </w:r>
      <w:r w:rsidRPr="008E5EAA">
        <w:t xml:space="preserve"> </w:t>
      </w:r>
      <w:r>
        <w:t>twintig</w:t>
      </w:r>
      <w:r w:rsidRPr="008E5EAA">
        <w:t xml:space="preserve"> meldingen </w:t>
      </w:r>
      <w:r>
        <w:t xml:space="preserve">binnengekomen die </w:t>
      </w:r>
      <w:r w:rsidRPr="008E5EAA">
        <w:t xml:space="preserve">betrekking </w:t>
      </w:r>
      <w:r>
        <w:t xml:space="preserve">hebben </w:t>
      </w:r>
      <w:r w:rsidRPr="008E5EAA">
        <w:t>op</w:t>
      </w:r>
      <w:r>
        <w:t xml:space="preserve"> het</w:t>
      </w:r>
      <w:r w:rsidRPr="008E5EAA">
        <w:t xml:space="preserve"> </w:t>
      </w:r>
      <w:r>
        <w:t xml:space="preserve">AEB-systeem. Het is volgens de ILT niet bekend hoeveel van deze meldingen specifiek over ‘phantom braking’ gaan. </w:t>
      </w:r>
    </w:p>
    <w:p w:rsidRPr="009952D3" w:rsidR="00094C11" w:rsidP="00094C11" w:rsidRDefault="00094C11" w14:paraId="685FEC09" w14:textId="77777777">
      <w:pPr>
        <w:ind w:left="720"/>
      </w:pPr>
    </w:p>
    <w:p w:rsidR="00094C11" w:rsidP="00094C11" w:rsidRDefault="00094C11" w14:paraId="42EEFF5E" w14:textId="77777777">
      <w:pPr>
        <w:autoSpaceDN/>
        <w:spacing w:after="160" w:line="259" w:lineRule="auto"/>
        <w:textAlignment w:val="auto"/>
        <w:rPr>
          <w:b/>
          <w:bCs/>
        </w:rPr>
      </w:pPr>
      <w:r>
        <w:rPr>
          <w:b/>
          <w:bCs/>
        </w:rPr>
        <w:t>Antwoord 4</w:t>
      </w:r>
      <w:r>
        <w:rPr>
          <w:b/>
          <w:bCs/>
        </w:rPr>
        <w:br/>
      </w:r>
      <w:r w:rsidRPr="00543F03">
        <w:t>Deelt u de mening dat de omvang en de gevolgen van phantom braking op dit moment onvoldoende in beeld zijn, mede omdat onterechte AEB-ingrepen niet systematisch worden geregistreerd?</w:t>
      </w:r>
    </w:p>
    <w:p w:rsidRPr="00543F03" w:rsidR="00094C11" w:rsidP="00094C11" w:rsidRDefault="00094C11" w14:paraId="65C79AC7" w14:textId="77777777">
      <w:pPr>
        <w:rPr>
          <w:b/>
          <w:bCs/>
        </w:rPr>
      </w:pPr>
      <w:r w:rsidRPr="00543F03">
        <w:rPr>
          <w:b/>
          <w:bCs/>
        </w:rPr>
        <w:t>Antwoord 4</w:t>
      </w:r>
    </w:p>
    <w:p w:rsidR="00094C11" w:rsidP="00094C11" w:rsidRDefault="00094C11" w14:paraId="3589B822" w14:textId="530C429D">
      <w:r>
        <w:t>Op dit moment is er geen volledig beeld van onterechte AEB-ingrepen. Het melden van incidenten door fabrikanten is niet verplicht en vermoedelijk weet niet elke automobilist dat zij dit kunnen melden bij de ILT. Bovendien is het technisch vaak complex om een ingreep eenduidig als 'onterecht' te categoriseren. Als ‘phantom braking’ zich voordoet bij gebruik van bepaalde geavanceerde rijhulpsystemen (</w:t>
      </w:r>
      <w:r w:rsidRPr="00257C59">
        <w:t>Driver Control Assistance Systems</w:t>
      </w:r>
      <w:r>
        <w:t>, of DCAS), geldt er wel een meldplicht</w:t>
      </w:r>
      <w:r w:rsidR="00D73E70">
        <w:t xml:space="preserve"> voor fabrikanten bij de </w:t>
      </w:r>
      <w:r w:rsidR="009E3BBA">
        <w:t>goedkeurings</w:t>
      </w:r>
      <w:r w:rsidR="00090F94">
        <w:t>autoriteit</w:t>
      </w:r>
      <w:r w:rsidR="009E3BBA">
        <w:t xml:space="preserve"> die de goedkeuring heeft verleend</w:t>
      </w:r>
      <w:r>
        <w:t xml:space="preserve">. Deze </w:t>
      </w:r>
      <w:r w:rsidR="009E3BBA">
        <w:t>rijhulp</w:t>
      </w:r>
      <w:r>
        <w:t xml:space="preserve">systemen kunnen optioneel door fabrikanten aan voertuigen toegevoegd worden. </w:t>
      </w:r>
      <w:r w:rsidR="00C67AB6">
        <w:t xml:space="preserve">Ook hier </w:t>
      </w:r>
      <w:r w:rsidR="009E3BBA">
        <w:t>geldt</w:t>
      </w:r>
      <w:r w:rsidR="00C67AB6">
        <w:t xml:space="preserve"> </w:t>
      </w:r>
      <w:r w:rsidR="009E3BBA">
        <w:t xml:space="preserve">echter </w:t>
      </w:r>
      <w:r w:rsidR="00C67AB6">
        <w:t>dat het niet altijd technisch mogelijk is om vast te stellen of een ingreep ‘onterecht’ is.</w:t>
      </w:r>
    </w:p>
    <w:p w:rsidR="00094C11" w:rsidP="00094C11" w:rsidRDefault="00094C11" w14:paraId="7F69C325" w14:textId="77777777"/>
    <w:p w:rsidR="00094C11" w:rsidP="00094C11" w:rsidRDefault="00094C11" w14:paraId="35920380" w14:textId="6E31B0B4">
      <w:r>
        <w:t>Om het inzicht in het fenomeen ‘phantom braking’ verder te verbeteren, is het wenselijk dat incidenten vaker worden gemeld. Samen met de ILT en de deelnemers van de ADAS Alliantie</w:t>
      </w:r>
      <w:r w:rsidR="007C4369">
        <w:rPr>
          <w:rStyle w:val="FootnoteReference"/>
        </w:rPr>
        <w:footnoteReference w:id="2"/>
      </w:r>
      <w:r>
        <w:t xml:space="preserve"> werken we aan het vergroten van de bekendheid van het meldpunt van de ILT. De ILT kan, als zij voldoende aanleiding ziet, nadere informatie opvragen bij marktdeelnemers en goedkeuringsinstanties zoals de RDW. Op basis van deze informatie beoordeelt de ILT of er sprake is van een ernstig gebrek en kunnen zij zo nodig nader onderzoek doen of maatregelen nemen. </w:t>
      </w:r>
    </w:p>
    <w:p w:rsidRPr="009952D3" w:rsidR="00094C11" w:rsidP="00094C11" w:rsidRDefault="00094C11" w14:paraId="3D9D0304" w14:textId="77777777"/>
    <w:p w:rsidRPr="00543F03" w:rsidR="00094C11" w:rsidP="00094C11" w:rsidRDefault="00094C11" w14:paraId="4B898F29" w14:textId="77777777">
      <w:pPr>
        <w:autoSpaceDN/>
        <w:spacing w:after="160" w:line="259" w:lineRule="auto"/>
        <w:textAlignment w:val="auto"/>
        <w:rPr>
          <w:b/>
          <w:bCs/>
        </w:rPr>
      </w:pPr>
      <w:r>
        <w:rPr>
          <w:b/>
          <w:bCs/>
        </w:rPr>
        <w:t>Vraag 5</w:t>
      </w:r>
      <w:r>
        <w:rPr>
          <w:b/>
          <w:bCs/>
        </w:rPr>
        <w:br/>
      </w:r>
      <w:r w:rsidRPr="00543F03">
        <w:t>Bent u bereid om, bijvoorbeeld via de Stichting Wetenschappelijk Onderzoek Verkeersveiligheid (SWOV) en/of de RDW, onderzoek te laten doen naar de omvang, oorzaken en gevolgen van phantom braking in Nederland en de Kamer over de uitkomsten te informeren?</w:t>
      </w:r>
    </w:p>
    <w:p w:rsidRPr="00543F03" w:rsidR="00094C11" w:rsidP="00094C11" w:rsidRDefault="00094C11" w14:paraId="77460882" w14:textId="77777777">
      <w:pPr>
        <w:rPr>
          <w:b/>
          <w:bCs/>
        </w:rPr>
      </w:pPr>
      <w:r w:rsidRPr="00543F03">
        <w:rPr>
          <w:b/>
          <w:bCs/>
        </w:rPr>
        <w:t>Antwoord 5</w:t>
      </w:r>
    </w:p>
    <w:p w:rsidR="00094C11" w:rsidP="00094C11" w:rsidRDefault="00D73E70" w14:paraId="7D18FC4C" w14:textId="280A1195">
      <w:r>
        <w:t>De RDW heeft in 2021</w:t>
      </w:r>
      <w:r w:rsidR="009E3BBA">
        <w:t>-22</w:t>
      </w:r>
      <w:r>
        <w:t>, in haar toenmalige rol als markttoezichthouder voor voertuigen,</w:t>
      </w:r>
      <w:r w:rsidRPr="00543F03" w:rsidR="00094C11">
        <w:t xml:space="preserve"> TNO onderzoek laten doen naar ‘phantom braking’. Op basis van de conclusies uit het TNO-rapport</w:t>
      </w:r>
      <w:r w:rsidR="00094C11">
        <w:rPr>
          <w:rStyle w:val="FootnoteReference"/>
        </w:rPr>
        <w:footnoteReference w:id="3"/>
      </w:r>
      <w:r w:rsidRPr="00543F03" w:rsidR="00094C11">
        <w:t xml:space="preserve"> heeft Nederland zich onder andere verder ingezet voor verplichte rapportage van incidenten rondom rijhulpsystemen en voertuigautomatisering in nieuwe regelgeving. </w:t>
      </w:r>
    </w:p>
    <w:p w:rsidRPr="00543F03" w:rsidR="002C5011" w:rsidP="00094C11" w:rsidRDefault="002C5011" w14:paraId="79D1D134" w14:textId="77777777"/>
    <w:p w:rsidRPr="00543F03" w:rsidR="00094C11" w:rsidP="00094C11" w:rsidRDefault="002C5011" w14:paraId="47FED1A7" w14:textId="3C846F20">
      <w:r>
        <w:t xml:space="preserve">Ik ben </w:t>
      </w:r>
      <w:r w:rsidRPr="00543F03" w:rsidR="00094C11">
        <w:t xml:space="preserve">bereid om te kijken of </w:t>
      </w:r>
      <w:r>
        <w:t xml:space="preserve">daarnaast </w:t>
      </w:r>
      <w:r w:rsidRPr="00543F03" w:rsidR="00094C11">
        <w:t>onderzoek naar de omvang en de gevolgen van het fenomeen ‘phantom braking’ in Nederland mogelijk is.</w:t>
      </w:r>
    </w:p>
    <w:p w:rsidRPr="00543F03" w:rsidR="00094C11" w:rsidP="00094C11" w:rsidRDefault="00094C11" w14:paraId="15BDE124" w14:textId="77777777">
      <w:pPr>
        <w:rPr>
          <w:b/>
          <w:bCs/>
        </w:rPr>
      </w:pPr>
    </w:p>
    <w:p w:rsidRPr="00543F03" w:rsidR="00094C11" w:rsidP="00094C11" w:rsidRDefault="00094C11" w14:paraId="3072E404" w14:textId="77777777">
      <w:pPr>
        <w:autoSpaceDN/>
        <w:spacing w:after="160" w:line="259" w:lineRule="auto"/>
        <w:textAlignment w:val="auto"/>
        <w:rPr>
          <w:b/>
          <w:bCs/>
        </w:rPr>
      </w:pPr>
      <w:r>
        <w:rPr>
          <w:b/>
          <w:bCs/>
        </w:rPr>
        <w:t>Vraag 6</w:t>
      </w:r>
      <w:r>
        <w:rPr>
          <w:b/>
          <w:bCs/>
        </w:rPr>
        <w:br/>
      </w:r>
      <w:r w:rsidRPr="00543F03">
        <w:t>Bent u bereid te bezien hoe automobilisten een phantom braking-incident eenvoudiger en op een beter vindbare plek kunnen melden, zodat signalen van weggebruikers gebundeld worden en bijdragen aan een beter beeld van het probleem?</w:t>
      </w:r>
    </w:p>
    <w:p w:rsidRPr="00543F03" w:rsidR="00094C11" w:rsidP="00094C11" w:rsidRDefault="00094C11" w14:paraId="42A2414C" w14:textId="77777777">
      <w:pPr>
        <w:rPr>
          <w:b/>
          <w:bCs/>
        </w:rPr>
      </w:pPr>
      <w:r w:rsidRPr="00543F03">
        <w:rPr>
          <w:b/>
          <w:bCs/>
        </w:rPr>
        <w:t>Antwoord 6</w:t>
      </w:r>
    </w:p>
    <w:p w:rsidRPr="00543F03" w:rsidR="00094C11" w:rsidP="00094C11" w:rsidRDefault="00094C11" w14:paraId="65AFE443" w14:textId="77777777">
      <w:r w:rsidRPr="00543F03">
        <w:t xml:space="preserve">Ja, zie de beantwoording van vraag 4. </w:t>
      </w:r>
    </w:p>
    <w:p w:rsidRPr="00543F03" w:rsidR="00094C11" w:rsidP="00094C11" w:rsidRDefault="00094C11" w14:paraId="27D4CE82" w14:textId="77777777">
      <w:pPr>
        <w:ind w:left="720"/>
        <w:rPr>
          <w:b/>
          <w:bCs/>
          <w:highlight w:val="yellow"/>
        </w:rPr>
      </w:pPr>
    </w:p>
    <w:p w:rsidRPr="00543F03" w:rsidR="00094C11" w:rsidP="00094C11" w:rsidRDefault="00094C11" w14:paraId="2A0327D8" w14:textId="77777777">
      <w:pPr>
        <w:autoSpaceDN/>
        <w:spacing w:after="160" w:line="259" w:lineRule="auto"/>
        <w:textAlignment w:val="auto"/>
        <w:rPr>
          <w:b/>
          <w:bCs/>
        </w:rPr>
      </w:pPr>
      <w:r>
        <w:rPr>
          <w:b/>
          <w:bCs/>
        </w:rPr>
        <w:t>Vraag 7</w:t>
      </w:r>
      <w:r>
        <w:rPr>
          <w:b/>
          <w:bCs/>
        </w:rPr>
        <w:br/>
      </w:r>
      <w:r w:rsidRPr="00543F03">
        <w:t>Welke mogelijkheden ziet u om de toegang van automobilisten tot voertuigdata te verbeteren, nu zij en hun rechtsbijstandsverzekeraars volgens berichtgeving soms tot aan de rechter moeten gaan om te kunnen vaststellen of er sprake was van een onterechte noodremactie?</w:t>
      </w:r>
    </w:p>
    <w:p w:rsidRPr="00543F03" w:rsidR="00094C11" w:rsidP="00094C11" w:rsidRDefault="00094C11" w14:paraId="561C6268" w14:textId="77777777">
      <w:pPr>
        <w:rPr>
          <w:b/>
          <w:bCs/>
        </w:rPr>
      </w:pPr>
      <w:r w:rsidRPr="00543F03">
        <w:rPr>
          <w:b/>
          <w:bCs/>
        </w:rPr>
        <w:t>Antwoord 7</w:t>
      </w:r>
    </w:p>
    <w:p w:rsidRPr="00543F03" w:rsidR="00094C11" w:rsidP="00094C11" w:rsidRDefault="00094C11" w14:paraId="19F820ED" w14:textId="708D8C80">
      <w:r w:rsidRPr="00543F03">
        <w:t xml:space="preserve">Nederland maakt zich in Europees verband sterk voor de verbetering van de toegang tot voertuigdata voor voertuigeigenaren. De Europese Dataverordening geeft de eigenaar zeggenschap over bepaalde data die </w:t>
      </w:r>
      <w:r w:rsidR="007C4369">
        <w:t>een slim apparaat (</w:t>
      </w:r>
      <w:r w:rsidRPr="00543F03" w:rsidR="007C4369">
        <w:t>waaronder ook voertuigen</w:t>
      </w:r>
      <w:r w:rsidR="007C4369">
        <w:t xml:space="preserve">) </w:t>
      </w:r>
      <w:r w:rsidRPr="00543F03">
        <w:t>produceer</w:t>
      </w:r>
      <w:r w:rsidR="007C4369">
        <w:t>t</w:t>
      </w:r>
      <w:r w:rsidRPr="00543F03">
        <w:t xml:space="preserve">. </w:t>
      </w:r>
      <w:r w:rsidR="002C5011">
        <w:t>Het blijkt echter</w:t>
      </w:r>
      <w:r w:rsidR="007C4369">
        <w:t xml:space="preserve"> </w:t>
      </w:r>
      <w:r w:rsidRPr="00543F03">
        <w:t>in de praktijk niet altijd eenvoudig om toegang te krijgen tot gegevens uit het voertuig. Nederland heeft daarom bij de Europese Commissie gepleit voor sectorspecifieke regelgeving op het gebied van toegang tot voertuigdata. Er lijkt</w:t>
      </w:r>
      <w:r w:rsidR="00442960">
        <w:t xml:space="preserve"> vooralsnog</w:t>
      </w:r>
      <w:r w:rsidRPr="00543F03">
        <w:t xml:space="preserve"> geen bereidheid te zijn bij de Europese Commissie voor het ontwikkelen van deze regelgeving. We blijven daarom aandacht vragen in Europa voor voldoende toegang tot voertuigdata.</w:t>
      </w:r>
    </w:p>
    <w:p w:rsidRPr="00543F03" w:rsidR="00094C11" w:rsidP="00094C11" w:rsidRDefault="00094C11" w14:paraId="5F13E236" w14:textId="77777777"/>
    <w:p w:rsidRPr="00543F03" w:rsidR="00094C11" w:rsidP="00094C11" w:rsidRDefault="00094C11" w14:paraId="18DA21B6" w14:textId="77777777">
      <w:pPr>
        <w:autoSpaceDN/>
        <w:spacing w:after="160" w:line="259" w:lineRule="auto"/>
        <w:textAlignment w:val="auto"/>
        <w:rPr>
          <w:b/>
          <w:bCs/>
        </w:rPr>
      </w:pPr>
      <w:r>
        <w:rPr>
          <w:b/>
          <w:bCs/>
        </w:rPr>
        <w:t>Vraag 8</w:t>
      </w:r>
      <w:r>
        <w:rPr>
          <w:b/>
          <w:bCs/>
        </w:rPr>
        <w:br/>
      </w:r>
      <w:r w:rsidRPr="00543F03">
        <w:t>Bent u bereid, mede gelet op het onderzoek dat in Frankrijk naar aanleiding van meldingen over phantom braking is gestart, het onderwerp in Europees verband te agenderen, zodat onterechte ingrepen worden meegenomen bij de evaluatie en doorontwikkeling van de Europese eisen aan rijhulpsystemen?</w:t>
      </w:r>
    </w:p>
    <w:p w:rsidR="00094C11" w:rsidP="00094C11" w:rsidRDefault="00094C11" w14:paraId="034C12C5" w14:textId="77777777">
      <w:r w:rsidRPr="00543F03">
        <w:rPr>
          <w:b/>
          <w:bCs/>
        </w:rPr>
        <w:t>Antwoord 8</w:t>
      </w:r>
    </w:p>
    <w:p w:rsidRPr="00543F03" w:rsidR="00094C11" w:rsidP="00094C11" w:rsidRDefault="00094C11" w14:paraId="76ADAFCF" w14:textId="42B4AAD2">
      <w:r w:rsidRPr="00543F03">
        <w:t>De doorontwikkeling van rijhulpsystemen, waaronder het AEB-systeem, staat met regelmaat op de Europese en internationale agenda.</w:t>
      </w:r>
      <w:r w:rsidRPr="00543F03">
        <w:rPr>
          <w:b/>
          <w:bCs/>
        </w:rPr>
        <w:t xml:space="preserve"> </w:t>
      </w:r>
      <w:r w:rsidR="00CA54EB">
        <w:t>De</w:t>
      </w:r>
      <w:r w:rsidRPr="00543F03">
        <w:t xml:space="preserve"> Verenigde Naties Economische Commissie voor Europa (VN/ECE)</w:t>
      </w:r>
      <w:r w:rsidR="00CA54EB">
        <w:t xml:space="preserve"> start binnenkort</w:t>
      </w:r>
      <w:r w:rsidRPr="00543F03">
        <w:t xml:space="preserve"> met de evaluatie van de huidige technische vereisten van de AEB. Op basis van de evaluatie worden de eisen, waar nodig, aangescherpt. Nederland neemt hier actief aan deel en zal hier</w:t>
      </w:r>
      <w:r w:rsidR="002C5011">
        <w:t>bij</w:t>
      </w:r>
      <w:r w:rsidRPr="00543F03">
        <w:t xml:space="preserve"> aandacht vragen voor het fenomeen ‘phantom braking’. </w:t>
      </w:r>
    </w:p>
    <w:p w:rsidRPr="00543F03" w:rsidR="00094C11" w:rsidP="00094C11" w:rsidRDefault="00094C11" w14:paraId="003E93E9" w14:textId="77777777">
      <w:pPr>
        <w:pStyle w:val="WitregelW1bodytekst"/>
      </w:pPr>
      <w:r w:rsidRPr="00543F03">
        <w:t xml:space="preserve"> </w:t>
      </w:r>
    </w:p>
    <w:p w:rsidR="00094C11" w:rsidRDefault="00094C11" w14:paraId="37E53ACD" w14:textId="77777777"/>
    <w:sectPr w:rsidR="00094C11">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45EA91" w14:textId="77777777" w:rsidR="004828B0" w:rsidRDefault="004828B0">
      <w:pPr>
        <w:spacing w:line="240" w:lineRule="auto"/>
      </w:pPr>
      <w:r>
        <w:separator/>
      </w:r>
    </w:p>
  </w:endnote>
  <w:endnote w:type="continuationSeparator" w:id="0">
    <w:p w14:paraId="67214534" w14:textId="77777777" w:rsidR="004828B0" w:rsidRDefault="004828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1980" w14:textId="77777777" w:rsidR="002769E1" w:rsidRDefault="002769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A7A1F" w14:textId="77777777" w:rsidR="002769E1" w:rsidRDefault="002769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3FF67" w14:textId="77777777" w:rsidR="002769E1" w:rsidRDefault="00276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65669" w14:textId="77777777" w:rsidR="004828B0" w:rsidRDefault="004828B0">
      <w:pPr>
        <w:spacing w:line="240" w:lineRule="auto"/>
      </w:pPr>
      <w:r>
        <w:separator/>
      </w:r>
    </w:p>
  </w:footnote>
  <w:footnote w:type="continuationSeparator" w:id="0">
    <w:p w14:paraId="7F0C33E2" w14:textId="77777777" w:rsidR="004828B0" w:rsidRDefault="004828B0">
      <w:pPr>
        <w:spacing w:line="240" w:lineRule="auto"/>
      </w:pPr>
      <w:r>
        <w:continuationSeparator/>
      </w:r>
    </w:p>
  </w:footnote>
  <w:footnote w:id="1">
    <w:p w14:paraId="7BBD00EC" w14:textId="77777777" w:rsidR="00094C11" w:rsidRDefault="00094C11" w:rsidP="00094C11">
      <w:pPr>
        <w:pStyle w:val="FootnoteText"/>
      </w:pPr>
      <w:r>
        <w:rPr>
          <w:rStyle w:val="FootnoteReference"/>
        </w:rPr>
        <w:footnoteRef/>
      </w:r>
      <w:r>
        <w:t xml:space="preserve"> </w:t>
      </w:r>
      <w:r w:rsidRPr="00543F03">
        <w:rPr>
          <w:rFonts w:ascii="Verdana" w:hAnsi="Verdana"/>
          <w:sz w:val="14"/>
          <w:szCs w:val="14"/>
        </w:rPr>
        <w:t xml:space="preserve">Kassa, 29 augustus 2026, </w:t>
      </w:r>
      <w:hyperlink r:id="rId1" w:tgtFrame="_BLANKhttps://www.bnnvara.nl/kassa/artikelen/phantom-braking-de-nachtmerrie-van-zelfremmende-autos" w:history="1">
        <w:r w:rsidRPr="00543F03">
          <w:rPr>
            <w:rStyle w:val="Hyperlink"/>
            <w:rFonts w:ascii="Verdana" w:hAnsi="Verdana"/>
            <w:sz w:val="14"/>
            <w:szCs w:val="14"/>
          </w:rPr>
          <w:t>https://www.bnnvara.nl/kassa/artikelen/phantom-braking-de-nachtmerrie-van-zelfremmende-autos</w:t>
        </w:r>
      </w:hyperlink>
    </w:p>
  </w:footnote>
  <w:footnote w:id="2">
    <w:p w14:paraId="16828544" w14:textId="17AFAF10" w:rsidR="007C4369" w:rsidRDefault="007C4369">
      <w:pPr>
        <w:pStyle w:val="FootnoteText"/>
      </w:pPr>
      <w:r w:rsidRPr="00392423">
        <w:rPr>
          <w:rStyle w:val="FootnoteReference"/>
          <w:sz w:val="14"/>
          <w:szCs w:val="14"/>
        </w:rPr>
        <w:footnoteRef/>
      </w:r>
      <w:r w:rsidRPr="00392423">
        <w:rPr>
          <w:sz w:val="14"/>
          <w:szCs w:val="14"/>
        </w:rPr>
        <w:t xml:space="preserve"> Samenwerkingsverband van ruim 40 publieke en private organisaties in Nederland dat zich richt op het vergroten van het veilige gebruik van Advanced Driver Assistance Systems (ADAS)</w:t>
      </w:r>
    </w:p>
  </w:footnote>
  <w:footnote w:id="3">
    <w:p w14:paraId="0075D0BA" w14:textId="277B3D67" w:rsidR="00094C11" w:rsidRPr="00094C11" w:rsidRDefault="00094C11">
      <w:pPr>
        <w:pStyle w:val="FootnoteText"/>
        <w:rPr>
          <w:sz w:val="14"/>
          <w:szCs w:val="14"/>
        </w:rPr>
      </w:pPr>
      <w:r w:rsidRPr="00094C11">
        <w:rPr>
          <w:rStyle w:val="FootnoteReference"/>
          <w:sz w:val="14"/>
          <w:szCs w:val="14"/>
        </w:rPr>
        <w:footnoteRef/>
      </w:r>
      <w:r w:rsidRPr="00094C11">
        <w:rPr>
          <w:sz w:val="14"/>
          <w:szCs w:val="14"/>
        </w:rPr>
        <w:t xml:space="preserve"> Zie bijlage I voor het TNO rapport.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1C2C8" w14:textId="77777777" w:rsidR="002769E1" w:rsidRDefault="002769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D41DD" w14:textId="77777777" w:rsidR="00A35962" w:rsidRDefault="002769E1">
    <w:r>
      <w:rPr>
        <w:noProof/>
        <w:lang w:val="en-GB" w:eastAsia="en-GB"/>
      </w:rPr>
      <mc:AlternateContent>
        <mc:Choice Requires="wps">
          <w:drawing>
            <wp:anchor distT="0" distB="0" distL="0" distR="0" simplePos="0" relativeHeight="251651584" behindDoc="0" locked="1" layoutInCell="1" allowOverlap="1" wp14:anchorId="09C6D360" wp14:editId="2BA7B556">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25B42E42" w14:textId="77777777" w:rsidR="00A35962" w:rsidRDefault="002769E1">
                          <w:pPr>
                            <w:pStyle w:val="AfzendgegevensKop0"/>
                          </w:pPr>
                          <w:r>
                            <w:t>Ministerie van Infrastructuur en Waterstaat</w:t>
                          </w:r>
                        </w:p>
                        <w:p w14:paraId="0C5F6B21" w14:textId="77777777" w:rsidR="00A35962" w:rsidRDefault="00A35962">
                          <w:pPr>
                            <w:pStyle w:val="WitregelW2"/>
                          </w:pPr>
                        </w:p>
                        <w:p w14:paraId="439D7999" w14:textId="77777777" w:rsidR="00A35962" w:rsidRDefault="002769E1">
                          <w:pPr>
                            <w:pStyle w:val="Referentiegegevenskop"/>
                          </w:pPr>
                          <w:r>
                            <w:t>Ons kenmerk</w:t>
                          </w:r>
                        </w:p>
                        <w:p w14:paraId="0B4ECDA8" w14:textId="5F7DF22F" w:rsidR="00A35962" w:rsidRDefault="00F80315" w:rsidP="00F80315">
                          <w:pPr>
                            <w:pStyle w:val="Referentiegegevens"/>
                          </w:pPr>
                          <w:r>
                            <w:t>IENW/BSK-2026/197670</w:t>
                          </w:r>
                        </w:p>
                      </w:txbxContent>
                    </wps:txbx>
                    <wps:bodyPr vert="horz" wrap="square" lIns="0" tIns="0" rIns="0" bIns="0" anchor="t" anchorCtr="0"/>
                  </wps:wsp>
                </a:graphicData>
              </a:graphic>
            </wp:anchor>
          </w:drawing>
        </mc:Choice>
        <mc:Fallback>
          <w:pict>
            <v:shapetype w14:anchorId="09C6D360"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25B42E42" w14:textId="77777777" w:rsidR="00A35962" w:rsidRDefault="002769E1">
                    <w:pPr>
                      <w:pStyle w:val="AfzendgegevensKop0"/>
                    </w:pPr>
                    <w:r>
                      <w:t>Ministerie van Infrastructuur en Waterstaat</w:t>
                    </w:r>
                  </w:p>
                  <w:p w14:paraId="0C5F6B21" w14:textId="77777777" w:rsidR="00A35962" w:rsidRDefault="00A35962">
                    <w:pPr>
                      <w:pStyle w:val="WitregelW2"/>
                    </w:pPr>
                  </w:p>
                  <w:p w14:paraId="439D7999" w14:textId="77777777" w:rsidR="00A35962" w:rsidRDefault="002769E1">
                    <w:pPr>
                      <w:pStyle w:val="Referentiegegevenskop"/>
                    </w:pPr>
                    <w:r>
                      <w:t>Ons kenmerk</w:t>
                    </w:r>
                  </w:p>
                  <w:p w14:paraId="0B4ECDA8" w14:textId="5F7DF22F" w:rsidR="00A35962" w:rsidRDefault="00F80315" w:rsidP="00F80315">
                    <w:pPr>
                      <w:pStyle w:val="Referentiegegevens"/>
                    </w:pPr>
                    <w:r>
                      <w:t>IENW/BSK-2026/197670</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5BE46534" wp14:editId="640B683C">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B995C87" w14:textId="41171DC9" w:rsidR="00A35962" w:rsidRDefault="002769E1">
                          <w:pPr>
                            <w:pStyle w:val="Referentiegegevens"/>
                          </w:pPr>
                          <w:r>
                            <w:t xml:space="preserve">Page </w:t>
                          </w:r>
                          <w:r>
                            <w:fldChar w:fldCharType="begin"/>
                          </w:r>
                          <w:r>
                            <w:instrText>PAGE</w:instrText>
                          </w:r>
                          <w:r>
                            <w:fldChar w:fldCharType="separate"/>
                          </w:r>
                          <w:r w:rsidR="00094C11">
                            <w:rPr>
                              <w:noProof/>
                            </w:rPr>
                            <w:t>2</w:t>
                          </w:r>
                          <w:r>
                            <w:fldChar w:fldCharType="end"/>
                          </w:r>
                          <w:r>
                            <w:t xml:space="preserve"> of </w:t>
                          </w:r>
                          <w:r>
                            <w:fldChar w:fldCharType="begin"/>
                          </w:r>
                          <w:r>
                            <w:instrText>NUMPAGES</w:instrText>
                          </w:r>
                          <w:r>
                            <w:fldChar w:fldCharType="separate"/>
                          </w:r>
                          <w:r w:rsidR="00094C11">
                            <w:rPr>
                              <w:noProof/>
                            </w:rPr>
                            <w:t>1</w:t>
                          </w:r>
                          <w:r>
                            <w:fldChar w:fldCharType="end"/>
                          </w:r>
                        </w:p>
                      </w:txbxContent>
                    </wps:txbx>
                    <wps:bodyPr vert="horz" wrap="square" lIns="0" tIns="0" rIns="0" bIns="0" anchor="t" anchorCtr="0"/>
                  </wps:wsp>
                </a:graphicData>
              </a:graphic>
            </wp:anchor>
          </w:drawing>
        </mc:Choice>
        <mc:Fallback>
          <w:pict>
            <v:shape w14:anchorId="5BE46534"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1B995C87" w14:textId="41171DC9" w:rsidR="00A35962" w:rsidRDefault="002769E1">
                    <w:pPr>
                      <w:pStyle w:val="Referentiegegevens"/>
                    </w:pPr>
                    <w:r>
                      <w:t xml:space="preserve">Page </w:t>
                    </w:r>
                    <w:r>
                      <w:fldChar w:fldCharType="begin"/>
                    </w:r>
                    <w:r>
                      <w:instrText>PAGE</w:instrText>
                    </w:r>
                    <w:r>
                      <w:fldChar w:fldCharType="separate"/>
                    </w:r>
                    <w:r w:rsidR="00094C11">
                      <w:rPr>
                        <w:noProof/>
                      </w:rPr>
                      <w:t>2</w:t>
                    </w:r>
                    <w:r>
                      <w:fldChar w:fldCharType="end"/>
                    </w:r>
                    <w:r>
                      <w:t xml:space="preserve"> of </w:t>
                    </w:r>
                    <w:r>
                      <w:fldChar w:fldCharType="begin"/>
                    </w:r>
                    <w:r>
                      <w:instrText>NUMPAGES</w:instrText>
                    </w:r>
                    <w:r>
                      <w:fldChar w:fldCharType="separate"/>
                    </w:r>
                    <w:r w:rsidR="00094C11">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24AAB8AA" wp14:editId="447B16B1">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16D15BD" w14:textId="77777777" w:rsidR="00C0003B" w:rsidRDefault="00C0003B"/>
                      </w:txbxContent>
                    </wps:txbx>
                    <wps:bodyPr vert="horz" wrap="square" lIns="0" tIns="0" rIns="0" bIns="0" anchor="t" anchorCtr="0"/>
                  </wps:wsp>
                </a:graphicData>
              </a:graphic>
            </wp:anchor>
          </w:drawing>
        </mc:Choice>
        <mc:Fallback>
          <w:pict>
            <v:shape w14:anchorId="24AAB8AA"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616D15BD" w14:textId="77777777" w:rsidR="00C0003B" w:rsidRDefault="00C0003B"/>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41226256" wp14:editId="5F235582">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85BD251" w14:textId="77777777" w:rsidR="00C0003B" w:rsidRDefault="00C0003B"/>
                      </w:txbxContent>
                    </wps:txbx>
                    <wps:bodyPr vert="horz" wrap="square" lIns="0" tIns="0" rIns="0" bIns="0" anchor="t" anchorCtr="0"/>
                  </wps:wsp>
                </a:graphicData>
              </a:graphic>
            </wp:anchor>
          </w:drawing>
        </mc:Choice>
        <mc:Fallback>
          <w:pict>
            <v:shape w14:anchorId="41226256"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485BD251" w14:textId="77777777" w:rsidR="00C0003B" w:rsidRDefault="00C0003B"/>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38B3C" w14:textId="77777777" w:rsidR="00A35962" w:rsidRDefault="002769E1">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69943504" wp14:editId="75C2BDA8">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28CD9D8" w14:textId="77777777" w:rsidR="00C0003B" w:rsidRDefault="00C0003B"/>
                      </w:txbxContent>
                    </wps:txbx>
                    <wps:bodyPr vert="horz" wrap="square" lIns="0" tIns="0" rIns="0" bIns="0" anchor="t" anchorCtr="0"/>
                  </wps:wsp>
                </a:graphicData>
              </a:graphic>
            </wp:anchor>
          </w:drawing>
        </mc:Choice>
        <mc:Fallback>
          <w:pict>
            <v:shapetype w14:anchorId="69943504"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728CD9D8" w14:textId="77777777" w:rsidR="00C0003B" w:rsidRDefault="00C0003B"/>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4AF2C2C0" wp14:editId="5E262F2B">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90B0E8D" w14:textId="3FFA2E98" w:rsidR="00A35962" w:rsidRDefault="002769E1">
                          <w:pPr>
                            <w:pStyle w:val="Referentiegegevens"/>
                          </w:pPr>
                          <w:r>
                            <w:t xml:space="preserve">Page </w:t>
                          </w:r>
                          <w:r>
                            <w:fldChar w:fldCharType="begin"/>
                          </w:r>
                          <w:r>
                            <w:instrText>PAGE</w:instrText>
                          </w:r>
                          <w:r>
                            <w:fldChar w:fldCharType="separate"/>
                          </w:r>
                          <w:r w:rsidR="005F6A91">
                            <w:rPr>
                              <w:noProof/>
                            </w:rPr>
                            <w:t>1</w:t>
                          </w:r>
                          <w:r>
                            <w:fldChar w:fldCharType="end"/>
                          </w:r>
                          <w:r>
                            <w:t xml:space="preserve"> of </w:t>
                          </w:r>
                          <w:r>
                            <w:fldChar w:fldCharType="begin"/>
                          </w:r>
                          <w:r>
                            <w:instrText>NUMPAGES</w:instrText>
                          </w:r>
                          <w:r>
                            <w:fldChar w:fldCharType="separate"/>
                          </w:r>
                          <w:r w:rsidR="005F6A91">
                            <w:rPr>
                              <w:noProof/>
                            </w:rPr>
                            <w:t>1</w:t>
                          </w:r>
                          <w:r>
                            <w:fldChar w:fldCharType="end"/>
                          </w:r>
                        </w:p>
                      </w:txbxContent>
                    </wps:txbx>
                    <wps:bodyPr vert="horz" wrap="square" lIns="0" tIns="0" rIns="0" bIns="0" anchor="t" anchorCtr="0"/>
                  </wps:wsp>
                </a:graphicData>
              </a:graphic>
            </wp:anchor>
          </w:drawing>
        </mc:Choice>
        <mc:Fallback>
          <w:pict>
            <v:shape w14:anchorId="4AF2C2C0"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90B0E8D" w14:textId="3FFA2E98" w:rsidR="00A35962" w:rsidRDefault="002769E1">
                    <w:pPr>
                      <w:pStyle w:val="Referentiegegevens"/>
                    </w:pPr>
                    <w:r>
                      <w:t xml:space="preserve">Page </w:t>
                    </w:r>
                    <w:r>
                      <w:fldChar w:fldCharType="begin"/>
                    </w:r>
                    <w:r>
                      <w:instrText>PAGE</w:instrText>
                    </w:r>
                    <w:r>
                      <w:fldChar w:fldCharType="separate"/>
                    </w:r>
                    <w:r w:rsidR="005F6A91">
                      <w:rPr>
                        <w:noProof/>
                      </w:rPr>
                      <w:t>1</w:t>
                    </w:r>
                    <w:r>
                      <w:fldChar w:fldCharType="end"/>
                    </w:r>
                    <w:r>
                      <w:t xml:space="preserve"> of </w:t>
                    </w:r>
                    <w:r>
                      <w:fldChar w:fldCharType="begin"/>
                    </w:r>
                    <w:r>
                      <w:instrText>NUMPAGES</w:instrText>
                    </w:r>
                    <w:r>
                      <w:fldChar w:fldCharType="separate"/>
                    </w:r>
                    <w:r w:rsidR="005F6A91">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79EC6247" wp14:editId="7C833FF1">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2F9D55D5" w14:textId="77777777" w:rsidR="00A35962" w:rsidRDefault="002769E1">
                          <w:pPr>
                            <w:pStyle w:val="AfzendgegevensKop0"/>
                          </w:pPr>
                          <w:r>
                            <w:t>Ministerie van Infrastructuur en Waterstaat</w:t>
                          </w:r>
                        </w:p>
                        <w:p w14:paraId="41F29536" w14:textId="77777777" w:rsidR="00A35962" w:rsidRDefault="00A35962">
                          <w:pPr>
                            <w:pStyle w:val="WitregelW1"/>
                          </w:pPr>
                        </w:p>
                        <w:p w14:paraId="12530160" w14:textId="77777777" w:rsidR="00A35962" w:rsidRDefault="002769E1">
                          <w:pPr>
                            <w:pStyle w:val="Afzendgegevens"/>
                          </w:pPr>
                          <w:r>
                            <w:t>Rijnstraat 8</w:t>
                          </w:r>
                        </w:p>
                        <w:p w14:paraId="156881AA" w14:textId="29B5EB6B" w:rsidR="00A35962" w:rsidRPr="00094C11" w:rsidRDefault="002769E1">
                          <w:pPr>
                            <w:pStyle w:val="Afzendgegevens"/>
                            <w:rPr>
                              <w:lang w:val="de-DE"/>
                            </w:rPr>
                          </w:pPr>
                          <w:r w:rsidRPr="00094C11">
                            <w:rPr>
                              <w:lang w:val="de-DE"/>
                            </w:rPr>
                            <w:t xml:space="preserve">2515 </w:t>
                          </w:r>
                          <w:r w:rsidR="00C55328" w:rsidRPr="00094C11">
                            <w:rPr>
                              <w:lang w:val="de-DE"/>
                            </w:rPr>
                            <w:t>XP Den</w:t>
                          </w:r>
                          <w:r w:rsidRPr="00094C11">
                            <w:rPr>
                              <w:lang w:val="de-DE"/>
                            </w:rPr>
                            <w:t xml:space="preserve"> Haag</w:t>
                          </w:r>
                        </w:p>
                        <w:p w14:paraId="65431CAA" w14:textId="77777777" w:rsidR="00A35962" w:rsidRPr="00094C11" w:rsidRDefault="002769E1">
                          <w:pPr>
                            <w:pStyle w:val="Afzendgegevens"/>
                            <w:rPr>
                              <w:lang w:val="de-DE"/>
                            </w:rPr>
                          </w:pPr>
                          <w:r w:rsidRPr="00094C11">
                            <w:rPr>
                              <w:lang w:val="de-DE"/>
                            </w:rPr>
                            <w:t>Postbus 20901</w:t>
                          </w:r>
                        </w:p>
                        <w:p w14:paraId="5AAF91A7" w14:textId="77777777" w:rsidR="00A35962" w:rsidRPr="00094C11" w:rsidRDefault="002769E1">
                          <w:pPr>
                            <w:pStyle w:val="Afzendgegevens"/>
                            <w:rPr>
                              <w:lang w:val="de-DE"/>
                            </w:rPr>
                          </w:pPr>
                          <w:r w:rsidRPr="00094C11">
                            <w:rPr>
                              <w:lang w:val="de-DE"/>
                            </w:rPr>
                            <w:t>2500 EX Den Haag</w:t>
                          </w:r>
                        </w:p>
                        <w:p w14:paraId="1C73A317" w14:textId="77777777" w:rsidR="00A35962" w:rsidRPr="00094C11" w:rsidRDefault="00A35962">
                          <w:pPr>
                            <w:pStyle w:val="WitregelW1"/>
                            <w:rPr>
                              <w:lang w:val="de-DE"/>
                            </w:rPr>
                          </w:pPr>
                        </w:p>
                        <w:p w14:paraId="1B4460A8" w14:textId="77777777" w:rsidR="00A35962" w:rsidRPr="00094C11" w:rsidRDefault="002769E1">
                          <w:pPr>
                            <w:pStyle w:val="Afzendgegevens"/>
                            <w:rPr>
                              <w:lang w:val="de-DE"/>
                            </w:rPr>
                          </w:pPr>
                          <w:r w:rsidRPr="00094C11">
                            <w:rPr>
                              <w:lang w:val="de-DE"/>
                            </w:rPr>
                            <w:t>T   070-456 0000</w:t>
                          </w:r>
                        </w:p>
                        <w:p w14:paraId="293CC275" w14:textId="77777777" w:rsidR="00A35962" w:rsidRDefault="002769E1">
                          <w:pPr>
                            <w:pStyle w:val="Afzendgegevens"/>
                          </w:pPr>
                          <w:r>
                            <w:t>F   070-456 1111</w:t>
                          </w:r>
                        </w:p>
                        <w:p w14:paraId="1AFCC98A" w14:textId="77777777" w:rsidR="00A35962" w:rsidRDefault="00A35962">
                          <w:pPr>
                            <w:pStyle w:val="WitregelW2"/>
                          </w:pPr>
                        </w:p>
                        <w:p w14:paraId="6ECC6E19" w14:textId="77777777" w:rsidR="00A35962" w:rsidRDefault="002769E1">
                          <w:pPr>
                            <w:pStyle w:val="Referentiegegevenskop"/>
                          </w:pPr>
                          <w:r>
                            <w:t>Ons kenmerk</w:t>
                          </w:r>
                        </w:p>
                        <w:p w14:paraId="33A8B36A" w14:textId="47012C8D" w:rsidR="00A35962" w:rsidRDefault="00F80315">
                          <w:pPr>
                            <w:pStyle w:val="Referentiegegevens"/>
                          </w:pPr>
                          <w:r>
                            <w:t>IENW/BSK-2026/197670</w:t>
                          </w:r>
                        </w:p>
                        <w:p w14:paraId="69F7A692" w14:textId="77777777" w:rsidR="00A35962" w:rsidRDefault="00A35962">
                          <w:pPr>
                            <w:pStyle w:val="WitregelW1"/>
                          </w:pPr>
                        </w:p>
                        <w:p w14:paraId="5CBE30AA" w14:textId="77777777" w:rsidR="00A35962" w:rsidRDefault="002769E1">
                          <w:pPr>
                            <w:pStyle w:val="Referentiegegevenskop"/>
                          </w:pPr>
                          <w:r>
                            <w:t>Uw kenmerk</w:t>
                          </w:r>
                        </w:p>
                        <w:p w14:paraId="36D9D04F" w14:textId="77777777" w:rsidR="002769E1" w:rsidRPr="002769E1" w:rsidRDefault="002769E1" w:rsidP="002769E1">
                          <w:pPr>
                            <w:autoSpaceDN/>
                            <w:spacing w:line="259" w:lineRule="auto"/>
                            <w:textAlignment w:val="auto"/>
                            <w:rPr>
                              <w:sz w:val="13"/>
                              <w:szCs w:val="13"/>
                            </w:rPr>
                          </w:pPr>
                          <w:r w:rsidRPr="002769E1">
                            <w:rPr>
                              <w:sz w:val="13"/>
                              <w:szCs w:val="13"/>
                            </w:rPr>
                            <w:t>2026Z0712</w:t>
                          </w:r>
                        </w:p>
                        <w:p w14:paraId="075DCCBE" w14:textId="297655D8" w:rsidR="00A35962" w:rsidRDefault="00A35962">
                          <w:pPr>
                            <w:pStyle w:val="Referentiegegevens"/>
                          </w:pPr>
                        </w:p>
                        <w:p w14:paraId="3484467A" w14:textId="77777777" w:rsidR="00A35962" w:rsidRDefault="00A35962">
                          <w:pPr>
                            <w:pStyle w:val="WitregelW1"/>
                          </w:pPr>
                        </w:p>
                        <w:p w14:paraId="51908BAA" w14:textId="77777777" w:rsidR="00A35962" w:rsidRDefault="002769E1">
                          <w:pPr>
                            <w:pStyle w:val="Referentiegegevenskop"/>
                          </w:pPr>
                          <w:r>
                            <w:t>Bijlage(n)</w:t>
                          </w:r>
                        </w:p>
                        <w:p w14:paraId="314ACE54" w14:textId="2D017D7A" w:rsidR="00A35962" w:rsidRDefault="002769E1">
                          <w:pPr>
                            <w:pStyle w:val="Referentiegegevens"/>
                          </w:pPr>
                          <w:r>
                            <w:t>2</w:t>
                          </w:r>
                        </w:p>
                      </w:txbxContent>
                    </wps:txbx>
                    <wps:bodyPr vert="horz" wrap="square" lIns="0" tIns="0" rIns="0" bIns="0" anchor="t" anchorCtr="0"/>
                  </wps:wsp>
                </a:graphicData>
              </a:graphic>
            </wp:anchor>
          </w:drawing>
        </mc:Choice>
        <mc:Fallback>
          <w:pict>
            <v:shape w14:anchorId="79EC6247"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2F9D55D5" w14:textId="77777777" w:rsidR="00A35962" w:rsidRDefault="002769E1">
                    <w:pPr>
                      <w:pStyle w:val="AfzendgegevensKop0"/>
                    </w:pPr>
                    <w:r>
                      <w:t>Ministerie van Infrastructuur en Waterstaat</w:t>
                    </w:r>
                  </w:p>
                  <w:p w14:paraId="41F29536" w14:textId="77777777" w:rsidR="00A35962" w:rsidRDefault="00A35962">
                    <w:pPr>
                      <w:pStyle w:val="WitregelW1"/>
                    </w:pPr>
                  </w:p>
                  <w:p w14:paraId="12530160" w14:textId="77777777" w:rsidR="00A35962" w:rsidRDefault="002769E1">
                    <w:pPr>
                      <w:pStyle w:val="Afzendgegevens"/>
                    </w:pPr>
                    <w:r>
                      <w:t>Rijnstraat 8</w:t>
                    </w:r>
                  </w:p>
                  <w:p w14:paraId="156881AA" w14:textId="29B5EB6B" w:rsidR="00A35962" w:rsidRPr="00094C11" w:rsidRDefault="002769E1">
                    <w:pPr>
                      <w:pStyle w:val="Afzendgegevens"/>
                      <w:rPr>
                        <w:lang w:val="de-DE"/>
                      </w:rPr>
                    </w:pPr>
                    <w:r w:rsidRPr="00094C11">
                      <w:rPr>
                        <w:lang w:val="de-DE"/>
                      </w:rPr>
                      <w:t xml:space="preserve">2515 </w:t>
                    </w:r>
                    <w:r w:rsidR="00C55328" w:rsidRPr="00094C11">
                      <w:rPr>
                        <w:lang w:val="de-DE"/>
                      </w:rPr>
                      <w:t>XP Den</w:t>
                    </w:r>
                    <w:r w:rsidRPr="00094C11">
                      <w:rPr>
                        <w:lang w:val="de-DE"/>
                      </w:rPr>
                      <w:t xml:space="preserve"> Haag</w:t>
                    </w:r>
                  </w:p>
                  <w:p w14:paraId="65431CAA" w14:textId="77777777" w:rsidR="00A35962" w:rsidRPr="00094C11" w:rsidRDefault="002769E1">
                    <w:pPr>
                      <w:pStyle w:val="Afzendgegevens"/>
                      <w:rPr>
                        <w:lang w:val="de-DE"/>
                      </w:rPr>
                    </w:pPr>
                    <w:r w:rsidRPr="00094C11">
                      <w:rPr>
                        <w:lang w:val="de-DE"/>
                      </w:rPr>
                      <w:t>Postbus 20901</w:t>
                    </w:r>
                  </w:p>
                  <w:p w14:paraId="5AAF91A7" w14:textId="77777777" w:rsidR="00A35962" w:rsidRPr="00094C11" w:rsidRDefault="002769E1">
                    <w:pPr>
                      <w:pStyle w:val="Afzendgegevens"/>
                      <w:rPr>
                        <w:lang w:val="de-DE"/>
                      </w:rPr>
                    </w:pPr>
                    <w:r w:rsidRPr="00094C11">
                      <w:rPr>
                        <w:lang w:val="de-DE"/>
                      </w:rPr>
                      <w:t>2500 EX Den Haag</w:t>
                    </w:r>
                  </w:p>
                  <w:p w14:paraId="1C73A317" w14:textId="77777777" w:rsidR="00A35962" w:rsidRPr="00094C11" w:rsidRDefault="00A35962">
                    <w:pPr>
                      <w:pStyle w:val="WitregelW1"/>
                      <w:rPr>
                        <w:lang w:val="de-DE"/>
                      </w:rPr>
                    </w:pPr>
                  </w:p>
                  <w:p w14:paraId="1B4460A8" w14:textId="77777777" w:rsidR="00A35962" w:rsidRPr="00094C11" w:rsidRDefault="002769E1">
                    <w:pPr>
                      <w:pStyle w:val="Afzendgegevens"/>
                      <w:rPr>
                        <w:lang w:val="de-DE"/>
                      </w:rPr>
                    </w:pPr>
                    <w:r w:rsidRPr="00094C11">
                      <w:rPr>
                        <w:lang w:val="de-DE"/>
                      </w:rPr>
                      <w:t>T   070-456 0000</w:t>
                    </w:r>
                  </w:p>
                  <w:p w14:paraId="293CC275" w14:textId="77777777" w:rsidR="00A35962" w:rsidRDefault="002769E1">
                    <w:pPr>
                      <w:pStyle w:val="Afzendgegevens"/>
                    </w:pPr>
                    <w:r>
                      <w:t>F   070-456 1111</w:t>
                    </w:r>
                  </w:p>
                  <w:p w14:paraId="1AFCC98A" w14:textId="77777777" w:rsidR="00A35962" w:rsidRDefault="00A35962">
                    <w:pPr>
                      <w:pStyle w:val="WitregelW2"/>
                    </w:pPr>
                  </w:p>
                  <w:p w14:paraId="6ECC6E19" w14:textId="77777777" w:rsidR="00A35962" w:rsidRDefault="002769E1">
                    <w:pPr>
                      <w:pStyle w:val="Referentiegegevenskop"/>
                    </w:pPr>
                    <w:r>
                      <w:t>Ons kenmerk</w:t>
                    </w:r>
                  </w:p>
                  <w:p w14:paraId="33A8B36A" w14:textId="47012C8D" w:rsidR="00A35962" w:rsidRDefault="00F80315">
                    <w:pPr>
                      <w:pStyle w:val="Referentiegegevens"/>
                    </w:pPr>
                    <w:r>
                      <w:t>IENW/BSK-2026/197670</w:t>
                    </w:r>
                  </w:p>
                  <w:p w14:paraId="69F7A692" w14:textId="77777777" w:rsidR="00A35962" w:rsidRDefault="00A35962">
                    <w:pPr>
                      <w:pStyle w:val="WitregelW1"/>
                    </w:pPr>
                  </w:p>
                  <w:p w14:paraId="5CBE30AA" w14:textId="77777777" w:rsidR="00A35962" w:rsidRDefault="002769E1">
                    <w:pPr>
                      <w:pStyle w:val="Referentiegegevenskop"/>
                    </w:pPr>
                    <w:r>
                      <w:t>Uw kenmerk</w:t>
                    </w:r>
                  </w:p>
                  <w:p w14:paraId="36D9D04F" w14:textId="77777777" w:rsidR="002769E1" w:rsidRPr="002769E1" w:rsidRDefault="002769E1" w:rsidP="002769E1">
                    <w:pPr>
                      <w:autoSpaceDN/>
                      <w:spacing w:line="259" w:lineRule="auto"/>
                      <w:textAlignment w:val="auto"/>
                      <w:rPr>
                        <w:sz w:val="13"/>
                        <w:szCs w:val="13"/>
                      </w:rPr>
                    </w:pPr>
                    <w:r w:rsidRPr="002769E1">
                      <w:rPr>
                        <w:sz w:val="13"/>
                        <w:szCs w:val="13"/>
                      </w:rPr>
                      <w:t>2026Z0712</w:t>
                    </w:r>
                  </w:p>
                  <w:p w14:paraId="075DCCBE" w14:textId="297655D8" w:rsidR="00A35962" w:rsidRDefault="00A35962">
                    <w:pPr>
                      <w:pStyle w:val="Referentiegegevens"/>
                    </w:pPr>
                  </w:p>
                  <w:p w14:paraId="3484467A" w14:textId="77777777" w:rsidR="00A35962" w:rsidRDefault="00A35962">
                    <w:pPr>
                      <w:pStyle w:val="WitregelW1"/>
                    </w:pPr>
                  </w:p>
                  <w:p w14:paraId="51908BAA" w14:textId="77777777" w:rsidR="00A35962" w:rsidRDefault="002769E1">
                    <w:pPr>
                      <w:pStyle w:val="Referentiegegevenskop"/>
                    </w:pPr>
                    <w:r>
                      <w:t>Bijlage(n)</w:t>
                    </w:r>
                  </w:p>
                  <w:p w14:paraId="314ACE54" w14:textId="2D017D7A" w:rsidR="00A35962" w:rsidRDefault="002769E1">
                    <w:pPr>
                      <w:pStyle w:val="Referentiegegevens"/>
                    </w:pPr>
                    <w:r>
                      <w:t>2</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5238EE05" wp14:editId="6D101E30">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688483C" w14:textId="77777777" w:rsidR="00A35962" w:rsidRDefault="002769E1">
                          <w:pPr>
                            <w:spacing w:line="240" w:lineRule="auto"/>
                          </w:pPr>
                          <w:r>
                            <w:rPr>
                              <w:noProof/>
                              <w:lang w:val="en-GB" w:eastAsia="en-GB"/>
                            </w:rPr>
                            <w:drawing>
                              <wp:inline distT="0" distB="0" distL="0" distR="0" wp14:anchorId="2F8093C6" wp14:editId="72B1DE01">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238EE05"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688483C" w14:textId="77777777" w:rsidR="00A35962" w:rsidRDefault="002769E1">
                    <w:pPr>
                      <w:spacing w:line="240" w:lineRule="auto"/>
                    </w:pPr>
                    <w:r>
                      <w:rPr>
                        <w:noProof/>
                        <w:lang w:val="en-GB" w:eastAsia="en-GB"/>
                      </w:rPr>
                      <w:drawing>
                        <wp:inline distT="0" distB="0" distL="0" distR="0" wp14:anchorId="2F8093C6" wp14:editId="72B1DE01">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1E63189E" wp14:editId="5AB41E91">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6F5D892" w14:textId="77777777" w:rsidR="00A35962" w:rsidRDefault="002769E1">
                          <w:pPr>
                            <w:spacing w:line="240" w:lineRule="auto"/>
                          </w:pPr>
                          <w:r>
                            <w:rPr>
                              <w:noProof/>
                              <w:lang w:val="en-GB" w:eastAsia="en-GB"/>
                            </w:rPr>
                            <w:drawing>
                              <wp:inline distT="0" distB="0" distL="0" distR="0" wp14:anchorId="2C9ECCB8" wp14:editId="63206829">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E63189E"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76F5D892" w14:textId="77777777" w:rsidR="00A35962" w:rsidRDefault="002769E1">
                    <w:pPr>
                      <w:spacing w:line="240" w:lineRule="auto"/>
                    </w:pPr>
                    <w:r>
                      <w:rPr>
                        <w:noProof/>
                        <w:lang w:val="en-GB" w:eastAsia="en-GB"/>
                      </w:rPr>
                      <w:drawing>
                        <wp:inline distT="0" distB="0" distL="0" distR="0" wp14:anchorId="2C9ECCB8" wp14:editId="63206829">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4B059138" wp14:editId="2FA0E471">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351C2075" w14:textId="77777777" w:rsidR="00A35962" w:rsidRDefault="002769E1">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4B059138"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351C2075" w14:textId="77777777" w:rsidR="00A35962" w:rsidRDefault="002769E1">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4A688763" wp14:editId="271EAD9E">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4F928E10" w14:textId="1169A004" w:rsidR="00C0003B" w:rsidRDefault="00F2451F">
                          <w:r>
                            <w:t>De Voorzitter van de Tweede Kamer</w:t>
                          </w:r>
                        </w:p>
                        <w:p w14:paraId="7127A370" w14:textId="67EF9B00" w:rsidR="00F2451F" w:rsidRDefault="00F2451F">
                          <w:r>
                            <w:t>der Staten-Generaal</w:t>
                          </w:r>
                        </w:p>
                        <w:p w14:paraId="28B4689F" w14:textId="64558AF5" w:rsidR="00F2451F" w:rsidRDefault="00F2451F">
                          <w:r>
                            <w:t>Postbus 20018</w:t>
                          </w:r>
                        </w:p>
                        <w:p w14:paraId="3CF5AA7E" w14:textId="0474AABF" w:rsidR="00F2451F" w:rsidRDefault="00F2451F">
                          <w:r>
                            <w:t>2500 EA  DEN HAAG</w:t>
                          </w:r>
                        </w:p>
                      </w:txbxContent>
                    </wps:txbx>
                    <wps:bodyPr vert="horz" wrap="square" lIns="0" tIns="0" rIns="0" bIns="0" anchor="t" anchorCtr="0"/>
                  </wps:wsp>
                </a:graphicData>
              </a:graphic>
            </wp:anchor>
          </w:drawing>
        </mc:Choice>
        <mc:Fallback>
          <w:pict>
            <v:shape w14:anchorId="4A688763"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4F928E10" w14:textId="1169A004" w:rsidR="00C0003B" w:rsidRDefault="00F2451F">
                    <w:r>
                      <w:t>De Voorzitter van de Tweede Kamer</w:t>
                    </w:r>
                  </w:p>
                  <w:p w14:paraId="7127A370" w14:textId="67EF9B00" w:rsidR="00F2451F" w:rsidRDefault="00F2451F">
                    <w:r>
                      <w:t>der Staten-Generaal</w:t>
                    </w:r>
                  </w:p>
                  <w:p w14:paraId="28B4689F" w14:textId="64558AF5" w:rsidR="00F2451F" w:rsidRDefault="00F2451F">
                    <w:r>
                      <w:t>Postbus 20018</w:t>
                    </w:r>
                  </w:p>
                  <w:p w14:paraId="3CF5AA7E" w14:textId="0474AABF" w:rsidR="00F2451F" w:rsidRDefault="00F2451F">
                    <w: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5EF75944" wp14:editId="209FDC96">
              <wp:simplePos x="0" y="0"/>
              <wp:positionH relativeFrom="margin">
                <wp:align>left</wp:align>
              </wp:positionH>
              <wp:positionV relativeFrom="paragraph">
                <wp:posOffset>3638550</wp:posOffset>
              </wp:positionV>
              <wp:extent cx="4105275" cy="89535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8953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A35962" w14:paraId="543631A6" w14:textId="77777777">
                            <w:trPr>
                              <w:trHeight w:val="200"/>
                            </w:trPr>
                            <w:tc>
                              <w:tcPr>
                                <w:tcW w:w="1140" w:type="dxa"/>
                              </w:tcPr>
                              <w:p w14:paraId="5044EC9C" w14:textId="77777777" w:rsidR="00A35962" w:rsidRDefault="00A35962"/>
                            </w:tc>
                            <w:tc>
                              <w:tcPr>
                                <w:tcW w:w="5400" w:type="dxa"/>
                              </w:tcPr>
                              <w:p w14:paraId="7F35F648" w14:textId="77777777" w:rsidR="00A35962" w:rsidRDefault="00A35962"/>
                            </w:tc>
                          </w:tr>
                          <w:tr w:rsidR="00A35962" w14:paraId="65D5286E" w14:textId="77777777">
                            <w:trPr>
                              <w:trHeight w:val="240"/>
                            </w:trPr>
                            <w:tc>
                              <w:tcPr>
                                <w:tcW w:w="1140" w:type="dxa"/>
                              </w:tcPr>
                              <w:p w14:paraId="3E1B9322" w14:textId="77777777" w:rsidR="00A35962" w:rsidRDefault="002769E1">
                                <w:r>
                                  <w:t>Datum</w:t>
                                </w:r>
                              </w:p>
                            </w:tc>
                            <w:tc>
                              <w:tcPr>
                                <w:tcW w:w="5400" w:type="dxa"/>
                              </w:tcPr>
                              <w:p w14:paraId="42E8536C" w14:textId="116FDFAB" w:rsidR="00A35962" w:rsidRDefault="002769E1">
                                <w:r>
                                  <w:t>28 oktober 2026</w:t>
                                </w:r>
                              </w:p>
                            </w:tc>
                          </w:tr>
                          <w:tr w:rsidR="00A35962" w14:paraId="14270F4B" w14:textId="77777777">
                            <w:trPr>
                              <w:trHeight w:val="240"/>
                            </w:trPr>
                            <w:tc>
                              <w:tcPr>
                                <w:tcW w:w="1140" w:type="dxa"/>
                              </w:tcPr>
                              <w:p w14:paraId="3D7CE7C4" w14:textId="77777777" w:rsidR="00A35962" w:rsidRDefault="002769E1">
                                <w:r>
                                  <w:t>Betreft</w:t>
                                </w:r>
                              </w:p>
                            </w:tc>
                            <w:tc>
                              <w:tcPr>
                                <w:tcW w:w="5400" w:type="dxa"/>
                              </w:tcPr>
                              <w:p w14:paraId="7BD421F1" w14:textId="7E13F24F" w:rsidR="00A35962" w:rsidRDefault="00094C11">
                                <w:r>
                                  <w:t xml:space="preserve">Antwoorden op </w:t>
                                </w:r>
                                <w:r w:rsidR="00E16B8F">
                                  <w:t xml:space="preserve">Kamervragen over </w:t>
                                </w:r>
                                <w:r w:rsidR="00E16B8F" w:rsidRPr="00E16B8F">
                                  <w:t>de risico's van rijhulpsystemen en 'phantom braking'</w:t>
                                </w:r>
                              </w:p>
                            </w:tc>
                          </w:tr>
                          <w:tr w:rsidR="00A35962" w14:paraId="44DB6E21" w14:textId="77777777">
                            <w:trPr>
                              <w:trHeight w:val="200"/>
                            </w:trPr>
                            <w:tc>
                              <w:tcPr>
                                <w:tcW w:w="1140" w:type="dxa"/>
                              </w:tcPr>
                              <w:p w14:paraId="398263B9" w14:textId="77777777" w:rsidR="00A35962" w:rsidRDefault="00A35962"/>
                            </w:tc>
                            <w:tc>
                              <w:tcPr>
                                <w:tcW w:w="5400" w:type="dxa"/>
                              </w:tcPr>
                              <w:p w14:paraId="5A3881E1" w14:textId="77777777" w:rsidR="00A35962" w:rsidRDefault="00A35962"/>
                            </w:tc>
                          </w:tr>
                        </w:tbl>
                        <w:p w14:paraId="311CB637" w14:textId="77777777" w:rsidR="00C0003B" w:rsidRDefault="00C0003B"/>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5EF75944" id="7266255e-823c-11ee-8554-0242ac120003" o:spid="_x0000_s1037" type="#_x0000_t202" style="position:absolute;margin-left:0;margin-top:286.5pt;width:323.25pt;height:70.5pt;z-index:25166284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" filled="f" stroked="f">
              <v:textbox inset="0,0,0,0">
                <w:txbxContent>
                  <w:tbl>
                    <w:tblPr>
                      <w:tblW w:w="0" w:type="auto"/>
                      <w:tblLayout w:type="fixed"/>
                      <w:tblLook w:val="07E0" w:firstRow="1" w:lastRow="1" w:firstColumn="1" w:lastColumn="1" w:noHBand="1" w:noVBand="1"/>
                    </w:tblPr>
                    <w:tblGrid>
                      <w:gridCol w:w="1140"/>
                      <w:gridCol w:w="5400"/>
                    </w:tblGrid>
                    <w:tr w:rsidR="00A35962" w14:paraId="543631A6" w14:textId="77777777">
                      <w:trPr>
                        <w:trHeight w:val="200"/>
                      </w:trPr>
                      <w:tc>
                        <w:tcPr>
                          <w:tcW w:w="1140" w:type="dxa"/>
                        </w:tcPr>
                        <w:p w14:paraId="5044EC9C" w14:textId="77777777" w:rsidR="00A35962" w:rsidRDefault="00A35962"/>
                      </w:tc>
                      <w:tc>
                        <w:tcPr>
                          <w:tcW w:w="5400" w:type="dxa"/>
                        </w:tcPr>
                        <w:p w14:paraId="7F35F648" w14:textId="77777777" w:rsidR="00A35962" w:rsidRDefault="00A35962"/>
                      </w:tc>
                    </w:tr>
                    <w:tr w:rsidR="00A35962" w14:paraId="65D5286E" w14:textId="77777777">
                      <w:trPr>
                        <w:trHeight w:val="240"/>
                      </w:trPr>
                      <w:tc>
                        <w:tcPr>
                          <w:tcW w:w="1140" w:type="dxa"/>
                        </w:tcPr>
                        <w:p w14:paraId="3E1B9322" w14:textId="77777777" w:rsidR="00A35962" w:rsidRDefault="002769E1">
                          <w:r>
                            <w:t>Datum</w:t>
                          </w:r>
                        </w:p>
                      </w:tc>
                      <w:tc>
                        <w:tcPr>
                          <w:tcW w:w="5400" w:type="dxa"/>
                        </w:tcPr>
                        <w:p w14:paraId="42E8536C" w14:textId="116FDFAB" w:rsidR="00A35962" w:rsidRDefault="002769E1">
                          <w:r>
                            <w:t>28 oktober 2026</w:t>
                          </w:r>
                        </w:p>
                      </w:tc>
                    </w:tr>
                    <w:tr w:rsidR="00A35962" w14:paraId="14270F4B" w14:textId="77777777">
                      <w:trPr>
                        <w:trHeight w:val="240"/>
                      </w:trPr>
                      <w:tc>
                        <w:tcPr>
                          <w:tcW w:w="1140" w:type="dxa"/>
                        </w:tcPr>
                        <w:p w14:paraId="3D7CE7C4" w14:textId="77777777" w:rsidR="00A35962" w:rsidRDefault="002769E1">
                          <w:r>
                            <w:t>Betreft</w:t>
                          </w:r>
                        </w:p>
                      </w:tc>
                      <w:tc>
                        <w:tcPr>
                          <w:tcW w:w="5400" w:type="dxa"/>
                        </w:tcPr>
                        <w:p w14:paraId="7BD421F1" w14:textId="7E13F24F" w:rsidR="00A35962" w:rsidRDefault="00094C11">
                          <w:r>
                            <w:t xml:space="preserve">Antwoorden op </w:t>
                          </w:r>
                          <w:r w:rsidR="00E16B8F">
                            <w:t xml:space="preserve">Kamervragen over </w:t>
                          </w:r>
                          <w:r w:rsidR="00E16B8F" w:rsidRPr="00E16B8F">
                            <w:t>de risico's van rijhulpsystemen en 'phantom braking'</w:t>
                          </w:r>
                        </w:p>
                      </w:tc>
                    </w:tr>
                    <w:tr w:rsidR="00A35962" w14:paraId="44DB6E21" w14:textId="77777777">
                      <w:trPr>
                        <w:trHeight w:val="200"/>
                      </w:trPr>
                      <w:tc>
                        <w:tcPr>
                          <w:tcW w:w="1140" w:type="dxa"/>
                        </w:tcPr>
                        <w:p w14:paraId="398263B9" w14:textId="77777777" w:rsidR="00A35962" w:rsidRDefault="00A35962"/>
                      </w:tc>
                      <w:tc>
                        <w:tcPr>
                          <w:tcW w:w="5400" w:type="dxa"/>
                        </w:tcPr>
                        <w:p w14:paraId="5A3881E1" w14:textId="77777777" w:rsidR="00A35962" w:rsidRDefault="00A35962"/>
                      </w:tc>
                    </w:tr>
                  </w:tbl>
                  <w:p w14:paraId="311CB637" w14:textId="77777777" w:rsidR="00C0003B" w:rsidRDefault="00C0003B"/>
                </w:txbxContent>
              </v:textbox>
              <w10:wrap anchorx="margin"/>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770AADEF" wp14:editId="6FBFA1EF">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D0C2347" w14:textId="77777777" w:rsidR="00C0003B" w:rsidRDefault="00C0003B"/>
                      </w:txbxContent>
                    </wps:txbx>
                    <wps:bodyPr vert="horz" wrap="square" lIns="0" tIns="0" rIns="0" bIns="0" anchor="t" anchorCtr="0"/>
                  </wps:wsp>
                </a:graphicData>
              </a:graphic>
            </wp:anchor>
          </w:drawing>
        </mc:Choice>
        <mc:Fallback>
          <w:pict>
            <v:shape w14:anchorId="770AADEF"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1D0C2347" w14:textId="77777777" w:rsidR="00C0003B" w:rsidRDefault="00C0003B"/>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48FA93"/>
    <w:multiLevelType w:val="multilevel"/>
    <w:tmpl w:val="0211428A"/>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CC72D24"/>
    <w:multiLevelType w:val="multilevel"/>
    <w:tmpl w:val="DC466A68"/>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92EF6C94"/>
    <w:multiLevelType w:val="multilevel"/>
    <w:tmpl w:val="2792931F"/>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54C4083"/>
    <w:multiLevelType w:val="multilevel"/>
    <w:tmpl w:val="AA04C4D6"/>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ED48A57"/>
    <w:multiLevelType w:val="multilevel"/>
    <w:tmpl w:val="E40D4E4E"/>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17DDE76"/>
    <w:multiLevelType w:val="multilevel"/>
    <w:tmpl w:val="E492749A"/>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AAB82C00"/>
    <w:multiLevelType w:val="multilevel"/>
    <w:tmpl w:val="4C96D41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B8CEB57C"/>
    <w:multiLevelType w:val="multilevel"/>
    <w:tmpl w:val="2BE49419"/>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82C49B0"/>
    <w:multiLevelType w:val="multilevel"/>
    <w:tmpl w:val="11478AD7"/>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C9F843DC"/>
    <w:multiLevelType w:val="multilevel"/>
    <w:tmpl w:val="1B949098"/>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DF81FE00"/>
    <w:multiLevelType w:val="multilevel"/>
    <w:tmpl w:val="29F1E9AF"/>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8E0046E"/>
    <w:multiLevelType w:val="multilevel"/>
    <w:tmpl w:val="E1506F9B"/>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EF459FA4"/>
    <w:multiLevelType w:val="multilevel"/>
    <w:tmpl w:val="9F83E67E"/>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A851A30"/>
    <w:multiLevelType w:val="multilevel"/>
    <w:tmpl w:val="B950945B"/>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09F6DE"/>
    <w:multiLevelType w:val="multilevel"/>
    <w:tmpl w:val="D4D9BFBB"/>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1803895"/>
    <w:multiLevelType w:val="multilevel"/>
    <w:tmpl w:val="90B3ECCC"/>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57B97BB"/>
    <w:multiLevelType w:val="multilevel"/>
    <w:tmpl w:val="FBA86FD1"/>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DB7523D"/>
    <w:multiLevelType w:val="multilevel"/>
    <w:tmpl w:val="1725BB0D"/>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2612A5"/>
    <w:multiLevelType w:val="multilevel"/>
    <w:tmpl w:val="61ED3AED"/>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0BDA8C"/>
    <w:multiLevelType w:val="multilevel"/>
    <w:tmpl w:val="8E832A5E"/>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C9F495E"/>
    <w:multiLevelType w:val="multilevel"/>
    <w:tmpl w:val="22AD36BF"/>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2A2EC7C"/>
    <w:multiLevelType w:val="multilevel"/>
    <w:tmpl w:val="53966236"/>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B88AE3A"/>
    <w:multiLevelType w:val="multilevel"/>
    <w:tmpl w:val="C5DF1A74"/>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8"/>
  </w:num>
  <w:num w:numId="3">
    <w:abstractNumId w:val="14"/>
  </w:num>
  <w:num w:numId="4">
    <w:abstractNumId w:val="20"/>
  </w:num>
  <w:num w:numId="5">
    <w:abstractNumId w:val="1"/>
  </w:num>
  <w:num w:numId="6">
    <w:abstractNumId w:val="15"/>
  </w:num>
  <w:num w:numId="7">
    <w:abstractNumId w:val="18"/>
  </w:num>
  <w:num w:numId="8">
    <w:abstractNumId w:val="12"/>
  </w:num>
  <w:num w:numId="9">
    <w:abstractNumId w:val="11"/>
  </w:num>
  <w:num w:numId="10">
    <w:abstractNumId w:val="22"/>
  </w:num>
  <w:num w:numId="11">
    <w:abstractNumId w:val="9"/>
  </w:num>
  <w:num w:numId="12">
    <w:abstractNumId w:val="6"/>
  </w:num>
  <w:num w:numId="13">
    <w:abstractNumId w:val="4"/>
  </w:num>
  <w:num w:numId="14">
    <w:abstractNumId w:val="17"/>
  </w:num>
  <w:num w:numId="15">
    <w:abstractNumId w:val="3"/>
  </w:num>
  <w:num w:numId="16">
    <w:abstractNumId w:val="21"/>
  </w:num>
  <w:num w:numId="17">
    <w:abstractNumId w:val="7"/>
  </w:num>
  <w:num w:numId="18">
    <w:abstractNumId w:val="10"/>
  </w:num>
  <w:num w:numId="19">
    <w:abstractNumId w:val="5"/>
  </w:num>
  <w:num w:numId="20">
    <w:abstractNumId w:val="19"/>
  </w:num>
  <w:num w:numId="21">
    <w:abstractNumId w:val="16"/>
  </w:num>
  <w:num w:numId="22">
    <w:abstractNumId w:val="13"/>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C11"/>
    <w:rsid w:val="00090F94"/>
    <w:rsid w:val="00094C11"/>
    <w:rsid w:val="000B4055"/>
    <w:rsid w:val="001A75F7"/>
    <w:rsid w:val="00266898"/>
    <w:rsid w:val="002769E1"/>
    <w:rsid w:val="002B311E"/>
    <w:rsid w:val="002C5011"/>
    <w:rsid w:val="00366E6E"/>
    <w:rsid w:val="003702CD"/>
    <w:rsid w:val="00392423"/>
    <w:rsid w:val="003A1653"/>
    <w:rsid w:val="00430C42"/>
    <w:rsid w:val="00441CC0"/>
    <w:rsid w:val="00442960"/>
    <w:rsid w:val="004473B7"/>
    <w:rsid w:val="004828B0"/>
    <w:rsid w:val="005F6A91"/>
    <w:rsid w:val="006C2FCB"/>
    <w:rsid w:val="007426BC"/>
    <w:rsid w:val="007718B4"/>
    <w:rsid w:val="007C2B26"/>
    <w:rsid w:val="007C4369"/>
    <w:rsid w:val="007F1A2F"/>
    <w:rsid w:val="00823936"/>
    <w:rsid w:val="008710AF"/>
    <w:rsid w:val="008852D1"/>
    <w:rsid w:val="008D10C5"/>
    <w:rsid w:val="008F041A"/>
    <w:rsid w:val="009D5060"/>
    <w:rsid w:val="009E3BBA"/>
    <w:rsid w:val="00A35962"/>
    <w:rsid w:val="00A454C5"/>
    <w:rsid w:val="00AB3237"/>
    <w:rsid w:val="00B57121"/>
    <w:rsid w:val="00BD0F34"/>
    <w:rsid w:val="00BF3D06"/>
    <w:rsid w:val="00C0003B"/>
    <w:rsid w:val="00C55328"/>
    <w:rsid w:val="00C63968"/>
    <w:rsid w:val="00C67AB6"/>
    <w:rsid w:val="00CA54EB"/>
    <w:rsid w:val="00D23955"/>
    <w:rsid w:val="00D32B52"/>
    <w:rsid w:val="00D73E70"/>
    <w:rsid w:val="00D80241"/>
    <w:rsid w:val="00DB2993"/>
    <w:rsid w:val="00E16B8F"/>
    <w:rsid w:val="00E16EFD"/>
    <w:rsid w:val="00E62E18"/>
    <w:rsid w:val="00EC7B32"/>
    <w:rsid w:val="00F2451F"/>
    <w:rsid w:val="00F367F8"/>
    <w:rsid w:val="00F533E6"/>
    <w:rsid w:val="00F60BCC"/>
    <w:rsid w:val="00F803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A8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094C11"/>
    <w:pPr>
      <w:tabs>
        <w:tab w:val="center" w:pos="4536"/>
        <w:tab w:val="right" w:pos="9072"/>
      </w:tabs>
      <w:spacing w:line="240" w:lineRule="auto"/>
    </w:pPr>
  </w:style>
  <w:style w:type="character" w:customStyle="1" w:styleId="HeaderChar">
    <w:name w:val="Header Char"/>
    <w:basedOn w:val="DefaultParagraphFont"/>
    <w:link w:val="Header"/>
    <w:uiPriority w:val="99"/>
    <w:rsid w:val="00094C11"/>
    <w:rPr>
      <w:rFonts w:ascii="Verdana" w:hAnsi="Verdana"/>
      <w:color w:val="000000"/>
      <w:sz w:val="18"/>
      <w:szCs w:val="18"/>
    </w:rPr>
  </w:style>
  <w:style w:type="paragraph" w:styleId="Footer">
    <w:name w:val="footer"/>
    <w:basedOn w:val="Normal"/>
    <w:link w:val="FooterChar"/>
    <w:uiPriority w:val="99"/>
    <w:unhideWhenUsed/>
    <w:rsid w:val="00094C11"/>
    <w:pPr>
      <w:tabs>
        <w:tab w:val="center" w:pos="4536"/>
        <w:tab w:val="right" w:pos="9072"/>
      </w:tabs>
      <w:spacing w:line="240" w:lineRule="auto"/>
    </w:pPr>
  </w:style>
  <w:style w:type="character" w:customStyle="1" w:styleId="FooterChar">
    <w:name w:val="Footer Char"/>
    <w:basedOn w:val="DefaultParagraphFont"/>
    <w:link w:val="Footer"/>
    <w:uiPriority w:val="99"/>
    <w:rsid w:val="00094C11"/>
    <w:rPr>
      <w:rFonts w:ascii="Verdana" w:hAnsi="Verdana"/>
      <w:color w:val="000000"/>
      <w:sz w:val="18"/>
      <w:szCs w:val="18"/>
    </w:rPr>
  </w:style>
  <w:style w:type="paragraph" w:styleId="ListParagraph">
    <w:name w:val="List Paragraph"/>
    <w:basedOn w:val="Normal"/>
    <w:uiPriority w:val="34"/>
    <w:qFormat/>
    <w:rsid w:val="00094C11"/>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paragraph" w:styleId="FootnoteText">
    <w:name w:val="footnote text"/>
    <w:basedOn w:val="Normal"/>
    <w:link w:val="FootnoteTextChar"/>
    <w:uiPriority w:val="99"/>
    <w:semiHidden/>
    <w:unhideWhenUsed/>
    <w:rsid w:val="00094C11"/>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094C11"/>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semiHidden/>
    <w:unhideWhenUsed/>
    <w:rsid w:val="00094C11"/>
    <w:rPr>
      <w:vertAlign w:val="superscript"/>
    </w:rPr>
  </w:style>
  <w:style w:type="paragraph" w:styleId="Revision">
    <w:name w:val="Revision"/>
    <w:hidden/>
    <w:uiPriority w:val="99"/>
    <w:semiHidden/>
    <w:rsid w:val="00DB2993"/>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D73E70"/>
    <w:rPr>
      <w:sz w:val="16"/>
      <w:szCs w:val="16"/>
    </w:rPr>
  </w:style>
  <w:style w:type="paragraph" w:styleId="CommentText">
    <w:name w:val="annotation text"/>
    <w:basedOn w:val="Normal"/>
    <w:link w:val="CommentTextChar"/>
    <w:uiPriority w:val="99"/>
    <w:unhideWhenUsed/>
    <w:rsid w:val="00D73E70"/>
    <w:pPr>
      <w:spacing w:line="240" w:lineRule="auto"/>
    </w:pPr>
    <w:rPr>
      <w:sz w:val="20"/>
      <w:szCs w:val="20"/>
    </w:rPr>
  </w:style>
  <w:style w:type="character" w:customStyle="1" w:styleId="CommentTextChar">
    <w:name w:val="Comment Text Char"/>
    <w:basedOn w:val="DefaultParagraphFont"/>
    <w:link w:val="CommentText"/>
    <w:uiPriority w:val="99"/>
    <w:rsid w:val="00D73E70"/>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D73E70"/>
    <w:rPr>
      <w:b/>
      <w:bCs/>
    </w:rPr>
  </w:style>
  <w:style w:type="character" w:customStyle="1" w:styleId="CommentSubjectChar">
    <w:name w:val="Comment Subject Char"/>
    <w:basedOn w:val="CommentTextChar"/>
    <w:link w:val="CommentSubject"/>
    <w:uiPriority w:val="99"/>
    <w:semiHidden/>
    <w:rsid w:val="00D73E70"/>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947699">
      <w:bodyDiv w:val="1"/>
      <w:marLeft w:val="0"/>
      <w:marRight w:val="0"/>
      <w:marTop w:val="0"/>
      <w:marBottom w:val="0"/>
      <w:divBdr>
        <w:top w:val="none" w:sz="0" w:space="0" w:color="auto"/>
        <w:left w:val="none" w:sz="0" w:space="0" w:color="auto"/>
        <w:bottom w:val="none" w:sz="0" w:space="0" w:color="auto"/>
        <w:right w:val="none" w:sz="0" w:space="0" w:color="auto"/>
      </w:divBdr>
    </w:div>
    <w:div w:id="1447232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bnnvara.nl/kassa/artikelen/phantom-braking-de-nachtmerrie-van-zelfremmende-auto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5).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1013</ap:Words>
  <ap:Characters>5775</ap:Characters>
  <ap:DocSecurity>0</ap:DocSecurity>
  <ap:Lines>48</ap:Lines>
  <ap:Paragraphs>13</ap:Paragraphs>
  <ap:ScaleCrop>false</ap:ScaleCrop>
  <ap:HeadingPairs>
    <vt:vector baseType="variant" size="2">
      <vt:variant>
        <vt:lpstr>Titel</vt:lpstr>
      </vt:variant>
      <vt:variant>
        <vt:i4>1</vt:i4>
      </vt:variant>
    </vt:vector>
  </ap:HeadingPairs>
  <ap:TitlesOfParts>
    <vt:vector baseType="lpstr" size="1">
      <vt:lpstr>Brief aan Parlement - Kamervragen</vt:lpstr>
    </vt:vector>
  </ap:TitlesOfParts>
  <ap:LinksUpToDate>false</ap:LinksUpToDate>
  <ap:CharactersWithSpaces>6775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2026-10-28T07:47:00.0000000Z</dcterms:created>
  <dcterms:modified xsi:type="dcterms:W3CDTF">2026-10-28T07:47:00.0000000Z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Kamervragen</vt:lpwstr>
  </property>
  <property fmtid="{D5CDD505-2E9C-101B-9397-08002B2CF9AE}" pid="5" name="Publicatiedatum">
    <vt:lpwstr/>
  </property>
  <property fmtid="{D5CDD505-2E9C-101B-9397-08002B2CF9AE}" pid="6" name="Verantwoordelijke organisatie">
    <vt:lpwstr>Dir. Wegen Voertuigen Verkeersveiligheid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M.L. Porte</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