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1A8609FC" w14:textId="77777777">
      <w:pPr>
        <w:rPr>
          <w:lang w:val="en-US"/>
        </w:rPr>
      </w:pPr>
      <w:bookmarkStart w:name="bmkMinuut" w:id="0"/>
      <w:bookmarkEnd w:id="0"/>
    </w:p>
    <w:p w:rsidR="00A97BB8" w:rsidP="00A97BB8" w:rsidRDefault="00A97BB8" w14:paraId="2339B655" w14:textId="77777777">
      <w:pPr>
        <w:rPr>
          <w:lang w:val="en-US"/>
        </w:rPr>
      </w:pPr>
    </w:p>
    <w:p w:rsidRPr="00A97BB8" w:rsidR="00A97BB8" w:rsidP="00A97BB8" w:rsidRDefault="00000000" w14:paraId="78148DAD"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D66130" w:rsidTr="001E7B11" w14:paraId="677CC861" w14:textId="77777777">
        <w:tc>
          <w:tcPr>
            <w:tcW w:w="3510" w:type="dxa"/>
          </w:tcPr>
          <w:p w:rsidR="0075628C" w:rsidP="001E7B11" w:rsidRDefault="0075628C" w14:paraId="478C2BE5" w14:textId="77777777"/>
        </w:tc>
      </w:tr>
    </w:tbl>
    <w:p w:rsidR="003502AE" w:rsidP="003502AE" w:rsidRDefault="003502AE" w14:paraId="3920296D"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FC6415" w:rsidP="003502AE" w:rsidRDefault="00000000" w14:paraId="0DDE5044" w14:textId="77777777">
      <w:pPr>
        <w:widowControl w:val="0"/>
        <w:suppressAutoHyphens/>
        <w:autoSpaceDN w:val="0"/>
        <w:spacing w:line="240" w:lineRule="exact"/>
        <w:textAlignment w:val="baseline"/>
        <w:rPr>
          <w:rFonts w:eastAsia="SimSun" w:cs="Lohit Hindi"/>
          <w:kern w:val="3"/>
          <w:szCs w:val="24"/>
          <w:lang w:eastAsia="zh-CN" w:bidi="hi-IN"/>
        </w:rPr>
      </w:pPr>
      <w:r w:rsidRPr="00540BFB">
        <w:rPr>
          <w:rFonts w:eastAsia="SimSun" w:cs="Lohit Hindi"/>
          <w:kern w:val="3"/>
          <w:szCs w:val="24"/>
          <w:lang w:eastAsia="zh-CN" w:bidi="hi-IN"/>
        </w:rPr>
        <w:t xml:space="preserve">De Voorzitter van de Tweede Kamer </w:t>
      </w:r>
    </w:p>
    <w:p w:rsidR="00540BFB" w:rsidP="003502AE" w:rsidRDefault="00000000" w14:paraId="21E1FB90" w14:textId="44ABCCD8">
      <w:pPr>
        <w:widowControl w:val="0"/>
        <w:suppressAutoHyphens/>
        <w:autoSpaceDN w:val="0"/>
        <w:spacing w:line="240" w:lineRule="exact"/>
        <w:textAlignment w:val="baseline"/>
        <w:rPr>
          <w:rFonts w:eastAsia="SimSun" w:cs="Lohit Hindi"/>
          <w:kern w:val="3"/>
          <w:szCs w:val="24"/>
          <w:lang w:eastAsia="zh-CN" w:bidi="hi-IN"/>
        </w:rPr>
      </w:pPr>
      <w:proofErr w:type="gramStart"/>
      <w:r w:rsidRPr="00540BFB">
        <w:rPr>
          <w:rFonts w:eastAsia="SimSun" w:cs="Lohit Hindi"/>
          <w:kern w:val="3"/>
          <w:szCs w:val="24"/>
          <w:lang w:eastAsia="zh-CN" w:bidi="hi-IN"/>
        </w:rPr>
        <w:t>der</w:t>
      </w:r>
      <w:proofErr w:type="gramEnd"/>
      <w:r w:rsidRPr="00540BFB">
        <w:rPr>
          <w:rFonts w:eastAsia="SimSun" w:cs="Lohit Hindi"/>
          <w:kern w:val="3"/>
          <w:szCs w:val="24"/>
          <w:lang w:eastAsia="zh-CN" w:bidi="hi-IN"/>
        </w:rPr>
        <w:t xml:space="preserve"> Staten-Generaal </w:t>
      </w:r>
    </w:p>
    <w:p w:rsidRPr="009854E8" w:rsidR="00540BFB" w:rsidP="003502AE" w:rsidRDefault="00000000" w14:paraId="757C894B" w14:textId="77777777">
      <w:pPr>
        <w:widowControl w:val="0"/>
        <w:suppressAutoHyphens/>
        <w:autoSpaceDN w:val="0"/>
        <w:spacing w:line="240" w:lineRule="exact"/>
        <w:textAlignment w:val="baseline"/>
        <w:rPr>
          <w:rFonts w:eastAsia="SimSun" w:cs="Lohit Hindi"/>
          <w:kern w:val="3"/>
          <w:szCs w:val="24"/>
          <w:lang w:val="de-DE" w:eastAsia="zh-CN" w:bidi="hi-IN"/>
        </w:rPr>
      </w:pPr>
      <w:r w:rsidRPr="009854E8">
        <w:rPr>
          <w:rFonts w:eastAsia="SimSun" w:cs="Lohit Hindi"/>
          <w:kern w:val="3"/>
          <w:szCs w:val="24"/>
          <w:lang w:val="de-DE" w:eastAsia="zh-CN" w:bidi="hi-IN"/>
        </w:rPr>
        <w:t xml:space="preserve">Postbus 20018 </w:t>
      </w:r>
    </w:p>
    <w:p w:rsidRPr="009854E8" w:rsidR="003502AE" w:rsidP="003502AE" w:rsidRDefault="00000000" w14:paraId="45ABF51C" w14:textId="77777777">
      <w:pPr>
        <w:widowControl w:val="0"/>
        <w:suppressAutoHyphens/>
        <w:autoSpaceDN w:val="0"/>
        <w:spacing w:line="240" w:lineRule="exact"/>
        <w:textAlignment w:val="baseline"/>
        <w:rPr>
          <w:rFonts w:eastAsia="SimSun" w:cs="Lohit Hindi"/>
          <w:kern w:val="3"/>
          <w:szCs w:val="24"/>
          <w:lang w:val="de-DE" w:eastAsia="zh-CN" w:bidi="hi-IN"/>
        </w:rPr>
      </w:pPr>
      <w:r w:rsidRPr="009854E8">
        <w:rPr>
          <w:rFonts w:eastAsia="SimSun" w:cs="Lohit Hindi"/>
          <w:kern w:val="3"/>
          <w:szCs w:val="24"/>
          <w:lang w:val="de-DE" w:eastAsia="zh-CN" w:bidi="hi-IN"/>
        </w:rPr>
        <w:t xml:space="preserve">2500 EA DEN HAAG  </w:t>
      </w:r>
    </w:p>
    <w:p w:rsidRPr="009854E8" w:rsidR="00A97BB8" w:rsidP="00A97BB8" w:rsidRDefault="00A97BB8" w14:paraId="70E71E8B" w14:textId="77777777">
      <w:pPr>
        <w:rPr>
          <w:lang w:val="de-DE"/>
        </w:rPr>
      </w:pPr>
    </w:p>
    <w:p w:rsidRPr="009854E8" w:rsidR="00C04DE9" w:rsidP="00A97BB8" w:rsidRDefault="00C04DE9" w14:paraId="6D8B9F7F" w14:textId="77777777">
      <w:pPr>
        <w:rPr>
          <w:lang w:val="de-DE"/>
        </w:rPr>
      </w:pPr>
    </w:p>
    <w:p w:rsidRPr="009854E8" w:rsidR="00A97BB8" w:rsidP="00A97BB8" w:rsidRDefault="00A97BB8" w14:paraId="2072C5A6" w14:textId="77777777">
      <w:pPr>
        <w:rPr>
          <w:lang w:val="de-DE"/>
        </w:rPr>
      </w:pPr>
    </w:p>
    <w:p w:rsidRPr="009854E8" w:rsidR="00054C93" w:rsidP="00005041" w:rsidRDefault="00054C93" w14:paraId="6E15242E" w14:textId="77777777">
      <w:pPr>
        <w:tabs>
          <w:tab w:val="left" w:pos="737"/>
        </w:tabs>
        <w:outlineLvl w:val="0"/>
        <w:rPr>
          <w:lang w:val="de-DE"/>
        </w:rPr>
      </w:pPr>
    </w:p>
    <w:p w:rsidRPr="009854E8" w:rsidR="00054C93" w:rsidP="00005041" w:rsidRDefault="00054C93" w14:paraId="3C19DF5D" w14:textId="77777777">
      <w:pPr>
        <w:tabs>
          <w:tab w:val="left" w:pos="737"/>
        </w:tabs>
        <w:outlineLvl w:val="0"/>
        <w:rPr>
          <w:lang w:val="de-DE"/>
        </w:rPr>
      </w:pPr>
    </w:p>
    <w:p w:rsidRPr="009854E8" w:rsidR="009E59AE" w:rsidP="00005041" w:rsidRDefault="009E59AE" w14:paraId="479AC6EE" w14:textId="77777777">
      <w:pPr>
        <w:tabs>
          <w:tab w:val="left" w:pos="737"/>
        </w:tabs>
        <w:outlineLvl w:val="0"/>
        <w:rPr>
          <w:lang w:val="de-DE"/>
        </w:rPr>
      </w:pPr>
    </w:p>
    <w:p w:rsidRPr="009854E8" w:rsidR="00516695" w:rsidP="00005041" w:rsidRDefault="00000000" w14:paraId="17CE71A1" w14:textId="135B4B00">
      <w:pPr>
        <w:tabs>
          <w:tab w:val="left" w:pos="737"/>
        </w:tabs>
        <w:outlineLvl w:val="0"/>
        <w:rPr>
          <w:lang w:val="de-DE"/>
        </w:rPr>
      </w:pPr>
      <w:r w:rsidRPr="009854E8">
        <w:rPr>
          <w:lang w:val="de-DE"/>
        </w:rPr>
        <w:t>Datum</w:t>
      </w:r>
      <w:r w:rsidRPr="009854E8" w:rsidR="00682AC0">
        <w:rPr>
          <w:lang w:val="de-DE"/>
        </w:rPr>
        <w:tab/>
      </w:r>
      <w:r w:rsidR="00F85990">
        <w:rPr>
          <w:lang w:val="de-DE"/>
        </w:rPr>
        <w:t xml:space="preserve">27 </w:t>
      </w:r>
      <w:proofErr w:type="spellStart"/>
      <w:r w:rsidR="00F85990">
        <w:rPr>
          <w:lang w:val="de-DE"/>
        </w:rPr>
        <w:t>oktober</w:t>
      </w:r>
      <w:proofErr w:type="spellEnd"/>
      <w:r w:rsidR="00F85990">
        <w:rPr>
          <w:lang w:val="de-DE"/>
        </w:rPr>
        <w:t xml:space="preserve"> 2026</w:t>
      </w:r>
    </w:p>
    <w:p w:rsidRPr="007539FC" w:rsidR="00005041" w:rsidP="00FC6415" w:rsidRDefault="00000000" w14:paraId="65E9E6CE" w14:textId="01CA304E">
      <w:pPr>
        <w:tabs>
          <w:tab w:val="left" w:pos="737"/>
        </w:tabs>
        <w:ind w:left="735" w:hanging="735"/>
        <w:outlineLvl w:val="0"/>
      </w:pPr>
      <w:r>
        <w:t>Betreft</w:t>
      </w:r>
      <w:r w:rsidR="00D10638">
        <w:t xml:space="preserve"> </w:t>
      </w:r>
      <w:r w:rsidR="00FC6415">
        <w:tab/>
      </w:r>
      <w:r w:rsidR="00540BFB">
        <w:t xml:space="preserve">Reactie op </w:t>
      </w:r>
      <w:r w:rsidR="005212B5">
        <w:t xml:space="preserve">Verzoek </w:t>
      </w:r>
      <w:proofErr w:type="spellStart"/>
      <w:r w:rsidR="005212B5">
        <w:t>Carepoint</w:t>
      </w:r>
      <w:proofErr w:type="spellEnd"/>
      <w:r w:rsidR="005212B5">
        <w:t xml:space="preserve"> Nederland om interventie m.b.t. negeren van advies van Adviescollege ICT-toetsing over programma Implementatie Generieke Functies</w:t>
      </w:r>
    </w:p>
    <w:p w:rsidR="004542AB" w:rsidP="004542AB" w:rsidRDefault="004542AB" w14:paraId="59486B50" w14:textId="77777777"/>
    <w:p w:rsidR="004542AB" w:rsidP="004542AB" w:rsidRDefault="004542AB" w14:paraId="4A49CD47" w14:textId="77777777"/>
    <w:p w:rsidR="00FC6415" w:rsidP="001D7449" w:rsidRDefault="00FC6415" w14:paraId="45F25C44" w14:textId="77777777"/>
    <w:p w:rsidR="001D7449" w:rsidP="001D7449" w:rsidRDefault="00000000" w14:paraId="0C55083E" w14:textId="1838611D">
      <w:r>
        <w:t>Geachte voorzitter,</w:t>
      </w:r>
    </w:p>
    <w:p w:rsidR="001D7449" w:rsidP="001D7449" w:rsidRDefault="001D7449" w14:paraId="3529F822" w14:textId="77777777"/>
    <w:p w:rsidR="001D7449" w:rsidP="001D7449" w:rsidRDefault="00000000" w14:paraId="26210060" w14:textId="77777777">
      <w:r w:rsidRPr="00540BFB">
        <w:t xml:space="preserve">De vaste commissie voor Volksgezondheid, Welzijn en Sport heeft een brief ontvangen van </w:t>
      </w:r>
      <w:proofErr w:type="spellStart"/>
      <w:r>
        <w:t>Carepoint</w:t>
      </w:r>
      <w:proofErr w:type="spellEnd"/>
      <w:r>
        <w:t xml:space="preserve"> Nederland</w:t>
      </w:r>
      <w:r w:rsidRPr="00540BFB">
        <w:t xml:space="preserve"> te </w:t>
      </w:r>
      <w:r>
        <w:t>Doetinchem</w:t>
      </w:r>
      <w:r w:rsidRPr="00540BFB">
        <w:t xml:space="preserve"> d.d. </w:t>
      </w:r>
      <w:r>
        <w:t>1</w:t>
      </w:r>
      <w:r w:rsidRPr="00540BFB">
        <w:t xml:space="preserve"> </w:t>
      </w:r>
      <w:r>
        <w:t>juli</w:t>
      </w:r>
      <w:r w:rsidRPr="00540BFB">
        <w:t xml:space="preserve"> 2026 </w:t>
      </w:r>
      <w:r>
        <w:t>met als onderwerp</w:t>
      </w:r>
      <w:r w:rsidRPr="00540BFB">
        <w:t xml:space="preserve"> “</w:t>
      </w:r>
      <w:r>
        <w:t xml:space="preserve">Verzoek </w:t>
      </w:r>
      <w:proofErr w:type="spellStart"/>
      <w:r>
        <w:t>Carepoint</w:t>
      </w:r>
      <w:proofErr w:type="spellEnd"/>
      <w:r>
        <w:t xml:space="preserve"> Nederland om interventie m.b.t. negeren van advies van Adviescollege ICT-toetsing (</w:t>
      </w:r>
      <w:proofErr w:type="spellStart"/>
      <w:r>
        <w:t>AcICT</w:t>
      </w:r>
      <w:proofErr w:type="spellEnd"/>
      <w:r>
        <w:t>) over programma Implementatie Generieke Functies</w:t>
      </w:r>
      <w:r w:rsidRPr="00540BFB">
        <w:t xml:space="preserve">”. In de procedurevergadering van </w:t>
      </w:r>
      <w:r>
        <w:t>2 september</w:t>
      </w:r>
      <w:r w:rsidRPr="00540BFB">
        <w:t xml:space="preserve"> 202</w:t>
      </w:r>
      <w:r>
        <w:t>7</w:t>
      </w:r>
      <w:r w:rsidRPr="00540BFB">
        <w:t xml:space="preserve"> heeft de commissie besloten een reactie van de minister op deze brief te </w:t>
      </w:r>
      <w:r>
        <w:t>vragen</w:t>
      </w:r>
      <w:r w:rsidRPr="00540BFB">
        <w:t xml:space="preserve">. </w:t>
      </w:r>
    </w:p>
    <w:p w:rsidR="001D7449" w:rsidP="001D7449" w:rsidRDefault="001D7449" w14:paraId="5B183C6A" w14:textId="77777777"/>
    <w:p w:rsidR="001D7449" w:rsidP="001D7449" w:rsidRDefault="00000000" w14:paraId="4BD28AAB" w14:textId="77777777">
      <w:r>
        <w:t xml:space="preserve">Met deze brief kom ik tegemoet aan het verzoek van de commissie. </w:t>
      </w:r>
      <w:r w:rsidRPr="00540BFB">
        <w:t xml:space="preserve">Ik heb de brief van </w:t>
      </w:r>
      <w:r>
        <w:t>1 juli</w:t>
      </w:r>
      <w:r w:rsidRPr="00540BFB">
        <w:t xml:space="preserve"> 2026 waarin </w:t>
      </w:r>
      <w:proofErr w:type="spellStart"/>
      <w:r>
        <w:t>Carepoint</w:t>
      </w:r>
      <w:proofErr w:type="spellEnd"/>
      <w:r>
        <w:t xml:space="preserve"> Nederland</w:t>
      </w:r>
      <w:r w:rsidRPr="00540BFB">
        <w:t xml:space="preserve"> (</w:t>
      </w:r>
      <w:r>
        <w:t>hierna: CN</w:t>
      </w:r>
      <w:r w:rsidRPr="00540BFB">
        <w:t xml:space="preserve">) </w:t>
      </w:r>
      <w:r>
        <w:t xml:space="preserve">verzoekt om </w:t>
      </w:r>
      <w:r w:rsidRPr="00540BFB">
        <w:t xml:space="preserve">parlementaire interventie </w:t>
      </w:r>
      <w:proofErr w:type="gramStart"/>
      <w:r w:rsidRPr="00540BFB">
        <w:t>inzake</w:t>
      </w:r>
      <w:proofErr w:type="gramEnd"/>
      <w:r w:rsidRPr="00540BFB">
        <w:t xml:space="preserve"> het negeren van het advies van </w:t>
      </w:r>
      <w:r w:rsidR="00BE3423">
        <w:t xml:space="preserve">het </w:t>
      </w:r>
      <w:proofErr w:type="spellStart"/>
      <w:r>
        <w:t>AcICT</w:t>
      </w:r>
      <w:proofErr w:type="spellEnd"/>
      <w:r w:rsidRPr="00540BFB">
        <w:t xml:space="preserve"> over het programma Implementatie Generieke Functies</w:t>
      </w:r>
      <w:r>
        <w:t xml:space="preserve"> </w:t>
      </w:r>
      <w:r w:rsidRPr="00540BFB">
        <w:t>gelezen. Ik neem de zorg</w:t>
      </w:r>
      <w:r>
        <w:t xml:space="preserve"> die in deze brief wordt geuit</w:t>
      </w:r>
      <w:r w:rsidRPr="00540BFB">
        <w:t xml:space="preserve"> serieus en licht hieronder mijn reactie toe</w:t>
      </w:r>
      <w:r>
        <w:t xml:space="preserve">. </w:t>
      </w:r>
      <w:bookmarkStart w:name="_Hlk241484790" w:id="1"/>
      <w:r>
        <w:t xml:space="preserve">CN schrijft in haar brief dat VWS niet heeft gereageerd op het rapport van </w:t>
      </w:r>
      <w:proofErr w:type="spellStart"/>
      <w:r>
        <w:t>AcICT</w:t>
      </w:r>
      <w:proofErr w:type="spellEnd"/>
      <w:r>
        <w:t xml:space="preserve">. Echter, ik heb uw Kamer mijn reactie, volgens de procedure van het </w:t>
      </w:r>
      <w:proofErr w:type="spellStart"/>
      <w:r>
        <w:t>AcICT</w:t>
      </w:r>
      <w:proofErr w:type="spellEnd"/>
      <w:r>
        <w:t>, op 15 juni doen toekomen. In deze bestuurlijke reactie</w:t>
      </w:r>
      <w:r>
        <w:rPr>
          <w:rStyle w:val="Voetnootmarkering"/>
        </w:rPr>
        <w:footnoteReference w:id="1"/>
      </w:r>
      <w:r>
        <w:t xml:space="preserve"> op het </w:t>
      </w:r>
      <w:proofErr w:type="spellStart"/>
      <w:r>
        <w:t>AcICT</w:t>
      </w:r>
      <w:proofErr w:type="spellEnd"/>
      <w:r>
        <w:t xml:space="preserve"> rapport ben ik ingegaan op de </w:t>
      </w:r>
      <w:r w:rsidRPr="005C126F">
        <w:t xml:space="preserve">afzonderlijke conclusies en adviezen </w:t>
      </w:r>
      <w:r w:rsidR="003D01EB">
        <w:t xml:space="preserve">en heb die </w:t>
      </w:r>
      <w:r w:rsidRPr="005C126F">
        <w:t>voorzien van mijn appreciatie en opvolging</w:t>
      </w:r>
      <w:r>
        <w:t xml:space="preserve">. Het verzoek van uw Kamer om te reageren op de brief van CN geeft mij de gelegenheid om een update te geven over de opvolging van de adviezen van </w:t>
      </w:r>
      <w:proofErr w:type="spellStart"/>
      <w:r>
        <w:t>AcICT</w:t>
      </w:r>
      <w:proofErr w:type="spellEnd"/>
      <w:r>
        <w:t>.</w:t>
      </w:r>
    </w:p>
    <w:p w:rsidR="001D7449" w:rsidP="001D7449" w:rsidRDefault="001D7449" w14:paraId="671EABFE" w14:textId="77777777"/>
    <w:bookmarkEnd w:id="1"/>
    <w:p w:rsidR="00BE3423" w:rsidP="00BE3423" w:rsidRDefault="00000000" w14:paraId="1EB9225E" w14:textId="77777777">
      <w:r w:rsidRPr="00BA568A">
        <w:t xml:space="preserve">Het programma </w:t>
      </w:r>
      <w:r>
        <w:t>Implementatie Generieke Functies (IGF) had als doel om</w:t>
      </w:r>
      <w:r w:rsidRPr="00BA568A">
        <w:t xml:space="preserve"> samen met het zorg- en ICT-veld zes generieke functies</w:t>
      </w:r>
      <w:r>
        <w:t xml:space="preserve"> te realiseren en implementatie gereed te maken</w:t>
      </w:r>
      <w:r w:rsidRPr="00BA568A">
        <w:t>.</w:t>
      </w:r>
      <w:r>
        <w:t xml:space="preserve"> </w:t>
      </w:r>
      <w:r w:rsidRPr="00163FFC">
        <w:t>Inmiddels</w:t>
      </w:r>
      <w:r>
        <w:t xml:space="preserve"> is het programma IGF per 1 juli 2026 beëindigd. De reden hiervoor is </w:t>
      </w:r>
      <w:r w:rsidRPr="00611F69">
        <w:t>d</w:t>
      </w:r>
      <w:r>
        <w:t>at er nu een natuurlijke overgang is bij de generieke functies van geslaagde technische beproevingen met ICT-leveranciers</w:t>
      </w:r>
      <w:r w:rsidRPr="00611F69">
        <w:t xml:space="preserve"> naar beproevingen met </w:t>
      </w:r>
      <w:r>
        <w:t>zorgaanbieders</w:t>
      </w:r>
      <w:r w:rsidRPr="00611F69">
        <w:t>.</w:t>
      </w:r>
      <w:r>
        <w:t xml:space="preserve"> </w:t>
      </w:r>
      <w:r w:rsidRPr="007857A9">
        <w:t xml:space="preserve">Hiervoor hebben wij bepaald dat </w:t>
      </w:r>
      <w:r>
        <w:t xml:space="preserve">de toegevoegde waarde van deze implementatie van generieke functies bijdragen aan de implementatie van de gegevensuitwisseling zoals geregeld in de </w:t>
      </w:r>
      <w:proofErr w:type="spellStart"/>
      <w:r>
        <w:t>Wegiz</w:t>
      </w:r>
      <w:proofErr w:type="spellEnd"/>
      <w:r>
        <w:t xml:space="preserve"> en op termijn de EHDS. Hiermee is </w:t>
      </w:r>
      <w:proofErr w:type="gramStart"/>
      <w:r>
        <w:t>conform</w:t>
      </w:r>
      <w:proofErr w:type="gramEnd"/>
      <w:r>
        <w:t xml:space="preserve"> het </w:t>
      </w:r>
      <w:proofErr w:type="spellStart"/>
      <w:r>
        <w:t>AcICT</w:t>
      </w:r>
      <w:proofErr w:type="spellEnd"/>
      <w:r>
        <w:t xml:space="preserve">-advies gehandeld. </w:t>
      </w:r>
    </w:p>
    <w:p w:rsidR="00BE3423" w:rsidP="00BE3423" w:rsidRDefault="00BE3423" w14:paraId="3F6823A0" w14:textId="77777777"/>
    <w:p w:rsidR="00BE3423" w:rsidP="00BE3423" w:rsidRDefault="00000000" w14:paraId="192B82CD" w14:textId="77777777">
      <w:r>
        <w:lastRenderedPageBreak/>
        <w:t xml:space="preserve">Ook heb ik op basis van het </w:t>
      </w:r>
      <w:proofErr w:type="spellStart"/>
      <w:r>
        <w:t>AcICT</w:t>
      </w:r>
      <w:proofErr w:type="spellEnd"/>
      <w:r>
        <w:t xml:space="preserve">-advies de </w:t>
      </w:r>
      <w:proofErr w:type="spellStart"/>
      <w:r>
        <w:t>governance</w:t>
      </w:r>
      <w:proofErr w:type="spellEnd"/>
      <w:r>
        <w:t xml:space="preserve"> én de aanpak van het (door)ontwikkelen van deze cruciale functies herzien, zodat met prioriteit de</w:t>
      </w:r>
      <w:r w:rsidR="00E0752E">
        <w:t xml:space="preserve"> </w:t>
      </w:r>
      <w:r>
        <w:t xml:space="preserve">oplossingen voor de </w:t>
      </w:r>
      <w:proofErr w:type="spellStart"/>
      <w:r>
        <w:t>Wegiz</w:t>
      </w:r>
      <w:proofErr w:type="spellEnd"/>
      <w:r>
        <w:t xml:space="preserve">-uitwisselingen worden ontwikkeld en tevens aansluiting gezocht wordt op de eisen vanuit de EHDS. </w:t>
      </w:r>
    </w:p>
    <w:p w:rsidR="00BE3423" w:rsidP="00BE3423" w:rsidRDefault="00BE3423" w14:paraId="3545A580" w14:textId="77777777"/>
    <w:p w:rsidR="00BE3423" w:rsidP="00BE3423" w:rsidRDefault="00000000" w14:paraId="4BEAEDBA" w14:textId="77777777">
      <w:r>
        <w:t xml:space="preserve">Het </w:t>
      </w:r>
      <w:proofErr w:type="spellStart"/>
      <w:r>
        <w:t>implementatiegereed</w:t>
      </w:r>
      <w:proofErr w:type="spellEnd"/>
      <w:r>
        <w:t xml:space="preserve"> maken van de generieke functies is ondergebracht in het programma Landelijk Dekkend Netwerk (LDN). Binnen dit programma wordt gewerkt aan het </w:t>
      </w:r>
      <w:proofErr w:type="spellStart"/>
      <w:r>
        <w:t>kortcyclisch</w:t>
      </w:r>
      <w:proofErr w:type="spellEnd"/>
      <w:r>
        <w:t xml:space="preserve"> opleveren van oplossingen. Concreet leidt deze nieuwe aanpak tot het volgende:</w:t>
      </w:r>
    </w:p>
    <w:p w:rsidR="00BE3423" w:rsidP="00BE3423" w:rsidRDefault="00000000" w14:paraId="0EAEC453" w14:textId="77777777">
      <w:pPr>
        <w:pStyle w:val="Lijstalinea"/>
        <w:numPr>
          <w:ilvl w:val="0"/>
          <w:numId w:val="49"/>
        </w:numPr>
      </w:pPr>
      <w:r>
        <w:t xml:space="preserve">De oplossingen voor generieke functies die eerder al hun technisch meerwaarde hebben aangetoond, gaan nu ook in de zorgpraktijk in pilots beproefd en opgeleverd worden. Deze richten zich met name in het veld op de </w:t>
      </w:r>
      <w:proofErr w:type="spellStart"/>
      <w:r>
        <w:t>Wegiz</w:t>
      </w:r>
      <w:proofErr w:type="spellEnd"/>
      <w:r>
        <w:t xml:space="preserve">-uitwisselingen: </w:t>
      </w:r>
      <w:proofErr w:type="spellStart"/>
      <w:r>
        <w:t>eOverdracht</w:t>
      </w:r>
      <w:proofErr w:type="spellEnd"/>
      <w:r>
        <w:t>, d</w:t>
      </w:r>
      <w:r w:rsidRPr="00163FFC">
        <w:t xml:space="preserve">e </w:t>
      </w:r>
      <w:proofErr w:type="spellStart"/>
      <w:r w:rsidRPr="00163FFC">
        <w:t>Basisgegevensset</w:t>
      </w:r>
      <w:proofErr w:type="spellEnd"/>
      <w:r w:rsidRPr="00163FFC">
        <w:t xml:space="preserve"> Zorg (</w:t>
      </w:r>
      <w:proofErr w:type="spellStart"/>
      <w:r w:rsidRPr="00163FFC">
        <w:t>BgZ</w:t>
      </w:r>
      <w:proofErr w:type="spellEnd"/>
      <w:r w:rsidRPr="00163FFC">
        <w:t>)</w:t>
      </w:r>
      <w:r>
        <w:t xml:space="preserve"> en Medicatieoverdracht (MO). Met als doel dat bijvoorbeeld </w:t>
      </w:r>
      <w:r w:rsidRPr="00461D4B">
        <w:t xml:space="preserve">de behandelend arts veilig, gemakkelijk en flexibel </w:t>
      </w:r>
      <w:r>
        <w:t xml:space="preserve">kan </w:t>
      </w:r>
      <w:r w:rsidRPr="00461D4B">
        <w:t xml:space="preserve">inloggen via </w:t>
      </w:r>
      <w:proofErr w:type="spellStart"/>
      <w:r w:rsidRPr="00461D4B">
        <w:t>Dezi</w:t>
      </w:r>
      <w:proofErr w:type="spellEnd"/>
      <w:r>
        <w:t xml:space="preserve">, </w:t>
      </w:r>
      <w:r w:rsidRPr="00461D4B">
        <w:t xml:space="preserve">het inlogstelsel voor zorgprofessionals. En via </w:t>
      </w:r>
      <w:r>
        <w:t>een landelijke lokalisatie- en adresseringsfunctie kan het actuele digitale adres gevonden worden om gegevens mee uit te wisselen.</w:t>
      </w:r>
    </w:p>
    <w:p w:rsidR="00BE3423" w:rsidP="00BE3423" w:rsidRDefault="00000000" w14:paraId="61AE7021" w14:textId="77777777">
      <w:pPr>
        <w:pStyle w:val="Lijstalinea"/>
        <w:numPr>
          <w:ilvl w:val="0"/>
          <w:numId w:val="49"/>
        </w:numPr>
      </w:pPr>
      <w:r>
        <w:t xml:space="preserve">De pilots geven daarnaast inzicht in de aanpassingen die in zorgprocessen moeten worden uitgevoerd alvorens tot volledige implementatie over te kunnen gaan. En daarmee zijn ze van groot belang voor de zorginstellingen. De aanbesteding voor het uitvoeren van deze pilots is inmiddels gesloten en de gunning is afgerond. De pilots zullen dit najaar starten met diverse zorgaanbieders én hun IT-leveranciers uit zowel de medisch specialistisch zorg, de eerstelijnszorg en de VVT-sector. </w:t>
      </w:r>
    </w:p>
    <w:p w:rsidR="00BE3423" w:rsidP="00BE3423" w:rsidRDefault="00BE3423" w14:paraId="7C1082DE" w14:textId="77777777"/>
    <w:p w:rsidR="00BE3423" w:rsidP="00BE3423" w:rsidRDefault="00000000" w14:paraId="20797988" w14:textId="77777777">
      <w:r>
        <w:t xml:space="preserve">Verder hebben de adviezen van het </w:t>
      </w:r>
      <w:proofErr w:type="spellStart"/>
      <w:r>
        <w:t>AcICT</w:t>
      </w:r>
      <w:proofErr w:type="spellEnd"/>
      <w:r>
        <w:t xml:space="preserve"> geleid tot:</w:t>
      </w:r>
    </w:p>
    <w:p w:rsidR="00BE3423" w:rsidP="00BE3423" w:rsidRDefault="00000000" w14:paraId="6F382C0C" w14:textId="77777777">
      <w:pPr>
        <w:numPr>
          <w:ilvl w:val="0"/>
          <w:numId w:val="49"/>
        </w:numPr>
      </w:pPr>
      <w:r>
        <w:t xml:space="preserve">Het duidelijker beleggen van opdrachtgeverschap van programma’s met een grotere en duidelijkere betrokkenheid van de betrokken beleidsdirecties binnen mijn Ministerie. </w:t>
      </w:r>
    </w:p>
    <w:p w:rsidR="00BE3423" w:rsidP="00BE3423" w:rsidRDefault="00000000" w14:paraId="58FEB9CD" w14:textId="77777777">
      <w:pPr>
        <w:numPr>
          <w:ilvl w:val="0"/>
          <w:numId w:val="49"/>
        </w:numPr>
      </w:pPr>
      <w:r>
        <w:t xml:space="preserve">Het professionaliseren van </w:t>
      </w:r>
      <w:r w:rsidRPr="00AA554A">
        <w:t>project-, programma- en portfoliomanagement</w:t>
      </w:r>
      <w:r>
        <w:t xml:space="preserve"> door o.a. training van beleidsmedewerkers en het beter inrichten van de aansturing en besluitvorming. </w:t>
      </w:r>
    </w:p>
    <w:p w:rsidR="00BE3423" w:rsidP="00BE3423" w:rsidRDefault="00BE3423" w14:paraId="3F2AC79D" w14:textId="77777777"/>
    <w:p w:rsidR="00BE3423" w:rsidP="00BE3423" w:rsidRDefault="00000000" w14:paraId="67389937" w14:textId="77777777">
      <w:r>
        <w:t xml:space="preserve">Los van de wijze waarop invulling is gegeven aan de adviezen van </w:t>
      </w:r>
      <w:proofErr w:type="spellStart"/>
      <w:r>
        <w:t>AcICT</w:t>
      </w:r>
      <w:proofErr w:type="spellEnd"/>
      <w:r>
        <w:t xml:space="preserve"> kan ik u melden dat inmiddels de eerste versie van d</w:t>
      </w:r>
      <w:r w:rsidRPr="00C20A43">
        <w:t>e Architectuur voor het gezondheidsinformatiestelsel (GISA)</w:t>
      </w:r>
      <w:r>
        <w:t xml:space="preserve"> in internetconsultatie is geweest. De opmerkingen zijn zo goed als mogelijk verwerkt en de aangescherpte architectuur is voorgelegd aan het Informatieberaad Zorg (IB), het overleg op bestuurlijk niveau tussen mijn ministerie en vertegenwoordigers van het veld. Het IB heeft hierover positief geadviseerd en daarmee zal de GISA binnenkort worden vastgesteld en gepubliceerd. Hiermee ligt er een stevige basis voor ICT-dienstverleners om op voort te bouwen. Deze architectuur zal meegroeien met de wensen en behoeften vanuit de sector en met nieuwe technische ontwikkelingen.</w:t>
      </w:r>
    </w:p>
    <w:p w:rsidR="00BE3423" w:rsidP="00BE3423" w:rsidRDefault="00BE3423" w14:paraId="015AC241" w14:textId="77777777"/>
    <w:p w:rsidR="00BE3423" w:rsidP="00BE3423" w:rsidRDefault="00000000" w14:paraId="11DAE0FA" w14:textId="77777777">
      <w:pPr>
        <w:pStyle w:val="Lijstalinea"/>
        <w:ind w:left="0"/>
      </w:pPr>
      <w:r>
        <w:t>Verder merk ik op dat ook gewerkt wordt aan een stelselwet GIS, die noodzakelijk is voor de implementatie van de EHDS. Deze wet zal het mogelijk maken om (onderdelen) van de generieke functies verplicht te stellen en daarmee meer doorzettingsmacht te creëren voor de implementatie in het zorgveld.</w:t>
      </w:r>
    </w:p>
    <w:p w:rsidR="00FC6415" w:rsidP="00BE3423" w:rsidRDefault="00FC6415" w14:paraId="102C341B" w14:textId="77777777">
      <w:pPr>
        <w:pStyle w:val="Lijstalinea"/>
        <w:ind w:left="0"/>
      </w:pPr>
    </w:p>
    <w:p w:rsidR="00FC6415" w:rsidP="00BE3423" w:rsidRDefault="00FC6415" w14:paraId="0EB9AC85" w14:textId="77777777">
      <w:pPr>
        <w:pStyle w:val="Lijstalinea"/>
        <w:ind w:left="0"/>
      </w:pPr>
    </w:p>
    <w:p w:rsidR="00FC6415" w:rsidP="00BE3423" w:rsidRDefault="00FC6415" w14:paraId="485627E6" w14:textId="77777777">
      <w:pPr>
        <w:pStyle w:val="Lijstalinea"/>
        <w:ind w:left="0"/>
      </w:pPr>
    </w:p>
    <w:p w:rsidR="00BE3423" w:rsidP="00BE3423" w:rsidRDefault="00000000" w14:paraId="2C4E5132" w14:textId="77777777">
      <w:r>
        <w:lastRenderedPageBreak/>
        <w:t>Ik hoop u hiermee afdoende aan uw verzoek te hebben voldaan.</w:t>
      </w:r>
    </w:p>
    <w:p w:rsidR="004542AB" w:rsidP="004542AB" w:rsidRDefault="004542AB" w14:paraId="56A34C04" w14:textId="77777777"/>
    <w:p w:rsidR="004542AB" w:rsidP="004542AB" w:rsidRDefault="00000000" w14:paraId="51A80BFF" w14:textId="77777777">
      <w:r>
        <w:t>Hoogachtend,</w:t>
      </w:r>
    </w:p>
    <w:p w:rsidR="004542AB" w:rsidP="004542AB" w:rsidRDefault="004542AB" w14:paraId="36E1079C" w14:textId="77777777"/>
    <w:p w:rsidR="00FC6415" w:rsidP="003502AE" w:rsidRDefault="00000000" w14:paraId="5A844BEF" w14:textId="77777777">
      <w:pPr>
        <w:widowControl w:val="0"/>
        <w:suppressAutoHyphens/>
        <w:autoSpaceDN w:val="0"/>
        <w:jc w:val="both"/>
        <w:textAlignment w:val="baseline"/>
        <w:rPr>
          <w:rFonts w:cs="Lohit Hindi"/>
          <w:kern w:val="3"/>
          <w:szCs w:val="24"/>
          <w:lang w:eastAsia="zh-CN" w:bidi="hi-IN"/>
        </w:rPr>
      </w:pPr>
      <w:proofErr w:type="gramStart"/>
      <w:r>
        <w:rPr>
          <w:rFonts w:cs="Lohit Hindi"/>
          <w:kern w:val="3"/>
          <w:szCs w:val="24"/>
          <w:lang w:eastAsia="zh-CN" w:bidi="hi-IN"/>
        </w:rPr>
        <w:t>de</w:t>
      </w:r>
      <w:proofErr w:type="gramEnd"/>
      <w:r>
        <w:rPr>
          <w:rFonts w:cs="Lohit Hindi"/>
          <w:kern w:val="3"/>
          <w:szCs w:val="24"/>
          <w:lang w:eastAsia="zh-CN" w:bidi="hi-IN"/>
        </w:rPr>
        <w:t xml:space="preserve"> minister van Langdurige Zorg,</w:t>
      </w:r>
    </w:p>
    <w:p w:rsidRPr="003502AE" w:rsidR="003502AE" w:rsidP="003502AE" w:rsidRDefault="00000000" w14:paraId="71EDBA92" w14:textId="2061E565">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481B5725" w14:textId="77777777">
      <w:pPr>
        <w:widowControl w:val="0"/>
        <w:suppressAutoHyphens/>
        <w:autoSpaceDN w:val="0"/>
        <w:textAlignment w:val="baseline"/>
        <w:rPr>
          <w:rFonts w:cs="Lohit Hindi"/>
          <w:kern w:val="3"/>
          <w:szCs w:val="18"/>
          <w:lang w:eastAsia="zh-CN" w:bidi="hi-IN"/>
        </w:rPr>
      </w:pPr>
      <w:bookmarkStart w:name="bmkHandtekening" w:id="2"/>
    </w:p>
    <w:bookmarkEnd w:id="2"/>
    <w:p w:rsidR="00FC6415" w:rsidP="003502AE" w:rsidRDefault="00FC6415" w14:paraId="265FF196" w14:textId="77777777">
      <w:pPr>
        <w:widowControl w:val="0"/>
        <w:suppressAutoHyphens/>
        <w:autoSpaceDN w:val="0"/>
        <w:textAlignment w:val="baseline"/>
      </w:pPr>
    </w:p>
    <w:p w:rsidRPr="003502AE" w:rsidR="003502AE" w:rsidP="003502AE" w:rsidRDefault="00000000" w14:paraId="5BEAF3B1" w14:textId="66AA17CD">
      <w:pPr>
        <w:widowControl w:val="0"/>
        <w:suppressAutoHyphens/>
        <w:autoSpaceDN w:val="0"/>
        <w:textAlignment w:val="baseline"/>
        <w:rPr>
          <w:rFonts w:cs="Lohit Hindi"/>
          <w:kern w:val="3"/>
          <w:szCs w:val="18"/>
          <w:lang w:eastAsia="zh-CN" w:bidi="hi-IN"/>
        </w:rPr>
      </w:pPr>
      <w:r>
        <w:cr/>
      </w:r>
      <w:r>
        <w:cr/>
      </w:r>
    </w:p>
    <w:p w:rsidR="003502AE" w:rsidP="003502AE" w:rsidRDefault="00000000" w14:paraId="5F93B18E"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400F6FC6"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21C5" w14:textId="77777777" w:rsidR="00931408" w:rsidRDefault="00931408">
      <w:pPr>
        <w:spacing w:line="240" w:lineRule="auto"/>
      </w:pPr>
      <w:r>
        <w:separator/>
      </w:r>
    </w:p>
  </w:endnote>
  <w:endnote w:type="continuationSeparator" w:id="0">
    <w:p w14:paraId="38F5B141" w14:textId="77777777" w:rsidR="00931408" w:rsidRDefault="009314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3677B" w14:textId="77777777" w:rsidR="00931408" w:rsidRDefault="00931408">
      <w:pPr>
        <w:spacing w:line="240" w:lineRule="auto"/>
      </w:pPr>
      <w:r>
        <w:separator/>
      </w:r>
    </w:p>
  </w:footnote>
  <w:footnote w:type="continuationSeparator" w:id="0">
    <w:p w14:paraId="134487AE" w14:textId="77777777" w:rsidR="00931408" w:rsidRDefault="00931408">
      <w:pPr>
        <w:spacing w:line="240" w:lineRule="auto"/>
      </w:pPr>
      <w:r>
        <w:continuationSeparator/>
      </w:r>
    </w:p>
  </w:footnote>
  <w:footnote w:id="1">
    <w:p w14:paraId="29101C83" w14:textId="77777777" w:rsidR="001D7449" w:rsidRDefault="00000000" w:rsidP="001D7449">
      <w:pPr>
        <w:pStyle w:val="Voetnoottekst"/>
      </w:pPr>
      <w:r w:rsidRPr="00FC6415">
        <w:rPr>
          <w:rStyle w:val="Voetnootmarkering"/>
          <w:sz w:val="16"/>
          <w:szCs w:val="18"/>
        </w:rPr>
        <w:footnoteRef/>
      </w:r>
      <w:r w:rsidRPr="00FC6415">
        <w:rPr>
          <w:sz w:val="16"/>
          <w:szCs w:val="18"/>
        </w:rPr>
        <w:t xml:space="preserve"> Kamerstukken II 2025/26, 27 529, nr. 362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918F" w14:textId="77777777" w:rsidR="00830438" w:rsidRDefault="00000000">
    <w:pPr>
      <w:pStyle w:val="Koptekst"/>
    </w:pPr>
    <w:r>
      <w:rPr>
        <w:noProof/>
      </w:rPr>
      <w:pict w14:anchorId="19C29C94">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4EA51EC1"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287407F9"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91B4" w14:textId="77777777" w:rsidR="00830438" w:rsidRDefault="00000000" w:rsidP="00536636">
    <w:pPr>
      <w:pStyle w:val="Koptekst"/>
    </w:pPr>
    <w:r>
      <w:rPr>
        <w:noProof/>
      </w:rPr>
      <w:pict w14:anchorId="448DB732">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3677950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74F18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269250BA" w14:textId="77777777" w:rsidR="00830438" w:rsidRDefault="00830438" w:rsidP="00536636">
    <w:pPr>
      <w:pStyle w:val="Koptekst"/>
    </w:pPr>
  </w:p>
  <w:p w14:paraId="562FBB19" w14:textId="77777777" w:rsidR="00830438" w:rsidRPr="00536636" w:rsidRDefault="00000000" w:rsidP="00536636">
    <w:pPr>
      <w:pStyle w:val="Koptekst"/>
    </w:pPr>
    <w:r>
      <w:rPr>
        <w:noProof/>
        <w:lang w:val="en-US" w:eastAsia="en-US"/>
      </w:rPr>
      <w:pict w14:anchorId="52D0697A">
        <v:shape id="_x0000_s3076" type="#_x0000_t202" style="position:absolute;margin-left:388.1pt;margin-top:89.5pt;width:99.5pt;height:632.75pt;z-index:2;mso-position-horizontal-relative:margin" filled="f" stroked="f">
          <v:textbox inset="0,42.52pt,0,0">
            <w:txbxContent>
              <w:p w14:paraId="35F1FAA1" w14:textId="77777777" w:rsidR="00830438" w:rsidRPr="006D7336" w:rsidRDefault="00000000" w:rsidP="00536636">
                <w:pPr>
                  <w:pStyle w:val="Afzendgegevens"/>
                  <w:rPr>
                    <w:b/>
                  </w:rPr>
                </w:pPr>
                <w:r w:rsidRPr="006D7336">
                  <w:rPr>
                    <w:b/>
                  </w:rPr>
                  <w:t>Bezoekadres:</w:t>
                </w:r>
              </w:p>
              <w:p w14:paraId="1F28C8F5" w14:textId="77777777" w:rsidR="00830438" w:rsidRDefault="00000000" w:rsidP="00536636">
                <w:pPr>
                  <w:pStyle w:val="Afzendgegevens"/>
                </w:pPr>
                <w:r>
                  <w:t>Parnassusplein 5</w:t>
                </w:r>
              </w:p>
              <w:p w14:paraId="7AB22A01"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00261C0" w14:textId="77777777" w:rsidR="00830438" w:rsidRDefault="00000000" w:rsidP="00536636">
                <w:pPr>
                  <w:pStyle w:val="Afzendgegevens"/>
                  <w:tabs>
                    <w:tab w:val="left" w:pos="170"/>
                  </w:tabs>
                </w:pPr>
                <w:r>
                  <w:t>T</w:t>
                </w:r>
                <w:r>
                  <w:tab/>
                  <w:t>070 340 79 11</w:t>
                </w:r>
              </w:p>
              <w:p w14:paraId="166CC01E" w14:textId="77777777" w:rsidR="00830438" w:rsidRDefault="00000000" w:rsidP="00536636">
                <w:pPr>
                  <w:pStyle w:val="Afzendgegevens"/>
                  <w:tabs>
                    <w:tab w:val="left" w:pos="170"/>
                  </w:tabs>
                </w:pPr>
                <w:r>
                  <w:t>F</w:t>
                </w:r>
                <w:r>
                  <w:tab/>
                  <w:t>070 340 78 34</w:t>
                </w:r>
              </w:p>
              <w:p w14:paraId="65130FAB" w14:textId="77777777" w:rsidR="00830438" w:rsidRDefault="00000000" w:rsidP="00536636">
                <w:pPr>
                  <w:pStyle w:val="Afzendgegevens"/>
                </w:pPr>
                <w:proofErr w:type="gramStart"/>
                <w:r>
                  <w:t>www.rijksoverheid.nl</w:t>
                </w:r>
                <w:proofErr w:type="gramEnd"/>
              </w:p>
              <w:p w14:paraId="274D0BFB" w14:textId="77777777" w:rsidR="00830438" w:rsidRDefault="00830438" w:rsidP="00536636">
                <w:pPr>
                  <w:pStyle w:val="Afzendgegevenswitregel2"/>
                </w:pPr>
              </w:p>
              <w:p w14:paraId="51D1757F" w14:textId="77777777" w:rsidR="00830438" w:rsidRPr="006D7336" w:rsidRDefault="00000000" w:rsidP="00005041">
                <w:pPr>
                  <w:pStyle w:val="Afzendgegevens"/>
                  <w:rPr>
                    <w:b/>
                  </w:rPr>
                </w:pPr>
                <w:r w:rsidRPr="006D7336">
                  <w:rPr>
                    <w:b/>
                  </w:rPr>
                  <w:t>Ons kenmerk</w:t>
                </w:r>
              </w:p>
              <w:p w14:paraId="6B9576C1" w14:textId="77777777" w:rsidR="00830438" w:rsidRDefault="00000000" w:rsidP="00005041">
                <w:pPr>
                  <w:pStyle w:val="Afzendgegevens"/>
                </w:pPr>
                <w:r>
                  <w:t>4515629-1103123-DICIO</w:t>
                </w:r>
              </w:p>
              <w:p w14:paraId="5FF9C059" w14:textId="77777777" w:rsidR="0012322E" w:rsidRDefault="0012322E" w:rsidP="0012322E">
                <w:pPr>
                  <w:pStyle w:val="Afzendgegevens"/>
                </w:pPr>
              </w:p>
              <w:p w14:paraId="0B550874" w14:textId="77777777" w:rsidR="0012322E" w:rsidRPr="001E7B11" w:rsidRDefault="00000000" w:rsidP="0012322E">
                <w:pPr>
                  <w:pStyle w:val="Afzendgegevens"/>
                  <w:rPr>
                    <w:b/>
                  </w:rPr>
                </w:pPr>
                <w:r w:rsidRPr="001E7B11">
                  <w:rPr>
                    <w:b/>
                  </w:rPr>
                  <w:t>Bijlage</w:t>
                </w:r>
                <w:r>
                  <w:rPr>
                    <w:b/>
                  </w:rPr>
                  <w:t>(n)</w:t>
                </w:r>
              </w:p>
              <w:p w14:paraId="5831EFC1" w14:textId="77777777" w:rsidR="0012322E" w:rsidRDefault="00000000" w:rsidP="0012322E">
                <w:pPr>
                  <w:pStyle w:val="Afzendgegevens"/>
                </w:pPr>
                <w:r>
                  <w:t>-</w:t>
                </w:r>
              </w:p>
              <w:p w14:paraId="0EC7A000" w14:textId="77777777" w:rsidR="0012322E" w:rsidRPr="0012322E" w:rsidRDefault="0012322E" w:rsidP="0012322E">
                <w:pPr>
                  <w:pStyle w:val="Afzendgegevens"/>
                </w:pPr>
              </w:p>
              <w:p w14:paraId="1B51CE29" w14:textId="77777777" w:rsidR="00830438" w:rsidRPr="0051346F" w:rsidRDefault="00000000" w:rsidP="00536636">
                <w:pPr>
                  <w:pStyle w:val="Afzendgegevenskopjes"/>
                </w:pPr>
                <w:r>
                  <w:t>Uw</w:t>
                </w:r>
                <w:r w:rsidRPr="0051346F">
                  <w:t xml:space="preserve"> kenmerk</w:t>
                </w:r>
              </w:p>
              <w:p w14:paraId="2C5EAA2D" w14:textId="77777777" w:rsidR="00830438" w:rsidRDefault="00000000" w:rsidP="00384D72">
                <w:pPr>
                  <w:pStyle w:val="Afzendgegevens"/>
                </w:pPr>
                <w:r>
                  <w:t>2026Z18426</w:t>
                </w:r>
              </w:p>
              <w:p w14:paraId="46B34B6D" w14:textId="77777777" w:rsidR="00830438" w:rsidRDefault="00830438" w:rsidP="00384D72">
                <w:pPr>
                  <w:pStyle w:val="Afzendgegevens"/>
                </w:pPr>
              </w:p>
              <w:p w14:paraId="67616E96" w14:textId="77777777" w:rsidR="0012322E" w:rsidRDefault="0012322E" w:rsidP="00384D72">
                <w:pPr>
                  <w:pStyle w:val="Afzendgegevens"/>
                </w:pPr>
              </w:p>
              <w:p w14:paraId="1FDC501A"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B5E5668"/>
    <w:multiLevelType w:val="hybridMultilevel"/>
    <w:tmpl w:val="3F167EBC"/>
    <w:lvl w:ilvl="0" w:tplc="C722D8FE">
      <w:numFmt w:val="bullet"/>
      <w:lvlText w:val="-"/>
      <w:lvlJc w:val="left"/>
      <w:pPr>
        <w:ind w:left="720" w:hanging="360"/>
      </w:pPr>
      <w:rPr>
        <w:rFonts w:ascii="Verdana" w:eastAsia="Times New Roman" w:hAnsi="Verdana" w:cs="Times New Roman" w:hint="default"/>
      </w:rPr>
    </w:lvl>
    <w:lvl w:ilvl="1" w:tplc="1514FE10" w:tentative="1">
      <w:start w:val="1"/>
      <w:numFmt w:val="bullet"/>
      <w:lvlText w:val="o"/>
      <w:lvlJc w:val="left"/>
      <w:pPr>
        <w:ind w:left="1440" w:hanging="360"/>
      </w:pPr>
      <w:rPr>
        <w:rFonts w:ascii="Courier New" w:hAnsi="Courier New" w:cs="Courier New" w:hint="default"/>
      </w:rPr>
    </w:lvl>
    <w:lvl w:ilvl="2" w:tplc="3826843C" w:tentative="1">
      <w:start w:val="1"/>
      <w:numFmt w:val="bullet"/>
      <w:lvlText w:val=""/>
      <w:lvlJc w:val="left"/>
      <w:pPr>
        <w:ind w:left="2160" w:hanging="360"/>
      </w:pPr>
      <w:rPr>
        <w:rFonts w:ascii="Wingdings" w:hAnsi="Wingdings" w:hint="default"/>
      </w:rPr>
    </w:lvl>
    <w:lvl w:ilvl="3" w:tplc="8146BA82" w:tentative="1">
      <w:start w:val="1"/>
      <w:numFmt w:val="bullet"/>
      <w:lvlText w:val=""/>
      <w:lvlJc w:val="left"/>
      <w:pPr>
        <w:ind w:left="2880" w:hanging="360"/>
      </w:pPr>
      <w:rPr>
        <w:rFonts w:ascii="Symbol" w:hAnsi="Symbol" w:hint="default"/>
      </w:rPr>
    </w:lvl>
    <w:lvl w:ilvl="4" w:tplc="AF44794A" w:tentative="1">
      <w:start w:val="1"/>
      <w:numFmt w:val="bullet"/>
      <w:lvlText w:val="o"/>
      <w:lvlJc w:val="left"/>
      <w:pPr>
        <w:ind w:left="3600" w:hanging="360"/>
      </w:pPr>
      <w:rPr>
        <w:rFonts w:ascii="Courier New" w:hAnsi="Courier New" w:cs="Courier New" w:hint="default"/>
      </w:rPr>
    </w:lvl>
    <w:lvl w:ilvl="5" w:tplc="A34E9AA2" w:tentative="1">
      <w:start w:val="1"/>
      <w:numFmt w:val="bullet"/>
      <w:lvlText w:val=""/>
      <w:lvlJc w:val="left"/>
      <w:pPr>
        <w:ind w:left="4320" w:hanging="360"/>
      </w:pPr>
      <w:rPr>
        <w:rFonts w:ascii="Wingdings" w:hAnsi="Wingdings" w:hint="default"/>
      </w:rPr>
    </w:lvl>
    <w:lvl w:ilvl="6" w:tplc="A47CB246" w:tentative="1">
      <w:start w:val="1"/>
      <w:numFmt w:val="bullet"/>
      <w:lvlText w:val=""/>
      <w:lvlJc w:val="left"/>
      <w:pPr>
        <w:ind w:left="5040" w:hanging="360"/>
      </w:pPr>
      <w:rPr>
        <w:rFonts w:ascii="Symbol" w:hAnsi="Symbol" w:hint="default"/>
      </w:rPr>
    </w:lvl>
    <w:lvl w:ilvl="7" w:tplc="D81C67B0" w:tentative="1">
      <w:start w:val="1"/>
      <w:numFmt w:val="bullet"/>
      <w:lvlText w:val="o"/>
      <w:lvlJc w:val="left"/>
      <w:pPr>
        <w:ind w:left="5760" w:hanging="360"/>
      </w:pPr>
      <w:rPr>
        <w:rFonts w:ascii="Courier New" w:hAnsi="Courier New" w:cs="Courier New" w:hint="default"/>
      </w:rPr>
    </w:lvl>
    <w:lvl w:ilvl="8" w:tplc="405693D4" w:tentative="1">
      <w:start w:val="1"/>
      <w:numFmt w:val="bullet"/>
      <w:lvlText w:val=""/>
      <w:lvlJc w:val="left"/>
      <w:pPr>
        <w:ind w:left="6480" w:hanging="360"/>
      </w:pPr>
      <w:rPr>
        <w:rFonts w:ascii="Wingdings" w:hAnsi="Wingdings" w:hint="default"/>
      </w:r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30B7233"/>
    <w:multiLevelType w:val="hybridMultilevel"/>
    <w:tmpl w:val="6CA8DC38"/>
    <w:lvl w:ilvl="0" w:tplc="F4B2E47C">
      <w:numFmt w:val="bullet"/>
      <w:lvlText w:val="-"/>
      <w:lvlJc w:val="left"/>
      <w:pPr>
        <w:ind w:left="720" w:hanging="360"/>
      </w:pPr>
      <w:rPr>
        <w:rFonts w:ascii="Verdana" w:eastAsia="Times New Roman" w:hAnsi="Verdana" w:cs="Times New Roman" w:hint="default"/>
      </w:rPr>
    </w:lvl>
    <w:lvl w:ilvl="1" w:tplc="F998CB9C" w:tentative="1">
      <w:start w:val="1"/>
      <w:numFmt w:val="bullet"/>
      <w:lvlText w:val="o"/>
      <w:lvlJc w:val="left"/>
      <w:pPr>
        <w:ind w:left="1440" w:hanging="360"/>
      </w:pPr>
      <w:rPr>
        <w:rFonts w:ascii="Courier New" w:hAnsi="Courier New" w:cs="Courier New" w:hint="default"/>
      </w:rPr>
    </w:lvl>
    <w:lvl w:ilvl="2" w:tplc="B62E88E4" w:tentative="1">
      <w:start w:val="1"/>
      <w:numFmt w:val="bullet"/>
      <w:lvlText w:val=""/>
      <w:lvlJc w:val="left"/>
      <w:pPr>
        <w:ind w:left="2160" w:hanging="360"/>
      </w:pPr>
      <w:rPr>
        <w:rFonts w:ascii="Wingdings" w:hAnsi="Wingdings" w:hint="default"/>
      </w:rPr>
    </w:lvl>
    <w:lvl w:ilvl="3" w:tplc="3E3E383E" w:tentative="1">
      <w:start w:val="1"/>
      <w:numFmt w:val="bullet"/>
      <w:lvlText w:val=""/>
      <w:lvlJc w:val="left"/>
      <w:pPr>
        <w:ind w:left="2880" w:hanging="360"/>
      </w:pPr>
      <w:rPr>
        <w:rFonts w:ascii="Symbol" w:hAnsi="Symbol" w:hint="default"/>
      </w:rPr>
    </w:lvl>
    <w:lvl w:ilvl="4" w:tplc="34C25C10" w:tentative="1">
      <w:start w:val="1"/>
      <w:numFmt w:val="bullet"/>
      <w:lvlText w:val="o"/>
      <w:lvlJc w:val="left"/>
      <w:pPr>
        <w:ind w:left="3600" w:hanging="360"/>
      </w:pPr>
      <w:rPr>
        <w:rFonts w:ascii="Courier New" w:hAnsi="Courier New" w:cs="Courier New" w:hint="default"/>
      </w:rPr>
    </w:lvl>
    <w:lvl w:ilvl="5" w:tplc="4B905F10" w:tentative="1">
      <w:start w:val="1"/>
      <w:numFmt w:val="bullet"/>
      <w:lvlText w:val=""/>
      <w:lvlJc w:val="left"/>
      <w:pPr>
        <w:ind w:left="4320" w:hanging="360"/>
      </w:pPr>
      <w:rPr>
        <w:rFonts w:ascii="Wingdings" w:hAnsi="Wingdings" w:hint="default"/>
      </w:rPr>
    </w:lvl>
    <w:lvl w:ilvl="6" w:tplc="6EE6F82E" w:tentative="1">
      <w:start w:val="1"/>
      <w:numFmt w:val="bullet"/>
      <w:lvlText w:val=""/>
      <w:lvlJc w:val="left"/>
      <w:pPr>
        <w:ind w:left="5040" w:hanging="360"/>
      </w:pPr>
      <w:rPr>
        <w:rFonts w:ascii="Symbol" w:hAnsi="Symbol" w:hint="default"/>
      </w:rPr>
    </w:lvl>
    <w:lvl w:ilvl="7" w:tplc="A3B0FF4E" w:tentative="1">
      <w:start w:val="1"/>
      <w:numFmt w:val="bullet"/>
      <w:lvlText w:val="o"/>
      <w:lvlJc w:val="left"/>
      <w:pPr>
        <w:ind w:left="5760" w:hanging="360"/>
      </w:pPr>
      <w:rPr>
        <w:rFonts w:ascii="Courier New" w:hAnsi="Courier New" w:cs="Courier New" w:hint="default"/>
      </w:rPr>
    </w:lvl>
    <w:lvl w:ilvl="8" w:tplc="008094FA" w:tentative="1">
      <w:start w:val="1"/>
      <w:numFmt w:val="bullet"/>
      <w:lvlText w:val=""/>
      <w:lvlJc w:val="left"/>
      <w:pPr>
        <w:ind w:left="6480" w:hanging="360"/>
      </w:pPr>
      <w:rPr>
        <w:rFonts w:ascii="Wingdings" w:hAnsi="Wingdings" w:hint="default"/>
      </w:rPr>
    </w:lvl>
  </w:abstractNum>
  <w:abstractNum w:abstractNumId="16"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8" w15:restartNumberingAfterBreak="0">
    <w:nsid w:val="765B5450"/>
    <w:multiLevelType w:val="multilevel"/>
    <w:tmpl w:val="AFC0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2082754081">
    <w:abstractNumId w:val="9"/>
  </w:num>
  <w:num w:numId="2" w16cid:durableId="377239543">
    <w:abstractNumId w:val="13"/>
  </w:num>
  <w:num w:numId="3" w16cid:durableId="2090425833">
    <w:abstractNumId w:val="7"/>
  </w:num>
  <w:num w:numId="4" w16cid:durableId="1393775227">
    <w:abstractNumId w:val="6"/>
  </w:num>
  <w:num w:numId="5" w16cid:durableId="1420710224">
    <w:abstractNumId w:val="5"/>
  </w:num>
  <w:num w:numId="6" w16cid:durableId="1981497090">
    <w:abstractNumId w:val="4"/>
  </w:num>
  <w:num w:numId="7" w16cid:durableId="1713190533">
    <w:abstractNumId w:val="8"/>
  </w:num>
  <w:num w:numId="8" w16cid:durableId="2063283806">
    <w:abstractNumId w:val="3"/>
  </w:num>
  <w:num w:numId="9" w16cid:durableId="160849340">
    <w:abstractNumId w:val="2"/>
  </w:num>
  <w:num w:numId="10" w16cid:durableId="550969259">
    <w:abstractNumId w:val="1"/>
  </w:num>
  <w:num w:numId="11" w16cid:durableId="1748336128">
    <w:abstractNumId w:val="0"/>
  </w:num>
  <w:num w:numId="12" w16cid:durableId="895360221">
    <w:abstractNumId w:val="14"/>
  </w:num>
  <w:num w:numId="13" w16cid:durableId="1757551202">
    <w:abstractNumId w:val="16"/>
  </w:num>
  <w:num w:numId="14" w16cid:durableId="1187598260">
    <w:abstractNumId w:val="10"/>
  </w:num>
  <w:num w:numId="15" w16cid:durableId="212349460">
    <w:abstractNumId w:val="17"/>
  </w:num>
  <w:num w:numId="16" w16cid:durableId="1867673623">
    <w:abstractNumId w:val="17"/>
  </w:num>
  <w:num w:numId="17" w16cid:durableId="1118766165">
    <w:abstractNumId w:val="17"/>
  </w:num>
  <w:num w:numId="18" w16cid:durableId="566034591">
    <w:abstractNumId w:val="12"/>
  </w:num>
  <w:num w:numId="19" w16cid:durableId="709692936">
    <w:abstractNumId w:val="12"/>
  </w:num>
  <w:num w:numId="20" w16cid:durableId="289357856">
    <w:abstractNumId w:val="12"/>
  </w:num>
  <w:num w:numId="21" w16cid:durableId="1119227066">
    <w:abstractNumId w:val="13"/>
  </w:num>
  <w:num w:numId="22" w16cid:durableId="272711398">
    <w:abstractNumId w:val="7"/>
  </w:num>
  <w:num w:numId="23" w16cid:durableId="540939996">
    <w:abstractNumId w:val="6"/>
  </w:num>
  <w:num w:numId="24" w16cid:durableId="1858615106">
    <w:abstractNumId w:val="10"/>
  </w:num>
  <w:num w:numId="25" w16cid:durableId="1461073711">
    <w:abstractNumId w:val="13"/>
  </w:num>
  <w:num w:numId="26" w16cid:durableId="1321691989">
    <w:abstractNumId w:val="7"/>
  </w:num>
  <w:num w:numId="27" w16cid:durableId="1868524971">
    <w:abstractNumId w:val="6"/>
  </w:num>
  <w:num w:numId="28" w16cid:durableId="2027562044">
    <w:abstractNumId w:val="19"/>
  </w:num>
  <w:num w:numId="29" w16cid:durableId="59910513">
    <w:abstractNumId w:val="19"/>
  </w:num>
  <w:num w:numId="30" w16cid:durableId="1735615236">
    <w:abstractNumId w:val="19"/>
  </w:num>
  <w:num w:numId="31" w16cid:durableId="1795252192">
    <w:abstractNumId w:val="19"/>
  </w:num>
  <w:num w:numId="32" w16cid:durableId="204686364">
    <w:abstractNumId w:val="16"/>
  </w:num>
  <w:num w:numId="33" w16cid:durableId="1121412260">
    <w:abstractNumId w:val="16"/>
  </w:num>
  <w:num w:numId="34" w16cid:durableId="1766420413">
    <w:abstractNumId w:val="16"/>
  </w:num>
  <w:num w:numId="35" w16cid:durableId="1491406787">
    <w:abstractNumId w:val="12"/>
  </w:num>
  <w:num w:numId="36" w16cid:durableId="601841345">
    <w:abstractNumId w:val="12"/>
  </w:num>
  <w:num w:numId="37" w16cid:durableId="1863543761">
    <w:abstractNumId w:val="12"/>
  </w:num>
  <w:num w:numId="38" w16cid:durableId="842622693">
    <w:abstractNumId w:val="13"/>
  </w:num>
  <w:num w:numId="39" w16cid:durableId="1023361378">
    <w:abstractNumId w:val="7"/>
  </w:num>
  <w:num w:numId="40" w16cid:durableId="166291436">
    <w:abstractNumId w:val="6"/>
  </w:num>
  <w:num w:numId="41" w16cid:durableId="1771655957">
    <w:abstractNumId w:val="5"/>
  </w:num>
  <w:num w:numId="42" w16cid:durableId="1902595939">
    <w:abstractNumId w:val="4"/>
  </w:num>
  <w:num w:numId="43" w16cid:durableId="667102913">
    <w:abstractNumId w:val="19"/>
  </w:num>
  <w:num w:numId="44" w16cid:durableId="181944431">
    <w:abstractNumId w:val="19"/>
  </w:num>
  <w:num w:numId="45" w16cid:durableId="754403600">
    <w:abstractNumId w:val="19"/>
  </w:num>
  <w:num w:numId="46" w16cid:durableId="273565205">
    <w:abstractNumId w:val="19"/>
  </w:num>
  <w:num w:numId="47" w16cid:durableId="1352757796">
    <w:abstractNumId w:val="0"/>
  </w:num>
  <w:num w:numId="48" w16cid:durableId="843520746">
    <w:abstractNumId w:val="18"/>
  </w:num>
  <w:num w:numId="49" w16cid:durableId="474374065">
    <w:abstractNumId w:val="15"/>
  </w:num>
  <w:num w:numId="50" w16cid:durableId="1116604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0EF9"/>
    <w:rsid w:val="000429AB"/>
    <w:rsid w:val="00044264"/>
    <w:rsid w:val="00053324"/>
    <w:rsid w:val="00053407"/>
    <w:rsid w:val="00054C93"/>
    <w:rsid w:val="00084E8C"/>
    <w:rsid w:val="00092846"/>
    <w:rsid w:val="000929C0"/>
    <w:rsid w:val="00093B1A"/>
    <w:rsid w:val="000A114B"/>
    <w:rsid w:val="000B186D"/>
    <w:rsid w:val="000C3852"/>
    <w:rsid w:val="000C5E29"/>
    <w:rsid w:val="000E4C38"/>
    <w:rsid w:val="000F262C"/>
    <w:rsid w:val="000F4685"/>
    <w:rsid w:val="00104834"/>
    <w:rsid w:val="00106D6E"/>
    <w:rsid w:val="00111ABC"/>
    <w:rsid w:val="0012322E"/>
    <w:rsid w:val="00126768"/>
    <w:rsid w:val="00132B19"/>
    <w:rsid w:val="00142461"/>
    <w:rsid w:val="00144715"/>
    <w:rsid w:val="001456A9"/>
    <w:rsid w:val="00160FE0"/>
    <w:rsid w:val="00163FFC"/>
    <w:rsid w:val="0017019F"/>
    <w:rsid w:val="001751C3"/>
    <w:rsid w:val="00195B45"/>
    <w:rsid w:val="001A5A29"/>
    <w:rsid w:val="001B69D3"/>
    <w:rsid w:val="001C1B88"/>
    <w:rsid w:val="001D5CE1"/>
    <w:rsid w:val="001D7449"/>
    <w:rsid w:val="001E4AA7"/>
    <w:rsid w:val="001E5DF5"/>
    <w:rsid w:val="001E7B11"/>
    <w:rsid w:val="001F4FDF"/>
    <w:rsid w:val="002062FA"/>
    <w:rsid w:val="00207873"/>
    <w:rsid w:val="00213634"/>
    <w:rsid w:val="0022640B"/>
    <w:rsid w:val="002402CA"/>
    <w:rsid w:val="00261464"/>
    <w:rsid w:val="0026437C"/>
    <w:rsid w:val="00275778"/>
    <w:rsid w:val="0027737A"/>
    <w:rsid w:val="00282965"/>
    <w:rsid w:val="00283FB4"/>
    <w:rsid w:val="0029354B"/>
    <w:rsid w:val="002937FB"/>
    <w:rsid w:val="002A1EAA"/>
    <w:rsid w:val="002C00A2"/>
    <w:rsid w:val="002C1A5D"/>
    <w:rsid w:val="002C728A"/>
    <w:rsid w:val="002F03F9"/>
    <w:rsid w:val="00305A22"/>
    <w:rsid w:val="00323A44"/>
    <w:rsid w:val="00347DBD"/>
    <w:rsid w:val="003502AE"/>
    <w:rsid w:val="00353650"/>
    <w:rsid w:val="00363F82"/>
    <w:rsid w:val="003808CB"/>
    <w:rsid w:val="00384D72"/>
    <w:rsid w:val="00394359"/>
    <w:rsid w:val="00394BD1"/>
    <w:rsid w:val="00395A73"/>
    <w:rsid w:val="003D01EB"/>
    <w:rsid w:val="003F281F"/>
    <w:rsid w:val="00423F87"/>
    <w:rsid w:val="00442544"/>
    <w:rsid w:val="0045272A"/>
    <w:rsid w:val="004542AB"/>
    <w:rsid w:val="00461D4B"/>
    <w:rsid w:val="00472D0A"/>
    <w:rsid w:val="0047594C"/>
    <w:rsid w:val="0048542D"/>
    <w:rsid w:val="00494227"/>
    <w:rsid w:val="00494627"/>
    <w:rsid w:val="004B3EE6"/>
    <w:rsid w:val="004B5A41"/>
    <w:rsid w:val="004C28CC"/>
    <w:rsid w:val="004D3EE4"/>
    <w:rsid w:val="004D506C"/>
    <w:rsid w:val="004D5752"/>
    <w:rsid w:val="004D782C"/>
    <w:rsid w:val="004E2A1A"/>
    <w:rsid w:val="004F20DA"/>
    <w:rsid w:val="004F4498"/>
    <w:rsid w:val="0051346F"/>
    <w:rsid w:val="00516263"/>
    <w:rsid w:val="00516695"/>
    <w:rsid w:val="005212B5"/>
    <w:rsid w:val="005352CF"/>
    <w:rsid w:val="00536636"/>
    <w:rsid w:val="00540BFB"/>
    <w:rsid w:val="00547739"/>
    <w:rsid w:val="00547FE6"/>
    <w:rsid w:val="005529C9"/>
    <w:rsid w:val="00577DDC"/>
    <w:rsid w:val="00581D53"/>
    <w:rsid w:val="00586002"/>
    <w:rsid w:val="005A668A"/>
    <w:rsid w:val="005C126F"/>
    <w:rsid w:val="005C2E60"/>
    <w:rsid w:val="005C55B1"/>
    <w:rsid w:val="005C61EB"/>
    <w:rsid w:val="005E233D"/>
    <w:rsid w:val="00611F69"/>
    <w:rsid w:val="00635330"/>
    <w:rsid w:val="0065343A"/>
    <w:rsid w:val="00662198"/>
    <w:rsid w:val="00664784"/>
    <w:rsid w:val="00670F32"/>
    <w:rsid w:val="006762B0"/>
    <w:rsid w:val="0067640E"/>
    <w:rsid w:val="00682AC0"/>
    <w:rsid w:val="00683DDC"/>
    <w:rsid w:val="006B3C16"/>
    <w:rsid w:val="006C0CC8"/>
    <w:rsid w:val="006D6512"/>
    <w:rsid w:val="006D7336"/>
    <w:rsid w:val="006E1A46"/>
    <w:rsid w:val="006F0AEE"/>
    <w:rsid w:val="006F64D5"/>
    <w:rsid w:val="006F7C3E"/>
    <w:rsid w:val="007275B8"/>
    <w:rsid w:val="00730703"/>
    <w:rsid w:val="00743908"/>
    <w:rsid w:val="007539FC"/>
    <w:rsid w:val="00754BBC"/>
    <w:rsid w:val="0075628C"/>
    <w:rsid w:val="00756CC5"/>
    <w:rsid w:val="007605B0"/>
    <w:rsid w:val="007857A9"/>
    <w:rsid w:val="00793857"/>
    <w:rsid w:val="007A5CB5"/>
    <w:rsid w:val="007A6B88"/>
    <w:rsid w:val="007B24EE"/>
    <w:rsid w:val="007B6116"/>
    <w:rsid w:val="007C0BC6"/>
    <w:rsid w:val="007C6FCF"/>
    <w:rsid w:val="007D6882"/>
    <w:rsid w:val="007E13A5"/>
    <w:rsid w:val="007E5B79"/>
    <w:rsid w:val="007F5AEE"/>
    <w:rsid w:val="007F63F2"/>
    <w:rsid w:val="008014E3"/>
    <w:rsid w:val="00803C7D"/>
    <w:rsid w:val="00814714"/>
    <w:rsid w:val="00827EEA"/>
    <w:rsid w:val="00830438"/>
    <w:rsid w:val="00833FED"/>
    <w:rsid w:val="008446A5"/>
    <w:rsid w:val="008537C9"/>
    <w:rsid w:val="0085419C"/>
    <w:rsid w:val="008613E3"/>
    <w:rsid w:val="00861D19"/>
    <w:rsid w:val="008637B7"/>
    <w:rsid w:val="008729DD"/>
    <w:rsid w:val="0087355C"/>
    <w:rsid w:val="00881A5B"/>
    <w:rsid w:val="00891202"/>
    <w:rsid w:val="00892AE6"/>
    <w:rsid w:val="009071A4"/>
    <w:rsid w:val="00907302"/>
    <w:rsid w:val="00920DD6"/>
    <w:rsid w:val="00931408"/>
    <w:rsid w:val="0093416E"/>
    <w:rsid w:val="00937F1E"/>
    <w:rsid w:val="009608D3"/>
    <w:rsid w:val="009615EB"/>
    <w:rsid w:val="00963E22"/>
    <w:rsid w:val="0096635E"/>
    <w:rsid w:val="0097481D"/>
    <w:rsid w:val="0098542E"/>
    <w:rsid w:val="009854E8"/>
    <w:rsid w:val="009932FB"/>
    <w:rsid w:val="009945B3"/>
    <w:rsid w:val="009B7B79"/>
    <w:rsid w:val="009C0704"/>
    <w:rsid w:val="009C11A9"/>
    <w:rsid w:val="009D469E"/>
    <w:rsid w:val="009E49D6"/>
    <w:rsid w:val="009E59AE"/>
    <w:rsid w:val="009F1DF1"/>
    <w:rsid w:val="009F3CBC"/>
    <w:rsid w:val="00A0092D"/>
    <w:rsid w:val="00A11E19"/>
    <w:rsid w:val="00A420CE"/>
    <w:rsid w:val="00A42777"/>
    <w:rsid w:val="00A46115"/>
    <w:rsid w:val="00A46E53"/>
    <w:rsid w:val="00A54452"/>
    <w:rsid w:val="00A56067"/>
    <w:rsid w:val="00A66035"/>
    <w:rsid w:val="00A75276"/>
    <w:rsid w:val="00A902DB"/>
    <w:rsid w:val="00A95AF0"/>
    <w:rsid w:val="00A97BB8"/>
    <w:rsid w:val="00AA554A"/>
    <w:rsid w:val="00AB0B6F"/>
    <w:rsid w:val="00AB33BE"/>
    <w:rsid w:val="00AB4A9A"/>
    <w:rsid w:val="00AB4AB7"/>
    <w:rsid w:val="00AB6116"/>
    <w:rsid w:val="00AC1B4F"/>
    <w:rsid w:val="00AC3430"/>
    <w:rsid w:val="00AE5E7A"/>
    <w:rsid w:val="00AE7E55"/>
    <w:rsid w:val="00AF2195"/>
    <w:rsid w:val="00AF35D8"/>
    <w:rsid w:val="00B02455"/>
    <w:rsid w:val="00B338A7"/>
    <w:rsid w:val="00B40935"/>
    <w:rsid w:val="00B42A63"/>
    <w:rsid w:val="00B45DDD"/>
    <w:rsid w:val="00B4655F"/>
    <w:rsid w:val="00B478A6"/>
    <w:rsid w:val="00B53439"/>
    <w:rsid w:val="00B54A56"/>
    <w:rsid w:val="00B55170"/>
    <w:rsid w:val="00B5555C"/>
    <w:rsid w:val="00B56505"/>
    <w:rsid w:val="00B65DEA"/>
    <w:rsid w:val="00B70A05"/>
    <w:rsid w:val="00B83641"/>
    <w:rsid w:val="00B95F71"/>
    <w:rsid w:val="00B963F2"/>
    <w:rsid w:val="00BA19A7"/>
    <w:rsid w:val="00BA2E03"/>
    <w:rsid w:val="00BA4151"/>
    <w:rsid w:val="00BA568A"/>
    <w:rsid w:val="00BD76E0"/>
    <w:rsid w:val="00BE1ECC"/>
    <w:rsid w:val="00BE3423"/>
    <w:rsid w:val="00BE7C72"/>
    <w:rsid w:val="00BF0167"/>
    <w:rsid w:val="00BF0A88"/>
    <w:rsid w:val="00BF1E5F"/>
    <w:rsid w:val="00BF4D73"/>
    <w:rsid w:val="00C03573"/>
    <w:rsid w:val="00C04DE9"/>
    <w:rsid w:val="00C20A43"/>
    <w:rsid w:val="00C21323"/>
    <w:rsid w:val="00C2219A"/>
    <w:rsid w:val="00C44C67"/>
    <w:rsid w:val="00C45528"/>
    <w:rsid w:val="00C634EB"/>
    <w:rsid w:val="00C638EB"/>
    <w:rsid w:val="00C70223"/>
    <w:rsid w:val="00C742D7"/>
    <w:rsid w:val="00C87344"/>
    <w:rsid w:val="00C87B4D"/>
    <w:rsid w:val="00C9417E"/>
    <w:rsid w:val="00C94191"/>
    <w:rsid w:val="00CA481F"/>
    <w:rsid w:val="00CA76AB"/>
    <w:rsid w:val="00CB09AE"/>
    <w:rsid w:val="00CD04DD"/>
    <w:rsid w:val="00CD0D8D"/>
    <w:rsid w:val="00D057BA"/>
    <w:rsid w:val="00D10638"/>
    <w:rsid w:val="00D12650"/>
    <w:rsid w:val="00D21377"/>
    <w:rsid w:val="00D352B0"/>
    <w:rsid w:val="00D376E1"/>
    <w:rsid w:val="00D66130"/>
    <w:rsid w:val="00D744AD"/>
    <w:rsid w:val="00D77A4C"/>
    <w:rsid w:val="00D81FF9"/>
    <w:rsid w:val="00D87848"/>
    <w:rsid w:val="00D91799"/>
    <w:rsid w:val="00D97A0B"/>
    <w:rsid w:val="00DB211D"/>
    <w:rsid w:val="00DC7090"/>
    <w:rsid w:val="00DD127F"/>
    <w:rsid w:val="00DD536E"/>
    <w:rsid w:val="00DD5AB3"/>
    <w:rsid w:val="00DE3C6C"/>
    <w:rsid w:val="00DE7F50"/>
    <w:rsid w:val="00DF337C"/>
    <w:rsid w:val="00E00E6C"/>
    <w:rsid w:val="00E0752E"/>
    <w:rsid w:val="00E3247D"/>
    <w:rsid w:val="00E45466"/>
    <w:rsid w:val="00E46900"/>
    <w:rsid w:val="00E57FE4"/>
    <w:rsid w:val="00E736D3"/>
    <w:rsid w:val="00E830B7"/>
    <w:rsid w:val="00E94025"/>
    <w:rsid w:val="00EB11C1"/>
    <w:rsid w:val="00EB2F0F"/>
    <w:rsid w:val="00EB49A6"/>
    <w:rsid w:val="00EE388E"/>
    <w:rsid w:val="00EE6EBB"/>
    <w:rsid w:val="00F01F8C"/>
    <w:rsid w:val="00F10705"/>
    <w:rsid w:val="00F15DCE"/>
    <w:rsid w:val="00F15E23"/>
    <w:rsid w:val="00F306B5"/>
    <w:rsid w:val="00F30F04"/>
    <w:rsid w:val="00F3128D"/>
    <w:rsid w:val="00F32278"/>
    <w:rsid w:val="00F35583"/>
    <w:rsid w:val="00F36B68"/>
    <w:rsid w:val="00F46DEC"/>
    <w:rsid w:val="00F553A0"/>
    <w:rsid w:val="00F71053"/>
    <w:rsid w:val="00F85990"/>
    <w:rsid w:val="00F86048"/>
    <w:rsid w:val="00F96B86"/>
    <w:rsid w:val="00F971B0"/>
    <w:rsid w:val="00FB3314"/>
    <w:rsid w:val="00FC14A1"/>
    <w:rsid w:val="00FC39FD"/>
    <w:rsid w:val="00FC6415"/>
    <w:rsid w:val="00FE3D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3095F882"/>
  <w15:docId w15:val="{109D3CA9-CAD1-4396-B51E-779E25FE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semiHidden/>
    <w:unhideWhenUsed/>
    <w:rsid w:val="006F64D5"/>
    <w:rPr>
      <w:vertAlign w:val="superscript"/>
    </w:rPr>
  </w:style>
  <w:style w:type="character" w:customStyle="1" w:styleId="VoetnoottekstChar">
    <w:name w:val="Voetnoottekst Char"/>
    <w:link w:val="Voetnoottekst"/>
    <w:semiHidden/>
    <w:rsid w:val="009854E8"/>
    <w:rPr>
      <w:rFonts w:ascii="Verdana" w:hAnsi="Verdana"/>
      <w:sz w:val="18"/>
    </w:rPr>
  </w:style>
  <w:style w:type="paragraph" w:styleId="Lijstalinea">
    <w:name w:val="List Paragraph"/>
    <w:basedOn w:val="Standaard"/>
    <w:uiPriority w:val="34"/>
    <w:qFormat/>
    <w:rsid w:val="009854E8"/>
    <w:pPr>
      <w:ind w:left="720"/>
      <w:contextualSpacing/>
    </w:pPr>
  </w:style>
  <w:style w:type="paragraph" w:styleId="Revisie">
    <w:name w:val="Revision"/>
    <w:hidden/>
    <w:uiPriority w:val="99"/>
    <w:semiHidden/>
    <w:rsid w:val="00053324"/>
    <w:rPr>
      <w:rFonts w:ascii="Verdana" w:hAnsi="Verdana"/>
      <w:sz w:val="18"/>
    </w:rPr>
  </w:style>
  <w:style w:type="character" w:styleId="Verwijzingopmerking">
    <w:name w:val="annotation reference"/>
    <w:semiHidden/>
    <w:unhideWhenUsed/>
    <w:rsid w:val="008613E3"/>
    <w:rPr>
      <w:sz w:val="16"/>
      <w:szCs w:val="16"/>
    </w:rPr>
  </w:style>
  <w:style w:type="paragraph" w:styleId="Onderwerpvanopmerking">
    <w:name w:val="annotation subject"/>
    <w:basedOn w:val="Tekstopmerking"/>
    <w:next w:val="Tekstopmerking"/>
    <w:link w:val="OnderwerpvanopmerkingChar"/>
    <w:semiHidden/>
    <w:unhideWhenUsed/>
    <w:rsid w:val="008613E3"/>
    <w:pPr>
      <w:spacing w:line="240" w:lineRule="atLeast"/>
    </w:pPr>
    <w:rPr>
      <w:b/>
      <w:bCs/>
      <w:sz w:val="20"/>
    </w:rPr>
  </w:style>
  <w:style w:type="character" w:customStyle="1" w:styleId="TekstopmerkingChar">
    <w:name w:val="Tekst opmerking Char"/>
    <w:link w:val="Tekstopmerking"/>
    <w:semiHidden/>
    <w:rsid w:val="008613E3"/>
    <w:rPr>
      <w:rFonts w:ascii="Verdana" w:hAnsi="Verdana"/>
      <w:sz w:val="18"/>
    </w:rPr>
  </w:style>
  <w:style w:type="character" w:customStyle="1" w:styleId="OnderwerpvanopmerkingChar">
    <w:name w:val="Onderwerp van opmerking Char"/>
    <w:link w:val="Onderwerpvanopmerking"/>
    <w:semiHidden/>
    <w:rsid w:val="008613E3"/>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856</ap:Words>
  <ap:Characters>4712</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lastPrinted>2026-10-22T08:15:00.0000000Z</lastPrinted>
  <dcterms:created xsi:type="dcterms:W3CDTF">2014-07-24T13:23:00.0000000Z</dcterms:created>
  <dcterms:modified xsi:type="dcterms:W3CDTF">2026-10-27T15:34:00.0000000Z</dcterms:modified>
  <dc:creator/>
  <dc:description>------------------------</dc:description>
  <dc:subject/>
  <dc:title/>
  <keywords/>
  <version/>
  <category/>
</coreProperties>
</file>