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623D642" w14:textId="77777777">
        <w:tc>
          <w:tcPr>
            <w:tcW w:w="8717" w:type="dxa"/>
            <w:gridSpan w:val="2"/>
            <w:tcBorders>
              <w:top w:val="nil"/>
              <w:left w:val="nil"/>
              <w:bottom w:val="nil"/>
              <w:right w:val="nil"/>
            </w:tcBorders>
            <w:vAlign w:val="center"/>
          </w:tcPr>
          <w:p w:rsidR="00470846" w:rsidP="00FB349A" w:rsidRDefault="00470846" w14:paraId="4F1251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CC7C02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857FC27" w14:textId="77777777">
        <w:trPr>
          <w:cantSplit/>
        </w:trPr>
        <w:tc>
          <w:tcPr>
            <w:tcW w:w="10348" w:type="dxa"/>
            <w:gridSpan w:val="3"/>
            <w:tcBorders>
              <w:top w:val="single" w:color="auto" w:sz="4" w:space="0"/>
              <w:left w:val="nil"/>
              <w:bottom w:val="nil"/>
              <w:right w:val="nil"/>
            </w:tcBorders>
          </w:tcPr>
          <w:p w:rsidR="00470846" w:rsidP="00F9022B" w:rsidRDefault="00833C90" w14:paraId="07DF9B5D"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08D40C" w14:textId="77777777">
        <w:trPr>
          <w:cantSplit/>
        </w:trPr>
        <w:tc>
          <w:tcPr>
            <w:tcW w:w="10348" w:type="dxa"/>
            <w:gridSpan w:val="3"/>
            <w:tcBorders>
              <w:top w:val="nil"/>
              <w:left w:val="nil"/>
              <w:bottom w:val="nil"/>
              <w:right w:val="nil"/>
            </w:tcBorders>
          </w:tcPr>
          <w:p w:rsidR="00470846" w:rsidP="00F8109A" w:rsidRDefault="00470846" w14:paraId="527134F1" w14:textId="77777777">
            <w:pPr>
              <w:pStyle w:val="Amendement"/>
              <w:tabs>
                <w:tab w:val="clear" w:pos="3310"/>
                <w:tab w:val="clear" w:pos="3600"/>
              </w:tabs>
              <w:rPr>
                <w:rFonts w:ascii="Times New Roman" w:hAnsi="Times New Roman"/>
                <w:b w:val="0"/>
              </w:rPr>
            </w:pPr>
          </w:p>
        </w:tc>
      </w:tr>
      <w:tr w:rsidR="00470846" w:rsidTr="00FB349A" w14:paraId="0F69191C" w14:textId="77777777">
        <w:trPr>
          <w:cantSplit/>
        </w:trPr>
        <w:tc>
          <w:tcPr>
            <w:tcW w:w="10348" w:type="dxa"/>
            <w:gridSpan w:val="3"/>
            <w:tcBorders>
              <w:top w:val="nil"/>
              <w:left w:val="nil"/>
              <w:bottom w:val="single" w:color="auto" w:sz="4" w:space="0"/>
              <w:right w:val="nil"/>
            </w:tcBorders>
          </w:tcPr>
          <w:p w:rsidR="00470846" w:rsidP="00F8109A" w:rsidRDefault="00470846" w14:paraId="59BBA9AC" w14:textId="77777777">
            <w:pPr>
              <w:pStyle w:val="Amendement"/>
              <w:tabs>
                <w:tab w:val="clear" w:pos="3310"/>
                <w:tab w:val="clear" w:pos="3600"/>
              </w:tabs>
              <w:rPr>
                <w:rFonts w:ascii="Times New Roman" w:hAnsi="Times New Roman"/>
              </w:rPr>
            </w:pPr>
          </w:p>
        </w:tc>
      </w:tr>
      <w:tr w:rsidR="00470846" w:rsidTr="00FB349A" w14:paraId="5D7EE3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F4F0A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C2352D" w14:textId="77777777">
            <w:pPr>
              <w:suppressAutoHyphens/>
              <w:rPr>
                <w:rFonts w:ascii="Times New Roman" w:hAnsi="Times New Roman"/>
                <w:b/>
              </w:rPr>
            </w:pPr>
          </w:p>
        </w:tc>
      </w:tr>
      <w:tr w:rsidR="00470846" w:rsidTr="00FB349A" w14:paraId="56ED26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F2F99" w14:paraId="67F425DF" w14:textId="5D16285A">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5F2F99" w:rsidR="00470846" w:rsidP="005F2F99" w:rsidRDefault="005F2F99" w14:paraId="1C5DD626" w14:textId="37E097E3">
            <w:pPr>
              <w:rPr>
                <w:rFonts w:ascii="Times New Roman" w:hAnsi="Times New Roman"/>
                <w:b/>
                <w:bCs/>
              </w:rPr>
            </w:pPr>
            <w:r w:rsidRPr="005F2F99">
              <w:rPr>
                <w:rFonts w:ascii="Times New Roman" w:hAnsi="Times New Roman"/>
                <w:b/>
                <w:bCs/>
              </w:rPr>
              <w:t>Vaststelling van de begrotingsstaten van het Ministerie van Onderwijs, Cultuur en Wetenschap (VIII) voor het jaar 2027</w:t>
            </w:r>
          </w:p>
        </w:tc>
      </w:tr>
      <w:tr w:rsidR="00470846" w:rsidTr="00FB349A" w14:paraId="3E0B13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2DC8D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3D2040" w14:textId="77777777">
            <w:pPr>
              <w:pStyle w:val="Amendement"/>
              <w:tabs>
                <w:tab w:val="clear" w:pos="3310"/>
                <w:tab w:val="clear" w:pos="3600"/>
              </w:tabs>
              <w:rPr>
                <w:rFonts w:ascii="Times New Roman" w:hAnsi="Times New Roman"/>
              </w:rPr>
            </w:pPr>
          </w:p>
        </w:tc>
      </w:tr>
      <w:tr w:rsidR="00470846" w:rsidTr="00FB349A" w14:paraId="4F2280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000C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EEC6D1A" w14:textId="77777777">
            <w:pPr>
              <w:pStyle w:val="Amendement"/>
              <w:tabs>
                <w:tab w:val="clear" w:pos="3310"/>
                <w:tab w:val="clear" w:pos="3600"/>
              </w:tabs>
              <w:rPr>
                <w:rFonts w:ascii="Times New Roman" w:hAnsi="Times New Roman"/>
              </w:rPr>
            </w:pPr>
          </w:p>
        </w:tc>
      </w:tr>
      <w:tr w:rsidR="00470846" w:rsidTr="00FB349A" w14:paraId="2FDA1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9AF576" w14:textId="59AB73A4">
            <w:pPr>
              <w:pStyle w:val="Amendement"/>
              <w:tabs>
                <w:tab w:val="clear" w:pos="3310"/>
                <w:tab w:val="clear" w:pos="3600"/>
              </w:tabs>
              <w:rPr>
                <w:rFonts w:ascii="Times New Roman" w:hAnsi="Times New Roman"/>
              </w:rPr>
            </w:pPr>
            <w:r>
              <w:rPr>
                <w:rFonts w:ascii="Times New Roman" w:hAnsi="Times New Roman"/>
              </w:rPr>
              <w:t xml:space="preserve">Nr. </w:t>
            </w:r>
            <w:r w:rsidR="00D329D1">
              <w:rPr>
                <w:rFonts w:ascii="Times New Roman" w:hAnsi="Times New Roman"/>
                <w:caps/>
              </w:rPr>
              <w:t>23</w:t>
            </w:r>
          </w:p>
        </w:tc>
        <w:tc>
          <w:tcPr>
            <w:tcW w:w="7654" w:type="dxa"/>
            <w:gridSpan w:val="2"/>
          </w:tcPr>
          <w:p w:rsidRPr="001A2A63" w:rsidR="00470846" w:rsidP="00FB349A" w:rsidRDefault="00470846" w14:paraId="48C7B0E5" w14:textId="6C767064">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5F2F99">
              <w:rPr>
                <w:rFonts w:ascii="Times New Roman" w:hAnsi="Times New Roman"/>
                <w:caps/>
              </w:rPr>
              <w:t>rooderkerk</w:t>
            </w:r>
            <w:r w:rsidR="00D329D1">
              <w:rPr>
                <w:rFonts w:ascii="Times New Roman" w:hAnsi="Times New Roman"/>
                <w:caps/>
              </w:rPr>
              <w:t xml:space="preserve"> c.s.</w:t>
            </w:r>
          </w:p>
        </w:tc>
      </w:tr>
      <w:tr w:rsidR="00470846" w:rsidTr="00FB349A" w14:paraId="6DF42C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C15618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3B4C01F7" w14:textId="4A01CDCB">
            <w:pPr>
              <w:pStyle w:val="Amendement"/>
              <w:tabs>
                <w:tab w:val="clear" w:pos="3310"/>
                <w:tab w:val="clear" w:pos="3600"/>
              </w:tabs>
              <w:rPr>
                <w:rFonts w:ascii="Times New Roman" w:hAnsi="Times New Roman"/>
              </w:rPr>
            </w:pPr>
            <w:r>
              <w:rPr>
                <w:rFonts w:ascii="Times New Roman" w:hAnsi="Times New Roman"/>
                <w:b w:val="0"/>
              </w:rPr>
              <w:t xml:space="preserve">Ontvangen </w:t>
            </w:r>
            <w:r w:rsidR="00D329D1">
              <w:rPr>
                <w:rFonts w:ascii="Times New Roman" w:hAnsi="Times New Roman"/>
                <w:b w:val="0"/>
              </w:rPr>
              <w:t>27 oktober 2026</w:t>
            </w:r>
          </w:p>
        </w:tc>
      </w:tr>
      <w:tr w:rsidR="00470846" w:rsidTr="00FB349A" w14:paraId="0C7FFB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B69BC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6CA197" w14:textId="77777777">
            <w:pPr>
              <w:pStyle w:val="Amendement"/>
              <w:tabs>
                <w:tab w:val="clear" w:pos="3310"/>
                <w:tab w:val="clear" w:pos="3600"/>
              </w:tabs>
              <w:rPr>
                <w:rFonts w:ascii="Times New Roman" w:hAnsi="Times New Roman"/>
                <w:b w:val="0"/>
              </w:rPr>
            </w:pPr>
          </w:p>
        </w:tc>
      </w:tr>
      <w:tr w:rsidR="009E6185" w:rsidTr="00FB349A" w14:paraId="26E7E2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4D55342" w14:textId="06E79FDD">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D329D1">
              <w:rPr>
                <w:rFonts w:ascii="Times New Roman" w:hAnsi="Times New Roman"/>
                <w:b w:val="0"/>
              </w:rPr>
              <w:t>n</w:t>
            </w:r>
            <w:r>
              <w:rPr>
                <w:rFonts w:ascii="Times New Roman" w:hAnsi="Times New Roman"/>
                <w:b w:val="0"/>
              </w:rPr>
              <w:t xml:space="preserve"> stel</w:t>
            </w:r>
            <w:r w:rsidR="00D329D1">
              <w:rPr>
                <w:rFonts w:ascii="Times New Roman" w:hAnsi="Times New Roman"/>
                <w:b w:val="0"/>
              </w:rPr>
              <w:t>len</w:t>
            </w:r>
            <w:r>
              <w:rPr>
                <w:rFonts w:ascii="Times New Roman" w:hAnsi="Times New Roman"/>
                <w:b w:val="0"/>
              </w:rPr>
              <w:t xml:space="preserve"> het volgende amendement voor:</w:t>
            </w:r>
          </w:p>
        </w:tc>
      </w:tr>
      <w:tr w:rsidR="00470846" w:rsidTr="00FB349A" w14:paraId="417D45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E8DB9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83DAF5D"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DC1FE2" w14:textId="35AC585E">
      <w:pPr>
        <w:ind w:firstLine="284"/>
        <w:rPr>
          <w:rFonts w:ascii="Times New Roman" w:hAnsi="Times New Roman"/>
        </w:rPr>
      </w:pPr>
      <w:r>
        <w:rPr>
          <w:rFonts w:ascii="Times New Roman" w:hAnsi="Times New Roman"/>
        </w:rPr>
        <w:t xml:space="preserve">De </w:t>
      </w:r>
      <w:r w:rsidR="005F2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00C02C66" w14:textId="77777777">
      <w:pPr>
        <w:rPr>
          <w:rFonts w:ascii="Times New Roman" w:hAnsi="Times New Roman"/>
        </w:rPr>
      </w:pPr>
    </w:p>
    <w:p w:rsidRPr="004D4BCF" w:rsidR="00470846" w:rsidP="00FB349A" w:rsidRDefault="00470846" w14:paraId="6773EBF1" w14:textId="77777777">
      <w:pPr>
        <w:rPr>
          <w:rFonts w:ascii="Times New Roman" w:hAnsi="Times New Roman"/>
        </w:rPr>
      </w:pPr>
      <w:r w:rsidRPr="004D4BCF">
        <w:rPr>
          <w:rFonts w:ascii="Times New Roman" w:hAnsi="Times New Roman"/>
        </w:rPr>
        <w:t>I</w:t>
      </w:r>
    </w:p>
    <w:p w:rsidRPr="004D4BCF" w:rsidR="00470846" w:rsidP="00FB349A" w:rsidRDefault="00470846" w14:paraId="652F60CE" w14:textId="77777777">
      <w:pPr>
        <w:rPr>
          <w:rFonts w:ascii="Times New Roman" w:hAnsi="Times New Roman"/>
        </w:rPr>
      </w:pPr>
    </w:p>
    <w:p w:rsidRPr="004D4BCF" w:rsidR="00470846" w:rsidP="00FB349A" w:rsidRDefault="00470846" w14:paraId="65A1A57C" w14:textId="54CB750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1</w:t>
      </w:r>
      <w:r w:rsidRPr="004D4BCF" w:rsidR="001A2A63">
        <w:rPr>
          <w:rFonts w:ascii="Times New Roman" w:hAnsi="Times New Roman"/>
          <w:b/>
        </w:rPr>
        <w:t xml:space="preserve"> </w:t>
      </w:r>
      <w:r w:rsidR="005F2F99">
        <w:rPr>
          <w:rFonts w:ascii="Times New Roman" w:hAnsi="Times New Roman"/>
          <w:b/>
        </w:rPr>
        <w:t>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5F2F99">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F2F99">
        <w:rPr>
          <w:rFonts w:ascii="Times New Roman" w:hAnsi="Times New Roman"/>
          <w:b/>
        </w:rPr>
        <w:t>7.000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5568069" w14:textId="77777777">
      <w:pPr>
        <w:rPr>
          <w:rFonts w:ascii="Times New Roman" w:hAnsi="Times New Roman"/>
        </w:rPr>
      </w:pPr>
    </w:p>
    <w:p w:rsidRPr="004D4BCF" w:rsidR="00470846" w:rsidP="00FB349A" w:rsidRDefault="00470846" w14:paraId="6288E102" w14:textId="77777777">
      <w:pPr>
        <w:rPr>
          <w:rFonts w:ascii="Times New Roman" w:hAnsi="Times New Roman"/>
        </w:rPr>
      </w:pPr>
      <w:r w:rsidRPr="004D4BCF">
        <w:rPr>
          <w:rFonts w:ascii="Times New Roman" w:hAnsi="Times New Roman"/>
        </w:rPr>
        <w:t>II</w:t>
      </w:r>
    </w:p>
    <w:p w:rsidRPr="004D4BCF" w:rsidR="00470846" w:rsidP="00FB349A" w:rsidRDefault="00470846" w14:paraId="382CF1A7" w14:textId="77777777">
      <w:pPr>
        <w:rPr>
          <w:rFonts w:ascii="Times New Roman" w:hAnsi="Times New Roman"/>
        </w:rPr>
      </w:pPr>
    </w:p>
    <w:p w:rsidRPr="004D4BCF" w:rsidR="00470846" w:rsidP="00FB349A" w:rsidRDefault="00470846" w14:paraId="2F3F6B09" w14:textId="666A7E6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F2F99">
        <w:rPr>
          <w:rFonts w:ascii="Times New Roman" w:hAnsi="Times New Roman"/>
          <w:b/>
        </w:rPr>
        <w:t>3</w:t>
      </w:r>
      <w:r w:rsidRPr="004D4BCF" w:rsidR="001A2A63">
        <w:rPr>
          <w:rFonts w:ascii="Times New Roman" w:hAnsi="Times New Roman"/>
          <w:b/>
        </w:rPr>
        <w:t xml:space="preserve"> </w:t>
      </w:r>
      <w:r w:rsidR="005F2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5F2F99">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F2F99">
        <w:rPr>
          <w:rFonts w:ascii="Times New Roman" w:hAnsi="Times New Roman"/>
          <w:b/>
        </w:rPr>
        <w:t>7.000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EFA0A2B" w14:textId="77777777">
      <w:pPr>
        <w:rPr>
          <w:rFonts w:ascii="Times New Roman" w:hAnsi="Times New Roman"/>
        </w:rPr>
      </w:pPr>
    </w:p>
    <w:p w:rsidRPr="004D4BCF" w:rsidR="00470846" w:rsidP="00FB349A" w:rsidRDefault="00470846" w14:paraId="4964DB8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D479873" w14:textId="77777777">
      <w:pPr>
        <w:rPr>
          <w:rFonts w:ascii="Times New Roman" w:hAnsi="Times New Roman"/>
        </w:rPr>
      </w:pPr>
    </w:p>
    <w:p w:rsidR="005F2F99" w:rsidP="005F2F99" w:rsidRDefault="005F2F99" w14:paraId="302D455A" w14:textId="77777777">
      <w:pPr>
        <w:rPr>
          <w:rFonts w:ascii="Times New Roman" w:hAnsi="Times New Roman"/>
        </w:rPr>
      </w:pPr>
      <w:r w:rsidRPr="005F2F99">
        <w:rPr>
          <w:rFonts w:ascii="Times New Roman" w:hAnsi="Times New Roman"/>
        </w:rPr>
        <w:t>Ieder kind verdient een sterke basis voor de toekomst. Goed kunnen lezen, schrijven en rekenen is daarvoor onmisbaar. Juist voor kinderen die thuis minder kansen krijgen, kan extra begeleiding op school het verschil maken.</w:t>
      </w:r>
    </w:p>
    <w:p w:rsidRPr="005F2F99" w:rsidR="005F2F99" w:rsidP="005F2F99" w:rsidRDefault="005F2F99" w14:paraId="5B315F80" w14:textId="77777777">
      <w:pPr>
        <w:rPr>
          <w:rFonts w:ascii="Times New Roman" w:hAnsi="Times New Roman"/>
        </w:rPr>
      </w:pPr>
    </w:p>
    <w:p w:rsidR="005F2F99" w:rsidP="005F2F99" w:rsidRDefault="005F2F99" w14:paraId="53CA6523" w14:textId="77777777">
      <w:pPr>
        <w:rPr>
          <w:rFonts w:ascii="Times New Roman" w:hAnsi="Times New Roman"/>
        </w:rPr>
      </w:pPr>
      <w:r w:rsidRPr="005F2F99">
        <w:rPr>
          <w:rFonts w:ascii="Times New Roman" w:hAnsi="Times New Roman"/>
        </w:rPr>
        <w:t>Het kabinet wil de middelen voor het bestrijden van onderwijsachterstanden eerlijker verdelen. De huidige verdeling houdt onvoldoende rekening met de omstandigheden waarin kinderen opgroeien. De nieuwe verdeling zorgt ervoor dat het geld beter terechtkomt bij de kinderen waar de ondersteuning het hardst nodig is. De indieners steunen deze ambitie.</w:t>
      </w:r>
    </w:p>
    <w:p w:rsidRPr="005F2F99" w:rsidR="005F2F99" w:rsidP="005F2F99" w:rsidRDefault="005F2F99" w14:paraId="2762BCCB" w14:textId="77777777">
      <w:pPr>
        <w:rPr>
          <w:rFonts w:ascii="Times New Roman" w:hAnsi="Times New Roman"/>
        </w:rPr>
      </w:pPr>
    </w:p>
    <w:p w:rsidR="005F2F99" w:rsidP="005F2F99" w:rsidRDefault="005F2F99" w14:paraId="1696C895" w14:textId="77777777">
      <w:pPr>
        <w:rPr>
          <w:rFonts w:ascii="Times New Roman" w:hAnsi="Times New Roman"/>
        </w:rPr>
      </w:pPr>
      <w:r w:rsidRPr="005F2F99">
        <w:rPr>
          <w:rFonts w:ascii="Times New Roman" w:hAnsi="Times New Roman"/>
        </w:rPr>
        <w:t>Tegelijkertijd betekent de herverdeling dat sommige basisscholen vanaf januari 2027 te plotseling minder geld ontvangen. Hierdoor dreigen kleinere klassen, extra leesbegeleiding en ondersteuning bij rekenen te verdwijnen. Terwijl de onderwijsachterstanden van deze kinderen niet van de ene op de andere dag zijn verdwenen.</w:t>
      </w:r>
    </w:p>
    <w:p w:rsidRPr="005F2F99" w:rsidR="005F2F99" w:rsidP="005F2F99" w:rsidRDefault="005F2F99" w14:paraId="78855A87" w14:textId="77777777">
      <w:pPr>
        <w:rPr>
          <w:rFonts w:ascii="Times New Roman" w:hAnsi="Times New Roman"/>
        </w:rPr>
      </w:pPr>
    </w:p>
    <w:p w:rsidR="005F2F99" w:rsidP="005F2F99" w:rsidRDefault="005F2F99" w14:paraId="3199BFF1" w14:textId="77777777">
      <w:pPr>
        <w:rPr>
          <w:rFonts w:ascii="Times New Roman" w:hAnsi="Times New Roman"/>
        </w:rPr>
      </w:pPr>
      <w:r w:rsidRPr="005F2F99">
        <w:rPr>
          <w:rFonts w:ascii="Times New Roman" w:hAnsi="Times New Roman"/>
        </w:rPr>
        <w:t>Met dit amendement wordt €7 miljoen beschikbaar gesteld om de gevolgen van de herverdeling te verzachten. Scholen die door de nieuwe verdeling meer dan 3% van hun bekostiging verliezen, ontvangen een tegemoetkoming waarmee de terugval wordt beperkt tot maximaal 3%. Zo wordt voorkomen dat scholen in één keer fors moeten bezuinigen op de ondersteuning van hun leerlingen.</w:t>
      </w:r>
    </w:p>
    <w:p w:rsidRPr="005F2F99" w:rsidR="005F2F99" w:rsidP="005F2F99" w:rsidRDefault="005F2F99" w14:paraId="5604C83F" w14:textId="77777777">
      <w:pPr>
        <w:rPr>
          <w:rFonts w:ascii="Times New Roman" w:hAnsi="Times New Roman"/>
        </w:rPr>
      </w:pPr>
    </w:p>
    <w:p w:rsidRPr="005F2F99" w:rsidR="005F2F99" w:rsidP="005F2F99" w:rsidRDefault="005F2F99" w14:paraId="726542C9" w14:textId="6894B4EA">
      <w:pPr>
        <w:rPr>
          <w:rFonts w:ascii="Times New Roman" w:hAnsi="Times New Roman"/>
        </w:rPr>
      </w:pPr>
      <w:r w:rsidRPr="005F2F99">
        <w:rPr>
          <w:rFonts w:ascii="Times New Roman" w:hAnsi="Times New Roman"/>
        </w:rPr>
        <w:t xml:space="preserve">Dekking wordt gevonden in de middelen voor brede brugklassen. Vanwege de opstartfase van deze regeling kunnen deze middelen nog niet volledig worden besteed. Door € </w:t>
      </w:r>
      <w:r>
        <w:rPr>
          <w:rFonts w:ascii="Times New Roman" w:hAnsi="Times New Roman"/>
        </w:rPr>
        <w:t>7</w:t>
      </w:r>
      <w:r w:rsidRPr="005F2F99">
        <w:rPr>
          <w:rFonts w:ascii="Times New Roman" w:hAnsi="Times New Roman"/>
        </w:rPr>
        <w:t xml:space="preserve"> miljoen hiervan extra in te zetten voor de onderwijsachterstandenregeling, kunnen scholen hun bestaande ondersteuning voortzetten terwijl zij zich voorbereiden op de nieuwe bekostiging.</w:t>
      </w:r>
    </w:p>
    <w:p w:rsidRPr="008C2D85" w:rsidR="001A2A63" w:rsidP="00FB349A" w:rsidRDefault="001A2A63" w14:paraId="4AAD2E71" w14:textId="77777777">
      <w:pPr>
        <w:rPr>
          <w:rFonts w:ascii="Times New Roman" w:hAnsi="Times New Roman"/>
        </w:rPr>
      </w:pPr>
    </w:p>
    <w:p w:rsidR="001A2A63" w:rsidP="00FB349A" w:rsidRDefault="005F2F99" w14:paraId="70DB94EB" w14:textId="343B8FB8">
      <w:pPr>
        <w:rPr>
          <w:rFonts w:ascii="Times New Roman" w:hAnsi="Times New Roman"/>
        </w:rPr>
      </w:pPr>
      <w:r>
        <w:rPr>
          <w:rFonts w:ascii="Times New Roman" w:hAnsi="Times New Roman"/>
        </w:rPr>
        <w:t>Rooderkerk</w:t>
      </w:r>
    </w:p>
    <w:p w:rsidR="00496669" w:rsidP="00FB349A" w:rsidRDefault="00496669" w14:paraId="4FC1E9C5" w14:textId="1AC8DC3E">
      <w:pPr>
        <w:rPr>
          <w:rFonts w:ascii="Times New Roman" w:hAnsi="Times New Roman"/>
        </w:rPr>
      </w:pPr>
      <w:r>
        <w:rPr>
          <w:rFonts w:ascii="Times New Roman" w:hAnsi="Times New Roman"/>
        </w:rPr>
        <w:t>Kisteman</w:t>
      </w:r>
    </w:p>
    <w:p w:rsidRPr="008C2D85" w:rsidR="00496669" w:rsidP="00FB349A" w:rsidRDefault="006230F5" w14:paraId="2F9EE87A" w14:textId="5EEE3764">
      <w:pPr>
        <w:rPr>
          <w:rFonts w:ascii="Times New Roman" w:hAnsi="Times New Roman"/>
        </w:rPr>
      </w:pPr>
      <w:r>
        <w:rPr>
          <w:rFonts w:ascii="Times New Roman" w:hAnsi="Times New Roman"/>
        </w:rPr>
        <w:t>Armut</w:t>
      </w:r>
    </w:p>
    <w:sectPr w:rsidRPr="008C2D85" w:rsidR="00496669"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5089" w14:textId="77777777" w:rsidR="008B7370" w:rsidRDefault="008B7370">
      <w:pPr>
        <w:spacing w:line="20" w:lineRule="exact"/>
      </w:pPr>
    </w:p>
  </w:endnote>
  <w:endnote w:type="continuationSeparator" w:id="0">
    <w:p w14:paraId="724B8AEC" w14:textId="77777777" w:rsidR="008B7370" w:rsidRDefault="008B7370">
      <w:pPr>
        <w:pStyle w:val="Amendement"/>
      </w:pPr>
      <w:r>
        <w:rPr>
          <w:b w:val="0"/>
        </w:rPr>
        <w:t xml:space="preserve"> </w:t>
      </w:r>
    </w:p>
  </w:endnote>
  <w:endnote w:type="continuationNotice" w:id="1">
    <w:p w14:paraId="22D8BF51" w14:textId="77777777" w:rsidR="008B7370" w:rsidRDefault="008B737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F22EC" w14:textId="77777777" w:rsidR="008B7370" w:rsidRDefault="008B7370">
      <w:pPr>
        <w:pStyle w:val="Amendement"/>
      </w:pPr>
      <w:r>
        <w:rPr>
          <w:b w:val="0"/>
        </w:rPr>
        <w:separator/>
      </w:r>
    </w:p>
  </w:footnote>
  <w:footnote w:type="continuationSeparator" w:id="0">
    <w:p w14:paraId="5E9DB4D1" w14:textId="77777777" w:rsidR="008B7370" w:rsidRDefault="008B73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99"/>
    <w:rsid w:val="0003016F"/>
    <w:rsid w:val="00041108"/>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4FB9"/>
    <w:rsid w:val="003E5927"/>
    <w:rsid w:val="00417365"/>
    <w:rsid w:val="00470846"/>
    <w:rsid w:val="0047650D"/>
    <w:rsid w:val="00496669"/>
    <w:rsid w:val="004B2AE2"/>
    <w:rsid w:val="004C2A57"/>
    <w:rsid w:val="004D4BCF"/>
    <w:rsid w:val="005C554B"/>
    <w:rsid w:val="005E482A"/>
    <w:rsid w:val="005F2F99"/>
    <w:rsid w:val="006230F5"/>
    <w:rsid w:val="00646211"/>
    <w:rsid w:val="00686420"/>
    <w:rsid w:val="007332B1"/>
    <w:rsid w:val="00736284"/>
    <w:rsid w:val="00741EB2"/>
    <w:rsid w:val="007958E0"/>
    <w:rsid w:val="00804CB3"/>
    <w:rsid w:val="00821A95"/>
    <w:rsid w:val="00833C90"/>
    <w:rsid w:val="008467BE"/>
    <w:rsid w:val="00854DAE"/>
    <w:rsid w:val="00867688"/>
    <w:rsid w:val="008819B7"/>
    <w:rsid w:val="008B7370"/>
    <w:rsid w:val="008C2D85"/>
    <w:rsid w:val="00926C70"/>
    <w:rsid w:val="009347C2"/>
    <w:rsid w:val="009E6185"/>
    <w:rsid w:val="00A1221C"/>
    <w:rsid w:val="00B24FC7"/>
    <w:rsid w:val="00B37F45"/>
    <w:rsid w:val="00B6508A"/>
    <w:rsid w:val="00BD6436"/>
    <w:rsid w:val="00BE1B3C"/>
    <w:rsid w:val="00C26FAB"/>
    <w:rsid w:val="00C370AE"/>
    <w:rsid w:val="00C5415C"/>
    <w:rsid w:val="00C74FE3"/>
    <w:rsid w:val="00C850D6"/>
    <w:rsid w:val="00CC0433"/>
    <w:rsid w:val="00D329D1"/>
    <w:rsid w:val="00D43ADE"/>
    <w:rsid w:val="00D733D3"/>
    <w:rsid w:val="00D818D9"/>
    <w:rsid w:val="00D961CF"/>
    <w:rsid w:val="00DB5D3B"/>
    <w:rsid w:val="00DD08D8"/>
    <w:rsid w:val="00E47054"/>
    <w:rsid w:val="00E96167"/>
    <w:rsid w:val="00ED3AB6"/>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BC0D"/>
  <w15:docId w15:val="{55D508D0-97CB-455D-AA0C-D3F7F502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2F99"/>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357</ap:Words>
  <ap:Characters>1964</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2026-10-27T14:25:00.0000000Z</dcterms:created>
  <dcterms:modified xsi:type="dcterms:W3CDTF">2026-10-27T14:27:00.0000000Z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0x010100265CEB978657224E94F10C502B25F9DA</vt:lpwstr>
  </property>
  <property fmtid="{D5CDD505-2E9C-101B-9397-08002B2CF9AE}" pid="3" name="MediaServiceImageTags">
    <vt:lpwstr/>
  </property>
</Properties>
</file>