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71A55" w:rsidR="00EC08CA" w:rsidP="00F81F14" w:rsidRDefault="0005262B" w14:paraId="4CF2EA2D" w14:textId="425953F5">
      <w:pPr>
        <w:rPr>
          <w:b/>
          <w:bCs/>
        </w:rPr>
      </w:pPr>
      <w:r w:rsidRPr="00D71A55">
        <w:rPr>
          <w:b/>
          <w:bCs/>
        </w:rPr>
        <w:t xml:space="preserve">Beleidsreactie RIVM-verkenning sport en bewegen </w:t>
      </w:r>
    </w:p>
    <w:p w:rsidR="000F016F" w:rsidP="00F81F14" w:rsidRDefault="000F016F" w14:paraId="45D14B90" w14:textId="77777777"/>
    <w:p w:rsidR="00F81F14" w:rsidP="00F81F14" w:rsidRDefault="00F81F14" w14:paraId="4D385669" w14:textId="205B4AC0">
      <w:r>
        <w:t xml:space="preserve">Op 14 september 2026 heb ik u het </w:t>
      </w:r>
      <w:r w:rsidR="002B28BA">
        <w:t>RIVM-</w:t>
      </w:r>
      <w:r>
        <w:t>rapport ‘</w:t>
      </w:r>
      <w:r w:rsidRPr="004976DA">
        <w:t>Invloed van maatschappelijke ontwikkelingen op sport en bewegen</w:t>
      </w:r>
      <w:r>
        <w:t>’ toegestuurd</w:t>
      </w:r>
      <w:r w:rsidR="000E58A5">
        <w:rPr>
          <w:rStyle w:val="Voetnootmarkering"/>
        </w:rPr>
        <w:footnoteReference w:id="1"/>
      </w:r>
      <w:r>
        <w:t xml:space="preserve">. Hierin staan </w:t>
      </w:r>
      <w:r w:rsidRPr="004976DA">
        <w:t>de gebruikte methoden en verantwoording</w:t>
      </w:r>
      <w:r>
        <w:t xml:space="preserve"> van de verkenning naar de mogelijke langetermijn-ontwikkelingen voor sport en bewegen in Nederland tot 2040</w:t>
      </w:r>
      <w:r w:rsidR="00302799">
        <w:t>.</w:t>
      </w:r>
      <w:r>
        <w:t xml:space="preserve"> </w:t>
      </w:r>
      <w:r w:rsidR="00302799">
        <w:t>En de rapportage beschrijft</w:t>
      </w:r>
      <w:r>
        <w:t xml:space="preserve"> hoe maatschappelijke ontwikkelingen daarop van invloed zijn. </w:t>
      </w:r>
      <w:r w:rsidRPr="004976DA">
        <w:t xml:space="preserve">De belangrijkste resultaten van de verkenning </w:t>
      </w:r>
      <w:r>
        <w:t xml:space="preserve">zijn </w:t>
      </w:r>
      <w:r w:rsidRPr="004976DA">
        <w:t xml:space="preserve">gepubliceerd op </w:t>
      </w:r>
      <w:r w:rsidR="00933584">
        <w:t>de website van het RIVM</w:t>
      </w:r>
      <w:r w:rsidR="00933584">
        <w:rPr>
          <w:rStyle w:val="Voetnootmarkering"/>
        </w:rPr>
        <w:footnoteReference w:id="2"/>
      </w:r>
      <w:r w:rsidR="00933584">
        <w:t>.</w:t>
      </w:r>
    </w:p>
    <w:p w:rsidR="00F81F14" w:rsidP="00F81F14" w:rsidRDefault="00F81F14" w14:paraId="10452C4E" w14:textId="77777777"/>
    <w:p w:rsidR="004E18F7" w:rsidP="00F81F14" w:rsidRDefault="00F81F14" w14:paraId="5B3426E8" w14:textId="0E3B5465">
      <w:r>
        <w:t xml:space="preserve">De verkenning bestaat uit een </w:t>
      </w:r>
      <w:r w:rsidRPr="00C12007">
        <w:t>horizonscan</w:t>
      </w:r>
      <w:r w:rsidR="000E58A5">
        <w:t xml:space="preserve"> en simulaties van het toekomstig verloop van </w:t>
      </w:r>
      <w:r w:rsidR="00143EBC">
        <w:t xml:space="preserve">tien </w:t>
      </w:r>
      <w:r w:rsidR="000E58A5">
        <w:t>kernindicatoren</w:t>
      </w:r>
      <w:r w:rsidR="00933584">
        <w:t xml:space="preserve">. </w:t>
      </w:r>
      <w:r w:rsidR="000E58A5">
        <w:t>De horizonscan geeft</w:t>
      </w:r>
      <w:r>
        <w:t xml:space="preserve"> een </w:t>
      </w:r>
      <w:r w:rsidRPr="00544530">
        <w:t>kwalitatief beeld van mogelijke (maatschappelijke) ontwikkelingen en veranderingen tot 2040</w:t>
      </w:r>
      <w:r w:rsidRPr="00374502" w:rsidR="000E58A5">
        <w:t>.</w:t>
      </w:r>
      <w:r w:rsidRPr="00374502">
        <w:t xml:space="preserve"> </w:t>
      </w:r>
      <w:r w:rsidRPr="00374502" w:rsidR="000E58A5">
        <w:t>Ik geef i</w:t>
      </w:r>
      <w:r w:rsidRPr="00374502" w:rsidR="00CD22E8">
        <w:t>n</w:t>
      </w:r>
      <w:r w:rsidRPr="00374502" w:rsidR="00AA41F8">
        <w:t xml:space="preserve"> deze beleidsreactie</w:t>
      </w:r>
      <w:r w:rsidRPr="00374502" w:rsidR="00CD22E8">
        <w:t xml:space="preserve"> </w:t>
      </w:r>
      <w:r w:rsidRPr="00374502" w:rsidR="00AA41F8">
        <w:t xml:space="preserve">een overzicht van de </w:t>
      </w:r>
      <w:r w:rsidRPr="00374502" w:rsidR="000E58A5">
        <w:t>meest relevante uitkomsten uit</w:t>
      </w:r>
      <w:r w:rsidRPr="00374502" w:rsidR="00C12007">
        <w:t xml:space="preserve"> de verkenning</w:t>
      </w:r>
      <w:r w:rsidRPr="00374502" w:rsidR="000E58A5">
        <w:t xml:space="preserve"> </w:t>
      </w:r>
      <w:r w:rsidRPr="00374502" w:rsidR="00AA41F8">
        <w:t>voor het sport</w:t>
      </w:r>
      <w:r w:rsidRPr="00374502" w:rsidR="002B28BA">
        <w:t>- en beweeg</w:t>
      </w:r>
      <w:r w:rsidRPr="00374502" w:rsidR="00AA41F8">
        <w:t>beleid van het Rijk</w:t>
      </w:r>
      <w:r w:rsidRPr="00374502" w:rsidR="000E58A5">
        <w:t>.</w:t>
      </w:r>
      <w:r w:rsidRPr="00AA41F8" w:rsidR="00AA41F8">
        <w:t xml:space="preserve"> </w:t>
      </w:r>
    </w:p>
    <w:p w:rsidR="0042186B" w:rsidP="00F81F14" w:rsidRDefault="0042186B" w14:paraId="51D47A43" w14:textId="77777777"/>
    <w:p w:rsidR="000F016F" w:rsidP="000F016F" w:rsidRDefault="0005262B" w14:paraId="6EBD2049" w14:textId="4FC18CF1">
      <w:pPr>
        <w:rPr>
          <w:i/>
          <w:iCs/>
        </w:rPr>
      </w:pPr>
      <w:r>
        <w:rPr>
          <w:i/>
          <w:iCs/>
        </w:rPr>
        <w:t>Over de verkenning</w:t>
      </w:r>
    </w:p>
    <w:p w:rsidR="002B28BA" w:rsidP="002B28BA" w:rsidRDefault="002B28BA" w14:paraId="72685EDB" w14:textId="77777777"/>
    <w:p w:rsidR="00BC7506" w:rsidP="00BC7506" w:rsidRDefault="002B28BA" w14:paraId="261884D0" w14:textId="1F76DE73">
      <w:r w:rsidRPr="0013349B">
        <w:t xml:space="preserve">RIVM heeft voor de verkenning een </w:t>
      </w:r>
      <w:r w:rsidR="00655824">
        <w:t xml:space="preserve">zogeheten </w:t>
      </w:r>
      <w:r w:rsidRPr="0013349B">
        <w:t xml:space="preserve">systeembenadering toegepast, waarbij de dynamiek </w:t>
      </w:r>
      <w:r w:rsidRPr="0013349B" w:rsidR="00D71A55">
        <w:t xml:space="preserve">en ontwikkelingen rondom kernindicatoren </w:t>
      </w:r>
      <w:r w:rsidRPr="0013349B">
        <w:t xml:space="preserve">binnen het </w:t>
      </w:r>
      <w:r w:rsidRPr="0013349B" w:rsidR="00D71A55">
        <w:t>ge</w:t>
      </w:r>
      <w:r w:rsidRPr="0013349B">
        <w:t>hele systeem van sport en bewegen</w:t>
      </w:r>
      <w:r w:rsidRPr="0013349B" w:rsidR="00D71A55">
        <w:t xml:space="preserve"> </w:t>
      </w:r>
      <w:r w:rsidRPr="0013349B">
        <w:t>centraal staa</w:t>
      </w:r>
      <w:r w:rsidR="00655824">
        <w:t>n</w:t>
      </w:r>
      <w:r w:rsidRPr="0013349B">
        <w:t>.</w:t>
      </w:r>
      <w:r w:rsidR="004C35CF">
        <w:t xml:space="preserve"> </w:t>
      </w:r>
      <w:r w:rsidR="00AA41F8">
        <w:t xml:space="preserve">Vraagstellingen die </w:t>
      </w:r>
      <w:r>
        <w:t>bij deze</w:t>
      </w:r>
      <w:r w:rsidR="00D71A55">
        <w:t xml:space="preserve"> systeem</w:t>
      </w:r>
      <w:r>
        <w:t xml:space="preserve">benadering </w:t>
      </w:r>
      <w:r w:rsidR="00D71A55">
        <w:t>zijn beantwoord</w:t>
      </w:r>
      <w:r>
        <w:t xml:space="preserve"> zijn</w:t>
      </w:r>
      <w:r w:rsidR="00AA41F8">
        <w:t>:</w:t>
      </w:r>
    </w:p>
    <w:p w:rsidR="004C35CF" w:rsidP="00BC7506" w:rsidRDefault="004C35CF" w14:paraId="62AB87A1" w14:textId="77777777"/>
    <w:p w:rsidR="00BC7506" w:rsidDel="00A5274E" w:rsidP="00BC7506" w:rsidRDefault="00BC7506" w14:paraId="69E06989" w14:textId="50974A65">
      <w:pPr>
        <w:pStyle w:val="Lijstalinea"/>
        <w:numPr>
          <w:ilvl w:val="0"/>
          <w:numId w:val="7"/>
        </w:numPr>
      </w:pPr>
      <w:r w:rsidRPr="00BC7506" w:rsidDel="00A5274E">
        <w:t>Wat zijn de belangrijkste maatschappelijke ontwikkelingen voor de thema’s ‘sport- en beweeggedrag’, ‘sportbeleving’, ‘sport- en beweegaanbieders’ en ‘sport- en beweegomgeving’ en hoe zijn die van invloed op het sport- en beweegsysteem</w:t>
      </w:r>
      <w:r w:rsidR="00AA41F8">
        <w:t>?</w:t>
      </w:r>
    </w:p>
    <w:p w:rsidR="00BC7506" w:rsidDel="00A5274E" w:rsidP="00BC7506" w:rsidRDefault="00BC7506" w14:paraId="533FB1C2" w14:textId="3F0C1A95">
      <w:pPr>
        <w:pStyle w:val="Lijstalinea"/>
        <w:numPr>
          <w:ilvl w:val="0"/>
          <w:numId w:val="7"/>
        </w:numPr>
      </w:pPr>
      <w:r w:rsidRPr="00BC7506" w:rsidDel="00A5274E">
        <w:t>Wat zal het verloop tot 2040 zijn van de 10 kernindicatoren binnen deze vier thema</w:t>
      </w:r>
      <w:r w:rsidR="00A10D84">
        <w:t>’</w:t>
      </w:r>
      <w:r w:rsidRPr="00BC7506" w:rsidDel="00A5274E">
        <w:t>s</w:t>
      </w:r>
      <w:r w:rsidR="00A10D84">
        <w:t xml:space="preserve"> en</w:t>
      </w:r>
      <w:r w:rsidRPr="00BC7506" w:rsidDel="00A5274E" w:rsidR="00A10D84">
        <w:t xml:space="preserve"> </w:t>
      </w:r>
      <w:r w:rsidR="00A10D84">
        <w:t xml:space="preserve">hoe </w:t>
      </w:r>
      <w:r w:rsidR="00F978BE">
        <w:t>hebben</w:t>
      </w:r>
      <w:r w:rsidRPr="00BC7506" w:rsidDel="00A5274E" w:rsidR="00A10D84">
        <w:t xml:space="preserve"> maatschappelijke ontwikkelingen</w:t>
      </w:r>
      <w:r w:rsidR="00F978BE">
        <w:t xml:space="preserve"> daar invloed op</w:t>
      </w:r>
      <w:r w:rsidRPr="00BC7506" w:rsidDel="00A5274E">
        <w:t>?</w:t>
      </w:r>
    </w:p>
    <w:p w:rsidR="00BC7506" w:rsidDel="00A5274E" w:rsidP="00BC7506" w:rsidRDefault="00BC7506" w14:paraId="4A0A78D5" w14:textId="5DE70E00">
      <w:pPr>
        <w:pStyle w:val="Lijstalinea"/>
        <w:numPr>
          <w:ilvl w:val="0"/>
          <w:numId w:val="7"/>
        </w:numPr>
      </w:pPr>
      <w:r w:rsidRPr="00BC7506" w:rsidDel="00A5274E">
        <w:t>Welke factoren dragen het meeste bij aan een mogelijke toekomstige stijging of een daling van deze 10 kernindicatoren.</w:t>
      </w:r>
    </w:p>
    <w:p w:rsidR="00BC7506" w:rsidP="000F016F" w:rsidRDefault="00BC7506" w14:paraId="601CB4A2" w14:textId="77777777"/>
    <w:p w:rsidR="002B28BA" w:rsidP="002B28BA" w:rsidRDefault="000E58A5" w14:paraId="1CD5A29A" w14:textId="7784B04A">
      <w:r>
        <w:t>Het RIVM heeft verschillende experts betrokken b</w:t>
      </w:r>
      <w:r w:rsidR="00883397">
        <w:t>ij het in kaart brengen van de belangrijkste maatschappelijke ontwikkelingen rond sport en bewegen</w:t>
      </w:r>
      <w:r w:rsidR="00D71A55">
        <w:t xml:space="preserve"> (de horizonscan)</w:t>
      </w:r>
      <w:r>
        <w:t>.</w:t>
      </w:r>
      <w:r w:rsidR="00D71A55">
        <w:t xml:space="preserve"> </w:t>
      </w:r>
      <w:r w:rsidR="004C35CF">
        <w:t>Bij belangrijke maatschappelijke ontwikkelingen valt te denken aan bijvoorbeeld v</w:t>
      </w:r>
      <w:r w:rsidRPr="00E30109" w:rsidR="002B28BA">
        <w:t>ergrijzing, verstedelijking, klimaatverandering en digitalisering.</w:t>
      </w:r>
      <w:r w:rsidR="004C35CF">
        <w:t xml:space="preserve"> Burgers zijn vervolgens gevraagd of zij zich herkennen in de resultaten van de verkenning.</w:t>
      </w:r>
    </w:p>
    <w:p w:rsidR="002B28BA" w:rsidP="003975E6" w:rsidRDefault="002B28BA" w14:paraId="31F9AC10" w14:textId="77777777"/>
    <w:p w:rsidR="0042186B" w:rsidP="00F81F14" w:rsidRDefault="000E58A5" w14:paraId="590E006C" w14:textId="3ED35767">
      <w:r>
        <w:t>Daarna is gekozen</w:t>
      </w:r>
      <w:r w:rsidR="004C7D34">
        <w:t xml:space="preserve"> </w:t>
      </w:r>
      <w:r w:rsidRPr="00F81F14" w:rsidR="00E30109">
        <w:t xml:space="preserve">voor </w:t>
      </w:r>
      <w:r w:rsidR="00E30109">
        <w:t xml:space="preserve">het simuleren van scenario’s op de thema’s </w:t>
      </w:r>
      <w:r w:rsidRPr="00C12007" w:rsidR="00E30109">
        <w:t>sport- en beweeggedrag</w:t>
      </w:r>
      <w:r w:rsidRPr="00F01ECE" w:rsidR="00E30109">
        <w:t xml:space="preserve">, </w:t>
      </w:r>
      <w:r w:rsidRPr="00C12007" w:rsidR="00E30109">
        <w:t>sportbeleving</w:t>
      </w:r>
      <w:r w:rsidRPr="00F01ECE" w:rsidR="00E30109">
        <w:t xml:space="preserve">, </w:t>
      </w:r>
      <w:r w:rsidRPr="00C12007" w:rsidR="00E30109">
        <w:t>sport- en beweegaanbieders</w:t>
      </w:r>
      <w:r w:rsidRPr="00F01ECE" w:rsidR="00E30109">
        <w:t xml:space="preserve"> en </w:t>
      </w:r>
      <w:r w:rsidRPr="00C12007" w:rsidR="00E30109">
        <w:t>sport- en beweegomgeving</w:t>
      </w:r>
      <w:r w:rsidRPr="00F01ECE" w:rsidR="00E30109">
        <w:t>.</w:t>
      </w:r>
      <w:r w:rsidRPr="00F81F14" w:rsidR="00E30109">
        <w:t xml:space="preserve"> </w:t>
      </w:r>
      <w:r w:rsidR="00E30109">
        <w:t xml:space="preserve">De </w:t>
      </w:r>
      <w:r w:rsidRPr="00F81F14" w:rsidR="00E30109">
        <w:t>tien kernindicatoren</w:t>
      </w:r>
      <w:r w:rsidR="00E30109">
        <w:t xml:space="preserve"> die </w:t>
      </w:r>
      <w:r w:rsidR="00D71A55">
        <w:t>binnen deze thema’s</w:t>
      </w:r>
      <w:r w:rsidR="00E30109">
        <w:t xml:space="preserve"> vallen geven gezamenlijk een beeld van de ontwikkeling van sporten en bewegen in de toekomst. </w:t>
      </w:r>
      <w:r w:rsidRPr="00E30109" w:rsidR="00E30109">
        <w:t>Met een simulatiemodel is vervolgens</w:t>
      </w:r>
      <w:r w:rsidR="004C7D34">
        <w:t xml:space="preserve"> met </w:t>
      </w:r>
      <w:r w:rsidR="00217BDC">
        <w:t>tien</w:t>
      </w:r>
      <w:r w:rsidR="004C7D34">
        <w:t xml:space="preserve">duizend simulaties </w:t>
      </w:r>
      <w:r w:rsidRPr="00E30109" w:rsidR="00E30109">
        <w:t>in beeld gebracht hoe de</w:t>
      </w:r>
      <w:r w:rsidR="00A55EB1">
        <w:t xml:space="preserve"> kernindicatoren</w:t>
      </w:r>
      <w:r w:rsidR="004C7D34">
        <w:t xml:space="preserve"> </w:t>
      </w:r>
      <w:r w:rsidRPr="00E30109" w:rsidR="00E30109">
        <w:t xml:space="preserve">zich de komende jaren </w:t>
      </w:r>
      <w:r w:rsidR="00D71A55">
        <w:t>zou</w:t>
      </w:r>
      <w:r w:rsidR="00A34D8D">
        <w:t>den</w:t>
      </w:r>
      <w:r w:rsidR="00D71A55">
        <w:t xml:space="preserve"> kunnen</w:t>
      </w:r>
      <w:r w:rsidRPr="00E30109" w:rsidR="00E30109">
        <w:t xml:space="preserve"> ontwikkelen.</w:t>
      </w:r>
      <w:r w:rsidR="001E1547">
        <w:t xml:space="preserve"> </w:t>
      </w:r>
      <w:r w:rsidR="009878C0">
        <w:t xml:space="preserve">Het RIVM geeft op de website </w:t>
      </w:r>
      <w:r w:rsidR="00D71A55">
        <w:t xml:space="preserve">per thema </w:t>
      </w:r>
      <w:r w:rsidR="009878C0">
        <w:t xml:space="preserve">weer </w:t>
      </w:r>
      <w:r w:rsidRPr="009878C0" w:rsidR="009878C0">
        <w:t>welke factore</w:t>
      </w:r>
      <w:r w:rsidR="00D71A55">
        <w:t>n</w:t>
      </w:r>
      <w:r w:rsidRPr="009878C0" w:rsidR="009878C0">
        <w:t xml:space="preserve"> er het meest voor zorgen dat de kernindicatoren zich in een goede of juist minder goede richting </w:t>
      </w:r>
      <w:r w:rsidR="00C12007">
        <w:t xml:space="preserve">zouden kunnen </w:t>
      </w:r>
      <w:r w:rsidRPr="009878C0" w:rsidR="009878C0">
        <w:t>ontwikkelen.</w:t>
      </w:r>
      <w:r w:rsidR="009878C0">
        <w:t xml:space="preserve"> </w:t>
      </w:r>
    </w:p>
    <w:p w:rsidR="00EC08CA" w:rsidP="00F81F14" w:rsidRDefault="00EC08CA" w14:paraId="0940E5D5" w14:textId="77777777"/>
    <w:p w:rsidR="009F721A" w:rsidP="00F81F14" w:rsidRDefault="005D17A5" w14:paraId="00406114" w14:textId="5D1331B5">
      <w:pPr>
        <w:rPr>
          <w:i/>
          <w:iCs/>
        </w:rPr>
      </w:pPr>
      <w:r>
        <w:rPr>
          <w:i/>
          <w:iCs/>
        </w:rPr>
        <w:t>Uitkomsten van de verkenning</w:t>
      </w:r>
    </w:p>
    <w:p w:rsidR="0021044F" w:rsidP="009F721A" w:rsidRDefault="0021044F" w14:paraId="0CFB6324" w14:textId="77777777"/>
    <w:p w:rsidRPr="009F721A" w:rsidR="006E7B9D" w:rsidP="009F721A" w:rsidRDefault="006E7B9D" w14:paraId="6EED28E6" w14:textId="4DED208B">
      <w:pPr>
        <w:pStyle w:val="Lijstalinea"/>
        <w:numPr>
          <w:ilvl w:val="0"/>
          <w:numId w:val="5"/>
        </w:numPr>
        <w:rPr>
          <w:i/>
          <w:iCs/>
        </w:rPr>
      </w:pPr>
      <w:r w:rsidRPr="009F721A">
        <w:rPr>
          <w:i/>
          <w:iCs/>
        </w:rPr>
        <w:t>Sport en beweeggedrag</w:t>
      </w:r>
    </w:p>
    <w:p w:rsidR="006E7B9D" w:rsidP="00F81F14" w:rsidRDefault="006E7B9D" w14:paraId="0A2B3121" w14:textId="77777777">
      <w:pPr>
        <w:rPr>
          <w:i/>
          <w:iCs/>
        </w:rPr>
      </w:pPr>
    </w:p>
    <w:p w:rsidR="00F81F14" w:rsidP="00F81F14" w:rsidRDefault="006E7B9D" w14:paraId="24B471E7" w14:textId="6A5AA6FF">
      <w:pPr>
        <w:rPr>
          <w:i/>
          <w:iCs/>
        </w:rPr>
      </w:pPr>
      <w:r w:rsidRPr="006E7B9D">
        <w:t xml:space="preserve">Het thema sport- en beweeggedrag </w:t>
      </w:r>
      <w:r>
        <w:t>is</w:t>
      </w:r>
      <w:r w:rsidRPr="006E7B9D">
        <w:t xml:space="preserve"> omschreven als de mate waarin mensen sporten, bewegen en zitten, welke activiteiten ze doen en of ze de intentie hebben om dit gedrag te veranderen.</w:t>
      </w:r>
      <w:r w:rsidR="006713EB">
        <w:t xml:space="preserve"> </w:t>
      </w:r>
      <w:r>
        <w:t xml:space="preserve">Er is gekeken naar de effecten op </w:t>
      </w:r>
      <w:r w:rsidR="00A55DE4">
        <w:t xml:space="preserve">het voldoen aan </w:t>
      </w:r>
      <w:r>
        <w:t xml:space="preserve">de beweegrichtlijnen, wekelijkse sportdeelname, zitgedrag en niet-bewegen. </w:t>
      </w:r>
      <w:r w:rsidR="001E1547">
        <w:t xml:space="preserve">Vergrijzing leidt tot </w:t>
      </w:r>
      <w:r>
        <w:t xml:space="preserve">een verwachting over de hele bevolking van </w:t>
      </w:r>
      <w:r w:rsidRPr="006E7B9D">
        <w:t>minder bewegen, minder sporten, meer mensen die niet bewegen en meer zitten.</w:t>
      </w:r>
      <w:r w:rsidR="001E1547">
        <w:t xml:space="preserve"> </w:t>
      </w:r>
      <w:r w:rsidR="00FF74D6">
        <w:t xml:space="preserve">Daarnaast is de </w:t>
      </w:r>
      <w:r>
        <w:t xml:space="preserve">verwachting dat een veranderende leeftijdsopbouw doorwerkt in </w:t>
      </w:r>
      <w:r w:rsidRPr="001E1547">
        <w:rPr>
          <w:i/>
          <w:iCs/>
        </w:rPr>
        <w:t>anders</w:t>
      </w:r>
      <w:r>
        <w:t xml:space="preserve"> bewegen. </w:t>
      </w:r>
    </w:p>
    <w:p w:rsidR="00D36CA3" w:rsidP="00F81F14" w:rsidRDefault="00D36CA3" w14:paraId="673DCF73" w14:textId="77777777">
      <w:pPr>
        <w:rPr>
          <w:i/>
          <w:iCs/>
        </w:rPr>
      </w:pPr>
    </w:p>
    <w:p w:rsidR="009878C0" w:rsidP="009F721A" w:rsidRDefault="009878C0" w14:paraId="7ACFB090" w14:textId="6AB30457">
      <w:pPr>
        <w:pStyle w:val="Lijstopsomteken"/>
        <w:numPr>
          <w:ilvl w:val="0"/>
          <w:numId w:val="5"/>
        </w:numPr>
        <w:tabs>
          <w:tab w:val="left" w:pos="708"/>
        </w:tabs>
        <w:rPr>
          <w:i/>
          <w:szCs w:val="18"/>
          <w:lang w:eastAsia="en-US"/>
        </w:rPr>
      </w:pPr>
      <w:r>
        <w:rPr>
          <w:i/>
          <w:szCs w:val="18"/>
          <w:lang w:eastAsia="en-US"/>
        </w:rPr>
        <w:t>Sportbeleving</w:t>
      </w:r>
    </w:p>
    <w:p w:rsidR="009878C0" w:rsidP="00D36CA3" w:rsidRDefault="009878C0" w14:paraId="6F30EE57" w14:textId="77777777">
      <w:pPr>
        <w:pStyle w:val="Lijstopsomteken"/>
        <w:numPr>
          <w:ilvl w:val="0"/>
          <w:numId w:val="0"/>
        </w:numPr>
        <w:tabs>
          <w:tab w:val="left" w:pos="708"/>
        </w:tabs>
        <w:rPr>
          <w:i/>
          <w:szCs w:val="18"/>
          <w:lang w:eastAsia="en-US"/>
        </w:rPr>
      </w:pPr>
    </w:p>
    <w:p w:rsidR="00A46977" w:rsidP="009878C0" w:rsidRDefault="00664F6D" w14:paraId="296ECF0D" w14:textId="28252F2B">
      <w:pPr>
        <w:pStyle w:val="Lijstopsomteken"/>
        <w:numPr>
          <w:ilvl w:val="0"/>
          <w:numId w:val="0"/>
        </w:numPr>
        <w:tabs>
          <w:tab w:val="left" w:pos="708"/>
        </w:tabs>
        <w:rPr>
          <w:iCs/>
          <w:szCs w:val="18"/>
          <w:lang w:eastAsia="en-US"/>
        </w:rPr>
      </w:pPr>
      <w:r>
        <w:rPr>
          <w:iCs/>
          <w:szCs w:val="18"/>
          <w:lang w:eastAsia="en-US"/>
        </w:rPr>
        <w:t xml:space="preserve">Het thema sportbeleving is omschreven als de manier waarop top- en breedtesport wordt beleefd door de bevolking, toeschouwers en sporters zelf. </w:t>
      </w:r>
      <w:r w:rsidRPr="00936F59" w:rsidR="00936F59">
        <w:rPr>
          <w:iCs/>
          <w:szCs w:val="18"/>
          <w:lang w:eastAsia="en-US"/>
        </w:rPr>
        <w:t>De uitkomsten van de simulatie</w:t>
      </w:r>
      <w:r w:rsidR="00900AAA">
        <w:rPr>
          <w:iCs/>
          <w:szCs w:val="18"/>
          <w:lang w:eastAsia="en-US"/>
        </w:rPr>
        <w:t>s</w:t>
      </w:r>
      <w:r w:rsidRPr="00936F59" w:rsidR="00936F59">
        <w:rPr>
          <w:iCs/>
          <w:szCs w:val="18"/>
          <w:lang w:eastAsia="en-US"/>
        </w:rPr>
        <w:t xml:space="preserve"> laten zien dat </w:t>
      </w:r>
      <w:r w:rsidRPr="00936F59" w:rsidR="00936F59">
        <w:rPr>
          <w:iCs/>
          <w:szCs w:val="18"/>
          <w:lang w:eastAsia="en-US"/>
        </w:rPr>
        <w:lastRenderedPageBreak/>
        <w:t>de invloed van digitalisering en vergrijzing van belang zijn. </w:t>
      </w:r>
      <w:r w:rsidR="00A46977">
        <w:rPr>
          <w:iCs/>
          <w:szCs w:val="18"/>
          <w:lang w:eastAsia="en-US"/>
        </w:rPr>
        <w:t>E</w:t>
      </w:r>
      <w:r w:rsidRPr="00A46977" w:rsidR="00A46977">
        <w:rPr>
          <w:iCs/>
          <w:szCs w:val="18"/>
          <w:lang w:eastAsia="en-US"/>
        </w:rPr>
        <w:t xml:space="preserve">en hoog aandeel sportfans via media </w:t>
      </w:r>
      <w:r w:rsidR="00A46977">
        <w:rPr>
          <w:iCs/>
          <w:szCs w:val="18"/>
          <w:lang w:eastAsia="en-US"/>
        </w:rPr>
        <w:t xml:space="preserve">hangt </w:t>
      </w:r>
      <w:r w:rsidRPr="00A46977" w:rsidR="00A46977">
        <w:rPr>
          <w:iCs/>
          <w:szCs w:val="18"/>
          <w:lang w:eastAsia="en-US"/>
        </w:rPr>
        <w:t>vooral samen met voortgaande digitalisering en een intensiever gebruik van digitale media om sport te volgen.</w:t>
      </w:r>
      <w:r w:rsidR="00A46977">
        <w:rPr>
          <w:iCs/>
          <w:szCs w:val="18"/>
          <w:lang w:eastAsia="en-US"/>
        </w:rPr>
        <w:t xml:space="preserve"> </w:t>
      </w:r>
      <w:r w:rsidRPr="00A46977" w:rsidR="00A46977">
        <w:rPr>
          <w:iCs/>
          <w:szCs w:val="18"/>
          <w:lang w:eastAsia="en-US"/>
        </w:rPr>
        <w:t>Lage waarden</w:t>
      </w:r>
      <w:r w:rsidR="00152DD3">
        <w:rPr>
          <w:iCs/>
          <w:szCs w:val="18"/>
          <w:lang w:eastAsia="en-US"/>
        </w:rPr>
        <w:t xml:space="preserve"> voor het aandeel sportfans via media</w:t>
      </w:r>
      <w:r w:rsidRPr="00A46977" w:rsidR="00A46977">
        <w:rPr>
          <w:iCs/>
          <w:szCs w:val="18"/>
          <w:lang w:eastAsia="en-US"/>
        </w:rPr>
        <w:t xml:space="preserve"> treden op wanneer digitalisering niet leidt tot extra</w:t>
      </w:r>
      <w:r w:rsidR="00C93DBA">
        <w:rPr>
          <w:iCs/>
          <w:szCs w:val="18"/>
          <w:lang w:eastAsia="en-US"/>
        </w:rPr>
        <w:t xml:space="preserve"> </w:t>
      </w:r>
      <w:r w:rsidRPr="00A46977" w:rsidR="00A46977">
        <w:rPr>
          <w:iCs/>
          <w:szCs w:val="18"/>
          <w:lang w:eastAsia="en-US"/>
        </w:rPr>
        <w:t>sportconsumptie via media en in scenario’s met een relatief jongere bevolkingsopbouw, omdat oudere groepen momenteel relatief vaker sport via media volgen. </w:t>
      </w:r>
    </w:p>
    <w:p w:rsidR="00A46977" w:rsidP="009878C0" w:rsidRDefault="00936F59" w14:paraId="16E43C77" w14:textId="77777777">
      <w:pPr>
        <w:pStyle w:val="Lijstopsomteken"/>
        <w:numPr>
          <w:ilvl w:val="0"/>
          <w:numId w:val="0"/>
        </w:numPr>
        <w:tabs>
          <w:tab w:val="left" w:pos="708"/>
        </w:tabs>
        <w:rPr>
          <w:iCs/>
          <w:szCs w:val="18"/>
          <w:lang w:eastAsia="en-US"/>
        </w:rPr>
      </w:pPr>
      <w:r>
        <w:rPr>
          <w:iCs/>
          <w:szCs w:val="18"/>
          <w:lang w:eastAsia="en-US"/>
        </w:rPr>
        <w:t xml:space="preserve"> </w:t>
      </w:r>
    </w:p>
    <w:p w:rsidR="00A46977" w:rsidP="009878C0" w:rsidRDefault="00D53FE2" w14:paraId="2CBCE055" w14:textId="18428D48">
      <w:pPr>
        <w:pStyle w:val="Lijstopsomteken"/>
        <w:numPr>
          <w:ilvl w:val="0"/>
          <w:numId w:val="0"/>
        </w:numPr>
        <w:tabs>
          <w:tab w:val="left" w:pos="708"/>
        </w:tabs>
        <w:rPr>
          <w:iCs/>
          <w:szCs w:val="18"/>
          <w:lang w:eastAsia="en-US"/>
        </w:rPr>
      </w:pPr>
      <w:r>
        <w:rPr>
          <w:iCs/>
          <w:szCs w:val="18"/>
          <w:lang w:eastAsia="en-US"/>
        </w:rPr>
        <w:t>Verder wordt benoemd dat</w:t>
      </w:r>
      <w:r w:rsidRPr="00936F59" w:rsidR="00936F59">
        <w:rPr>
          <w:iCs/>
          <w:szCs w:val="18"/>
          <w:lang w:eastAsia="en-US"/>
        </w:rPr>
        <w:t> </w:t>
      </w:r>
      <w:r>
        <w:rPr>
          <w:iCs/>
          <w:szCs w:val="18"/>
          <w:lang w:eastAsia="en-US"/>
        </w:rPr>
        <w:t>bij e</w:t>
      </w:r>
      <w:r w:rsidRPr="00D53FE2">
        <w:rPr>
          <w:iCs/>
          <w:szCs w:val="18"/>
          <w:lang w:eastAsia="en-US"/>
        </w:rPr>
        <w:t xml:space="preserve">en positieve ontwikkeling in sport- en beweeggedrag </w:t>
      </w:r>
      <w:r>
        <w:rPr>
          <w:iCs/>
          <w:szCs w:val="18"/>
          <w:lang w:eastAsia="en-US"/>
        </w:rPr>
        <w:t>de verwachting is dat dit zal leiden tot</w:t>
      </w:r>
      <w:r w:rsidR="00152DD3">
        <w:rPr>
          <w:iCs/>
          <w:szCs w:val="18"/>
          <w:lang w:eastAsia="en-US"/>
        </w:rPr>
        <w:t xml:space="preserve"> een groter</w:t>
      </w:r>
      <w:r w:rsidR="00864BE6">
        <w:rPr>
          <w:iCs/>
          <w:szCs w:val="18"/>
          <w:lang w:eastAsia="en-US"/>
        </w:rPr>
        <w:t xml:space="preserve"> </w:t>
      </w:r>
      <w:r w:rsidR="00DE120C">
        <w:rPr>
          <w:iCs/>
          <w:szCs w:val="18"/>
          <w:lang w:eastAsia="en-US"/>
        </w:rPr>
        <w:t>a</w:t>
      </w:r>
      <w:r w:rsidRPr="00152DD3" w:rsidR="00152DD3">
        <w:rPr>
          <w:iCs/>
          <w:szCs w:val="18"/>
          <w:lang w:eastAsia="en-US"/>
        </w:rPr>
        <w:t>andeel van de bevolking van 12 jaar en ouder dat maandelijks of vaker sportwedstrijden en/of sportevenementen bezoekt</w:t>
      </w:r>
      <w:r w:rsidRPr="00D53FE2">
        <w:rPr>
          <w:iCs/>
          <w:szCs w:val="18"/>
          <w:lang w:eastAsia="en-US"/>
        </w:rPr>
        <w:t>.</w:t>
      </w:r>
      <w:r w:rsidR="00BB7ABC">
        <w:rPr>
          <w:iCs/>
          <w:szCs w:val="18"/>
          <w:lang w:eastAsia="en-US"/>
        </w:rPr>
        <w:t xml:space="preserve"> </w:t>
      </w:r>
      <w:r w:rsidRPr="00A46977" w:rsidR="00A46977">
        <w:rPr>
          <w:iCs/>
          <w:szCs w:val="18"/>
          <w:lang w:eastAsia="en-US"/>
        </w:rPr>
        <w:t>Meer jeugd die sport betekent meer (groot)ouders en andere familieleden die wedstrijden bezoeken. Dit vergroot het totale aandeel mensen dat maandelijks of vaker een wedstrijd bezoekt.</w:t>
      </w:r>
      <w:r w:rsidR="00A46977">
        <w:rPr>
          <w:iCs/>
          <w:szCs w:val="18"/>
          <w:lang w:eastAsia="en-US"/>
        </w:rPr>
        <w:t xml:space="preserve"> Ook volgt uit de simulaties</w:t>
      </w:r>
      <w:r w:rsidR="004C7D34">
        <w:rPr>
          <w:iCs/>
          <w:szCs w:val="18"/>
          <w:lang w:eastAsia="en-US"/>
        </w:rPr>
        <w:t xml:space="preserve"> </w:t>
      </w:r>
      <w:r w:rsidR="00A46977">
        <w:rPr>
          <w:iCs/>
          <w:szCs w:val="18"/>
          <w:lang w:eastAsia="en-US"/>
        </w:rPr>
        <w:t>dat e</w:t>
      </w:r>
      <w:r w:rsidRPr="00A46977" w:rsidR="00A46977">
        <w:rPr>
          <w:iCs/>
          <w:szCs w:val="18"/>
          <w:lang w:eastAsia="en-US"/>
        </w:rPr>
        <w:t>en hogere mate van bewegen en sporten in het algemeen</w:t>
      </w:r>
      <w:r w:rsidR="006B6728">
        <w:rPr>
          <w:iCs/>
          <w:szCs w:val="18"/>
          <w:lang w:eastAsia="en-US"/>
        </w:rPr>
        <w:t>,</w:t>
      </w:r>
      <w:r w:rsidR="00C12007">
        <w:rPr>
          <w:iCs/>
          <w:szCs w:val="18"/>
          <w:lang w:eastAsia="en-US"/>
        </w:rPr>
        <w:t xml:space="preserve"> </w:t>
      </w:r>
      <w:r w:rsidRPr="00A46977" w:rsidR="00A46977">
        <w:rPr>
          <w:iCs/>
          <w:szCs w:val="18"/>
          <w:lang w:eastAsia="en-US"/>
        </w:rPr>
        <w:t>mede door meer fietsen</w:t>
      </w:r>
      <w:r w:rsidR="006B6728">
        <w:rPr>
          <w:iCs/>
          <w:szCs w:val="18"/>
          <w:lang w:eastAsia="en-US"/>
        </w:rPr>
        <w:t xml:space="preserve">, </w:t>
      </w:r>
      <w:r w:rsidRPr="00A46977" w:rsidR="00A46977">
        <w:rPr>
          <w:iCs/>
          <w:szCs w:val="18"/>
          <w:lang w:eastAsia="en-US"/>
        </w:rPr>
        <w:t xml:space="preserve">de sportcultuur </w:t>
      </w:r>
      <w:r w:rsidR="00A46977">
        <w:rPr>
          <w:iCs/>
          <w:szCs w:val="18"/>
          <w:lang w:eastAsia="en-US"/>
        </w:rPr>
        <w:t xml:space="preserve">versterkt </w:t>
      </w:r>
      <w:r w:rsidRPr="00A46977" w:rsidR="00A46977">
        <w:rPr>
          <w:iCs/>
          <w:szCs w:val="18"/>
          <w:lang w:eastAsia="en-US"/>
        </w:rPr>
        <w:t>en leidt tot meer bezoek aan wedstrijden en evenementen.</w:t>
      </w:r>
    </w:p>
    <w:p w:rsidR="00A46977" w:rsidP="009878C0" w:rsidRDefault="00A46977" w14:paraId="5BEB7287" w14:textId="77777777">
      <w:pPr>
        <w:pStyle w:val="Lijstopsomteken"/>
        <w:numPr>
          <w:ilvl w:val="0"/>
          <w:numId w:val="0"/>
        </w:numPr>
        <w:tabs>
          <w:tab w:val="left" w:pos="708"/>
        </w:tabs>
        <w:rPr>
          <w:iCs/>
          <w:szCs w:val="18"/>
          <w:lang w:eastAsia="en-US"/>
        </w:rPr>
      </w:pPr>
    </w:p>
    <w:p w:rsidR="00936F59" w:rsidP="009878C0" w:rsidRDefault="00936F59" w14:paraId="568928A7" w14:textId="7498F18D">
      <w:pPr>
        <w:pStyle w:val="Lijstopsomteken"/>
        <w:numPr>
          <w:ilvl w:val="0"/>
          <w:numId w:val="0"/>
        </w:numPr>
        <w:tabs>
          <w:tab w:val="left" w:pos="708"/>
        </w:tabs>
        <w:rPr>
          <w:iCs/>
          <w:szCs w:val="18"/>
          <w:lang w:eastAsia="en-US"/>
        </w:rPr>
      </w:pPr>
      <w:r>
        <w:rPr>
          <w:iCs/>
          <w:szCs w:val="18"/>
          <w:lang w:eastAsia="en-US"/>
        </w:rPr>
        <w:t>De simulatie</w:t>
      </w:r>
      <w:r w:rsidR="00A46977">
        <w:rPr>
          <w:iCs/>
          <w:szCs w:val="18"/>
          <w:lang w:eastAsia="en-US"/>
        </w:rPr>
        <w:t xml:space="preserve">s van ‘sportfan via media’ en ‘sportfan </w:t>
      </w:r>
      <w:r w:rsidR="00FF74D6">
        <w:rPr>
          <w:iCs/>
          <w:szCs w:val="18"/>
          <w:lang w:eastAsia="en-US"/>
        </w:rPr>
        <w:t>v</w:t>
      </w:r>
      <w:r w:rsidR="00A46977">
        <w:rPr>
          <w:iCs/>
          <w:szCs w:val="18"/>
          <w:lang w:eastAsia="en-US"/>
        </w:rPr>
        <w:t>ia bezoek’</w:t>
      </w:r>
      <w:r>
        <w:rPr>
          <w:iCs/>
          <w:szCs w:val="18"/>
          <w:lang w:eastAsia="en-US"/>
        </w:rPr>
        <w:t xml:space="preserve"> </w:t>
      </w:r>
      <w:r w:rsidR="00C93DBA">
        <w:rPr>
          <w:iCs/>
          <w:szCs w:val="18"/>
          <w:lang w:eastAsia="en-US"/>
        </w:rPr>
        <w:t>laten</w:t>
      </w:r>
      <w:r>
        <w:rPr>
          <w:iCs/>
          <w:szCs w:val="18"/>
          <w:lang w:eastAsia="en-US"/>
        </w:rPr>
        <w:t xml:space="preserve"> echter ook zien dat in het grootste deel van de doorgerekende scenario’s de trend over tijd relatief stabiel zal blijven. </w:t>
      </w:r>
    </w:p>
    <w:p w:rsidR="00D53FE2" w:rsidP="009878C0" w:rsidRDefault="00D53FE2" w14:paraId="0CA542CE" w14:textId="77777777">
      <w:pPr>
        <w:pStyle w:val="Lijstopsomteken"/>
        <w:numPr>
          <w:ilvl w:val="0"/>
          <w:numId w:val="0"/>
        </w:numPr>
        <w:tabs>
          <w:tab w:val="left" w:pos="708"/>
        </w:tabs>
        <w:rPr>
          <w:iCs/>
          <w:szCs w:val="18"/>
          <w:lang w:eastAsia="en-US"/>
        </w:rPr>
      </w:pPr>
    </w:p>
    <w:p w:rsidR="00D53FE2" w:rsidP="009F721A" w:rsidRDefault="00D53FE2" w14:paraId="1FDA01D0" w14:textId="7B960E6D">
      <w:pPr>
        <w:pStyle w:val="Lijstopsomteken"/>
        <w:numPr>
          <w:ilvl w:val="0"/>
          <w:numId w:val="5"/>
        </w:numPr>
        <w:tabs>
          <w:tab w:val="left" w:pos="708"/>
        </w:tabs>
        <w:rPr>
          <w:i/>
          <w:szCs w:val="18"/>
          <w:lang w:eastAsia="en-US"/>
        </w:rPr>
      </w:pPr>
      <w:r>
        <w:rPr>
          <w:i/>
          <w:szCs w:val="18"/>
          <w:lang w:eastAsia="en-US"/>
        </w:rPr>
        <w:t>Sportaanbieders</w:t>
      </w:r>
    </w:p>
    <w:p w:rsidR="00D53FE2" w:rsidP="009878C0" w:rsidRDefault="00D53FE2" w14:paraId="6D95389D" w14:textId="77777777">
      <w:pPr>
        <w:pStyle w:val="Lijstopsomteken"/>
        <w:numPr>
          <w:ilvl w:val="0"/>
          <w:numId w:val="0"/>
        </w:numPr>
        <w:tabs>
          <w:tab w:val="left" w:pos="708"/>
        </w:tabs>
        <w:rPr>
          <w:i/>
          <w:szCs w:val="18"/>
          <w:lang w:eastAsia="en-US"/>
        </w:rPr>
      </w:pPr>
    </w:p>
    <w:p w:rsidR="00D53FE2" w:rsidP="00D53FE2" w:rsidRDefault="00D53FE2" w14:paraId="4120DA4A" w14:textId="730B37C5">
      <w:pPr>
        <w:pStyle w:val="Lijstopsomteken"/>
        <w:numPr>
          <w:ilvl w:val="0"/>
          <w:numId w:val="0"/>
        </w:numPr>
        <w:tabs>
          <w:tab w:val="left" w:pos="708"/>
        </w:tabs>
        <w:rPr>
          <w:iCs/>
          <w:szCs w:val="18"/>
          <w:lang w:eastAsia="en-US"/>
        </w:rPr>
      </w:pPr>
      <w:r w:rsidRPr="00D53FE2">
        <w:rPr>
          <w:iCs/>
          <w:szCs w:val="18"/>
          <w:lang w:eastAsia="en-US"/>
        </w:rPr>
        <w:t xml:space="preserve">Het thema sport- en beweegaanbieders </w:t>
      </w:r>
      <w:r>
        <w:rPr>
          <w:iCs/>
          <w:szCs w:val="18"/>
          <w:lang w:eastAsia="en-US"/>
        </w:rPr>
        <w:t xml:space="preserve">is </w:t>
      </w:r>
      <w:r w:rsidRPr="00D53FE2">
        <w:rPr>
          <w:iCs/>
          <w:szCs w:val="18"/>
          <w:lang w:eastAsia="en-US"/>
        </w:rPr>
        <w:t>omschreven als het aantal en type organisaties dat sport- en beweegactiviteiten aanbieden, hun kenmerken, en in welke vorm aanbod wordt afgenomen. </w:t>
      </w:r>
      <w:r>
        <w:rPr>
          <w:iCs/>
          <w:szCs w:val="18"/>
          <w:lang w:eastAsia="en-US"/>
        </w:rPr>
        <w:t>Er</w:t>
      </w:r>
      <w:r w:rsidR="00CA555F">
        <w:rPr>
          <w:iCs/>
          <w:szCs w:val="18"/>
          <w:lang w:eastAsia="en-US"/>
        </w:rPr>
        <w:t xml:space="preserve"> </w:t>
      </w:r>
      <w:r>
        <w:rPr>
          <w:iCs/>
          <w:szCs w:val="18"/>
          <w:lang w:eastAsia="en-US"/>
        </w:rPr>
        <w:t>is gekeken naar</w:t>
      </w:r>
      <w:r w:rsidRPr="00D53FE2">
        <w:rPr>
          <w:iCs/>
          <w:szCs w:val="18"/>
          <w:lang w:eastAsia="en-US"/>
        </w:rPr>
        <w:t xml:space="preserve"> </w:t>
      </w:r>
      <w:r>
        <w:rPr>
          <w:iCs/>
          <w:szCs w:val="18"/>
          <w:lang w:eastAsia="en-US"/>
        </w:rPr>
        <w:t>h</w:t>
      </w:r>
      <w:r w:rsidRPr="00D53FE2">
        <w:rPr>
          <w:iCs/>
          <w:szCs w:val="18"/>
          <w:lang w:eastAsia="en-US"/>
        </w:rPr>
        <w:t>et aandeel van de bevolking van 4 jaar en ouder dat lid is van een sportvereniging</w:t>
      </w:r>
      <w:r>
        <w:rPr>
          <w:iCs/>
          <w:szCs w:val="18"/>
          <w:lang w:eastAsia="en-US"/>
        </w:rPr>
        <w:t xml:space="preserve"> en naar h</w:t>
      </w:r>
      <w:r w:rsidRPr="00D53FE2">
        <w:rPr>
          <w:iCs/>
          <w:szCs w:val="18"/>
          <w:lang w:eastAsia="en-US"/>
        </w:rPr>
        <w:t>et aandeel van de bevolking van 12 jaar en ouder dat tevreden is met het sport</w:t>
      </w:r>
      <w:r w:rsidR="00C93DBA">
        <w:rPr>
          <w:iCs/>
          <w:szCs w:val="18"/>
          <w:lang w:eastAsia="en-US"/>
        </w:rPr>
        <w:t>-</w:t>
      </w:r>
      <w:r w:rsidRPr="00D53FE2">
        <w:rPr>
          <w:iCs/>
          <w:szCs w:val="18"/>
          <w:lang w:eastAsia="en-US"/>
        </w:rPr>
        <w:t xml:space="preserve"> en beweegaanbod in hun omgeving.</w:t>
      </w:r>
    </w:p>
    <w:p w:rsidR="00D53FE2" w:rsidP="00D53FE2" w:rsidRDefault="00D53FE2" w14:paraId="59FFB8C7" w14:textId="77777777">
      <w:pPr>
        <w:pStyle w:val="Lijstopsomteken"/>
        <w:numPr>
          <w:ilvl w:val="0"/>
          <w:numId w:val="0"/>
        </w:numPr>
        <w:tabs>
          <w:tab w:val="left" w:pos="708"/>
        </w:tabs>
        <w:rPr>
          <w:iCs/>
          <w:szCs w:val="18"/>
          <w:lang w:eastAsia="en-US"/>
        </w:rPr>
      </w:pPr>
    </w:p>
    <w:p w:rsidR="00D53FE2" w:rsidP="00D53FE2" w:rsidRDefault="00D53FE2" w14:paraId="7A472091" w14:textId="2E60AE68">
      <w:pPr>
        <w:pStyle w:val="Lijstopsomteken"/>
        <w:numPr>
          <w:ilvl w:val="0"/>
          <w:numId w:val="0"/>
        </w:numPr>
        <w:tabs>
          <w:tab w:val="left" w:pos="708"/>
        </w:tabs>
        <w:rPr>
          <w:iCs/>
          <w:szCs w:val="18"/>
          <w:lang w:eastAsia="en-US"/>
        </w:rPr>
      </w:pPr>
      <w:r>
        <w:rPr>
          <w:iCs/>
          <w:szCs w:val="18"/>
          <w:lang w:eastAsia="en-US"/>
        </w:rPr>
        <w:t>D</w:t>
      </w:r>
      <w:r w:rsidRPr="00D53FE2">
        <w:rPr>
          <w:iCs/>
          <w:szCs w:val="18"/>
          <w:lang w:eastAsia="en-US"/>
        </w:rPr>
        <w:t xml:space="preserve">oor experts en stakeholders </w:t>
      </w:r>
      <w:r>
        <w:rPr>
          <w:iCs/>
          <w:szCs w:val="18"/>
          <w:lang w:eastAsia="en-US"/>
        </w:rPr>
        <w:t xml:space="preserve">zijn </w:t>
      </w:r>
      <w:r w:rsidRPr="00D53FE2">
        <w:rPr>
          <w:iCs/>
          <w:szCs w:val="18"/>
          <w:lang w:eastAsia="en-US"/>
        </w:rPr>
        <w:t>een toename van de vergrijzing, druk op de zorg en individualisering</w:t>
      </w:r>
      <w:r>
        <w:rPr>
          <w:iCs/>
          <w:szCs w:val="18"/>
          <w:lang w:eastAsia="en-US"/>
        </w:rPr>
        <w:t xml:space="preserve"> het vaakst </w:t>
      </w:r>
      <w:r w:rsidR="00C12007">
        <w:rPr>
          <w:iCs/>
          <w:szCs w:val="18"/>
          <w:lang w:eastAsia="en-US"/>
        </w:rPr>
        <w:t>als het meest van invloed</w:t>
      </w:r>
      <w:r w:rsidR="00655824">
        <w:rPr>
          <w:iCs/>
          <w:szCs w:val="18"/>
          <w:lang w:eastAsia="en-US"/>
        </w:rPr>
        <w:t xml:space="preserve"> </w:t>
      </w:r>
      <w:r w:rsidR="00152DD3">
        <w:rPr>
          <w:iCs/>
          <w:szCs w:val="18"/>
          <w:lang w:eastAsia="en-US"/>
        </w:rPr>
        <w:t>op sport- en beweegaanbieders</w:t>
      </w:r>
      <w:r w:rsidR="00C12007">
        <w:rPr>
          <w:iCs/>
          <w:szCs w:val="18"/>
          <w:lang w:eastAsia="en-US"/>
        </w:rPr>
        <w:t xml:space="preserve"> </w:t>
      </w:r>
      <w:r>
        <w:rPr>
          <w:iCs/>
          <w:szCs w:val="18"/>
          <w:lang w:eastAsia="en-US"/>
        </w:rPr>
        <w:t>genoemd. Uit de simulatie</w:t>
      </w:r>
      <w:r w:rsidR="004C7D34">
        <w:rPr>
          <w:iCs/>
          <w:szCs w:val="18"/>
          <w:lang w:eastAsia="en-US"/>
        </w:rPr>
        <w:t>s</w:t>
      </w:r>
      <w:r>
        <w:rPr>
          <w:iCs/>
          <w:szCs w:val="18"/>
          <w:lang w:eastAsia="en-US"/>
        </w:rPr>
        <w:t xml:space="preserve"> blijkt dat ook hier de opbouw van de bevolking </w:t>
      </w:r>
      <w:r w:rsidR="001000C2">
        <w:rPr>
          <w:iCs/>
          <w:szCs w:val="18"/>
          <w:lang w:eastAsia="en-US"/>
        </w:rPr>
        <w:t>invloedrijk</w:t>
      </w:r>
      <w:r>
        <w:rPr>
          <w:iCs/>
          <w:szCs w:val="18"/>
          <w:lang w:eastAsia="en-US"/>
        </w:rPr>
        <w:t xml:space="preserve"> is. Naarmate de bevolking ouder is, daalt het </w:t>
      </w:r>
      <w:r w:rsidR="00655824">
        <w:rPr>
          <w:iCs/>
          <w:szCs w:val="18"/>
          <w:lang w:eastAsia="en-US"/>
        </w:rPr>
        <w:t xml:space="preserve">aantal </w:t>
      </w:r>
      <w:r>
        <w:rPr>
          <w:iCs/>
          <w:szCs w:val="18"/>
          <w:lang w:eastAsia="en-US"/>
        </w:rPr>
        <w:t>clublidmaatschap</w:t>
      </w:r>
      <w:r w:rsidR="00655824">
        <w:rPr>
          <w:iCs/>
          <w:szCs w:val="18"/>
          <w:lang w:eastAsia="en-US"/>
        </w:rPr>
        <w:t>pen</w:t>
      </w:r>
      <w:r>
        <w:rPr>
          <w:iCs/>
          <w:szCs w:val="18"/>
          <w:lang w:eastAsia="en-US"/>
        </w:rPr>
        <w:t xml:space="preserve"> en neemt ook de tevredenheid </w:t>
      </w:r>
      <w:r w:rsidR="00C93DBA">
        <w:rPr>
          <w:iCs/>
          <w:szCs w:val="18"/>
          <w:lang w:eastAsia="en-US"/>
        </w:rPr>
        <w:t xml:space="preserve">met het sport- en beweegaanbod </w:t>
      </w:r>
      <w:r>
        <w:rPr>
          <w:iCs/>
          <w:szCs w:val="18"/>
          <w:lang w:eastAsia="en-US"/>
        </w:rPr>
        <w:t xml:space="preserve">af. Experts benoemen hierbij dat deze veranderingen leiden </w:t>
      </w:r>
      <w:r w:rsidRPr="00D53FE2">
        <w:rPr>
          <w:iCs/>
          <w:szCs w:val="18"/>
          <w:lang w:eastAsia="en-US"/>
        </w:rPr>
        <w:t>tot meer vraag naar laagdrempelig, aangepast en sociaal georiënteerd aanbod.</w:t>
      </w:r>
      <w:r>
        <w:rPr>
          <w:iCs/>
          <w:szCs w:val="18"/>
          <w:lang w:eastAsia="en-US"/>
        </w:rPr>
        <w:t xml:space="preserve"> I</w:t>
      </w:r>
      <w:r w:rsidRPr="00D53FE2">
        <w:rPr>
          <w:iCs/>
          <w:szCs w:val="18"/>
          <w:lang w:eastAsia="en-US"/>
        </w:rPr>
        <w:t>n de burgersessies kwam daarnaast naar voren dat vooral ouderen behoefte hebben aan activiteiten waarin bewegen, ontmoeting en plezier worden gecombineerd, zoals wandelgroepen, fietstochten, yoga of spelvormen.</w:t>
      </w:r>
    </w:p>
    <w:p w:rsidR="009F144F" w:rsidP="00D53FE2" w:rsidRDefault="009F144F" w14:paraId="693D9A3C" w14:textId="77777777">
      <w:pPr>
        <w:pStyle w:val="Lijstopsomteken"/>
        <w:numPr>
          <w:ilvl w:val="0"/>
          <w:numId w:val="0"/>
        </w:numPr>
        <w:tabs>
          <w:tab w:val="left" w:pos="708"/>
        </w:tabs>
        <w:rPr>
          <w:iCs/>
          <w:szCs w:val="18"/>
          <w:lang w:eastAsia="en-US"/>
        </w:rPr>
      </w:pPr>
    </w:p>
    <w:p w:rsidR="006D5CD0" w:rsidP="009878C0" w:rsidRDefault="006D5CD0" w14:paraId="794768C1" w14:textId="3793FCC4">
      <w:pPr>
        <w:pStyle w:val="Lijstopsomteken"/>
        <w:numPr>
          <w:ilvl w:val="0"/>
          <w:numId w:val="0"/>
        </w:numPr>
        <w:tabs>
          <w:tab w:val="left" w:pos="708"/>
        </w:tabs>
        <w:rPr>
          <w:iCs/>
          <w:szCs w:val="18"/>
          <w:lang w:eastAsia="en-US"/>
        </w:rPr>
      </w:pPr>
      <w:r w:rsidRPr="006D5CD0">
        <w:rPr>
          <w:iCs/>
          <w:szCs w:val="18"/>
          <w:lang w:eastAsia="en-US"/>
        </w:rPr>
        <w:t xml:space="preserve">De simulaties laten </w:t>
      </w:r>
      <w:r w:rsidR="00E46B1B">
        <w:rPr>
          <w:iCs/>
          <w:szCs w:val="18"/>
          <w:lang w:eastAsia="en-US"/>
        </w:rPr>
        <w:t xml:space="preserve">ook </w:t>
      </w:r>
      <w:r w:rsidRPr="006D5CD0">
        <w:rPr>
          <w:iCs/>
          <w:szCs w:val="18"/>
          <w:lang w:eastAsia="en-US"/>
        </w:rPr>
        <w:t>zien dat een hoge tevredenheid over het sport- en beweegaanbod samengaat met gemeentelijke sportuitgaven die gelijk blijven of groeien.</w:t>
      </w:r>
      <w:r w:rsidR="00E46B1B">
        <w:rPr>
          <w:iCs/>
          <w:szCs w:val="18"/>
          <w:lang w:eastAsia="en-US"/>
        </w:rPr>
        <w:t xml:space="preserve"> </w:t>
      </w:r>
      <w:r w:rsidRPr="006D5CD0">
        <w:rPr>
          <w:iCs/>
          <w:szCs w:val="18"/>
          <w:lang w:eastAsia="en-US"/>
        </w:rPr>
        <w:t xml:space="preserve">Experts </w:t>
      </w:r>
      <w:r w:rsidR="00864BE6">
        <w:rPr>
          <w:iCs/>
          <w:szCs w:val="18"/>
          <w:lang w:eastAsia="en-US"/>
        </w:rPr>
        <w:t>wijzen</w:t>
      </w:r>
      <w:r w:rsidR="00D57C28">
        <w:rPr>
          <w:iCs/>
          <w:szCs w:val="18"/>
          <w:lang w:eastAsia="en-US"/>
        </w:rPr>
        <w:t xml:space="preserve"> ook op de kwetsbaarheid van het vrijwillig kader door</w:t>
      </w:r>
      <w:r w:rsidR="00864BE6">
        <w:rPr>
          <w:iCs/>
          <w:szCs w:val="18"/>
          <w:lang w:eastAsia="en-US"/>
        </w:rPr>
        <w:t xml:space="preserve"> een toename van</w:t>
      </w:r>
      <w:r w:rsidRPr="006D5CD0">
        <w:rPr>
          <w:iCs/>
          <w:szCs w:val="18"/>
          <w:lang w:eastAsia="en-US"/>
        </w:rPr>
        <w:t xml:space="preserve"> individualisering, meer mantelzorg en langer doorwerken. </w:t>
      </w:r>
      <w:r w:rsidRPr="00D57C28" w:rsidR="00D57C28">
        <w:rPr>
          <w:iCs/>
          <w:szCs w:val="18"/>
          <w:lang w:eastAsia="en-US"/>
        </w:rPr>
        <w:t> </w:t>
      </w:r>
      <w:r w:rsidR="00D57C28">
        <w:rPr>
          <w:iCs/>
          <w:szCs w:val="18"/>
          <w:lang w:eastAsia="en-US"/>
        </w:rPr>
        <w:t>Uit onderzoek van Mulier</w:t>
      </w:r>
      <w:r w:rsidR="00DE120C">
        <w:rPr>
          <w:iCs/>
          <w:szCs w:val="18"/>
          <w:lang w:eastAsia="en-US"/>
        </w:rPr>
        <w:t xml:space="preserve"> Instituut</w:t>
      </w:r>
      <w:r w:rsidR="00D57C28">
        <w:rPr>
          <w:iCs/>
          <w:szCs w:val="18"/>
          <w:lang w:eastAsia="en-US"/>
        </w:rPr>
        <w:t xml:space="preserve"> blij</w:t>
      </w:r>
      <w:r w:rsidR="00DE120C">
        <w:rPr>
          <w:iCs/>
          <w:szCs w:val="18"/>
          <w:lang w:eastAsia="en-US"/>
        </w:rPr>
        <w:t>k</w:t>
      </w:r>
      <w:r w:rsidR="00D57C28">
        <w:rPr>
          <w:iCs/>
          <w:szCs w:val="18"/>
          <w:lang w:eastAsia="en-US"/>
        </w:rPr>
        <w:t>t</w:t>
      </w:r>
      <w:r w:rsidR="00864BE6">
        <w:rPr>
          <w:iCs/>
          <w:szCs w:val="18"/>
          <w:lang w:eastAsia="en-US"/>
        </w:rPr>
        <w:t xml:space="preserve"> </w:t>
      </w:r>
      <w:r w:rsidR="00D57C28">
        <w:rPr>
          <w:iCs/>
          <w:szCs w:val="18"/>
          <w:lang w:eastAsia="en-US"/>
        </w:rPr>
        <w:t>dat individualisering als consequentie kan hebben d</w:t>
      </w:r>
      <w:r w:rsidRPr="00D57C28" w:rsidR="00D57C28">
        <w:rPr>
          <w:iCs/>
          <w:szCs w:val="18"/>
          <w:lang w:eastAsia="en-US"/>
        </w:rPr>
        <w:t xml:space="preserve">at belangen en eisen van sportbonden en verenigingen minder belangrijk worden en dat mensen minder </w:t>
      </w:r>
      <w:r w:rsidR="00DE120C">
        <w:rPr>
          <w:iCs/>
          <w:szCs w:val="18"/>
          <w:lang w:eastAsia="en-US"/>
        </w:rPr>
        <w:t xml:space="preserve">vaak </w:t>
      </w:r>
      <w:r w:rsidRPr="00D57C28" w:rsidR="00D57C28">
        <w:rPr>
          <w:iCs/>
          <w:szCs w:val="18"/>
          <w:lang w:eastAsia="en-US"/>
        </w:rPr>
        <w:t>vrijwilliger</w:t>
      </w:r>
      <w:r w:rsidR="00864BE6">
        <w:rPr>
          <w:iCs/>
          <w:szCs w:val="18"/>
          <w:lang w:eastAsia="en-US"/>
        </w:rPr>
        <w:t xml:space="preserve"> willen worden</w:t>
      </w:r>
      <w:r w:rsidR="00D57C28">
        <w:rPr>
          <w:iCs/>
          <w:szCs w:val="18"/>
          <w:lang w:eastAsia="en-US"/>
        </w:rPr>
        <w:t>.</w:t>
      </w:r>
      <w:r w:rsidR="00D57C28">
        <w:rPr>
          <w:rStyle w:val="Voetnootmarkering"/>
          <w:iCs/>
          <w:szCs w:val="18"/>
          <w:lang w:eastAsia="en-US"/>
        </w:rPr>
        <w:footnoteReference w:id="3"/>
      </w:r>
      <w:r w:rsidR="00D57C28">
        <w:rPr>
          <w:iCs/>
          <w:szCs w:val="18"/>
          <w:lang w:eastAsia="en-US"/>
        </w:rPr>
        <w:t xml:space="preserve"> </w:t>
      </w:r>
      <w:r w:rsidRPr="006D5CD0">
        <w:rPr>
          <w:iCs/>
          <w:szCs w:val="18"/>
          <w:lang w:eastAsia="en-US"/>
        </w:rPr>
        <w:t>Ook gaven ze aan dat de sector zich flexibeler organiseert, maar dat mensen met lagere inkomens daar niet van profiteren.</w:t>
      </w:r>
    </w:p>
    <w:p w:rsidR="009F144F" w:rsidP="009878C0" w:rsidRDefault="009F144F" w14:paraId="345A8176" w14:textId="77777777">
      <w:pPr>
        <w:pStyle w:val="Lijstopsomteken"/>
        <w:numPr>
          <w:ilvl w:val="0"/>
          <w:numId w:val="0"/>
        </w:numPr>
        <w:tabs>
          <w:tab w:val="left" w:pos="708"/>
        </w:tabs>
        <w:rPr>
          <w:iCs/>
          <w:szCs w:val="18"/>
          <w:lang w:eastAsia="en-US"/>
        </w:rPr>
      </w:pPr>
    </w:p>
    <w:p w:rsidR="009F144F" w:rsidP="009F144F" w:rsidRDefault="009F144F" w14:paraId="27573277" w14:textId="48B2D276">
      <w:pPr>
        <w:pStyle w:val="Lijstopsomteken"/>
        <w:numPr>
          <w:ilvl w:val="0"/>
          <w:numId w:val="5"/>
        </w:numPr>
        <w:tabs>
          <w:tab w:val="left" w:pos="708"/>
        </w:tabs>
        <w:rPr>
          <w:i/>
          <w:szCs w:val="18"/>
          <w:lang w:eastAsia="en-US"/>
        </w:rPr>
      </w:pPr>
      <w:r>
        <w:rPr>
          <w:i/>
          <w:szCs w:val="18"/>
          <w:lang w:eastAsia="en-US"/>
        </w:rPr>
        <w:t>Sport en beweegomgeving</w:t>
      </w:r>
    </w:p>
    <w:p w:rsidR="009F144F" w:rsidP="009F144F" w:rsidRDefault="009F144F" w14:paraId="452AF810" w14:textId="77777777">
      <w:pPr>
        <w:pStyle w:val="Lijstopsomteken"/>
        <w:numPr>
          <w:ilvl w:val="0"/>
          <w:numId w:val="0"/>
        </w:numPr>
        <w:tabs>
          <w:tab w:val="left" w:pos="708"/>
        </w:tabs>
        <w:rPr>
          <w:i/>
          <w:szCs w:val="18"/>
          <w:lang w:eastAsia="en-US"/>
        </w:rPr>
      </w:pPr>
    </w:p>
    <w:p w:rsidR="009F144F" w:rsidP="009F144F" w:rsidRDefault="009F144F" w14:paraId="43FDE668" w14:textId="4BC51627">
      <w:pPr>
        <w:pStyle w:val="Lijstopsomteken"/>
        <w:numPr>
          <w:ilvl w:val="0"/>
          <w:numId w:val="0"/>
        </w:numPr>
        <w:tabs>
          <w:tab w:val="left" w:pos="708"/>
        </w:tabs>
        <w:rPr>
          <w:iCs/>
          <w:szCs w:val="18"/>
          <w:lang w:eastAsia="en-US"/>
        </w:rPr>
      </w:pPr>
      <w:r w:rsidRPr="009F144F">
        <w:rPr>
          <w:iCs/>
          <w:szCs w:val="18"/>
          <w:lang w:eastAsia="en-US"/>
        </w:rPr>
        <w:t xml:space="preserve">Het thema sport- en beweegomgeving </w:t>
      </w:r>
      <w:r w:rsidR="00A90760">
        <w:rPr>
          <w:iCs/>
          <w:szCs w:val="18"/>
          <w:lang w:eastAsia="en-US"/>
        </w:rPr>
        <w:t xml:space="preserve">is </w:t>
      </w:r>
      <w:r w:rsidRPr="009F144F">
        <w:rPr>
          <w:iCs/>
          <w:szCs w:val="18"/>
          <w:lang w:eastAsia="en-US"/>
        </w:rPr>
        <w:t>omschreven als de mogelijkheden in de fysieke leefomgeving om te sporten, bewegen en spelen in termen van aanwezigheid, beschikbaarheid, bereikbaarheid, kwaliteit en duurzaamheid. </w:t>
      </w:r>
      <w:r w:rsidR="00A90760">
        <w:rPr>
          <w:iCs/>
          <w:szCs w:val="18"/>
          <w:lang w:eastAsia="en-US"/>
        </w:rPr>
        <w:t xml:space="preserve">Kernindicatoren waarnaar gekeken is zijn de </w:t>
      </w:r>
      <w:r w:rsidR="004C7D34">
        <w:rPr>
          <w:iCs/>
          <w:szCs w:val="18"/>
          <w:lang w:eastAsia="en-US"/>
        </w:rPr>
        <w:t>‘</w:t>
      </w:r>
      <w:r w:rsidR="00A90760">
        <w:rPr>
          <w:iCs/>
          <w:szCs w:val="18"/>
          <w:lang w:eastAsia="en-US"/>
        </w:rPr>
        <w:t>dichtheid van sportaccomodaties</w:t>
      </w:r>
      <w:r w:rsidR="004C7D34">
        <w:rPr>
          <w:iCs/>
          <w:szCs w:val="18"/>
          <w:lang w:eastAsia="en-US"/>
        </w:rPr>
        <w:t>’</w:t>
      </w:r>
      <w:r w:rsidR="00A90760">
        <w:rPr>
          <w:iCs/>
          <w:szCs w:val="18"/>
          <w:lang w:eastAsia="en-US"/>
        </w:rPr>
        <w:t xml:space="preserve"> en </w:t>
      </w:r>
      <w:r w:rsidR="004C7D34">
        <w:rPr>
          <w:iCs/>
          <w:szCs w:val="18"/>
          <w:lang w:eastAsia="en-US"/>
        </w:rPr>
        <w:t>‘</w:t>
      </w:r>
      <w:r w:rsidR="00A90760">
        <w:rPr>
          <w:iCs/>
          <w:szCs w:val="18"/>
          <w:lang w:eastAsia="en-US"/>
        </w:rPr>
        <w:t>beweegvriendelijke omgeving</w:t>
      </w:r>
      <w:r w:rsidR="004C7D34">
        <w:rPr>
          <w:iCs/>
          <w:szCs w:val="18"/>
          <w:lang w:eastAsia="en-US"/>
        </w:rPr>
        <w:t>’</w:t>
      </w:r>
      <w:r w:rsidR="00A90760">
        <w:rPr>
          <w:iCs/>
          <w:szCs w:val="18"/>
          <w:lang w:eastAsia="en-US"/>
        </w:rPr>
        <w:t xml:space="preserve">. </w:t>
      </w:r>
    </w:p>
    <w:p w:rsidR="00A90760" w:rsidP="009F144F" w:rsidRDefault="00A90760" w14:paraId="2C6BFD3C" w14:textId="77777777">
      <w:pPr>
        <w:pStyle w:val="Lijstopsomteken"/>
        <w:numPr>
          <w:ilvl w:val="0"/>
          <w:numId w:val="0"/>
        </w:numPr>
        <w:tabs>
          <w:tab w:val="left" w:pos="708"/>
        </w:tabs>
        <w:rPr>
          <w:iCs/>
          <w:szCs w:val="18"/>
          <w:lang w:eastAsia="en-US"/>
        </w:rPr>
      </w:pPr>
    </w:p>
    <w:p w:rsidRPr="009F144F" w:rsidR="00A90760" w:rsidP="009F144F" w:rsidRDefault="00A90760" w14:paraId="241C4952" w14:textId="4100654B">
      <w:pPr>
        <w:pStyle w:val="Lijstopsomteken"/>
        <w:numPr>
          <w:ilvl w:val="0"/>
          <w:numId w:val="0"/>
        </w:numPr>
        <w:tabs>
          <w:tab w:val="left" w:pos="708"/>
        </w:tabs>
        <w:rPr>
          <w:iCs/>
          <w:szCs w:val="18"/>
          <w:lang w:eastAsia="en-US"/>
        </w:rPr>
      </w:pPr>
      <w:r w:rsidRPr="00A90760">
        <w:rPr>
          <w:iCs/>
          <w:szCs w:val="18"/>
          <w:lang w:eastAsia="en-US"/>
        </w:rPr>
        <w:t>De drie maatschappelijke ontwikkelingen die door experts en stakeholders werden benoemd als meest van invloed op sport- en beweegomgeving waren een toename van verstedelijking, vergrijzing en sociaal-culturele diversiteit.</w:t>
      </w:r>
      <w:r w:rsidR="001000C2">
        <w:rPr>
          <w:iCs/>
          <w:szCs w:val="18"/>
          <w:lang w:eastAsia="en-US"/>
        </w:rPr>
        <w:t xml:space="preserve"> </w:t>
      </w:r>
      <w:r>
        <w:rPr>
          <w:iCs/>
          <w:szCs w:val="18"/>
          <w:lang w:eastAsia="en-US"/>
        </w:rPr>
        <w:t>Verstedelijking brengt verschillende kansen en uitdagingen met zich mee. Vo</w:t>
      </w:r>
      <w:r w:rsidRPr="00A90760">
        <w:rPr>
          <w:iCs/>
          <w:szCs w:val="18"/>
          <w:lang w:eastAsia="en-US"/>
        </w:rPr>
        <w:t>orzieningen kunnen dichterbij komen, maar staan ook onder druk door ruimtegebrek, stijgende grondprijzen en concurrentie met andere functies.</w:t>
      </w:r>
    </w:p>
    <w:p w:rsidR="009878C0" w:rsidP="00D36CA3" w:rsidRDefault="009878C0" w14:paraId="4E5A6DEB" w14:textId="77777777">
      <w:pPr>
        <w:pStyle w:val="Lijstopsomteken"/>
        <w:numPr>
          <w:ilvl w:val="0"/>
          <w:numId w:val="0"/>
        </w:numPr>
        <w:tabs>
          <w:tab w:val="left" w:pos="708"/>
        </w:tabs>
        <w:rPr>
          <w:iCs/>
          <w:szCs w:val="18"/>
          <w:lang w:eastAsia="en-US"/>
        </w:rPr>
      </w:pPr>
    </w:p>
    <w:p w:rsidR="00A90760" w:rsidP="00A90760" w:rsidRDefault="00A90760" w14:paraId="1BD4C911" w14:textId="16C95DA9">
      <w:pPr>
        <w:pStyle w:val="Lijstopsomteken"/>
        <w:numPr>
          <w:ilvl w:val="0"/>
          <w:numId w:val="0"/>
        </w:numPr>
        <w:tabs>
          <w:tab w:val="left" w:pos="708"/>
        </w:tabs>
        <w:rPr>
          <w:iCs/>
          <w:szCs w:val="18"/>
          <w:lang w:eastAsia="en-US"/>
        </w:rPr>
      </w:pPr>
      <w:r>
        <w:rPr>
          <w:iCs/>
          <w:szCs w:val="18"/>
          <w:lang w:eastAsia="en-US"/>
        </w:rPr>
        <w:t>Uit de simulatie</w:t>
      </w:r>
      <w:r w:rsidR="00C93DBA">
        <w:rPr>
          <w:iCs/>
          <w:szCs w:val="18"/>
          <w:lang w:eastAsia="en-US"/>
        </w:rPr>
        <w:t>s</w:t>
      </w:r>
      <w:r>
        <w:rPr>
          <w:iCs/>
          <w:szCs w:val="18"/>
          <w:lang w:eastAsia="en-US"/>
        </w:rPr>
        <w:t xml:space="preserve"> blijkt dat gemeentelijke sportuitgaven en migratie samenhangen met de dichtheid van sportaccomodaties.</w:t>
      </w:r>
      <w:r w:rsidR="00FD13CC">
        <w:rPr>
          <w:iCs/>
          <w:szCs w:val="18"/>
          <w:lang w:eastAsia="en-US"/>
        </w:rPr>
        <w:t xml:space="preserve"> </w:t>
      </w:r>
      <w:r w:rsidRPr="00FD13CC" w:rsidR="00FD13CC">
        <w:rPr>
          <w:iCs/>
          <w:szCs w:val="18"/>
          <w:lang w:eastAsia="en-US"/>
        </w:rPr>
        <w:t>Als gemeenten meer besteden aan sport dan nu, ontstaat ruimte voor nieuwe accommodaties en voor behoud van bestaande voorzieningen.</w:t>
      </w:r>
      <w:r w:rsidR="00FD13CC">
        <w:rPr>
          <w:iCs/>
          <w:szCs w:val="18"/>
          <w:lang w:eastAsia="en-US"/>
        </w:rPr>
        <w:t xml:space="preserve"> </w:t>
      </w:r>
      <w:r w:rsidRPr="006D5CD0" w:rsidR="006D5CD0">
        <w:rPr>
          <w:iCs/>
          <w:szCs w:val="18"/>
          <w:lang w:eastAsia="en-US"/>
        </w:rPr>
        <w:t xml:space="preserve">Bij </w:t>
      </w:r>
      <w:r w:rsidR="006D5CD0">
        <w:rPr>
          <w:iCs/>
          <w:szCs w:val="18"/>
          <w:lang w:eastAsia="en-US"/>
        </w:rPr>
        <w:t>beperkte</w:t>
      </w:r>
      <w:r w:rsidRPr="006D5CD0" w:rsidR="006D5CD0">
        <w:rPr>
          <w:iCs/>
          <w:szCs w:val="18"/>
          <w:lang w:eastAsia="en-US"/>
        </w:rPr>
        <w:t xml:space="preserve"> bevolkingsgroei </w:t>
      </w:r>
      <w:r w:rsidR="006D5CD0">
        <w:rPr>
          <w:iCs/>
          <w:szCs w:val="18"/>
          <w:lang w:eastAsia="en-US"/>
        </w:rPr>
        <w:t xml:space="preserve">stijgt </w:t>
      </w:r>
      <w:r w:rsidRPr="00FD13CC" w:rsidR="006D5CD0">
        <w:rPr>
          <w:iCs/>
          <w:szCs w:val="18"/>
          <w:lang w:eastAsia="en-US"/>
        </w:rPr>
        <w:t xml:space="preserve">het aantal </w:t>
      </w:r>
      <w:r w:rsidR="006D5CD0">
        <w:rPr>
          <w:iCs/>
          <w:szCs w:val="18"/>
          <w:lang w:eastAsia="en-US"/>
        </w:rPr>
        <w:t>sport</w:t>
      </w:r>
      <w:r w:rsidRPr="00FD13CC" w:rsidR="006D5CD0">
        <w:rPr>
          <w:iCs/>
          <w:szCs w:val="18"/>
          <w:lang w:eastAsia="en-US"/>
        </w:rPr>
        <w:t>accommodaties per 10.000 inwoners</w:t>
      </w:r>
      <w:r w:rsidR="006D5CD0">
        <w:rPr>
          <w:iCs/>
          <w:szCs w:val="18"/>
          <w:lang w:eastAsia="en-US"/>
        </w:rPr>
        <w:t xml:space="preserve">. </w:t>
      </w:r>
      <w:r w:rsidRPr="00FD13CC" w:rsidR="00FD13CC">
        <w:rPr>
          <w:iCs/>
          <w:szCs w:val="18"/>
          <w:lang w:eastAsia="en-US"/>
        </w:rPr>
        <w:t>Een snel groeiende bevolking zorgt ervoor dat dezelfde hoeveelheid accommodaties over meer inwoners wordt verdeeld, waardoor het aantal accommodaties per 10.000 inwoners daalt.</w:t>
      </w:r>
    </w:p>
    <w:p w:rsidR="00E30109" w:rsidP="00A90760" w:rsidRDefault="00E30109" w14:paraId="5312E02D" w14:textId="77777777">
      <w:pPr>
        <w:pStyle w:val="Lijstopsomteken"/>
        <w:numPr>
          <w:ilvl w:val="0"/>
          <w:numId w:val="0"/>
        </w:numPr>
        <w:tabs>
          <w:tab w:val="left" w:pos="708"/>
        </w:tabs>
        <w:rPr>
          <w:iCs/>
          <w:szCs w:val="18"/>
          <w:lang w:eastAsia="en-US"/>
        </w:rPr>
      </w:pPr>
    </w:p>
    <w:p w:rsidR="00E30109" w:rsidP="00A90760" w:rsidRDefault="00E30109" w14:paraId="26C84F03" w14:textId="05BFE571">
      <w:pPr>
        <w:pStyle w:val="Lijstopsomteken"/>
        <w:numPr>
          <w:ilvl w:val="0"/>
          <w:numId w:val="0"/>
        </w:numPr>
        <w:tabs>
          <w:tab w:val="left" w:pos="708"/>
        </w:tabs>
        <w:rPr>
          <w:iCs/>
          <w:szCs w:val="18"/>
          <w:lang w:eastAsia="en-US"/>
        </w:rPr>
      </w:pPr>
      <w:r w:rsidRPr="00E30109">
        <w:rPr>
          <w:iCs/>
          <w:szCs w:val="18"/>
          <w:lang w:eastAsia="en-US"/>
        </w:rPr>
        <w:t>In de burgersessies kwam daarnaast naar voren dat een veilige, toegankelijke en aantrekkelijke leefomgeving een belangrijke voorwaarde is om daadwerkelijk te gaan bewegen. Daarbij werden vooral veilige wandel- en fietsroutes, nabijheid van voorzieningen en een omgeving die ook voor vrouwen, kinderen en ouderen prettig en bruikbaar is, als belangrijk genoemd. </w:t>
      </w:r>
    </w:p>
    <w:p w:rsidR="002B28BA" w:rsidP="00A90760" w:rsidRDefault="002B28BA" w14:paraId="5B2E874D" w14:textId="77777777">
      <w:pPr>
        <w:pStyle w:val="Lijstopsomteken"/>
        <w:numPr>
          <w:ilvl w:val="0"/>
          <w:numId w:val="0"/>
        </w:numPr>
        <w:tabs>
          <w:tab w:val="left" w:pos="708"/>
        </w:tabs>
        <w:rPr>
          <w:i/>
          <w:szCs w:val="18"/>
          <w:lang w:eastAsia="en-US"/>
        </w:rPr>
      </w:pPr>
    </w:p>
    <w:p w:rsidR="002B28BA" w:rsidP="00A90760" w:rsidRDefault="002B28BA" w14:paraId="5EB3C066" w14:textId="7D0B4E4A">
      <w:pPr>
        <w:pStyle w:val="Lijstopsomteken"/>
        <w:numPr>
          <w:ilvl w:val="0"/>
          <w:numId w:val="0"/>
        </w:numPr>
        <w:tabs>
          <w:tab w:val="left" w:pos="708"/>
        </w:tabs>
        <w:rPr>
          <w:i/>
          <w:szCs w:val="18"/>
          <w:lang w:eastAsia="en-US"/>
        </w:rPr>
      </w:pPr>
      <w:r>
        <w:rPr>
          <w:i/>
          <w:szCs w:val="18"/>
          <w:lang w:eastAsia="en-US"/>
        </w:rPr>
        <w:t>Reactie</w:t>
      </w:r>
    </w:p>
    <w:p w:rsidR="00E81E4D" w:rsidP="005702CB" w:rsidRDefault="00E81E4D" w14:paraId="2345B0C6" w14:textId="77777777">
      <w:pPr>
        <w:pStyle w:val="Lijstopsomteken"/>
        <w:numPr>
          <w:ilvl w:val="0"/>
          <w:numId w:val="0"/>
        </w:numPr>
        <w:tabs>
          <w:tab w:val="left" w:pos="708"/>
        </w:tabs>
      </w:pPr>
    </w:p>
    <w:p w:rsidR="005702CB" w:rsidP="005702CB" w:rsidRDefault="0089299D" w14:paraId="200D2A30" w14:textId="32792FCA">
      <w:pPr>
        <w:pStyle w:val="Lijstopsomteken"/>
        <w:numPr>
          <w:ilvl w:val="0"/>
          <w:numId w:val="0"/>
        </w:numPr>
        <w:tabs>
          <w:tab w:val="left" w:pos="708"/>
        </w:tabs>
      </w:pPr>
      <w:r w:rsidRPr="0089299D">
        <w:t xml:space="preserve">Ik dank het RIVM voor het rapport en de </w:t>
      </w:r>
      <w:r w:rsidR="001A0B74">
        <w:t xml:space="preserve">uitgevoerde </w:t>
      </w:r>
      <w:r>
        <w:t>verkenning.</w:t>
      </w:r>
      <w:r w:rsidR="000963BC">
        <w:t xml:space="preserve"> </w:t>
      </w:r>
      <w:r w:rsidR="00E46B1B">
        <w:t>Ik zie d</w:t>
      </w:r>
      <w:r w:rsidR="005702CB">
        <w:t>e waarde van deze verkenning in het vergroten van het inzicht in de werking van het sport- en beweegsysteem</w:t>
      </w:r>
      <w:r w:rsidR="006D5CD0">
        <w:t>.</w:t>
      </w:r>
      <w:r w:rsidRPr="006D5CD0" w:rsidR="006D5CD0">
        <w:rPr>
          <w:rFonts w:ascii="Segoe UI" w:hAnsi="Segoe UI" w:eastAsia="DejaVu Sans" w:cs="Segoe UI"/>
          <w:noProof w:val="0"/>
          <w:kern w:val="3"/>
          <w:szCs w:val="18"/>
          <w:lang w:eastAsia="zh-CN" w:bidi="hi-IN"/>
        </w:rPr>
        <w:t xml:space="preserve"> </w:t>
      </w:r>
      <w:r w:rsidRPr="006D5CD0" w:rsidR="006D5CD0">
        <w:t xml:space="preserve">Zo is in kaart gebracht welke factoren elkaar beïnvloeden en welke oorzaak-gevolgrelaties er zijn. </w:t>
      </w:r>
      <w:r w:rsidR="005702CB">
        <w:t>De verkenning brengt de mogelijke omvang van veranderingen in kaart en geeft daardoor een beeld waar ruimte (maar ook de grenzen) ligt</w:t>
      </w:r>
      <w:r w:rsidR="006D5CD0">
        <w:t xml:space="preserve"> voor </w:t>
      </w:r>
      <w:r w:rsidR="005702CB">
        <w:t>het veranderen van het systeem.</w:t>
      </w:r>
    </w:p>
    <w:p w:rsidR="00A92AFE" w:rsidP="005702CB" w:rsidRDefault="00A92AFE" w14:paraId="0DB59EF4" w14:textId="77777777">
      <w:pPr>
        <w:pStyle w:val="Lijstopsomteken"/>
        <w:numPr>
          <w:ilvl w:val="0"/>
          <w:numId w:val="0"/>
        </w:numPr>
        <w:tabs>
          <w:tab w:val="left" w:pos="708"/>
        </w:tabs>
      </w:pPr>
    </w:p>
    <w:p w:rsidR="00A92AFE" w:rsidP="00A92AFE" w:rsidRDefault="00A92AFE" w14:paraId="2FC95A25" w14:textId="5917EEF5">
      <w:r>
        <w:t>Het algemene beeld dat ik uit de resultaten van de verkenning haal, is dat het waarschijnlijk lijkt dat het sport- en beweegsysteem relatief stabiel zal blijven in de toekomst</w:t>
      </w:r>
      <w:r w:rsidR="00C35CE7">
        <w:t>.</w:t>
      </w:r>
      <w:r w:rsidR="00D57C28">
        <w:t xml:space="preserve"> </w:t>
      </w:r>
      <w:r w:rsidR="00864BE6">
        <w:t xml:space="preserve">De </w:t>
      </w:r>
      <w:r w:rsidR="00D21547">
        <w:t>doorrekeningen</w:t>
      </w:r>
      <w:r w:rsidR="00D57C28">
        <w:t xml:space="preserve"> </w:t>
      </w:r>
      <w:r w:rsidR="00864BE6">
        <w:t xml:space="preserve">van </w:t>
      </w:r>
      <w:r w:rsidR="00D57C28">
        <w:t xml:space="preserve">de kernindicatoren </w:t>
      </w:r>
      <w:r w:rsidR="00036A92">
        <w:t>laten richting 2040 een beperkte spreiding in mogelijke uitkomsten zien, waarbij de uitkomsten naar verwachting niet sterk afwijken van de huidige situatie</w:t>
      </w:r>
      <w:r w:rsidR="00D21547">
        <w:t xml:space="preserve">. </w:t>
      </w:r>
      <w:r>
        <w:t>De stabiliteit van het systeem is echter ook reden tot zorg. D</w:t>
      </w:r>
      <w:r w:rsidRPr="006D5CD0">
        <w:t xml:space="preserve">e simulaties laten zien dat de ambitieuze doelen om meer mensen aan het sporten en bewegen te krijgen, </w:t>
      </w:r>
      <w:r w:rsidR="00D21547">
        <w:t xml:space="preserve">niet </w:t>
      </w:r>
      <w:r w:rsidR="001A04C5">
        <w:t>realistisch zijn</w:t>
      </w:r>
      <w:r w:rsidRPr="006D5CD0">
        <w:t>.</w:t>
      </w:r>
      <w:r w:rsidR="00D21547">
        <w:t xml:space="preserve"> Het doel om 75 procent van de Nederlanders te laten voldoen aan de beweegrichtlijnen valt </w:t>
      </w:r>
      <w:r w:rsidR="00036A92">
        <w:t>ruim</w:t>
      </w:r>
      <w:r w:rsidR="00D21547">
        <w:t xml:space="preserve"> buiten de doorgerekende simulaties. In de horizonscan worden de leeftijdsopbouw, fietsen en een toename van bewegen door mensen die dat nu nog onvoldoende doen genoemd als invloedrijk</w:t>
      </w:r>
      <w:r w:rsidR="00197DA2">
        <w:t xml:space="preserve"> voor voldoen aan de beweegrichtlijnen</w:t>
      </w:r>
      <w:r w:rsidR="00D21547">
        <w:t xml:space="preserve">. </w:t>
      </w:r>
      <w:r w:rsidR="00197DA2">
        <w:t>Zelfs als</w:t>
      </w:r>
      <w:r w:rsidR="00D21547">
        <w:t xml:space="preserve"> </w:t>
      </w:r>
      <w:r w:rsidR="00197DA2">
        <w:t>deze ontwikkelingen</w:t>
      </w:r>
      <w:r w:rsidR="00D21547">
        <w:t xml:space="preserve"> zich </w:t>
      </w:r>
      <w:r w:rsidR="00197DA2">
        <w:t xml:space="preserve">in een </w:t>
      </w:r>
      <w:r w:rsidR="00D21547">
        <w:t>gunstig</w:t>
      </w:r>
      <w:r w:rsidR="00197DA2">
        <w:t>e richting</w:t>
      </w:r>
      <w:r w:rsidR="00D21547">
        <w:t xml:space="preserve"> ontwikkel</w:t>
      </w:r>
      <w:r w:rsidR="00197DA2">
        <w:t xml:space="preserve">en </w:t>
      </w:r>
      <w:r w:rsidR="00D21547">
        <w:t>kom</w:t>
      </w:r>
      <w:r w:rsidR="00DE120C">
        <w:t>t</w:t>
      </w:r>
      <w:r w:rsidR="00D21547">
        <w:t xml:space="preserve"> het doel </w:t>
      </w:r>
      <w:r w:rsidR="00197DA2">
        <w:t>van 75</w:t>
      </w:r>
      <w:r w:rsidR="00302799">
        <w:t xml:space="preserve"> procent</w:t>
      </w:r>
      <w:r w:rsidR="00197DA2">
        <w:t xml:space="preserve"> </w:t>
      </w:r>
      <w:r w:rsidR="00D21547">
        <w:t xml:space="preserve">niet in beeld.   </w:t>
      </w:r>
      <w:r w:rsidRPr="006D5CD0">
        <w:t xml:space="preserve"> </w:t>
      </w:r>
    </w:p>
    <w:p w:rsidR="00CC7A9C" w:rsidP="00A92AFE" w:rsidRDefault="00CC7A9C" w14:paraId="7AF6086F" w14:textId="77777777"/>
    <w:p w:rsidR="00CC7A9C" w:rsidP="00A92AFE" w:rsidRDefault="00CC7A9C" w14:paraId="3E98806B" w14:textId="03A0F1CD">
      <w:r w:rsidRPr="00CC7A9C">
        <w:t>Meest in het oog springende uitkomst van de verkenning is dat vergrijzing een duidelijk effect heeft op de uitkomsten in het systeem. Net als individualisering en klimaatverandering is deze maatschappelijke ontwikkeling een gegeven. Hierin zal de sector en het beleid moeten meebewegen</w:t>
      </w:r>
      <w:r>
        <w:t>.</w:t>
      </w:r>
    </w:p>
    <w:p w:rsidR="00A92AFE" w:rsidP="005702CB" w:rsidRDefault="00A92AFE" w14:paraId="4BDB5378" w14:textId="77777777">
      <w:pPr>
        <w:pStyle w:val="Lijstopsomteken"/>
        <w:numPr>
          <w:ilvl w:val="0"/>
          <w:numId w:val="0"/>
        </w:numPr>
        <w:tabs>
          <w:tab w:val="left" w:pos="708"/>
        </w:tabs>
      </w:pPr>
    </w:p>
    <w:p w:rsidR="005702CB" w:rsidP="00A92AFE" w:rsidRDefault="00E46B1B" w14:paraId="684299E1" w14:textId="5E342366">
      <w:pPr>
        <w:pStyle w:val="Lijstopsomteken"/>
        <w:numPr>
          <w:ilvl w:val="0"/>
          <w:numId w:val="0"/>
        </w:numPr>
        <w:tabs>
          <w:tab w:val="left" w:pos="708"/>
        </w:tabs>
      </w:pPr>
      <w:r>
        <w:t xml:space="preserve">Ik wil het komende half jaar </w:t>
      </w:r>
      <w:r w:rsidR="00FF74D6">
        <w:t>in gesprek</w:t>
      </w:r>
      <w:r w:rsidRPr="009626CF" w:rsidR="00FF74D6">
        <w:t xml:space="preserve"> met sport- en beweegaanbieders</w:t>
      </w:r>
      <w:r w:rsidR="00FF74D6">
        <w:t xml:space="preserve"> en gemeenten</w:t>
      </w:r>
      <w:r w:rsidRPr="009626CF" w:rsidR="00FF74D6">
        <w:t xml:space="preserve"> over de uitkomsten van de horizonscan</w:t>
      </w:r>
      <w:r w:rsidR="00FF74D6">
        <w:t xml:space="preserve"> en de vraag hoe het sport- en beweegsysteem toekomstbestendig kan worden</w:t>
      </w:r>
      <w:r w:rsidRPr="009626CF" w:rsidR="00FF74D6">
        <w:t>.</w:t>
      </w:r>
      <w:r w:rsidR="00FF74D6">
        <w:t xml:space="preserve"> </w:t>
      </w:r>
      <w:r w:rsidR="00302799">
        <w:t xml:space="preserve">En hoe we omgaan met bovengenoemde maatschappelijke ontwikkelingen. </w:t>
      </w:r>
      <w:r w:rsidR="00FF74D6">
        <w:t xml:space="preserve">Ik zal de uitkomsten van deze gesprekken onder meer betrekken bij de </w:t>
      </w:r>
      <w:r w:rsidR="00E05860">
        <w:t>verkenning</w:t>
      </w:r>
      <w:r w:rsidR="00FF74D6">
        <w:t xml:space="preserve"> van wetgeving voor sport en bewegen.</w:t>
      </w:r>
    </w:p>
    <w:p w:rsidR="00C93DBA" w:rsidP="002B28BA" w:rsidRDefault="00C93DBA" w14:paraId="367713A5" w14:textId="5E16479F"/>
    <w:p w:rsidR="004C35CF" w:rsidP="004C35CF" w:rsidRDefault="004C35CF" w14:paraId="1846BE2E" w14:textId="77777777"/>
    <w:p w:rsidR="000963BC" w:rsidP="004C7D34" w:rsidRDefault="000963BC" w14:paraId="641E4FF0" w14:textId="77777777">
      <w:pPr>
        <w:pStyle w:val="Lijstopsomteken"/>
        <w:numPr>
          <w:ilvl w:val="0"/>
          <w:numId w:val="0"/>
        </w:numPr>
        <w:tabs>
          <w:tab w:val="left" w:pos="708"/>
        </w:tabs>
        <w:rPr>
          <w:iCs/>
          <w:szCs w:val="18"/>
          <w:lang w:eastAsia="en-US"/>
        </w:rPr>
      </w:pPr>
    </w:p>
    <w:sectPr w:rsidR="000963BC">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AD1B4" w14:textId="77777777" w:rsidR="00BF470E" w:rsidRDefault="00BF470E" w:rsidP="00DD54E0">
      <w:pPr>
        <w:spacing w:line="240" w:lineRule="auto"/>
      </w:pPr>
      <w:r>
        <w:separator/>
      </w:r>
    </w:p>
  </w:endnote>
  <w:endnote w:type="continuationSeparator" w:id="0">
    <w:p w14:paraId="6E7275A2" w14:textId="77777777" w:rsidR="00BF470E" w:rsidRDefault="00BF470E" w:rsidP="00DD54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91DAE" w14:textId="77777777" w:rsidR="00BF470E" w:rsidRDefault="00BF470E" w:rsidP="00DD54E0">
      <w:pPr>
        <w:spacing w:line="240" w:lineRule="auto"/>
      </w:pPr>
      <w:r>
        <w:separator/>
      </w:r>
    </w:p>
  </w:footnote>
  <w:footnote w:type="continuationSeparator" w:id="0">
    <w:p w14:paraId="26FE8C9D" w14:textId="77777777" w:rsidR="00BF470E" w:rsidRDefault="00BF470E" w:rsidP="00DD54E0">
      <w:pPr>
        <w:spacing w:line="240" w:lineRule="auto"/>
      </w:pPr>
      <w:r>
        <w:continuationSeparator/>
      </w:r>
    </w:p>
  </w:footnote>
  <w:footnote w:id="1">
    <w:p w14:paraId="48C8E833" w14:textId="1EEDBDAC" w:rsidR="000E58A5" w:rsidRPr="00D03B0E" w:rsidRDefault="000E58A5">
      <w:pPr>
        <w:pStyle w:val="Voetnoottekst"/>
        <w:rPr>
          <w:sz w:val="14"/>
          <w:szCs w:val="14"/>
        </w:rPr>
      </w:pPr>
      <w:r w:rsidRPr="00D03B0E">
        <w:rPr>
          <w:rStyle w:val="Voetnootmarkering"/>
          <w:sz w:val="14"/>
          <w:szCs w:val="14"/>
        </w:rPr>
        <w:footnoteRef/>
      </w:r>
      <w:r w:rsidRPr="00D03B0E">
        <w:rPr>
          <w:sz w:val="14"/>
          <w:szCs w:val="14"/>
        </w:rPr>
        <w:t xml:space="preserve"> Kamerstukken II 2026/27, 30 234, nr. 917</w:t>
      </w:r>
    </w:p>
  </w:footnote>
  <w:footnote w:id="2">
    <w:p w14:paraId="29A65B1B" w14:textId="7BAF0E23" w:rsidR="00933584" w:rsidRDefault="00933584">
      <w:pPr>
        <w:pStyle w:val="Voetnoottekst"/>
      </w:pPr>
      <w:r w:rsidRPr="00D03B0E">
        <w:rPr>
          <w:rStyle w:val="Voetnootmarkering"/>
          <w:sz w:val="14"/>
          <w:szCs w:val="14"/>
        </w:rPr>
        <w:footnoteRef/>
      </w:r>
      <w:r w:rsidRPr="00D03B0E">
        <w:rPr>
          <w:sz w:val="14"/>
          <w:szCs w:val="14"/>
        </w:rPr>
        <w:t xml:space="preserve"> </w:t>
      </w:r>
      <w:hyperlink r:id="rId1" w:history="1">
        <w:r w:rsidRPr="00933584">
          <w:rPr>
            <w:rStyle w:val="Hyperlink"/>
            <w:sz w:val="14"/>
            <w:szCs w:val="14"/>
          </w:rPr>
          <w:t>Toekomstig verloop van de kernindicatoren | Sport en bewegen in cijfers</w:t>
        </w:r>
      </w:hyperlink>
    </w:p>
  </w:footnote>
  <w:footnote w:id="3">
    <w:p w14:paraId="535E2545" w14:textId="42D21746" w:rsidR="00D57C28" w:rsidRDefault="00D57C28">
      <w:pPr>
        <w:pStyle w:val="Voetnoottekst"/>
      </w:pPr>
      <w:proofErr w:type="gramStart"/>
      <w:r w:rsidRPr="00864BE6">
        <w:rPr>
          <w:sz w:val="14"/>
          <w:szCs w:val="14"/>
        </w:rPr>
        <w:t>https://www.mulierinstituut.nl/publicaties/28052/het-sportende-individu/</w:t>
      </w:r>
      <w:proofErr w:type="gram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E40DD"/>
    <w:multiLevelType w:val="hybridMultilevel"/>
    <w:tmpl w:val="88743CB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63741BF"/>
    <w:multiLevelType w:val="multilevel"/>
    <w:tmpl w:val="EE827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4C40EC"/>
    <w:multiLevelType w:val="hybridMultilevel"/>
    <w:tmpl w:val="FDE4DF6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634317D"/>
    <w:multiLevelType w:val="hybridMultilevel"/>
    <w:tmpl w:val="94BEB6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3FB445E"/>
    <w:multiLevelType w:val="hybridMultilevel"/>
    <w:tmpl w:val="F41EEA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60A2F86"/>
    <w:multiLevelType w:val="hybridMultilevel"/>
    <w:tmpl w:val="F7562FE4"/>
    <w:lvl w:ilvl="0" w:tplc="03ECE594">
      <w:start w:val="1"/>
      <w:numFmt w:val="decimal"/>
      <w:pStyle w:val="Lijstopsomteken"/>
      <w:lvlText w:val="%1."/>
      <w:lvlJc w:val="left"/>
      <w:pPr>
        <w:tabs>
          <w:tab w:val="num" w:pos="227"/>
        </w:tabs>
        <w:ind w:left="227" w:hanging="227"/>
      </w:pPr>
      <w:rPr>
        <w:rFonts w:ascii="Verdana" w:eastAsia="Times New Roman" w:hAnsi="Verdana" w:cs="Times New Roman"/>
      </w:rPr>
    </w:lvl>
    <w:lvl w:ilvl="1" w:tplc="04130003">
      <w:start w:val="1"/>
      <w:numFmt w:val="bullet"/>
      <w:lvlText w:val="o"/>
      <w:lvlJc w:val="left"/>
      <w:pPr>
        <w:tabs>
          <w:tab w:val="num" w:pos="1440"/>
        </w:tabs>
        <w:ind w:left="1440" w:hanging="360"/>
      </w:pPr>
      <w:rPr>
        <w:rFonts w:ascii="Courier New" w:hAnsi="Courier New" w:cs="Arial"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Arial"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Arial"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A4B15F4"/>
    <w:multiLevelType w:val="multilevel"/>
    <w:tmpl w:val="EB1E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8902BE"/>
    <w:multiLevelType w:val="multilevel"/>
    <w:tmpl w:val="AD900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5489974">
    <w:abstractNumId w:val="5"/>
  </w:num>
  <w:num w:numId="2" w16cid:durableId="617374133">
    <w:abstractNumId w:val="3"/>
  </w:num>
  <w:num w:numId="3" w16cid:durableId="643778816">
    <w:abstractNumId w:val="7"/>
  </w:num>
  <w:num w:numId="4" w16cid:durableId="1786927566">
    <w:abstractNumId w:val="1"/>
  </w:num>
  <w:num w:numId="5" w16cid:durableId="1641618505">
    <w:abstractNumId w:val="0"/>
  </w:num>
  <w:num w:numId="6" w16cid:durableId="429279417">
    <w:abstractNumId w:val="6"/>
  </w:num>
  <w:num w:numId="7" w16cid:durableId="252514487">
    <w:abstractNumId w:val="4"/>
  </w:num>
  <w:num w:numId="8" w16cid:durableId="5752104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F14"/>
    <w:rsid w:val="000122DB"/>
    <w:rsid w:val="000141DA"/>
    <w:rsid w:val="00030C9F"/>
    <w:rsid w:val="000338A5"/>
    <w:rsid w:val="00036A92"/>
    <w:rsid w:val="0005262B"/>
    <w:rsid w:val="00057A17"/>
    <w:rsid w:val="000742C7"/>
    <w:rsid w:val="00087186"/>
    <w:rsid w:val="000874BB"/>
    <w:rsid w:val="000963BC"/>
    <w:rsid w:val="000B6880"/>
    <w:rsid w:val="000E58A5"/>
    <w:rsid w:val="000F016F"/>
    <w:rsid w:val="000F5A20"/>
    <w:rsid w:val="001000C2"/>
    <w:rsid w:val="00112CF3"/>
    <w:rsid w:val="0013349B"/>
    <w:rsid w:val="00143EBC"/>
    <w:rsid w:val="001462C3"/>
    <w:rsid w:val="00152DD3"/>
    <w:rsid w:val="00160CD9"/>
    <w:rsid w:val="00161D48"/>
    <w:rsid w:val="001729E3"/>
    <w:rsid w:val="001813BA"/>
    <w:rsid w:val="00197DA2"/>
    <w:rsid w:val="001A04C5"/>
    <w:rsid w:val="001A0B74"/>
    <w:rsid w:val="001A3144"/>
    <w:rsid w:val="001E1547"/>
    <w:rsid w:val="001F24D6"/>
    <w:rsid w:val="0021044F"/>
    <w:rsid w:val="00217BDC"/>
    <w:rsid w:val="00231571"/>
    <w:rsid w:val="002B28BA"/>
    <w:rsid w:val="002C19C6"/>
    <w:rsid w:val="002C5644"/>
    <w:rsid w:val="00302799"/>
    <w:rsid w:val="003119E5"/>
    <w:rsid w:val="003713A1"/>
    <w:rsid w:val="00372F63"/>
    <w:rsid w:val="00374502"/>
    <w:rsid w:val="00385988"/>
    <w:rsid w:val="003975E6"/>
    <w:rsid w:val="003A3BDD"/>
    <w:rsid w:val="003D1A5A"/>
    <w:rsid w:val="003E60C9"/>
    <w:rsid w:val="003F0175"/>
    <w:rsid w:val="003F0476"/>
    <w:rsid w:val="0042186B"/>
    <w:rsid w:val="0045204C"/>
    <w:rsid w:val="00471C2E"/>
    <w:rsid w:val="0048088E"/>
    <w:rsid w:val="004C35CF"/>
    <w:rsid w:val="004C71DA"/>
    <w:rsid w:val="004C7D34"/>
    <w:rsid w:val="004E18F7"/>
    <w:rsid w:val="004F3C98"/>
    <w:rsid w:val="00504714"/>
    <w:rsid w:val="00515075"/>
    <w:rsid w:val="005338A8"/>
    <w:rsid w:val="00540CAD"/>
    <w:rsid w:val="00541EBB"/>
    <w:rsid w:val="00545724"/>
    <w:rsid w:val="00550A18"/>
    <w:rsid w:val="005702CB"/>
    <w:rsid w:val="005838C6"/>
    <w:rsid w:val="005853CE"/>
    <w:rsid w:val="005A4DEA"/>
    <w:rsid w:val="005D17A5"/>
    <w:rsid w:val="005D48CF"/>
    <w:rsid w:val="005D56A3"/>
    <w:rsid w:val="005E19CC"/>
    <w:rsid w:val="00613B38"/>
    <w:rsid w:val="00636A95"/>
    <w:rsid w:val="0065169B"/>
    <w:rsid w:val="00655824"/>
    <w:rsid w:val="00664F6D"/>
    <w:rsid w:val="006713EB"/>
    <w:rsid w:val="00673352"/>
    <w:rsid w:val="0068516E"/>
    <w:rsid w:val="00691AF8"/>
    <w:rsid w:val="00693950"/>
    <w:rsid w:val="006B3C15"/>
    <w:rsid w:val="006B5C94"/>
    <w:rsid w:val="006B6728"/>
    <w:rsid w:val="006D5CD0"/>
    <w:rsid w:val="006E23D3"/>
    <w:rsid w:val="006E7B9D"/>
    <w:rsid w:val="0071491D"/>
    <w:rsid w:val="007201DB"/>
    <w:rsid w:val="00737A87"/>
    <w:rsid w:val="00757967"/>
    <w:rsid w:val="007B4830"/>
    <w:rsid w:val="007B5642"/>
    <w:rsid w:val="00800187"/>
    <w:rsid w:val="00843E20"/>
    <w:rsid w:val="00862EFB"/>
    <w:rsid w:val="00864BE6"/>
    <w:rsid w:val="00877DF9"/>
    <w:rsid w:val="00883397"/>
    <w:rsid w:val="0089299D"/>
    <w:rsid w:val="008C7822"/>
    <w:rsid w:val="008D4F42"/>
    <w:rsid w:val="008D786D"/>
    <w:rsid w:val="00900AAA"/>
    <w:rsid w:val="00927FEF"/>
    <w:rsid w:val="009331BF"/>
    <w:rsid w:val="00933584"/>
    <w:rsid w:val="00936F59"/>
    <w:rsid w:val="009878C0"/>
    <w:rsid w:val="00991C24"/>
    <w:rsid w:val="00993572"/>
    <w:rsid w:val="009A50E6"/>
    <w:rsid w:val="009B0DE3"/>
    <w:rsid w:val="009D629E"/>
    <w:rsid w:val="009E3739"/>
    <w:rsid w:val="009F144F"/>
    <w:rsid w:val="009F6261"/>
    <w:rsid w:val="009F721A"/>
    <w:rsid w:val="00A0727B"/>
    <w:rsid w:val="00A103BC"/>
    <w:rsid w:val="00A10D84"/>
    <w:rsid w:val="00A259D8"/>
    <w:rsid w:val="00A300CB"/>
    <w:rsid w:val="00A34D8D"/>
    <w:rsid w:val="00A46977"/>
    <w:rsid w:val="00A5274E"/>
    <w:rsid w:val="00A55DE4"/>
    <w:rsid w:val="00A55EB1"/>
    <w:rsid w:val="00A73020"/>
    <w:rsid w:val="00A75383"/>
    <w:rsid w:val="00A90760"/>
    <w:rsid w:val="00A92AFE"/>
    <w:rsid w:val="00AA0338"/>
    <w:rsid w:val="00AA41F8"/>
    <w:rsid w:val="00AC2B59"/>
    <w:rsid w:val="00AF39D2"/>
    <w:rsid w:val="00B12B3E"/>
    <w:rsid w:val="00B20BA6"/>
    <w:rsid w:val="00B40060"/>
    <w:rsid w:val="00B605FB"/>
    <w:rsid w:val="00B819EC"/>
    <w:rsid w:val="00BB44B1"/>
    <w:rsid w:val="00BB7ABC"/>
    <w:rsid w:val="00BC7506"/>
    <w:rsid w:val="00BF470E"/>
    <w:rsid w:val="00C12007"/>
    <w:rsid w:val="00C311A1"/>
    <w:rsid w:val="00C35CE7"/>
    <w:rsid w:val="00C93DBA"/>
    <w:rsid w:val="00C96A72"/>
    <w:rsid w:val="00CA0318"/>
    <w:rsid w:val="00CA555F"/>
    <w:rsid w:val="00CC7A9C"/>
    <w:rsid w:val="00CD22E8"/>
    <w:rsid w:val="00CD58C2"/>
    <w:rsid w:val="00D03B0E"/>
    <w:rsid w:val="00D21547"/>
    <w:rsid w:val="00D26B0C"/>
    <w:rsid w:val="00D36CA3"/>
    <w:rsid w:val="00D53FE2"/>
    <w:rsid w:val="00D57C28"/>
    <w:rsid w:val="00D71A55"/>
    <w:rsid w:val="00D86682"/>
    <w:rsid w:val="00DB0827"/>
    <w:rsid w:val="00DC248F"/>
    <w:rsid w:val="00DD1CC5"/>
    <w:rsid w:val="00DD3E0F"/>
    <w:rsid w:val="00DD54E0"/>
    <w:rsid w:val="00DE0755"/>
    <w:rsid w:val="00DE120C"/>
    <w:rsid w:val="00DE2569"/>
    <w:rsid w:val="00DE41E1"/>
    <w:rsid w:val="00E05860"/>
    <w:rsid w:val="00E30109"/>
    <w:rsid w:val="00E434D5"/>
    <w:rsid w:val="00E46B1B"/>
    <w:rsid w:val="00E81E4D"/>
    <w:rsid w:val="00E841EC"/>
    <w:rsid w:val="00EA2AB1"/>
    <w:rsid w:val="00EA2ECB"/>
    <w:rsid w:val="00EC08CA"/>
    <w:rsid w:val="00EE4951"/>
    <w:rsid w:val="00F01ECE"/>
    <w:rsid w:val="00F117C8"/>
    <w:rsid w:val="00F61894"/>
    <w:rsid w:val="00F7273A"/>
    <w:rsid w:val="00F81F14"/>
    <w:rsid w:val="00F978BE"/>
    <w:rsid w:val="00FA6B36"/>
    <w:rsid w:val="00FD13CC"/>
    <w:rsid w:val="00FE21B4"/>
    <w:rsid w:val="00FF74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9E36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81F14"/>
    <w:pPr>
      <w:widowControl w:val="0"/>
      <w:suppressAutoHyphens/>
      <w:autoSpaceDN w:val="0"/>
      <w:spacing w:after="0" w:line="240" w:lineRule="exact"/>
      <w:textAlignment w:val="baseline"/>
    </w:pPr>
    <w:rPr>
      <w:rFonts w:ascii="Verdana" w:eastAsia="DejaVu Sans" w:hAnsi="Verdana" w:cs="Lohit Hindi"/>
      <w:kern w:val="3"/>
      <w:sz w:val="18"/>
      <w:lang w:eastAsia="zh-CN" w:bidi="hi-IN"/>
      <w14:ligatures w14:val="none"/>
    </w:rPr>
  </w:style>
  <w:style w:type="paragraph" w:styleId="Kop1">
    <w:name w:val="heading 1"/>
    <w:basedOn w:val="Standaard"/>
    <w:next w:val="Standaard"/>
    <w:link w:val="Kop1Char"/>
    <w:uiPriority w:val="9"/>
    <w:qFormat/>
    <w:rsid w:val="00F81F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81F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81F1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81F1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81F1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81F1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81F1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81F1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81F1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81F1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81F1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81F1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81F1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81F1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81F1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81F1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81F1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81F14"/>
    <w:rPr>
      <w:rFonts w:eastAsiaTheme="majorEastAsia" w:cstheme="majorBidi"/>
      <w:color w:val="272727" w:themeColor="text1" w:themeTint="D8"/>
    </w:rPr>
  </w:style>
  <w:style w:type="paragraph" w:styleId="Titel">
    <w:name w:val="Title"/>
    <w:basedOn w:val="Standaard"/>
    <w:next w:val="Standaard"/>
    <w:link w:val="TitelChar"/>
    <w:uiPriority w:val="10"/>
    <w:qFormat/>
    <w:rsid w:val="00F81F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81F1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81F1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81F1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81F1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81F14"/>
    <w:rPr>
      <w:i/>
      <w:iCs/>
      <w:color w:val="404040" w:themeColor="text1" w:themeTint="BF"/>
    </w:rPr>
  </w:style>
  <w:style w:type="paragraph" w:styleId="Lijstalinea">
    <w:name w:val="List Paragraph"/>
    <w:basedOn w:val="Standaard"/>
    <w:uiPriority w:val="34"/>
    <w:qFormat/>
    <w:rsid w:val="00F81F14"/>
    <w:pPr>
      <w:ind w:left="720"/>
      <w:contextualSpacing/>
    </w:pPr>
  </w:style>
  <w:style w:type="character" w:styleId="Intensievebenadrukking">
    <w:name w:val="Intense Emphasis"/>
    <w:basedOn w:val="Standaardalinea-lettertype"/>
    <w:uiPriority w:val="21"/>
    <w:qFormat/>
    <w:rsid w:val="00F81F14"/>
    <w:rPr>
      <w:i/>
      <w:iCs/>
      <w:color w:val="0F4761" w:themeColor="accent1" w:themeShade="BF"/>
    </w:rPr>
  </w:style>
  <w:style w:type="paragraph" w:styleId="Duidelijkcitaat">
    <w:name w:val="Intense Quote"/>
    <w:basedOn w:val="Standaard"/>
    <w:next w:val="Standaard"/>
    <w:link w:val="DuidelijkcitaatChar"/>
    <w:uiPriority w:val="30"/>
    <w:qFormat/>
    <w:rsid w:val="00F81F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81F14"/>
    <w:rPr>
      <w:i/>
      <w:iCs/>
      <w:color w:val="0F4761" w:themeColor="accent1" w:themeShade="BF"/>
    </w:rPr>
  </w:style>
  <w:style w:type="character" w:styleId="Intensieveverwijzing">
    <w:name w:val="Intense Reference"/>
    <w:basedOn w:val="Standaardalinea-lettertype"/>
    <w:uiPriority w:val="32"/>
    <w:qFormat/>
    <w:rsid w:val="00F81F14"/>
    <w:rPr>
      <w:b/>
      <w:bCs/>
      <w:smallCaps/>
      <w:color w:val="0F4761" w:themeColor="accent1" w:themeShade="BF"/>
      <w:spacing w:val="5"/>
    </w:rPr>
  </w:style>
  <w:style w:type="character" w:styleId="Hyperlink">
    <w:name w:val="Hyperlink"/>
    <w:basedOn w:val="Standaardalinea-lettertype"/>
    <w:uiPriority w:val="99"/>
    <w:unhideWhenUsed/>
    <w:rsid w:val="00F81F14"/>
    <w:rPr>
      <w:color w:val="467886" w:themeColor="hyperlink"/>
      <w:u w:val="single"/>
    </w:rPr>
  </w:style>
  <w:style w:type="character" w:styleId="GevolgdeHyperlink">
    <w:name w:val="FollowedHyperlink"/>
    <w:basedOn w:val="Standaardalinea-lettertype"/>
    <w:uiPriority w:val="99"/>
    <w:semiHidden/>
    <w:unhideWhenUsed/>
    <w:rsid w:val="00F81F14"/>
    <w:rPr>
      <w:color w:val="96607D" w:themeColor="followedHyperlink"/>
      <w:u w:val="single"/>
    </w:rPr>
  </w:style>
  <w:style w:type="character" w:styleId="Onopgelostemelding">
    <w:name w:val="Unresolved Mention"/>
    <w:basedOn w:val="Standaardalinea-lettertype"/>
    <w:uiPriority w:val="99"/>
    <w:semiHidden/>
    <w:unhideWhenUsed/>
    <w:rsid w:val="00F81F14"/>
    <w:rPr>
      <w:color w:val="605E5C"/>
      <w:shd w:val="clear" w:color="auto" w:fill="E1DFDD"/>
    </w:rPr>
  </w:style>
  <w:style w:type="paragraph" w:styleId="Lijstopsomteken">
    <w:name w:val="List Bullet"/>
    <w:basedOn w:val="Standaard"/>
    <w:unhideWhenUsed/>
    <w:rsid w:val="00D36CA3"/>
    <w:pPr>
      <w:widowControl/>
      <w:numPr>
        <w:numId w:val="1"/>
      </w:numPr>
      <w:tabs>
        <w:tab w:val="clear" w:pos="227"/>
      </w:tabs>
      <w:suppressAutoHyphens w:val="0"/>
      <w:autoSpaceDN/>
      <w:spacing w:line="240" w:lineRule="atLeast"/>
      <w:ind w:left="0" w:firstLine="0"/>
      <w:textAlignment w:val="auto"/>
    </w:pPr>
    <w:rPr>
      <w:rFonts w:eastAsia="Times New Roman" w:cs="Times New Roman"/>
      <w:noProof/>
      <w:kern w:val="0"/>
      <w:lang w:eastAsia="nl-NL" w:bidi="ar-SA"/>
    </w:rPr>
  </w:style>
  <w:style w:type="paragraph" w:styleId="Voetnoottekst">
    <w:name w:val="footnote text"/>
    <w:basedOn w:val="Standaard"/>
    <w:link w:val="VoetnoottekstChar"/>
    <w:uiPriority w:val="99"/>
    <w:semiHidden/>
    <w:unhideWhenUsed/>
    <w:rsid w:val="00DD54E0"/>
    <w:pPr>
      <w:spacing w:line="240" w:lineRule="auto"/>
    </w:pPr>
    <w:rPr>
      <w:rFonts w:cs="Mangal"/>
      <w:sz w:val="20"/>
      <w:szCs w:val="18"/>
    </w:rPr>
  </w:style>
  <w:style w:type="character" w:customStyle="1" w:styleId="VoetnoottekstChar">
    <w:name w:val="Voetnoottekst Char"/>
    <w:basedOn w:val="Standaardalinea-lettertype"/>
    <w:link w:val="Voetnoottekst"/>
    <w:uiPriority w:val="99"/>
    <w:semiHidden/>
    <w:rsid w:val="00DD54E0"/>
    <w:rPr>
      <w:rFonts w:ascii="Verdana" w:eastAsia="DejaVu Sans"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DD54E0"/>
    <w:rPr>
      <w:vertAlign w:val="superscript"/>
    </w:rPr>
  </w:style>
  <w:style w:type="character" w:styleId="Verwijzingopmerking">
    <w:name w:val="annotation reference"/>
    <w:basedOn w:val="Standaardalinea-lettertype"/>
    <w:uiPriority w:val="99"/>
    <w:semiHidden/>
    <w:unhideWhenUsed/>
    <w:rsid w:val="005D48CF"/>
    <w:rPr>
      <w:sz w:val="16"/>
      <w:szCs w:val="16"/>
    </w:rPr>
  </w:style>
  <w:style w:type="paragraph" w:styleId="Tekstopmerking">
    <w:name w:val="annotation text"/>
    <w:basedOn w:val="Standaard"/>
    <w:link w:val="TekstopmerkingChar"/>
    <w:uiPriority w:val="99"/>
    <w:unhideWhenUsed/>
    <w:rsid w:val="005D48CF"/>
    <w:pPr>
      <w:spacing w:line="240" w:lineRule="auto"/>
    </w:pPr>
    <w:rPr>
      <w:rFonts w:cs="Mangal"/>
      <w:sz w:val="20"/>
      <w:szCs w:val="18"/>
    </w:rPr>
  </w:style>
  <w:style w:type="character" w:customStyle="1" w:styleId="TekstopmerkingChar">
    <w:name w:val="Tekst opmerking Char"/>
    <w:basedOn w:val="Standaardalinea-lettertype"/>
    <w:link w:val="Tekstopmerking"/>
    <w:uiPriority w:val="99"/>
    <w:rsid w:val="005D48CF"/>
    <w:rPr>
      <w:rFonts w:ascii="Verdana" w:eastAsia="DejaVu Sans" w:hAnsi="Verdana" w:cs="Mangal"/>
      <w:kern w:val="3"/>
      <w:sz w:val="20"/>
      <w:szCs w:val="18"/>
      <w:lang w:eastAsia="zh-CN" w:bidi="hi-IN"/>
      <w14:ligatures w14:val="none"/>
    </w:rPr>
  </w:style>
  <w:style w:type="paragraph" w:styleId="Onderwerpvanopmerking">
    <w:name w:val="annotation subject"/>
    <w:basedOn w:val="Tekstopmerking"/>
    <w:next w:val="Tekstopmerking"/>
    <w:link w:val="OnderwerpvanopmerkingChar"/>
    <w:uiPriority w:val="99"/>
    <w:semiHidden/>
    <w:unhideWhenUsed/>
    <w:rsid w:val="005D48CF"/>
    <w:rPr>
      <w:b/>
      <w:bCs/>
    </w:rPr>
  </w:style>
  <w:style w:type="character" w:customStyle="1" w:styleId="OnderwerpvanopmerkingChar">
    <w:name w:val="Onderwerp van opmerking Char"/>
    <w:basedOn w:val="TekstopmerkingChar"/>
    <w:link w:val="Onderwerpvanopmerking"/>
    <w:uiPriority w:val="99"/>
    <w:semiHidden/>
    <w:rsid w:val="005D48CF"/>
    <w:rPr>
      <w:rFonts w:ascii="Verdana" w:eastAsia="DejaVu Sans" w:hAnsi="Verdana" w:cs="Mangal"/>
      <w:b/>
      <w:bCs/>
      <w:kern w:val="3"/>
      <w:sz w:val="20"/>
      <w:szCs w:val="18"/>
      <w:lang w:eastAsia="zh-CN" w:bidi="hi-IN"/>
      <w14:ligatures w14:val="none"/>
    </w:rPr>
  </w:style>
  <w:style w:type="paragraph" w:styleId="Revisie">
    <w:name w:val="Revision"/>
    <w:hidden/>
    <w:uiPriority w:val="99"/>
    <w:semiHidden/>
    <w:rsid w:val="00A5274E"/>
    <w:pPr>
      <w:spacing w:after="0" w:line="240" w:lineRule="auto"/>
    </w:pPr>
    <w:rPr>
      <w:rFonts w:ascii="Verdana" w:eastAsia="DejaVu Sans" w:hAnsi="Verdana" w:cs="Mangal"/>
      <w:kern w:val="3"/>
      <w:sz w:val="18"/>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sportenbewegenincijfers.nl/verkenning-2040/toekomstig-verloop"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d8466c6-d7ce-410a-be13-33e40185fdab}" enabled="0" method="" siteId="{cd8466c6-d7ce-410a-be13-33e40185fdab}" removed="1"/>
</clbl:labelList>
</file>

<file path=docProps/app.xml><?xml version="1.0" encoding="utf-8"?>
<ap:Properties xmlns:vt="http://schemas.openxmlformats.org/officeDocument/2006/docPropsVTypes" xmlns:ap="http://schemas.openxmlformats.org/officeDocument/2006/extended-properties">
  <ap:Pages>1</ap:Pages>
  <ap:Words>1612</ap:Words>
  <ap:Characters>8869</ap:Characters>
  <ap:DocSecurity>0</ap:DocSecurity>
  <ap:Lines>73</ap:Lines>
  <ap:Paragraphs>20</ap:Paragraphs>
  <ap:ScaleCrop>false</ap:ScaleCrop>
  <ap:LinksUpToDate>false</ap:LinksUpToDate>
  <ap:CharactersWithSpaces>10461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2026-10-27T11:16:00.0000000Z</dcterms:created>
  <dcterms:modified xsi:type="dcterms:W3CDTF">2026-10-27T11:16:00.0000000Z</dcterms:modified>
  <version/>
  <category/>
</coreProperties>
</file>