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1BB9" w:rsidP="0079055A" w:rsidRDefault="00241BB9" w14:paraId="2149ABAB" w14:textId="4063B0EF"/>
    <w:p w:rsidR="00CD5856" w:rsidP="0079055A" w:rsidRDefault="00CD5856" w14:paraId="224B80D6" w14:textId="77777777">
      <w:pPr>
        <w:spacing w:line="240" w:lineRule="auto"/>
      </w:pPr>
    </w:p>
    <w:p w:rsidR="00CD5856" w:rsidP="0079055A" w:rsidRDefault="00CD5856" w14:paraId="459A50AF" w14:textId="77777777"/>
    <w:p w:rsidR="00CD5856" w:rsidP="0079055A" w:rsidRDefault="00CD5856" w14:paraId="4C16133A"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P="0079055A" w:rsidRDefault="003C3562" w14:paraId="05EC871E" w14:textId="77777777">
      <w:pPr>
        <w:pStyle w:val="Huisstijl-Aanhef"/>
      </w:pPr>
      <w:r>
        <w:t>Geachte voorzitter,</w:t>
      </w:r>
    </w:p>
    <w:p w:rsidR="00B66382" w:rsidP="0079055A" w:rsidRDefault="003C3562" w14:paraId="5E0844B7" w14:textId="77777777">
      <w:r w:rsidRPr="0085329B">
        <w:t>De eerste stapjes. Het is ongetwijfeld de meest gefilmde mijlpaal van een kind. De zoon of dochter kan ineens alle kanten op. De wereld wordt groter. Hierna volgen al snel de eerste meters op de fiets, de eerste gymles</w:t>
      </w:r>
      <w:r>
        <w:t>,</w:t>
      </w:r>
      <w:r w:rsidRPr="0085329B">
        <w:t xml:space="preserve"> het zwemdiploma en dan de kennismakingstraining. Kinderen ontwikkelen zich razendsnel. Sporten en bewegen vormen daarop geen uitzondering. En het lijkt haast vanzelf te gaan. Kinderen spelen gemiddeld 15 uur per week buiten en daarbij gaan ze steeds hoger, sneller en verder. </w:t>
      </w:r>
    </w:p>
    <w:p w:rsidRPr="0085329B" w:rsidR="00B66382" w:rsidP="0079055A" w:rsidRDefault="00B66382" w14:paraId="7E4110DF" w14:textId="77777777"/>
    <w:p w:rsidR="00B66382" w:rsidP="0079055A" w:rsidRDefault="003C3562" w14:paraId="21312689" w14:textId="77777777">
      <w:r w:rsidRPr="0085329B">
        <w:t xml:space="preserve">Maar </w:t>
      </w:r>
      <w:r>
        <w:t>vanaf het</w:t>
      </w:r>
      <w:r w:rsidRPr="0085329B">
        <w:t xml:space="preserve"> twaalfde levensjaar</w:t>
      </w:r>
      <w:r>
        <w:t xml:space="preserve"> verandert het beweeg- en sportgedrag. </w:t>
      </w:r>
      <w:r w:rsidRPr="0085329B">
        <w:t>Het aantal uren zitten neemt toe en de fiets wordt ingeruild voor de auto. Onze bevolking is vanaf het dertiende levensjaar over haar sportieve en beweeglijke top heen.</w:t>
      </w:r>
      <w:r>
        <w:t xml:space="preserve"> En dat is wat mij betreft veel te vroeg. </w:t>
      </w:r>
    </w:p>
    <w:p w:rsidR="00B66382" w:rsidP="0079055A" w:rsidRDefault="00B66382" w14:paraId="75A0226B" w14:textId="77777777"/>
    <w:p w:rsidR="00B66382" w:rsidP="0079055A" w:rsidRDefault="003C3562" w14:paraId="1B555C1C" w14:textId="77777777">
      <w:r>
        <w:t xml:space="preserve">Als kabinet willen we dat alle kinderen en jongeren in Nederland opgroeien met spelen en bewegen. Maar niet alleen voor kinderen en jongeren is sporten en bewegen van grote meerwaarde. Voldoende sporten en bewegen is namelijk van meerwaarde voor iedereen. Sporten en bewegen geven plezier en energie en helpen mensen gezond en fit te blijven. En sport verbindt. </w:t>
      </w:r>
      <w:r w:rsidR="001C680C">
        <w:t>Door samen te bewegen ontmoeten mensen elkaar en worden sociale contacten versterkt</w:t>
      </w:r>
      <w:r>
        <w:t>. Sommige groepen die aantoonbaar achterblijven willen we met een gerichte aanpak helpen. Denk hierbij aan mensen met een handicap of financiële zorgen.</w:t>
      </w:r>
    </w:p>
    <w:p w:rsidR="00B66382" w:rsidP="0079055A" w:rsidRDefault="00B66382" w14:paraId="34BB4DC1" w14:textId="77777777"/>
    <w:p w:rsidR="00B66382" w:rsidP="0079055A" w:rsidRDefault="003C3562" w14:paraId="10A2A5B4" w14:textId="77777777">
      <w:r>
        <w:t xml:space="preserve">We hebben in Nederland een sport- en beweegsector waar we trots op mogen zijn. </w:t>
      </w:r>
      <w:r w:rsidRPr="0085329B">
        <w:t>Overal in ons land werken mensen hard aan een</w:t>
      </w:r>
      <w:r>
        <w:t xml:space="preserve"> </w:t>
      </w:r>
      <w:r w:rsidRPr="0085329B">
        <w:t xml:space="preserve">veelzijdige sport- en beweegsector. </w:t>
      </w:r>
      <w:r>
        <w:t>Ik deed dat recent één ochtend, samen met het lid Mohandis, achter de bar bij de voetbal en hockey. Maar deze mensen staan daar week in week uit. Náást hun reguliere werk, gezin en zorg. Zi</w:t>
      </w:r>
      <w:r w:rsidRPr="0085329B">
        <w:t xml:space="preserve">j </w:t>
      </w:r>
      <w:r>
        <w:t>organiseren</w:t>
      </w:r>
      <w:r w:rsidRPr="0085329B">
        <w:t xml:space="preserve"> het sport- en beweegaanbod</w:t>
      </w:r>
      <w:r w:rsidR="001C680C">
        <w:t>, houden verenigingen draaiende</w:t>
      </w:r>
      <w:r w:rsidRPr="0085329B">
        <w:t xml:space="preserve"> </w:t>
      </w:r>
      <w:r>
        <w:t xml:space="preserve">en dragen bij </w:t>
      </w:r>
      <w:r w:rsidRPr="0085329B">
        <w:t>dat in 2040 driekwart van de Nederlandse bevolking voldoende beweegt</w:t>
      </w:r>
      <w:r>
        <w:t xml:space="preserve"> en meer vanzelfsprekend sport</w:t>
      </w:r>
      <w:r w:rsidRPr="0085329B">
        <w:t xml:space="preserve">. </w:t>
      </w:r>
      <w:r>
        <w:t>Dit heb ik ook ervaren tijdens mijn werkbezoek aan een sportvereniging met het lid Mohandis.</w:t>
      </w:r>
      <w:r w:rsidRPr="0085329B">
        <w:t xml:space="preserve"> </w:t>
      </w:r>
      <w:r>
        <w:t>I</w:t>
      </w:r>
      <w:r w:rsidRPr="0085329B">
        <w:t>k zie het als mijn rol om al deze mensen en organisaties daarin te ondersteunen</w:t>
      </w:r>
      <w:r>
        <w:t>.</w:t>
      </w:r>
      <w:r w:rsidRPr="0085329B">
        <w:t xml:space="preserve"> </w:t>
      </w:r>
    </w:p>
    <w:p w:rsidR="00B66382" w:rsidP="0079055A" w:rsidRDefault="00B66382" w14:paraId="4ABBB3E5" w14:textId="77777777"/>
    <w:p w:rsidRPr="00CB0445" w:rsidR="00CB0445" w:rsidP="0079055A" w:rsidRDefault="003C3562" w14:paraId="1DF1394D" w14:textId="77777777">
      <w:r>
        <w:t xml:space="preserve">De Rijksoverheid heeft het sportbeleid de afgelopen acht jaar vormgegeven samen met de sport- en beweegsector. Met het Sportakkoord I en II is samengewerkt aan het versterken van het fundament, het bereik en de betekenis van sport en bewegen. Daarnaast is extra ingezet op het bevorderen van bewegen via het Actieplan Nederland Beweegt. </w:t>
      </w:r>
      <w:r w:rsidRPr="00CB0445" w:rsidR="000325CD">
        <w:t>Daar</w:t>
      </w:r>
      <w:r w:rsidR="000325CD">
        <w:t>naast</w:t>
      </w:r>
      <w:r w:rsidRPr="00CB0445" w:rsidR="000325CD">
        <w:t xml:space="preserve"> ben ik voornemens om vanaf 2027 NOC*NSF te financieren voor een aantal kerntaken zoals het organiseren van passend sportaanbod en het versterken van kwalitatief sportkader (trainers, coaches en officials). </w:t>
      </w:r>
      <w:r>
        <w:t xml:space="preserve">De gezamenlijke inzet heeft ons </w:t>
      </w:r>
      <w:r w:rsidR="000325CD">
        <w:t xml:space="preserve">namelijk </w:t>
      </w:r>
      <w:r>
        <w:t xml:space="preserve">veel gebracht. Het is dan ook van groot belang deze tijdelijke afspraken </w:t>
      </w:r>
      <w:r w:rsidR="001C680C">
        <w:t>in te bedden in</w:t>
      </w:r>
      <w:r>
        <w:t xml:space="preserve"> structurele inzet, om zo te werken aan een toekomstbestendig sport- en beweegstelsel.</w:t>
      </w:r>
    </w:p>
    <w:p w:rsidRPr="0085329B" w:rsidR="00CB0445" w:rsidP="0079055A" w:rsidRDefault="00CB0445" w14:paraId="4A300208" w14:textId="77777777"/>
    <w:p w:rsidR="00B66382" w:rsidP="0079055A" w:rsidRDefault="003C3562" w14:paraId="2ECADC8D" w14:textId="77777777">
      <w:r w:rsidRPr="0085329B">
        <w:t xml:space="preserve">In </w:t>
      </w:r>
      <w:r w:rsidR="001C680C">
        <w:t>deze</w:t>
      </w:r>
      <w:r w:rsidRPr="0085329B" w:rsidR="001C680C">
        <w:t xml:space="preserve"> </w:t>
      </w:r>
      <w:r w:rsidRPr="0085329B">
        <w:t xml:space="preserve">brief </w:t>
      </w:r>
      <w:r>
        <w:t xml:space="preserve">ga ik in op mijn beeld van een toekomstbestendig sport- en beweegstelsel en welke activiteiten ik onderneem om hieraan te werken. </w:t>
      </w:r>
      <w:r w:rsidRPr="0085329B">
        <w:t>Dit doe ik aan de hand van de opgave, het doel en de inzet</w:t>
      </w:r>
      <w:r>
        <w:t xml:space="preserve"> op verschillende thema’s</w:t>
      </w:r>
      <w:r w:rsidRPr="0085329B">
        <w:t xml:space="preserve"> in de komende kabinetsperiode. </w:t>
      </w:r>
      <w:r>
        <w:t>Dat gaat om de volgende thema’s:</w:t>
      </w:r>
    </w:p>
    <w:p w:rsidR="00B66382" w:rsidP="0079055A" w:rsidRDefault="00B66382" w14:paraId="377BD96D" w14:textId="77777777"/>
    <w:p w:rsidRPr="007F16CC" w:rsidR="00B66382" w:rsidP="0079055A" w:rsidRDefault="003C3562" w14:paraId="2550FA06" w14:textId="77777777">
      <w:pPr>
        <w:pStyle w:val="Lijstalinea"/>
        <w:numPr>
          <w:ilvl w:val="0"/>
          <w:numId w:val="17"/>
        </w:numPr>
        <w:suppressAutoHyphens/>
        <w:rPr>
          <w:lang w:val="nl-NL"/>
        </w:rPr>
      </w:pPr>
      <w:r w:rsidRPr="007F16CC">
        <w:rPr>
          <w:lang w:val="nl-NL"/>
        </w:rPr>
        <w:t>Lokaal sport- en beweegbeleid</w:t>
      </w:r>
    </w:p>
    <w:p w:rsidRPr="007F16CC" w:rsidR="00B66382" w:rsidP="0079055A" w:rsidRDefault="003C3562" w14:paraId="2E948056" w14:textId="77777777">
      <w:pPr>
        <w:pStyle w:val="Lijstalinea"/>
        <w:numPr>
          <w:ilvl w:val="0"/>
          <w:numId w:val="17"/>
        </w:numPr>
        <w:suppressAutoHyphens/>
        <w:rPr>
          <w:lang w:val="nl-NL"/>
        </w:rPr>
      </w:pPr>
      <w:r w:rsidRPr="007F16CC">
        <w:rPr>
          <w:lang w:val="nl-NL"/>
        </w:rPr>
        <w:t>Sportverenigingen- en accommodaties</w:t>
      </w:r>
    </w:p>
    <w:p w:rsidRPr="007F16CC" w:rsidR="00B66382" w:rsidP="0079055A" w:rsidRDefault="003C3562" w14:paraId="120C3A03" w14:textId="77777777">
      <w:pPr>
        <w:pStyle w:val="Lijstalinea"/>
        <w:numPr>
          <w:ilvl w:val="0"/>
          <w:numId w:val="17"/>
        </w:numPr>
        <w:suppressAutoHyphens/>
        <w:rPr>
          <w:lang w:val="nl-NL"/>
        </w:rPr>
      </w:pPr>
      <w:r w:rsidRPr="007F16CC">
        <w:rPr>
          <w:lang w:val="nl-NL"/>
        </w:rPr>
        <w:t>Veilige sport</w:t>
      </w:r>
    </w:p>
    <w:p w:rsidRPr="007F16CC" w:rsidR="00B66382" w:rsidP="0079055A" w:rsidRDefault="003C3562" w14:paraId="7A1A459A" w14:textId="77777777">
      <w:pPr>
        <w:pStyle w:val="Lijstalinea"/>
        <w:numPr>
          <w:ilvl w:val="0"/>
          <w:numId w:val="17"/>
        </w:numPr>
        <w:suppressAutoHyphens/>
        <w:rPr>
          <w:lang w:val="nl-NL"/>
        </w:rPr>
      </w:pPr>
      <w:r w:rsidRPr="007F16CC">
        <w:rPr>
          <w:lang w:val="nl-NL"/>
        </w:rPr>
        <w:t>Opgroeien met sport en bewegen</w:t>
      </w:r>
    </w:p>
    <w:p w:rsidRPr="007F16CC" w:rsidR="00B66382" w:rsidP="0079055A" w:rsidRDefault="003C3562" w14:paraId="5CED0DD8" w14:textId="77777777">
      <w:pPr>
        <w:pStyle w:val="Lijstalinea"/>
        <w:numPr>
          <w:ilvl w:val="0"/>
          <w:numId w:val="17"/>
        </w:numPr>
        <w:suppressAutoHyphens/>
        <w:rPr>
          <w:lang w:val="nl-NL"/>
        </w:rPr>
      </w:pPr>
      <w:r w:rsidRPr="007F16CC">
        <w:rPr>
          <w:lang w:val="nl-NL"/>
        </w:rPr>
        <w:t>Kansengelijkheid</w:t>
      </w:r>
    </w:p>
    <w:p w:rsidRPr="007F16CC" w:rsidR="00B66382" w:rsidP="0079055A" w:rsidRDefault="003C3562" w14:paraId="0D38FCB3" w14:textId="330DCE71">
      <w:r w:rsidRPr="007F16CC">
        <w:t xml:space="preserve">Ook zal ik uw Kamer met deze brief informeren over </w:t>
      </w:r>
      <w:r w:rsidRPr="00A81221" w:rsidR="00A81221">
        <w:t>de wijze waarop het kabinet voornemens is de aanvullende middelen die beschikbaar zijn gesteld voor</w:t>
      </w:r>
      <w:r w:rsidR="00A81221">
        <w:t xml:space="preserve"> Sport en Bewegen vanuit het </w:t>
      </w:r>
      <w:r w:rsidRPr="007F16CC">
        <w:t>coalitieakkoord Aan de slag</w:t>
      </w:r>
      <w:r>
        <w:rPr>
          <w:rStyle w:val="Voetnootmarkering"/>
        </w:rPr>
        <w:footnoteReference w:id="1"/>
      </w:r>
      <w:r w:rsidR="00B50A68">
        <w:t xml:space="preserve"> in te zetten</w:t>
      </w:r>
      <w:r w:rsidRPr="007F16CC">
        <w:t>. Daarin staat beschreven dat in 2027 33 miljoen euro extra geïnvesteerd wordt in sport en bewegen op</w:t>
      </w:r>
      <w:r>
        <w:t>lopend</w:t>
      </w:r>
      <w:r w:rsidRPr="007F16CC">
        <w:t xml:space="preserve"> naar 50 miljoen euro structureel vanaf 2028.</w:t>
      </w:r>
      <w:r>
        <w:rPr>
          <w:rStyle w:val="Voetnootmarkering"/>
        </w:rPr>
        <w:footnoteReference w:id="2"/>
      </w:r>
    </w:p>
    <w:p w:rsidRPr="007F16CC" w:rsidR="00B66382" w:rsidP="0079055A" w:rsidRDefault="00B66382" w14:paraId="5E4321B6" w14:textId="77777777"/>
    <w:p w:rsidRPr="007F16CC" w:rsidR="00B66382" w:rsidP="0079055A" w:rsidRDefault="003C3562" w14:paraId="50713648" w14:textId="77777777">
      <w:r w:rsidRPr="007F16CC">
        <w:t xml:space="preserve">Moties en toezeggingen die verband houden met andere beleidsthema’s beschrijf ik in bijlage 1. Bij deze brief vindt u daarnaast nog de volgende bijlagen: </w:t>
      </w:r>
    </w:p>
    <w:p w:rsidRPr="007F16CC" w:rsidR="00B66382" w:rsidP="0079055A" w:rsidRDefault="00B66382" w14:paraId="223C48F7" w14:textId="77777777">
      <w:pPr>
        <w:pStyle w:val="Lijstalinea"/>
        <w:suppressAutoHyphens/>
        <w:rPr>
          <w:lang w:val="nl-NL"/>
        </w:rPr>
      </w:pPr>
    </w:p>
    <w:p w:rsidRPr="007F16CC" w:rsidR="00B66382" w:rsidP="0079055A" w:rsidRDefault="003C3562" w14:paraId="7DC7F947" w14:textId="77777777">
      <w:pPr>
        <w:pStyle w:val="Lijstalinea"/>
        <w:numPr>
          <w:ilvl w:val="0"/>
          <w:numId w:val="29"/>
        </w:numPr>
        <w:suppressAutoHyphens/>
        <w:rPr>
          <w:lang w:val="nl-NL"/>
        </w:rPr>
      </w:pPr>
      <w:r w:rsidRPr="007F16CC">
        <w:rPr>
          <w:lang w:val="nl-NL"/>
        </w:rPr>
        <w:t xml:space="preserve">Invloed van maatschappelijke ontwikkelingen op sport en bewegen </w:t>
      </w:r>
    </w:p>
    <w:p w:rsidRPr="007F16CC" w:rsidR="00B66382" w:rsidP="0079055A" w:rsidRDefault="003C3562" w14:paraId="7BB318EB" w14:textId="77777777">
      <w:pPr>
        <w:pStyle w:val="Lijstalinea"/>
        <w:numPr>
          <w:ilvl w:val="0"/>
          <w:numId w:val="29"/>
        </w:numPr>
        <w:suppressAutoHyphens/>
        <w:rPr>
          <w:lang w:val="nl-NL"/>
        </w:rPr>
      </w:pPr>
      <w:r w:rsidRPr="007F16CC">
        <w:rPr>
          <w:szCs w:val="18"/>
          <w:lang w:val="nl-NL"/>
        </w:rPr>
        <w:t>Monitor Brede Regeling Combinatiefuncties (BRC) 2025</w:t>
      </w:r>
    </w:p>
    <w:p w:rsidRPr="007F16CC" w:rsidR="00B66382" w:rsidP="0079055A" w:rsidRDefault="003C3562" w14:paraId="20CFE097" w14:textId="77777777">
      <w:pPr>
        <w:pStyle w:val="Lijstalinea"/>
        <w:numPr>
          <w:ilvl w:val="0"/>
          <w:numId w:val="29"/>
        </w:numPr>
        <w:suppressAutoHyphens/>
        <w:rPr>
          <w:lang w:val="nl-NL"/>
        </w:rPr>
      </w:pPr>
      <w:r w:rsidRPr="007F16CC">
        <w:rPr>
          <w:lang w:val="nl-NL"/>
        </w:rPr>
        <w:t>Strategie sportverenigingen</w:t>
      </w:r>
    </w:p>
    <w:p w:rsidRPr="007F16CC" w:rsidR="00B66382" w:rsidP="0079055A" w:rsidRDefault="003C3562" w14:paraId="61E7C603" w14:textId="77777777">
      <w:pPr>
        <w:pStyle w:val="Lijstalinea"/>
        <w:numPr>
          <w:ilvl w:val="0"/>
          <w:numId w:val="29"/>
        </w:numPr>
        <w:suppressAutoHyphens/>
        <w:rPr>
          <w:lang w:val="nl-NL"/>
        </w:rPr>
      </w:pPr>
      <w:r w:rsidRPr="007F16CC">
        <w:rPr>
          <w:lang w:val="nl-NL"/>
        </w:rPr>
        <w:t xml:space="preserve">Programmaplan Jeugdsport en talentontwikkeling </w:t>
      </w:r>
    </w:p>
    <w:p w:rsidR="00B66382" w:rsidP="0079055A" w:rsidRDefault="003C3562" w14:paraId="13A45408" w14:textId="77777777">
      <w:pPr>
        <w:pStyle w:val="Lijstalinea"/>
        <w:numPr>
          <w:ilvl w:val="0"/>
          <w:numId w:val="29"/>
        </w:numPr>
        <w:suppressAutoHyphens/>
        <w:rPr>
          <w:lang w:val="nl-NL"/>
        </w:rPr>
      </w:pPr>
      <w:r w:rsidRPr="007F16CC">
        <w:rPr>
          <w:lang w:val="nl-NL"/>
        </w:rPr>
        <w:t>Beleidsreactie ‘Life Course Disease Model’</w:t>
      </w:r>
    </w:p>
    <w:p w:rsidR="00940A00" w:rsidP="0079055A" w:rsidRDefault="003C3562" w14:paraId="223882D0" w14:textId="77777777">
      <w:pPr>
        <w:pStyle w:val="Lijstalinea"/>
        <w:numPr>
          <w:ilvl w:val="0"/>
          <w:numId w:val="29"/>
        </w:numPr>
        <w:suppressAutoHyphens/>
        <w:rPr>
          <w:lang w:val="nl-NL"/>
        </w:rPr>
      </w:pPr>
      <w:r>
        <w:rPr>
          <w:lang w:val="nl-NL"/>
        </w:rPr>
        <w:t>Monitor Sportakkoord II</w:t>
      </w:r>
    </w:p>
    <w:p w:rsidRPr="007F16CC" w:rsidR="002945FF" w:rsidP="0079055A" w:rsidRDefault="003C3562" w14:paraId="6CFF191C" w14:textId="77777777">
      <w:pPr>
        <w:pStyle w:val="Lijstalinea"/>
        <w:numPr>
          <w:ilvl w:val="0"/>
          <w:numId w:val="29"/>
        </w:numPr>
        <w:suppressAutoHyphens/>
        <w:rPr>
          <w:lang w:val="nl-NL"/>
        </w:rPr>
      </w:pPr>
      <w:r>
        <w:rPr>
          <w:lang w:val="nl-NL"/>
        </w:rPr>
        <w:t>Rapportage Topsportpodium Nederland september 2026</w:t>
      </w:r>
    </w:p>
    <w:p w:rsidRPr="00EF4E58" w:rsidR="00B66382" w:rsidP="0079055A" w:rsidRDefault="003C3562" w14:paraId="1173462E" w14:textId="77777777">
      <w:pPr>
        <w:pStyle w:val="Kop1"/>
        <w:suppressAutoHyphens/>
      </w:pPr>
      <w:r w:rsidRPr="00EF4E58">
        <w:t>Toekomstbestendig sport- en beweegstelsel</w:t>
      </w:r>
    </w:p>
    <w:p w:rsidR="0079055A" w:rsidP="0079055A" w:rsidRDefault="003C3562" w14:paraId="408749D9" w14:textId="77777777">
      <w:bookmarkStart w:name="_Hlk237435938" w:id="2"/>
      <w:r>
        <w:t xml:space="preserve">Het behouden van een sterke sport- en beweegsector vraagt om een grote inspanning van veel partijen. Daarom wil ik de aankomende tijd inzetten op het bestendigen en/of doorontwikkelen van elementen uit acht jaar sportakkoord die merkbaar hebben bijgedragen aan het versterken van het sport- en beweegstelsel. </w:t>
      </w:r>
    </w:p>
    <w:p w:rsidR="0079055A" w:rsidP="0079055A" w:rsidRDefault="0079055A" w14:paraId="52593DCE" w14:textId="77777777"/>
    <w:p w:rsidR="0079055A" w:rsidP="0079055A" w:rsidRDefault="0079055A" w14:paraId="799E59C3" w14:textId="77777777"/>
    <w:p w:rsidR="00B66382" w:rsidP="0079055A" w:rsidRDefault="003C3562" w14:paraId="0E5801B2" w14:textId="31A09C71">
      <w:r>
        <w:lastRenderedPageBreak/>
        <w:t xml:space="preserve">In goed overleg hebben we ook oog voor aanvullende interventies die bijdragen aan de toekomstbestendigheid van het sport- en beweegstelsel. Uitgangspunt daarbij is dat sport- en beweegmogelijkheden toegankelijk, dichtbij, slim, inclusief en veilig georganiseerd worden. </w:t>
      </w:r>
    </w:p>
    <w:p w:rsidR="00B66382" w:rsidP="0079055A" w:rsidRDefault="00B66382" w14:paraId="6145B8DE" w14:textId="77777777"/>
    <w:p w:rsidRPr="00D245E2" w:rsidR="00B66382" w:rsidP="0079055A" w:rsidRDefault="003C3562" w14:paraId="4AD2071F" w14:textId="77777777">
      <w:r>
        <w:t xml:space="preserve">Dit vraagt om een </w:t>
      </w:r>
      <w:r w:rsidRPr="0039537E">
        <w:t>omslag van tijdelijk beleid naar een meer structurele aanpak</w:t>
      </w:r>
      <w:r>
        <w:t>, met</w:t>
      </w:r>
      <w:r w:rsidRPr="005E2B2B">
        <w:t xml:space="preserve"> </w:t>
      </w:r>
      <w:r w:rsidRPr="0039537E">
        <w:t>samenhangende inzet op</w:t>
      </w:r>
      <w:r>
        <w:t xml:space="preserve"> een aantal thema’s.</w:t>
      </w:r>
      <w:r w:rsidRPr="005E2B2B">
        <w:t xml:space="preserve"> </w:t>
      </w:r>
      <w:r w:rsidRPr="00D245E2">
        <w:t xml:space="preserve">Sport- en beweegwetgeving kan hieraan bijdragen door </w:t>
      </w:r>
      <w:r>
        <w:t xml:space="preserve">bepaalde </w:t>
      </w:r>
      <w:r w:rsidRPr="00D245E2">
        <w:t>verantwoordelijkheden van Rijk</w:t>
      </w:r>
      <w:r>
        <w:t xml:space="preserve"> en </w:t>
      </w:r>
      <w:r w:rsidRPr="00D245E2">
        <w:t>gemeenten duidelijk vast te leggen</w:t>
      </w:r>
      <w:r>
        <w:t>. Ook kan een sterkere samenwerking</w:t>
      </w:r>
      <w:r w:rsidRPr="00D245E2">
        <w:t xml:space="preserve"> tussen domeinen </w:t>
      </w:r>
      <w:r>
        <w:t xml:space="preserve">en </w:t>
      </w:r>
      <w:r w:rsidRPr="00D245E2">
        <w:t xml:space="preserve">meer continuïteit en voorspelbaarheid </w:t>
      </w:r>
      <w:r>
        <w:t>van</w:t>
      </w:r>
      <w:r w:rsidRPr="00D245E2">
        <w:t xml:space="preserve"> beleid</w:t>
      </w:r>
      <w:r>
        <w:t xml:space="preserve"> </w:t>
      </w:r>
      <w:r w:rsidRPr="00D245E2">
        <w:t>een stabiele basis creëren voor bijvoorbeeld investeringen in de sportinfrastructuur.</w:t>
      </w:r>
      <w:r>
        <w:t xml:space="preserve"> Zo kan </w:t>
      </w:r>
      <w:r w:rsidRPr="00D245E2">
        <w:t xml:space="preserve">sport en bewegen duurzaam bijdragen aan een gezonde en veerkrachtige samenleving, zonder afbreuk te doen aan het zelf organiserend vermogen van de sportsector. </w:t>
      </w:r>
      <w:r>
        <w:t>In de Kamerbrief over de contouren van sport- en beweegwetgeving heb ik een eerste schets gegeven van deze plannen.</w:t>
      </w:r>
      <w:r>
        <w:rPr>
          <w:rStyle w:val="Voetnootmarkering"/>
        </w:rPr>
        <w:footnoteReference w:id="3"/>
      </w:r>
      <w:r>
        <w:t xml:space="preserve"> In samenwerking met gemeenten, provincies, de sportsector en andere partijen bekijk ik welke onderdelen zich lenen voor wettelijke borging. </w:t>
      </w:r>
      <w:r w:rsidRPr="00D245E2">
        <w:t xml:space="preserve">Begin 2027 wordt </w:t>
      </w:r>
      <w:r>
        <w:t>uw</w:t>
      </w:r>
      <w:r w:rsidRPr="00D245E2">
        <w:t xml:space="preserve"> Kamer geïnformeerd over de verdere uitwerking.</w:t>
      </w:r>
    </w:p>
    <w:p w:rsidR="00B66382" w:rsidP="0079055A" w:rsidRDefault="00B66382" w14:paraId="76680E5E" w14:textId="77777777"/>
    <w:p w:rsidR="00B66382" w:rsidP="0079055A" w:rsidRDefault="003C3562" w14:paraId="10FC31C0" w14:textId="77777777">
      <w:r>
        <w:t>Op 14 september 2026 heb ik u het Rijksinstituut voor Volksgezondheid en Milieu (RIVM)-rapport ‘</w:t>
      </w:r>
      <w:r w:rsidRPr="004976DA">
        <w:t>Invloed van maatschappelijke ontwikkelingen op sport en bewegen</w:t>
      </w:r>
      <w:r>
        <w:t>’ toegestuurd.</w:t>
      </w:r>
      <w:r>
        <w:rPr>
          <w:rStyle w:val="Voetnootmarkering"/>
        </w:rPr>
        <w:footnoteReference w:id="4"/>
      </w:r>
      <w:r>
        <w:t xml:space="preserve"> Hierin worden de mogelijke langetermijn-ontwikkelingen voor sport en bewegen in Nederland tot 2040 geschetst en hoe maatschappelijke ontwikkelingen daarop van invloed zijn. De verkenning bestaat uit een </w:t>
      </w:r>
      <w:r w:rsidRPr="006C12FF">
        <w:rPr>
          <w:i/>
          <w:iCs/>
        </w:rPr>
        <w:t>horizonscan</w:t>
      </w:r>
      <w:r>
        <w:t xml:space="preserve">, die een </w:t>
      </w:r>
      <w:r w:rsidRPr="00544530">
        <w:t xml:space="preserve">kwalitatief beeld </w:t>
      </w:r>
      <w:r>
        <w:t>geeft</w:t>
      </w:r>
      <w:r w:rsidRPr="00544530">
        <w:t xml:space="preserve"> van mogelijke (maatschappelijke) ontwikkelingen en veranderingen tot 2040</w:t>
      </w:r>
      <w:r>
        <w:t xml:space="preserve">, en </w:t>
      </w:r>
      <w:r w:rsidRPr="006C12FF">
        <w:rPr>
          <w:i/>
          <w:iCs/>
        </w:rPr>
        <w:t>simulatie</w:t>
      </w:r>
      <w:r>
        <w:rPr>
          <w:i/>
          <w:iCs/>
        </w:rPr>
        <w:t>s</w:t>
      </w:r>
      <w:r w:rsidRPr="006C12FF">
        <w:rPr>
          <w:i/>
          <w:iCs/>
        </w:rPr>
        <w:t xml:space="preserve"> van het toekomstig verloop van kernindicatoren</w:t>
      </w:r>
      <w:r>
        <w:t xml:space="preserve">. De inzichten die in de horizonscan zijn opgedaan zijn behulpzaam bij het formuleren van de lange termijn doelen dit gesteld worden in deze brief. Een samenvatting van het rapport met beleidsreactie hierop vindt u in bijlage 2. </w:t>
      </w:r>
    </w:p>
    <w:p w:rsidRPr="00D948D8" w:rsidR="00B66382" w:rsidP="0079055A" w:rsidRDefault="003C3562" w14:paraId="360D4122" w14:textId="77777777">
      <w:pPr>
        <w:pStyle w:val="Kop2"/>
        <w:suppressAutoHyphens/>
      </w:pPr>
      <w:r w:rsidRPr="00D948D8">
        <w:t>Verkenning doelstellingen en indicatoren</w:t>
      </w:r>
    </w:p>
    <w:p w:rsidRPr="00D948D8" w:rsidR="00B66382" w:rsidP="0079055A" w:rsidRDefault="003C3562" w14:paraId="3588798A" w14:textId="77777777">
      <w:r w:rsidRPr="00D948D8">
        <w:t>In eerdere Kamerbrieven staan sinds 2024 cijfermatige doelstellingen opgenomen met een periodieke update. RIVM stelt dat deze cijfers vooral een signaalfunctie hebben voor het volgen van voortgang. Echter, het is onvoldoende mogelijk om deze cijfermatige voortgang direct te relateren aan de beleidsinzet. Daarom gaan we in lijn met het advies van RIVM andere dan</w:t>
      </w:r>
      <w:r w:rsidR="0031688F">
        <w:t xml:space="preserve"> </w:t>
      </w:r>
      <w:r w:rsidRPr="00D948D8">
        <w:t xml:space="preserve">wel aanvullende beleidsindicatoren verkennen. </w:t>
      </w:r>
    </w:p>
    <w:p w:rsidRPr="00D948D8" w:rsidR="00B66382" w:rsidP="0079055A" w:rsidRDefault="00B66382" w14:paraId="4FAB61D9" w14:textId="77777777"/>
    <w:p w:rsidR="00B66382" w:rsidP="0079055A" w:rsidRDefault="003C3562" w14:paraId="7CD59CF1" w14:textId="77777777">
      <w:r w:rsidRPr="00D948D8">
        <w:t xml:space="preserve">Het werken aan de doelstellingen vraagt om een grote verandering in sport- en beweeggedrag in de samenleving. Berekeningen gemaakt door het RIVM, in de horizonscan, laten bovendien zien dat het doel om 75 procent van de Nederlanders in 2040 te laten voldoen aan de beweegrichtlijnen </w:t>
      </w:r>
      <w:r>
        <w:t xml:space="preserve">niet realistisch </w:t>
      </w:r>
      <w:r w:rsidRPr="00D948D8">
        <w:t>is. Met mijn beleidsinzet zet ik wel stappen in de juiste richting. Daarom kijk ik momenteel ook naar alternatieve doelstellingen om de voortgang en de stappen in de juiste richting beter in beeld te brengen.</w:t>
      </w:r>
    </w:p>
    <w:p w:rsidRPr="00D948D8" w:rsidR="00B66382" w:rsidP="0079055A" w:rsidRDefault="00B66382" w14:paraId="29F2C4F6" w14:textId="77777777"/>
    <w:p w:rsidR="00B66382" w:rsidP="0079055A" w:rsidRDefault="00B66382" w14:paraId="617ACB23" w14:textId="77777777"/>
    <w:tbl>
      <w:tblPr>
        <w:tblW w:w="5000" w:type="pct"/>
        <w:jc w:val="right"/>
        <w:tblLayout w:type="fixed"/>
        <w:tblCellMar>
          <w:left w:w="70" w:type="dxa"/>
          <w:right w:w="70" w:type="dxa"/>
        </w:tblCellMar>
        <w:tblLook w:val="04A0" w:firstRow="1" w:lastRow="0" w:firstColumn="1" w:lastColumn="0" w:noHBand="0" w:noVBand="1"/>
      </w:tblPr>
      <w:tblGrid>
        <w:gridCol w:w="3402"/>
        <w:gridCol w:w="1277"/>
        <w:gridCol w:w="1277"/>
        <w:gridCol w:w="160"/>
        <w:gridCol w:w="161"/>
        <w:gridCol w:w="1262"/>
      </w:tblGrid>
      <w:tr w:rsidR="005D273F" w:rsidTr="00544B8E" w14:paraId="1F57CA15" w14:textId="77777777">
        <w:trPr>
          <w:trHeight w:val="791"/>
          <w:jc w:val="right"/>
        </w:trPr>
        <w:tc>
          <w:tcPr>
            <w:tcW w:w="2256" w:type="pct"/>
            <w:tcBorders>
              <w:top w:val="single" w:color="auto" w:sz="4" w:space="0"/>
              <w:left w:val="nil"/>
              <w:bottom w:val="single" w:color="auto" w:sz="4" w:space="0"/>
              <w:right w:val="nil"/>
            </w:tcBorders>
            <w:noWrap/>
            <w:hideMark/>
          </w:tcPr>
          <w:p w:rsidRPr="00B74E64" w:rsidR="00B66382" w:rsidP="0079055A" w:rsidRDefault="00B66382" w14:paraId="3ECFD947" w14:textId="77777777">
            <w:pPr>
              <w:autoSpaceDN/>
              <w:spacing w:line="240" w:lineRule="auto"/>
              <w:textAlignment w:val="auto"/>
              <w:rPr>
                <w:rFonts w:eastAsia="Times New Roman" w:cs="Segoe UI"/>
                <w:b/>
                <w:bCs/>
                <w:sz w:val="16"/>
                <w:szCs w:val="16"/>
              </w:rPr>
            </w:pPr>
          </w:p>
        </w:tc>
        <w:tc>
          <w:tcPr>
            <w:tcW w:w="847" w:type="pct"/>
            <w:tcBorders>
              <w:top w:val="single" w:color="auto" w:sz="4" w:space="0"/>
              <w:left w:val="nil"/>
              <w:bottom w:val="single" w:color="auto" w:sz="4" w:space="0"/>
              <w:right w:val="nil"/>
            </w:tcBorders>
            <w:noWrap/>
            <w:vAlign w:val="bottom"/>
            <w:hideMark/>
          </w:tcPr>
          <w:p w:rsidRPr="00B74E64" w:rsidR="00B66382" w:rsidP="0079055A" w:rsidRDefault="003C3562" w14:paraId="46CF5148" w14:textId="77777777">
            <w:pPr>
              <w:autoSpaceDN/>
              <w:spacing w:line="240" w:lineRule="auto"/>
              <w:jc w:val="right"/>
              <w:textAlignment w:val="auto"/>
              <w:rPr>
                <w:rFonts w:eastAsia="Times New Roman" w:cs="Segoe UI"/>
                <w:b/>
                <w:bCs/>
                <w:sz w:val="16"/>
                <w:szCs w:val="16"/>
              </w:rPr>
            </w:pPr>
            <w:r w:rsidRPr="00B74E64">
              <w:rPr>
                <w:rFonts w:eastAsia="Times New Roman" w:cs="Segoe UI"/>
                <w:b/>
                <w:bCs/>
                <w:sz w:val="16"/>
                <w:szCs w:val="16"/>
              </w:rPr>
              <w:t>Kamerbrief dec '24</w:t>
            </w:r>
          </w:p>
          <w:p w:rsidRPr="00B74E64" w:rsidR="00B66382" w:rsidP="0079055A" w:rsidRDefault="003C3562" w14:paraId="1A6E24DB" w14:textId="77777777">
            <w:pPr>
              <w:autoSpaceDN/>
              <w:spacing w:line="240" w:lineRule="auto"/>
              <w:jc w:val="right"/>
              <w:textAlignment w:val="auto"/>
              <w:rPr>
                <w:rFonts w:eastAsia="Times New Roman" w:cs="Segoe UI"/>
                <w:i/>
                <w:iCs/>
                <w:sz w:val="16"/>
                <w:szCs w:val="16"/>
              </w:rPr>
            </w:pPr>
            <w:r w:rsidRPr="00B74E64">
              <w:rPr>
                <w:rFonts w:eastAsia="Times New Roman" w:cs="Segoe UI"/>
                <w:i/>
                <w:iCs/>
                <w:sz w:val="16"/>
                <w:szCs w:val="16"/>
              </w:rPr>
              <w:t>Meetjaar 2023</w:t>
            </w:r>
          </w:p>
        </w:tc>
        <w:tc>
          <w:tcPr>
            <w:tcW w:w="847" w:type="pct"/>
            <w:tcBorders>
              <w:top w:val="single" w:color="auto" w:sz="4" w:space="0"/>
              <w:left w:val="nil"/>
              <w:bottom w:val="single" w:color="auto" w:sz="4" w:space="0"/>
              <w:right w:val="nil"/>
            </w:tcBorders>
            <w:noWrap/>
            <w:vAlign w:val="bottom"/>
            <w:hideMark/>
          </w:tcPr>
          <w:p w:rsidRPr="00B74E64" w:rsidR="00B66382" w:rsidP="0079055A" w:rsidRDefault="003C3562" w14:paraId="0E88960A" w14:textId="77777777">
            <w:pPr>
              <w:autoSpaceDN/>
              <w:spacing w:line="240" w:lineRule="auto"/>
              <w:jc w:val="right"/>
              <w:textAlignment w:val="auto"/>
              <w:rPr>
                <w:rFonts w:eastAsia="Times New Roman" w:cs="Segoe UI"/>
                <w:b/>
                <w:bCs/>
                <w:sz w:val="16"/>
                <w:szCs w:val="16"/>
              </w:rPr>
            </w:pPr>
            <w:r w:rsidRPr="00B74E64">
              <w:rPr>
                <w:rFonts w:eastAsia="Times New Roman" w:cs="Segoe UI"/>
                <w:b/>
                <w:bCs/>
                <w:sz w:val="16"/>
                <w:szCs w:val="16"/>
              </w:rPr>
              <w:t xml:space="preserve">Kamerbrief </w:t>
            </w:r>
            <w:r>
              <w:rPr>
                <w:rFonts w:eastAsia="Times New Roman" w:cs="Segoe UI"/>
                <w:b/>
                <w:bCs/>
                <w:sz w:val="16"/>
                <w:szCs w:val="16"/>
              </w:rPr>
              <w:t>okt</w:t>
            </w:r>
            <w:r w:rsidRPr="00B74E64">
              <w:rPr>
                <w:rFonts w:eastAsia="Times New Roman" w:cs="Segoe UI"/>
                <w:b/>
                <w:bCs/>
                <w:sz w:val="16"/>
                <w:szCs w:val="16"/>
              </w:rPr>
              <w:t xml:space="preserve"> '26</w:t>
            </w:r>
          </w:p>
          <w:p w:rsidRPr="00B74E64" w:rsidR="00B66382" w:rsidP="0079055A" w:rsidRDefault="003C3562" w14:paraId="28F0C51E" w14:textId="77777777">
            <w:pPr>
              <w:autoSpaceDN/>
              <w:spacing w:line="240" w:lineRule="auto"/>
              <w:jc w:val="right"/>
              <w:textAlignment w:val="auto"/>
              <w:rPr>
                <w:rFonts w:eastAsia="Times New Roman" w:cs="Segoe UI"/>
                <w:i/>
                <w:iCs/>
                <w:sz w:val="16"/>
                <w:szCs w:val="16"/>
              </w:rPr>
            </w:pPr>
            <w:r w:rsidRPr="00B74E64">
              <w:rPr>
                <w:rFonts w:eastAsia="Times New Roman" w:cs="Segoe UI"/>
                <w:i/>
                <w:iCs/>
                <w:sz w:val="16"/>
                <w:szCs w:val="16"/>
              </w:rPr>
              <w:t>Meetjaar 2025</w:t>
            </w:r>
          </w:p>
        </w:tc>
        <w:tc>
          <w:tcPr>
            <w:tcW w:w="106" w:type="pct"/>
            <w:tcBorders>
              <w:top w:val="single" w:color="auto" w:sz="4" w:space="0"/>
              <w:left w:val="nil"/>
              <w:bottom w:val="single" w:color="auto" w:sz="4" w:space="0"/>
              <w:right w:val="single" w:color="auto" w:sz="4" w:space="0"/>
            </w:tcBorders>
            <w:noWrap/>
            <w:vAlign w:val="bottom"/>
            <w:hideMark/>
          </w:tcPr>
          <w:p w:rsidRPr="00B74E64" w:rsidR="00B66382" w:rsidP="0079055A" w:rsidRDefault="003C3562" w14:paraId="37C6CE51" w14:textId="77777777">
            <w:pPr>
              <w:autoSpaceDN/>
              <w:spacing w:line="240" w:lineRule="auto"/>
              <w:jc w:val="right"/>
              <w:textAlignment w:val="auto"/>
              <w:rPr>
                <w:rFonts w:eastAsia="Times New Roman" w:cs="Segoe UI"/>
                <w:b/>
                <w:bCs/>
                <w:sz w:val="16"/>
                <w:szCs w:val="16"/>
              </w:rPr>
            </w:pPr>
            <w:r w:rsidRPr="00B74E64">
              <w:rPr>
                <w:rFonts w:eastAsia="Times New Roman" w:cs="Segoe UI"/>
                <w:b/>
                <w:bCs/>
                <w:sz w:val="16"/>
                <w:szCs w:val="16"/>
              </w:rPr>
              <w:t> </w:t>
            </w:r>
          </w:p>
        </w:tc>
        <w:tc>
          <w:tcPr>
            <w:tcW w:w="107" w:type="pct"/>
            <w:tcBorders>
              <w:top w:val="single" w:color="auto" w:sz="4" w:space="0"/>
              <w:left w:val="single" w:color="auto" w:sz="4" w:space="0"/>
              <w:bottom w:val="single" w:color="auto" w:sz="4" w:space="0"/>
              <w:right w:val="single" w:color="auto" w:sz="4" w:space="0"/>
            </w:tcBorders>
            <w:noWrap/>
            <w:vAlign w:val="bottom"/>
            <w:hideMark/>
          </w:tcPr>
          <w:p w:rsidRPr="00B74E64" w:rsidR="00B66382" w:rsidP="0079055A" w:rsidRDefault="003C3562" w14:paraId="60E5B8AA" w14:textId="77777777">
            <w:pPr>
              <w:autoSpaceDN/>
              <w:spacing w:line="240" w:lineRule="auto"/>
              <w:jc w:val="right"/>
              <w:textAlignment w:val="auto"/>
              <w:rPr>
                <w:rFonts w:eastAsia="Times New Roman" w:cs="Segoe UI"/>
                <w:b/>
                <w:bCs/>
                <w:sz w:val="16"/>
                <w:szCs w:val="16"/>
              </w:rPr>
            </w:pPr>
            <w:r w:rsidRPr="00B74E64">
              <w:rPr>
                <w:rFonts w:eastAsia="Times New Roman" w:cs="Segoe UI"/>
                <w:b/>
                <w:bCs/>
                <w:sz w:val="16"/>
                <w:szCs w:val="16"/>
              </w:rPr>
              <w:t> </w:t>
            </w:r>
          </w:p>
        </w:tc>
        <w:tc>
          <w:tcPr>
            <w:tcW w:w="838" w:type="pct"/>
            <w:tcBorders>
              <w:top w:val="single" w:color="auto" w:sz="4" w:space="0"/>
              <w:left w:val="single" w:color="auto" w:sz="4" w:space="0"/>
              <w:bottom w:val="single" w:color="auto" w:sz="4" w:space="0"/>
              <w:right w:val="nil"/>
            </w:tcBorders>
            <w:noWrap/>
            <w:hideMark/>
          </w:tcPr>
          <w:p w:rsidRPr="00B74E64" w:rsidR="00B66382" w:rsidP="0079055A" w:rsidRDefault="003C3562" w14:paraId="67EA3749" w14:textId="77777777">
            <w:pPr>
              <w:autoSpaceDN/>
              <w:spacing w:line="240" w:lineRule="auto"/>
              <w:jc w:val="right"/>
              <w:textAlignment w:val="auto"/>
              <w:rPr>
                <w:rFonts w:eastAsia="Times New Roman" w:cs="Segoe UI"/>
                <w:b/>
                <w:bCs/>
                <w:sz w:val="16"/>
                <w:szCs w:val="16"/>
              </w:rPr>
            </w:pPr>
            <w:r w:rsidRPr="00B74E64">
              <w:rPr>
                <w:rFonts w:eastAsia="Times New Roman" w:cs="Segoe UI"/>
                <w:b/>
                <w:bCs/>
                <w:sz w:val="16"/>
                <w:szCs w:val="16"/>
              </w:rPr>
              <w:t>Doelstelling 2028</w:t>
            </w:r>
          </w:p>
        </w:tc>
      </w:tr>
      <w:tr w:rsidR="005D273F" w:rsidTr="00544B8E" w14:paraId="6832A04F" w14:textId="77777777">
        <w:trPr>
          <w:trHeight w:val="240"/>
          <w:jc w:val="right"/>
        </w:trPr>
        <w:tc>
          <w:tcPr>
            <w:tcW w:w="2256" w:type="pct"/>
            <w:tcBorders>
              <w:top w:val="nil"/>
              <w:left w:val="nil"/>
              <w:right w:val="nil"/>
            </w:tcBorders>
            <w:noWrap/>
            <w:vAlign w:val="bottom"/>
            <w:hideMark/>
          </w:tcPr>
          <w:p w:rsidRPr="00B74E64" w:rsidR="00B66382" w:rsidP="0079055A" w:rsidRDefault="003C3562" w14:paraId="05F043F3" w14:textId="77777777">
            <w:pPr>
              <w:autoSpaceDN/>
              <w:spacing w:line="240" w:lineRule="auto"/>
              <w:textAlignment w:val="auto"/>
              <w:rPr>
                <w:rFonts w:eastAsia="Times New Roman" w:cs="Segoe UI"/>
                <w:sz w:val="16"/>
                <w:szCs w:val="16"/>
              </w:rPr>
            </w:pPr>
            <w:r w:rsidRPr="00B74E64">
              <w:rPr>
                <w:rFonts w:eastAsia="Times New Roman" w:cs="Segoe UI"/>
                <w:sz w:val="16"/>
                <w:szCs w:val="16"/>
              </w:rPr>
              <w:t xml:space="preserve">Het aandeel kinderen (4 t/m 11 jaar) dat voldoet aan de beweegrichtlijn </w:t>
            </w:r>
          </w:p>
        </w:tc>
        <w:tc>
          <w:tcPr>
            <w:tcW w:w="847" w:type="pct"/>
            <w:tcBorders>
              <w:top w:val="nil"/>
              <w:left w:val="nil"/>
              <w:right w:val="nil"/>
            </w:tcBorders>
            <w:noWrap/>
            <w:vAlign w:val="bottom"/>
            <w:hideMark/>
          </w:tcPr>
          <w:p w:rsidRPr="00B74E64" w:rsidR="00B66382" w:rsidP="0079055A" w:rsidRDefault="003C3562" w14:paraId="6D6B7D38" w14:textId="77777777">
            <w:pPr>
              <w:autoSpaceDN/>
              <w:spacing w:line="240" w:lineRule="auto"/>
              <w:jc w:val="right"/>
              <w:textAlignment w:val="auto"/>
              <w:rPr>
                <w:rFonts w:eastAsia="Times New Roman" w:cs="Segoe UI"/>
                <w:sz w:val="16"/>
                <w:szCs w:val="16"/>
              </w:rPr>
            </w:pPr>
            <w:r w:rsidRPr="00B74E64">
              <w:rPr>
                <w:rFonts w:eastAsia="Times New Roman" w:cs="Segoe UI"/>
                <w:sz w:val="16"/>
                <w:szCs w:val="16"/>
              </w:rPr>
              <w:t>60,4%</w:t>
            </w:r>
          </w:p>
        </w:tc>
        <w:tc>
          <w:tcPr>
            <w:tcW w:w="847" w:type="pct"/>
            <w:tcBorders>
              <w:top w:val="nil"/>
              <w:left w:val="nil"/>
              <w:right w:val="nil"/>
            </w:tcBorders>
            <w:noWrap/>
            <w:vAlign w:val="bottom"/>
            <w:hideMark/>
          </w:tcPr>
          <w:p w:rsidRPr="00B74E64" w:rsidR="00B66382" w:rsidP="0079055A" w:rsidRDefault="003C3562" w14:paraId="4FAFB32C" w14:textId="77777777">
            <w:pPr>
              <w:autoSpaceDN/>
              <w:spacing w:line="240" w:lineRule="auto"/>
              <w:jc w:val="right"/>
              <w:textAlignment w:val="auto"/>
              <w:rPr>
                <w:rFonts w:eastAsia="Times New Roman" w:cs="Segoe UI"/>
                <w:sz w:val="16"/>
                <w:szCs w:val="16"/>
              </w:rPr>
            </w:pPr>
            <w:r w:rsidRPr="00B74E64">
              <w:rPr>
                <w:rFonts w:eastAsia="Times New Roman" w:cs="Segoe UI"/>
                <w:sz w:val="16"/>
                <w:szCs w:val="16"/>
              </w:rPr>
              <w:t>60,3%</w:t>
            </w:r>
          </w:p>
        </w:tc>
        <w:tc>
          <w:tcPr>
            <w:tcW w:w="106" w:type="pct"/>
            <w:tcBorders>
              <w:top w:val="nil"/>
              <w:left w:val="nil"/>
              <w:right w:val="single" w:color="auto" w:sz="4" w:space="0"/>
            </w:tcBorders>
            <w:noWrap/>
            <w:vAlign w:val="bottom"/>
            <w:hideMark/>
          </w:tcPr>
          <w:p w:rsidRPr="00B74E64" w:rsidR="00B66382" w:rsidP="0079055A" w:rsidRDefault="00B66382" w14:paraId="22797322" w14:textId="77777777">
            <w:pPr>
              <w:autoSpaceDN/>
              <w:spacing w:line="240" w:lineRule="auto"/>
              <w:jc w:val="right"/>
              <w:textAlignment w:val="auto"/>
              <w:rPr>
                <w:rFonts w:eastAsia="Times New Roman" w:cs="Segoe UI"/>
                <w:sz w:val="16"/>
                <w:szCs w:val="16"/>
              </w:rPr>
            </w:pPr>
          </w:p>
        </w:tc>
        <w:tc>
          <w:tcPr>
            <w:tcW w:w="107" w:type="pct"/>
            <w:tcBorders>
              <w:top w:val="nil"/>
              <w:left w:val="single" w:color="auto" w:sz="4" w:space="0"/>
              <w:right w:val="single" w:color="auto" w:sz="4" w:space="0"/>
            </w:tcBorders>
            <w:noWrap/>
            <w:vAlign w:val="bottom"/>
            <w:hideMark/>
          </w:tcPr>
          <w:p w:rsidRPr="00B74E64" w:rsidR="00B66382" w:rsidP="0079055A" w:rsidRDefault="00B66382" w14:paraId="28429228" w14:textId="77777777">
            <w:pPr>
              <w:autoSpaceDN/>
              <w:spacing w:line="240" w:lineRule="auto"/>
              <w:jc w:val="right"/>
              <w:textAlignment w:val="auto"/>
              <w:rPr>
                <w:rFonts w:eastAsia="Times New Roman" w:cs="Segoe UI"/>
                <w:sz w:val="16"/>
                <w:szCs w:val="16"/>
              </w:rPr>
            </w:pPr>
          </w:p>
        </w:tc>
        <w:tc>
          <w:tcPr>
            <w:tcW w:w="838" w:type="pct"/>
            <w:tcBorders>
              <w:top w:val="nil"/>
              <w:left w:val="single" w:color="auto" w:sz="4" w:space="0"/>
              <w:right w:val="nil"/>
            </w:tcBorders>
            <w:noWrap/>
            <w:vAlign w:val="bottom"/>
            <w:hideMark/>
          </w:tcPr>
          <w:p w:rsidRPr="00B74E64" w:rsidR="00B66382" w:rsidP="0079055A" w:rsidRDefault="003C3562" w14:paraId="1CEDC1DB" w14:textId="77777777">
            <w:pPr>
              <w:autoSpaceDN/>
              <w:spacing w:line="240" w:lineRule="auto"/>
              <w:jc w:val="right"/>
              <w:textAlignment w:val="auto"/>
              <w:rPr>
                <w:rFonts w:eastAsia="Times New Roman" w:cs="Segoe UI"/>
                <w:sz w:val="16"/>
                <w:szCs w:val="16"/>
              </w:rPr>
            </w:pPr>
            <w:r w:rsidRPr="00B74E64">
              <w:rPr>
                <w:rFonts w:eastAsia="Times New Roman" w:cs="Segoe UI"/>
                <w:sz w:val="16"/>
                <w:szCs w:val="16"/>
              </w:rPr>
              <w:t>65%</w:t>
            </w:r>
          </w:p>
        </w:tc>
      </w:tr>
      <w:tr w:rsidR="005D273F" w:rsidTr="00544B8E" w14:paraId="4A7164A7" w14:textId="77777777">
        <w:trPr>
          <w:trHeight w:val="240"/>
          <w:jc w:val="right"/>
        </w:trPr>
        <w:tc>
          <w:tcPr>
            <w:tcW w:w="2256" w:type="pct"/>
            <w:tcBorders>
              <w:top w:val="nil"/>
              <w:left w:val="nil"/>
              <w:bottom w:val="single" w:color="auto" w:sz="4" w:space="0"/>
              <w:right w:val="nil"/>
            </w:tcBorders>
            <w:noWrap/>
            <w:vAlign w:val="bottom"/>
            <w:hideMark/>
          </w:tcPr>
          <w:p w:rsidRPr="00B74E64" w:rsidR="00B66382" w:rsidP="0079055A" w:rsidRDefault="003C3562" w14:paraId="793CE7EA" w14:textId="77777777">
            <w:pPr>
              <w:autoSpaceDN/>
              <w:spacing w:line="240" w:lineRule="auto"/>
              <w:textAlignment w:val="auto"/>
              <w:rPr>
                <w:rFonts w:eastAsia="Times New Roman" w:cs="Segoe UI"/>
                <w:sz w:val="16"/>
                <w:szCs w:val="16"/>
              </w:rPr>
            </w:pPr>
            <w:r w:rsidRPr="00B74E64">
              <w:rPr>
                <w:rFonts w:eastAsia="Times New Roman" w:cs="Segoe UI"/>
                <w:sz w:val="16"/>
                <w:szCs w:val="16"/>
              </w:rPr>
              <w:t xml:space="preserve">Het aandeel jongeren (12 t/m 17 jaar) dat voldoet aan de beweegrichtlijn </w:t>
            </w:r>
          </w:p>
        </w:tc>
        <w:tc>
          <w:tcPr>
            <w:tcW w:w="847" w:type="pct"/>
            <w:tcBorders>
              <w:top w:val="nil"/>
              <w:left w:val="nil"/>
              <w:bottom w:val="single" w:color="auto" w:sz="4" w:space="0"/>
              <w:right w:val="nil"/>
            </w:tcBorders>
            <w:noWrap/>
            <w:vAlign w:val="bottom"/>
            <w:hideMark/>
          </w:tcPr>
          <w:p w:rsidRPr="00B74E64" w:rsidR="00B66382" w:rsidP="0079055A" w:rsidRDefault="003C3562" w14:paraId="3099E775" w14:textId="77777777">
            <w:pPr>
              <w:autoSpaceDN/>
              <w:spacing w:line="240" w:lineRule="auto"/>
              <w:jc w:val="right"/>
              <w:textAlignment w:val="auto"/>
              <w:rPr>
                <w:rFonts w:eastAsia="Times New Roman" w:cs="Segoe UI"/>
                <w:sz w:val="16"/>
                <w:szCs w:val="16"/>
              </w:rPr>
            </w:pPr>
            <w:r w:rsidRPr="00B74E64">
              <w:rPr>
                <w:rFonts w:eastAsia="Times New Roman" w:cs="Segoe UI"/>
                <w:sz w:val="16"/>
                <w:szCs w:val="16"/>
              </w:rPr>
              <w:t>39,3%</w:t>
            </w:r>
          </w:p>
        </w:tc>
        <w:tc>
          <w:tcPr>
            <w:tcW w:w="847" w:type="pct"/>
            <w:tcBorders>
              <w:top w:val="nil"/>
              <w:left w:val="nil"/>
              <w:bottom w:val="single" w:color="auto" w:sz="4" w:space="0"/>
              <w:right w:val="nil"/>
            </w:tcBorders>
            <w:noWrap/>
            <w:vAlign w:val="bottom"/>
            <w:hideMark/>
          </w:tcPr>
          <w:p w:rsidRPr="00B74E64" w:rsidR="00B66382" w:rsidP="0079055A" w:rsidRDefault="003C3562" w14:paraId="1B513944" w14:textId="77777777">
            <w:pPr>
              <w:autoSpaceDN/>
              <w:spacing w:line="240" w:lineRule="auto"/>
              <w:jc w:val="right"/>
              <w:textAlignment w:val="auto"/>
              <w:rPr>
                <w:rFonts w:eastAsia="Times New Roman" w:cs="Segoe UI"/>
                <w:sz w:val="16"/>
                <w:szCs w:val="16"/>
              </w:rPr>
            </w:pPr>
            <w:r w:rsidRPr="00B74E64">
              <w:rPr>
                <w:rFonts w:eastAsia="Times New Roman" w:cs="Segoe UI"/>
                <w:sz w:val="16"/>
                <w:szCs w:val="16"/>
              </w:rPr>
              <w:t>41,3%</w:t>
            </w:r>
          </w:p>
        </w:tc>
        <w:tc>
          <w:tcPr>
            <w:tcW w:w="106" w:type="pct"/>
            <w:tcBorders>
              <w:top w:val="nil"/>
              <w:left w:val="nil"/>
              <w:bottom w:val="single" w:color="auto" w:sz="4" w:space="0"/>
              <w:right w:val="single" w:color="auto" w:sz="4" w:space="0"/>
            </w:tcBorders>
            <w:noWrap/>
            <w:vAlign w:val="bottom"/>
            <w:hideMark/>
          </w:tcPr>
          <w:p w:rsidRPr="00B74E64" w:rsidR="00B66382" w:rsidP="0079055A" w:rsidRDefault="00B66382" w14:paraId="160E9D4E" w14:textId="77777777">
            <w:pPr>
              <w:autoSpaceDN/>
              <w:spacing w:line="240" w:lineRule="auto"/>
              <w:jc w:val="right"/>
              <w:textAlignment w:val="auto"/>
              <w:rPr>
                <w:rFonts w:eastAsia="Times New Roman" w:cs="Segoe UI"/>
                <w:sz w:val="16"/>
                <w:szCs w:val="16"/>
              </w:rPr>
            </w:pPr>
          </w:p>
        </w:tc>
        <w:tc>
          <w:tcPr>
            <w:tcW w:w="107" w:type="pct"/>
            <w:tcBorders>
              <w:top w:val="nil"/>
              <w:left w:val="single" w:color="auto" w:sz="4" w:space="0"/>
              <w:bottom w:val="single" w:color="auto" w:sz="4" w:space="0"/>
              <w:right w:val="single" w:color="auto" w:sz="4" w:space="0"/>
            </w:tcBorders>
            <w:noWrap/>
            <w:vAlign w:val="bottom"/>
            <w:hideMark/>
          </w:tcPr>
          <w:p w:rsidRPr="00B74E64" w:rsidR="00B66382" w:rsidP="0079055A" w:rsidRDefault="00B66382" w14:paraId="49B56445" w14:textId="77777777">
            <w:pPr>
              <w:autoSpaceDN/>
              <w:spacing w:line="240" w:lineRule="auto"/>
              <w:jc w:val="right"/>
              <w:textAlignment w:val="auto"/>
              <w:rPr>
                <w:rFonts w:eastAsia="Times New Roman" w:cs="Segoe UI"/>
                <w:sz w:val="16"/>
                <w:szCs w:val="16"/>
              </w:rPr>
            </w:pPr>
          </w:p>
        </w:tc>
        <w:tc>
          <w:tcPr>
            <w:tcW w:w="838" w:type="pct"/>
            <w:tcBorders>
              <w:top w:val="nil"/>
              <w:left w:val="single" w:color="auto" w:sz="4" w:space="0"/>
              <w:bottom w:val="single" w:color="auto" w:sz="4" w:space="0"/>
              <w:right w:val="nil"/>
            </w:tcBorders>
            <w:noWrap/>
            <w:vAlign w:val="bottom"/>
            <w:hideMark/>
          </w:tcPr>
          <w:p w:rsidRPr="00B74E64" w:rsidR="00B66382" w:rsidP="0079055A" w:rsidRDefault="003C3562" w14:paraId="4ED487FA" w14:textId="77777777">
            <w:pPr>
              <w:autoSpaceDN/>
              <w:spacing w:line="240" w:lineRule="auto"/>
              <w:jc w:val="right"/>
              <w:textAlignment w:val="auto"/>
              <w:rPr>
                <w:rFonts w:eastAsia="Times New Roman" w:cs="Segoe UI"/>
                <w:sz w:val="16"/>
                <w:szCs w:val="16"/>
              </w:rPr>
            </w:pPr>
            <w:r w:rsidRPr="00B74E64">
              <w:rPr>
                <w:rFonts w:eastAsia="Times New Roman" w:cs="Segoe UI"/>
                <w:sz w:val="16"/>
                <w:szCs w:val="16"/>
              </w:rPr>
              <w:t>50%</w:t>
            </w:r>
          </w:p>
        </w:tc>
      </w:tr>
    </w:tbl>
    <w:p w:rsidRPr="00B74E64" w:rsidR="00B66382" w:rsidP="0079055A" w:rsidRDefault="00B66382" w14:paraId="7B2F248B" w14:textId="77777777">
      <w:pPr>
        <w:rPr>
          <w:sz w:val="16"/>
          <w:szCs w:val="16"/>
        </w:rPr>
      </w:pPr>
    </w:p>
    <w:tbl>
      <w:tblPr>
        <w:tblW w:w="5000" w:type="pct"/>
        <w:tblLayout w:type="fixed"/>
        <w:tblCellMar>
          <w:left w:w="70" w:type="dxa"/>
          <w:right w:w="70" w:type="dxa"/>
        </w:tblCellMar>
        <w:tblLook w:val="04A0" w:firstRow="1" w:lastRow="0" w:firstColumn="1" w:lastColumn="0" w:noHBand="0" w:noVBand="1"/>
      </w:tblPr>
      <w:tblGrid>
        <w:gridCol w:w="3401"/>
        <w:gridCol w:w="1276"/>
        <w:gridCol w:w="1271"/>
        <w:gridCol w:w="9"/>
        <w:gridCol w:w="161"/>
        <w:gridCol w:w="160"/>
        <w:gridCol w:w="1261"/>
      </w:tblGrid>
      <w:tr w:rsidR="005D273F" w:rsidTr="00544B8E" w14:paraId="659CB3E3" w14:textId="77777777">
        <w:trPr>
          <w:trHeight w:val="240"/>
        </w:trPr>
        <w:tc>
          <w:tcPr>
            <w:tcW w:w="2256" w:type="pct"/>
            <w:tcBorders>
              <w:top w:val="single" w:color="auto" w:sz="4" w:space="0"/>
              <w:left w:val="nil"/>
              <w:bottom w:val="single" w:color="auto" w:sz="4" w:space="0"/>
              <w:right w:val="nil"/>
            </w:tcBorders>
            <w:noWrap/>
            <w:hideMark/>
          </w:tcPr>
          <w:p w:rsidRPr="00B74E64" w:rsidR="00B66382" w:rsidP="0079055A" w:rsidRDefault="003C3562" w14:paraId="5A99EC72" w14:textId="77777777">
            <w:pPr>
              <w:autoSpaceDN/>
              <w:spacing w:line="240" w:lineRule="auto"/>
              <w:textAlignment w:val="auto"/>
              <w:rPr>
                <w:rFonts w:eastAsia="Times New Roman" w:cs="Segoe UI"/>
                <w:b/>
                <w:bCs/>
                <w:sz w:val="16"/>
                <w:szCs w:val="16"/>
              </w:rPr>
            </w:pPr>
            <w:r w:rsidRPr="00B74E64">
              <w:rPr>
                <w:b/>
                <w:bCs/>
                <w:sz w:val="16"/>
                <w:szCs w:val="16"/>
              </w:rPr>
              <w:br w:type="page"/>
            </w:r>
          </w:p>
        </w:tc>
        <w:tc>
          <w:tcPr>
            <w:tcW w:w="846" w:type="pct"/>
            <w:tcBorders>
              <w:top w:val="single" w:color="auto" w:sz="4" w:space="0"/>
              <w:left w:val="nil"/>
              <w:bottom w:val="single" w:color="auto" w:sz="4" w:space="0"/>
              <w:right w:val="nil"/>
            </w:tcBorders>
            <w:noWrap/>
            <w:vAlign w:val="bottom"/>
            <w:hideMark/>
          </w:tcPr>
          <w:p w:rsidRPr="00B74E64" w:rsidR="00B66382" w:rsidP="0079055A" w:rsidRDefault="003C3562" w14:paraId="5E10A64E" w14:textId="77777777">
            <w:pPr>
              <w:autoSpaceDN/>
              <w:spacing w:line="240" w:lineRule="auto"/>
              <w:jc w:val="right"/>
              <w:textAlignment w:val="auto"/>
              <w:rPr>
                <w:rFonts w:eastAsia="Times New Roman" w:cs="Segoe UI"/>
                <w:b/>
                <w:bCs/>
                <w:sz w:val="16"/>
                <w:szCs w:val="16"/>
              </w:rPr>
            </w:pPr>
            <w:r w:rsidRPr="00B74E64">
              <w:rPr>
                <w:rFonts w:eastAsia="Times New Roman" w:cs="Segoe UI"/>
                <w:b/>
                <w:bCs/>
                <w:sz w:val="16"/>
                <w:szCs w:val="16"/>
              </w:rPr>
              <w:t>Kamerbrief dec '24</w:t>
            </w:r>
          </w:p>
          <w:p w:rsidRPr="00B74E64" w:rsidR="00B66382" w:rsidP="0079055A" w:rsidRDefault="003C3562" w14:paraId="3FC8F6D2" w14:textId="77777777">
            <w:pPr>
              <w:autoSpaceDN/>
              <w:spacing w:line="240" w:lineRule="auto"/>
              <w:jc w:val="right"/>
              <w:textAlignment w:val="auto"/>
              <w:rPr>
                <w:rFonts w:eastAsia="Times New Roman" w:cs="Segoe UI"/>
                <w:i/>
                <w:iCs/>
                <w:sz w:val="16"/>
                <w:szCs w:val="16"/>
              </w:rPr>
            </w:pPr>
            <w:r w:rsidRPr="00B74E64">
              <w:rPr>
                <w:rFonts w:eastAsia="Times New Roman" w:cs="Segoe UI"/>
                <w:i/>
                <w:iCs/>
                <w:sz w:val="16"/>
                <w:szCs w:val="16"/>
              </w:rPr>
              <w:t>Meetjaar 2023</w:t>
            </w:r>
          </w:p>
        </w:tc>
        <w:tc>
          <w:tcPr>
            <w:tcW w:w="849" w:type="pct"/>
            <w:gridSpan w:val="2"/>
            <w:tcBorders>
              <w:top w:val="single" w:color="auto" w:sz="4" w:space="0"/>
              <w:left w:val="nil"/>
              <w:bottom w:val="single" w:color="auto" w:sz="4" w:space="0"/>
              <w:right w:val="nil"/>
            </w:tcBorders>
            <w:noWrap/>
            <w:vAlign w:val="bottom"/>
            <w:hideMark/>
          </w:tcPr>
          <w:p w:rsidRPr="00B74E64" w:rsidR="00B66382" w:rsidP="0079055A" w:rsidRDefault="003C3562" w14:paraId="1BB1B321" w14:textId="77777777">
            <w:pPr>
              <w:autoSpaceDN/>
              <w:spacing w:line="240" w:lineRule="auto"/>
              <w:jc w:val="right"/>
              <w:textAlignment w:val="auto"/>
              <w:rPr>
                <w:rFonts w:eastAsia="Times New Roman" w:cs="Segoe UI"/>
                <w:b/>
                <w:bCs/>
                <w:sz w:val="16"/>
                <w:szCs w:val="16"/>
              </w:rPr>
            </w:pPr>
            <w:r w:rsidRPr="00B74E64">
              <w:rPr>
                <w:rFonts w:eastAsia="Times New Roman" w:cs="Segoe UI"/>
                <w:b/>
                <w:bCs/>
                <w:sz w:val="16"/>
                <w:szCs w:val="16"/>
              </w:rPr>
              <w:t>Kamerbrief okt</w:t>
            </w:r>
            <w:r>
              <w:rPr>
                <w:rFonts w:eastAsia="Times New Roman" w:cs="Segoe UI"/>
                <w:b/>
                <w:bCs/>
                <w:sz w:val="16"/>
                <w:szCs w:val="16"/>
              </w:rPr>
              <w:t xml:space="preserve"> </w:t>
            </w:r>
            <w:r w:rsidRPr="00B74E64">
              <w:rPr>
                <w:rFonts w:eastAsia="Times New Roman" w:cs="Segoe UI"/>
                <w:b/>
                <w:bCs/>
                <w:sz w:val="16"/>
                <w:szCs w:val="16"/>
              </w:rPr>
              <w:t>'26</w:t>
            </w:r>
          </w:p>
          <w:p w:rsidRPr="00B74E64" w:rsidR="00B66382" w:rsidP="0079055A" w:rsidRDefault="003C3562" w14:paraId="0B31AE7E" w14:textId="77777777">
            <w:pPr>
              <w:autoSpaceDN/>
              <w:spacing w:line="240" w:lineRule="auto"/>
              <w:jc w:val="right"/>
              <w:textAlignment w:val="auto"/>
              <w:rPr>
                <w:rFonts w:eastAsia="Times New Roman" w:cs="Segoe UI"/>
                <w:i/>
                <w:iCs/>
                <w:sz w:val="16"/>
                <w:szCs w:val="16"/>
              </w:rPr>
            </w:pPr>
            <w:r w:rsidRPr="00B74E64">
              <w:rPr>
                <w:rFonts w:eastAsia="Times New Roman" w:cs="Segoe UI"/>
                <w:i/>
                <w:iCs/>
                <w:sz w:val="16"/>
                <w:szCs w:val="16"/>
              </w:rPr>
              <w:t>Meetjaar 2025</w:t>
            </w:r>
          </w:p>
        </w:tc>
        <w:tc>
          <w:tcPr>
            <w:tcW w:w="107" w:type="pct"/>
            <w:tcBorders>
              <w:top w:val="single" w:color="auto" w:sz="4" w:space="0"/>
              <w:left w:val="nil"/>
              <w:bottom w:val="single" w:color="auto" w:sz="4" w:space="0"/>
              <w:right w:val="single" w:color="auto" w:sz="4" w:space="0"/>
            </w:tcBorders>
            <w:noWrap/>
            <w:vAlign w:val="bottom"/>
            <w:hideMark/>
          </w:tcPr>
          <w:p w:rsidRPr="00B74E64" w:rsidR="00B66382" w:rsidP="0079055A" w:rsidRDefault="003C3562" w14:paraId="0BFFBF6A" w14:textId="77777777">
            <w:pPr>
              <w:autoSpaceDN/>
              <w:spacing w:line="240" w:lineRule="auto"/>
              <w:jc w:val="right"/>
              <w:textAlignment w:val="auto"/>
              <w:rPr>
                <w:rFonts w:eastAsia="Times New Roman" w:cs="Segoe UI"/>
                <w:b/>
                <w:bCs/>
                <w:sz w:val="16"/>
                <w:szCs w:val="16"/>
              </w:rPr>
            </w:pPr>
            <w:r w:rsidRPr="00B74E64">
              <w:rPr>
                <w:rFonts w:eastAsia="Times New Roman" w:cs="Segoe UI"/>
                <w:b/>
                <w:bCs/>
                <w:sz w:val="16"/>
                <w:szCs w:val="16"/>
              </w:rPr>
              <w:t> </w:t>
            </w:r>
          </w:p>
        </w:tc>
        <w:tc>
          <w:tcPr>
            <w:tcW w:w="106" w:type="pct"/>
            <w:tcBorders>
              <w:top w:val="single" w:color="auto" w:sz="4" w:space="0"/>
              <w:left w:val="single" w:color="auto" w:sz="4" w:space="0"/>
              <w:bottom w:val="single" w:color="auto" w:sz="4" w:space="0"/>
              <w:right w:val="single" w:color="auto" w:sz="4" w:space="0"/>
            </w:tcBorders>
            <w:noWrap/>
            <w:vAlign w:val="bottom"/>
            <w:hideMark/>
          </w:tcPr>
          <w:p w:rsidRPr="00B74E64" w:rsidR="00B66382" w:rsidP="0079055A" w:rsidRDefault="003C3562" w14:paraId="6D5EFC5A" w14:textId="77777777">
            <w:pPr>
              <w:autoSpaceDN/>
              <w:spacing w:line="240" w:lineRule="auto"/>
              <w:jc w:val="right"/>
              <w:textAlignment w:val="auto"/>
              <w:rPr>
                <w:rFonts w:eastAsia="Times New Roman" w:cs="Segoe UI"/>
                <w:b/>
                <w:bCs/>
                <w:sz w:val="16"/>
                <w:szCs w:val="16"/>
              </w:rPr>
            </w:pPr>
            <w:r w:rsidRPr="00B74E64">
              <w:rPr>
                <w:rFonts w:eastAsia="Times New Roman" w:cs="Segoe UI"/>
                <w:b/>
                <w:bCs/>
                <w:sz w:val="16"/>
                <w:szCs w:val="16"/>
              </w:rPr>
              <w:t> </w:t>
            </w:r>
          </w:p>
        </w:tc>
        <w:tc>
          <w:tcPr>
            <w:tcW w:w="836" w:type="pct"/>
            <w:tcBorders>
              <w:top w:val="single" w:color="auto" w:sz="4" w:space="0"/>
              <w:left w:val="single" w:color="auto" w:sz="4" w:space="0"/>
              <w:bottom w:val="single" w:color="auto" w:sz="4" w:space="0"/>
              <w:right w:val="nil"/>
            </w:tcBorders>
            <w:noWrap/>
            <w:hideMark/>
          </w:tcPr>
          <w:p w:rsidRPr="00B74E64" w:rsidR="00B66382" w:rsidP="0079055A" w:rsidRDefault="003C3562" w14:paraId="70040765" w14:textId="77777777">
            <w:pPr>
              <w:autoSpaceDN/>
              <w:spacing w:line="240" w:lineRule="auto"/>
              <w:jc w:val="right"/>
              <w:textAlignment w:val="auto"/>
              <w:rPr>
                <w:rFonts w:eastAsia="Times New Roman" w:cs="Segoe UI"/>
                <w:b/>
                <w:bCs/>
                <w:sz w:val="16"/>
                <w:szCs w:val="16"/>
              </w:rPr>
            </w:pPr>
            <w:r w:rsidRPr="00B74E64">
              <w:rPr>
                <w:rFonts w:eastAsia="Times New Roman" w:cs="Segoe UI"/>
                <w:b/>
                <w:bCs/>
                <w:sz w:val="16"/>
                <w:szCs w:val="16"/>
              </w:rPr>
              <w:t>Doelstelling 2028</w:t>
            </w:r>
          </w:p>
        </w:tc>
      </w:tr>
      <w:tr w:rsidR="005D273F" w:rsidTr="00544B8E" w14:paraId="1C3B3679" w14:textId="77777777">
        <w:trPr>
          <w:trHeight w:val="240"/>
        </w:trPr>
        <w:tc>
          <w:tcPr>
            <w:tcW w:w="2256" w:type="pct"/>
            <w:tcBorders>
              <w:top w:val="nil"/>
              <w:left w:val="nil"/>
              <w:bottom w:val="nil"/>
              <w:right w:val="nil"/>
            </w:tcBorders>
            <w:noWrap/>
            <w:vAlign w:val="bottom"/>
            <w:hideMark/>
          </w:tcPr>
          <w:p w:rsidRPr="00B74E64" w:rsidR="00B66382" w:rsidP="0079055A" w:rsidRDefault="003C3562" w14:paraId="47ADF198" w14:textId="77777777">
            <w:pPr>
              <w:autoSpaceDN/>
              <w:spacing w:line="240" w:lineRule="auto"/>
              <w:textAlignment w:val="auto"/>
              <w:rPr>
                <w:rFonts w:eastAsia="Times New Roman" w:cs="Segoe UI"/>
                <w:sz w:val="16"/>
                <w:szCs w:val="16"/>
              </w:rPr>
            </w:pPr>
            <w:r w:rsidRPr="00B74E64">
              <w:rPr>
                <w:rFonts w:eastAsia="Times New Roman" w:cs="Segoe UI"/>
                <w:sz w:val="16"/>
                <w:szCs w:val="16"/>
              </w:rPr>
              <w:t>Sportdeelname (wekelijks) van mensen in armoede</w:t>
            </w:r>
          </w:p>
        </w:tc>
        <w:tc>
          <w:tcPr>
            <w:tcW w:w="846" w:type="pct"/>
            <w:tcBorders>
              <w:top w:val="nil"/>
              <w:left w:val="nil"/>
              <w:bottom w:val="nil"/>
              <w:right w:val="nil"/>
            </w:tcBorders>
            <w:noWrap/>
            <w:vAlign w:val="bottom"/>
            <w:hideMark/>
          </w:tcPr>
          <w:p w:rsidRPr="00B74E64" w:rsidR="00B66382" w:rsidP="0079055A" w:rsidRDefault="003C3562" w14:paraId="771A1DCC" w14:textId="77777777">
            <w:pPr>
              <w:autoSpaceDN/>
              <w:spacing w:line="240" w:lineRule="auto"/>
              <w:jc w:val="right"/>
              <w:textAlignment w:val="auto"/>
              <w:rPr>
                <w:rFonts w:eastAsia="Times New Roman" w:cs="Segoe UI"/>
                <w:sz w:val="16"/>
                <w:szCs w:val="16"/>
              </w:rPr>
            </w:pPr>
            <w:r w:rsidRPr="00B74E64">
              <w:rPr>
                <w:rFonts w:eastAsia="Times New Roman" w:cs="Segoe UI"/>
                <w:sz w:val="16"/>
                <w:szCs w:val="16"/>
              </w:rPr>
              <w:t>43,9%</w:t>
            </w:r>
          </w:p>
        </w:tc>
        <w:tc>
          <w:tcPr>
            <w:tcW w:w="843" w:type="pct"/>
            <w:tcBorders>
              <w:top w:val="nil"/>
              <w:left w:val="nil"/>
              <w:bottom w:val="nil"/>
              <w:right w:val="nil"/>
            </w:tcBorders>
            <w:noWrap/>
            <w:vAlign w:val="bottom"/>
            <w:hideMark/>
          </w:tcPr>
          <w:p w:rsidRPr="00B74E64" w:rsidR="00B66382" w:rsidP="0079055A" w:rsidRDefault="003C3562" w14:paraId="3FF6032F" w14:textId="77777777">
            <w:pPr>
              <w:autoSpaceDN/>
              <w:spacing w:line="240" w:lineRule="auto"/>
              <w:jc w:val="right"/>
              <w:textAlignment w:val="auto"/>
              <w:rPr>
                <w:rFonts w:eastAsia="Times New Roman" w:cs="Segoe UI"/>
                <w:sz w:val="16"/>
                <w:szCs w:val="16"/>
              </w:rPr>
            </w:pPr>
            <w:r w:rsidRPr="00B74E64">
              <w:rPr>
                <w:rFonts w:eastAsia="Times New Roman" w:cs="Segoe UI"/>
                <w:sz w:val="16"/>
                <w:szCs w:val="16"/>
              </w:rPr>
              <w:t>43,4%</w:t>
            </w:r>
          </w:p>
        </w:tc>
        <w:tc>
          <w:tcPr>
            <w:tcW w:w="113" w:type="pct"/>
            <w:gridSpan w:val="2"/>
            <w:tcBorders>
              <w:top w:val="nil"/>
              <w:left w:val="nil"/>
              <w:bottom w:val="nil"/>
              <w:right w:val="single" w:color="auto" w:sz="4" w:space="0"/>
            </w:tcBorders>
            <w:noWrap/>
            <w:vAlign w:val="bottom"/>
            <w:hideMark/>
          </w:tcPr>
          <w:p w:rsidRPr="00B74E64" w:rsidR="00B66382" w:rsidP="0079055A" w:rsidRDefault="003C3562" w14:paraId="5BE50773" w14:textId="77777777">
            <w:pPr>
              <w:autoSpaceDN/>
              <w:spacing w:line="240" w:lineRule="auto"/>
              <w:jc w:val="right"/>
              <w:textAlignment w:val="auto"/>
              <w:rPr>
                <w:rFonts w:eastAsia="Times New Roman" w:cs="Segoe UI"/>
                <w:sz w:val="16"/>
                <w:szCs w:val="16"/>
              </w:rPr>
            </w:pPr>
            <w:r w:rsidRPr="00B74E64">
              <w:rPr>
                <w:rFonts w:eastAsia="Times New Roman" w:cs="Segoe UI"/>
                <w:sz w:val="16"/>
                <w:szCs w:val="16"/>
              </w:rPr>
              <w:t> </w:t>
            </w:r>
          </w:p>
        </w:tc>
        <w:tc>
          <w:tcPr>
            <w:tcW w:w="106" w:type="pct"/>
            <w:tcBorders>
              <w:top w:val="nil"/>
              <w:left w:val="single" w:color="auto" w:sz="4" w:space="0"/>
              <w:bottom w:val="nil"/>
              <w:right w:val="single" w:color="auto" w:sz="4" w:space="0"/>
            </w:tcBorders>
            <w:noWrap/>
            <w:vAlign w:val="bottom"/>
            <w:hideMark/>
          </w:tcPr>
          <w:p w:rsidRPr="00B74E64" w:rsidR="00B66382" w:rsidP="0079055A" w:rsidRDefault="003C3562" w14:paraId="7C5BBDC3" w14:textId="77777777">
            <w:pPr>
              <w:autoSpaceDN/>
              <w:spacing w:line="240" w:lineRule="auto"/>
              <w:jc w:val="right"/>
              <w:textAlignment w:val="auto"/>
              <w:rPr>
                <w:rFonts w:eastAsia="Times New Roman" w:cs="Segoe UI"/>
                <w:sz w:val="16"/>
                <w:szCs w:val="16"/>
              </w:rPr>
            </w:pPr>
            <w:r w:rsidRPr="00B74E64">
              <w:rPr>
                <w:rFonts w:eastAsia="Times New Roman" w:cs="Segoe UI"/>
                <w:sz w:val="16"/>
                <w:szCs w:val="16"/>
              </w:rPr>
              <w:t> </w:t>
            </w:r>
          </w:p>
        </w:tc>
        <w:tc>
          <w:tcPr>
            <w:tcW w:w="836" w:type="pct"/>
            <w:tcBorders>
              <w:top w:val="nil"/>
              <w:left w:val="single" w:color="auto" w:sz="4" w:space="0"/>
              <w:bottom w:val="nil"/>
              <w:right w:val="nil"/>
            </w:tcBorders>
            <w:noWrap/>
            <w:vAlign w:val="bottom"/>
            <w:hideMark/>
          </w:tcPr>
          <w:p w:rsidRPr="00B74E64" w:rsidR="00B66382" w:rsidP="0079055A" w:rsidRDefault="003C3562" w14:paraId="668BCCC3" w14:textId="77777777">
            <w:pPr>
              <w:autoSpaceDN/>
              <w:spacing w:line="240" w:lineRule="auto"/>
              <w:jc w:val="right"/>
              <w:textAlignment w:val="auto"/>
              <w:rPr>
                <w:rFonts w:eastAsia="Times New Roman" w:cs="Segoe UI"/>
                <w:sz w:val="16"/>
                <w:szCs w:val="16"/>
              </w:rPr>
            </w:pPr>
            <w:r w:rsidRPr="00B74E64">
              <w:rPr>
                <w:rFonts w:eastAsia="Times New Roman" w:cs="Segoe UI"/>
                <w:sz w:val="16"/>
                <w:szCs w:val="16"/>
              </w:rPr>
              <w:t>52%</w:t>
            </w:r>
          </w:p>
        </w:tc>
      </w:tr>
      <w:tr w:rsidR="005D273F" w:rsidTr="00544B8E" w14:paraId="2190F3AF" w14:textId="77777777">
        <w:trPr>
          <w:trHeight w:val="240"/>
        </w:trPr>
        <w:tc>
          <w:tcPr>
            <w:tcW w:w="2256" w:type="pct"/>
            <w:tcBorders>
              <w:top w:val="nil"/>
              <w:left w:val="nil"/>
              <w:bottom w:val="single" w:color="auto" w:sz="4" w:space="0"/>
              <w:right w:val="nil"/>
            </w:tcBorders>
            <w:noWrap/>
            <w:vAlign w:val="bottom"/>
          </w:tcPr>
          <w:p w:rsidRPr="00C569EB" w:rsidR="00B66382" w:rsidP="0079055A" w:rsidRDefault="003C3562" w14:paraId="26A58D6F" w14:textId="77777777">
            <w:pPr>
              <w:autoSpaceDN/>
              <w:spacing w:line="240" w:lineRule="auto"/>
              <w:textAlignment w:val="auto"/>
              <w:rPr>
                <w:rFonts w:eastAsia="Times New Roman" w:cs="Segoe UI"/>
                <w:sz w:val="16"/>
                <w:szCs w:val="16"/>
              </w:rPr>
            </w:pPr>
            <w:r w:rsidRPr="00C569EB">
              <w:rPr>
                <w:rFonts w:eastAsia="Times New Roman" w:cs="Segoe UI"/>
                <w:sz w:val="16"/>
                <w:szCs w:val="16"/>
              </w:rPr>
              <w:t>Sportdeelname (wekelijks) van mensen met een handicap</w:t>
            </w:r>
          </w:p>
        </w:tc>
        <w:tc>
          <w:tcPr>
            <w:tcW w:w="846" w:type="pct"/>
            <w:tcBorders>
              <w:top w:val="nil"/>
              <w:left w:val="nil"/>
              <w:bottom w:val="single" w:color="auto" w:sz="4" w:space="0"/>
              <w:right w:val="nil"/>
            </w:tcBorders>
            <w:noWrap/>
            <w:vAlign w:val="bottom"/>
          </w:tcPr>
          <w:p w:rsidRPr="00C569EB" w:rsidR="00B66382" w:rsidP="0079055A" w:rsidRDefault="003C3562" w14:paraId="382FAE1F" w14:textId="77777777">
            <w:pPr>
              <w:autoSpaceDN/>
              <w:spacing w:line="240" w:lineRule="auto"/>
              <w:jc w:val="right"/>
              <w:textAlignment w:val="auto"/>
              <w:rPr>
                <w:rFonts w:eastAsia="Times New Roman" w:cs="Segoe UI"/>
                <w:sz w:val="16"/>
                <w:szCs w:val="16"/>
              </w:rPr>
            </w:pPr>
            <w:r w:rsidRPr="00C569EB">
              <w:rPr>
                <w:rFonts w:eastAsia="Times New Roman" w:cs="Segoe UI"/>
                <w:sz w:val="16"/>
                <w:szCs w:val="16"/>
              </w:rPr>
              <w:t>38,0%</w:t>
            </w:r>
          </w:p>
        </w:tc>
        <w:tc>
          <w:tcPr>
            <w:tcW w:w="843" w:type="pct"/>
            <w:tcBorders>
              <w:top w:val="nil"/>
              <w:left w:val="nil"/>
              <w:bottom w:val="single" w:color="auto" w:sz="4" w:space="0"/>
              <w:right w:val="nil"/>
            </w:tcBorders>
            <w:noWrap/>
            <w:vAlign w:val="bottom"/>
          </w:tcPr>
          <w:p w:rsidRPr="00C569EB" w:rsidR="00B66382" w:rsidP="0079055A" w:rsidRDefault="003C3562" w14:paraId="1837AA17" w14:textId="77777777">
            <w:pPr>
              <w:autoSpaceDN/>
              <w:spacing w:line="240" w:lineRule="auto"/>
              <w:jc w:val="right"/>
              <w:textAlignment w:val="auto"/>
              <w:rPr>
                <w:rFonts w:eastAsia="Times New Roman" w:cs="Segoe UI"/>
                <w:sz w:val="16"/>
                <w:szCs w:val="16"/>
              </w:rPr>
            </w:pPr>
            <w:r>
              <w:rPr>
                <w:rFonts w:eastAsia="Times New Roman" w:cs="Segoe UI"/>
                <w:sz w:val="16"/>
                <w:szCs w:val="16"/>
              </w:rPr>
              <w:t>39,0%</w:t>
            </w:r>
          </w:p>
        </w:tc>
        <w:tc>
          <w:tcPr>
            <w:tcW w:w="113" w:type="pct"/>
            <w:gridSpan w:val="2"/>
            <w:tcBorders>
              <w:top w:val="nil"/>
              <w:left w:val="nil"/>
              <w:bottom w:val="single" w:color="auto" w:sz="4" w:space="0"/>
              <w:right w:val="single" w:color="auto" w:sz="4" w:space="0"/>
            </w:tcBorders>
            <w:noWrap/>
            <w:vAlign w:val="bottom"/>
          </w:tcPr>
          <w:p w:rsidRPr="00C569EB" w:rsidR="00B66382" w:rsidP="0079055A" w:rsidRDefault="00B66382" w14:paraId="2A84EB21" w14:textId="77777777">
            <w:pPr>
              <w:autoSpaceDN/>
              <w:spacing w:line="240" w:lineRule="auto"/>
              <w:jc w:val="right"/>
              <w:textAlignment w:val="auto"/>
              <w:rPr>
                <w:rFonts w:eastAsia="Times New Roman" w:cs="Segoe UI"/>
                <w:sz w:val="16"/>
                <w:szCs w:val="16"/>
              </w:rPr>
            </w:pPr>
          </w:p>
        </w:tc>
        <w:tc>
          <w:tcPr>
            <w:tcW w:w="106" w:type="pct"/>
            <w:tcBorders>
              <w:top w:val="nil"/>
              <w:left w:val="single" w:color="auto" w:sz="4" w:space="0"/>
              <w:bottom w:val="single" w:color="auto" w:sz="4" w:space="0"/>
              <w:right w:val="single" w:color="auto" w:sz="4" w:space="0"/>
            </w:tcBorders>
            <w:noWrap/>
            <w:vAlign w:val="bottom"/>
          </w:tcPr>
          <w:p w:rsidRPr="00C569EB" w:rsidR="00B66382" w:rsidP="0079055A" w:rsidRDefault="00B66382" w14:paraId="483D225C" w14:textId="77777777">
            <w:pPr>
              <w:autoSpaceDN/>
              <w:spacing w:line="240" w:lineRule="auto"/>
              <w:jc w:val="right"/>
              <w:textAlignment w:val="auto"/>
              <w:rPr>
                <w:rFonts w:eastAsia="Times New Roman" w:cs="Segoe UI"/>
                <w:sz w:val="16"/>
                <w:szCs w:val="16"/>
              </w:rPr>
            </w:pPr>
          </w:p>
        </w:tc>
        <w:tc>
          <w:tcPr>
            <w:tcW w:w="836" w:type="pct"/>
            <w:tcBorders>
              <w:top w:val="nil"/>
              <w:left w:val="single" w:color="auto" w:sz="4" w:space="0"/>
              <w:bottom w:val="single" w:color="auto" w:sz="4" w:space="0"/>
              <w:right w:val="nil"/>
            </w:tcBorders>
            <w:noWrap/>
            <w:vAlign w:val="bottom"/>
          </w:tcPr>
          <w:p w:rsidRPr="00C569EB" w:rsidR="00B66382" w:rsidP="0079055A" w:rsidRDefault="003C3562" w14:paraId="6C5C074D" w14:textId="77777777">
            <w:pPr>
              <w:autoSpaceDN/>
              <w:spacing w:line="240" w:lineRule="auto"/>
              <w:jc w:val="right"/>
              <w:textAlignment w:val="auto"/>
              <w:rPr>
                <w:rFonts w:eastAsia="Times New Roman" w:cs="Segoe UI"/>
                <w:sz w:val="16"/>
                <w:szCs w:val="16"/>
              </w:rPr>
            </w:pPr>
            <w:r w:rsidRPr="00C569EB">
              <w:rPr>
                <w:rFonts w:eastAsia="Times New Roman" w:cs="Segoe UI"/>
                <w:sz w:val="16"/>
                <w:szCs w:val="16"/>
              </w:rPr>
              <w:t>50%</w:t>
            </w:r>
          </w:p>
        </w:tc>
      </w:tr>
    </w:tbl>
    <w:p w:rsidR="00B66382" w:rsidP="0079055A" w:rsidRDefault="003C3562" w14:paraId="50E14AD4" w14:textId="77777777">
      <w:pPr>
        <w:pStyle w:val="Kop1"/>
        <w:suppressAutoHyphens/>
      </w:pPr>
      <w:r w:rsidRPr="00EF4E58">
        <w:t>Lokaal sport- en beweegbeleid</w:t>
      </w:r>
    </w:p>
    <w:p w:rsidRPr="006B3909" w:rsidR="00B66382" w:rsidP="0079055A" w:rsidRDefault="00B66382" w14:paraId="6E008114" w14:textId="77777777"/>
    <w:p w:rsidR="00B66382" w:rsidP="0079055A" w:rsidRDefault="003C3562" w14:paraId="2464C2D8" w14:textId="77777777">
      <w:pPr>
        <w:pStyle w:val="Kop2"/>
        <w:suppressAutoHyphens/>
        <w:rPr>
          <w:i/>
        </w:rPr>
      </w:pPr>
      <w:r>
        <w:rPr>
          <w:noProof/>
        </w:rPr>
        <mc:AlternateContent>
          <mc:Choice Requires="wps">
            <w:drawing>
              <wp:anchor distT="0" distB="0" distL="114300" distR="114300" simplePos="0" relativeHeight="251658240" behindDoc="0" locked="0" layoutInCell="1" allowOverlap="1" wp14:editId="3D28D027" wp14:anchorId="307615A3">
                <wp:simplePos x="0" y="0"/>
                <wp:positionH relativeFrom="margin">
                  <wp:align>left</wp:align>
                </wp:positionH>
                <wp:positionV relativeFrom="paragraph">
                  <wp:posOffset>19050</wp:posOffset>
                </wp:positionV>
                <wp:extent cx="4793615" cy="2536190"/>
                <wp:effectExtent l="0" t="0" r="6985" b="0"/>
                <wp:wrapSquare wrapText="bothSides"/>
                <wp:docPr id="1497090845" name="Tekstvak 9"/>
                <wp:cNvGraphicFramePr/>
                <a:graphic xmlns:a="http://schemas.openxmlformats.org/drawingml/2006/main">
                  <a:graphicData uri="http://schemas.microsoft.com/office/word/2010/wordprocessingShape">
                    <wps:wsp>
                      <wps:cNvSpPr txBox="1"/>
                      <wps:spPr>
                        <a:xfrm>
                          <a:off x="0" y="0"/>
                          <a:ext cx="4793615" cy="2536190"/>
                        </a:xfrm>
                        <a:prstGeom prst="rect">
                          <a:avLst/>
                        </a:prstGeom>
                        <a:noFill/>
                        <a:ln w="6350">
                          <a:solidFill>
                            <a:prstClr val="black"/>
                          </a:solidFill>
                        </a:ln>
                      </wps:spPr>
                      <wps:txbx>
                        <w:txbxContent>
                          <w:p w:rsidRPr="006B3909" w:rsidR="00B66382" w:rsidP="00B66382" w:rsidRDefault="003C3562" w14:paraId="4D577617" w14:textId="77777777">
                            <w:pPr>
                              <w:rPr>
                                <w:b/>
                                <w:bCs/>
                              </w:rPr>
                            </w:pPr>
                            <w:r w:rsidRPr="006B3909">
                              <w:rPr>
                                <w:b/>
                                <w:bCs/>
                              </w:rPr>
                              <w:t>Rust in de administratie, continuïteit in de wijk</w:t>
                            </w:r>
                          </w:p>
                          <w:p w:rsidRPr="006B3909" w:rsidR="00B66382" w:rsidP="00B66382" w:rsidRDefault="003C3562" w14:paraId="2F5A1BCF" w14:textId="77777777">
                            <w:pPr>
                              <w:rPr>
                                <w:i/>
                                <w:iCs/>
                              </w:rPr>
                            </w:pPr>
                            <w:r>
                              <w:rPr>
                                <w:i/>
                                <w:iCs/>
                              </w:rPr>
                              <w:t>Het is 2029 en Glenn, beleidsmedewerker sport en bewegen in een middelgrote gemeente,</w:t>
                            </w:r>
                            <w:r w:rsidRPr="006B3909">
                              <w:rPr>
                                <w:i/>
                                <w:iCs/>
                              </w:rPr>
                              <w:t xml:space="preserve"> herinnerde zich nog de tijd van de versnipperde subsidies. Elk potje vroeg om een eigen, bureaucratische aanvraag. Dankzij de nieuwe gebundelde Specifieke Uitkering (SPUK) voor sport was die administratieve rompslomp verleden tijd.</w:t>
                            </w:r>
                          </w:p>
                          <w:p w:rsidRPr="006B3909" w:rsidR="00B66382" w:rsidP="00B66382" w:rsidRDefault="00B66382" w14:paraId="2EE9AAAB" w14:textId="77777777">
                            <w:pPr>
                              <w:rPr>
                                <w:i/>
                                <w:iCs/>
                              </w:rPr>
                            </w:pPr>
                          </w:p>
                          <w:p w:rsidRPr="006B3909" w:rsidR="00B66382" w:rsidP="00B66382" w:rsidRDefault="003C3562" w14:paraId="55452D20" w14:textId="77777777">
                            <w:pPr>
                              <w:rPr>
                                <w:i/>
                                <w:iCs/>
                              </w:rPr>
                            </w:pPr>
                            <w:r w:rsidRPr="006B3909">
                              <w:rPr>
                                <w:i/>
                                <w:iCs/>
                              </w:rPr>
                              <w:t xml:space="preserve">De voordelen voor zijn gemeente waren voor hem direct merkbaar. Door de financiële rust en flexibiliteit van de regeling kon </w:t>
                            </w:r>
                            <w:r>
                              <w:rPr>
                                <w:i/>
                                <w:iCs/>
                              </w:rPr>
                              <w:t>Glenn</w:t>
                            </w:r>
                            <w:r w:rsidRPr="006B3909">
                              <w:rPr>
                                <w:i/>
                                <w:iCs/>
                              </w:rPr>
                              <w:t xml:space="preserve"> </w:t>
                            </w:r>
                            <w:r>
                              <w:rPr>
                                <w:i/>
                                <w:iCs/>
                              </w:rPr>
                              <w:t xml:space="preserve">eindelijk </w:t>
                            </w:r>
                            <w:r w:rsidRPr="006B3909">
                              <w:rPr>
                                <w:i/>
                                <w:iCs/>
                              </w:rPr>
                              <w:t>écht personeelsbeleid voeren. Lokale buurtsportcoaches kregen vaste contracten in plaats van tijdelijke aanstellingen</w:t>
                            </w:r>
                            <w:r>
                              <w:rPr>
                                <w:i/>
                                <w:iCs/>
                              </w:rPr>
                              <w:t>. En dat</w:t>
                            </w:r>
                            <w:r w:rsidRPr="006B3909">
                              <w:rPr>
                                <w:i/>
                                <w:iCs/>
                              </w:rPr>
                              <w:t xml:space="preserve"> zorgde voor continuïteit in de wijken.</w:t>
                            </w:r>
                          </w:p>
                          <w:p w:rsidRPr="006B3909" w:rsidR="00B66382" w:rsidP="00B66382" w:rsidRDefault="00B66382" w14:paraId="59E0F7A5" w14:textId="77777777">
                            <w:pPr>
                              <w:rPr>
                                <w:i/>
                                <w:iCs/>
                              </w:rPr>
                            </w:pPr>
                          </w:p>
                          <w:p w:rsidRPr="005C6816" w:rsidR="00B66382" w:rsidP="00B66382" w:rsidRDefault="003C3562" w14:paraId="268958AC" w14:textId="77777777">
                            <w:r w:rsidRPr="006B3909">
                              <w:rPr>
                                <w:i/>
                                <w:iCs/>
                              </w:rPr>
                              <w:t>Tegelijkertijd gaf de SPUK</w:t>
                            </w:r>
                            <w:r>
                              <w:rPr>
                                <w:i/>
                                <w:iCs/>
                              </w:rPr>
                              <w:t xml:space="preserve"> ook</w:t>
                            </w:r>
                            <w:r w:rsidRPr="006B3909">
                              <w:rPr>
                                <w:i/>
                                <w:iCs/>
                              </w:rPr>
                              <w:t xml:space="preserve"> een enorme boost aan de lokale sportinfrastructuur. Zonder ingewikkelde constructies kon de gemeente direct investeren in de verduurzaming van de sporthallen en de aanleg van inclusieve Cruyff Courts.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07615A3">
                <v:stroke joinstyle="miter"/>
                <v:path gradientshapeok="t" o:connecttype="rect"/>
              </v:shapetype>
              <v:shape id="Tekstvak 9" style="position:absolute;margin-left:0;margin-top:1.5pt;width:377.45pt;height:199.7pt;z-index:251658240;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">
                <v:textbox style="mso-fit-shape-to-text:t">
                  <w:txbxContent>
                    <w:p w:rsidRPr="006B3909" w:rsidR="00B66382" w:rsidP="00B66382" w:rsidRDefault="003C3562" w14:paraId="4D577617" w14:textId="77777777">
                      <w:pPr>
                        <w:rPr>
                          <w:b/>
                          <w:bCs/>
                        </w:rPr>
                      </w:pPr>
                      <w:r w:rsidRPr="006B3909">
                        <w:rPr>
                          <w:b/>
                          <w:bCs/>
                        </w:rPr>
                        <w:t>Rust in de administratie, continuïteit in de wijk</w:t>
                      </w:r>
                    </w:p>
                    <w:p w:rsidRPr="006B3909" w:rsidR="00B66382" w:rsidP="00B66382" w:rsidRDefault="003C3562" w14:paraId="2F5A1BCF" w14:textId="77777777">
                      <w:pPr>
                        <w:rPr>
                          <w:i/>
                          <w:iCs/>
                        </w:rPr>
                      </w:pPr>
                      <w:r>
                        <w:rPr>
                          <w:i/>
                          <w:iCs/>
                        </w:rPr>
                        <w:t>Het is 2029 en Glenn, beleidsmedewerker sport en bewegen in een middelgrote gemeente,</w:t>
                      </w:r>
                      <w:r w:rsidRPr="006B3909">
                        <w:rPr>
                          <w:i/>
                          <w:iCs/>
                        </w:rPr>
                        <w:t xml:space="preserve"> herinnerde zich nog de tijd van de versnipperde subsidies. Elk potje vroeg om een eigen, bureaucratische aanvraag. Dankzij de nieuwe gebundelde Specifieke Uitkering (SPUK) voor sport was die administratieve rompslomp verleden tijd.</w:t>
                      </w:r>
                    </w:p>
                    <w:p w:rsidRPr="006B3909" w:rsidR="00B66382" w:rsidP="00B66382" w:rsidRDefault="00B66382" w14:paraId="2EE9AAAB" w14:textId="77777777">
                      <w:pPr>
                        <w:rPr>
                          <w:i/>
                          <w:iCs/>
                        </w:rPr>
                      </w:pPr>
                    </w:p>
                    <w:p w:rsidRPr="006B3909" w:rsidR="00B66382" w:rsidP="00B66382" w:rsidRDefault="003C3562" w14:paraId="55452D20" w14:textId="77777777">
                      <w:pPr>
                        <w:rPr>
                          <w:i/>
                          <w:iCs/>
                        </w:rPr>
                      </w:pPr>
                      <w:r w:rsidRPr="006B3909">
                        <w:rPr>
                          <w:i/>
                          <w:iCs/>
                        </w:rPr>
                        <w:t xml:space="preserve">De voordelen voor zijn gemeente waren voor hem direct merkbaar. Door de financiële rust en flexibiliteit van de regeling kon </w:t>
                      </w:r>
                      <w:r>
                        <w:rPr>
                          <w:i/>
                          <w:iCs/>
                        </w:rPr>
                        <w:t>Glenn</w:t>
                      </w:r>
                      <w:r w:rsidRPr="006B3909">
                        <w:rPr>
                          <w:i/>
                          <w:iCs/>
                        </w:rPr>
                        <w:t xml:space="preserve"> </w:t>
                      </w:r>
                      <w:r>
                        <w:rPr>
                          <w:i/>
                          <w:iCs/>
                        </w:rPr>
                        <w:t xml:space="preserve">eindelijk </w:t>
                      </w:r>
                      <w:r w:rsidRPr="006B3909">
                        <w:rPr>
                          <w:i/>
                          <w:iCs/>
                        </w:rPr>
                        <w:t>écht personeelsbeleid voeren. Lokale buurtsportcoaches kregen vaste contracten in plaats van tijdelijke aanstellingen</w:t>
                      </w:r>
                      <w:r>
                        <w:rPr>
                          <w:i/>
                          <w:iCs/>
                        </w:rPr>
                        <w:t>. En dat</w:t>
                      </w:r>
                      <w:r w:rsidRPr="006B3909">
                        <w:rPr>
                          <w:i/>
                          <w:iCs/>
                        </w:rPr>
                        <w:t xml:space="preserve"> zorgde voor continuïteit in de wijken.</w:t>
                      </w:r>
                    </w:p>
                    <w:p w:rsidRPr="006B3909" w:rsidR="00B66382" w:rsidP="00B66382" w:rsidRDefault="00B66382" w14:paraId="59E0F7A5" w14:textId="77777777">
                      <w:pPr>
                        <w:rPr>
                          <w:i/>
                          <w:iCs/>
                        </w:rPr>
                      </w:pPr>
                    </w:p>
                    <w:p w:rsidRPr="005C6816" w:rsidR="00B66382" w:rsidP="00B66382" w:rsidRDefault="003C3562" w14:paraId="268958AC" w14:textId="77777777">
                      <w:r w:rsidRPr="006B3909">
                        <w:rPr>
                          <w:i/>
                          <w:iCs/>
                        </w:rPr>
                        <w:t>Tegelijkertijd gaf de SPUK</w:t>
                      </w:r>
                      <w:r>
                        <w:rPr>
                          <w:i/>
                          <w:iCs/>
                        </w:rPr>
                        <w:t xml:space="preserve"> ook</w:t>
                      </w:r>
                      <w:r w:rsidRPr="006B3909">
                        <w:rPr>
                          <w:i/>
                          <w:iCs/>
                        </w:rPr>
                        <w:t xml:space="preserve"> een enorme boost aan de lokale sportinfrastructuur. Zonder ingewikkelde constructies kon de gemeente direct investeren in de verduurzaming van de sporthallen en de aanleg van inclusieve Cruyff Courts. </w:t>
                      </w:r>
                    </w:p>
                  </w:txbxContent>
                </v:textbox>
                <w10:wrap type="square" anchorx="margin"/>
              </v:shape>
            </w:pict>
          </mc:Fallback>
        </mc:AlternateContent>
      </w:r>
      <w:r w:rsidRPr="00B81AC3">
        <w:t>Opgave</w:t>
      </w:r>
    </w:p>
    <w:p w:rsidRPr="00822502" w:rsidR="00B66382" w:rsidP="0079055A" w:rsidRDefault="003C3562" w14:paraId="4893A592" w14:textId="77777777">
      <w:r w:rsidRPr="00822502">
        <w:t>In de gemeente, op de bondsbureaus, aan de bestuurstafels</w:t>
      </w:r>
      <w:r w:rsidR="001C680C">
        <w:t xml:space="preserve"> van de verenigingen</w:t>
      </w:r>
      <w:r w:rsidRPr="00822502">
        <w:t xml:space="preserve"> en langs het veld, de mat en de baan wordt het échte sportbeleid gemaakt</w:t>
      </w:r>
      <w:r>
        <w:t xml:space="preserve"> en ervaren</w:t>
      </w:r>
      <w:r w:rsidRPr="00822502">
        <w:t xml:space="preserve">. </w:t>
      </w:r>
      <w:r>
        <w:t xml:space="preserve">Beleid is </w:t>
      </w:r>
      <w:r w:rsidRPr="00822502">
        <w:t xml:space="preserve">te vaak </w:t>
      </w:r>
      <w:r>
        <w:t>gestoeld op</w:t>
      </w:r>
      <w:r w:rsidRPr="00822502">
        <w:t xml:space="preserve"> tijdelijke programma’s of incidentele financiering. </w:t>
      </w:r>
      <w:r>
        <w:t>Het kabinet wil lokaal sport- en beweegbeleid daarom meer structureel</w:t>
      </w:r>
      <w:r w:rsidR="001C680C">
        <w:t xml:space="preserve"> inbedden</w:t>
      </w:r>
      <w:r>
        <w:t xml:space="preserve"> en </w:t>
      </w:r>
      <w:r w:rsidRPr="00822502">
        <w:t xml:space="preserve">beter </w:t>
      </w:r>
      <w:r>
        <w:t>ondersteunen.</w:t>
      </w:r>
    </w:p>
    <w:p w:rsidRPr="00B81AC3" w:rsidR="00B66382" w:rsidP="0079055A" w:rsidRDefault="003C3562" w14:paraId="6343A85B" w14:textId="77777777">
      <w:pPr>
        <w:pStyle w:val="Kop2"/>
        <w:suppressAutoHyphens/>
        <w:rPr>
          <w:i/>
        </w:rPr>
      </w:pPr>
      <w:r w:rsidRPr="00B81AC3">
        <w:t>Doel</w:t>
      </w:r>
    </w:p>
    <w:p w:rsidR="00B66382" w:rsidP="0079055A" w:rsidRDefault="003C3562" w14:paraId="359E8E7D" w14:textId="77777777">
      <w:pPr>
        <w:spacing w:line="276" w:lineRule="auto"/>
      </w:pPr>
      <w:r w:rsidRPr="00EF4E58">
        <w:t>We</w:t>
      </w:r>
      <w:r>
        <w:t xml:space="preserve"> bouwen aan een sterk sport- en beweegstelsel dat klaar is voor de toekomst. Dat vraagt om goede lokale en regionale infrastructuur en samenwerking, en voldoende ruimte en menskracht. Inzet binnen dit sport- en beweegstelsel wordt onderbouwd door data, innovaties en kennis van (regionale) opgaven. </w:t>
      </w:r>
    </w:p>
    <w:bookmarkEnd w:id="2"/>
    <w:p w:rsidR="00B66382" w:rsidP="0079055A" w:rsidRDefault="003C3562" w14:paraId="1ECD2CAD" w14:textId="77777777">
      <w:pPr>
        <w:pStyle w:val="Kop2"/>
        <w:suppressAutoHyphens/>
        <w:rPr>
          <w:i/>
        </w:rPr>
      </w:pPr>
      <w:r w:rsidRPr="00B81AC3">
        <w:t>Activiteiten</w:t>
      </w:r>
    </w:p>
    <w:p w:rsidRPr="008C0FEB" w:rsidR="00B66382" w:rsidP="0079055A" w:rsidRDefault="003C3562" w14:paraId="4037A577" w14:textId="77777777">
      <w:pPr>
        <w:spacing w:line="276" w:lineRule="auto"/>
      </w:pPr>
      <w:r>
        <w:t xml:space="preserve">Het kabinet </w:t>
      </w:r>
      <w:r w:rsidRPr="008C0FEB">
        <w:t xml:space="preserve">zal gemeenten ondersteunen in deze opgave via SPUK Stimulering Sport en BRC-regeling, inclusief nieuwe bestuurlijke afspraken, en financiële ondersteuning voor de totstandkoming van integrale huisvestigingsplannen sport en bewegen en data- en kennisgericht werken. </w:t>
      </w:r>
    </w:p>
    <w:p w:rsidRPr="00B81AC3" w:rsidR="00B66382" w:rsidP="0079055A" w:rsidRDefault="003C3562" w14:paraId="31D39E0C" w14:textId="77777777">
      <w:r>
        <w:rPr>
          <w:i/>
          <w:iCs/>
        </w:rPr>
        <w:lastRenderedPageBreak/>
        <w:t xml:space="preserve">SPUK Stimulering Sport en BRC-regeling </w:t>
      </w:r>
      <w:r>
        <w:rPr>
          <w:i/>
          <w:iCs/>
        </w:rPr>
        <w:br/>
      </w:r>
      <w:r w:rsidRPr="00B81AC3">
        <w:t>Zowel de Specifieke Uitkering (SPUK) Stimulering Sport als de Brede</w:t>
      </w:r>
      <w:r>
        <w:t xml:space="preserve"> </w:t>
      </w:r>
      <w:r w:rsidRPr="00B81AC3">
        <w:t>SPUK, waar de Brede Regeling Combinatiefuncties</w:t>
      </w:r>
      <w:r>
        <w:t xml:space="preserve"> (BRC)</w:t>
      </w:r>
      <w:r w:rsidRPr="00B81AC3">
        <w:t xml:space="preserve"> onderdeel van is, lo</w:t>
      </w:r>
      <w:r>
        <w:t>pen</w:t>
      </w:r>
      <w:r w:rsidRPr="00B81AC3">
        <w:t xml:space="preserve"> aan het einde van </w:t>
      </w:r>
      <w:r>
        <w:t>2026</w:t>
      </w:r>
      <w:r w:rsidRPr="00B81AC3">
        <w:t xml:space="preserve"> af. Met de SPUK</w:t>
      </w:r>
      <w:r>
        <w:t xml:space="preserve"> </w:t>
      </w:r>
      <w:r w:rsidRPr="00B81AC3">
        <w:t>Stimulering</w:t>
      </w:r>
      <w:r>
        <w:t xml:space="preserve"> Sport</w:t>
      </w:r>
      <w:r w:rsidRPr="00B81AC3">
        <w:t xml:space="preserve"> worden gemeenten ondersteun</w:t>
      </w:r>
      <w:r>
        <w:t>d</w:t>
      </w:r>
      <w:r w:rsidRPr="00B81AC3">
        <w:t xml:space="preserve"> bij investeringen in de sportinfrastructuur, </w:t>
      </w:r>
      <w:r>
        <w:t xml:space="preserve">met </w:t>
      </w:r>
      <w:r w:rsidRPr="00B81AC3">
        <w:t>de BRC-middelen</w:t>
      </w:r>
      <w:r>
        <w:t xml:space="preserve"> wordt vanuit het Rijk bijgedragen aan </w:t>
      </w:r>
      <w:r w:rsidRPr="00B81AC3">
        <w:t xml:space="preserve">de inzet van </w:t>
      </w:r>
      <w:r>
        <w:t>BRC-</w:t>
      </w:r>
      <w:r w:rsidRPr="00B81AC3">
        <w:t xml:space="preserve">functionarissen </w:t>
      </w:r>
      <w:r>
        <w:t>die werken aan</w:t>
      </w:r>
      <w:r w:rsidRPr="00B81AC3">
        <w:t xml:space="preserve"> sport-, beweeg, en cultuur</w:t>
      </w:r>
      <w:r>
        <w:t>participatie</w:t>
      </w:r>
      <w:r w:rsidRPr="00B81AC3">
        <w:t xml:space="preserve">. </w:t>
      </w:r>
      <w:r w:rsidRPr="00A11077">
        <w:t xml:space="preserve">In </w:t>
      </w:r>
      <w:r w:rsidRPr="000F668B">
        <w:t xml:space="preserve">bijlage </w:t>
      </w:r>
      <w:r>
        <w:t>3</w:t>
      </w:r>
      <w:r w:rsidRPr="00A11077">
        <w:t xml:space="preserve"> is de Monitor Brede Regeling Combinatiefuncties (BRC) 2025 opgenomen.</w:t>
      </w:r>
    </w:p>
    <w:p w:rsidR="00B66382" w:rsidP="0079055A" w:rsidRDefault="00B66382" w14:paraId="1E6307B4" w14:textId="77777777"/>
    <w:p w:rsidR="00B66382" w:rsidP="0079055A" w:rsidRDefault="003C3562" w14:paraId="582B59F5" w14:textId="77777777">
      <w:r>
        <w:t xml:space="preserve">Gemeenten zullen ook in de periode 2027-2029 middelen ontvangen voor beide regelingen. Jaarlijks is </w:t>
      </w:r>
      <w:r w:rsidRPr="00B81AC3">
        <w:t xml:space="preserve">83 miljoen </w:t>
      </w:r>
      <w:r>
        <w:t>euro beschikbaar voor de BRC-regeling en 17</w:t>
      </w:r>
      <w:r w:rsidR="005E182C">
        <w:t>8</w:t>
      </w:r>
      <w:r>
        <w:t xml:space="preserve"> miljoen euro voor de regeling Stimulering Sport. Deze regelingen ga ik bundelen in</w:t>
      </w:r>
      <w:r w:rsidRPr="00B81AC3">
        <w:t xml:space="preserve"> één SPUK </w:t>
      </w:r>
      <w:r>
        <w:t>om zo</w:t>
      </w:r>
      <w:r w:rsidRPr="00B81AC3">
        <w:t xml:space="preserve"> de lokale beleidsterreinen van de bemensing en de infrastructuur beter met elkaar </w:t>
      </w:r>
      <w:r>
        <w:t>te verbinden</w:t>
      </w:r>
      <w:r w:rsidRPr="00B81AC3">
        <w:t xml:space="preserve">. De definitieve regeling wordt eind dit jaar gepubliceerd. </w:t>
      </w:r>
    </w:p>
    <w:p w:rsidRPr="00B81AC3" w:rsidR="00B66382" w:rsidP="0079055A" w:rsidRDefault="00B66382" w14:paraId="1226F67B" w14:textId="77777777"/>
    <w:p w:rsidRPr="00755951" w:rsidR="00B66382" w:rsidP="0079055A" w:rsidRDefault="003C3562" w14:paraId="7BCA846D" w14:textId="77777777">
      <w:pPr>
        <w:rPr>
          <w:i/>
          <w:iCs/>
        </w:rPr>
      </w:pPr>
      <w:r w:rsidRPr="00755951">
        <w:rPr>
          <w:i/>
          <w:iCs/>
        </w:rPr>
        <w:t>Bestuurlijke afspraken BRC-regeling</w:t>
      </w:r>
    </w:p>
    <w:p w:rsidRPr="00D926AE" w:rsidR="00B66382" w:rsidP="0079055A" w:rsidRDefault="003C3562" w14:paraId="23474F32" w14:textId="77777777">
      <w:r>
        <w:t xml:space="preserve">Naast het financieel instrumentarium lopen ook de bestuurlijke afspraken van de BRC-regeling eind van dit jaar af. Samen met </w:t>
      </w:r>
      <w:r w:rsidRPr="00B81AC3">
        <w:t>de Vereniging Nederlandse Gemeenten</w:t>
      </w:r>
      <w:r>
        <w:t xml:space="preserve"> (VNG)</w:t>
      </w:r>
      <w:r w:rsidRPr="00B81AC3">
        <w:t xml:space="preserve">, </w:t>
      </w:r>
      <w:r>
        <w:t xml:space="preserve">de VSG </w:t>
      </w:r>
      <w:r w:rsidRPr="00B81AC3">
        <w:t xml:space="preserve">en het Ministerie van Onderwijs en Cultuur </w:t>
      </w:r>
      <w:r>
        <w:t xml:space="preserve">werk ik op dit moment aan </w:t>
      </w:r>
      <w:r w:rsidRPr="00B81AC3">
        <w:t xml:space="preserve">nieuwe bestuurlijke afspraken voor de BRC-regeling voor de periode 2027-2029. </w:t>
      </w:r>
      <w:r>
        <w:t>D</w:t>
      </w:r>
      <w:r w:rsidRPr="00B81AC3">
        <w:t>eze afspraken worden voor het eind van het jaar ondertekend en gepubliceerd. </w:t>
      </w:r>
      <w:r>
        <w:t>Hierbij vormen d</w:t>
      </w:r>
      <w:r w:rsidRPr="00B81AC3">
        <w:t>e huidige bestuurlijke afspraken de basis voor de komende jaren</w:t>
      </w:r>
      <w:r>
        <w:t>. De</w:t>
      </w:r>
      <w:r w:rsidRPr="00B81AC3">
        <w:t xml:space="preserve"> motie van lid Saris</w:t>
      </w:r>
      <w:r>
        <w:t>, die vraagt om in de nieuwe bestuurlijke afspraken meer recht te doen aan kwetsbare groepen</w:t>
      </w:r>
      <w:r>
        <w:rPr>
          <w:rStyle w:val="Voetnootmarkering"/>
        </w:rPr>
        <w:footnoteReference w:id="5"/>
      </w:r>
      <w:r>
        <w:t>, vormt onderdeel van de nieuwe bestuurlijke afspraken.</w:t>
      </w:r>
      <w:r w:rsidRPr="00F50C39">
        <w:rPr>
          <w:rStyle w:val="Voetnootmarkering"/>
        </w:rPr>
        <w:t xml:space="preserve"> </w:t>
      </w:r>
      <w:r>
        <w:t xml:space="preserve">Ik zal uw Kamer hierover informeren na ondertekening van de bestuurlijke afspraken. </w:t>
      </w:r>
    </w:p>
    <w:p w:rsidR="00B66382" w:rsidP="0079055A" w:rsidRDefault="003C3562" w14:paraId="01B605E9" w14:textId="77777777">
      <w:pPr>
        <w:pStyle w:val="Kop2"/>
        <w:suppressAutoHyphens/>
      </w:pPr>
      <w:r w:rsidRPr="00B81AC3">
        <w:t xml:space="preserve">Inzet </w:t>
      </w:r>
      <w:r>
        <w:t>coalitieakkoord</w:t>
      </w:r>
      <w:r w:rsidRPr="00B81AC3">
        <w:t>middelen</w:t>
      </w:r>
    </w:p>
    <w:p w:rsidR="00B66382" w:rsidP="0079055A" w:rsidRDefault="003C3562" w14:paraId="3F0D7FD4" w14:textId="77777777">
      <w:pPr>
        <w:spacing w:line="276" w:lineRule="auto"/>
        <w:rPr>
          <w:i/>
          <w:iCs/>
        </w:rPr>
      </w:pPr>
      <w:r>
        <w:rPr>
          <w:i/>
          <w:iCs/>
        </w:rPr>
        <w:t>Integrale huisvestigingsplannen sport en bewegen</w:t>
      </w:r>
    </w:p>
    <w:p w:rsidR="00B66382" w:rsidP="0079055A" w:rsidRDefault="003C3562" w14:paraId="03EDCD1A" w14:textId="77777777">
      <w:pPr>
        <w:spacing w:line="276" w:lineRule="auto"/>
      </w:pPr>
      <w:r w:rsidRPr="00B81AC3">
        <w:t>De komende jaren wil ik gemeenten ondersteunen bij het maken van strategische plannen, startend op het gebied van infrastructuur. De afgelopen periode heb ik intensief gesproken met verschillende gemeenten en</w:t>
      </w:r>
      <w:r>
        <w:t xml:space="preserve"> daarbij</w:t>
      </w:r>
      <w:r w:rsidRPr="00B81AC3">
        <w:t xml:space="preserve"> ervaar </w:t>
      </w:r>
      <w:r>
        <w:t xml:space="preserve">ik </w:t>
      </w:r>
      <w:r w:rsidRPr="00B81AC3">
        <w:t xml:space="preserve">veel enthousiasme </w:t>
      </w:r>
      <w:r>
        <w:t xml:space="preserve">aan de slag te gaan met integrale huisvestingsplannen Sport en Bewegen (IHP). </w:t>
      </w:r>
      <w:r w:rsidR="00903388">
        <w:t xml:space="preserve">Aan de hand van een IHP kunnen gemeenten </w:t>
      </w:r>
      <w:r w:rsidRPr="00903388" w:rsidR="00903388">
        <w:t>strategisch</w:t>
      </w:r>
      <w:r w:rsidR="00903388">
        <w:t>e</w:t>
      </w:r>
      <w:r w:rsidRPr="00903388" w:rsidR="00903388">
        <w:t xml:space="preserve"> </w:t>
      </w:r>
      <w:r w:rsidR="00903388">
        <w:t xml:space="preserve">plannen maken voor </w:t>
      </w:r>
      <w:r w:rsidRPr="00903388" w:rsidR="00903388">
        <w:t>sport- en beweegvoorzieningen</w:t>
      </w:r>
      <w:r w:rsidR="00903388">
        <w:t xml:space="preserve"> op de lange termijn. </w:t>
      </w:r>
      <w:r w:rsidRPr="00B81AC3">
        <w:t xml:space="preserve">Binnen het onderwijs zijn </w:t>
      </w:r>
      <w:r>
        <w:t xml:space="preserve">hier </w:t>
      </w:r>
      <w:r w:rsidRPr="00B81AC3">
        <w:t>al veel positieve ervaringen opgedaan</w:t>
      </w:r>
      <w:r>
        <w:t xml:space="preserve">. We zien ook dat op andere gemeentelijke beleidsterreinen zoals zorg, welzijn en het sociaal domein hier aandacht voor is. Zowel het Rijk als gemeenten zien kansen om hier verbindingen tussen deze beleidsterreinen te leggen. </w:t>
      </w:r>
    </w:p>
    <w:p w:rsidR="00B66382" w:rsidP="0079055A" w:rsidRDefault="00B66382" w14:paraId="54E203D5" w14:textId="77777777">
      <w:pPr>
        <w:spacing w:line="276" w:lineRule="auto"/>
      </w:pPr>
    </w:p>
    <w:p w:rsidR="00F005EE" w:rsidP="0079055A" w:rsidRDefault="003C3562" w14:paraId="42602D2D" w14:textId="77777777">
      <w:pPr>
        <w:spacing w:line="276" w:lineRule="auto"/>
      </w:pPr>
      <w:r w:rsidRPr="00B81AC3">
        <w:t xml:space="preserve">De </w:t>
      </w:r>
      <w:r>
        <w:t>VSG</w:t>
      </w:r>
      <w:r w:rsidRPr="00B81AC3">
        <w:t xml:space="preserve"> schat in dat ongeveer 40 gemeenten </w:t>
      </w:r>
      <w:r>
        <w:t xml:space="preserve">momenteel </w:t>
      </w:r>
      <w:r w:rsidRPr="00B81AC3">
        <w:t>een</w:t>
      </w:r>
      <w:r>
        <w:t xml:space="preserve"> IHP voor sport</w:t>
      </w:r>
      <w:r w:rsidRPr="00B81AC3">
        <w:t xml:space="preserve"> en bewegen hebben</w:t>
      </w:r>
      <w:r>
        <w:t>. Dit zijn voornamelijk grote gemeenten. Het is van belang om ook de middelgrote en kleine gemeenten te ondersteunen met strategische plannen te gaan werken, gezien de opgave op de fysieke infrastructuur zoals ook eerder aan uw Kamer gemeld.</w:t>
      </w:r>
      <w:r>
        <w:rPr>
          <w:rStyle w:val="Voetnootmarkering"/>
        </w:rPr>
        <w:footnoteReference w:id="6"/>
      </w:r>
      <w:r>
        <w:t xml:space="preserve"> Gezamenlijk met partners hebben ik hier al stappen </w:t>
      </w:r>
      <w:r w:rsidR="00903388">
        <w:t xml:space="preserve">op </w:t>
      </w:r>
      <w:r>
        <w:t xml:space="preserve">ondernomen. </w:t>
      </w:r>
      <w:r w:rsidRPr="00B81AC3">
        <w:t xml:space="preserve">In 2025 heeft </w:t>
      </w:r>
      <w:r>
        <w:t xml:space="preserve">het </w:t>
      </w:r>
      <w:r w:rsidRPr="00B81AC3">
        <w:t xml:space="preserve">Kenniscentrum Sport en Bewegen een handreiking opgesteld voor gemeenten om te komen </w:t>
      </w:r>
      <w:r w:rsidRPr="00CC359B">
        <w:t xml:space="preserve">tot </w:t>
      </w:r>
      <w:r>
        <w:t xml:space="preserve">IHP </w:t>
      </w:r>
      <w:r w:rsidR="00903388">
        <w:t>S</w:t>
      </w:r>
      <w:r w:rsidRPr="00CC359B">
        <w:t xml:space="preserve">port en </w:t>
      </w:r>
      <w:r w:rsidR="00903388">
        <w:t>B</w:t>
      </w:r>
      <w:r w:rsidRPr="00CC359B">
        <w:t>ewegen</w:t>
      </w:r>
      <w:r>
        <w:t xml:space="preserve">. </w:t>
      </w:r>
    </w:p>
    <w:p w:rsidR="00F005EE" w:rsidP="0079055A" w:rsidRDefault="00F005EE" w14:paraId="219332A7" w14:textId="77777777">
      <w:pPr>
        <w:spacing w:line="276" w:lineRule="auto"/>
      </w:pPr>
    </w:p>
    <w:p w:rsidR="00CE0099" w:rsidP="0079055A" w:rsidRDefault="003C3562" w14:paraId="7DB9F4B7" w14:textId="7D077151">
      <w:pPr>
        <w:spacing w:line="276" w:lineRule="auto"/>
      </w:pPr>
      <w:r>
        <w:lastRenderedPageBreak/>
        <w:t>Ook wordt eind dit jaar</w:t>
      </w:r>
      <w:r w:rsidRPr="00B81AC3">
        <w:t xml:space="preserve"> de ontwerprichtlijn ruimte voor sport en bewegen en spelen van het RIVM en </w:t>
      </w:r>
      <w:r>
        <w:t xml:space="preserve">het </w:t>
      </w:r>
      <w:r w:rsidRPr="00B81AC3">
        <w:t>Mulier Instituut.</w:t>
      </w:r>
      <w:r w:rsidRPr="00D60AAE">
        <w:t xml:space="preserve"> </w:t>
      </w:r>
      <w:r>
        <w:t>Dit</w:t>
      </w:r>
      <w:r w:rsidRPr="00B81AC3">
        <w:t xml:space="preserve"> wil ik samen met gemeenten verder brengen. </w:t>
      </w:r>
    </w:p>
    <w:p w:rsidR="00CE0099" w:rsidP="0079055A" w:rsidRDefault="00CE0099" w14:paraId="61EE17B9" w14:textId="77777777">
      <w:pPr>
        <w:spacing w:line="276" w:lineRule="auto"/>
      </w:pPr>
    </w:p>
    <w:p w:rsidR="00B66382" w:rsidP="0079055A" w:rsidRDefault="003C3562" w14:paraId="06110F2B" w14:textId="77777777">
      <w:pPr>
        <w:spacing w:line="276" w:lineRule="auto"/>
        <w:rPr>
          <w:i/>
          <w:iCs/>
        </w:rPr>
      </w:pPr>
      <w:r w:rsidRPr="00CE0099">
        <w:t>Voor de ondersteuning van gemeenten bij lokaal sport- en beweegbeleid ben ik van plan de komende jaren 4 miljoen euro per jaar in te zetten, en vanaf 2032 structureel 8 miljoen euro.</w:t>
      </w:r>
      <w:r w:rsidR="00A81221">
        <w:t xml:space="preserve"> Dit wordt gedekt vanuit de coalitieakkoord-reservering Sport en Bewegen.</w:t>
      </w:r>
      <w:r w:rsidRPr="00CE0099">
        <w:t xml:space="preserve"> Van 2027 t/m 2029 gaat dit specifiek om ondersteuning voor het opstellen, het herijken of uitbreiden van een IHP Sport en Bewegen. De invulling voor de jaren erna wordt nog uitgewerkt.</w:t>
      </w:r>
    </w:p>
    <w:p w:rsidR="00FE1DF2" w:rsidP="0079055A" w:rsidRDefault="00FE1DF2" w14:paraId="577F9ADE" w14:textId="77777777">
      <w:pPr>
        <w:spacing w:line="276" w:lineRule="auto"/>
      </w:pPr>
    </w:p>
    <w:p w:rsidRPr="008C0FEB" w:rsidR="00FE1DF2" w:rsidP="0079055A" w:rsidRDefault="003C3562" w14:paraId="556523F8" w14:textId="77777777">
      <w:pPr>
        <w:spacing w:line="276" w:lineRule="auto"/>
        <w:rPr>
          <w:i/>
          <w:iCs/>
        </w:rPr>
      </w:pPr>
      <w:r w:rsidRPr="008C0FEB">
        <w:rPr>
          <w:i/>
          <w:iCs/>
        </w:rPr>
        <w:t>Stimuleren van sport en bewegen dichtbij</w:t>
      </w:r>
    </w:p>
    <w:p w:rsidR="00FE1DF2" w:rsidP="0079055A" w:rsidRDefault="003C3562" w14:paraId="2421BB76" w14:textId="77777777">
      <w:r w:rsidRPr="00EF6CF9">
        <w:t>Voldoende bewegen en sporten is relevant voor tal van maatschappelijke en gezondheidsvraagstukken.</w:t>
      </w:r>
      <w:r>
        <w:t xml:space="preserve"> Met tijdelijke middelen is hieraan gewerkt vanuit het Sportakkoord II en het actieplan Nederland Beweegt. Vanaf 2027 wil ik dit doorzetten en bestendigen. </w:t>
      </w:r>
      <w:r w:rsidRPr="00EF6CF9">
        <w:t xml:space="preserve">Met het coalitieakkoord is ook </w:t>
      </w:r>
      <w:r>
        <w:t>‘</w:t>
      </w:r>
      <w:r w:rsidRPr="00EF6CF9">
        <w:t>het werken aan de gezondste generatie ooit</w:t>
      </w:r>
      <w:r>
        <w:t>’</w:t>
      </w:r>
      <w:r w:rsidRPr="00EF6CF9">
        <w:t xml:space="preserve"> benoemd als belangrijk doel. Dit vraagt voortdurend aandacht en een lange adem. </w:t>
      </w:r>
      <w:r>
        <w:t>Het bereiken</w:t>
      </w:r>
      <w:r w:rsidRPr="002405DC">
        <w:t xml:space="preserve"> van groepen die achterblijven in sport- en beweeggedrag gaat niet vanzelf.</w:t>
      </w:r>
      <w:r w:rsidRPr="00EF6CF9">
        <w:t xml:space="preserve"> </w:t>
      </w:r>
    </w:p>
    <w:p w:rsidRPr="002405DC" w:rsidR="00FE1DF2" w:rsidP="0079055A" w:rsidRDefault="00FE1DF2" w14:paraId="3D215397" w14:textId="77777777">
      <w:pPr>
        <w:rPr>
          <w:i/>
          <w:iCs/>
        </w:rPr>
      </w:pPr>
    </w:p>
    <w:p w:rsidRPr="008C0FEB" w:rsidR="00FE1DF2" w:rsidP="0079055A" w:rsidRDefault="003C3562" w14:paraId="4290AAC3" w14:textId="77777777">
      <w:r w:rsidRPr="002405DC">
        <w:t xml:space="preserve">Afgelopen jaren </w:t>
      </w:r>
      <w:r w:rsidRPr="00EF6CF9">
        <w:t xml:space="preserve">is </w:t>
      </w:r>
      <w:r w:rsidRPr="002405DC">
        <w:t xml:space="preserve">gebouwd aan </w:t>
      </w:r>
      <w:r w:rsidRPr="00EF6CF9">
        <w:t xml:space="preserve">een </w:t>
      </w:r>
      <w:r w:rsidRPr="002405DC">
        <w:t>lokale structuur om deze groepen beter te bereiken, in beweging te brengen</w:t>
      </w:r>
      <w:r>
        <w:t xml:space="preserve"> en</w:t>
      </w:r>
      <w:r w:rsidRPr="002405DC">
        <w:t xml:space="preserve"> toe te leiden naar sport.</w:t>
      </w:r>
      <w:r>
        <w:t xml:space="preserve"> Het is van belang dit v</w:t>
      </w:r>
      <w:r w:rsidRPr="00EF6CF9">
        <w:t>anaf 2027 door</w:t>
      </w:r>
      <w:r>
        <w:t xml:space="preserve"> te </w:t>
      </w:r>
      <w:r w:rsidRPr="00EF6CF9">
        <w:t xml:space="preserve">zetten en </w:t>
      </w:r>
      <w:r>
        <w:t xml:space="preserve">te </w:t>
      </w:r>
      <w:r w:rsidRPr="00EF6CF9">
        <w:t>bestendigen</w:t>
      </w:r>
      <w:r>
        <w:t>.</w:t>
      </w:r>
      <w:r w:rsidRPr="00EF6CF9">
        <w:t xml:space="preserve"> </w:t>
      </w:r>
      <w:r>
        <w:t>Ik ben voornemens hier vanaf 2027 3 miljoen euro en structureel 4 miljoen euro voor in te zetten.</w:t>
      </w:r>
      <w:r w:rsidRPr="00A24F29">
        <w:t xml:space="preserve"> </w:t>
      </w:r>
      <w:r w:rsidR="00A81221">
        <w:t xml:space="preserve">Dit wordt gefinancierd vanuit de coalitieakkoord-reservering Sport en bewegen, gericht op het stimuleren sport en bewegen in het dagelijks leven. </w:t>
      </w:r>
      <w:r>
        <w:t xml:space="preserve">Medio 2027 zal ik uw Kamer informeren over de concrete uitwerking van deze aanpak. </w:t>
      </w:r>
    </w:p>
    <w:p w:rsidR="00FE1DF2" w:rsidP="0079055A" w:rsidRDefault="00FE1DF2" w14:paraId="42F3CBB0" w14:textId="77777777">
      <w:pPr>
        <w:spacing w:line="276" w:lineRule="auto"/>
        <w:rPr>
          <w:i/>
          <w:iCs/>
        </w:rPr>
      </w:pPr>
    </w:p>
    <w:p w:rsidR="00B66382" w:rsidP="0079055A" w:rsidRDefault="003C3562" w14:paraId="1DD9F867" w14:textId="77777777">
      <w:pPr>
        <w:spacing w:line="276" w:lineRule="auto"/>
        <w:rPr>
          <w:i/>
          <w:iCs/>
        </w:rPr>
      </w:pPr>
      <w:r>
        <w:rPr>
          <w:i/>
          <w:iCs/>
        </w:rPr>
        <w:t>Innovatief, data- en kennisgericht werken</w:t>
      </w:r>
    </w:p>
    <w:p w:rsidR="00B66382" w:rsidP="0079055A" w:rsidRDefault="003C3562" w14:paraId="4E1B5C9C" w14:textId="77777777">
      <w:pPr>
        <w:spacing w:line="276" w:lineRule="auto"/>
      </w:pPr>
      <w:r>
        <w:t xml:space="preserve">Het kabinet wil gemeenten en de lokale sport- en beweegsector ondersteunen met innovatie, kennis en data. </w:t>
      </w:r>
      <w:r w:rsidRPr="00CC359B">
        <w:t>De programma’s MOOI in Beweging en Sportinnovator brengen een beweging op gang waarin onderzoeks- en innovatietrajecten worden ingezet om vernieuwing te realiseren</w:t>
      </w:r>
      <w:r>
        <w:t>. Deze vernieuwing helpt bij</w:t>
      </w:r>
      <w:r w:rsidRPr="00CC359B">
        <w:t xml:space="preserve"> maatschappelijke uitdagingen waar de samenleving en de sport- en beweegsector voor staan</w:t>
      </w:r>
      <w:r w:rsidR="00903388">
        <w:t>, zoals vergrijzing en druk op de ruimte</w:t>
      </w:r>
      <w:r w:rsidRPr="00CC359B">
        <w:t>. In negen consortia</w:t>
      </w:r>
      <w:r>
        <w:rPr>
          <w:rStyle w:val="Voetnootmarkering"/>
        </w:rPr>
        <w:footnoteReference w:id="7"/>
      </w:r>
      <w:r w:rsidRPr="00CC359B">
        <w:t xml:space="preserve"> wordt </w:t>
      </w:r>
      <w:r>
        <w:t>sinds</w:t>
      </w:r>
      <w:r w:rsidRPr="00CC359B">
        <w:t xml:space="preserve"> 202</w:t>
      </w:r>
      <w:r>
        <w:t>4</w:t>
      </w:r>
      <w:r w:rsidRPr="00CC359B">
        <w:t xml:space="preserve"> samengewerkt, waarbij de vraag uit de praktijk centraal staat. Daarnaast wordt (op basis van de opbrengsten van de huidige consortia) ingezet op implementatie van kennis en innovatie in de </w:t>
      </w:r>
      <w:r>
        <w:t xml:space="preserve">lokale </w:t>
      </w:r>
      <w:r w:rsidRPr="00CC359B">
        <w:t xml:space="preserve">praktijk en de doorontwikkeling van de kennisinfrastructuur. ZonMw heeft de opdracht gekregen </w:t>
      </w:r>
      <w:r>
        <w:t xml:space="preserve">om </w:t>
      </w:r>
      <w:r w:rsidRPr="00CC359B">
        <w:t xml:space="preserve">het vervolg van het programma MOOI en Sportinnovator in nauwe samenhang uit te werken voor de periode van 2027 t/m 2032. </w:t>
      </w:r>
    </w:p>
    <w:p w:rsidRPr="00CC359B" w:rsidR="00B66382" w:rsidP="0079055A" w:rsidRDefault="00B66382" w14:paraId="0ABCBAAC" w14:textId="77777777">
      <w:pPr>
        <w:rPr>
          <w:i/>
          <w:iCs/>
        </w:rPr>
      </w:pPr>
    </w:p>
    <w:p w:rsidR="00B66382" w:rsidP="0079055A" w:rsidRDefault="003C3562" w14:paraId="0551FE7A" w14:textId="77777777">
      <w:r w:rsidRPr="00CC359B">
        <w:t>Onder regie van VWS zal met input van kennisinstellingen en sectorpartners een strategie rondom data worden ontwikkeld. Doel van deze strategie is gemeenten in staat te stellen om met betrouwbare data strategisch sport- en beweegbeleid te formuleren, en VWS in staat stellen de ontwikkeling en voortgang daarvan te volgen.</w:t>
      </w:r>
      <w:r w:rsidR="00903388">
        <w:t xml:space="preserve"> Deze gezamenlijke strategie wordt naar verwachting eind 2027 afgerond, waarna de implementatie volgt.</w:t>
      </w:r>
    </w:p>
    <w:p w:rsidRPr="00B66382" w:rsidR="00B66382" w:rsidP="0079055A" w:rsidRDefault="003C3562" w14:paraId="471C1AB4" w14:textId="77777777">
      <w:pPr>
        <w:rPr>
          <w:rFonts w:ascii="Aptos" w:hAnsi="Aptos"/>
          <w:sz w:val="24"/>
        </w:rPr>
      </w:pPr>
      <w:r>
        <w:lastRenderedPageBreak/>
        <w:t>Voor het ontwikkelen van een datastrategie en het programma MOOI in Beweging ben ik voornemens om vanaf 2028 1 miljoen euro per jaar in te zetten.</w:t>
      </w:r>
    </w:p>
    <w:p w:rsidRPr="00EF4E58" w:rsidR="00B66382" w:rsidP="0079055A" w:rsidRDefault="003C3562" w14:paraId="1C3942E9" w14:textId="77777777">
      <w:pPr>
        <w:pStyle w:val="Kop1"/>
        <w:suppressAutoHyphens/>
      </w:pPr>
      <w:r w:rsidRPr="00EF4E58">
        <w:t xml:space="preserve">Sportverenigingen en </w:t>
      </w:r>
      <w:r>
        <w:t>-</w:t>
      </w:r>
      <w:r w:rsidRPr="00EF4E58">
        <w:t>accommodaties</w:t>
      </w:r>
    </w:p>
    <w:p w:rsidR="00B66382" w:rsidP="0079055A" w:rsidRDefault="003C3562" w14:paraId="5BC89E1D" w14:textId="77777777">
      <w:r>
        <w:rPr>
          <w:noProof/>
        </w:rPr>
        <mc:AlternateContent>
          <mc:Choice Requires="wps">
            <w:drawing>
              <wp:anchor distT="0" distB="0" distL="114300" distR="114300" simplePos="0" relativeHeight="251666432" behindDoc="0" locked="0" layoutInCell="1" allowOverlap="1" wp14:editId="0CF922BF" wp14:anchorId="61C63C03">
                <wp:simplePos x="0" y="0"/>
                <wp:positionH relativeFrom="margin">
                  <wp:posOffset>0</wp:posOffset>
                </wp:positionH>
                <wp:positionV relativeFrom="paragraph">
                  <wp:posOffset>151765</wp:posOffset>
                </wp:positionV>
                <wp:extent cx="4793615" cy="3450590"/>
                <wp:effectExtent l="0" t="0" r="6985" b="0"/>
                <wp:wrapSquare wrapText="bothSides"/>
                <wp:docPr id="1400832914" name="Tekstvak 7"/>
                <wp:cNvGraphicFramePr/>
                <a:graphic xmlns:a="http://schemas.openxmlformats.org/drawingml/2006/main">
                  <a:graphicData uri="http://schemas.microsoft.com/office/word/2010/wordprocessingShape">
                    <wps:wsp>
                      <wps:cNvSpPr txBox="1"/>
                      <wps:spPr>
                        <a:xfrm>
                          <a:off x="0" y="0"/>
                          <a:ext cx="4793615" cy="3450590"/>
                        </a:xfrm>
                        <a:prstGeom prst="rect">
                          <a:avLst/>
                        </a:prstGeom>
                        <a:noFill/>
                        <a:ln w="6350">
                          <a:solidFill>
                            <a:prstClr val="black"/>
                          </a:solidFill>
                        </a:ln>
                      </wps:spPr>
                      <wps:txbx>
                        <w:txbxContent>
                          <w:p w:rsidRPr="009E2F3F" w:rsidR="00B66382" w:rsidP="00B66382" w:rsidRDefault="003C3562" w14:paraId="0253A97A" w14:textId="77777777">
                            <w:pPr>
                              <w:rPr>
                                <w:b/>
                                <w:bCs/>
                              </w:rPr>
                            </w:pPr>
                            <w:r>
                              <w:rPr>
                                <w:b/>
                                <w:bCs/>
                              </w:rPr>
                              <w:t xml:space="preserve">Een </w:t>
                            </w:r>
                            <w:r w:rsidRPr="009E2F3F">
                              <w:rPr>
                                <w:b/>
                                <w:bCs/>
                              </w:rPr>
                              <w:t xml:space="preserve">buitenstaander </w:t>
                            </w:r>
                            <w:r>
                              <w:rPr>
                                <w:b/>
                                <w:bCs/>
                              </w:rPr>
                              <w:t>als hulpvoorzitter</w:t>
                            </w:r>
                          </w:p>
                          <w:p w:rsidRPr="009E2F3F" w:rsidR="00B66382" w:rsidP="00B66382" w:rsidRDefault="003C3562" w14:paraId="5E996058" w14:textId="77777777">
                            <w:pPr>
                              <w:rPr>
                                <w:i/>
                                <w:iCs/>
                              </w:rPr>
                            </w:pPr>
                            <w:r w:rsidRPr="009E2F3F">
                              <w:rPr>
                                <w:i/>
                                <w:iCs/>
                              </w:rPr>
                              <w:t>Als voorzitter van TTV Smash</w:t>
                            </w:r>
                            <w:r>
                              <w:rPr>
                                <w:i/>
                                <w:iCs/>
                              </w:rPr>
                              <w:t>point</w:t>
                            </w:r>
                            <w:r w:rsidRPr="009E2F3F">
                              <w:rPr>
                                <w:i/>
                                <w:iCs/>
                              </w:rPr>
                              <w:t xml:space="preserve"> liep Hans tussen zijn eigen wedstrijden en bestuursvergaderingen jarenlang over van de vragen. Waar vond de tafeltennisvereniging nieuwe jeugdleden? Hoe krijgen we het trainingsschema nog rond? En hoe vroegen ze subsidie aan voor een nieuwe, energiezuinige ledverlichting boven de wedstrijdtafels? Met hangen en wurgen ging het allemaal net. Maar sinds zijn penningmeester langdurig uitviel, en geen vervanger beschikbaar was, overwoog hij om maar gewoon te stoppen. </w:t>
                            </w:r>
                          </w:p>
                          <w:p w:rsidRPr="009E2F3F" w:rsidR="00B66382" w:rsidP="00B66382" w:rsidRDefault="003C3562" w14:paraId="3D12048F" w14:textId="77777777">
                            <w:pPr>
                              <w:rPr>
                                <w:i/>
                                <w:iCs/>
                              </w:rPr>
                            </w:pPr>
                            <w:r w:rsidRPr="009E2F3F">
                              <w:rPr>
                                <w:i/>
                                <w:iCs/>
                              </w:rPr>
                              <w:t xml:space="preserve"> </w:t>
                            </w:r>
                          </w:p>
                          <w:p w:rsidRPr="009E2F3F" w:rsidR="00B66382" w:rsidP="00B66382" w:rsidRDefault="003C3562" w14:paraId="7745C4B4" w14:textId="77777777">
                            <w:pPr>
                              <w:rPr>
                                <w:i/>
                                <w:iCs/>
                              </w:rPr>
                            </w:pPr>
                            <w:r w:rsidRPr="009E2F3F">
                              <w:rPr>
                                <w:i/>
                                <w:iCs/>
                              </w:rPr>
                              <w:t>De ommekeer kwam in 2028 met de komst van het lokale sport- en beweegloket in de gemeente. Voor Hans was het een enorme verlichting dat hij al zijn uiteenlopende vragen bij één centraal loket kon neerleggen. Maaike werd zijn vaste contactpersoon die overal in meedacht. En belangrijker nog: hij kon haar eigenlijk altijd bellen.</w:t>
                            </w:r>
                          </w:p>
                          <w:p w:rsidRPr="009E2F3F" w:rsidR="00B66382" w:rsidP="00B66382" w:rsidRDefault="00B66382" w14:paraId="4A9816AA" w14:textId="77777777">
                            <w:pPr>
                              <w:rPr>
                                <w:i/>
                                <w:iCs/>
                              </w:rPr>
                            </w:pPr>
                          </w:p>
                          <w:p w:rsidRPr="009E2F3F" w:rsidR="00B66382" w:rsidP="00B66382" w:rsidRDefault="003C3562" w14:paraId="47AA598A" w14:textId="77777777">
                            <w:pPr>
                              <w:rPr>
                                <w:i/>
                                <w:iCs/>
                              </w:rPr>
                            </w:pPr>
                            <w:r w:rsidRPr="009E2F3F">
                              <w:rPr>
                                <w:i/>
                                <w:iCs/>
                              </w:rPr>
                              <w:t>Binnen een mum van tijd koppelde Maaike de club aan lokale basisscholen voor een kennismakingsproject. Tegelijkertijd werd de subsidie voor de verlichting in gang gezet. Dankzij dit efficiënte aanspreekpunt kon Hans de administratieve rompslomp loslaten en zich weer focussen op de sport zelf. De penningmeester keerde ook weer terug en samen hebben ze een kascommissie opgezet. Hans heeft zich voor 2029 voor het eerst in jaren weer ingeschreven voor een competitieteam.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kstvak 7" style="position:absolute;margin-left:0;margin-top:11.95pt;width:377.45pt;height:271.7pt;z-index:25166643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7"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" w14:anchorId="61C63C03">
                <v:textbox style="mso-fit-shape-to-text:t">
                  <w:txbxContent>
                    <w:p w:rsidRPr="009E2F3F" w:rsidR="00B66382" w:rsidP="00B66382" w:rsidRDefault="003C3562" w14:paraId="0253A97A" w14:textId="77777777">
                      <w:pPr>
                        <w:rPr>
                          <w:b/>
                          <w:bCs/>
                        </w:rPr>
                      </w:pPr>
                      <w:r>
                        <w:rPr>
                          <w:b/>
                          <w:bCs/>
                        </w:rPr>
                        <w:t xml:space="preserve">Een </w:t>
                      </w:r>
                      <w:r w:rsidRPr="009E2F3F">
                        <w:rPr>
                          <w:b/>
                          <w:bCs/>
                        </w:rPr>
                        <w:t xml:space="preserve">buitenstaander </w:t>
                      </w:r>
                      <w:r>
                        <w:rPr>
                          <w:b/>
                          <w:bCs/>
                        </w:rPr>
                        <w:t>als hulpvoorzitter</w:t>
                      </w:r>
                    </w:p>
                    <w:p w:rsidRPr="009E2F3F" w:rsidR="00B66382" w:rsidP="00B66382" w:rsidRDefault="003C3562" w14:paraId="5E996058" w14:textId="77777777">
                      <w:pPr>
                        <w:rPr>
                          <w:i/>
                          <w:iCs/>
                        </w:rPr>
                      </w:pPr>
                      <w:r w:rsidRPr="009E2F3F">
                        <w:rPr>
                          <w:i/>
                          <w:iCs/>
                        </w:rPr>
                        <w:t>Als voorzitter van TTV Smash</w:t>
                      </w:r>
                      <w:r>
                        <w:rPr>
                          <w:i/>
                          <w:iCs/>
                        </w:rPr>
                        <w:t>point</w:t>
                      </w:r>
                      <w:r w:rsidRPr="009E2F3F">
                        <w:rPr>
                          <w:i/>
                          <w:iCs/>
                        </w:rPr>
                        <w:t xml:space="preserve"> liep Hans tussen zijn eigen wedstrijden en bestuursvergaderingen jarenlang over van de vragen. Waar vond de tafeltennisvereniging nieuwe jeugdleden? Hoe krijgen we het trainingsschema nog rond? En hoe vroegen ze subsidie aan voor een nieuwe, energiezuinige ledverlichting boven de wedstrijdtafels? Met hangen en wurgen ging het allemaal net. Maar sinds zijn penningmeester langdurig uitviel, en geen vervanger beschikbaar was, overwoog hij om maar gewoon te stoppen. </w:t>
                      </w:r>
                    </w:p>
                    <w:p w:rsidRPr="009E2F3F" w:rsidR="00B66382" w:rsidP="00B66382" w:rsidRDefault="003C3562" w14:paraId="3D12048F" w14:textId="77777777">
                      <w:pPr>
                        <w:rPr>
                          <w:i/>
                          <w:iCs/>
                        </w:rPr>
                      </w:pPr>
                      <w:r w:rsidRPr="009E2F3F">
                        <w:rPr>
                          <w:i/>
                          <w:iCs/>
                        </w:rPr>
                        <w:t xml:space="preserve"> </w:t>
                      </w:r>
                    </w:p>
                    <w:p w:rsidRPr="009E2F3F" w:rsidR="00B66382" w:rsidP="00B66382" w:rsidRDefault="003C3562" w14:paraId="7745C4B4" w14:textId="77777777">
                      <w:pPr>
                        <w:rPr>
                          <w:i/>
                          <w:iCs/>
                        </w:rPr>
                      </w:pPr>
                      <w:r w:rsidRPr="009E2F3F">
                        <w:rPr>
                          <w:i/>
                          <w:iCs/>
                        </w:rPr>
                        <w:t>De ommekeer kwam in 2028 met de komst van het lokale sport- en beweegloket in de gemeente. Voor Hans was het een enorme verlichting dat hij al zijn uiteenlopende vragen bij één centraal loket kon neerleggen. Maaike werd zijn vaste contactpersoon die overal in meedacht. En belangrijker nog: hij kon haar eigenlijk altijd bellen.</w:t>
                      </w:r>
                    </w:p>
                    <w:p w:rsidRPr="009E2F3F" w:rsidR="00B66382" w:rsidP="00B66382" w:rsidRDefault="00B66382" w14:paraId="4A9816AA" w14:textId="77777777">
                      <w:pPr>
                        <w:rPr>
                          <w:i/>
                          <w:iCs/>
                        </w:rPr>
                      </w:pPr>
                    </w:p>
                    <w:p w:rsidRPr="009E2F3F" w:rsidR="00B66382" w:rsidP="00B66382" w:rsidRDefault="003C3562" w14:paraId="47AA598A" w14:textId="77777777">
                      <w:pPr>
                        <w:rPr>
                          <w:i/>
                          <w:iCs/>
                        </w:rPr>
                      </w:pPr>
                      <w:r w:rsidRPr="009E2F3F">
                        <w:rPr>
                          <w:i/>
                          <w:iCs/>
                        </w:rPr>
                        <w:t>Binnen een mum van tijd koppelde Maaike de club aan lokale basisscholen voor een kennismakingsproject. Tegelijkertijd werd de subsidie voor de verlichting in gang gezet. Dankzij dit efficiënte aanspreekpunt kon Hans de administratieve rompslomp loslaten en zich weer focussen op de sport zelf. De penningmeester keerde ook weer terug en samen hebben ze een kascommissie opgezet. Hans heeft zich voor 2029 voor het eerst in jaren weer ingeschreven voor een competitieteam.</w:t>
                      </w:r>
                    </w:p>
                  </w:txbxContent>
                </v:textbox>
                <w10:wrap type="square" anchorx="margin"/>
              </v:shape>
            </w:pict>
          </mc:Fallback>
        </mc:AlternateContent>
      </w:r>
    </w:p>
    <w:p w:rsidR="00B66382" w:rsidP="0079055A" w:rsidRDefault="003C3562" w14:paraId="3A66A497" w14:textId="77777777">
      <w:pPr>
        <w:pStyle w:val="Kop2"/>
        <w:suppressAutoHyphens/>
      </w:pPr>
      <w:r w:rsidRPr="00CC359B">
        <w:t>Opgave</w:t>
      </w:r>
      <w:r>
        <w:t xml:space="preserve"> </w:t>
      </w:r>
    </w:p>
    <w:p w:rsidR="00B66382" w:rsidP="0079055A" w:rsidRDefault="003C3562" w14:paraId="0EC4F778" w14:textId="77777777">
      <w:pPr>
        <w:spacing w:line="276" w:lineRule="auto"/>
      </w:pPr>
      <w:r w:rsidRPr="008E2E77">
        <w:t xml:space="preserve">Sportverenigingen </w:t>
      </w:r>
      <w:r>
        <w:t xml:space="preserve">hebben veel maatschappelijke waarde en </w:t>
      </w:r>
      <w:r w:rsidRPr="008E2E77">
        <w:t xml:space="preserve">dragen op een unieke manier bij aan onze samenleving. </w:t>
      </w:r>
      <w:r>
        <w:t>Tegelijkertijd zien we al langer</w:t>
      </w:r>
      <w:r w:rsidRPr="008E2E77">
        <w:t xml:space="preserve"> een verschuiving van verenigingssport naar meer individuele, flexibele sportvormen. Hierdoor hebben </w:t>
      </w:r>
      <w:r>
        <w:t>verenigingen</w:t>
      </w:r>
      <w:r w:rsidRPr="008E2E77">
        <w:t xml:space="preserve"> te maken met dalende leden</w:t>
      </w:r>
      <w:r>
        <w:t>aan</w:t>
      </w:r>
      <w:r w:rsidRPr="008E2E77">
        <w:t>tallen. Daar</w:t>
      </w:r>
      <w:r>
        <w:t>naast</w:t>
      </w:r>
      <w:r w:rsidRPr="008E2E77">
        <w:t xml:space="preserve"> hebben </w:t>
      </w:r>
      <w:r>
        <w:t>verenigingen</w:t>
      </w:r>
      <w:r w:rsidRPr="008E2E77">
        <w:t xml:space="preserve"> te maken met </w:t>
      </w:r>
      <w:r w:rsidRPr="008E2E77" w:rsidR="00903388">
        <w:t xml:space="preserve">een tekort aan vrijwilligers </w:t>
      </w:r>
      <w:r w:rsidR="00903388">
        <w:t xml:space="preserve">en </w:t>
      </w:r>
      <w:r w:rsidRPr="008E2E77">
        <w:t>toenemende eisen vanuit de maatschappij</w:t>
      </w:r>
      <w:r w:rsidR="00903388">
        <w:t>, bijvoorbeeld als het gaat om sociale veiligheid</w:t>
      </w:r>
      <w:r w:rsidRPr="008E2E77">
        <w:t xml:space="preserve">. </w:t>
      </w:r>
      <w:r>
        <w:t>Bovendien</w:t>
      </w:r>
      <w:r w:rsidRPr="00EF4E58">
        <w:t xml:space="preserve"> is ruim 60 procent van de sportaccommodaties verouderd en toe aan renovatie en vernieuwing. Gestegen bouwkosten en financieringslasten maken investeren voor sportverenigingen moeilijk. </w:t>
      </w:r>
      <w:r w:rsidRPr="008E2E77">
        <w:t xml:space="preserve">Om sportverenigingen toekomstbestendig te houden </w:t>
      </w:r>
      <w:r>
        <w:t>is</w:t>
      </w:r>
      <w:r w:rsidRPr="008E2E77">
        <w:t xml:space="preserve"> </w:t>
      </w:r>
      <w:r>
        <w:t xml:space="preserve">dus </w:t>
      </w:r>
      <w:r w:rsidRPr="008E2E77">
        <w:t>structure</w:t>
      </w:r>
      <w:r>
        <w:t>le ondersteuning nodig.</w:t>
      </w:r>
    </w:p>
    <w:p w:rsidRPr="00CC359B" w:rsidR="00B66382" w:rsidP="0079055A" w:rsidRDefault="003C3562" w14:paraId="35567C6E" w14:textId="77777777">
      <w:pPr>
        <w:pStyle w:val="Kop2"/>
        <w:suppressAutoHyphens/>
        <w:rPr>
          <w:i/>
        </w:rPr>
      </w:pPr>
      <w:r w:rsidRPr="00CC359B">
        <w:t>Doel</w:t>
      </w:r>
    </w:p>
    <w:p w:rsidR="00B66382" w:rsidP="0079055A" w:rsidRDefault="003C3562" w14:paraId="51F04686" w14:textId="77777777">
      <w:r w:rsidRPr="00EF4E58">
        <w:t xml:space="preserve">Om </w:t>
      </w:r>
      <w:r>
        <w:t>klaar te zijn voor de toekomst</w:t>
      </w:r>
      <w:r w:rsidRPr="00EF4E58">
        <w:t xml:space="preserve"> </w:t>
      </w:r>
      <w:r>
        <w:t>zullen</w:t>
      </w:r>
      <w:r w:rsidRPr="00EF4E58">
        <w:t xml:space="preserve"> sportverenigingen zich </w:t>
      </w:r>
      <w:r>
        <w:t xml:space="preserve">moeten </w:t>
      </w:r>
      <w:r w:rsidRPr="00EF4E58">
        <w:t>aanpassen aan bovengenoemde veranderingen</w:t>
      </w:r>
      <w:r>
        <w:t xml:space="preserve"> en aan de slag moeten met de genoemde opgaven</w:t>
      </w:r>
      <w:r w:rsidRPr="00EF4E58">
        <w:t xml:space="preserve">. </w:t>
      </w:r>
      <w:r>
        <w:t xml:space="preserve">Hier wil ik sportverenigingen bij ondersteunen. </w:t>
      </w:r>
    </w:p>
    <w:p w:rsidR="00B66382" w:rsidP="0079055A" w:rsidRDefault="00B66382" w14:paraId="09CE7639" w14:textId="77777777"/>
    <w:p w:rsidRPr="00EF4E58" w:rsidR="00B66382" w:rsidP="0079055A" w:rsidRDefault="003C3562" w14:paraId="509A1FA1" w14:textId="77777777">
      <w:r w:rsidRPr="00EF4E58">
        <w:t xml:space="preserve">Ook </w:t>
      </w:r>
      <w:r>
        <w:t>wil ik</w:t>
      </w:r>
      <w:r w:rsidRPr="00EF4E58">
        <w:t xml:space="preserve"> de komende kabinetsperiode </w:t>
      </w:r>
      <w:r>
        <w:t xml:space="preserve">werken </w:t>
      </w:r>
      <w:r w:rsidRPr="00EF4E58">
        <w:t xml:space="preserve">aan een voorspelbaar financieringsinstrumentarium voor bouw en onderhoud van sportaccommodaties. Dit instrumentarium </w:t>
      </w:r>
      <w:r>
        <w:t xml:space="preserve">kan de </w:t>
      </w:r>
      <w:r w:rsidRPr="00EF4E58">
        <w:t>middelen gerichter</w:t>
      </w:r>
      <w:r>
        <w:t xml:space="preserve"> verdelen</w:t>
      </w:r>
      <w:r w:rsidRPr="00EF4E58">
        <w:t xml:space="preserve">, daar waar de opgave het grootst is. De ambitie is uiteindelijk </w:t>
      </w:r>
      <w:r>
        <w:t xml:space="preserve">om te komen tot een </w:t>
      </w:r>
      <w:r w:rsidRPr="00EF4E58">
        <w:t xml:space="preserve">sportinfrastructuur </w:t>
      </w:r>
      <w:r>
        <w:t xml:space="preserve">die toekomstbestendig is </w:t>
      </w:r>
      <w:r w:rsidRPr="00EF4E58">
        <w:t xml:space="preserve">op het gebied van verduurzaming, toegankelijkheid en exploitatie. </w:t>
      </w:r>
    </w:p>
    <w:p w:rsidRPr="003B5479" w:rsidR="00B66382" w:rsidP="0079055A" w:rsidRDefault="003C3562" w14:paraId="43BC42CC" w14:textId="77777777">
      <w:pPr>
        <w:pStyle w:val="Kop2"/>
        <w:suppressAutoHyphens/>
        <w:rPr>
          <w:i/>
        </w:rPr>
      </w:pPr>
      <w:r w:rsidRPr="00CC359B">
        <w:lastRenderedPageBreak/>
        <w:t>Activiteiten</w:t>
      </w:r>
    </w:p>
    <w:p w:rsidRPr="00CC359B" w:rsidR="00B66382" w:rsidP="0079055A" w:rsidRDefault="003C3562" w14:paraId="285B67C0" w14:textId="77777777">
      <w:pPr>
        <w:rPr>
          <w:i/>
          <w:iCs/>
        </w:rPr>
      </w:pPr>
      <w:r w:rsidRPr="00CC359B">
        <w:rPr>
          <w:i/>
          <w:iCs/>
        </w:rPr>
        <w:t xml:space="preserve">Strategie sportverenigingen </w:t>
      </w:r>
    </w:p>
    <w:p w:rsidRPr="00CC359B" w:rsidR="00B66382" w:rsidP="0079055A" w:rsidRDefault="003C3562" w14:paraId="55A7E9D8" w14:textId="77777777">
      <w:r w:rsidRPr="00EF4E58">
        <w:t>Vanuit het Sportakkoord is gewerkt aan een strategie sportverenigingen.</w:t>
      </w:r>
      <w:r>
        <w:rPr>
          <w:rStyle w:val="Voetnootmarkering"/>
        </w:rPr>
        <w:footnoteReference w:id="8"/>
      </w:r>
      <w:r>
        <w:rPr>
          <w:vertAlign w:val="superscript"/>
        </w:rPr>
        <w:t>,</w:t>
      </w:r>
      <w:r>
        <w:rPr>
          <w:rStyle w:val="Voetnootmarkering"/>
        </w:rPr>
        <w:footnoteReference w:id="9"/>
      </w:r>
      <w:r w:rsidRPr="00EF4E58">
        <w:t xml:space="preserve"> </w:t>
      </w:r>
      <w:r w:rsidRPr="00CC359B">
        <w:t>De komende jaren wil ik deze strategie voortzetten</w:t>
      </w:r>
      <w:r>
        <w:t xml:space="preserve"> (zie bijlage 4). In deze bijlage informeer ik u over mijn inzet en ga ik ook in op moties en toezeggingen gericht op dit thema. </w:t>
      </w:r>
      <w:r w:rsidRPr="00CC359B">
        <w:t xml:space="preserve">De focus </w:t>
      </w:r>
      <w:r>
        <w:t>ligt</w:t>
      </w:r>
      <w:r w:rsidRPr="00CC359B">
        <w:t xml:space="preserve"> daarbij op het structureel borgen van activiteiten die hebben bijgedragen aan het versterken van de basisstructuur voor ondersteuning aan sportverenigingen. </w:t>
      </w:r>
      <w:r>
        <w:t>Ik richt me op de volgende onderdelen:</w:t>
      </w:r>
    </w:p>
    <w:p w:rsidRPr="00CC359B" w:rsidR="00B66382" w:rsidP="0079055A" w:rsidRDefault="003C3562" w14:paraId="25C2ED0B" w14:textId="77777777">
      <w:pPr>
        <w:widowControl/>
        <w:numPr>
          <w:ilvl w:val="0"/>
          <w:numId w:val="30"/>
        </w:numPr>
        <w:spacing w:line="240" w:lineRule="atLeast"/>
      </w:pPr>
      <w:r w:rsidRPr="00CC359B">
        <w:t>Verenigingsondersteuning</w:t>
      </w:r>
    </w:p>
    <w:p w:rsidRPr="00CC359B" w:rsidR="00B66382" w:rsidP="0079055A" w:rsidRDefault="003C3562" w14:paraId="420C9636" w14:textId="77777777">
      <w:pPr>
        <w:widowControl/>
        <w:numPr>
          <w:ilvl w:val="0"/>
          <w:numId w:val="30"/>
        </w:numPr>
        <w:spacing w:line="240" w:lineRule="atLeast"/>
      </w:pPr>
      <w:r w:rsidRPr="00CC359B">
        <w:t>Aanpak regeldruk</w:t>
      </w:r>
    </w:p>
    <w:p w:rsidRPr="00CC359B" w:rsidR="00B66382" w:rsidP="0079055A" w:rsidRDefault="003C3562" w14:paraId="77EB7FF0" w14:textId="77777777">
      <w:pPr>
        <w:widowControl/>
        <w:numPr>
          <w:ilvl w:val="0"/>
          <w:numId w:val="30"/>
        </w:numPr>
        <w:spacing w:line="240" w:lineRule="atLeast"/>
      </w:pPr>
      <w:r w:rsidRPr="00CC359B">
        <w:t>Sportaccommodaties</w:t>
      </w:r>
    </w:p>
    <w:p w:rsidRPr="00CC359B" w:rsidR="00B66382" w:rsidP="0079055A" w:rsidRDefault="00B66382" w14:paraId="209810BA" w14:textId="77777777"/>
    <w:p w:rsidRPr="00CC359B" w:rsidR="00B66382" w:rsidP="0079055A" w:rsidRDefault="003C3562" w14:paraId="04C670D6" w14:textId="77777777">
      <w:r w:rsidRPr="00CC359B">
        <w:t>Een belangrijke rol is weggelegd voor netwerk van</w:t>
      </w:r>
      <w:r>
        <w:t xml:space="preserve"> </w:t>
      </w:r>
      <w:r w:rsidRPr="00CC359B">
        <w:t xml:space="preserve">lokale en regionale </w:t>
      </w:r>
      <w:r w:rsidRPr="00CC359B">
        <w:rPr>
          <w:i/>
          <w:iCs/>
        </w:rPr>
        <w:t>sport- en beweegloketten</w:t>
      </w:r>
      <w:r w:rsidRPr="00CC359B">
        <w:t>. Dit zijn lokale of regionale aanspreekpunten waar sportverenigingen terechtkunnen met hun vragen over bijvoorbeeld accommodaties, verduurzaming, vrijwilligersbeleid, regelgeving en sociale veiligheid. Een andere taak van een sport- en beweegloket is het relatiebeheer met de lokale sportverenigingen.</w:t>
      </w:r>
      <w:r w:rsidR="001F05BF">
        <w:t xml:space="preserve"> </w:t>
      </w:r>
      <w:r w:rsidRPr="001F05BF" w:rsidR="001F05BF">
        <w:t>Ongeveer 85</w:t>
      </w:r>
      <w:r w:rsidR="00940A00">
        <w:t xml:space="preserve"> procent</w:t>
      </w:r>
      <w:r w:rsidRPr="001F05BF" w:rsidR="001F05BF">
        <w:t xml:space="preserve"> van de gemeenten heeft eind dit jaar een sport- en beweegloket of is aangesloten bij een regionaal sport- en beweegloket. De inzet is om toe te werken naar een situatie waarbij alle sportverenigingen in Nederland toegang hebben tot een sport- en beweegloket. Daarnaast wordt gewerkt aan kwaliteitsverbetering. Zowel bij professionals die werkzaam zijn bij een sport- en beweegloket, als van het beschikbare ondersteuningsaanbod.</w:t>
      </w:r>
      <w:r w:rsidRPr="00CC359B">
        <w:t xml:space="preserve"> </w:t>
      </w:r>
      <w:r w:rsidRPr="002C36F3">
        <w:t xml:space="preserve">Over de aanpak regeldruk wordt de Kamer apart geïnformeerd. </w:t>
      </w:r>
      <w:r w:rsidRPr="00CC359B">
        <w:t xml:space="preserve">In de strategie wordt toegelicht hoe de doorontwikkeling van de sport- en beweegloketten eruitziet en op welke manier sportverenigingen </w:t>
      </w:r>
      <w:r>
        <w:t xml:space="preserve">hierbij </w:t>
      </w:r>
      <w:r w:rsidRPr="00CC359B">
        <w:t xml:space="preserve">worden betrokken. </w:t>
      </w:r>
    </w:p>
    <w:p w:rsidRPr="00CC359B" w:rsidR="00B66382" w:rsidP="0079055A" w:rsidRDefault="00B66382" w14:paraId="4BE37D3C" w14:textId="77777777"/>
    <w:p w:rsidR="00B66382" w:rsidP="0079055A" w:rsidRDefault="003C3562" w14:paraId="7148492D" w14:textId="77777777">
      <w:r w:rsidRPr="00CC359B">
        <w:t xml:space="preserve">Het netwerk van lokale en regionale sport- en beweegloketten wordt ondersteund vanuit een </w:t>
      </w:r>
      <w:r w:rsidRPr="007E7D04">
        <w:t>landelijk ondersteuningspunt. Dit</w:t>
      </w:r>
      <w:r w:rsidRPr="00CC359B">
        <w:t xml:space="preserve"> </w:t>
      </w:r>
      <w:r>
        <w:t>gaat om</w:t>
      </w:r>
      <w:r w:rsidRPr="00CC359B">
        <w:t xml:space="preserve"> een samenwerking tussen de VSG en NOC*NSF. Kenniscentrum Sport &amp; Bewegen is als kennispartner betrokken. Het landelijk ondersteuningspunt heeft als taak om de kwaliteit en borging van kennis, expertise en ondersteuningsmogelijkheden binnen de sport- en beweegloketten te bevorderen. Vragen van sportverenigingen kunnen dan effectiever worden beantwoord. </w:t>
      </w:r>
    </w:p>
    <w:p w:rsidR="00B66382" w:rsidP="0079055A" w:rsidRDefault="00B66382" w14:paraId="7D2C3024" w14:textId="77777777"/>
    <w:p w:rsidR="00B66382" w:rsidP="0079055A" w:rsidRDefault="003C3562" w14:paraId="233FCB64" w14:textId="77777777">
      <w:r w:rsidRPr="002C36F3">
        <w:t xml:space="preserve">Er wordt gewerkt aan een </w:t>
      </w:r>
      <w:r>
        <w:t>r</w:t>
      </w:r>
      <w:r w:rsidRPr="002C36F3">
        <w:t>ijksbrede aanpak regeldruk. Deze wordt uiterlijk het tweede kwartaal van 2027 verwacht.</w:t>
      </w:r>
    </w:p>
    <w:p w:rsidR="00B66382" w:rsidP="0079055A" w:rsidRDefault="00B66382" w14:paraId="616A8DF9" w14:textId="77777777">
      <w:pPr>
        <w:autoSpaceDN/>
        <w:spacing w:line="276" w:lineRule="auto"/>
        <w:textAlignment w:val="auto"/>
      </w:pPr>
    </w:p>
    <w:p w:rsidR="00B66382" w:rsidP="0079055A" w:rsidRDefault="003C3562" w14:paraId="4FD570B5" w14:textId="77777777">
      <w:r w:rsidRPr="00983409">
        <w:t>De inzet op sportaccommodaties is uitgewerkt in het beleidsplan toekomstbestendige sportinfrastructuur en ruimte voor sport en bewegen.</w:t>
      </w:r>
      <w:r w:rsidRPr="008C0FEB">
        <w:rPr>
          <w:vertAlign w:val="superscript"/>
        </w:rPr>
        <w:t xml:space="preserve"> </w:t>
      </w:r>
      <w:r w:rsidRPr="00983409">
        <w:t xml:space="preserve">Begin 2027 wordt de Kamer geïnformeerd over de voortgang van dit beleidsplan, inclusief een beleidsreactie op de uitkomsten van de werkgroep Financiering Bouw en Onderhoud Sportaccommodaties. Deze werkgroep brengt in kaart hoe middelen voor bouw en onderhoud van sportaccommodaties vanaf 2028 zo goed mogelijk kunnen worden ingezet. Eind dit jaar levert de werkgroep verschillende scenario’s op die ik zal delen met de Kamer. </w:t>
      </w:r>
    </w:p>
    <w:p w:rsidR="00B66382" w:rsidP="0079055A" w:rsidRDefault="00B66382" w14:paraId="4A51B522" w14:textId="77777777">
      <w:pPr>
        <w:autoSpaceDN/>
        <w:spacing w:line="276" w:lineRule="auto"/>
        <w:textAlignment w:val="auto"/>
        <w:rPr>
          <w:i/>
          <w:iCs/>
        </w:rPr>
      </w:pPr>
    </w:p>
    <w:p w:rsidR="00F005EE" w:rsidP="0079055A" w:rsidRDefault="00F005EE" w14:paraId="11FB7B64" w14:textId="77777777">
      <w:pPr>
        <w:autoSpaceDN/>
        <w:spacing w:line="276" w:lineRule="auto"/>
        <w:textAlignment w:val="auto"/>
        <w:rPr>
          <w:i/>
          <w:iCs/>
        </w:rPr>
      </w:pPr>
    </w:p>
    <w:p w:rsidR="00F005EE" w:rsidP="0079055A" w:rsidRDefault="00F005EE" w14:paraId="30988FA7" w14:textId="77777777">
      <w:pPr>
        <w:autoSpaceDN/>
        <w:spacing w:line="276" w:lineRule="auto"/>
        <w:textAlignment w:val="auto"/>
        <w:rPr>
          <w:i/>
          <w:iCs/>
        </w:rPr>
      </w:pPr>
    </w:p>
    <w:p w:rsidR="00B66382" w:rsidP="0079055A" w:rsidRDefault="003C3562" w14:paraId="3B9EA9FA" w14:textId="77777777">
      <w:pPr>
        <w:autoSpaceDN/>
        <w:spacing w:line="276" w:lineRule="auto"/>
        <w:textAlignment w:val="auto"/>
      </w:pPr>
      <w:r w:rsidRPr="007E7D04">
        <w:rPr>
          <w:i/>
          <w:iCs/>
        </w:rPr>
        <w:lastRenderedPageBreak/>
        <w:t>Toekomstbeste</w:t>
      </w:r>
      <w:r>
        <w:rPr>
          <w:i/>
          <w:iCs/>
        </w:rPr>
        <w:t>n</w:t>
      </w:r>
      <w:r w:rsidRPr="007E7D04">
        <w:rPr>
          <w:i/>
          <w:iCs/>
        </w:rPr>
        <w:t>dig financieel instrumentarium voor sportaccommodaties</w:t>
      </w:r>
      <w:r>
        <w:t xml:space="preserve"> </w:t>
      </w:r>
    </w:p>
    <w:p w:rsidR="00B66382" w:rsidP="0079055A" w:rsidRDefault="003C3562" w14:paraId="50EBA061" w14:textId="77777777">
      <w:pPr>
        <w:spacing w:line="276" w:lineRule="auto"/>
      </w:pPr>
      <w:r w:rsidRPr="007E7D04">
        <w:t xml:space="preserve">Op basis van de uitkomsten van de </w:t>
      </w:r>
      <w:r w:rsidR="00FE1DF2">
        <w:t>w</w:t>
      </w:r>
      <w:r w:rsidRPr="007E7D04">
        <w:t xml:space="preserve">erkgroep </w:t>
      </w:r>
      <w:r w:rsidR="00FE1DF2">
        <w:t>F</w:t>
      </w:r>
      <w:r w:rsidRPr="007E7D04">
        <w:t xml:space="preserve">inanciering </w:t>
      </w:r>
      <w:r w:rsidR="00FE1DF2">
        <w:t>B</w:t>
      </w:r>
      <w:r w:rsidRPr="007E7D04">
        <w:t xml:space="preserve">ouw en </w:t>
      </w:r>
      <w:r w:rsidR="00FE1DF2">
        <w:t>O</w:t>
      </w:r>
      <w:r w:rsidRPr="007E7D04">
        <w:t xml:space="preserve">nderhoud </w:t>
      </w:r>
      <w:r w:rsidR="00FE1DF2">
        <w:t>S</w:t>
      </w:r>
      <w:r w:rsidRPr="007E7D04">
        <w:t xml:space="preserve">portaccommodaties wordt </w:t>
      </w:r>
      <w:r>
        <w:t xml:space="preserve">vanaf 2028 </w:t>
      </w:r>
      <w:r w:rsidRPr="007E7D04">
        <w:t xml:space="preserve">een toekomstbestendig financieel instrumentarium </w:t>
      </w:r>
      <w:r>
        <w:t>ingericht</w:t>
      </w:r>
      <w:r w:rsidRPr="007E7D04">
        <w:t xml:space="preserve"> om verenigingen te ondersteunen bij investeringen in sportaccommodaties.</w:t>
      </w:r>
      <w:r>
        <w:t xml:space="preserve"> Hier reserveer ik vanaf 2028 structureel 25 miljoen euro per jaar voor, bovenop de 25 miljoen euro die hier vanaf 2028 al voor gereserveerd staat.</w:t>
      </w:r>
    </w:p>
    <w:p w:rsidRPr="007F5630" w:rsidR="00B66382" w:rsidP="0079055A" w:rsidRDefault="003C3562" w14:paraId="7A748ACB" w14:textId="77777777">
      <w:pPr>
        <w:pStyle w:val="Kop2"/>
        <w:suppressAutoHyphens/>
        <w:rPr>
          <w:i/>
        </w:rPr>
      </w:pPr>
      <w:r w:rsidRPr="007E7D04">
        <w:t xml:space="preserve">Inzet </w:t>
      </w:r>
      <w:r>
        <w:t>coalitieakkoord</w:t>
      </w:r>
      <w:r w:rsidRPr="007E7D04">
        <w:t>middelen</w:t>
      </w:r>
    </w:p>
    <w:p w:rsidR="00B66382" w:rsidP="0079055A" w:rsidRDefault="003C3562" w14:paraId="63FD7A9D" w14:textId="77777777">
      <w:pPr>
        <w:rPr>
          <w:i/>
          <w:iCs/>
        </w:rPr>
      </w:pPr>
      <w:r>
        <w:rPr>
          <w:i/>
          <w:iCs/>
        </w:rPr>
        <w:t xml:space="preserve">Ophogen BOSA-regeling </w:t>
      </w:r>
    </w:p>
    <w:p w:rsidR="00B66382" w:rsidP="0079055A" w:rsidRDefault="003C3562" w14:paraId="0E55D665" w14:textId="77777777">
      <w:r w:rsidRPr="00062356">
        <w:t>In 2027 is het kabinet voornemens om 35 miljoen euro toe te voegen aan de BOSA.</w:t>
      </w:r>
      <w:r>
        <w:t xml:space="preserve"> </w:t>
      </w:r>
      <w:r w:rsidRPr="00421117">
        <w:t xml:space="preserve">Het gaat hier om 15 miljoen </w:t>
      </w:r>
      <w:r>
        <w:t xml:space="preserve">euro </w:t>
      </w:r>
      <w:r w:rsidRPr="00421117">
        <w:t>uit de coalitieakkoord</w:t>
      </w:r>
      <w:r w:rsidR="00A81221">
        <w:t>-reservering</w:t>
      </w:r>
      <w:r w:rsidR="008C0FEB">
        <w:t xml:space="preserve"> </w:t>
      </w:r>
      <w:r w:rsidRPr="00421117">
        <w:t xml:space="preserve">voor Sport en Bewegen, en daarnaast om </w:t>
      </w:r>
      <w:r>
        <w:t xml:space="preserve">incidenteel </w:t>
      </w:r>
      <w:r w:rsidRPr="00421117">
        <w:t xml:space="preserve">20 miljoen </w:t>
      </w:r>
      <w:r>
        <w:t xml:space="preserve">euro </w:t>
      </w:r>
      <w:r w:rsidRPr="00421117">
        <w:t>uit de coalitieakkoord</w:t>
      </w:r>
      <w:r w:rsidR="00A81221">
        <w:t>-reservering</w:t>
      </w:r>
      <w:r w:rsidRPr="00421117">
        <w:t xml:space="preserve"> voor Versterken wijken en buurten. </w:t>
      </w:r>
      <w:r>
        <w:t xml:space="preserve">Hiermee komt het beschikbare bedrag voor de BOSA in 2027 op 78 miljoen euro, inclusief uitvoeringskosten. </w:t>
      </w:r>
      <w:r w:rsidRPr="001D2FBD">
        <w:t xml:space="preserve">Structureel gaat het vanaf het jaar 2028 en verder om </w:t>
      </w:r>
      <w:r w:rsidR="00A714FF">
        <w:br/>
      </w:r>
      <w:r w:rsidRPr="001D2FBD">
        <w:t>circa 51 miljoen euro.</w:t>
      </w:r>
    </w:p>
    <w:p w:rsidRPr="00EF4E58" w:rsidR="00B66382" w:rsidP="0079055A" w:rsidRDefault="003C3562" w14:paraId="0E0E8FC0" w14:textId="77777777">
      <w:pPr>
        <w:pStyle w:val="Kop1"/>
        <w:suppressAutoHyphens/>
      </w:pPr>
      <w:r w:rsidRPr="00EF4E58">
        <w:t>Veilige sport</w:t>
      </w:r>
    </w:p>
    <w:p w:rsidRPr="00B2156F" w:rsidR="00B66382" w:rsidP="0079055A" w:rsidRDefault="003C3562" w14:paraId="5FAD6EEC" w14:textId="77777777">
      <w:pPr>
        <w:pStyle w:val="Kop2"/>
        <w:suppressAutoHyphens/>
        <w:rPr>
          <w:i/>
        </w:rPr>
      </w:pPr>
      <w:r>
        <w:rPr>
          <w:noProof/>
        </w:rPr>
        <mc:AlternateContent>
          <mc:Choice Requires="wps">
            <w:drawing>
              <wp:anchor distT="0" distB="0" distL="114300" distR="114300" simplePos="0" relativeHeight="251660288" behindDoc="0" locked="0" layoutInCell="1" allowOverlap="1" wp14:editId="1A6B056C" wp14:anchorId="4CB6C331">
                <wp:simplePos x="0" y="0"/>
                <wp:positionH relativeFrom="margin">
                  <wp:align>left</wp:align>
                </wp:positionH>
                <wp:positionV relativeFrom="paragraph">
                  <wp:posOffset>26670</wp:posOffset>
                </wp:positionV>
                <wp:extent cx="4793615" cy="2653665"/>
                <wp:effectExtent l="0" t="0" r="6985" b="0"/>
                <wp:wrapSquare wrapText="bothSides"/>
                <wp:docPr id="1932560579" name="Tekstvak 5"/>
                <wp:cNvGraphicFramePr/>
                <a:graphic xmlns:a="http://schemas.openxmlformats.org/drawingml/2006/main">
                  <a:graphicData uri="http://schemas.microsoft.com/office/word/2010/wordprocessingShape">
                    <wps:wsp>
                      <wps:cNvSpPr txBox="1"/>
                      <wps:spPr>
                        <a:xfrm>
                          <a:off x="0" y="0"/>
                          <a:ext cx="4793615" cy="2653665"/>
                        </a:xfrm>
                        <a:prstGeom prst="rect">
                          <a:avLst/>
                        </a:prstGeom>
                        <a:noFill/>
                        <a:ln w="6350">
                          <a:solidFill>
                            <a:prstClr val="black"/>
                          </a:solidFill>
                        </a:ln>
                      </wps:spPr>
                      <wps:txbx>
                        <w:txbxContent>
                          <w:p w:rsidRPr="00080850" w:rsidR="00B66382" w:rsidP="00B66382" w:rsidRDefault="003C3562" w14:paraId="601B6B69" w14:textId="77777777">
                            <w:pPr>
                              <w:spacing w:line="276" w:lineRule="auto"/>
                              <w:rPr>
                                <w:b/>
                                <w:bCs/>
                              </w:rPr>
                            </w:pPr>
                            <w:r w:rsidRPr="00080850">
                              <w:rPr>
                                <w:b/>
                                <w:bCs/>
                              </w:rPr>
                              <w:t>Van buitenbeentje naar voorbeeld</w:t>
                            </w:r>
                          </w:p>
                          <w:p w:rsidRPr="004772AC" w:rsidR="00B66382" w:rsidP="00B66382" w:rsidRDefault="003C3562" w14:paraId="16F49129" w14:textId="77777777">
                            <w:pPr>
                              <w:spacing w:line="276" w:lineRule="auto"/>
                              <w:rPr>
                                <w:i/>
                                <w:iCs/>
                              </w:rPr>
                            </w:pPr>
                            <w:r w:rsidRPr="004772AC">
                              <w:rPr>
                                <w:i/>
                                <w:iCs/>
                              </w:rPr>
                              <w:t>Voor Samira was de stap naar de trainerscursus groot, maar de stap naar de vereniging was nóg groter. Als vrouwelijke trainer voelde zij zich op de voetbalvelden vooral een buitenstaander</w:t>
                            </w:r>
                            <w:r w:rsidR="00903388">
                              <w:rPr>
                                <w:i/>
                                <w:iCs/>
                              </w:rPr>
                              <w:t>.</w:t>
                            </w:r>
                          </w:p>
                          <w:p w:rsidRPr="004772AC" w:rsidR="00B66382" w:rsidP="00B66382" w:rsidRDefault="003C3562" w14:paraId="3F718898" w14:textId="77777777">
                            <w:pPr>
                              <w:spacing w:line="276" w:lineRule="auto"/>
                              <w:rPr>
                                <w:i/>
                                <w:iCs/>
                              </w:rPr>
                            </w:pPr>
                            <w:r w:rsidRPr="004772AC">
                              <w:rPr>
                                <w:i/>
                                <w:iCs/>
                              </w:rPr>
                              <w:t>De club organiseerde met steun vanuit het programma ‘Ons voetbal is van iedereen’ (OVIVI) in 2027 bewustwordingstrainingen voor alle trainers. Dit opende de ogen van haar mannelijke collega's, die Samira vanaf dat moment puur op haar tactische en sportieve expertise gingen beoordelen. Maar ook Samira zelf snapte beter dat niet iedere kritische opmerking met haar persoon te maken had.</w:t>
                            </w:r>
                          </w:p>
                          <w:p w:rsidRPr="004772AC" w:rsidR="00B66382" w:rsidP="00B66382" w:rsidRDefault="003C3562" w14:paraId="0191F9A0" w14:textId="77777777">
                            <w:pPr>
                              <w:spacing w:line="276" w:lineRule="auto"/>
                              <w:rPr>
                                <w:i/>
                                <w:iCs/>
                              </w:rPr>
                            </w:pPr>
                            <w:r w:rsidRPr="004772AC">
                              <w:rPr>
                                <w:i/>
                                <w:iCs/>
                              </w:rPr>
                              <w:t>In het seizoen 2029-2030 staat Samira vol zelfvertrouwen langs de lijn als hoofdcoach van de JO15. Eigenlijk is het voor spelers, de ouders en bestuur niks bijzonders meer. Haar succes inspireert inmiddels ook andere meiden binnen de club om de trainersopleiding te gaan volgen. Dankzij OVIVI hoort Samira er niet alleen bij, maar loopt ze voorop.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kstvak 5" style="position:absolute;margin-left:0;margin-top:2.1pt;width:377.45pt;height:208.95pt;z-index:251660288;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8"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" w14:anchorId="4CB6C331">
                <v:textbox style="mso-fit-shape-to-text:t">
                  <w:txbxContent>
                    <w:p w:rsidRPr="00080850" w:rsidR="00B66382" w:rsidP="00B66382" w:rsidRDefault="003C3562" w14:paraId="601B6B69" w14:textId="77777777">
                      <w:pPr>
                        <w:spacing w:line="276" w:lineRule="auto"/>
                        <w:rPr>
                          <w:b/>
                          <w:bCs/>
                        </w:rPr>
                      </w:pPr>
                      <w:r w:rsidRPr="00080850">
                        <w:rPr>
                          <w:b/>
                          <w:bCs/>
                        </w:rPr>
                        <w:t>Van buitenbeentje naar voorbeeld</w:t>
                      </w:r>
                    </w:p>
                    <w:p w:rsidRPr="004772AC" w:rsidR="00B66382" w:rsidP="00B66382" w:rsidRDefault="003C3562" w14:paraId="16F49129" w14:textId="77777777">
                      <w:pPr>
                        <w:spacing w:line="276" w:lineRule="auto"/>
                        <w:rPr>
                          <w:i/>
                          <w:iCs/>
                        </w:rPr>
                      </w:pPr>
                      <w:r w:rsidRPr="004772AC">
                        <w:rPr>
                          <w:i/>
                          <w:iCs/>
                        </w:rPr>
                        <w:t>Voor Samira was de stap naar de trainerscursus groot, maar de stap naar de vereniging was nóg groter. Als vrouwelijke trainer voelde zij zich op de voetbalvelden vooral een buitenstaander</w:t>
                      </w:r>
                      <w:r w:rsidR="00903388">
                        <w:rPr>
                          <w:i/>
                          <w:iCs/>
                        </w:rPr>
                        <w:t>.</w:t>
                      </w:r>
                    </w:p>
                    <w:p w:rsidRPr="004772AC" w:rsidR="00B66382" w:rsidP="00B66382" w:rsidRDefault="003C3562" w14:paraId="3F718898" w14:textId="77777777">
                      <w:pPr>
                        <w:spacing w:line="276" w:lineRule="auto"/>
                        <w:rPr>
                          <w:i/>
                          <w:iCs/>
                        </w:rPr>
                      </w:pPr>
                      <w:r w:rsidRPr="004772AC">
                        <w:rPr>
                          <w:i/>
                          <w:iCs/>
                        </w:rPr>
                        <w:t>De club organiseerde met steun vanuit het programma ‘Ons voetbal is van iedereen’ (OVIVI) in 2027 bewustwordingstrainingen voor alle trainers. Dit opende de ogen van haar mannelijke collega's, die Samira vanaf dat moment puur op haar tactische en sportieve expertise gingen beoordelen. Maar ook Samira zelf snapte beter dat niet iedere kritische opmerking met haar persoon te maken had.</w:t>
                      </w:r>
                    </w:p>
                    <w:p w:rsidRPr="004772AC" w:rsidR="00B66382" w:rsidP="00B66382" w:rsidRDefault="003C3562" w14:paraId="0191F9A0" w14:textId="77777777">
                      <w:pPr>
                        <w:spacing w:line="276" w:lineRule="auto"/>
                        <w:rPr>
                          <w:i/>
                          <w:iCs/>
                        </w:rPr>
                      </w:pPr>
                      <w:r w:rsidRPr="004772AC">
                        <w:rPr>
                          <w:i/>
                          <w:iCs/>
                        </w:rPr>
                        <w:t>In het seizoen 2029-2030 staat Samira vol zelfvertrouwen langs de lijn als hoofdcoach van de JO15. Eigenlijk is het voor spelers, de ouders en bestuur niks bijzonders meer. Haar succes inspireert inmiddels ook andere meiden binnen de club om de trainersopleiding te gaan volgen. Dankzij OVIVI hoort Samira er niet alleen bij, maar loopt ze voorop.</w:t>
                      </w:r>
                    </w:p>
                  </w:txbxContent>
                </v:textbox>
                <w10:wrap type="square" anchorx="margin"/>
              </v:shape>
            </w:pict>
          </mc:Fallback>
        </mc:AlternateContent>
      </w:r>
      <w:r w:rsidRPr="00B2156F">
        <w:t xml:space="preserve">Opgave </w:t>
      </w:r>
    </w:p>
    <w:p w:rsidRPr="00EF4E58" w:rsidR="00B66382" w:rsidP="0079055A" w:rsidRDefault="003C3562" w14:paraId="1B853A17" w14:textId="77777777">
      <w:r w:rsidRPr="00EF4E58">
        <w:t>Om ervoor te zorgen dat mensen blijven sporten is het essentieel dat dit in een veilige omgeving kan.</w:t>
      </w:r>
      <w:r>
        <w:t xml:space="preserve"> </w:t>
      </w:r>
      <w:r w:rsidRPr="00EF4E58">
        <w:t xml:space="preserve">Voorbeeldgedrag van trainers, coaches, bestuurders en (bekende) sporters speelt hierbij een belangrijke rol. </w:t>
      </w:r>
      <w:r>
        <w:t>D</w:t>
      </w:r>
      <w:r w:rsidRPr="00EF4E58">
        <w:t>e sportsector</w:t>
      </w:r>
      <w:r>
        <w:t xml:space="preserve"> is</w:t>
      </w:r>
      <w:r w:rsidRPr="00EF4E58">
        <w:t xml:space="preserve"> kwetsbaar voor integriteitsschendingen, </w:t>
      </w:r>
      <w:r>
        <w:t>denk hierbij aan</w:t>
      </w:r>
      <w:r w:rsidRPr="00EF4E58">
        <w:t xml:space="preserve"> </w:t>
      </w:r>
      <w:r>
        <w:t>vormen</w:t>
      </w:r>
      <w:r w:rsidRPr="00EF4E58">
        <w:t xml:space="preserve"> van discriminatie en racisme of ander grensoverschrijdend gedrag. </w:t>
      </w:r>
      <w:r>
        <w:t xml:space="preserve">De afgelopen jaren zijn diverse incidenten geweest. Maar ook in de dagelijkse praktijk van sport op de velden, in kleedkamers en in oefenhallen is nog te vaak sprake van ongewenst gedrag. </w:t>
      </w:r>
      <w:r w:rsidR="00A22E0F">
        <w:t>Al d</w:t>
      </w:r>
      <w:r w:rsidR="00282DBC">
        <w:t xml:space="preserve">eze gedragingen zijn onaanvaardbaar en horen simpelweg niet thuis in een veilige sportomgeving. </w:t>
      </w:r>
      <w:r w:rsidRPr="00EF4E58">
        <w:t>De sector kan dit</w:t>
      </w:r>
      <w:r>
        <w:t>, ondanks alle inspanningen,</w:t>
      </w:r>
      <w:r w:rsidRPr="00EF4E58">
        <w:t xml:space="preserve"> niet alleen </w:t>
      </w:r>
      <w:r>
        <w:t>oplossen</w:t>
      </w:r>
      <w:r w:rsidRPr="00EF4E58">
        <w:t xml:space="preserve"> en heeft daarbij versterking nodig. </w:t>
      </w:r>
    </w:p>
    <w:p w:rsidRPr="002924A7" w:rsidR="00B66382" w:rsidP="0079055A" w:rsidRDefault="003C3562" w14:paraId="61123C7A" w14:textId="77777777">
      <w:pPr>
        <w:pStyle w:val="Kop2"/>
        <w:suppressAutoHyphens/>
      </w:pPr>
      <w:r w:rsidRPr="002924A7">
        <w:t>Doel</w:t>
      </w:r>
    </w:p>
    <w:p w:rsidRPr="00EF4E58" w:rsidR="00B66382" w:rsidP="0079055A" w:rsidRDefault="003C3562" w14:paraId="13A6F009" w14:textId="77777777">
      <w:r w:rsidRPr="00EF4E58">
        <w:t xml:space="preserve">Integere sport (veilig en eerlijk) is een fundament voor sporten en bewegen. We willen dat sport in Nederland sociaal veilig is. Dat houdt in dat iemand sport kan beoefenen en beleven zonder angst voor pesten, intimidatie, discriminatie, </w:t>
      </w:r>
      <w:r w:rsidRPr="00EF4E58">
        <w:lastRenderedPageBreak/>
        <w:t>misbruik of andere vormen van grensoverschrijdend gedrag.</w:t>
      </w:r>
      <w:r w:rsidRPr="00790940">
        <w:t xml:space="preserve"> </w:t>
      </w:r>
      <w:r w:rsidRPr="00D716A4">
        <w:t>Daarnaast is het van belang dat mensen kunnen sporten in een eerlijke sportomgeving, waar geen sprake is van doping en manipulatie van sportwedstrijden.</w:t>
      </w:r>
      <w:r>
        <w:t xml:space="preserve"> Het beleid van dit kabinet is erop gericht de verantwoordelijkheid die de sportsector zelf heeft voor een sociaal veilige en eerlijke sport te versterken en te ondersteunen. </w:t>
      </w:r>
      <w:r w:rsidRPr="00EF4E58">
        <w:t>Structureel beleid is hierbij onmisbaar, omdat een cultuurverandering nu eenmaal veel tijd kost.</w:t>
      </w:r>
    </w:p>
    <w:p w:rsidR="00B66382" w:rsidP="0079055A" w:rsidRDefault="003C3562" w14:paraId="06534956" w14:textId="77777777">
      <w:pPr>
        <w:pStyle w:val="Kop2"/>
        <w:suppressAutoHyphens/>
        <w:rPr>
          <w:i/>
        </w:rPr>
      </w:pPr>
      <w:r w:rsidRPr="00B2156F">
        <w:t>Activiteiten</w:t>
      </w:r>
    </w:p>
    <w:p w:rsidR="00B66382" w:rsidP="0079055A" w:rsidRDefault="003C3562" w14:paraId="44312755" w14:textId="77777777">
      <w:pPr>
        <w:spacing w:line="276" w:lineRule="auto"/>
      </w:pPr>
      <w:r>
        <w:t>Met het Sportakkoord II is onder meer ingezet op een sociaal veilige sport bij alle sportaanbieders door het stimuleren en implementeren van de vier basiseisen voor sociale veiligheid, te weten (4 V’s): Vastgestelde gedragscode, Verklaring Omtrent het Gedrag (VOG), Vertrouwenscontactpersoon en Vakkundige trainer-coaches. Dit beleid wordt, ook nu het Sportakkoord II afloopt, voorgezet. Onder meer door subsidies aan NOC*NSF, VSG en POS. Daarnaast ondersteunt VWS de sportsector met bijdragen aan de uitvoering van het antidopingbeleid (Dopingautoriteit) en tuchtrechtspraak (Instituut Sportrechtspraak).</w:t>
      </w:r>
    </w:p>
    <w:p w:rsidR="00B66382" w:rsidP="0079055A" w:rsidRDefault="00B66382" w14:paraId="2CBEBF79" w14:textId="77777777"/>
    <w:p w:rsidR="00B66382" w:rsidP="0079055A" w:rsidRDefault="003C3562" w14:paraId="2CC44566" w14:textId="77777777">
      <w:pPr>
        <w:rPr>
          <w:i/>
          <w:iCs/>
        </w:rPr>
      </w:pPr>
      <w:r>
        <w:rPr>
          <w:i/>
          <w:iCs/>
        </w:rPr>
        <w:t>Wet integere sport en het integriteitscentrum Integere Sport Nederland</w:t>
      </w:r>
    </w:p>
    <w:p w:rsidRPr="00397337" w:rsidR="00E4364A" w:rsidP="0079055A" w:rsidRDefault="003C3562" w14:paraId="00A715A0" w14:textId="77777777">
      <w:pPr>
        <w:spacing w:line="276" w:lineRule="auto"/>
      </w:pPr>
      <w:r>
        <w:t xml:space="preserve">Ik bereid </w:t>
      </w:r>
      <w:r w:rsidRPr="00397337">
        <w:t xml:space="preserve">het wetsvoorstel Wet Integere Sport (Wis) voor. De Afdeling advisering van de Raad van State heeft op 14 oktober jl. advies uitgebracht over het wetsvoorstel Wet integere sport. VWS beraadt zich </w:t>
      </w:r>
      <w:r w:rsidRPr="00397337" w:rsidR="00FA04B8">
        <w:t>op</w:t>
      </w:r>
      <w:r w:rsidRPr="00397337">
        <w:t xml:space="preserve"> het advies. </w:t>
      </w:r>
    </w:p>
    <w:p w:rsidR="00E4364A" w:rsidP="0079055A" w:rsidRDefault="00E4364A" w14:paraId="24F55E1D" w14:textId="77777777">
      <w:pPr>
        <w:spacing w:line="276" w:lineRule="auto"/>
      </w:pPr>
    </w:p>
    <w:p w:rsidR="00B66382" w:rsidP="0079055A" w:rsidRDefault="003C3562" w14:paraId="742840D8" w14:textId="77777777">
      <w:pPr>
        <w:spacing w:line="276" w:lineRule="auto"/>
      </w:pPr>
      <w:r>
        <w:t xml:space="preserve">Het wetsvoorstel is erop gericht de sportsector te helpen bij het versterken van de aanpak grensoverschrijdend gedrag, doping en wedstrijdmanipulatie. De wet regelt het hebben van normen waaraan getoetst kan worden en verplicht het hebben van een meld- en opvolgprocedure. Daarnaast maakt het de oprichting van een onafhankelijk integriteitscentrum in de sport, het zelfstandig bestuursorgaan Integere Sport Nederland (ISN), mogelijk. ISN zal meldingen ontvangen, onderzoek doen en de sportsector over de opvolging adviseren. Daarnaast krijgt ISN een voorlichtingstaak. </w:t>
      </w:r>
      <w:r w:rsidRPr="003A7439">
        <w:t>Met deze inzet wordt bijgedragen aan duurzame en structurele aandacht voor en borging van integriteit en sociale veiligheid in de sport.</w:t>
      </w:r>
      <w:r>
        <w:t xml:space="preserve"> </w:t>
      </w:r>
    </w:p>
    <w:p w:rsidR="00B66382" w:rsidP="0079055A" w:rsidRDefault="00B66382" w14:paraId="474CA0A8" w14:textId="77777777">
      <w:pPr>
        <w:rPr>
          <w:i/>
          <w:iCs/>
        </w:rPr>
      </w:pPr>
    </w:p>
    <w:p w:rsidR="00B66382" w:rsidP="0079055A" w:rsidRDefault="003C3562" w14:paraId="61BC2AC4" w14:textId="77777777">
      <w:pPr>
        <w:rPr>
          <w:i/>
          <w:iCs/>
        </w:rPr>
      </w:pPr>
      <w:r>
        <w:rPr>
          <w:i/>
          <w:iCs/>
        </w:rPr>
        <w:t>Aanpak racisme en discriminatie</w:t>
      </w:r>
    </w:p>
    <w:p w:rsidR="00B66382" w:rsidP="0079055A" w:rsidRDefault="003C3562" w14:paraId="0AC183F6" w14:textId="77777777">
      <w:r>
        <w:t>Ook investeer ik in de bestrijding van discriminatie, racisme en antisemitisme met het programma ‘Ons Voetbal Is Van Iedereen (OVIVI), specifiek gericht op het amateur- en betaald voetbal. Dit doe ik in samenwerking met de Koninklijke Nederlandse Voetbal Bond (KNVB), het ministerie van Justitie en Veiligheid (JenV), het ministerie van Sociale Zaken en Werkgelegenheid (SZW), het ministerie van Onderwijs, Cultuur en Wetenschap (OCW) en sportbonden. Ook hebben we recent het ministerie van Binnenlandse Zaken en Koninkrijksrelaties (BZK) en een gemeente betrokken om hun expertise op dit onderwerp mee te nemen.</w:t>
      </w:r>
    </w:p>
    <w:p w:rsidR="00B66382" w:rsidP="0079055A" w:rsidRDefault="00B66382" w14:paraId="3CF03747" w14:textId="77777777"/>
    <w:p w:rsidR="00B66382" w:rsidP="0079055A" w:rsidRDefault="003C3562" w14:paraId="6685807F" w14:textId="77777777">
      <w:r>
        <w:t xml:space="preserve">Op het gebied van </w:t>
      </w:r>
      <w:r w:rsidRPr="007D6EBE">
        <w:t>aanpak racisme en discriminatie in</w:t>
      </w:r>
      <w:r w:rsidRPr="003F7221">
        <w:t xml:space="preserve"> het voetbal </w:t>
      </w:r>
      <w:r>
        <w:t xml:space="preserve">is toegezegd om de Kamer te informeren over de acties die ik onderneem om racisme en discriminatie in de sport aan te pakken. Ik heb toegezegd om in dit kader in gesprek te gaan met de bewindspersoon van JenV om te onderzoeken welke mogelijkheden er zijn sociale media-platforms aan te spreken of aan te pakken. </w:t>
      </w:r>
      <w:r>
        <w:lastRenderedPageBreak/>
        <w:t>Wat betreft de moties van het lid El Abassi</w:t>
      </w:r>
      <w:r>
        <w:rPr>
          <w:rStyle w:val="Voetnootmarkering"/>
        </w:rPr>
        <w:footnoteReference w:id="10"/>
      </w:r>
      <w:r>
        <w:t xml:space="preserve"> over opvolging meldingen, inzet van effectieve technologie en aanpak voor online racisme, daar is in de huidige aanpak ruimte voor. Binnen de herijking van OVIVI die momenteel wordt uitgevoerd hebben deze onderwerpen mijn aandacht. Ik neem dit mee in de gesprekken met de KNVB en betrokken ministeries. Ik informeer de Kamer begin 2027 over het vervolg van OVIVI.</w:t>
      </w:r>
    </w:p>
    <w:p w:rsidRPr="00B66382" w:rsidR="00B66382" w:rsidP="0079055A" w:rsidRDefault="003C3562" w14:paraId="2A9F82F2" w14:textId="77777777">
      <w:pPr>
        <w:pStyle w:val="Kop2"/>
        <w:suppressAutoHyphens/>
        <w:rPr>
          <w:i/>
        </w:rPr>
      </w:pPr>
      <w:r w:rsidRPr="00B66382">
        <w:t>Inzet coalitieakkoordmiddelen</w:t>
      </w:r>
    </w:p>
    <w:p w:rsidR="00B66382" w:rsidP="0079055A" w:rsidRDefault="00B66382" w14:paraId="446F4C97" w14:textId="77777777"/>
    <w:p w:rsidRPr="00B17B20" w:rsidR="00B66382" w:rsidP="0079055A" w:rsidRDefault="003C3562" w14:paraId="7CDA0C0D" w14:textId="77777777">
      <w:pPr>
        <w:rPr>
          <w:i/>
          <w:iCs/>
        </w:rPr>
      </w:pPr>
      <w:r>
        <w:rPr>
          <w:i/>
          <w:iCs/>
        </w:rPr>
        <w:t>Integere Sport Nederland</w:t>
      </w:r>
    </w:p>
    <w:p w:rsidRPr="00B17B20" w:rsidR="00B66382" w:rsidP="0079055A" w:rsidRDefault="003C3562" w14:paraId="540D4EB3" w14:textId="77777777">
      <w:pPr>
        <w:spacing w:line="276" w:lineRule="auto"/>
      </w:pPr>
      <w:r w:rsidRPr="00B17B20">
        <w:t xml:space="preserve">In de begroting van VWS is voorzien in een basisdekking voor ISN. Ik </w:t>
      </w:r>
      <w:r>
        <w:t>ben voornemens</w:t>
      </w:r>
      <w:r w:rsidRPr="00B17B20">
        <w:t xml:space="preserve"> uit de </w:t>
      </w:r>
      <w:r w:rsidRPr="00B17B20" w:rsidR="00A81221">
        <w:t>coalitieakkoord</w:t>
      </w:r>
      <w:r w:rsidR="00A81221">
        <w:t>-reservering Sport en Bewegen</w:t>
      </w:r>
      <w:r w:rsidRPr="00B17B20" w:rsidR="00A81221">
        <w:t xml:space="preserve"> </w:t>
      </w:r>
      <w:r w:rsidRPr="00B17B20">
        <w:t xml:space="preserve">extra budget voor ISN beschikbaar stellen </w:t>
      </w:r>
      <w:r>
        <w:t xml:space="preserve">om de startpositie te versterken, de aansluiting van de commerciële sport mogelijk te maken en de voorlichtingstaak gericht op bewustwording en preventie te versterken. </w:t>
      </w:r>
    </w:p>
    <w:p w:rsidR="00B66382" w:rsidP="0079055A" w:rsidRDefault="00B66382" w14:paraId="1D910C29" w14:textId="77777777"/>
    <w:p w:rsidRPr="00B17B20" w:rsidR="00B66382" w:rsidP="0079055A" w:rsidRDefault="003C3562" w14:paraId="608C4048" w14:textId="77777777">
      <w:pPr>
        <w:spacing w:line="276" w:lineRule="auto"/>
      </w:pPr>
      <w:r>
        <w:t>Ook investeer ik in activiteiten waarmee sportverenigingen en ondernemende sportaanbieders blijvend aandacht genereren voor sociale veiligheid. Hierbij gaat het bijvoorbeeld om</w:t>
      </w:r>
      <w:r w:rsidRPr="00B17B20">
        <w:t xml:space="preserve"> ondersteun</w:t>
      </w:r>
      <w:r>
        <w:t>ing</w:t>
      </w:r>
      <w:r w:rsidRPr="00B17B20">
        <w:t xml:space="preserve"> met of bij instrumentontwikkeling (tools), onderzoek en kennisdeling, advisering, het inrichten </w:t>
      </w:r>
      <w:r>
        <w:t xml:space="preserve">van </w:t>
      </w:r>
      <w:r w:rsidRPr="00B17B20">
        <w:t>interne meld- en opvolgprocedures, integriteitsnormen en het werken met de 4V’s.</w:t>
      </w:r>
    </w:p>
    <w:p w:rsidR="00B66382" w:rsidP="0079055A" w:rsidRDefault="00B66382" w14:paraId="7F8AFD9E" w14:textId="77777777">
      <w:pPr>
        <w:rPr>
          <w:i/>
          <w:iCs/>
        </w:rPr>
      </w:pPr>
    </w:p>
    <w:p w:rsidR="00B66382" w:rsidP="0079055A" w:rsidRDefault="003C3562" w14:paraId="12309315" w14:textId="77777777">
      <w:pPr>
        <w:rPr>
          <w:i/>
          <w:iCs/>
        </w:rPr>
      </w:pPr>
      <w:r>
        <w:rPr>
          <w:i/>
          <w:iCs/>
        </w:rPr>
        <w:t>Voortzetting OVIVI</w:t>
      </w:r>
    </w:p>
    <w:p w:rsidR="00B66382" w:rsidP="0079055A" w:rsidRDefault="003C3562" w14:paraId="6C8749B1" w14:textId="77777777">
      <w:pPr>
        <w:spacing w:line="276" w:lineRule="auto"/>
      </w:pPr>
      <w:r w:rsidRPr="00B17B20">
        <w:t xml:space="preserve">In het </w:t>
      </w:r>
      <w:r>
        <w:t>coalitieakkoord</w:t>
      </w:r>
      <w:r w:rsidRPr="00B17B20">
        <w:t xml:space="preserve"> staat dat er in Nederland geen plek is voor racisme en discriminatie. Hoewel goede stappen zijn gezet in de afgelopen jaren blijft het doel van </w:t>
      </w:r>
      <w:r>
        <w:t>OVIVI</w:t>
      </w:r>
      <w:r w:rsidRPr="00B17B20">
        <w:t xml:space="preserve"> onverminderd relevant. De betrokken ministeries en de KNVB onderschrijven het belang van een structurele en gerichte inzet. </w:t>
      </w:r>
    </w:p>
    <w:p w:rsidR="00B66382" w:rsidP="0079055A" w:rsidRDefault="00B66382" w14:paraId="1D230CEE" w14:textId="77777777">
      <w:pPr>
        <w:spacing w:line="276" w:lineRule="auto"/>
      </w:pPr>
    </w:p>
    <w:p w:rsidR="00B66382" w:rsidP="0079055A" w:rsidRDefault="003C3562" w14:paraId="64B3C33A" w14:textId="77777777">
      <w:pPr>
        <w:spacing w:line="276" w:lineRule="auto"/>
      </w:pPr>
      <w:r w:rsidRPr="00B17B20">
        <w:t xml:space="preserve">Daarom wordt momenteel ingezet op een inhoudelijke herijking van OVIVI, gefocust op de langere termijn. </w:t>
      </w:r>
      <w:r>
        <w:t>D</w:t>
      </w:r>
      <w:r w:rsidRPr="00B17B20">
        <w:t xml:space="preserve">e herijking </w:t>
      </w:r>
      <w:r>
        <w:t xml:space="preserve">biedt </w:t>
      </w:r>
      <w:r w:rsidRPr="00B17B20">
        <w:t>de mogelijkheid om voort te bouwen op wat de afgelopen jaren is bereikt, maar met meer focus, samenhang, structurele borging en gezamenlijke slagkracht.</w:t>
      </w:r>
      <w:r w:rsidRPr="00571565">
        <w:t xml:space="preserve"> </w:t>
      </w:r>
      <w:r w:rsidRPr="00B17B20">
        <w:t xml:space="preserve">Voor de uitkomsten van deze herijking wil </w:t>
      </w:r>
      <w:r>
        <w:t>ik</w:t>
      </w:r>
      <w:r w:rsidRPr="00B17B20">
        <w:t xml:space="preserve"> structureel financiële ruimte reserveren. </w:t>
      </w:r>
    </w:p>
    <w:p w:rsidR="00B66382" w:rsidP="0079055A" w:rsidRDefault="00B66382" w14:paraId="5F556DD2" w14:textId="77777777">
      <w:pPr>
        <w:spacing w:line="276" w:lineRule="auto"/>
      </w:pPr>
    </w:p>
    <w:p w:rsidR="00B66382" w:rsidP="0079055A" w:rsidRDefault="003C3562" w14:paraId="6B6304C0" w14:textId="77777777">
      <w:pPr>
        <w:spacing w:line="276" w:lineRule="auto"/>
      </w:pPr>
      <w:r w:rsidRPr="000F668B">
        <w:t>Vanuit coalitieakkoord</w:t>
      </w:r>
      <w:r w:rsidR="00A81221">
        <w:t xml:space="preserve">-reservering Sport en Bewegen </w:t>
      </w:r>
      <w:r>
        <w:t xml:space="preserve">ben ik voornemens om </w:t>
      </w:r>
      <w:r w:rsidRPr="000F668B">
        <w:t>2 miljoen euro in 2027 en structureel 3 miljoen euro per jaar</w:t>
      </w:r>
      <w:r>
        <w:t xml:space="preserve"> in te zetten</w:t>
      </w:r>
      <w:r w:rsidRPr="000F668B">
        <w:t>. Dit komt ten goede aan ISN en de voortzetting van OVIVI.</w:t>
      </w:r>
    </w:p>
    <w:p w:rsidRPr="00B17B20" w:rsidR="00F005EE" w:rsidP="0079055A" w:rsidRDefault="00F005EE" w14:paraId="7605B9A8" w14:textId="77777777">
      <w:pPr>
        <w:spacing w:line="276" w:lineRule="auto"/>
      </w:pPr>
    </w:p>
    <w:p w:rsidR="00B66382" w:rsidP="0079055A" w:rsidRDefault="003C3562" w14:paraId="50BA366E" w14:textId="77777777">
      <w:pPr>
        <w:spacing w:line="240" w:lineRule="auto"/>
        <w:rPr>
          <w:b/>
          <w:color w:val="000000"/>
          <w:kern w:val="0"/>
          <w:szCs w:val="18"/>
          <w:lang w:eastAsia="nl-NL" w:bidi="ar-SA"/>
        </w:rPr>
      </w:pPr>
      <w:r>
        <w:br w:type="page"/>
      </w:r>
    </w:p>
    <w:p w:rsidRPr="00EF4E58" w:rsidR="00B66382" w:rsidP="0079055A" w:rsidRDefault="003C3562" w14:paraId="12C6FD65" w14:textId="77777777">
      <w:pPr>
        <w:pStyle w:val="Kop1"/>
        <w:suppressAutoHyphens/>
      </w:pPr>
      <w:r>
        <w:rPr>
          <w:noProof/>
        </w:rPr>
        <w:lastRenderedPageBreak/>
        <mc:AlternateContent>
          <mc:Choice Requires="wps">
            <w:drawing>
              <wp:anchor distT="0" distB="0" distL="114300" distR="114300" simplePos="0" relativeHeight="251662336" behindDoc="0" locked="0" layoutInCell="1" allowOverlap="1" wp14:editId="39C7A057" wp14:anchorId="16BBB2D0">
                <wp:simplePos x="0" y="0"/>
                <wp:positionH relativeFrom="column">
                  <wp:posOffset>-1905</wp:posOffset>
                </wp:positionH>
                <wp:positionV relativeFrom="paragraph">
                  <wp:posOffset>202565</wp:posOffset>
                </wp:positionV>
                <wp:extent cx="4793615" cy="1621790"/>
                <wp:effectExtent l="0" t="0" r="6985" b="0"/>
                <wp:wrapSquare wrapText="bothSides"/>
                <wp:docPr id="1289806700" name="Tekstvak 3"/>
                <wp:cNvGraphicFramePr/>
                <a:graphic xmlns:a="http://schemas.openxmlformats.org/drawingml/2006/main">
                  <a:graphicData uri="http://schemas.microsoft.com/office/word/2010/wordprocessingShape">
                    <wps:wsp>
                      <wps:cNvSpPr txBox="1"/>
                      <wps:spPr>
                        <a:xfrm>
                          <a:off x="0" y="0"/>
                          <a:ext cx="4793615" cy="1621790"/>
                        </a:xfrm>
                        <a:prstGeom prst="rect">
                          <a:avLst/>
                        </a:prstGeom>
                        <a:noFill/>
                        <a:ln w="6350">
                          <a:solidFill>
                            <a:prstClr val="black"/>
                          </a:solidFill>
                        </a:ln>
                      </wps:spPr>
                      <wps:txbx>
                        <w:txbxContent>
                          <w:p w:rsidRPr="00F53EC3" w:rsidR="00B66382" w:rsidP="00B66382" w:rsidRDefault="003C3562" w14:paraId="32B5872D" w14:textId="77777777">
                            <w:pPr>
                              <w:rPr>
                                <w:b/>
                                <w:bCs/>
                              </w:rPr>
                            </w:pPr>
                            <w:r w:rsidRPr="00F53EC3">
                              <w:rPr>
                                <w:b/>
                                <w:bCs/>
                              </w:rPr>
                              <w:t xml:space="preserve">Soraya </w:t>
                            </w:r>
                            <w:r>
                              <w:rPr>
                                <w:b/>
                                <w:bCs/>
                              </w:rPr>
                              <w:t>wordt uitgedaagd om te ontdekken</w:t>
                            </w:r>
                          </w:p>
                          <w:p w:rsidRPr="00AB1A1A" w:rsidR="00B66382" w:rsidP="00B66382" w:rsidRDefault="003C3562" w14:paraId="790FA296" w14:textId="77777777">
                            <w:pPr>
                              <w:rPr>
                                <w:i/>
                                <w:iCs/>
                              </w:rPr>
                            </w:pPr>
                            <w:r>
                              <w:rPr>
                                <w:i/>
                                <w:iCs/>
                              </w:rPr>
                              <w:t>Soraya</w:t>
                            </w:r>
                            <w:r w:rsidRPr="00AB1A1A">
                              <w:rPr>
                                <w:i/>
                                <w:iCs/>
                              </w:rPr>
                              <w:t xml:space="preserve"> speelt het liefst samen</w:t>
                            </w:r>
                            <w:r>
                              <w:rPr>
                                <w:i/>
                                <w:iCs/>
                              </w:rPr>
                              <w:t xml:space="preserve"> op het schoolplein</w:t>
                            </w:r>
                            <w:r w:rsidRPr="00AB1A1A">
                              <w:rPr>
                                <w:i/>
                                <w:iCs/>
                              </w:rPr>
                              <w:t xml:space="preserve"> met anderen meisjes en jongens. Ze is altijd een van de snelsten, </w:t>
                            </w:r>
                            <w:r>
                              <w:rPr>
                                <w:i/>
                                <w:iCs/>
                              </w:rPr>
                              <w:t>ook bij de piepjestest in de gymles. D</w:t>
                            </w:r>
                            <w:r w:rsidRPr="00AB1A1A">
                              <w:rPr>
                                <w:i/>
                                <w:iCs/>
                              </w:rPr>
                              <w:t>at vindt ze leuk en geeft haar zelfvertrouwen</w:t>
                            </w:r>
                            <w:r>
                              <w:rPr>
                                <w:i/>
                                <w:iCs/>
                              </w:rPr>
                              <w:t>.</w:t>
                            </w:r>
                            <w:r w:rsidRPr="00AB1A1A">
                              <w:rPr>
                                <w:i/>
                                <w:iCs/>
                              </w:rPr>
                              <w:t xml:space="preserve"> </w:t>
                            </w:r>
                            <w:r>
                              <w:rPr>
                                <w:i/>
                                <w:iCs/>
                              </w:rPr>
                              <w:t xml:space="preserve">Haar leraar heeft dat gezien en adviseerde om een keer atletiek uit te proberen. </w:t>
                            </w:r>
                            <w:r w:rsidRPr="00AB1A1A">
                              <w:rPr>
                                <w:i/>
                                <w:iCs/>
                              </w:rPr>
                              <w:t xml:space="preserve">Om nog beter en sneller te worden traint ze iedere week op de atletiekvereniging. Tijdens wedstrijden kan ze zichzelf echt testen. </w:t>
                            </w:r>
                            <w:r>
                              <w:rPr>
                                <w:i/>
                                <w:iCs/>
                              </w:rPr>
                              <w:t>Haar trainster gaf haar de tip om in de zomer juist iets totaal anders te doen. Ze kon de skeelers van een teamgenootje lenen die te klein waren geworden. In 2030 zit ze nog steeds op atletiek en gaat ze vrijwel altijd op haar skeelers naar school</w:t>
                            </w:r>
                            <w:r w:rsidRPr="00AB1A1A">
                              <w:rPr>
                                <w:i/>
                                <w:iCs/>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kstvak 3" style="position:absolute;margin-left:-.15pt;margin-top:15.95pt;width:377.45pt;height:127.7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" w14:anchorId="16BBB2D0">
                <v:textbox style="mso-fit-shape-to-text:t">
                  <w:txbxContent>
                    <w:p w:rsidRPr="00F53EC3" w:rsidR="00B66382" w:rsidP="00B66382" w:rsidRDefault="003C3562" w14:paraId="32B5872D" w14:textId="77777777">
                      <w:pPr>
                        <w:rPr>
                          <w:b/>
                          <w:bCs/>
                        </w:rPr>
                      </w:pPr>
                      <w:r w:rsidRPr="00F53EC3">
                        <w:rPr>
                          <w:b/>
                          <w:bCs/>
                        </w:rPr>
                        <w:t xml:space="preserve">Soraya </w:t>
                      </w:r>
                      <w:r>
                        <w:rPr>
                          <w:b/>
                          <w:bCs/>
                        </w:rPr>
                        <w:t>wordt uitgedaagd om te ontdekken</w:t>
                      </w:r>
                    </w:p>
                    <w:p w:rsidRPr="00AB1A1A" w:rsidR="00B66382" w:rsidP="00B66382" w:rsidRDefault="003C3562" w14:paraId="790FA296" w14:textId="77777777">
                      <w:pPr>
                        <w:rPr>
                          <w:i/>
                          <w:iCs/>
                        </w:rPr>
                      </w:pPr>
                      <w:r>
                        <w:rPr>
                          <w:i/>
                          <w:iCs/>
                        </w:rPr>
                        <w:t>Soraya</w:t>
                      </w:r>
                      <w:r w:rsidRPr="00AB1A1A">
                        <w:rPr>
                          <w:i/>
                          <w:iCs/>
                        </w:rPr>
                        <w:t xml:space="preserve"> speelt het liefst samen</w:t>
                      </w:r>
                      <w:r>
                        <w:rPr>
                          <w:i/>
                          <w:iCs/>
                        </w:rPr>
                        <w:t xml:space="preserve"> op het schoolplein</w:t>
                      </w:r>
                      <w:r w:rsidRPr="00AB1A1A">
                        <w:rPr>
                          <w:i/>
                          <w:iCs/>
                        </w:rPr>
                        <w:t xml:space="preserve"> met anderen meisjes en jongens. Ze is altijd een van de snelsten, </w:t>
                      </w:r>
                      <w:r>
                        <w:rPr>
                          <w:i/>
                          <w:iCs/>
                        </w:rPr>
                        <w:t>ook bij de piepjestest in de gymles. D</w:t>
                      </w:r>
                      <w:r w:rsidRPr="00AB1A1A">
                        <w:rPr>
                          <w:i/>
                          <w:iCs/>
                        </w:rPr>
                        <w:t>at vindt ze leuk en geeft haar zelfvertrouwen</w:t>
                      </w:r>
                      <w:r>
                        <w:rPr>
                          <w:i/>
                          <w:iCs/>
                        </w:rPr>
                        <w:t>.</w:t>
                      </w:r>
                      <w:r w:rsidRPr="00AB1A1A">
                        <w:rPr>
                          <w:i/>
                          <w:iCs/>
                        </w:rPr>
                        <w:t xml:space="preserve"> </w:t>
                      </w:r>
                      <w:r>
                        <w:rPr>
                          <w:i/>
                          <w:iCs/>
                        </w:rPr>
                        <w:t xml:space="preserve">Haar leraar heeft dat gezien en adviseerde om een keer atletiek uit te proberen. </w:t>
                      </w:r>
                      <w:r w:rsidRPr="00AB1A1A">
                        <w:rPr>
                          <w:i/>
                          <w:iCs/>
                        </w:rPr>
                        <w:t xml:space="preserve">Om nog beter en sneller te worden traint ze iedere week op de atletiekvereniging. Tijdens wedstrijden kan ze zichzelf echt testen. </w:t>
                      </w:r>
                      <w:r>
                        <w:rPr>
                          <w:i/>
                          <w:iCs/>
                        </w:rPr>
                        <w:t>Haar trainster gaf haar de tip om in de zomer juist iets totaal anders te doen. Ze kon de skeelers van een teamgenootje lenen die te klein waren geworden. In 2030 zit ze nog steeds op atletiek en gaat ze vrijwel altijd op haar skeelers naar school</w:t>
                      </w:r>
                      <w:r w:rsidRPr="00AB1A1A">
                        <w:rPr>
                          <w:i/>
                          <w:iCs/>
                        </w:rPr>
                        <w:t>.</w:t>
                      </w:r>
                    </w:p>
                  </w:txbxContent>
                </v:textbox>
                <w10:wrap type="square"/>
              </v:shape>
            </w:pict>
          </mc:Fallback>
        </mc:AlternateContent>
      </w:r>
      <w:r w:rsidRPr="00EF4E58">
        <w:t>Opgroeien met sport en bewegen</w:t>
      </w:r>
    </w:p>
    <w:p w:rsidRPr="004524C7" w:rsidR="00B66382" w:rsidP="0079055A" w:rsidRDefault="003C3562" w14:paraId="76F3C096" w14:textId="77777777">
      <w:pPr>
        <w:pStyle w:val="Kop2"/>
        <w:suppressAutoHyphens/>
        <w:rPr>
          <w:i/>
        </w:rPr>
      </w:pPr>
      <w:r w:rsidRPr="004524C7">
        <w:t>Opgave</w:t>
      </w:r>
    </w:p>
    <w:p w:rsidRPr="00EF4E58" w:rsidR="00B66382" w:rsidP="0079055A" w:rsidRDefault="003C3562" w14:paraId="003043D7" w14:textId="77777777">
      <w:pPr>
        <w:spacing w:line="276" w:lineRule="auto"/>
      </w:pPr>
      <w:r>
        <w:t xml:space="preserve">Voor veel kinderen en jongeren is </w:t>
      </w:r>
      <w:r w:rsidRPr="00EF4E58">
        <w:t>sporten, spelen en bewegen onderdeel van het dagelijks leve</w:t>
      </w:r>
      <w:r>
        <w:t>n. Toch b</w:t>
      </w:r>
      <w:r w:rsidRPr="00EF4E58">
        <w:t>eweegt een groot deel van de jeugd nog onvoldoende en breng</w:t>
      </w:r>
      <w:r>
        <w:t xml:space="preserve">en kinderen en jongeren </w:t>
      </w:r>
      <w:r w:rsidRPr="00EF4E58">
        <w:t xml:space="preserve">steeds meer tijd zittend door. Bij kinderen en jongeren hangen de sport- en beweegmogelijkheden sterk samen met de thuissituatie, financiële ruimte, leefomgeving en de beschikbaarheid van passend, toegankelijk aanbod. </w:t>
      </w:r>
      <w:r>
        <w:t>Bovendien</w:t>
      </w:r>
      <w:r w:rsidRPr="00EF4E58">
        <w:t xml:space="preserve"> staan motorische vaardigheden en bijvoorbeeld zwemvaardigheid onder druk. Hierdoor wordt niet voor ieder kind vanzelfsprekend een goede basis gelegd voor een actieve leefstijl en voor positieve ervaringen met bewegen en sporten. </w:t>
      </w:r>
    </w:p>
    <w:p w:rsidRPr="004524C7" w:rsidR="00B66382" w:rsidP="0079055A" w:rsidRDefault="003C3562" w14:paraId="56A740A2" w14:textId="77777777">
      <w:pPr>
        <w:pStyle w:val="Kop2"/>
        <w:suppressAutoHyphens/>
        <w:rPr>
          <w:i/>
        </w:rPr>
      </w:pPr>
      <w:r w:rsidRPr="004524C7">
        <w:t>Doel</w:t>
      </w:r>
    </w:p>
    <w:p w:rsidRPr="00EF4E58" w:rsidR="00B66382" w:rsidP="0079055A" w:rsidRDefault="003C3562" w14:paraId="6967632A" w14:textId="77777777">
      <w:pPr>
        <w:spacing w:line="276" w:lineRule="auto"/>
      </w:pPr>
      <w:r w:rsidRPr="00EF4E58">
        <w:t>Ieder kind en iedere jongere heeft een sterke basis nodig voor een leven lang met plezier bewegen en sporten. Van spelen in de buurt, via bewegen op en rond school tot sporten bij een club: kinderen en jongeren krijgen de ruimte om te ontdekken wat bij he</w:t>
      </w:r>
      <w:r>
        <w:t>n</w:t>
      </w:r>
      <w:r w:rsidRPr="00EF4E58">
        <w:t xml:space="preserve"> past en zich daarin te ontwikkelen. Daarbij gaat het niet alleen om fit en vaardig zijn, maar ook om zelfvertrouwen, motivatie en samen kunnen sporten. Kinderen en jongeren met extra talent en ambitie krijgen passende uitdaging en ondersteuning om zich verder te ontwikkelen.</w:t>
      </w:r>
    </w:p>
    <w:p w:rsidR="00B66382" w:rsidP="0079055A" w:rsidRDefault="003C3562" w14:paraId="3E542217" w14:textId="77777777">
      <w:pPr>
        <w:pStyle w:val="Kop2"/>
        <w:suppressAutoHyphens/>
      </w:pPr>
      <w:r w:rsidRPr="00AB1A1A">
        <w:t>Activiteiten</w:t>
      </w:r>
    </w:p>
    <w:p w:rsidRPr="004524C7" w:rsidR="00B66382" w:rsidP="0079055A" w:rsidRDefault="003C3562" w14:paraId="3CACB269" w14:textId="77777777">
      <w:pPr>
        <w:rPr>
          <w:i/>
          <w:iCs/>
        </w:rPr>
      </w:pPr>
      <w:r w:rsidRPr="008E6642">
        <w:rPr>
          <w:i/>
          <w:iCs/>
        </w:rPr>
        <w:t>Programmaplan Jeugdsport en talentontwikkeling</w:t>
      </w:r>
    </w:p>
    <w:p w:rsidR="00B66382" w:rsidP="0079055A" w:rsidRDefault="003C3562" w14:paraId="484528C1" w14:textId="77777777">
      <w:r w:rsidRPr="00BD3CA9">
        <w:t xml:space="preserve">In de periode van 2018 tot en met 2026 is </w:t>
      </w:r>
      <w:r>
        <w:t xml:space="preserve">in Sportakkoord I en II </w:t>
      </w:r>
      <w:r w:rsidRPr="00BD3CA9">
        <w:t>vooral aandacht geweest voor de vaardigheden van de jeugd om te kunnen sporten en bewegen.</w:t>
      </w:r>
      <w:r>
        <w:rPr>
          <w:rStyle w:val="Voetnootmarkering"/>
        </w:rPr>
        <w:footnoteReference w:id="11"/>
      </w:r>
      <w:r w:rsidRPr="00BD3CA9">
        <w:t xml:space="preserve"> In 2025 stelde het Mulier Instituut echter vast dat motivatie om te sporten de belangrijkste reden is waarom mensen wel of niet aan sport doen.</w:t>
      </w:r>
      <w:r>
        <w:rPr>
          <w:rStyle w:val="Voetnootmarkering"/>
        </w:rPr>
        <w:footnoteReference w:id="12"/>
      </w:r>
      <w:r w:rsidRPr="00BD3CA9">
        <w:t xml:space="preserve"> Gevolgd door de overtuiging van het belang van sport, fysieke (on)mogelijkheden en (de afwezigheid van) drempelvrees om een sport te proberen.</w:t>
      </w:r>
    </w:p>
    <w:p w:rsidRPr="00BD3CA9" w:rsidR="00B66382" w:rsidP="0079055A" w:rsidRDefault="00B66382" w14:paraId="20396050" w14:textId="77777777"/>
    <w:p w:rsidRPr="00E41262" w:rsidR="00B66382" w:rsidP="0079055A" w:rsidRDefault="003C3562" w14:paraId="54309BA0" w14:textId="77777777">
      <w:r w:rsidRPr="00BD3CA9">
        <w:t xml:space="preserve">Als we sportdeelname blijvend willen verhogen zullen we daarom ook moeten inzetten op </w:t>
      </w:r>
      <w:r>
        <w:t>alle</w:t>
      </w:r>
      <w:r w:rsidRPr="00BD3CA9">
        <w:t xml:space="preserve"> redenen waarom mensen sporten. </w:t>
      </w:r>
      <w:r>
        <w:t xml:space="preserve">Naast inzet op vaardigheden dus ook op aspecten als </w:t>
      </w:r>
      <w:r w:rsidRPr="00BD3CA9">
        <w:t>motivatie, kennis en de verhouding tot anderen in sport.</w:t>
      </w:r>
      <w:r>
        <w:t xml:space="preserve"> Internationaal wordt deze inzet </w:t>
      </w:r>
      <w:r>
        <w:rPr>
          <w:i/>
          <w:iCs/>
        </w:rPr>
        <w:t xml:space="preserve">Physical literacy </w:t>
      </w:r>
      <w:r>
        <w:t>genoemd. In ons land is dit begrip vertaald in Beweegwijsheid.</w:t>
      </w:r>
      <w:r>
        <w:rPr>
          <w:rStyle w:val="Voetnootmarkering"/>
        </w:rPr>
        <w:footnoteReference w:id="13"/>
      </w:r>
    </w:p>
    <w:p w:rsidR="00B66382" w:rsidP="0079055A" w:rsidRDefault="00B66382" w14:paraId="67CF3CAA" w14:textId="77777777"/>
    <w:p w:rsidRPr="00BD3CA9" w:rsidR="00F005EE" w:rsidP="0079055A" w:rsidRDefault="00F005EE" w14:paraId="7101D095" w14:textId="77777777"/>
    <w:p w:rsidR="00B66382" w:rsidP="0079055A" w:rsidRDefault="003C3562" w14:paraId="1457230C" w14:textId="77777777">
      <w:pPr>
        <w:spacing w:line="276" w:lineRule="auto"/>
      </w:pPr>
      <w:r>
        <w:lastRenderedPageBreak/>
        <w:t xml:space="preserve">Om de inzet hierop te bundelen is in samenwerking met de partners uit het Sportakkoord II (NOC*NSF, VSG, POS) en de kennispartners (Mulier Instituut en Kenniscentrum Sport &amp; Bewegen het Programmaplan Jeugdsport en talentontwikkeling </w:t>
      </w:r>
      <w:r w:rsidRPr="00B7698E">
        <w:t>opgesteld (bijlage 5). Dit</w:t>
      </w:r>
      <w:r>
        <w:t xml:space="preserve"> programmaplan beschrijft de gezamenlijk</w:t>
      </w:r>
      <w:r w:rsidR="00CB0445">
        <w:t>e</w:t>
      </w:r>
      <w:r>
        <w:t xml:space="preserve"> visie op jeugdsport en talentonwikkeling en benoemt wat we borgen en/of doorontwikkelen. Het programmaplan beschrijft de inzet op zes pijlers.</w:t>
      </w:r>
    </w:p>
    <w:p w:rsidR="00B66382" w:rsidP="0079055A" w:rsidRDefault="00B66382" w14:paraId="6DE83C4D" w14:textId="77777777">
      <w:pPr>
        <w:spacing w:line="276" w:lineRule="auto"/>
      </w:pPr>
    </w:p>
    <w:p w:rsidRPr="00BD3CA9" w:rsidR="00B66382" w:rsidP="0079055A" w:rsidRDefault="003C3562" w14:paraId="015E57FA" w14:textId="77777777">
      <w:r>
        <w:t xml:space="preserve">In </w:t>
      </w:r>
      <w:r w:rsidRPr="00BD3CA9">
        <w:t xml:space="preserve">de periode 2026-2029 richten wij ons met dit programmaplan op het ontwikkelen van trainers, coaches, begeleiders en sportorganisaties. Daarmee beogen wij de huidige eigen inzet op fysieke vaardigheden van de jeugd uit te breiden met inzet op de </w:t>
      </w:r>
      <w:r>
        <w:t>onderdelen</w:t>
      </w:r>
      <w:r w:rsidRPr="00BD3CA9">
        <w:t xml:space="preserve"> die wij als de ideale sportsituatie voor de jeugd hebben </w:t>
      </w:r>
      <w:r>
        <w:t>be</w:t>
      </w:r>
      <w:r w:rsidRPr="00BD3CA9">
        <w:t xml:space="preserve">noemd. </w:t>
      </w:r>
    </w:p>
    <w:p w:rsidRPr="00BD3CA9" w:rsidR="00B66382" w:rsidP="0079055A" w:rsidRDefault="00B66382" w14:paraId="1B61CAFE" w14:textId="77777777"/>
    <w:p w:rsidRPr="00BD3CA9" w:rsidR="00B66382" w:rsidP="0079055A" w:rsidRDefault="003C3562" w14:paraId="11B53C75" w14:textId="77777777">
      <w:pPr>
        <w:pStyle w:val="Lijstalinea"/>
        <w:numPr>
          <w:ilvl w:val="0"/>
          <w:numId w:val="36"/>
        </w:numPr>
        <w:suppressAutoHyphens/>
        <w:spacing w:after="0" w:line="240" w:lineRule="atLeast"/>
        <w:rPr>
          <w:lang w:val="nl-NL"/>
        </w:rPr>
      </w:pPr>
      <w:r w:rsidRPr="00BD3CA9">
        <w:rPr>
          <w:lang w:val="nl-NL"/>
        </w:rPr>
        <w:t>We scholen trainers, coaches en begeleiders beter</w:t>
      </w:r>
      <w:r>
        <w:rPr>
          <w:lang w:val="nl-NL"/>
        </w:rPr>
        <w:t>.</w:t>
      </w:r>
    </w:p>
    <w:p w:rsidRPr="00BD3CA9" w:rsidR="00B66382" w:rsidP="0079055A" w:rsidRDefault="003C3562" w14:paraId="70DD0CBC" w14:textId="77777777">
      <w:pPr>
        <w:pStyle w:val="Lijstalinea"/>
        <w:numPr>
          <w:ilvl w:val="0"/>
          <w:numId w:val="36"/>
        </w:numPr>
        <w:suppressAutoHyphens/>
        <w:spacing w:after="0" w:line="240" w:lineRule="atLeast"/>
        <w:rPr>
          <w:lang w:val="nl-NL"/>
        </w:rPr>
      </w:pPr>
      <w:r w:rsidRPr="00BD3CA9">
        <w:rPr>
          <w:lang w:val="nl-NL"/>
        </w:rPr>
        <w:t>We bevorderen passend sportaanbod</w:t>
      </w:r>
      <w:r>
        <w:rPr>
          <w:lang w:val="nl-NL"/>
        </w:rPr>
        <w:t>.</w:t>
      </w:r>
    </w:p>
    <w:p w:rsidRPr="00BD3CA9" w:rsidR="00B66382" w:rsidP="0079055A" w:rsidRDefault="00B66382" w14:paraId="6B3E81A4" w14:textId="77777777"/>
    <w:p w:rsidRPr="00BD3CA9" w:rsidR="00B66382" w:rsidP="0079055A" w:rsidRDefault="003C3562" w14:paraId="5800640B" w14:textId="77777777">
      <w:r w:rsidRPr="00BD3CA9">
        <w:t xml:space="preserve">Omdat we het belangrijk vinden dat we dit voor alle jeugd doen, richten we ons daarbij óók op de groep die mogelijk meer wil van de sport. </w:t>
      </w:r>
    </w:p>
    <w:p w:rsidRPr="00BD3CA9" w:rsidR="00B66382" w:rsidP="0079055A" w:rsidRDefault="00B66382" w14:paraId="220AD064" w14:textId="77777777"/>
    <w:p w:rsidRPr="00BD3CA9" w:rsidR="00B66382" w:rsidP="0079055A" w:rsidRDefault="003C3562" w14:paraId="13E9505E" w14:textId="77777777">
      <w:pPr>
        <w:pStyle w:val="Lijstalinea"/>
        <w:numPr>
          <w:ilvl w:val="0"/>
          <w:numId w:val="36"/>
        </w:numPr>
        <w:suppressAutoHyphens/>
        <w:spacing w:after="0" w:line="240" w:lineRule="atLeast"/>
        <w:rPr>
          <w:lang w:val="nl-NL"/>
        </w:rPr>
      </w:pPr>
      <w:r w:rsidRPr="00BD3CA9">
        <w:rPr>
          <w:lang w:val="nl-NL"/>
        </w:rPr>
        <w:t>We bedienen de ambitieuze sporter beter</w:t>
      </w:r>
      <w:r>
        <w:rPr>
          <w:lang w:val="nl-NL"/>
        </w:rPr>
        <w:t>.</w:t>
      </w:r>
    </w:p>
    <w:p w:rsidRPr="00BD3CA9" w:rsidR="00B66382" w:rsidP="0079055A" w:rsidRDefault="003C3562" w14:paraId="78BCD6EC" w14:textId="77777777">
      <w:pPr>
        <w:pStyle w:val="Lijstalinea"/>
        <w:numPr>
          <w:ilvl w:val="0"/>
          <w:numId w:val="36"/>
        </w:numPr>
        <w:suppressAutoHyphens/>
        <w:spacing w:after="0" w:line="240" w:lineRule="atLeast"/>
        <w:rPr>
          <w:lang w:val="nl-NL"/>
        </w:rPr>
      </w:pPr>
      <w:r w:rsidRPr="00BD3CA9">
        <w:rPr>
          <w:lang w:val="nl-NL"/>
        </w:rPr>
        <w:t>We werken aan een duurzamere ontwikkeling van talent.</w:t>
      </w:r>
    </w:p>
    <w:p w:rsidR="00B66382" w:rsidP="0079055A" w:rsidRDefault="00B66382" w14:paraId="7F8E2573" w14:textId="77777777"/>
    <w:p w:rsidR="00B66382" w:rsidP="0079055A" w:rsidRDefault="003C3562" w14:paraId="0B3FA797" w14:textId="77777777">
      <w:r w:rsidRPr="00BD3CA9">
        <w:t xml:space="preserve">We hechten aan een stevige theoretische basis onder ons jeugdsportbeleid. Daarvoor hebben we het begrip beweegwijsheid gehanteerd. </w:t>
      </w:r>
      <w:r>
        <w:t>Dit houdt in dat we een bredere oriëntatie op jeugdsport en talentontwikkeling hebben dan alleen maar het verbeteren van de fysieke vaardigheden. Deze brede blik bestaat uit inzet op de motivatie om te sporten, het bevorderen van kennis over sport en bewegen en aandacht besteden aan de manier waarop je je verhoudt tot anderen. D</w:t>
      </w:r>
      <w:r w:rsidRPr="00BD3CA9">
        <w:t xml:space="preserve">e toepassing van dit relatief nieuwe begrip in de praktijk vraagt om structurele kennisuitwisseling tussen praktijk en theorie. </w:t>
      </w:r>
    </w:p>
    <w:p w:rsidRPr="00BD3CA9" w:rsidR="00B66382" w:rsidP="0079055A" w:rsidRDefault="00B66382" w14:paraId="240CF43E" w14:textId="77777777"/>
    <w:p w:rsidR="00B66382" w:rsidP="0079055A" w:rsidRDefault="003C3562" w14:paraId="2002C4B1" w14:textId="77777777">
      <w:pPr>
        <w:pStyle w:val="Lijstalinea"/>
        <w:numPr>
          <w:ilvl w:val="0"/>
          <w:numId w:val="36"/>
        </w:numPr>
        <w:suppressAutoHyphens/>
        <w:spacing w:after="0" w:line="240" w:lineRule="atLeast"/>
        <w:rPr>
          <w:lang w:val="nl-NL"/>
        </w:rPr>
      </w:pPr>
      <w:bookmarkStart w:name="_Hlk230361376" w:id="3"/>
      <w:r w:rsidRPr="00CA4AB7">
        <w:rPr>
          <w:lang w:val="nl-NL"/>
        </w:rPr>
        <w:t xml:space="preserve">We zorgen ervoor dat </w:t>
      </w:r>
      <w:r>
        <w:rPr>
          <w:lang w:val="nl-NL"/>
        </w:rPr>
        <w:t xml:space="preserve">sportaanbieders, </w:t>
      </w:r>
      <w:r w:rsidRPr="00CA4AB7">
        <w:rPr>
          <w:lang w:val="nl-NL"/>
        </w:rPr>
        <w:t>gemeenten en lokale organisaties beter weten wat werkt in het jeugdsportbeleid. Tegelijk creëren we plekken en mogelijkheden waar sportaanbieders van elkaar kunnen leren, ervaringen kunnen delen en hun aanpak kunnen verbeteren</w:t>
      </w:r>
      <w:r w:rsidRPr="00BD3CA9">
        <w:rPr>
          <w:lang w:val="nl-NL"/>
        </w:rPr>
        <w:t>.</w:t>
      </w:r>
    </w:p>
    <w:p w:rsidR="00B66382" w:rsidP="0079055A" w:rsidRDefault="00B66382" w14:paraId="25408FCC" w14:textId="77777777"/>
    <w:p w:rsidR="00B66382" w:rsidP="0079055A" w:rsidRDefault="003C3562" w14:paraId="38D94240" w14:textId="77777777">
      <w:pPr>
        <w:spacing w:line="276" w:lineRule="auto"/>
      </w:pPr>
      <w:r w:rsidRPr="00BD3CA9">
        <w:t xml:space="preserve">Maar sporten </w:t>
      </w:r>
      <w:r>
        <w:t xml:space="preserve">en bewegen </w:t>
      </w:r>
      <w:r w:rsidRPr="00BD3CA9">
        <w:t xml:space="preserve">gebeurt niet alleen in de sport. De brede basis voor een leven lang sporten en bewegen wordt ook thuis, op straat en op school gelegd. </w:t>
      </w:r>
      <w:r>
        <w:t xml:space="preserve">Het bevorderen van beweegwijsheid in deze contexten is een buitenboordmotor voor het sportgedrag van kinderen en jongeren. </w:t>
      </w:r>
      <w:r w:rsidRPr="00BD3CA9">
        <w:t>We zullen daarom nadrukkelijk met deze contexten samen moeten werken.</w:t>
      </w:r>
    </w:p>
    <w:p w:rsidRPr="00E41262" w:rsidR="00B66382" w:rsidP="0079055A" w:rsidRDefault="00B66382" w14:paraId="01CF737C" w14:textId="77777777"/>
    <w:p w:rsidRPr="00E41262" w:rsidR="00B66382" w:rsidP="0079055A" w:rsidRDefault="003C3562" w14:paraId="0E8E148C" w14:textId="77777777">
      <w:pPr>
        <w:pStyle w:val="Lijstalinea"/>
        <w:numPr>
          <w:ilvl w:val="0"/>
          <w:numId w:val="36"/>
        </w:numPr>
        <w:suppressAutoHyphens/>
        <w:spacing w:after="0" w:line="240" w:lineRule="atLeast"/>
        <w:rPr>
          <w:lang w:val="nl-NL"/>
        </w:rPr>
      </w:pPr>
      <w:r w:rsidRPr="00BD3CA9">
        <w:rPr>
          <w:lang w:val="nl-NL"/>
        </w:rPr>
        <w:t>We agenderen de zienswijze van beweegwijsheid in relatie tot jeugdsport en talentontwikkeling in andere contexten.</w:t>
      </w:r>
      <w:bookmarkEnd w:id="3"/>
    </w:p>
    <w:p w:rsidR="00B66382" w:rsidP="0079055A" w:rsidRDefault="00B66382" w14:paraId="7BB6F0B0" w14:textId="77777777">
      <w:pPr>
        <w:tabs>
          <w:tab w:val="left" w:pos="284"/>
        </w:tabs>
        <w:spacing w:line="278" w:lineRule="auto"/>
      </w:pPr>
    </w:p>
    <w:p w:rsidR="00B66382" w:rsidP="0079055A" w:rsidRDefault="003C3562" w14:paraId="343C78C3" w14:textId="77777777">
      <w:pPr>
        <w:tabs>
          <w:tab w:val="left" w:pos="284"/>
        </w:tabs>
        <w:spacing w:line="278" w:lineRule="auto"/>
      </w:pPr>
      <w:r>
        <w:t xml:space="preserve">Met de oplevering van dit programmaplan doe ik de toezegging af </w:t>
      </w:r>
      <w:r w:rsidRPr="003856A8">
        <w:t xml:space="preserve">de Kamer in het najaar van 2026 het uitgewerkte programmaplan Jeugdsport en </w:t>
      </w:r>
      <w:r w:rsidR="00FE1DF2">
        <w:t>t</w:t>
      </w:r>
      <w:r w:rsidRPr="003856A8">
        <w:t xml:space="preserve">alentontwikkeling </w:t>
      </w:r>
      <w:r>
        <w:t>toe te sturen</w:t>
      </w:r>
      <w:r>
        <w:rPr>
          <w:rStyle w:val="Voetnootmarkering"/>
        </w:rPr>
        <w:footnoteReference w:id="14"/>
      </w:r>
      <w:r w:rsidRPr="003856A8">
        <w:t>.</w:t>
      </w:r>
      <w:r>
        <w:t xml:space="preserve"> Daarnaast beschouw ik de toezegging, om </w:t>
      </w:r>
      <w:r w:rsidRPr="003856A8">
        <w:t xml:space="preserve">de Kamer in het najaar </w:t>
      </w:r>
      <w:r>
        <w:t xml:space="preserve">te informeren </w:t>
      </w:r>
      <w:r w:rsidRPr="003856A8">
        <w:t>over aanvullende maatregelen om kinderen meer te laten bewegen</w:t>
      </w:r>
      <w:r>
        <w:rPr>
          <w:rStyle w:val="Voetnootmarkering"/>
        </w:rPr>
        <w:footnoteReference w:id="15"/>
      </w:r>
      <w:r>
        <w:t>, als afgedaan</w:t>
      </w:r>
      <w:r w:rsidRPr="003856A8">
        <w:t>.</w:t>
      </w:r>
    </w:p>
    <w:p w:rsidRPr="00893F57" w:rsidR="00B66382" w:rsidP="0079055A" w:rsidRDefault="003C3562" w14:paraId="12E8D6EF" w14:textId="77777777">
      <w:pPr>
        <w:rPr>
          <w:i/>
          <w:iCs/>
        </w:rPr>
      </w:pPr>
      <w:r w:rsidRPr="008E6642">
        <w:rPr>
          <w:i/>
          <w:iCs/>
        </w:rPr>
        <w:lastRenderedPageBreak/>
        <w:t>Inzet op zwemvaardigheid</w:t>
      </w:r>
      <w:r w:rsidRPr="004524C7">
        <w:rPr>
          <w:i/>
          <w:iCs/>
        </w:rPr>
        <w:t xml:space="preserve"> </w:t>
      </w:r>
    </w:p>
    <w:p w:rsidR="00B66382" w:rsidP="0079055A" w:rsidRDefault="003C3562" w14:paraId="098A4D2B" w14:textId="77777777">
      <w:pPr>
        <w:spacing w:line="278" w:lineRule="auto"/>
      </w:pPr>
      <w:r>
        <w:t xml:space="preserve">Iedereen in ons land moet de mogelijkheid hebben om te leren zwemmen. Zwemmen is namelijk een sport die van je jonge jeugd tot laat in je leven kunt blijven beoefenen. Overal in ons waterrijke land kun je zwemmen en is water te vinden. Zwemvaardigheid is daarmee niet alleen goed voor de gezondheid maar ook voor de eigen veiligheid. </w:t>
      </w:r>
    </w:p>
    <w:p w:rsidR="00B66382" w:rsidP="0079055A" w:rsidRDefault="00B66382" w14:paraId="19BF22E5" w14:textId="77777777">
      <w:pPr>
        <w:spacing w:line="276" w:lineRule="auto"/>
      </w:pPr>
    </w:p>
    <w:p w:rsidR="00B66382" w:rsidP="0079055A" w:rsidRDefault="003C3562" w14:paraId="54AA6E7A" w14:textId="77777777">
      <w:r>
        <w:t xml:space="preserve">Vanzelfsprekend is leren zwemmen een belangrijk onderdeel van het opgroeien van jonge kinderen. </w:t>
      </w:r>
      <w:r w:rsidRPr="008E6642">
        <w:t>Maar de verantwoordelijkheid voor leren zwemmen ligt sinds 1985 bij de ouders</w:t>
      </w:r>
      <w:r w:rsidRPr="008B5129">
        <w:rPr>
          <w:b/>
          <w:bCs/>
        </w:rPr>
        <w:t xml:space="preserve"> </w:t>
      </w:r>
      <w:r>
        <w:t>en niet bij de Rijksoverheid, de gemeente of het onderwijs.</w:t>
      </w:r>
    </w:p>
    <w:p w:rsidRPr="00CB7F23" w:rsidR="00B66382" w:rsidP="0079055A" w:rsidRDefault="00B66382" w14:paraId="295D1C82" w14:textId="77777777"/>
    <w:p w:rsidRPr="008E6642" w:rsidR="00B66382" w:rsidP="0079055A" w:rsidRDefault="003C3562" w14:paraId="741B6710" w14:textId="77777777">
      <w:pPr>
        <w:spacing w:line="278" w:lineRule="auto"/>
      </w:pPr>
      <w:r w:rsidRPr="008E6642">
        <w:t>Toch zie</w:t>
      </w:r>
      <w:r>
        <w:t xml:space="preserve"> ik vanuit</w:t>
      </w:r>
      <w:r w:rsidRPr="008E6642">
        <w:t xml:space="preserve"> de Rijksoverheid wel een rol om waar mogelijk ondersteuning te bieden wanneer leren zwemmen niet vanzelfsprekend is. </w:t>
      </w:r>
      <w:r>
        <w:t xml:space="preserve">Naast de ondersteuning van het Nationaal Plan Zwemveiligheid 2025-2028 en Het Strand Veilig 3.0 onderneem ik dit jaar twee aanvullende </w:t>
      </w:r>
      <w:r w:rsidRPr="008E6642">
        <w:t>inspanningen:</w:t>
      </w:r>
    </w:p>
    <w:p w:rsidRPr="008E6642" w:rsidR="00B66382" w:rsidP="0079055A" w:rsidRDefault="00B66382" w14:paraId="5A4DC7B9" w14:textId="77777777">
      <w:pPr>
        <w:spacing w:line="278" w:lineRule="auto"/>
      </w:pPr>
    </w:p>
    <w:p w:rsidRPr="008E6642" w:rsidR="00B66382" w:rsidP="0079055A" w:rsidRDefault="003C3562" w14:paraId="74F3E83C" w14:textId="77777777">
      <w:pPr>
        <w:pStyle w:val="Lijstalinea"/>
        <w:numPr>
          <w:ilvl w:val="0"/>
          <w:numId w:val="37"/>
        </w:numPr>
        <w:suppressAutoHyphens/>
        <w:spacing w:line="278" w:lineRule="auto"/>
        <w:rPr>
          <w:lang w:val="nl-NL"/>
        </w:rPr>
      </w:pPr>
      <w:r w:rsidRPr="008E6642">
        <w:rPr>
          <w:lang w:val="nl-NL"/>
        </w:rPr>
        <w:t>Jaarlijks draagt VWS ongeveer 340.000 euro bij aan het Jeugdfonds Sport en Cultuur, specifiek voor de ondersteuning van kinderen die geen zwemdiploma kunnen halen. In 2025 en 2026 jaren werd daar incidenteel 400.000</w:t>
      </w:r>
      <w:r>
        <w:rPr>
          <w:lang w:val="nl-NL"/>
        </w:rPr>
        <w:t xml:space="preserve"> euro</w:t>
      </w:r>
      <w:r w:rsidRPr="008E6642">
        <w:rPr>
          <w:lang w:val="nl-NL"/>
        </w:rPr>
        <w:t xml:space="preserve"> tot 500.000 euro aan toegevoegd op verzoek van </w:t>
      </w:r>
      <w:r>
        <w:rPr>
          <w:lang w:val="nl-NL"/>
        </w:rPr>
        <w:t>uw</w:t>
      </w:r>
      <w:r w:rsidRPr="008E6642">
        <w:rPr>
          <w:lang w:val="nl-NL"/>
        </w:rPr>
        <w:t xml:space="preserve"> Kamer. </w:t>
      </w:r>
      <w:r>
        <w:rPr>
          <w:lang w:val="nl-NL"/>
        </w:rPr>
        <w:t>In aanvulling op</w:t>
      </w:r>
      <w:r w:rsidRPr="008E6642">
        <w:rPr>
          <w:lang w:val="nl-NL"/>
        </w:rPr>
        <w:t xml:space="preserve"> deze incidentele toevoegingen is dit jaar nog eens 500.000 euro toegevoegd aan de subsidie van het Jeugdfon</w:t>
      </w:r>
      <w:r>
        <w:rPr>
          <w:lang w:val="nl-NL"/>
        </w:rPr>
        <w:t>d</w:t>
      </w:r>
      <w:r w:rsidRPr="008E6642">
        <w:rPr>
          <w:lang w:val="nl-NL"/>
        </w:rPr>
        <w:t>s Sport en Cultuur</w:t>
      </w:r>
      <w:r>
        <w:rPr>
          <w:lang w:val="nl-NL"/>
        </w:rPr>
        <w:t>.</w:t>
      </w:r>
    </w:p>
    <w:p w:rsidR="00B66382" w:rsidP="0079055A" w:rsidRDefault="003C3562" w14:paraId="4C213271" w14:textId="77777777">
      <w:pPr>
        <w:pStyle w:val="Lijstalinea"/>
        <w:numPr>
          <w:ilvl w:val="0"/>
          <w:numId w:val="37"/>
        </w:numPr>
        <w:suppressAutoHyphens/>
      </w:pPr>
      <w:r w:rsidRPr="008E6642">
        <w:t>Medio juni 2025 is door de Nationale Raad Zwemveiligheid opdracht gegeven om een nieuwe autoriteit op te richten die gaat toezien op de kwaliteit van alle zwemdiploma’s. Hierdoor ontstaat één normering vanuit de branche om het niveau van zwemdiploma’s onafhankelijk te beoordele</w:t>
      </w:r>
      <w:r>
        <w:t>n. D</w:t>
      </w:r>
      <w:r w:rsidRPr="008E6642">
        <w:t xml:space="preserve">aarom verwacht ik dat wettelijke verankering niet nodig is. Deze autoriteit </w:t>
      </w:r>
      <w:r w:rsidR="008428F0">
        <w:t>is</w:t>
      </w:r>
      <w:r w:rsidRPr="008E6642" w:rsidR="008428F0">
        <w:t xml:space="preserve"> </w:t>
      </w:r>
      <w:r w:rsidRPr="008E6642">
        <w:t>dit jaar door de branche zelf opgericht, met steun van</w:t>
      </w:r>
      <w:r>
        <w:t>uit</w:t>
      </w:r>
      <w:r w:rsidRPr="008E6642">
        <w:t xml:space="preserve"> VWS. </w:t>
      </w:r>
      <w:r w:rsidR="008428F0">
        <w:t>Op dit moment wordt gewerkt aan de bestuurlijke invulling van deze stichting. Vanaf januari 2027 start het traject om tot een breedgedragen branchenormering te komen.</w:t>
      </w:r>
    </w:p>
    <w:p w:rsidR="00B66382" w:rsidP="0079055A" w:rsidRDefault="003C3562" w14:paraId="30990194" w14:textId="77777777">
      <w:pPr>
        <w:rPr>
          <w:i/>
          <w:iCs/>
        </w:rPr>
      </w:pPr>
      <w:r w:rsidRPr="008E6642">
        <w:rPr>
          <w:i/>
          <w:iCs/>
        </w:rPr>
        <w:t>Oprichting Expertisecentrum Hersenschade</w:t>
      </w:r>
      <w:r w:rsidRPr="004524C7">
        <w:rPr>
          <w:i/>
          <w:iCs/>
        </w:rPr>
        <w:t xml:space="preserve"> </w:t>
      </w:r>
    </w:p>
    <w:p w:rsidRPr="00DA430E" w:rsidR="00B66382" w:rsidP="0079055A" w:rsidRDefault="003C3562" w14:paraId="78DE4D26" w14:textId="77777777">
      <w:r>
        <w:t>In de Voorjaarsbrief CD Sport en Bewegen 2026</w:t>
      </w:r>
      <w:r>
        <w:rPr>
          <w:rStyle w:val="Voetnootmarkering"/>
        </w:rPr>
        <w:footnoteReference w:id="16"/>
      </w:r>
      <w:r>
        <w:t xml:space="preserve"> schreef ik uw Kamer dat ik met </w:t>
      </w:r>
      <w:r w:rsidRPr="00C86651">
        <w:t xml:space="preserve">VeiligheidNL in overleg </w:t>
      </w:r>
      <w:r>
        <w:t xml:space="preserve">was </w:t>
      </w:r>
      <w:r w:rsidRPr="00C86651">
        <w:t xml:space="preserve">over </w:t>
      </w:r>
      <w:r>
        <w:t xml:space="preserve">de oprichting van een </w:t>
      </w:r>
      <w:r w:rsidRPr="00C86651">
        <w:t>coördinerend expertisecentrum</w:t>
      </w:r>
      <w:r>
        <w:t xml:space="preserve"> voor hersenschade in de sport</w:t>
      </w:r>
      <w:r w:rsidRPr="00C86651">
        <w:t xml:space="preserve">. </w:t>
      </w:r>
      <w:r>
        <w:t>Inmiddels kan ik u melden dat VeiligheidNL</w:t>
      </w:r>
      <w:r w:rsidRPr="00DA430E">
        <w:t xml:space="preserve"> een passend voorstel he</w:t>
      </w:r>
      <w:r>
        <w:t>eft</w:t>
      </w:r>
      <w:r w:rsidRPr="00DA430E">
        <w:t xml:space="preserve"> ingediend om hier invulling aan te geven. Dit expertisecentrum </w:t>
      </w:r>
      <w:r>
        <w:t xml:space="preserve">wordt in </w:t>
      </w:r>
      <w:r w:rsidRPr="00DA430E">
        <w:t xml:space="preserve">2027 opgericht </w:t>
      </w:r>
      <w:r>
        <w:t>en</w:t>
      </w:r>
      <w:r w:rsidRPr="00DA430E">
        <w:t xml:space="preserve"> zal zich richten op de volgende activiteiten:</w:t>
      </w:r>
    </w:p>
    <w:p w:rsidRPr="00DA430E" w:rsidR="00B66382" w:rsidP="0079055A" w:rsidRDefault="00B66382" w14:paraId="0342A877" w14:textId="77777777"/>
    <w:p w:rsidRPr="00DA430E" w:rsidR="00B66382" w:rsidP="0079055A" w:rsidRDefault="003C3562" w14:paraId="2F4581DF" w14:textId="77777777">
      <w:pPr>
        <w:pStyle w:val="Lijstalinea"/>
        <w:numPr>
          <w:ilvl w:val="0"/>
          <w:numId w:val="37"/>
        </w:numPr>
        <w:suppressAutoHyphens/>
        <w:spacing w:line="278" w:lineRule="auto"/>
        <w:rPr>
          <w:lang w:val="nl-NL"/>
        </w:rPr>
      </w:pPr>
      <w:r w:rsidRPr="00DA430E">
        <w:rPr>
          <w:lang w:val="nl-NL"/>
        </w:rPr>
        <w:t>Verzamelen en analyseren van nationale en internationale kennis over hersenletsel in de sport. Deze kennis wordt toegankelijk gemaakt voor sportbonden, beleidsmakers, onderzoekers en andere betrokkenen.</w:t>
      </w:r>
    </w:p>
    <w:p w:rsidRPr="00DA430E" w:rsidR="00B66382" w:rsidP="0079055A" w:rsidRDefault="003C3562" w14:paraId="18941B0A" w14:textId="77777777">
      <w:pPr>
        <w:pStyle w:val="Lijstalinea"/>
        <w:numPr>
          <w:ilvl w:val="0"/>
          <w:numId w:val="37"/>
        </w:numPr>
        <w:suppressAutoHyphens/>
        <w:spacing w:line="278" w:lineRule="auto"/>
        <w:rPr>
          <w:lang w:val="nl-NL"/>
        </w:rPr>
      </w:pPr>
      <w:r w:rsidRPr="00DA430E">
        <w:rPr>
          <w:lang w:val="nl-NL"/>
        </w:rPr>
        <w:t xml:space="preserve">Het bouwen en onderhouden van een landelijk netwerk van </w:t>
      </w:r>
      <w:r w:rsidR="00A714FF">
        <w:rPr>
          <w:lang w:val="nl-NL"/>
        </w:rPr>
        <w:br/>
      </w:r>
      <w:r w:rsidRPr="00DA430E">
        <w:rPr>
          <w:lang w:val="nl-NL"/>
        </w:rPr>
        <w:t xml:space="preserve">sportbonden en kennispartners die zich bezighouden met hoofdletsel </w:t>
      </w:r>
      <w:r w:rsidR="00A714FF">
        <w:rPr>
          <w:lang w:val="nl-NL"/>
        </w:rPr>
        <w:br/>
      </w:r>
      <w:r w:rsidRPr="00DA430E">
        <w:rPr>
          <w:lang w:val="nl-NL"/>
        </w:rPr>
        <w:t>in de sport.</w:t>
      </w:r>
    </w:p>
    <w:p w:rsidRPr="00DA430E" w:rsidR="00B66382" w:rsidP="0079055A" w:rsidRDefault="003C3562" w14:paraId="04DDFCA5" w14:textId="77777777">
      <w:pPr>
        <w:pStyle w:val="Lijstalinea"/>
        <w:numPr>
          <w:ilvl w:val="0"/>
          <w:numId w:val="37"/>
        </w:numPr>
        <w:suppressAutoHyphens/>
        <w:spacing w:line="278" w:lineRule="auto"/>
        <w:rPr>
          <w:lang w:val="nl-NL"/>
        </w:rPr>
      </w:pPr>
      <w:r>
        <w:rPr>
          <w:lang w:val="nl-NL"/>
        </w:rPr>
        <w:t>Het s</w:t>
      </w:r>
      <w:r w:rsidRPr="00DA430E">
        <w:rPr>
          <w:lang w:val="nl-NL"/>
        </w:rPr>
        <w:t xml:space="preserve">amen met sportbonden, NOC*NSF en andere partners </w:t>
      </w:r>
      <w:r w:rsidR="00A714FF">
        <w:rPr>
          <w:lang w:val="nl-NL"/>
        </w:rPr>
        <w:br/>
      </w:r>
      <w:r w:rsidRPr="00DA430E">
        <w:rPr>
          <w:lang w:val="nl-NL"/>
        </w:rPr>
        <w:t>ontwikkel</w:t>
      </w:r>
      <w:r>
        <w:rPr>
          <w:lang w:val="nl-NL"/>
        </w:rPr>
        <w:t>en van</w:t>
      </w:r>
      <w:r w:rsidRPr="00DA430E">
        <w:rPr>
          <w:lang w:val="nl-NL"/>
        </w:rPr>
        <w:t xml:space="preserve"> een onderzoeksagenda die zich richt op de </w:t>
      </w:r>
      <w:r w:rsidR="00A714FF">
        <w:rPr>
          <w:lang w:val="nl-NL"/>
        </w:rPr>
        <w:br/>
      </w:r>
      <w:r w:rsidRPr="00DA430E">
        <w:rPr>
          <w:lang w:val="nl-NL"/>
        </w:rPr>
        <w:t xml:space="preserve">belangrijkste kennishiaten rond hersenletsel in de sport. </w:t>
      </w:r>
    </w:p>
    <w:p w:rsidR="00B66382" w:rsidP="0079055A" w:rsidRDefault="003C3562" w14:paraId="5331E749" w14:textId="77777777">
      <w:pPr>
        <w:pStyle w:val="Lijstalinea"/>
        <w:numPr>
          <w:ilvl w:val="0"/>
          <w:numId w:val="37"/>
        </w:numPr>
        <w:suppressAutoHyphens/>
        <w:spacing w:line="278" w:lineRule="auto"/>
        <w:rPr>
          <w:lang w:val="nl-NL"/>
        </w:rPr>
      </w:pPr>
      <w:r w:rsidRPr="00DA430E">
        <w:rPr>
          <w:lang w:val="nl-NL"/>
        </w:rPr>
        <w:lastRenderedPageBreak/>
        <w:t>Het verkennen en realiseren van een landelijke, sporttak overstijgende registratie van hoofdletsel, zodat data op een uniforme manier worden verzameld en geanalyseerd.</w:t>
      </w:r>
    </w:p>
    <w:p w:rsidRPr="004E6389" w:rsidR="00B66382" w:rsidP="0079055A" w:rsidRDefault="003C3562" w14:paraId="3C82AED7" w14:textId="77777777">
      <w:pPr>
        <w:rPr>
          <w:i/>
          <w:iCs/>
        </w:rPr>
      </w:pPr>
      <w:r w:rsidRPr="004E6389">
        <w:rPr>
          <w:i/>
          <w:iCs/>
        </w:rPr>
        <w:t>Ondersteuning Beweegalliantie</w:t>
      </w:r>
    </w:p>
    <w:p w:rsidRPr="004E6389" w:rsidR="00B66382" w:rsidP="0079055A" w:rsidRDefault="003C3562" w14:paraId="7C7A4757" w14:textId="77777777">
      <w:r w:rsidRPr="004E6389">
        <w:t>In april 2026 stuurde ik u de evaluatie van het RIVM over de Voortgangsrapportage van het Actieplan Nederland beweegt 2025.</w:t>
      </w:r>
      <w:r>
        <w:rPr>
          <w:rStyle w:val="Voetnootmarkering"/>
        </w:rPr>
        <w:footnoteReference w:id="17"/>
      </w:r>
      <w:r w:rsidRPr="004E6389">
        <w:t xml:space="preserve"> Het RIVM concludeerde dat systeemverandering en beter beweeggedrag tijd en blijvende inzet vragen, en adviseerde daarom de ingeslagen weg voort te zetten ook na 2026. De Beweegalliantie heeft hier de afgelopen jaren een belangrijke rol in vervuld. Echter de incidentele middelen waarmee de Beweegalliantie gesubsidieerd werd, </w:t>
      </w:r>
      <w:r>
        <w:t>lopen</w:t>
      </w:r>
      <w:r w:rsidRPr="004E6389">
        <w:t xml:space="preserve"> af in 2026. </w:t>
      </w:r>
      <w:r>
        <w:t>B</w:t>
      </w:r>
      <w:r w:rsidRPr="004E6389">
        <w:t xml:space="preserve">innen de huidige begroting </w:t>
      </w:r>
      <w:r>
        <w:t xml:space="preserve">heb ik </w:t>
      </w:r>
      <w:r w:rsidRPr="004E6389">
        <w:t>budget vrij kunnen maken om de Beweegalliantie</w:t>
      </w:r>
      <w:r>
        <w:t xml:space="preserve"> vanaf 2027</w:t>
      </w:r>
      <w:r w:rsidRPr="004E6389">
        <w:t xml:space="preserve"> te kunnen blijven steunen. De middelen zijn beperkter, dus de Beweegalliantie moet scherpe keuzes maken. Hierover ben ik met hen in gesprek. Ook gaat de Beweegalliantie nog intensiever met JOGG samenwerken. </w:t>
      </w:r>
      <w:r>
        <w:t>Deze partijen</w:t>
      </w:r>
      <w:r w:rsidRPr="004E6389">
        <w:t xml:space="preserve"> vullen elkaar aan bij het stimuleren van lokale preventie in gemeenten. Zo kunnen de middelen gerichter worden ingezet.</w:t>
      </w:r>
    </w:p>
    <w:p w:rsidRPr="00A76FFD" w:rsidR="00B66382" w:rsidP="0079055A" w:rsidRDefault="003C3562" w14:paraId="7A0FE19E" w14:textId="77777777">
      <w:pPr>
        <w:pStyle w:val="Kop2"/>
        <w:suppressAutoHyphens/>
        <w:rPr>
          <w:i/>
        </w:rPr>
      </w:pPr>
      <w:r w:rsidRPr="004524C7">
        <w:t xml:space="preserve">Inzet </w:t>
      </w:r>
      <w:r>
        <w:t>coalitieakkoord</w:t>
      </w:r>
      <w:r w:rsidRPr="004524C7">
        <w:t>middelen</w:t>
      </w:r>
    </w:p>
    <w:p w:rsidR="00B66382" w:rsidP="0079055A" w:rsidRDefault="003C3562" w14:paraId="4E4F64E8" w14:textId="77777777">
      <w:pPr>
        <w:rPr>
          <w:i/>
          <w:iCs/>
        </w:rPr>
      </w:pPr>
      <w:r>
        <w:rPr>
          <w:i/>
          <w:iCs/>
        </w:rPr>
        <w:t>Structurele inzet op speeltuinen en buitenspelen</w:t>
      </w:r>
    </w:p>
    <w:p w:rsidR="00B66382" w:rsidP="0079055A" w:rsidRDefault="003C3562" w14:paraId="56DEF185" w14:textId="77777777">
      <w:r>
        <w:t xml:space="preserve">De afgelopen jaren is op buitenspelen ingezet via tijdelijke subsidies aan meerdere organisaties, waaronder Jantje Beton. De Kamer heeft meermaals urgentie aangegeven voor het belang van structurele inzet op dit thema. </w:t>
      </w:r>
      <w:r w:rsidR="009C410E">
        <w:t>Gemeenten zijn primair verantwoordelijk voor inzet op buitenspelen. Ik wil gemeenten daarbij ondersteunen</w:t>
      </w:r>
      <w:r w:rsidR="00A81221">
        <w:t xml:space="preserve">. </w:t>
      </w:r>
      <w:r>
        <w:t>Vanuit coalitieakkoord</w:t>
      </w:r>
      <w:r w:rsidR="00A81221">
        <w:t xml:space="preserve">-reservering Sport en Bewegen </w:t>
      </w:r>
      <w:r>
        <w:t xml:space="preserve">ben ik voornemens 1,5 miljoen euro in 2027 en structureel 3 miljoen euro per jaar hiervoor </w:t>
      </w:r>
      <w:r w:rsidR="00542DB7">
        <w:t xml:space="preserve">te reserveren. </w:t>
      </w:r>
    </w:p>
    <w:p w:rsidR="00B66382" w:rsidP="0079055A" w:rsidRDefault="00B66382" w14:paraId="41E461F8" w14:textId="77777777"/>
    <w:p w:rsidR="00FE1DF2" w:rsidP="0079055A" w:rsidRDefault="003C3562" w14:paraId="718F3B16" w14:textId="77777777">
      <w:pPr>
        <w:rPr>
          <w:i/>
          <w:iCs/>
        </w:rPr>
      </w:pPr>
      <w:r w:rsidRPr="00D26C46">
        <w:rPr>
          <w:i/>
          <w:iCs/>
        </w:rPr>
        <w:t xml:space="preserve">Vergroten </w:t>
      </w:r>
      <w:r>
        <w:rPr>
          <w:i/>
          <w:iCs/>
        </w:rPr>
        <w:t>beweegwijsheid jeugd</w:t>
      </w:r>
    </w:p>
    <w:p w:rsidRPr="008C0FEB" w:rsidR="00FE1DF2" w:rsidP="0079055A" w:rsidRDefault="003C3562" w14:paraId="1EDAAC96" w14:textId="77777777">
      <w:r>
        <w:t xml:space="preserve">Het programmaplan Jeugdsport en talentontwikkeling (zie eerder in deze brief) beschrijft hoe de Rijksoverheid samen met enkele belangrijke partners een visie op jeugdsport en talentontwikkeling uitwerkt en uitdraagt. Met de coalitieakkoordmiddelen beoogd voor het stimuleren van sport en bewegen dichtbij kan als onderdeel van de brede aanpak gerichter en breder worden gewerkt aan de implementatie van het begrip beweegwijsheid. </w:t>
      </w:r>
      <w:r w:rsidR="00A81221">
        <w:t>Dit wordt gefinancierd vanuit de coalitieakkoord-reservering Sport en bewegen, gericht op het stimuleren sport en bewegen in het dagelijks leven.</w:t>
      </w:r>
    </w:p>
    <w:p w:rsidRPr="00A81221" w:rsidR="00B66382" w:rsidP="0079055A" w:rsidRDefault="00B66382" w14:paraId="461BB80E" w14:textId="77777777"/>
    <w:p w:rsidR="008C0FEB" w:rsidP="0079055A" w:rsidRDefault="003C3562" w14:paraId="3070C874" w14:textId="77777777">
      <w:pPr>
        <w:spacing w:line="240" w:lineRule="auto"/>
        <w:rPr>
          <w:b/>
          <w:color w:val="000000"/>
          <w:kern w:val="0"/>
          <w:szCs w:val="18"/>
          <w:lang w:eastAsia="nl-NL" w:bidi="ar-SA"/>
        </w:rPr>
      </w:pPr>
      <w:r>
        <w:br w:type="page"/>
      </w:r>
    </w:p>
    <w:p w:rsidRPr="00EF4E58" w:rsidR="00B66382" w:rsidP="0079055A" w:rsidRDefault="003C3562" w14:paraId="71C6DC09" w14:textId="77777777">
      <w:pPr>
        <w:pStyle w:val="Kop1"/>
        <w:suppressAutoHyphens/>
      </w:pPr>
      <w:r w:rsidRPr="00EF4E58">
        <w:lastRenderedPageBreak/>
        <w:t xml:space="preserve">Kansengelijkheid </w:t>
      </w:r>
    </w:p>
    <w:p w:rsidRPr="00EF4E58" w:rsidR="00B66382" w:rsidP="0079055A" w:rsidRDefault="00B66382" w14:paraId="74F43390" w14:textId="77777777">
      <w:pPr>
        <w:spacing w:line="276" w:lineRule="auto"/>
        <w:rPr>
          <w:i/>
          <w:iCs/>
        </w:rPr>
      </w:pPr>
    </w:p>
    <w:p w:rsidRPr="009F1D1A" w:rsidR="00B66382" w:rsidP="0079055A" w:rsidRDefault="003C3562" w14:paraId="576B0389" w14:textId="77777777">
      <w:pPr>
        <w:pStyle w:val="Kop2"/>
        <w:suppressAutoHyphens/>
      </w:pPr>
      <w:r>
        <w:rPr>
          <w:noProof/>
        </w:rPr>
        <mc:AlternateContent>
          <mc:Choice Requires="wps">
            <w:drawing>
              <wp:anchor distT="0" distB="0" distL="114300" distR="114300" simplePos="0" relativeHeight="251664384" behindDoc="0" locked="0" layoutInCell="1" allowOverlap="1" wp14:editId="6BAC2BB8" wp14:anchorId="3A5F0E16">
                <wp:simplePos x="0" y="0"/>
                <wp:positionH relativeFrom="column">
                  <wp:posOffset>0</wp:posOffset>
                </wp:positionH>
                <wp:positionV relativeFrom="paragraph">
                  <wp:posOffset>0</wp:posOffset>
                </wp:positionV>
                <wp:extent cx="4793615" cy="1695450"/>
                <wp:effectExtent l="0" t="0" r="6985" b="0"/>
                <wp:wrapSquare wrapText="bothSides"/>
                <wp:docPr id="771171889" name="Tekstvak 1"/>
                <wp:cNvGraphicFramePr/>
                <a:graphic xmlns:a="http://schemas.openxmlformats.org/drawingml/2006/main">
                  <a:graphicData uri="http://schemas.microsoft.com/office/word/2010/wordprocessingShape">
                    <wps:wsp>
                      <wps:cNvSpPr txBox="1"/>
                      <wps:spPr>
                        <a:xfrm>
                          <a:off x="0" y="0"/>
                          <a:ext cx="4793615" cy="1695450"/>
                        </a:xfrm>
                        <a:prstGeom prst="rect">
                          <a:avLst/>
                        </a:prstGeom>
                        <a:noFill/>
                        <a:ln w="6350">
                          <a:solidFill>
                            <a:prstClr val="black"/>
                          </a:solidFill>
                        </a:ln>
                      </wps:spPr>
                      <wps:txbx>
                        <w:txbxContent>
                          <w:p w:rsidRPr="00317A19" w:rsidR="00B66382" w:rsidP="00B66382" w:rsidRDefault="003C3562" w14:paraId="2D32CE96" w14:textId="77777777">
                            <w:pPr>
                              <w:spacing w:line="276" w:lineRule="auto"/>
                              <w:rPr>
                                <w:b/>
                                <w:bCs/>
                              </w:rPr>
                            </w:pPr>
                            <w:r>
                              <w:rPr>
                                <w:b/>
                                <w:bCs/>
                              </w:rPr>
                              <w:t>Sanne kan met een passende prothese verschillende sporten uitproberen</w:t>
                            </w:r>
                          </w:p>
                          <w:p w:rsidRPr="00317A19" w:rsidR="00B66382" w:rsidP="00B66382" w:rsidRDefault="003C3562" w14:paraId="112C29A9" w14:textId="77777777">
                            <w:pPr>
                              <w:spacing w:line="276" w:lineRule="auto"/>
                              <w:rPr>
                                <w:i/>
                                <w:iCs/>
                              </w:rPr>
                            </w:pPr>
                            <w:r>
                              <w:rPr>
                                <w:i/>
                                <w:iCs/>
                              </w:rPr>
                              <w:t xml:space="preserve">Komende jaren </w:t>
                            </w:r>
                            <w:r w:rsidRPr="00317A19">
                              <w:rPr>
                                <w:i/>
                                <w:iCs/>
                              </w:rPr>
                              <w:t xml:space="preserve">is het voor Sanne mogelijk om een passende prothese te ontvangen wanneer zij deze nodig heeft om te kunnen sporten en/of bewegen. Dit betekent ook dat het niet uitmaakt in welke gemeente zij woont, omdat er geen verschillen in de regels tussen gemeenten </w:t>
                            </w:r>
                            <w:r>
                              <w:rPr>
                                <w:i/>
                                <w:iCs/>
                              </w:rPr>
                              <w:t xml:space="preserve">meer </w:t>
                            </w:r>
                            <w:r w:rsidRPr="00317A19">
                              <w:rPr>
                                <w:i/>
                                <w:iCs/>
                              </w:rPr>
                              <w:t>zijn.</w:t>
                            </w:r>
                          </w:p>
                          <w:p w:rsidRPr="00317A19" w:rsidR="00B66382" w:rsidP="00B66382" w:rsidRDefault="003C3562" w14:paraId="6646F1B6" w14:textId="77777777">
                            <w:pPr>
                              <w:spacing w:line="276" w:lineRule="auto"/>
                              <w:rPr>
                                <w:i/>
                                <w:iCs/>
                              </w:rPr>
                            </w:pPr>
                            <w:r w:rsidRPr="00317A19">
                              <w:rPr>
                                <w:i/>
                                <w:iCs/>
                              </w:rPr>
                              <w:t xml:space="preserve">Daarnaast kan Sanne eerst </w:t>
                            </w:r>
                            <w:r>
                              <w:rPr>
                                <w:i/>
                                <w:iCs/>
                              </w:rPr>
                              <w:t xml:space="preserve">de prothese </w:t>
                            </w:r>
                            <w:r w:rsidRPr="00317A19">
                              <w:rPr>
                                <w:i/>
                                <w:iCs/>
                              </w:rPr>
                              <w:t>proberen</w:t>
                            </w:r>
                            <w:r>
                              <w:rPr>
                                <w:i/>
                                <w:iCs/>
                              </w:rPr>
                              <w:t>, met dank aan de Uniek Sporten Uitleen.</w:t>
                            </w:r>
                            <w:r w:rsidRPr="00317A19">
                              <w:rPr>
                                <w:i/>
                                <w:iCs/>
                              </w:rPr>
                              <w:t xml:space="preserve"> Hierdoor </w:t>
                            </w:r>
                            <w:r>
                              <w:rPr>
                                <w:i/>
                                <w:iCs/>
                              </w:rPr>
                              <w:t>is</w:t>
                            </w:r>
                            <w:r w:rsidRPr="00317A19">
                              <w:rPr>
                                <w:i/>
                                <w:iCs/>
                              </w:rPr>
                              <w:t xml:space="preserve"> het voor </w:t>
                            </w:r>
                            <w:r>
                              <w:rPr>
                                <w:i/>
                                <w:iCs/>
                              </w:rPr>
                              <w:t xml:space="preserve">Sanne een lagere drempel </w:t>
                            </w:r>
                            <w:r w:rsidRPr="00317A19">
                              <w:rPr>
                                <w:i/>
                                <w:iCs/>
                              </w:rPr>
                              <w:t>om meerdere sporten te proberen en zich te oriënteren op wat ze leuk vind</w:t>
                            </w:r>
                            <w:r>
                              <w:rPr>
                                <w:i/>
                                <w:iCs/>
                              </w:rPr>
                              <w:t>t</w:t>
                            </w:r>
                            <w:r w:rsidRPr="00317A19">
                              <w:rPr>
                                <w:i/>
                                <w:iCs/>
                              </w:rPr>
                              <w:t>. Net zoals mensen zonder handicap dat doen.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kstvak 1" style="position:absolute;margin-left:0;margin-top:0;width:377.45pt;height:133.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" w14:anchorId="3A5F0E16">
                <v:textbox style="mso-fit-shape-to-text:t">
                  <w:txbxContent>
                    <w:p w:rsidRPr="00317A19" w:rsidR="00B66382" w:rsidP="00B66382" w:rsidRDefault="003C3562" w14:paraId="2D32CE96" w14:textId="77777777">
                      <w:pPr>
                        <w:spacing w:line="276" w:lineRule="auto"/>
                        <w:rPr>
                          <w:b/>
                          <w:bCs/>
                        </w:rPr>
                      </w:pPr>
                      <w:r>
                        <w:rPr>
                          <w:b/>
                          <w:bCs/>
                        </w:rPr>
                        <w:t>Sanne kan met een passende prothese verschillende sporten uitproberen</w:t>
                      </w:r>
                    </w:p>
                    <w:p w:rsidRPr="00317A19" w:rsidR="00B66382" w:rsidP="00B66382" w:rsidRDefault="003C3562" w14:paraId="112C29A9" w14:textId="77777777">
                      <w:pPr>
                        <w:spacing w:line="276" w:lineRule="auto"/>
                        <w:rPr>
                          <w:i/>
                          <w:iCs/>
                        </w:rPr>
                      </w:pPr>
                      <w:r>
                        <w:rPr>
                          <w:i/>
                          <w:iCs/>
                        </w:rPr>
                        <w:t xml:space="preserve">Komende jaren </w:t>
                      </w:r>
                      <w:r w:rsidRPr="00317A19">
                        <w:rPr>
                          <w:i/>
                          <w:iCs/>
                        </w:rPr>
                        <w:t xml:space="preserve">is het voor Sanne mogelijk om een passende prothese te ontvangen wanneer zij deze nodig heeft om te kunnen sporten en/of bewegen. Dit betekent ook dat het niet uitmaakt in welke gemeente zij woont, omdat er geen verschillen in de regels tussen gemeenten </w:t>
                      </w:r>
                      <w:r>
                        <w:rPr>
                          <w:i/>
                          <w:iCs/>
                        </w:rPr>
                        <w:t xml:space="preserve">meer </w:t>
                      </w:r>
                      <w:r w:rsidRPr="00317A19">
                        <w:rPr>
                          <w:i/>
                          <w:iCs/>
                        </w:rPr>
                        <w:t>zijn.</w:t>
                      </w:r>
                    </w:p>
                    <w:p w:rsidRPr="00317A19" w:rsidR="00B66382" w:rsidP="00B66382" w:rsidRDefault="003C3562" w14:paraId="6646F1B6" w14:textId="77777777">
                      <w:pPr>
                        <w:spacing w:line="276" w:lineRule="auto"/>
                        <w:rPr>
                          <w:i/>
                          <w:iCs/>
                        </w:rPr>
                      </w:pPr>
                      <w:r w:rsidRPr="00317A19">
                        <w:rPr>
                          <w:i/>
                          <w:iCs/>
                        </w:rPr>
                        <w:t xml:space="preserve">Daarnaast kan Sanne eerst </w:t>
                      </w:r>
                      <w:r>
                        <w:rPr>
                          <w:i/>
                          <w:iCs/>
                        </w:rPr>
                        <w:t xml:space="preserve">de prothese </w:t>
                      </w:r>
                      <w:r w:rsidRPr="00317A19">
                        <w:rPr>
                          <w:i/>
                          <w:iCs/>
                        </w:rPr>
                        <w:t>proberen</w:t>
                      </w:r>
                      <w:r>
                        <w:rPr>
                          <w:i/>
                          <w:iCs/>
                        </w:rPr>
                        <w:t>, met dank aan de Uniek Sporten Uitleen.</w:t>
                      </w:r>
                      <w:r w:rsidRPr="00317A19">
                        <w:rPr>
                          <w:i/>
                          <w:iCs/>
                        </w:rPr>
                        <w:t xml:space="preserve"> Hierdoor </w:t>
                      </w:r>
                      <w:r>
                        <w:rPr>
                          <w:i/>
                          <w:iCs/>
                        </w:rPr>
                        <w:t>is</w:t>
                      </w:r>
                      <w:r w:rsidRPr="00317A19">
                        <w:rPr>
                          <w:i/>
                          <w:iCs/>
                        </w:rPr>
                        <w:t xml:space="preserve"> het voor </w:t>
                      </w:r>
                      <w:r>
                        <w:rPr>
                          <w:i/>
                          <w:iCs/>
                        </w:rPr>
                        <w:t xml:space="preserve">Sanne een lagere drempel </w:t>
                      </w:r>
                      <w:r w:rsidRPr="00317A19">
                        <w:rPr>
                          <w:i/>
                          <w:iCs/>
                        </w:rPr>
                        <w:t>om meerdere sporten te proberen en zich te oriënteren op wat ze leuk vind</w:t>
                      </w:r>
                      <w:r>
                        <w:rPr>
                          <w:i/>
                          <w:iCs/>
                        </w:rPr>
                        <w:t>t</w:t>
                      </w:r>
                      <w:r w:rsidRPr="00317A19">
                        <w:rPr>
                          <w:i/>
                          <w:iCs/>
                        </w:rPr>
                        <w:t>. Net zoals mensen zonder handicap dat doen.</w:t>
                      </w:r>
                    </w:p>
                  </w:txbxContent>
                </v:textbox>
                <w10:wrap type="square"/>
              </v:shape>
            </w:pict>
          </mc:Fallback>
        </mc:AlternateContent>
      </w:r>
      <w:r w:rsidRPr="00632982">
        <w:t>Opgave</w:t>
      </w:r>
    </w:p>
    <w:p w:rsidR="00B66382" w:rsidP="0079055A" w:rsidRDefault="003C3562" w14:paraId="3F739216" w14:textId="77777777">
      <w:pPr>
        <w:spacing w:line="276" w:lineRule="auto"/>
      </w:pPr>
      <w:r w:rsidRPr="00EF4E58">
        <w:t>Sport en bewegen is in Nederland nog niet voor iedereen vanzelfsprekend. Hoewel iedereen in theorie kan deelnemen, zijn de mogelijkheden om te sporten en bewegen in de praktijk ongelijk verdeeld. Dat zien we ook terug in de cijfers: er bestaan structurele verschillen tussen groepen in beweeg- en sportdeelname. Mensen met een lichamelijke handicap, een lager inkomen of een lagere opleiding sporten aanzienlijk minder vaak</w:t>
      </w:r>
      <w:r>
        <w:t>.</w:t>
      </w:r>
      <w:r>
        <w:rPr>
          <w:rStyle w:val="Voetnootmarkering"/>
        </w:rPr>
        <w:footnoteReference w:id="18"/>
      </w:r>
      <w:r w:rsidRPr="00EF4E58">
        <w:t xml:space="preserve"> </w:t>
      </w:r>
    </w:p>
    <w:p w:rsidR="00B66382" w:rsidP="0079055A" w:rsidRDefault="00B66382" w14:paraId="4FB81E5F" w14:textId="77777777">
      <w:pPr>
        <w:spacing w:line="276" w:lineRule="auto"/>
      </w:pPr>
    </w:p>
    <w:p w:rsidR="00B66382" w:rsidP="0079055A" w:rsidRDefault="003C3562" w14:paraId="65720E2F" w14:textId="77777777">
      <w:pPr>
        <w:spacing w:line="276" w:lineRule="auto"/>
      </w:pPr>
      <w:r w:rsidRPr="00EF4E58">
        <w:t>Financiële, sociale, culturele en praktische drempels spelen daarbij een rol. Deze drempels staan bovendien vaak niet op zichzelf, maar hangen samen met omstandigheden in het dagelijks leven, zoals bestaanszekerheid, gezondheid, de sociale omgeving en de inrichting van de leefomgeving. Kansengelijkheid in sport en bewegen is daarmee niet alleen een vraagstuk van individuele motivatie of keuze. Het gaat ook over de omstandigheden die bepalen of mensen daadwerkelijk kunnen, willen en zich welkom voelen om mee te doen.</w:t>
      </w:r>
      <w:r>
        <w:t xml:space="preserve"> Dit beeld wordt bevestigd door </w:t>
      </w:r>
      <w:r w:rsidRPr="00C265F5">
        <w:t xml:space="preserve">het advies </w:t>
      </w:r>
      <w:r w:rsidRPr="002924A7">
        <w:rPr>
          <w:i/>
          <w:iCs/>
        </w:rPr>
        <w:t>Niemand aan de zijlijn</w:t>
      </w:r>
      <w:r>
        <w:rPr>
          <w:rStyle w:val="Voetnootmarkering"/>
          <w:i/>
          <w:iCs/>
        </w:rPr>
        <w:footnoteReference w:id="19"/>
      </w:r>
      <w:r>
        <w:rPr>
          <w:i/>
          <w:iCs/>
        </w:rPr>
        <w:t xml:space="preserve"> </w:t>
      </w:r>
      <w:r w:rsidRPr="007A6E6A">
        <w:t xml:space="preserve">van de Nederlandse Sportraad (NLsportraad). </w:t>
      </w:r>
      <w:r>
        <w:t xml:space="preserve">Mijn reactie op dit advies leest u onderstaand. </w:t>
      </w:r>
    </w:p>
    <w:p w:rsidRPr="009B1A4C" w:rsidR="00B66382" w:rsidP="0079055A" w:rsidRDefault="003C3562" w14:paraId="6396FB96" w14:textId="77777777">
      <w:pPr>
        <w:pStyle w:val="Kop2"/>
        <w:suppressAutoHyphens/>
        <w:rPr>
          <w:i/>
        </w:rPr>
      </w:pPr>
      <w:r w:rsidRPr="009B1A4C">
        <w:t xml:space="preserve">Doel </w:t>
      </w:r>
    </w:p>
    <w:p w:rsidRPr="00EF4E58" w:rsidR="00B66382" w:rsidP="0079055A" w:rsidRDefault="003C3562" w14:paraId="323E9384" w14:textId="77777777">
      <w:pPr>
        <w:spacing w:line="276" w:lineRule="auto"/>
      </w:pPr>
      <w:r w:rsidRPr="00EF4E58">
        <w:t>Iedereen in Nederland moet een reële kans hebben om de kracht van sport en bewegen te ervaren. Gelijke kansen betekenen daarbij niet dat iedereen hetzelfde nodig heeft. Verschillen in uitgangspositie vragen juist om andere inzet. Daarom werk</w:t>
      </w:r>
      <w:r>
        <w:t>t dit kabinet</w:t>
      </w:r>
      <w:r w:rsidRPr="00EF4E58">
        <w:t xml:space="preserve"> aan een sport- en beweegomgeving die toegankelijk, </w:t>
      </w:r>
      <w:r>
        <w:t>inclusief</w:t>
      </w:r>
      <w:r w:rsidRPr="00EF4E58">
        <w:t xml:space="preserve"> en uitnodigend is voor iedereen </w:t>
      </w:r>
      <w:r>
        <w:t>die aantoonbaar achterblijft. Dat betekent dat dit kabinet extra inzet op mensen voor wie</w:t>
      </w:r>
      <w:r w:rsidRPr="00EF4E58">
        <w:t xml:space="preserve"> de drempels het grootst zijn.</w:t>
      </w:r>
      <w:r>
        <w:t xml:space="preserve"> Het gaat daarbij met name om mensen met een handicap, mensen met een laag inkomen en LHBTIQ+-personen. </w:t>
      </w:r>
    </w:p>
    <w:p w:rsidRPr="009B1A4C" w:rsidR="00B66382" w:rsidP="0079055A" w:rsidRDefault="003C3562" w14:paraId="25AE099E" w14:textId="77777777">
      <w:pPr>
        <w:pStyle w:val="Kop2"/>
        <w:suppressAutoHyphens/>
        <w:rPr>
          <w:i/>
        </w:rPr>
      </w:pPr>
      <w:r w:rsidRPr="009B1A4C">
        <w:t>Activiteiten</w:t>
      </w:r>
    </w:p>
    <w:p w:rsidR="00B66382" w:rsidP="0079055A" w:rsidRDefault="003C3562" w14:paraId="20B3C3FF" w14:textId="77777777">
      <w:r>
        <w:t xml:space="preserve">Mijn </w:t>
      </w:r>
      <w:r w:rsidRPr="00EF4E58">
        <w:t xml:space="preserve">inzet verschuift de komende jaren van afzonderlijke en tijdelijke interventies naar het duurzaam versterken van de voorwaarden waaronder mensen kunnen sporten en bewegen. </w:t>
      </w:r>
      <w:r>
        <w:t xml:space="preserve">Hierbij richt ik me op </w:t>
      </w:r>
      <w:r w:rsidRPr="00EF4E58">
        <w:t>een sterke uitvoeringspraktijk, betere samenwerking tussen sport en andere domeinen, het wegnemen van structurele drempels en het benutten en ontwikkelen van kennis en effectieve aanpakken.</w:t>
      </w:r>
    </w:p>
    <w:p w:rsidRPr="000E68E8" w:rsidR="00B66382" w:rsidP="0079055A" w:rsidRDefault="003C3562" w14:paraId="2B72E00F" w14:textId="77777777">
      <w:pPr>
        <w:pStyle w:val="Kop2"/>
        <w:suppressAutoHyphens/>
        <w:rPr>
          <w:i/>
          <w:iCs w:val="0"/>
          <w:u w:val="none"/>
        </w:rPr>
      </w:pPr>
      <w:r w:rsidRPr="000E68E8">
        <w:rPr>
          <w:i/>
          <w:iCs w:val="0"/>
          <w:u w:val="none"/>
        </w:rPr>
        <w:lastRenderedPageBreak/>
        <w:t>Beleidsreactie ‘Niemand aan de zijlijn’</w:t>
      </w:r>
    </w:p>
    <w:p w:rsidRPr="00C265F5" w:rsidR="00B66382" w:rsidP="0079055A" w:rsidRDefault="003C3562" w14:paraId="710A71CB" w14:textId="77777777">
      <w:r w:rsidRPr="00C265F5">
        <w:t xml:space="preserve">De </w:t>
      </w:r>
      <w:r>
        <w:t xml:space="preserve">NLsportraad </w:t>
      </w:r>
      <w:r w:rsidRPr="00C265F5">
        <w:t xml:space="preserve">en de Raad voor Volksgezondheid &amp; Samenleving </w:t>
      </w:r>
      <w:r>
        <w:t xml:space="preserve">(RVS) </w:t>
      </w:r>
      <w:r w:rsidRPr="00C265F5">
        <w:t xml:space="preserve">hebben in het advies </w:t>
      </w:r>
      <w:r w:rsidRPr="002924A7">
        <w:rPr>
          <w:i/>
          <w:iCs/>
        </w:rPr>
        <w:t>Niemand aan de zijlijn</w:t>
      </w:r>
      <w:r>
        <w:rPr>
          <w:rStyle w:val="Voetnootmarkering"/>
          <w:i/>
          <w:iCs/>
        </w:rPr>
        <w:footnoteReference w:id="20"/>
      </w:r>
      <w:r w:rsidRPr="00C265F5">
        <w:t xml:space="preserve"> onderzocht wat nodig is om de kansenongelijkheid in bewegen en sport te verkleinen. Het doel is dat iedereen daadwerkelijk de mogelijkheid heeft om zelf te kiezen of en hoe diegene wil bewegen of sporten. De raden adviseren om daarbij het dagelijks leven van mensen centraal te stellen, meer ruimte te geven aan de lokale uitvoeringspraktijk en vanuit verschillende domeinen gezamenlijk te werken aan kansengelijkheid. </w:t>
      </w:r>
    </w:p>
    <w:p w:rsidRPr="00C265F5" w:rsidR="00B66382" w:rsidP="0079055A" w:rsidRDefault="00B66382" w14:paraId="38BC6A7D" w14:textId="77777777"/>
    <w:p w:rsidR="00B66382" w:rsidP="0079055A" w:rsidRDefault="003C3562" w14:paraId="2F4E0D0F" w14:textId="77777777">
      <w:r w:rsidRPr="00C265F5">
        <w:t xml:space="preserve">Ik </w:t>
      </w:r>
      <w:r>
        <w:t xml:space="preserve">dank de NLsportraad en de RVS voor dit advies en </w:t>
      </w:r>
      <w:r w:rsidRPr="00C265F5">
        <w:t xml:space="preserve">waardeer </w:t>
      </w:r>
      <w:r>
        <w:t>dat</w:t>
      </w:r>
      <w:r w:rsidRPr="00C265F5">
        <w:t xml:space="preserve"> scherp </w:t>
      </w:r>
      <w:r>
        <w:t>wordt gemaakt</w:t>
      </w:r>
      <w:r w:rsidRPr="00C265F5">
        <w:t xml:space="preserve"> dat het verkleinen van kansenongelijkheid vraagt om anders</w:t>
      </w:r>
      <w:r>
        <w:t xml:space="preserve"> te</w:t>
      </w:r>
      <w:r w:rsidRPr="00C265F5">
        <w:t xml:space="preserve"> kijken naar </w:t>
      </w:r>
      <w:r>
        <w:t xml:space="preserve">het </w:t>
      </w:r>
      <w:r w:rsidRPr="00C265F5">
        <w:t>sport- en beweegbeleid</w:t>
      </w:r>
      <w:r>
        <w:t xml:space="preserve">. </w:t>
      </w:r>
      <w:r w:rsidRPr="00C265F5">
        <w:t xml:space="preserve">In het bijzonder waardeer ik de manier waarop de raden ervaringskennis hebben betrokken en het dagelijks leven van mensen als vertrekpunt hebben genomen. De vele voorbeelden uit de praktijk laten bovendien zien dat er al veel gebeurt. </w:t>
      </w:r>
      <w:r>
        <w:t xml:space="preserve">Tegelijkertijd blijft de vraag hoe we de uitgangspunten uit het advies kunnen vertalen naar de inrichting van de sport- en beweegsector. En naar concrete keuzes en verantwoordelijkheden voor overheid, sector en andere betrokken partijen. </w:t>
      </w:r>
    </w:p>
    <w:p w:rsidRPr="00C265F5" w:rsidR="00B66382" w:rsidP="0079055A" w:rsidRDefault="00B66382" w14:paraId="6057D582" w14:textId="77777777"/>
    <w:p w:rsidRPr="00C265F5" w:rsidR="00B66382" w:rsidP="0079055A" w:rsidRDefault="003C3562" w14:paraId="24A6CCFF" w14:textId="77777777">
      <w:r w:rsidRPr="00C265F5">
        <w:t xml:space="preserve">Het is positief om te zien dat het advies breed wordt herkend en inmiddels op verschillende plekken aanleiding geeft tot gesprek en verdere actie. Om een volgende stap te zetten, </w:t>
      </w:r>
      <w:r>
        <w:t>ben ik in gesprek</w:t>
      </w:r>
      <w:r w:rsidRPr="00C265F5">
        <w:t xml:space="preserve"> met </w:t>
      </w:r>
      <w:r>
        <w:t>diverse organisaties</w:t>
      </w:r>
      <w:r w:rsidRPr="00C265F5">
        <w:t xml:space="preserve">, waaronder </w:t>
      </w:r>
      <w:r>
        <w:t>de Maatschappelijke Organisaties in de Sport (</w:t>
      </w:r>
      <w:r w:rsidRPr="00C265F5">
        <w:t>MOS</w:t>
      </w:r>
      <w:r>
        <w:t>)</w:t>
      </w:r>
      <w:r w:rsidRPr="00C265F5">
        <w:t xml:space="preserve">, POS, NOC*NSF, VSG, Kenniscentrum Sport &amp; Bewegen, de Beweegalliantie, JOGG en beide adviesraden. </w:t>
      </w:r>
    </w:p>
    <w:p w:rsidRPr="00C265F5" w:rsidR="00B66382" w:rsidP="0079055A" w:rsidRDefault="00B66382" w14:paraId="2E131446" w14:textId="77777777"/>
    <w:p w:rsidR="00B66382" w:rsidP="0079055A" w:rsidRDefault="003C3562" w14:paraId="2CFD9FC4" w14:textId="77777777">
      <w:r w:rsidRPr="00C265F5">
        <w:t xml:space="preserve">Uit deze </w:t>
      </w:r>
      <w:r>
        <w:t>gesprekken blijkt dat meer</w:t>
      </w:r>
      <w:r w:rsidRPr="00C265F5">
        <w:t xml:space="preserve"> aandacht nodig </w:t>
      </w:r>
      <w:r>
        <w:t xml:space="preserve">is </w:t>
      </w:r>
      <w:r w:rsidRPr="00C265F5">
        <w:t>voor mensen voor wie financiële of andere belemmeringen deelname in de weg staan</w:t>
      </w:r>
      <w:r>
        <w:t>, voor</w:t>
      </w:r>
      <w:r w:rsidRPr="00C265F5">
        <w:t xml:space="preserve"> een goede toeleiding naar passend sport- en beweegaanbod en </w:t>
      </w:r>
      <w:r>
        <w:t>voor</w:t>
      </w:r>
      <w:r w:rsidRPr="00C265F5">
        <w:t xml:space="preserve"> voldoende uitvoeringskracht bij de professionals en organisaties die mensen in hun eigen omgeving bereiken en ondersteunen. </w:t>
      </w:r>
      <w:r>
        <w:t>Daarbij kunnen gelijke kansen vragen om ongelijke inzet. Bovendien</w:t>
      </w:r>
      <w:r w:rsidRPr="00C265F5">
        <w:t xml:space="preserve"> </w:t>
      </w:r>
      <w:r>
        <w:t>is s</w:t>
      </w:r>
      <w:r w:rsidRPr="00C265F5">
        <w:t xml:space="preserve">amenwerking met </w:t>
      </w:r>
      <w:r>
        <w:t>andere</w:t>
      </w:r>
      <w:r w:rsidRPr="00C265F5">
        <w:t xml:space="preserve"> domeinen </w:t>
      </w:r>
      <w:r>
        <w:t xml:space="preserve">zoals zorg, welzijn en onderwijs </w:t>
      </w:r>
      <w:r w:rsidRPr="00C265F5">
        <w:t xml:space="preserve">nodig om belemmeringen weg te nemen en mensen beter naar sport en bewegen toe te leiden. Andersom biedt sport en bewegen </w:t>
      </w:r>
      <w:r>
        <w:t>ook</w:t>
      </w:r>
      <w:r w:rsidRPr="00C265F5">
        <w:t xml:space="preserve"> kansen om kansengelijkheid</w:t>
      </w:r>
      <w:r>
        <w:t xml:space="preserve"> te vergroten</w:t>
      </w:r>
      <w:r w:rsidRPr="00C265F5">
        <w:t>. Dat vraagt om een gezamenlijke inzet</w:t>
      </w:r>
      <w:r>
        <w:t>.</w:t>
      </w:r>
      <w:r w:rsidRPr="00C265F5">
        <w:t xml:space="preserve"> </w:t>
      </w:r>
    </w:p>
    <w:p w:rsidRPr="00C265F5" w:rsidR="00B66382" w:rsidP="0079055A" w:rsidRDefault="00B66382" w14:paraId="18E6EFFB" w14:textId="77777777"/>
    <w:p w:rsidRPr="00C265F5" w:rsidR="00B66382" w:rsidP="0079055A" w:rsidRDefault="003C3562" w14:paraId="6E91387D" w14:textId="77777777">
      <w:r w:rsidRPr="00C265F5">
        <w:t xml:space="preserve">Samen met de betrokken partijen werken we deze richtingen in het eerste </w:t>
      </w:r>
      <w:r>
        <w:t xml:space="preserve">half jaar </w:t>
      </w:r>
      <w:r w:rsidRPr="00C265F5">
        <w:t xml:space="preserve">2027 verder uit tot een concrete aanpak. We brengen daarbij in beeld wat van de verschillende betrokken partijen nodig is en waar gerichte extra inzet het meeste verschil kan maken. </w:t>
      </w:r>
      <w:r>
        <w:t xml:space="preserve">Naar verwachting informeer ik </w:t>
      </w:r>
      <w:r w:rsidRPr="00C265F5">
        <w:t xml:space="preserve">de Kamer </w:t>
      </w:r>
      <w:r>
        <w:t xml:space="preserve">voor de zomer van 2027 </w:t>
      </w:r>
      <w:r w:rsidRPr="00C265F5">
        <w:t>over deze uitwerking.</w:t>
      </w:r>
    </w:p>
    <w:p w:rsidR="00B66382" w:rsidP="0079055A" w:rsidRDefault="00B66382" w14:paraId="5430F81D" w14:textId="77777777">
      <w:pPr>
        <w:spacing w:line="276" w:lineRule="auto"/>
      </w:pPr>
    </w:p>
    <w:p w:rsidRPr="009B1A4C" w:rsidR="00B66382" w:rsidP="0079055A" w:rsidRDefault="003C3562" w14:paraId="75AB4F2B" w14:textId="77777777">
      <w:pPr>
        <w:spacing w:line="276" w:lineRule="auto"/>
        <w:rPr>
          <w:i/>
          <w:iCs/>
        </w:rPr>
      </w:pPr>
      <w:r w:rsidRPr="009B1A4C">
        <w:rPr>
          <w:i/>
          <w:iCs/>
        </w:rPr>
        <w:t>Sporten voor mensen met een handicap is vanzelfsprekend in 2030</w:t>
      </w:r>
    </w:p>
    <w:p w:rsidR="00F005EE" w:rsidP="0079055A" w:rsidRDefault="003C3562" w14:paraId="05612976" w14:textId="77777777">
      <w:r w:rsidRPr="0068155D">
        <w:t xml:space="preserve">Met het uitvoeringsprogramma </w:t>
      </w:r>
      <w:r w:rsidRPr="0068155D">
        <w:rPr>
          <w:i/>
          <w:iCs/>
        </w:rPr>
        <w:t>Sporten voor mensen met een handicap is vanzelfsprekend in 2030</w:t>
      </w:r>
      <w:r w:rsidRPr="0068155D">
        <w:t xml:space="preserve"> </w:t>
      </w:r>
      <w:r>
        <w:t xml:space="preserve">werk ik samen </w:t>
      </w:r>
      <w:r w:rsidRPr="0068155D">
        <w:t xml:space="preserve">met meer dan </w:t>
      </w:r>
      <w:r>
        <w:t>vijftig</w:t>
      </w:r>
      <w:r w:rsidRPr="0068155D">
        <w:t xml:space="preserve"> organisaties aan het wegnemen van drempels om te gaan en </w:t>
      </w:r>
      <w:r>
        <w:t xml:space="preserve">te </w:t>
      </w:r>
      <w:r w:rsidRPr="0068155D">
        <w:t xml:space="preserve">blijven sporten en bewegen. </w:t>
      </w:r>
      <w:r w:rsidR="008428F0">
        <w:t xml:space="preserve">Zoals de uitleen van protheses zoals deze in kader beschreven is eerder in deze paragraaf. </w:t>
      </w:r>
    </w:p>
    <w:p w:rsidR="00F005EE" w:rsidP="0079055A" w:rsidRDefault="00F005EE" w14:paraId="6FB548EC" w14:textId="77777777"/>
    <w:p w:rsidR="00F005EE" w:rsidP="0079055A" w:rsidRDefault="00F005EE" w14:paraId="0EFEB792" w14:textId="77777777"/>
    <w:p w:rsidR="00F005EE" w:rsidP="0079055A" w:rsidRDefault="00F005EE" w14:paraId="21D4EF0B" w14:textId="77777777"/>
    <w:p w:rsidR="00F005EE" w:rsidP="0079055A" w:rsidRDefault="00F005EE" w14:paraId="78BB5F5E" w14:textId="77777777"/>
    <w:p w:rsidRPr="0068155D" w:rsidR="00B66382" w:rsidP="0079055A" w:rsidRDefault="003C3562" w14:paraId="48090E45" w14:textId="6D3DD904">
      <w:r w:rsidRPr="0068155D">
        <w:lastRenderedPageBreak/>
        <w:t xml:space="preserve">Het programma </w:t>
      </w:r>
      <w:r>
        <w:t xml:space="preserve">gaat zowel over </w:t>
      </w:r>
      <w:r w:rsidRPr="0068155D">
        <w:t xml:space="preserve">breedtesport </w:t>
      </w:r>
      <w:r>
        <w:t xml:space="preserve">als </w:t>
      </w:r>
      <w:r w:rsidRPr="0068155D">
        <w:t xml:space="preserve">topsport, met onder meer inzet op innovatie, classificatie en </w:t>
      </w:r>
      <w:r>
        <w:t>(top)</w:t>
      </w:r>
      <w:r w:rsidRPr="0068155D">
        <w:t>sporthulpmiddelen. Daarmee draagt het programma bij aan de uitvoering van het VN-verdrag Handicap en de bijbehorende Werkagenda</w:t>
      </w:r>
      <w:r>
        <w:t xml:space="preserve"> VN-verdrag Handicap 2025-2030</w:t>
      </w:r>
      <w:r>
        <w:rPr>
          <w:rStyle w:val="Voetnootmarkering"/>
        </w:rPr>
        <w:footnoteReference w:id="21"/>
      </w:r>
      <w:r w:rsidRPr="0068155D">
        <w:t xml:space="preserve">. Ook </w:t>
      </w:r>
      <w:r>
        <w:t>werken deze organisaties</w:t>
      </w:r>
      <w:r w:rsidRPr="0068155D">
        <w:t xml:space="preserve"> </w:t>
      </w:r>
      <w:r>
        <w:t>samen</w:t>
      </w:r>
      <w:r w:rsidRPr="0068155D">
        <w:t xml:space="preserve"> </w:t>
      </w:r>
      <w:r>
        <w:t>aan andere</w:t>
      </w:r>
      <w:r w:rsidRPr="0068155D">
        <w:t xml:space="preserve"> acties, zoals de gezamenlijke campagne </w:t>
      </w:r>
      <w:r w:rsidRPr="0068155D">
        <w:rPr>
          <w:i/>
          <w:iCs/>
        </w:rPr>
        <w:t>Heb je iets nodig?</w:t>
      </w:r>
      <w:r>
        <w:rPr>
          <w:rStyle w:val="Voetnootmarkering"/>
          <w:i/>
          <w:iCs/>
        </w:rPr>
        <w:footnoteReference w:id="22"/>
      </w:r>
    </w:p>
    <w:p w:rsidR="00B66382" w:rsidP="0079055A" w:rsidRDefault="00B66382" w14:paraId="1E754B67" w14:textId="77777777"/>
    <w:p w:rsidRPr="000F668B" w:rsidR="00B66382" w:rsidP="0079055A" w:rsidRDefault="003C3562" w14:paraId="14DA7C32" w14:textId="77777777">
      <w:r>
        <w:t>Het is</w:t>
      </w:r>
      <w:r w:rsidRPr="00680914">
        <w:t xml:space="preserve"> bijna een jaar geleden dat we met de uitvoering van de acties </w:t>
      </w:r>
      <w:r w:rsidR="008428F0">
        <w:t xml:space="preserve">uit het uitvoeringsprogramma Sporten voor mensen met een handicap vanzelfsprekend in 2030 </w:t>
      </w:r>
      <w:r w:rsidRPr="00680914">
        <w:t>begonnen zijn.</w:t>
      </w:r>
      <w:r>
        <w:t xml:space="preserve"> </w:t>
      </w:r>
      <w:r w:rsidRPr="00D34341">
        <w:t>Uit de voortgangsrapportage</w:t>
      </w:r>
      <w:r>
        <w:t xml:space="preserve"> van het Mulier Instituut</w:t>
      </w:r>
      <w:r>
        <w:rPr>
          <w:rStyle w:val="Voetnootmarkering"/>
        </w:rPr>
        <w:footnoteReference w:id="23"/>
      </w:r>
      <w:r w:rsidRPr="00D34341">
        <w:t xml:space="preserve"> blijkt dat de uitvoering van de strategie goed op gang is gekomen. De strategie zorgt daarbij voor meer samenhang en samenwerking tussen partijen die zich inzetten voor </w:t>
      </w:r>
      <w:r w:rsidRPr="000F668B">
        <w:t>sport en bewegen voor mensen met een handicap. Ook is meer aandacht nodig voor het zichtbaar maken en monitoren van resultaten om uiteindelijk de impact voor mensen met een handicap kenbaar te maken. Daarmee verschuift de aandacht de komende jaren steeds meer van het uitvoeren van acties naar de vraag wat deze inspanningen daadwerkelijk betekenen voor het vanzelfsprekend kunnen sporten en bewegen.</w:t>
      </w:r>
    </w:p>
    <w:p w:rsidRPr="000F668B" w:rsidR="00B66382" w:rsidP="0079055A" w:rsidRDefault="00B66382" w14:paraId="1CDB5279" w14:textId="77777777">
      <w:pPr>
        <w:rPr>
          <w:b/>
          <w:bCs/>
          <w:color w:val="FF0000"/>
        </w:rPr>
      </w:pPr>
    </w:p>
    <w:p w:rsidR="00B66382" w:rsidP="0079055A" w:rsidRDefault="003C3562" w14:paraId="24F7AA4D" w14:textId="77777777">
      <w:r w:rsidRPr="000F668B">
        <w:t>Ik heb specifiek aandacht voor het verbeteren van de toegang tot passende sporthulpmiddelen. In de pilot Uniek Sporten Centraal Loket wordt onderzocht hoe mensen eenvoudiger toegang kunnen krijgen tot een passend sporthulpmiddel</w:t>
      </w:r>
      <w:r w:rsidRPr="009B1A4C">
        <w:t xml:space="preserve"> en hoe de samenwerking tussen betrokken partijen kan worden verbeterd.</w:t>
      </w:r>
      <w:r>
        <w:t xml:space="preserve"> Inmiddels doen ruim 40 gemeenten mee aan de pilot en ontvang ik signalen dat de pilot effectief verloopt. Eind dit jaar wordt de pilot geëvalueerd en wordt gekeken hoe toegewerkt kan worden naar een toekomstbestendige, structurele landelijke aanpak voor sporthulpmiddelen. </w:t>
      </w:r>
    </w:p>
    <w:p w:rsidR="00F005EE" w:rsidP="0079055A" w:rsidRDefault="00F005EE" w14:paraId="3CFDCC97" w14:textId="77777777"/>
    <w:p w:rsidR="00B66382" w:rsidP="0079055A" w:rsidRDefault="003C3562" w14:paraId="4C4D043E" w14:textId="66754C52">
      <w:r>
        <w:t xml:space="preserve">Daarnaast heeft NOC*NSF dit jaar, met een financiële bijdrage vanuit het ministerie van VWS, een zelfscan ontwikkeld. Met deze zelfscan kunnen sportverenigingen de toegankelijkheid van een sportaccommodatie inzichtelijk maken voor sporters en bezoekers. Deze zelfscan is tot stand gekomen in samenwerking met de ondertekenaars van de strategie Handicap. De zelfscan is voor sportclubs gratis en geeft inzicht in de aanwezigheid van toegankelijkheidsvoorzieningen, geeft praktische tips voor verbetering en biedt sportclubs een tool om de aanwezige voorzieningen eenvoudig zichtbaar te kunnen maken op de website. De aankomende periode wordt ingezet op het verder verspreiden van deze zelfscan zodat zoveel mogelijk sportclubs deze invullen. </w:t>
      </w:r>
    </w:p>
    <w:p w:rsidR="00B66382" w:rsidP="0079055A" w:rsidRDefault="00B66382" w14:paraId="41A8A82C" w14:textId="77777777"/>
    <w:p w:rsidR="00B66382" w:rsidP="0079055A" w:rsidRDefault="003C3562" w14:paraId="7E487E2A" w14:textId="77777777">
      <w:r>
        <w:t>Hiermee kom ik tegemoet aan de motie van het lid Van den Hil die vraagt om één centraal loket bij Uniek Sporten voor sporthulpmiddelen en de motie van het lid Van Nispen over een jaarlijkse voortgangsrapportage over de ontwikkelingen op het gebied van gehandicaptensport.</w:t>
      </w:r>
      <w:r w:rsidRPr="00CD5D65">
        <w:rPr>
          <w:rStyle w:val="Voetnootmarkering"/>
        </w:rPr>
        <w:t xml:space="preserve"> </w:t>
      </w:r>
      <w:r>
        <w:rPr>
          <w:rStyle w:val="Voetnootmarkering"/>
        </w:rPr>
        <w:footnoteReference w:id="24"/>
      </w:r>
      <w:r w:rsidRPr="00460C63">
        <w:rPr>
          <w:vertAlign w:val="superscript"/>
        </w:rPr>
        <w:t>,</w:t>
      </w:r>
      <w:r>
        <w:rPr>
          <w:rStyle w:val="Voetnootmarkering"/>
        </w:rPr>
        <w:footnoteReference w:id="25"/>
      </w:r>
    </w:p>
    <w:p w:rsidR="00B66382" w:rsidP="0079055A" w:rsidRDefault="00B66382" w14:paraId="3E1D1DD3" w14:textId="77777777"/>
    <w:p w:rsidR="00F005EE" w:rsidP="0079055A" w:rsidRDefault="00F005EE" w14:paraId="68125F39" w14:textId="77777777">
      <w:pPr>
        <w:rPr>
          <w:i/>
          <w:iCs/>
        </w:rPr>
      </w:pPr>
    </w:p>
    <w:p w:rsidR="00F005EE" w:rsidP="0079055A" w:rsidRDefault="00F005EE" w14:paraId="341E9DEC" w14:textId="77777777">
      <w:pPr>
        <w:rPr>
          <w:i/>
          <w:iCs/>
        </w:rPr>
      </w:pPr>
    </w:p>
    <w:p w:rsidR="00F005EE" w:rsidP="0079055A" w:rsidRDefault="00F005EE" w14:paraId="4606727C" w14:textId="77777777">
      <w:pPr>
        <w:rPr>
          <w:i/>
          <w:iCs/>
        </w:rPr>
      </w:pPr>
    </w:p>
    <w:p w:rsidR="00F005EE" w:rsidP="0079055A" w:rsidRDefault="00F005EE" w14:paraId="606D2E78" w14:textId="77777777">
      <w:pPr>
        <w:rPr>
          <w:i/>
          <w:iCs/>
        </w:rPr>
      </w:pPr>
    </w:p>
    <w:p w:rsidRPr="00460C63" w:rsidR="00B66382" w:rsidP="0079055A" w:rsidRDefault="003C3562" w14:paraId="7E0DF832" w14:textId="0AB46800">
      <w:pPr>
        <w:rPr>
          <w:i/>
          <w:iCs/>
        </w:rPr>
      </w:pPr>
      <w:r>
        <w:rPr>
          <w:i/>
          <w:iCs/>
        </w:rPr>
        <w:t>Het verlagen van de financiële drempels voor sport en bewegen</w:t>
      </w:r>
    </w:p>
    <w:p w:rsidR="00B66382" w:rsidP="0079055A" w:rsidRDefault="003C3562" w14:paraId="78F7A07B" w14:textId="77777777">
      <w:pPr>
        <w:spacing w:line="276" w:lineRule="auto"/>
      </w:pPr>
      <w:r>
        <w:t xml:space="preserve">Ik ondersteun mensen met een laag inkomen om te kunnen sporten en bewegen door samen te werken </w:t>
      </w:r>
      <w:r w:rsidRPr="00460C63">
        <w:t xml:space="preserve">met </w:t>
      </w:r>
      <w:r>
        <w:t xml:space="preserve">het </w:t>
      </w:r>
      <w:r w:rsidRPr="00460C63">
        <w:t>Jeugdfonds Sport en Cultuur</w:t>
      </w:r>
      <w:r>
        <w:t xml:space="preserve"> en Volwassenenfonds Sport en Cultuur. Gezamenlijk willen we </w:t>
      </w:r>
      <w:r w:rsidRPr="00460C63">
        <w:t>toegankelijkheid van regelingen vergroten</w:t>
      </w:r>
      <w:r>
        <w:t>.</w:t>
      </w:r>
      <w:r w:rsidRPr="00460C63">
        <w:t xml:space="preserve"> </w:t>
      </w:r>
      <w:r>
        <w:t>V</w:t>
      </w:r>
      <w:r w:rsidRPr="00460C63">
        <w:t xml:space="preserve">ia onderzoeken naar sport- en stadspassen </w:t>
      </w:r>
      <w:r>
        <w:t xml:space="preserve">bouwen </w:t>
      </w:r>
      <w:r w:rsidRPr="00CD5D65">
        <w:t>we</w:t>
      </w:r>
      <w:r>
        <w:t xml:space="preserve"> </w:t>
      </w:r>
      <w:r w:rsidRPr="00460C63">
        <w:t xml:space="preserve">kennis op over wat </w:t>
      </w:r>
      <w:r>
        <w:t xml:space="preserve">waar goed </w:t>
      </w:r>
      <w:r w:rsidRPr="00460C63">
        <w:t>werkt</w:t>
      </w:r>
      <w:r>
        <w:t xml:space="preserve"> en voor wie</w:t>
      </w:r>
      <w:r w:rsidRPr="00460C63">
        <w:t>. Het onderzoek naar de kostprijs voor de sportpas is naar verwachting eind november afgerond</w:t>
      </w:r>
      <w:r>
        <w:t xml:space="preserve">. Na oplevering </w:t>
      </w:r>
      <w:r w:rsidR="00397337">
        <w:t xml:space="preserve">van dit onderzoek </w:t>
      </w:r>
      <w:r>
        <w:t xml:space="preserve">informeer ik uw Kamer. </w:t>
      </w:r>
    </w:p>
    <w:p w:rsidR="00B66382" w:rsidP="0079055A" w:rsidRDefault="00B66382" w14:paraId="4ED47483" w14:textId="77777777">
      <w:pPr>
        <w:spacing w:line="276" w:lineRule="auto"/>
      </w:pPr>
    </w:p>
    <w:p w:rsidR="00B66382" w:rsidP="0079055A" w:rsidRDefault="003C3562" w14:paraId="478699BC" w14:textId="77777777">
      <w:pPr>
        <w:spacing w:line="276" w:lineRule="auto"/>
        <w:rPr>
          <w:i/>
          <w:iCs/>
        </w:rPr>
      </w:pPr>
      <w:r>
        <w:rPr>
          <w:i/>
          <w:iCs/>
        </w:rPr>
        <w:t>Model sport en bewegen</w:t>
      </w:r>
    </w:p>
    <w:p w:rsidR="00B66382" w:rsidP="0079055A" w:rsidRDefault="003C3562" w14:paraId="11C49A77" w14:textId="77777777">
      <w:pPr>
        <w:spacing w:line="276" w:lineRule="auto"/>
      </w:pPr>
      <w:r w:rsidRPr="002661B4">
        <w:t xml:space="preserve">Met mijn brief van 14 september 2026 heb ik het rapport </w:t>
      </w:r>
      <w:r w:rsidRPr="002661B4">
        <w:rPr>
          <w:rFonts w:cs="Calibri"/>
        </w:rPr>
        <w:t xml:space="preserve">‘Uitbreiding van het Life Course Disease Model’ </w:t>
      </w:r>
      <w:r w:rsidRPr="002661B4">
        <w:t xml:space="preserve">aan </w:t>
      </w:r>
      <w:r>
        <w:t>de</w:t>
      </w:r>
      <w:r w:rsidRPr="002661B4">
        <w:t xml:space="preserve"> Kamer aangeboden</w:t>
      </w:r>
      <w:r>
        <w:t>.</w:t>
      </w:r>
      <w:r>
        <w:rPr>
          <w:rStyle w:val="Voetnootmarkering"/>
        </w:rPr>
        <w:footnoteReference w:id="26"/>
      </w:r>
      <w:r w:rsidRPr="002661B4">
        <w:t xml:space="preserve"> In opdracht van VWS heeft het RIVM een</w:t>
      </w:r>
      <w:r>
        <w:t xml:space="preserve"> bestaand</w:t>
      </w:r>
      <w:r w:rsidRPr="002661B4">
        <w:t xml:space="preserve"> rekenmodel </w:t>
      </w:r>
      <w:r>
        <w:t>uitgebreid</w:t>
      </w:r>
      <w:r w:rsidRPr="002661B4">
        <w:t xml:space="preserve"> dat de invloed van bewegen op verschillende uitkomstmaten door kan rekenen.</w:t>
      </w:r>
      <w:r>
        <w:t xml:space="preserve"> Mijn reactie hierop vindt u in bijlage </w:t>
      </w:r>
      <w:r w:rsidRPr="007F5630">
        <w:t>6.</w:t>
      </w:r>
      <w:r>
        <w:t xml:space="preserve"> </w:t>
      </w:r>
    </w:p>
    <w:p w:rsidRPr="006C14C6" w:rsidR="00B66382" w:rsidP="0079055A" w:rsidRDefault="003C3562" w14:paraId="3E66808D" w14:textId="77777777">
      <w:pPr>
        <w:pStyle w:val="Kop2"/>
        <w:suppressAutoHyphens/>
        <w:rPr>
          <w:i/>
        </w:rPr>
      </w:pPr>
      <w:r w:rsidRPr="00423824">
        <w:t xml:space="preserve">Inzet </w:t>
      </w:r>
      <w:r>
        <w:t>coalitieakkoord</w:t>
      </w:r>
      <w:r w:rsidRPr="00423824">
        <w:t>middelen</w:t>
      </w:r>
    </w:p>
    <w:p w:rsidR="00B66382" w:rsidP="0079055A" w:rsidRDefault="003C3562" w14:paraId="7D5E7956" w14:textId="77777777">
      <w:pPr>
        <w:autoSpaceDN/>
        <w:spacing w:line="276" w:lineRule="auto"/>
        <w:textAlignment w:val="auto"/>
        <w:rPr>
          <w:i/>
          <w:iCs/>
        </w:rPr>
      </w:pPr>
      <w:r>
        <w:rPr>
          <w:i/>
          <w:iCs/>
        </w:rPr>
        <w:t>Versterking</w:t>
      </w:r>
      <w:r w:rsidRPr="00423824">
        <w:rPr>
          <w:i/>
          <w:iCs/>
        </w:rPr>
        <w:t xml:space="preserve"> aanpak voor mensen </w:t>
      </w:r>
      <w:r>
        <w:rPr>
          <w:i/>
          <w:iCs/>
        </w:rPr>
        <w:t>die achterblijven in sport- en beweeggedrag</w:t>
      </w:r>
    </w:p>
    <w:p w:rsidR="00B66382" w:rsidP="0079055A" w:rsidRDefault="003C3562" w14:paraId="2C61C976" w14:textId="77777777">
      <w:pPr>
        <w:autoSpaceDN/>
        <w:spacing w:line="276" w:lineRule="auto"/>
        <w:textAlignment w:val="auto"/>
      </w:pPr>
      <w:r>
        <w:t xml:space="preserve">Ik ga samen met betrokken organisaties zoals Kenniscentrum Sport en Bewegen en </w:t>
      </w:r>
      <w:r w:rsidR="0051108E">
        <w:t xml:space="preserve">andere relevante partijen in de sport- en beweegsector </w:t>
      </w:r>
      <w:r w:rsidRPr="00EF4E58">
        <w:t>e</w:t>
      </w:r>
      <w:r>
        <w:t>e</w:t>
      </w:r>
      <w:r w:rsidRPr="00EF4E58">
        <w:t xml:space="preserve">n aanpak </w:t>
      </w:r>
      <w:r>
        <w:t xml:space="preserve">uitwerken </w:t>
      </w:r>
      <w:r w:rsidRPr="00EF4E58">
        <w:t>die uitgaat van wat iemand nodig heeft om te kunnen sporten en bewegen</w:t>
      </w:r>
      <w:r>
        <w:t>, en die werkt.</w:t>
      </w:r>
      <w:r w:rsidRPr="00EF4E58">
        <w:t xml:space="preserve"> Dit gaat vaak niet alleen om financiële ondersteuning, maar ook ondersteuning die praktisch en sociaal van aard is. Bestaande kennis van onder andere Kenniscentrum Sport en Bewegen wordt hierin benut. </w:t>
      </w:r>
    </w:p>
    <w:p w:rsidRPr="00EF4E58" w:rsidR="00B66382" w:rsidP="0079055A" w:rsidRDefault="00B66382" w14:paraId="3E7A7907" w14:textId="77777777">
      <w:pPr>
        <w:autoSpaceDN/>
        <w:spacing w:line="276" w:lineRule="auto"/>
        <w:textAlignment w:val="auto"/>
      </w:pPr>
    </w:p>
    <w:p w:rsidR="00B66382" w:rsidP="0079055A" w:rsidRDefault="003C3562" w14:paraId="7B81CE1E" w14:textId="77777777">
      <w:pPr>
        <w:autoSpaceDN/>
        <w:spacing w:after="160" w:line="259" w:lineRule="auto"/>
        <w:textAlignment w:val="auto"/>
      </w:pPr>
      <w:r>
        <w:t>Het</w:t>
      </w:r>
      <w:r w:rsidRPr="00EF4E58">
        <w:t xml:space="preserve"> gaat vaak niet om het </w:t>
      </w:r>
      <w:r>
        <w:t>ontwikkelen</w:t>
      </w:r>
      <w:r w:rsidRPr="00EF4E58">
        <w:t xml:space="preserve"> van nieuw aanbod, maar om het aanbod passend te maken bij de behoefte van </w:t>
      </w:r>
      <w:r w:rsidR="0051108E">
        <w:t>jeugd en volwassenen</w:t>
      </w:r>
      <w:r w:rsidRPr="00EF4E58">
        <w:t xml:space="preserve">. </w:t>
      </w:r>
      <w:r>
        <w:t xml:space="preserve">Het gaat om het faciliteren van </w:t>
      </w:r>
      <w:r w:rsidRPr="005C572F">
        <w:t>passend en toegankelijk aanbod, goede ondersteuning van professionals en aanbieders</w:t>
      </w:r>
      <w:r>
        <w:t>,</w:t>
      </w:r>
      <w:r w:rsidRPr="005C572F">
        <w:t xml:space="preserve"> betere toeleiding en begeleiding van mensen die niet vanzelf hun weg naar sport en bewegen vinden.</w:t>
      </w:r>
      <w:r>
        <w:t xml:space="preserve"> </w:t>
      </w:r>
    </w:p>
    <w:p w:rsidRPr="00EF4E58" w:rsidR="00FE1DF2" w:rsidP="0079055A" w:rsidRDefault="003C3562" w14:paraId="3DCD472A" w14:textId="77777777">
      <w:pPr>
        <w:autoSpaceDN/>
        <w:spacing w:after="160" w:line="259" w:lineRule="auto"/>
        <w:textAlignment w:val="auto"/>
      </w:pPr>
      <w:r>
        <w:t xml:space="preserve">Bij de uitwerking van deze aanpak zal ik ook de aanbevelingen uit het advies </w:t>
      </w:r>
      <w:r w:rsidRPr="002924A7">
        <w:rPr>
          <w:i/>
          <w:iCs/>
        </w:rPr>
        <w:t>Niemand aan de zijlijn</w:t>
      </w:r>
      <w:r>
        <w:t xml:space="preserve"> betrekken. Medio 2027 zal ik uw Kamer informeren over de concrete uitwerking van deze aanpak. </w:t>
      </w:r>
      <w:r w:rsidR="00A81221">
        <w:t xml:space="preserve">De aanpak wordt gefinancierd vanuit de coalitieakkoord-reservering Sport en bewegen, gericht op het stimuleren sport en bewegen in het dagelijks leven. </w:t>
      </w:r>
    </w:p>
    <w:p w:rsidRPr="00EF4E58" w:rsidR="00B66382" w:rsidP="0079055A" w:rsidRDefault="003C3562" w14:paraId="072FF040" w14:textId="77777777">
      <w:pPr>
        <w:pStyle w:val="Kop1"/>
        <w:suppressAutoHyphens/>
      </w:pPr>
      <w:r w:rsidRPr="00EF4E58">
        <w:t>Tot slot</w:t>
      </w:r>
    </w:p>
    <w:p w:rsidR="00282DBC" w:rsidP="0079055A" w:rsidRDefault="003C3562" w14:paraId="5520807F" w14:textId="77777777">
      <w:r>
        <w:t xml:space="preserve">Sport en bewegen is belangrijk voor een gezond en betekenisvol leven. </w:t>
      </w:r>
      <w:r w:rsidRPr="00282DBC">
        <w:t xml:space="preserve">Of dat nu gebeurt bij een vereniging, in de sportschool of in de natuur: </w:t>
      </w:r>
      <w:r>
        <w:t>sport verbindt en maakt gezond. Dee</w:t>
      </w:r>
      <w:r w:rsidRPr="00282DBC">
        <w:t>lname moet</w:t>
      </w:r>
      <w:r>
        <w:t xml:space="preserve"> daarom</w:t>
      </w:r>
      <w:r w:rsidRPr="00282DBC">
        <w:t xml:space="preserve"> voor iedereen mogelijk zijn</w:t>
      </w:r>
      <w:r>
        <w:t xml:space="preserve">. </w:t>
      </w:r>
      <w:r w:rsidR="00A22E0F">
        <w:t xml:space="preserve">De basis hiervoor wordt gelegd bij kinderen. </w:t>
      </w:r>
    </w:p>
    <w:p w:rsidR="00282DBC" w:rsidP="0079055A" w:rsidRDefault="00282DBC" w14:paraId="5AEE5948" w14:textId="77777777"/>
    <w:p w:rsidR="00B66382" w:rsidP="0079055A" w:rsidRDefault="003C3562" w14:paraId="04E4147F" w14:textId="77777777">
      <w:r>
        <w:t xml:space="preserve">Met voorliggende brief schets ik een beeld hoe ik mijn eigen rol zie richting een toekomstbestendig sport- en beweegstelsel en op welke punten u inzet van dit kabinet kunt verwachten. </w:t>
      </w:r>
      <w:r w:rsidRPr="0085329B">
        <w:t>Daar</w:t>
      </w:r>
      <w:r>
        <w:t xml:space="preserve">bij heb ik aandacht voor specifieke groepen die niet vanzelfsprekend voldoende sporten en bewegen. </w:t>
      </w:r>
    </w:p>
    <w:p w:rsidR="00B66382" w:rsidP="0079055A" w:rsidRDefault="00B66382" w14:paraId="3CF310D9" w14:textId="77777777"/>
    <w:p w:rsidR="00B66382" w:rsidP="0079055A" w:rsidRDefault="00B66382" w14:paraId="53DA1DF6" w14:textId="21DCBD09">
      <w:pPr>
        <w:spacing w:line="240" w:lineRule="auto"/>
      </w:pPr>
    </w:p>
    <w:p w:rsidR="00F005EE" w:rsidP="0079055A" w:rsidRDefault="00F005EE" w14:paraId="79F22210" w14:textId="77777777">
      <w:pPr>
        <w:spacing w:line="240" w:lineRule="auto"/>
      </w:pPr>
    </w:p>
    <w:p w:rsidR="00F005EE" w:rsidP="0079055A" w:rsidRDefault="00F005EE" w14:paraId="4716F1E6" w14:textId="77777777">
      <w:pPr>
        <w:spacing w:line="240" w:lineRule="auto"/>
      </w:pPr>
    </w:p>
    <w:p w:rsidR="00B66382" w:rsidP="0079055A" w:rsidRDefault="003C3562" w14:paraId="71BC4AFE" w14:textId="77777777">
      <w:r>
        <w:t xml:space="preserve">Bij verschillende thema’s heb ik aangegeven hoe ik coalitieakkoordmiddelen wil inzetten. Resumerend geef ik deze bedragen in onderstaande tabel weer. </w:t>
      </w:r>
    </w:p>
    <w:p w:rsidR="00B66382" w:rsidP="0079055A" w:rsidRDefault="00B66382" w14:paraId="5F95F04D" w14:textId="77777777"/>
    <w:tbl>
      <w:tblPr>
        <w:tblW w:w="5000" w:type="pct"/>
        <w:tblCellMar>
          <w:left w:w="70" w:type="dxa"/>
          <w:right w:w="70" w:type="dxa"/>
        </w:tblCellMar>
        <w:tblLook w:val="04A0" w:firstRow="1" w:lastRow="0" w:firstColumn="1" w:lastColumn="0" w:noHBand="0" w:noVBand="1"/>
      </w:tblPr>
      <w:tblGrid>
        <w:gridCol w:w="5672"/>
        <w:gridCol w:w="834"/>
        <w:gridCol w:w="1033"/>
      </w:tblGrid>
      <w:tr w:rsidR="005D273F" w:rsidTr="00544B8E" w14:paraId="40EE9501" w14:textId="77777777">
        <w:trPr>
          <w:trHeight w:val="300"/>
        </w:trPr>
        <w:tc>
          <w:tcPr>
            <w:tcW w:w="3866" w:type="pct"/>
            <w:tcBorders>
              <w:top w:val="single" w:color="auto" w:sz="4" w:space="0"/>
              <w:left w:val="nil"/>
              <w:bottom w:val="single" w:color="auto" w:sz="4" w:space="0"/>
              <w:right w:val="nil"/>
            </w:tcBorders>
            <w:vAlign w:val="bottom"/>
            <w:hideMark/>
          </w:tcPr>
          <w:p w:rsidRPr="000611D1" w:rsidR="00B66382" w:rsidP="0079055A" w:rsidRDefault="00B66382" w14:paraId="1630A7E5" w14:textId="77777777">
            <w:pPr>
              <w:autoSpaceDN/>
              <w:spacing w:line="240" w:lineRule="auto"/>
              <w:textAlignment w:val="auto"/>
              <w:rPr>
                <w:rFonts w:ascii="Aptos Narrow" w:hAnsi="Aptos Narrow" w:eastAsia="Times New Roman" w:cs="Times New Roman"/>
                <w:sz w:val="16"/>
                <w:szCs w:val="16"/>
              </w:rPr>
            </w:pPr>
          </w:p>
        </w:tc>
        <w:tc>
          <w:tcPr>
            <w:tcW w:w="567" w:type="pct"/>
            <w:tcBorders>
              <w:top w:val="single" w:color="auto" w:sz="4" w:space="0"/>
              <w:left w:val="nil"/>
              <w:bottom w:val="single" w:color="auto" w:sz="4" w:space="0"/>
              <w:right w:val="nil"/>
            </w:tcBorders>
            <w:vAlign w:val="bottom"/>
            <w:hideMark/>
          </w:tcPr>
          <w:p w:rsidRPr="00112C04" w:rsidR="00B66382" w:rsidP="0079055A" w:rsidRDefault="003C3562" w14:paraId="63A5C193"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2027</w:t>
            </w:r>
          </w:p>
        </w:tc>
        <w:tc>
          <w:tcPr>
            <w:tcW w:w="567" w:type="pct"/>
            <w:tcBorders>
              <w:top w:val="single" w:color="auto" w:sz="4" w:space="0"/>
              <w:left w:val="nil"/>
              <w:bottom w:val="single" w:color="auto" w:sz="4" w:space="0"/>
              <w:right w:val="nil"/>
            </w:tcBorders>
            <w:vAlign w:val="bottom"/>
            <w:hideMark/>
          </w:tcPr>
          <w:p w:rsidRPr="00112C04" w:rsidR="00B66382" w:rsidP="0079055A" w:rsidRDefault="003C3562" w14:paraId="690005E2"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 xml:space="preserve">Structureel </w:t>
            </w:r>
          </w:p>
        </w:tc>
      </w:tr>
      <w:tr w:rsidR="005D273F" w:rsidTr="00544B8E" w14:paraId="75F284DB" w14:textId="77777777">
        <w:trPr>
          <w:trHeight w:val="300"/>
        </w:trPr>
        <w:tc>
          <w:tcPr>
            <w:tcW w:w="3866" w:type="pct"/>
            <w:tcBorders>
              <w:top w:val="nil"/>
              <w:left w:val="nil"/>
              <w:bottom w:val="nil"/>
              <w:right w:val="nil"/>
            </w:tcBorders>
            <w:hideMark/>
          </w:tcPr>
          <w:p w:rsidRPr="00112C04" w:rsidR="00B66382" w:rsidP="0079055A" w:rsidRDefault="003C3562" w14:paraId="1BD72267" w14:textId="77777777">
            <w:pPr>
              <w:autoSpaceDN/>
              <w:spacing w:line="240" w:lineRule="auto"/>
              <w:textAlignment w:val="auto"/>
              <w:rPr>
                <w:rFonts w:eastAsia="Times New Roman" w:cs="Times New Roman"/>
                <w:b/>
                <w:bCs/>
                <w:sz w:val="16"/>
                <w:szCs w:val="16"/>
              </w:rPr>
            </w:pPr>
            <w:r w:rsidRPr="00112C04">
              <w:rPr>
                <w:rFonts w:eastAsia="Times New Roman" w:cs="Times New Roman"/>
                <w:b/>
                <w:bCs/>
                <w:sz w:val="16"/>
                <w:szCs w:val="16"/>
              </w:rPr>
              <w:t>Sport – reeks uit CA</w:t>
            </w:r>
          </w:p>
        </w:tc>
        <w:tc>
          <w:tcPr>
            <w:tcW w:w="567" w:type="pct"/>
            <w:tcBorders>
              <w:top w:val="nil"/>
              <w:left w:val="nil"/>
              <w:bottom w:val="nil"/>
              <w:right w:val="nil"/>
            </w:tcBorders>
            <w:hideMark/>
          </w:tcPr>
          <w:p w:rsidRPr="00112C04" w:rsidR="00B66382" w:rsidP="0079055A" w:rsidRDefault="003C3562" w14:paraId="274F977F" w14:textId="77777777">
            <w:pPr>
              <w:autoSpaceDN/>
              <w:spacing w:line="240" w:lineRule="auto"/>
              <w:jc w:val="right"/>
              <w:textAlignment w:val="auto"/>
              <w:rPr>
                <w:rFonts w:eastAsia="Times New Roman" w:cs="Times New Roman"/>
                <w:b/>
                <w:bCs/>
                <w:sz w:val="16"/>
                <w:szCs w:val="16"/>
              </w:rPr>
            </w:pPr>
            <w:r w:rsidRPr="00112C04">
              <w:rPr>
                <w:rFonts w:eastAsia="Times New Roman" w:cs="Times New Roman"/>
                <w:b/>
                <w:bCs/>
                <w:sz w:val="16"/>
                <w:szCs w:val="16"/>
              </w:rPr>
              <w:t>33.000</w:t>
            </w:r>
          </w:p>
        </w:tc>
        <w:tc>
          <w:tcPr>
            <w:tcW w:w="567" w:type="pct"/>
            <w:tcBorders>
              <w:top w:val="nil"/>
              <w:left w:val="nil"/>
              <w:bottom w:val="nil"/>
              <w:right w:val="nil"/>
            </w:tcBorders>
            <w:hideMark/>
          </w:tcPr>
          <w:p w:rsidRPr="00112C04" w:rsidR="00B66382" w:rsidP="0079055A" w:rsidRDefault="003C3562" w14:paraId="3373A0F4" w14:textId="77777777">
            <w:pPr>
              <w:autoSpaceDN/>
              <w:spacing w:line="240" w:lineRule="auto"/>
              <w:jc w:val="right"/>
              <w:textAlignment w:val="auto"/>
              <w:rPr>
                <w:rFonts w:eastAsia="Times New Roman" w:cs="Times New Roman"/>
                <w:b/>
                <w:bCs/>
                <w:sz w:val="16"/>
                <w:szCs w:val="16"/>
              </w:rPr>
            </w:pPr>
            <w:r w:rsidRPr="00112C04">
              <w:rPr>
                <w:rFonts w:eastAsia="Times New Roman" w:cs="Times New Roman"/>
                <w:b/>
                <w:bCs/>
                <w:sz w:val="16"/>
                <w:szCs w:val="16"/>
              </w:rPr>
              <w:t>50.000</w:t>
            </w:r>
          </w:p>
        </w:tc>
      </w:tr>
      <w:tr w:rsidR="005D273F" w:rsidTr="00544B8E" w14:paraId="13190B48" w14:textId="77777777">
        <w:trPr>
          <w:trHeight w:val="300"/>
        </w:trPr>
        <w:tc>
          <w:tcPr>
            <w:tcW w:w="3866" w:type="pct"/>
            <w:tcBorders>
              <w:top w:val="nil"/>
              <w:left w:val="nil"/>
              <w:bottom w:val="nil"/>
              <w:right w:val="nil"/>
            </w:tcBorders>
            <w:hideMark/>
          </w:tcPr>
          <w:p w:rsidRPr="00112C04" w:rsidR="00B66382" w:rsidP="0079055A" w:rsidRDefault="003C3562" w14:paraId="73DFCC0D" w14:textId="77777777">
            <w:pPr>
              <w:autoSpaceDN/>
              <w:spacing w:line="240" w:lineRule="auto"/>
              <w:textAlignment w:val="auto"/>
              <w:rPr>
                <w:rFonts w:eastAsia="Times New Roman" w:cs="Times New Roman"/>
                <w:sz w:val="16"/>
                <w:szCs w:val="16"/>
              </w:rPr>
            </w:pPr>
            <w:r w:rsidRPr="00112C04">
              <w:rPr>
                <w:rFonts w:eastAsia="Times New Roman" w:cs="Times New Roman"/>
                <w:sz w:val="16"/>
                <w:szCs w:val="16"/>
              </w:rPr>
              <w:t>Invulling taakstellingen</w:t>
            </w:r>
            <w:r>
              <w:rPr>
                <w:rStyle w:val="Voetnootmarkering"/>
                <w:rFonts w:eastAsia="Times New Roman" w:cs="Times New Roman"/>
                <w:sz w:val="16"/>
                <w:szCs w:val="16"/>
              </w:rPr>
              <w:footnoteReference w:id="27"/>
            </w:r>
          </w:p>
        </w:tc>
        <w:tc>
          <w:tcPr>
            <w:tcW w:w="567" w:type="pct"/>
            <w:tcBorders>
              <w:top w:val="nil"/>
              <w:left w:val="nil"/>
              <w:bottom w:val="nil"/>
              <w:right w:val="nil"/>
            </w:tcBorders>
            <w:hideMark/>
          </w:tcPr>
          <w:p w:rsidRPr="00112C04" w:rsidR="00B66382" w:rsidP="0079055A" w:rsidRDefault="003C3562" w14:paraId="6BA410B9"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7.433</w:t>
            </w:r>
          </w:p>
        </w:tc>
        <w:tc>
          <w:tcPr>
            <w:tcW w:w="567" w:type="pct"/>
            <w:tcBorders>
              <w:top w:val="nil"/>
              <w:left w:val="nil"/>
              <w:bottom w:val="nil"/>
              <w:right w:val="nil"/>
            </w:tcBorders>
            <w:hideMark/>
          </w:tcPr>
          <w:p w:rsidRPr="00112C04" w:rsidR="00B66382" w:rsidP="0079055A" w:rsidRDefault="003C3562" w14:paraId="102268BE"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5.968</w:t>
            </w:r>
          </w:p>
        </w:tc>
      </w:tr>
      <w:tr w:rsidR="005D273F" w:rsidTr="00544B8E" w14:paraId="71132B5F" w14:textId="77777777">
        <w:trPr>
          <w:trHeight w:val="300"/>
        </w:trPr>
        <w:tc>
          <w:tcPr>
            <w:tcW w:w="3866" w:type="pct"/>
            <w:tcBorders>
              <w:top w:val="nil"/>
              <w:left w:val="nil"/>
              <w:bottom w:val="nil"/>
              <w:right w:val="nil"/>
            </w:tcBorders>
            <w:hideMark/>
          </w:tcPr>
          <w:p w:rsidRPr="00112C04" w:rsidR="00B66382" w:rsidP="0079055A" w:rsidRDefault="00B66382" w14:paraId="42D27CDB" w14:textId="77777777">
            <w:pPr>
              <w:autoSpaceDN/>
              <w:spacing w:line="240" w:lineRule="auto"/>
              <w:textAlignment w:val="auto"/>
              <w:rPr>
                <w:rFonts w:eastAsia="Times New Roman" w:cs="Times New Roman"/>
                <w:sz w:val="16"/>
                <w:szCs w:val="16"/>
              </w:rPr>
            </w:pPr>
          </w:p>
        </w:tc>
        <w:tc>
          <w:tcPr>
            <w:tcW w:w="567" w:type="pct"/>
            <w:tcBorders>
              <w:top w:val="nil"/>
              <w:left w:val="nil"/>
              <w:bottom w:val="nil"/>
              <w:right w:val="nil"/>
            </w:tcBorders>
            <w:hideMark/>
          </w:tcPr>
          <w:p w:rsidRPr="00112C04" w:rsidR="00B66382" w:rsidP="0079055A" w:rsidRDefault="00B66382" w14:paraId="200CC423" w14:textId="77777777">
            <w:pPr>
              <w:autoSpaceDN/>
              <w:spacing w:line="240" w:lineRule="auto"/>
              <w:jc w:val="right"/>
              <w:textAlignment w:val="auto"/>
              <w:rPr>
                <w:rFonts w:eastAsia="Times New Roman" w:cs="Times New Roman"/>
                <w:sz w:val="16"/>
                <w:szCs w:val="16"/>
              </w:rPr>
            </w:pPr>
          </w:p>
        </w:tc>
        <w:tc>
          <w:tcPr>
            <w:tcW w:w="567" w:type="pct"/>
            <w:tcBorders>
              <w:top w:val="nil"/>
              <w:left w:val="nil"/>
              <w:bottom w:val="nil"/>
              <w:right w:val="nil"/>
            </w:tcBorders>
            <w:hideMark/>
          </w:tcPr>
          <w:p w:rsidRPr="00112C04" w:rsidR="00B66382" w:rsidP="0079055A" w:rsidRDefault="00B66382" w14:paraId="24CD3FBE" w14:textId="77777777">
            <w:pPr>
              <w:autoSpaceDN/>
              <w:spacing w:line="240" w:lineRule="auto"/>
              <w:jc w:val="right"/>
              <w:textAlignment w:val="auto"/>
              <w:rPr>
                <w:rFonts w:eastAsia="Times New Roman" w:cs="Times New Roman"/>
                <w:sz w:val="16"/>
                <w:szCs w:val="16"/>
              </w:rPr>
            </w:pPr>
          </w:p>
        </w:tc>
      </w:tr>
      <w:tr w:rsidR="005D273F" w:rsidTr="00544B8E" w14:paraId="4A663F65" w14:textId="77777777">
        <w:trPr>
          <w:trHeight w:val="300"/>
        </w:trPr>
        <w:tc>
          <w:tcPr>
            <w:tcW w:w="3866" w:type="pct"/>
            <w:tcBorders>
              <w:top w:val="nil"/>
              <w:left w:val="nil"/>
              <w:bottom w:val="nil"/>
              <w:right w:val="nil"/>
            </w:tcBorders>
            <w:hideMark/>
          </w:tcPr>
          <w:p w:rsidRPr="00112C04" w:rsidR="00B66382" w:rsidP="0079055A" w:rsidRDefault="003C3562" w14:paraId="0773C311" w14:textId="77777777">
            <w:pPr>
              <w:autoSpaceDN/>
              <w:spacing w:line="240" w:lineRule="auto"/>
              <w:textAlignment w:val="auto"/>
              <w:rPr>
                <w:rFonts w:eastAsia="Times New Roman" w:cs="Times New Roman"/>
                <w:b/>
                <w:bCs/>
                <w:sz w:val="16"/>
                <w:szCs w:val="16"/>
              </w:rPr>
            </w:pPr>
            <w:r w:rsidRPr="00112C04">
              <w:rPr>
                <w:rFonts w:eastAsia="Times New Roman" w:cs="Times New Roman"/>
                <w:b/>
                <w:bCs/>
                <w:sz w:val="16"/>
                <w:szCs w:val="16"/>
              </w:rPr>
              <w:t>Sport</w:t>
            </w:r>
          </w:p>
        </w:tc>
        <w:tc>
          <w:tcPr>
            <w:tcW w:w="567" w:type="pct"/>
            <w:tcBorders>
              <w:top w:val="nil"/>
              <w:left w:val="nil"/>
              <w:bottom w:val="nil"/>
              <w:right w:val="nil"/>
            </w:tcBorders>
            <w:hideMark/>
          </w:tcPr>
          <w:p w:rsidRPr="00112C04" w:rsidR="00B66382" w:rsidP="0079055A" w:rsidRDefault="003C3562" w14:paraId="7F0F17D9" w14:textId="77777777">
            <w:pPr>
              <w:autoSpaceDN/>
              <w:spacing w:line="240" w:lineRule="auto"/>
              <w:jc w:val="right"/>
              <w:textAlignment w:val="auto"/>
              <w:rPr>
                <w:rFonts w:eastAsia="Times New Roman" w:cs="Times New Roman"/>
                <w:b/>
                <w:bCs/>
                <w:sz w:val="16"/>
                <w:szCs w:val="16"/>
              </w:rPr>
            </w:pPr>
            <w:r w:rsidRPr="00112C04">
              <w:rPr>
                <w:rFonts w:eastAsia="Times New Roman" w:cs="Times New Roman"/>
                <w:b/>
                <w:bCs/>
                <w:sz w:val="16"/>
                <w:szCs w:val="16"/>
              </w:rPr>
              <w:t>25.567</w:t>
            </w:r>
          </w:p>
        </w:tc>
        <w:tc>
          <w:tcPr>
            <w:tcW w:w="567" w:type="pct"/>
            <w:tcBorders>
              <w:top w:val="nil"/>
              <w:left w:val="nil"/>
              <w:bottom w:val="nil"/>
              <w:right w:val="nil"/>
            </w:tcBorders>
            <w:hideMark/>
          </w:tcPr>
          <w:p w:rsidRPr="00112C04" w:rsidR="00B66382" w:rsidP="0079055A" w:rsidRDefault="003C3562" w14:paraId="0112D446" w14:textId="77777777">
            <w:pPr>
              <w:autoSpaceDN/>
              <w:spacing w:line="240" w:lineRule="auto"/>
              <w:jc w:val="right"/>
              <w:textAlignment w:val="auto"/>
              <w:rPr>
                <w:rFonts w:eastAsia="Times New Roman" w:cs="Times New Roman"/>
                <w:b/>
                <w:bCs/>
                <w:sz w:val="16"/>
                <w:szCs w:val="16"/>
              </w:rPr>
            </w:pPr>
            <w:r w:rsidRPr="00112C04">
              <w:rPr>
                <w:rFonts w:eastAsia="Times New Roman" w:cs="Times New Roman"/>
                <w:b/>
                <w:bCs/>
                <w:sz w:val="16"/>
                <w:szCs w:val="16"/>
              </w:rPr>
              <w:t>44.032</w:t>
            </w:r>
          </w:p>
        </w:tc>
      </w:tr>
      <w:tr w:rsidR="005D273F" w:rsidTr="00544B8E" w14:paraId="5619E909" w14:textId="77777777">
        <w:trPr>
          <w:trHeight w:val="653"/>
        </w:trPr>
        <w:tc>
          <w:tcPr>
            <w:tcW w:w="3866" w:type="pct"/>
            <w:tcBorders>
              <w:top w:val="nil"/>
              <w:left w:val="nil"/>
              <w:bottom w:val="nil"/>
              <w:right w:val="nil"/>
            </w:tcBorders>
          </w:tcPr>
          <w:p w:rsidRPr="00112C04" w:rsidR="00B66382" w:rsidP="0079055A" w:rsidRDefault="003C3562" w14:paraId="4F9AE7D9" w14:textId="77777777">
            <w:pPr>
              <w:autoSpaceDN/>
              <w:spacing w:line="240" w:lineRule="auto"/>
              <w:textAlignment w:val="auto"/>
              <w:rPr>
                <w:rFonts w:eastAsia="Times New Roman" w:cs="Times New Roman"/>
                <w:sz w:val="16"/>
                <w:szCs w:val="16"/>
              </w:rPr>
            </w:pPr>
            <w:r w:rsidRPr="00112C04">
              <w:rPr>
                <w:rFonts w:eastAsia="Times New Roman" w:cs="Times New Roman"/>
                <w:sz w:val="16"/>
                <w:szCs w:val="16"/>
              </w:rPr>
              <w:t>Ondersteuning gemeenten bij lokaal sport- en beweegbeleid o.a. het opstellen van integrale huisvestingsplannen voor sport en bewegen</w:t>
            </w:r>
          </w:p>
        </w:tc>
        <w:tc>
          <w:tcPr>
            <w:tcW w:w="567" w:type="pct"/>
            <w:tcBorders>
              <w:top w:val="nil"/>
              <w:left w:val="nil"/>
              <w:bottom w:val="nil"/>
              <w:right w:val="nil"/>
            </w:tcBorders>
          </w:tcPr>
          <w:p w:rsidRPr="00112C04" w:rsidR="00B66382" w:rsidP="0079055A" w:rsidRDefault="003C3562" w14:paraId="04BD5331"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4.000</w:t>
            </w:r>
          </w:p>
        </w:tc>
        <w:tc>
          <w:tcPr>
            <w:tcW w:w="567" w:type="pct"/>
            <w:tcBorders>
              <w:top w:val="nil"/>
              <w:left w:val="nil"/>
              <w:bottom w:val="nil"/>
              <w:right w:val="nil"/>
            </w:tcBorders>
          </w:tcPr>
          <w:p w:rsidRPr="00112C04" w:rsidR="00B66382" w:rsidP="0079055A" w:rsidRDefault="003C3562" w14:paraId="6E2D2CBB"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8.000</w:t>
            </w:r>
          </w:p>
        </w:tc>
      </w:tr>
      <w:tr w:rsidR="005D273F" w:rsidTr="00544B8E" w14:paraId="53D24DA8" w14:textId="77777777">
        <w:trPr>
          <w:trHeight w:val="561"/>
        </w:trPr>
        <w:tc>
          <w:tcPr>
            <w:tcW w:w="3866" w:type="pct"/>
            <w:tcBorders>
              <w:top w:val="nil"/>
              <w:left w:val="nil"/>
              <w:bottom w:val="nil"/>
              <w:right w:val="nil"/>
            </w:tcBorders>
          </w:tcPr>
          <w:p w:rsidRPr="00112C04" w:rsidR="00B66382" w:rsidP="0079055A" w:rsidRDefault="003C3562" w14:paraId="3B0DD5B6" w14:textId="77777777">
            <w:pPr>
              <w:autoSpaceDN/>
              <w:spacing w:line="240" w:lineRule="auto"/>
              <w:textAlignment w:val="auto"/>
              <w:rPr>
                <w:rFonts w:eastAsia="Times New Roman" w:cs="Times New Roman"/>
                <w:sz w:val="16"/>
                <w:szCs w:val="16"/>
              </w:rPr>
            </w:pPr>
            <w:r w:rsidRPr="00112C04">
              <w:rPr>
                <w:rFonts w:eastAsia="Times New Roman" w:cs="Times New Roman"/>
                <w:sz w:val="16"/>
                <w:szCs w:val="16"/>
              </w:rPr>
              <w:t>Innovatie: o.a. het continueren van het programma MOOI in beweging en implementeren van de datastrategie</w:t>
            </w:r>
          </w:p>
        </w:tc>
        <w:tc>
          <w:tcPr>
            <w:tcW w:w="567" w:type="pct"/>
            <w:tcBorders>
              <w:top w:val="nil"/>
              <w:left w:val="nil"/>
              <w:bottom w:val="nil"/>
              <w:right w:val="nil"/>
            </w:tcBorders>
          </w:tcPr>
          <w:p w:rsidRPr="00112C04" w:rsidR="00B66382" w:rsidP="0079055A" w:rsidRDefault="003C3562" w14:paraId="1CCC7FFC"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0</w:t>
            </w:r>
          </w:p>
        </w:tc>
        <w:tc>
          <w:tcPr>
            <w:tcW w:w="567" w:type="pct"/>
            <w:tcBorders>
              <w:top w:val="nil"/>
              <w:left w:val="nil"/>
              <w:bottom w:val="nil"/>
              <w:right w:val="nil"/>
            </w:tcBorders>
          </w:tcPr>
          <w:p w:rsidRPr="00112C04" w:rsidR="00B66382" w:rsidP="0079055A" w:rsidRDefault="003C3562" w14:paraId="6C56AA5B"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1.000</w:t>
            </w:r>
          </w:p>
        </w:tc>
      </w:tr>
      <w:tr w:rsidR="005D273F" w:rsidTr="00544B8E" w14:paraId="1FCDEE2A" w14:textId="77777777">
        <w:trPr>
          <w:trHeight w:val="300"/>
        </w:trPr>
        <w:tc>
          <w:tcPr>
            <w:tcW w:w="3866" w:type="pct"/>
            <w:tcBorders>
              <w:top w:val="nil"/>
              <w:left w:val="nil"/>
              <w:bottom w:val="nil"/>
              <w:right w:val="nil"/>
            </w:tcBorders>
            <w:hideMark/>
          </w:tcPr>
          <w:p w:rsidRPr="00112C04" w:rsidR="00B66382" w:rsidP="0079055A" w:rsidRDefault="003C3562" w14:paraId="45FA15C0" w14:textId="77777777">
            <w:pPr>
              <w:autoSpaceDN/>
              <w:spacing w:line="240" w:lineRule="auto"/>
              <w:textAlignment w:val="auto"/>
              <w:rPr>
                <w:rFonts w:eastAsia="Times New Roman" w:cs="Times New Roman"/>
                <w:sz w:val="16"/>
                <w:szCs w:val="16"/>
              </w:rPr>
            </w:pPr>
            <w:r w:rsidRPr="00112C04">
              <w:rPr>
                <w:rFonts w:eastAsia="Times New Roman" w:cs="Times New Roman"/>
                <w:sz w:val="16"/>
                <w:szCs w:val="16"/>
              </w:rPr>
              <w:t>BOSA-regeling ophogen</w:t>
            </w:r>
          </w:p>
        </w:tc>
        <w:tc>
          <w:tcPr>
            <w:tcW w:w="567" w:type="pct"/>
            <w:tcBorders>
              <w:top w:val="nil"/>
              <w:left w:val="nil"/>
              <w:bottom w:val="nil"/>
              <w:right w:val="nil"/>
            </w:tcBorders>
            <w:hideMark/>
          </w:tcPr>
          <w:p w:rsidRPr="00112C04" w:rsidR="00B66382" w:rsidP="0079055A" w:rsidRDefault="003C3562" w14:paraId="262139EC"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35.000</w:t>
            </w:r>
            <w:r>
              <w:rPr>
                <w:rStyle w:val="Voetnootmarkering"/>
                <w:rFonts w:eastAsia="Times New Roman" w:cs="Times New Roman"/>
                <w:sz w:val="16"/>
                <w:szCs w:val="16"/>
              </w:rPr>
              <w:footnoteReference w:id="28"/>
            </w:r>
          </w:p>
        </w:tc>
        <w:tc>
          <w:tcPr>
            <w:tcW w:w="567" w:type="pct"/>
            <w:tcBorders>
              <w:top w:val="nil"/>
              <w:left w:val="nil"/>
              <w:bottom w:val="nil"/>
              <w:right w:val="nil"/>
            </w:tcBorders>
            <w:hideMark/>
          </w:tcPr>
          <w:p w:rsidRPr="00112C04" w:rsidR="00B66382" w:rsidP="0079055A" w:rsidRDefault="003C3562" w14:paraId="63B7DE09"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0</w:t>
            </w:r>
          </w:p>
        </w:tc>
      </w:tr>
      <w:tr w:rsidR="005D273F" w:rsidTr="00544B8E" w14:paraId="01C93940" w14:textId="77777777">
        <w:trPr>
          <w:trHeight w:val="703"/>
        </w:trPr>
        <w:tc>
          <w:tcPr>
            <w:tcW w:w="3866" w:type="pct"/>
            <w:tcBorders>
              <w:top w:val="nil"/>
              <w:left w:val="nil"/>
              <w:bottom w:val="nil"/>
              <w:right w:val="nil"/>
            </w:tcBorders>
            <w:hideMark/>
          </w:tcPr>
          <w:p w:rsidRPr="00112C04" w:rsidR="00B66382" w:rsidP="0079055A" w:rsidRDefault="003C3562" w14:paraId="3A369481" w14:textId="77777777">
            <w:pPr>
              <w:autoSpaceDN/>
              <w:spacing w:line="240" w:lineRule="auto"/>
              <w:textAlignment w:val="auto"/>
              <w:rPr>
                <w:rFonts w:eastAsia="Times New Roman" w:cs="Times New Roman"/>
                <w:sz w:val="16"/>
                <w:szCs w:val="16"/>
              </w:rPr>
            </w:pPr>
            <w:r w:rsidRPr="00112C04">
              <w:rPr>
                <w:rFonts w:eastAsia="Times New Roman" w:cs="Times New Roman"/>
                <w:sz w:val="16"/>
                <w:szCs w:val="16"/>
              </w:rPr>
              <w:t>Toekomstbestendig financieel instrumentarium voor de bouw en onderhoud van sportaccommodaties</w:t>
            </w:r>
          </w:p>
        </w:tc>
        <w:tc>
          <w:tcPr>
            <w:tcW w:w="567" w:type="pct"/>
            <w:tcBorders>
              <w:top w:val="nil"/>
              <w:left w:val="nil"/>
              <w:bottom w:val="nil"/>
              <w:right w:val="nil"/>
            </w:tcBorders>
            <w:hideMark/>
          </w:tcPr>
          <w:p w:rsidRPr="00112C04" w:rsidR="00B66382" w:rsidP="0079055A" w:rsidRDefault="003C3562" w14:paraId="5AEBEB22"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0</w:t>
            </w:r>
          </w:p>
        </w:tc>
        <w:tc>
          <w:tcPr>
            <w:tcW w:w="567" w:type="pct"/>
            <w:tcBorders>
              <w:top w:val="nil"/>
              <w:left w:val="nil"/>
              <w:bottom w:val="nil"/>
              <w:right w:val="nil"/>
            </w:tcBorders>
            <w:hideMark/>
          </w:tcPr>
          <w:p w:rsidRPr="00112C04" w:rsidR="00B66382" w:rsidP="0079055A" w:rsidRDefault="003C3562" w14:paraId="27A86220"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25.000</w:t>
            </w:r>
          </w:p>
        </w:tc>
      </w:tr>
      <w:tr w:rsidR="005D273F" w:rsidTr="00544B8E" w14:paraId="3DD6A485" w14:textId="77777777">
        <w:trPr>
          <w:trHeight w:val="571"/>
        </w:trPr>
        <w:tc>
          <w:tcPr>
            <w:tcW w:w="3866" w:type="pct"/>
            <w:tcBorders>
              <w:top w:val="nil"/>
              <w:left w:val="nil"/>
              <w:bottom w:val="nil"/>
              <w:right w:val="nil"/>
            </w:tcBorders>
          </w:tcPr>
          <w:p w:rsidRPr="00112C04" w:rsidR="00B66382" w:rsidP="0079055A" w:rsidRDefault="003C3562" w14:paraId="1FA5F4A3" w14:textId="77777777">
            <w:pPr>
              <w:autoSpaceDN/>
              <w:spacing w:line="240" w:lineRule="auto"/>
              <w:textAlignment w:val="auto"/>
              <w:rPr>
                <w:rFonts w:eastAsia="Times New Roman" w:cs="Times New Roman"/>
                <w:sz w:val="16"/>
                <w:szCs w:val="16"/>
              </w:rPr>
            </w:pPr>
            <w:r w:rsidRPr="00112C04">
              <w:rPr>
                <w:rFonts w:eastAsia="Times New Roman" w:cs="Times New Roman"/>
                <w:sz w:val="16"/>
                <w:szCs w:val="16"/>
              </w:rPr>
              <w:t>Veilige sport: o.a. investeren in de preventieve taken van het integriteitscentrum en het continueren van OVIVI</w:t>
            </w:r>
          </w:p>
        </w:tc>
        <w:tc>
          <w:tcPr>
            <w:tcW w:w="567" w:type="pct"/>
            <w:tcBorders>
              <w:top w:val="nil"/>
              <w:left w:val="nil"/>
              <w:bottom w:val="nil"/>
              <w:right w:val="nil"/>
            </w:tcBorders>
          </w:tcPr>
          <w:p w:rsidRPr="00112C04" w:rsidR="00B66382" w:rsidP="0079055A" w:rsidRDefault="003C3562" w14:paraId="3CA6E763"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2.000</w:t>
            </w:r>
          </w:p>
        </w:tc>
        <w:tc>
          <w:tcPr>
            <w:tcW w:w="567" w:type="pct"/>
            <w:tcBorders>
              <w:top w:val="nil"/>
              <w:left w:val="nil"/>
              <w:bottom w:val="nil"/>
              <w:right w:val="nil"/>
            </w:tcBorders>
          </w:tcPr>
          <w:p w:rsidRPr="00112C04" w:rsidR="00B66382" w:rsidP="0079055A" w:rsidRDefault="003C3562" w14:paraId="6A078718"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3.000</w:t>
            </w:r>
          </w:p>
        </w:tc>
      </w:tr>
      <w:tr w:rsidR="005D273F" w:rsidTr="00544B8E" w14:paraId="410DB131" w14:textId="77777777">
        <w:trPr>
          <w:trHeight w:val="410"/>
        </w:trPr>
        <w:tc>
          <w:tcPr>
            <w:tcW w:w="3866" w:type="pct"/>
            <w:tcBorders>
              <w:top w:val="nil"/>
              <w:left w:val="nil"/>
              <w:right w:val="nil"/>
            </w:tcBorders>
            <w:hideMark/>
          </w:tcPr>
          <w:p w:rsidRPr="00112C04" w:rsidR="00B66382" w:rsidP="0079055A" w:rsidRDefault="003C3562" w14:paraId="6E72655E" w14:textId="77777777">
            <w:pPr>
              <w:autoSpaceDN/>
              <w:spacing w:line="240" w:lineRule="auto"/>
              <w:textAlignment w:val="auto"/>
              <w:rPr>
                <w:rFonts w:eastAsia="Times New Roman" w:cs="Times New Roman"/>
                <w:sz w:val="16"/>
                <w:szCs w:val="16"/>
              </w:rPr>
            </w:pPr>
            <w:r w:rsidRPr="00112C04">
              <w:rPr>
                <w:rFonts w:eastAsia="Times New Roman" w:cs="Times New Roman"/>
                <w:sz w:val="16"/>
                <w:szCs w:val="16"/>
              </w:rPr>
              <w:t>Structurele inzet op speeltuinen en buitenspelen</w:t>
            </w:r>
          </w:p>
        </w:tc>
        <w:tc>
          <w:tcPr>
            <w:tcW w:w="567" w:type="pct"/>
            <w:tcBorders>
              <w:top w:val="nil"/>
              <w:left w:val="nil"/>
              <w:right w:val="nil"/>
            </w:tcBorders>
            <w:hideMark/>
          </w:tcPr>
          <w:p w:rsidRPr="00112C04" w:rsidR="00B66382" w:rsidP="0079055A" w:rsidRDefault="003C3562" w14:paraId="35A7CC4C"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1.567</w:t>
            </w:r>
          </w:p>
        </w:tc>
        <w:tc>
          <w:tcPr>
            <w:tcW w:w="567" w:type="pct"/>
            <w:tcBorders>
              <w:top w:val="nil"/>
              <w:left w:val="nil"/>
              <w:right w:val="nil"/>
            </w:tcBorders>
            <w:hideMark/>
          </w:tcPr>
          <w:p w:rsidRPr="00112C04" w:rsidR="00B66382" w:rsidP="0079055A" w:rsidRDefault="003C3562" w14:paraId="015550E9"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3.032</w:t>
            </w:r>
          </w:p>
        </w:tc>
      </w:tr>
      <w:tr w:rsidR="005D273F" w:rsidTr="00544B8E" w14:paraId="70C5B667" w14:textId="77777777">
        <w:trPr>
          <w:trHeight w:val="300"/>
        </w:trPr>
        <w:tc>
          <w:tcPr>
            <w:tcW w:w="3866" w:type="pct"/>
            <w:tcBorders>
              <w:top w:val="nil"/>
              <w:left w:val="nil"/>
              <w:bottom w:val="single" w:color="auto" w:sz="4" w:space="0"/>
              <w:right w:val="nil"/>
            </w:tcBorders>
            <w:hideMark/>
          </w:tcPr>
          <w:p w:rsidRPr="00112C04" w:rsidR="00B66382" w:rsidP="0079055A" w:rsidRDefault="003C3562" w14:paraId="455387A2" w14:textId="77777777">
            <w:pPr>
              <w:autoSpaceDN/>
              <w:spacing w:line="240" w:lineRule="auto"/>
              <w:textAlignment w:val="auto"/>
              <w:rPr>
                <w:rFonts w:eastAsia="Times New Roman" w:cs="Times New Roman"/>
                <w:sz w:val="16"/>
                <w:szCs w:val="16"/>
              </w:rPr>
            </w:pPr>
            <w:r w:rsidRPr="00112C04">
              <w:rPr>
                <w:rFonts w:eastAsia="Times New Roman" w:cs="Times New Roman"/>
                <w:sz w:val="16"/>
                <w:szCs w:val="16"/>
              </w:rPr>
              <w:t xml:space="preserve">Stimuleren sport en bewegen </w:t>
            </w:r>
            <w:r w:rsidR="007A47BA">
              <w:rPr>
                <w:rFonts w:eastAsia="Times New Roman" w:cs="Times New Roman"/>
                <w:sz w:val="16"/>
                <w:szCs w:val="16"/>
              </w:rPr>
              <w:t>dichtbij</w:t>
            </w:r>
            <w:r w:rsidRPr="00112C04">
              <w:rPr>
                <w:rFonts w:eastAsia="Times New Roman" w:cs="Times New Roman"/>
                <w:sz w:val="16"/>
                <w:szCs w:val="16"/>
              </w:rPr>
              <w:t xml:space="preserve"> voor</w:t>
            </w:r>
            <w:r w:rsidR="00734FAD">
              <w:rPr>
                <w:rFonts w:eastAsia="Times New Roman" w:cs="Times New Roman"/>
                <w:sz w:val="16"/>
                <w:szCs w:val="16"/>
              </w:rPr>
              <w:t xml:space="preserve"> jeugd en</w:t>
            </w:r>
            <w:r w:rsidRPr="00112C04">
              <w:rPr>
                <w:rFonts w:eastAsia="Times New Roman" w:cs="Times New Roman"/>
                <w:sz w:val="16"/>
                <w:szCs w:val="16"/>
              </w:rPr>
              <w:t xml:space="preserve"> groepen die aantoonbaar achterblijven </w:t>
            </w:r>
          </w:p>
        </w:tc>
        <w:tc>
          <w:tcPr>
            <w:tcW w:w="567" w:type="pct"/>
            <w:tcBorders>
              <w:top w:val="nil"/>
              <w:left w:val="nil"/>
              <w:bottom w:val="single" w:color="auto" w:sz="4" w:space="0"/>
              <w:right w:val="nil"/>
            </w:tcBorders>
            <w:hideMark/>
          </w:tcPr>
          <w:p w:rsidRPr="00112C04" w:rsidR="00B66382" w:rsidP="0079055A" w:rsidRDefault="003C3562" w14:paraId="30872732"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3.000</w:t>
            </w:r>
          </w:p>
        </w:tc>
        <w:tc>
          <w:tcPr>
            <w:tcW w:w="567" w:type="pct"/>
            <w:tcBorders>
              <w:top w:val="nil"/>
              <w:left w:val="nil"/>
              <w:bottom w:val="single" w:color="auto" w:sz="4" w:space="0"/>
              <w:right w:val="nil"/>
            </w:tcBorders>
            <w:hideMark/>
          </w:tcPr>
          <w:p w:rsidRPr="00112C04" w:rsidR="00B66382" w:rsidP="0079055A" w:rsidRDefault="003C3562" w14:paraId="4BF77EBB" w14:textId="77777777">
            <w:pPr>
              <w:autoSpaceDN/>
              <w:spacing w:line="240" w:lineRule="auto"/>
              <w:jc w:val="right"/>
              <w:textAlignment w:val="auto"/>
              <w:rPr>
                <w:rFonts w:eastAsia="Times New Roman" w:cs="Times New Roman"/>
                <w:sz w:val="16"/>
                <w:szCs w:val="16"/>
              </w:rPr>
            </w:pPr>
            <w:r w:rsidRPr="00112C04">
              <w:rPr>
                <w:rFonts w:eastAsia="Times New Roman" w:cs="Times New Roman"/>
                <w:sz w:val="16"/>
                <w:szCs w:val="16"/>
              </w:rPr>
              <w:t>4.000</w:t>
            </w:r>
          </w:p>
        </w:tc>
      </w:tr>
    </w:tbl>
    <w:p w:rsidRPr="000C5D5B" w:rsidR="00B66382" w:rsidP="0079055A" w:rsidRDefault="003C3562" w14:paraId="6BF391E4" w14:textId="77777777">
      <w:pPr>
        <w:jc w:val="right"/>
        <w:rPr>
          <w:sz w:val="14"/>
          <w:szCs w:val="14"/>
        </w:rPr>
      </w:pPr>
      <w:r w:rsidRPr="000C5D5B">
        <w:rPr>
          <w:sz w:val="14"/>
          <w:szCs w:val="14"/>
        </w:rPr>
        <w:t>Bedragen in euro’s x 1.000</w:t>
      </w:r>
    </w:p>
    <w:p w:rsidRPr="00EF4E58" w:rsidR="00B66382" w:rsidP="0079055A" w:rsidRDefault="00B66382" w14:paraId="7A30B70F" w14:textId="77777777"/>
    <w:p w:rsidRPr="009A31BF" w:rsidR="00CD5856" w:rsidP="0079055A" w:rsidRDefault="003C3562" w14:paraId="39EBB58F" w14:textId="77777777">
      <w:pPr>
        <w:pStyle w:val="Huisstijl-Slotzin"/>
      </w:pPr>
      <w:r>
        <w:t>Hoogachtend,</w:t>
      </w:r>
    </w:p>
    <w:p w:rsidR="00BC481F" w:rsidP="0079055A" w:rsidRDefault="00BC481F" w14:paraId="22A0F336" w14:textId="77777777">
      <w:pPr>
        <w:spacing w:line="240" w:lineRule="auto"/>
        <w:rPr>
          <w:noProof/>
        </w:rPr>
      </w:pPr>
    </w:p>
    <w:p w:rsidR="00E9625B" w:rsidP="0079055A" w:rsidRDefault="003C3562" w14:paraId="139F244E" w14:textId="77777777">
      <w:pPr>
        <w:spacing w:line="240" w:lineRule="atLeast"/>
        <w:jc w:val="both"/>
      </w:pPr>
      <w:r>
        <w:t>de minister van Langdurige Zorg,</w:t>
      </w:r>
    </w:p>
    <w:p w:rsidR="00C62B6C" w:rsidP="0079055A" w:rsidRDefault="003C3562" w14:paraId="5B4074F7" w14:textId="77777777">
      <w:pPr>
        <w:spacing w:line="240" w:lineRule="atLeast"/>
        <w:jc w:val="both"/>
        <w:rPr>
          <w:szCs w:val="18"/>
        </w:rPr>
      </w:pPr>
      <w:r>
        <w:t>Jeugd en Sport</w:t>
      </w:r>
      <w:r>
        <w:rPr>
          <w:szCs w:val="18"/>
        </w:rPr>
        <w:t>,</w:t>
      </w:r>
    </w:p>
    <w:p w:rsidR="00C62B6C" w:rsidP="0079055A" w:rsidRDefault="00C62B6C" w14:paraId="52D3FD26" w14:textId="77777777">
      <w:pPr>
        <w:spacing w:line="240" w:lineRule="atLeast"/>
        <w:rPr>
          <w:szCs w:val="18"/>
        </w:rPr>
      </w:pPr>
      <w:bookmarkStart w:name="bmkHandtekening" w:id="4"/>
    </w:p>
    <w:p w:rsidR="00F005EE" w:rsidP="0079055A" w:rsidRDefault="00F005EE" w14:paraId="65507EDA" w14:textId="77777777">
      <w:pPr>
        <w:spacing w:line="240" w:lineRule="atLeast"/>
        <w:rPr>
          <w:szCs w:val="18"/>
        </w:rPr>
      </w:pPr>
    </w:p>
    <w:p w:rsidRPr="007B6A41" w:rsidR="00F005EE" w:rsidP="0079055A" w:rsidRDefault="00F005EE" w14:paraId="01B30026" w14:textId="77777777">
      <w:pPr>
        <w:spacing w:line="240" w:lineRule="atLeast"/>
        <w:rPr>
          <w:szCs w:val="18"/>
        </w:rPr>
      </w:pPr>
    </w:p>
    <w:bookmarkEnd w:id="4"/>
    <w:p w:rsidRPr="007B6A41" w:rsidR="00C62B6C" w:rsidP="0079055A" w:rsidRDefault="003C3562" w14:paraId="29A37758" w14:textId="77777777">
      <w:pPr>
        <w:spacing w:line="240" w:lineRule="atLeast"/>
        <w:rPr>
          <w:szCs w:val="18"/>
        </w:rPr>
      </w:pPr>
      <w:r>
        <w:cr/>
      </w:r>
      <w:r>
        <w:cr/>
      </w:r>
    </w:p>
    <w:p w:rsidRPr="007B6A41" w:rsidR="00C62B6C" w:rsidP="0079055A" w:rsidRDefault="003C3562" w14:paraId="7F262AF4" w14:textId="77777777">
      <w:pPr>
        <w:spacing w:line="240" w:lineRule="atLeast"/>
        <w:jc w:val="both"/>
        <w:rPr>
          <w:szCs w:val="18"/>
        </w:rPr>
      </w:pPr>
      <w:r>
        <w:t>Mirjam Sterk</w:t>
      </w:r>
    </w:p>
    <w:p w:rsidR="00C95CA9" w:rsidP="0079055A" w:rsidRDefault="00C95CA9" w14:paraId="764AD77C" w14:textId="77777777">
      <w:pPr>
        <w:spacing w:line="240" w:lineRule="auto"/>
        <w:rPr>
          <w:noProof/>
        </w:rPr>
      </w:pPr>
    </w:p>
    <w:sectPr w:rsidR="00C95CA9"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E30EA" w14:textId="77777777" w:rsidR="00C85178" w:rsidRDefault="00C85178">
      <w:pPr>
        <w:spacing w:line="240" w:lineRule="auto"/>
      </w:pPr>
      <w:r>
        <w:separator/>
      </w:r>
    </w:p>
  </w:endnote>
  <w:endnote w:type="continuationSeparator" w:id="0">
    <w:p w14:paraId="4DE71B20" w14:textId="77777777" w:rsidR="00C85178" w:rsidRDefault="00C851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0EFF" w:usb1="5200FDFF" w:usb2="0A042021" w:usb3="00000000" w:csb0="000001BF" w:csb1="00000000"/>
  </w:font>
  <w:font w:name="Lohit Hindi">
    <w:charset w:val="00"/>
    <w:family w:val="auto"/>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KIX Barcode">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29BED" w14:textId="77777777" w:rsidR="00DC7639" w:rsidRDefault="003C3562">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1CC61AD6" wp14:editId="77004228">
              <wp:simplePos x="0" y="0"/>
              <wp:positionH relativeFrom="page">
                <wp:posOffset>5922645</wp:posOffset>
              </wp:positionH>
              <wp:positionV relativeFrom="page">
                <wp:posOffset>10225405</wp:posOffset>
              </wp:positionV>
              <wp:extent cx="1259840" cy="185420"/>
              <wp:effectExtent l="7620" t="5080" r="8890" b="9525"/>
              <wp:wrapNone/>
              <wp:docPr id="89140162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7312E226" w14:textId="77777777" w:rsidR="00DC7639" w:rsidRDefault="003C3562"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1CC61AD6" id="_x0000_t202" coordsize="21600,21600" o:spt="202" path="m,l,21600r21600,l21600,xe">
              <v:stroke joinstyle="miter"/>
              <v:path gradientshapeok="t" o:connecttype="rect"/>
            </v:shapetype>
            <v:shape id="Text Box 25" o:spid="_x0000_s1036"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7312E226" w14:textId="77777777" w:rsidR="00DC7639" w:rsidRDefault="003C3562"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17788" w14:textId="77777777" w:rsidR="00C85178" w:rsidRDefault="00C85178">
      <w:pPr>
        <w:spacing w:line="240" w:lineRule="auto"/>
      </w:pPr>
      <w:r>
        <w:separator/>
      </w:r>
    </w:p>
  </w:footnote>
  <w:footnote w:type="continuationSeparator" w:id="0">
    <w:p w14:paraId="1462D4CF" w14:textId="77777777" w:rsidR="00C85178" w:rsidRDefault="00C85178">
      <w:pPr>
        <w:spacing w:line="240" w:lineRule="auto"/>
      </w:pPr>
      <w:r>
        <w:continuationSeparator/>
      </w:r>
    </w:p>
  </w:footnote>
  <w:footnote w:id="1">
    <w:p w14:paraId="1945D211"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lang w:val="nl-NL"/>
        </w:rPr>
        <w:footnoteRef/>
      </w:r>
      <w:r w:rsidRPr="00297D27">
        <w:rPr>
          <w:rFonts w:ascii="Verdana" w:hAnsi="Verdana"/>
          <w:sz w:val="14"/>
          <w:szCs w:val="14"/>
          <w:lang w:val="nl-NL"/>
        </w:rPr>
        <w:t xml:space="preserve"> Aan de slag: Bouwen aan een beter Nederland, Regeerakkoord 2026</w:t>
      </w:r>
      <w:r w:rsidRPr="00297D27">
        <w:rPr>
          <w:rFonts w:ascii="Verdana" w:hAnsi="Verdana"/>
          <w:sz w:val="14"/>
          <w:szCs w:val="14"/>
          <w:lang w:val="nl-NL"/>
        </w:rPr>
        <w:noBreakHyphen/>
        <w:t>2030 D66, VVD en CDA</w:t>
      </w:r>
    </w:p>
  </w:footnote>
  <w:footnote w:id="2">
    <w:p w14:paraId="269895CB" w14:textId="77777777" w:rsidR="005E182C" w:rsidRPr="00297D27" w:rsidRDefault="003C3562">
      <w:pPr>
        <w:pStyle w:val="Voetnoottekst"/>
        <w:rPr>
          <w:rFonts w:ascii="Verdana" w:hAnsi="Verdana"/>
          <w:sz w:val="14"/>
          <w:szCs w:val="14"/>
          <w:lang w:val="nl-NL"/>
        </w:rPr>
      </w:pPr>
      <w:r w:rsidRPr="00297D27">
        <w:rPr>
          <w:rStyle w:val="Voetnootmarkering"/>
          <w:rFonts w:ascii="Verdana" w:hAnsi="Verdana"/>
          <w:sz w:val="14"/>
          <w:szCs w:val="14"/>
          <w:lang w:val="nl-NL"/>
        </w:rPr>
        <w:footnoteRef/>
      </w:r>
      <w:r w:rsidRPr="00297D27">
        <w:rPr>
          <w:rFonts w:ascii="Verdana" w:hAnsi="Verdana"/>
          <w:sz w:val="14"/>
          <w:szCs w:val="14"/>
          <w:lang w:val="nl-NL"/>
        </w:rPr>
        <w:t xml:space="preserve"> Naast de investeringen die zijn aangekondigd in het coalitieakkoord, zijn er subsidietaakstellingen in het coalitieakkoord aangekondigd en budgetkortingen vanuit de voorjaarsbesluitvorming die impact hebben op het VWS-beleidsterrein. Deze taakstellingen slaan (deels) neer op dezelfde posten als de investeringen uit het coalitieakkoord. Gezien het onlogisch is om tegelijk zowel te bezuinigen als extra maatregelen te nemen op hetzelfde beleidsterrein, is gekozen om de taakstellingen in te vullen via minder extra maatregelen uit de coalitieakkoordmiddelen.</w:t>
      </w:r>
    </w:p>
  </w:footnote>
  <w:footnote w:id="3">
    <w:p w14:paraId="46B74864"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w:t>
      </w:r>
      <w:r w:rsidRPr="00297D27">
        <w:rPr>
          <w:rFonts w:ascii="Verdana" w:hAnsi="Verdana"/>
          <w:sz w:val="14"/>
          <w:szCs w:val="14"/>
          <w:lang w:val="nl-NL"/>
        </w:rPr>
        <w:t>Kamerstukken 30 234, nr. 441</w:t>
      </w:r>
      <w:r w:rsidR="00AC253B" w:rsidRPr="00297D27">
        <w:rPr>
          <w:rFonts w:ascii="Verdana" w:hAnsi="Verdana"/>
          <w:sz w:val="14"/>
          <w:szCs w:val="14"/>
          <w:lang w:val="nl-NL"/>
        </w:rPr>
        <w:t>.</w:t>
      </w:r>
    </w:p>
  </w:footnote>
  <w:footnote w:id="4">
    <w:p w14:paraId="0060EE49"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lang w:val="nl-NL"/>
        </w:rPr>
        <w:footnoteRef/>
      </w:r>
      <w:r w:rsidRPr="00297D27">
        <w:rPr>
          <w:rFonts w:ascii="Verdana" w:hAnsi="Verdana"/>
          <w:sz w:val="14"/>
          <w:szCs w:val="14"/>
          <w:lang w:val="nl-NL"/>
        </w:rPr>
        <w:t xml:space="preserve"> Kamerstukken II 2025/26, 32 793, nr. 917.</w:t>
      </w:r>
    </w:p>
  </w:footnote>
  <w:footnote w:id="5">
    <w:p w14:paraId="21A224B6"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Kamerstukken II 2025/26, 30 234, nr. 442</w:t>
      </w:r>
      <w:r w:rsidR="00AC253B" w:rsidRPr="00297D27">
        <w:rPr>
          <w:rFonts w:ascii="Verdana" w:hAnsi="Verdana"/>
          <w:sz w:val="14"/>
          <w:szCs w:val="14"/>
        </w:rPr>
        <w:t>.</w:t>
      </w:r>
    </w:p>
  </w:footnote>
  <w:footnote w:id="6">
    <w:p w14:paraId="64672AD1"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Kamerstukken II, 2025/26, 30 234, nr. 431</w:t>
      </w:r>
      <w:r w:rsidR="00AC253B" w:rsidRPr="00297D27">
        <w:rPr>
          <w:rFonts w:ascii="Verdana" w:hAnsi="Verdana"/>
          <w:sz w:val="14"/>
          <w:szCs w:val="14"/>
        </w:rPr>
        <w:t>.</w:t>
      </w:r>
    </w:p>
  </w:footnote>
  <w:footnote w:id="7">
    <w:p w14:paraId="64E26DD6" w14:textId="77777777" w:rsidR="00B66382" w:rsidRPr="00297D27" w:rsidRDefault="003C3562" w:rsidP="00B66382">
      <w:pPr>
        <w:pStyle w:val="Voetnoottekst"/>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w:t>
      </w:r>
      <w:r w:rsidRPr="00297D27">
        <w:rPr>
          <w:rFonts w:ascii="Verdana" w:hAnsi="Verdana"/>
          <w:sz w:val="14"/>
          <w:szCs w:val="14"/>
          <w:lang w:val="nl-NL"/>
        </w:rPr>
        <w:t>Bestaande uit onder andere: kennisinstellingen, overheid/publieke partijen, maatschappelijke organisaties, bedrijfsleven en sport-, beweeg- en zorgaanbieders.</w:t>
      </w:r>
    </w:p>
  </w:footnote>
  <w:footnote w:id="8">
    <w:p w14:paraId="5D9CA9BF"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Kamerstukken II 2024/25, 30234, nr. 396.</w:t>
      </w:r>
    </w:p>
  </w:footnote>
  <w:footnote w:id="9">
    <w:p w14:paraId="5E28D9A7"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Kamerstukken II 2024/25, 30234, nr. 408.</w:t>
      </w:r>
    </w:p>
  </w:footnote>
  <w:footnote w:id="10">
    <w:p w14:paraId="6032D0A1" w14:textId="77777777" w:rsidR="00B66382" w:rsidRPr="00297D27" w:rsidRDefault="003C3562" w:rsidP="00B66382">
      <w:pPr>
        <w:pStyle w:val="Voetnoottekst"/>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w:t>
      </w:r>
      <w:r w:rsidRPr="00297D27">
        <w:rPr>
          <w:rFonts w:ascii="Verdana" w:hAnsi="Verdana"/>
          <w:sz w:val="14"/>
          <w:szCs w:val="14"/>
          <w:lang w:val="nl-NL"/>
        </w:rPr>
        <w:t xml:space="preserve">Kamerstukken II 2025/2026, 30 234, nr. 449. </w:t>
      </w:r>
      <w:r w:rsidRPr="00297D27">
        <w:rPr>
          <w:rFonts w:ascii="Verdana" w:hAnsi="Verdana"/>
          <w:sz w:val="14"/>
          <w:szCs w:val="14"/>
          <w:lang w:val="nl-NL"/>
        </w:rPr>
        <w:br/>
        <w:t>Kamerstukken II 2025/2026, 30 234, nr. 450.</w:t>
      </w:r>
      <w:r w:rsidRPr="00297D27">
        <w:rPr>
          <w:rFonts w:ascii="Verdana" w:hAnsi="Verdana"/>
          <w:sz w:val="14"/>
          <w:szCs w:val="14"/>
          <w:lang w:val="nl-NL"/>
        </w:rPr>
        <w:br/>
        <w:t>Kamerstukken II 2025/2026, 30 234, nr. 451.</w:t>
      </w:r>
    </w:p>
  </w:footnote>
  <w:footnote w:id="11">
    <w:p w14:paraId="187A9F16"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w:t>
      </w:r>
      <w:r w:rsidRPr="00297D27">
        <w:rPr>
          <w:rFonts w:ascii="Verdana" w:hAnsi="Verdana"/>
          <w:sz w:val="14"/>
          <w:szCs w:val="14"/>
          <w:lang w:val="nl-NL"/>
        </w:rPr>
        <w:t>Een van de zes deelakkoorden van Sportakkoord I en II was ‘Vaardig in bewegen’.</w:t>
      </w:r>
    </w:p>
  </w:footnote>
  <w:footnote w:id="12">
    <w:p w14:paraId="3335C65E"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lang w:val="nl-NL"/>
        </w:rPr>
        <w:footnoteRef/>
      </w:r>
      <w:r w:rsidRPr="00297D27">
        <w:rPr>
          <w:rFonts w:ascii="Verdana" w:hAnsi="Verdana"/>
          <w:sz w:val="14"/>
          <w:szCs w:val="14"/>
          <w:lang w:val="nl-NL"/>
        </w:rPr>
        <w:t xml:space="preserve"> Dool et al. (2025). </w:t>
      </w:r>
      <w:hyperlink r:id="rId1" w:history="1">
        <w:r w:rsidR="00B66382" w:rsidRPr="00297D27">
          <w:rPr>
            <w:rStyle w:val="Hyperlink"/>
            <w:rFonts w:ascii="Verdana" w:hAnsi="Verdana"/>
            <w:i/>
            <w:iCs/>
            <w:sz w:val="14"/>
            <w:szCs w:val="14"/>
            <w:lang w:val="nl-NL"/>
          </w:rPr>
          <w:t>Waarom sporten sommige groepen minder dan anderen?</w:t>
        </w:r>
      </w:hyperlink>
    </w:p>
  </w:footnote>
  <w:footnote w:id="13">
    <w:p w14:paraId="3107C08B"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lang w:val="nl-NL"/>
        </w:rPr>
        <w:footnoteRef/>
      </w:r>
      <w:r w:rsidRPr="00297D27">
        <w:rPr>
          <w:rFonts w:ascii="Verdana" w:hAnsi="Verdana"/>
          <w:sz w:val="14"/>
          <w:szCs w:val="14"/>
          <w:lang w:val="nl-NL"/>
        </w:rPr>
        <w:t xml:space="preserve"> Mulier Instituut (2025). Beweegwijsheid: de basis voor een leven lang bewegen. Visiedocument.</w:t>
      </w:r>
    </w:p>
  </w:footnote>
  <w:footnote w:id="14">
    <w:p w14:paraId="11725769" w14:textId="77777777" w:rsidR="00B66382" w:rsidRPr="00297D27" w:rsidRDefault="003C3562" w:rsidP="00B66382">
      <w:pPr>
        <w:pStyle w:val="Voetnoottekst"/>
        <w:spacing w:after="0"/>
        <w:rPr>
          <w:rFonts w:ascii="Verdana" w:hAnsi="Verdana"/>
          <w:sz w:val="14"/>
          <w:szCs w:val="14"/>
        </w:rPr>
      </w:pPr>
      <w:r w:rsidRPr="00297D27">
        <w:rPr>
          <w:rStyle w:val="Voetnootmarkering"/>
          <w:rFonts w:ascii="Verdana" w:hAnsi="Verdana"/>
          <w:sz w:val="14"/>
          <w:szCs w:val="14"/>
        </w:rPr>
        <w:footnoteRef/>
      </w:r>
      <w:r w:rsidRPr="00297D27">
        <w:rPr>
          <w:rFonts w:ascii="Verdana" w:hAnsi="Verdana"/>
          <w:sz w:val="14"/>
          <w:szCs w:val="14"/>
        </w:rPr>
        <w:t xml:space="preserve"> Kamerstukken II 2025/26, 30 234, nr. 442</w:t>
      </w:r>
      <w:r w:rsidR="00AC253B" w:rsidRPr="00297D27">
        <w:rPr>
          <w:rFonts w:ascii="Verdana" w:hAnsi="Verdana"/>
          <w:sz w:val="14"/>
          <w:szCs w:val="14"/>
        </w:rPr>
        <w:t>.</w:t>
      </w:r>
    </w:p>
  </w:footnote>
  <w:footnote w:id="15">
    <w:p w14:paraId="6A90127C"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lang w:val="nl-NL"/>
        </w:rPr>
        <w:footnoteRef/>
      </w:r>
      <w:r w:rsidRPr="00297D27">
        <w:rPr>
          <w:rFonts w:ascii="Verdana" w:hAnsi="Verdana"/>
          <w:sz w:val="14"/>
          <w:szCs w:val="14"/>
          <w:lang w:val="nl-NL"/>
        </w:rPr>
        <w:t xml:space="preserve"> Mondelinge toezegging tijdens het Commissiedebat Sportbeleid 2026 (TZ202607-146)</w:t>
      </w:r>
    </w:p>
  </w:footnote>
  <w:footnote w:id="16">
    <w:p w14:paraId="342219DB"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Kamerstukken II 2024/25, </w:t>
      </w:r>
      <w:r w:rsidRPr="00297D27">
        <w:rPr>
          <w:rFonts w:ascii="Verdana" w:hAnsi="Verdana"/>
          <w:sz w:val="14"/>
          <w:szCs w:val="14"/>
          <w:lang w:val="nl-NL"/>
        </w:rPr>
        <w:t>30 234, nr. 442</w:t>
      </w:r>
      <w:r w:rsidR="00AC253B" w:rsidRPr="00297D27">
        <w:rPr>
          <w:rFonts w:ascii="Verdana" w:hAnsi="Verdana"/>
          <w:sz w:val="14"/>
          <w:szCs w:val="14"/>
          <w:lang w:val="nl-NL"/>
        </w:rPr>
        <w:t>.</w:t>
      </w:r>
    </w:p>
  </w:footnote>
  <w:footnote w:id="17">
    <w:p w14:paraId="1B46B53C" w14:textId="77777777" w:rsidR="00B66382" w:rsidRPr="00297D27" w:rsidRDefault="003C3562" w:rsidP="00B66382">
      <w:pPr>
        <w:spacing w:line="240" w:lineRule="auto"/>
        <w:rPr>
          <w:sz w:val="14"/>
          <w:szCs w:val="14"/>
        </w:rPr>
      </w:pPr>
      <w:r w:rsidRPr="00297D27">
        <w:rPr>
          <w:rStyle w:val="Voetnootmarkering"/>
          <w:sz w:val="14"/>
          <w:szCs w:val="14"/>
        </w:rPr>
        <w:footnoteRef/>
      </w:r>
      <w:r w:rsidRPr="00297D27">
        <w:rPr>
          <w:sz w:val="14"/>
          <w:szCs w:val="14"/>
        </w:rPr>
        <w:t xml:space="preserve"> Kamerstukken II 2025/26, 30.234, nr. 439</w:t>
      </w:r>
      <w:r w:rsidR="00AC253B" w:rsidRPr="00297D27">
        <w:rPr>
          <w:sz w:val="14"/>
          <w:szCs w:val="14"/>
        </w:rPr>
        <w:t>.</w:t>
      </w:r>
    </w:p>
    <w:p w14:paraId="02A38E00" w14:textId="77777777" w:rsidR="00B66382" w:rsidRPr="00297D27" w:rsidRDefault="00B66382" w:rsidP="00B66382">
      <w:pPr>
        <w:pStyle w:val="Voetnoottekst"/>
        <w:rPr>
          <w:rFonts w:ascii="Verdana" w:hAnsi="Verdana"/>
          <w:sz w:val="14"/>
          <w:szCs w:val="14"/>
          <w:lang w:val="nl-NL"/>
        </w:rPr>
      </w:pPr>
    </w:p>
  </w:footnote>
  <w:footnote w:id="18">
    <w:p w14:paraId="578B4940"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lang w:val="nl-NL"/>
        </w:rPr>
        <w:footnoteRef/>
      </w:r>
      <w:r w:rsidRPr="00297D27">
        <w:rPr>
          <w:rFonts w:ascii="Verdana" w:hAnsi="Verdana"/>
          <w:sz w:val="14"/>
          <w:szCs w:val="14"/>
          <w:lang w:val="nl-NL"/>
        </w:rPr>
        <w:t xml:space="preserve"> Kernindicatoren Sport en Bewegen RIVM | Sportdeelname wekelijks 2025</w:t>
      </w:r>
    </w:p>
  </w:footnote>
  <w:footnote w:id="19">
    <w:p w14:paraId="1585FF63"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w:t>
      </w:r>
      <w:r w:rsidRPr="00297D27">
        <w:rPr>
          <w:rFonts w:ascii="Verdana" w:hAnsi="Verdana"/>
          <w:sz w:val="14"/>
          <w:szCs w:val="14"/>
          <w:lang w:val="nl-NL"/>
        </w:rPr>
        <w:t xml:space="preserve">Nederlandse Sportraad (2026). </w:t>
      </w:r>
      <w:r w:rsidRPr="00297D27">
        <w:rPr>
          <w:rFonts w:ascii="Verdana" w:hAnsi="Verdana"/>
          <w:i/>
          <w:iCs/>
          <w:sz w:val="14"/>
          <w:szCs w:val="14"/>
          <w:lang w:val="nl-NL"/>
        </w:rPr>
        <w:t>Niemand aan de zijlijn. Naar een brede aanpak van kansenongelijkheid in bewegen en sport.</w:t>
      </w:r>
    </w:p>
  </w:footnote>
  <w:footnote w:id="20">
    <w:p w14:paraId="50A328FE"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w:t>
      </w:r>
      <w:r w:rsidRPr="00297D27">
        <w:rPr>
          <w:rFonts w:ascii="Verdana" w:hAnsi="Verdana"/>
          <w:sz w:val="14"/>
          <w:szCs w:val="14"/>
          <w:lang w:val="nl-NL"/>
        </w:rPr>
        <w:t xml:space="preserve">Nederlandse Sportraad (2026). </w:t>
      </w:r>
      <w:r w:rsidRPr="00297D27">
        <w:rPr>
          <w:rFonts w:ascii="Verdana" w:hAnsi="Verdana"/>
          <w:i/>
          <w:iCs/>
          <w:sz w:val="14"/>
          <w:szCs w:val="14"/>
          <w:lang w:val="nl-NL"/>
        </w:rPr>
        <w:t>Niemand aan de zijlijn. Naar een brede aanpak van kansenongelijkheid in bewegen en sport.</w:t>
      </w:r>
    </w:p>
  </w:footnote>
  <w:footnote w:id="21">
    <w:p w14:paraId="1E6882AD"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lang w:val="nl-NL"/>
        </w:rPr>
        <w:footnoteRef/>
      </w:r>
      <w:r w:rsidRPr="00297D27">
        <w:rPr>
          <w:rFonts w:ascii="Verdana" w:hAnsi="Verdana"/>
          <w:sz w:val="14"/>
          <w:szCs w:val="14"/>
          <w:lang w:val="nl-NL"/>
        </w:rPr>
        <w:t xml:space="preserve"> https://www.rijksoverheid.nl/documenten/2025/06/30/werkagenda-vn-verdrag-handicap-i-2025-2030</w:t>
      </w:r>
    </w:p>
  </w:footnote>
  <w:footnote w:id="22">
    <w:p w14:paraId="2A69D7A1"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lang w:val="nl-NL"/>
        </w:rPr>
        <w:footnoteRef/>
      </w:r>
      <w:r w:rsidRPr="00297D27">
        <w:rPr>
          <w:rFonts w:ascii="Verdana" w:hAnsi="Verdana"/>
          <w:sz w:val="14"/>
          <w:szCs w:val="14"/>
          <w:lang w:val="nl-NL"/>
        </w:rPr>
        <w:t xml:space="preserve"> </w:t>
      </w:r>
      <w:hyperlink r:id="rId2" w:history="1">
        <w:r w:rsidR="00B66382" w:rsidRPr="00297D27">
          <w:rPr>
            <w:rStyle w:val="Hyperlink"/>
            <w:rFonts w:ascii="Verdana" w:hAnsi="Verdana"/>
            <w:sz w:val="14"/>
            <w:szCs w:val="14"/>
            <w:lang w:val="nl-NL"/>
          </w:rPr>
          <w:t>10 jaar VN-verdrag Handicap: stel de vraag ‘Heb je iets nodig?’ - Kenniscentrum Sport en Bewegen</w:t>
        </w:r>
      </w:hyperlink>
    </w:p>
  </w:footnote>
  <w:footnote w:id="23">
    <w:p w14:paraId="247F7239" w14:textId="77777777" w:rsidR="00297D27" w:rsidRPr="00297D27" w:rsidRDefault="003C3562" w:rsidP="00297D27">
      <w:pPr>
        <w:rPr>
          <w:sz w:val="14"/>
          <w:szCs w:val="14"/>
        </w:rPr>
      </w:pPr>
      <w:r w:rsidRPr="00297D27">
        <w:rPr>
          <w:rStyle w:val="Voetnootmarkering"/>
          <w:sz w:val="14"/>
          <w:szCs w:val="14"/>
        </w:rPr>
        <w:footnoteRef/>
      </w:r>
      <w:r w:rsidRPr="00297D27">
        <w:rPr>
          <w:sz w:val="14"/>
          <w:szCs w:val="14"/>
        </w:rPr>
        <w:t xml:space="preserve"> </w:t>
      </w:r>
      <w:hyperlink r:id="rId3" w:history="1">
        <w:r w:rsidR="00297D27" w:rsidRPr="00297D27">
          <w:rPr>
            <w:rStyle w:val="Hyperlink"/>
            <w:sz w:val="14"/>
            <w:szCs w:val="14"/>
          </w:rPr>
          <w:t>https://toegankelijkepublicaties.mulierinstituut.nl/doc/oectvl2sngltgnxv8gkw</w:t>
        </w:r>
      </w:hyperlink>
    </w:p>
    <w:p w14:paraId="3981F87B" w14:textId="484DB465" w:rsidR="002B6615" w:rsidRPr="00297D27" w:rsidRDefault="002B6615">
      <w:pPr>
        <w:pStyle w:val="Voetnoottekst"/>
        <w:contextualSpacing/>
        <w:rPr>
          <w:rFonts w:ascii="Verdana" w:hAnsi="Verdana"/>
          <w:sz w:val="14"/>
          <w:szCs w:val="14"/>
          <w:lang w:val="nl-NL"/>
        </w:rPr>
      </w:pPr>
    </w:p>
  </w:footnote>
  <w:footnote w:id="24">
    <w:p w14:paraId="4A265AFA" w14:textId="77777777" w:rsidR="00B66382" w:rsidRPr="00297D27" w:rsidRDefault="003C3562" w:rsidP="00B66382">
      <w:pPr>
        <w:pStyle w:val="Voetnoottekst"/>
        <w:spacing w:after="0"/>
        <w:contextualSpacing/>
        <w:rPr>
          <w:rFonts w:ascii="Verdana" w:hAnsi="Verdana"/>
          <w:sz w:val="14"/>
          <w:szCs w:val="14"/>
          <w:lang w:val="nl-NL"/>
        </w:rPr>
      </w:pPr>
      <w:r w:rsidRPr="00297D27">
        <w:rPr>
          <w:rStyle w:val="Voetnootmarkering"/>
          <w:rFonts w:ascii="Verdana" w:hAnsi="Verdana"/>
          <w:sz w:val="14"/>
          <w:szCs w:val="14"/>
          <w:lang w:val="nl-NL"/>
        </w:rPr>
        <w:footnoteRef/>
      </w:r>
      <w:r w:rsidRPr="00297D27">
        <w:rPr>
          <w:rFonts w:ascii="Verdana" w:hAnsi="Verdana"/>
          <w:sz w:val="14"/>
          <w:szCs w:val="14"/>
          <w:lang w:val="nl-NL"/>
        </w:rPr>
        <w:t xml:space="preserve"> Kamerstukken II 2024/25, 36 600, nr. 123.</w:t>
      </w:r>
    </w:p>
  </w:footnote>
  <w:footnote w:id="25">
    <w:p w14:paraId="3C7D0FEC" w14:textId="77777777" w:rsidR="00B66382" w:rsidRPr="00297D27" w:rsidRDefault="003C3562" w:rsidP="00B66382">
      <w:pPr>
        <w:pStyle w:val="Voetnoottekst"/>
        <w:spacing w:after="0"/>
        <w:rPr>
          <w:rFonts w:ascii="Verdana" w:hAnsi="Verdana"/>
          <w:sz w:val="14"/>
          <w:szCs w:val="14"/>
        </w:rPr>
      </w:pPr>
      <w:r w:rsidRPr="00297D27">
        <w:rPr>
          <w:rStyle w:val="Voetnootmarkering"/>
          <w:rFonts w:ascii="Verdana" w:hAnsi="Verdana"/>
          <w:sz w:val="14"/>
          <w:szCs w:val="14"/>
          <w:lang w:val="nl-NL"/>
        </w:rPr>
        <w:footnoteRef/>
      </w:r>
      <w:r w:rsidRPr="00297D27">
        <w:rPr>
          <w:rFonts w:ascii="Verdana" w:hAnsi="Verdana"/>
          <w:sz w:val="14"/>
          <w:szCs w:val="14"/>
          <w:lang w:val="nl-NL"/>
        </w:rPr>
        <w:t xml:space="preserve"> Kamerstukken II 2020/21, 30 234, nr. 270.</w:t>
      </w:r>
    </w:p>
  </w:footnote>
  <w:footnote w:id="26">
    <w:p w14:paraId="24D8A82D" w14:textId="77777777" w:rsidR="00B66382" w:rsidRPr="00297D27" w:rsidRDefault="003C3562" w:rsidP="00B66382">
      <w:pPr>
        <w:pStyle w:val="Voetnoottekst"/>
        <w:spacing w:after="0"/>
        <w:rPr>
          <w:rFonts w:ascii="Verdana" w:hAnsi="Verdana"/>
          <w:sz w:val="14"/>
          <w:szCs w:val="14"/>
          <w:lang w:val="nl-NL"/>
        </w:rPr>
      </w:pPr>
      <w:r w:rsidRPr="00297D27">
        <w:rPr>
          <w:rStyle w:val="Voetnootmarkering"/>
          <w:rFonts w:ascii="Verdana" w:hAnsi="Verdana"/>
          <w:sz w:val="14"/>
          <w:szCs w:val="14"/>
        </w:rPr>
        <w:footnoteRef/>
      </w:r>
      <w:r w:rsidRPr="00297D27">
        <w:rPr>
          <w:rFonts w:ascii="Verdana" w:hAnsi="Verdana"/>
          <w:sz w:val="14"/>
          <w:szCs w:val="14"/>
        </w:rPr>
        <w:t xml:space="preserve"> </w:t>
      </w:r>
      <w:r w:rsidRPr="00297D27">
        <w:rPr>
          <w:rFonts w:ascii="Verdana" w:hAnsi="Verdana"/>
          <w:color w:val="000000" w:themeColor="text1"/>
          <w:sz w:val="14"/>
          <w:szCs w:val="14"/>
        </w:rPr>
        <w:t>Kamerstukken II 2025/2026, 32 793, nr. 917.</w:t>
      </w:r>
    </w:p>
  </w:footnote>
  <w:footnote w:id="27">
    <w:p w14:paraId="26B89F37" w14:textId="77777777" w:rsidR="00B66382" w:rsidRPr="00297D27" w:rsidRDefault="003C3562" w:rsidP="00B66382">
      <w:pPr>
        <w:pStyle w:val="Voetnoottekst"/>
        <w:rPr>
          <w:rFonts w:ascii="Verdana" w:eastAsia="DejaVu Sans" w:hAnsi="Verdana" w:cs="Lohit Hindi"/>
          <w:color w:val="000000"/>
          <w:sz w:val="14"/>
          <w:szCs w:val="14"/>
          <w:lang w:val="nl-NL" w:eastAsia="nl-NL"/>
        </w:rPr>
      </w:pPr>
      <w:r w:rsidRPr="00297D27">
        <w:rPr>
          <w:rFonts w:ascii="Verdana" w:eastAsia="DejaVu Sans" w:hAnsi="Verdana" w:cs="Lohit Hindi"/>
          <w:color w:val="000000"/>
          <w:sz w:val="14"/>
          <w:szCs w:val="14"/>
          <w:vertAlign w:val="superscript"/>
          <w:lang w:val="nl-NL" w:eastAsia="nl-NL"/>
        </w:rPr>
        <w:footnoteRef/>
      </w:r>
      <w:r w:rsidRPr="00297D27">
        <w:rPr>
          <w:rFonts w:ascii="Verdana" w:eastAsia="DejaVu Sans" w:hAnsi="Verdana" w:cs="Lohit Hindi"/>
          <w:color w:val="000000"/>
          <w:sz w:val="14"/>
          <w:szCs w:val="14"/>
          <w:vertAlign w:val="superscript"/>
          <w:lang w:val="nl-NL" w:eastAsia="nl-NL"/>
        </w:rPr>
        <w:t xml:space="preserve"> </w:t>
      </w:r>
      <w:r w:rsidRPr="00297D27">
        <w:rPr>
          <w:rFonts w:ascii="Verdana" w:eastAsia="DejaVu Sans" w:hAnsi="Verdana" w:cs="Lohit Hindi"/>
          <w:color w:val="000000"/>
          <w:sz w:val="14"/>
          <w:szCs w:val="14"/>
          <w:lang w:val="nl-NL" w:eastAsia="nl-NL"/>
        </w:rPr>
        <w:t>Naast de investeringen die zijn aangekondigd in het coalitieakkoord, zijn er subsidietaakstellingen in het coalitieakkoord aangekondigd en budgetkortingen vanuit de voorjaarsbesluitvorming die impact hebben op het VWS-beleidsterrein. Deze taakstellingen slaan (deels) neer op dezelfde posten als de investeringen uit het coalitieakkoord. Gezien het onlogisch is om tegelijk zowel te bezuinigen als extra maatregelen te nemen op hetzelfde beleidsterrein, is gekozen om de taakstellingen in te vullen via minder extra maatregelen uit de coalitieakkoordmiddelen.</w:t>
      </w:r>
    </w:p>
  </w:footnote>
  <w:footnote w:id="28">
    <w:p w14:paraId="13C0C4CB" w14:textId="77777777" w:rsidR="00B66382" w:rsidRPr="00297D27" w:rsidRDefault="003C3562" w:rsidP="00B66382">
      <w:pPr>
        <w:pStyle w:val="Voetnoottekst"/>
        <w:rPr>
          <w:rFonts w:ascii="Verdana" w:hAnsi="Verdana"/>
          <w:sz w:val="14"/>
          <w:szCs w:val="14"/>
          <w:lang w:val="nl-NL"/>
        </w:rPr>
      </w:pPr>
      <w:r w:rsidRPr="00297D27">
        <w:rPr>
          <w:rFonts w:ascii="Verdana" w:eastAsia="DejaVu Sans" w:hAnsi="Verdana" w:cs="Lohit Hindi"/>
          <w:color w:val="000000"/>
          <w:sz w:val="14"/>
          <w:szCs w:val="14"/>
          <w:vertAlign w:val="superscript"/>
          <w:lang w:val="nl-NL" w:eastAsia="nl-NL"/>
        </w:rPr>
        <w:footnoteRef/>
      </w:r>
      <w:r w:rsidRPr="00297D27">
        <w:rPr>
          <w:rFonts w:ascii="Verdana" w:eastAsia="DejaVu Sans" w:hAnsi="Verdana" w:cs="Lohit Hindi"/>
          <w:color w:val="000000"/>
          <w:sz w:val="14"/>
          <w:szCs w:val="14"/>
          <w:lang w:val="nl-NL" w:eastAsia="nl-NL"/>
        </w:rPr>
        <w:t xml:space="preserve"> Waarvan 20 miljoen vanuit coalitieakkoordmiddelen Versterken van Wijken en Buurten.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79E0" w14:textId="77777777" w:rsidR="00CD5856" w:rsidRDefault="003C3562">
    <w:pPr>
      <w:pStyle w:val="Koptekst"/>
    </w:pPr>
    <w:r>
      <w:rPr>
        <w:noProof/>
        <w:lang w:eastAsia="nl-NL" w:bidi="ar-SA"/>
      </w:rPr>
      <w:drawing>
        <wp:anchor distT="0" distB="0" distL="114300" distR="114300" simplePos="0" relativeHeight="251653120" behindDoc="1" locked="0" layoutInCell="1" allowOverlap="1" wp14:anchorId="46DE08EE" wp14:editId="4F097165">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38500EDA" wp14:editId="72568EE5">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7B5D13">
      <w:rPr>
        <w:noProof/>
        <w:lang w:eastAsia="nl-NL" w:bidi="ar-SA"/>
      </w:rPr>
      <mc:AlternateContent>
        <mc:Choice Requires="wps">
          <w:drawing>
            <wp:anchor distT="0" distB="0" distL="114300" distR="114300" simplePos="0" relativeHeight="251658240" behindDoc="0" locked="0" layoutInCell="1" allowOverlap="1" wp14:anchorId="7DB4CEE4" wp14:editId="1C71E9A8">
              <wp:simplePos x="0" y="0"/>
              <wp:positionH relativeFrom="page">
                <wp:posOffset>5922645</wp:posOffset>
              </wp:positionH>
              <wp:positionV relativeFrom="page">
                <wp:posOffset>1965960</wp:posOffset>
              </wp:positionV>
              <wp:extent cx="1259840" cy="8009890"/>
              <wp:effectExtent l="7620" t="13335" r="8890" b="6350"/>
              <wp:wrapNone/>
              <wp:docPr id="168464821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BE37EC6" w14:textId="77777777" w:rsidR="00CD5856" w:rsidRDefault="003C3562">
                          <w:pPr>
                            <w:pStyle w:val="Huisstijl-AfzendgegevensW1"/>
                          </w:pPr>
                          <w:r>
                            <w:t>Bezoekadres</w:t>
                          </w:r>
                        </w:p>
                        <w:p w14:paraId="018337B1" w14:textId="77777777" w:rsidR="00CD5856" w:rsidRDefault="003C3562">
                          <w:pPr>
                            <w:pStyle w:val="Huisstijl-Afzendgegevens"/>
                          </w:pPr>
                          <w:r>
                            <w:t>Parnassusplein 5</w:t>
                          </w:r>
                        </w:p>
                        <w:p w14:paraId="21FC38E6" w14:textId="77777777" w:rsidR="00CD5856" w:rsidRDefault="003C3562">
                          <w:pPr>
                            <w:pStyle w:val="Huisstijl-Afzendgegevens"/>
                          </w:pPr>
                          <w:r>
                            <w:t>2511</w:t>
                          </w:r>
                          <w:r w:rsidR="008D59C5" w:rsidRPr="008D59C5">
                            <w:t xml:space="preserve"> </w:t>
                          </w:r>
                          <w:r>
                            <w:t>VX</w:t>
                          </w:r>
                          <w:r w:rsidR="00E1490C">
                            <w:t xml:space="preserve">  </w:t>
                          </w:r>
                          <w:r w:rsidR="008D59C5" w:rsidRPr="008D59C5">
                            <w:t>Den Haag</w:t>
                          </w:r>
                        </w:p>
                        <w:p w14:paraId="641FA0DA" w14:textId="77777777" w:rsidR="00CD5856" w:rsidRDefault="003C3562">
                          <w:pPr>
                            <w:pStyle w:val="Huisstijl-Afzendgegevens"/>
                          </w:pPr>
                          <w:r w:rsidRPr="008D59C5">
                            <w:t>www.rijksoverheid.nl</w:t>
                          </w:r>
                        </w:p>
                        <w:p w14:paraId="2C6AB39C" w14:textId="77777777" w:rsidR="00CD5856" w:rsidRDefault="003C3562">
                          <w:pPr>
                            <w:pStyle w:val="Huisstijl-ReferentiegegevenskopW2"/>
                          </w:pPr>
                          <w:r w:rsidRPr="008D59C5">
                            <w:t>Kenmerk</w:t>
                          </w:r>
                        </w:p>
                        <w:p w14:paraId="147932C1" w14:textId="77777777" w:rsidR="00CD5856" w:rsidRDefault="003C3562">
                          <w:pPr>
                            <w:pStyle w:val="Huisstijl-Referentiegegevens"/>
                          </w:pPr>
                          <w:bookmarkStart w:id="0" w:name="_Hlk117784077"/>
                          <w:r>
                            <w:t>4543456-1105552-SB</w:t>
                          </w:r>
                        </w:p>
                        <w:bookmarkEnd w:id="0"/>
                        <w:p w14:paraId="089CC9BE" w14:textId="2A370659" w:rsidR="00CD5856" w:rsidRPr="002B504F" w:rsidRDefault="003C3562">
                          <w:pPr>
                            <w:pStyle w:val="Huisstijl-ReferentiegegevenskopW1"/>
                          </w:pPr>
                          <w:r w:rsidRPr="008D59C5">
                            <w:t>Bijlage(n)</w:t>
                          </w:r>
                          <w:r w:rsidR="00EA12EB">
                            <w:br/>
                          </w:r>
                          <w:r w:rsidR="00CD14D1">
                            <w:rPr>
                              <w:b w:val="0"/>
                              <w:bCs/>
                            </w:rPr>
                            <w:t>8</w:t>
                          </w:r>
                        </w:p>
                        <w:p w14:paraId="01F43746" w14:textId="77777777" w:rsidR="00215CB5" w:rsidRDefault="00215CB5">
                          <w:pPr>
                            <w:pStyle w:val="Huisstijl-ReferentiegegevenskopW1"/>
                          </w:pPr>
                        </w:p>
                        <w:p w14:paraId="10F92338" w14:textId="77777777" w:rsidR="00CD5856" w:rsidRDefault="003C3562">
                          <w:pPr>
                            <w:pStyle w:val="Huisstijl-ReferentiegegevenskopW1"/>
                          </w:pPr>
                          <w:r>
                            <w:t>Kenmerk afzender</w:t>
                          </w:r>
                        </w:p>
                        <w:p w14:paraId="40C8C3F5" w14:textId="77777777" w:rsidR="00CD5856" w:rsidRDefault="00CD5856">
                          <w:pPr>
                            <w:pStyle w:val="Huisstijl-Referentiegegevens"/>
                          </w:pPr>
                        </w:p>
                        <w:p w14:paraId="711269B7" w14:textId="77777777" w:rsidR="00CD5856" w:rsidRDefault="003C3562">
                          <w:pPr>
                            <w:pStyle w:val="Huisstijl-Algemenevoorwaarden"/>
                          </w:pPr>
                          <w:r>
                            <w:t>Correspondentie uitsluitend richten aan het retouradres met vermelding van de datum en het kenmerk van deze brief.</w:t>
                          </w:r>
                        </w:p>
                        <w:p w14:paraId="6A6E77E8"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7DB4CEE4" id="_x0000_t202" coordsize="21600,21600" o:spt="202" path="m,l,21600r21600,l21600,xe">
              <v:stroke joinstyle="miter"/>
              <v:path gradientshapeok="t" o:connecttype="rect"/>
            </v:shapetype>
            <v:shape id="Text Box 30" o:spid="_x0000_s1031"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1BE37EC6" w14:textId="77777777" w:rsidR="00CD5856" w:rsidRDefault="003C3562">
                    <w:pPr>
                      <w:pStyle w:val="Huisstijl-AfzendgegevensW1"/>
                    </w:pPr>
                    <w:r>
                      <w:t>Bezoekadres</w:t>
                    </w:r>
                  </w:p>
                  <w:p w14:paraId="018337B1" w14:textId="77777777" w:rsidR="00CD5856" w:rsidRDefault="003C3562">
                    <w:pPr>
                      <w:pStyle w:val="Huisstijl-Afzendgegevens"/>
                    </w:pPr>
                    <w:r>
                      <w:t>Parnassusplein 5</w:t>
                    </w:r>
                  </w:p>
                  <w:p w14:paraId="21FC38E6" w14:textId="77777777" w:rsidR="00CD5856" w:rsidRDefault="003C3562">
                    <w:pPr>
                      <w:pStyle w:val="Huisstijl-Afzendgegevens"/>
                    </w:pPr>
                    <w:r>
                      <w:t>2511</w:t>
                    </w:r>
                    <w:r w:rsidR="008D59C5" w:rsidRPr="008D59C5">
                      <w:t xml:space="preserve"> </w:t>
                    </w:r>
                    <w:r>
                      <w:t>VX</w:t>
                    </w:r>
                    <w:r w:rsidR="00E1490C">
                      <w:t xml:space="preserve">  </w:t>
                    </w:r>
                    <w:r w:rsidR="008D59C5" w:rsidRPr="008D59C5">
                      <w:t>Den Haag</w:t>
                    </w:r>
                  </w:p>
                  <w:p w14:paraId="641FA0DA" w14:textId="77777777" w:rsidR="00CD5856" w:rsidRDefault="003C3562">
                    <w:pPr>
                      <w:pStyle w:val="Huisstijl-Afzendgegevens"/>
                    </w:pPr>
                    <w:r w:rsidRPr="008D59C5">
                      <w:t>www.rijksoverheid.nl</w:t>
                    </w:r>
                  </w:p>
                  <w:p w14:paraId="2C6AB39C" w14:textId="77777777" w:rsidR="00CD5856" w:rsidRDefault="003C3562">
                    <w:pPr>
                      <w:pStyle w:val="Huisstijl-ReferentiegegevenskopW2"/>
                    </w:pPr>
                    <w:r w:rsidRPr="008D59C5">
                      <w:t>Kenmerk</w:t>
                    </w:r>
                  </w:p>
                  <w:p w14:paraId="147932C1" w14:textId="77777777" w:rsidR="00CD5856" w:rsidRDefault="003C3562">
                    <w:pPr>
                      <w:pStyle w:val="Huisstijl-Referentiegegevens"/>
                    </w:pPr>
                    <w:bookmarkStart w:id="1" w:name="_Hlk117784077"/>
                    <w:r>
                      <w:t>4543456-1105552-SB</w:t>
                    </w:r>
                  </w:p>
                  <w:bookmarkEnd w:id="1"/>
                  <w:p w14:paraId="089CC9BE" w14:textId="2A370659" w:rsidR="00CD5856" w:rsidRPr="002B504F" w:rsidRDefault="003C3562">
                    <w:pPr>
                      <w:pStyle w:val="Huisstijl-ReferentiegegevenskopW1"/>
                    </w:pPr>
                    <w:r w:rsidRPr="008D59C5">
                      <w:t>Bijlage(n)</w:t>
                    </w:r>
                    <w:r w:rsidR="00EA12EB">
                      <w:br/>
                    </w:r>
                    <w:r w:rsidR="00CD14D1">
                      <w:rPr>
                        <w:b w:val="0"/>
                        <w:bCs/>
                      </w:rPr>
                      <w:t>8</w:t>
                    </w:r>
                  </w:p>
                  <w:p w14:paraId="01F43746" w14:textId="77777777" w:rsidR="00215CB5" w:rsidRDefault="00215CB5">
                    <w:pPr>
                      <w:pStyle w:val="Huisstijl-ReferentiegegevenskopW1"/>
                    </w:pPr>
                  </w:p>
                  <w:p w14:paraId="10F92338" w14:textId="77777777" w:rsidR="00CD5856" w:rsidRDefault="003C3562">
                    <w:pPr>
                      <w:pStyle w:val="Huisstijl-ReferentiegegevenskopW1"/>
                    </w:pPr>
                    <w:r>
                      <w:t>Kenmerk afzender</w:t>
                    </w:r>
                  </w:p>
                  <w:p w14:paraId="40C8C3F5" w14:textId="77777777" w:rsidR="00CD5856" w:rsidRDefault="00CD5856">
                    <w:pPr>
                      <w:pStyle w:val="Huisstijl-Referentiegegevens"/>
                    </w:pPr>
                  </w:p>
                  <w:p w14:paraId="711269B7" w14:textId="77777777" w:rsidR="00CD5856" w:rsidRDefault="003C3562">
                    <w:pPr>
                      <w:pStyle w:val="Huisstijl-Algemenevoorwaarden"/>
                    </w:pPr>
                    <w:r>
                      <w:t>Correspondentie uitsluitend richten aan het retouradres met vermelding van de datum en het kenmerk van deze brief.</w:t>
                    </w:r>
                  </w:p>
                  <w:p w14:paraId="6A6E77E8" w14:textId="77777777" w:rsidR="00CD5856" w:rsidRDefault="00CD5856"/>
                </w:txbxContent>
              </v:textbox>
              <w10:wrap anchorx="page" anchory="page"/>
            </v:shape>
          </w:pict>
        </mc:Fallback>
      </mc:AlternateContent>
    </w:r>
    <w:r w:rsidR="007B5D13">
      <w:rPr>
        <w:noProof/>
        <w:lang w:eastAsia="nl-NL" w:bidi="ar-SA"/>
      </w:rPr>
      <mc:AlternateContent>
        <mc:Choice Requires="wps">
          <w:drawing>
            <wp:anchor distT="0" distB="0" distL="114300" distR="114300" simplePos="0" relativeHeight="251657216" behindDoc="0" locked="0" layoutInCell="1" allowOverlap="1" wp14:anchorId="591D8A00" wp14:editId="5D441623">
              <wp:simplePos x="0" y="0"/>
              <wp:positionH relativeFrom="page">
                <wp:posOffset>1011555</wp:posOffset>
              </wp:positionH>
              <wp:positionV relativeFrom="page">
                <wp:posOffset>3769995</wp:posOffset>
              </wp:positionV>
              <wp:extent cx="4103370" cy="619125"/>
              <wp:effectExtent l="11430" t="7620" r="9525" b="11430"/>
              <wp:wrapNone/>
              <wp:docPr id="118251654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19125"/>
                      </a:xfrm>
                      <a:prstGeom prst="rect">
                        <a:avLst/>
                      </a:prstGeom>
                      <a:solidFill>
                        <a:srgbClr val="FFFFFF"/>
                      </a:solidFill>
                      <a:ln w="9525">
                        <a:solidFill>
                          <a:srgbClr val="FFFFFF"/>
                        </a:solidFill>
                        <a:miter lim="800000"/>
                        <a:headEnd/>
                        <a:tailEnd/>
                      </a:ln>
                    </wps:spPr>
                    <wps:txbx>
                      <w:txbxContent>
                        <w:p w14:paraId="7628B7C1" w14:textId="6EBD4018" w:rsidR="00CD5856" w:rsidRDefault="003C3562">
                          <w:pPr>
                            <w:pStyle w:val="Huisstijl-Datumenbetreft"/>
                            <w:tabs>
                              <w:tab w:val="clear" w:pos="737"/>
                              <w:tab w:val="left" w:pos="-5954"/>
                              <w:tab w:val="left" w:pos="-5670"/>
                              <w:tab w:val="left" w:pos="1134"/>
                            </w:tabs>
                          </w:pPr>
                          <w:r>
                            <w:t>Datum</w:t>
                          </w:r>
                          <w:r w:rsidR="00B245F4">
                            <w:t xml:space="preserve">    27 oktober 2026</w:t>
                          </w:r>
                          <w:r w:rsidR="00CD14D1">
                            <w:tab/>
                          </w:r>
                        </w:p>
                        <w:p w14:paraId="131E7029" w14:textId="17E4B214" w:rsidR="00B66382" w:rsidRPr="00EF4E58" w:rsidRDefault="003C3562" w:rsidP="00B66382">
                          <w:r>
                            <w:t>Betreft</w:t>
                          </w:r>
                          <w:r w:rsidR="00CD14D1">
                            <w:tab/>
                          </w:r>
                          <w:r w:rsidR="00CD14D1">
                            <w:tab/>
                          </w:r>
                          <w:r>
                            <w:t>Najaarsbrief</w:t>
                          </w:r>
                          <w:r w:rsidRPr="00EF4E58">
                            <w:t xml:space="preserve"> Sport en Bewegen </w:t>
                          </w:r>
                          <w:r>
                            <w:t>2026</w:t>
                          </w:r>
                        </w:p>
                        <w:p w14:paraId="11C190EA" w14:textId="77777777" w:rsidR="00CD5856" w:rsidRDefault="00CD5856">
                          <w:pPr>
                            <w:pStyle w:val="Huisstijl-Datumenbetreft"/>
                            <w:tabs>
                              <w:tab w:val="clear" w:pos="737"/>
                              <w:tab w:val="left" w:pos="-5954"/>
                              <w:tab w:val="left" w:pos="-5670"/>
                              <w:tab w:val="left" w:pos="1134"/>
                            </w:tabs>
                          </w:pPr>
                        </w:p>
                        <w:p w14:paraId="49E12771"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91D8A00" id="Text Box 29" o:spid="_x0000_s1032" type="#_x0000_t202" style="position:absolute;margin-left:79.65pt;margin-top:296.85pt;width:323.1pt;height:4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" strokecolor="white">
              <v:textbox style="mso-fit-shape-to-text:t" inset="0,0,0,0">
                <w:txbxContent>
                  <w:p w14:paraId="7628B7C1" w14:textId="6EBD4018" w:rsidR="00CD5856" w:rsidRDefault="003C3562">
                    <w:pPr>
                      <w:pStyle w:val="Huisstijl-Datumenbetreft"/>
                      <w:tabs>
                        <w:tab w:val="clear" w:pos="737"/>
                        <w:tab w:val="left" w:pos="-5954"/>
                        <w:tab w:val="left" w:pos="-5670"/>
                        <w:tab w:val="left" w:pos="1134"/>
                      </w:tabs>
                    </w:pPr>
                    <w:r>
                      <w:t>Datum</w:t>
                    </w:r>
                    <w:r w:rsidR="00B245F4">
                      <w:t xml:space="preserve">    27 oktober 2026</w:t>
                    </w:r>
                    <w:r w:rsidR="00CD14D1">
                      <w:tab/>
                    </w:r>
                  </w:p>
                  <w:p w14:paraId="131E7029" w14:textId="17E4B214" w:rsidR="00B66382" w:rsidRPr="00EF4E58" w:rsidRDefault="003C3562" w:rsidP="00B66382">
                    <w:r>
                      <w:t>Betreft</w:t>
                    </w:r>
                    <w:r w:rsidR="00CD14D1">
                      <w:tab/>
                    </w:r>
                    <w:r w:rsidR="00CD14D1">
                      <w:tab/>
                    </w:r>
                    <w:r>
                      <w:t>Najaarsbrief</w:t>
                    </w:r>
                    <w:r w:rsidRPr="00EF4E58">
                      <w:t xml:space="preserve"> Sport en Bewegen </w:t>
                    </w:r>
                    <w:r>
                      <w:t>2026</w:t>
                    </w:r>
                  </w:p>
                  <w:p w14:paraId="11C190EA" w14:textId="77777777" w:rsidR="00CD5856" w:rsidRDefault="00CD5856">
                    <w:pPr>
                      <w:pStyle w:val="Huisstijl-Datumenbetreft"/>
                      <w:tabs>
                        <w:tab w:val="clear" w:pos="737"/>
                        <w:tab w:val="left" w:pos="-5954"/>
                        <w:tab w:val="left" w:pos="-5670"/>
                        <w:tab w:val="left" w:pos="1134"/>
                      </w:tabs>
                    </w:pPr>
                  </w:p>
                  <w:p w14:paraId="49E12771" w14:textId="77777777" w:rsidR="00CD5856" w:rsidRDefault="00CD5856">
                    <w:pPr>
                      <w:pStyle w:val="Huisstijl-Datumenbetreft"/>
                      <w:tabs>
                        <w:tab w:val="left" w:pos="-5954"/>
                        <w:tab w:val="left" w:pos="-5670"/>
                      </w:tabs>
                    </w:pPr>
                  </w:p>
                </w:txbxContent>
              </v:textbox>
              <w10:wrap anchorx="page" anchory="page"/>
            </v:shape>
          </w:pict>
        </mc:Fallback>
      </mc:AlternateContent>
    </w:r>
    <w:r w:rsidR="007B5D13">
      <w:rPr>
        <w:noProof/>
        <w:lang w:eastAsia="nl-NL" w:bidi="ar-SA"/>
      </w:rPr>
      <mc:AlternateContent>
        <mc:Choice Requires="wps">
          <w:drawing>
            <wp:anchor distT="0" distB="0" distL="114300" distR="114300" simplePos="0" relativeHeight="251656192" behindDoc="0" locked="0" layoutInCell="1" allowOverlap="1" wp14:anchorId="18122B63" wp14:editId="0C17334F">
              <wp:simplePos x="0" y="0"/>
              <wp:positionH relativeFrom="page">
                <wp:posOffset>1008380</wp:posOffset>
              </wp:positionH>
              <wp:positionV relativeFrom="page">
                <wp:posOffset>3384550</wp:posOffset>
              </wp:positionV>
              <wp:extent cx="4104005" cy="179705"/>
              <wp:effectExtent l="8255" t="12700" r="12065" b="7620"/>
              <wp:wrapNone/>
              <wp:docPr id="82549376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33C7D492"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8122B63" id="Text Box 28" o:spid="_x0000_s1033"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33C7D492" w14:textId="77777777" w:rsidR="00CD5856" w:rsidRDefault="00CD5856">
                    <w:pPr>
                      <w:pStyle w:val="Huisstijl-Toezendgegevens"/>
                    </w:pPr>
                  </w:p>
                </w:txbxContent>
              </v:textbox>
              <w10:wrap anchorx="page" anchory="page"/>
            </v:shape>
          </w:pict>
        </mc:Fallback>
      </mc:AlternateContent>
    </w:r>
    <w:r w:rsidR="007B5D13">
      <w:rPr>
        <w:noProof/>
        <w:lang w:eastAsia="nl-NL" w:bidi="ar-SA"/>
      </w:rPr>
      <mc:AlternateContent>
        <mc:Choice Requires="wps">
          <w:drawing>
            <wp:anchor distT="0" distB="0" distL="114300" distR="114300" simplePos="0" relativeHeight="251655168" behindDoc="0" locked="0" layoutInCell="1" allowOverlap="1" wp14:anchorId="711815F8" wp14:editId="440FB4BE">
              <wp:simplePos x="0" y="0"/>
              <wp:positionH relativeFrom="page">
                <wp:posOffset>1008380</wp:posOffset>
              </wp:positionH>
              <wp:positionV relativeFrom="page">
                <wp:posOffset>1944370</wp:posOffset>
              </wp:positionV>
              <wp:extent cx="3347720" cy="1080135"/>
              <wp:effectExtent l="8255" t="10795" r="6350" b="13970"/>
              <wp:wrapNone/>
              <wp:docPr id="207423856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7AC8C449" w14:textId="77777777" w:rsidR="00CD5856" w:rsidRDefault="003C3562">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11815F8" id="Text Box 27" o:spid="_x0000_s1034"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7AC8C449" w14:textId="77777777" w:rsidR="00CD5856" w:rsidRDefault="003C3562">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7B5D13">
      <w:rPr>
        <w:noProof/>
        <w:lang w:eastAsia="nl-NL" w:bidi="ar-SA"/>
      </w:rPr>
      <mc:AlternateContent>
        <mc:Choice Requires="wps">
          <w:drawing>
            <wp:anchor distT="0" distB="0" distL="114300" distR="114300" simplePos="0" relativeHeight="251654144" behindDoc="0" locked="1" layoutInCell="1" allowOverlap="1" wp14:anchorId="2995BB5C" wp14:editId="70418632">
              <wp:simplePos x="0" y="0"/>
              <wp:positionH relativeFrom="page">
                <wp:posOffset>1008380</wp:posOffset>
              </wp:positionH>
              <wp:positionV relativeFrom="page">
                <wp:posOffset>1713865</wp:posOffset>
              </wp:positionV>
              <wp:extent cx="3590925" cy="144145"/>
              <wp:effectExtent l="8255" t="8890" r="10795" b="8890"/>
              <wp:wrapNone/>
              <wp:docPr id="1639786680"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5B60AF82" w14:textId="77777777" w:rsidR="00CD5856" w:rsidRDefault="003C3562">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995BB5C" id="Text Box 26" o:spid="_x0000_s1035"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5B60AF82" w14:textId="77777777" w:rsidR="00CD5856" w:rsidRDefault="003C3562">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481F6" w14:textId="77777777" w:rsidR="00CD5856" w:rsidRDefault="003C3562">
    <w:pPr>
      <w:pStyle w:val="Koptekst"/>
    </w:pPr>
    <w:r>
      <w:rPr>
        <w:noProof/>
        <w:lang w:eastAsia="nl-NL" w:bidi="ar-SA"/>
      </w:rPr>
      <mc:AlternateContent>
        <mc:Choice Requires="wps">
          <w:drawing>
            <wp:anchor distT="0" distB="0" distL="114300" distR="114300" simplePos="0" relativeHeight="251659264" behindDoc="0" locked="0" layoutInCell="1" allowOverlap="1" wp14:anchorId="5FF6DE22" wp14:editId="1CB4A3E2">
              <wp:simplePos x="0" y="0"/>
              <wp:positionH relativeFrom="page">
                <wp:posOffset>5922645</wp:posOffset>
              </wp:positionH>
              <wp:positionV relativeFrom="page">
                <wp:posOffset>1936750</wp:posOffset>
              </wp:positionV>
              <wp:extent cx="1259840" cy="8009890"/>
              <wp:effectExtent l="7620" t="12700" r="8890" b="6985"/>
              <wp:wrapNone/>
              <wp:docPr id="14007583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0D73021" w14:textId="77777777" w:rsidR="00CD5856" w:rsidRDefault="003C3562">
                          <w:pPr>
                            <w:pStyle w:val="Huisstijl-ReferentiegegevenskopW2"/>
                          </w:pPr>
                          <w:r w:rsidRPr="008D59C5">
                            <w:t>Kenmerk</w:t>
                          </w:r>
                        </w:p>
                        <w:p w14:paraId="7A5E2B91" w14:textId="77777777" w:rsidR="00C95CA9" w:rsidRPr="00C95CA9" w:rsidRDefault="003C3562" w:rsidP="00C95CA9">
                          <w:pPr>
                            <w:pStyle w:val="Huisstijl-Referentiegegevens"/>
                          </w:pPr>
                          <w:r w:rsidRPr="00C95CA9">
                            <w:t>4543456-1105552-SB</w:t>
                          </w:r>
                        </w:p>
                        <w:p w14:paraId="09BA41C1"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5FF6DE22" id="_x0000_t202" coordsize="21600,21600" o:spt="202" path="m,l,21600r21600,l21600,xe">
              <v:stroke joinstyle="miter"/>
              <v:path gradientshapeok="t" o:connecttype="rect"/>
            </v:shapetype>
            <v:shape id="Text Box 5" o:spid="_x0000_s1037"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20D73021" w14:textId="77777777" w:rsidR="00CD5856" w:rsidRDefault="003C3562">
                    <w:pPr>
                      <w:pStyle w:val="Huisstijl-ReferentiegegevenskopW2"/>
                    </w:pPr>
                    <w:r w:rsidRPr="008D59C5">
                      <w:t>Kenmerk</w:t>
                    </w:r>
                  </w:p>
                  <w:p w14:paraId="7A5E2B91" w14:textId="77777777" w:rsidR="00C95CA9" w:rsidRPr="00C95CA9" w:rsidRDefault="003C3562" w:rsidP="00C95CA9">
                    <w:pPr>
                      <w:pStyle w:val="Huisstijl-Referentiegegevens"/>
                    </w:pPr>
                    <w:r w:rsidRPr="00C95CA9">
                      <w:t>4543456-1105552-SB</w:t>
                    </w:r>
                  </w:p>
                  <w:p w14:paraId="09BA41C1"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58FFCD4C" wp14:editId="6873BF4A">
              <wp:simplePos x="0" y="0"/>
              <wp:positionH relativeFrom="page">
                <wp:posOffset>5922645</wp:posOffset>
              </wp:positionH>
              <wp:positionV relativeFrom="page">
                <wp:posOffset>10225405</wp:posOffset>
              </wp:positionV>
              <wp:extent cx="1259840" cy="213995"/>
              <wp:effectExtent l="7620" t="5080" r="8890" b="9525"/>
              <wp:wrapNone/>
              <wp:docPr id="5146613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4CD0EA9C" w14:textId="3A33E764" w:rsidR="00CD5856" w:rsidRDefault="003C3562">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BF3B45">
                            <w:fldChar w:fldCharType="begin"/>
                          </w:r>
                          <w:r>
                            <w:instrText xml:space="preserve"> SECTIONPAGES  \* Arabic  \* MERGEFORMAT </w:instrText>
                          </w:r>
                          <w:r w:rsidR="00BF3B45">
                            <w:fldChar w:fldCharType="separate"/>
                          </w:r>
                          <w:r w:rsidR="0036640D">
                            <w:rPr>
                              <w:noProof/>
                            </w:rPr>
                            <w:t>20</w:t>
                          </w:r>
                          <w:r w:rsidR="00BF3B45">
                            <w:rPr>
                              <w:noProof/>
                            </w:rPr>
                            <w:fldChar w:fldCharType="end"/>
                          </w:r>
                        </w:p>
                        <w:p w14:paraId="05C54D99" w14:textId="77777777" w:rsidR="00CD5856" w:rsidRDefault="00CD5856"/>
                        <w:p w14:paraId="7D3EA1C6" w14:textId="77777777" w:rsidR="00CD5856" w:rsidRDefault="00CD5856">
                          <w:pPr>
                            <w:pStyle w:val="Huisstijl-Paginanummer"/>
                          </w:pPr>
                        </w:p>
                        <w:p w14:paraId="66D115CC"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8FFCD4C" id="Text Box 18" o:spid="_x0000_s1038"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4CD0EA9C" w14:textId="3A33E764" w:rsidR="00CD5856" w:rsidRDefault="003C3562">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BF3B45">
                      <w:fldChar w:fldCharType="begin"/>
                    </w:r>
                    <w:r>
                      <w:instrText xml:space="preserve"> SECTIONPAGES  \* Arabic  \* MERGEFORMAT </w:instrText>
                    </w:r>
                    <w:r w:rsidR="00BF3B45">
                      <w:fldChar w:fldCharType="separate"/>
                    </w:r>
                    <w:r w:rsidR="0036640D">
                      <w:rPr>
                        <w:noProof/>
                      </w:rPr>
                      <w:t>20</w:t>
                    </w:r>
                    <w:r w:rsidR="00BF3B45">
                      <w:rPr>
                        <w:noProof/>
                      </w:rPr>
                      <w:fldChar w:fldCharType="end"/>
                    </w:r>
                  </w:p>
                  <w:p w14:paraId="05C54D99" w14:textId="77777777" w:rsidR="00CD5856" w:rsidRDefault="00CD5856"/>
                  <w:p w14:paraId="7D3EA1C6" w14:textId="77777777" w:rsidR="00CD5856" w:rsidRDefault="00CD5856">
                    <w:pPr>
                      <w:pStyle w:val="Huisstijl-Paginanummer"/>
                    </w:pPr>
                  </w:p>
                  <w:p w14:paraId="66D115CC"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D9EAA" w14:textId="77777777" w:rsidR="00CD5856" w:rsidRDefault="003C3562">
    <w:pPr>
      <w:pStyle w:val="Koptekst"/>
    </w:pPr>
    <w:r>
      <w:rPr>
        <w:noProof/>
        <w:lang w:eastAsia="nl-NL" w:bidi="ar-SA"/>
      </w:rPr>
      <mc:AlternateContent>
        <mc:Choice Requires="wps">
          <w:drawing>
            <wp:anchor distT="0" distB="0" distL="114300" distR="114300" simplePos="0" relativeHeight="251664384" behindDoc="0" locked="0" layoutInCell="1" allowOverlap="1" wp14:anchorId="3B7E5C30" wp14:editId="79A38343">
              <wp:simplePos x="0" y="0"/>
              <wp:positionH relativeFrom="page">
                <wp:posOffset>1009650</wp:posOffset>
              </wp:positionH>
              <wp:positionV relativeFrom="page">
                <wp:posOffset>3768725</wp:posOffset>
              </wp:positionV>
              <wp:extent cx="4103370" cy="457200"/>
              <wp:effectExtent l="9525" t="6350" r="11430" b="12700"/>
              <wp:wrapTopAndBottom/>
              <wp:docPr id="153895523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32D61AA6" w14:textId="77777777" w:rsidR="00CD5856" w:rsidRDefault="003C3562">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B50A68">
                                <w:t>26 juni 2014</w:t>
                              </w:r>
                            </w:sdtContent>
                          </w:sdt>
                        </w:p>
                        <w:p w14:paraId="5AC92ED7" w14:textId="77777777" w:rsidR="00CD5856" w:rsidRDefault="003C3562">
                          <w:pPr>
                            <w:pStyle w:val="Huisstijl-Datumenbetreft"/>
                            <w:tabs>
                              <w:tab w:val="left" w:pos="-5954"/>
                              <w:tab w:val="left" w:pos="-5670"/>
                            </w:tabs>
                          </w:pPr>
                          <w:r>
                            <w:t>Betreft</w:t>
                          </w:r>
                          <w:r>
                            <w:tab/>
                          </w:r>
                          <w:r w:rsidR="008D59C5">
                            <w:t>BETREFT</w:t>
                          </w:r>
                        </w:p>
                        <w:p w14:paraId="7316D474"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3B7E5C30" id="_x0000_t202" coordsize="21600,21600" o:spt="202" path="m,l,21600r21600,l21600,xe">
              <v:stroke joinstyle="miter"/>
              <v:path gradientshapeok="t" o:connecttype="rect"/>
            </v:shapetype>
            <v:shape id="Text Box 16" o:spid="_x0000_s1039"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32D61AA6" w14:textId="77777777" w:rsidR="00CD5856" w:rsidRDefault="003C3562">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B50A68">
                          <w:t>26 juni 2014</w:t>
                        </w:r>
                      </w:sdtContent>
                    </w:sdt>
                  </w:p>
                  <w:p w14:paraId="5AC92ED7" w14:textId="77777777" w:rsidR="00CD5856" w:rsidRDefault="003C3562">
                    <w:pPr>
                      <w:pStyle w:val="Huisstijl-Datumenbetreft"/>
                      <w:tabs>
                        <w:tab w:val="left" w:pos="-5954"/>
                        <w:tab w:val="left" w:pos="-5670"/>
                      </w:tabs>
                    </w:pPr>
                    <w:r>
                      <w:t>Betreft</w:t>
                    </w:r>
                    <w:r>
                      <w:tab/>
                    </w:r>
                    <w:r w:rsidR="008D59C5">
                      <w:t>BETREFT</w:t>
                    </w:r>
                  </w:p>
                  <w:p w14:paraId="7316D474"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10EF9BC7" wp14:editId="5337CD46">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1ECAE82C" wp14:editId="6939AF7B">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650DF72B" wp14:editId="63D025A1">
              <wp:simplePos x="0" y="0"/>
              <wp:positionH relativeFrom="page">
                <wp:posOffset>5922645</wp:posOffset>
              </wp:positionH>
              <wp:positionV relativeFrom="page">
                <wp:posOffset>1964690</wp:posOffset>
              </wp:positionV>
              <wp:extent cx="1259840" cy="8009890"/>
              <wp:effectExtent l="7620" t="12065" r="8890" b="7620"/>
              <wp:wrapNone/>
              <wp:docPr id="1121862731"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BD247B2" w14:textId="77777777" w:rsidR="00CD5856" w:rsidRDefault="003C3562">
                          <w:pPr>
                            <w:pStyle w:val="Huisstijl-Afzendgegevens"/>
                          </w:pPr>
                          <w:r w:rsidRPr="008D59C5">
                            <w:t>Rijnstraat 50</w:t>
                          </w:r>
                        </w:p>
                        <w:p w14:paraId="2D156510" w14:textId="77777777" w:rsidR="00CD5856" w:rsidRDefault="003C3562">
                          <w:pPr>
                            <w:pStyle w:val="Huisstijl-Afzendgegevens"/>
                          </w:pPr>
                          <w:r w:rsidRPr="008D59C5">
                            <w:t>Den Haag</w:t>
                          </w:r>
                        </w:p>
                        <w:p w14:paraId="28D2D1C8" w14:textId="77777777" w:rsidR="00CD5856" w:rsidRDefault="003C3562">
                          <w:pPr>
                            <w:pStyle w:val="Huisstijl-Afzendgegevens"/>
                          </w:pPr>
                          <w:r w:rsidRPr="008D59C5">
                            <w:t>www.rijksoverheid.nl</w:t>
                          </w:r>
                        </w:p>
                        <w:p w14:paraId="3AC6BD9F" w14:textId="77777777" w:rsidR="00CD5856" w:rsidRDefault="003C3562">
                          <w:pPr>
                            <w:pStyle w:val="Huisstijl-AfzendgegevenskopW1"/>
                          </w:pPr>
                          <w:r>
                            <w:t>Contactpersoon</w:t>
                          </w:r>
                        </w:p>
                        <w:p w14:paraId="7565600A" w14:textId="77777777" w:rsidR="00CD5856" w:rsidRDefault="003C3562">
                          <w:pPr>
                            <w:pStyle w:val="Huisstijl-Afzendgegevens"/>
                          </w:pPr>
                          <w:r w:rsidRPr="008D59C5">
                            <w:t>ing. J.A. Ramlal</w:t>
                          </w:r>
                        </w:p>
                        <w:p w14:paraId="4D225352" w14:textId="77777777" w:rsidR="00CD5856" w:rsidRDefault="003C3562">
                          <w:pPr>
                            <w:pStyle w:val="Huisstijl-Afzendgegevens"/>
                          </w:pPr>
                          <w:r w:rsidRPr="008D59C5">
                            <w:t>ja.ramlal@minvws.nl</w:t>
                          </w:r>
                        </w:p>
                        <w:p w14:paraId="38E35C03" w14:textId="77777777" w:rsidR="00CD5856" w:rsidRDefault="003C3562">
                          <w:pPr>
                            <w:pStyle w:val="Huisstijl-ReferentiegegevenskopW2"/>
                          </w:pPr>
                          <w:r>
                            <w:t>Ons kenmerk</w:t>
                          </w:r>
                        </w:p>
                        <w:p w14:paraId="054DB629" w14:textId="77777777" w:rsidR="00CD5856" w:rsidRDefault="003C3562">
                          <w:pPr>
                            <w:pStyle w:val="Huisstijl-Referentiegegevens"/>
                          </w:pPr>
                          <w:r>
                            <w:t>KENMERK</w:t>
                          </w:r>
                        </w:p>
                        <w:p w14:paraId="1151F8EC" w14:textId="77777777" w:rsidR="00CD5856" w:rsidRDefault="003C3562">
                          <w:pPr>
                            <w:pStyle w:val="Huisstijl-ReferentiegegevenskopW1"/>
                          </w:pPr>
                          <w:r>
                            <w:t>Uw kenmerk</w:t>
                          </w:r>
                        </w:p>
                        <w:p w14:paraId="10C727CA" w14:textId="77777777" w:rsidR="00CD5856" w:rsidRDefault="003C3562">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50DF72B" id="Text Box 1034" o:spid="_x0000_s1040"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5BD247B2" w14:textId="77777777" w:rsidR="00CD5856" w:rsidRDefault="003C3562">
                    <w:pPr>
                      <w:pStyle w:val="Huisstijl-Afzendgegevens"/>
                    </w:pPr>
                    <w:r w:rsidRPr="008D59C5">
                      <w:t>Rijnstraat 50</w:t>
                    </w:r>
                  </w:p>
                  <w:p w14:paraId="2D156510" w14:textId="77777777" w:rsidR="00CD5856" w:rsidRDefault="003C3562">
                    <w:pPr>
                      <w:pStyle w:val="Huisstijl-Afzendgegevens"/>
                    </w:pPr>
                    <w:r w:rsidRPr="008D59C5">
                      <w:t>Den Haag</w:t>
                    </w:r>
                  </w:p>
                  <w:p w14:paraId="28D2D1C8" w14:textId="77777777" w:rsidR="00CD5856" w:rsidRDefault="003C3562">
                    <w:pPr>
                      <w:pStyle w:val="Huisstijl-Afzendgegevens"/>
                    </w:pPr>
                    <w:r w:rsidRPr="008D59C5">
                      <w:t>www.rijksoverheid.nl</w:t>
                    </w:r>
                  </w:p>
                  <w:p w14:paraId="3AC6BD9F" w14:textId="77777777" w:rsidR="00CD5856" w:rsidRDefault="003C3562">
                    <w:pPr>
                      <w:pStyle w:val="Huisstijl-AfzendgegevenskopW1"/>
                    </w:pPr>
                    <w:r>
                      <w:t>Contactpersoon</w:t>
                    </w:r>
                  </w:p>
                  <w:p w14:paraId="7565600A" w14:textId="77777777" w:rsidR="00CD5856" w:rsidRDefault="003C3562">
                    <w:pPr>
                      <w:pStyle w:val="Huisstijl-Afzendgegevens"/>
                    </w:pPr>
                    <w:r w:rsidRPr="008D59C5">
                      <w:t>ing. J.A. Ramlal</w:t>
                    </w:r>
                  </w:p>
                  <w:p w14:paraId="4D225352" w14:textId="77777777" w:rsidR="00CD5856" w:rsidRDefault="003C3562">
                    <w:pPr>
                      <w:pStyle w:val="Huisstijl-Afzendgegevens"/>
                    </w:pPr>
                    <w:r w:rsidRPr="008D59C5">
                      <w:t>ja.ramlal@minvws.nl</w:t>
                    </w:r>
                  </w:p>
                  <w:p w14:paraId="38E35C03" w14:textId="77777777" w:rsidR="00CD5856" w:rsidRDefault="003C3562">
                    <w:pPr>
                      <w:pStyle w:val="Huisstijl-ReferentiegegevenskopW2"/>
                    </w:pPr>
                    <w:r>
                      <w:t>Ons kenmerk</w:t>
                    </w:r>
                  </w:p>
                  <w:p w14:paraId="054DB629" w14:textId="77777777" w:rsidR="00CD5856" w:rsidRDefault="003C3562">
                    <w:pPr>
                      <w:pStyle w:val="Huisstijl-Referentiegegevens"/>
                    </w:pPr>
                    <w:r>
                      <w:t>KENMERK</w:t>
                    </w:r>
                  </w:p>
                  <w:p w14:paraId="1151F8EC" w14:textId="77777777" w:rsidR="00CD5856" w:rsidRDefault="003C3562">
                    <w:pPr>
                      <w:pStyle w:val="Huisstijl-ReferentiegegevenskopW1"/>
                    </w:pPr>
                    <w:r>
                      <w:t>Uw kenmerk</w:t>
                    </w:r>
                  </w:p>
                  <w:p w14:paraId="10C727CA" w14:textId="77777777" w:rsidR="00CD5856" w:rsidRDefault="003C3562">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434078BD" wp14:editId="1B64D00A">
              <wp:simplePos x="0" y="0"/>
              <wp:positionH relativeFrom="page">
                <wp:posOffset>1008380</wp:posOffset>
              </wp:positionH>
              <wp:positionV relativeFrom="page">
                <wp:posOffset>1942465</wp:posOffset>
              </wp:positionV>
              <wp:extent cx="2988310" cy="1080135"/>
              <wp:effectExtent l="8255" t="8890" r="13335" b="6350"/>
              <wp:wrapNone/>
              <wp:docPr id="55662886"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29B0EA5A" w14:textId="77777777" w:rsidR="00CD5856" w:rsidRDefault="003C3562">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34078BD" id="Text Box 1035" o:spid="_x0000_s1041"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29B0EA5A" w14:textId="77777777" w:rsidR="00CD5856" w:rsidRDefault="003C3562">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058DE042" wp14:editId="2EE1088A">
              <wp:simplePos x="0" y="0"/>
              <wp:positionH relativeFrom="page">
                <wp:posOffset>5922645</wp:posOffset>
              </wp:positionH>
              <wp:positionV relativeFrom="page">
                <wp:posOffset>10224770</wp:posOffset>
              </wp:positionV>
              <wp:extent cx="730885" cy="107950"/>
              <wp:effectExtent l="7620" t="13970" r="13970" b="11430"/>
              <wp:wrapNone/>
              <wp:docPr id="1109737505"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4851B1C6" w14:textId="77777777" w:rsidR="00CD5856" w:rsidRDefault="003C3562">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B66382">
                            <w:fldChar w:fldCharType="begin"/>
                          </w:r>
                          <w:r>
                            <w:instrText xml:space="preserve"> SECTIONPAGES  \* Arabic  \* MERGEFORMAT </w:instrText>
                          </w:r>
                          <w:r w:rsidR="00B66382">
                            <w:fldChar w:fldCharType="separate"/>
                          </w:r>
                          <w:r w:rsidR="00B66382">
                            <w:rPr>
                              <w:noProof/>
                            </w:rPr>
                            <w:t>20</w:t>
                          </w:r>
                          <w:r w:rsidR="00B66382">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58DE042" id="Text Box 1036" o:spid="_x0000_s1042"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4851B1C6" w14:textId="77777777" w:rsidR="00CD5856" w:rsidRDefault="003C3562">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B66382">
                      <w:fldChar w:fldCharType="begin"/>
                    </w:r>
                    <w:r>
                      <w:instrText xml:space="preserve"> SECTIONPAGES  \* Arabic  \* MERGEFORMAT </w:instrText>
                    </w:r>
                    <w:r w:rsidR="00B66382">
                      <w:fldChar w:fldCharType="separate"/>
                    </w:r>
                    <w:r w:rsidR="00B66382">
                      <w:rPr>
                        <w:noProof/>
                      </w:rPr>
                      <w:t>20</w:t>
                    </w:r>
                    <w:r w:rsidR="00B66382">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0A115154" wp14:editId="5569CA06">
              <wp:simplePos x="0" y="0"/>
              <wp:positionH relativeFrom="page">
                <wp:posOffset>1008380</wp:posOffset>
              </wp:positionH>
              <wp:positionV relativeFrom="page">
                <wp:posOffset>3384550</wp:posOffset>
              </wp:positionV>
              <wp:extent cx="4104005" cy="179705"/>
              <wp:effectExtent l="8255" t="12700" r="12065" b="7620"/>
              <wp:wrapNone/>
              <wp:docPr id="645745595"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6F45C296"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A115154" id="Text Box 1037" o:spid="_x0000_s1043"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6F45C296"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56781F18" wp14:editId="594DD088">
              <wp:simplePos x="0" y="0"/>
              <wp:positionH relativeFrom="page">
                <wp:posOffset>1008380</wp:posOffset>
              </wp:positionH>
              <wp:positionV relativeFrom="page">
                <wp:posOffset>1715135</wp:posOffset>
              </wp:positionV>
              <wp:extent cx="3590925" cy="144145"/>
              <wp:effectExtent l="8255" t="10160" r="10795" b="7620"/>
              <wp:wrapNone/>
              <wp:docPr id="1251978316"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53633933" w14:textId="77777777" w:rsidR="00CD5856" w:rsidRDefault="003C3562">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6781F18" id="Text Box 1038" o:spid="_x0000_s1044"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53633933" w14:textId="77777777" w:rsidR="00CD5856" w:rsidRDefault="003C3562">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C83422"/>
    <w:multiLevelType w:val="multilevel"/>
    <w:tmpl w:val="FCB40DB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00986BC1"/>
    <w:multiLevelType w:val="hybridMultilevel"/>
    <w:tmpl w:val="8082706E"/>
    <w:lvl w:ilvl="0" w:tplc="91DC4224">
      <w:start w:val="1"/>
      <w:numFmt w:val="lowerLetter"/>
      <w:lvlText w:val="%1)"/>
      <w:lvlJc w:val="left"/>
      <w:pPr>
        <w:ind w:left="1068" w:hanging="360"/>
      </w:pPr>
      <w:rPr>
        <w:rFonts w:hint="default"/>
      </w:rPr>
    </w:lvl>
    <w:lvl w:ilvl="1" w:tplc="B67E7542">
      <w:start w:val="1"/>
      <w:numFmt w:val="bullet"/>
      <w:lvlText w:val="o"/>
      <w:lvlJc w:val="left"/>
      <w:pPr>
        <w:ind w:left="1788" w:hanging="360"/>
      </w:pPr>
      <w:rPr>
        <w:rFonts w:ascii="Courier New" w:hAnsi="Courier New" w:cs="Courier New" w:hint="default"/>
      </w:rPr>
    </w:lvl>
    <w:lvl w:ilvl="2" w:tplc="EB16290E" w:tentative="1">
      <w:start w:val="1"/>
      <w:numFmt w:val="bullet"/>
      <w:lvlText w:val=""/>
      <w:lvlJc w:val="left"/>
      <w:pPr>
        <w:ind w:left="2508" w:hanging="360"/>
      </w:pPr>
      <w:rPr>
        <w:rFonts w:ascii="Wingdings" w:hAnsi="Wingdings" w:hint="default"/>
      </w:rPr>
    </w:lvl>
    <w:lvl w:ilvl="3" w:tplc="4D32E948" w:tentative="1">
      <w:start w:val="1"/>
      <w:numFmt w:val="bullet"/>
      <w:lvlText w:val=""/>
      <w:lvlJc w:val="left"/>
      <w:pPr>
        <w:ind w:left="3228" w:hanging="360"/>
      </w:pPr>
      <w:rPr>
        <w:rFonts w:ascii="Symbol" w:hAnsi="Symbol" w:hint="default"/>
      </w:rPr>
    </w:lvl>
    <w:lvl w:ilvl="4" w:tplc="0CF460D0" w:tentative="1">
      <w:start w:val="1"/>
      <w:numFmt w:val="bullet"/>
      <w:lvlText w:val="o"/>
      <w:lvlJc w:val="left"/>
      <w:pPr>
        <w:ind w:left="3948" w:hanging="360"/>
      </w:pPr>
      <w:rPr>
        <w:rFonts w:ascii="Courier New" w:hAnsi="Courier New" w:cs="Courier New" w:hint="default"/>
      </w:rPr>
    </w:lvl>
    <w:lvl w:ilvl="5" w:tplc="816813FC" w:tentative="1">
      <w:start w:val="1"/>
      <w:numFmt w:val="bullet"/>
      <w:lvlText w:val=""/>
      <w:lvlJc w:val="left"/>
      <w:pPr>
        <w:ind w:left="4668" w:hanging="360"/>
      </w:pPr>
      <w:rPr>
        <w:rFonts w:ascii="Wingdings" w:hAnsi="Wingdings" w:hint="default"/>
      </w:rPr>
    </w:lvl>
    <w:lvl w:ilvl="6" w:tplc="1506F7F2" w:tentative="1">
      <w:start w:val="1"/>
      <w:numFmt w:val="bullet"/>
      <w:lvlText w:val=""/>
      <w:lvlJc w:val="left"/>
      <w:pPr>
        <w:ind w:left="5388" w:hanging="360"/>
      </w:pPr>
      <w:rPr>
        <w:rFonts w:ascii="Symbol" w:hAnsi="Symbol" w:hint="default"/>
      </w:rPr>
    </w:lvl>
    <w:lvl w:ilvl="7" w:tplc="C296AB6A" w:tentative="1">
      <w:start w:val="1"/>
      <w:numFmt w:val="bullet"/>
      <w:lvlText w:val="o"/>
      <w:lvlJc w:val="left"/>
      <w:pPr>
        <w:ind w:left="6108" w:hanging="360"/>
      </w:pPr>
      <w:rPr>
        <w:rFonts w:ascii="Courier New" w:hAnsi="Courier New" w:cs="Courier New" w:hint="default"/>
      </w:rPr>
    </w:lvl>
    <w:lvl w:ilvl="8" w:tplc="9D8C7DB0" w:tentative="1">
      <w:start w:val="1"/>
      <w:numFmt w:val="bullet"/>
      <w:lvlText w:val=""/>
      <w:lvlJc w:val="left"/>
      <w:pPr>
        <w:ind w:left="6828" w:hanging="360"/>
      </w:pPr>
      <w:rPr>
        <w:rFonts w:ascii="Wingdings" w:hAnsi="Wingdings" w:hint="default"/>
      </w:rPr>
    </w:lvl>
  </w:abstractNum>
  <w:abstractNum w:abstractNumId="2" w15:restartNumberingAfterBreak="0">
    <w:nsid w:val="05763DC1"/>
    <w:multiLevelType w:val="hybridMultilevel"/>
    <w:tmpl w:val="9D16C064"/>
    <w:lvl w:ilvl="0" w:tplc="D4A8DA9A">
      <w:start w:val="1"/>
      <w:numFmt w:val="decimal"/>
      <w:lvlText w:val="%1."/>
      <w:lvlJc w:val="left"/>
      <w:pPr>
        <w:ind w:left="720" w:hanging="360"/>
      </w:pPr>
    </w:lvl>
    <w:lvl w:ilvl="1" w:tplc="D07CD800" w:tentative="1">
      <w:start w:val="1"/>
      <w:numFmt w:val="lowerLetter"/>
      <w:lvlText w:val="%2."/>
      <w:lvlJc w:val="left"/>
      <w:pPr>
        <w:ind w:left="1440" w:hanging="360"/>
      </w:pPr>
    </w:lvl>
    <w:lvl w:ilvl="2" w:tplc="20F49874" w:tentative="1">
      <w:start w:val="1"/>
      <w:numFmt w:val="lowerRoman"/>
      <w:lvlText w:val="%3."/>
      <w:lvlJc w:val="right"/>
      <w:pPr>
        <w:ind w:left="2160" w:hanging="180"/>
      </w:pPr>
    </w:lvl>
    <w:lvl w:ilvl="3" w:tplc="1DE8C52A" w:tentative="1">
      <w:start w:val="1"/>
      <w:numFmt w:val="decimal"/>
      <w:lvlText w:val="%4."/>
      <w:lvlJc w:val="left"/>
      <w:pPr>
        <w:ind w:left="2880" w:hanging="360"/>
      </w:pPr>
    </w:lvl>
    <w:lvl w:ilvl="4" w:tplc="69B4A28A" w:tentative="1">
      <w:start w:val="1"/>
      <w:numFmt w:val="lowerLetter"/>
      <w:lvlText w:val="%5."/>
      <w:lvlJc w:val="left"/>
      <w:pPr>
        <w:ind w:left="3600" w:hanging="360"/>
      </w:pPr>
    </w:lvl>
    <w:lvl w:ilvl="5" w:tplc="12F6EB3A" w:tentative="1">
      <w:start w:val="1"/>
      <w:numFmt w:val="lowerRoman"/>
      <w:lvlText w:val="%6."/>
      <w:lvlJc w:val="right"/>
      <w:pPr>
        <w:ind w:left="4320" w:hanging="180"/>
      </w:pPr>
    </w:lvl>
    <w:lvl w:ilvl="6" w:tplc="9836BA56" w:tentative="1">
      <w:start w:val="1"/>
      <w:numFmt w:val="decimal"/>
      <w:lvlText w:val="%7."/>
      <w:lvlJc w:val="left"/>
      <w:pPr>
        <w:ind w:left="5040" w:hanging="360"/>
      </w:pPr>
    </w:lvl>
    <w:lvl w:ilvl="7" w:tplc="01D4854A" w:tentative="1">
      <w:start w:val="1"/>
      <w:numFmt w:val="lowerLetter"/>
      <w:lvlText w:val="%8."/>
      <w:lvlJc w:val="left"/>
      <w:pPr>
        <w:ind w:left="5760" w:hanging="360"/>
      </w:pPr>
    </w:lvl>
    <w:lvl w:ilvl="8" w:tplc="E72060C2" w:tentative="1">
      <w:start w:val="1"/>
      <w:numFmt w:val="lowerRoman"/>
      <w:lvlText w:val="%9."/>
      <w:lvlJc w:val="right"/>
      <w:pPr>
        <w:ind w:left="6480" w:hanging="180"/>
      </w:pPr>
    </w:lvl>
  </w:abstractNum>
  <w:abstractNum w:abstractNumId="3" w15:restartNumberingAfterBreak="0">
    <w:nsid w:val="0DA9482C"/>
    <w:multiLevelType w:val="hybridMultilevel"/>
    <w:tmpl w:val="EEE0A2D4"/>
    <w:lvl w:ilvl="0" w:tplc="C8C6D4AC">
      <w:start w:val="1"/>
      <w:numFmt w:val="bullet"/>
      <w:lvlText w:val=""/>
      <w:lvlJc w:val="left"/>
      <w:pPr>
        <w:ind w:left="720" w:hanging="360"/>
      </w:pPr>
      <w:rPr>
        <w:rFonts w:ascii="Symbol" w:hAnsi="Symbol" w:hint="default"/>
      </w:rPr>
    </w:lvl>
    <w:lvl w:ilvl="1" w:tplc="66821860" w:tentative="1">
      <w:start w:val="1"/>
      <w:numFmt w:val="bullet"/>
      <w:lvlText w:val="o"/>
      <w:lvlJc w:val="left"/>
      <w:pPr>
        <w:ind w:left="1440" w:hanging="360"/>
      </w:pPr>
      <w:rPr>
        <w:rFonts w:ascii="Courier New" w:hAnsi="Courier New" w:cs="Courier New" w:hint="default"/>
      </w:rPr>
    </w:lvl>
    <w:lvl w:ilvl="2" w:tplc="9600FA54" w:tentative="1">
      <w:start w:val="1"/>
      <w:numFmt w:val="bullet"/>
      <w:lvlText w:val=""/>
      <w:lvlJc w:val="left"/>
      <w:pPr>
        <w:ind w:left="2160" w:hanging="360"/>
      </w:pPr>
      <w:rPr>
        <w:rFonts w:ascii="Wingdings" w:hAnsi="Wingdings" w:hint="default"/>
      </w:rPr>
    </w:lvl>
    <w:lvl w:ilvl="3" w:tplc="FDB218A4" w:tentative="1">
      <w:start w:val="1"/>
      <w:numFmt w:val="bullet"/>
      <w:lvlText w:val=""/>
      <w:lvlJc w:val="left"/>
      <w:pPr>
        <w:ind w:left="2880" w:hanging="360"/>
      </w:pPr>
      <w:rPr>
        <w:rFonts w:ascii="Symbol" w:hAnsi="Symbol" w:hint="default"/>
      </w:rPr>
    </w:lvl>
    <w:lvl w:ilvl="4" w:tplc="B33EBDA6" w:tentative="1">
      <w:start w:val="1"/>
      <w:numFmt w:val="bullet"/>
      <w:lvlText w:val="o"/>
      <w:lvlJc w:val="left"/>
      <w:pPr>
        <w:ind w:left="3600" w:hanging="360"/>
      </w:pPr>
      <w:rPr>
        <w:rFonts w:ascii="Courier New" w:hAnsi="Courier New" w:cs="Courier New" w:hint="default"/>
      </w:rPr>
    </w:lvl>
    <w:lvl w:ilvl="5" w:tplc="1A2EAE6E" w:tentative="1">
      <w:start w:val="1"/>
      <w:numFmt w:val="bullet"/>
      <w:lvlText w:val=""/>
      <w:lvlJc w:val="left"/>
      <w:pPr>
        <w:ind w:left="4320" w:hanging="360"/>
      </w:pPr>
      <w:rPr>
        <w:rFonts w:ascii="Wingdings" w:hAnsi="Wingdings" w:hint="default"/>
      </w:rPr>
    </w:lvl>
    <w:lvl w:ilvl="6" w:tplc="22E86434" w:tentative="1">
      <w:start w:val="1"/>
      <w:numFmt w:val="bullet"/>
      <w:lvlText w:val=""/>
      <w:lvlJc w:val="left"/>
      <w:pPr>
        <w:ind w:left="5040" w:hanging="360"/>
      </w:pPr>
      <w:rPr>
        <w:rFonts w:ascii="Symbol" w:hAnsi="Symbol" w:hint="default"/>
      </w:rPr>
    </w:lvl>
    <w:lvl w:ilvl="7" w:tplc="A6522F26" w:tentative="1">
      <w:start w:val="1"/>
      <w:numFmt w:val="bullet"/>
      <w:lvlText w:val="o"/>
      <w:lvlJc w:val="left"/>
      <w:pPr>
        <w:ind w:left="5760" w:hanging="360"/>
      </w:pPr>
      <w:rPr>
        <w:rFonts w:ascii="Courier New" w:hAnsi="Courier New" w:cs="Courier New" w:hint="default"/>
      </w:rPr>
    </w:lvl>
    <w:lvl w:ilvl="8" w:tplc="26260A3E" w:tentative="1">
      <w:start w:val="1"/>
      <w:numFmt w:val="bullet"/>
      <w:lvlText w:val=""/>
      <w:lvlJc w:val="left"/>
      <w:pPr>
        <w:ind w:left="6480" w:hanging="360"/>
      </w:pPr>
      <w:rPr>
        <w:rFonts w:ascii="Wingdings" w:hAnsi="Wingdings" w:hint="default"/>
      </w:rPr>
    </w:lvl>
  </w:abstractNum>
  <w:abstractNum w:abstractNumId="4" w15:restartNumberingAfterBreak="0">
    <w:nsid w:val="175E1A5C"/>
    <w:multiLevelType w:val="multilevel"/>
    <w:tmpl w:val="D1C6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C2BAF"/>
    <w:multiLevelType w:val="hybridMultilevel"/>
    <w:tmpl w:val="FD508BA4"/>
    <w:lvl w:ilvl="0" w:tplc="F5C09158">
      <w:start w:val="94"/>
      <w:numFmt w:val="bullet"/>
      <w:lvlText w:val="•"/>
      <w:lvlJc w:val="left"/>
      <w:pPr>
        <w:ind w:left="1065" w:hanging="705"/>
      </w:pPr>
      <w:rPr>
        <w:rFonts w:ascii="Aptos" w:eastAsiaTheme="minorHAnsi" w:hAnsi="Aptos" w:cstheme="minorBidi" w:hint="default"/>
      </w:rPr>
    </w:lvl>
    <w:lvl w:ilvl="1" w:tplc="5E2E7E96">
      <w:start w:val="1"/>
      <w:numFmt w:val="bullet"/>
      <w:lvlText w:val="o"/>
      <w:lvlJc w:val="left"/>
      <w:pPr>
        <w:ind w:left="1440" w:hanging="360"/>
      </w:pPr>
      <w:rPr>
        <w:rFonts w:ascii="Courier New" w:hAnsi="Courier New" w:cs="Courier New" w:hint="default"/>
      </w:rPr>
    </w:lvl>
    <w:lvl w:ilvl="2" w:tplc="9D460352">
      <w:start w:val="1"/>
      <w:numFmt w:val="bullet"/>
      <w:lvlText w:val=""/>
      <w:lvlJc w:val="left"/>
      <w:pPr>
        <w:ind w:left="2160" w:hanging="360"/>
      </w:pPr>
      <w:rPr>
        <w:rFonts w:ascii="Wingdings" w:hAnsi="Wingdings" w:hint="default"/>
      </w:rPr>
    </w:lvl>
    <w:lvl w:ilvl="3" w:tplc="B316DE3E" w:tentative="1">
      <w:start w:val="1"/>
      <w:numFmt w:val="bullet"/>
      <w:lvlText w:val=""/>
      <w:lvlJc w:val="left"/>
      <w:pPr>
        <w:ind w:left="2880" w:hanging="360"/>
      </w:pPr>
      <w:rPr>
        <w:rFonts w:ascii="Symbol" w:hAnsi="Symbol" w:hint="default"/>
      </w:rPr>
    </w:lvl>
    <w:lvl w:ilvl="4" w:tplc="797E7042" w:tentative="1">
      <w:start w:val="1"/>
      <w:numFmt w:val="bullet"/>
      <w:lvlText w:val="o"/>
      <w:lvlJc w:val="left"/>
      <w:pPr>
        <w:ind w:left="3600" w:hanging="360"/>
      </w:pPr>
      <w:rPr>
        <w:rFonts w:ascii="Courier New" w:hAnsi="Courier New" w:cs="Courier New" w:hint="default"/>
      </w:rPr>
    </w:lvl>
    <w:lvl w:ilvl="5" w:tplc="0CDA74DC" w:tentative="1">
      <w:start w:val="1"/>
      <w:numFmt w:val="bullet"/>
      <w:lvlText w:val=""/>
      <w:lvlJc w:val="left"/>
      <w:pPr>
        <w:ind w:left="4320" w:hanging="360"/>
      </w:pPr>
      <w:rPr>
        <w:rFonts w:ascii="Wingdings" w:hAnsi="Wingdings" w:hint="default"/>
      </w:rPr>
    </w:lvl>
    <w:lvl w:ilvl="6" w:tplc="97844DBA" w:tentative="1">
      <w:start w:val="1"/>
      <w:numFmt w:val="bullet"/>
      <w:lvlText w:val=""/>
      <w:lvlJc w:val="left"/>
      <w:pPr>
        <w:ind w:left="5040" w:hanging="360"/>
      </w:pPr>
      <w:rPr>
        <w:rFonts w:ascii="Symbol" w:hAnsi="Symbol" w:hint="default"/>
      </w:rPr>
    </w:lvl>
    <w:lvl w:ilvl="7" w:tplc="3F60C8EE" w:tentative="1">
      <w:start w:val="1"/>
      <w:numFmt w:val="bullet"/>
      <w:lvlText w:val="o"/>
      <w:lvlJc w:val="left"/>
      <w:pPr>
        <w:ind w:left="5760" w:hanging="360"/>
      </w:pPr>
      <w:rPr>
        <w:rFonts w:ascii="Courier New" w:hAnsi="Courier New" w:cs="Courier New" w:hint="default"/>
      </w:rPr>
    </w:lvl>
    <w:lvl w:ilvl="8" w:tplc="E0EC7F8C" w:tentative="1">
      <w:start w:val="1"/>
      <w:numFmt w:val="bullet"/>
      <w:lvlText w:val=""/>
      <w:lvlJc w:val="left"/>
      <w:pPr>
        <w:ind w:left="6480" w:hanging="360"/>
      </w:pPr>
      <w:rPr>
        <w:rFonts w:ascii="Wingdings" w:hAnsi="Wingdings" w:hint="default"/>
      </w:rPr>
    </w:lvl>
  </w:abstractNum>
  <w:abstractNum w:abstractNumId="6" w15:restartNumberingAfterBreak="0">
    <w:nsid w:val="206C0A06"/>
    <w:multiLevelType w:val="hybridMultilevel"/>
    <w:tmpl w:val="389077F4"/>
    <w:lvl w:ilvl="0" w:tplc="AB9E4ADE">
      <w:start w:val="1"/>
      <w:numFmt w:val="bullet"/>
      <w:lvlText w:val=""/>
      <w:lvlJc w:val="left"/>
      <w:pPr>
        <w:ind w:left="720" w:hanging="360"/>
      </w:pPr>
      <w:rPr>
        <w:rFonts w:ascii="Symbol" w:hAnsi="Symbol" w:hint="default"/>
      </w:rPr>
    </w:lvl>
    <w:lvl w:ilvl="1" w:tplc="94ECA110">
      <w:start w:val="1"/>
      <w:numFmt w:val="bullet"/>
      <w:lvlText w:val="o"/>
      <w:lvlJc w:val="left"/>
      <w:pPr>
        <w:ind w:left="1440" w:hanging="360"/>
      </w:pPr>
      <w:rPr>
        <w:rFonts w:ascii="Courier New" w:hAnsi="Courier New" w:cs="Courier New" w:hint="default"/>
      </w:rPr>
    </w:lvl>
    <w:lvl w:ilvl="2" w:tplc="73C2614A" w:tentative="1">
      <w:start w:val="1"/>
      <w:numFmt w:val="bullet"/>
      <w:lvlText w:val=""/>
      <w:lvlJc w:val="left"/>
      <w:pPr>
        <w:ind w:left="2160" w:hanging="360"/>
      </w:pPr>
      <w:rPr>
        <w:rFonts w:ascii="Wingdings" w:hAnsi="Wingdings" w:hint="default"/>
      </w:rPr>
    </w:lvl>
    <w:lvl w:ilvl="3" w:tplc="C5862F48" w:tentative="1">
      <w:start w:val="1"/>
      <w:numFmt w:val="bullet"/>
      <w:lvlText w:val=""/>
      <w:lvlJc w:val="left"/>
      <w:pPr>
        <w:ind w:left="2880" w:hanging="360"/>
      </w:pPr>
      <w:rPr>
        <w:rFonts w:ascii="Symbol" w:hAnsi="Symbol" w:hint="default"/>
      </w:rPr>
    </w:lvl>
    <w:lvl w:ilvl="4" w:tplc="3D6259AC" w:tentative="1">
      <w:start w:val="1"/>
      <w:numFmt w:val="bullet"/>
      <w:lvlText w:val="o"/>
      <w:lvlJc w:val="left"/>
      <w:pPr>
        <w:ind w:left="3600" w:hanging="360"/>
      </w:pPr>
      <w:rPr>
        <w:rFonts w:ascii="Courier New" w:hAnsi="Courier New" w:cs="Courier New" w:hint="default"/>
      </w:rPr>
    </w:lvl>
    <w:lvl w:ilvl="5" w:tplc="89F04DE4" w:tentative="1">
      <w:start w:val="1"/>
      <w:numFmt w:val="bullet"/>
      <w:lvlText w:val=""/>
      <w:lvlJc w:val="left"/>
      <w:pPr>
        <w:ind w:left="4320" w:hanging="360"/>
      </w:pPr>
      <w:rPr>
        <w:rFonts w:ascii="Wingdings" w:hAnsi="Wingdings" w:hint="default"/>
      </w:rPr>
    </w:lvl>
    <w:lvl w:ilvl="6" w:tplc="AC3E338E" w:tentative="1">
      <w:start w:val="1"/>
      <w:numFmt w:val="bullet"/>
      <w:lvlText w:val=""/>
      <w:lvlJc w:val="left"/>
      <w:pPr>
        <w:ind w:left="5040" w:hanging="360"/>
      </w:pPr>
      <w:rPr>
        <w:rFonts w:ascii="Symbol" w:hAnsi="Symbol" w:hint="default"/>
      </w:rPr>
    </w:lvl>
    <w:lvl w:ilvl="7" w:tplc="5E184B64" w:tentative="1">
      <w:start w:val="1"/>
      <w:numFmt w:val="bullet"/>
      <w:lvlText w:val="o"/>
      <w:lvlJc w:val="left"/>
      <w:pPr>
        <w:ind w:left="5760" w:hanging="360"/>
      </w:pPr>
      <w:rPr>
        <w:rFonts w:ascii="Courier New" w:hAnsi="Courier New" w:cs="Courier New" w:hint="default"/>
      </w:rPr>
    </w:lvl>
    <w:lvl w:ilvl="8" w:tplc="BE24E4EC" w:tentative="1">
      <w:start w:val="1"/>
      <w:numFmt w:val="bullet"/>
      <w:lvlText w:val=""/>
      <w:lvlJc w:val="left"/>
      <w:pPr>
        <w:ind w:left="6480" w:hanging="360"/>
      </w:pPr>
      <w:rPr>
        <w:rFonts w:ascii="Wingdings" w:hAnsi="Wingdings" w:hint="default"/>
      </w:rPr>
    </w:lvl>
  </w:abstractNum>
  <w:abstractNum w:abstractNumId="7" w15:restartNumberingAfterBreak="0">
    <w:nsid w:val="219E6E1F"/>
    <w:multiLevelType w:val="hybridMultilevel"/>
    <w:tmpl w:val="F172338E"/>
    <w:lvl w:ilvl="0" w:tplc="4FFE1620">
      <w:start w:val="1"/>
      <w:numFmt w:val="bullet"/>
      <w:lvlText w:val=""/>
      <w:lvlJc w:val="left"/>
      <w:pPr>
        <w:ind w:left="1440" w:hanging="360"/>
      </w:pPr>
      <w:rPr>
        <w:rFonts w:ascii="Symbol" w:hAnsi="Symbol"/>
      </w:rPr>
    </w:lvl>
    <w:lvl w:ilvl="1" w:tplc="0A32837E">
      <w:start w:val="1"/>
      <w:numFmt w:val="bullet"/>
      <w:lvlText w:val=""/>
      <w:lvlJc w:val="left"/>
      <w:pPr>
        <w:ind w:left="1440" w:hanging="360"/>
      </w:pPr>
      <w:rPr>
        <w:rFonts w:ascii="Symbol" w:hAnsi="Symbol"/>
      </w:rPr>
    </w:lvl>
    <w:lvl w:ilvl="2" w:tplc="E94EE29E">
      <w:start w:val="1"/>
      <w:numFmt w:val="bullet"/>
      <w:lvlText w:val=""/>
      <w:lvlJc w:val="left"/>
      <w:pPr>
        <w:ind w:left="1440" w:hanging="360"/>
      </w:pPr>
      <w:rPr>
        <w:rFonts w:ascii="Symbol" w:hAnsi="Symbol"/>
      </w:rPr>
    </w:lvl>
    <w:lvl w:ilvl="3" w:tplc="7E96AC76">
      <w:start w:val="1"/>
      <w:numFmt w:val="bullet"/>
      <w:lvlText w:val=""/>
      <w:lvlJc w:val="left"/>
      <w:pPr>
        <w:ind w:left="1440" w:hanging="360"/>
      </w:pPr>
      <w:rPr>
        <w:rFonts w:ascii="Symbol" w:hAnsi="Symbol"/>
      </w:rPr>
    </w:lvl>
    <w:lvl w:ilvl="4" w:tplc="C336A474">
      <w:start w:val="1"/>
      <w:numFmt w:val="bullet"/>
      <w:lvlText w:val=""/>
      <w:lvlJc w:val="left"/>
      <w:pPr>
        <w:ind w:left="1440" w:hanging="360"/>
      </w:pPr>
      <w:rPr>
        <w:rFonts w:ascii="Symbol" w:hAnsi="Symbol"/>
      </w:rPr>
    </w:lvl>
    <w:lvl w:ilvl="5" w:tplc="76E80B00">
      <w:start w:val="1"/>
      <w:numFmt w:val="bullet"/>
      <w:lvlText w:val=""/>
      <w:lvlJc w:val="left"/>
      <w:pPr>
        <w:ind w:left="1440" w:hanging="360"/>
      </w:pPr>
      <w:rPr>
        <w:rFonts w:ascii="Symbol" w:hAnsi="Symbol"/>
      </w:rPr>
    </w:lvl>
    <w:lvl w:ilvl="6" w:tplc="5C602BC6">
      <w:start w:val="1"/>
      <w:numFmt w:val="bullet"/>
      <w:lvlText w:val=""/>
      <w:lvlJc w:val="left"/>
      <w:pPr>
        <w:ind w:left="1440" w:hanging="360"/>
      </w:pPr>
      <w:rPr>
        <w:rFonts w:ascii="Symbol" w:hAnsi="Symbol"/>
      </w:rPr>
    </w:lvl>
    <w:lvl w:ilvl="7" w:tplc="9704FD0E">
      <w:start w:val="1"/>
      <w:numFmt w:val="bullet"/>
      <w:lvlText w:val=""/>
      <w:lvlJc w:val="left"/>
      <w:pPr>
        <w:ind w:left="1440" w:hanging="360"/>
      </w:pPr>
      <w:rPr>
        <w:rFonts w:ascii="Symbol" w:hAnsi="Symbol"/>
      </w:rPr>
    </w:lvl>
    <w:lvl w:ilvl="8" w:tplc="B926790E">
      <w:start w:val="1"/>
      <w:numFmt w:val="bullet"/>
      <w:lvlText w:val=""/>
      <w:lvlJc w:val="left"/>
      <w:pPr>
        <w:ind w:left="1440" w:hanging="360"/>
      </w:pPr>
      <w:rPr>
        <w:rFonts w:ascii="Symbol" w:hAnsi="Symbol"/>
      </w:rPr>
    </w:lvl>
  </w:abstractNum>
  <w:abstractNum w:abstractNumId="8" w15:restartNumberingAfterBreak="0">
    <w:nsid w:val="22B35D2F"/>
    <w:multiLevelType w:val="hybridMultilevel"/>
    <w:tmpl w:val="43486D4E"/>
    <w:lvl w:ilvl="0" w:tplc="E8A21684">
      <w:start w:val="1"/>
      <w:numFmt w:val="bullet"/>
      <w:lvlText w:val=""/>
      <w:lvlJc w:val="left"/>
      <w:pPr>
        <w:ind w:left="720" w:hanging="360"/>
      </w:pPr>
      <w:rPr>
        <w:rFonts w:ascii="Symbol" w:hAnsi="Symbol" w:hint="default"/>
      </w:rPr>
    </w:lvl>
    <w:lvl w:ilvl="1" w:tplc="40BE4968" w:tentative="1">
      <w:start w:val="1"/>
      <w:numFmt w:val="bullet"/>
      <w:lvlText w:val="o"/>
      <w:lvlJc w:val="left"/>
      <w:pPr>
        <w:ind w:left="1440" w:hanging="360"/>
      </w:pPr>
      <w:rPr>
        <w:rFonts w:ascii="Courier New" w:hAnsi="Courier New" w:cs="Courier New" w:hint="default"/>
      </w:rPr>
    </w:lvl>
    <w:lvl w:ilvl="2" w:tplc="814CA0A8" w:tentative="1">
      <w:start w:val="1"/>
      <w:numFmt w:val="bullet"/>
      <w:lvlText w:val=""/>
      <w:lvlJc w:val="left"/>
      <w:pPr>
        <w:ind w:left="2160" w:hanging="360"/>
      </w:pPr>
      <w:rPr>
        <w:rFonts w:ascii="Wingdings" w:hAnsi="Wingdings" w:hint="default"/>
      </w:rPr>
    </w:lvl>
    <w:lvl w:ilvl="3" w:tplc="F08A9368" w:tentative="1">
      <w:start w:val="1"/>
      <w:numFmt w:val="bullet"/>
      <w:lvlText w:val=""/>
      <w:lvlJc w:val="left"/>
      <w:pPr>
        <w:ind w:left="2880" w:hanging="360"/>
      </w:pPr>
      <w:rPr>
        <w:rFonts w:ascii="Symbol" w:hAnsi="Symbol" w:hint="default"/>
      </w:rPr>
    </w:lvl>
    <w:lvl w:ilvl="4" w:tplc="9F52B996" w:tentative="1">
      <w:start w:val="1"/>
      <w:numFmt w:val="bullet"/>
      <w:lvlText w:val="o"/>
      <w:lvlJc w:val="left"/>
      <w:pPr>
        <w:ind w:left="3600" w:hanging="360"/>
      </w:pPr>
      <w:rPr>
        <w:rFonts w:ascii="Courier New" w:hAnsi="Courier New" w:cs="Courier New" w:hint="default"/>
      </w:rPr>
    </w:lvl>
    <w:lvl w:ilvl="5" w:tplc="3C1C470C" w:tentative="1">
      <w:start w:val="1"/>
      <w:numFmt w:val="bullet"/>
      <w:lvlText w:val=""/>
      <w:lvlJc w:val="left"/>
      <w:pPr>
        <w:ind w:left="4320" w:hanging="360"/>
      </w:pPr>
      <w:rPr>
        <w:rFonts w:ascii="Wingdings" w:hAnsi="Wingdings" w:hint="default"/>
      </w:rPr>
    </w:lvl>
    <w:lvl w:ilvl="6" w:tplc="2EC45D1E" w:tentative="1">
      <w:start w:val="1"/>
      <w:numFmt w:val="bullet"/>
      <w:lvlText w:val=""/>
      <w:lvlJc w:val="left"/>
      <w:pPr>
        <w:ind w:left="5040" w:hanging="360"/>
      </w:pPr>
      <w:rPr>
        <w:rFonts w:ascii="Symbol" w:hAnsi="Symbol" w:hint="default"/>
      </w:rPr>
    </w:lvl>
    <w:lvl w:ilvl="7" w:tplc="9FCA74D4" w:tentative="1">
      <w:start w:val="1"/>
      <w:numFmt w:val="bullet"/>
      <w:lvlText w:val="o"/>
      <w:lvlJc w:val="left"/>
      <w:pPr>
        <w:ind w:left="5760" w:hanging="360"/>
      </w:pPr>
      <w:rPr>
        <w:rFonts w:ascii="Courier New" w:hAnsi="Courier New" w:cs="Courier New" w:hint="default"/>
      </w:rPr>
    </w:lvl>
    <w:lvl w:ilvl="8" w:tplc="55A07036" w:tentative="1">
      <w:start w:val="1"/>
      <w:numFmt w:val="bullet"/>
      <w:lvlText w:val=""/>
      <w:lvlJc w:val="left"/>
      <w:pPr>
        <w:ind w:left="6480" w:hanging="360"/>
      </w:pPr>
      <w:rPr>
        <w:rFonts w:ascii="Wingdings" w:hAnsi="Wingdings" w:hint="default"/>
      </w:rPr>
    </w:lvl>
  </w:abstractNum>
  <w:abstractNum w:abstractNumId="9" w15:restartNumberingAfterBreak="0">
    <w:nsid w:val="254626B8"/>
    <w:multiLevelType w:val="hybridMultilevel"/>
    <w:tmpl w:val="189ECF3C"/>
    <w:lvl w:ilvl="0" w:tplc="B3649814">
      <w:start w:val="1"/>
      <w:numFmt w:val="bullet"/>
      <w:lvlText w:val=""/>
      <w:lvlJc w:val="left"/>
      <w:pPr>
        <w:ind w:left="720" w:hanging="360"/>
      </w:pPr>
      <w:rPr>
        <w:rFonts w:ascii="Symbol" w:hAnsi="Symbol" w:hint="default"/>
      </w:rPr>
    </w:lvl>
    <w:lvl w:ilvl="1" w:tplc="E28CB7C8" w:tentative="1">
      <w:start w:val="1"/>
      <w:numFmt w:val="bullet"/>
      <w:lvlText w:val="o"/>
      <w:lvlJc w:val="left"/>
      <w:pPr>
        <w:ind w:left="1440" w:hanging="360"/>
      </w:pPr>
      <w:rPr>
        <w:rFonts w:ascii="Courier New" w:hAnsi="Courier New" w:cs="Courier New" w:hint="default"/>
      </w:rPr>
    </w:lvl>
    <w:lvl w:ilvl="2" w:tplc="F37C6D86" w:tentative="1">
      <w:start w:val="1"/>
      <w:numFmt w:val="bullet"/>
      <w:lvlText w:val=""/>
      <w:lvlJc w:val="left"/>
      <w:pPr>
        <w:ind w:left="2160" w:hanging="360"/>
      </w:pPr>
      <w:rPr>
        <w:rFonts w:ascii="Wingdings" w:hAnsi="Wingdings" w:hint="default"/>
      </w:rPr>
    </w:lvl>
    <w:lvl w:ilvl="3" w:tplc="242E7F3E" w:tentative="1">
      <w:start w:val="1"/>
      <w:numFmt w:val="bullet"/>
      <w:lvlText w:val=""/>
      <w:lvlJc w:val="left"/>
      <w:pPr>
        <w:ind w:left="2880" w:hanging="360"/>
      </w:pPr>
      <w:rPr>
        <w:rFonts w:ascii="Symbol" w:hAnsi="Symbol" w:hint="default"/>
      </w:rPr>
    </w:lvl>
    <w:lvl w:ilvl="4" w:tplc="10E0C9FC" w:tentative="1">
      <w:start w:val="1"/>
      <w:numFmt w:val="bullet"/>
      <w:lvlText w:val="o"/>
      <w:lvlJc w:val="left"/>
      <w:pPr>
        <w:ind w:left="3600" w:hanging="360"/>
      </w:pPr>
      <w:rPr>
        <w:rFonts w:ascii="Courier New" w:hAnsi="Courier New" w:cs="Courier New" w:hint="default"/>
      </w:rPr>
    </w:lvl>
    <w:lvl w:ilvl="5" w:tplc="44502936" w:tentative="1">
      <w:start w:val="1"/>
      <w:numFmt w:val="bullet"/>
      <w:lvlText w:val=""/>
      <w:lvlJc w:val="left"/>
      <w:pPr>
        <w:ind w:left="4320" w:hanging="360"/>
      </w:pPr>
      <w:rPr>
        <w:rFonts w:ascii="Wingdings" w:hAnsi="Wingdings" w:hint="default"/>
      </w:rPr>
    </w:lvl>
    <w:lvl w:ilvl="6" w:tplc="79D2CF6A" w:tentative="1">
      <w:start w:val="1"/>
      <w:numFmt w:val="bullet"/>
      <w:lvlText w:val=""/>
      <w:lvlJc w:val="left"/>
      <w:pPr>
        <w:ind w:left="5040" w:hanging="360"/>
      </w:pPr>
      <w:rPr>
        <w:rFonts w:ascii="Symbol" w:hAnsi="Symbol" w:hint="default"/>
      </w:rPr>
    </w:lvl>
    <w:lvl w:ilvl="7" w:tplc="C582C980" w:tentative="1">
      <w:start w:val="1"/>
      <w:numFmt w:val="bullet"/>
      <w:lvlText w:val="o"/>
      <w:lvlJc w:val="left"/>
      <w:pPr>
        <w:ind w:left="5760" w:hanging="360"/>
      </w:pPr>
      <w:rPr>
        <w:rFonts w:ascii="Courier New" w:hAnsi="Courier New" w:cs="Courier New" w:hint="default"/>
      </w:rPr>
    </w:lvl>
    <w:lvl w:ilvl="8" w:tplc="AC1EA97A" w:tentative="1">
      <w:start w:val="1"/>
      <w:numFmt w:val="bullet"/>
      <w:lvlText w:val=""/>
      <w:lvlJc w:val="left"/>
      <w:pPr>
        <w:ind w:left="6480" w:hanging="360"/>
      </w:pPr>
      <w:rPr>
        <w:rFonts w:ascii="Wingdings" w:hAnsi="Wingdings" w:hint="default"/>
      </w:rPr>
    </w:lvl>
  </w:abstractNum>
  <w:abstractNum w:abstractNumId="10" w15:restartNumberingAfterBreak="0">
    <w:nsid w:val="27971671"/>
    <w:multiLevelType w:val="hybridMultilevel"/>
    <w:tmpl w:val="38100D2A"/>
    <w:lvl w:ilvl="0" w:tplc="0DA60BF0">
      <w:start w:val="1"/>
      <w:numFmt w:val="bullet"/>
      <w:lvlText w:val=""/>
      <w:lvlJc w:val="left"/>
      <w:pPr>
        <w:ind w:left="720" w:hanging="360"/>
      </w:pPr>
      <w:rPr>
        <w:rFonts w:ascii="Symbol" w:hAnsi="Symbol" w:hint="default"/>
      </w:rPr>
    </w:lvl>
    <w:lvl w:ilvl="1" w:tplc="7BBC7FC8" w:tentative="1">
      <w:start w:val="1"/>
      <w:numFmt w:val="bullet"/>
      <w:lvlText w:val="o"/>
      <w:lvlJc w:val="left"/>
      <w:pPr>
        <w:ind w:left="1440" w:hanging="360"/>
      </w:pPr>
      <w:rPr>
        <w:rFonts w:ascii="Courier New" w:hAnsi="Courier New" w:cs="Courier New" w:hint="default"/>
      </w:rPr>
    </w:lvl>
    <w:lvl w:ilvl="2" w:tplc="B05E9DCE" w:tentative="1">
      <w:start w:val="1"/>
      <w:numFmt w:val="bullet"/>
      <w:lvlText w:val=""/>
      <w:lvlJc w:val="left"/>
      <w:pPr>
        <w:ind w:left="2160" w:hanging="360"/>
      </w:pPr>
      <w:rPr>
        <w:rFonts w:ascii="Wingdings" w:hAnsi="Wingdings" w:hint="default"/>
      </w:rPr>
    </w:lvl>
    <w:lvl w:ilvl="3" w:tplc="73785D36" w:tentative="1">
      <w:start w:val="1"/>
      <w:numFmt w:val="bullet"/>
      <w:lvlText w:val=""/>
      <w:lvlJc w:val="left"/>
      <w:pPr>
        <w:ind w:left="2880" w:hanging="360"/>
      </w:pPr>
      <w:rPr>
        <w:rFonts w:ascii="Symbol" w:hAnsi="Symbol" w:hint="default"/>
      </w:rPr>
    </w:lvl>
    <w:lvl w:ilvl="4" w:tplc="35C8C6B2" w:tentative="1">
      <w:start w:val="1"/>
      <w:numFmt w:val="bullet"/>
      <w:lvlText w:val="o"/>
      <w:lvlJc w:val="left"/>
      <w:pPr>
        <w:ind w:left="3600" w:hanging="360"/>
      </w:pPr>
      <w:rPr>
        <w:rFonts w:ascii="Courier New" w:hAnsi="Courier New" w:cs="Courier New" w:hint="default"/>
      </w:rPr>
    </w:lvl>
    <w:lvl w:ilvl="5" w:tplc="2522E30C" w:tentative="1">
      <w:start w:val="1"/>
      <w:numFmt w:val="bullet"/>
      <w:lvlText w:val=""/>
      <w:lvlJc w:val="left"/>
      <w:pPr>
        <w:ind w:left="4320" w:hanging="360"/>
      </w:pPr>
      <w:rPr>
        <w:rFonts w:ascii="Wingdings" w:hAnsi="Wingdings" w:hint="default"/>
      </w:rPr>
    </w:lvl>
    <w:lvl w:ilvl="6" w:tplc="EF7E6D22" w:tentative="1">
      <w:start w:val="1"/>
      <w:numFmt w:val="bullet"/>
      <w:lvlText w:val=""/>
      <w:lvlJc w:val="left"/>
      <w:pPr>
        <w:ind w:left="5040" w:hanging="360"/>
      </w:pPr>
      <w:rPr>
        <w:rFonts w:ascii="Symbol" w:hAnsi="Symbol" w:hint="default"/>
      </w:rPr>
    </w:lvl>
    <w:lvl w:ilvl="7" w:tplc="2854853C" w:tentative="1">
      <w:start w:val="1"/>
      <w:numFmt w:val="bullet"/>
      <w:lvlText w:val="o"/>
      <w:lvlJc w:val="left"/>
      <w:pPr>
        <w:ind w:left="5760" w:hanging="360"/>
      </w:pPr>
      <w:rPr>
        <w:rFonts w:ascii="Courier New" w:hAnsi="Courier New" w:cs="Courier New" w:hint="default"/>
      </w:rPr>
    </w:lvl>
    <w:lvl w:ilvl="8" w:tplc="ECC4C6DC" w:tentative="1">
      <w:start w:val="1"/>
      <w:numFmt w:val="bullet"/>
      <w:lvlText w:val=""/>
      <w:lvlJc w:val="left"/>
      <w:pPr>
        <w:ind w:left="6480" w:hanging="360"/>
      </w:pPr>
      <w:rPr>
        <w:rFonts w:ascii="Wingdings" w:hAnsi="Wingdings" w:hint="default"/>
      </w:rPr>
    </w:lvl>
  </w:abstractNum>
  <w:abstractNum w:abstractNumId="11" w15:restartNumberingAfterBreak="0">
    <w:nsid w:val="291849B8"/>
    <w:multiLevelType w:val="hybridMultilevel"/>
    <w:tmpl w:val="B5749C3E"/>
    <w:lvl w:ilvl="0" w:tplc="CAB2A560">
      <w:start w:val="1"/>
      <w:numFmt w:val="bullet"/>
      <w:lvlText w:val=""/>
      <w:lvlJc w:val="left"/>
      <w:pPr>
        <w:ind w:left="720" w:hanging="360"/>
      </w:pPr>
      <w:rPr>
        <w:rFonts w:ascii="Symbol" w:hAnsi="Symbol" w:hint="default"/>
      </w:rPr>
    </w:lvl>
    <w:lvl w:ilvl="1" w:tplc="E6E81766" w:tentative="1">
      <w:start w:val="1"/>
      <w:numFmt w:val="bullet"/>
      <w:lvlText w:val="o"/>
      <w:lvlJc w:val="left"/>
      <w:pPr>
        <w:ind w:left="1440" w:hanging="360"/>
      </w:pPr>
      <w:rPr>
        <w:rFonts w:ascii="Courier New" w:hAnsi="Courier New" w:cs="Courier New" w:hint="default"/>
      </w:rPr>
    </w:lvl>
    <w:lvl w:ilvl="2" w:tplc="F1A62AC2" w:tentative="1">
      <w:start w:val="1"/>
      <w:numFmt w:val="bullet"/>
      <w:lvlText w:val=""/>
      <w:lvlJc w:val="left"/>
      <w:pPr>
        <w:ind w:left="2160" w:hanging="360"/>
      </w:pPr>
      <w:rPr>
        <w:rFonts w:ascii="Wingdings" w:hAnsi="Wingdings" w:hint="default"/>
      </w:rPr>
    </w:lvl>
    <w:lvl w:ilvl="3" w:tplc="C41E4E9E" w:tentative="1">
      <w:start w:val="1"/>
      <w:numFmt w:val="bullet"/>
      <w:lvlText w:val=""/>
      <w:lvlJc w:val="left"/>
      <w:pPr>
        <w:ind w:left="2880" w:hanging="360"/>
      </w:pPr>
      <w:rPr>
        <w:rFonts w:ascii="Symbol" w:hAnsi="Symbol" w:hint="default"/>
      </w:rPr>
    </w:lvl>
    <w:lvl w:ilvl="4" w:tplc="55FE538C" w:tentative="1">
      <w:start w:val="1"/>
      <w:numFmt w:val="bullet"/>
      <w:lvlText w:val="o"/>
      <w:lvlJc w:val="left"/>
      <w:pPr>
        <w:ind w:left="3600" w:hanging="360"/>
      </w:pPr>
      <w:rPr>
        <w:rFonts w:ascii="Courier New" w:hAnsi="Courier New" w:cs="Courier New" w:hint="default"/>
      </w:rPr>
    </w:lvl>
    <w:lvl w:ilvl="5" w:tplc="8AEABABC" w:tentative="1">
      <w:start w:val="1"/>
      <w:numFmt w:val="bullet"/>
      <w:lvlText w:val=""/>
      <w:lvlJc w:val="left"/>
      <w:pPr>
        <w:ind w:left="4320" w:hanging="360"/>
      </w:pPr>
      <w:rPr>
        <w:rFonts w:ascii="Wingdings" w:hAnsi="Wingdings" w:hint="default"/>
      </w:rPr>
    </w:lvl>
    <w:lvl w:ilvl="6" w:tplc="5AD2BF1C" w:tentative="1">
      <w:start w:val="1"/>
      <w:numFmt w:val="bullet"/>
      <w:lvlText w:val=""/>
      <w:lvlJc w:val="left"/>
      <w:pPr>
        <w:ind w:left="5040" w:hanging="360"/>
      </w:pPr>
      <w:rPr>
        <w:rFonts w:ascii="Symbol" w:hAnsi="Symbol" w:hint="default"/>
      </w:rPr>
    </w:lvl>
    <w:lvl w:ilvl="7" w:tplc="12E2E3FC" w:tentative="1">
      <w:start w:val="1"/>
      <w:numFmt w:val="bullet"/>
      <w:lvlText w:val="o"/>
      <w:lvlJc w:val="left"/>
      <w:pPr>
        <w:ind w:left="5760" w:hanging="360"/>
      </w:pPr>
      <w:rPr>
        <w:rFonts w:ascii="Courier New" w:hAnsi="Courier New" w:cs="Courier New" w:hint="default"/>
      </w:rPr>
    </w:lvl>
    <w:lvl w:ilvl="8" w:tplc="E9166F14" w:tentative="1">
      <w:start w:val="1"/>
      <w:numFmt w:val="bullet"/>
      <w:lvlText w:val=""/>
      <w:lvlJc w:val="left"/>
      <w:pPr>
        <w:ind w:left="6480" w:hanging="360"/>
      </w:pPr>
      <w:rPr>
        <w:rFonts w:ascii="Wingdings" w:hAnsi="Wingdings" w:hint="default"/>
      </w:rPr>
    </w:lvl>
  </w:abstractNum>
  <w:abstractNum w:abstractNumId="12" w15:restartNumberingAfterBreak="0">
    <w:nsid w:val="2BE82BB5"/>
    <w:multiLevelType w:val="hybridMultilevel"/>
    <w:tmpl w:val="FAC61D24"/>
    <w:lvl w:ilvl="0" w:tplc="B6FC805C">
      <w:start w:val="1"/>
      <w:numFmt w:val="decimal"/>
      <w:lvlText w:val="%1."/>
      <w:lvlJc w:val="left"/>
      <w:pPr>
        <w:ind w:left="720" w:hanging="360"/>
      </w:pPr>
      <w:rPr>
        <w:rFonts w:hint="default"/>
      </w:rPr>
    </w:lvl>
    <w:lvl w:ilvl="1" w:tplc="EE1E9CE6">
      <w:start w:val="1"/>
      <w:numFmt w:val="bullet"/>
      <w:lvlText w:val="o"/>
      <w:lvlJc w:val="left"/>
      <w:pPr>
        <w:ind w:left="1440" w:hanging="360"/>
      </w:pPr>
      <w:rPr>
        <w:rFonts w:ascii="Courier New" w:hAnsi="Courier New" w:cs="Courier New" w:hint="default"/>
      </w:rPr>
    </w:lvl>
    <w:lvl w:ilvl="2" w:tplc="9BB2A250" w:tentative="1">
      <w:start w:val="1"/>
      <w:numFmt w:val="bullet"/>
      <w:lvlText w:val=""/>
      <w:lvlJc w:val="left"/>
      <w:pPr>
        <w:ind w:left="2160" w:hanging="360"/>
      </w:pPr>
      <w:rPr>
        <w:rFonts w:ascii="Wingdings" w:hAnsi="Wingdings" w:hint="default"/>
      </w:rPr>
    </w:lvl>
    <w:lvl w:ilvl="3" w:tplc="4622F758" w:tentative="1">
      <w:start w:val="1"/>
      <w:numFmt w:val="bullet"/>
      <w:lvlText w:val=""/>
      <w:lvlJc w:val="left"/>
      <w:pPr>
        <w:ind w:left="2880" w:hanging="360"/>
      </w:pPr>
      <w:rPr>
        <w:rFonts w:ascii="Symbol" w:hAnsi="Symbol" w:hint="default"/>
      </w:rPr>
    </w:lvl>
    <w:lvl w:ilvl="4" w:tplc="9A4A9BAC" w:tentative="1">
      <w:start w:val="1"/>
      <w:numFmt w:val="bullet"/>
      <w:lvlText w:val="o"/>
      <w:lvlJc w:val="left"/>
      <w:pPr>
        <w:ind w:left="3600" w:hanging="360"/>
      </w:pPr>
      <w:rPr>
        <w:rFonts w:ascii="Courier New" w:hAnsi="Courier New" w:cs="Courier New" w:hint="default"/>
      </w:rPr>
    </w:lvl>
    <w:lvl w:ilvl="5" w:tplc="9720392C" w:tentative="1">
      <w:start w:val="1"/>
      <w:numFmt w:val="bullet"/>
      <w:lvlText w:val=""/>
      <w:lvlJc w:val="left"/>
      <w:pPr>
        <w:ind w:left="4320" w:hanging="360"/>
      </w:pPr>
      <w:rPr>
        <w:rFonts w:ascii="Wingdings" w:hAnsi="Wingdings" w:hint="default"/>
      </w:rPr>
    </w:lvl>
    <w:lvl w:ilvl="6" w:tplc="D0864794" w:tentative="1">
      <w:start w:val="1"/>
      <w:numFmt w:val="bullet"/>
      <w:lvlText w:val=""/>
      <w:lvlJc w:val="left"/>
      <w:pPr>
        <w:ind w:left="5040" w:hanging="360"/>
      </w:pPr>
      <w:rPr>
        <w:rFonts w:ascii="Symbol" w:hAnsi="Symbol" w:hint="default"/>
      </w:rPr>
    </w:lvl>
    <w:lvl w:ilvl="7" w:tplc="79A642A0" w:tentative="1">
      <w:start w:val="1"/>
      <w:numFmt w:val="bullet"/>
      <w:lvlText w:val="o"/>
      <w:lvlJc w:val="left"/>
      <w:pPr>
        <w:ind w:left="5760" w:hanging="360"/>
      </w:pPr>
      <w:rPr>
        <w:rFonts w:ascii="Courier New" w:hAnsi="Courier New" w:cs="Courier New" w:hint="default"/>
      </w:rPr>
    </w:lvl>
    <w:lvl w:ilvl="8" w:tplc="652E01A6" w:tentative="1">
      <w:start w:val="1"/>
      <w:numFmt w:val="bullet"/>
      <w:lvlText w:val=""/>
      <w:lvlJc w:val="left"/>
      <w:pPr>
        <w:ind w:left="6480" w:hanging="360"/>
      </w:pPr>
      <w:rPr>
        <w:rFonts w:ascii="Wingdings" w:hAnsi="Wingdings" w:hint="default"/>
      </w:rPr>
    </w:lvl>
  </w:abstractNum>
  <w:abstractNum w:abstractNumId="13" w15:restartNumberingAfterBreak="0">
    <w:nsid w:val="2FAB6958"/>
    <w:multiLevelType w:val="hybridMultilevel"/>
    <w:tmpl w:val="06A06A78"/>
    <w:lvl w:ilvl="0" w:tplc="9362A11E">
      <w:numFmt w:val="bullet"/>
      <w:lvlText w:val="-"/>
      <w:lvlJc w:val="left"/>
      <w:pPr>
        <w:ind w:left="720" w:hanging="360"/>
      </w:pPr>
      <w:rPr>
        <w:rFonts w:ascii="Verdana" w:eastAsia="Aptos" w:hAnsi="Verdana" w:cs="Times New Roman" w:hint="default"/>
      </w:rPr>
    </w:lvl>
    <w:lvl w:ilvl="1" w:tplc="8D800156">
      <w:start w:val="1"/>
      <w:numFmt w:val="bullet"/>
      <w:lvlText w:val="o"/>
      <w:lvlJc w:val="left"/>
      <w:pPr>
        <w:ind w:left="1440" w:hanging="360"/>
      </w:pPr>
      <w:rPr>
        <w:rFonts w:ascii="Courier New" w:hAnsi="Courier New" w:cs="Courier New" w:hint="default"/>
      </w:rPr>
    </w:lvl>
    <w:lvl w:ilvl="2" w:tplc="B0CE5A96">
      <w:start w:val="1"/>
      <w:numFmt w:val="bullet"/>
      <w:lvlText w:val=""/>
      <w:lvlJc w:val="left"/>
      <w:pPr>
        <w:ind w:left="2160" w:hanging="360"/>
      </w:pPr>
      <w:rPr>
        <w:rFonts w:ascii="Wingdings" w:hAnsi="Wingdings" w:hint="default"/>
      </w:rPr>
    </w:lvl>
    <w:lvl w:ilvl="3" w:tplc="B426B456">
      <w:start w:val="1"/>
      <w:numFmt w:val="bullet"/>
      <w:lvlText w:val=""/>
      <w:lvlJc w:val="left"/>
      <w:pPr>
        <w:ind w:left="2880" w:hanging="360"/>
      </w:pPr>
      <w:rPr>
        <w:rFonts w:ascii="Symbol" w:hAnsi="Symbol" w:hint="default"/>
      </w:rPr>
    </w:lvl>
    <w:lvl w:ilvl="4" w:tplc="DB34D2E2">
      <w:start w:val="1"/>
      <w:numFmt w:val="bullet"/>
      <w:lvlText w:val="o"/>
      <w:lvlJc w:val="left"/>
      <w:pPr>
        <w:ind w:left="3600" w:hanging="360"/>
      </w:pPr>
      <w:rPr>
        <w:rFonts w:ascii="Courier New" w:hAnsi="Courier New" w:cs="Courier New" w:hint="default"/>
      </w:rPr>
    </w:lvl>
    <w:lvl w:ilvl="5" w:tplc="C7B4021E">
      <w:start w:val="1"/>
      <w:numFmt w:val="bullet"/>
      <w:lvlText w:val=""/>
      <w:lvlJc w:val="left"/>
      <w:pPr>
        <w:ind w:left="4320" w:hanging="360"/>
      </w:pPr>
      <w:rPr>
        <w:rFonts w:ascii="Wingdings" w:hAnsi="Wingdings" w:hint="default"/>
      </w:rPr>
    </w:lvl>
    <w:lvl w:ilvl="6" w:tplc="A65204B8">
      <w:start w:val="1"/>
      <w:numFmt w:val="bullet"/>
      <w:lvlText w:val=""/>
      <w:lvlJc w:val="left"/>
      <w:pPr>
        <w:ind w:left="5040" w:hanging="360"/>
      </w:pPr>
      <w:rPr>
        <w:rFonts w:ascii="Symbol" w:hAnsi="Symbol" w:hint="default"/>
      </w:rPr>
    </w:lvl>
    <w:lvl w:ilvl="7" w:tplc="584EFBBC">
      <w:start w:val="1"/>
      <w:numFmt w:val="bullet"/>
      <w:lvlText w:val="o"/>
      <w:lvlJc w:val="left"/>
      <w:pPr>
        <w:ind w:left="5760" w:hanging="360"/>
      </w:pPr>
      <w:rPr>
        <w:rFonts w:ascii="Courier New" w:hAnsi="Courier New" w:cs="Courier New" w:hint="default"/>
      </w:rPr>
    </w:lvl>
    <w:lvl w:ilvl="8" w:tplc="22A2F9B6">
      <w:start w:val="1"/>
      <w:numFmt w:val="bullet"/>
      <w:lvlText w:val=""/>
      <w:lvlJc w:val="left"/>
      <w:pPr>
        <w:ind w:left="6480" w:hanging="360"/>
      </w:pPr>
      <w:rPr>
        <w:rFonts w:ascii="Wingdings" w:hAnsi="Wingdings" w:hint="default"/>
      </w:rPr>
    </w:lvl>
  </w:abstractNum>
  <w:abstractNum w:abstractNumId="14" w15:restartNumberingAfterBreak="0">
    <w:nsid w:val="31890D3F"/>
    <w:multiLevelType w:val="multilevel"/>
    <w:tmpl w:val="C9AC5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261706"/>
    <w:multiLevelType w:val="hybridMultilevel"/>
    <w:tmpl w:val="F97A894E"/>
    <w:lvl w:ilvl="0" w:tplc="043CCC44">
      <w:numFmt w:val="bullet"/>
      <w:lvlText w:val="-"/>
      <w:lvlJc w:val="left"/>
      <w:pPr>
        <w:ind w:left="720" w:hanging="360"/>
      </w:pPr>
      <w:rPr>
        <w:rFonts w:ascii="Verdana" w:eastAsiaTheme="minorHAnsi" w:hAnsi="Verdana" w:cstheme="minorBidi" w:hint="default"/>
      </w:rPr>
    </w:lvl>
    <w:lvl w:ilvl="1" w:tplc="E81E890A">
      <w:start w:val="1"/>
      <w:numFmt w:val="bullet"/>
      <w:lvlText w:val="o"/>
      <w:lvlJc w:val="left"/>
      <w:pPr>
        <w:ind w:left="1440" w:hanging="360"/>
      </w:pPr>
      <w:rPr>
        <w:rFonts w:ascii="Courier New" w:hAnsi="Courier New" w:cs="Courier New" w:hint="default"/>
      </w:rPr>
    </w:lvl>
    <w:lvl w:ilvl="2" w:tplc="EB84A898" w:tentative="1">
      <w:start w:val="1"/>
      <w:numFmt w:val="bullet"/>
      <w:lvlText w:val=""/>
      <w:lvlJc w:val="left"/>
      <w:pPr>
        <w:ind w:left="2160" w:hanging="360"/>
      </w:pPr>
      <w:rPr>
        <w:rFonts w:ascii="Wingdings" w:hAnsi="Wingdings" w:hint="default"/>
      </w:rPr>
    </w:lvl>
    <w:lvl w:ilvl="3" w:tplc="4DD4174C" w:tentative="1">
      <w:start w:val="1"/>
      <w:numFmt w:val="bullet"/>
      <w:lvlText w:val=""/>
      <w:lvlJc w:val="left"/>
      <w:pPr>
        <w:ind w:left="2880" w:hanging="360"/>
      </w:pPr>
      <w:rPr>
        <w:rFonts w:ascii="Symbol" w:hAnsi="Symbol" w:hint="default"/>
      </w:rPr>
    </w:lvl>
    <w:lvl w:ilvl="4" w:tplc="369A15FA" w:tentative="1">
      <w:start w:val="1"/>
      <w:numFmt w:val="bullet"/>
      <w:lvlText w:val="o"/>
      <w:lvlJc w:val="left"/>
      <w:pPr>
        <w:ind w:left="3600" w:hanging="360"/>
      </w:pPr>
      <w:rPr>
        <w:rFonts w:ascii="Courier New" w:hAnsi="Courier New" w:cs="Courier New" w:hint="default"/>
      </w:rPr>
    </w:lvl>
    <w:lvl w:ilvl="5" w:tplc="63CADB88" w:tentative="1">
      <w:start w:val="1"/>
      <w:numFmt w:val="bullet"/>
      <w:lvlText w:val=""/>
      <w:lvlJc w:val="left"/>
      <w:pPr>
        <w:ind w:left="4320" w:hanging="360"/>
      </w:pPr>
      <w:rPr>
        <w:rFonts w:ascii="Wingdings" w:hAnsi="Wingdings" w:hint="default"/>
      </w:rPr>
    </w:lvl>
    <w:lvl w:ilvl="6" w:tplc="A810F78E" w:tentative="1">
      <w:start w:val="1"/>
      <w:numFmt w:val="bullet"/>
      <w:lvlText w:val=""/>
      <w:lvlJc w:val="left"/>
      <w:pPr>
        <w:ind w:left="5040" w:hanging="360"/>
      </w:pPr>
      <w:rPr>
        <w:rFonts w:ascii="Symbol" w:hAnsi="Symbol" w:hint="default"/>
      </w:rPr>
    </w:lvl>
    <w:lvl w:ilvl="7" w:tplc="C2DC2E2C" w:tentative="1">
      <w:start w:val="1"/>
      <w:numFmt w:val="bullet"/>
      <w:lvlText w:val="o"/>
      <w:lvlJc w:val="left"/>
      <w:pPr>
        <w:ind w:left="5760" w:hanging="360"/>
      </w:pPr>
      <w:rPr>
        <w:rFonts w:ascii="Courier New" w:hAnsi="Courier New" w:cs="Courier New" w:hint="default"/>
      </w:rPr>
    </w:lvl>
    <w:lvl w:ilvl="8" w:tplc="D2187BF6" w:tentative="1">
      <w:start w:val="1"/>
      <w:numFmt w:val="bullet"/>
      <w:lvlText w:val=""/>
      <w:lvlJc w:val="left"/>
      <w:pPr>
        <w:ind w:left="6480" w:hanging="360"/>
      </w:pPr>
      <w:rPr>
        <w:rFonts w:ascii="Wingdings" w:hAnsi="Wingdings" w:hint="default"/>
      </w:rPr>
    </w:lvl>
  </w:abstractNum>
  <w:abstractNum w:abstractNumId="16" w15:restartNumberingAfterBreak="0">
    <w:nsid w:val="33AF0A84"/>
    <w:multiLevelType w:val="hybridMultilevel"/>
    <w:tmpl w:val="8918C62A"/>
    <w:lvl w:ilvl="0" w:tplc="7BD07328">
      <w:start w:val="1"/>
      <w:numFmt w:val="decimal"/>
      <w:lvlText w:val="%1."/>
      <w:lvlJc w:val="left"/>
      <w:pPr>
        <w:ind w:left="720" w:hanging="360"/>
      </w:pPr>
      <w:rPr>
        <w:rFonts w:hint="default"/>
      </w:rPr>
    </w:lvl>
    <w:lvl w:ilvl="1" w:tplc="43161CCC">
      <w:start w:val="1"/>
      <w:numFmt w:val="lowerLetter"/>
      <w:lvlText w:val="%2."/>
      <w:lvlJc w:val="left"/>
      <w:pPr>
        <w:ind w:left="1440" w:hanging="360"/>
      </w:pPr>
    </w:lvl>
    <w:lvl w:ilvl="2" w:tplc="0848300E">
      <w:start w:val="1"/>
      <w:numFmt w:val="lowerRoman"/>
      <w:lvlText w:val="%3."/>
      <w:lvlJc w:val="right"/>
      <w:pPr>
        <w:ind w:left="2160" w:hanging="180"/>
      </w:pPr>
    </w:lvl>
    <w:lvl w:ilvl="3" w:tplc="FBD82B3E" w:tentative="1">
      <w:start w:val="1"/>
      <w:numFmt w:val="decimal"/>
      <w:lvlText w:val="%4."/>
      <w:lvlJc w:val="left"/>
      <w:pPr>
        <w:ind w:left="2880" w:hanging="360"/>
      </w:pPr>
    </w:lvl>
    <w:lvl w:ilvl="4" w:tplc="34F4F1BC" w:tentative="1">
      <w:start w:val="1"/>
      <w:numFmt w:val="lowerLetter"/>
      <w:lvlText w:val="%5."/>
      <w:lvlJc w:val="left"/>
      <w:pPr>
        <w:ind w:left="3600" w:hanging="360"/>
      </w:pPr>
    </w:lvl>
    <w:lvl w:ilvl="5" w:tplc="53044D0C" w:tentative="1">
      <w:start w:val="1"/>
      <w:numFmt w:val="lowerRoman"/>
      <w:lvlText w:val="%6."/>
      <w:lvlJc w:val="right"/>
      <w:pPr>
        <w:ind w:left="4320" w:hanging="180"/>
      </w:pPr>
    </w:lvl>
    <w:lvl w:ilvl="6" w:tplc="21E83136" w:tentative="1">
      <w:start w:val="1"/>
      <w:numFmt w:val="decimal"/>
      <w:lvlText w:val="%7."/>
      <w:lvlJc w:val="left"/>
      <w:pPr>
        <w:ind w:left="5040" w:hanging="360"/>
      </w:pPr>
    </w:lvl>
    <w:lvl w:ilvl="7" w:tplc="592A0784" w:tentative="1">
      <w:start w:val="1"/>
      <w:numFmt w:val="lowerLetter"/>
      <w:lvlText w:val="%8."/>
      <w:lvlJc w:val="left"/>
      <w:pPr>
        <w:ind w:left="5760" w:hanging="360"/>
      </w:pPr>
    </w:lvl>
    <w:lvl w:ilvl="8" w:tplc="AF8619FE" w:tentative="1">
      <w:start w:val="1"/>
      <w:numFmt w:val="lowerRoman"/>
      <w:lvlText w:val="%9."/>
      <w:lvlJc w:val="right"/>
      <w:pPr>
        <w:ind w:left="6480" w:hanging="180"/>
      </w:pPr>
    </w:lvl>
  </w:abstractNum>
  <w:abstractNum w:abstractNumId="17" w15:restartNumberingAfterBreak="0">
    <w:nsid w:val="33D2394B"/>
    <w:multiLevelType w:val="multilevel"/>
    <w:tmpl w:val="8402D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058889"/>
    <w:multiLevelType w:val="multilevel"/>
    <w:tmpl w:val="5EBF128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15:restartNumberingAfterBreak="0">
    <w:nsid w:val="427A13CD"/>
    <w:multiLevelType w:val="hybridMultilevel"/>
    <w:tmpl w:val="F6D4C010"/>
    <w:lvl w:ilvl="0" w:tplc="951AA49E">
      <w:start w:val="1"/>
      <w:numFmt w:val="decimal"/>
      <w:lvlText w:val="%1."/>
      <w:lvlJc w:val="left"/>
      <w:pPr>
        <w:ind w:left="720" w:hanging="360"/>
      </w:pPr>
      <w:rPr>
        <w:rFonts w:hint="default"/>
      </w:rPr>
    </w:lvl>
    <w:lvl w:ilvl="1" w:tplc="AE86BB92">
      <w:start w:val="1"/>
      <w:numFmt w:val="lowerLetter"/>
      <w:lvlText w:val="%2."/>
      <w:lvlJc w:val="left"/>
      <w:pPr>
        <w:ind w:left="1440" w:hanging="360"/>
      </w:pPr>
    </w:lvl>
    <w:lvl w:ilvl="2" w:tplc="814A6B68" w:tentative="1">
      <w:start w:val="1"/>
      <w:numFmt w:val="lowerRoman"/>
      <w:lvlText w:val="%3."/>
      <w:lvlJc w:val="right"/>
      <w:pPr>
        <w:ind w:left="2160" w:hanging="180"/>
      </w:pPr>
    </w:lvl>
    <w:lvl w:ilvl="3" w:tplc="D34EE156" w:tentative="1">
      <w:start w:val="1"/>
      <w:numFmt w:val="decimal"/>
      <w:lvlText w:val="%4."/>
      <w:lvlJc w:val="left"/>
      <w:pPr>
        <w:ind w:left="2880" w:hanging="360"/>
      </w:pPr>
    </w:lvl>
    <w:lvl w:ilvl="4" w:tplc="43B83802" w:tentative="1">
      <w:start w:val="1"/>
      <w:numFmt w:val="lowerLetter"/>
      <w:lvlText w:val="%5."/>
      <w:lvlJc w:val="left"/>
      <w:pPr>
        <w:ind w:left="3600" w:hanging="360"/>
      </w:pPr>
    </w:lvl>
    <w:lvl w:ilvl="5" w:tplc="1EE8F4C4" w:tentative="1">
      <w:start w:val="1"/>
      <w:numFmt w:val="lowerRoman"/>
      <w:lvlText w:val="%6."/>
      <w:lvlJc w:val="right"/>
      <w:pPr>
        <w:ind w:left="4320" w:hanging="180"/>
      </w:pPr>
    </w:lvl>
    <w:lvl w:ilvl="6" w:tplc="BC2EDD7A" w:tentative="1">
      <w:start w:val="1"/>
      <w:numFmt w:val="decimal"/>
      <w:lvlText w:val="%7."/>
      <w:lvlJc w:val="left"/>
      <w:pPr>
        <w:ind w:left="5040" w:hanging="360"/>
      </w:pPr>
    </w:lvl>
    <w:lvl w:ilvl="7" w:tplc="497CA03E" w:tentative="1">
      <w:start w:val="1"/>
      <w:numFmt w:val="lowerLetter"/>
      <w:lvlText w:val="%8."/>
      <w:lvlJc w:val="left"/>
      <w:pPr>
        <w:ind w:left="5760" w:hanging="360"/>
      </w:pPr>
    </w:lvl>
    <w:lvl w:ilvl="8" w:tplc="18CE1A10" w:tentative="1">
      <w:start w:val="1"/>
      <w:numFmt w:val="lowerRoman"/>
      <w:lvlText w:val="%9."/>
      <w:lvlJc w:val="right"/>
      <w:pPr>
        <w:ind w:left="6480" w:hanging="180"/>
      </w:pPr>
    </w:lvl>
  </w:abstractNum>
  <w:abstractNum w:abstractNumId="20" w15:restartNumberingAfterBreak="0">
    <w:nsid w:val="4C0778A1"/>
    <w:multiLevelType w:val="hybridMultilevel"/>
    <w:tmpl w:val="062C3668"/>
    <w:lvl w:ilvl="0" w:tplc="ED6E214E">
      <w:start w:val="1"/>
      <w:numFmt w:val="bullet"/>
      <w:lvlText w:val=""/>
      <w:lvlJc w:val="left"/>
      <w:pPr>
        <w:ind w:left="1440" w:hanging="360"/>
      </w:pPr>
      <w:rPr>
        <w:rFonts w:ascii="Symbol" w:hAnsi="Symbol"/>
      </w:rPr>
    </w:lvl>
    <w:lvl w:ilvl="1" w:tplc="2FF410EA">
      <w:start w:val="1"/>
      <w:numFmt w:val="bullet"/>
      <w:lvlText w:val=""/>
      <w:lvlJc w:val="left"/>
      <w:pPr>
        <w:ind w:left="1440" w:hanging="360"/>
      </w:pPr>
      <w:rPr>
        <w:rFonts w:ascii="Symbol" w:hAnsi="Symbol"/>
      </w:rPr>
    </w:lvl>
    <w:lvl w:ilvl="2" w:tplc="2842F83C">
      <w:start w:val="1"/>
      <w:numFmt w:val="bullet"/>
      <w:lvlText w:val=""/>
      <w:lvlJc w:val="left"/>
      <w:pPr>
        <w:ind w:left="1440" w:hanging="360"/>
      </w:pPr>
      <w:rPr>
        <w:rFonts w:ascii="Symbol" w:hAnsi="Symbol"/>
      </w:rPr>
    </w:lvl>
    <w:lvl w:ilvl="3" w:tplc="A16E7EA4">
      <w:start w:val="1"/>
      <w:numFmt w:val="bullet"/>
      <w:lvlText w:val=""/>
      <w:lvlJc w:val="left"/>
      <w:pPr>
        <w:ind w:left="1440" w:hanging="360"/>
      </w:pPr>
      <w:rPr>
        <w:rFonts w:ascii="Symbol" w:hAnsi="Symbol"/>
      </w:rPr>
    </w:lvl>
    <w:lvl w:ilvl="4" w:tplc="F940B564">
      <w:start w:val="1"/>
      <w:numFmt w:val="bullet"/>
      <w:lvlText w:val=""/>
      <w:lvlJc w:val="left"/>
      <w:pPr>
        <w:ind w:left="1440" w:hanging="360"/>
      </w:pPr>
      <w:rPr>
        <w:rFonts w:ascii="Symbol" w:hAnsi="Symbol"/>
      </w:rPr>
    </w:lvl>
    <w:lvl w:ilvl="5" w:tplc="6870FC7A">
      <w:start w:val="1"/>
      <w:numFmt w:val="bullet"/>
      <w:lvlText w:val=""/>
      <w:lvlJc w:val="left"/>
      <w:pPr>
        <w:ind w:left="1440" w:hanging="360"/>
      </w:pPr>
      <w:rPr>
        <w:rFonts w:ascii="Symbol" w:hAnsi="Symbol"/>
      </w:rPr>
    </w:lvl>
    <w:lvl w:ilvl="6" w:tplc="8AC88EEE">
      <w:start w:val="1"/>
      <w:numFmt w:val="bullet"/>
      <w:lvlText w:val=""/>
      <w:lvlJc w:val="left"/>
      <w:pPr>
        <w:ind w:left="1440" w:hanging="360"/>
      </w:pPr>
      <w:rPr>
        <w:rFonts w:ascii="Symbol" w:hAnsi="Symbol"/>
      </w:rPr>
    </w:lvl>
    <w:lvl w:ilvl="7" w:tplc="DF00AF72">
      <w:start w:val="1"/>
      <w:numFmt w:val="bullet"/>
      <w:lvlText w:val=""/>
      <w:lvlJc w:val="left"/>
      <w:pPr>
        <w:ind w:left="1440" w:hanging="360"/>
      </w:pPr>
      <w:rPr>
        <w:rFonts w:ascii="Symbol" w:hAnsi="Symbol"/>
      </w:rPr>
    </w:lvl>
    <w:lvl w:ilvl="8" w:tplc="3C20FE12">
      <w:start w:val="1"/>
      <w:numFmt w:val="bullet"/>
      <w:lvlText w:val=""/>
      <w:lvlJc w:val="left"/>
      <w:pPr>
        <w:ind w:left="1440" w:hanging="360"/>
      </w:pPr>
      <w:rPr>
        <w:rFonts w:ascii="Symbol" w:hAnsi="Symbol"/>
      </w:rPr>
    </w:lvl>
  </w:abstractNum>
  <w:abstractNum w:abstractNumId="21" w15:restartNumberingAfterBreak="0">
    <w:nsid w:val="4D586472"/>
    <w:multiLevelType w:val="hybridMultilevel"/>
    <w:tmpl w:val="8D825ECC"/>
    <w:lvl w:ilvl="0" w:tplc="CEEE3108">
      <w:start w:val="1"/>
      <w:numFmt w:val="bullet"/>
      <w:lvlText w:val=""/>
      <w:lvlJc w:val="left"/>
      <w:pPr>
        <w:ind w:left="720" w:hanging="360"/>
      </w:pPr>
      <w:rPr>
        <w:rFonts w:ascii="Symbol" w:hAnsi="Symbol" w:hint="default"/>
      </w:rPr>
    </w:lvl>
    <w:lvl w:ilvl="1" w:tplc="6DE8FEFE" w:tentative="1">
      <w:start w:val="1"/>
      <w:numFmt w:val="bullet"/>
      <w:lvlText w:val="o"/>
      <w:lvlJc w:val="left"/>
      <w:pPr>
        <w:ind w:left="1440" w:hanging="360"/>
      </w:pPr>
      <w:rPr>
        <w:rFonts w:ascii="Courier New" w:hAnsi="Courier New" w:cs="Courier New" w:hint="default"/>
      </w:rPr>
    </w:lvl>
    <w:lvl w:ilvl="2" w:tplc="DE807674" w:tentative="1">
      <w:start w:val="1"/>
      <w:numFmt w:val="bullet"/>
      <w:lvlText w:val=""/>
      <w:lvlJc w:val="left"/>
      <w:pPr>
        <w:ind w:left="2160" w:hanging="360"/>
      </w:pPr>
      <w:rPr>
        <w:rFonts w:ascii="Wingdings" w:hAnsi="Wingdings" w:hint="default"/>
      </w:rPr>
    </w:lvl>
    <w:lvl w:ilvl="3" w:tplc="A810FA5E" w:tentative="1">
      <w:start w:val="1"/>
      <w:numFmt w:val="bullet"/>
      <w:lvlText w:val=""/>
      <w:lvlJc w:val="left"/>
      <w:pPr>
        <w:ind w:left="2880" w:hanging="360"/>
      </w:pPr>
      <w:rPr>
        <w:rFonts w:ascii="Symbol" w:hAnsi="Symbol" w:hint="default"/>
      </w:rPr>
    </w:lvl>
    <w:lvl w:ilvl="4" w:tplc="9100463C" w:tentative="1">
      <w:start w:val="1"/>
      <w:numFmt w:val="bullet"/>
      <w:lvlText w:val="o"/>
      <w:lvlJc w:val="left"/>
      <w:pPr>
        <w:ind w:left="3600" w:hanging="360"/>
      </w:pPr>
      <w:rPr>
        <w:rFonts w:ascii="Courier New" w:hAnsi="Courier New" w:cs="Courier New" w:hint="default"/>
      </w:rPr>
    </w:lvl>
    <w:lvl w:ilvl="5" w:tplc="FF04C7FA" w:tentative="1">
      <w:start w:val="1"/>
      <w:numFmt w:val="bullet"/>
      <w:lvlText w:val=""/>
      <w:lvlJc w:val="left"/>
      <w:pPr>
        <w:ind w:left="4320" w:hanging="360"/>
      </w:pPr>
      <w:rPr>
        <w:rFonts w:ascii="Wingdings" w:hAnsi="Wingdings" w:hint="default"/>
      </w:rPr>
    </w:lvl>
    <w:lvl w:ilvl="6" w:tplc="3F1EBCBA" w:tentative="1">
      <w:start w:val="1"/>
      <w:numFmt w:val="bullet"/>
      <w:lvlText w:val=""/>
      <w:lvlJc w:val="left"/>
      <w:pPr>
        <w:ind w:left="5040" w:hanging="360"/>
      </w:pPr>
      <w:rPr>
        <w:rFonts w:ascii="Symbol" w:hAnsi="Symbol" w:hint="default"/>
      </w:rPr>
    </w:lvl>
    <w:lvl w:ilvl="7" w:tplc="9E604942" w:tentative="1">
      <w:start w:val="1"/>
      <w:numFmt w:val="bullet"/>
      <w:lvlText w:val="o"/>
      <w:lvlJc w:val="left"/>
      <w:pPr>
        <w:ind w:left="5760" w:hanging="360"/>
      </w:pPr>
      <w:rPr>
        <w:rFonts w:ascii="Courier New" w:hAnsi="Courier New" w:cs="Courier New" w:hint="default"/>
      </w:rPr>
    </w:lvl>
    <w:lvl w:ilvl="8" w:tplc="D56879C4" w:tentative="1">
      <w:start w:val="1"/>
      <w:numFmt w:val="bullet"/>
      <w:lvlText w:val=""/>
      <w:lvlJc w:val="left"/>
      <w:pPr>
        <w:ind w:left="6480" w:hanging="360"/>
      </w:pPr>
      <w:rPr>
        <w:rFonts w:ascii="Wingdings" w:hAnsi="Wingdings" w:hint="default"/>
      </w:rPr>
    </w:lvl>
  </w:abstractNum>
  <w:abstractNum w:abstractNumId="22" w15:restartNumberingAfterBreak="0">
    <w:nsid w:val="52320A83"/>
    <w:multiLevelType w:val="hybridMultilevel"/>
    <w:tmpl w:val="0D0CEFAA"/>
    <w:lvl w:ilvl="0" w:tplc="E4809F08">
      <w:start w:val="1"/>
      <w:numFmt w:val="bullet"/>
      <w:lvlText w:val=""/>
      <w:lvlJc w:val="left"/>
      <w:pPr>
        <w:ind w:left="720" w:hanging="360"/>
      </w:pPr>
      <w:rPr>
        <w:rFonts w:ascii="Symbol" w:hAnsi="Symbol" w:hint="default"/>
      </w:rPr>
    </w:lvl>
    <w:lvl w:ilvl="1" w:tplc="9B66179C" w:tentative="1">
      <w:start w:val="1"/>
      <w:numFmt w:val="bullet"/>
      <w:lvlText w:val="o"/>
      <w:lvlJc w:val="left"/>
      <w:pPr>
        <w:ind w:left="1440" w:hanging="360"/>
      </w:pPr>
      <w:rPr>
        <w:rFonts w:ascii="Courier New" w:hAnsi="Courier New" w:cs="Courier New" w:hint="default"/>
      </w:rPr>
    </w:lvl>
    <w:lvl w:ilvl="2" w:tplc="0298E19E" w:tentative="1">
      <w:start w:val="1"/>
      <w:numFmt w:val="bullet"/>
      <w:lvlText w:val=""/>
      <w:lvlJc w:val="left"/>
      <w:pPr>
        <w:ind w:left="2160" w:hanging="360"/>
      </w:pPr>
      <w:rPr>
        <w:rFonts w:ascii="Wingdings" w:hAnsi="Wingdings" w:hint="default"/>
      </w:rPr>
    </w:lvl>
    <w:lvl w:ilvl="3" w:tplc="2DEADB06" w:tentative="1">
      <w:start w:val="1"/>
      <w:numFmt w:val="bullet"/>
      <w:lvlText w:val=""/>
      <w:lvlJc w:val="left"/>
      <w:pPr>
        <w:ind w:left="2880" w:hanging="360"/>
      </w:pPr>
      <w:rPr>
        <w:rFonts w:ascii="Symbol" w:hAnsi="Symbol" w:hint="default"/>
      </w:rPr>
    </w:lvl>
    <w:lvl w:ilvl="4" w:tplc="FF061F0C" w:tentative="1">
      <w:start w:val="1"/>
      <w:numFmt w:val="bullet"/>
      <w:lvlText w:val="o"/>
      <w:lvlJc w:val="left"/>
      <w:pPr>
        <w:ind w:left="3600" w:hanging="360"/>
      </w:pPr>
      <w:rPr>
        <w:rFonts w:ascii="Courier New" w:hAnsi="Courier New" w:cs="Courier New" w:hint="default"/>
      </w:rPr>
    </w:lvl>
    <w:lvl w:ilvl="5" w:tplc="635C2B74" w:tentative="1">
      <w:start w:val="1"/>
      <w:numFmt w:val="bullet"/>
      <w:lvlText w:val=""/>
      <w:lvlJc w:val="left"/>
      <w:pPr>
        <w:ind w:left="4320" w:hanging="360"/>
      </w:pPr>
      <w:rPr>
        <w:rFonts w:ascii="Wingdings" w:hAnsi="Wingdings" w:hint="default"/>
      </w:rPr>
    </w:lvl>
    <w:lvl w:ilvl="6" w:tplc="6084396E" w:tentative="1">
      <w:start w:val="1"/>
      <w:numFmt w:val="bullet"/>
      <w:lvlText w:val=""/>
      <w:lvlJc w:val="left"/>
      <w:pPr>
        <w:ind w:left="5040" w:hanging="360"/>
      </w:pPr>
      <w:rPr>
        <w:rFonts w:ascii="Symbol" w:hAnsi="Symbol" w:hint="default"/>
      </w:rPr>
    </w:lvl>
    <w:lvl w:ilvl="7" w:tplc="83C20DB0" w:tentative="1">
      <w:start w:val="1"/>
      <w:numFmt w:val="bullet"/>
      <w:lvlText w:val="o"/>
      <w:lvlJc w:val="left"/>
      <w:pPr>
        <w:ind w:left="5760" w:hanging="360"/>
      </w:pPr>
      <w:rPr>
        <w:rFonts w:ascii="Courier New" w:hAnsi="Courier New" w:cs="Courier New" w:hint="default"/>
      </w:rPr>
    </w:lvl>
    <w:lvl w:ilvl="8" w:tplc="9B5A3740" w:tentative="1">
      <w:start w:val="1"/>
      <w:numFmt w:val="bullet"/>
      <w:lvlText w:val=""/>
      <w:lvlJc w:val="left"/>
      <w:pPr>
        <w:ind w:left="6480" w:hanging="360"/>
      </w:pPr>
      <w:rPr>
        <w:rFonts w:ascii="Wingdings" w:hAnsi="Wingdings" w:hint="default"/>
      </w:rPr>
    </w:lvl>
  </w:abstractNum>
  <w:abstractNum w:abstractNumId="23" w15:restartNumberingAfterBreak="0">
    <w:nsid w:val="557950CF"/>
    <w:multiLevelType w:val="hybridMultilevel"/>
    <w:tmpl w:val="C7F45470"/>
    <w:lvl w:ilvl="0" w:tplc="FF202F94">
      <w:start w:val="1"/>
      <w:numFmt w:val="bullet"/>
      <w:lvlText w:val=""/>
      <w:lvlJc w:val="left"/>
      <w:pPr>
        <w:ind w:left="1440" w:hanging="360"/>
      </w:pPr>
      <w:rPr>
        <w:rFonts w:ascii="Symbol" w:hAnsi="Symbol"/>
      </w:rPr>
    </w:lvl>
    <w:lvl w:ilvl="1" w:tplc="CA1AC0BE">
      <w:start w:val="1"/>
      <w:numFmt w:val="bullet"/>
      <w:lvlText w:val=""/>
      <w:lvlJc w:val="left"/>
      <w:pPr>
        <w:ind w:left="2160" w:hanging="360"/>
      </w:pPr>
      <w:rPr>
        <w:rFonts w:ascii="Symbol" w:hAnsi="Symbol"/>
      </w:rPr>
    </w:lvl>
    <w:lvl w:ilvl="2" w:tplc="C34A6208">
      <w:start w:val="1"/>
      <w:numFmt w:val="bullet"/>
      <w:lvlText w:val=""/>
      <w:lvlJc w:val="left"/>
      <w:pPr>
        <w:ind w:left="1440" w:hanging="360"/>
      </w:pPr>
      <w:rPr>
        <w:rFonts w:ascii="Symbol" w:hAnsi="Symbol"/>
      </w:rPr>
    </w:lvl>
    <w:lvl w:ilvl="3" w:tplc="2EB2DDD2">
      <w:start w:val="1"/>
      <w:numFmt w:val="bullet"/>
      <w:lvlText w:val=""/>
      <w:lvlJc w:val="left"/>
      <w:pPr>
        <w:ind w:left="1440" w:hanging="360"/>
      </w:pPr>
      <w:rPr>
        <w:rFonts w:ascii="Symbol" w:hAnsi="Symbol"/>
      </w:rPr>
    </w:lvl>
    <w:lvl w:ilvl="4" w:tplc="6DCEE794">
      <w:start w:val="1"/>
      <w:numFmt w:val="bullet"/>
      <w:lvlText w:val=""/>
      <w:lvlJc w:val="left"/>
      <w:pPr>
        <w:ind w:left="1440" w:hanging="360"/>
      </w:pPr>
      <w:rPr>
        <w:rFonts w:ascii="Symbol" w:hAnsi="Symbol"/>
      </w:rPr>
    </w:lvl>
    <w:lvl w:ilvl="5" w:tplc="BAAE3E96">
      <w:start w:val="1"/>
      <w:numFmt w:val="bullet"/>
      <w:lvlText w:val=""/>
      <w:lvlJc w:val="left"/>
      <w:pPr>
        <w:ind w:left="1440" w:hanging="360"/>
      </w:pPr>
      <w:rPr>
        <w:rFonts w:ascii="Symbol" w:hAnsi="Symbol"/>
      </w:rPr>
    </w:lvl>
    <w:lvl w:ilvl="6" w:tplc="71A674DE">
      <w:start w:val="1"/>
      <w:numFmt w:val="bullet"/>
      <w:lvlText w:val=""/>
      <w:lvlJc w:val="left"/>
      <w:pPr>
        <w:ind w:left="1440" w:hanging="360"/>
      </w:pPr>
      <w:rPr>
        <w:rFonts w:ascii="Symbol" w:hAnsi="Symbol"/>
      </w:rPr>
    </w:lvl>
    <w:lvl w:ilvl="7" w:tplc="CD4A2E86">
      <w:start w:val="1"/>
      <w:numFmt w:val="bullet"/>
      <w:lvlText w:val=""/>
      <w:lvlJc w:val="left"/>
      <w:pPr>
        <w:ind w:left="1440" w:hanging="360"/>
      </w:pPr>
      <w:rPr>
        <w:rFonts w:ascii="Symbol" w:hAnsi="Symbol"/>
      </w:rPr>
    </w:lvl>
    <w:lvl w:ilvl="8" w:tplc="44724FDC">
      <w:start w:val="1"/>
      <w:numFmt w:val="bullet"/>
      <w:lvlText w:val=""/>
      <w:lvlJc w:val="left"/>
      <w:pPr>
        <w:ind w:left="1440" w:hanging="360"/>
      </w:pPr>
      <w:rPr>
        <w:rFonts w:ascii="Symbol" w:hAnsi="Symbol"/>
      </w:rPr>
    </w:lvl>
  </w:abstractNum>
  <w:abstractNum w:abstractNumId="24" w15:restartNumberingAfterBreak="0">
    <w:nsid w:val="558A576F"/>
    <w:multiLevelType w:val="hybridMultilevel"/>
    <w:tmpl w:val="DB8AF5D4"/>
    <w:lvl w:ilvl="0" w:tplc="29A03A8A">
      <w:numFmt w:val="bullet"/>
      <w:lvlText w:val=""/>
      <w:lvlJc w:val="left"/>
      <w:pPr>
        <w:ind w:left="720" w:hanging="360"/>
      </w:pPr>
      <w:rPr>
        <w:rFonts w:ascii="Wingdings" w:eastAsia="DejaVu Sans" w:hAnsi="Wingdings" w:cs="Lohit Hindi" w:hint="default"/>
      </w:rPr>
    </w:lvl>
    <w:lvl w:ilvl="1" w:tplc="19E025EC" w:tentative="1">
      <w:start w:val="1"/>
      <w:numFmt w:val="bullet"/>
      <w:lvlText w:val="o"/>
      <w:lvlJc w:val="left"/>
      <w:pPr>
        <w:ind w:left="1440" w:hanging="360"/>
      </w:pPr>
      <w:rPr>
        <w:rFonts w:ascii="Courier New" w:hAnsi="Courier New" w:cs="Courier New" w:hint="default"/>
      </w:rPr>
    </w:lvl>
    <w:lvl w:ilvl="2" w:tplc="58D68436" w:tentative="1">
      <w:start w:val="1"/>
      <w:numFmt w:val="bullet"/>
      <w:lvlText w:val=""/>
      <w:lvlJc w:val="left"/>
      <w:pPr>
        <w:ind w:left="2160" w:hanging="360"/>
      </w:pPr>
      <w:rPr>
        <w:rFonts w:ascii="Wingdings" w:hAnsi="Wingdings" w:hint="default"/>
      </w:rPr>
    </w:lvl>
    <w:lvl w:ilvl="3" w:tplc="922287EC" w:tentative="1">
      <w:start w:val="1"/>
      <w:numFmt w:val="bullet"/>
      <w:lvlText w:val=""/>
      <w:lvlJc w:val="left"/>
      <w:pPr>
        <w:ind w:left="2880" w:hanging="360"/>
      </w:pPr>
      <w:rPr>
        <w:rFonts w:ascii="Symbol" w:hAnsi="Symbol" w:hint="default"/>
      </w:rPr>
    </w:lvl>
    <w:lvl w:ilvl="4" w:tplc="11ECF0E2" w:tentative="1">
      <w:start w:val="1"/>
      <w:numFmt w:val="bullet"/>
      <w:lvlText w:val="o"/>
      <w:lvlJc w:val="left"/>
      <w:pPr>
        <w:ind w:left="3600" w:hanging="360"/>
      </w:pPr>
      <w:rPr>
        <w:rFonts w:ascii="Courier New" w:hAnsi="Courier New" w:cs="Courier New" w:hint="default"/>
      </w:rPr>
    </w:lvl>
    <w:lvl w:ilvl="5" w:tplc="A5A071C8" w:tentative="1">
      <w:start w:val="1"/>
      <w:numFmt w:val="bullet"/>
      <w:lvlText w:val=""/>
      <w:lvlJc w:val="left"/>
      <w:pPr>
        <w:ind w:left="4320" w:hanging="360"/>
      </w:pPr>
      <w:rPr>
        <w:rFonts w:ascii="Wingdings" w:hAnsi="Wingdings" w:hint="default"/>
      </w:rPr>
    </w:lvl>
    <w:lvl w:ilvl="6" w:tplc="766C6DF2" w:tentative="1">
      <w:start w:val="1"/>
      <w:numFmt w:val="bullet"/>
      <w:lvlText w:val=""/>
      <w:lvlJc w:val="left"/>
      <w:pPr>
        <w:ind w:left="5040" w:hanging="360"/>
      </w:pPr>
      <w:rPr>
        <w:rFonts w:ascii="Symbol" w:hAnsi="Symbol" w:hint="default"/>
      </w:rPr>
    </w:lvl>
    <w:lvl w:ilvl="7" w:tplc="4EE4D87C" w:tentative="1">
      <w:start w:val="1"/>
      <w:numFmt w:val="bullet"/>
      <w:lvlText w:val="o"/>
      <w:lvlJc w:val="left"/>
      <w:pPr>
        <w:ind w:left="5760" w:hanging="360"/>
      </w:pPr>
      <w:rPr>
        <w:rFonts w:ascii="Courier New" w:hAnsi="Courier New" w:cs="Courier New" w:hint="default"/>
      </w:rPr>
    </w:lvl>
    <w:lvl w:ilvl="8" w:tplc="9F946AA8" w:tentative="1">
      <w:start w:val="1"/>
      <w:numFmt w:val="bullet"/>
      <w:lvlText w:val=""/>
      <w:lvlJc w:val="left"/>
      <w:pPr>
        <w:ind w:left="6480" w:hanging="360"/>
      </w:pPr>
      <w:rPr>
        <w:rFonts w:ascii="Wingdings" w:hAnsi="Wingdings" w:hint="default"/>
      </w:rPr>
    </w:lvl>
  </w:abstractNum>
  <w:abstractNum w:abstractNumId="25" w15:restartNumberingAfterBreak="0">
    <w:nsid w:val="5DAC5E11"/>
    <w:multiLevelType w:val="hybridMultilevel"/>
    <w:tmpl w:val="50F0A03C"/>
    <w:lvl w:ilvl="0" w:tplc="005C170C">
      <w:start w:val="1"/>
      <w:numFmt w:val="bullet"/>
      <w:lvlText w:val=""/>
      <w:lvlJc w:val="left"/>
      <w:pPr>
        <w:ind w:left="720" w:hanging="360"/>
      </w:pPr>
      <w:rPr>
        <w:rFonts w:ascii="Symbol" w:hAnsi="Symbol" w:hint="default"/>
      </w:rPr>
    </w:lvl>
    <w:lvl w:ilvl="1" w:tplc="AD9A7684" w:tentative="1">
      <w:start w:val="1"/>
      <w:numFmt w:val="bullet"/>
      <w:lvlText w:val="o"/>
      <w:lvlJc w:val="left"/>
      <w:pPr>
        <w:ind w:left="1440" w:hanging="360"/>
      </w:pPr>
      <w:rPr>
        <w:rFonts w:ascii="Courier New" w:hAnsi="Courier New" w:cs="Courier New" w:hint="default"/>
      </w:rPr>
    </w:lvl>
    <w:lvl w:ilvl="2" w:tplc="47F25B70" w:tentative="1">
      <w:start w:val="1"/>
      <w:numFmt w:val="bullet"/>
      <w:lvlText w:val=""/>
      <w:lvlJc w:val="left"/>
      <w:pPr>
        <w:ind w:left="2160" w:hanging="360"/>
      </w:pPr>
      <w:rPr>
        <w:rFonts w:ascii="Wingdings" w:hAnsi="Wingdings" w:hint="default"/>
      </w:rPr>
    </w:lvl>
    <w:lvl w:ilvl="3" w:tplc="6CC42734" w:tentative="1">
      <w:start w:val="1"/>
      <w:numFmt w:val="bullet"/>
      <w:lvlText w:val=""/>
      <w:lvlJc w:val="left"/>
      <w:pPr>
        <w:ind w:left="2880" w:hanging="360"/>
      </w:pPr>
      <w:rPr>
        <w:rFonts w:ascii="Symbol" w:hAnsi="Symbol" w:hint="default"/>
      </w:rPr>
    </w:lvl>
    <w:lvl w:ilvl="4" w:tplc="5C5A7B58" w:tentative="1">
      <w:start w:val="1"/>
      <w:numFmt w:val="bullet"/>
      <w:lvlText w:val="o"/>
      <w:lvlJc w:val="left"/>
      <w:pPr>
        <w:ind w:left="3600" w:hanging="360"/>
      </w:pPr>
      <w:rPr>
        <w:rFonts w:ascii="Courier New" w:hAnsi="Courier New" w:cs="Courier New" w:hint="default"/>
      </w:rPr>
    </w:lvl>
    <w:lvl w:ilvl="5" w:tplc="74928D88" w:tentative="1">
      <w:start w:val="1"/>
      <w:numFmt w:val="bullet"/>
      <w:lvlText w:val=""/>
      <w:lvlJc w:val="left"/>
      <w:pPr>
        <w:ind w:left="4320" w:hanging="360"/>
      </w:pPr>
      <w:rPr>
        <w:rFonts w:ascii="Wingdings" w:hAnsi="Wingdings" w:hint="default"/>
      </w:rPr>
    </w:lvl>
    <w:lvl w:ilvl="6" w:tplc="FC0C1788" w:tentative="1">
      <w:start w:val="1"/>
      <w:numFmt w:val="bullet"/>
      <w:lvlText w:val=""/>
      <w:lvlJc w:val="left"/>
      <w:pPr>
        <w:ind w:left="5040" w:hanging="360"/>
      </w:pPr>
      <w:rPr>
        <w:rFonts w:ascii="Symbol" w:hAnsi="Symbol" w:hint="default"/>
      </w:rPr>
    </w:lvl>
    <w:lvl w:ilvl="7" w:tplc="26DC503A" w:tentative="1">
      <w:start w:val="1"/>
      <w:numFmt w:val="bullet"/>
      <w:lvlText w:val="o"/>
      <w:lvlJc w:val="left"/>
      <w:pPr>
        <w:ind w:left="5760" w:hanging="360"/>
      </w:pPr>
      <w:rPr>
        <w:rFonts w:ascii="Courier New" w:hAnsi="Courier New" w:cs="Courier New" w:hint="default"/>
      </w:rPr>
    </w:lvl>
    <w:lvl w:ilvl="8" w:tplc="23361592" w:tentative="1">
      <w:start w:val="1"/>
      <w:numFmt w:val="bullet"/>
      <w:lvlText w:val=""/>
      <w:lvlJc w:val="left"/>
      <w:pPr>
        <w:ind w:left="6480" w:hanging="360"/>
      </w:pPr>
      <w:rPr>
        <w:rFonts w:ascii="Wingdings" w:hAnsi="Wingdings" w:hint="default"/>
      </w:rPr>
    </w:lvl>
  </w:abstractNum>
  <w:abstractNum w:abstractNumId="26" w15:restartNumberingAfterBreak="0">
    <w:nsid w:val="61695689"/>
    <w:multiLevelType w:val="multilevel"/>
    <w:tmpl w:val="2E922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2457A9"/>
    <w:multiLevelType w:val="hybridMultilevel"/>
    <w:tmpl w:val="5EE60838"/>
    <w:lvl w:ilvl="0" w:tplc="3B7A467E">
      <w:start w:val="1"/>
      <w:numFmt w:val="bullet"/>
      <w:lvlText w:val=""/>
      <w:lvlJc w:val="left"/>
      <w:pPr>
        <w:ind w:left="1440" w:hanging="360"/>
      </w:pPr>
      <w:rPr>
        <w:rFonts w:ascii="Symbol" w:hAnsi="Symbol"/>
      </w:rPr>
    </w:lvl>
    <w:lvl w:ilvl="1" w:tplc="DC7637F4">
      <w:start w:val="1"/>
      <w:numFmt w:val="bullet"/>
      <w:lvlText w:val=""/>
      <w:lvlJc w:val="left"/>
      <w:pPr>
        <w:ind w:left="1440" w:hanging="360"/>
      </w:pPr>
      <w:rPr>
        <w:rFonts w:ascii="Symbol" w:hAnsi="Symbol"/>
      </w:rPr>
    </w:lvl>
    <w:lvl w:ilvl="2" w:tplc="E56AA8C2">
      <w:start w:val="1"/>
      <w:numFmt w:val="bullet"/>
      <w:lvlText w:val=""/>
      <w:lvlJc w:val="left"/>
      <w:pPr>
        <w:ind w:left="1440" w:hanging="360"/>
      </w:pPr>
      <w:rPr>
        <w:rFonts w:ascii="Symbol" w:hAnsi="Symbol"/>
      </w:rPr>
    </w:lvl>
    <w:lvl w:ilvl="3" w:tplc="C99C17F6">
      <w:start w:val="1"/>
      <w:numFmt w:val="bullet"/>
      <w:lvlText w:val=""/>
      <w:lvlJc w:val="left"/>
      <w:pPr>
        <w:ind w:left="1440" w:hanging="360"/>
      </w:pPr>
      <w:rPr>
        <w:rFonts w:ascii="Symbol" w:hAnsi="Symbol"/>
      </w:rPr>
    </w:lvl>
    <w:lvl w:ilvl="4" w:tplc="7DCA2F06">
      <w:start w:val="1"/>
      <w:numFmt w:val="bullet"/>
      <w:lvlText w:val=""/>
      <w:lvlJc w:val="left"/>
      <w:pPr>
        <w:ind w:left="1440" w:hanging="360"/>
      </w:pPr>
      <w:rPr>
        <w:rFonts w:ascii="Symbol" w:hAnsi="Symbol"/>
      </w:rPr>
    </w:lvl>
    <w:lvl w:ilvl="5" w:tplc="5658E82C">
      <w:start w:val="1"/>
      <w:numFmt w:val="bullet"/>
      <w:lvlText w:val=""/>
      <w:lvlJc w:val="left"/>
      <w:pPr>
        <w:ind w:left="1440" w:hanging="360"/>
      </w:pPr>
      <w:rPr>
        <w:rFonts w:ascii="Symbol" w:hAnsi="Symbol"/>
      </w:rPr>
    </w:lvl>
    <w:lvl w:ilvl="6" w:tplc="6ACC89F6">
      <w:start w:val="1"/>
      <w:numFmt w:val="bullet"/>
      <w:lvlText w:val=""/>
      <w:lvlJc w:val="left"/>
      <w:pPr>
        <w:ind w:left="1440" w:hanging="360"/>
      </w:pPr>
      <w:rPr>
        <w:rFonts w:ascii="Symbol" w:hAnsi="Symbol"/>
      </w:rPr>
    </w:lvl>
    <w:lvl w:ilvl="7" w:tplc="22407A4C">
      <w:start w:val="1"/>
      <w:numFmt w:val="bullet"/>
      <w:lvlText w:val=""/>
      <w:lvlJc w:val="left"/>
      <w:pPr>
        <w:ind w:left="1440" w:hanging="360"/>
      </w:pPr>
      <w:rPr>
        <w:rFonts w:ascii="Symbol" w:hAnsi="Symbol"/>
      </w:rPr>
    </w:lvl>
    <w:lvl w:ilvl="8" w:tplc="512429D8">
      <w:start w:val="1"/>
      <w:numFmt w:val="bullet"/>
      <w:lvlText w:val=""/>
      <w:lvlJc w:val="left"/>
      <w:pPr>
        <w:ind w:left="1440" w:hanging="360"/>
      </w:pPr>
      <w:rPr>
        <w:rFonts w:ascii="Symbol" w:hAnsi="Symbol"/>
      </w:rPr>
    </w:lvl>
  </w:abstractNum>
  <w:abstractNum w:abstractNumId="28" w15:restartNumberingAfterBreak="0">
    <w:nsid w:val="6AF3291B"/>
    <w:multiLevelType w:val="hybridMultilevel"/>
    <w:tmpl w:val="EABA8CEA"/>
    <w:lvl w:ilvl="0" w:tplc="2B30213E">
      <w:start w:val="1"/>
      <w:numFmt w:val="decimal"/>
      <w:lvlText w:val="%1."/>
      <w:lvlJc w:val="left"/>
      <w:pPr>
        <w:ind w:left="862" w:hanging="360"/>
      </w:pPr>
      <w:rPr>
        <w:rFonts w:ascii="Gill Sans MT" w:eastAsia="Gill Sans MT" w:hAnsi="Gill Sans MT" w:cs="Gill Sans MT"/>
      </w:rPr>
    </w:lvl>
    <w:lvl w:ilvl="1" w:tplc="C2085F70" w:tentative="1">
      <w:start w:val="1"/>
      <w:numFmt w:val="bullet"/>
      <w:lvlText w:val="o"/>
      <w:lvlJc w:val="left"/>
      <w:pPr>
        <w:ind w:left="1582" w:hanging="360"/>
      </w:pPr>
      <w:rPr>
        <w:rFonts w:ascii="Courier New" w:hAnsi="Courier New" w:cs="Courier New" w:hint="default"/>
      </w:rPr>
    </w:lvl>
    <w:lvl w:ilvl="2" w:tplc="B1A23238" w:tentative="1">
      <w:start w:val="1"/>
      <w:numFmt w:val="bullet"/>
      <w:lvlText w:val=""/>
      <w:lvlJc w:val="left"/>
      <w:pPr>
        <w:ind w:left="2302" w:hanging="360"/>
      </w:pPr>
      <w:rPr>
        <w:rFonts w:ascii="Wingdings" w:hAnsi="Wingdings" w:hint="default"/>
      </w:rPr>
    </w:lvl>
    <w:lvl w:ilvl="3" w:tplc="F612D58E" w:tentative="1">
      <w:start w:val="1"/>
      <w:numFmt w:val="bullet"/>
      <w:lvlText w:val=""/>
      <w:lvlJc w:val="left"/>
      <w:pPr>
        <w:ind w:left="3022" w:hanging="360"/>
      </w:pPr>
      <w:rPr>
        <w:rFonts w:ascii="Symbol" w:hAnsi="Symbol" w:hint="default"/>
      </w:rPr>
    </w:lvl>
    <w:lvl w:ilvl="4" w:tplc="2B745DE6" w:tentative="1">
      <w:start w:val="1"/>
      <w:numFmt w:val="bullet"/>
      <w:lvlText w:val="o"/>
      <w:lvlJc w:val="left"/>
      <w:pPr>
        <w:ind w:left="3742" w:hanging="360"/>
      </w:pPr>
      <w:rPr>
        <w:rFonts w:ascii="Courier New" w:hAnsi="Courier New" w:cs="Courier New" w:hint="default"/>
      </w:rPr>
    </w:lvl>
    <w:lvl w:ilvl="5" w:tplc="B8E6DDB4" w:tentative="1">
      <w:start w:val="1"/>
      <w:numFmt w:val="bullet"/>
      <w:lvlText w:val=""/>
      <w:lvlJc w:val="left"/>
      <w:pPr>
        <w:ind w:left="4462" w:hanging="360"/>
      </w:pPr>
      <w:rPr>
        <w:rFonts w:ascii="Wingdings" w:hAnsi="Wingdings" w:hint="default"/>
      </w:rPr>
    </w:lvl>
    <w:lvl w:ilvl="6" w:tplc="02084D52" w:tentative="1">
      <w:start w:val="1"/>
      <w:numFmt w:val="bullet"/>
      <w:lvlText w:val=""/>
      <w:lvlJc w:val="left"/>
      <w:pPr>
        <w:ind w:left="5182" w:hanging="360"/>
      </w:pPr>
      <w:rPr>
        <w:rFonts w:ascii="Symbol" w:hAnsi="Symbol" w:hint="default"/>
      </w:rPr>
    </w:lvl>
    <w:lvl w:ilvl="7" w:tplc="D0444F88" w:tentative="1">
      <w:start w:val="1"/>
      <w:numFmt w:val="bullet"/>
      <w:lvlText w:val="o"/>
      <w:lvlJc w:val="left"/>
      <w:pPr>
        <w:ind w:left="5902" w:hanging="360"/>
      </w:pPr>
      <w:rPr>
        <w:rFonts w:ascii="Courier New" w:hAnsi="Courier New" w:cs="Courier New" w:hint="default"/>
      </w:rPr>
    </w:lvl>
    <w:lvl w:ilvl="8" w:tplc="AACCCDC2" w:tentative="1">
      <w:start w:val="1"/>
      <w:numFmt w:val="bullet"/>
      <w:lvlText w:val=""/>
      <w:lvlJc w:val="left"/>
      <w:pPr>
        <w:ind w:left="6622" w:hanging="360"/>
      </w:pPr>
      <w:rPr>
        <w:rFonts w:ascii="Wingdings" w:hAnsi="Wingdings" w:hint="default"/>
      </w:rPr>
    </w:lvl>
  </w:abstractNum>
  <w:abstractNum w:abstractNumId="29" w15:restartNumberingAfterBreak="0">
    <w:nsid w:val="6EDC4A8E"/>
    <w:multiLevelType w:val="hybridMultilevel"/>
    <w:tmpl w:val="6BD083DC"/>
    <w:lvl w:ilvl="0" w:tplc="D94603FC">
      <w:numFmt w:val="bullet"/>
      <w:lvlText w:val="-"/>
      <w:lvlJc w:val="left"/>
      <w:pPr>
        <w:ind w:left="720" w:hanging="360"/>
      </w:pPr>
      <w:rPr>
        <w:rFonts w:ascii="Verdana" w:eastAsia="DejaVu Sans" w:hAnsi="Verdana" w:cs="Lohit Hindi" w:hint="default"/>
      </w:rPr>
    </w:lvl>
    <w:lvl w:ilvl="1" w:tplc="261C7F54" w:tentative="1">
      <w:start w:val="1"/>
      <w:numFmt w:val="bullet"/>
      <w:lvlText w:val="o"/>
      <w:lvlJc w:val="left"/>
      <w:pPr>
        <w:ind w:left="1440" w:hanging="360"/>
      </w:pPr>
      <w:rPr>
        <w:rFonts w:ascii="Courier New" w:hAnsi="Courier New" w:cs="Courier New" w:hint="default"/>
      </w:rPr>
    </w:lvl>
    <w:lvl w:ilvl="2" w:tplc="48A0A840" w:tentative="1">
      <w:start w:val="1"/>
      <w:numFmt w:val="bullet"/>
      <w:lvlText w:val=""/>
      <w:lvlJc w:val="left"/>
      <w:pPr>
        <w:ind w:left="2160" w:hanging="360"/>
      </w:pPr>
      <w:rPr>
        <w:rFonts w:ascii="Wingdings" w:hAnsi="Wingdings" w:hint="default"/>
      </w:rPr>
    </w:lvl>
    <w:lvl w:ilvl="3" w:tplc="42843470" w:tentative="1">
      <w:start w:val="1"/>
      <w:numFmt w:val="bullet"/>
      <w:lvlText w:val=""/>
      <w:lvlJc w:val="left"/>
      <w:pPr>
        <w:ind w:left="2880" w:hanging="360"/>
      </w:pPr>
      <w:rPr>
        <w:rFonts w:ascii="Symbol" w:hAnsi="Symbol" w:hint="default"/>
      </w:rPr>
    </w:lvl>
    <w:lvl w:ilvl="4" w:tplc="0CC06746" w:tentative="1">
      <w:start w:val="1"/>
      <w:numFmt w:val="bullet"/>
      <w:lvlText w:val="o"/>
      <w:lvlJc w:val="left"/>
      <w:pPr>
        <w:ind w:left="3600" w:hanging="360"/>
      </w:pPr>
      <w:rPr>
        <w:rFonts w:ascii="Courier New" w:hAnsi="Courier New" w:cs="Courier New" w:hint="default"/>
      </w:rPr>
    </w:lvl>
    <w:lvl w:ilvl="5" w:tplc="83CC9672" w:tentative="1">
      <w:start w:val="1"/>
      <w:numFmt w:val="bullet"/>
      <w:lvlText w:val=""/>
      <w:lvlJc w:val="left"/>
      <w:pPr>
        <w:ind w:left="4320" w:hanging="360"/>
      </w:pPr>
      <w:rPr>
        <w:rFonts w:ascii="Wingdings" w:hAnsi="Wingdings" w:hint="default"/>
      </w:rPr>
    </w:lvl>
    <w:lvl w:ilvl="6" w:tplc="2146050E" w:tentative="1">
      <w:start w:val="1"/>
      <w:numFmt w:val="bullet"/>
      <w:lvlText w:val=""/>
      <w:lvlJc w:val="left"/>
      <w:pPr>
        <w:ind w:left="5040" w:hanging="360"/>
      </w:pPr>
      <w:rPr>
        <w:rFonts w:ascii="Symbol" w:hAnsi="Symbol" w:hint="default"/>
      </w:rPr>
    </w:lvl>
    <w:lvl w:ilvl="7" w:tplc="4516F22C" w:tentative="1">
      <w:start w:val="1"/>
      <w:numFmt w:val="bullet"/>
      <w:lvlText w:val="o"/>
      <w:lvlJc w:val="left"/>
      <w:pPr>
        <w:ind w:left="5760" w:hanging="360"/>
      </w:pPr>
      <w:rPr>
        <w:rFonts w:ascii="Courier New" w:hAnsi="Courier New" w:cs="Courier New" w:hint="default"/>
      </w:rPr>
    </w:lvl>
    <w:lvl w:ilvl="8" w:tplc="15EA3336" w:tentative="1">
      <w:start w:val="1"/>
      <w:numFmt w:val="bullet"/>
      <w:lvlText w:val=""/>
      <w:lvlJc w:val="left"/>
      <w:pPr>
        <w:ind w:left="6480" w:hanging="360"/>
      </w:pPr>
      <w:rPr>
        <w:rFonts w:ascii="Wingdings" w:hAnsi="Wingdings" w:hint="default"/>
      </w:rPr>
    </w:lvl>
  </w:abstractNum>
  <w:abstractNum w:abstractNumId="30" w15:restartNumberingAfterBreak="0">
    <w:nsid w:val="72CF441E"/>
    <w:multiLevelType w:val="hybridMultilevel"/>
    <w:tmpl w:val="F0940ED4"/>
    <w:lvl w:ilvl="0" w:tplc="1E1EE65A">
      <w:numFmt w:val="bullet"/>
      <w:lvlText w:val="-"/>
      <w:lvlJc w:val="left"/>
      <w:pPr>
        <w:ind w:left="720" w:hanging="360"/>
      </w:pPr>
      <w:rPr>
        <w:rFonts w:ascii="Aptos" w:eastAsia="Aptos" w:hAnsi="Aptos" w:cs="Times New Roman" w:hint="default"/>
      </w:rPr>
    </w:lvl>
    <w:lvl w:ilvl="1" w:tplc="8E8AE4CC">
      <w:start w:val="1"/>
      <w:numFmt w:val="bullet"/>
      <w:lvlText w:val="o"/>
      <w:lvlJc w:val="left"/>
      <w:pPr>
        <w:ind w:left="1440" w:hanging="360"/>
      </w:pPr>
      <w:rPr>
        <w:rFonts w:ascii="Courier New" w:hAnsi="Courier New" w:cs="Courier New" w:hint="default"/>
      </w:rPr>
    </w:lvl>
    <w:lvl w:ilvl="2" w:tplc="F920E5B2">
      <w:start w:val="1"/>
      <w:numFmt w:val="bullet"/>
      <w:lvlText w:val=""/>
      <w:lvlJc w:val="left"/>
      <w:pPr>
        <w:ind w:left="2160" w:hanging="360"/>
      </w:pPr>
      <w:rPr>
        <w:rFonts w:ascii="Wingdings" w:hAnsi="Wingdings" w:hint="default"/>
      </w:rPr>
    </w:lvl>
    <w:lvl w:ilvl="3" w:tplc="5EEE4A70">
      <w:start w:val="1"/>
      <w:numFmt w:val="bullet"/>
      <w:lvlText w:val=""/>
      <w:lvlJc w:val="left"/>
      <w:pPr>
        <w:ind w:left="2880" w:hanging="360"/>
      </w:pPr>
      <w:rPr>
        <w:rFonts w:ascii="Symbol" w:hAnsi="Symbol" w:hint="default"/>
      </w:rPr>
    </w:lvl>
    <w:lvl w:ilvl="4" w:tplc="1D08302C">
      <w:start w:val="1"/>
      <w:numFmt w:val="bullet"/>
      <w:lvlText w:val="o"/>
      <w:lvlJc w:val="left"/>
      <w:pPr>
        <w:ind w:left="3600" w:hanging="360"/>
      </w:pPr>
      <w:rPr>
        <w:rFonts w:ascii="Courier New" w:hAnsi="Courier New" w:cs="Courier New" w:hint="default"/>
      </w:rPr>
    </w:lvl>
    <w:lvl w:ilvl="5" w:tplc="72FA847E">
      <w:start w:val="1"/>
      <w:numFmt w:val="bullet"/>
      <w:lvlText w:val=""/>
      <w:lvlJc w:val="left"/>
      <w:pPr>
        <w:ind w:left="4320" w:hanging="360"/>
      </w:pPr>
      <w:rPr>
        <w:rFonts w:ascii="Wingdings" w:hAnsi="Wingdings" w:hint="default"/>
      </w:rPr>
    </w:lvl>
    <w:lvl w:ilvl="6" w:tplc="34E499C2">
      <w:start w:val="1"/>
      <w:numFmt w:val="bullet"/>
      <w:lvlText w:val=""/>
      <w:lvlJc w:val="left"/>
      <w:pPr>
        <w:ind w:left="5040" w:hanging="360"/>
      </w:pPr>
      <w:rPr>
        <w:rFonts w:ascii="Symbol" w:hAnsi="Symbol" w:hint="default"/>
      </w:rPr>
    </w:lvl>
    <w:lvl w:ilvl="7" w:tplc="45762946">
      <w:start w:val="1"/>
      <w:numFmt w:val="bullet"/>
      <w:lvlText w:val="o"/>
      <w:lvlJc w:val="left"/>
      <w:pPr>
        <w:ind w:left="5760" w:hanging="360"/>
      </w:pPr>
      <w:rPr>
        <w:rFonts w:ascii="Courier New" w:hAnsi="Courier New" w:cs="Courier New" w:hint="default"/>
      </w:rPr>
    </w:lvl>
    <w:lvl w:ilvl="8" w:tplc="D3E6D476">
      <w:start w:val="1"/>
      <w:numFmt w:val="bullet"/>
      <w:lvlText w:val=""/>
      <w:lvlJc w:val="left"/>
      <w:pPr>
        <w:ind w:left="6480" w:hanging="360"/>
      </w:pPr>
      <w:rPr>
        <w:rFonts w:ascii="Wingdings" w:hAnsi="Wingdings" w:hint="default"/>
      </w:rPr>
    </w:lvl>
  </w:abstractNum>
  <w:abstractNum w:abstractNumId="31" w15:restartNumberingAfterBreak="0">
    <w:nsid w:val="74E005A5"/>
    <w:multiLevelType w:val="hybridMultilevel"/>
    <w:tmpl w:val="55DA0FE0"/>
    <w:lvl w:ilvl="0" w:tplc="8E74A59A">
      <w:start w:val="1"/>
      <w:numFmt w:val="bullet"/>
      <w:lvlText w:val=""/>
      <w:lvlJc w:val="left"/>
      <w:pPr>
        <w:ind w:left="720" w:hanging="360"/>
      </w:pPr>
      <w:rPr>
        <w:rFonts w:ascii="Symbol" w:hAnsi="Symbol" w:hint="default"/>
      </w:rPr>
    </w:lvl>
    <w:lvl w:ilvl="1" w:tplc="A41A2218" w:tentative="1">
      <w:start w:val="1"/>
      <w:numFmt w:val="bullet"/>
      <w:lvlText w:val="o"/>
      <w:lvlJc w:val="left"/>
      <w:pPr>
        <w:ind w:left="1440" w:hanging="360"/>
      </w:pPr>
      <w:rPr>
        <w:rFonts w:ascii="Courier New" w:hAnsi="Courier New" w:cs="Courier New" w:hint="default"/>
      </w:rPr>
    </w:lvl>
    <w:lvl w:ilvl="2" w:tplc="3852FC00" w:tentative="1">
      <w:start w:val="1"/>
      <w:numFmt w:val="bullet"/>
      <w:lvlText w:val=""/>
      <w:lvlJc w:val="left"/>
      <w:pPr>
        <w:ind w:left="2160" w:hanging="360"/>
      </w:pPr>
      <w:rPr>
        <w:rFonts w:ascii="Wingdings" w:hAnsi="Wingdings" w:hint="default"/>
      </w:rPr>
    </w:lvl>
    <w:lvl w:ilvl="3" w:tplc="4C408C3C" w:tentative="1">
      <w:start w:val="1"/>
      <w:numFmt w:val="bullet"/>
      <w:lvlText w:val=""/>
      <w:lvlJc w:val="left"/>
      <w:pPr>
        <w:ind w:left="2880" w:hanging="360"/>
      </w:pPr>
      <w:rPr>
        <w:rFonts w:ascii="Symbol" w:hAnsi="Symbol" w:hint="default"/>
      </w:rPr>
    </w:lvl>
    <w:lvl w:ilvl="4" w:tplc="6A4EB5EA" w:tentative="1">
      <w:start w:val="1"/>
      <w:numFmt w:val="bullet"/>
      <w:lvlText w:val="o"/>
      <w:lvlJc w:val="left"/>
      <w:pPr>
        <w:ind w:left="3600" w:hanging="360"/>
      </w:pPr>
      <w:rPr>
        <w:rFonts w:ascii="Courier New" w:hAnsi="Courier New" w:cs="Courier New" w:hint="default"/>
      </w:rPr>
    </w:lvl>
    <w:lvl w:ilvl="5" w:tplc="6A1627A2" w:tentative="1">
      <w:start w:val="1"/>
      <w:numFmt w:val="bullet"/>
      <w:lvlText w:val=""/>
      <w:lvlJc w:val="left"/>
      <w:pPr>
        <w:ind w:left="4320" w:hanging="360"/>
      </w:pPr>
      <w:rPr>
        <w:rFonts w:ascii="Wingdings" w:hAnsi="Wingdings" w:hint="default"/>
      </w:rPr>
    </w:lvl>
    <w:lvl w:ilvl="6" w:tplc="CCDA8204" w:tentative="1">
      <w:start w:val="1"/>
      <w:numFmt w:val="bullet"/>
      <w:lvlText w:val=""/>
      <w:lvlJc w:val="left"/>
      <w:pPr>
        <w:ind w:left="5040" w:hanging="360"/>
      </w:pPr>
      <w:rPr>
        <w:rFonts w:ascii="Symbol" w:hAnsi="Symbol" w:hint="default"/>
      </w:rPr>
    </w:lvl>
    <w:lvl w:ilvl="7" w:tplc="4CC82260" w:tentative="1">
      <w:start w:val="1"/>
      <w:numFmt w:val="bullet"/>
      <w:lvlText w:val="o"/>
      <w:lvlJc w:val="left"/>
      <w:pPr>
        <w:ind w:left="5760" w:hanging="360"/>
      </w:pPr>
      <w:rPr>
        <w:rFonts w:ascii="Courier New" w:hAnsi="Courier New" w:cs="Courier New" w:hint="default"/>
      </w:rPr>
    </w:lvl>
    <w:lvl w:ilvl="8" w:tplc="0C129230" w:tentative="1">
      <w:start w:val="1"/>
      <w:numFmt w:val="bullet"/>
      <w:lvlText w:val=""/>
      <w:lvlJc w:val="left"/>
      <w:pPr>
        <w:ind w:left="6480" w:hanging="360"/>
      </w:pPr>
      <w:rPr>
        <w:rFonts w:ascii="Wingdings" w:hAnsi="Wingdings" w:hint="default"/>
      </w:rPr>
    </w:lvl>
  </w:abstractNum>
  <w:abstractNum w:abstractNumId="32" w15:restartNumberingAfterBreak="0">
    <w:nsid w:val="76F4FE46"/>
    <w:multiLevelType w:val="multilevel"/>
    <w:tmpl w:val="D374B22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3" w15:restartNumberingAfterBreak="0">
    <w:nsid w:val="77FA77AA"/>
    <w:multiLevelType w:val="hybridMultilevel"/>
    <w:tmpl w:val="193C89FE"/>
    <w:lvl w:ilvl="0" w:tplc="DDBC0C6A">
      <w:start w:val="1"/>
      <w:numFmt w:val="bullet"/>
      <w:lvlText w:val="o"/>
      <w:lvlJc w:val="left"/>
      <w:pPr>
        <w:ind w:left="1440" w:hanging="360"/>
      </w:pPr>
      <w:rPr>
        <w:rFonts w:ascii="Courier New" w:hAnsi="Courier New" w:cs="Courier New" w:hint="default"/>
      </w:rPr>
    </w:lvl>
    <w:lvl w:ilvl="1" w:tplc="7D94FA34" w:tentative="1">
      <w:start w:val="1"/>
      <w:numFmt w:val="bullet"/>
      <w:lvlText w:val="o"/>
      <w:lvlJc w:val="left"/>
      <w:pPr>
        <w:ind w:left="2160" w:hanging="360"/>
      </w:pPr>
      <w:rPr>
        <w:rFonts w:ascii="Courier New" w:hAnsi="Courier New" w:cs="Courier New" w:hint="default"/>
      </w:rPr>
    </w:lvl>
    <w:lvl w:ilvl="2" w:tplc="64C67026" w:tentative="1">
      <w:start w:val="1"/>
      <w:numFmt w:val="bullet"/>
      <w:lvlText w:val=""/>
      <w:lvlJc w:val="left"/>
      <w:pPr>
        <w:ind w:left="2880" w:hanging="360"/>
      </w:pPr>
      <w:rPr>
        <w:rFonts w:ascii="Wingdings" w:hAnsi="Wingdings" w:hint="default"/>
      </w:rPr>
    </w:lvl>
    <w:lvl w:ilvl="3" w:tplc="D024AB2E" w:tentative="1">
      <w:start w:val="1"/>
      <w:numFmt w:val="bullet"/>
      <w:lvlText w:val=""/>
      <w:lvlJc w:val="left"/>
      <w:pPr>
        <w:ind w:left="3600" w:hanging="360"/>
      </w:pPr>
      <w:rPr>
        <w:rFonts w:ascii="Symbol" w:hAnsi="Symbol" w:hint="default"/>
      </w:rPr>
    </w:lvl>
    <w:lvl w:ilvl="4" w:tplc="B7F0E710" w:tentative="1">
      <w:start w:val="1"/>
      <w:numFmt w:val="bullet"/>
      <w:lvlText w:val="o"/>
      <w:lvlJc w:val="left"/>
      <w:pPr>
        <w:ind w:left="4320" w:hanging="360"/>
      </w:pPr>
      <w:rPr>
        <w:rFonts w:ascii="Courier New" w:hAnsi="Courier New" w:cs="Courier New" w:hint="default"/>
      </w:rPr>
    </w:lvl>
    <w:lvl w:ilvl="5" w:tplc="DBDAFCA8" w:tentative="1">
      <w:start w:val="1"/>
      <w:numFmt w:val="bullet"/>
      <w:lvlText w:val=""/>
      <w:lvlJc w:val="left"/>
      <w:pPr>
        <w:ind w:left="5040" w:hanging="360"/>
      </w:pPr>
      <w:rPr>
        <w:rFonts w:ascii="Wingdings" w:hAnsi="Wingdings" w:hint="default"/>
      </w:rPr>
    </w:lvl>
    <w:lvl w:ilvl="6" w:tplc="66CC0B18" w:tentative="1">
      <w:start w:val="1"/>
      <w:numFmt w:val="bullet"/>
      <w:lvlText w:val=""/>
      <w:lvlJc w:val="left"/>
      <w:pPr>
        <w:ind w:left="5760" w:hanging="360"/>
      </w:pPr>
      <w:rPr>
        <w:rFonts w:ascii="Symbol" w:hAnsi="Symbol" w:hint="default"/>
      </w:rPr>
    </w:lvl>
    <w:lvl w:ilvl="7" w:tplc="0F4669E4" w:tentative="1">
      <w:start w:val="1"/>
      <w:numFmt w:val="bullet"/>
      <w:lvlText w:val="o"/>
      <w:lvlJc w:val="left"/>
      <w:pPr>
        <w:ind w:left="6480" w:hanging="360"/>
      </w:pPr>
      <w:rPr>
        <w:rFonts w:ascii="Courier New" w:hAnsi="Courier New" w:cs="Courier New" w:hint="default"/>
      </w:rPr>
    </w:lvl>
    <w:lvl w:ilvl="8" w:tplc="EC3EB1F8" w:tentative="1">
      <w:start w:val="1"/>
      <w:numFmt w:val="bullet"/>
      <w:lvlText w:val=""/>
      <w:lvlJc w:val="left"/>
      <w:pPr>
        <w:ind w:left="7200" w:hanging="360"/>
      </w:pPr>
      <w:rPr>
        <w:rFonts w:ascii="Wingdings" w:hAnsi="Wingdings" w:hint="default"/>
      </w:rPr>
    </w:lvl>
  </w:abstractNum>
  <w:abstractNum w:abstractNumId="34" w15:restartNumberingAfterBreak="0">
    <w:nsid w:val="79992839"/>
    <w:multiLevelType w:val="hybridMultilevel"/>
    <w:tmpl w:val="A81CC5AA"/>
    <w:lvl w:ilvl="0" w:tplc="B55C09B0">
      <w:start w:val="2"/>
      <w:numFmt w:val="decimal"/>
      <w:lvlText w:val="%1."/>
      <w:lvlJc w:val="left"/>
      <w:pPr>
        <w:ind w:left="720" w:hanging="360"/>
      </w:pPr>
      <w:rPr>
        <w:rFonts w:hint="default"/>
      </w:rPr>
    </w:lvl>
    <w:lvl w:ilvl="1" w:tplc="1E02AEA6" w:tentative="1">
      <w:start w:val="1"/>
      <w:numFmt w:val="lowerLetter"/>
      <w:lvlText w:val="%2."/>
      <w:lvlJc w:val="left"/>
      <w:pPr>
        <w:ind w:left="1440" w:hanging="360"/>
      </w:pPr>
    </w:lvl>
    <w:lvl w:ilvl="2" w:tplc="A7560556" w:tentative="1">
      <w:start w:val="1"/>
      <w:numFmt w:val="lowerRoman"/>
      <w:lvlText w:val="%3."/>
      <w:lvlJc w:val="right"/>
      <w:pPr>
        <w:ind w:left="2160" w:hanging="180"/>
      </w:pPr>
    </w:lvl>
    <w:lvl w:ilvl="3" w:tplc="0A48CF76" w:tentative="1">
      <w:start w:val="1"/>
      <w:numFmt w:val="decimal"/>
      <w:lvlText w:val="%4."/>
      <w:lvlJc w:val="left"/>
      <w:pPr>
        <w:ind w:left="2880" w:hanging="360"/>
      </w:pPr>
    </w:lvl>
    <w:lvl w:ilvl="4" w:tplc="92DEEAB4" w:tentative="1">
      <w:start w:val="1"/>
      <w:numFmt w:val="lowerLetter"/>
      <w:lvlText w:val="%5."/>
      <w:lvlJc w:val="left"/>
      <w:pPr>
        <w:ind w:left="3600" w:hanging="360"/>
      </w:pPr>
    </w:lvl>
    <w:lvl w:ilvl="5" w:tplc="AA82C214" w:tentative="1">
      <w:start w:val="1"/>
      <w:numFmt w:val="lowerRoman"/>
      <w:lvlText w:val="%6."/>
      <w:lvlJc w:val="right"/>
      <w:pPr>
        <w:ind w:left="4320" w:hanging="180"/>
      </w:pPr>
    </w:lvl>
    <w:lvl w:ilvl="6" w:tplc="2FCC1038" w:tentative="1">
      <w:start w:val="1"/>
      <w:numFmt w:val="decimal"/>
      <w:lvlText w:val="%7."/>
      <w:lvlJc w:val="left"/>
      <w:pPr>
        <w:ind w:left="5040" w:hanging="360"/>
      </w:pPr>
    </w:lvl>
    <w:lvl w:ilvl="7" w:tplc="89C6E2DA" w:tentative="1">
      <w:start w:val="1"/>
      <w:numFmt w:val="lowerLetter"/>
      <w:lvlText w:val="%8."/>
      <w:lvlJc w:val="left"/>
      <w:pPr>
        <w:ind w:left="5760" w:hanging="360"/>
      </w:pPr>
    </w:lvl>
    <w:lvl w:ilvl="8" w:tplc="66C4DCC4" w:tentative="1">
      <w:start w:val="1"/>
      <w:numFmt w:val="lowerRoman"/>
      <w:lvlText w:val="%9."/>
      <w:lvlJc w:val="right"/>
      <w:pPr>
        <w:ind w:left="6480" w:hanging="180"/>
      </w:pPr>
    </w:lvl>
  </w:abstractNum>
  <w:abstractNum w:abstractNumId="35" w15:restartNumberingAfterBreak="0">
    <w:nsid w:val="7B4D0237"/>
    <w:multiLevelType w:val="hybridMultilevel"/>
    <w:tmpl w:val="2D800E3E"/>
    <w:lvl w:ilvl="0" w:tplc="2C3A1CE0">
      <w:start w:val="1"/>
      <w:numFmt w:val="bullet"/>
      <w:lvlText w:val=""/>
      <w:lvlJc w:val="left"/>
      <w:pPr>
        <w:ind w:left="720" w:hanging="360"/>
      </w:pPr>
      <w:rPr>
        <w:rFonts w:ascii="Symbol" w:hAnsi="Symbol" w:hint="default"/>
      </w:rPr>
    </w:lvl>
    <w:lvl w:ilvl="1" w:tplc="1234C23C">
      <w:start w:val="1"/>
      <w:numFmt w:val="bullet"/>
      <w:lvlText w:val="o"/>
      <w:lvlJc w:val="left"/>
      <w:pPr>
        <w:ind w:left="1440" w:hanging="360"/>
      </w:pPr>
      <w:rPr>
        <w:rFonts w:ascii="Courier New" w:hAnsi="Courier New" w:cs="Courier New" w:hint="default"/>
      </w:rPr>
    </w:lvl>
    <w:lvl w:ilvl="2" w:tplc="2CE6F5D4">
      <w:start w:val="1"/>
      <w:numFmt w:val="bullet"/>
      <w:lvlText w:val=""/>
      <w:lvlJc w:val="left"/>
      <w:pPr>
        <w:ind w:left="2160" w:hanging="360"/>
      </w:pPr>
      <w:rPr>
        <w:rFonts w:ascii="Wingdings" w:hAnsi="Wingdings" w:hint="default"/>
      </w:rPr>
    </w:lvl>
    <w:lvl w:ilvl="3" w:tplc="6EC29166" w:tentative="1">
      <w:start w:val="1"/>
      <w:numFmt w:val="bullet"/>
      <w:lvlText w:val=""/>
      <w:lvlJc w:val="left"/>
      <w:pPr>
        <w:ind w:left="2880" w:hanging="360"/>
      </w:pPr>
      <w:rPr>
        <w:rFonts w:ascii="Symbol" w:hAnsi="Symbol" w:hint="default"/>
      </w:rPr>
    </w:lvl>
    <w:lvl w:ilvl="4" w:tplc="5BB8391A" w:tentative="1">
      <w:start w:val="1"/>
      <w:numFmt w:val="bullet"/>
      <w:lvlText w:val="o"/>
      <w:lvlJc w:val="left"/>
      <w:pPr>
        <w:ind w:left="3600" w:hanging="360"/>
      </w:pPr>
      <w:rPr>
        <w:rFonts w:ascii="Courier New" w:hAnsi="Courier New" w:cs="Courier New" w:hint="default"/>
      </w:rPr>
    </w:lvl>
    <w:lvl w:ilvl="5" w:tplc="2C0C3DE2" w:tentative="1">
      <w:start w:val="1"/>
      <w:numFmt w:val="bullet"/>
      <w:lvlText w:val=""/>
      <w:lvlJc w:val="left"/>
      <w:pPr>
        <w:ind w:left="4320" w:hanging="360"/>
      </w:pPr>
      <w:rPr>
        <w:rFonts w:ascii="Wingdings" w:hAnsi="Wingdings" w:hint="default"/>
      </w:rPr>
    </w:lvl>
    <w:lvl w:ilvl="6" w:tplc="73342946" w:tentative="1">
      <w:start w:val="1"/>
      <w:numFmt w:val="bullet"/>
      <w:lvlText w:val=""/>
      <w:lvlJc w:val="left"/>
      <w:pPr>
        <w:ind w:left="5040" w:hanging="360"/>
      </w:pPr>
      <w:rPr>
        <w:rFonts w:ascii="Symbol" w:hAnsi="Symbol" w:hint="default"/>
      </w:rPr>
    </w:lvl>
    <w:lvl w:ilvl="7" w:tplc="BC92ACAA" w:tentative="1">
      <w:start w:val="1"/>
      <w:numFmt w:val="bullet"/>
      <w:lvlText w:val="o"/>
      <w:lvlJc w:val="left"/>
      <w:pPr>
        <w:ind w:left="5760" w:hanging="360"/>
      </w:pPr>
      <w:rPr>
        <w:rFonts w:ascii="Courier New" w:hAnsi="Courier New" w:cs="Courier New" w:hint="default"/>
      </w:rPr>
    </w:lvl>
    <w:lvl w:ilvl="8" w:tplc="6A92DB20" w:tentative="1">
      <w:start w:val="1"/>
      <w:numFmt w:val="bullet"/>
      <w:lvlText w:val=""/>
      <w:lvlJc w:val="left"/>
      <w:pPr>
        <w:ind w:left="6480" w:hanging="360"/>
      </w:pPr>
      <w:rPr>
        <w:rFonts w:ascii="Wingdings" w:hAnsi="Wingdings" w:hint="default"/>
      </w:rPr>
    </w:lvl>
  </w:abstractNum>
  <w:abstractNum w:abstractNumId="36" w15:restartNumberingAfterBreak="0">
    <w:nsid w:val="7B52501D"/>
    <w:multiLevelType w:val="multilevel"/>
    <w:tmpl w:val="6FA4293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7" w15:restartNumberingAfterBreak="0">
    <w:nsid w:val="7CBA3930"/>
    <w:multiLevelType w:val="hybridMultilevel"/>
    <w:tmpl w:val="64C67B5C"/>
    <w:lvl w:ilvl="0" w:tplc="9E768F02">
      <w:start w:val="1"/>
      <w:numFmt w:val="bullet"/>
      <w:lvlText w:val=""/>
      <w:lvlJc w:val="left"/>
      <w:pPr>
        <w:ind w:left="720" w:hanging="360"/>
      </w:pPr>
      <w:rPr>
        <w:rFonts w:ascii="Symbol" w:hAnsi="Symbol"/>
      </w:rPr>
    </w:lvl>
    <w:lvl w:ilvl="1" w:tplc="BEE61588">
      <w:start w:val="1"/>
      <w:numFmt w:val="bullet"/>
      <w:lvlText w:val=""/>
      <w:lvlJc w:val="left"/>
      <w:pPr>
        <w:ind w:left="720" w:hanging="360"/>
      </w:pPr>
      <w:rPr>
        <w:rFonts w:ascii="Symbol" w:hAnsi="Symbol"/>
      </w:rPr>
    </w:lvl>
    <w:lvl w:ilvl="2" w:tplc="760630BA">
      <w:start w:val="1"/>
      <w:numFmt w:val="bullet"/>
      <w:lvlText w:val=""/>
      <w:lvlJc w:val="left"/>
      <w:pPr>
        <w:ind w:left="720" w:hanging="360"/>
      </w:pPr>
      <w:rPr>
        <w:rFonts w:ascii="Symbol" w:hAnsi="Symbol"/>
      </w:rPr>
    </w:lvl>
    <w:lvl w:ilvl="3" w:tplc="9AD69402">
      <w:start w:val="1"/>
      <w:numFmt w:val="bullet"/>
      <w:lvlText w:val=""/>
      <w:lvlJc w:val="left"/>
      <w:pPr>
        <w:ind w:left="720" w:hanging="360"/>
      </w:pPr>
      <w:rPr>
        <w:rFonts w:ascii="Symbol" w:hAnsi="Symbol"/>
      </w:rPr>
    </w:lvl>
    <w:lvl w:ilvl="4" w:tplc="92A2F5D8">
      <w:start w:val="1"/>
      <w:numFmt w:val="bullet"/>
      <w:lvlText w:val=""/>
      <w:lvlJc w:val="left"/>
      <w:pPr>
        <w:ind w:left="720" w:hanging="360"/>
      </w:pPr>
      <w:rPr>
        <w:rFonts w:ascii="Symbol" w:hAnsi="Symbol"/>
      </w:rPr>
    </w:lvl>
    <w:lvl w:ilvl="5" w:tplc="14F8EE8E">
      <w:start w:val="1"/>
      <w:numFmt w:val="bullet"/>
      <w:lvlText w:val=""/>
      <w:lvlJc w:val="left"/>
      <w:pPr>
        <w:ind w:left="720" w:hanging="360"/>
      </w:pPr>
      <w:rPr>
        <w:rFonts w:ascii="Symbol" w:hAnsi="Symbol"/>
      </w:rPr>
    </w:lvl>
    <w:lvl w:ilvl="6" w:tplc="7AB4D234">
      <w:start w:val="1"/>
      <w:numFmt w:val="bullet"/>
      <w:lvlText w:val=""/>
      <w:lvlJc w:val="left"/>
      <w:pPr>
        <w:ind w:left="720" w:hanging="360"/>
      </w:pPr>
      <w:rPr>
        <w:rFonts w:ascii="Symbol" w:hAnsi="Symbol"/>
      </w:rPr>
    </w:lvl>
    <w:lvl w:ilvl="7" w:tplc="AC8C0600">
      <w:start w:val="1"/>
      <w:numFmt w:val="bullet"/>
      <w:lvlText w:val=""/>
      <w:lvlJc w:val="left"/>
      <w:pPr>
        <w:ind w:left="720" w:hanging="360"/>
      </w:pPr>
      <w:rPr>
        <w:rFonts w:ascii="Symbol" w:hAnsi="Symbol"/>
      </w:rPr>
    </w:lvl>
    <w:lvl w:ilvl="8" w:tplc="9C34F480">
      <w:start w:val="1"/>
      <w:numFmt w:val="bullet"/>
      <w:lvlText w:val=""/>
      <w:lvlJc w:val="left"/>
      <w:pPr>
        <w:ind w:left="720" w:hanging="360"/>
      </w:pPr>
      <w:rPr>
        <w:rFonts w:ascii="Symbol" w:hAnsi="Symbol"/>
      </w:rPr>
    </w:lvl>
  </w:abstractNum>
  <w:num w:numId="1" w16cid:durableId="2141680260">
    <w:abstractNumId w:val="24"/>
  </w:num>
  <w:num w:numId="2" w16cid:durableId="1058170637">
    <w:abstractNumId w:val="32"/>
  </w:num>
  <w:num w:numId="3" w16cid:durableId="283195391">
    <w:abstractNumId w:val="36"/>
  </w:num>
  <w:num w:numId="4" w16cid:durableId="1054234721">
    <w:abstractNumId w:val="0"/>
  </w:num>
  <w:num w:numId="5" w16cid:durableId="1201825339">
    <w:abstractNumId w:val="18"/>
  </w:num>
  <w:num w:numId="6" w16cid:durableId="1317687478">
    <w:abstractNumId w:val="4"/>
  </w:num>
  <w:num w:numId="7" w16cid:durableId="156265696">
    <w:abstractNumId w:val="6"/>
  </w:num>
  <w:num w:numId="8" w16cid:durableId="1011224865">
    <w:abstractNumId w:val="22"/>
  </w:num>
  <w:num w:numId="9" w16cid:durableId="1979603622">
    <w:abstractNumId w:val="21"/>
  </w:num>
  <w:num w:numId="10" w16cid:durableId="202065281">
    <w:abstractNumId w:val="10"/>
  </w:num>
  <w:num w:numId="11" w16cid:durableId="1145203394">
    <w:abstractNumId w:val="31"/>
  </w:num>
  <w:num w:numId="12" w16cid:durableId="1090657148">
    <w:abstractNumId w:val="8"/>
  </w:num>
  <w:num w:numId="13" w16cid:durableId="177741322">
    <w:abstractNumId w:val="14"/>
  </w:num>
  <w:num w:numId="14" w16cid:durableId="1829861458">
    <w:abstractNumId w:val="17"/>
  </w:num>
  <w:num w:numId="15" w16cid:durableId="1766414107">
    <w:abstractNumId w:val="12"/>
  </w:num>
  <w:num w:numId="16" w16cid:durableId="317614018">
    <w:abstractNumId w:val="1"/>
  </w:num>
  <w:num w:numId="17" w16cid:durableId="1250043236">
    <w:abstractNumId w:val="15"/>
  </w:num>
  <w:num w:numId="18" w16cid:durableId="540827537">
    <w:abstractNumId w:val="3"/>
  </w:num>
  <w:num w:numId="19" w16cid:durableId="673846275">
    <w:abstractNumId w:val="35"/>
  </w:num>
  <w:num w:numId="20" w16cid:durableId="994845014">
    <w:abstractNumId w:val="29"/>
  </w:num>
  <w:num w:numId="21" w16cid:durableId="141124556">
    <w:abstractNumId w:val="13"/>
  </w:num>
  <w:num w:numId="22" w16cid:durableId="1180706363">
    <w:abstractNumId w:val="25"/>
  </w:num>
  <w:num w:numId="23" w16cid:durableId="2066949059">
    <w:abstractNumId w:val="23"/>
  </w:num>
  <w:num w:numId="24" w16cid:durableId="2111200956">
    <w:abstractNumId w:val="7"/>
  </w:num>
  <w:num w:numId="25" w16cid:durableId="390806806">
    <w:abstractNumId w:val="16"/>
  </w:num>
  <w:num w:numId="26" w16cid:durableId="802045591">
    <w:abstractNumId w:val="33"/>
  </w:num>
  <w:num w:numId="27" w16cid:durableId="913054995">
    <w:abstractNumId w:val="11"/>
  </w:num>
  <w:num w:numId="28" w16cid:durableId="1751195450">
    <w:abstractNumId w:val="9"/>
  </w:num>
  <w:num w:numId="29" w16cid:durableId="2140763166">
    <w:abstractNumId w:val="34"/>
  </w:num>
  <w:num w:numId="30" w16cid:durableId="385645096">
    <w:abstractNumId w:val="30"/>
  </w:num>
  <w:num w:numId="31" w16cid:durableId="225577102">
    <w:abstractNumId w:val="20"/>
  </w:num>
  <w:num w:numId="32" w16cid:durableId="1412194183">
    <w:abstractNumId w:val="37"/>
  </w:num>
  <w:num w:numId="33" w16cid:durableId="971440526">
    <w:abstractNumId w:val="27"/>
  </w:num>
  <w:num w:numId="34" w16cid:durableId="1163666287">
    <w:abstractNumId w:val="2"/>
  </w:num>
  <w:num w:numId="35" w16cid:durableId="1154368178">
    <w:abstractNumId w:val="28"/>
  </w:num>
  <w:num w:numId="36" w16cid:durableId="1954945517">
    <w:abstractNumId w:val="19"/>
  </w:num>
  <w:num w:numId="37" w16cid:durableId="37558710">
    <w:abstractNumId w:val="5"/>
  </w:num>
  <w:num w:numId="38" w16cid:durableId="11911870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7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25CD"/>
    <w:rsid w:val="00034261"/>
    <w:rsid w:val="000344CB"/>
    <w:rsid w:val="00050D5B"/>
    <w:rsid w:val="000611D1"/>
    <w:rsid w:val="00062356"/>
    <w:rsid w:val="00080850"/>
    <w:rsid w:val="000A33DA"/>
    <w:rsid w:val="000A4F3D"/>
    <w:rsid w:val="000A7E60"/>
    <w:rsid w:val="000B1832"/>
    <w:rsid w:val="000B45B1"/>
    <w:rsid w:val="000C29E1"/>
    <w:rsid w:val="000C5D5B"/>
    <w:rsid w:val="000D0CCB"/>
    <w:rsid w:val="000D6D8A"/>
    <w:rsid w:val="000E2F12"/>
    <w:rsid w:val="000E54B6"/>
    <w:rsid w:val="000E68E8"/>
    <w:rsid w:val="000F668B"/>
    <w:rsid w:val="00112C04"/>
    <w:rsid w:val="00113778"/>
    <w:rsid w:val="00125BDF"/>
    <w:rsid w:val="00172CD9"/>
    <w:rsid w:val="001861A0"/>
    <w:rsid w:val="001B41E1"/>
    <w:rsid w:val="001B7303"/>
    <w:rsid w:val="001C680C"/>
    <w:rsid w:val="001D2FBD"/>
    <w:rsid w:val="001D58F4"/>
    <w:rsid w:val="001F05BF"/>
    <w:rsid w:val="00215CB5"/>
    <w:rsid w:val="00235AED"/>
    <w:rsid w:val="002405DC"/>
    <w:rsid w:val="00241BB9"/>
    <w:rsid w:val="002661B4"/>
    <w:rsid w:val="00282DBC"/>
    <w:rsid w:val="002924A7"/>
    <w:rsid w:val="002945FF"/>
    <w:rsid w:val="00297795"/>
    <w:rsid w:val="00297D27"/>
    <w:rsid w:val="002B1D9F"/>
    <w:rsid w:val="002B504F"/>
    <w:rsid w:val="002B6615"/>
    <w:rsid w:val="002C36F3"/>
    <w:rsid w:val="002F4886"/>
    <w:rsid w:val="0031688F"/>
    <w:rsid w:val="00317A19"/>
    <w:rsid w:val="00334C45"/>
    <w:rsid w:val="00340224"/>
    <w:rsid w:val="003451E2"/>
    <w:rsid w:val="00347D3C"/>
    <w:rsid w:val="00347F1B"/>
    <w:rsid w:val="0036535F"/>
    <w:rsid w:val="0036640D"/>
    <w:rsid w:val="003856A8"/>
    <w:rsid w:val="0039537E"/>
    <w:rsid w:val="00397337"/>
    <w:rsid w:val="003A7439"/>
    <w:rsid w:val="003B287C"/>
    <w:rsid w:val="003B48D4"/>
    <w:rsid w:val="003B5479"/>
    <w:rsid w:val="003C3562"/>
    <w:rsid w:val="003C472B"/>
    <w:rsid w:val="003C6ED5"/>
    <w:rsid w:val="003C700C"/>
    <w:rsid w:val="003C7185"/>
    <w:rsid w:val="003D27F8"/>
    <w:rsid w:val="003D780F"/>
    <w:rsid w:val="003E218D"/>
    <w:rsid w:val="003F3A47"/>
    <w:rsid w:val="003F7221"/>
    <w:rsid w:val="00421117"/>
    <w:rsid w:val="00423824"/>
    <w:rsid w:val="0043480A"/>
    <w:rsid w:val="00437B5F"/>
    <w:rsid w:val="004509BE"/>
    <w:rsid w:val="004524C7"/>
    <w:rsid w:val="0045486D"/>
    <w:rsid w:val="00460C63"/>
    <w:rsid w:val="00463DBC"/>
    <w:rsid w:val="004772AC"/>
    <w:rsid w:val="004934A8"/>
    <w:rsid w:val="004976DA"/>
    <w:rsid w:val="004C3FC8"/>
    <w:rsid w:val="004E6389"/>
    <w:rsid w:val="004F0B09"/>
    <w:rsid w:val="0051108E"/>
    <w:rsid w:val="00516D6A"/>
    <w:rsid w:val="00523C02"/>
    <w:rsid w:val="00530C80"/>
    <w:rsid w:val="005329E1"/>
    <w:rsid w:val="00542DB7"/>
    <w:rsid w:val="00544135"/>
    <w:rsid w:val="00544530"/>
    <w:rsid w:val="00544B8E"/>
    <w:rsid w:val="005600D7"/>
    <w:rsid w:val="005677D6"/>
    <w:rsid w:val="00571565"/>
    <w:rsid w:val="00582E97"/>
    <w:rsid w:val="00587714"/>
    <w:rsid w:val="00595C06"/>
    <w:rsid w:val="005C3CD4"/>
    <w:rsid w:val="005C572F"/>
    <w:rsid w:val="005C6816"/>
    <w:rsid w:val="005D273F"/>
    <w:rsid w:val="005D327A"/>
    <w:rsid w:val="005E182C"/>
    <w:rsid w:val="005E1AF3"/>
    <w:rsid w:val="005E2B2B"/>
    <w:rsid w:val="00632982"/>
    <w:rsid w:val="0063555A"/>
    <w:rsid w:val="00663D51"/>
    <w:rsid w:val="00680914"/>
    <w:rsid w:val="0068155D"/>
    <w:rsid w:val="00686885"/>
    <w:rsid w:val="006922AC"/>
    <w:rsid w:val="00697032"/>
    <w:rsid w:val="006B16C1"/>
    <w:rsid w:val="006B3909"/>
    <w:rsid w:val="006C12FF"/>
    <w:rsid w:val="006C14C6"/>
    <w:rsid w:val="00734C40"/>
    <w:rsid w:val="00734FAD"/>
    <w:rsid w:val="00740352"/>
    <w:rsid w:val="0074764C"/>
    <w:rsid w:val="00755951"/>
    <w:rsid w:val="00755B51"/>
    <w:rsid w:val="00763E81"/>
    <w:rsid w:val="00776965"/>
    <w:rsid w:val="0079055A"/>
    <w:rsid w:val="00790940"/>
    <w:rsid w:val="007A47BA"/>
    <w:rsid w:val="007A4F37"/>
    <w:rsid w:val="007A6E6A"/>
    <w:rsid w:val="007B028B"/>
    <w:rsid w:val="007B5D13"/>
    <w:rsid w:val="007B6A41"/>
    <w:rsid w:val="007D0F21"/>
    <w:rsid w:val="007D23C6"/>
    <w:rsid w:val="007D6EBE"/>
    <w:rsid w:val="007E36BA"/>
    <w:rsid w:val="007E7D04"/>
    <w:rsid w:val="007F16CC"/>
    <w:rsid w:val="007F380D"/>
    <w:rsid w:val="007F4A98"/>
    <w:rsid w:val="007F5630"/>
    <w:rsid w:val="008049E8"/>
    <w:rsid w:val="00822502"/>
    <w:rsid w:val="008428F0"/>
    <w:rsid w:val="0085329B"/>
    <w:rsid w:val="00873DD5"/>
    <w:rsid w:val="0087691C"/>
    <w:rsid w:val="00893C24"/>
    <w:rsid w:val="00893F57"/>
    <w:rsid w:val="008A21F4"/>
    <w:rsid w:val="008B5129"/>
    <w:rsid w:val="008C0FEB"/>
    <w:rsid w:val="008D59C5"/>
    <w:rsid w:val="008D618A"/>
    <w:rsid w:val="008E210E"/>
    <w:rsid w:val="008E2E77"/>
    <w:rsid w:val="008E4B89"/>
    <w:rsid w:val="008E6642"/>
    <w:rsid w:val="008F33AD"/>
    <w:rsid w:val="00903388"/>
    <w:rsid w:val="00940A00"/>
    <w:rsid w:val="00960E2B"/>
    <w:rsid w:val="00977523"/>
    <w:rsid w:val="00983409"/>
    <w:rsid w:val="00985A65"/>
    <w:rsid w:val="009A31BF"/>
    <w:rsid w:val="009B1A4C"/>
    <w:rsid w:val="009B2459"/>
    <w:rsid w:val="009C410E"/>
    <w:rsid w:val="009C4777"/>
    <w:rsid w:val="009D3C77"/>
    <w:rsid w:val="009D7D63"/>
    <w:rsid w:val="009E2F3F"/>
    <w:rsid w:val="009F1D1A"/>
    <w:rsid w:val="009F419D"/>
    <w:rsid w:val="00A0633E"/>
    <w:rsid w:val="00A11077"/>
    <w:rsid w:val="00A22E0F"/>
    <w:rsid w:val="00A24F29"/>
    <w:rsid w:val="00A52DBE"/>
    <w:rsid w:val="00A714FF"/>
    <w:rsid w:val="00A76FFD"/>
    <w:rsid w:val="00A81221"/>
    <w:rsid w:val="00A83BE3"/>
    <w:rsid w:val="00AA61EA"/>
    <w:rsid w:val="00AB1A1A"/>
    <w:rsid w:val="00AB641D"/>
    <w:rsid w:val="00AC253B"/>
    <w:rsid w:val="00AE29DD"/>
    <w:rsid w:val="00AF6BEC"/>
    <w:rsid w:val="00B17B20"/>
    <w:rsid w:val="00B2156F"/>
    <w:rsid w:val="00B245F4"/>
    <w:rsid w:val="00B50A68"/>
    <w:rsid w:val="00B66382"/>
    <w:rsid w:val="00B74E64"/>
    <w:rsid w:val="00B7698E"/>
    <w:rsid w:val="00B81AC3"/>
    <w:rsid w:val="00B8296E"/>
    <w:rsid w:val="00B82F43"/>
    <w:rsid w:val="00BA40E7"/>
    <w:rsid w:val="00BA7566"/>
    <w:rsid w:val="00BC481F"/>
    <w:rsid w:val="00BD3CA9"/>
    <w:rsid w:val="00BD75C1"/>
    <w:rsid w:val="00BF29FB"/>
    <w:rsid w:val="00BF3B45"/>
    <w:rsid w:val="00C265F5"/>
    <w:rsid w:val="00C3438D"/>
    <w:rsid w:val="00C569EB"/>
    <w:rsid w:val="00C62B6C"/>
    <w:rsid w:val="00C76297"/>
    <w:rsid w:val="00C81260"/>
    <w:rsid w:val="00C85178"/>
    <w:rsid w:val="00C86651"/>
    <w:rsid w:val="00C907C6"/>
    <w:rsid w:val="00C95CA9"/>
    <w:rsid w:val="00CA061B"/>
    <w:rsid w:val="00CA4AB7"/>
    <w:rsid w:val="00CB0445"/>
    <w:rsid w:val="00CB7F23"/>
    <w:rsid w:val="00CC359B"/>
    <w:rsid w:val="00CD14D1"/>
    <w:rsid w:val="00CD4AED"/>
    <w:rsid w:val="00CD5856"/>
    <w:rsid w:val="00CD5D65"/>
    <w:rsid w:val="00CE0099"/>
    <w:rsid w:val="00CF0F2E"/>
    <w:rsid w:val="00CF3E82"/>
    <w:rsid w:val="00D245E2"/>
    <w:rsid w:val="00D26C46"/>
    <w:rsid w:val="00D34341"/>
    <w:rsid w:val="00D54679"/>
    <w:rsid w:val="00D60AAE"/>
    <w:rsid w:val="00D67BAF"/>
    <w:rsid w:val="00D716A4"/>
    <w:rsid w:val="00D733F0"/>
    <w:rsid w:val="00D87768"/>
    <w:rsid w:val="00D926AE"/>
    <w:rsid w:val="00D948D8"/>
    <w:rsid w:val="00DA15A1"/>
    <w:rsid w:val="00DA430E"/>
    <w:rsid w:val="00DC7639"/>
    <w:rsid w:val="00DF77DD"/>
    <w:rsid w:val="00E1490C"/>
    <w:rsid w:val="00E314F9"/>
    <w:rsid w:val="00E37122"/>
    <w:rsid w:val="00E41262"/>
    <w:rsid w:val="00E4364A"/>
    <w:rsid w:val="00E85195"/>
    <w:rsid w:val="00E9625B"/>
    <w:rsid w:val="00EA12EB"/>
    <w:rsid w:val="00EA275E"/>
    <w:rsid w:val="00EB62D3"/>
    <w:rsid w:val="00EC2081"/>
    <w:rsid w:val="00EC28B2"/>
    <w:rsid w:val="00EE23CE"/>
    <w:rsid w:val="00EE2A9D"/>
    <w:rsid w:val="00EF4E58"/>
    <w:rsid w:val="00EF6CF9"/>
    <w:rsid w:val="00F005EE"/>
    <w:rsid w:val="00F05C7E"/>
    <w:rsid w:val="00F10D41"/>
    <w:rsid w:val="00F32EA9"/>
    <w:rsid w:val="00F50C39"/>
    <w:rsid w:val="00F53EC3"/>
    <w:rsid w:val="00F56EBE"/>
    <w:rsid w:val="00F72360"/>
    <w:rsid w:val="00F847BF"/>
    <w:rsid w:val="00F87E88"/>
    <w:rsid w:val="00F94316"/>
    <w:rsid w:val="00FA04B8"/>
    <w:rsid w:val="00FA6B36"/>
    <w:rsid w:val="00FB7299"/>
    <w:rsid w:val="00FC776C"/>
    <w:rsid w:val="00FD036B"/>
    <w:rsid w:val="00FE1DF2"/>
    <w:rsid w:val="00FE2E1A"/>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B3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paragraph" w:styleId="Kop1">
    <w:name w:val="heading 1"/>
    <w:basedOn w:val="Standaard"/>
    <w:next w:val="Standaard"/>
    <w:link w:val="Kop1Char"/>
    <w:uiPriority w:val="1"/>
    <w:qFormat/>
    <w:rsid w:val="00B66382"/>
    <w:pPr>
      <w:widowControl/>
      <w:tabs>
        <w:tab w:val="left" w:pos="0"/>
      </w:tabs>
      <w:suppressAutoHyphens w:val="0"/>
      <w:spacing w:before="240" w:line="240" w:lineRule="atLeast"/>
      <w:outlineLvl w:val="0"/>
    </w:pPr>
    <w:rPr>
      <w:b/>
      <w:color w:val="000000"/>
      <w:kern w:val="0"/>
      <w:szCs w:val="18"/>
      <w:lang w:eastAsia="nl-NL" w:bidi="ar-SA"/>
    </w:rPr>
  </w:style>
  <w:style w:type="paragraph" w:styleId="Kop2">
    <w:name w:val="heading 2"/>
    <w:basedOn w:val="Standaard"/>
    <w:next w:val="Standaard"/>
    <w:link w:val="Kop2Char"/>
    <w:uiPriority w:val="2"/>
    <w:qFormat/>
    <w:rsid w:val="00B66382"/>
    <w:pPr>
      <w:widowControl/>
      <w:tabs>
        <w:tab w:val="left" w:pos="0"/>
      </w:tabs>
      <w:suppressAutoHyphens w:val="0"/>
      <w:spacing w:before="240"/>
      <w:outlineLvl w:val="1"/>
    </w:pPr>
    <w:rPr>
      <w:iCs/>
      <w:color w:val="000000"/>
      <w:kern w:val="0"/>
      <w:szCs w:val="18"/>
      <w:u w:val="single"/>
      <w:lang w:eastAsia="nl-NL" w:bidi="ar-SA"/>
    </w:rPr>
  </w:style>
  <w:style w:type="paragraph" w:styleId="Kop3">
    <w:name w:val="heading 3"/>
    <w:basedOn w:val="Standaard"/>
    <w:next w:val="Standaard"/>
    <w:link w:val="Kop3Char"/>
    <w:rsid w:val="00B66382"/>
    <w:pPr>
      <w:widowControl/>
      <w:tabs>
        <w:tab w:val="left" w:pos="0"/>
      </w:tabs>
      <w:suppressAutoHyphens w:val="0"/>
      <w:spacing w:before="240"/>
      <w:ind w:left="-1120"/>
      <w:outlineLvl w:val="2"/>
    </w:pPr>
    <w:rPr>
      <w:color w:val="000000"/>
      <w:kern w:val="0"/>
      <w:szCs w:val="18"/>
      <w:lang w:eastAsia="nl-NL"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customStyle="1" w:styleId="Kop1Char">
    <w:name w:val="Kop 1 Char"/>
    <w:basedOn w:val="Standaardalinea-lettertype"/>
    <w:link w:val="Kop1"/>
    <w:uiPriority w:val="1"/>
    <w:rsid w:val="00B66382"/>
    <w:rPr>
      <w:rFonts w:ascii="Verdana" w:hAnsi="Verdana"/>
      <w:b/>
      <w:color w:val="000000"/>
      <w:kern w:val="0"/>
      <w:sz w:val="18"/>
      <w:szCs w:val="18"/>
      <w:lang w:eastAsia="nl-NL" w:bidi="ar-SA"/>
    </w:rPr>
  </w:style>
  <w:style w:type="character" w:customStyle="1" w:styleId="Kop2Char">
    <w:name w:val="Kop 2 Char"/>
    <w:basedOn w:val="Standaardalinea-lettertype"/>
    <w:link w:val="Kop2"/>
    <w:uiPriority w:val="2"/>
    <w:rsid w:val="00B66382"/>
    <w:rPr>
      <w:rFonts w:ascii="Verdana" w:hAnsi="Verdana"/>
      <w:iCs/>
      <w:color w:val="000000"/>
      <w:kern w:val="0"/>
      <w:sz w:val="18"/>
      <w:szCs w:val="18"/>
      <w:u w:val="single"/>
      <w:lang w:eastAsia="nl-NL" w:bidi="ar-SA"/>
    </w:rPr>
  </w:style>
  <w:style w:type="character" w:customStyle="1" w:styleId="Kop3Char">
    <w:name w:val="Kop 3 Char"/>
    <w:basedOn w:val="Standaardalinea-lettertype"/>
    <w:link w:val="Kop3"/>
    <w:rsid w:val="00B66382"/>
    <w:rPr>
      <w:rFonts w:ascii="Verdana" w:hAnsi="Verdana"/>
      <w:color w:val="000000"/>
      <w:kern w:val="0"/>
      <w:sz w:val="18"/>
      <w:szCs w:val="18"/>
      <w:lang w:eastAsia="nl-NL" w:bidi="ar-SA"/>
    </w:rPr>
  </w:style>
  <w:style w:type="character" w:styleId="Hyperlink">
    <w:name w:val="Hyperlink"/>
    <w:basedOn w:val="Standaardalinea-lettertype"/>
    <w:uiPriority w:val="99"/>
    <w:unhideWhenUsed/>
    <w:rsid w:val="00B66382"/>
    <w:rPr>
      <w:color w:val="0000FF" w:themeColor="hyperlink"/>
      <w:u w:val="single"/>
    </w:rPr>
  </w:style>
  <w:style w:type="paragraph" w:customStyle="1" w:styleId="Artikelstreepje">
    <w:name w:val="Artikel streepje"/>
    <w:basedOn w:val="Standaard"/>
    <w:next w:val="Standaard"/>
    <w:rsid w:val="00B66382"/>
    <w:pPr>
      <w:widowControl/>
      <w:numPr>
        <w:ilvl w:val="3"/>
        <w:numId w:val="2"/>
      </w:numPr>
      <w:tabs>
        <w:tab w:val="num" w:pos="360"/>
      </w:tabs>
      <w:suppressAutoHyphens w:val="0"/>
      <w:spacing w:line="240" w:lineRule="atLeast"/>
      <w:ind w:left="0" w:firstLine="0"/>
    </w:pPr>
    <w:rPr>
      <w:color w:val="000000"/>
      <w:kern w:val="0"/>
      <w:szCs w:val="18"/>
      <w:lang w:eastAsia="nl-NL" w:bidi="ar-SA"/>
    </w:rPr>
  </w:style>
  <w:style w:type="paragraph" w:customStyle="1" w:styleId="Artikelstreepjeinspringen">
    <w:name w:val="Artikel streepje inspringen"/>
    <w:basedOn w:val="Standaard"/>
    <w:next w:val="Standaard"/>
    <w:rsid w:val="00B66382"/>
    <w:pPr>
      <w:widowControl/>
      <w:numPr>
        <w:ilvl w:val="4"/>
        <w:numId w:val="2"/>
      </w:numPr>
      <w:suppressAutoHyphens w:val="0"/>
      <w:spacing w:line="240" w:lineRule="atLeast"/>
    </w:pPr>
    <w:rPr>
      <w:color w:val="000000"/>
      <w:kern w:val="0"/>
      <w:szCs w:val="18"/>
      <w:lang w:eastAsia="nl-NL" w:bidi="ar-SA"/>
    </w:rPr>
  </w:style>
  <w:style w:type="paragraph" w:customStyle="1" w:styleId="Artikelnummer">
    <w:name w:val="Artikelnummer"/>
    <w:basedOn w:val="Standaard"/>
    <w:rsid w:val="00B66382"/>
    <w:pPr>
      <w:widowControl/>
      <w:numPr>
        <w:numId w:val="2"/>
      </w:numPr>
      <w:suppressAutoHyphens w:val="0"/>
      <w:spacing w:before="360" w:line="240" w:lineRule="atLeast"/>
    </w:pPr>
    <w:rPr>
      <w:b/>
      <w:color w:val="000000"/>
      <w:kern w:val="0"/>
      <w:szCs w:val="18"/>
      <w:lang w:eastAsia="nl-NL" w:bidi="ar-SA"/>
    </w:rPr>
  </w:style>
  <w:style w:type="paragraph" w:customStyle="1" w:styleId="Comparitienummer">
    <w:name w:val="Comparitienummer"/>
    <w:basedOn w:val="Standaard"/>
    <w:next w:val="Standaard"/>
    <w:rsid w:val="00B66382"/>
    <w:pPr>
      <w:widowControl/>
      <w:numPr>
        <w:numId w:val="3"/>
      </w:numPr>
      <w:suppressAutoHyphens w:val="0"/>
      <w:spacing w:line="240" w:lineRule="atLeast"/>
    </w:pPr>
    <w:rPr>
      <w:color w:val="000000"/>
      <w:kern w:val="0"/>
      <w:szCs w:val="18"/>
      <w:lang w:eastAsia="nl-NL" w:bidi="ar-SA"/>
    </w:rPr>
  </w:style>
  <w:style w:type="numbering" w:customStyle="1" w:styleId="Genummerdelijst">
    <w:name w:val="Genummerde lijst"/>
    <w:rsid w:val="00B66382"/>
    <w:pPr>
      <w:numPr>
        <w:numId w:val="4"/>
      </w:numPr>
    </w:pPr>
  </w:style>
  <w:style w:type="paragraph" w:styleId="Inhopg1">
    <w:name w:val="toc 1"/>
    <w:basedOn w:val="Standaard"/>
    <w:next w:val="Standaard"/>
    <w:rsid w:val="00B66382"/>
    <w:pPr>
      <w:widowControl/>
      <w:suppressAutoHyphens w:val="0"/>
      <w:spacing w:line="240" w:lineRule="atLeast"/>
    </w:pPr>
    <w:rPr>
      <w:color w:val="000000"/>
      <w:kern w:val="0"/>
      <w:szCs w:val="18"/>
      <w:lang w:eastAsia="nl-NL" w:bidi="ar-SA"/>
    </w:rPr>
  </w:style>
  <w:style w:type="paragraph" w:styleId="Inhopg2">
    <w:name w:val="toc 2"/>
    <w:basedOn w:val="Inhopg1"/>
    <w:next w:val="Standaard"/>
    <w:rsid w:val="00B66382"/>
    <w:pPr>
      <w:spacing w:line="240" w:lineRule="exact"/>
    </w:pPr>
  </w:style>
  <w:style w:type="paragraph" w:styleId="Inhopg3">
    <w:name w:val="toc 3"/>
    <w:basedOn w:val="Inhopg2"/>
    <w:next w:val="Standaard"/>
    <w:rsid w:val="00B66382"/>
  </w:style>
  <w:style w:type="paragraph" w:styleId="Inhopg4">
    <w:name w:val="toc 4"/>
    <w:basedOn w:val="Inhopg3"/>
    <w:next w:val="Standaard"/>
    <w:rsid w:val="00B66382"/>
  </w:style>
  <w:style w:type="paragraph" w:styleId="Inhopg5">
    <w:name w:val="toc 5"/>
    <w:basedOn w:val="Inhopg4"/>
    <w:next w:val="Standaard"/>
    <w:rsid w:val="00B66382"/>
  </w:style>
  <w:style w:type="paragraph" w:styleId="Inhopg6">
    <w:name w:val="toc 6"/>
    <w:basedOn w:val="Inhopg5"/>
    <w:next w:val="Standaard"/>
    <w:rsid w:val="00B66382"/>
  </w:style>
  <w:style w:type="paragraph" w:styleId="Inhopg7">
    <w:name w:val="toc 7"/>
    <w:basedOn w:val="Inhopg6"/>
    <w:next w:val="Standaard"/>
    <w:rsid w:val="00B66382"/>
  </w:style>
  <w:style w:type="paragraph" w:styleId="Inhopg8">
    <w:name w:val="toc 8"/>
    <w:basedOn w:val="Inhopg7"/>
    <w:next w:val="Standaard"/>
    <w:rsid w:val="00B66382"/>
  </w:style>
  <w:style w:type="paragraph" w:styleId="Inhopg9">
    <w:name w:val="toc 9"/>
    <w:basedOn w:val="Inhopg8"/>
    <w:next w:val="Standaard"/>
    <w:rsid w:val="00B66382"/>
  </w:style>
  <w:style w:type="paragraph" w:customStyle="1" w:styleId="KixBarcode">
    <w:name w:val="Kix Barcode"/>
    <w:basedOn w:val="Standaard"/>
    <w:next w:val="Standaard"/>
    <w:rsid w:val="00B66382"/>
    <w:pPr>
      <w:widowControl/>
      <w:suppressAutoHyphens w:val="0"/>
      <w:spacing w:before="120" w:line="240" w:lineRule="atLeast"/>
    </w:pPr>
    <w:rPr>
      <w:rFonts w:ascii="KIX Barcode" w:hAnsi="KIX Barcode"/>
      <w:color w:val="000000"/>
      <w:kern w:val="0"/>
      <w:sz w:val="20"/>
      <w:szCs w:val="20"/>
      <w:lang w:eastAsia="nl-NL" w:bidi="ar-SA"/>
    </w:rPr>
  </w:style>
  <w:style w:type="paragraph" w:customStyle="1" w:styleId="Lidnummer">
    <w:name w:val="Lidnummer"/>
    <w:basedOn w:val="Standaard"/>
    <w:rsid w:val="00B66382"/>
    <w:pPr>
      <w:widowControl/>
      <w:numPr>
        <w:ilvl w:val="1"/>
        <w:numId w:val="2"/>
      </w:numPr>
      <w:tabs>
        <w:tab w:val="left" w:pos="419"/>
      </w:tabs>
      <w:suppressAutoHyphens w:val="0"/>
      <w:spacing w:line="240" w:lineRule="atLeast"/>
    </w:pPr>
    <w:rPr>
      <w:color w:val="000000"/>
      <w:kern w:val="0"/>
      <w:szCs w:val="18"/>
      <w:lang w:eastAsia="nl-NL" w:bidi="ar-SA"/>
    </w:rPr>
  </w:style>
  <w:style w:type="paragraph" w:customStyle="1" w:styleId="Lidnummerabc">
    <w:name w:val="Lidnummer abc"/>
    <w:basedOn w:val="Standaard"/>
    <w:rsid w:val="00B66382"/>
    <w:pPr>
      <w:widowControl/>
      <w:numPr>
        <w:ilvl w:val="2"/>
        <w:numId w:val="2"/>
      </w:numPr>
      <w:tabs>
        <w:tab w:val="left" w:pos="402"/>
      </w:tabs>
      <w:suppressAutoHyphens w:val="0"/>
      <w:spacing w:line="240" w:lineRule="atLeast"/>
    </w:pPr>
    <w:rPr>
      <w:color w:val="000000"/>
      <w:kern w:val="0"/>
      <w:szCs w:val="18"/>
      <w:lang w:eastAsia="nl-NL" w:bidi="ar-SA"/>
    </w:rPr>
  </w:style>
  <w:style w:type="numbering" w:customStyle="1" w:styleId="Lijstmetopsommingstekens">
    <w:name w:val="Lijst met opsommingstekens"/>
    <w:rsid w:val="00B66382"/>
    <w:pPr>
      <w:numPr>
        <w:numId w:val="5"/>
      </w:numPr>
    </w:pPr>
  </w:style>
  <w:style w:type="paragraph" w:customStyle="1" w:styleId="Nummering">
    <w:name w:val="Nummering"/>
    <w:basedOn w:val="Standaard"/>
    <w:uiPriority w:val="3"/>
    <w:qFormat/>
    <w:rsid w:val="00B66382"/>
    <w:pPr>
      <w:widowControl/>
      <w:numPr>
        <w:numId w:val="4"/>
      </w:numPr>
      <w:suppressAutoHyphens w:val="0"/>
      <w:spacing w:line="240" w:lineRule="atLeast"/>
    </w:pPr>
    <w:rPr>
      <w:color w:val="000000"/>
      <w:kern w:val="0"/>
      <w:szCs w:val="18"/>
      <w:lang w:eastAsia="nl-NL" w:bidi="ar-SA"/>
    </w:rPr>
  </w:style>
  <w:style w:type="paragraph" w:customStyle="1" w:styleId="Opsomming">
    <w:name w:val="Opsomming"/>
    <w:basedOn w:val="Standaard"/>
    <w:uiPriority w:val="3"/>
    <w:qFormat/>
    <w:rsid w:val="00B66382"/>
    <w:pPr>
      <w:widowControl/>
      <w:numPr>
        <w:numId w:val="5"/>
      </w:numPr>
      <w:suppressAutoHyphens w:val="0"/>
      <w:spacing w:line="240" w:lineRule="atLeast"/>
    </w:pPr>
    <w:rPr>
      <w:color w:val="000000"/>
      <w:kern w:val="0"/>
      <w:szCs w:val="18"/>
      <w:lang w:eastAsia="nl-NL" w:bidi="ar-SA"/>
    </w:rPr>
  </w:style>
  <w:style w:type="paragraph" w:customStyle="1" w:styleId="Pagina-eindeKop1">
    <w:name w:val="Pagina-einde Kop 1"/>
    <w:basedOn w:val="Standaard"/>
    <w:next w:val="Standaard"/>
    <w:rsid w:val="00B66382"/>
    <w:pPr>
      <w:pageBreakBefore/>
      <w:widowControl/>
      <w:suppressAutoHyphens w:val="0"/>
      <w:outlineLvl w:val="0"/>
    </w:pPr>
    <w:rPr>
      <w:b/>
      <w:color w:val="000000"/>
      <w:kern w:val="0"/>
      <w:szCs w:val="18"/>
      <w:lang w:eastAsia="nl-NL" w:bidi="ar-SA"/>
    </w:rPr>
  </w:style>
  <w:style w:type="paragraph" w:customStyle="1" w:styleId="Referentiegegevens">
    <w:name w:val="Referentiegegevens"/>
    <w:basedOn w:val="Standaard"/>
    <w:next w:val="Standaard"/>
    <w:rsid w:val="00B66382"/>
    <w:pPr>
      <w:widowControl/>
      <w:suppressAutoHyphens w:val="0"/>
      <w:spacing w:line="180" w:lineRule="exact"/>
      <w:outlineLvl w:val="4"/>
    </w:pPr>
    <w:rPr>
      <w:color w:val="000000"/>
      <w:kern w:val="0"/>
      <w:sz w:val="13"/>
      <w:szCs w:val="13"/>
      <w:lang w:eastAsia="nl-NL" w:bidi="ar-SA"/>
    </w:rPr>
  </w:style>
  <w:style w:type="paragraph" w:customStyle="1" w:styleId="Referentiegegevensbold">
    <w:name w:val="Referentiegegevens bold"/>
    <w:basedOn w:val="Standaard"/>
    <w:next w:val="Standaard"/>
    <w:rsid w:val="00B66382"/>
    <w:pPr>
      <w:widowControl/>
      <w:suppressAutoHyphens w:val="0"/>
      <w:spacing w:line="180" w:lineRule="exact"/>
      <w:outlineLvl w:val="4"/>
    </w:pPr>
    <w:rPr>
      <w:b/>
      <w:color w:val="000000"/>
      <w:kern w:val="0"/>
      <w:sz w:val="13"/>
      <w:szCs w:val="13"/>
      <w:lang w:eastAsia="nl-NL" w:bidi="ar-SA"/>
    </w:rPr>
  </w:style>
  <w:style w:type="paragraph" w:customStyle="1" w:styleId="Referentiegegevenscursief">
    <w:name w:val="Referentiegegevens cursief"/>
    <w:basedOn w:val="Standaard"/>
    <w:next w:val="Standaard"/>
    <w:rsid w:val="00B66382"/>
    <w:pPr>
      <w:widowControl/>
      <w:suppressAutoHyphens w:val="0"/>
      <w:spacing w:line="180" w:lineRule="exact"/>
      <w:outlineLvl w:val="4"/>
    </w:pPr>
    <w:rPr>
      <w:i/>
      <w:color w:val="000000"/>
      <w:kern w:val="0"/>
      <w:sz w:val="13"/>
      <w:szCs w:val="13"/>
      <w:lang w:eastAsia="nl-NL" w:bidi="ar-SA"/>
    </w:rPr>
  </w:style>
  <w:style w:type="paragraph" w:customStyle="1" w:styleId="Referentiegegevensrechtsuitgelijnd">
    <w:name w:val="Referentiegegevens rechts uitgelijnd"/>
    <w:basedOn w:val="Standaard"/>
    <w:next w:val="Standaard"/>
    <w:rsid w:val="00B66382"/>
    <w:pPr>
      <w:widowControl/>
      <w:suppressAutoHyphens w:val="0"/>
      <w:spacing w:line="180" w:lineRule="exact"/>
      <w:jc w:val="right"/>
      <w:outlineLvl w:val="4"/>
    </w:pPr>
    <w:rPr>
      <w:color w:val="000000"/>
      <w:kern w:val="0"/>
      <w:sz w:val="13"/>
      <w:szCs w:val="13"/>
      <w:lang w:eastAsia="nl-NL" w:bidi="ar-SA"/>
    </w:rPr>
  </w:style>
  <w:style w:type="paragraph" w:customStyle="1" w:styleId="Rubricering">
    <w:name w:val="Rubricering"/>
    <w:basedOn w:val="Standaard"/>
    <w:next w:val="Standaard"/>
    <w:rsid w:val="00B66382"/>
    <w:pPr>
      <w:widowControl/>
      <w:suppressAutoHyphens w:val="0"/>
      <w:spacing w:line="180" w:lineRule="exact"/>
    </w:pPr>
    <w:rPr>
      <w:b/>
      <w:caps/>
      <w:color w:val="000000"/>
      <w:kern w:val="0"/>
      <w:sz w:val="13"/>
      <w:szCs w:val="13"/>
      <w:lang w:eastAsia="nl-NL" w:bidi="ar-SA"/>
    </w:rPr>
  </w:style>
  <w:style w:type="paragraph" w:customStyle="1" w:styleId="Standaardcursief">
    <w:name w:val="Standaard cursief"/>
    <w:basedOn w:val="Standaard"/>
    <w:next w:val="Standaard"/>
    <w:qFormat/>
    <w:rsid w:val="00B66382"/>
    <w:pPr>
      <w:widowControl/>
      <w:suppressAutoHyphens w:val="0"/>
    </w:pPr>
    <w:rPr>
      <w:i/>
      <w:color w:val="000000"/>
      <w:kern w:val="0"/>
      <w:szCs w:val="18"/>
      <w:lang w:eastAsia="nl-NL" w:bidi="ar-SA"/>
    </w:rPr>
  </w:style>
  <w:style w:type="paragraph" w:customStyle="1" w:styleId="StandaarddeDE">
    <w:name w:val="Standaard de_DE"/>
    <w:basedOn w:val="Standaard"/>
    <w:next w:val="Standaard"/>
    <w:rsid w:val="00B66382"/>
    <w:pPr>
      <w:widowControl/>
      <w:suppressAutoHyphens w:val="0"/>
      <w:spacing w:line="240" w:lineRule="atLeast"/>
    </w:pPr>
    <w:rPr>
      <w:color w:val="000000"/>
      <w:kern w:val="0"/>
      <w:szCs w:val="18"/>
      <w:lang w:val="de-DE" w:eastAsia="nl-NL" w:bidi="ar-SA"/>
    </w:rPr>
  </w:style>
  <w:style w:type="paragraph" w:customStyle="1" w:styleId="StandaardenGB">
    <w:name w:val="Standaard en_GB"/>
    <w:basedOn w:val="Standaard"/>
    <w:next w:val="Standaard"/>
    <w:rsid w:val="00B66382"/>
    <w:pPr>
      <w:widowControl/>
      <w:suppressAutoHyphens w:val="0"/>
      <w:spacing w:line="240" w:lineRule="atLeast"/>
    </w:pPr>
    <w:rPr>
      <w:color w:val="000000"/>
      <w:kern w:val="0"/>
      <w:szCs w:val="18"/>
      <w:lang w:val="en-GB" w:eastAsia="nl-NL" w:bidi="ar-SA"/>
    </w:rPr>
  </w:style>
  <w:style w:type="paragraph" w:customStyle="1" w:styleId="StandaardesES">
    <w:name w:val="Standaard es_ES"/>
    <w:basedOn w:val="Standaard"/>
    <w:next w:val="Standaard"/>
    <w:rsid w:val="00B66382"/>
    <w:pPr>
      <w:widowControl/>
      <w:suppressAutoHyphens w:val="0"/>
      <w:spacing w:line="240" w:lineRule="atLeast"/>
    </w:pPr>
    <w:rPr>
      <w:color w:val="000000"/>
      <w:kern w:val="0"/>
      <w:szCs w:val="18"/>
      <w:lang w:val="es-ES" w:eastAsia="nl-NL" w:bidi="ar-SA"/>
    </w:rPr>
  </w:style>
  <w:style w:type="paragraph" w:customStyle="1" w:styleId="StandaardfrFR">
    <w:name w:val="Standaard fr_FR"/>
    <w:basedOn w:val="Standaard"/>
    <w:next w:val="Standaard"/>
    <w:rsid w:val="00B66382"/>
    <w:pPr>
      <w:widowControl/>
      <w:suppressAutoHyphens w:val="0"/>
      <w:spacing w:line="240" w:lineRule="atLeast"/>
    </w:pPr>
    <w:rPr>
      <w:color w:val="000000"/>
      <w:kern w:val="0"/>
      <w:szCs w:val="18"/>
      <w:lang w:val="fr-FR" w:eastAsia="nl-NL" w:bidi="ar-SA"/>
    </w:rPr>
  </w:style>
  <w:style w:type="paragraph" w:customStyle="1" w:styleId="Standaardvet">
    <w:name w:val="Standaard vet"/>
    <w:basedOn w:val="Standaard"/>
    <w:next w:val="Standaard"/>
    <w:qFormat/>
    <w:rsid w:val="00B66382"/>
    <w:pPr>
      <w:widowControl/>
      <w:suppressAutoHyphens w:val="0"/>
    </w:pPr>
    <w:rPr>
      <w:b/>
      <w:color w:val="000000"/>
      <w:kern w:val="0"/>
      <w:szCs w:val="18"/>
      <w:lang w:eastAsia="nl-NL" w:bidi="ar-SA"/>
    </w:rPr>
  </w:style>
  <w:style w:type="table" w:customStyle="1" w:styleId="TabelRijkshuisstijl">
    <w:name w:val="Tabel Rijkshuisstijl"/>
    <w:rsid w:val="00B66382"/>
    <w:pPr>
      <w:widowControl/>
      <w:suppressAutoHyphens w:val="0"/>
    </w:pPr>
    <w:rPr>
      <w:rFonts w:ascii="Verdana" w:hAnsi="Verdana"/>
      <w:kern w:val="0"/>
      <w:sz w:val="18"/>
      <w:szCs w:val="18"/>
      <w:lang w:eastAsia="nl-NL" w:bidi="ar-SA"/>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sid w:val="00B66382"/>
    <w:pPr>
      <w:widowControl/>
      <w:suppressAutoHyphens w:val="0"/>
    </w:pPr>
    <w:rPr>
      <w:rFonts w:ascii="Verdana" w:hAnsi="Verdana"/>
      <w:color w:val="000000"/>
      <w:kern w:val="0"/>
      <w:lang w:eastAsia="nl-NL" w:bidi="ar-SA"/>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customStyle="1" w:styleId="WitregelW1">
    <w:name w:val="Witregel W1"/>
    <w:basedOn w:val="Standaard"/>
    <w:next w:val="Standaard"/>
    <w:rsid w:val="00B66382"/>
    <w:pPr>
      <w:widowControl/>
      <w:suppressAutoHyphens w:val="0"/>
      <w:spacing w:line="90" w:lineRule="exact"/>
    </w:pPr>
    <w:rPr>
      <w:color w:val="000000"/>
      <w:kern w:val="0"/>
      <w:sz w:val="9"/>
      <w:szCs w:val="9"/>
      <w:lang w:eastAsia="nl-NL" w:bidi="ar-SA"/>
    </w:rPr>
  </w:style>
  <w:style w:type="paragraph" w:customStyle="1" w:styleId="WitregelW1bodytekst">
    <w:name w:val="Witregel W1 (bodytekst)"/>
    <w:basedOn w:val="Standaard"/>
    <w:next w:val="Standaard"/>
    <w:rsid w:val="00B66382"/>
    <w:pPr>
      <w:widowControl/>
      <w:suppressAutoHyphens w:val="0"/>
    </w:pPr>
    <w:rPr>
      <w:color w:val="000000"/>
      <w:kern w:val="0"/>
      <w:szCs w:val="18"/>
      <w:lang w:eastAsia="nl-NL" w:bidi="ar-SA"/>
    </w:rPr>
  </w:style>
  <w:style w:type="paragraph" w:customStyle="1" w:styleId="WitregelW2">
    <w:name w:val="Witregel W2"/>
    <w:basedOn w:val="Standaard"/>
    <w:next w:val="Standaard"/>
    <w:rsid w:val="00B66382"/>
    <w:pPr>
      <w:widowControl/>
      <w:suppressAutoHyphens w:val="0"/>
      <w:spacing w:line="270" w:lineRule="exact"/>
    </w:pPr>
    <w:rPr>
      <w:color w:val="000000"/>
      <w:kern w:val="0"/>
      <w:sz w:val="27"/>
      <w:szCs w:val="27"/>
      <w:lang w:eastAsia="nl-NL" w:bidi="ar-SA"/>
    </w:rPr>
  </w:style>
  <w:style w:type="paragraph" w:styleId="Lijstalinea">
    <w:name w:val="List Paragraph"/>
    <w:aliases w:val="3,Bullet 1,Bullet Points,Colorful List - Accent 11,Dot pt,F5 List Paragraph,Indicator Text,List Paragraph Char Char Char,List Paragraph1,List Paragraph2,MAIN CONTENT,No Spacing1,Normal numbere,Numbered Para 1,Párrafo de lista,Recommendation"/>
    <w:basedOn w:val="Standaard"/>
    <w:link w:val="LijstalineaChar"/>
    <w:uiPriority w:val="34"/>
    <w:qFormat/>
    <w:rsid w:val="00B66382"/>
    <w:pPr>
      <w:widowControl/>
      <w:suppressAutoHyphens w:val="0"/>
      <w:autoSpaceDN/>
      <w:spacing w:after="160" w:line="259" w:lineRule="auto"/>
      <w:ind w:left="720"/>
      <w:contextualSpacing/>
      <w:textAlignment w:val="auto"/>
    </w:pPr>
    <w:rPr>
      <w:rFonts w:eastAsiaTheme="minorHAnsi" w:cstheme="minorBidi"/>
      <w:kern w:val="2"/>
      <w:szCs w:val="22"/>
      <w:lang w:val="en-US" w:eastAsia="en-US" w:bidi="ar-SA"/>
    </w:rPr>
  </w:style>
  <w:style w:type="character" w:customStyle="1" w:styleId="LijstalineaChar">
    <w:name w:val="Lijstalinea Char"/>
    <w:aliases w:val="3 Char,Bullet 1 Char,Bullet Points Char,Colorful List - Accent 11 Char,Dot pt Char,F5 List Paragraph Char,Indicator Text Char,List Paragraph Char Char Char Char,List Paragraph1 Char,List Paragraph2 Char,MAIN CONTENT Char"/>
    <w:basedOn w:val="Standaardalinea-lettertype"/>
    <w:link w:val="Lijstalinea"/>
    <w:uiPriority w:val="34"/>
    <w:qFormat/>
    <w:locked/>
    <w:rsid w:val="00B66382"/>
    <w:rPr>
      <w:rFonts w:ascii="Verdana" w:eastAsiaTheme="minorHAnsi" w:hAnsi="Verdana" w:cstheme="minorBidi"/>
      <w:kern w:val="2"/>
      <w:sz w:val="18"/>
      <w:szCs w:val="22"/>
      <w:lang w:val="en-US" w:eastAsia="en-US" w:bidi="ar-SA"/>
    </w:rPr>
  </w:style>
  <w:style w:type="paragraph" w:styleId="Voetnoottekst">
    <w:name w:val="footnote text"/>
    <w:aliases w:val="Char,Footnote text,Voetnoottekst Char1 Char,Voetnoottekst Char1 Char Char,Voetnoottekst Char1 Char Char Char Char Char,Voetnoottekst Char2,Voetnoottekst Char2 Char,Voetnoottekst Char2 Char Char Char Char,Voetnoottekst Char3 Char Char Char"/>
    <w:basedOn w:val="Standaard"/>
    <w:link w:val="VoetnoottekstChar"/>
    <w:uiPriority w:val="99"/>
    <w:unhideWhenUsed/>
    <w:qFormat/>
    <w:rsid w:val="00B66382"/>
    <w:pPr>
      <w:widowControl/>
      <w:suppressAutoHyphens w:val="0"/>
      <w:autoSpaceDN/>
      <w:spacing w:after="200" w:line="240" w:lineRule="auto"/>
      <w:textAlignment w:val="auto"/>
    </w:pPr>
    <w:rPr>
      <w:rFonts w:asciiTheme="minorHAnsi" w:eastAsiaTheme="minorHAnsi" w:hAnsiTheme="minorHAnsi" w:cstheme="minorBidi"/>
      <w:kern w:val="0"/>
      <w:sz w:val="24"/>
      <w:lang w:val="en-US" w:eastAsia="en-US" w:bidi="ar-SA"/>
    </w:rPr>
  </w:style>
  <w:style w:type="character" w:customStyle="1" w:styleId="VoetnoottekstChar">
    <w:name w:val="Voetnoottekst Char"/>
    <w:aliases w:val="Char Char,Footnote text Char,Voetnoottekst Char1 Char Char1,Voetnoottekst Char1 Char Char Char,Voetnoottekst Char1 Char Char Char Char Char Char,Voetnoottekst Char2 Char1,Voetnoottekst Char2 Char Char"/>
    <w:basedOn w:val="Standaardalinea-lettertype"/>
    <w:link w:val="Voetnoottekst"/>
    <w:uiPriority w:val="99"/>
    <w:rsid w:val="00B66382"/>
    <w:rPr>
      <w:rFonts w:asciiTheme="minorHAnsi" w:eastAsiaTheme="minorHAnsi" w:hAnsiTheme="minorHAnsi" w:cstheme="minorBidi"/>
      <w:kern w:val="0"/>
      <w:lang w:val="en-US" w:eastAsia="en-US" w:bidi="ar-SA"/>
    </w:rPr>
  </w:style>
  <w:style w:type="character" w:styleId="Voetnootmarkering">
    <w:name w:val="footnote reference"/>
    <w:aliases w:val="FR,FR1,FR11,FR2,FR21,FR3,FR31,FR4,FR5,Footnotemark,Footnotemark1,Footnotemark11,Footnotemark2,Footnotemark21,Footnotemark3,Footnotemark31,Footnotemark4,Footnotemark5,Footnotemark6,Footnotemark7,Footnotemark8,Voetnootmarkering boek STT"/>
    <w:basedOn w:val="Standaardalinea-lettertype"/>
    <w:link w:val="Char1CharCharCarCarCarCarCarCarCarCarCarCar"/>
    <w:uiPriority w:val="99"/>
    <w:qFormat/>
    <w:rsid w:val="00B66382"/>
    <w:rPr>
      <w:vertAlign w:val="superscript"/>
    </w:rPr>
  </w:style>
  <w:style w:type="character" w:styleId="Verwijzingopmerking">
    <w:name w:val="annotation reference"/>
    <w:basedOn w:val="Standaardalinea-lettertype"/>
    <w:uiPriority w:val="99"/>
    <w:semiHidden/>
    <w:unhideWhenUsed/>
    <w:rsid w:val="00B66382"/>
    <w:rPr>
      <w:sz w:val="16"/>
      <w:szCs w:val="16"/>
    </w:rPr>
  </w:style>
  <w:style w:type="paragraph" w:styleId="Tekstopmerking">
    <w:name w:val="annotation text"/>
    <w:basedOn w:val="Standaard"/>
    <w:link w:val="TekstopmerkingChar"/>
    <w:uiPriority w:val="99"/>
    <w:unhideWhenUsed/>
    <w:rsid w:val="00B66382"/>
    <w:pPr>
      <w:widowControl/>
      <w:suppressAutoHyphens w:val="0"/>
      <w:spacing w:line="240" w:lineRule="auto"/>
    </w:pPr>
    <w:rPr>
      <w:color w:val="000000"/>
      <w:kern w:val="0"/>
      <w:sz w:val="20"/>
      <w:szCs w:val="20"/>
      <w:lang w:eastAsia="nl-NL" w:bidi="ar-SA"/>
    </w:rPr>
  </w:style>
  <w:style w:type="character" w:customStyle="1" w:styleId="TekstopmerkingChar">
    <w:name w:val="Tekst opmerking Char"/>
    <w:basedOn w:val="Standaardalinea-lettertype"/>
    <w:link w:val="Tekstopmerking"/>
    <w:uiPriority w:val="99"/>
    <w:rsid w:val="00B66382"/>
    <w:rPr>
      <w:rFonts w:ascii="Verdana" w:hAnsi="Verdana"/>
      <w:color w:val="000000"/>
      <w:kern w:val="0"/>
      <w:sz w:val="20"/>
      <w:szCs w:val="20"/>
      <w:lang w:eastAsia="nl-NL" w:bidi="ar-SA"/>
    </w:rPr>
  </w:style>
  <w:style w:type="paragraph" w:styleId="Onderwerpvanopmerking">
    <w:name w:val="annotation subject"/>
    <w:basedOn w:val="Tekstopmerking"/>
    <w:next w:val="Tekstopmerking"/>
    <w:link w:val="OnderwerpvanopmerkingChar"/>
    <w:uiPriority w:val="99"/>
    <w:semiHidden/>
    <w:unhideWhenUsed/>
    <w:rsid w:val="00B66382"/>
    <w:rPr>
      <w:b/>
      <w:bCs/>
    </w:rPr>
  </w:style>
  <w:style w:type="character" w:customStyle="1" w:styleId="OnderwerpvanopmerkingChar">
    <w:name w:val="Onderwerp van opmerking Char"/>
    <w:basedOn w:val="TekstopmerkingChar"/>
    <w:link w:val="Onderwerpvanopmerking"/>
    <w:uiPriority w:val="99"/>
    <w:semiHidden/>
    <w:rsid w:val="00B66382"/>
    <w:rPr>
      <w:rFonts w:ascii="Verdana" w:hAnsi="Verdana"/>
      <w:b/>
      <w:bCs/>
      <w:color w:val="000000"/>
      <w:kern w:val="0"/>
      <w:sz w:val="20"/>
      <w:szCs w:val="20"/>
      <w:lang w:eastAsia="nl-NL" w:bidi="ar-SA"/>
    </w:rPr>
  </w:style>
  <w:style w:type="paragraph" w:styleId="Revisie">
    <w:name w:val="Revision"/>
    <w:hidden/>
    <w:uiPriority w:val="99"/>
    <w:semiHidden/>
    <w:rsid w:val="00B66382"/>
    <w:pPr>
      <w:widowControl/>
      <w:suppressAutoHyphens w:val="0"/>
      <w:autoSpaceDN/>
      <w:textAlignment w:val="auto"/>
    </w:pPr>
    <w:rPr>
      <w:rFonts w:ascii="Verdana" w:hAnsi="Verdana"/>
      <w:color w:val="000000"/>
      <w:kern w:val="0"/>
      <w:sz w:val="18"/>
      <w:szCs w:val="18"/>
      <w:lang w:eastAsia="nl-NL" w:bidi="ar-SA"/>
    </w:rPr>
  </w:style>
  <w:style w:type="paragraph" w:customStyle="1" w:styleId="Char1CharCharCarCarCarCarCarCarCarCarCarCar">
    <w:name w:val="Char1 Char Char Car Car Car Car Car Car Car Car Car Car"/>
    <w:basedOn w:val="Standaard"/>
    <w:next w:val="Standaard"/>
    <w:link w:val="Voetnootmarkering"/>
    <w:uiPriority w:val="99"/>
    <w:rsid w:val="00B66382"/>
    <w:pPr>
      <w:widowControl/>
      <w:suppressAutoHyphens w:val="0"/>
      <w:autoSpaceDN/>
      <w:spacing w:after="160"/>
      <w:textAlignment w:val="auto"/>
    </w:pPr>
    <w:rPr>
      <w:rFonts w:ascii="Times New Roman" w:hAnsi="Times New Roman"/>
      <w:sz w:val="24"/>
      <w:vertAlign w:val="superscript"/>
    </w:rPr>
  </w:style>
  <w:style w:type="character" w:styleId="Onopgelostemelding">
    <w:name w:val="Unresolved Mention"/>
    <w:basedOn w:val="Standaardalinea-lettertype"/>
    <w:uiPriority w:val="99"/>
    <w:semiHidden/>
    <w:unhideWhenUsed/>
    <w:rsid w:val="00B66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toegankelijkepublicaties.mulierinstituut.nl/doc/oectvl2sngltgnxv8gkw" TargetMode="External"/><Relationship Id="rId2" Type="http://schemas.openxmlformats.org/officeDocument/2006/relationships/hyperlink" Target="https://www.kenniscentrumsportenbewegen.nl/nieuws/10-jaar-vn-verdrag-handicap-stel-de-vraag-heb-je-iets-nodig/" TargetMode="External"/><Relationship Id="rId1" Type="http://schemas.openxmlformats.org/officeDocument/2006/relationships/hyperlink" Target="https://www.kennisbanksportenbewegen.nl/?file=12121&amp;m=1741179039&amp;action=file.downloa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20</ap:Pages>
  <ap:Words>7428</ap:Words>
  <ap:Characters>40854</ap:Characters>
  <ap:DocSecurity>0</ap:DocSecurity>
  <ap:Lines>340</ap:Lines>
  <ap:Paragraphs>96</ap:Paragraphs>
  <ap:ScaleCrop>false</ap:ScaleCrop>
  <ap:LinksUpToDate>false</ap:LinksUpToDate>
  <ap:CharactersWithSpaces>48186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2026-10-27T15:33:00.0000000Z</dcterms:created>
  <dcterms:modified xsi:type="dcterms:W3CDTF">2026-10-27T15:33:00.0000000Z</dcterms:modified>
  <dc:description>------------------------</dc:description>
  <dc:subject/>
  <dc:title/>
  <keywords/>
  <version/>
  <category/>
</coreProperties>
</file>