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1CDF" w:rsidR="00942189" w:rsidP="00C73A23" w:rsidRDefault="00942189" w14:paraId="7CFA2FC1" w14:textId="6DB09CE2">
      <w:pPr>
        <w:pStyle w:val="NoSpacing"/>
        <w:rPr>
          <w:rFonts w:ascii="Verdana" w:hAnsi="Verdana"/>
          <w:b/>
          <w:bCs/>
          <w:sz w:val="18"/>
          <w:szCs w:val="18"/>
        </w:rPr>
      </w:pPr>
      <w:r w:rsidRPr="00D01CDF">
        <w:rPr>
          <w:rFonts w:ascii="Verdana" w:hAnsi="Verdana"/>
          <w:b/>
          <w:bCs/>
          <w:sz w:val="18"/>
          <w:szCs w:val="18"/>
        </w:rPr>
        <w:t xml:space="preserve">Goedkeuring van de op </w:t>
      </w:r>
      <w:r w:rsidRPr="00D01CDF" w:rsidR="00A17F15">
        <w:rPr>
          <w:rFonts w:ascii="Verdana" w:hAnsi="Verdana"/>
          <w:b/>
          <w:bCs/>
          <w:sz w:val="18"/>
          <w:szCs w:val="18"/>
        </w:rPr>
        <w:t xml:space="preserve">1 juni 2024 </w:t>
      </w:r>
      <w:r w:rsidRPr="00D01CDF">
        <w:rPr>
          <w:rFonts w:ascii="Verdana" w:hAnsi="Verdana"/>
          <w:b/>
          <w:bCs/>
          <w:sz w:val="18"/>
          <w:szCs w:val="18"/>
        </w:rPr>
        <w:t>te Genève aangenomen wijzigingen van de op 23 m</w:t>
      </w:r>
      <w:r w:rsidRPr="00D01CDF" w:rsidR="13F4940D">
        <w:rPr>
          <w:rFonts w:ascii="Verdana" w:hAnsi="Verdana"/>
          <w:b/>
          <w:bCs/>
          <w:sz w:val="18"/>
          <w:szCs w:val="18"/>
        </w:rPr>
        <w:t>e</w:t>
      </w:r>
      <w:r w:rsidRPr="00D01CDF">
        <w:rPr>
          <w:rFonts w:ascii="Verdana" w:hAnsi="Verdana"/>
          <w:b/>
          <w:bCs/>
          <w:sz w:val="18"/>
          <w:szCs w:val="18"/>
        </w:rPr>
        <w:t>i 2005 te Genève tot stand gekomen Internationale Gezondheidsregeling (2005) (</w:t>
      </w:r>
      <w:proofErr w:type="spellStart"/>
      <w:r w:rsidRPr="00D01CDF">
        <w:rPr>
          <w:rFonts w:ascii="Verdana" w:hAnsi="Verdana"/>
          <w:b/>
          <w:i/>
          <w:sz w:val="18"/>
          <w:szCs w:val="18"/>
        </w:rPr>
        <w:t>Trb</w:t>
      </w:r>
      <w:proofErr w:type="spellEnd"/>
      <w:r w:rsidRPr="00D01CDF">
        <w:rPr>
          <w:rFonts w:ascii="Verdana" w:hAnsi="Verdana"/>
          <w:b/>
          <w:bCs/>
          <w:sz w:val="18"/>
          <w:szCs w:val="18"/>
        </w:rPr>
        <w:t>.</w:t>
      </w:r>
      <w:r w:rsidR="003F28E1">
        <w:rPr>
          <w:rFonts w:ascii="Verdana" w:hAnsi="Verdana"/>
          <w:b/>
          <w:bCs/>
          <w:sz w:val="18"/>
          <w:szCs w:val="18"/>
        </w:rPr>
        <w:t> </w:t>
      </w:r>
      <w:r w:rsidRPr="00D01CDF">
        <w:rPr>
          <w:rFonts w:ascii="Verdana" w:hAnsi="Verdana"/>
          <w:b/>
          <w:bCs/>
          <w:sz w:val="18"/>
          <w:szCs w:val="18"/>
        </w:rPr>
        <w:t>20</w:t>
      </w:r>
      <w:r w:rsidRPr="00D01CDF" w:rsidR="00B27B58">
        <w:rPr>
          <w:rFonts w:ascii="Verdana" w:hAnsi="Verdana"/>
          <w:b/>
          <w:bCs/>
          <w:sz w:val="18"/>
          <w:szCs w:val="18"/>
        </w:rPr>
        <w:t>24</w:t>
      </w:r>
      <w:r w:rsidRPr="00D01CDF">
        <w:rPr>
          <w:rFonts w:ascii="Verdana" w:hAnsi="Verdana"/>
          <w:b/>
          <w:bCs/>
          <w:sz w:val="18"/>
          <w:szCs w:val="18"/>
        </w:rPr>
        <w:t>, 13</w:t>
      </w:r>
      <w:r w:rsidRPr="00D01CDF" w:rsidR="00B27B58">
        <w:rPr>
          <w:rFonts w:ascii="Verdana" w:hAnsi="Verdana"/>
          <w:b/>
          <w:bCs/>
          <w:sz w:val="18"/>
          <w:szCs w:val="18"/>
        </w:rPr>
        <w:t xml:space="preserve">2 en </w:t>
      </w:r>
      <w:proofErr w:type="spellStart"/>
      <w:r w:rsidRPr="00D01CDF" w:rsidR="00B27B58">
        <w:rPr>
          <w:rFonts w:ascii="Verdana" w:hAnsi="Verdana"/>
          <w:b/>
          <w:i/>
          <w:sz w:val="18"/>
          <w:szCs w:val="18"/>
        </w:rPr>
        <w:t>Trb</w:t>
      </w:r>
      <w:proofErr w:type="spellEnd"/>
      <w:r w:rsidRPr="00D01CDF" w:rsidR="000C3570">
        <w:rPr>
          <w:rFonts w:ascii="Verdana" w:hAnsi="Verdana"/>
          <w:b/>
          <w:bCs/>
          <w:sz w:val="18"/>
          <w:szCs w:val="18"/>
        </w:rPr>
        <w:t>.</w:t>
      </w:r>
      <w:r w:rsidRPr="00D01CDF" w:rsidR="00B27B58">
        <w:rPr>
          <w:rFonts w:ascii="Verdana" w:hAnsi="Verdana"/>
          <w:b/>
          <w:bCs/>
          <w:sz w:val="18"/>
          <w:szCs w:val="18"/>
        </w:rPr>
        <w:t xml:space="preserve"> 2025, 32</w:t>
      </w:r>
      <w:r w:rsidRPr="00D01CDF">
        <w:rPr>
          <w:rFonts w:ascii="Verdana" w:hAnsi="Verdana"/>
          <w:b/>
          <w:bCs/>
          <w:sz w:val="18"/>
          <w:szCs w:val="18"/>
        </w:rPr>
        <w:t>)</w:t>
      </w:r>
    </w:p>
    <w:p w:rsidRPr="00D01CDF" w:rsidR="00942189" w:rsidP="00C73A23" w:rsidRDefault="00942189" w14:paraId="198BCC05" w14:textId="77777777">
      <w:pPr>
        <w:pStyle w:val="NoSpacing"/>
        <w:rPr>
          <w:rFonts w:ascii="Verdana" w:hAnsi="Verdana"/>
          <w:b/>
          <w:bCs/>
          <w:sz w:val="18"/>
          <w:szCs w:val="18"/>
        </w:rPr>
      </w:pPr>
    </w:p>
    <w:p w:rsidRPr="00D01CDF" w:rsidR="0041267E" w:rsidP="00C73A23" w:rsidRDefault="0041267E" w14:paraId="08E4C2D1" w14:textId="1F460465">
      <w:pPr>
        <w:pStyle w:val="NoSpacing"/>
        <w:rPr>
          <w:rFonts w:ascii="Verdana" w:hAnsi="Verdana"/>
          <w:b/>
          <w:bCs/>
          <w:sz w:val="18"/>
          <w:szCs w:val="18"/>
        </w:rPr>
      </w:pPr>
      <w:r w:rsidRPr="00D01CDF">
        <w:rPr>
          <w:rFonts w:ascii="Verdana" w:hAnsi="Verdana"/>
          <w:b/>
          <w:bCs/>
          <w:sz w:val="18"/>
          <w:szCs w:val="18"/>
        </w:rPr>
        <w:t>MEMORIE VAN TOELICHTING</w:t>
      </w:r>
    </w:p>
    <w:p w:rsidRPr="00D01CDF" w:rsidR="0041267E" w:rsidP="00C73A23" w:rsidRDefault="0041267E" w14:paraId="4720C965" w14:textId="77777777">
      <w:pPr>
        <w:pStyle w:val="NoSpacing"/>
        <w:rPr>
          <w:rFonts w:ascii="Verdana" w:hAnsi="Verdana"/>
          <w:b/>
          <w:bCs/>
          <w:sz w:val="18"/>
          <w:szCs w:val="18"/>
        </w:rPr>
      </w:pPr>
    </w:p>
    <w:p w:rsidRPr="00D01CDF" w:rsidR="0041267E" w:rsidP="00C73A23" w:rsidRDefault="00E92548" w14:paraId="056EB041" w14:textId="27521AFF">
      <w:pPr>
        <w:pStyle w:val="NoSpacing"/>
        <w:rPr>
          <w:rFonts w:ascii="Verdana" w:hAnsi="Verdana"/>
          <w:b/>
          <w:bCs/>
          <w:sz w:val="18"/>
          <w:szCs w:val="18"/>
        </w:rPr>
      </w:pPr>
      <w:r w:rsidRPr="00D01CDF">
        <w:rPr>
          <w:rFonts w:ascii="Verdana" w:hAnsi="Verdana"/>
          <w:b/>
          <w:bCs/>
          <w:sz w:val="18"/>
          <w:szCs w:val="18"/>
        </w:rPr>
        <w:t xml:space="preserve">I. </w:t>
      </w:r>
      <w:r w:rsidRPr="00D01CDF" w:rsidR="006F2A03">
        <w:rPr>
          <w:rFonts w:ascii="Verdana" w:hAnsi="Verdana"/>
          <w:b/>
          <w:bCs/>
          <w:sz w:val="18"/>
          <w:szCs w:val="18"/>
        </w:rPr>
        <w:t>Algemeen</w:t>
      </w:r>
    </w:p>
    <w:p w:rsidRPr="00D01CDF" w:rsidR="006B57E3" w:rsidP="00C73A23" w:rsidRDefault="006B57E3" w14:paraId="25CBE135" w14:textId="77777777">
      <w:pPr>
        <w:pStyle w:val="NoSpacing"/>
        <w:rPr>
          <w:rFonts w:ascii="Verdana" w:hAnsi="Verdana"/>
          <w:b/>
          <w:bCs/>
          <w:sz w:val="18"/>
          <w:szCs w:val="18"/>
        </w:rPr>
      </w:pPr>
    </w:p>
    <w:p w:rsidRPr="00D01CDF" w:rsidR="00AA61D1" w:rsidP="00C73A23" w:rsidRDefault="006F2A03" w14:paraId="29DFFFEB" w14:textId="40DE7F6A">
      <w:pPr>
        <w:pStyle w:val="NoSpacing"/>
        <w:rPr>
          <w:rFonts w:ascii="Verdana" w:hAnsi="Verdana"/>
          <w:b/>
          <w:bCs/>
          <w:sz w:val="18"/>
          <w:szCs w:val="18"/>
        </w:rPr>
      </w:pPr>
      <w:r w:rsidRPr="00D01CDF">
        <w:rPr>
          <w:rFonts w:ascii="Verdana" w:hAnsi="Verdana"/>
          <w:b/>
          <w:bCs/>
          <w:sz w:val="18"/>
          <w:szCs w:val="18"/>
        </w:rPr>
        <w:t>1</w:t>
      </w:r>
      <w:r w:rsidRPr="00D01CDF" w:rsidR="00CB201E">
        <w:rPr>
          <w:rFonts w:ascii="Verdana" w:hAnsi="Verdana"/>
          <w:b/>
          <w:bCs/>
          <w:sz w:val="18"/>
          <w:szCs w:val="18"/>
        </w:rPr>
        <w:t xml:space="preserve">. </w:t>
      </w:r>
      <w:r w:rsidRPr="00D01CDF" w:rsidR="00A17F15">
        <w:rPr>
          <w:rFonts w:ascii="Verdana" w:hAnsi="Verdana"/>
          <w:b/>
          <w:bCs/>
          <w:sz w:val="18"/>
          <w:szCs w:val="18"/>
        </w:rPr>
        <w:t>Inleiding</w:t>
      </w:r>
    </w:p>
    <w:p w:rsidRPr="00D01CDF" w:rsidR="00500ECF" w:rsidP="00C73A23" w:rsidRDefault="00500ECF" w14:paraId="5F039EE1" w14:textId="77777777">
      <w:pPr>
        <w:pStyle w:val="NoSpacing"/>
        <w:rPr>
          <w:rFonts w:ascii="Verdana" w:hAnsi="Verdana"/>
          <w:sz w:val="18"/>
          <w:szCs w:val="18"/>
        </w:rPr>
      </w:pPr>
    </w:p>
    <w:p w:rsidRPr="00D01CDF" w:rsidR="00122A33" w:rsidP="00C73A23" w:rsidRDefault="00595F30" w14:paraId="62835C20" w14:textId="5291EE4F">
      <w:pPr>
        <w:pStyle w:val="NoSpacing"/>
        <w:rPr>
          <w:rFonts w:ascii="Verdana" w:hAnsi="Verdana"/>
          <w:sz w:val="18"/>
          <w:szCs w:val="18"/>
        </w:rPr>
      </w:pPr>
      <w:r w:rsidRPr="00D01CDF">
        <w:rPr>
          <w:rFonts w:ascii="Verdana" w:hAnsi="Verdana"/>
          <w:sz w:val="18"/>
          <w:szCs w:val="18"/>
        </w:rPr>
        <w:t>De I</w:t>
      </w:r>
      <w:r w:rsidRPr="00D01CDF" w:rsidR="00B27B58">
        <w:rPr>
          <w:rFonts w:ascii="Verdana" w:hAnsi="Verdana"/>
          <w:sz w:val="18"/>
          <w:szCs w:val="18"/>
        </w:rPr>
        <w:t>nternationale Gezondheidsregeling (</w:t>
      </w:r>
      <w:r w:rsidRPr="00D01CDF" w:rsidR="00B27B58">
        <w:rPr>
          <w:rFonts w:ascii="Verdana" w:hAnsi="Verdana"/>
          <w:i/>
          <w:sz w:val="18"/>
          <w:szCs w:val="18"/>
        </w:rPr>
        <w:t xml:space="preserve">International Health </w:t>
      </w:r>
      <w:proofErr w:type="spellStart"/>
      <w:r w:rsidRPr="00D01CDF" w:rsidR="00B27B58">
        <w:rPr>
          <w:rFonts w:ascii="Verdana" w:hAnsi="Verdana"/>
          <w:i/>
          <w:sz w:val="18"/>
          <w:szCs w:val="18"/>
        </w:rPr>
        <w:t>Regulations</w:t>
      </w:r>
      <w:proofErr w:type="spellEnd"/>
      <w:r w:rsidRPr="00D01CDF" w:rsidR="00B27B58">
        <w:rPr>
          <w:rFonts w:ascii="Verdana" w:hAnsi="Verdana"/>
          <w:i/>
          <w:sz w:val="18"/>
          <w:szCs w:val="18"/>
        </w:rPr>
        <w:t xml:space="preserve"> (2005)</w:t>
      </w:r>
      <w:r w:rsidRPr="00D01CDF" w:rsidR="00B27B58">
        <w:rPr>
          <w:rFonts w:ascii="Verdana" w:hAnsi="Verdana"/>
          <w:sz w:val="18"/>
          <w:szCs w:val="18"/>
        </w:rPr>
        <w:t xml:space="preserve">, hierna: </w:t>
      </w:r>
      <w:r w:rsidRPr="00D01CDF">
        <w:rPr>
          <w:rFonts w:ascii="Verdana" w:hAnsi="Verdana"/>
          <w:sz w:val="18"/>
          <w:szCs w:val="18"/>
        </w:rPr>
        <w:t>I</w:t>
      </w:r>
      <w:r w:rsidRPr="00D01CDF" w:rsidR="0018609C">
        <w:rPr>
          <w:rFonts w:ascii="Verdana" w:hAnsi="Verdana"/>
          <w:sz w:val="18"/>
          <w:szCs w:val="18"/>
        </w:rPr>
        <w:t>G</w:t>
      </w:r>
      <w:r w:rsidRPr="00D01CDF">
        <w:rPr>
          <w:rFonts w:ascii="Verdana" w:hAnsi="Verdana"/>
          <w:sz w:val="18"/>
          <w:szCs w:val="18"/>
        </w:rPr>
        <w:t>R</w:t>
      </w:r>
      <w:r w:rsidRPr="00D01CDF" w:rsidR="00B27B58">
        <w:rPr>
          <w:rFonts w:ascii="Verdana" w:hAnsi="Verdana"/>
          <w:sz w:val="18"/>
          <w:szCs w:val="18"/>
        </w:rPr>
        <w:t>)</w:t>
      </w:r>
      <w:r w:rsidRPr="00D01CDF">
        <w:rPr>
          <w:rFonts w:ascii="Verdana" w:hAnsi="Verdana"/>
          <w:sz w:val="18"/>
          <w:szCs w:val="18"/>
        </w:rPr>
        <w:t xml:space="preserve"> is een regeling op grond van </w:t>
      </w:r>
      <w:r w:rsidRPr="00D01CDF" w:rsidR="00BC4F93">
        <w:rPr>
          <w:rFonts w:ascii="Verdana" w:hAnsi="Verdana"/>
          <w:sz w:val="18"/>
          <w:szCs w:val="18"/>
        </w:rPr>
        <w:t xml:space="preserve">de </w:t>
      </w:r>
      <w:r w:rsidRPr="00D01CDF">
        <w:rPr>
          <w:rFonts w:ascii="Verdana" w:hAnsi="Verdana"/>
          <w:sz w:val="18"/>
          <w:szCs w:val="18"/>
        </w:rPr>
        <w:t>artikel</w:t>
      </w:r>
      <w:r w:rsidRPr="00D01CDF" w:rsidR="00BC4F93">
        <w:rPr>
          <w:rFonts w:ascii="Verdana" w:hAnsi="Verdana"/>
          <w:sz w:val="18"/>
          <w:szCs w:val="18"/>
        </w:rPr>
        <w:t>en</w:t>
      </w:r>
      <w:r w:rsidRPr="00D01CDF">
        <w:rPr>
          <w:rFonts w:ascii="Verdana" w:hAnsi="Verdana"/>
          <w:sz w:val="18"/>
          <w:szCs w:val="18"/>
        </w:rPr>
        <w:t xml:space="preserve"> 2, onderdeel k, 21</w:t>
      </w:r>
      <w:r w:rsidRPr="00D01CDF" w:rsidR="0066270D">
        <w:rPr>
          <w:rFonts w:ascii="Verdana" w:hAnsi="Verdana"/>
          <w:sz w:val="18"/>
          <w:szCs w:val="18"/>
        </w:rPr>
        <w:t>,</w:t>
      </w:r>
      <w:r w:rsidRPr="00D01CDF">
        <w:rPr>
          <w:rFonts w:ascii="Verdana" w:hAnsi="Verdana"/>
          <w:sz w:val="18"/>
          <w:szCs w:val="18"/>
        </w:rPr>
        <w:t xml:space="preserve"> onderdeel a</w:t>
      </w:r>
      <w:r w:rsidRPr="00D01CDF" w:rsidR="00BC4F93">
        <w:rPr>
          <w:rFonts w:ascii="Verdana" w:hAnsi="Verdana"/>
          <w:sz w:val="18"/>
          <w:szCs w:val="18"/>
        </w:rPr>
        <w:t>,</w:t>
      </w:r>
      <w:r w:rsidRPr="00D01CDF">
        <w:rPr>
          <w:rFonts w:ascii="Verdana" w:hAnsi="Verdana"/>
          <w:sz w:val="18"/>
          <w:szCs w:val="18"/>
        </w:rPr>
        <w:t xml:space="preserve"> en</w:t>
      </w:r>
      <w:r w:rsidRPr="00D01CDF" w:rsidR="0066270D">
        <w:rPr>
          <w:rFonts w:ascii="Verdana" w:hAnsi="Verdana"/>
          <w:sz w:val="18"/>
          <w:szCs w:val="18"/>
        </w:rPr>
        <w:t xml:space="preserve"> </w:t>
      </w:r>
      <w:r w:rsidRPr="00D01CDF">
        <w:rPr>
          <w:rFonts w:ascii="Verdana" w:hAnsi="Verdana"/>
          <w:sz w:val="18"/>
          <w:szCs w:val="18"/>
        </w:rPr>
        <w:t xml:space="preserve">22 van het Statuut van de </w:t>
      </w:r>
      <w:r w:rsidRPr="00D01CDF" w:rsidR="00B27B58">
        <w:rPr>
          <w:rFonts w:ascii="Verdana" w:hAnsi="Verdana"/>
          <w:sz w:val="18"/>
          <w:szCs w:val="18"/>
        </w:rPr>
        <w:t>Wereldgezondheidsorganisatie (</w:t>
      </w:r>
      <w:r w:rsidRPr="00D01CDF" w:rsidR="00B27B58">
        <w:rPr>
          <w:rFonts w:ascii="Verdana" w:hAnsi="Verdana"/>
          <w:i/>
          <w:sz w:val="18"/>
          <w:szCs w:val="18"/>
        </w:rPr>
        <w:t xml:space="preserve">World Health </w:t>
      </w:r>
      <w:proofErr w:type="spellStart"/>
      <w:r w:rsidRPr="00D01CDF" w:rsidR="00B27B58">
        <w:rPr>
          <w:rFonts w:ascii="Verdana" w:hAnsi="Verdana"/>
          <w:i/>
          <w:sz w:val="18"/>
          <w:szCs w:val="18"/>
        </w:rPr>
        <w:t>Organization</w:t>
      </w:r>
      <w:proofErr w:type="spellEnd"/>
      <w:r w:rsidRPr="00D01CDF" w:rsidR="00B27B58">
        <w:rPr>
          <w:rFonts w:ascii="Verdana" w:hAnsi="Verdana"/>
          <w:sz w:val="18"/>
          <w:szCs w:val="18"/>
        </w:rPr>
        <w:t xml:space="preserve">, hierna: </w:t>
      </w:r>
      <w:r w:rsidRPr="00D01CDF" w:rsidR="00BC4F93">
        <w:rPr>
          <w:rFonts w:ascii="Verdana" w:hAnsi="Verdana"/>
          <w:sz w:val="18"/>
          <w:szCs w:val="18"/>
        </w:rPr>
        <w:t>WHO</w:t>
      </w:r>
      <w:r w:rsidRPr="00D01CDF" w:rsidR="00B27B58">
        <w:rPr>
          <w:rFonts w:ascii="Verdana" w:hAnsi="Verdana"/>
          <w:sz w:val="18"/>
          <w:szCs w:val="18"/>
        </w:rPr>
        <w:t>)</w:t>
      </w:r>
      <w:r w:rsidRPr="00D01CDF" w:rsidR="00B40353">
        <w:rPr>
          <w:rFonts w:ascii="Verdana" w:hAnsi="Verdana"/>
          <w:sz w:val="18"/>
          <w:szCs w:val="18"/>
        </w:rPr>
        <w:t xml:space="preserve"> en</w:t>
      </w:r>
      <w:r w:rsidRPr="00D01CDF" w:rsidR="00B27B58">
        <w:rPr>
          <w:rFonts w:ascii="Verdana" w:hAnsi="Verdana"/>
          <w:sz w:val="18"/>
          <w:szCs w:val="18"/>
        </w:rPr>
        <w:t xml:space="preserve"> werd op 23 mei 200</w:t>
      </w:r>
      <w:r w:rsidRPr="00D01CDF" w:rsidR="00901474">
        <w:rPr>
          <w:rFonts w:ascii="Verdana" w:hAnsi="Verdana"/>
          <w:sz w:val="18"/>
          <w:szCs w:val="18"/>
        </w:rPr>
        <w:t>5</w:t>
      </w:r>
      <w:r w:rsidRPr="00D01CDF" w:rsidR="00B27B58">
        <w:rPr>
          <w:rFonts w:ascii="Verdana" w:hAnsi="Verdana"/>
          <w:sz w:val="18"/>
          <w:szCs w:val="18"/>
        </w:rPr>
        <w:t xml:space="preserve"> vastgesteld door de Wereldgezondheidsvergadering (</w:t>
      </w:r>
      <w:r w:rsidRPr="00D01CDF" w:rsidR="00B27B58">
        <w:rPr>
          <w:rFonts w:ascii="Verdana" w:hAnsi="Verdana"/>
          <w:i/>
          <w:sz w:val="18"/>
          <w:szCs w:val="18"/>
        </w:rPr>
        <w:t>World Health Assembly</w:t>
      </w:r>
      <w:r w:rsidRPr="00D01CDF" w:rsidR="00B27B58">
        <w:rPr>
          <w:rFonts w:ascii="Verdana" w:hAnsi="Verdana"/>
          <w:sz w:val="18"/>
          <w:szCs w:val="18"/>
        </w:rPr>
        <w:t>, hierna: WHA) als vervanging van de Internationale Gezondheidsregeling van 25 juli 1969. De IGR</w:t>
      </w:r>
      <w:r w:rsidRPr="00D01CDF" w:rsidR="00B40353">
        <w:rPr>
          <w:rFonts w:ascii="Verdana" w:hAnsi="Verdana"/>
          <w:sz w:val="18"/>
          <w:szCs w:val="18"/>
        </w:rPr>
        <w:t xml:space="preserve"> </w:t>
      </w:r>
      <w:r w:rsidRPr="00D01CDF" w:rsidR="00377235">
        <w:rPr>
          <w:rFonts w:ascii="Verdana" w:hAnsi="Verdana"/>
          <w:sz w:val="18"/>
          <w:szCs w:val="18"/>
        </w:rPr>
        <w:t>geldt</w:t>
      </w:r>
      <w:r w:rsidRPr="00D01CDF" w:rsidR="00B40353">
        <w:rPr>
          <w:rFonts w:ascii="Verdana" w:hAnsi="Verdana"/>
          <w:sz w:val="18"/>
          <w:szCs w:val="18"/>
        </w:rPr>
        <w:t xml:space="preserve"> </w:t>
      </w:r>
      <w:r w:rsidRPr="00D01CDF" w:rsidR="008C16F7">
        <w:rPr>
          <w:rFonts w:ascii="Verdana" w:hAnsi="Verdana"/>
          <w:sz w:val="18"/>
          <w:szCs w:val="18"/>
        </w:rPr>
        <w:t>sinds</w:t>
      </w:r>
      <w:r w:rsidRPr="00D01CDF" w:rsidR="00B27B58">
        <w:rPr>
          <w:rFonts w:ascii="Verdana" w:hAnsi="Verdana"/>
          <w:sz w:val="18"/>
          <w:szCs w:val="18"/>
        </w:rPr>
        <w:t xml:space="preserve"> 15 juni </w:t>
      </w:r>
      <w:r w:rsidRPr="00D01CDF" w:rsidR="00377235">
        <w:rPr>
          <w:rFonts w:ascii="Verdana" w:hAnsi="Verdana"/>
          <w:sz w:val="18"/>
          <w:szCs w:val="18"/>
        </w:rPr>
        <w:t xml:space="preserve">2007 voor het Koninkrijk der </w:t>
      </w:r>
      <w:r w:rsidRPr="00D01CDF" w:rsidR="00B27B58">
        <w:rPr>
          <w:rFonts w:ascii="Verdana" w:hAnsi="Verdana"/>
          <w:sz w:val="18"/>
          <w:szCs w:val="18"/>
        </w:rPr>
        <w:t>Nederlanden.</w:t>
      </w:r>
      <w:r w:rsidRPr="00D01CDF" w:rsidR="00B27B58">
        <w:rPr>
          <w:rStyle w:val="FootnoteReference"/>
          <w:rFonts w:ascii="Verdana" w:hAnsi="Verdana"/>
          <w:sz w:val="18"/>
          <w:szCs w:val="18"/>
        </w:rPr>
        <w:footnoteReference w:id="2"/>
      </w:r>
      <w:r w:rsidRPr="00D01CDF" w:rsidR="00B27B58">
        <w:rPr>
          <w:rFonts w:ascii="Verdana" w:hAnsi="Verdana"/>
          <w:sz w:val="18"/>
          <w:szCs w:val="18"/>
        </w:rPr>
        <w:t xml:space="preserve"> </w:t>
      </w:r>
      <w:r w:rsidRPr="00D01CDF" w:rsidR="00BC4F93">
        <w:rPr>
          <w:rStyle w:val="FootnoteReference"/>
          <w:rFonts w:ascii="Verdana" w:hAnsi="Verdana"/>
          <w:sz w:val="18"/>
          <w:szCs w:val="18"/>
        </w:rPr>
        <w:footnoteReference w:id="3"/>
      </w:r>
      <w:r w:rsidRPr="00D01CDF">
        <w:rPr>
          <w:rFonts w:ascii="Verdana" w:hAnsi="Verdana"/>
          <w:sz w:val="18"/>
          <w:szCs w:val="18"/>
        </w:rPr>
        <w:t xml:space="preserve"> </w:t>
      </w:r>
      <w:r w:rsidRPr="00D01CDF" w:rsidR="00122A33">
        <w:rPr>
          <w:rFonts w:ascii="Verdana" w:hAnsi="Verdana"/>
          <w:sz w:val="18"/>
          <w:szCs w:val="18"/>
        </w:rPr>
        <w:t xml:space="preserve">Het is het centrale, mondiale instrument </w:t>
      </w:r>
      <w:r w:rsidRPr="00D01CDF" w:rsidR="008310FE">
        <w:rPr>
          <w:rFonts w:ascii="Verdana" w:hAnsi="Verdana"/>
          <w:sz w:val="18"/>
          <w:szCs w:val="18"/>
        </w:rPr>
        <w:t xml:space="preserve">voor het voorkomen en bestrijden van internationale gezondheidscrises </w:t>
      </w:r>
      <w:r w:rsidRPr="00D01CDF" w:rsidR="00122A33">
        <w:rPr>
          <w:rFonts w:ascii="Verdana" w:hAnsi="Verdana"/>
          <w:sz w:val="18"/>
          <w:szCs w:val="18"/>
        </w:rPr>
        <w:t>dat juridisch verbindend is voor</w:t>
      </w:r>
      <w:r w:rsidRPr="00D01CDF" w:rsidR="00BC4F93">
        <w:rPr>
          <w:rFonts w:ascii="Verdana" w:hAnsi="Verdana"/>
          <w:sz w:val="18"/>
          <w:szCs w:val="18"/>
        </w:rPr>
        <w:t xml:space="preserve"> de </w:t>
      </w:r>
      <w:r w:rsidRPr="00D01CDF" w:rsidR="00122A33">
        <w:rPr>
          <w:rFonts w:ascii="Verdana" w:hAnsi="Verdana"/>
          <w:sz w:val="18"/>
          <w:szCs w:val="18"/>
        </w:rPr>
        <w:t>19</w:t>
      </w:r>
      <w:r w:rsidRPr="00D01CDF" w:rsidR="008F00E8">
        <w:rPr>
          <w:rFonts w:ascii="Verdana" w:hAnsi="Verdana"/>
          <w:sz w:val="18"/>
          <w:szCs w:val="18"/>
        </w:rPr>
        <w:t>4</w:t>
      </w:r>
      <w:r w:rsidRPr="00D01CDF" w:rsidR="00122A33">
        <w:rPr>
          <w:rFonts w:ascii="Verdana" w:hAnsi="Verdana"/>
          <w:sz w:val="18"/>
          <w:szCs w:val="18"/>
        </w:rPr>
        <w:t xml:space="preserve"> </w:t>
      </w:r>
      <w:r w:rsidRPr="00D01CDF" w:rsidR="008310FE">
        <w:rPr>
          <w:rFonts w:ascii="Verdana" w:hAnsi="Verdana"/>
          <w:sz w:val="18"/>
          <w:szCs w:val="18"/>
        </w:rPr>
        <w:t>lid</w:t>
      </w:r>
      <w:r w:rsidRPr="00D01CDF" w:rsidR="00122A33">
        <w:rPr>
          <w:rFonts w:ascii="Verdana" w:hAnsi="Verdana"/>
          <w:sz w:val="18"/>
          <w:szCs w:val="18"/>
        </w:rPr>
        <w:t>staten</w:t>
      </w:r>
      <w:r w:rsidRPr="00D01CDF" w:rsidR="00AA5D99">
        <w:rPr>
          <w:rFonts w:ascii="Verdana" w:hAnsi="Verdana"/>
          <w:sz w:val="18"/>
          <w:szCs w:val="18"/>
        </w:rPr>
        <w:t xml:space="preserve"> </w:t>
      </w:r>
      <w:r w:rsidRPr="00D01CDF" w:rsidR="008310FE">
        <w:rPr>
          <w:rFonts w:ascii="Verdana" w:hAnsi="Verdana"/>
          <w:sz w:val="18"/>
          <w:szCs w:val="18"/>
        </w:rPr>
        <w:t xml:space="preserve">van de </w:t>
      </w:r>
      <w:r w:rsidRPr="00D01CDF" w:rsidR="00122A33">
        <w:rPr>
          <w:rFonts w:ascii="Verdana" w:hAnsi="Verdana"/>
          <w:sz w:val="18"/>
          <w:szCs w:val="18"/>
        </w:rPr>
        <w:t>WHO</w:t>
      </w:r>
      <w:r w:rsidRPr="00D01CDF" w:rsidR="00AA5D99">
        <w:rPr>
          <w:rFonts w:ascii="Verdana" w:hAnsi="Verdana"/>
          <w:sz w:val="18"/>
          <w:szCs w:val="18"/>
        </w:rPr>
        <w:t xml:space="preserve"> </w:t>
      </w:r>
      <w:r w:rsidRPr="00D01CDF" w:rsidR="008310FE">
        <w:rPr>
          <w:rFonts w:ascii="Verdana" w:hAnsi="Verdana"/>
          <w:sz w:val="18"/>
          <w:szCs w:val="18"/>
        </w:rPr>
        <w:t xml:space="preserve">die partij zijn bij de IGR </w:t>
      </w:r>
      <w:r w:rsidRPr="00D01CDF" w:rsidR="00AA5D99">
        <w:rPr>
          <w:rFonts w:ascii="Verdana" w:hAnsi="Verdana"/>
          <w:sz w:val="18"/>
          <w:szCs w:val="18"/>
        </w:rPr>
        <w:t xml:space="preserve">(hierna: </w:t>
      </w:r>
      <w:r w:rsidRPr="00D01CDF" w:rsidR="33C74FDF">
        <w:rPr>
          <w:rFonts w:ascii="Verdana" w:hAnsi="Verdana"/>
          <w:sz w:val="18"/>
          <w:szCs w:val="18"/>
        </w:rPr>
        <w:t>lidstaten</w:t>
      </w:r>
      <w:r w:rsidRPr="00D01CDF" w:rsidR="00AA5D99">
        <w:rPr>
          <w:rFonts w:ascii="Verdana" w:hAnsi="Verdana"/>
          <w:sz w:val="18"/>
          <w:szCs w:val="18"/>
        </w:rPr>
        <w:t>)</w:t>
      </w:r>
      <w:r w:rsidRPr="00D01CDF" w:rsidR="00D001C4">
        <w:rPr>
          <w:rFonts w:ascii="Verdana" w:hAnsi="Verdana"/>
          <w:sz w:val="18"/>
          <w:szCs w:val="18"/>
        </w:rPr>
        <w:t>.</w:t>
      </w:r>
      <w:r w:rsidRPr="00D01CDF" w:rsidR="00055322">
        <w:rPr>
          <w:rStyle w:val="FootnoteReference"/>
          <w:rFonts w:ascii="Verdana" w:hAnsi="Verdana"/>
          <w:sz w:val="18"/>
          <w:szCs w:val="18"/>
        </w:rPr>
        <w:footnoteReference w:id="4"/>
      </w:r>
      <w:r w:rsidRPr="00D01CDF" w:rsidR="00D001C4">
        <w:rPr>
          <w:rFonts w:ascii="Verdana" w:hAnsi="Verdana"/>
          <w:sz w:val="18"/>
          <w:szCs w:val="18"/>
        </w:rPr>
        <w:t xml:space="preserve"> </w:t>
      </w:r>
      <w:r w:rsidRPr="00D01CDF" w:rsidR="00122A33">
        <w:rPr>
          <w:rFonts w:ascii="Verdana" w:hAnsi="Verdana"/>
          <w:sz w:val="18"/>
          <w:szCs w:val="18"/>
        </w:rPr>
        <w:t xml:space="preserve">De IGR voorziet in de internationaalrechtelijke verplichtingen en operationele vereisten voor zowel de WHO als de </w:t>
      </w:r>
      <w:r w:rsidRPr="00D01CDF" w:rsidR="00B40353">
        <w:rPr>
          <w:rFonts w:ascii="Verdana" w:hAnsi="Verdana"/>
          <w:sz w:val="18"/>
          <w:szCs w:val="18"/>
        </w:rPr>
        <w:t>lidstaten</w:t>
      </w:r>
      <w:r w:rsidRPr="00D01CDF" w:rsidR="00122A33">
        <w:rPr>
          <w:rFonts w:ascii="Verdana" w:hAnsi="Verdana"/>
          <w:sz w:val="18"/>
          <w:szCs w:val="18"/>
        </w:rPr>
        <w:t xml:space="preserve"> te</w:t>
      </w:r>
      <w:r w:rsidRPr="00D01CDF" w:rsidR="00B40353">
        <w:rPr>
          <w:rFonts w:ascii="Verdana" w:hAnsi="Verdana"/>
          <w:sz w:val="18"/>
          <w:szCs w:val="18"/>
        </w:rPr>
        <w:t xml:space="preserve">n behoeve van </w:t>
      </w:r>
      <w:r w:rsidRPr="00D01CDF" w:rsidR="002760DE">
        <w:rPr>
          <w:rFonts w:ascii="Verdana" w:hAnsi="Verdana"/>
          <w:sz w:val="18"/>
          <w:szCs w:val="18"/>
        </w:rPr>
        <w:t xml:space="preserve">het voorkomen van, voorbereiden op, beschermen tegen, beheersen van en </w:t>
      </w:r>
      <w:r w:rsidRPr="00D01CDF" w:rsidR="00377235">
        <w:rPr>
          <w:rFonts w:ascii="Verdana" w:hAnsi="Verdana"/>
          <w:sz w:val="18"/>
          <w:szCs w:val="18"/>
        </w:rPr>
        <w:t>reageren</w:t>
      </w:r>
      <w:r w:rsidRPr="00D01CDF" w:rsidR="002760DE">
        <w:rPr>
          <w:rFonts w:ascii="Verdana" w:hAnsi="Verdana"/>
          <w:sz w:val="18"/>
          <w:szCs w:val="18"/>
        </w:rPr>
        <w:t xml:space="preserve"> op de internationale verspreiding van </w:t>
      </w:r>
      <w:r w:rsidRPr="00D01CDF" w:rsidR="00377235">
        <w:rPr>
          <w:rFonts w:ascii="Verdana" w:hAnsi="Verdana"/>
          <w:sz w:val="18"/>
          <w:szCs w:val="18"/>
        </w:rPr>
        <w:t>(infectie)</w:t>
      </w:r>
      <w:r w:rsidRPr="00D01CDF" w:rsidR="002760DE">
        <w:rPr>
          <w:rFonts w:ascii="Verdana" w:hAnsi="Verdana"/>
          <w:sz w:val="18"/>
          <w:szCs w:val="18"/>
        </w:rPr>
        <w:t>ziekte</w:t>
      </w:r>
      <w:r w:rsidRPr="00D01CDF" w:rsidR="00377235">
        <w:rPr>
          <w:rFonts w:ascii="Verdana" w:hAnsi="Verdana"/>
          <w:sz w:val="18"/>
          <w:szCs w:val="18"/>
        </w:rPr>
        <w:t>n</w:t>
      </w:r>
      <w:r w:rsidRPr="00D01CDF" w:rsidR="00403A61">
        <w:rPr>
          <w:rFonts w:ascii="Verdana" w:hAnsi="Verdana"/>
          <w:sz w:val="18"/>
          <w:szCs w:val="18"/>
        </w:rPr>
        <w:t xml:space="preserve"> alsmede andere potentieel internationale gezondheidsrisico’s</w:t>
      </w:r>
      <w:r w:rsidRPr="00D01CDF" w:rsidR="00122A33">
        <w:rPr>
          <w:rFonts w:ascii="Verdana" w:hAnsi="Verdana"/>
          <w:sz w:val="18"/>
          <w:szCs w:val="18"/>
        </w:rPr>
        <w:t xml:space="preserve">. </w:t>
      </w:r>
      <w:r w:rsidRPr="00D01CDF" w:rsidR="00377235">
        <w:rPr>
          <w:rFonts w:ascii="Verdana" w:hAnsi="Verdana"/>
          <w:sz w:val="18"/>
          <w:szCs w:val="18"/>
        </w:rPr>
        <w:t>De focus</w:t>
      </w:r>
      <w:r w:rsidRPr="00D01CDF" w:rsidR="00AA5D99">
        <w:rPr>
          <w:rFonts w:ascii="Verdana" w:hAnsi="Verdana"/>
          <w:sz w:val="18"/>
          <w:szCs w:val="18"/>
        </w:rPr>
        <w:t xml:space="preserve"> in de IGR</w:t>
      </w:r>
      <w:r w:rsidRPr="00D01CDF" w:rsidR="00377235">
        <w:rPr>
          <w:rFonts w:ascii="Verdana" w:hAnsi="Verdana"/>
          <w:sz w:val="18"/>
          <w:szCs w:val="18"/>
        </w:rPr>
        <w:t xml:space="preserve"> ligt </w:t>
      </w:r>
      <w:r w:rsidRPr="00D01CDF" w:rsidR="00F7176D">
        <w:rPr>
          <w:rFonts w:ascii="Verdana" w:hAnsi="Verdana"/>
          <w:sz w:val="18"/>
          <w:szCs w:val="18"/>
        </w:rPr>
        <w:t xml:space="preserve">dus </w:t>
      </w:r>
      <w:r w:rsidRPr="00D01CDF" w:rsidR="00377235">
        <w:rPr>
          <w:rFonts w:ascii="Verdana" w:hAnsi="Verdana"/>
          <w:sz w:val="18"/>
          <w:szCs w:val="18"/>
        </w:rPr>
        <w:t>op volksgezondheidsrisico’s en</w:t>
      </w:r>
      <w:r w:rsidRPr="00D01CDF" w:rsidR="00F7176D">
        <w:rPr>
          <w:rFonts w:ascii="Verdana" w:hAnsi="Verdana"/>
          <w:sz w:val="18"/>
          <w:szCs w:val="18"/>
        </w:rPr>
        <w:t xml:space="preserve"> de IGR richt zich daarbij specifiek op </w:t>
      </w:r>
      <w:r w:rsidRPr="00D01CDF" w:rsidR="00377235">
        <w:rPr>
          <w:rFonts w:ascii="Verdana" w:hAnsi="Verdana"/>
          <w:sz w:val="18"/>
          <w:szCs w:val="18"/>
        </w:rPr>
        <w:t xml:space="preserve">maatregelen op het gebied van volksgezondheid waarbij onnodige belemmering van het internationaal verkeer en de internationale handel worden vermeden. </w:t>
      </w:r>
    </w:p>
    <w:p w:rsidRPr="00D01CDF" w:rsidR="00B46EC7" w:rsidP="00C73A23" w:rsidRDefault="00B46EC7" w14:paraId="1FAA2788" w14:textId="77777777">
      <w:pPr>
        <w:pStyle w:val="NoSpacing"/>
        <w:rPr>
          <w:rFonts w:ascii="Verdana" w:hAnsi="Verdana"/>
          <w:sz w:val="18"/>
          <w:szCs w:val="18"/>
        </w:rPr>
      </w:pPr>
    </w:p>
    <w:p w:rsidRPr="00D01CDF" w:rsidR="00C82BFE" w:rsidP="00AA5D99" w:rsidRDefault="00B46EC7" w14:paraId="50A8F133" w14:textId="7310BBE6">
      <w:pPr>
        <w:pStyle w:val="NoSpacing"/>
        <w:rPr>
          <w:rFonts w:ascii="Verdana" w:hAnsi="Verdana"/>
          <w:sz w:val="18"/>
          <w:szCs w:val="18"/>
        </w:rPr>
      </w:pPr>
      <w:r w:rsidRPr="00D01CDF">
        <w:rPr>
          <w:rFonts w:ascii="Verdana" w:hAnsi="Verdana"/>
          <w:sz w:val="18"/>
          <w:szCs w:val="18"/>
        </w:rPr>
        <w:t>Tijdens de COVID-19-pandemie kwamen diverse tekortkomingen van de IGR aan het licht.</w:t>
      </w:r>
      <w:r w:rsidRPr="00D01CDF" w:rsidR="00A9621D">
        <w:rPr>
          <w:rStyle w:val="FootnoteReference"/>
          <w:rFonts w:ascii="Verdana" w:hAnsi="Verdana"/>
          <w:sz w:val="18"/>
          <w:szCs w:val="18"/>
        </w:rPr>
        <w:footnoteReference w:id="5"/>
      </w:r>
      <w:r w:rsidRPr="00D01CDF">
        <w:rPr>
          <w:rFonts w:ascii="Verdana" w:hAnsi="Verdana"/>
          <w:sz w:val="18"/>
          <w:szCs w:val="18"/>
        </w:rPr>
        <w:t xml:space="preserve"> Om in de toekomst adequaat en effectief te kunnen reageren op internationale gezondheidscrises, </w:t>
      </w:r>
      <w:r w:rsidRPr="00D01CDF" w:rsidR="005B7AB2">
        <w:rPr>
          <w:rFonts w:ascii="Verdana" w:hAnsi="Verdana"/>
          <w:sz w:val="18"/>
          <w:szCs w:val="18"/>
        </w:rPr>
        <w:t xml:space="preserve">was volgens de lidstaten </w:t>
      </w:r>
      <w:r w:rsidRPr="00D01CDF">
        <w:rPr>
          <w:rFonts w:ascii="Verdana" w:hAnsi="Verdana"/>
          <w:sz w:val="18"/>
          <w:szCs w:val="18"/>
        </w:rPr>
        <w:t xml:space="preserve">een wijziging van de IGR noodzakelijk. </w:t>
      </w:r>
    </w:p>
    <w:p w:rsidRPr="00D01CDF" w:rsidR="00537247" w:rsidP="0ED2278F" w:rsidRDefault="00537247" w14:paraId="5B7B5C32" w14:textId="77777777">
      <w:pPr>
        <w:pStyle w:val="NoSpacing"/>
        <w:rPr>
          <w:rFonts w:ascii="Verdana" w:hAnsi="Verdana"/>
          <w:sz w:val="18"/>
          <w:szCs w:val="18"/>
        </w:rPr>
      </w:pPr>
    </w:p>
    <w:p w:rsidRPr="00D01CDF" w:rsidR="00D001C4" w:rsidP="00D001C4" w:rsidRDefault="00D001C4" w14:paraId="462E1242" w14:textId="2FD8DD7D">
      <w:pPr>
        <w:pStyle w:val="NoSpacing"/>
        <w:rPr>
          <w:rFonts w:ascii="Verdana" w:hAnsi="Verdana"/>
          <w:sz w:val="18"/>
          <w:szCs w:val="18"/>
        </w:rPr>
      </w:pPr>
      <w:bookmarkStart w:name="_Hlk222914809" w:id="0"/>
      <w:r w:rsidRPr="00D01CDF">
        <w:rPr>
          <w:rFonts w:ascii="Verdana" w:hAnsi="Verdana"/>
          <w:sz w:val="18"/>
          <w:szCs w:val="18"/>
        </w:rPr>
        <w:t xml:space="preserve">Dit voorstel van </w:t>
      </w:r>
      <w:r w:rsidRPr="00D01CDF" w:rsidR="00FC2EDD">
        <w:rPr>
          <w:rFonts w:ascii="Verdana" w:hAnsi="Verdana"/>
          <w:sz w:val="18"/>
          <w:szCs w:val="18"/>
        </w:rPr>
        <w:t>r</w:t>
      </w:r>
      <w:r w:rsidRPr="00D01CDF">
        <w:rPr>
          <w:rFonts w:ascii="Verdana" w:hAnsi="Verdana"/>
          <w:sz w:val="18"/>
          <w:szCs w:val="18"/>
        </w:rPr>
        <w:t>ijkswet strekt tot goedkeuring van de wijzigingen van de IGR die op 1 juni 2024 tijdens de 77</w:t>
      </w:r>
      <w:r w:rsidRPr="00D01CDF">
        <w:rPr>
          <w:rFonts w:ascii="Verdana" w:hAnsi="Verdana"/>
          <w:sz w:val="18"/>
          <w:szCs w:val="18"/>
          <w:vertAlign w:val="superscript"/>
        </w:rPr>
        <w:t>ste</w:t>
      </w:r>
      <w:r w:rsidRPr="00D01CDF">
        <w:rPr>
          <w:rFonts w:ascii="Verdana" w:hAnsi="Verdana"/>
          <w:sz w:val="18"/>
          <w:szCs w:val="18"/>
        </w:rPr>
        <w:t xml:space="preserve"> jaarvergadering van de WHA zijn aangenomen door de leden van de WHO, waaronder het Koninkrijk der Nederlanden.</w:t>
      </w:r>
      <w:r w:rsidRPr="00D01CDF" w:rsidR="00061CB9">
        <w:rPr>
          <w:rStyle w:val="FootnoteReference"/>
          <w:rFonts w:ascii="Verdana" w:hAnsi="Verdana"/>
          <w:sz w:val="18"/>
          <w:szCs w:val="18"/>
        </w:rPr>
        <w:footnoteReference w:id="6"/>
      </w:r>
      <w:r w:rsidRPr="00D01CDF">
        <w:rPr>
          <w:rFonts w:ascii="Verdana" w:hAnsi="Verdana"/>
          <w:sz w:val="18"/>
          <w:szCs w:val="18"/>
        </w:rPr>
        <w:t xml:space="preserve"> </w:t>
      </w:r>
      <w:r w:rsidRPr="00D01CDF" w:rsidR="00106D62">
        <w:rPr>
          <w:rFonts w:ascii="Verdana" w:hAnsi="Verdana"/>
          <w:sz w:val="18"/>
          <w:szCs w:val="18"/>
        </w:rPr>
        <w:t xml:space="preserve">Met de wijzigingen wordt meer aandacht besteed aan preventie en paraatheid in de IGR. De wijzigingen zijn er primair op gericht de coördinatie, samenwerking en informatievoorziening te versterken en zien </w:t>
      </w:r>
      <w:r w:rsidRPr="00D01CDF" w:rsidR="00C476E5">
        <w:rPr>
          <w:rFonts w:ascii="Verdana" w:hAnsi="Verdana"/>
          <w:sz w:val="18"/>
          <w:szCs w:val="18"/>
        </w:rPr>
        <w:t>deels</w:t>
      </w:r>
      <w:r w:rsidRPr="00D01CDF" w:rsidR="00106D62">
        <w:rPr>
          <w:rFonts w:ascii="Verdana" w:hAnsi="Verdana"/>
          <w:sz w:val="18"/>
          <w:szCs w:val="18"/>
        </w:rPr>
        <w:t xml:space="preserve"> op de bevoegdheden van de WHO (en de kaders waarbinnen die worden uitgeoefend)</w:t>
      </w:r>
      <w:r w:rsidRPr="00D01CDF" w:rsidR="00C868C7">
        <w:rPr>
          <w:rFonts w:ascii="Verdana" w:hAnsi="Verdana"/>
          <w:sz w:val="18"/>
          <w:szCs w:val="18"/>
        </w:rPr>
        <w:t>,</w:t>
      </w:r>
      <w:r w:rsidRPr="00D01CDF" w:rsidR="00106D62">
        <w:rPr>
          <w:rFonts w:ascii="Verdana" w:hAnsi="Verdana"/>
          <w:sz w:val="18"/>
          <w:szCs w:val="18"/>
        </w:rPr>
        <w:t xml:space="preserve"> en deels op verplichtingen van lidstaten. </w:t>
      </w:r>
      <w:r w:rsidRPr="00D01CDF" w:rsidR="00933295">
        <w:rPr>
          <w:rFonts w:ascii="Verdana" w:hAnsi="Verdana"/>
          <w:sz w:val="18"/>
          <w:szCs w:val="18"/>
        </w:rPr>
        <w:t xml:space="preserve">De wijzigingen voorzien in een nieuw escalatieniveau – de pandemische noodsituatie – en actualiseren de capaciteiten waar lidstaten over zouden moeten beschikken om voorbereid te zijn op gezondheidsrisico’s. </w:t>
      </w:r>
      <w:r w:rsidRPr="00D01CDF" w:rsidR="00C476E5">
        <w:rPr>
          <w:rFonts w:ascii="Verdana" w:hAnsi="Verdana"/>
          <w:sz w:val="18"/>
          <w:szCs w:val="18"/>
        </w:rPr>
        <w:t>De wijzigingen treden niet in werking zolang dit voorstel van Rijkswet niet door de Staten-Generaal is aangenomen.</w:t>
      </w:r>
      <w:r w:rsidRPr="00D01CDF" w:rsidR="00C476E5">
        <w:rPr>
          <w:rStyle w:val="FootnoteReference"/>
          <w:rFonts w:ascii="Verdana" w:hAnsi="Verdana"/>
          <w:sz w:val="18"/>
          <w:szCs w:val="18"/>
        </w:rPr>
        <w:footnoteReference w:id="7"/>
      </w:r>
      <w:r w:rsidRPr="00D01CDF" w:rsidR="00C476E5">
        <w:rPr>
          <w:rFonts w:ascii="Verdana" w:hAnsi="Verdana"/>
          <w:sz w:val="18"/>
          <w:szCs w:val="18"/>
        </w:rPr>
        <w:t xml:space="preserve"> </w:t>
      </w:r>
      <w:r w:rsidRPr="00D01CDF" w:rsidR="00106D62">
        <w:rPr>
          <w:rFonts w:ascii="Verdana" w:hAnsi="Verdana"/>
          <w:sz w:val="18"/>
          <w:szCs w:val="18"/>
        </w:rPr>
        <w:t>De gevolgen van de wijzigingen voor het Koninkrijk zijn beperkt. Voor het Europees deel van Nederland en het Caribisch deel van Nederland (de openbare lichamen Bonaire, Sint Eustatius en Saba) dient</w:t>
      </w:r>
      <w:r w:rsidRPr="00D01CDF">
        <w:rPr>
          <w:rFonts w:ascii="Verdana" w:hAnsi="Verdana"/>
          <w:sz w:val="18"/>
          <w:szCs w:val="18"/>
        </w:rPr>
        <w:t xml:space="preserve"> ter uitvoering van de wijzigingen de Wet publieke gezondheid (</w:t>
      </w:r>
      <w:r w:rsidRPr="00D01CDF" w:rsidR="008D4779">
        <w:rPr>
          <w:rFonts w:ascii="Verdana" w:hAnsi="Verdana"/>
          <w:sz w:val="18"/>
          <w:szCs w:val="18"/>
        </w:rPr>
        <w:t xml:space="preserve">hierna: </w:t>
      </w:r>
      <w:r w:rsidRPr="00D01CDF">
        <w:rPr>
          <w:rFonts w:ascii="Verdana" w:hAnsi="Verdana"/>
          <w:sz w:val="18"/>
          <w:szCs w:val="18"/>
        </w:rPr>
        <w:t xml:space="preserve">Wpg) op één punt </w:t>
      </w:r>
      <w:r w:rsidRPr="00D01CDF" w:rsidR="00106D62">
        <w:rPr>
          <w:rFonts w:ascii="Verdana" w:hAnsi="Verdana"/>
          <w:sz w:val="18"/>
          <w:szCs w:val="18"/>
        </w:rPr>
        <w:t xml:space="preserve">te worden </w:t>
      </w:r>
      <w:r w:rsidRPr="00D01CDF">
        <w:rPr>
          <w:rFonts w:ascii="Verdana" w:hAnsi="Verdana"/>
          <w:sz w:val="18"/>
          <w:szCs w:val="18"/>
        </w:rPr>
        <w:t>aangepast.</w:t>
      </w:r>
      <w:r w:rsidRPr="00D01CDF">
        <w:rPr>
          <w:rStyle w:val="FootnoteReference"/>
          <w:rFonts w:ascii="Verdana" w:hAnsi="Verdana"/>
          <w:sz w:val="18"/>
          <w:szCs w:val="18"/>
        </w:rPr>
        <w:footnoteReference w:id="8"/>
      </w:r>
      <w:r w:rsidRPr="00D01CDF">
        <w:rPr>
          <w:rFonts w:ascii="Verdana" w:hAnsi="Verdana"/>
          <w:sz w:val="18"/>
          <w:szCs w:val="18"/>
        </w:rPr>
        <w:t xml:space="preserve"> Omdat deze aanpassing slechts een geringe technische wijziging betreft</w:t>
      </w:r>
      <w:r w:rsidRPr="00D01CDF" w:rsidR="00236303">
        <w:rPr>
          <w:rFonts w:ascii="Verdana" w:hAnsi="Verdana"/>
          <w:sz w:val="18"/>
          <w:szCs w:val="18"/>
        </w:rPr>
        <w:t xml:space="preserve"> en derhalve geen zelfstandig wetstraject rechtvaardigt</w:t>
      </w:r>
      <w:r w:rsidRPr="00D01CDF">
        <w:rPr>
          <w:rFonts w:ascii="Verdana" w:hAnsi="Verdana"/>
          <w:sz w:val="18"/>
          <w:szCs w:val="18"/>
        </w:rPr>
        <w:t xml:space="preserve">, wordt de Wpg bij wijze van uitzondering gewijzigd bij </w:t>
      </w:r>
      <w:r w:rsidRPr="00D01CDF" w:rsidR="00FC2EDD">
        <w:rPr>
          <w:rFonts w:ascii="Verdana" w:hAnsi="Verdana"/>
          <w:sz w:val="18"/>
          <w:szCs w:val="18"/>
        </w:rPr>
        <w:t>r</w:t>
      </w:r>
      <w:r w:rsidRPr="00D01CDF">
        <w:rPr>
          <w:rFonts w:ascii="Verdana" w:hAnsi="Verdana"/>
          <w:sz w:val="18"/>
          <w:szCs w:val="18"/>
        </w:rPr>
        <w:t>ijkswet.</w:t>
      </w:r>
      <w:r w:rsidRPr="00D01CDF" w:rsidR="007006D7">
        <w:rPr>
          <w:rStyle w:val="FootnoteReference"/>
          <w:rFonts w:ascii="Verdana" w:hAnsi="Verdana"/>
          <w:sz w:val="18"/>
          <w:szCs w:val="18"/>
        </w:rPr>
        <w:footnoteReference w:id="9"/>
      </w:r>
    </w:p>
    <w:p w:rsidRPr="00D01CDF" w:rsidR="009B02CE" w:rsidP="00D001C4" w:rsidRDefault="009B02CE" w14:paraId="33C2E12B" w14:textId="77777777">
      <w:pPr>
        <w:pStyle w:val="NoSpacing"/>
        <w:rPr>
          <w:rFonts w:ascii="Verdana" w:hAnsi="Verdana"/>
          <w:sz w:val="18"/>
          <w:szCs w:val="18"/>
        </w:rPr>
      </w:pPr>
    </w:p>
    <w:p w:rsidRPr="00D01CDF" w:rsidR="00D001C4" w:rsidP="00D001C4" w:rsidRDefault="00D001C4" w14:paraId="707F4138" w14:textId="0BA891FA">
      <w:pPr>
        <w:pStyle w:val="NoSpacing"/>
        <w:rPr>
          <w:rFonts w:ascii="Verdana" w:hAnsi="Verdana"/>
          <w:sz w:val="18"/>
          <w:szCs w:val="18"/>
        </w:rPr>
      </w:pPr>
      <w:r w:rsidRPr="00D01CDF">
        <w:rPr>
          <w:rFonts w:ascii="Verdana" w:hAnsi="Verdana"/>
          <w:sz w:val="18"/>
          <w:szCs w:val="18"/>
        </w:rPr>
        <w:t>In het algeme</w:t>
      </w:r>
      <w:r w:rsidRPr="00D01CDF" w:rsidR="00C868C7">
        <w:rPr>
          <w:rFonts w:ascii="Verdana" w:hAnsi="Verdana"/>
          <w:sz w:val="18"/>
          <w:szCs w:val="18"/>
        </w:rPr>
        <w:t>ne</w:t>
      </w:r>
      <w:r w:rsidRPr="00D01CDF">
        <w:rPr>
          <w:rFonts w:ascii="Verdana" w:hAnsi="Verdana"/>
          <w:sz w:val="18"/>
          <w:szCs w:val="18"/>
        </w:rPr>
        <w:t xml:space="preserve"> deel van deze memorie van toelichting wordt onder andere ingegaan op de aanleiding voor en inhoud van de wijzigingen, de wenselijkheid van goedkeuring hiervan, de </w:t>
      </w:r>
      <w:r w:rsidRPr="00D01CDF">
        <w:rPr>
          <w:rFonts w:ascii="Verdana" w:hAnsi="Verdana"/>
          <w:sz w:val="18"/>
          <w:szCs w:val="18"/>
        </w:rPr>
        <w:lastRenderedPageBreak/>
        <w:t>gevolgen van goedkeuring en de uitvoering van de wijzigingen. De inhoudelijke wijzigingen van de I</w:t>
      </w:r>
      <w:r w:rsidRPr="00D01CDF" w:rsidR="00E92548">
        <w:rPr>
          <w:rFonts w:ascii="Verdana" w:hAnsi="Verdana"/>
          <w:sz w:val="18"/>
          <w:szCs w:val="18"/>
        </w:rPr>
        <w:t>G</w:t>
      </w:r>
      <w:r w:rsidRPr="00D01CDF">
        <w:rPr>
          <w:rFonts w:ascii="Verdana" w:hAnsi="Verdana"/>
          <w:sz w:val="18"/>
          <w:szCs w:val="18"/>
        </w:rPr>
        <w:t xml:space="preserve">R worden in deel II </w:t>
      </w:r>
      <w:r w:rsidRPr="00D01CDF" w:rsidR="00E92548">
        <w:rPr>
          <w:rFonts w:ascii="Verdana" w:hAnsi="Verdana"/>
          <w:sz w:val="18"/>
          <w:szCs w:val="18"/>
        </w:rPr>
        <w:t xml:space="preserve">van deze memorie van toelichting </w:t>
      </w:r>
      <w:r w:rsidRPr="00D01CDF">
        <w:rPr>
          <w:rFonts w:ascii="Verdana" w:hAnsi="Verdana"/>
          <w:sz w:val="18"/>
          <w:szCs w:val="18"/>
        </w:rPr>
        <w:t>artikelsgewijs toegelicht.</w:t>
      </w:r>
    </w:p>
    <w:bookmarkEnd w:id="0"/>
    <w:p w:rsidRPr="00D01CDF" w:rsidR="00206EFE" w:rsidP="0ED2278F" w:rsidRDefault="00206EFE" w14:paraId="5E8F58D2" w14:textId="77777777">
      <w:pPr>
        <w:pStyle w:val="NoSpacing"/>
        <w:rPr>
          <w:rFonts w:ascii="Verdana" w:hAnsi="Verdana"/>
          <w:b/>
          <w:bCs/>
          <w:sz w:val="18"/>
          <w:szCs w:val="18"/>
        </w:rPr>
      </w:pPr>
    </w:p>
    <w:p w:rsidRPr="00D01CDF" w:rsidR="00122A33" w:rsidP="0ED2278F" w:rsidRDefault="00122A33" w14:paraId="19BD708C" w14:textId="68F6C924">
      <w:pPr>
        <w:pStyle w:val="NoSpacing"/>
        <w:rPr>
          <w:rFonts w:ascii="Verdana" w:hAnsi="Verdana"/>
          <w:b/>
          <w:bCs/>
          <w:sz w:val="18"/>
          <w:szCs w:val="18"/>
        </w:rPr>
      </w:pPr>
      <w:r w:rsidRPr="00D01CDF">
        <w:rPr>
          <w:rFonts w:ascii="Verdana" w:hAnsi="Verdana"/>
          <w:b/>
          <w:bCs/>
          <w:sz w:val="18"/>
          <w:szCs w:val="18"/>
        </w:rPr>
        <w:t xml:space="preserve">2. </w:t>
      </w:r>
      <w:r w:rsidRPr="00D01CDF" w:rsidR="002B0E61">
        <w:rPr>
          <w:rFonts w:ascii="Verdana" w:hAnsi="Verdana"/>
          <w:b/>
          <w:bCs/>
          <w:sz w:val="18"/>
          <w:szCs w:val="18"/>
        </w:rPr>
        <w:t>Hoofdlijnen van het voorstel</w:t>
      </w:r>
    </w:p>
    <w:p w:rsidRPr="00D01CDF" w:rsidR="00122A33" w:rsidP="0ED2278F" w:rsidRDefault="00122A33" w14:paraId="184FA023" w14:textId="77777777">
      <w:pPr>
        <w:pStyle w:val="NoSpacing"/>
        <w:rPr>
          <w:rFonts w:ascii="Verdana" w:hAnsi="Verdana"/>
          <w:i/>
          <w:iCs/>
          <w:sz w:val="18"/>
          <w:szCs w:val="18"/>
        </w:rPr>
      </w:pPr>
    </w:p>
    <w:p w:rsidRPr="00D01CDF" w:rsidR="002B0E61" w:rsidP="002B0E61" w:rsidRDefault="002B0E61" w14:paraId="2A2ACE5B" w14:textId="4AB949BA">
      <w:pPr>
        <w:pStyle w:val="NoSpacing"/>
        <w:rPr>
          <w:rFonts w:ascii="Verdana" w:hAnsi="Verdana"/>
          <w:i/>
          <w:sz w:val="18"/>
          <w:szCs w:val="18"/>
        </w:rPr>
      </w:pPr>
      <w:r w:rsidRPr="00D01CDF">
        <w:rPr>
          <w:rFonts w:ascii="Verdana" w:hAnsi="Verdana"/>
          <w:i/>
          <w:iCs/>
          <w:sz w:val="18"/>
          <w:szCs w:val="18"/>
        </w:rPr>
        <w:t>2.1 Kern van de IGR</w:t>
      </w:r>
    </w:p>
    <w:p w:rsidRPr="00D01CDF" w:rsidR="002B0E61" w:rsidP="002B0E61" w:rsidRDefault="002B0E61" w14:paraId="473B5033" w14:textId="77777777">
      <w:pPr>
        <w:pStyle w:val="NoSpacing"/>
        <w:rPr>
          <w:rFonts w:ascii="Verdana" w:hAnsi="Verdana"/>
          <w:sz w:val="18"/>
          <w:szCs w:val="18"/>
        </w:rPr>
      </w:pPr>
    </w:p>
    <w:p w:rsidRPr="00D01CDF" w:rsidR="002B0E61" w:rsidP="002B0E61" w:rsidRDefault="002B0E61" w14:paraId="498097E2" w14:textId="3C6ABF5C">
      <w:pPr>
        <w:pStyle w:val="NoSpacing"/>
        <w:rPr>
          <w:rFonts w:ascii="Verdana" w:hAnsi="Verdana"/>
          <w:sz w:val="18"/>
          <w:szCs w:val="18"/>
        </w:rPr>
      </w:pPr>
      <w:r w:rsidRPr="00D01CDF">
        <w:rPr>
          <w:rFonts w:ascii="Verdana" w:hAnsi="Verdana"/>
          <w:sz w:val="18"/>
          <w:szCs w:val="18"/>
        </w:rPr>
        <w:t xml:space="preserve">De IGR richt zich op alle gezondheidsbedreigingen die uit kunnen groeien tot een </w:t>
      </w:r>
      <w:r w:rsidRPr="00D01CDF" w:rsidR="00AF0803">
        <w:rPr>
          <w:rFonts w:ascii="Verdana" w:hAnsi="Verdana"/>
          <w:sz w:val="18"/>
          <w:szCs w:val="18"/>
        </w:rPr>
        <w:t>zogenoemde</w:t>
      </w:r>
      <w:r w:rsidRPr="00D01CDF">
        <w:rPr>
          <w:rFonts w:ascii="Verdana" w:hAnsi="Verdana"/>
          <w:sz w:val="18"/>
          <w:szCs w:val="18"/>
        </w:rPr>
        <w:t xml:space="preserve"> noodsituatie van </w:t>
      </w:r>
      <w:r w:rsidRPr="00D01CDF" w:rsidR="00901474">
        <w:rPr>
          <w:rFonts w:ascii="Verdana" w:hAnsi="Verdana"/>
          <w:sz w:val="18"/>
          <w:szCs w:val="18"/>
        </w:rPr>
        <w:t xml:space="preserve">de volksgezondheid van </w:t>
      </w:r>
      <w:r w:rsidRPr="00D01CDF">
        <w:rPr>
          <w:rFonts w:ascii="Verdana" w:hAnsi="Verdana"/>
          <w:sz w:val="18"/>
          <w:szCs w:val="18"/>
        </w:rPr>
        <w:t xml:space="preserve">internationaal belang. Het gaat </w:t>
      </w:r>
      <w:r w:rsidRPr="00D01CDF" w:rsidR="005B7AB2">
        <w:rPr>
          <w:rFonts w:ascii="Verdana" w:hAnsi="Verdana"/>
          <w:sz w:val="18"/>
          <w:szCs w:val="18"/>
        </w:rPr>
        <w:t xml:space="preserve">in de meeste gevallen </w:t>
      </w:r>
      <w:r w:rsidRPr="00D01CDF">
        <w:rPr>
          <w:rFonts w:ascii="Verdana" w:hAnsi="Verdana"/>
          <w:sz w:val="18"/>
          <w:szCs w:val="18"/>
        </w:rPr>
        <w:t>om potentieel ernstige en zich snel verspreidende infectieziekten, maar de IGR strekt zich ook uit tot andere internationale gezondheidsrisico’s</w:t>
      </w:r>
      <w:r w:rsidRPr="00D01CDF" w:rsidR="0028211C">
        <w:rPr>
          <w:rFonts w:ascii="Verdana" w:hAnsi="Verdana"/>
          <w:sz w:val="18"/>
          <w:szCs w:val="18"/>
        </w:rPr>
        <w:t xml:space="preserve"> (zoals </w:t>
      </w:r>
      <w:r w:rsidRPr="00D01CDF" w:rsidR="002B42E2">
        <w:rPr>
          <w:rFonts w:ascii="Verdana" w:hAnsi="Verdana"/>
          <w:sz w:val="18"/>
          <w:szCs w:val="18"/>
        </w:rPr>
        <w:t>mogelijk</w:t>
      </w:r>
      <w:r w:rsidRPr="00D01CDF" w:rsidR="00AF0803">
        <w:rPr>
          <w:rFonts w:ascii="Verdana" w:hAnsi="Verdana"/>
          <w:sz w:val="18"/>
          <w:szCs w:val="18"/>
        </w:rPr>
        <w:t>e</w:t>
      </w:r>
      <w:r w:rsidRPr="00D01CDF" w:rsidR="002B42E2">
        <w:rPr>
          <w:rFonts w:ascii="Verdana" w:hAnsi="Verdana"/>
          <w:sz w:val="18"/>
          <w:szCs w:val="18"/>
        </w:rPr>
        <w:t xml:space="preserve"> chemische, biologische</w:t>
      </w:r>
      <w:r w:rsidRPr="00D01CDF" w:rsidR="00AF0803">
        <w:rPr>
          <w:rFonts w:ascii="Verdana" w:hAnsi="Verdana"/>
          <w:sz w:val="18"/>
          <w:szCs w:val="18"/>
        </w:rPr>
        <w:t xml:space="preserve"> of</w:t>
      </w:r>
      <w:r w:rsidRPr="00D01CDF" w:rsidR="002B42E2">
        <w:rPr>
          <w:rFonts w:ascii="Verdana" w:hAnsi="Verdana"/>
          <w:sz w:val="18"/>
          <w:szCs w:val="18"/>
        </w:rPr>
        <w:t xml:space="preserve"> radiologische incidenten</w:t>
      </w:r>
      <w:r w:rsidRPr="00D01CDF" w:rsidR="00901474">
        <w:rPr>
          <w:rFonts w:ascii="Verdana" w:hAnsi="Verdana"/>
          <w:sz w:val="18"/>
          <w:szCs w:val="18"/>
        </w:rPr>
        <w:t xml:space="preserve"> of antimicrobiële resistentie (AMR)</w:t>
      </w:r>
      <w:r w:rsidRPr="00D01CDF" w:rsidR="00BD4851">
        <w:rPr>
          <w:rFonts w:ascii="Verdana" w:hAnsi="Verdana"/>
          <w:sz w:val="18"/>
          <w:szCs w:val="18"/>
        </w:rPr>
        <w:t>)</w:t>
      </w:r>
      <w:r w:rsidRPr="00D01CDF" w:rsidR="00AF0803">
        <w:rPr>
          <w:rFonts w:ascii="Verdana" w:hAnsi="Verdana"/>
          <w:sz w:val="18"/>
          <w:szCs w:val="18"/>
        </w:rPr>
        <w:t>.</w:t>
      </w:r>
      <w:r w:rsidRPr="00D01CDF">
        <w:rPr>
          <w:rFonts w:ascii="Verdana" w:hAnsi="Verdana"/>
          <w:sz w:val="18"/>
          <w:szCs w:val="18"/>
        </w:rPr>
        <w:t xml:space="preserve"> De IGR faciliteert monitoring, surveillance en vroegsignalering van internationale gezondheidsbedreigingen en </w:t>
      </w:r>
      <w:r w:rsidRPr="00D01CDF" w:rsidR="0028211C">
        <w:rPr>
          <w:rFonts w:ascii="Verdana" w:hAnsi="Verdana"/>
          <w:sz w:val="18"/>
          <w:szCs w:val="18"/>
        </w:rPr>
        <w:t xml:space="preserve">daarmee de (snelle) uitwisseling van informatie </w:t>
      </w:r>
      <w:r w:rsidRPr="00D01CDF" w:rsidR="00901474">
        <w:rPr>
          <w:rFonts w:ascii="Verdana" w:hAnsi="Verdana"/>
          <w:sz w:val="18"/>
          <w:szCs w:val="18"/>
        </w:rPr>
        <w:t>en</w:t>
      </w:r>
      <w:r w:rsidRPr="00D01CDF" w:rsidR="00330CE6">
        <w:rPr>
          <w:rFonts w:ascii="Verdana" w:hAnsi="Verdana"/>
          <w:sz w:val="18"/>
          <w:szCs w:val="18"/>
        </w:rPr>
        <w:t>,</w:t>
      </w:r>
      <w:r w:rsidRPr="00D01CDF" w:rsidR="00901474">
        <w:rPr>
          <w:rFonts w:ascii="Verdana" w:hAnsi="Verdana"/>
          <w:sz w:val="18"/>
          <w:szCs w:val="18"/>
        </w:rPr>
        <w:t xml:space="preserve"> indien nodig</w:t>
      </w:r>
      <w:r w:rsidRPr="00D01CDF" w:rsidR="00330CE6">
        <w:rPr>
          <w:rFonts w:ascii="Verdana" w:hAnsi="Verdana"/>
          <w:sz w:val="18"/>
          <w:szCs w:val="18"/>
        </w:rPr>
        <w:t>,</w:t>
      </w:r>
      <w:r w:rsidRPr="00D01CDF" w:rsidR="00901474">
        <w:rPr>
          <w:rFonts w:ascii="Verdana" w:hAnsi="Verdana"/>
          <w:sz w:val="18"/>
          <w:szCs w:val="18"/>
        </w:rPr>
        <w:t xml:space="preserve"> opschaling</w:t>
      </w:r>
      <w:r w:rsidRPr="00D01CDF" w:rsidR="00330CE6">
        <w:rPr>
          <w:rFonts w:ascii="Verdana" w:hAnsi="Verdana"/>
          <w:sz w:val="18"/>
          <w:szCs w:val="18"/>
        </w:rPr>
        <w:t>. De IGR</w:t>
      </w:r>
      <w:r w:rsidRPr="00D01CDF" w:rsidR="0028211C">
        <w:rPr>
          <w:rFonts w:ascii="Verdana" w:hAnsi="Verdana"/>
          <w:sz w:val="18"/>
          <w:szCs w:val="18"/>
        </w:rPr>
        <w:t xml:space="preserve"> </w:t>
      </w:r>
      <w:r w:rsidRPr="00D01CDF">
        <w:rPr>
          <w:rFonts w:ascii="Verdana" w:hAnsi="Verdana"/>
          <w:sz w:val="18"/>
          <w:szCs w:val="18"/>
        </w:rPr>
        <w:t>stelt eisen aan het nationale systeem van preventie, paraatheid en respons</w:t>
      </w:r>
      <w:r w:rsidRPr="00D01CDF" w:rsidR="0028211C">
        <w:rPr>
          <w:rFonts w:ascii="Verdana" w:hAnsi="Verdana"/>
          <w:sz w:val="18"/>
          <w:szCs w:val="18"/>
        </w:rPr>
        <w:t>, zodat daar in alle lidstaten een solide basis voor ligt</w:t>
      </w:r>
      <w:r w:rsidRPr="00D01CDF">
        <w:rPr>
          <w:rFonts w:ascii="Verdana" w:hAnsi="Verdana"/>
          <w:sz w:val="18"/>
          <w:szCs w:val="18"/>
        </w:rPr>
        <w:t xml:space="preserve">. De IGR is daarmee </w:t>
      </w:r>
      <w:r w:rsidRPr="00D01CDF" w:rsidR="0050489B">
        <w:rPr>
          <w:rFonts w:ascii="Verdana" w:hAnsi="Verdana"/>
          <w:sz w:val="18"/>
          <w:szCs w:val="18"/>
        </w:rPr>
        <w:t xml:space="preserve">ook </w:t>
      </w:r>
      <w:r w:rsidRPr="00D01CDF">
        <w:rPr>
          <w:rFonts w:ascii="Verdana" w:hAnsi="Verdana"/>
          <w:sz w:val="18"/>
          <w:szCs w:val="18"/>
        </w:rPr>
        <w:t>een belangrijke basis geweest voor het Nederlandse stelsel van infectieziektebestrijding zoals vastgelegd in de Wpg.</w:t>
      </w:r>
    </w:p>
    <w:p w:rsidRPr="00D01CDF" w:rsidR="002B0E61" w:rsidP="002B0E61" w:rsidRDefault="002B0E61" w14:paraId="654F8D65" w14:textId="77777777">
      <w:pPr>
        <w:pStyle w:val="NoSpacing"/>
        <w:rPr>
          <w:rFonts w:ascii="Verdana" w:hAnsi="Verdana"/>
          <w:sz w:val="18"/>
          <w:szCs w:val="18"/>
        </w:rPr>
      </w:pPr>
    </w:p>
    <w:p w:rsidRPr="00D01CDF" w:rsidR="002B0E61" w:rsidP="002B0E61" w:rsidRDefault="002B0E61" w14:paraId="37F042CB" w14:textId="7B52FB66">
      <w:pPr>
        <w:pStyle w:val="NoSpacing"/>
        <w:rPr>
          <w:rFonts w:ascii="Verdana" w:hAnsi="Verdana"/>
          <w:sz w:val="18"/>
          <w:szCs w:val="18"/>
        </w:rPr>
      </w:pPr>
      <w:r w:rsidRPr="00D01CDF">
        <w:rPr>
          <w:rFonts w:ascii="Verdana" w:hAnsi="Verdana"/>
          <w:sz w:val="18"/>
          <w:szCs w:val="18"/>
        </w:rPr>
        <w:t xml:space="preserve">Belangrijke onderdelen van de IGR zijn allereerst de bepalingen over het vroegtijdig signaleren, analyseren en beoordelen van potentiële gezondheidsbedreigingen die van internationaal belang kunnen zijn. </w:t>
      </w:r>
      <w:r w:rsidRPr="00D01CDF" w:rsidR="00DA0EC8">
        <w:rPr>
          <w:rFonts w:ascii="Verdana" w:hAnsi="Verdana"/>
          <w:sz w:val="18"/>
          <w:szCs w:val="18"/>
        </w:rPr>
        <w:t>Zo zijn l</w:t>
      </w:r>
      <w:r w:rsidRPr="00D01CDF">
        <w:rPr>
          <w:rFonts w:ascii="Verdana" w:hAnsi="Verdana"/>
          <w:sz w:val="18"/>
          <w:szCs w:val="18"/>
        </w:rPr>
        <w:t xml:space="preserve">idstaten verplicht alle potentiële internationale volksgezondheidsbedreigingen bij de WHO te melden. In de IGR is een beslissingsinstrument opgenomen voor lidstaten om te beoordelen of melding noodzakelijk is (Bijlage 2 bij de IGR). De melding dient te gebeuren door het nationaal </w:t>
      </w:r>
      <w:r w:rsidRPr="00D01CDF" w:rsidR="005B7AB2">
        <w:rPr>
          <w:rFonts w:ascii="Verdana" w:hAnsi="Verdana"/>
          <w:sz w:val="18"/>
          <w:szCs w:val="18"/>
        </w:rPr>
        <w:t>contactpunt</w:t>
      </w:r>
      <w:r w:rsidRPr="00D01CDF">
        <w:rPr>
          <w:rFonts w:ascii="Verdana" w:hAnsi="Verdana"/>
          <w:sz w:val="18"/>
          <w:szCs w:val="18"/>
        </w:rPr>
        <w:t>. In</w:t>
      </w:r>
      <w:r w:rsidRPr="00D01CDF" w:rsidR="00061CB9">
        <w:rPr>
          <w:rFonts w:ascii="Verdana" w:hAnsi="Verdana"/>
          <w:sz w:val="18"/>
          <w:szCs w:val="18"/>
        </w:rPr>
        <w:t xml:space="preserve"> het Koninkrijk</w:t>
      </w:r>
      <w:r w:rsidRPr="00D01CDF" w:rsidR="008D6411">
        <w:rPr>
          <w:rFonts w:ascii="Verdana" w:hAnsi="Verdana"/>
          <w:sz w:val="18"/>
          <w:szCs w:val="18"/>
        </w:rPr>
        <w:t xml:space="preserve"> (</w:t>
      </w:r>
      <w:r w:rsidRPr="00D01CDF" w:rsidR="003F5E01">
        <w:rPr>
          <w:rFonts w:ascii="Verdana" w:hAnsi="Verdana"/>
          <w:sz w:val="18"/>
          <w:szCs w:val="18"/>
        </w:rPr>
        <w:t>dus zowel voor Nederland (het Europese en het Caribische deel) als voor de Caribische landen van het Koninkrijk (Aruba, Curaçao en Sint Maarten),</w:t>
      </w:r>
      <w:r w:rsidRPr="00D01CDF" w:rsidR="008D6411">
        <w:rPr>
          <w:rFonts w:ascii="Verdana" w:hAnsi="Verdana"/>
          <w:sz w:val="18"/>
          <w:szCs w:val="18"/>
        </w:rPr>
        <w:t xml:space="preserve"> op grond </w:t>
      </w:r>
      <w:r w:rsidRPr="00D01CDF" w:rsidR="00C868C7">
        <w:rPr>
          <w:rFonts w:ascii="Verdana" w:hAnsi="Verdana"/>
          <w:sz w:val="18"/>
          <w:szCs w:val="18"/>
        </w:rPr>
        <w:t xml:space="preserve">van </w:t>
      </w:r>
      <w:r w:rsidRPr="00D01CDF" w:rsidR="008D6411">
        <w:rPr>
          <w:rFonts w:ascii="Verdana" w:hAnsi="Verdana"/>
          <w:sz w:val="18"/>
          <w:szCs w:val="18"/>
        </w:rPr>
        <w:t>artikel 3 van de Onderlinge regeling samenwerking implementatie Internationale Gezondheidsregeling Nederland, Aruba, Curaçao en Sint Maarten)</w:t>
      </w:r>
      <w:r w:rsidRPr="00D01CDF">
        <w:rPr>
          <w:rFonts w:ascii="Verdana" w:hAnsi="Verdana"/>
          <w:sz w:val="18"/>
          <w:szCs w:val="18"/>
        </w:rPr>
        <w:t xml:space="preserve"> is dat het Centrum Infectieziektebestrijding (hierna: </w:t>
      </w:r>
      <w:proofErr w:type="spellStart"/>
      <w:r w:rsidRPr="00D01CDF">
        <w:rPr>
          <w:rFonts w:ascii="Verdana" w:hAnsi="Verdana"/>
          <w:sz w:val="18"/>
          <w:szCs w:val="18"/>
        </w:rPr>
        <w:t>CIb</w:t>
      </w:r>
      <w:proofErr w:type="spellEnd"/>
      <w:r w:rsidRPr="00D01CDF">
        <w:rPr>
          <w:rFonts w:ascii="Verdana" w:hAnsi="Verdana"/>
          <w:sz w:val="18"/>
          <w:szCs w:val="18"/>
        </w:rPr>
        <w:t>) van het Rijksinstituut voor Volksgezondheid en Milieu (hierna: RIVM). De WHO kan</w:t>
      </w:r>
      <w:r w:rsidRPr="00D01CDF" w:rsidR="00D14DA7">
        <w:rPr>
          <w:rFonts w:ascii="Verdana" w:hAnsi="Verdana"/>
          <w:sz w:val="18"/>
          <w:szCs w:val="18"/>
        </w:rPr>
        <w:t xml:space="preserve"> naar aanleiding van een melding</w:t>
      </w:r>
      <w:r w:rsidRPr="00D01CDF">
        <w:rPr>
          <w:rFonts w:ascii="Verdana" w:hAnsi="Verdana"/>
          <w:sz w:val="18"/>
          <w:szCs w:val="18"/>
        </w:rPr>
        <w:t xml:space="preserve"> een internationale noodsituatie </w:t>
      </w:r>
      <w:r w:rsidRPr="00D01CDF" w:rsidR="00C868C7">
        <w:rPr>
          <w:rFonts w:ascii="Verdana" w:hAnsi="Verdana"/>
          <w:sz w:val="18"/>
          <w:szCs w:val="18"/>
        </w:rPr>
        <w:t xml:space="preserve">op het gebied </w:t>
      </w:r>
      <w:r w:rsidRPr="00D01CDF" w:rsidR="005B7AB2">
        <w:rPr>
          <w:rFonts w:ascii="Verdana" w:hAnsi="Verdana"/>
          <w:sz w:val="18"/>
          <w:szCs w:val="18"/>
        </w:rPr>
        <w:t xml:space="preserve">van de volksgezondheid </w:t>
      </w:r>
      <w:r w:rsidRPr="00D01CDF">
        <w:rPr>
          <w:rFonts w:ascii="Verdana" w:hAnsi="Verdana"/>
          <w:sz w:val="18"/>
          <w:szCs w:val="18"/>
        </w:rPr>
        <w:t>uitroepen en aanbevelingen doen aan de lidstaten ten behoeve van de bestrijding ervan. De IGR bevat ook bepalingen over het bevorderen van paraatheid op potentiële bedreigingen en voor de lidstaten zijn basisvereisten geformuleerd ten aanzien van</w:t>
      </w:r>
      <w:r w:rsidRPr="00D01CDF" w:rsidR="00D14DA7">
        <w:rPr>
          <w:rFonts w:ascii="Verdana" w:hAnsi="Verdana"/>
          <w:sz w:val="18"/>
          <w:szCs w:val="18"/>
        </w:rPr>
        <w:t xml:space="preserve"> </w:t>
      </w:r>
      <w:r w:rsidRPr="00D01CDF" w:rsidR="005B7AB2">
        <w:rPr>
          <w:rFonts w:ascii="Verdana" w:hAnsi="Verdana"/>
          <w:sz w:val="18"/>
          <w:szCs w:val="18"/>
        </w:rPr>
        <w:t>het voorkomen, signaleren</w:t>
      </w:r>
      <w:r w:rsidRPr="00D01CDF" w:rsidR="00C868C7">
        <w:rPr>
          <w:rFonts w:ascii="Verdana" w:hAnsi="Verdana"/>
          <w:sz w:val="18"/>
          <w:szCs w:val="18"/>
        </w:rPr>
        <w:t xml:space="preserve"> en</w:t>
      </w:r>
      <w:r w:rsidRPr="00D01CDF" w:rsidR="005B7AB2">
        <w:rPr>
          <w:rFonts w:ascii="Verdana" w:hAnsi="Verdana"/>
          <w:sz w:val="18"/>
          <w:szCs w:val="18"/>
        </w:rPr>
        <w:t xml:space="preserve"> inperken dan wel bestrijden van </w:t>
      </w:r>
      <w:r w:rsidRPr="00D01CDF">
        <w:rPr>
          <w:rFonts w:ascii="Verdana" w:hAnsi="Verdana"/>
          <w:sz w:val="18"/>
          <w:szCs w:val="18"/>
        </w:rPr>
        <w:t xml:space="preserve">gezondheidsbedreigingen. Het gaat om de minimale (kern)capaciteiten </w:t>
      </w:r>
      <w:r w:rsidRPr="00D01CDF" w:rsidR="00D14DA7">
        <w:rPr>
          <w:rFonts w:ascii="Verdana" w:hAnsi="Verdana"/>
          <w:sz w:val="18"/>
          <w:szCs w:val="18"/>
        </w:rPr>
        <w:t xml:space="preserve">waarover lidstaten dienen te beschikken om </w:t>
      </w:r>
      <w:r w:rsidRPr="00D01CDF">
        <w:rPr>
          <w:rFonts w:ascii="Verdana" w:hAnsi="Verdana"/>
          <w:sz w:val="18"/>
          <w:szCs w:val="18"/>
        </w:rPr>
        <w:t>een adequate infectieziektebestrijding</w:t>
      </w:r>
      <w:r w:rsidRPr="00D01CDF" w:rsidR="00D14DA7">
        <w:rPr>
          <w:rFonts w:ascii="Verdana" w:hAnsi="Verdana"/>
          <w:sz w:val="18"/>
          <w:szCs w:val="18"/>
        </w:rPr>
        <w:t xml:space="preserve"> te kunnen</w:t>
      </w:r>
      <w:r w:rsidRPr="00D01CDF">
        <w:rPr>
          <w:rFonts w:ascii="Verdana" w:hAnsi="Verdana"/>
          <w:sz w:val="18"/>
          <w:szCs w:val="18"/>
        </w:rPr>
        <w:t xml:space="preserve"> garande</w:t>
      </w:r>
      <w:r w:rsidRPr="00D01CDF" w:rsidR="00D14DA7">
        <w:rPr>
          <w:rFonts w:ascii="Verdana" w:hAnsi="Verdana"/>
          <w:sz w:val="18"/>
          <w:szCs w:val="18"/>
        </w:rPr>
        <w:t>ren</w:t>
      </w:r>
      <w:r w:rsidRPr="00D01CDF">
        <w:rPr>
          <w:rFonts w:ascii="Verdana" w:hAnsi="Verdana"/>
          <w:sz w:val="18"/>
          <w:szCs w:val="18"/>
        </w:rPr>
        <w:t xml:space="preserve"> (zie onder meer Bijlage 1 bij de IGR)</w:t>
      </w:r>
      <w:r w:rsidRPr="00D01CDF" w:rsidR="0028211C">
        <w:rPr>
          <w:rFonts w:ascii="Verdana" w:hAnsi="Verdana"/>
          <w:sz w:val="18"/>
          <w:szCs w:val="18"/>
        </w:rPr>
        <w:t>, zoals</w:t>
      </w:r>
      <w:r w:rsidRPr="00D01CDF" w:rsidR="002B42E2">
        <w:rPr>
          <w:rFonts w:ascii="Verdana" w:hAnsi="Verdana"/>
          <w:sz w:val="18"/>
          <w:szCs w:val="18"/>
        </w:rPr>
        <w:t xml:space="preserve"> een systeem voor monitoring en surveillance</w:t>
      </w:r>
      <w:r w:rsidRPr="00D01CDF" w:rsidR="00AD7FBC">
        <w:rPr>
          <w:rFonts w:ascii="Verdana" w:hAnsi="Verdana"/>
          <w:sz w:val="18"/>
          <w:szCs w:val="18"/>
        </w:rPr>
        <w:t xml:space="preserve"> en notificatie van gezondheidsbedreigingen maar ook de hieronder genoemde capaciteiten gericht op veilig vervoer van reizigers en goederen</w:t>
      </w:r>
      <w:r w:rsidRPr="00D01CDF" w:rsidR="00BA7EEF">
        <w:rPr>
          <w:rFonts w:ascii="Verdana" w:hAnsi="Verdana"/>
          <w:sz w:val="18"/>
          <w:szCs w:val="18"/>
        </w:rPr>
        <w:t>.</w:t>
      </w:r>
      <w:r w:rsidRPr="00D01CDF" w:rsidR="0028211C">
        <w:rPr>
          <w:rFonts w:ascii="Verdana" w:hAnsi="Verdana"/>
          <w:sz w:val="18"/>
          <w:szCs w:val="18"/>
        </w:rPr>
        <w:t xml:space="preserve"> </w:t>
      </w:r>
      <w:r w:rsidRPr="00D01CDF">
        <w:rPr>
          <w:rFonts w:ascii="Verdana" w:hAnsi="Verdana"/>
          <w:sz w:val="18"/>
          <w:szCs w:val="18"/>
        </w:rPr>
        <w:t xml:space="preserve">De WHO ondersteunt en faciliteert lidstaten op grond van de IGR bij de ontwikkeling van deze capaciteiten en de bestrijding van internationale gezondheidscrises. Bijzondere aandacht is er in de IGR voor </w:t>
      </w:r>
      <w:r w:rsidRPr="00D01CDF" w:rsidR="00B44144">
        <w:rPr>
          <w:rFonts w:ascii="Verdana" w:hAnsi="Verdana"/>
          <w:sz w:val="18"/>
          <w:szCs w:val="18"/>
        </w:rPr>
        <w:t>de</w:t>
      </w:r>
      <w:r w:rsidRPr="00D01CDF" w:rsidDel="005B7AB2">
        <w:rPr>
          <w:rFonts w:ascii="Verdana" w:hAnsi="Verdana"/>
          <w:sz w:val="18"/>
          <w:szCs w:val="18"/>
        </w:rPr>
        <w:t xml:space="preserve"> </w:t>
      </w:r>
      <w:r w:rsidRPr="00D01CDF">
        <w:rPr>
          <w:rFonts w:ascii="Verdana" w:hAnsi="Verdana"/>
          <w:sz w:val="18"/>
          <w:szCs w:val="18"/>
        </w:rPr>
        <w:t xml:space="preserve">coördinatie van internationale maatregelen rondom het mondiale personen- en goederenvervoer. Dit betreft onder andere regels rondom </w:t>
      </w:r>
      <w:r w:rsidRPr="00D01CDF" w:rsidR="005B7AB2">
        <w:rPr>
          <w:rFonts w:ascii="Verdana" w:hAnsi="Verdana"/>
          <w:sz w:val="18"/>
          <w:szCs w:val="18"/>
        </w:rPr>
        <w:t>‘</w:t>
      </w:r>
      <w:r w:rsidRPr="00D01CDF" w:rsidR="005B7AB2">
        <w:rPr>
          <w:rFonts w:ascii="Verdana" w:hAnsi="Verdana"/>
          <w:i/>
          <w:sz w:val="18"/>
          <w:szCs w:val="18"/>
        </w:rPr>
        <w:t>points of entry</w:t>
      </w:r>
      <w:r w:rsidRPr="00D01CDF" w:rsidR="005B7AB2">
        <w:rPr>
          <w:rFonts w:ascii="Verdana" w:hAnsi="Verdana"/>
          <w:sz w:val="18"/>
          <w:szCs w:val="18"/>
        </w:rPr>
        <w:t>’</w:t>
      </w:r>
      <w:r w:rsidRPr="00D01CDF" w:rsidR="009B2127">
        <w:rPr>
          <w:rFonts w:ascii="Verdana" w:hAnsi="Verdana"/>
          <w:sz w:val="18"/>
          <w:szCs w:val="18"/>
        </w:rPr>
        <w:t>,</w:t>
      </w:r>
      <w:r w:rsidRPr="00D01CDF" w:rsidR="005B7AB2">
        <w:rPr>
          <w:rFonts w:ascii="Verdana" w:hAnsi="Verdana"/>
          <w:sz w:val="18"/>
          <w:szCs w:val="18"/>
        </w:rPr>
        <w:t xml:space="preserve"> ofwel punten </w:t>
      </w:r>
      <w:r w:rsidRPr="00D01CDF">
        <w:rPr>
          <w:rFonts w:ascii="Verdana" w:hAnsi="Verdana"/>
          <w:sz w:val="18"/>
          <w:szCs w:val="18"/>
        </w:rPr>
        <w:t>van binnenkomst (havens</w:t>
      </w:r>
      <w:r w:rsidRPr="00D01CDF" w:rsidR="0040096A">
        <w:rPr>
          <w:rFonts w:ascii="Verdana" w:hAnsi="Verdana"/>
          <w:sz w:val="18"/>
          <w:szCs w:val="18"/>
        </w:rPr>
        <w:t>,</w:t>
      </w:r>
      <w:r w:rsidRPr="00D01CDF">
        <w:rPr>
          <w:rFonts w:ascii="Verdana" w:hAnsi="Verdana"/>
          <w:sz w:val="18"/>
          <w:szCs w:val="18"/>
        </w:rPr>
        <w:t xml:space="preserve"> luchthavens</w:t>
      </w:r>
      <w:r w:rsidRPr="00D01CDF" w:rsidR="0040096A">
        <w:rPr>
          <w:rFonts w:ascii="Verdana" w:hAnsi="Verdana"/>
          <w:sz w:val="18"/>
          <w:szCs w:val="18"/>
        </w:rPr>
        <w:t xml:space="preserve"> en grensovergangen</w:t>
      </w:r>
      <w:r w:rsidRPr="00D01CDF">
        <w:rPr>
          <w:rFonts w:ascii="Verdana" w:hAnsi="Verdana"/>
          <w:sz w:val="18"/>
          <w:szCs w:val="18"/>
        </w:rPr>
        <w:t>)</w:t>
      </w:r>
      <w:r w:rsidRPr="00D01CDF" w:rsidR="0028211C">
        <w:rPr>
          <w:rFonts w:ascii="Verdana" w:hAnsi="Verdana"/>
          <w:sz w:val="18"/>
          <w:szCs w:val="18"/>
        </w:rPr>
        <w:t>,</w:t>
      </w:r>
      <w:r w:rsidRPr="00D01CDF">
        <w:rPr>
          <w:rFonts w:ascii="Verdana" w:hAnsi="Verdana"/>
          <w:sz w:val="18"/>
          <w:szCs w:val="18"/>
        </w:rPr>
        <w:t xml:space="preserve"> omdat hier het risico op import van besmettelijke ziekten vanuit het buitenland dusdanig groot is dat specifieke eisen noodzakelijk zijn. Vanwege het bij uitstek internationale karakter is hier stroomlijning van regels rondom gezondheidsmaatregelen, eisen aan vervoersexploitanten en internationaal geldige certificaten bovendien in het bijzonder gewenst.</w:t>
      </w:r>
    </w:p>
    <w:p w:rsidRPr="00D01CDF" w:rsidR="002B0E61" w:rsidP="00C73A23" w:rsidRDefault="002B0E61" w14:paraId="6F899F32" w14:textId="77777777">
      <w:pPr>
        <w:pStyle w:val="NoSpacing"/>
        <w:rPr>
          <w:rFonts w:ascii="Verdana" w:hAnsi="Verdana"/>
          <w:sz w:val="18"/>
          <w:szCs w:val="18"/>
        </w:rPr>
      </w:pPr>
    </w:p>
    <w:p w:rsidRPr="00D01CDF" w:rsidR="00E40ABF" w:rsidP="00C73A23" w:rsidRDefault="002B0E61" w14:paraId="6281DD8D" w14:textId="474FF94E">
      <w:pPr>
        <w:pStyle w:val="NoSpacing"/>
        <w:rPr>
          <w:rFonts w:ascii="Verdana" w:hAnsi="Verdana"/>
          <w:i/>
          <w:sz w:val="18"/>
          <w:szCs w:val="18"/>
        </w:rPr>
      </w:pPr>
      <w:r w:rsidRPr="00D01CDF">
        <w:rPr>
          <w:rFonts w:ascii="Verdana" w:hAnsi="Verdana"/>
          <w:i/>
          <w:iCs/>
          <w:sz w:val="18"/>
          <w:szCs w:val="18"/>
        </w:rPr>
        <w:t xml:space="preserve">2.2 </w:t>
      </w:r>
      <w:r w:rsidRPr="00D01CDF" w:rsidR="00AF6562">
        <w:rPr>
          <w:rFonts w:ascii="Verdana" w:hAnsi="Verdana"/>
          <w:i/>
          <w:iCs/>
          <w:sz w:val="18"/>
          <w:szCs w:val="18"/>
        </w:rPr>
        <w:t>Aanleiding</w:t>
      </w:r>
      <w:r w:rsidRPr="00D01CDF">
        <w:rPr>
          <w:rFonts w:ascii="Verdana" w:hAnsi="Verdana"/>
          <w:i/>
          <w:iCs/>
          <w:sz w:val="18"/>
          <w:szCs w:val="18"/>
        </w:rPr>
        <w:t xml:space="preserve"> wijzigingen</w:t>
      </w:r>
    </w:p>
    <w:p w:rsidRPr="00D01CDF" w:rsidR="00AF6562" w:rsidP="00C73A23" w:rsidRDefault="00AF6562" w14:paraId="7F1FFD49" w14:textId="77777777">
      <w:pPr>
        <w:pStyle w:val="NoSpacing"/>
        <w:rPr>
          <w:rFonts w:ascii="Verdana" w:hAnsi="Verdana"/>
          <w:i/>
          <w:iCs/>
          <w:sz w:val="18"/>
          <w:szCs w:val="18"/>
        </w:rPr>
      </w:pPr>
    </w:p>
    <w:p w:rsidRPr="00D01CDF" w:rsidR="00AF6562" w:rsidP="00AF6562" w:rsidRDefault="00A70A3B" w14:paraId="2E82930D" w14:textId="0099A026">
      <w:pPr>
        <w:pStyle w:val="NoSpacing"/>
        <w:rPr>
          <w:rFonts w:ascii="Verdana" w:hAnsi="Verdana"/>
          <w:sz w:val="18"/>
          <w:szCs w:val="18"/>
        </w:rPr>
      </w:pPr>
      <w:r w:rsidRPr="00D01CDF">
        <w:rPr>
          <w:rFonts w:ascii="Verdana" w:hAnsi="Verdana"/>
          <w:sz w:val="18"/>
          <w:szCs w:val="18"/>
        </w:rPr>
        <w:t>De COVID-19</w:t>
      </w:r>
      <w:r w:rsidRPr="00D01CDF" w:rsidR="009814C0">
        <w:rPr>
          <w:rFonts w:ascii="Verdana" w:hAnsi="Verdana"/>
          <w:sz w:val="18"/>
          <w:szCs w:val="18"/>
        </w:rPr>
        <w:t>-</w:t>
      </w:r>
      <w:r w:rsidRPr="00D01CDF">
        <w:rPr>
          <w:rFonts w:ascii="Verdana" w:hAnsi="Verdana"/>
          <w:sz w:val="18"/>
          <w:szCs w:val="18"/>
        </w:rPr>
        <w:t>pandemie was de grootste internationale gezondheidscrisis van de afgelopen decennia, waar vrijwel alle 19</w:t>
      </w:r>
      <w:r w:rsidRPr="00D01CDF" w:rsidR="0041002D">
        <w:rPr>
          <w:rFonts w:ascii="Verdana" w:hAnsi="Verdana"/>
          <w:sz w:val="18"/>
          <w:szCs w:val="18"/>
        </w:rPr>
        <w:t>4</w:t>
      </w:r>
      <w:r w:rsidRPr="00D01CDF">
        <w:rPr>
          <w:rFonts w:ascii="Verdana" w:hAnsi="Verdana"/>
          <w:sz w:val="18"/>
          <w:szCs w:val="18"/>
        </w:rPr>
        <w:t xml:space="preserve"> lidstaten van de WHO door getroffen zijn.</w:t>
      </w:r>
      <w:r w:rsidRPr="00D01CDF" w:rsidR="00AF6562">
        <w:rPr>
          <w:rFonts w:ascii="Verdana" w:hAnsi="Verdana"/>
          <w:sz w:val="18"/>
          <w:szCs w:val="18"/>
        </w:rPr>
        <w:t xml:space="preserve"> </w:t>
      </w:r>
      <w:r w:rsidRPr="00D01CDF">
        <w:rPr>
          <w:rFonts w:ascii="Verdana" w:hAnsi="Verdana"/>
          <w:sz w:val="18"/>
          <w:szCs w:val="18"/>
        </w:rPr>
        <w:t xml:space="preserve">Evaluaties tijdens en na afloop van de </w:t>
      </w:r>
      <w:r w:rsidRPr="00D01CDF" w:rsidR="00AF6562">
        <w:rPr>
          <w:rFonts w:ascii="Verdana" w:hAnsi="Verdana"/>
          <w:sz w:val="18"/>
          <w:szCs w:val="18"/>
        </w:rPr>
        <w:t xml:space="preserve">pandemie </w:t>
      </w:r>
      <w:r w:rsidRPr="00D01CDF">
        <w:rPr>
          <w:rFonts w:ascii="Verdana" w:hAnsi="Verdana"/>
          <w:sz w:val="18"/>
          <w:szCs w:val="18"/>
        </w:rPr>
        <w:t xml:space="preserve">hebben </w:t>
      </w:r>
      <w:r w:rsidRPr="00D01CDF" w:rsidR="00AF6562">
        <w:rPr>
          <w:rFonts w:ascii="Verdana" w:hAnsi="Verdana"/>
          <w:sz w:val="18"/>
          <w:szCs w:val="18"/>
        </w:rPr>
        <w:t xml:space="preserve">diverse tekortkomingen van het internationale systeem </w:t>
      </w:r>
      <w:r w:rsidRPr="00D01CDF">
        <w:rPr>
          <w:rFonts w:ascii="Verdana" w:hAnsi="Verdana"/>
          <w:sz w:val="18"/>
          <w:szCs w:val="18"/>
        </w:rPr>
        <w:t xml:space="preserve">bij het </w:t>
      </w:r>
      <w:r w:rsidRPr="00D01CDF" w:rsidR="00AF6562">
        <w:rPr>
          <w:rFonts w:ascii="Verdana" w:hAnsi="Verdana"/>
          <w:sz w:val="18"/>
          <w:szCs w:val="18"/>
        </w:rPr>
        <w:t>aanpak</w:t>
      </w:r>
      <w:r w:rsidRPr="00D01CDF">
        <w:rPr>
          <w:rFonts w:ascii="Verdana" w:hAnsi="Verdana"/>
          <w:sz w:val="18"/>
          <w:szCs w:val="18"/>
        </w:rPr>
        <w:t>ken</w:t>
      </w:r>
      <w:r w:rsidRPr="00D01CDF" w:rsidR="00AF6562">
        <w:rPr>
          <w:rFonts w:ascii="Verdana" w:hAnsi="Verdana"/>
          <w:sz w:val="18"/>
          <w:szCs w:val="18"/>
        </w:rPr>
        <w:t xml:space="preserve"> van </w:t>
      </w:r>
      <w:r w:rsidRPr="00D01CDF">
        <w:rPr>
          <w:rFonts w:ascii="Verdana" w:hAnsi="Verdana"/>
          <w:sz w:val="18"/>
          <w:szCs w:val="18"/>
        </w:rPr>
        <w:t xml:space="preserve">een </w:t>
      </w:r>
      <w:r w:rsidRPr="00D01CDF" w:rsidR="00AF6562">
        <w:rPr>
          <w:rFonts w:ascii="Verdana" w:hAnsi="Verdana"/>
          <w:sz w:val="18"/>
          <w:szCs w:val="18"/>
        </w:rPr>
        <w:t xml:space="preserve">pandemie </w:t>
      </w:r>
      <w:r w:rsidRPr="00D01CDF">
        <w:rPr>
          <w:rFonts w:ascii="Verdana" w:hAnsi="Verdana"/>
          <w:sz w:val="18"/>
          <w:szCs w:val="18"/>
        </w:rPr>
        <w:t xml:space="preserve">van </w:t>
      </w:r>
      <w:r w:rsidRPr="00D01CDF" w:rsidR="00334D24">
        <w:rPr>
          <w:rFonts w:ascii="Verdana" w:hAnsi="Verdana"/>
          <w:sz w:val="18"/>
          <w:szCs w:val="18"/>
        </w:rPr>
        <w:t xml:space="preserve">een </w:t>
      </w:r>
      <w:r w:rsidRPr="00D01CDF">
        <w:rPr>
          <w:rFonts w:ascii="Verdana" w:hAnsi="Verdana"/>
          <w:sz w:val="18"/>
          <w:szCs w:val="18"/>
        </w:rPr>
        <w:t xml:space="preserve">dergelijke omvang </w:t>
      </w:r>
      <w:r w:rsidRPr="00D01CDF" w:rsidR="00E24415">
        <w:rPr>
          <w:rFonts w:ascii="Verdana" w:hAnsi="Verdana"/>
          <w:sz w:val="18"/>
          <w:szCs w:val="18"/>
        </w:rPr>
        <w:t>aan het licht gebracht</w:t>
      </w:r>
      <w:r w:rsidRPr="00D01CDF" w:rsidR="00AF6562">
        <w:rPr>
          <w:rFonts w:ascii="Verdana" w:hAnsi="Verdana"/>
          <w:sz w:val="18"/>
          <w:szCs w:val="18"/>
        </w:rPr>
        <w:t>.</w:t>
      </w:r>
      <w:r w:rsidRPr="00D01CDF" w:rsidR="00EC7442">
        <w:rPr>
          <w:rFonts w:ascii="Verdana" w:hAnsi="Verdana"/>
          <w:sz w:val="18"/>
          <w:szCs w:val="18"/>
        </w:rPr>
        <w:t xml:space="preserve"> </w:t>
      </w:r>
      <w:r w:rsidRPr="00D01CDF" w:rsidR="00AF6562">
        <w:rPr>
          <w:rFonts w:ascii="Verdana" w:hAnsi="Verdana"/>
          <w:sz w:val="18"/>
          <w:szCs w:val="18"/>
        </w:rPr>
        <w:t>Tijdens en in de nasleep van de COVID-19-</w:t>
      </w:r>
      <w:r w:rsidRPr="00D01CDF" w:rsidR="00334D24">
        <w:rPr>
          <w:rFonts w:ascii="Verdana" w:hAnsi="Verdana"/>
          <w:sz w:val="18"/>
          <w:szCs w:val="18"/>
        </w:rPr>
        <w:t>pandemie</w:t>
      </w:r>
      <w:r w:rsidRPr="00D01CDF">
        <w:rPr>
          <w:rFonts w:ascii="Verdana" w:hAnsi="Verdana"/>
          <w:sz w:val="18"/>
          <w:szCs w:val="18"/>
        </w:rPr>
        <w:t xml:space="preserve"> </w:t>
      </w:r>
      <w:r w:rsidRPr="00D01CDF" w:rsidR="00AF6562">
        <w:rPr>
          <w:rFonts w:ascii="Verdana" w:hAnsi="Verdana"/>
          <w:sz w:val="18"/>
          <w:szCs w:val="18"/>
        </w:rPr>
        <w:t xml:space="preserve">is </w:t>
      </w:r>
      <w:r w:rsidRPr="00D01CDF" w:rsidR="00196F86">
        <w:rPr>
          <w:rFonts w:ascii="Verdana" w:hAnsi="Verdana"/>
          <w:sz w:val="18"/>
          <w:szCs w:val="18"/>
        </w:rPr>
        <w:t xml:space="preserve">vervolgens </w:t>
      </w:r>
      <w:r w:rsidRPr="00D01CDF" w:rsidR="00AF6562">
        <w:rPr>
          <w:rFonts w:ascii="Verdana" w:hAnsi="Verdana"/>
          <w:sz w:val="18"/>
          <w:szCs w:val="18"/>
        </w:rPr>
        <w:t xml:space="preserve">op mondiaal niveau </w:t>
      </w:r>
      <w:r w:rsidRPr="00D01CDF" w:rsidR="00334D24">
        <w:rPr>
          <w:rFonts w:ascii="Verdana" w:hAnsi="Verdana"/>
          <w:sz w:val="18"/>
          <w:szCs w:val="18"/>
        </w:rPr>
        <w:t>het gesprek</w:t>
      </w:r>
      <w:r w:rsidRPr="00D01CDF" w:rsidR="00AF6562">
        <w:rPr>
          <w:rFonts w:ascii="Verdana" w:hAnsi="Verdana"/>
          <w:sz w:val="18"/>
          <w:szCs w:val="18"/>
        </w:rPr>
        <w:t xml:space="preserve"> </w:t>
      </w:r>
      <w:r w:rsidRPr="00D01CDF" w:rsidR="00E24415">
        <w:rPr>
          <w:rFonts w:ascii="Verdana" w:hAnsi="Verdana"/>
          <w:sz w:val="18"/>
          <w:szCs w:val="18"/>
        </w:rPr>
        <w:t>op gang gekomen</w:t>
      </w:r>
      <w:r w:rsidRPr="00D01CDF" w:rsidR="00AF6562">
        <w:rPr>
          <w:rFonts w:ascii="Verdana" w:hAnsi="Verdana"/>
          <w:sz w:val="18"/>
          <w:szCs w:val="18"/>
        </w:rPr>
        <w:t xml:space="preserve"> over de mate waarin het internationale gezondheidssysteem adequaat en effectief heeft gereageerd en heeft k</w:t>
      </w:r>
      <w:r w:rsidRPr="00D01CDF" w:rsidR="00334D24">
        <w:rPr>
          <w:rFonts w:ascii="Verdana" w:hAnsi="Verdana"/>
          <w:sz w:val="18"/>
          <w:szCs w:val="18"/>
        </w:rPr>
        <w:t>ú</w:t>
      </w:r>
      <w:r w:rsidRPr="00D01CDF" w:rsidR="00AF6562">
        <w:rPr>
          <w:rFonts w:ascii="Verdana" w:hAnsi="Verdana"/>
          <w:sz w:val="18"/>
          <w:szCs w:val="18"/>
        </w:rPr>
        <w:t>nnen reageren op de crisis.</w:t>
      </w:r>
    </w:p>
    <w:p w:rsidRPr="00D01CDF" w:rsidR="00AF6562" w:rsidP="00AF6562" w:rsidRDefault="00AF6562" w14:paraId="1E1D44E6" w14:textId="77777777">
      <w:pPr>
        <w:pStyle w:val="NoSpacing"/>
        <w:rPr>
          <w:rFonts w:ascii="Verdana" w:hAnsi="Verdana"/>
          <w:sz w:val="18"/>
          <w:szCs w:val="18"/>
        </w:rPr>
      </w:pPr>
    </w:p>
    <w:p w:rsidRPr="00D01CDF" w:rsidR="00AF6562" w:rsidP="00AF6562" w:rsidRDefault="00EC7442" w14:paraId="2FB30A3C" w14:textId="1386526C">
      <w:pPr>
        <w:pStyle w:val="NoSpacing"/>
        <w:rPr>
          <w:rFonts w:ascii="Verdana" w:hAnsi="Verdana"/>
          <w:sz w:val="18"/>
          <w:szCs w:val="18"/>
        </w:rPr>
      </w:pPr>
      <w:r w:rsidRPr="00D01CDF">
        <w:rPr>
          <w:rFonts w:ascii="Verdana" w:hAnsi="Verdana"/>
          <w:sz w:val="18"/>
          <w:szCs w:val="18"/>
        </w:rPr>
        <w:t xml:space="preserve">Zo </w:t>
      </w:r>
      <w:r w:rsidRPr="00D01CDF" w:rsidR="00BA7EEF">
        <w:rPr>
          <w:rFonts w:ascii="Verdana" w:hAnsi="Verdana"/>
          <w:sz w:val="18"/>
          <w:szCs w:val="18"/>
        </w:rPr>
        <w:t xml:space="preserve">is </w:t>
      </w:r>
      <w:r w:rsidRPr="00D01CDF">
        <w:rPr>
          <w:rFonts w:ascii="Verdana" w:hAnsi="Verdana"/>
          <w:sz w:val="18"/>
          <w:szCs w:val="18"/>
        </w:rPr>
        <w:t xml:space="preserve">gebleken dat veel van de </w:t>
      </w:r>
      <w:r w:rsidRPr="00D01CDF" w:rsidR="04789BE1">
        <w:rPr>
          <w:rFonts w:ascii="Verdana" w:hAnsi="Verdana"/>
          <w:sz w:val="18"/>
          <w:szCs w:val="18"/>
        </w:rPr>
        <w:t>lidstaten</w:t>
      </w:r>
      <w:r w:rsidRPr="00D01CDF">
        <w:rPr>
          <w:rFonts w:ascii="Verdana" w:hAnsi="Verdana"/>
          <w:sz w:val="18"/>
          <w:szCs w:val="18"/>
        </w:rPr>
        <w:t xml:space="preserve"> onvoldoende hadden geïnvesteerd in de implementatie van capaciteiten </w:t>
      </w:r>
      <w:r w:rsidRPr="00D01CDF" w:rsidR="007C46D4">
        <w:rPr>
          <w:rFonts w:ascii="Verdana" w:hAnsi="Verdana"/>
          <w:sz w:val="18"/>
          <w:szCs w:val="18"/>
        </w:rPr>
        <w:t>voor</w:t>
      </w:r>
      <w:r w:rsidRPr="00D01CDF">
        <w:rPr>
          <w:rFonts w:ascii="Verdana" w:hAnsi="Verdana"/>
          <w:sz w:val="18"/>
          <w:szCs w:val="18"/>
        </w:rPr>
        <w:t xml:space="preserve"> het voorkomen en bestrijden van crises en dat de verantwoordelijkheid voor implementatie op nationaal niveau </w:t>
      </w:r>
      <w:r w:rsidRPr="00D01CDF" w:rsidR="007C46D4">
        <w:rPr>
          <w:rFonts w:ascii="Verdana" w:hAnsi="Verdana"/>
          <w:sz w:val="18"/>
          <w:szCs w:val="18"/>
        </w:rPr>
        <w:t xml:space="preserve">niet altijd </w:t>
      </w:r>
      <w:r w:rsidRPr="00D01CDF">
        <w:rPr>
          <w:rFonts w:ascii="Verdana" w:hAnsi="Verdana"/>
          <w:sz w:val="18"/>
          <w:szCs w:val="18"/>
        </w:rPr>
        <w:t>duidelijk was. Ook zou in de toekomst vroegtijdiger gewaarschuwd moeten kunnen worden bij opkomende crises. Bij een zich ontwikkelende gezondheidscrisis zouden ook eerder reis</w:t>
      </w:r>
      <w:r w:rsidRPr="00D01CDF" w:rsidR="005B7AB2">
        <w:rPr>
          <w:rFonts w:ascii="Verdana" w:hAnsi="Verdana"/>
          <w:sz w:val="18"/>
          <w:szCs w:val="18"/>
        </w:rPr>
        <w:t xml:space="preserve">- </w:t>
      </w:r>
      <w:r w:rsidRPr="00D01CDF">
        <w:rPr>
          <w:rFonts w:ascii="Verdana" w:hAnsi="Verdana"/>
          <w:sz w:val="18"/>
          <w:szCs w:val="18"/>
        </w:rPr>
        <w:t xml:space="preserve">en andere maatregelen </w:t>
      </w:r>
      <w:r w:rsidRPr="00D01CDF" w:rsidR="007C46D4">
        <w:rPr>
          <w:rFonts w:ascii="Verdana" w:hAnsi="Verdana"/>
          <w:sz w:val="18"/>
          <w:szCs w:val="18"/>
        </w:rPr>
        <w:t xml:space="preserve">door de WHO </w:t>
      </w:r>
      <w:r w:rsidRPr="00D01CDF">
        <w:rPr>
          <w:rFonts w:ascii="Verdana" w:hAnsi="Verdana"/>
          <w:sz w:val="18"/>
          <w:szCs w:val="18"/>
        </w:rPr>
        <w:t xml:space="preserve">geadviseerd kunnen worden om de verspreiding van </w:t>
      </w:r>
      <w:r w:rsidRPr="00D01CDF" w:rsidR="007C46D4">
        <w:rPr>
          <w:rFonts w:ascii="Verdana" w:hAnsi="Verdana"/>
          <w:sz w:val="18"/>
          <w:szCs w:val="18"/>
        </w:rPr>
        <w:t>(infectie)</w:t>
      </w:r>
      <w:r w:rsidRPr="00D01CDF">
        <w:rPr>
          <w:rFonts w:ascii="Verdana" w:hAnsi="Verdana"/>
          <w:sz w:val="18"/>
          <w:szCs w:val="18"/>
        </w:rPr>
        <w:t>ziekte</w:t>
      </w:r>
      <w:r w:rsidRPr="00D01CDF" w:rsidR="007C46D4">
        <w:rPr>
          <w:rFonts w:ascii="Verdana" w:hAnsi="Verdana"/>
          <w:sz w:val="18"/>
          <w:szCs w:val="18"/>
        </w:rPr>
        <w:t>n</w:t>
      </w:r>
      <w:r w:rsidRPr="00D01CDF">
        <w:rPr>
          <w:rFonts w:ascii="Verdana" w:hAnsi="Verdana"/>
          <w:sz w:val="18"/>
          <w:szCs w:val="18"/>
        </w:rPr>
        <w:t xml:space="preserve"> te voorkomen. </w:t>
      </w:r>
      <w:r w:rsidRPr="00D01CDF" w:rsidR="005B7AB2">
        <w:rPr>
          <w:rFonts w:ascii="Verdana" w:hAnsi="Verdana"/>
          <w:sz w:val="18"/>
          <w:szCs w:val="18"/>
        </w:rPr>
        <w:t xml:space="preserve">Ook </w:t>
      </w:r>
      <w:r w:rsidRPr="00D01CDF" w:rsidR="006229AA">
        <w:rPr>
          <w:rFonts w:ascii="Verdana" w:hAnsi="Verdana"/>
          <w:sz w:val="18"/>
          <w:szCs w:val="18"/>
        </w:rPr>
        <w:t>was niet in alle l</w:t>
      </w:r>
      <w:r w:rsidRPr="00D01CDF" w:rsidR="1ABC6ED7">
        <w:rPr>
          <w:rFonts w:ascii="Verdana" w:hAnsi="Verdana"/>
          <w:sz w:val="18"/>
          <w:szCs w:val="18"/>
        </w:rPr>
        <w:t>idstaten</w:t>
      </w:r>
      <w:r w:rsidRPr="00D01CDF" w:rsidR="006229AA">
        <w:rPr>
          <w:rFonts w:ascii="Verdana" w:hAnsi="Verdana"/>
          <w:sz w:val="18"/>
          <w:szCs w:val="18"/>
        </w:rPr>
        <w:t xml:space="preserve"> </w:t>
      </w:r>
      <w:r w:rsidRPr="00D01CDF">
        <w:rPr>
          <w:rFonts w:ascii="Verdana" w:hAnsi="Verdana"/>
          <w:sz w:val="18"/>
          <w:szCs w:val="18"/>
        </w:rPr>
        <w:t xml:space="preserve">de financiering voor implementatie van de IGR op nationaal niveau </w:t>
      </w:r>
      <w:r w:rsidRPr="00D01CDF" w:rsidR="006229AA">
        <w:rPr>
          <w:rFonts w:ascii="Verdana" w:hAnsi="Verdana"/>
          <w:sz w:val="18"/>
          <w:szCs w:val="18"/>
        </w:rPr>
        <w:t>voldoende</w:t>
      </w:r>
      <w:r w:rsidRPr="00D01CDF">
        <w:rPr>
          <w:rFonts w:ascii="Verdana" w:hAnsi="Verdana"/>
          <w:sz w:val="18"/>
          <w:szCs w:val="18"/>
        </w:rPr>
        <w:t xml:space="preserve">. </w:t>
      </w:r>
    </w:p>
    <w:p w:rsidRPr="00D01CDF" w:rsidR="009814C0" w:rsidP="00AF6562" w:rsidRDefault="009814C0" w14:paraId="6DB8C73B" w14:textId="77777777">
      <w:pPr>
        <w:pStyle w:val="NoSpacing"/>
        <w:rPr>
          <w:rFonts w:ascii="Verdana" w:hAnsi="Verdana"/>
          <w:sz w:val="18"/>
          <w:szCs w:val="18"/>
        </w:rPr>
      </w:pPr>
    </w:p>
    <w:p w:rsidRPr="00D01CDF" w:rsidR="009A6A91" w:rsidP="00AF6562" w:rsidRDefault="00196F86" w14:paraId="06713A55" w14:textId="39838525">
      <w:pPr>
        <w:pStyle w:val="NoSpacing"/>
        <w:rPr>
          <w:rFonts w:ascii="Verdana" w:hAnsi="Verdana"/>
          <w:sz w:val="18"/>
          <w:szCs w:val="18"/>
        </w:rPr>
      </w:pPr>
      <w:r w:rsidRPr="00D01CDF">
        <w:rPr>
          <w:rFonts w:ascii="Verdana" w:hAnsi="Verdana"/>
          <w:sz w:val="18"/>
          <w:szCs w:val="18"/>
        </w:rPr>
        <w:lastRenderedPageBreak/>
        <w:t xml:space="preserve">De regering acht de op 1 juni 2024 door de </w:t>
      </w:r>
      <w:r w:rsidRPr="00D01CDF" w:rsidR="007C46D4">
        <w:rPr>
          <w:rFonts w:ascii="Verdana" w:hAnsi="Verdana"/>
          <w:sz w:val="18"/>
          <w:szCs w:val="18"/>
        </w:rPr>
        <w:t xml:space="preserve">WHA </w:t>
      </w:r>
      <w:r w:rsidRPr="00D01CDF">
        <w:rPr>
          <w:rFonts w:ascii="Verdana" w:hAnsi="Verdana"/>
          <w:sz w:val="18"/>
          <w:szCs w:val="18"/>
        </w:rPr>
        <w:t xml:space="preserve">aangenomen wijzigingen van de IGR zinvol, proportioneel en </w:t>
      </w:r>
      <w:r w:rsidRPr="00D01CDF" w:rsidR="00067C0C">
        <w:rPr>
          <w:rFonts w:ascii="Verdana" w:hAnsi="Verdana"/>
          <w:sz w:val="18"/>
          <w:szCs w:val="18"/>
        </w:rPr>
        <w:t xml:space="preserve">een </w:t>
      </w:r>
      <w:r w:rsidRPr="00D01CDF">
        <w:rPr>
          <w:rFonts w:ascii="Verdana" w:hAnsi="Verdana"/>
          <w:sz w:val="18"/>
          <w:szCs w:val="18"/>
        </w:rPr>
        <w:t xml:space="preserve">versterking van het mondiale systeem ter </w:t>
      </w:r>
      <w:r w:rsidRPr="00D01CDF" w:rsidR="00067C0C">
        <w:rPr>
          <w:rFonts w:ascii="Verdana" w:hAnsi="Verdana"/>
          <w:sz w:val="18"/>
          <w:szCs w:val="18"/>
        </w:rPr>
        <w:t xml:space="preserve">voorkoming en </w:t>
      </w:r>
      <w:r w:rsidRPr="00D01CDF">
        <w:rPr>
          <w:rFonts w:ascii="Verdana" w:hAnsi="Verdana"/>
          <w:sz w:val="18"/>
          <w:szCs w:val="18"/>
        </w:rPr>
        <w:t>bestrijding van internationale noodsituaties</w:t>
      </w:r>
      <w:r w:rsidRPr="00D01CDF" w:rsidR="00067C0C">
        <w:rPr>
          <w:rFonts w:ascii="Verdana" w:hAnsi="Verdana"/>
          <w:sz w:val="18"/>
          <w:szCs w:val="18"/>
        </w:rPr>
        <w:t xml:space="preserve"> </w:t>
      </w:r>
      <w:r w:rsidRPr="00D01CDF" w:rsidR="007C46D4">
        <w:rPr>
          <w:rFonts w:ascii="Verdana" w:hAnsi="Verdana"/>
          <w:sz w:val="18"/>
          <w:szCs w:val="18"/>
        </w:rPr>
        <w:t xml:space="preserve">op het </w:t>
      </w:r>
      <w:r w:rsidRPr="00D01CDF" w:rsidR="00C868C7">
        <w:rPr>
          <w:rFonts w:ascii="Verdana" w:hAnsi="Verdana"/>
          <w:sz w:val="18"/>
          <w:szCs w:val="18"/>
        </w:rPr>
        <w:t xml:space="preserve">gebied </w:t>
      </w:r>
      <w:r w:rsidRPr="00D01CDF" w:rsidR="00067C0C">
        <w:rPr>
          <w:rFonts w:ascii="Verdana" w:hAnsi="Verdana"/>
          <w:sz w:val="18"/>
          <w:szCs w:val="18"/>
        </w:rPr>
        <w:t>van de volksgezondheid</w:t>
      </w:r>
      <w:r w:rsidRPr="00D01CDF">
        <w:rPr>
          <w:rFonts w:ascii="Verdana" w:hAnsi="Verdana"/>
          <w:sz w:val="18"/>
          <w:szCs w:val="18"/>
        </w:rPr>
        <w:t xml:space="preserve">. </w:t>
      </w:r>
      <w:r w:rsidRPr="00D01CDF" w:rsidR="00BA7EEF">
        <w:rPr>
          <w:rFonts w:ascii="Verdana" w:hAnsi="Verdana"/>
          <w:sz w:val="18"/>
          <w:szCs w:val="18"/>
        </w:rPr>
        <w:t>Met deze wijzigingen wordt meer aandacht besteed aan preventie en paraatheid</w:t>
      </w:r>
      <w:r w:rsidRPr="00D01CDF" w:rsidR="009814C0">
        <w:rPr>
          <w:rFonts w:ascii="Verdana" w:hAnsi="Verdana"/>
          <w:sz w:val="18"/>
          <w:szCs w:val="18"/>
        </w:rPr>
        <w:t>. Hiermee wordt</w:t>
      </w:r>
      <w:r w:rsidRPr="00D01CDF" w:rsidR="00BA7EEF">
        <w:rPr>
          <w:rFonts w:ascii="Verdana" w:hAnsi="Verdana"/>
          <w:sz w:val="18"/>
          <w:szCs w:val="18"/>
        </w:rPr>
        <w:t xml:space="preserve"> het internationale basisniveau van </w:t>
      </w:r>
      <w:r w:rsidRPr="00D01CDF" w:rsidR="00AD7FBC">
        <w:rPr>
          <w:rFonts w:ascii="Verdana" w:hAnsi="Verdana"/>
          <w:sz w:val="18"/>
          <w:szCs w:val="18"/>
        </w:rPr>
        <w:t>voorbereiding op gezondheidsbedreigingen, waaronder met name ook infectieziekten,</w:t>
      </w:r>
      <w:r w:rsidRPr="00D01CDF" w:rsidR="00BA7EEF">
        <w:rPr>
          <w:rFonts w:ascii="Verdana" w:hAnsi="Verdana"/>
          <w:sz w:val="18"/>
          <w:szCs w:val="18"/>
        </w:rPr>
        <w:t xml:space="preserve"> omhooggetild. Daarnaast wordt de coördinatie en solidariteit tussen lidstaten versterkt, waardoor er meer geharmoniseerd en adequater gereageerd kan worden op gezondheidsdreigingen. Benadrukt zij daarnaast dat de voorgestelde wijzigingen volgens de regering proportioneel zijn, omdat er geen sprake is van de overdracht van bevoegdheden waarmee de WHO op enigerlei wijze zeggenschap zou krijgen over de bestrijding van een internationale gezondheidscrisis binnen het Koninkrijk der Nederlanden. De aangenomen wijzigingen nemen geen waarborgen weg en introduceren geen bepalingen waarmee de WHO de bevoegdheid zou krijgen de soevereiniteit van lidstaten te beperken bij het nemen van maatregelen ter bescherming van de volksgezondheid. De wijzigingen zijn er primair op gericht de coördinatie, samenwerking en informatievoorziening te versterken. </w:t>
      </w:r>
    </w:p>
    <w:p w:rsidRPr="00D01CDF" w:rsidR="009A6A91" w:rsidP="00AF6562" w:rsidRDefault="009A6A91" w14:paraId="24EA832A" w14:textId="77777777">
      <w:pPr>
        <w:pStyle w:val="NoSpacing"/>
        <w:rPr>
          <w:rFonts w:ascii="Verdana" w:hAnsi="Verdana"/>
          <w:sz w:val="18"/>
          <w:szCs w:val="18"/>
        </w:rPr>
      </w:pPr>
    </w:p>
    <w:p w:rsidRPr="00D01CDF" w:rsidR="00196F86" w:rsidP="00AF6562" w:rsidRDefault="007C46D4" w14:paraId="7824284E" w14:textId="44E22951">
      <w:pPr>
        <w:pStyle w:val="NoSpacing"/>
        <w:rPr>
          <w:rFonts w:ascii="Verdana" w:hAnsi="Verdana"/>
          <w:sz w:val="18"/>
          <w:szCs w:val="18"/>
        </w:rPr>
      </w:pPr>
      <w:r w:rsidRPr="00D01CDF">
        <w:rPr>
          <w:rFonts w:ascii="Verdana" w:hAnsi="Verdana"/>
          <w:sz w:val="18"/>
          <w:szCs w:val="18"/>
        </w:rPr>
        <w:t xml:space="preserve">In het licht </w:t>
      </w:r>
      <w:r w:rsidRPr="00D01CDF" w:rsidR="009A6A91">
        <w:rPr>
          <w:rFonts w:ascii="Verdana" w:hAnsi="Verdana"/>
          <w:sz w:val="18"/>
          <w:szCs w:val="18"/>
        </w:rPr>
        <w:t>van het bovenstaande</w:t>
      </w:r>
      <w:r w:rsidRPr="00D01CDF">
        <w:rPr>
          <w:rFonts w:ascii="Verdana" w:hAnsi="Verdana"/>
          <w:sz w:val="18"/>
          <w:szCs w:val="18"/>
        </w:rPr>
        <w:t xml:space="preserve"> strekt dit voorstel </w:t>
      </w:r>
      <w:r w:rsidRPr="00D01CDF" w:rsidR="004B65DD">
        <w:rPr>
          <w:rFonts w:ascii="Verdana" w:hAnsi="Verdana"/>
          <w:sz w:val="18"/>
          <w:szCs w:val="18"/>
        </w:rPr>
        <w:t xml:space="preserve">van </w:t>
      </w:r>
      <w:r w:rsidRPr="00D01CDF" w:rsidR="00FC2EDD">
        <w:rPr>
          <w:rFonts w:ascii="Verdana" w:hAnsi="Verdana"/>
          <w:sz w:val="18"/>
          <w:szCs w:val="18"/>
        </w:rPr>
        <w:t>r</w:t>
      </w:r>
      <w:r w:rsidRPr="00D01CDF" w:rsidR="004B65DD">
        <w:rPr>
          <w:rFonts w:ascii="Verdana" w:hAnsi="Verdana"/>
          <w:sz w:val="18"/>
          <w:szCs w:val="18"/>
        </w:rPr>
        <w:t xml:space="preserve">ijkswet </w:t>
      </w:r>
      <w:r w:rsidRPr="00D01CDF">
        <w:rPr>
          <w:rFonts w:ascii="Verdana" w:hAnsi="Verdana"/>
          <w:sz w:val="18"/>
          <w:szCs w:val="18"/>
        </w:rPr>
        <w:t>tot goedkeuring en implementatie van deze wijzigingen</w:t>
      </w:r>
      <w:r w:rsidRPr="00D01CDF" w:rsidR="005B5087">
        <w:rPr>
          <w:rFonts w:ascii="Verdana" w:hAnsi="Verdana"/>
          <w:sz w:val="18"/>
          <w:szCs w:val="18"/>
        </w:rPr>
        <w:t>.</w:t>
      </w:r>
      <w:r w:rsidRPr="00D01CDF" w:rsidR="006229AA">
        <w:rPr>
          <w:rFonts w:ascii="Verdana" w:hAnsi="Verdana"/>
          <w:sz w:val="18"/>
          <w:szCs w:val="18"/>
        </w:rPr>
        <w:t xml:space="preserve"> In de navolgende paragrafen wordt verder ingegaan op de inhoud van de wijzigingen.</w:t>
      </w:r>
      <w:r w:rsidRPr="00D01CDF">
        <w:rPr>
          <w:rFonts w:ascii="Verdana" w:hAnsi="Verdana"/>
          <w:sz w:val="18"/>
          <w:szCs w:val="18"/>
        </w:rPr>
        <w:t xml:space="preserve"> </w:t>
      </w:r>
    </w:p>
    <w:p w:rsidRPr="00D01CDF" w:rsidR="00196F86" w:rsidP="00AF6562" w:rsidRDefault="00196F86" w14:paraId="4929A16D" w14:textId="77777777">
      <w:pPr>
        <w:pStyle w:val="NoSpacing"/>
        <w:rPr>
          <w:rFonts w:ascii="Verdana" w:hAnsi="Verdana"/>
          <w:sz w:val="18"/>
          <w:szCs w:val="18"/>
        </w:rPr>
      </w:pPr>
    </w:p>
    <w:p w:rsidRPr="00D01CDF" w:rsidR="00AF6562" w:rsidP="00AF6562" w:rsidRDefault="002B0E61" w14:paraId="62502F37" w14:textId="4DB210FC">
      <w:pPr>
        <w:pStyle w:val="NoSpacing"/>
        <w:rPr>
          <w:rFonts w:ascii="Verdana" w:hAnsi="Verdana"/>
          <w:sz w:val="18"/>
          <w:szCs w:val="18"/>
        </w:rPr>
      </w:pPr>
      <w:r w:rsidRPr="00D01CDF">
        <w:rPr>
          <w:rFonts w:ascii="Verdana" w:hAnsi="Verdana"/>
          <w:i/>
          <w:iCs/>
          <w:sz w:val="18"/>
          <w:szCs w:val="18"/>
        </w:rPr>
        <w:t xml:space="preserve">2.3 </w:t>
      </w:r>
      <w:r w:rsidRPr="00D01CDF" w:rsidR="00AF6562">
        <w:rPr>
          <w:rFonts w:ascii="Verdana" w:hAnsi="Verdana"/>
          <w:i/>
          <w:iCs/>
          <w:sz w:val="18"/>
          <w:szCs w:val="18"/>
        </w:rPr>
        <w:t>Totstandkoming</w:t>
      </w:r>
      <w:r w:rsidRPr="00D01CDF">
        <w:rPr>
          <w:rFonts w:ascii="Verdana" w:hAnsi="Verdana"/>
          <w:i/>
          <w:iCs/>
          <w:sz w:val="18"/>
          <w:szCs w:val="18"/>
        </w:rPr>
        <w:t xml:space="preserve"> wijzigingen</w:t>
      </w:r>
    </w:p>
    <w:p w:rsidRPr="00D01CDF" w:rsidR="00AF6562" w:rsidP="00AF6562" w:rsidRDefault="00AF6562" w14:paraId="1CC21748" w14:textId="77777777">
      <w:pPr>
        <w:pStyle w:val="NoSpacing"/>
        <w:rPr>
          <w:rFonts w:ascii="Verdana" w:hAnsi="Verdana"/>
          <w:sz w:val="18"/>
          <w:szCs w:val="18"/>
        </w:rPr>
      </w:pPr>
    </w:p>
    <w:p w:rsidRPr="00D01CDF" w:rsidR="00AF6562" w:rsidP="00AF6562" w:rsidRDefault="00AF6562" w14:paraId="3930347C" w14:textId="772066A6">
      <w:pPr>
        <w:pStyle w:val="NoSpacing"/>
        <w:rPr>
          <w:rFonts w:ascii="Verdana" w:hAnsi="Verdana"/>
          <w:sz w:val="18"/>
          <w:szCs w:val="18"/>
        </w:rPr>
      </w:pPr>
      <w:r w:rsidRPr="00D01CDF">
        <w:rPr>
          <w:rFonts w:ascii="Verdana" w:hAnsi="Verdana"/>
          <w:sz w:val="18"/>
          <w:szCs w:val="18"/>
        </w:rPr>
        <w:t>Tijdens de 74</w:t>
      </w:r>
      <w:r w:rsidRPr="00D01CDF">
        <w:rPr>
          <w:rFonts w:ascii="Verdana" w:hAnsi="Verdana"/>
          <w:sz w:val="18"/>
          <w:szCs w:val="18"/>
          <w:vertAlign w:val="superscript"/>
        </w:rPr>
        <w:t>e</w:t>
      </w:r>
      <w:r w:rsidRPr="00D01CDF">
        <w:rPr>
          <w:rFonts w:ascii="Verdana" w:hAnsi="Verdana"/>
          <w:sz w:val="18"/>
          <w:szCs w:val="18"/>
        </w:rPr>
        <w:t xml:space="preserve"> WHA in mei 2021, nog tijdens de </w:t>
      </w:r>
      <w:r w:rsidRPr="00D01CDF" w:rsidR="000679EB">
        <w:rPr>
          <w:rFonts w:ascii="Verdana" w:hAnsi="Verdana"/>
          <w:sz w:val="18"/>
          <w:szCs w:val="18"/>
        </w:rPr>
        <w:t>COVID-19-</w:t>
      </w:r>
      <w:r w:rsidRPr="00D01CDF">
        <w:rPr>
          <w:rFonts w:ascii="Verdana" w:hAnsi="Verdana"/>
          <w:sz w:val="18"/>
          <w:szCs w:val="18"/>
        </w:rPr>
        <w:t xml:space="preserve">pandemie, namen de lidstaten van de WHO een resolutie aan waarmee </w:t>
      </w:r>
      <w:r w:rsidRPr="00D01CDF" w:rsidR="000679EB">
        <w:rPr>
          <w:rFonts w:ascii="Verdana" w:hAnsi="Verdana"/>
          <w:sz w:val="18"/>
          <w:szCs w:val="18"/>
        </w:rPr>
        <w:t xml:space="preserve">een werkgroep </w:t>
      </w:r>
      <w:r w:rsidRPr="00D01CDF" w:rsidR="00E24415">
        <w:rPr>
          <w:rFonts w:ascii="Verdana" w:hAnsi="Verdana"/>
          <w:sz w:val="18"/>
          <w:szCs w:val="18"/>
        </w:rPr>
        <w:t>werd</w:t>
      </w:r>
      <w:r w:rsidRPr="00D01CDF" w:rsidR="000679EB">
        <w:rPr>
          <w:rFonts w:ascii="Verdana" w:hAnsi="Verdana"/>
          <w:sz w:val="18"/>
          <w:szCs w:val="18"/>
        </w:rPr>
        <w:t xml:space="preserve"> </w:t>
      </w:r>
      <w:r w:rsidRPr="00D01CDF">
        <w:rPr>
          <w:rFonts w:ascii="Verdana" w:hAnsi="Verdana"/>
          <w:sz w:val="18"/>
          <w:szCs w:val="18"/>
        </w:rPr>
        <w:t>opgericht met als doel de bevindingen en aanbevelingen van enkele specifieke rapporten over de COVID-19</w:t>
      </w:r>
      <w:r w:rsidRPr="00D01CDF" w:rsidR="000679EB">
        <w:rPr>
          <w:rFonts w:ascii="Verdana" w:hAnsi="Verdana"/>
          <w:sz w:val="18"/>
          <w:szCs w:val="18"/>
        </w:rPr>
        <w:t>-</w:t>
      </w:r>
      <w:r w:rsidRPr="00D01CDF">
        <w:rPr>
          <w:rFonts w:ascii="Verdana" w:hAnsi="Verdana"/>
          <w:sz w:val="18"/>
          <w:szCs w:val="18"/>
        </w:rPr>
        <w:t>pandemie te beoordelen en</w:t>
      </w:r>
      <w:r w:rsidRPr="00D01CDF" w:rsidR="00256AA8">
        <w:rPr>
          <w:rFonts w:ascii="Verdana" w:hAnsi="Verdana"/>
          <w:sz w:val="18"/>
          <w:szCs w:val="18"/>
        </w:rPr>
        <w:t xml:space="preserve"> </w:t>
      </w:r>
      <w:r w:rsidRPr="00D01CDF">
        <w:rPr>
          <w:rFonts w:ascii="Verdana" w:hAnsi="Verdana"/>
          <w:sz w:val="18"/>
          <w:szCs w:val="18"/>
        </w:rPr>
        <w:t>terug te rapporteren aan de 75</w:t>
      </w:r>
      <w:r w:rsidRPr="00D01CDF">
        <w:rPr>
          <w:rFonts w:ascii="Verdana" w:hAnsi="Verdana"/>
          <w:sz w:val="18"/>
          <w:szCs w:val="18"/>
          <w:vertAlign w:val="superscript"/>
        </w:rPr>
        <w:t>e</w:t>
      </w:r>
      <w:r w:rsidRPr="00D01CDF">
        <w:rPr>
          <w:rFonts w:ascii="Verdana" w:hAnsi="Verdana"/>
          <w:sz w:val="18"/>
          <w:szCs w:val="18"/>
        </w:rPr>
        <w:t xml:space="preserve"> WHA in mei 2022 over eventuele benodigde acties.</w:t>
      </w:r>
      <w:r w:rsidRPr="00D01CDF" w:rsidR="00613143">
        <w:rPr>
          <w:rStyle w:val="FootnoteReference"/>
          <w:rFonts w:ascii="Verdana" w:hAnsi="Verdana"/>
          <w:sz w:val="18"/>
          <w:szCs w:val="18"/>
        </w:rPr>
        <w:t xml:space="preserve"> </w:t>
      </w:r>
      <w:r w:rsidRPr="00D01CDF" w:rsidR="00613143">
        <w:rPr>
          <w:rStyle w:val="FootnoteReference"/>
          <w:rFonts w:ascii="Verdana" w:hAnsi="Verdana"/>
          <w:sz w:val="18"/>
          <w:szCs w:val="18"/>
        </w:rPr>
        <w:footnoteReference w:id="10"/>
      </w:r>
      <w:r w:rsidRPr="00D01CDF" w:rsidR="00613143">
        <w:rPr>
          <w:rFonts w:ascii="Verdana" w:hAnsi="Verdana"/>
          <w:sz w:val="18"/>
          <w:szCs w:val="18"/>
        </w:rPr>
        <w:t xml:space="preserve"> </w:t>
      </w:r>
      <w:r w:rsidRPr="00D01CDF">
        <w:rPr>
          <w:rStyle w:val="FootnoteReference"/>
          <w:rFonts w:ascii="Verdana" w:hAnsi="Verdana"/>
          <w:sz w:val="18"/>
          <w:szCs w:val="18"/>
        </w:rPr>
        <w:footnoteReference w:id="11"/>
      </w:r>
      <w:r w:rsidRPr="00D01CDF">
        <w:rPr>
          <w:rFonts w:ascii="Verdana" w:hAnsi="Verdana"/>
          <w:sz w:val="18"/>
          <w:szCs w:val="18"/>
        </w:rPr>
        <w:t xml:space="preserve"> </w:t>
      </w:r>
      <w:r w:rsidRPr="00D01CDF">
        <w:rPr>
          <w:rStyle w:val="FootnoteReference"/>
          <w:rFonts w:ascii="Verdana" w:hAnsi="Verdana"/>
          <w:sz w:val="18"/>
          <w:szCs w:val="18"/>
        </w:rPr>
        <w:footnoteReference w:id="12"/>
      </w:r>
      <w:r w:rsidRPr="00D01CDF">
        <w:rPr>
          <w:rFonts w:ascii="Verdana" w:hAnsi="Verdana"/>
          <w:sz w:val="18"/>
          <w:szCs w:val="18"/>
        </w:rPr>
        <w:t xml:space="preserve"> Bij de oprichting werd de noodzaak benadrukt de technische en normatieve rol van de WHO als coördinerende </w:t>
      </w:r>
      <w:r w:rsidRPr="00D01CDF" w:rsidR="00023B4E">
        <w:rPr>
          <w:rFonts w:ascii="Verdana" w:hAnsi="Verdana"/>
          <w:sz w:val="18"/>
          <w:szCs w:val="18"/>
        </w:rPr>
        <w:t xml:space="preserve">en ondersteunende </w:t>
      </w:r>
      <w:r w:rsidRPr="00D01CDF">
        <w:rPr>
          <w:rFonts w:ascii="Verdana" w:hAnsi="Verdana"/>
          <w:sz w:val="18"/>
          <w:szCs w:val="18"/>
        </w:rPr>
        <w:t>autoriteit op het gebied van international</w:t>
      </w:r>
      <w:r w:rsidRPr="00D01CDF" w:rsidR="00F14879">
        <w:rPr>
          <w:rFonts w:ascii="Verdana" w:hAnsi="Verdana"/>
          <w:sz w:val="18"/>
          <w:szCs w:val="18"/>
        </w:rPr>
        <w:t>e</w:t>
      </w:r>
      <w:r w:rsidRPr="00D01CDF">
        <w:rPr>
          <w:rFonts w:ascii="Verdana" w:hAnsi="Verdana"/>
          <w:sz w:val="18"/>
          <w:szCs w:val="18"/>
        </w:rPr>
        <w:t xml:space="preserve"> gezondheids</w:t>
      </w:r>
      <w:r w:rsidRPr="00D01CDF" w:rsidR="007816EB">
        <w:rPr>
          <w:rFonts w:ascii="Verdana" w:hAnsi="Verdana"/>
          <w:sz w:val="18"/>
          <w:szCs w:val="18"/>
        </w:rPr>
        <w:t>samen</w:t>
      </w:r>
      <w:r w:rsidRPr="00D01CDF">
        <w:rPr>
          <w:rFonts w:ascii="Verdana" w:hAnsi="Verdana"/>
          <w:sz w:val="18"/>
          <w:szCs w:val="18"/>
        </w:rPr>
        <w:t>werk</w:t>
      </w:r>
      <w:r w:rsidRPr="00D01CDF" w:rsidR="007816EB">
        <w:rPr>
          <w:rFonts w:ascii="Verdana" w:hAnsi="Verdana"/>
          <w:sz w:val="18"/>
          <w:szCs w:val="18"/>
        </w:rPr>
        <w:t>ing</w:t>
      </w:r>
      <w:r w:rsidRPr="00D01CDF">
        <w:rPr>
          <w:rFonts w:ascii="Verdana" w:hAnsi="Verdana"/>
          <w:sz w:val="18"/>
          <w:szCs w:val="18"/>
        </w:rPr>
        <w:t xml:space="preserve"> te versterken</w:t>
      </w:r>
      <w:r w:rsidRPr="00D01CDF" w:rsidR="00EC7442">
        <w:rPr>
          <w:rFonts w:ascii="Verdana" w:hAnsi="Verdana"/>
          <w:sz w:val="18"/>
          <w:szCs w:val="18"/>
        </w:rPr>
        <w:t xml:space="preserve"> om te voorzien in </w:t>
      </w:r>
      <w:r w:rsidRPr="00D01CDF" w:rsidR="007746E9">
        <w:rPr>
          <w:rFonts w:ascii="Verdana" w:hAnsi="Verdana"/>
          <w:sz w:val="18"/>
          <w:szCs w:val="18"/>
        </w:rPr>
        <w:t xml:space="preserve">oplossingen voor </w:t>
      </w:r>
      <w:r w:rsidRPr="00D01CDF" w:rsidR="00EC7442">
        <w:rPr>
          <w:rFonts w:ascii="Verdana" w:hAnsi="Verdana"/>
          <w:sz w:val="18"/>
          <w:szCs w:val="18"/>
        </w:rPr>
        <w:t>bovengenoemde knelpunten</w:t>
      </w:r>
      <w:r w:rsidRPr="00D01CDF">
        <w:rPr>
          <w:rFonts w:ascii="Verdana" w:hAnsi="Verdana"/>
          <w:sz w:val="18"/>
          <w:szCs w:val="18"/>
        </w:rPr>
        <w:t xml:space="preserve">. </w:t>
      </w:r>
      <w:r w:rsidRPr="00D01CDF" w:rsidR="000679EB">
        <w:rPr>
          <w:rFonts w:ascii="Verdana" w:hAnsi="Verdana"/>
          <w:sz w:val="18"/>
          <w:szCs w:val="18"/>
        </w:rPr>
        <w:t xml:space="preserve">In </w:t>
      </w:r>
      <w:r w:rsidRPr="00D01CDF" w:rsidR="00F14879">
        <w:rPr>
          <w:rFonts w:ascii="Verdana" w:hAnsi="Verdana"/>
          <w:sz w:val="18"/>
          <w:szCs w:val="18"/>
        </w:rPr>
        <w:t xml:space="preserve">het verlengde hiervan werd benadrukt </w:t>
      </w:r>
      <w:r w:rsidRPr="00D01CDF" w:rsidR="000679EB">
        <w:rPr>
          <w:rFonts w:ascii="Verdana" w:hAnsi="Verdana"/>
          <w:sz w:val="18"/>
          <w:szCs w:val="18"/>
        </w:rPr>
        <w:t xml:space="preserve">dat </w:t>
      </w:r>
      <w:r w:rsidRPr="00D01CDF" w:rsidR="007816EB">
        <w:rPr>
          <w:rFonts w:ascii="Verdana" w:hAnsi="Verdana"/>
          <w:sz w:val="18"/>
          <w:szCs w:val="18"/>
        </w:rPr>
        <w:t>het</w:t>
      </w:r>
      <w:r w:rsidRPr="00D01CDF" w:rsidR="000679EB">
        <w:rPr>
          <w:rFonts w:ascii="Verdana" w:hAnsi="Verdana"/>
          <w:sz w:val="18"/>
          <w:szCs w:val="18"/>
        </w:rPr>
        <w:t xml:space="preserve"> wenselijk en</w:t>
      </w:r>
      <w:r w:rsidRPr="00D01CDF" w:rsidR="007816EB">
        <w:rPr>
          <w:rFonts w:ascii="Verdana" w:hAnsi="Verdana"/>
          <w:sz w:val="18"/>
          <w:szCs w:val="18"/>
        </w:rPr>
        <w:t xml:space="preserve"> noodzakelijk</w:t>
      </w:r>
      <w:r w:rsidRPr="00D01CDF" w:rsidR="00F14879">
        <w:rPr>
          <w:rFonts w:ascii="Verdana" w:hAnsi="Verdana"/>
          <w:sz w:val="18"/>
          <w:szCs w:val="18"/>
        </w:rPr>
        <w:t xml:space="preserve"> is</w:t>
      </w:r>
      <w:r w:rsidRPr="00D01CDF" w:rsidR="007816EB">
        <w:rPr>
          <w:rFonts w:ascii="Verdana" w:hAnsi="Verdana"/>
          <w:sz w:val="18"/>
          <w:szCs w:val="18"/>
        </w:rPr>
        <w:t xml:space="preserve"> dat </w:t>
      </w:r>
      <w:r w:rsidRPr="00D01CDF">
        <w:rPr>
          <w:rFonts w:ascii="Verdana" w:hAnsi="Verdana"/>
          <w:sz w:val="18"/>
          <w:szCs w:val="18"/>
        </w:rPr>
        <w:t xml:space="preserve">de </w:t>
      </w:r>
      <w:r w:rsidRPr="00D01CDF" w:rsidR="007816EB">
        <w:rPr>
          <w:rFonts w:ascii="Verdana" w:hAnsi="Verdana"/>
          <w:sz w:val="18"/>
          <w:szCs w:val="18"/>
        </w:rPr>
        <w:t xml:space="preserve">WHO de </w:t>
      </w:r>
      <w:r w:rsidRPr="00D01CDF">
        <w:rPr>
          <w:rFonts w:ascii="Verdana" w:hAnsi="Verdana"/>
          <w:sz w:val="18"/>
          <w:szCs w:val="18"/>
        </w:rPr>
        <w:t xml:space="preserve">mogelijkheid </w:t>
      </w:r>
      <w:r w:rsidRPr="00D01CDF" w:rsidR="007816EB">
        <w:rPr>
          <w:rFonts w:ascii="Verdana" w:hAnsi="Verdana"/>
          <w:sz w:val="18"/>
          <w:szCs w:val="18"/>
        </w:rPr>
        <w:t>heeft bij</w:t>
      </w:r>
      <w:r w:rsidRPr="00D01CDF" w:rsidR="000679EB">
        <w:rPr>
          <w:rFonts w:ascii="Verdana" w:hAnsi="Verdana"/>
          <w:sz w:val="18"/>
          <w:szCs w:val="18"/>
        </w:rPr>
        <w:t xml:space="preserve"> internationale</w:t>
      </w:r>
      <w:r w:rsidRPr="00D01CDF" w:rsidR="007816EB">
        <w:rPr>
          <w:rFonts w:ascii="Verdana" w:hAnsi="Verdana"/>
          <w:sz w:val="18"/>
          <w:szCs w:val="18"/>
        </w:rPr>
        <w:t xml:space="preserve"> gezondheidsbedreigingen </w:t>
      </w:r>
      <w:r w:rsidRPr="00D01CDF">
        <w:rPr>
          <w:rFonts w:ascii="Verdana" w:hAnsi="Verdana"/>
          <w:sz w:val="18"/>
          <w:szCs w:val="18"/>
        </w:rPr>
        <w:t>tijdig technisch</w:t>
      </w:r>
      <w:r w:rsidRPr="00D01CDF" w:rsidR="007816EB">
        <w:rPr>
          <w:rFonts w:ascii="Verdana" w:hAnsi="Verdana"/>
          <w:sz w:val="18"/>
          <w:szCs w:val="18"/>
        </w:rPr>
        <w:t>-inhoudelijk</w:t>
      </w:r>
      <w:r w:rsidRPr="00D01CDF" w:rsidR="00EC7442">
        <w:rPr>
          <w:rFonts w:ascii="Verdana" w:hAnsi="Verdana"/>
          <w:sz w:val="18"/>
          <w:szCs w:val="18"/>
        </w:rPr>
        <w:t>e</w:t>
      </w:r>
      <w:r w:rsidRPr="00D01CDF">
        <w:rPr>
          <w:rFonts w:ascii="Verdana" w:hAnsi="Verdana"/>
          <w:sz w:val="18"/>
          <w:szCs w:val="18"/>
        </w:rPr>
        <w:t xml:space="preserve"> </w:t>
      </w:r>
      <w:r w:rsidRPr="00D01CDF" w:rsidR="00EC7442">
        <w:rPr>
          <w:rFonts w:ascii="Verdana" w:hAnsi="Verdana"/>
          <w:sz w:val="18"/>
          <w:szCs w:val="18"/>
        </w:rPr>
        <w:t xml:space="preserve">aanbevelingen </w:t>
      </w:r>
      <w:r w:rsidRPr="00D01CDF">
        <w:rPr>
          <w:rFonts w:ascii="Verdana" w:hAnsi="Verdana"/>
          <w:sz w:val="18"/>
          <w:szCs w:val="18"/>
        </w:rPr>
        <w:t xml:space="preserve">te kunnen </w:t>
      </w:r>
      <w:r w:rsidRPr="00D01CDF" w:rsidR="00011BED">
        <w:rPr>
          <w:rFonts w:ascii="Verdana" w:hAnsi="Verdana"/>
          <w:sz w:val="18"/>
          <w:szCs w:val="18"/>
        </w:rPr>
        <w:t>doen</w:t>
      </w:r>
      <w:r w:rsidRPr="00D01CDF" w:rsidR="00EC7442">
        <w:rPr>
          <w:rFonts w:ascii="Verdana" w:hAnsi="Verdana"/>
          <w:sz w:val="18"/>
          <w:szCs w:val="18"/>
        </w:rPr>
        <w:t xml:space="preserve"> en een grotere rol krijgt in de coördinatie van de internationale aanpak van een </w:t>
      </w:r>
      <w:r w:rsidRPr="00D01CDF" w:rsidR="00F14879">
        <w:rPr>
          <w:rFonts w:ascii="Verdana" w:hAnsi="Verdana"/>
          <w:sz w:val="18"/>
          <w:szCs w:val="18"/>
        </w:rPr>
        <w:t>gezondheids</w:t>
      </w:r>
      <w:r w:rsidRPr="00D01CDF" w:rsidR="00EC7442">
        <w:rPr>
          <w:rFonts w:ascii="Verdana" w:hAnsi="Verdana"/>
          <w:sz w:val="18"/>
          <w:szCs w:val="18"/>
        </w:rPr>
        <w:t>crisis</w:t>
      </w:r>
      <w:r w:rsidRPr="00D01CDF" w:rsidR="000679EB">
        <w:rPr>
          <w:rFonts w:ascii="Verdana" w:hAnsi="Verdana"/>
          <w:sz w:val="18"/>
          <w:szCs w:val="18"/>
        </w:rPr>
        <w:t>.</w:t>
      </w:r>
      <w:r w:rsidRPr="00D01CDF">
        <w:rPr>
          <w:rFonts w:ascii="Verdana" w:hAnsi="Verdana"/>
          <w:sz w:val="18"/>
          <w:szCs w:val="18"/>
        </w:rPr>
        <w:t xml:space="preserve"> </w:t>
      </w:r>
    </w:p>
    <w:p w:rsidRPr="00D01CDF" w:rsidR="00070750" w:rsidP="00AF6562" w:rsidRDefault="00070750" w14:paraId="5DC8B0E6" w14:textId="77777777">
      <w:pPr>
        <w:pStyle w:val="NoSpacing"/>
        <w:rPr>
          <w:rFonts w:ascii="Verdana" w:hAnsi="Verdana"/>
          <w:sz w:val="18"/>
          <w:szCs w:val="18"/>
        </w:rPr>
      </w:pPr>
    </w:p>
    <w:p w:rsidRPr="00D01CDF" w:rsidR="00613143" w:rsidP="00613143" w:rsidRDefault="00AF6562" w14:paraId="136F8B2F" w14:textId="64BCA3ED">
      <w:pPr>
        <w:pStyle w:val="NoSpacing"/>
        <w:rPr>
          <w:rFonts w:ascii="Verdana" w:hAnsi="Verdana"/>
          <w:sz w:val="18"/>
          <w:szCs w:val="18"/>
        </w:rPr>
      </w:pPr>
      <w:r w:rsidRPr="00D01CDF">
        <w:rPr>
          <w:rFonts w:ascii="Verdana" w:hAnsi="Verdana"/>
          <w:sz w:val="18"/>
          <w:szCs w:val="18"/>
        </w:rPr>
        <w:t xml:space="preserve">De werkgroep is actief geweest in 2021 en 2022. Alle 194 lidstaten van de WHO hebben eraan deelgenomen. De </w:t>
      </w:r>
      <w:r w:rsidRPr="00D01CDF" w:rsidR="000679EB">
        <w:rPr>
          <w:rFonts w:ascii="Verdana" w:hAnsi="Verdana"/>
          <w:sz w:val="18"/>
          <w:szCs w:val="18"/>
        </w:rPr>
        <w:t xml:space="preserve">werkgroep </w:t>
      </w:r>
      <w:r w:rsidRPr="00D01CDF">
        <w:rPr>
          <w:rFonts w:ascii="Verdana" w:hAnsi="Verdana"/>
          <w:sz w:val="18"/>
          <w:szCs w:val="18"/>
        </w:rPr>
        <w:t xml:space="preserve">heeft uitgebreid stilgestaan bij het functioneren van de IGR tijdens de </w:t>
      </w:r>
      <w:r w:rsidRPr="00D01CDF" w:rsidR="00F14879">
        <w:rPr>
          <w:rFonts w:ascii="Verdana" w:hAnsi="Verdana"/>
          <w:sz w:val="18"/>
          <w:szCs w:val="18"/>
        </w:rPr>
        <w:t>COVID-19-pandemie</w:t>
      </w:r>
      <w:r w:rsidRPr="00D01CDF">
        <w:rPr>
          <w:rFonts w:ascii="Verdana" w:hAnsi="Verdana"/>
          <w:sz w:val="18"/>
          <w:szCs w:val="18"/>
        </w:rPr>
        <w:t xml:space="preserve"> en </w:t>
      </w:r>
      <w:r w:rsidRPr="00D01CDF" w:rsidR="000679EB">
        <w:rPr>
          <w:rFonts w:ascii="Verdana" w:hAnsi="Verdana"/>
          <w:sz w:val="18"/>
          <w:szCs w:val="18"/>
        </w:rPr>
        <w:t xml:space="preserve">de </w:t>
      </w:r>
      <w:r w:rsidRPr="00D01CDF">
        <w:rPr>
          <w:rFonts w:ascii="Verdana" w:hAnsi="Verdana"/>
          <w:sz w:val="18"/>
          <w:szCs w:val="18"/>
        </w:rPr>
        <w:t>bevindingen zijn tijdens de 75</w:t>
      </w:r>
      <w:r w:rsidRPr="00D01CDF">
        <w:rPr>
          <w:rFonts w:ascii="Verdana" w:hAnsi="Verdana"/>
          <w:sz w:val="18"/>
          <w:szCs w:val="18"/>
          <w:vertAlign w:val="superscript"/>
        </w:rPr>
        <w:t>e</w:t>
      </w:r>
      <w:r w:rsidRPr="00D01CDF">
        <w:rPr>
          <w:rFonts w:ascii="Verdana" w:hAnsi="Verdana"/>
          <w:sz w:val="18"/>
          <w:szCs w:val="18"/>
        </w:rPr>
        <w:t xml:space="preserve"> WHA in mei 2022 door de Directeur-Generaal van de WHO aan de lidstaten aangeboden</w:t>
      </w:r>
      <w:r w:rsidRPr="00D01CDF" w:rsidR="000679EB">
        <w:rPr>
          <w:rFonts w:ascii="Verdana" w:hAnsi="Verdana"/>
          <w:sz w:val="18"/>
          <w:szCs w:val="18"/>
        </w:rPr>
        <w:t>.</w:t>
      </w:r>
      <w:r w:rsidRPr="00D01CDF">
        <w:rPr>
          <w:rStyle w:val="FootnoteReference"/>
          <w:rFonts w:ascii="Verdana" w:hAnsi="Verdana"/>
          <w:sz w:val="18"/>
          <w:szCs w:val="18"/>
        </w:rPr>
        <w:footnoteReference w:id="13"/>
      </w:r>
      <w:r w:rsidRPr="00D01CDF">
        <w:rPr>
          <w:rFonts w:ascii="Verdana" w:hAnsi="Verdana"/>
          <w:sz w:val="18"/>
          <w:szCs w:val="18"/>
        </w:rPr>
        <w:t xml:space="preserve"> Op basis van het rapport van de </w:t>
      </w:r>
      <w:r w:rsidRPr="00D01CDF" w:rsidR="000679EB">
        <w:rPr>
          <w:rFonts w:ascii="Verdana" w:hAnsi="Verdana"/>
          <w:sz w:val="18"/>
          <w:szCs w:val="18"/>
        </w:rPr>
        <w:t xml:space="preserve">werkgroep </w:t>
      </w:r>
      <w:r w:rsidRPr="00D01CDF">
        <w:rPr>
          <w:rFonts w:ascii="Verdana" w:hAnsi="Verdana"/>
          <w:sz w:val="18"/>
          <w:szCs w:val="18"/>
        </w:rPr>
        <w:t>besloot de WHA</w:t>
      </w:r>
      <w:r w:rsidRPr="00D01CDF" w:rsidR="007816EB">
        <w:rPr>
          <w:rFonts w:ascii="Verdana" w:hAnsi="Verdana"/>
          <w:sz w:val="18"/>
          <w:szCs w:val="18"/>
        </w:rPr>
        <w:t xml:space="preserve"> </w:t>
      </w:r>
      <w:r w:rsidRPr="00D01CDF">
        <w:rPr>
          <w:rFonts w:ascii="Verdana" w:hAnsi="Verdana"/>
          <w:sz w:val="18"/>
          <w:szCs w:val="18"/>
        </w:rPr>
        <w:t xml:space="preserve">tot oprichting van </w:t>
      </w:r>
      <w:r w:rsidRPr="00D01CDF" w:rsidR="000679EB">
        <w:rPr>
          <w:rFonts w:ascii="Verdana" w:hAnsi="Verdana"/>
          <w:sz w:val="18"/>
          <w:szCs w:val="18"/>
        </w:rPr>
        <w:t xml:space="preserve">een </w:t>
      </w:r>
      <w:r w:rsidRPr="00D01CDF" w:rsidR="00613143">
        <w:rPr>
          <w:rFonts w:ascii="Verdana" w:hAnsi="Verdana"/>
          <w:sz w:val="18"/>
          <w:szCs w:val="18"/>
        </w:rPr>
        <w:t xml:space="preserve">nieuwe </w:t>
      </w:r>
      <w:r w:rsidRPr="00D01CDF" w:rsidR="000679EB">
        <w:rPr>
          <w:rFonts w:ascii="Verdana" w:hAnsi="Verdana"/>
          <w:sz w:val="18"/>
          <w:szCs w:val="18"/>
        </w:rPr>
        <w:t xml:space="preserve">werkgroep </w:t>
      </w:r>
      <w:r w:rsidRPr="00D01CDF">
        <w:rPr>
          <w:rFonts w:ascii="Verdana" w:hAnsi="Verdana"/>
          <w:sz w:val="18"/>
          <w:szCs w:val="18"/>
        </w:rPr>
        <w:t xml:space="preserve">om </w:t>
      </w:r>
      <w:r w:rsidRPr="00D01CDF" w:rsidR="000679EB">
        <w:rPr>
          <w:rFonts w:ascii="Verdana" w:hAnsi="Verdana"/>
          <w:sz w:val="18"/>
          <w:szCs w:val="18"/>
        </w:rPr>
        <w:t xml:space="preserve">concrete </w:t>
      </w:r>
      <w:r w:rsidRPr="00D01CDF">
        <w:rPr>
          <w:rFonts w:ascii="Verdana" w:hAnsi="Verdana"/>
          <w:sz w:val="18"/>
          <w:szCs w:val="18"/>
        </w:rPr>
        <w:t>wijzigingsvoorstellen</w:t>
      </w:r>
      <w:r w:rsidRPr="00D01CDF" w:rsidR="000679EB">
        <w:rPr>
          <w:rFonts w:ascii="Verdana" w:hAnsi="Verdana"/>
          <w:sz w:val="18"/>
          <w:szCs w:val="18"/>
        </w:rPr>
        <w:t xml:space="preserve"> voor de IGR</w:t>
      </w:r>
      <w:r w:rsidRPr="00D01CDF">
        <w:rPr>
          <w:rFonts w:ascii="Verdana" w:hAnsi="Verdana"/>
          <w:sz w:val="18"/>
          <w:szCs w:val="18"/>
        </w:rPr>
        <w:t xml:space="preserve"> voor te bereiden</w:t>
      </w:r>
      <w:r w:rsidRPr="00D01CDF" w:rsidR="0095477C">
        <w:rPr>
          <w:rFonts w:ascii="Verdana" w:hAnsi="Verdana"/>
          <w:sz w:val="18"/>
          <w:szCs w:val="18"/>
        </w:rPr>
        <w:t>.</w:t>
      </w:r>
      <w:r w:rsidRPr="00D01CDF" w:rsidR="00F14879">
        <w:rPr>
          <w:rStyle w:val="FootnoteReference"/>
          <w:rFonts w:ascii="Verdana" w:hAnsi="Verdana"/>
          <w:sz w:val="18"/>
          <w:szCs w:val="18"/>
        </w:rPr>
        <w:footnoteReference w:id="14"/>
      </w:r>
      <w:r w:rsidRPr="00D01CDF" w:rsidR="0095477C">
        <w:rPr>
          <w:rFonts w:ascii="Verdana" w:hAnsi="Verdana"/>
          <w:sz w:val="18"/>
          <w:szCs w:val="18"/>
        </w:rPr>
        <w:t xml:space="preserve"> Hierbij zijn </w:t>
      </w:r>
      <w:r w:rsidRPr="00D01CDF">
        <w:rPr>
          <w:rFonts w:ascii="Verdana" w:hAnsi="Verdana"/>
          <w:sz w:val="18"/>
          <w:szCs w:val="18"/>
        </w:rPr>
        <w:t xml:space="preserve">alle </w:t>
      </w:r>
      <w:r w:rsidRPr="00D01CDF" w:rsidR="3F450919">
        <w:rPr>
          <w:rFonts w:ascii="Verdana" w:hAnsi="Verdana"/>
          <w:sz w:val="18"/>
          <w:szCs w:val="18"/>
        </w:rPr>
        <w:t xml:space="preserve">lidstaten </w:t>
      </w:r>
      <w:r w:rsidRPr="00D01CDF">
        <w:rPr>
          <w:rFonts w:ascii="Verdana" w:hAnsi="Verdana"/>
          <w:sz w:val="18"/>
          <w:szCs w:val="18"/>
        </w:rPr>
        <w:t xml:space="preserve">uitgenodigd uiterlijk </w:t>
      </w:r>
      <w:r w:rsidRPr="00D01CDF" w:rsidR="006C5795">
        <w:rPr>
          <w:rFonts w:ascii="Verdana" w:hAnsi="Verdana"/>
          <w:sz w:val="18"/>
          <w:szCs w:val="18"/>
        </w:rPr>
        <w:t xml:space="preserve">in </w:t>
      </w:r>
      <w:r w:rsidRPr="00D01CDF">
        <w:rPr>
          <w:rFonts w:ascii="Verdana" w:hAnsi="Verdana"/>
          <w:sz w:val="18"/>
          <w:szCs w:val="18"/>
        </w:rPr>
        <w:t>september 2022 wijzigingsvoorstellen in te dienen.</w:t>
      </w:r>
      <w:r w:rsidRPr="00D01CDF">
        <w:rPr>
          <w:rStyle w:val="FootnoteReference"/>
          <w:rFonts w:ascii="Verdana" w:hAnsi="Verdana"/>
          <w:sz w:val="18"/>
          <w:szCs w:val="18"/>
        </w:rPr>
        <w:footnoteReference w:id="15"/>
      </w:r>
      <w:r w:rsidRPr="00D01CDF">
        <w:rPr>
          <w:rFonts w:ascii="Verdana" w:hAnsi="Verdana"/>
          <w:sz w:val="18"/>
          <w:szCs w:val="18"/>
        </w:rPr>
        <w:t xml:space="preserve"> De wijzigingsvoorstellen zijn vervolgens door een tijdens de WHA ingesteld</w:t>
      </w:r>
      <w:r w:rsidRPr="00D01CDF" w:rsidR="0095477C">
        <w:rPr>
          <w:rFonts w:ascii="Verdana" w:hAnsi="Verdana"/>
          <w:sz w:val="18"/>
          <w:szCs w:val="18"/>
        </w:rPr>
        <w:t xml:space="preserve"> beoordelingscomité</w:t>
      </w:r>
      <w:r w:rsidRPr="00D01CDF">
        <w:rPr>
          <w:rFonts w:ascii="Verdana" w:hAnsi="Verdana"/>
          <w:i/>
          <w:iCs/>
          <w:sz w:val="18"/>
          <w:szCs w:val="18"/>
        </w:rPr>
        <w:t xml:space="preserve"> </w:t>
      </w:r>
      <w:r w:rsidRPr="00D01CDF" w:rsidR="00613143">
        <w:rPr>
          <w:rFonts w:ascii="Verdana" w:hAnsi="Verdana"/>
          <w:sz w:val="18"/>
          <w:szCs w:val="18"/>
        </w:rPr>
        <w:t>van experts</w:t>
      </w:r>
      <w:r w:rsidRPr="00D01CDF" w:rsidR="00613143">
        <w:rPr>
          <w:rFonts w:ascii="Verdana" w:hAnsi="Verdana"/>
          <w:i/>
          <w:iCs/>
          <w:sz w:val="18"/>
          <w:szCs w:val="18"/>
        </w:rPr>
        <w:t xml:space="preserve"> </w:t>
      </w:r>
      <w:r w:rsidRPr="00D01CDF">
        <w:rPr>
          <w:rFonts w:ascii="Verdana" w:hAnsi="Verdana"/>
          <w:sz w:val="18"/>
          <w:szCs w:val="18"/>
        </w:rPr>
        <w:t>beoordeeld op onder meer geschiktheid, helderheid, consistentie en haalbaarheid.</w:t>
      </w:r>
      <w:r w:rsidRPr="00D01CDF">
        <w:rPr>
          <w:rStyle w:val="FootnoteReference"/>
          <w:rFonts w:ascii="Verdana" w:hAnsi="Verdana"/>
          <w:sz w:val="18"/>
          <w:szCs w:val="18"/>
        </w:rPr>
        <w:footnoteReference w:id="16"/>
      </w:r>
      <w:r w:rsidRPr="00D01CDF">
        <w:rPr>
          <w:rFonts w:ascii="Verdana" w:hAnsi="Verdana"/>
          <w:sz w:val="18"/>
          <w:szCs w:val="18"/>
        </w:rPr>
        <w:t xml:space="preserve"> De wijzigingsvoorstellen</w:t>
      </w:r>
      <w:r w:rsidRPr="00D01CDF" w:rsidR="00F14879">
        <w:rPr>
          <w:rFonts w:ascii="Verdana" w:hAnsi="Verdana"/>
          <w:sz w:val="18"/>
          <w:szCs w:val="18"/>
        </w:rPr>
        <w:t xml:space="preserve"> van de lidstaten</w:t>
      </w:r>
      <w:r w:rsidRPr="00D01CDF" w:rsidR="0095477C">
        <w:rPr>
          <w:rFonts w:ascii="Verdana" w:hAnsi="Verdana"/>
          <w:sz w:val="18"/>
          <w:szCs w:val="18"/>
        </w:rPr>
        <w:t xml:space="preserve"> in combinatie met het rapport van het beoordelingscomité</w:t>
      </w:r>
      <w:r w:rsidRPr="00D01CDF">
        <w:rPr>
          <w:rFonts w:ascii="Verdana" w:hAnsi="Verdana"/>
          <w:sz w:val="18"/>
          <w:szCs w:val="18"/>
        </w:rPr>
        <w:t xml:space="preserve"> vormden de basis v</w:t>
      </w:r>
      <w:r w:rsidRPr="00D01CDF" w:rsidR="007C6552">
        <w:rPr>
          <w:rFonts w:ascii="Verdana" w:hAnsi="Verdana"/>
          <w:sz w:val="18"/>
          <w:szCs w:val="18"/>
        </w:rPr>
        <w:t>oor</w:t>
      </w:r>
      <w:r w:rsidRPr="00D01CDF">
        <w:rPr>
          <w:rFonts w:ascii="Verdana" w:hAnsi="Verdana"/>
          <w:sz w:val="18"/>
          <w:szCs w:val="18"/>
        </w:rPr>
        <w:t xml:space="preserve"> de onderhandelingen</w:t>
      </w:r>
      <w:r w:rsidRPr="00D01CDF" w:rsidR="0095477C">
        <w:rPr>
          <w:rFonts w:ascii="Verdana" w:hAnsi="Verdana"/>
          <w:sz w:val="18"/>
          <w:szCs w:val="18"/>
        </w:rPr>
        <w:t xml:space="preserve"> over de wijziging van de IGR</w:t>
      </w:r>
      <w:r w:rsidRPr="00D01CDF">
        <w:rPr>
          <w:rFonts w:ascii="Verdana" w:hAnsi="Verdana"/>
          <w:sz w:val="18"/>
          <w:szCs w:val="18"/>
        </w:rPr>
        <w:t>.</w:t>
      </w:r>
      <w:r w:rsidRPr="00D01CDF" w:rsidR="00613143">
        <w:rPr>
          <w:rFonts w:ascii="Verdana" w:hAnsi="Verdana"/>
          <w:sz w:val="18"/>
          <w:szCs w:val="18"/>
        </w:rPr>
        <w:t xml:space="preserve"> Deze onderhandelingen hebben uiteindelijk geleid tot de wijzigingen van de IGR die op 1 juni 2024 zijn vastgesteld en met dit voorstel </w:t>
      </w:r>
      <w:r w:rsidRPr="00D01CDF" w:rsidR="004B65DD">
        <w:rPr>
          <w:rFonts w:ascii="Verdana" w:hAnsi="Verdana"/>
          <w:sz w:val="18"/>
          <w:szCs w:val="18"/>
        </w:rPr>
        <w:t xml:space="preserve">van </w:t>
      </w:r>
      <w:r w:rsidRPr="00D01CDF" w:rsidR="00FC2EDD">
        <w:rPr>
          <w:rFonts w:ascii="Verdana" w:hAnsi="Verdana"/>
          <w:sz w:val="18"/>
          <w:szCs w:val="18"/>
        </w:rPr>
        <w:t>r</w:t>
      </w:r>
      <w:r w:rsidRPr="00D01CDF" w:rsidR="004B65DD">
        <w:rPr>
          <w:rFonts w:ascii="Verdana" w:hAnsi="Verdana"/>
          <w:sz w:val="18"/>
          <w:szCs w:val="18"/>
        </w:rPr>
        <w:t xml:space="preserve">ijkswet </w:t>
      </w:r>
      <w:r w:rsidRPr="00D01CDF" w:rsidR="00613143">
        <w:rPr>
          <w:rFonts w:ascii="Verdana" w:hAnsi="Verdana"/>
          <w:sz w:val="18"/>
          <w:szCs w:val="18"/>
        </w:rPr>
        <w:t>ter goedkeuring worden voorgelegd.</w:t>
      </w:r>
    </w:p>
    <w:p w:rsidRPr="00D01CDF" w:rsidR="00613143" w:rsidP="00AF6562" w:rsidRDefault="00613143" w14:paraId="7E1189D1" w14:textId="77777777">
      <w:pPr>
        <w:pStyle w:val="NoSpacing"/>
        <w:rPr>
          <w:rFonts w:ascii="Verdana" w:hAnsi="Verdana"/>
          <w:sz w:val="18"/>
          <w:szCs w:val="18"/>
        </w:rPr>
      </w:pPr>
    </w:p>
    <w:p w:rsidRPr="00D01CDF" w:rsidR="00613143" w:rsidP="00BF493B" w:rsidRDefault="002045CA" w14:paraId="34934800" w14:textId="57AC4797">
      <w:pPr>
        <w:pStyle w:val="NoSpacing"/>
        <w:rPr>
          <w:rFonts w:ascii="Verdana" w:hAnsi="Verdana"/>
          <w:sz w:val="18"/>
          <w:szCs w:val="18"/>
        </w:rPr>
      </w:pPr>
      <w:r w:rsidRPr="00D01CDF">
        <w:rPr>
          <w:rFonts w:ascii="Verdana" w:hAnsi="Verdana"/>
          <w:sz w:val="18"/>
          <w:szCs w:val="18"/>
        </w:rPr>
        <w:lastRenderedPageBreak/>
        <w:t xml:space="preserve">De lidstaten van de Europese Unie hebben besloten, gelet op de artikelen 6 en 168, vijfde lid, van het Verdrag betreffende de werking van de Europese Unie (hierna: VWEU), gezamenlijk op te trekken </w:t>
      </w:r>
      <w:r w:rsidRPr="00D01CDF" w:rsidR="00613143">
        <w:rPr>
          <w:rFonts w:ascii="Verdana" w:hAnsi="Verdana"/>
          <w:sz w:val="18"/>
          <w:szCs w:val="18"/>
        </w:rPr>
        <w:t>bij de</w:t>
      </w:r>
      <w:r w:rsidRPr="00D01CDF">
        <w:rPr>
          <w:rFonts w:ascii="Verdana" w:hAnsi="Verdana"/>
          <w:sz w:val="18"/>
          <w:szCs w:val="18"/>
        </w:rPr>
        <w:t xml:space="preserve"> onderhandelingen over de IGR.</w:t>
      </w:r>
      <w:r w:rsidRPr="00D01CDF">
        <w:rPr>
          <w:rStyle w:val="FootnoteReference"/>
          <w:rFonts w:ascii="Verdana" w:hAnsi="Verdana"/>
          <w:sz w:val="18"/>
          <w:szCs w:val="18"/>
        </w:rPr>
        <w:footnoteReference w:id="17"/>
      </w:r>
      <w:r w:rsidRPr="00D01CDF">
        <w:rPr>
          <w:rFonts w:ascii="Verdana" w:hAnsi="Verdana"/>
          <w:sz w:val="18"/>
          <w:szCs w:val="18"/>
        </w:rPr>
        <w:t xml:space="preserve"> De Europese Commissie (hierna: Commissie) heeft bij de onderhandelingen over de IGR opgetreden als onderhandelaar namens de Europese Unie, naast de EU-lidstaten.</w:t>
      </w:r>
      <w:r w:rsidRPr="00D01CDF">
        <w:rPr>
          <w:rStyle w:val="FootnoteReference"/>
          <w:rFonts w:ascii="Verdana" w:hAnsi="Verdana"/>
          <w:sz w:val="18"/>
          <w:szCs w:val="18"/>
        </w:rPr>
        <w:footnoteReference w:id="18"/>
      </w:r>
    </w:p>
    <w:p w:rsidRPr="00D01CDF" w:rsidR="00A719F5" w:rsidP="00BF493B" w:rsidRDefault="00A719F5" w14:paraId="4AA21F09" w14:textId="77777777">
      <w:pPr>
        <w:pStyle w:val="NoSpacing"/>
        <w:rPr>
          <w:rFonts w:ascii="Verdana" w:hAnsi="Verdana"/>
          <w:sz w:val="18"/>
          <w:szCs w:val="18"/>
        </w:rPr>
      </w:pPr>
    </w:p>
    <w:p w:rsidRPr="00D01CDF" w:rsidR="00BF493B" w:rsidP="008D5034" w:rsidRDefault="00BF493B" w14:paraId="29C59E31" w14:textId="5F36E044">
      <w:pPr>
        <w:pStyle w:val="NoSpacing"/>
        <w:rPr>
          <w:rFonts w:ascii="Verdana" w:hAnsi="Verdana"/>
          <w:sz w:val="18"/>
          <w:szCs w:val="18"/>
        </w:rPr>
      </w:pPr>
      <w:r w:rsidRPr="00D01CDF">
        <w:rPr>
          <w:rFonts w:ascii="Verdana" w:hAnsi="Verdana"/>
          <w:sz w:val="18"/>
          <w:szCs w:val="18"/>
        </w:rPr>
        <w:t>Volledigheidshalve wordt opgemerkt dat de voorliggende wijzigingen van de IGR niet de eerste wijzigingen van de IGR zijn naar aanleiding van de COVID-19</w:t>
      </w:r>
      <w:r w:rsidRPr="00D01CDF" w:rsidR="00583D45">
        <w:rPr>
          <w:rFonts w:ascii="Verdana" w:hAnsi="Verdana"/>
          <w:sz w:val="18"/>
          <w:szCs w:val="18"/>
        </w:rPr>
        <w:t>-</w:t>
      </w:r>
      <w:r w:rsidRPr="00D01CDF">
        <w:rPr>
          <w:rFonts w:ascii="Verdana" w:hAnsi="Verdana"/>
          <w:sz w:val="18"/>
          <w:szCs w:val="18"/>
        </w:rPr>
        <w:t>pandemie. In mei 2022 heeft de WHA enkele meer technische wijzigingen aangenomen. Dit betreft de wijzigingen van de reactietermijn voor lidstaten om wijzigingen van de IGR te accepteren of te verwerpen en de termijn voor inwerkingtreding van de wijzigingen van de IGR. Deze wijziging is separaat aan de Staten-Generaal ter goedkeuring voorgelegd.</w:t>
      </w:r>
      <w:r w:rsidRPr="00D01CDF">
        <w:rPr>
          <w:rStyle w:val="FootnoteReference"/>
          <w:rFonts w:ascii="Verdana" w:hAnsi="Verdana"/>
          <w:sz w:val="18"/>
          <w:szCs w:val="18"/>
        </w:rPr>
        <w:footnoteReference w:id="19"/>
      </w:r>
    </w:p>
    <w:p w:rsidRPr="00D01CDF" w:rsidR="00AA169F" w:rsidP="008D5034" w:rsidRDefault="00AA169F" w14:paraId="2070618B" w14:textId="77777777">
      <w:pPr>
        <w:pStyle w:val="NoSpacing"/>
        <w:rPr>
          <w:rFonts w:ascii="Verdana" w:hAnsi="Verdana"/>
          <w:i/>
          <w:sz w:val="18"/>
          <w:szCs w:val="18"/>
        </w:rPr>
      </w:pPr>
    </w:p>
    <w:p w:rsidRPr="00D01CDF" w:rsidR="008D5034" w:rsidP="008D5034" w:rsidRDefault="002B0E61" w14:paraId="7980DE03" w14:textId="4D25449A">
      <w:pPr>
        <w:pStyle w:val="NoSpacing"/>
        <w:rPr>
          <w:rFonts w:ascii="Verdana" w:hAnsi="Verdana"/>
          <w:i/>
          <w:sz w:val="18"/>
          <w:szCs w:val="18"/>
        </w:rPr>
      </w:pPr>
      <w:r w:rsidRPr="00D01CDF">
        <w:rPr>
          <w:rFonts w:ascii="Verdana" w:hAnsi="Verdana"/>
          <w:i/>
          <w:iCs/>
          <w:sz w:val="18"/>
          <w:szCs w:val="18"/>
        </w:rPr>
        <w:t>2.4</w:t>
      </w:r>
      <w:r w:rsidRPr="00D01CDF" w:rsidR="008D5034">
        <w:rPr>
          <w:rFonts w:ascii="Verdana" w:hAnsi="Verdana"/>
          <w:i/>
          <w:iCs/>
          <w:sz w:val="18"/>
          <w:szCs w:val="18"/>
        </w:rPr>
        <w:t xml:space="preserve"> Kern van de wijzigingen</w:t>
      </w:r>
    </w:p>
    <w:p w:rsidRPr="00D01CDF" w:rsidR="008D5034" w:rsidP="00AF6562" w:rsidRDefault="008D5034" w14:paraId="5967FE31" w14:textId="77777777">
      <w:pPr>
        <w:pStyle w:val="NoSpacing"/>
        <w:rPr>
          <w:rFonts w:ascii="Verdana" w:hAnsi="Verdana"/>
          <w:sz w:val="18"/>
          <w:szCs w:val="18"/>
        </w:rPr>
      </w:pPr>
    </w:p>
    <w:p w:rsidRPr="00D01CDF" w:rsidR="005A00D8" w:rsidP="005A00D8" w:rsidRDefault="00753AA5" w14:paraId="288549E3" w14:textId="6D191B7E">
      <w:pPr>
        <w:pStyle w:val="NoSpacing"/>
        <w:rPr>
          <w:rFonts w:ascii="Verdana" w:hAnsi="Verdana"/>
          <w:sz w:val="18"/>
          <w:szCs w:val="18"/>
        </w:rPr>
      </w:pPr>
      <w:r w:rsidRPr="00D01CDF">
        <w:rPr>
          <w:rFonts w:ascii="Verdana" w:hAnsi="Verdana"/>
          <w:sz w:val="18"/>
          <w:szCs w:val="18"/>
        </w:rPr>
        <w:t>De wijzigingen zien op 3</w:t>
      </w:r>
      <w:r w:rsidRPr="00D01CDF" w:rsidR="009B4DAC">
        <w:rPr>
          <w:rFonts w:ascii="Verdana" w:hAnsi="Verdana"/>
          <w:sz w:val="18"/>
          <w:szCs w:val="18"/>
        </w:rPr>
        <w:t>4</w:t>
      </w:r>
      <w:r w:rsidRPr="00D01CDF">
        <w:rPr>
          <w:rFonts w:ascii="Verdana" w:hAnsi="Verdana"/>
          <w:sz w:val="18"/>
          <w:szCs w:val="18"/>
        </w:rPr>
        <w:t xml:space="preserve"> van de 66 artikelen</w:t>
      </w:r>
      <w:r w:rsidRPr="00D01CDF" w:rsidR="008D5034">
        <w:rPr>
          <w:rFonts w:ascii="Verdana" w:hAnsi="Verdana"/>
          <w:sz w:val="18"/>
          <w:szCs w:val="18"/>
        </w:rPr>
        <w:t xml:space="preserve"> van de IGR,</w:t>
      </w:r>
      <w:r w:rsidRPr="00D01CDF">
        <w:rPr>
          <w:rFonts w:ascii="Verdana" w:hAnsi="Verdana"/>
          <w:sz w:val="18"/>
          <w:szCs w:val="18"/>
        </w:rPr>
        <w:t xml:space="preserve"> </w:t>
      </w:r>
      <w:r w:rsidRPr="00D01CDF" w:rsidR="005C66FF">
        <w:rPr>
          <w:rFonts w:ascii="Verdana" w:hAnsi="Verdana"/>
          <w:sz w:val="18"/>
          <w:szCs w:val="18"/>
        </w:rPr>
        <w:t>plus het merendeel van de bijlagen</w:t>
      </w:r>
      <w:r w:rsidRPr="00D01CDF" w:rsidR="0087742F">
        <w:rPr>
          <w:rFonts w:ascii="Verdana" w:hAnsi="Verdana"/>
          <w:sz w:val="18"/>
          <w:szCs w:val="18"/>
        </w:rPr>
        <w:t>. E</w:t>
      </w:r>
      <w:r w:rsidRPr="00D01CDF">
        <w:rPr>
          <w:rFonts w:ascii="Verdana" w:hAnsi="Verdana"/>
          <w:sz w:val="18"/>
          <w:szCs w:val="18"/>
        </w:rPr>
        <w:t xml:space="preserve">en deel </w:t>
      </w:r>
      <w:r w:rsidRPr="00D01CDF" w:rsidR="0087742F">
        <w:rPr>
          <w:rFonts w:ascii="Verdana" w:hAnsi="Verdana"/>
          <w:sz w:val="18"/>
          <w:szCs w:val="18"/>
        </w:rPr>
        <w:t xml:space="preserve">van de gewijzigde bepalingen ziet op verplichtingen van </w:t>
      </w:r>
      <w:r w:rsidRPr="00D01CDF">
        <w:rPr>
          <w:rFonts w:ascii="Verdana" w:hAnsi="Verdana"/>
          <w:sz w:val="18"/>
          <w:szCs w:val="18"/>
        </w:rPr>
        <w:t xml:space="preserve">lidstaten en een deel op de taken en rol van de WHO. De wijzigingen variëren van </w:t>
      </w:r>
      <w:r w:rsidRPr="00D01CDF" w:rsidR="005C66FF">
        <w:rPr>
          <w:rFonts w:ascii="Verdana" w:hAnsi="Verdana"/>
          <w:sz w:val="18"/>
          <w:szCs w:val="18"/>
        </w:rPr>
        <w:t xml:space="preserve">tekstuele of </w:t>
      </w:r>
      <w:r w:rsidRPr="00D01CDF">
        <w:rPr>
          <w:rFonts w:ascii="Verdana" w:hAnsi="Verdana"/>
          <w:sz w:val="18"/>
          <w:szCs w:val="18"/>
        </w:rPr>
        <w:t xml:space="preserve">technische aanpassingen van bestaande bepalingen tot enkele </w:t>
      </w:r>
      <w:r w:rsidRPr="00D01CDF" w:rsidR="0087742F">
        <w:rPr>
          <w:rFonts w:ascii="Verdana" w:hAnsi="Verdana"/>
          <w:sz w:val="18"/>
          <w:szCs w:val="18"/>
        </w:rPr>
        <w:t>meer inhoudelijke</w:t>
      </w:r>
      <w:r w:rsidRPr="00D01CDF">
        <w:rPr>
          <w:rFonts w:ascii="Verdana" w:hAnsi="Verdana"/>
          <w:sz w:val="18"/>
          <w:szCs w:val="18"/>
        </w:rPr>
        <w:t xml:space="preserve"> toevoeging</w:t>
      </w:r>
      <w:r w:rsidRPr="00D01CDF" w:rsidR="005C66FF">
        <w:rPr>
          <w:rFonts w:ascii="Verdana" w:hAnsi="Verdana"/>
          <w:sz w:val="18"/>
          <w:szCs w:val="18"/>
        </w:rPr>
        <w:t>en</w:t>
      </w:r>
      <w:r w:rsidRPr="00D01CDF">
        <w:rPr>
          <w:rFonts w:ascii="Verdana" w:hAnsi="Verdana"/>
          <w:sz w:val="18"/>
          <w:szCs w:val="18"/>
        </w:rPr>
        <w:t xml:space="preserve">. </w:t>
      </w:r>
    </w:p>
    <w:p w:rsidRPr="00D01CDF" w:rsidR="005A00D8" w:rsidP="005A00D8" w:rsidRDefault="005A00D8" w14:paraId="0A855A03" w14:textId="77777777">
      <w:pPr>
        <w:pStyle w:val="NoSpacing"/>
        <w:rPr>
          <w:rFonts w:ascii="Verdana" w:hAnsi="Verdana"/>
          <w:sz w:val="18"/>
          <w:szCs w:val="18"/>
        </w:rPr>
      </w:pPr>
    </w:p>
    <w:p w:rsidRPr="00D01CDF" w:rsidR="00771A7E" w:rsidP="00AE42B8" w:rsidRDefault="00753AA5" w14:paraId="62C36564" w14:textId="0597B77C">
      <w:pPr>
        <w:pStyle w:val="NoSpacing"/>
        <w:rPr>
          <w:rFonts w:ascii="Verdana" w:hAnsi="Verdana"/>
          <w:sz w:val="18"/>
          <w:szCs w:val="18"/>
        </w:rPr>
      </w:pPr>
      <w:r w:rsidRPr="00D01CDF">
        <w:rPr>
          <w:rFonts w:ascii="Verdana" w:hAnsi="Verdana"/>
          <w:sz w:val="18"/>
          <w:szCs w:val="18"/>
        </w:rPr>
        <w:t>Een</w:t>
      </w:r>
      <w:r w:rsidRPr="00D01CDF" w:rsidR="0087742F">
        <w:rPr>
          <w:rFonts w:ascii="Verdana" w:hAnsi="Verdana"/>
          <w:sz w:val="18"/>
          <w:szCs w:val="18"/>
        </w:rPr>
        <w:t xml:space="preserve"> eerste inhoudelijke</w:t>
      </w:r>
      <w:r w:rsidRPr="00D01CDF">
        <w:rPr>
          <w:rFonts w:ascii="Verdana" w:hAnsi="Verdana"/>
          <w:sz w:val="18"/>
          <w:szCs w:val="18"/>
        </w:rPr>
        <w:t xml:space="preserve"> toevoeging </w:t>
      </w:r>
      <w:r w:rsidRPr="00D01CDF" w:rsidR="0087742F">
        <w:rPr>
          <w:rFonts w:ascii="Verdana" w:hAnsi="Verdana"/>
          <w:sz w:val="18"/>
          <w:szCs w:val="18"/>
        </w:rPr>
        <w:t xml:space="preserve">betreft </w:t>
      </w:r>
      <w:r w:rsidRPr="00D01CDF">
        <w:rPr>
          <w:rFonts w:ascii="Verdana" w:hAnsi="Verdana"/>
          <w:sz w:val="18"/>
          <w:szCs w:val="18"/>
        </w:rPr>
        <w:t>de introductie van een (definitie van een) pandemische noodsituatie in het crisisescalatiemechanisme van de I</w:t>
      </w:r>
      <w:r w:rsidRPr="00D01CDF" w:rsidR="005C66FF">
        <w:rPr>
          <w:rFonts w:ascii="Verdana" w:hAnsi="Verdana"/>
          <w:sz w:val="18"/>
          <w:szCs w:val="18"/>
        </w:rPr>
        <w:t>G</w:t>
      </w:r>
      <w:r w:rsidRPr="00D01CDF">
        <w:rPr>
          <w:rFonts w:ascii="Verdana" w:hAnsi="Verdana"/>
          <w:sz w:val="18"/>
          <w:szCs w:val="18"/>
        </w:rPr>
        <w:t>R</w:t>
      </w:r>
      <w:r w:rsidRPr="00D01CDF" w:rsidR="00A719F5">
        <w:rPr>
          <w:rFonts w:ascii="Verdana" w:hAnsi="Verdana"/>
          <w:sz w:val="18"/>
          <w:szCs w:val="18"/>
        </w:rPr>
        <w:t>,</w:t>
      </w:r>
      <w:r w:rsidRPr="00D01CDF">
        <w:rPr>
          <w:rFonts w:ascii="Verdana" w:hAnsi="Verdana"/>
          <w:sz w:val="18"/>
          <w:szCs w:val="18"/>
        </w:rPr>
        <w:t xml:space="preserve"> in aanvulling op de al bestaande noodsituatie op het gebied van de volksgezondheid van internationaal belang (PHEIC).</w:t>
      </w:r>
      <w:r w:rsidRPr="00D01CDF" w:rsidR="009E2AB3">
        <w:rPr>
          <w:rStyle w:val="CommentReference"/>
        </w:rPr>
        <w:t xml:space="preserve"> </w:t>
      </w:r>
      <w:r w:rsidRPr="00D01CDF">
        <w:rPr>
          <w:rFonts w:ascii="Verdana" w:hAnsi="Verdana"/>
          <w:sz w:val="18"/>
          <w:szCs w:val="18"/>
        </w:rPr>
        <w:t xml:space="preserve">Een tweede </w:t>
      </w:r>
      <w:r w:rsidRPr="00D01CDF" w:rsidR="0087742F">
        <w:rPr>
          <w:rFonts w:ascii="Verdana" w:hAnsi="Verdana"/>
          <w:sz w:val="18"/>
          <w:szCs w:val="18"/>
        </w:rPr>
        <w:t>inhoudelijke</w:t>
      </w:r>
      <w:r w:rsidRPr="00D01CDF" w:rsidR="00DF24BC">
        <w:rPr>
          <w:rFonts w:ascii="Verdana" w:hAnsi="Verdana"/>
          <w:sz w:val="18"/>
          <w:szCs w:val="18"/>
        </w:rPr>
        <w:t xml:space="preserve"> </w:t>
      </w:r>
      <w:r w:rsidRPr="00D01CDF">
        <w:rPr>
          <w:rFonts w:ascii="Verdana" w:hAnsi="Verdana"/>
          <w:sz w:val="18"/>
          <w:szCs w:val="18"/>
        </w:rPr>
        <w:t xml:space="preserve">toevoeging betreft het versterken van de internationale samenwerking en faciliterende rol van de WHO rondom de beschikbaarheid van medische producten </w:t>
      </w:r>
      <w:r w:rsidRPr="00D01CDF" w:rsidR="00DF24BC">
        <w:rPr>
          <w:rFonts w:ascii="Verdana" w:hAnsi="Verdana"/>
          <w:sz w:val="18"/>
          <w:szCs w:val="18"/>
        </w:rPr>
        <w:t xml:space="preserve">zoals vaccins, </w:t>
      </w:r>
      <w:r w:rsidRPr="00D01CDF" w:rsidR="009B4DAC">
        <w:rPr>
          <w:rFonts w:ascii="Verdana" w:hAnsi="Verdana"/>
          <w:sz w:val="18"/>
          <w:szCs w:val="18"/>
        </w:rPr>
        <w:t xml:space="preserve">(antivirale) geneesmiddelen </w:t>
      </w:r>
      <w:r w:rsidRPr="00D01CDF" w:rsidR="00DF24BC">
        <w:rPr>
          <w:rFonts w:ascii="Verdana" w:hAnsi="Verdana"/>
          <w:sz w:val="18"/>
          <w:szCs w:val="18"/>
        </w:rPr>
        <w:t xml:space="preserve">en </w:t>
      </w:r>
      <w:r w:rsidRPr="00D01CDF" w:rsidR="009B4DAC">
        <w:rPr>
          <w:rFonts w:ascii="Verdana" w:hAnsi="Verdana"/>
          <w:sz w:val="18"/>
          <w:szCs w:val="18"/>
        </w:rPr>
        <w:t>test</w:t>
      </w:r>
      <w:r w:rsidRPr="00D01CDF" w:rsidR="00DF24BC">
        <w:rPr>
          <w:rFonts w:ascii="Verdana" w:hAnsi="Verdana"/>
          <w:sz w:val="18"/>
          <w:szCs w:val="18"/>
        </w:rPr>
        <w:t>diagnostica</w:t>
      </w:r>
      <w:r w:rsidRPr="00D01CDF">
        <w:rPr>
          <w:rFonts w:ascii="Verdana" w:hAnsi="Verdana"/>
          <w:sz w:val="18"/>
          <w:szCs w:val="18"/>
        </w:rPr>
        <w:t xml:space="preserve">. </w:t>
      </w:r>
      <w:r w:rsidRPr="00D01CDF" w:rsidR="00DF24BC">
        <w:rPr>
          <w:rFonts w:ascii="Verdana" w:hAnsi="Verdana"/>
          <w:sz w:val="18"/>
          <w:szCs w:val="18"/>
        </w:rPr>
        <w:t xml:space="preserve">De WHO kan </w:t>
      </w:r>
      <w:r w:rsidRPr="00D01CDF">
        <w:rPr>
          <w:rFonts w:ascii="Verdana" w:hAnsi="Verdana"/>
          <w:sz w:val="18"/>
          <w:szCs w:val="18"/>
        </w:rPr>
        <w:t xml:space="preserve">tijdens een </w:t>
      </w:r>
      <w:r w:rsidRPr="00D01CDF" w:rsidR="009F6438">
        <w:rPr>
          <w:rFonts w:ascii="Verdana" w:hAnsi="Verdana"/>
          <w:sz w:val="18"/>
          <w:szCs w:val="18"/>
        </w:rPr>
        <w:t>noodsituatie op het gebied van de volksgezondheid van internationaal belang</w:t>
      </w:r>
      <w:r w:rsidRPr="00D01CDF" w:rsidR="00855621">
        <w:rPr>
          <w:rFonts w:ascii="Verdana" w:hAnsi="Verdana"/>
          <w:sz w:val="18"/>
          <w:szCs w:val="18"/>
        </w:rPr>
        <w:t xml:space="preserve">, </w:t>
      </w:r>
      <w:r w:rsidRPr="00D01CDF" w:rsidR="00706FFE">
        <w:rPr>
          <w:rFonts w:ascii="Verdana" w:hAnsi="Verdana"/>
          <w:sz w:val="18"/>
          <w:szCs w:val="18"/>
        </w:rPr>
        <w:t>met inbegrip van</w:t>
      </w:r>
      <w:r w:rsidRPr="00D01CDF" w:rsidR="00855621">
        <w:rPr>
          <w:rFonts w:ascii="Verdana" w:hAnsi="Verdana"/>
          <w:sz w:val="18"/>
          <w:szCs w:val="18"/>
        </w:rPr>
        <w:t xml:space="preserve"> een pandemische noodsituatie,</w:t>
      </w:r>
      <w:r w:rsidRPr="00D01CDF">
        <w:rPr>
          <w:rFonts w:ascii="Verdana" w:hAnsi="Verdana"/>
          <w:sz w:val="18"/>
          <w:szCs w:val="18"/>
        </w:rPr>
        <w:t xml:space="preserve"> de behoefte aan dergelijke producten in kaart brengen</w:t>
      </w:r>
      <w:r w:rsidRPr="00D01CDF" w:rsidR="00855621">
        <w:rPr>
          <w:rFonts w:ascii="Verdana" w:hAnsi="Verdana"/>
          <w:sz w:val="18"/>
          <w:szCs w:val="18"/>
        </w:rPr>
        <w:t>,</w:t>
      </w:r>
      <w:r w:rsidRPr="00D01CDF">
        <w:rPr>
          <w:rFonts w:ascii="Verdana" w:hAnsi="Verdana"/>
          <w:sz w:val="18"/>
          <w:szCs w:val="18"/>
        </w:rPr>
        <w:t xml:space="preserve"> de toegankelijkheid en beschikbaarheid daar</w:t>
      </w:r>
      <w:r w:rsidRPr="00D01CDF" w:rsidR="00821DCF">
        <w:rPr>
          <w:rFonts w:ascii="Verdana" w:hAnsi="Verdana"/>
          <w:sz w:val="18"/>
          <w:szCs w:val="18"/>
        </w:rPr>
        <w:t>van</w:t>
      </w:r>
      <w:r w:rsidRPr="00D01CDF">
        <w:rPr>
          <w:rFonts w:ascii="Verdana" w:hAnsi="Verdana"/>
          <w:sz w:val="18"/>
          <w:szCs w:val="18"/>
        </w:rPr>
        <w:t xml:space="preserve"> faciliteren</w:t>
      </w:r>
      <w:r w:rsidRPr="00D01CDF" w:rsidR="00855621">
        <w:rPr>
          <w:rFonts w:ascii="Verdana" w:hAnsi="Verdana"/>
          <w:sz w:val="18"/>
          <w:szCs w:val="18"/>
        </w:rPr>
        <w:t>, de</w:t>
      </w:r>
      <w:r w:rsidRPr="00D01CDF">
        <w:rPr>
          <w:rFonts w:ascii="Verdana" w:hAnsi="Verdana"/>
          <w:sz w:val="18"/>
          <w:szCs w:val="18"/>
        </w:rPr>
        <w:t xml:space="preserve"> lokale productie van </w:t>
      </w:r>
      <w:r w:rsidRPr="00D01CDF" w:rsidR="00613143">
        <w:rPr>
          <w:rFonts w:ascii="Verdana" w:hAnsi="Verdana"/>
          <w:sz w:val="18"/>
          <w:szCs w:val="18"/>
        </w:rPr>
        <w:t xml:space="preserve">medische </w:t>
      </w:r>
      <w:r w:rsidRPr="00D01CDF">
        <w:rPr>
          <w:rFonts w:ascii="Verdana" w:hAnsi="Verdana"/>
          <w:sz w:val="18"/>
          <w:szCs w:val="18"/>
        </w:rPr>
        <w:t>producten helpen op</w:t>
      </w:r>
      <w:r w:rsidRPr="00D01CDF" w:rsidR="00855621">
        <w:rPr>
          <w:rFonts w:ascii="Verdana" w:hAnsi="Verdana"/>
          <w:sz w:val="18"/>
          <w:szCs w:val="18"/>
        </w:rPr>
        <w:t xml:space="preserve"> te </w:t>
      </w:r>
      <w:r w:rsidRPr="00D01CDF">
        <w:rPr>
          <w:rFonts w:ascii="Verdana" w:hAnsi="Verdana"/>
          <w:sz w:val="18"/>
          <w:szCs w:val="18"/>
        </w:rPr>
        <w:t>schalen</w:t>
      </w:r>
      <w:r w:rsidRPr="00D01CDF" w:rsidR="00855621">
        <w:rPr>
          <w:rFonts w:ascii="Verdana" w:hAnsi="Verdana"/>
          <w:sz w:val="18"/>
          <w:szCs w:val="18"/>
        </w:rPr>
        <w:t>,</w:t>
      </w:r>
      <w:r w:rsidRPr="00D01CDF">
        <w:rPr>
          <w:rFonts w:ascii="Verdana" w:hAnsi="Verdana"/>
          <w:sz w:val="18"/>
          <w:szCs w:val="18"/>
        </w:rPr>
        <w:t xml:space="preserve"> knelpunten</w:t>
      </w:r>
      <w:r w:rsidRPr="00D01CDF" w:rsidR="00855621">
        <w:rPr>
          <w:rFonts w:ascii="Verdana" w:hAnsi="Verdana"/>
          <w:sz w:val="18"/>
          <w:szCs w:val="18"/>
        </w:rPr>
        <w:t xml:space="preserve"> in regelgeving</w:t>
      </w:r>
      <w:r w:rsidRPr="00D01CDF">
        <w:rPr>
          <w:rFonts w:ascii="Verdana" w:hAnsi="Verdana"/>
          <w:sz w:val="18"/>
          <w:szCs w:val="18"/>
        </w:rPr>
        <w:t xml:space="preserve"> helpen oplossen en onderzoek en ontwikkeling</w:t>
      </w:r>
      <w:r w:rsidRPr="00D01CDF" w:rsidR="00855621">
        <w:rPr>
          <w:rFonts w:ascii="Verdana" w:hAnsi="Verdana"/>
          <w:sz w:val="18"/>
          <w:szCs w:val="18"/>
        </w:rPr>
        <w:t xml:space="preserve"> in dit kader</w:t>
      </w:r>
      <w:r w:rsidRPr="00D01CDF">
        <w:rPr>
          <w:rFonts w:ascii="Verdana" w:hAnsi="Verdana"/>
          <w:sz w:val="18"/>
          <w:szCs w:val="18"/>
        </w:rPr>
        <w:t xml:space="preserve"> stimuleren.</w:t>
      </w:r>
      <w:r w:rsidRPr="00D01CDF">
        <w:rPr>
          <w:rStyle w:val="FootnoteReference"/>
          <w:rFonts w:ascii="Verdana" w:hAnsi="Verdana"/>
          <w:sz w:val="18"/>
          <w:szCs w:val="18"/>
        </w:rPr>
        <w:footnoteReference w:id="20"/>
      </w:r>
      <w:r w:rsidRPr="00D01CDF">
        <w:rPr>
          <w:rFonts w:ascii="Verdana" w:hAnsi="Verdana"/>
          <w:sz w:val="18"/>
          <w:szCs w:val="18"/>
        </w:rPr>
        <w:t xml:space="preserve"> </w:t>
      </w:r>
      <w:r w:rsidRPr="00D01CDF" w:rsidR="00855621">
        <w:rPr>
          <w:rFonts w:ascii="Verdana" w:hAnsi="Verdana"/>
          <w:sz w:val="18"/>
          <w:szCs w:val="18"/>
        </w:rPr>
        <w:t xml:space="preserve">De lidstaten </w:t>
      </w:r>
      <w:r w:rsidRPr="00D01CDF">
        <w:rPr>
          <w:rFonts w:ascii="Verdana" w:hAnsi="Verdana"/>
          <w:sz w:val="18"/>
          <w:szCs w:val="18"/>
        </w:rPr>
        <w:t xml:space="preserve">hebben op hun beurt afgesproken zich tijdens een crisis solidair op te stellen naar elkaar en </w:t>
      </w:r>
      <w:r w:rsidRPr="00D01CDF" w:rsidR="00855621">
        <w:rPr>
          <w:rFonts w:ascii="Verdana" w:hAnsi="Verdana"/>
          <w:sz w:val="18"/>
          <w:szCs w:val="18"/>
        </w:rPr>
        <w:t xml:space="preserve">de </w:t>
      </w:r>
      <w:r w:rsidRPr="00D01CDF">
        <w:rPr>
          <w:rFonts w:ascii="Verdana" w:hAnsi="Verdana"/>
          <w:sz w:val="18"/>
          <w:szCs w:val="18"/>
        </w:rPr>
        <w:t>WHO</w:t>
      </w:r>
      <w:r w:rsidRPr="00D01CDF" w:rsidR="00855621">
        <w:rPr>
          <w:rFonts w:ascii="Verdana" w:hAnsi="Verdana"/>
          <w:sz w:val="18"/>
          <w:szCs w:val="18"/>
        </w:rPr>
        <w:t>-</w:t>
      </w:r>
      <w:r w:rsidRPr="00D01CDF">
        <w:rPr>
          <w:rFonts w:ascii="Verdana" w:hAnsi="Verdana"/>
          <w:sz w:val="18"/>
          <w:szCs w:val="18"/>
        </w:rPr>
        <w:t>activiteiten te ondersteunen</w:t>
      </w:r>
      <w:r w:rsidRPr="00D01CDF" w:rsidR="003A348D">
        <w:rPr>
          <w:rFonts w:ascii="Verdana" w:hAnsi="Verdana"/>
          <w:sz w:val="18"/>
          <w:szCs w:val="18"/>
        </w:rPr>
        <w:t>,</w:t>
      </w:r>
      <w:r w:rsidRPr="00D01CDF">
        <w:rPr>
          <w:rFonts w:ascii="Verdana" w:hAnsi="Verdana"/>
          <w:sz w:val="18"/>
          <w:szCs w:val="18"/>
        </w:rPr>
        <w:t xml:space="preserve"> voor zover </w:t>
      </w:r>
      <w:r w:rsidRPr="00D01CDF" w:rsidR="72D4B0C6">
        <w:rPr>
          <w:rFonts w:ascii="Verdana" w:hAnsi="Verdana"/>
          <w:sz w:val="18"/>
          <w:szCs w:val="18"/>
        </w:rPr>
        <w:t xml:space="preserve">dit </w:t>
      </w:r>
      <w:r w:rsidRPr="00D01CDF" w:rsidR="00855621">
        <w:rPr>
          <w:rFonts w:ascii="Verdana" w:hAnsi="Verdana"/>
          <w:sz w:val="18"/>
          <w:szCs w:val="18"/>
        </w:rPr>
        <w:t xml:space="preserve">op grond van nationale </w:t>
      </w:r>
      <w:r w:rsidRPr="00D01CDF">
        <w:rPr>
          <w:rFonts w:ascii="Verdana" w:hAnsi="Verdana"/>
          <w:sz w:val="18"/>
          <w:szCs w:val="18"/>
        </w:rPr>
        <w:t>wet</w:t>
      </w:r>
      <w:r w:rsidRPr="00D01CDF" w:rsidR="00855621">
        <w:rPr>
          <w:rFonts w:ascii="Verdana" w:hAnsi="Verdana"/>
          <w:sz w:val="18"/>
          <w:szCs w:val="18"/>
        </w:rPr>
        <w:t>- en regelgeving</w:t>
      </w:r>
      <w:r w:rsidRPr="00D01CDF">
        <w:rPr>
          <w:rFonts w:ascii="Verdana" w:hAnsi="Verdana"/>
          <w:sz w:val="18"/>
          <w:szCs w:val="18"/>
        </w:rPr>
        <w:t xml:space="preserve"> mogelijk </w:t>
      </w:r>
      <w:r w:rsidRPr="00D01CDF" w:rsidR="72D4B0C6">
        <w:rPr>
          <w:rFonts w:ascii="Verdana" w:hAnsi="Verdana"/>
          <w:sz w:val="18"/>
          <w:szCs w:val="18"/>
        </w:rPr>
        <w:t>is</w:t>
      </w:r>
      <w:r w:rsidRPr="00D01CDF" w:rsidR="00023B4E">
        <w:rPr>
          <w:rFonts w:ascii="Verdana" w:hAnsi="Verdana"/>
          <w:sz w:val="18"/>
          <w:szCs w:val="18"/>
        </w:rPr>
        <w:t>, op basis van vrijwilligheid</w:t>
      </w:r>
      <w:r w:rsidRPr="00D01CDF" w:rsidR="72D4B0C6">
        <w:rPr>
          <w:rFonts w:ascii="Verdana" w:hAnsi="Verdana"/>
          <w:sz w:val="18"/>
          <w:szCs w:val="18"/>
        </w:rPr>
        <w:t xml:space="preserve"> </w:t>
      </w:r>
      <w:r w:rsidRPr="00D01CDF">
        <w:rPr>
          <w:rFonts w:ascii="Verdana" w:hAnsi="Verdana"/>
          <w:sz w:val="18"/>
          <w:szCs w:val="18"/>
        </w:rPr>
        <w:t>en afhankelijk van beschikbare middelen.</w:t>
      </w:r>
      <w:r w:rsidRPr="00D01CDF">
        <w:rPr>
          <w:rStyle w:val="FootnoteReference"/>
          <w:rFonts w:ascii="Verdana" w:hAnsi="Verdana"/>
          <w:sz w:val="18"/>
          <w:szCs w:val="18"/>
        </w:rPr>
        <w:footnoteReference w:id="21"/>
      </w:r>
      <w:r w:rsidRPr="00D01CDF">
        <w:rPr>
          <w:rFonts w:ascii="Verdana" w:hAnsi="Verdana"/>
          <w:sz w:val="18"/>
          <w:szCs w:val="18"/>
        </w:rPr>
        <w:t xml:space="preserve"> </w:t>
      </w:r>
    </w:p>
    <w:p w:rsidRPr="00D01CDF" w:rsidR="005A00D8" w:rsidP="005A00D8" w:rsidRDefault="005A00D8" w14:paraId="411E385A" w14:textId="77777777">
      <w:pPr>
        <w:pStyle w:val="NoSpacing"/>
        <w:rPr>
          <w:rFonts w:ascii="Verdana" w:hAnsi="Verdana"/>
          <w:sz w:val="18"/>
          <w:szCs w:val="18"/>
        </w:rPr>
      </w:pPr>
    </w:p>
    <w:p w:rsidRPr="00D01CDF" w:rsidR="00540124" w:rsidP="005A00D8" w:rsidRDefault="00753AA5" w14:paraId="36071828" w14:textId="0EBA1DD4">
      <w:pPr>
        <w:pStyle w:val="NoSpacing"/>
        <w:rPr>
          <w:rFonts w:ascii="Verdana" w:hAnsi="Verdana"/>
          <w:sz w:val="18"/>
          <w:szCs w:val="18"/>
        </w:rPr>
      </w:pPr>
      <w:r w:rsidRPr="00D01CDF">
        <w:rPr>
          <w:rFonts w:ascii="Verdana" w:hAnsi="Verdana"/>
          <w:sz w:val="18"/>
          <w:szCs w:val="18"/>
        </w:rPr>
        <w:t>Van</w:t>
      </w:r>
      <w:r w:rsidRPr="00D01CDF" w:rsidR="002B34AF">
        <w:rPr>
          <w:rFonts w:ascii="Verdana" w:hAnsi="Verdana"/>
          <w:sz w:val="18"/>
          <w:szCs w:val="18"/>
        </w:rPr>
        <w:t xml:space="preserve"> lidstaten wordt </w:t>
      </w:r>
      <w:r w:rsidRPr="00D01CDF" w:rsidR="00652EC0">
        <w:rPr>
          <w:rFonts w:ascii="Verdana" w:hAnsi="Verdana"/>
          <w:sz w:val="18"/>
          <w:szCs w:val="18"/>
        </w:rPr>
        <w:t xml:space="preserve">explicieter </w:t>
      </w:r>
      <w:r w:rsidRPr="00D01CDF" w:rsidR="002B34AF">
        <w:rPr>
          <w:rFonts w:ascii="Verdana" w:hAnsi="Verdana"/>
          <w:sz w:val="18"/>
          <w:szCs w:val="18"/>
        </w:rPr>
        <w:t xml:space="preserve">gevraagd zoveel mogelijk te borgen dat </w:t>
      </w:r>
      <w:r w:rsidRPr="00D01CDF">
        <w:rPr>
          <w:rFonts w:ascii="Verdana" w:hAnsi="Verdana"/>
          <w:sz w:val="18"/>
          <w:szCs w:val="18"/>
        </w:rPr>
        <w:t>(mondiale) vervoers</w:t>
      </w:r>
      <w:r w:rsidRPr="00D01CDF" w:rsidR="002B34AF">
        <w:rPr>
          <w:rFonts w:ascii="Verdana" w:hAnsi="Verdana"/>
          <w:sz w:val="18"/>
          <w:szCs w:val="18"/>
        </w:rPr>
        <w:t>exploitanten</w:t>
      </w:r>
      <w:r w:rsidRPr="00D01CDF" w:rsidR="00652EC0">
        <w:rPr>
          <w:rFonts w:ascii="Verdana" w:hAnsi="Verdana"/>
          <w:sz w:val="18"/>
          <w:szCs w:val="18"/>
        </w:rPr>
        <w:t xml:space="preserve"> zowel aan boord als </w:t>
      </w:r>
      <w:r w:rsidRPr="00D01CDF" w:rsidR="002B34AF">
        <w:rPr>
          <w:rFonts w:ascii="Verdana" w:hAnsi="Verdana"/>
          <w:sz w:val="18"/>
          <w:szCs w:val="18"/>
        </w:rPr>
        <w:t xml:space="preserve">bij het in- en uitstappen voldoen aan de gezondheidsmaatregelen die door WHO worden aanbevolen </w:t>
      </w:r>
      <w:r w:rsidRPr="00D01CDF" w:rsidR="00AE42B8">
        <w:rPr>
          <w:rFonts w:ascii="Verdana" w:hAnsi="Verdana"/>
          <w:sz w:val="18"/>
          <w:szCs w:val="18"/>
        </w:rPr>
        <w:t>é</w:t>
      </w:r>
      <w:r w:rsidRPr="00D01CDF" w:rsidR="002B34AF">
        <w:rPr>
          <w:rFonts w:ascii="Verdana" w:hAnsi="Verdana"/>
          <w:sz w:val="18"/>
          <w:szCs w:val="18"/>
        </w:rPr>
        <w:t>n door de lidstaat zijn aangenomen</w:t>
      </w:r>
      <w:r w:rsidRPr="00D01CDF" w:rsidR="00AE42B8">
        <w:rPr>
          <w:rFonts w:ascii="Verdana" w:hAnsi="Verdana"/>
          <w:sz w:val="18"/>
          <w:szCs w:val="18"/>
        </w:rPr>
        <w:t>,</w:t>
      </w:r>
      <w:r w:rsidRPr="00D01CDF" w:rsidR="00540124">
        <w:rPr>
          <w:rFonts w:ascii="Verdana" w:hAnsi="Verdana"/>
          <w:sz w:val="18"/>
          <w:szCs w:val="18"/>
        </w:rPr>
        <w:t xml:space="preserve"> en reizigers op de hoogte stellen van deze maatregelen</w:t>
      </w:r>
      <w:r w:rsidRPr="00D01CDF">
        <w:rPr>
          <w:rFonts w:ascii="Verdana" w:hAnsi="Verdana"/>
          <w:sz w:val="18"/>
          <w:szCs w:val="18"/>
        </w:rPr>
        <w:t>.</w:t>
      </w:r>
      <w:r w:rsidRPr="00D01CDF">
        <w:rPr>
          <w:rStyle w:val="FootnoteReference"/>
          <w:rFonts w:ascii="Verdana" w:hAnsi="Verdana"/>
          <w:sz w:val="18"/>
          <w:szCs w:val="18"/>
        </w:rPr>
        <w:footnoteReference w:id="22"/>
      </w:r>
      <w:r w:rsidRPr="00D01CDF">
        <w:rPr>
          <w:rFonts w:ascii="Verdana" w:hAnsi="Verdana"/>
          <w:sz w:val="18"/>
          <w:szCs w:val="18"/>
        </w:rPr>
        <w:t xml:space="preserve"> Een </w:t>
      </w:r>
      <w:r w:rsidRPr="00D01CDF" w:rsidR="00540124">
        <w:rPr>
          <w:rFonts w:ascii="Verdana" w:hAnsi="Verdana"/>
          <w:sz w:val="18"/>
          <w:szCs w:val="18"/>
        </w:rPr>
        <w:t xml:space="preserve">andere </w:t>
      </w:r>
      <w:r w:rsidRPr="00D01CDF">
        <w:rPr>
          <w:rFonts w:ascii="Verdana" w:hAnsi="Verdana"/>
          <w:sz w:val="18"/>
          <w:szCs w:val="18"/>
        </w:rPr>
        <w:t xml:space="preserve">wijziging die gericht is </w:t>
      </w:r>
      <w:r w:rsidRPr="00D01CDF" w:rsidR="00AE42B8">
        <w:rPr>
          <w:rFonts w:ascii="Verdana" w:hAnsi="Verdana"/>
          <w:sz w:val="18"/>
          <w:szCs w:val="18"/>
        </w:rPr>
        <w:t>tot</w:t>
      </w:r>
      <w:r w:rsidRPr="00D01CDF">
        <w:rPr>
          <w:rFonts w:ascii="Verdana" w:hAnsi="Verdana"/>
          <w:sz w:val="18"/>
          <w:szCs w:val="18"/>
        </w:rPr>
        <w:t xml:space="preserve"> </w:t>
      </w:r>
      <w:r w:rsidRPr="00D01CDF" w:rsidR="00540124">
        <w:rPr>
          <w:rFonts w:ascii="Verdana" w:hAnsi="Verdana"/>
          <w:sz w:val="18"/>
          <w:szCs w:val="18"/>
        </w:rPr>
        <w:t xml:space="preserve">de lidstaten </w:t>
      </w:r>
      <w:r w:rsidRPr="00D01CDF">
        <w:rPr>
          <w:rFonts w:ascii="Verdana" w:hAnsi="Verdana"/>
          <w:sz w:val="18"/>
          <w:szCs w:val="18"/>
        </w:rPr>
        <w:t xml:space="preserve">betreft de bepaling dat </w:t>
      </w:r>
      <w:r w:rsidRPr="00D01CDF" w:rsidR="00540124">
        <w:rPr>
          <w:rFonts w:ascii="Verdana" w:hAnsi="Verdana"/>
          <w:sz w:val="18"/>
          <w:szCs w:val="18"/>
        </w:rPr>
        <w:t>alle lidstaten</w:t>
      </w:r>
      <w:r w:rsidRPr="00D01CDF">
        <w:rPr>
          <w:rFonts w:ascii="Verdana" w:hAnsi="Verdana"/>
          <w:sz w:val="18"/>
          <w:szCs w:val="18"/>
        </w:rPr>
        <w:t xml:space="preserve"> een </w:t>
      </w:r>
      <w:r w:rsidRPr="00D01CDF" w:rsidR="00AE42B8">
        <w:rPr>
          <w:rFonts w:ascii="Verdana" w:hAnsi="Verdana"/>
          <w:sz w:val="18"/>
          <w:szCs w:val="18"/>
        </w:rPr>
        <w:t>"</w:t>
      </w:r>
      <w:r w:rsidRPr="00D01CDF">
        <w:rPr>
          <w:rFonts w:ascii="Verdana" w:hAnsi="Verdana"/>
          <w:sz w:val="18"/>
          <w:szCs w:val="18"/>
        </w:rPr>
        <w:t>nationale I</w:t>
      </w:r>
      <w:r w:rsidRPr="00D01CDF" w:rsidR="00771A7E">
        <w:rPr>
          <w:rFonts w:ascii="Verdana" w:hAnsi="Verdana"/>
          <w:sz w:val="18"/>
          <w:szCs w:val="18"/>
        </w:rPr>
        <w:t>G</w:t>
      </w:r>
      <w:r w:rsidRPr="00D01CDF">
        <w:rPr>
          <w:rFonts w:ascii="Verdana" w:hAnsi="Verdana"/>
          <w:sz w:val="18"/>
          <w:szCs w:val="18"/>
        </w:rPr>
        <w:t>R-autoriteit</w:t>
      </w:r>
      <w:r w:rsidRPr="00D01CDF" w:rsidR="00AE42B8">
        <w:rPr>
          <w:rFonts w:ascii="Verdana" w:hAnsi="Verdana"/>
          <w:sz w:val="18"/>
          <w:szCs w:val="18"/>
        </w:rPr>
        <w:t>"</w:t>
      </w:r>
      <w:r w:rsidRPr="00D01CDF">
        <w:rPr>
          <w:rFonts w:ascii="Verdana" w:hAnsi="Verdana"/>
          <w:sz w:val="18"/>
          <w:szCs w:val="18"/>
        </w:rPr>
        <w:t xml:space="preserve"> dienen te benoemen die verantwoordelijk is voor de</w:t>
      </w:r>
      <w:r w:rsidRPr="00D01CDF" w:rsidR="00D82405">
        <w:rPr>
          <w:rFonts w:ascii="Verdana" w:hAnsi="Verdana"/>
          <w:sz w:val="18"/>
          <w:szCs w:val="18"/>
        </w:rPr>
        <w:t xml:space="preserve"> coördinatie van de</w:t>
      </w:r>
      <w:r w:rsidRPr="00D01CDF">
        <w:rPr>
          <w:rFonts w:ascii="Verdana" w:hAnsi="Verdana"/>
          <w:sz w:val="18"/>
          <w:szCs w:val="18"/>
        </w:rPr>
        <w:t xml:space="preserve"> implementatie van de I</w:t>
      </w:r>
      <w:r w:rsidRPr="00D01CDF" w:rsidR="00771A7E">
        <w:rPr>
          <w:rFonts w:ascii="Verdana" w:hAnsi="Verdana"/>
          <w:sz w:val="18"/>
          <w:szCs w:val="18"/>
        </w:rPr>
        <w:t>G</w:t>
      </w:r>
      <w:r w:rsidRPr="00D01CDF">
        <w:rPr>
          <w:rFonts w:ascii="Verdana" w:hAnsi="Verdana"/>
          <w:sz w:val="18"/>
          <w:szCs w:val="18"/>
        </w:rPr>
        <w:t xml:space="preserve">R. </w:t>
      </w:r>
    </w:p>
    <w:p w:rsidRPr="00D01CDF" w:rsidR="005A00D8" w:rsidP="00AE42B8" w:rsidRDefault="005A00D8" w14:paraId="5DD73F53" w14:textId="77777777">
      <w:pPr>
        <w:pStyle w:val="NoSpacing"/>
        <w:rPr>
          <w:rFonts w:ascii="Verdana" w:hAnsi="Verdana"/>
          <w:sz w:val="18"/>
          <w:szCs w:val="18"/>
        </w:rPr>
      </w:pPr>
    </w:p>
    <w:p w:rsidRPr="00D01CDF" w:rsidR="00C66B6E" w:rsidP="005A00D8" w:rsidRDefault="00753AA5" w14:paraId="24D1AD10" w14:textId="1BE15BAC">
      <w:pPr>
        <w:pStyle w:val="NoSpacing"/>
        <w:rPr>
          <w:rFonts w:ascii="Verdana" w:hAnsi="Verdana"/>
          <w:sz w:val="18"/>
          <w:szCs w:val="18"/>
        </w:rPr>
      </w:pPr>
      <w:r w:rsidRPr="00D01CDF">
        <w:rPr>
          <w:rFonts w:ascii="Verdana" w:hAnsi="Verdana"/>
          <w:sz w:val="18"/>
          <w:szCs w:val="18"/>
        </w:rPr>
        <w:t xml:space="preserve">Enkele aanvullingen </w:t>
      </w:r>
      <w:r w:rsidRPr="00D01CDF" w:rsidR="0015424E">
        <w:rPr>
          <w:rFonts w:ascii="Verdana" w:hAnsi="Verdana"/>
          <w:sz w:val="18"/>
          <w:szCs w:val="18"/>
        </w:rPr>
        <w:t xml:space="preserve">zien op </w:t>
      </w:r>
      <w:r w:rsidRPr="00D01CDF">
        <w:rPr>
          <w:rFonts w:ascii="Verdana" w:hAnsi="Verdana"/>
          <w:sz w:val="18"/>
          <w:szCs w:val="18"/>
        </w:rPr>
        <w:t xml:space="preserve">de versterking van bepalingen over het vroegtijdig </w:t>
      </w:r>
      <w:r w:rsidRPr="00D01CDF" w:rsidR="00540124">
        <w:rPr>
          <w:rFonts w:ascii="Verdana" w:hAnsi="Verdana"/>
          <w:sz w:val="18"/>
          <w:szCs w:val="18"/>
        </w:rPr>
        <w:t xml:space="preserve">en </w:t>
      </w:r>
      <w:r w:rsidRPr="00D01CDF">
        <w:rPr>
          <w:rFonts w:ascii="Verdana" w:hAnsi="Verdana"/>
          <w:sz w:val="18"/>
          <w:szCs w:val="18"/>
        </w:rPr>
        <w:t xml:space="preserve">vertrouwelijk delen van informatie door </w:t>
      </w:r>
      <w:r w:rsidRPr="00D01CDF" w:rsidR="00540124">
        <w:rPr>
          <w:rFonts w:ascii="Verdana" w:hAnsi="Verdana"/>
          <w:sz w:val="18"/>
          <w:szCs w:val="18"/>
        </w:rPr>
        <w:t>lid</w:t>
      </w:r>
      <w:r w:rsidRPr="00D01CDF">
        <w:rPr>
          <w:rFonts w:ascii="Verdana" w:hAnsi="Verdana"/>
          <w:sz w:val="18"/>
          <w:szCs w:val="18"/>
        </w:rPr>
        <w:t>staten met de WHO over incidenten waar nog onvoldoende epidemiologische gegevens over beschikbaar zijn.</w:t>
      </w:r>
      <w:r w:rsidRPr="00D01CDF" w:rsidR="00540124">
        <w:rPr>
          <w:rStyle w:val="FootnoteReference"/>
          <w:rFonts w:ascii="Verdana" w:hAnsi="Verdana"/>
          <w:sz w:val="18"/>
          <w:szCs w:val="18"/>
        </w:rPr>
        <w:footnoteReference w:id="23"/>
      </w:r>
      <w:r w:rsidRPr="00D01CDF">
        <w:rPr>
          <w:rFonts w:ascii="Verdana" w:hAnsi="Verdana"/>
          <w:sz w:val="18"/>
          <w:szCs w:val="18"/>
        </w:rPr>
        <w:t xml:space="preserve"> Daarnaast wordt de WHO verplicht om</w:t>
      </w:r>
      <w:r w:rsidRPr="00D01CDF" w:rsidR="00540124">
        <w:rPr>
          <w:rFonts w:ascii="Verdana" w:hAnsi="Verdana"/>
          <w:sz w:val="18"/>
          <w:szCs w:val="18"/>
        </w:rPr>
        <w:t>,</w:t>
      </w:r>
      <w:r w:rsidRPr="00D01CDF">
        <w:rPr>
          <w:rFonts w:ascii="Verdana" w:hAnsi="Verdana"/>
          <w:sz w:val="18"/>
          <w:szCs w:val="18"/>
        </w:rPr>
        <w:t xml:space="preserve"> wanneer zich in </w:t>
      </w:r>
      <w:r w:rsidRPr="00D01CDF" w:rsidR="00706FFE">
        <w:rPr>
          <w:rFonts w:ascii="Verdana" w:hAnsi="Verdana"/>
          <w:sz w:val="18"/>
          <w:szCs w:val="18"/>
        </w:rPr>
        <w:t xml:space="preserve">een </w:t>
      </w:r>
      <w:r w:rsidRPr="00D01CDF" w:rsidR="00540124">
        <w:rPr>
          <w:rFonts w:ascii="Verdana" w:hAnsi="Verdana"/>
          <w:sz w:val="18"/>
          <w:szCs w:val="18"/>
        </w:rPr>
        <w:t>lid</w:t>
      </w:r>
      <w:r w:rsidRPr="00D01CDF">
        <w:rPr>
          <w:rFonts w:ascii="Verdana" w:hAnsi="Verdana"/>
          <w:sz w:val="18"/>
          <w:szCs w:val="18"/>
        </w:rPr>
        <w:t>sta</w:t>
      </w:r>
      <w:r w:rsidRPr="00D01CDF" w:rsidR="00706FFE">
        <w:rPr>
          <w:rFonts w:ascii="Verdana" w:hAnsi="Verdana"/>
          <w:sz w:val="18"/>
          <w:szCs w:val="18"/>
        </w:rPr>
        <w:t>a</w:t>
      </w:r>
      <w:r w:rsidRPr="00D01CDF">
        <w:rPr>
          <w:rFonts w:ascii="Verdana" w:hAnsi="Verdana"/>
          <w:sz w:val="18"/>
          <w:szCs w:val="18"/>
        </w:rPr>
        <w:t>t situaties ontwikkelen waarbij zich substantiële gezondheidsrisico</w:t>
      </w:r>
      <w:r w:rsidRPr="00D01CDF" w:rsidR="009B23BD">
        <w:rPr>
          <w:rFonts w:ascii="Verdana" w:hAnsi="Verdana"/>
          <w:sz w:val="18"/>
          <w:szCs w:val="18"/>
        </w:rPr>
        <w:t>’</w:t>
      </w:r>
      <w:r w:rsidRPr="00D01CDF">
        <w:rPr>
          <w:rFonts w:ascii="Verdana" w:hAnsi="Verdana"/>
          <w:sz w:val="18"/>
          <w:szCs w:val="18"/>
        </w:rPr>
        <w:t>s voordoen</w:t>
      </w:r>
      <w:r w:rsidRPr="00D01CDF" w:rsidR="009B23BD">
        <w:rPr>
          <w:rFonts w:ascii="Verdana" w:hAnsi="Verdana"/>
          <w:sz w:val="18"/>
          <w:szCs w:val="18"/>
        </w:rPr>
        <w:t xml:space="preserve"> en de lidstaat die het betreft een aanbod tot samenwerking van de WHO niet aanvaard</w:t>
      </w:r>
      <w:r w:rsidRPr="00D01CDF" w:rsidR="4B823C4E">
        <w:rPr>
          <w:rFonts w:ascii="Verdana" w:hAnsi="Verdana"/>
          <w:sz w:val="18"/>
          <w:szCs w:val="18"/>
        </w:rPr>
        <w:t>t</w:t>
      </w:r>
      <w:r w:rsidRPr="00D01CDF">
        <w:rPr>
          <w:rFonts w:ascii="Verdana" w:hAnsi="Verdana"/>
          <w:sz w:val="18"/>
          <w:szCs w:val="18"/>
        </w:rPr>
        <w:t xml:space="preserve">, beschikbare informatie te delen met andere </w:t>
      </w:r>
      <w:r w:rsidRPr="00D01CDF" w:rsidR="00540124">
        <w:rPr>
          <w:rFonts w:ascii="Verdana" w:hAnsi="Verdana"/>
          <w:sz w:val="18"/>
          <w:szCs w:val="18"/>
        </w:rPr>
        <w:t>lid</w:t>
      </w:r>
      <w:r w:rsidRPr="00D01CDF">
        <w:rPr>
          <w:rFonts w:ascii="Verdana" w:hAnsi="Verdana"/>
          <w:sz w:val="18"/>
          <w:szCs w:val="18"/>
        </w:rPr>
        <w:t>staten.</w:t>
      </w:r>
      <w:r w:rsidRPr="00D01CDF" w:rsidR="00C66B6E">
        <w:rPr>
          <w:rStyle w:val="FootnoteReference"/>
          <w:rFonts w:ascii="Verdana" w:hAnsi="Verdana"/>
          <w:sz w:val="18"/>
          <w:szCs w:val="18"/>
        </w:rPr>
        <w:footnoteReference w:id="24"/>
      </w:r>
      <w:r w:rsidRPr="00D01CDF">
        <w:rPr>
          <w:rFonts w:ascii="Verdana" w:hAnsi="Verdana"/>
          <w:sz w:val="18"/>
          <w:szCs w:val="18"/>
        </w:rPr>
        <w:t xml:space="preserve"> </w:t>
      </w:r>
    </w:p>
    <w:p w:rsidRPr="00D01CDF" w:rsidR="00AE42B8" w:rsidP="00AE42B8" w:rsidRDefault="00AE42B8" w14:paraId="73F542E7" w14:textId="77777777">
      <w:pPr>
        <w:pStyle w:val="NoSpacing"/>
        <w:rPr>
          <w:rFonts w:ascii="Verdana" w:hAnsi="Verdana"/>
          <w:sz w:val="18"/>
          <w:szCs w:val="18"/>
        </w:rPr>
      </w:pPr>
    </w:p>
    <w:p w:rsidRPr="00D01CDF" w:rsidR="00AE42B8" w:rsidP="00AE42B8" w:rsidRDefault="00AE42B8" w14:paraId="0F7FF66F" w14:textId="5BD8AED9">
      <w:pPr>
        <w:pStyle w:val="NoSpacing"/>
        <w:rPr>
          <w:rFonts w:ascii="Verdana" w:hAnsi="Verdana"/>
          <w:sz w:val="18"/>
          <w:szCs w:val="18"/>
        </w:rPr>
      </w:pPr>
      <w:r w:rsidRPr="00D01CDF">
        <w:rPr>
          <w:rFonts w:ascii="Verdana" w:hAnsi="Verdana"/>
          <w:sz w:val="18"/>
          <w:szCs w:val="18"/>
        </w:rPr>
        <w:lastRenderedPageBreak/>
        <w:t xml:space="preserve">In </w:t>
      </w:r>
      <w:r w:rsidRPr="00D01CDF" w:rsidR="009E2AB3">
        <w:rPr>
          <w:rFonts w:ascii="Verdana" w:hAnsi="Verdana"/>
          <w:sz w:val="18"/>
          <w:szCs w:val="18"/>
        </w:rPr>
        <w:t>deel II</w:t>
      </w:r>
      <w:r w:rsidRPr="00D01CDF" w:rsidR="00583D45">
        <w:rPr>
          <w:rFonts w:ascii="Verdana" w:hAnsi="Verdana"/>
          <w:sz w:val="18"/>
          <w:szCs w:val="18"/>
        </w:rPr>
        <w:t xml:space="preserve"> van deze memorie van toelichting</w:t>
      </w:r>
      <w:r w:rsidRPr="00D01CDF">
        <w:rPr>
          <w:rFonts w:ascii="Verdana" w:hAnsi="Verdana"/>
          <w:sz w:val="18"/>
          <w:szCs w:val="18"/>
        </w:rPr>
        <w:t xml:space="preserve"> zijn de inhoudelijke wijzigingen artikelsgewijs toegelicht. </w:t>
      </w:r>
      <w:r w:rsidRPr="00D01CDF" w:rsidR="009B23BD">
        <w:rPr>
          <w:rFonts w:ascii="Verdana" w:hAnsi="Verdana"/>
          <w:sz w:val="18"/>
          <w:szCs w:val="18"/>
        </w:rPr>
        <w:t>Ook</w:t>
      </w:r>
      <w:r w:rsidRPr="00D01CDF">
        <w:rPr>
          <w:rFonts w:ascii="Verdana" w:hAnsi="Verdana"/>
          <w:sz w:val="18"/>
          <w:szCs w:val="18"/>
        </w:rPr>
        <w:t xml:space="preserve"> is voor de overzichtelijkheid als bijlage bij deze memorie van toelichting een transponeringstabel opgenomen. Hierin is per wijziging van de IGR kort toegelicht wat de impact is op de wet- en regelgeving voor Europees </w:t>
      </w:r>
      <w:r w:rsidRPr="00D01CDF" w:rsidR="002C49F0">
        <w:rPr>
          <w:rFonts w:ascii="Verdana" w:hAnsi="Verdana"/>
          <w:sz w:val="18"/>
          <w:szCs w:val="18"/>
        </w:rPr>
        <w:t>en Caribisch</w:t>
      </w:r>
      <w:r w:rsidRPr="00D01CDF">
        <w:rPr>
          <w:rFonts w:ascii="Verdana" w:hAnsi="Verdana"/>
          <w:sz w:val="18"/>
          <w:szCs w:val="18"/>
        </w:rPr>
        <w:t xml:space="preserve"> Nederland. </w:t>
      </w:r>
    </w:p>
    <w:p w:rsidRPr="00D01CDF" w:rsidR="008D5034" w:rsidP="00AF6562" w:rsidRDefault="008D5034" w14:paraId="3C71C16F" w14:textId="41C0CD40">
      <w:pPr>
        <w:pStyle w:val="NoSpacing"/>
        <w:rPr>
          <w:rFonts w:ascii="Verdana" w:hAnsi="Verdana"/>
          <w:sz w:val="18"/>
          <w:szCs w:val="18"/>
        </w:rPr>
      </w:pPr>
    </w:p>
    <w:p w:rsidRPr="00D01CDF" w:rsidR="004C3857" w:rsidP="002B0E61" w:rsidRDefault="002B0E61" w14:paraId="02B9D71C" w14:textId="5FB68D74">
      <w:pPr>
        <w:pStyle w:val="NoSpacing"/>
        <w:rPr>
          <w:rFonts w:ascii="Verdana" w:hAnsi="Verdana"/>
          <w:sz w:val="18"/>
          <w:szCs w:val="18"/>
        </w:rPr>
      </w:pPr>
      <w:r w:rsidRPr="00D01CDF">
        <w:rPr>
          <w:rFonts w:ascii="Verdana" w:hAnsi="Verdana"/>
          <w:i/>
          <w:iCs/>
          <w:sz w:val="18"/>
          <w:szCs w:val="18"/>
        </w:rPr>
        <w:t xml:space="preserve">2.5 </w:t>
      </w:r>
      <w:r w:rsidRPr="00D01CDF" w:rsidR="009B6611">
        <w:rPr>
          <w:rFonts w:ascii="Verdana" w:hAnsi="Verdana"/>
          <w:i/>
          <w:iCs/>
          <w:sz w:val="18"/>
          <w:szCs w:val="18"/>
        </w:rPr>
        <w:t>Inwerkingtreding wijzigingen</w:t>
      </w:r>
    </w:p>
    <w:p w:rsidRPr="00D01CDF" w:rsidR="009E2AB3" w:rsidP="00AA169F" w:rsidRDefault="009E2AB3" w14:paraId="480B77CA" w14:textId="77777777">
      <w:pPr>
        <w:pStyle w:val="NoSpacing"/>
        <w:rPr>
          <w:rFonts w:ascii="Verdana" w:hAnsi="Verdana"/>
          <w:i/>
          <w:iCs/>
          <w:sz w:val="18"/>
          <w:szCs w:val="18"/>
        </w:rPr>
      </w:pPr>
    </w:p>
    <w:p w:rsidRPr="00D01CDF" w:rsidR="009E2AB3" w:rsidP="009E2AB3" w:rsidRDefault="009E2AB3" w14:paraId="7AFF68E8" w14:textId="05D9E49F">
      <w:pPr>
        <w:pStyle w:val="NoSpacing"/>
        <w:rPr>
          <w:rFonts w:ascii="Verdana" w:hAnsi="Verdana"/>
          <w:sz w:val="18"/>
          <w:szCs w:val="18"/>
        </w:rPr>
      </w:pPr>
      <w:r w:rsidRPr="00D01CDF">
        <w:rPr>
          <w:rFonts w:ascii="Verdana" w:hAnsi="Verdana"/>
          <w:sz w:val="18"/>
          <w:szCs w:val="18"/>
        </w:rPr>
        <w:t xml:space="preserve">De wijzigingen van 1 juni 2024 van de artikelen van en bijlagen bij de IGR </w:t>
      </w:r>
      <w:r w:rsidRPr="00D01CDF" w:rsidR="000E0FBE">
        <w:rPr>
          <w:rFonts w:ascii="Verdana" w:hAnsi="Verdana"/>
          <w:sz w:val="18"/>
          <w:szCs w:val="18"/>
        </w:rPr>
        <w:t>zouden op grond van de inwerkingtredingsbepalingen</w:t>
      </w:r>
      <w:r w:rsidRPr="00D01CDF" w:rsidR="00A518FD">
        <w:rPr>
          <w:rFonts w:ascii="Verdana" w:hAnsi="Verdana"/>
          <w:sz w:val="18"/>
          <w:szCs w:val="18"/>
        </w:rPr>
        <w:t>,</w:t>
      </w:r>
      <w:r w:rsidRPr="00D01CDF" w:rsidR="000E0FBE">
        <w:rPr>
          <w:rFonts w:ascii="Verdana" w:hAnsi="Verdana"/>
          <w:sz w:val="18"/>
          <w:szCs w:val="18"/>
        </w:rPr>
        <w:t xml:space="preserve"> zoals die nu voor het Koninkrijk gelden,</w:t>
      </w:r>
      <w:r w:rsidRPr="00D01CDF" w:rsidR="000E0FBE">
        <w:rPr>
          <w:rStyle w:val="FootnoteReference"/>
          <w:rFonts w:ascii="Verdana" w:hAnsi="Verdana"/>
          <w:sz w:val="18"/>
          <w:szCs w:val="18"/>
        </w:rPr>
        <w:footnoteReference w:id="25"/>
      </w:r>
      <w:r w:rsidRPr="00D01CDF">
        <w:rPr>
          <w:rFonts w:ascii="Verdana" w:hAnsi="Verdana"/>
          <w:sz w:val="18"/>
          <w:szCs w:val="18"/>
        </w:rPr>
        <w:t xml:space="preserve"> </w:t>
      </w:r>
      <w:r w:rsidRPr="00D01CDF" w:rsidR="000E0FBE">
        <w:rPr>
          <w:rFonts w:ascii="Verdana" w:hAnsi="Verdana"/>
          <w:sz w:val="18"/>
          <w:szCs w:val="18"/>
        </w:rPr>
        <w:t xml:space="preserve">in principe </w:t>
      </w:r>
      <w:r w:rsidRPr="00D01CDF">
        <w:rPr>
          <w:rFonts w:ascii="Verdana" w:hAnsi="Verdana"/>
          <w:sz w:val="18"/>
          <w:szCs w:val="18"/>
        </w:rPr>
        <w:t>op 19 september 2026 in werking treden</w:t>
      </w:r>
      <w:r w:rsidRPr="00D01CDF" w:rsidR="000E0FBE">
        <w:rPr>
          <w:rFonts w:ascii="Verdana" w:hAnsi="Verdana"/>
          <w:sz w:val="18"/>
          <w:szCs w:val="18"/>
        </w:rPr>
        <w:t xml:space="preserve">. Het Koninkrijk heeft echter tijdig – te weten op 21 februari 2025 – </w:t>
      </w:r>
      <w:r w:rsidRPr="00D01CDF" w:rsidR="00EA7BC7">
        <w:rPr>
          <w:rFonts w:ascii="Verdana" w:hAnsi="Verdana"/>
          <w:sz w:val="18"/>
          <w:szCs w:val="18"/>
        </w:rPr>
        <w:t xml:space="preserve">van de mogelijkheid gebruikgemaakt om, </w:t>
      </w:r>
      <w:r w:rsidRPr="00D01CDF" w:rsidR="000E0FBE">
        <w:rPr>
          <w:rFonts w:ascii="Verdana" w:hAnsi="Verdana"/>
          <w:sz w:val="18"/>
          <w:szCs w:val="18"/>
        </w:rPr>
        <w:t xml:space="preserve">middels een kennisgeving aan </w:t>
      </w:r>
      <w:r w:rsidRPr="00D01CDF">
        <w:rPr>
          <w:rFonts w:ascii="Verdana" w:hAnsi="Verdana"/>
          <w:sz w:val="18"/>
          <w:szCs w:val="18"/>
        </w:rPr>
        <w:t xml:space="preserve">de Directeur-Generaal van de </w:t>
      </w:r>
      <w:r w:rsidRPr="00D01CDF" w:rsidR="00CA4DA3">
        <w:rPr>
          <w:rFonts w:ascii="Verdana" w:hAnsi="Verdana"/>
          <w:sz w:val="18"/>
          <w:szCs w:val="18"/>
        </w:rPr>
        <w:t>WHO</w:t>
      </w:r>
      <w:r w:rsidRPr="00D01CDF" w:rsidR="00EA7BC7">
        <w:rPr>
          <w:rFonts w:ascii="Verdana" w:hAnsi="Verdana"/>
          <w:sz w:val="18"/>
          <w:szCs w:val="18"/>
        </w:rPr>
        <w:t>,</w:t>
      </w:r>
      <w:r w:rsidRPr="00D01CDF">
        <w:rPr>
          <w:rFonts w:ascii="Verdana" w:hAnsi="Verdana"/>
          <w:sz w:val="18"/>
          <w:szCs w:val="18"/>
        </w:rPr>
        <w:t xml:space="preserve"> de wijzigingen </w:t>
      </w:r>
      <w:r w:rsidRPr="00D01CDF" w:rsidR="000E0FBE">
        <w:rPr>
          <w:rFonts w:ascii="Verdana" w:hAnsi="Verdana"/>
          <w:sz w:val="18"/>
          <w:szCs w:val="18"/>
        </w:rPr>
        <w:t xml:space="preserve">hangende de parlementaire goedkeuringsprocedure </w:t>
      </w:r>
      <w:r w:rsidRPr="00D01CDF" w:rsidR="00EA7BC7">
        <w:rPr>
          <w:rFonts w:ascii="Verdana" w:hAnsi="Verdana"/>
          <w:sz w:val="18"/>
          <w:szCs w:val="18"/>
        </w:rPr>
        <w:t>te verwerpen</w:t>
      </w:r>
      <w:r w:rsidRPr="00D01CDF">
        <w:rPr>
          <w:rFonts w:ascii="Verdana" w:hAnsi="Verdana"/>
          <w:sz w:val="18"/>
          <w:szCs w:val="18"/>
        </w:rPr>
        <w:t>.</w:t>
      </w:r>
    </w:p>
    <w:p w:rsidRPr="00D01CDF" w:rsidR="009E2AB3" w:rsidP="009E2AB3" w:rsidRDefault="009E2AB3" w14:paraId="33687508" w14:textId="77777777">
      <w:pPr>
        <w:pStyle w:val="NoSpacing"/>
        <w:rPr>
          <w:rFonts w:ascii="Verdana" w:hAnsi="Verdana"/>
          <w:sz w:val="18"/>
          <w:szCs w:val="18"/>
        </w:rPr>
      </w:pPr>
    </w:p>
    <w:p w:rsidRPr="00D01CDF" w:rsidR="00E14374" w:rsidP="009E2AB3" w:rsidRDefault="00A518FD" w14:paraId="61C3FCF3" w14:textId="751A8571">
      <w:pPr>
        <w:pStyle w:val="NoSpacing"/>
        <w:rPr>
          <w:rFonts w:ascii="Verdana" w:hAnsi="Verdana"/>
          <w:sz w:val="18"/>
          <w:szCs w:val="18"/>
        </w:rPr>
      </w:pPr>
      <w:r w:rsidRPr="00D01CDF">
        <w:rPr>
          <w:rFonts w:ascii="Verdana" w:hAnsi="Verdana"/>
          <w:sz w:val="18"/>
          <w:szCs w:val="18"/>
        </w:rPr>
        <w:t>D</w:t>
      </w:r>
      <w:r w:rsidRPr="00D01CDF" w:rsidR="009E2AB3">
        <w:rPr>
          <w:rFonts w:ascii="Verdana" w:hAnsi="Verdana"/>
          <w:sz w:val="18"/>
          <w:szCs w:val="18"/>
        </w:rPr>
        <w:t xml:space="preserve">e wijzigingen </w:t>
      </w:r>
      <w:r w:rsidRPr="00D01CDF" w:rsidR="00EA7BC7">
        <w:rPr>
          <w:rFonts w:ascii="Verdana" w:hAnsi="Verdana"/>
          <w:sz w:val="18"/>
          <w:szCs w:val="18"/>
        </w:rPr>
        <w:t xml:space="preserve">van 1 juni 2024 </w:t>
      </w:r>
      <w:r w:rsidRPr="00D01CDF">
        <w:rPr>
          <w:rFonts w:ascii="Verdana" w:hAnsi="Verdana"/>
          <w:sz w:val="18"/>
          <w:szCs w:val="18"/>
        </w:rPr>
        <w:t xml:space="preserve">zullen pas voor het Koninkrijk in werking treden </w:t>
      </w:r>
      <w:r w:rsidRPr="00D01CDF" w:rsidR="009E2AB3">
        <w:rPr>
          <w:rFonts w:ascii="Verdana" w:hAnsi="Verdana"/>
          <w:sz w:val="18"/>
          <w:szCs w:val="18"/>
        </w:rPr>
        <w:t xml:space="preserve">wanneer de </w:t>
      </w:r>
      <w:r w:rsidRPr="00D01CDF">
        <w:rPr>
          <w:rFonts w:ascii="Verdana" w:hAnsi="Verdana"/>
          <w:sz w:val="18"/>
          <w:szCs w:val="18"/>
        </w:rPr>
        <w:t xml:space="preserve">genoemde </w:t>
      </w:r>
      <w:r w:rsidRPr="00D01CDF" w:rsidR="009E2AB3">
        <w:rPr>
          <w:rFonts w:ascii="Verdana" w:hAnsi="Verdana"/>
          <w:sz w:val="18"/>
          <w:szCs w:val="18"/>
        </w:rPr>
        <w:t xml:space="preserve">verwerping van de wijzigingen </w:t>
      </w:r>
      <w:r w:rsidRPr="00D01CDF" w:rsidR="004F219A">
        <w:rPr>
          <w:rFonts w:ascii="Verdana" w:hAnsi="Verdana"/>
          <w:sz w:val="18"/>
          <w:szCs w:val="18"/>
        </w:rPr>
        <w:t xml:space="preserve">door het Koninkrijk </w:t>
      </w:r>
      <w:r w:rsidRPr="00D01CDF" w:rsidR="009E2AB3">
        <w:rPr>
          <w:rFonts w:ascii="Verdana" w:hAnsi="Verdana"/>
          <w:sz w:val="18"/>
          <w:szCs w:val="18"/>
        </w:rPr>
        <w:t xml:space="preserve">wordt ingetrokken. </w:t>
      </w:r>
      <w:bookmarkStart w:name="_Hlk223447060" w:id="1"/>
      <w:r w:rsidRPr="00D01CDF" w:rsidR="009E2AB3">
        <w:rPr>
          <w:rFonts w:ascii="Verdana" w:hAnsi="Verdana"/>
          <w:sz w:val="18"/>
          <w:szCs w:val="18"/>
        </w:rPr>
        <w:t xml:space="preserve">Het intrekken van de verwerping van de wijzigingen zal plaatsvinden, </w:t>
      </w:r>
      <w:r w:rsidRPr="00D01CDF" w:rsidR="00796272">
        <w:rPr>
          <w:rFonts w:ascii="Verdana" w:hAnsi="Verdana"/>
          <w:sz w:val="18"/>
          <w:szCs w:val="18"/>
        </w:rPr>
        <w:t xml:space="preserve">indien en </w:t>
      </w:r>
      <w:r w:rsidRPr="00D01CDF" w:rsidR="009E2AB3">
        <w:rPr>
          <w:rFonts w:ascii="Verdana" w:hAnsi="Verdana"/>
          <w:sz w:val="18"/>
          <w:szCs w:val="18"/>
        </w:rPr>
        <w:t>nadat de Staten-Generaal de goedkeuring heeft verleend</w:t>
      </w:r>
      <w:r w:rsidRPr="00D01CDF" w:rsidR="00193068">
        <w:rPr>
          <w:rFonts w:ascii="Verdana" w:hAnsi="Verdana"/>
          <w:sz w:val="18"/>
          <w:szCs w:val="18"/>
        </w:rPr>
        <w:t xml:space="preserve"> en, daar waar noodzakelijk, de uitvoeringswetgeving voor het gehele Koninkrijk is afgerond (zie ook hoofdstuk 6 van deze memorie van toelichting)</w:t>
      </w:r>
      <w:r w:rsidRPr="00D01CDF" w:rsidR="009E2AB3">
        <w:rPr>
          <w:rFonts w:ascii="Verdana" w:hAnsi="Verdana"/>
          <w:sz w:val="18"/>
          <w:szCs w:val="18"/>
        </w:rPr>
        <w:t xml:space="preserve">. </w:t>
      </w:r>
      <w:r w:rsidRPr="00D01CDF" w:rsidR="00193068">
        <w:rPr>
          <w:rFonts w:ascii="Verdana" w:hAnsi="Verdana"/>
          <w:sz w:val="18"/>
          <w:szCs w:val="18"/>
        </w:rPr>
        <w:t xml:space="preserve">Na de intrekking van de verwerping </w:t>
      </w:r>
      <w:r w:rsidRPr="00D01CDF" w:rsidR="00E14374">
        <w:rPr>
          <w:rFonts w:ascii="Verdana" w:hAnsi="Verdana"/>
          <w:sz w:val="18"/>
          <w:szCs w:val="18"/>
        </w:rPr>
        <w:t xml:space="preserve">zal de goedkeuring en inwerkingtreding van de wijzigingen van 1 juni 2024 </w:t>
      </w:r>
      <w:r w:rsidRPr="00D01CDF" w:rsidR="00193068">
        <w:rPr>
          <w:rFonts w:ascii="Verdana" w:hAnsi="Verdana"/>
          <w:sz w:val="18"/>
          <w:szCs w:val="18"/>
        </w:rPr>
        <w:t xml:space="preserve">in het Tractatenblad </w:t>
      </w:r>
      <w:r w:rsidRPr="00D01CDF" w:rsidR="00E14374">
        <w:rPr>
          <w:rFonts w:ascii="Verdana" w:hAnsi="Verdana"/>
          <w:sz w:val="18"/>
          <w:szCs w:val="18"/>
        </w:rPr>
        <w:t>worden bekendgemaakt</w:t>
      </w:r>
      <w:r w:rsidRPr="00D01CDF" w:rsidR="00193068">
        <w:rPr>
          <w:rFonts w:ascii="Verdana" w:hAnsi="Verdana"/>
          <w:sz w:val="18"/>
          <w:szCs w:val="18"/>
        </w:rPr>
        <w:t xml:space="preserve">. </w:t>
      </w:r>
    </w:p>
    <w:bookmarkEnd w:id="1"/>
    <w:p w:rsidRPr="00D01CDF" w:rsidR="00AA169F" w:rsidP="00C73A23" w:rsidRDefault="00AA169F" w14:paraId="4F34D86A" w14:textId="77777777">
      <w:pPr>
        <w:pStyle w:val="NoSpacing"/>
        <w:rPr>
          <w:rFonts w:ascii="Verdana" w:hAnsi="Verdana"/>
          <w:sz w:val="18"/>
          <w:szCs w:val="18"/>
        </w:rPr>
      </w:pPr>
    </w:p>
    <w:p w:rsidRPr="00D01CDF" w:rsidR="002B0E61" w:rsidP="00C73A23" w:rsidRDefault="002B0E61" w14:paraId="5267D138" w14:textId="47E57532">
      <w:pPr>
        <w:pStyle w:val="NoSpacing"/>
        <w:rPr>
          <w:rFonts w:ascii="Verdana" w:hAnsi="Verdana"/>
          <w:b/>
          <w:bCs/>
          <w:sz w:val="18"/>
          <w:szCs w:val="18"/>
        </w:rPr>
      </w:pPr>
      <w:r w:rsidRPr="00D01CDF">
        <w:rPr>
          <w:rFonts w:ascii="Verdana" w:hAnsi="Verdana"/>
          <w:b/>
          <w:bCs/>
          <w:sz w:val="18"/>
          <w:szCs w:val="18"/>
        </w:rPr>
        <w:t>3. Verhouding tot andere regelgeving</w:t>
      </w:r>
    </w:p>
    <w:p w:rsidRPr="00D01CDF" w:rsidR="002B0E61" w:rsidP="00C73A23" w:rsidRDefault="002B0E61" w14:paraId="7D0773B6" w14:textId="77777777">
      <w:pPr>
        <w:pStyle w:val="NoSpacing"/>
        <w:rPr>
          <w:rFonts w:ascii="Verdana" w:hAnsi="Verdana"/>
          <w:b/>
          <w:bCs/>
          <w:sz w:val="18"/>
          <w:szCs w:val="18"/>
        </w:rPr>
      </w:pPr>
    </w:p>
    <w:p w:rsidRPr="00D01CDF" w:rsidR="002B0E61" w:rsidP="00C73A23" w:rsidRDefault="002B0E61" w14:paraId="0607C80C" w14:textId="7436299F">
      <w:pPr>
        <w:pStyle w:val="NoSpacing"/>
        <w:rPr>
          <w:rFonts w:ascii="Verdana" w:hAnsi="Verdana"/>
          <w:i/>
          <w:sz w:val="18"/>
          <w:szCs w:val="18"/>
        </w:rPr>
      </w:pPr>
      <w:r w:rsidRPr="00D01CDF">
        <w:rPr>
          <w:rFonts w:ascii="Verdana" w:hAnsi="Verdana"/>
          <w:i/>
          <w:sz w:val="18"/>
          <w:szCs w:val="18"/>
        </w:rPr>
        <w:t>3.1 Pandemieverdrag</w:t>
      </w:r>
    </w:p>
    <w:p w:rsidRPr="00D01CDF" w:rsidR="002B0E61" w:rsidP="00C73A23" w:rsidRDefault="002B0E61" w14:paraId="62C593F7" w14:textId="77777777">
      <w:pPr>
        <w:pStyle w:val="NoSpacing"/>
        <w:rPr>
          <w:rFonts w:ascii="Verdana" w:hAnsi="Verdana"/>
          <w:b/>
          <w:bCs/>
          <w:sz w:val="18"/>
          <w:szCs w:val="18"/>
        </w:rPr>
      </w:pPr>
    </w:p>
    <w:p w:rsidRPr="00D01CDF" w:rsidR="00A50124" w:rsidP="00A50124" w:rsidRDefault="00716273" w14:paraId="665B8D2C" w14:textId="67B69C0A">
      <w:pPr>
        <w:pStyle w:val="NoSpacing"/>
        <w:rPr>
          <w:rFonts w:ascii="Verdana" w:hAnsi="Verdana"/>
          <w:sz w:val="18"/>
          <w:szCs w:val="18"/>
        </w:rPr>
      </w:pPr>
      <w:r w:rsidRPr="00D01CDF">
        <w:rPr>
          <w:rFonts w:ascii="Verdana" w:hAnsi="Verdana"/>
          <w:sz w:val="18"/>
          <w:szCs w:val="18"/>
        </w:rPr>
        <w:t xml:space="preserve">Zoals hierboven aangegeven </w:t>
      </w:r>
      <w:r w:rsidRPr="00D01CDF" w:rsidR="00515236">
        <w:rPr>
          <w:rFonts w:ascii="Verdana" w:hAnsi="Verdana"/>
          <w:sz w:val="18"/>
          <w:szCs w:val="18"/>
        </w:rPr>
        <w:t>was</w:t>
      </w:r>
      <w:r w:rsidRPr="00D01CDF">
        <w:rPr>
          <w:rFonts w:ascii="Verdana" w:hAnsi="Verdana"/>
          <w:sz w:val="18"/>
          <w:szCs w:val="18"/>
        </w:rPr>
        <w:t xml:space="preserve"> de IGR</w:t>
      </w:r>
      <w:r w:rsidRPr="00D01CDF" w:rsidR="00515236">
        <w:rPr>
          <w:rFonts w:ascii="Verdana" w:hAnsi="Verdana"/>
          <w:sz w:val="18"/>
          <w:szCs w:val="18"/>
        </w:rPr>
        <w:t xml:space="preserve"> tijdens de COVID-19-pandemie</w:t>
      </w:r>
      <w:r w:rsidRPr="00D01CDF">
        <w:rPr>
          <w:rFonts w:ascii="Verdana" w:hAnsi="Verdana"/>
          <w:sz w:val="18"/>
          <w:szCs w:val="18"/>
        </w:rPr>
        <w:t xml:space="preserve"> het enige internationale juridisch bindende instrument dat zich richt op het voorkomen, signaleren, inperken en bestrijden van noodsituaties </w:t>
      </w:r>
      <w:r w:rsidRPr="00D01CDF" w:rsidR="00821DCF">
        <w:rPr>
          <w:rFonts w:ascii="Verdana" w:hAnsi="Verdana"/>
          <w:sz w:val="18"/>
          <w:szCs w:val="18"/>
        </w:rPr>
        <w:t xml:space="preserve">op het gebied </w:t>
      </w:r>
      <w:r w:rsidRPr="00D01CDF">
        <w:rPr>
          <w:rFonts w:ascii="Verdana" w:hAnsi="Verdana"/>
          <w:sz w:val="18"/>
          <w:szCs w:val="18"/>
        </w:rPr>
        <w:t xml:space="preserve">van de volksgezondheid van internationaal belang. Gelijktijdig met het besluit van de </w:t>
      </w:r>
      <w:r w:rsidRPr="00D01CDF" w:rsidR="00293246">
        <w:rPr>
          <w:rFonts w:ascii="Verdana" w:hAnsi="Verdana"/>
          <w:sz w:val="18"/>
          <w:szCs w:val="18"/>
        </w:rPr>
        <w:t>74</w:t>
      </w:r>
      <w:r w:rsidRPr="00D01CDF" w:rsidR="00293246">
        <w:rPr>
          <w:rFonts w:ascii="Verdana" w:hAnsi="Verdana"/>
          <w:sz w:val="18"/>
          <w:szCs w:val="18"/>
          <w:vertAlign w:val="superscript"/>
        </w:rPr>
        <w:t>e</w:t>
      </w:r>
      <w:r w:rsidRPr="00D01CDF" w:rsidR="00293246">
        <w:rPr>
          <w:rFonts w:ascii="Verdana" w:hAnsi="Verdana"/>
          <w:sz w:val="18"/>
          <w:szCs w:val="18"/>
        </w:rPr>
        <w:t xml:space="preserve"> </w:t>
      </w:r>
      <w:r w:rsidRPr="00D01CDF">
        <w:rPr>
          <w:rFonts w:ascii="Verdana" w:hAnsi="Verdana"/>
          <w:sz w:val="18"/>
          <w:szCs w:val="18"/>
        </w:rPr>
        <w:t xml:space="preserve">WHA tot wijziging van de IGR in november 2021, hebben de lidstaten van de WHO besloten onderhandelingen </w:t>
      </w:r>
      <w:r w:rsidRPr="00D01CDF" w:rsidR="00293246">
        <w:rPr>
          <w:rFonts w:ascii="Verdana" w:hAnsi="Verdana"/>
          <w:sz w:val="18"/>
          <w:szCs w:val="18"/>
        </w:rPr>
        <w:t>te starten</w:t>
      </w:r>
      <w:r w:rsidRPr="00D01CDF">
        <w:rPr>
          <w:rFonts w:ascii="Verdana" w:hAnsi="Verdana"/>
          <w:sz w:val="18"/>
          <w:szCs w:val="18"/>
        </w:rPr>
        <w:t xml:space="preserve"> over een pandemieverdrag onder het statuut van de WHO. Hiertoe werd </w:t>
      </w:r>
      <w:r w:rsidRPr="00D01CDF" w:rsidR="00293246">
        <w:rPr>
          <w:rFonts w:ascii="Verdana" w:hAnsi="Verdana"/>
          <w:sz w:val="18"/>
          <w:szCs w:val="18"/>
        </w:rPr>
        <w:t xml:space="preserve">een </w:t>
      </w:r>
      <w:proofErr w:type="spellStart"/>
      <w:r w:rsidRPr="00D01CDF">
        <w:rPr>
          <w:rFonts w:ascii="Verdana" w:hAnsi="Verdana"/>
          <w:i/>
          <w:sz w:val="18"/>
          <w:szCs w:val="18"/>
        </w:rPr>
        <w:t>Intergovernmental</w:t>
      </w:r>
      <w:proofErr w:type="spellEnd"/>
      <w:r w:rsidRPr="00D01CDF">
        <w:rPr>
          <w:rFonts w:ascii="Verdana" w:hAnsi="Verdana"/>
          <w:i/>
          <w:sz w:val="18"/>
          <w:szCs w:val="18"/>
        </w:rPr>
        <w:t xml:space="preserve"> </w:t>
      </w:r>
      <w:proofErr w:type="spellStart"/>
      <w:r w:rsidRPr="00D01CDF">
        <w:rPr>
          <w:rFonts w:ascii="Verdana" w:hAnsi="Verdana"/>
          <w:i/>
          <w:sz w:val="18"/>
          <w:szCs w:val="18"/>
        </w:rPr>
        <w:t>Negotiating</w:t>
      </w:r>
      <w:proofErr w:type="spellEnd"/>
      <w:r w:rsidRPr="00D01CDF">
        <w:rPr>
          <w:rFonts w:ascii="Verdana" w:hAnsi="Verdana"/>
          <w:i/>
          <w:sz w:val="18"/>
          <w:szCs w:val="18"/>
        </w:rPr>
        <w:t xml:space="preserve"> Body</w:t>
      </w:r>
      <w:r w:rsidRPr="00D01CDF">
        <w:rPr>
          <w:rFonts w:ascii="Verdana" w:hAnsi="Verdana"/>
          <w:sz w:val="18"/>
          <w:szCs w:val="18"/>
        </w:rPr>
        <w:t xml:space="preserve"> (INB) opgezet waar alle lidstaten van de WHO in vertegenwoordigd waren. De onderhandelingen zijn begin 2022 gestart en hebben ertoe geleid dat in mei 2025 een basistekst van het </w:t>
      </w:r>
      <w:r w:rsidRPr="00D01CDF" w:rsidR="00583D45">
        <w:rPr>
          <w:rFonts w:ascii="Verdana" w:hAnsi="Verdana"/>
          <w:sz w:val="18"/>
          <w:szCs w:val="18"/>
        </w:rPr>
        <w:t>Pandemie</w:t>
      </w:r>
      <w:r w:rsidRPr="00D01CDF">
        <w:rPr>
          <w:rFonts w:ascii="Verdana" w:hAnsi="Verdana"/>
          <w:sz w:val="18"/>
          <w:szCs w:val="18"/>
        </w:rPr>
        <w:t>verdrag door de 78</w:t>
      </w:r>
      <w:r w:rsidRPr="00D01CDF">
        <w:rPr>
          <w:rFonts w:ascii="Verdana" w:hAnsi="Verdana"/>
          <w:sz w:val="18"/>
          <w:szCs w:val="18"/>
          <w:vertAlign w:val="superscript"/>
        </w:rPr>
        <w:t>e</w:t>
      </w:r>
      <w:r w:rsidRPr="00D01CDF">
        <w:rPr>
          <w:rFonts w:ascii="Verdana" w:hAnsi="Verdana"/>
          <w:sz w:val="18"/>
          <w:szCs w:val="18"/>
        </w:rPr>
        <w:t xml:space="preserve"> WHA is vastgesteld. De onderhandelingen waren daarmee nog niet afgerond. Er wordt nog over een belangrijke bijlage bij het verdrag onderhandeld in </w:t>
      </w:r>
      <w:r w:rsidRPr="00D01CDF" w:rsidR="00293246">
        <w:rPr>
          <w:rFonts w:ascii="Verdana" w:hAnsi="Verdana"/>
          <w:sz w:val="18"/>
          <w:szCs w:val="18"/>
        </w:rPr>
        <w:t>een</w:t>
      </w:r>
      <w:r w:rsidRPr="00D01CDF">
        <w:rPr>
          <w:rFonts w:ascii="Verdana" w:hAnsi="Verdana"/>
          <w:sz w:val="18"/>
          <w:szCs w:val="18"/>
        </w:rPr>
        <w:t xml:space="preserve"> </w:t>
      </w:r>
      <w:proofErr w:type="spellStart"/>
      <w:r w:rsidRPr="00D01CDF">
        <w:rPr>
          <w:rFonts w:ascii="Verdana" w:hAnsi="Verdana"/>
          <w:i/>
          <w:sz w:val="18"/>
          <w:szCs w:val="18"/>
        </w:rPr>
        <w:t>Intergovernmental</w:t>
      </w:r>
      <w:proofErr w:type="spellEnd"/>
      <w:r w:rsidRPr="00D01CDF">
        <w:rPr>
          <w:rFonts w:ascii="Verdana" w:hAnsi="Verdana"/>
          <w:i/>
          <w:sz w:val="18"/>
          <w:szCs w:val="18"/>
        </w:rPr>
        <w:t xml:space="preserve"> </w:t>
      </w:r>
      <w:proofErr w:type="spellStart"/>
      <w:r w:rsidRPr="00D01CDF">
        <w:rPr>
          <w:rFonts w:ascii="Verdana" w:hAnsi="Verdana"/>
          <w:i/>
          <w:sz w:val="18"/>
          <w:szCs w:val="18"/>
        </w:rPr>
        <w:t>Working</w:t>
      </w:r>
      <w:proofErr w:type="spellEnd"/>
      <w:r w:rsidRPr="00D01CDF">
        <w:rPr>
          <w:rFonts w:ascii="Verdana" w:hAnsi="Verdana"/>
          <w:i/>
          <w:sz w:val="18"/>
          <w:szCs w:val="18"/>
        </w:rPr>
        <w:t xml:space="preserve"> Group</w:t>
      </w:r>
      <w:r w:rsidRPr="00D01CDF">
        <w:rPr>
          <w:rFonts w:ascii="Verdana" w:hAnsi="Verdana"/>
          <w:sz w:val="18"/>
          <w:szCs w:val="18"/>
        </w:rPr>
        <w:t xml:space="preserve"> (IGWG)</w:t>
      </w:r>
      <w:r w:rsidRPr="00D01CDF" w:rsidR="00293246">
        <w:rPr>
          <w:rFonts w:ascii="Verdana" w:hAnsi="Verdana"/>
          <w:sz w:val="18"/>
          <w:szCs w:val="18"/>
        </w:rPr>
        <w:t xml:space="preserve"> die in mei 2025 is opgezet</w:t>
      </w:r>
      <w:r w:rsidRPr="00D01CDF">
        <w:rPr>
          <w:rFonts w:ascii="Verdana" w:hAnsi="Verdana"/>
          <w:sz w:val="18"/>
          <w:szCs w:val="18"/>
        </w:rPr>
        <w:t xml:space="preserve">. Pas wanneer de onderhandelingen over de bijlage zijn afgerond en het onderhandelingsresultaat door de WHA is vastgesteld, zal het </w:t>
      </w:r>
      <w:r w:rsidRPr="00D01CDF" w:rsidR="00762B18">
        <w:rPr>
          <w:rFonts w:ascii="Verdana" w:hAnsi="Verdana"/>
          <w:sz w:val="18"/>
          <w:szCs w:val="18"/>
        </w:rPr>
        <w:t>P</w:t>
      </w:r>
      <w:r w:rsidRPr="00D01CDF">
        <w:rPr>
          <w:rFonts w:ascii="Verdana" w:hAnsi="Verdana"/>
          <w:sz w:val="18"/>
          <w:szCs w:val="18"/>
        </w:rPr>
        <w:t xml:space="preserve">andemieverdrag ter ondertekening en goedkeuring aan de </w:t>
      </w:r>
      <w:r w:rsidRPr="00D01CDF" w:rsidR="00583D45">
        <w:rPr>
          <w:rFonts w:ascii="Verdana" w:hAnsi="Verdana"/>
          <w:sz w:val="18"/>
          <w:szCs w:val="18"/>
        </w:rPr>
        <w:t xml:space="preserve">lidstaten van de </w:t>
      </w:r>
      <w:r w:rsidRPr="00D01CDF">
        <w:rPr>
          <w:rFonts w:ascii="Verdana" w:hAnsi="Verdana"/>
          <w:sz w:val="18"/>
          <w:szCs w:val="18"/>
        </w:rPr>
        <w:t xml:space="preserve">WHO worden voorgelegd. </w:t>
      </w:r>
      <w:r w:rsidRPr="00D01CDF" w:rsidR="00A50124">
        <w:rPr>
          <w:rFonts w:ascii="Verdana" w:hAnsi="Verdana"/>
          <w:sz w:val="18"/>
          <w:szCs w:val="18"/>
        </w:rPr>
        <w:t xml:space="preserve">Voor het Koninkrijk betekent dit dat het Pandemieverdrag via een uitdrukkelijke goedkeuringsprocedure aan de Staten-Generaal wordt voorgelegd. </w:t>
      </w:r>
    </w:p>
    <w:p w:rsidRPr="00D01CDF" w:rsidR="00A50124" w:rsidP="00C73A23" w:rsidRDefault="00A50124" w14:paraId="4B931481" w14:textId="77777777">
      <w:pPr>
        <w:pStyle w:val="NoSpacing"/>
        <w:rPr>
          <w:rFonts w:ascii="Verdana" w:hAnsi="Verdana"/>
          <w:sz w:val="18"/>
          <w:szCs w:val="18"/>
        </w:rPr>
      </w:pPr>
    </w:p>
    <w:p w:rsidRPr="00D01CDF" w:rsidR="00652EC0" w:rsidP="00C73A23" w:rsidRDefault="00716273" w14:paraId="277EA4E1" w14:textId="3DC44042">
      <w:pPr>
        <w:pStyle w:val="NoSpacing"/>
        <w:rPr>
          <w:rFonts w:ascii="Verdana" w:hAnsi="Verdana"/>
          <w:sz w:val="18"/>
          <w:szCs w:val="18"/>
        </w:rPr>
      </w:pPr>
      <w:r w:rsidRPr="00D01CDF">
        <w:rPr>
          <w:rFonts w:ascii="Verdana" w:hAnsi="Verdana"/>
          <w:sz w:val="18"/>
          <w:szCs w:val="18"/>
        </w:rPr>
        <w:t xml:space="preserve">Het Pandemieverdrag </w:t>
      </w:r>
      <w:r w:rsidRPr="00D01CDF" w:rsidR="00293246">
        <w:rPr>
          <w:rFonts w:ascii="Verdana" w:hAnsi="Verdana"/>
          <w:sz w:val="18"/>
          <w:szCs w:val="18"/>
        </w:rPr>
        <w:t xml:space="preserve">is in essentie </w:t>
      </w:r>
      <w:r w:rsidRPr="00D01CDF">
        <w:rPr>
          <w:rFonts w:ascii="Verdana" w:hAnsi="Verdana"/>
          <w:sz w:val="18"/>
          <w:szCs w:val="18"/>
        </w:rPr>
        <w:t>een multilateraal samenwerkingsinstrument, waar</w:t>
      </w:r>
      <w:r w:rsidRPr="00D01CDF" w:rsidR="00220A90">
        <w:rPr>
          <w:rFonts w:ascii="Verdana" w:hAnsi="Verdana"/>
          <w:sz w:val="18"/>
          <w:szCs w:val="18"/>
        </w:rPr>
        <w:t>in</w:t>
      </w:r>
      <w:r w:rsidRPr="00D01CDF">
        <w:rPr>
          <w:rFonts w:ascii="Verdana" w:hAnsi="Verdana"/>
          <w:sz w:val="18"/>
          <w:szCs w:val="18"/>
        </w:rPr>
        <w:t xml:space="preserve"> lidstaten afspr</w:t>
      </w:r>
      <w:r w:rsidRPr="00D01CDF" w:rsidR="00220A90">
        <w:rPr>
          <w:rFonts w:ascii="Verdana" w:hAnsi="Verdana"/>
          <w:sz w:val="18"/>
          <w:szCs w:val="18"/>
        </w:rPr>
        <w:t>a</w:t>
      </w:r>
      <w:r w:rsidRPr="00D01CDF">
        <w:rPr>
          <w:rFonts w:ascii="Verdana" w:hAnsi="Verdana"/>
          <w:sz w:val="18"/>
          <w:szCs w:val="18"/>
        </w:rPr>
        <w:t xml:space="preserve">ken </w:t>
      </w:r>
      <w:r w:rsidRPr="00D01CDF" w:rsidR="00220A90">
        <w:rPr>
          <w:rFonts w:ascii="Verdana" w:hAnsi="Verdana"/>
          <w:sz w:val="18"/>
          <w:szCs w:val="18"/>
        </w:rPr>
        <w:t xml:space="preserve">maken </w:t>
      </w:r>
      <w:r w:rsidRPr="00D01CDF" w:rsidR="008C2CB0">
        <w:rPr>
          <w:rFonts w:ascii="Verdana" w:hAnsi="Verdana"/>
          <w:sz w:val="18"/>
          <w:szCs w:val="18"/>
        </w:rPr>
        <w:t xml:space="preserve">op het vlak van </w:t>
      </w:r>
      <w:r w:rsidRPr="00D01CDF">
        <w:rPr>
          <w:rFonts w:ascii="Verdana" w:hAnsi="Verdana"/>
          <w:sz w:val="18"/>
          <w:szCs w:val="18"/>
        </w:rPr>
        <w:t>same</w:t>
      </w:r>
      <w:r w:rsidRPr="00D01CDF" w:rsidR="00220A90">
        <w:rPr>
          <w:rFonts w:ascii="Verdana" w:hAnsi="Verdana"/>
          <w:sz w:val="18"/>
          <w:szCs w:val="18"/>
        </w:rPr>
        <w:t>nwe</w:t>
      </w:r>
      <w:r w:rsidRPr="00D01CDF">
        <w:rPr>
          <w:rFonts w:ascii="Verdana" w:hAnsi="Verdana"/>
          <w:sz w:val="18"/>
          <w:szCs w:val="18"/>
        </w:rPr>
        <w:t>rk</w:t>
      </w:r>
      <w:r w:rsidRPr="00D01CDF" w:rsidR="00220A90">
        <w:rPr>
          <w:rFonts w:ascii="Verdana" w:hAnsi="Verdana"/>
          <w:sz w:val="18"/>
          <w:szCs w:val="18"/>
        </w:rPr>
        <w:t>ing</w:t>
      </w:r>
      <w:r w:rsidRPr="00D01CDF">
        <w:rPr>
          <w:rFonts w:ascii="Verdana" w:hAnsi="Verdana"/>
          <w:sz w:val="18"/>
          <w:szCs w:val="18"/>
        </w:rPr>
        <w:t xml:space="preserve"> rondom</w:t>
      </w:r>
      <w:r w:rsidRPr="00D01CDF" w:rsidR="008C2CB0">
        <w:rPr>
          <w:rFonts w:ascii="Verdana" w:hAnsi="Verdana"/>
          <w:sz w:val="18"/>
          <w:szCs w:val="18"/>
        </w:rPr>
        <w:t xml:space="preserve"> preventie,</w:t>
      </w:r>
      <w:r w:rsidRPr="00D01CDF">
        <w:rPr>
          <w:rFonts w:ascii="Verdana" w:hAnsi="Verdana"/>
          <w:sz w:val="18"/>
          <w:szCs w:val="18"/>
        </w:rPr>
        <w:t xml:space="preserve"> paraatheid </w:t>
      </w:r>
      <w:r w:rsidRPr="00D01CDF" w:rsidR="00220A90">
        <w:rPr>
          <w:rFonts w:ascii="Verdana" w:hAnsi="Verdana"/>
          <w:sz w:val="18"/>
          <w:szCs w:val="18"/>
        </w:rPr>
        <w:t>en respons</w:t>
      </w:r>
      <w:r w:rsidRPr="00D01CDF" w:rsidR="00915244">
        <w:rPr>
          <w:rFonts w:ascii="Verdana" w:hAnsi="Verdana"/>
          <w:sz w:val="18"/>
          <w:szCs w:val="18"/>
        </w:rPr>
        <w:t>.</w:t>
      </w:r>
      <w:r w:rsidRPr="00D01CDF" w:rsidR="0015424E">
        <w:rPr>
          <w:rFonts w:ascii="Verdana" w:hAnsi="Verdana"/>
          <w:sz w:val="18"/>
          <w:szCs w:val="18"/>
        </w:rPr>
        <w:t xml:space="preserve"> </w:t>
      </w:r>
      <w:r w:rsidRPr="00D01CDF" w:rsidR="008C2CB0">
        <w:rPr>
          <w:rFonts w:ascii="Verdana" w:hAnsi="Verdana"/>
          <w:sz w:val="18"/>
          <w:szCs w:val="18"/>
        </w:rPr>
        <w:t xml:space="preserve">Waar de IGR zich vooral richt op de ontwikkeling van nationale capaciteiten, het snel delen van informatie </w:t>
      </w:r>
      <w:r w:rsidRPr="00D01CDF" w:rsidR="00AA6D72">
        <w:rPr>
          <w:rFonts w:ascii="Verdana" w:hAnsi="Verdana"/>
          <w:sz w:val="18"/>
          <w:szCs w:val="18"/>
        </w:rPr>
        <w:t xml:space="preserve">over gezondheidsbedreigingen </w:t>
      </w:r>
      <w:r w:rsidRPr="00D01CDF" w:rsidR="008C2CB0">
        <w:rPr>
          <w:rFonts w:ascii="Verdana" w:hAnsi="Verdana"/>
          <w:sz w:val="18"/>
          <w:szCs w:val="18"/>
        </w:rPr>
        <w:t xml:space="preserve">en </w:t>
      </w:r>
      <w:r w:rsidRPr="00D01CDF" w:rsidR="00AA6D72">
        <w:rPr>
          <w:rFonts w:ascii="Verdana" w:hAnsi="Verdana"/>
          <w:sz w:val="18"/>
          <w:szCs w:val="18"/>
        </w:rPr>
        <w:t xml:space="preserve">het </w:t>
      </w:r>
      <w:r w:rsidRPr="00D01CDF" w:rsidR="008C2CB0">
        <w:rPr>
          <w:rFonts w:ascii="Verdana" w:hAnsi="Verdana"/>
          <w:sz w:val="18"/>
          <w:szCs w:val="18"/>
        </w:rPr>
        <w:t xml:space="preserve">beheersen en bestrijden van een internationale gezondheidscrisis, </w:t>
      </w:r>
      <w:r w:rsidRPr="00D01CDF" w:rsidR="0015424E">
        <w:rPr>
          <w:rFonts w:ascii="Verdana" w:hAnsi="Verdana"/>
          <w:sz w:val="18"/>
          <w:szCs w:val="18"/>
        </w:rPr>
        <w:t xml:space="preserve">worden er in het Pandemieverdrag </w:t>
      </w:r>
      <w:r w:rsidRPr="00D01CDF" w:rsidR="008C2CB0">
        <w:rPr>
          <w:rFonts w:ascii="Verdana" w:hAnsi="Verdana"/>
          <w:sz w:val="18"/>
          <w:szCs w:val="18"/>
        </w:rPr>
        <w:t xml:space="preserve">met name </w:t>
      </w:r>
      <w:r w:rsidRPr="00D01CDF" w:rsidR="0015424E">
        <w:rPr>
          <w:rFonts w:ascii="Verdana" w:hAnsi="Verdana"/>
          <w:sz w:val="18"/>
          <w:szCs w:val="18"/>
        </w:rPr>
        <w:t xml:space="preserve">multilaterale afspraken gemaakt over </w:t>
      </w:r>
      <w:r w:rsidRPr="00D01CDF" w:rsidR="00023B4E">
        <w:rPr>
          <w:rFonts w:ascii="Verdana" w:hAnsi="Verdana"/>
          <w:sz w:val="18"/>
          <w:szCs w:val="18"/>
        </w:rPr>
        <w:t xml:space="preserve">het bevorderen van preventie ter voorkoming van infectieziekten, </w:t>
      </w:r>
      <w:r w:rsidRPr="00D01CDF" w:rsidR="0015424E">
        <w:rPr>
          <w:rFonts w:ascii="Verdana" w:hAnsi="Verdana"/>
          <w:sz w:val="18"/>
          <w:szCs w:val="18"/>
        </w:rPr>
        <w:t xml:space="preserve">internationale samenwerking op </w:t>
      </w:r>
      <w:r w:rsidRPr="00D01CDF" w:rsidR="00023B4E">
        <w:rPr>
          <w:rFonts w:ascii="Verdana" w:hAnsi="Verdana"/>
          <w:sz w:val="18"/>
          <w:szCs w:val="18"/>
        </w:rPr>
        <w:t xml:space="preserve">het vlak van paraatheid en respons, onderzoek en ontwikkeling, lokale productie van geneesmiddelen, het ontwikkelen van een mechanisme </w:t>
      </w:r>
      <w:r w:rsidRPr="00D01CDF" w:rsidR="0015424E">
        <w:rPr>
          <w:rFonts w:ascii="Verdana" w:hAnsi="Verdana"/>
          <w:sz w:val="18"/>
          <w:szCs w:val="18"/>
        </w:rPr>
        <w:t xml:space="preserve">voor het delen van </w:t>
      </w:r>
      <w:r w:rsidRPr="00D01CDF" w:rsidR="00023B4E">
        <w:rPr>
          <w:rFonts w:ascii="Verdana" w:hAnsi="Verdana"/>
          <w:sz w:val="18"/>
          <w:szCs w:val="18"/>
        </w:rPr>
        <w:t>genetisch materiaal en digitale sequentie</w:t>
      </w:r>
      <w:r w:rsidRPr="00D01CDF" w:rsidR="00937346">
        <w:rPr>
          <w:rFonts w:ascii="Verdana" w:hAnsi="Verdana"/>
          <w:sz w:val="18"/>
          <w:szCs w:val="18"/>
        </w:rPr>
        <w:t>-</w:t>
      </w:r>
      <w:r w:rsidRPr="00D01CDF" w:rsidR="0015424E">
        <w:rPr>
          <w:rFonts w:ascii="Verdana" w:hAnsi="Verdana"/>
          <w:sz w:val="18"/>
          <w:szCs w:val="18"/>
        </w:rPr>
        <w:t>informatie over pathogenen</w:t>
      </w:r>
      <w:r w:rsidRPr="00D01CDF" w:rsidR="00023B4E">
        <w:rPr>
          <w:rFonts w:ascii="Verdana" w:hAnsi="Verdana"/>
          <w:sz w:val="18"/>
          <w:szCs w:val="18"/>
        </w:rPr>
        <w:t xml:space="preserve"> met pandemisch potentieel en het gelijkwaardig delen van medische producten</w:t>
      </w:r>
      <w:r w:rsidRPr="00D01CDF" w:rsidR="0015424E">
        <w:rPr>
          <w:rFonts w:ascii="Verdana" w:hAnsi="Verdana"/>
          <w:sz w:val="18"/>
          <w:szCs w:val="18"/>
        </w:rPr>
        <w:t xml:space="preserve">. </w:t>
      </w:r>
      <w:r w:rsidRPr="00D01CDF" w:rsidR="00220A90">
        <w:rPr>
          <w:rFonts w:ascii="Verdana" w:hAnsi="Verdana"/>
          <w:sz w:val="18"/>
          <w:szCs w:val="18"/>
        </w:rPr>
        <w:t xml:space="preserve">Met het </w:t>
      </w:r>
      <w:r w:rsidRPr="00D01CDF" w:rsidR="00583D45">
        <w:rPr>
          <w:rFonts w:ascii="Verdana" w:hAnsi="Verdana"/>
          <w:sz w:val="18"/>
          <w:szCs w:val="18"/>
        </w:rPr>
        <w:t>P</w:t>
      </w:r>
      <w:r w:rsidRPr="00D01CDF">
        <w:rPr>
          <w:rFonts w:ascii="Verdana" w:hAnsi="Verdana"/>
          <w:sz w:val="18"/>
          <w:szCs w:val="18"/>
        </w:rPr>
        <w:t xml:space="preserve">andemieverdrag </w:t>
      </w:r>
      <w:r w:rsidRPr="00D01CDF" w:rsidR="00220A90">
        <w:rPr>
          <w:rFonts w:ascii="Verdana" w:hAnsi="Verdana"/>
          <w:sz w:val="18"/>
          <w:szCs w:val="18"/>
        </w:rPr>
        <w:t xml:space="preserve">krijgt de WHO geen extra bevoegdheid om </w:t>
      </w:r>
      <w:r w:rsidRPr="00D01CDF">
        <w:rPr>
          <w:rFonts w:ascii="Verdana" w:hAnsi="Verdana"/>
          <w:sz w:val="18"/>
          <w:szCs w:val="18"/>
        </w:rPr>
        <w:t xml:space="preserve">aanbevelingen </w:t>
      </w:r>
      <w:r w:rsidRPr="00D01CDF" w:rsidR="00220A90">
        <w:rPr>
          <w:rFonts w:ascii="Verdana" w:hAnsi="Verdana"/>
          <w:sz w:val="18"/>
          <w:szCs w:val="18"/>
        </w:rPr>
        <w:t xml:space="preserve">te doen </w:t>
      </w:r>
      <w:r w:rsidRPr="00D01CDF">
        <w:rPr>
          <w:rFonts w:ascii="Verdana" w:hAnsi="Verdana"/>
          <w:sz w:val="18"/>
          <w:szCs w:val="18"/>
        </w:rPr>
        <w:t>rondom maatregel</w:t>
      </w:r>
      <w:r w:rsidRPr="00D01CDF" w:rsidR="00293246">
        <w:rPr>
          <w:rFonts w:ascii="Verdana" w:hAnsi="Verdana"/>
          <w:sz w:val="18"/>
          <w:szCs w:val="18"/>
        </w:rPr>
        <w:t xml:space="preserve">en op het vlak van de publieke gezondheid of internationaal reis- of goederenvervoer </w:t>
      </w:r>
      <w:r w:rsidRPr="00D01CDF">
        <w:rPr>
          <w:rFonts w:ascii="Verdana" w:hAnsi="Verdana"/>
          <w:sz w:val="18"/>
          <w:szCs w:val="18"/>
        </w:rPr>
        <w:t>bij de bestrijding van een internationale gezondheidscrisis</w:t>
      </w:r>
      <w:r w:rsidRPr="00D01CDF" w:rsidR="00220A90">
        <w:rPr>
          <w:rFonts w:ascii="Verdana" w:hAnsi="Verdana"/>
          <w:sz w:val="18"/>
          <w:szCs w:val="18"/>
        </w:rPr>
        <w:t>, zoals zij wel kan doen onder de IGR</w:t>
      </w:r>
      <w:r w:rsidRPr="00D01CDF">
        <w:rPr>
          <w:rFonts w:ascii="Verdana" w:hAnsi="Verdana"/>
          <w:sz w:val="18"/>
          <w:szCs w:val="18"/>
        </w:rPr>
        <w:t>.</w:t>
      </w:r>
    </w:p>
    <w:p w:rsidRPr="00D01CDF" w:rsidR="00AA169F" w:rsidP="00C73A23" w:rsidRDefault="00AA169F" w14:paraId="1909C492" w14:textId="77777777">
      <w:pPr>
        <w:pStyle w:val="NoSpacing"/>
        <w:rPr>
          <w:rFonts w:ascii="Verdana" w:hAnsi="Verdana"/>
          <w:b/>
          <w:bCs/>
          <w:sz w:val="18"/>
          <w:szCs w:val="18"/>
        </w:rPr>
      </w:pPr>
    </w:p>
    <w:p w:rsidR="003F28E1" w:rsidRDefault="003F28E1" w14:paraId="521B5B6F" w14:textId="77777777">
      <w:pPr>
        <w:rPr>
          <w:rFonts w:ascii="Verdana" w:hAnsi="Verdana"/>
          <w:i/>
          <w:sz w:val="18"/>
          <w:szCs w:val="18"/>
        </w:rPr>
      </w:pPr>
      <w:r>
        <w:rPr>
          <w:rFonts w:ascii="Verdana" w:hAnsi="Verdana"/>
          <w:i/>
          <w:sz w:val="18"/>
          <w:szCs w:val="18"/>
        </w:rPr>
        <w:br w:type="page"/>
      </w:r>
    </w:p>
    <w:p w:rsidRPr="00D01CDF" w:rsidR="002B0E61" w:rsidP="00C73A23" w:rsidRDefault="002B0E61" w14:paraId="23DB5A40" w14:textId="2B7F6A3C">
      <w:pPr>
        <w:pStyle w:val="NoSpacing"/>
        <w:rPr>
          <w:rFonts w:ascii="Verdana" w:hAnsi="Verdana"/>
          <w:i/>
          <w:sz w:val="18"/>
          <w:szCs w:val="18"/>
        </w:rPr>
      </w:pPr>
      <w:r w:rsidRPr="00D01CDF">
        <w:rPr>
          <w:rFonts w:ascii="Verdana" w:hAnsi="Verdana"/>
          <w:i/>
          <w:sz w:val="18"/>
          <w:szCs w:val="18"/>
        </w:rPr>
        <w:lastRenderedPageBreak/>
        <w:t xml:space="preserve">3.2 </w:t>
      </w:r>
      <w:r w:rsidRPr="00D01CDF" w:rsidR="00F23CC2">
        <w:rPr>
          <w:rFonts w:ascii="Verdana" w:hAnsi="Verdana"/>
          <w:i/>
          <w:iCs/>
          <w:sz w:val="18"/>
          <w:szCs w:val="18"/>
        </w:rPr>
        <w:t>EU-v</w:t>
      </w:r>
      <w:r w:rsidRPr="00D01CDF">
        <w:rPr>
          <w:rFonts w:ascii="Verdana" w:hAnsi="Verdana"/>
          <w:i/>
          <w:iCs/>
          <w:sz w:val="18"/>
          <w:szCs w:val="18"/>
        </w:rPr>
        <w:t>erordening</w:t>
      </w:r>
      <w:r w:rsidRPr="00D01CDF">
        <w:rPr>
          <w:rFonts w:ascii="Verdana" w:hAnsi="Verdana"/>
          <w:i/>
          <w:sz w:val="18"/>
          <w:szCs w:val="18"/>
        </w:rPr>
        <w:t xml:space="preserve"> grensoverschrijdende gezondheidsbedreigingen </w:t>
      </w:r>
    </w:p>
    <w:p w:rsidRPr="00D01CDF" w:rsidR="002B0E61" w:rsidP="00C73A23" w:rsidRDefault="002B0E61" w14:paraId="2515D8BD" w14:textId="77777777">
      <w:pPr>
        <w:pStyle w:val="NoSpacing"/>
        <w:rPr>
          <w:rFonts w:ascii="Verdana" w:hAnsi="Verdana"/>
          <w:b/>
          <w:bCs/>
          <w:sz w:val="18"/>
          <w:szCs w:val="18"/>
        </w:rPr>
      </w:pPr>
    </w:p>
    <w:p w:rsidRPr="00D01CDF" w:rsidR="00344729" w:rsidP="00782009" w:rsidRDefault="00716273" w14:paraId="6E5D3155" w14:textId="77777777">
      <w:pPr>
        <w:pStyle w:val="NoSpacing"/>
        <w:rPr>
          <w:rFonts w:ascii="Verdana" w:hAnsi="Verdana"/>
          <w:sz w:val="18"/>
          <w:szCs w:val="18"/>
        </w:rPr>
      </w:pPr>
      <w:r w:rsidRPr="00D01CDF">
        <w:rPr>
          <w:rFonts w:ascii="Verdana" w:hAnsi="Verdana"/>
          <w:sz w:val="18"/>
          <w:szCs w:val="18"/>
        </w:rPr>
        <w:t>De C</w:t>
      </w:r>
      <w:r w:rsidRPr="00D01CDF" w:rsidR="00D853E5">
        <w:rPr>
          <w:rFonts w:ascii="Verdana" w:hAnsi="Verdana"/>
          <w:sz w:val="18"/>
          <w:szCs w:val="18"/>
        </w:rPr>
        <w:t>OVID-</w:t>
      </w:r>
      <w:r w:rsidRPr="00D01CDF">
        <w:rPr>
          <w:rFonts w:ascii="Verdana" w:hAnsi="Verdana"/>
          <w:sz w:val="18"/>
          <w:szCs w:val="18"/>
        </w:rPr>
        <w:t>19</w:t>
      </w:r>
      <w:r w:rsidRPr="00D01CDF" w:rsidR="00D853E5">
        <w:rPr>
          <w:rFonts w:ascii="Verdana" w:hAnsi="Verdana"/>
          <w:sz w:val="18"/>
          <w:szCs w:val="18"/>
        </w:rPr>
        <w:t>-</w:t>
      </w:r>
      <w:r w:rsidRPr="00D01CDF">
        <w:rPr>
          <w:rFonts w:ascii="Verdana" w:hAnsi="Verdana"/>
          <w:sz w:val="18"/>
          <w:szCs w:val="18"/>
        </w:rPr>
        <w:t xml:space="preserve">pandemie heeft </w:t>
      </w:r>
      <w:r w:rsidRPr="00D01CDF" w:rsidR="00293246">
        <w:rPr>
          <w:rFonts w:ascii="Verdana" w:hAnsi="Verdana"/>
          <w:sz w:val="18"/>
          <w:szCs w:val="18"/>
        </w:rPr>
        <w:t>ook op het niveau van de Europese Unie geleid tot de versterking van wet- en regelgeving</w:t>
      </w:r>
      <w:r w:rsidRPr="00D01CDF" w:rsidR="007E20FA">
        <w:rPr>
          <w:rFonts w:ascii="Verdana" w:hAnsi="Verdana"/>
          <w:sz w:val="18"/>
          <w:szCs w:val="18"/>
        </w:rPr>
        <w:t xml:space="preserve">. </w:t>
      </w:r>
    </w:p>
    <w:p w:rsidRPr="00D01CDF" w:rsidR="00344729" w:rsidP="00782009" w:rsidRDefault="00344729" w14:paraId="467A3446" w14:textId="77777777">
      <w:pPr>
        <w:pStyle w:val="NoSpacing"/>
        <w:rPr>
          <w:rFonts w:ascii="Verdana" w:hAnsi="Verdana"/>
          <w:sz w:val="18"/>
          <w:szCs w:val="18"/>
        </w:rPr>
      </w:pPr>
    </w:p>
    <w:p w:rsidRPr="00D01CDF" w:rsidR="00782009" w:rsidP="00782009" w:rsidRDefault="007E20FA" w14:paraId="208CBEE9" w14:textId="0478B2B2">
      <w:pPr>
        <w:pStyle w:val="NoSpacing"/>
        <w:rPr>
          <w:rFonts w:ascii="Verdana" w:hAnsi="Verdana"/>
          <w:sz w:val="18"/>
          <w:szCs w:val="18"/>
        </w:rPr>
      </w:pPr>
      <w:r w:rsidRPr="00D01CDF">
        <w:rPr>
          <w:rFonts w:ascii="Verdana" w:hAnsi="Verdana"/>
          <w:sz w:val="18"/>
          <w:szCs w:val="18"/>
        </w:rPr>
        <w:t xml:space="preserve">In 2022 is </w:t>
      </w:r>
      <w:r w:rsidRPr="00D01CDF" w:rsidR="00515236">
        <w:rPr>
          <w:rFonts w:ascii="Verdana" w:hAnsi="Verdana"/>
          <w:sz w:val="18"/>
          <w:szCs w:val="18"/>
        </w:rPr>
        <w:t>V</w:t>
      </w:r>
      <w:r w:rsidRPr="00D01CDF">
        <w:rPr>
          <w:rFonts w:ascii="Verdana" w:hAnsi="Verdana"/>
          <w:sz w:val="18"/>
          <w:szCs w:val="18"/>
        </w:rPr>
        <w:t xml:space="preserve">erordening (EU) 2022/2371 </w:t>
      </w:r>
      <w:r w:rsidRPr="00D01CDF" w:rsidR="00515236">
        <w:rPr>
          <w:rFonts w:ascii="Verdana" w:hAnsi="Verdana"/>
          <w:sz w:val="18"/>
          <w:szCs w:val="18"/>
        </w:rPr>
        <w:t xml:space="preserve">van het Europees Parlement en de Raad van 23 november 2022 </w:t>
      </w:r>
      <w:r w:rsidRPr="00D01CDF">
        <w:rPr>
          <w:rFonts w:ascii="Verdana" w:hAnsi="Verdana"/>
          <w:sz w:val="18"/>
          <w:szCs w:val="18"/>
        </w:rPr>
        <w:t xml:space="preserve">inzake ernstige grensoverschrijdende gezondheidsbedreigingen </w:t>
      </w:r>
      <w:r w:rsidRPr="00D01CDF" w:rsidR="00515236">
        <w:rPr>
          <w:rFonts w:ascii="Verdana" w:hAnsi="Verdana"/>
          <w:sz w:val="18"/>
          <w:szCs w:val="18"/>
        </w:rPr>
        <w:t xml:space="preserve">en tot intrekking van Besluit nr. 1082/2013/EU </w:t>
      </w:r>
      <w:r w:rsidRPr="00D01CDF" w:rsidR="00293246">
        <w:rPr>
          <w:rFonts w:ascii="Verdana" w:hAnsi="Verdana"/>
          <w:sz w:val="18"/>
          <w:szCs w:val="18"/>
        </w:rPr>
        <w:t xml:space="preserve">aangenomen </w:t>
      </w:r>
      <w:r w:rsidRPr="00D01CDF">
        <w:rPr>
          <w:rFonts w:ascii="Verdana" w:hAnsi="Verdana"/>
          <w:sz w:val="18"/>
          <w:szCs w:val="18"/>
        </w:rPr>
        <w:t>(hierna: de EU-verordening</w:t>
      </w:r>
      <w:r w:rsidRPr="00D01CDF" w:rsidR="00515236">
        <w:rPr>
          <w:rFonts w:ascii="Verdana" w:hAnsi="Verdana"/>
          <w:sz w:val="18"/>
          <w:szCs w:val="18"/>
        </w:rPr>
        <w:t xml:space="preserve"> grensoverschrijdende gezondheidsbedreigingen</w:t>
      </w:r>
      <w:r w:rsidRPr="00D01CDF">
        <w:rPr>
          <w:rFonts w:ascii="Verdana" w:hAnsi="Verdana"/>
          <w:sz w:val="18"/>
          <w:szCs w:val="18"/>
        </w:rPr>
        <w:t>)</w:t>
      </w:r>
      <w:r w:rsidRPr="00D01CDF" w:rsidR="00140D9C">
        <w:rPr>
          <w:rFonts w:ascii="Verdana" w:hAnsi="Verdana"/>
          <w:sz w:val="18"/>
          <w:szCs w:val="18"/>
        </w:rPr>
        <w:t xml:space="preserve">. </w:t>
      </w:r>
      <w:r w:rsidRPr="00D01CDF" w:rsidR="00344729">
        <w:rPr>
          <w:rFonts w:ascii="Verdana" w:hAnsi="Verdana"/>
          <w:sz w:val="18"/>
          <w:szCs w:val="18"/>
        </w:rPr>
        <w:t>Deze EU-verordening strekt zich uit tot</w:t>
      </w:r>
      <w:r w:rsidRPr="00D01CDF" w:rsidR="00140D9C">
        <w:rPr>
          <w:rFonts w:ascii="Verdana" w:hAnsi="Verdana"/>
          <w:sz w:val="18"/>
          <w:szCs w:val="18"/>
        </w:rPr>
        <w:t xml:space="preserve"> een verscheidenheid aan gezondheidsbedreigingen zoals infectieziekten, antimicrobiële resistentie, incidenten van chemische, biologische of radio nucleaire aard en milieu- en klimaatrampen. </w:t>
      </w:r>
      <w:r w:rsidRPr="00D01CDF" w:rsidR="00555109">
        <w:rPr>
          <w:rFonts w:ascii="Verdana" w:hAnsi="Verdana"/>
          <w:sz w:val="18"/>
          <w:szCs w:val="18"/>
        </w:rPr>
        <w:t>Eveneens in 2022</w:t>
      </w:r>
      <w:r w:rsidRPr="00D01CDF" w:rsidR="00140D9C">
        <w:rPr>
          <w:rFonts w:ascii="Verdana" w:hAnsi="Verdana"/>
          <w:sz w:val="18"/>
          <w:szCs w:val="18"/>
        </w:rPr>
        <w:t xml:space="preserve"> </w:t>
      </w:r>
      <w:r w:rsidRPr="00D01CDF" w:rsidR="008736C1">
        <w:rPr>
          <w:rFonts w:ascii="Verdana" w:hAnsi="Verdana"/>
          <w:sz w:val="18"/>
          <w:szCs w:val="18"/>
        </w:rPr>
        <w:t>is</w:t>
      </w:r>
      <w:r w:rsidRPr="00D01CDF">
        <w:rPr>
          <w:rFonts w:ascii="Verdana" w:hAnsi="Verdana"/>
          <w:sz w:val="18"/>
          <w:szCs w:val="18"/>
        </w:rPr>
        <w:t xml:space="preserve"> </w:t>
      </w:r>
      <w:r w:rsidRPr="00D01CDF" w:rsidR="008736C1">
        <w:rPr>
          <w:rFonts w:ascii="Verdana" w:hAnsi="Verdana"/>
          <w:sz w:val="18"/>
          <w:szCs w:val="18"/>
        </w:rPr>
        <w:t>V</w:t>
      </w:r>
      <w:r w:rsidRPr="00D01CDF">
        <w:rPr>
          <w:rFonts w:ascii="Verdana" w:hAnsi="Verdana"/>
          <w:sz w:val="18"/>
          <w:szCs w:val="18"/>
        </w:rPr>
        <w:t xml:space="preserve">erordening (EU) 2022/2372 van de </w:t>
      </w:r>
      <w:r w:rsidRPr="00D01CDF" w:rsidR="008736C1">
        <w:rPr>
          <w:rFonts w:ascii="Verdana" w:hAnsi="Verdana"/>
          <w:sz w:val="18"/>
          <w:szCs w:val="18"/>
        </w:rPr>
        <w:t>R</w:t>
      </w:r>
      <w:r w:rsidRPr="00D01CDF">
        <w:rPr>
          <w:rFonts w:ascii="Verdana" w:hAnsi="Verdana"/>
          <w:sz w:val="18"/>
          <w:szCs w:val="18"/>
        </w:rPr>
        <w:t>aad betreffende een kader van maatregelen ter waarborging van de levering van in een crisissituatie relevante medische tegenmaatregelen in geval van een noodsituatie op het gebied van de volksgezondheid op Unieniveau (hierna: het EU-noodkader) aangenomen</w:t>
      </w:r>
      <w:r w:rsidRPr="00D01CDF" w:rsidR="00782009">
        <w:rPr>
          <w:rFonts w:ascii="Verdana" w:hAnsi="Verdana"/>
          <w:sz w:val="18"/>
          <w:szCs w:val="18"/>
        </w:rPr>
        <w:t>. Daarnaast kregen zowel het Europees Centrum voor Ziektepreventie en -</w:t>
      </w:r>
      <w:r w:rsidRPr="00D01CDF" w:rsidR="009E63E8">
        <w:rPr>
          <w:rFonts w:ascii="Verdana" w:hAnsi="Verdana"/>
          <w:sz w:val="18"/>
          <w:szCs w:val="18"/>
        </w:rPr>
        <w:t>B</w:t>
      </w:r>
      <w:r w:rsidRPr="00D01CDF" w:rsidR="00782009">
        <w:rPr>
          <w:rFonts w:ascii="Verdana" w:hAnsi="Verdana"/>
          <w:sz w:val="18"/>
          <w:szCs w:val="18"/>
        </w:rPr>
        <w:t>estrijding (ECDC) alsook het Europees Geneesmiddelenbureau (EMA) aanvullende mandaten om tijdens een grootschalige gezondheidscrisis effectiever op te kunnen treden. Ten slotte werd binnen de Europese Commissie een nieuw Directoraat-Generaal opgericht</w:t>
      </w:r>
      <w:r w:rsidRPr="00D01CDF" w:rsidR="00A8331B">
        <w:rPr>
          <w:rFonts w:ascii="Verdana" w:hAnsi="Verdana"/>
          <w:sz w:val="18"/>
          <w:szCs w:val="18"/>
        </w:rPr>
        <w:t>:</w:t>
      </w:r>
      <w:r w:rsidRPr="00D01CDF" w:rsidR="00782009">
        <w:rPr>
          <w:rFonts w:ascii="Verdana" w:hAnsi="Verdana"/>
          <w:sz w:val="18"/>
          <w:szCs w:val="18"/>
        </w:rPr>
        <w:t xml:space="preserve"> de Autoriteit voor </w:t>
      </w:r>
      <w:r w:rsidRPr="00D01CDF" w:rsidR="00140D9C">
        <w:rPr>
          <w:rFonts w:ascii="Verdana" w:hAnsi="Verdana"/>
          <w:sz w:val="18"/>
          <w:szCs w:val="18"/>
        </w:rPr>
        <w:t>p</w:t>
      </w:r>
      <w:r w:rsidRPr="00D01CDF" w:rsidR="00782009">
        <w:rPr>
          <w:rFonts w:ascii="Verdana" w:hAnsi="Verdana"/>
          <w:sz w:val="18"/>
          <w:szCs w:val="18"/>
        </w:rPr>
        <w:t xml:space="preserve">araatheid en </w:t>
      </w:r>
      <w:r w:rsidRPr="00D01CDF" w:rsidR="00140D9C">
        <w:rPr>
          <w:rFonts w:ascii="Verdana" w:hAnsi="Verdana"/>
          <w:sz w:val="18"/>
          <w:szCs w:val="18"/>
        </w:rPr>
        <w:t>r</w:t>
      </w:r>
      <w:r w:rsidRPr="00D01CDF" w:rsidR="00782009">
        <w:rPr>
          <w:rFonts w:ascii="Verdana" w:hAnsi="Verdana"/>
          <w:sz w:val="18"/>
          <w:szCs w:val="18"/>
        </w:rPr>
        <w:t>espons inzake noodsituaties op volksgezondheidsgebied (HERA)</w:t>
      </w:r>
      <w:r w:rsidRPr="00D01CDF" w:rsidR="00A8331B">
        <w:rPr>
          <w:rFonts w:ascii="Verdana" w:hAnsi="Verdana"/>
          <w:sz w:val="18"/>
          <w:szCs w:val="18"/>
        </w:rPr>
        <w:t>. Deze richt</w:t>
      </w:r>
      <w:r w:rsidRPr="00D01CDF" w:rsidR="00782009">
        <w:rPr>
          <w:rFonts w:ascii="Verdana" w:hAnsi="Verdana"/>
          <w:sz w:val="18"/>
          <w:szCs w:val="18"/>
        </w:rPr>
        <w:t xml:space="preserve"> zich met name op </w:t>
      </w:r>
      <w:r w:rsidRPr="00D01CDF" w:rsidR="00AA6D72">
        <w:rPr>
          <w:rFonts w:ascii="Verdana" w:hAnsi="Verdana"/>
          <w:sz w:val="18"/>
          <w:szCs w:val="18"/>
        </w:rPr>
        <w:t xml:space="preserve">het bevorderen dan wel borgen van </w:t>
      </w:r>
      <w:r w:rsidRPr="00D01CDF" w:rsidR="00782009">
        <w:rPr>
          <w:rFonts w:ascii="Verdana" w:hAnsi="Verdana"/>
          <w:sz w:val="18"/>
          <w:szCs w:val="18"/>
        </w:rPr>
        <w:t>de leveringszekerheid van medische tegenmaatregelen als vaccins, geneesmiddelen en testen.</w:t>
      </w:r>
    </w:p>
    <w:p w:rsidRPr="00D01CDF" w:rsidR="00AA169F" w:rsidP="00782009" w:rsidRDefault="00AA169F" w14:paraId="42CD2FD1" w14:textId="77777777">
      <w:pPr>
        <w:pStyle w:val="NoSpacing"/>
        <w:rPr>
          <w:rFonts w:ascii="Verdana" w:hAnsi="Verdana"/>
          <w:sz w:val="18"/>
          <w:szCs w:val="18"/>
        </w:rPr>
      </w:pPr>
    </w:p>
    <w:p w:rsidRPr="00D01CDF" w:rsidR="00782009" w:rsidP="00515236" w:rsidRDefault="00782009" w14:paraId="0382BDA5" w14:textId="2A667297">
      <w:pPr>
        <w:pStyle w:val="NoSpacing"/>
        <w:rPr>
          <w:rFonts w:ascii="Verdana" w:hAnsi="Verdana"/>
          <w:sz w:val="18"/>
          <w:szCs w:val="18"/>
        </w:rPr>
      </w:pPr>
      <w:r w:rsidRPr="00D01CDF">
        <w:rPr>
          <w:rFonts w:ascii="Verdana" w:hAnsi="Verdana"/>
          <w:sz w:val="18"/>
          <w:szCs w:val="18"/>
        </w:rPr>
        <w:t xml:space="preserve">De EU-verordening </w:t>
      </w:r>
      <w:r w:rsidRPr="00D01CDF" w:rsidR="00515236">
        <w:rPr>
          <w:rFonts w:ascii="Verdana" w:hAnsi="Verdana"/>
          <w:sz w:val="18"/>
          <w:szCs w:val="18"/>
        </w:rPr>
        <w:t>grensoverschrijdende gezondheidsbedreigingen</w:t>
      </w:r>
      <w:r w:rsidRPr="00D01CDF">
        <w:rPr>
          <w:rFonts w:ascii="Verdana" w:hAnsi="Verdana"/>
          <w:sz w:val="18"/>
          <w:szCs w:val="18"/>
        </w:rPr>
        <w:t xml:space="preserve"> omvat bepalingen die de coördinatie, samenwerking en informatiedeling tussen </w:t>
      </w:r>
      <w:r w:rsidRPr="00D01CDF" w:rsidR="23353BB5">
        <w:rPr>
          <w:rFonts w:ascii="Verdana" w:hAnsi="Verdana"/>
          <w:sz w:val="18"/>
          <w:szCs w:val="18"/>
        </w:rPr>
        <w:t>EU-</w:t>
      </w:r>
      <w:r w:rsidRPr="00D01CDF">
        <w:rPr>
          <w:rFonts w:ascii="Verdana" w:hAnsi="Verdana"/>
          <w:sz w:val="18"/>
          <w:szCs w:val="18"/>
        </w:rPr>
        <w:t xml:space="preserve">lidstaten onderling en op EU-niveau versterken via het EU-gezondheidsbeveiligingscomité, bepalingen die zich richten op het versterken van monitoring, surveillance en </w:t>
      </w:r>
      <w:r w:rsidRPr="00D01CDF" w:rsidR="00A50124">
        <w:rPr>
          <w:rFonts w:ascii="Verdana" w:hAnsi="Verdana"/>
          <w:sz w:val="18"/>
          <w:szCs w:val="18"/>
        </w:rPr>
        <w:t>vroegsignalering</w:t>
      </w:r>
      <w:r w:rsidRPr="00D01CDF">
        <w:rPr>
          <w:rFonts w:ascii="Verdana" w:hAnsi="Verdana"/>
          <w:sz w:val="18"/>
          <w:szCs w:val="18"/>
        </w:rPr>
        <w:t xml:space="preserve"> van gezondheidsbedreigingen op EU-niveau en op preventie, paraatheid en respons op nationaal en EU-niveau. Ook kan op basis van de EU-verordening een </w:t>
      </w:r>
      <w:r w:rsidRPr="00D01CDF" w:rsidR="009E63E8">
        <w:rPr>
          <w:rFonts w:ascii="Verdana" w:hAnsi="Verdana"/>
          <w:sz w:val="18"/>
          <w:szCs w:val="18"/>
        </w:rPr>
        <w:t>n</w:t>
      </w:r>
      <w:r w:rsidRPr="00D01CDF">
        <w:rPr>
          <w:rFonts w:ascii="Verdana" w:hAnsi="Verdana"/>
          <w:sz w:val="18"/>
          <w:szCs w:val="18"/>
        </w:rPr>
        <w:t xml:space="preserve">oodsituatie van de </w:t>
      </w:r>
      <w:r w:rsidRPr="00D01CDF" w:rsidR="009E63E8">
        <w:rPr>
          <w:rFonts w:ascii="Verdana" w:hAnsi="Verdana"/>
          <w:sz w:val="18"/>
          <w:szCs w:val="18"/>
        </w:rPr>
        <w:t>v</w:t>
      </w:r>
      <w:r w:rsidRPr="00D01CDF">
        <w:rPr>
          <w:rFonts w:ascii="Verdana" w:hAnsi="Verdana"/>
          <w:sz w:val="18"/>
          <w:szCs w:val="18"/>
        </w:rPr>
        <w:t xml:space="preserve">olksgezondheid op Unieniveau worden uitgeroepen </w:t>
      </w:r>
      <w:r w:rsidRPr="00D01CDF">
        <w:rPr>
          <w:rFonts w:ascii="Verdana" w:hAnsi="Verdana"/>
          <w:i/>
          <w:sz w:val="18"/>
          <w:szCs w:val="18"/>
        </w:rPr>
        <w:t>(Public Health Emergency at Union Level</w:t>
      </w:r>
      <w:r w:rsidRPr="00D01CDF">
        <w:rPr>
          <w:rFonts w:ascii="Verdana" w:hAnsi="Verdana"/>
          <w:sz w:val="18"/>
          <w:szCs w:val="18"/>
        </w:rPr>
        <w:t xml:space="preserve"> (‘PHEUL’)). In zo’n situatie kan ook het </w:t>
      </w:r>
      <w:r w:rsidRPr="00D01CDF" w:rsidR="00AA6D72">
        <w:rPr>
          <w:rFonts w:ascii="Verdana" w:hAnsi="Verdana"/>
          <w:sz w:val="18"/>
          <w:szCs w:val="18"/>
        </w:rPr>
        <w:t xml:space="preserve">hierboven genoemde </w:t>
      </w:r>
      <w:r w:rsidRPr="00D01CDF">
        <w:rPr>
          <w:rFonts w:ascii="Verdana" w:hAnsi="Verdana"/>
          <w:sz w:val="18"/>
          <w:szCs w:val="18"/>
        </w:rPr>
        <w:t>EU-noodkader worden geactiveerd.</w:t>
      </w:r>
    </w:p>
    <w:p w:rsidRPr="00D01CDF" w:rsidR="002F4027" w:rsidP="00C73A23" w:rsidRDefault="002F4027" w14:paraId="40F7D96F" w14:textId="77777777">
      <w:pPr>
        <w:pStyle w:val="NoSpacing"/>
        <w:rPr>
          <w:rFonts w:ascii="Verdana" w:hAnsi="Verdana"/>
          <w:b/>
          <w:bCs/>
          <w:sz w:val="18"/>
          <w:szCs w:val="18"/>
        </w:rPr>
      </w:pPr>
    </w:p>
    <w:p w:rsidRPr="00D01CDF" w:rsidR="00B46EC7" w:rsidP="00C73A23" w:rsidRDefault="00B46EC7" w14:paraId="20EBDD49" w14:textId="6BA4FA54">
      <w:pPr>
        <w:pStyle w:val="NoSpacing"/>
        <w:rPr>
          <w:rFonts w:ascii="Verdana" w:hAnsi="Verdana"/>
          <w:b/>
          <w:bCs/>
          <w:sz w:val="18"/>
          <w:szCs w:val="18"/>
        </w:rPr>
      </w:pPr>
      <w:r w:rsidRPr="00D01CDF">
        <w:rPr>
          <w:rFonts w:ascii="Verdana" w:hAnsi="Verdana"/>
          <w:b/>
          <w:bCs/>
          <w:sz w:val="18"/>
          <w:szCs w:val="18"/>
        </w:rPr>
        <w:t xml:space="preserve">4. </w:t>
      </w:r>
      <w:r w:rsidRPr="00D01CDF" w:rsidR="009E2AB3">
        <w:rPr>
          <w:rFonts w:ascii="Verdana" w:hAnsi="Verdana"/>
          <w:b/>
          <w:bCs/>
          <w:sz w:val="18"/>
          <w:szCs w:val="18"/>
        </w:rPr>
        <w:t>Financiële gevolgen</w:t>
      </w:r>
    </w:p>
    <w:p w:rsidRPr="00D01CDF" w:rsidR="00B46EC7" w:rsidP="00C73A23" w:rsidRDefault="00B46EC7" w14:paraId="0C737108" w14:textId="77777777">
      <w:pPr>
        <w:pStyle w:val="NoSpacing"/>
        <w:rPr>
          <w:rFonts w:ascii="Verdana" w:hAnsi="Verdana"/>
          <w:b/>
          <w:bCs/>
          <w:sz w:val="18"/>
          <w:szCs w:val="18"/>
        </w:rPr>
      </w:pPr>
    </w:p>
    <w:p w:rsidRPr="00D01CDF" w:rsidR="009238EB" w:rsidP="00C21692" w:rsidRDefault="00101B8F" w14:paraId="75515A23" w14:textId="0DD01865">
      <w:pPr>
        <w:pStyle w:val="NoSpacing"/>
        <w:rPr>
          <w:rFonts w:ascii="Verdana" w:hAnsi="Verdana"/>
          <w:sz w:val="18"/>
          <w:szCs w:val="18"/>
        </w:rPr>
      </w:pPr>
      <w:r w:rsidRPr="00D01CDF">
        <w:rPr>
          <w:rFonts w:ascii="Verdana" w:hAnsi="Verdana"/>
          <w:sz w:val="18"/>
          <w:szCs w:val="18"/>
        </w:rPr>
        <w:t>Tijdens de onderhandelingen</w:t>
      </w:r>
      <w:r w:rsidRPr="00D01CDF" w:rsidR="00911BF5">
        <w:rPr>
          <w:rFonts w:ascii="Verdana" w:hAnsi="Verdana"/>
          <w:sz w:val="18"/>
          <w:szCs w:val="18"/>
        </w:rPr>
        <w:t xml:space="preserve"> over de wijziging van de IGR</w:t>
      </w:r>
      <w:r w:rsidRPr="00D01CDF">
        <w:rPr>
          <w:rFonts w:ascii="Verdana" w:hAnsi="Verdana"/>
          <w:sz w:val="18"/>
          <w:szCs w:val="18"/>
        </w:rPr>
        <w:t xml:space="preserve"> is gesproken over de beschikbaarheid van financiering voor de implementatie van de I</w:t>
      </w:r>
      <w:r w:rsidRPr="00D01CDF" w:rsidR="00404F0D">
        <w:rPr>
          <w:rFonts w:ascii="Verdana" w:hAnsi="Verdana"/>
          <w:sz w:val="18"/>
          <w:szCs w:val="18"/>
        </w:rPr>
        <w:t>G</w:t>
      </w:r>
      <w:r w:rsidRPr="00D01CDF">
        <w:rPr>
          <w:rFonts w:ascii="Verdana" w:hAnsi="Verdana"/>
          <w:sz w:val="18"/>
          <w:szCs w:val="18"/>
        </w:rPr>
        <w:t>R op nationaal niveau en het bijeenbrengen van middelen voor de ondersteuning van</w:t>
      </w:r>
      <w:r w:rsidRPr="00D01CDF" w:rsidR="00C15D14">
        <w:rPr>
          <w:rFonts w:ascii="Verdana" w:hAnsi="Verdana"/>
          <w:sz w:val="18"/>
          <w:szCs w:val="18"/>
        </w:rPr>
        <w:t xml:space="preserve"> lidstaten,</w:t>
      </w:r>
      <w:r w:rsidRPr="00D01CDF" w:rsidR="00601344">
        <w:rPr>
          <w:rFonts w:ascii="Verdana" w:hAnsi="Verdana"/>
          <w:sz w:val="18"/>
          <w:szCs w:val="18"/>
        </w:rPr>
        <w:t xml:space="preserve"> met name</w:t>
      </w:r>
      <w:r w:rsidRPr="00D01CDF">
        <w:rPr>
          <w:rFonts w:ascii="Verdana" w:hAnsi="Verdana"/>
          <w:sz w:val="18"/>
          <w:szCs w:val="18"/>
        </w:rPr>
        <w:t xml:space="preserve"> </w:t>
      </w:r>
      <w:r w:rsidRPr="00D01CDF" w:rsidR="002B3CE5">
        <w:rPr>
          <w:rFonts w:ascii="Verdana" w:hAnsi="Verdana"/>
          <w:sz w:val="18"/>
          <w:szCs w:val="18"/>
        </w:rPr>
        <w:t>la</w:t>
      </w:r>
      <w:r w:rsidRPr="00D01CDF" w:rsidR="00EC50A3">
        <w:rPr>
          <w:rFonts w:ascii="Verdana" w:hAnsi="Verdana"/>
          <w:sz w:val="18"/>
          <w:szCs w:val="18"/>
        </w:rPr>
        <w:t>a</w:t>
      </w:r>
      <w:r w:rsidRPr="00D01CDF" w:rsidR="002B3CE5">
        <w:rPr>
          <w:rFonts w:ascii="Verdana" w:hAnsi="Verdana"/>
          <w:sz w:val="18"/>
          <w:szCs w:val="18"/>
        </w:rPr>
        <w:t>g- en middeninkomen</w:t>
      </w:r>
      <w:r w:rsidRPr="00D01CDF">
        <w:rPr>
          <w:rFonts w:ascii="Verdana" w:hAnsi="Verdana"/>
          <w:sz w:val="18"/>
          <w:szCs w:val="18"/>
        </w:rPr>
        <w:t xml:space="preserve">slanden. </w:t>
      </w:r>
      <w:r w:rsidRPr="00D01CDF" w:rsidR="00283685">
        <w:rPr>
          <w:rFonts w:ascii="Verdana" w:hAnsi="Verdana"/>
          <w:sz w:val="18"/>
          <w:szCs w:val="18"/>
        </w:rPr>
        <w:t>L</w:t>
      </w:r>
      <w:r w:rsidRPr="00D01CDF" w:rsidR="00696995">
        <w:rPr>
          <w:rFonts w:ascii="Verdana" w:hAnsi="Verdana"/>
          <w:sz w:val="18"/>
          <w:szCs w:val="18"/>
        </w:rPr>
        <w:t>ids</w:t>
      </w:r>
      <w:r w:rsidRPr="00D01CDF">
        <w:rPr>
          <w:rFonts w:ascii="Verdana" w:hAnsi="Verdana"/>
          <w:sz w:val="18"/>
          <w:szCs w:val="18"/>
        </w:rPr>
        <w:t>taten</w:t>
      </w:r>
      <w:r w:rsidRPr="00D01CDF" w:rsidR="00283685">
        <w:rPr>
          <w:rFonts w:ascii="Verdana" w:hAnsi="Verdana"/>
          <w:sz w:val="18"/>
          <w:szCs w:val="18"/>
        </w:rPr>
        <w:t xml:space="preserve"> worden</w:t>
      </w:r>
      <w:r w:rsidRPr="00D01CDF">
        <w:rPr>
          <w:rFonts w:ascii="Verdana" w:hAnsi="Verdana"/>
          <w:sz w:val="18"/>
          <w:szCs w:val="18"/>
        </w:rPr>
        <w:t xml:space="preserve"> geacht hun nationale financiering voor de implementatie van de I</w:t>
      </w:r>
      <w:r w:rsidRPr="00D01CDF" w:rsidR="00404F0D">
        <w:rPr>
          <w:rFonts w:ascii="Verdana" w:hAnsi="Verdana"/>
          <w:sz w:val="18"/>
          <w:szCs w:val="18"/>
        </w:rPr>
        <w:t>G</w:t>
      </w:r>
      <w:r w:rsidRPr="00D01CDF">
        <w:rPr>
          <w:rFonts w:ascii="Verdana" w:hAnsi="Verdana"/>
          <w:sz w:val="18"/>
          <w:szCs w:val="18"/>
        </w:rPr>
        <w:t xml:space="preserve">R minstens op </w:t>
      </w:r>
      <w:r w:rsidRPr="00D01CDF" w:rsidR="00404F0D">
        <w:rPr>
          <w:rFonts w:ascii="Verdana" w:hAnsi="Verdana"/>
          <w:sz w:val="18"/>
          <w:szCs w:val="18"/>
        </w:rPr>
        <w:t>voldoende</w:t>
      </w:r>
      <w:r w:rsidRPr="00D01CDF">
        <w:rPr>
          <w:rFonts w:ascii="Verdana" w:hAnsi="Verdana"/>
          <w:sz w:val="18"/>
          <w:szCs w:val="18"/>
        </w:rPr>
        <w:t xml:space="preserve"> niveau te houden</w:t>
      </w:r>
      <w:r w:rsidRPr="00D01CDF" w:rsidR="00404F0D">
        <w:rPr>
          <w:rFonts w:ascii="Verdana" w:hAnsi="Verdana"/>
          <w:sz w:val="18"/>
          <w:szCs w:val="18"/>
        </w:rPr>
        <w:t xml:space="preserve">. </w:t>
      </w:r>
      <w:r w:rsidRPr="00D01CDF" w:rsidR="00023B4E">
        <w:rPr>
          <w:rFonts w:ascii="Verdana" w:hAnsi="Verdana"/>
          <w:sz w:val="18"/>
          <w:szCs w:val="18"/>
        </w:rPr>
        <w:t>Welk niveau van implementatie als voldoende wordt geacht</w:t>
      </w:r>
      <w:r w:rsidRPr="00D01CDF" w:rsidR="33742F1C">
        <w:rPr>
          <w:rFonts w:ascii="Verdana" w:hAnsi="Verdana"/>
          <w:sz w:val="18"/>
          <w:szCs w:val="18"/>
        </w:rPr>
        <w:t>,</w:t>
      </w:r>
      <w:r w:rsidRPr="00D01CDF" w:rsidR="00696995">
        <w:rPr>
          <w:rFonts w:ascii="Verdana" w:hAnsi="Verdana"/>
          <w:sz w:val="18"/>
          <w:szCs w:val="18"/>
        </w:rPr>
        <w:t xml:space="preserve"> </w:t>
      </w:r>
      <w:r w:rsidRPr="00D01CDF" w:rsidR="00183F26">
        <w:rPr>
          <w:rFonts w:ascii="Verdana" w:hAnsi="Verdana"/>
          <w:sz w:val="18"/>
          <w:szCs w:val="18"/>
        </w:rPr>
        <w:t>dient</w:t>
      </w:r>
      <w:r w:rsidRPr="00D01CDF" w:rsidR="00023B4E">
        <w:rPr>
          <w:rFonts w:ascii="Verdana" w:hAnsi="Verdana"/>
          <w:sz w:val="18"/>
          <w:szCs w:val="18"/>
        </w:rPr>
        <w:t xml:space="preserve"> </w:t>
      </w:r>
      <w:r w:rsidRPr="00D01CDF" w:rsidR="00696995">
        <w:rPr>
          <w:rFonts w:ascii="Verdana" w:hAnsi="Verdana"/>
          <w:sz w:val="18"/>
          <w:szCs w:val="18"/>
        </w:rPr>
        <w:t xml:space="preserve">met inachtneming van de toepasselijke nationale wet- en regelgeving en de </w:t>
      </w:r>
      <w:r w:rsidRPr="00D01CDF">
        <w:rPr>
          <w:rFonts w:ascii="Verdana" w:hAnsi="Verdana"/>
          <w:sz w:val="18"/>
          <w:szCs w:val="18"/>
        </w:rPr>
        <w:t>beschikbaarheid van</w:t>
      </w:r>
      <w:r w:rsidRPr="00D01CDF" w:rsidR="00696995">
        <w:rPr>
          <w:rFonts w:ascii="Verdana" w:hAnsi="Verdana"/>
          <w:sz w:val="18"/>
          <w:szCs w:val="18"/>
        </w:rPr>
        <w:t xml:space="preserve"> financiële</w:t>
      </w:r>
      <w:r w:rsidRPr="00D01CDF">
        <w:rPr>
          <w:rFonts w:ascii="Verdana" w:hAnsi="Verdana"/>
          <w:sz w:val="18"/>
          <w:szCs w:val="18"/>
        </w:rPr>
        <w:t xml:space="preserve"> middelen</w:t>
      </w:r>
      <w:r w:rsidRPr="00D01CDF" w:rsidR="00696995">
        <w:rPr>
          <w:rFonts w:ascii="Verdana" w:hAnsi="Verdana"/>
          <w:sz w:val="18"/>
          <w:szCs w:val="18"/>
        </w:rPr>
        <w:t xml:space="preserve"> te</w:t>
      </w:r>
      <w:r w:rsidRPr="00D01CDF" w:rsidR="00404F0D">
        <w:rPr>
          <w:rFonts w:ascii="Verdana" w:hAnsi="Verdana"/>
          <w:sz w:val="18"/>
          <w:szCs w:val="18"/>
        </w:rPr>
        <w:t xml:space="preserve"> worden bepaald</w:t>
      </w:r>
      <w:r w:rsidRPr="00D01CDF" w:rsidR="0015424E">
        <w:rPr>
          <w:rFonts w:ascii="Verdana" w:hAnsi="Verdana"/>
          <w:sz w:val="18"/>
          <w:szCs w:val="18"/>
        </w:rPr>
        <w:t xml:space="preserve"> door de lidstaten zelf</w:t>
      </w:r>
      <w:r w:rsidRPr="00D01CDF">
        <w:rPr>
          <w:rFonts w:ascii="Verdana" w:hAnsi="Verdana"/>
          <w:sz w:val="18"/>
          <w:szCs w:val="18"/>
        </w:rPr>
        <w:t>.</w:t>
      </w:r>
      <w:r w:rsidRPr="00D01CDF">
        <w:rPr>
          <w:rStyle w:val="FootnoteReference"/>
          <w:rFonts w:ascii="Verdana" w:hAnsi="Verdana"/>
          <w:sz w:val="18"/>
          <w:szCs w:val="18"/>
        </w:rPr>
        <w:footnoteReference w:id="26"/>
      </w:r>
      <w:r w:rsidRPr="00D01CDF" w:rsidR="0015424E">
        <w:rPr>
          <w:rFonts w:ascii="Verdana" w:hAnsi="Verdana"/>
          <w:sz w:val="18"/>
          <w:szCs w:val="18"/>
        </w:rPr>
        <w:t xml:space="preserve"> De voorliggende wijzigingen leiden dan ook niet tot nadere financiële verplichtingen ten aanzien van de implementatie van de IGR voor het Koninkrijk. </w:t>
      </w:r>
    </w:p>
    <w:p w:rsidRPr="00D01CDF" w:rsidR="009238EB" w:rsidP="2DC072FA" w:rsidRDefault="2DC072FA" w14:paraId="74E107B5" w14:textId="2866B7C3">
      <w:pPr>
        <w:pStyle w:val="NoSpacing"/>
        <w:rPr>
          <w:rFonts w:ascii="Verdana" w:hAnsi="Verdana"/>
          <w:sz w:val="18"/>
          <w:szCs w:val="18"/>
        </w:rPr>
      </w:pPr>
      <w:r w:rsidRPr="00D01CDF">
        <w:rPr>
          <w:rFonts w:ascii="Verdana" w:hAnsi="Verdana"/>
          <w:sz w:val="18"/>
          <w:szCs w:val="18"/>
        </w:rPr>
        <w:t xml:space="preserve">Of het Koninkrijk der Nederlanden in elk van de vier landen binnen het Koninkrijk voldoende financiële middelen inzet ten behoeve van de implementatie van de IGR - en in het verlengde daarvan derhalve voor preventie, paraatheid en bestrijding van potentieel ernstige grensoverschrijdende gezondheidsbedreigingen - is dan ook vooral een vraag die op nationaal niveau moet worden beantwoord. Lidstaten van de WHO vullen jaarlijks een </w:t>
      </w:r>
      <w:r w:rsidRPr="00D01CDF">
        <w:rPr>
          <w:rFonts w:ascii="Verdana" w:hAnsi="Verdana"/>
          <w:i/>
          <w:sz w:val="18"/>
          <w:szCs w:val="18"/>
        </w:rPr>
        <w:t xml:space="preserve">State Party Assessment Report </w:t>
      </w:r>
      <w:r w:rsidRPr="00D01CDF">
        <w:rPr>
          <w:rFonts w:ascii="Verdana" w:hAnsi="Verdana"/>
          <w:sz w:val="18"/>
          <w:szCs w:val="18"/>
        </w:rPr>
        <w:t xml:space="preserve">(SPAR) in waarmee zij aangeven in welke mate zij de capaciteiten die in Bijlage 1 van de IGR zijn opgenomen, hebben geïmplementeerd. </w:t>
      </w:r>
      <w:r w:rsidRPr="00D01CDF" w:rsidR="00F42CC3">
        <w:rPr>
          <w:rFonts w:ascii="Verdana" w:hAnsi="Verdana"/>
          <w:sz w:val="18"/>
          <w:szCs w:val="18"/>
        </w:rPr>
        <w:t xml:space="preserve">Nederland </w:t>
      </w:r>
      <w:r w:rsidRPr="00D01CDF">
        <w:rPr>
          <w:rFonts w:ascii="Verdana" w:hAnsi="Verdana"/>
          <w:sz w:val="18"/>
          <w:szCs w:val="18"/>
        </w:rPr>
        <w:t xml:space="preserve">scoort over het algemeen goed </w:t>
      </w:r>
      <w:r w:rsidRPr="00D01CDF" w:rsidDel="00AA6D72">
        <w:rPr>
          <w:rFonts w:ascii="Verdana" w:hAnsi="Verdana"/>
          <w:sz w:val="18"/>
          <w:szCs w:val="18"/>
        </w:rPr>
        <w:t xml:space="preserve">tot zeer goed </w:t>
      </w:r>
      <w:r w:rsidRPr="00D01CDF">
        <w:rPr>
          <w:rFonts w:ascii="Verdana" w:hAnsi="Verdana"/>
          <w:sz w:val="18"/>
          <w:szCs w:val="18"/>
        </w:rPr>
        <w:t>op deze jaarlijkse evaluatie</w:t>
      </w:r>
      <w:r w:rsidRPr="00D01CDF" w:rsidR="00F87DB9">
        <w:rPr>
          <w:rFonts w:ascii="Verdana" w:hAnsi="Verdana"/>
          <w:sz w:val="18"/>
          <w:szCs w:val="18"/>
        </w:rPr>
        <w:t>.</w:t>
      </w:r>
      <w:r w:rsidRPr="00D01CDF">
        <w:rPr>
          <w:rFonts w:ascii="Verdana" w:hAnsi="Verdana"/>
          <w:sz w:val="18"/>
          <w:szCs w:val="18"/>
        </w:rPr>
        <w:t xml:space="preserve"> </w:t>
      </w:r>
    </w:p>
    <w:p w:rsidRPr="00D01CDF" w:rsidR="009238EB" w:rsidP="00101B8F" w:rsidRDefault="009238EB" w14:paraId="6F179A82" w14:textId="77777777">
      <w:pPr>
        <w:pStyle w:val="NoSpacing"/>
        <w:rPr>
          <w:rFonts w:ascii="Verdana" w:hAnsi="Verdana"/>
          <w:sz w:val="18"/>
          <w:szCs w:val="18"/>
        </w:rPr>
      </w:pPr>
    </w:p>
    <w:p w:rsidRPr="00D01CDF" w:rsidR="009238EB" w:rsidP="00C21692" w:rsidRDefault="0026755D" w14:paraId="23C9E2E4" w14:textId="03B0FFC5">
      <w:pPr>
        <w:pStyle w:val="NoSpacing"/>
        <w:rPr>
          <w:rFonts w:ascii="Verdana" w:hAnsi="Verdana"/>
          <w:sz w:val="18"/>
          <w:szCs w:val="18"/>
        </w:rPr>
      </w:pPr>
      <w:r w:rsidRPr="00D01CDF">
        <w:rPr>
          <w:rFonts w:ascii="Verdana" w:hAnsi="Verdana"/>
          <w:sz w:val="18"/>
          <w:szCs w:val="18"/>
        </w:rPr>
        <w:t>De nationale evaluaties van de C</w:t>
      </w:r>
      <w:r w:rsidRPr="00D01CDF" w:rsidR="009E63E8">
        <w:rPr>
          <w:rFonts w:ascii="Verdana" w:hAnsi="Verdana"/>
          <w:sz w:val="18"/>
          <w:szCs w:val="18"/>
        </w:rPr>
        <w:t>OVID</w:t>
      </w:r>
      <w:r w:rsidRPr="00D01CDF">
        <w:rPr>
          <w:rFonts w:ascii="Verdana" w:hAnsi="Verdana"/>
          <w:sz w:val="18"/>
          <w:szCs w:val="18"/>
        </w:rPr>
        <w:t>-19</w:t>
      </w:r>
      <w:r w:rsidRPr="00D01CDF" w:rsidR="009E63E8">
        <w:rPr>
          <w:rFonts w:ascii="Verdana" w:hAnsi="Verdana"/>
          <w:sz w:val="18"/>
          <w:szCs w:val="18"/>
        </w:rPr>
        <w:t>-</w:t>
      </w:r>
      <w:r w:rsidRPr="00D01CDF">
        <w:rPr>
          <w:rFonts w:ascii="Verdana" w:hAnsi="Verdana"/>
          <w:sz w:val="18"/>
          <w:szCs w:val="18"/>
        </w:rPr>
        <w:t>pandemie</w:t>
      </w:r>
      <w:r w:rsidRPr="00D01CDF" w:rsidR="00D82405">
        <w:rPr>
          <w:rFonts w:ascii="Verdana" w:hAnsi="Verdana"/>
          <w:sz w:val="18"/>
          <w:szCs w:val="18"/>
        </w:rPr>
        <w:t xml:space="preserve"> in </w:t>
      </w:r>
      <w:r w:rsidRPr="00D01CDF" w:rsidR="00E90981">
        <w:rPr>
          <w:rFonts w:ascii="Verdana" w:hAnsi="Verdana"/>
          <w:sz w:val="18"/>
          <w:szCs w:val="18"/>
        </w:rPr>
        <w:t>Europees Nederland</w:t>
      </w:r>
      <w:r w:rsidRPr="00D01CDF" w:rsidR="009238EB">
        <w:rPr>
          <w:rFonts w:ascii="Verdana" w:hAnsi="Verdana"/>
          <w:sz w:val="18"/>
          <w:szCs w:val="18"/>
        </w:rPr>
        <w:t>,</w:t>
      </w:r>
      <w:r w:rsidRPr="00D01CDF">
        <w:rPr>
          <w:rFonts w:ascii="Verdana" w:hAnsi="Verdana"/>
          <w:sz w:val="18"/>
          <w:szCs w:val="18"/>
        </w:rPr>
        <w:t xml:space="preserve"> die onder meer door de Onderzoeksraad voor Veiligheid (OVV) zijn uitgevoerd</w:t>
      </w:r>
      <w:r w:rsidRPr="00D01CDF" w:rsidR="009238EB">
        <w:rPr>
          <w:rFonts w:ascii="Verdana" w:hAnsi="Verdana"/>
          <w:sz w:val="18"/>
          <w:szCs w:val="18"/>
        </w:rPr>
        <w:t>,</w:t>
      </w:r>
      <w:r w:rsidRPr="00D01CDF">
        <w:rPr>
          <w:rFonts w:ascii="Verdana" w:hAnsi="Verdana"/>
          <w:sz w:val="18"/>
          <w:szCs w:val="18"/>
        </w:rPr>
        <w:t xml:space="preserve"> lieten</w:t>
      </w:r>
      <w:r w:rsidRPr="00D01CDF" w:rsidR="00824AA9">
        <w:rPr>
          <w:rFonts w:ascii="Verdana" w:hAnsi="Verdana"/>
          <w:sz w:val="18"/>
          <w:szCs w:val="18"/>
        </w:rPr>
        <w:t xml:space="preserve"> echter ook</w:t>
      </w:r>
      <w:r w:rsidRPr="00D01CDF" w:rsidR="008B3FD5">
        <w:rPr>
          <w:rFonts w:ascii="Verdana" w:hAnsi="Verdana"/>
          <w:sz w:val="18"/>
          <w:szCs w:val="18"/>
        </w:rPr>
        <w:t xml:space="preserve"> </w:t>
      </w:r>
      <w:r w:rsidRPr="00D01CDF">
        <w:rPr>
          <w:rFonts w:ascii="Verdana" w:hAnsi="Verdana"/>
          <w:sz w:val="18"/>
          <w:szCs w:val="18"/>
        </w:rPr>
        <w:t>lacunes in de nationale pandemische paraatheid zien</w:t>
      </w:r>
      <w:r w:rsidRPr="00D01CDF" w:rsidR="009238EB">
        <w:rPr>
          <w:rFonts w:ascii="Verdana" w:hAnsi="Verdana"/>
          <w:sz w:val="18"/>
          <w:szCs w:val="18"/>
        </w:rPr>
        <w:t xml:space="preserve">. </w:t>
      </w:r>
      <w:r w:rsidRPr="00D01CDF" w:rsidR="00A34851">
        <w:rPr>
          <w:rFonts w:ascii="Verdana" w:hAnsi="Verdana"/>
          <w:sz w:val="18"/>
          <w:szCs w:val="18"/>
        </w:rPr>
        <w:t>Deze waren er bijvoorbeeld</w:t>
      </w:r>
      <w:r w:rsidRPr="00D01CDF">
        <w:rPr>
          <w:rFonts w:ascii="Verdana" w:hAnsi="Verdana"/>
          <w:sz w:val="18"/>
          <w:szCs w:val="18"/>
        </w:rPr>
        <w:t xml:space="preserve"> rondom de medisch</w:t>
      </w:r>
      <w:r w:rsidRPr="00D01CDF" w:rsidR="003C2191">
        <w:rPr>
          <w:rFonts w:ascii="Verdana" w:hAnsi="Verdana"/>
          <w:sz w:val="18"/>
          <w:szCs w:val="18"/>
        </w:rPr>
        <w:t>-</w:t>
      </w:r>
      <w:r w:rsidRPr="00D01CDF" w:rsidR="00C21692">
        <w:rPr>
          <w:rFonts w:ascii="Verdana" w:hAnsi="Verdana"/>
          <w:sz w:val="18"/>
          <w:szCs w:val="18"/>
        </w:rPr>
        <w:t>operationele</w:t>
      </w:r>
      <w:r w:rsidRPr="00D01CDF">
        <w:rPr>
          <w:rFonts w:ascii="Verdana" w:hAnsi="Verdana"/>
          <w:sz w:val="18"/>
          <w:szCs w:val="18"/>
        </w:rPr>
        <w:t xml:space="preserve"> opschaling van de zorg bij een crisis, de samenwerking </w:t>
      </w:r>
      <w:r w:rsidRPr="00D01CDF" w:rsidR="009E63E8">
        <w:rPr>
          <w:rFonts w:ascii="Verdana" w:hAnsi="Verdana"/>
          <w:sz w:val="18"/>
          <w:szCs w:val="18"/>
        </w:rPr>
        <w:t xml:space="preserve">tussen </w:t>
      </w:r>
      <w:r w:rsidRPr="00D01CDF">
        <w:rPr>
          <w:rFonts w:ascii="Verdana" w:hAnsi="Verdana"/>
          <w:sz w:val="18"/>
          <w:szCs w:val="18"/>
        </w:rPr>
        <w:t>GGD</w:t>
      </w:r>
      <w:r w:rsidRPr="00D01CDF" w:rsidR="009E63E8">
        <w:rPr>
          <w:rFonts w:ascii="Verdana" w:hAnsi="Verdana"/>
          <w:sz w:val="18"/>
          <w:szCs w:val="18"/>
        </w:rPr>
        <w:t>’</w:t>
      </w:r>
      <w:r w:rsidRPr="00D01CDF">
        <w:rPr>
          <w:rFonts w:ascii="Verdana" w:hAnsi="Verdana"/>
          <w:sz w:val="18"/>
          <w:szCs w:val="18"/>
        </w:rPr>
        <w:t>en, de zorgcapaciteit</w:t>
      </w:r>
      <w:r w:rsidRPr="00D01CDF" w:rsidR="009E63E8">
        <w:rPr>
          <w:rFonts w:ascii="Verdana" w:hAnsi="Verdana"/>
          <w:sz w:val="18"/>
          <w:szCs w:val="18"/>
        </w:rPr>
        <w:t xml:space="preserve"> en</w:t>
      </w:r>
      <w:r w:rsidRPr="00D01CDF">
        <w:rPr>
          <w:rFonts w:ascii="Verdana" w:hAnsi="Verdana"/>
          <w:sz w:val="18"/>
          <w:szCs w:val="18"/>
        </w:rPr>
        <w:t xml:space="preserve"> </w:t>
      </w:r>
      <w:r w:rsidRPr="00D01CDF" w:rsidR="00824AA9">
        <w:rPr>
          <w:rFonts w:ascii="Verdana" w:hAnsi="Verdana"/>
          <w:sz w:val="18"/>
          <w:szCs w:val="18"/>
        </w:rPr>
        <w:t>de beschikbaarheid van medische tegenmaatregelen</w:t>
      </w:r>
      <w:r w:rsidRPr="00D01CDF">
        <w:rPr>
          <w:rFonts w:ascii="Verdana" w:hAnsi="Verdana"/>
          <w:sz w:val="18"/>
          <w:szCs w:val="18"/>
        </w:rPr>
        <w:t xml:space="preserve">. Mede als reactie daarop is </w:t>
      </w:r>
      <w:r w:rsidRPr="00D01CDF" w:rsidR="00220A90">
        <w:rPr>
          <w:rFonts w:ascii="Verdana" w:hAnsi="Verdana"/>
          <w:sz w:val="18"/>
          <w:szCs w:val="18"/>
        </w:rPr>
        <w:t xml:space="preserve">door het ministerie van VWS </w:t>
      </w:r>
      <w:r w:rsidRPr="00D01CDF">
        <w:rPr>
          <w:rFonts w:ascii="Verdana" w:hAnsi="Verdana"/>
          <w:sz w:val="18"/>
          <w:szCs w:val="18"/>
        </w:rPr>
        <w:t xml:space="preserve">in 2021 het </w:t>
      </w:r>
      <w:r w:rsidRPr="00D01CDF" w:rsidR="00C21692">
        <w:rPr>
          <w:rFonts w:ascii="Verdana" w:hAnsi="Verdana"/>
          <w:sz w:val="18"/>
          <w:szCs w:val="18"/>
        </w:rPr>
        <w:t>b</w:t>
      </w:r>
      <w:r w:rsidRPr="00D01CDF">
        <w:rPr>
          <w:rFonts w:ascii="Verdana" w:hAnsi="Verdana"/>
          <w:sz w:val="18"/>
          <w:szCs w:val="18"/>
        </w:rPr>
        <w:t xml:space="preserve">eleidsprogramma Pandemische Paraatheid opgestart </w:t>
      </w:r>
      <w:r w:rsidRPr="00D01CDF" w:rsidR="009E63E8">
        <w:rPr>
          <w:rFonts w:ascii="Verdana" w:hAnsi="Verdana"/>
          <w:sz w:val="18"/>
          <w:szCs w:val="18"/>
        </w:rPr>
        <w:t xml:space="preserve">om </w:t>
      </w:r>
      <w:r w:rsidRPr="00D01CDF" w:rsidR="00C21692">
        <w:rPr>
          <w:rFonts w:ascii="Verdana" w:hAnsi="Verdana"/>
          <w:sz w:val="18"/>
          <w:szCs w:val="18"/>
        </w:rPr>
        <w:t>aanbevelingen van de OVV om</w:t>
      </w:r>
      <w:r w:rsidRPr="00D01CDF" w:rsidR="009E63E8">
        <w:rPr>
          <w:rFonts w:ascii="Verdana" w:hAnsi="Verdana"/>
          <w:sz w:val="18"/>
          <w:szCs w:val="18"/>
        </w:rPr>
        <w:t xml:space="preserve"> te </w:t>
      </w:r>
      <w:r w:rsidRPr="00D01CDF" w:rsidR="00C21692">
        <w:rPr>
          <w:rFonts w:ascii="Verdana" w:hAnsi="Verdana"/>
          <w:sz w:val="18"/>
          <w:szCs w:val="18"/>
        </w:rPr>
        <w:t>zetten in concrete actie</w:t>
      </w:r>
      <w:r w:rsidRPr="00D01CDF" w:rsidR="009E63E8">
        <w:rPr>
          <w:rFonts w:ascii="Verdana" w:hAnsi="Verdana"/>
          <w:sz w:val="18"/>
          <w:szCs w:val="18"/>
        </w:rPr>
        <w:t>s</w:t>
      </w:r>
      <w:r w:rsidRPr="00D01CDF" w:rsidR="00C21692">
        <w:rPr>
          <w:rFonts w:ascii="Verdana" w:hAnsi="Verdana"/>
          <w:b/>
          <w:bCs/>
          <w:sz w:val="18"/>
          <w:szCs w:val="18"/>
        </w:rPr>
        <w:t xml:space="preserve">. </w:t>
      </w:r>
    </w:p>
    <w:p w:rsidRPr="00D01CDF" w:rsidR="009238EB" w:rsidP="00C21692" w:rsidRDefault="009238EB" w14:paraId="6AC08A44" w14:textId="77777777">
      <w:pPr>
        <w:pStyle w:val="NoSpacing"/>
        <w:rPr>
          <w:rFonts w:ascii="Verdana" w:hAnsi="Verdana"/>
          <w:sz w:val="18"/>
          <w:szCs w:val="18"/>
        </w:rPr>
      </w:pPr>
    </w:p>
    <w:p w:rsidRPr="00D01CDF" w:rsidR="00C21692" w:rsidP="00C21692" w:rsidRDefault="00231638" w14:paraId="60A63A21" w14:textId="13AE65CC">
      <w:pPr>
        <w:pStyle w:val="NoSpacing"/>
        <w:rPr>
          <w:rFonts w:ascii="Verdana" w:hAnsi="Verdana"/>
          <w:sz w:val="18"/>
          <w:szCs w:val="18"/>
        </w:rPr>
      </w:pPr>
      <w:r w:rsidRPr="00D01CDF">
        <w:rPr>
          <w:rFonts w:ascii="Verdana" w:hAnsi="Verdana"/>
          <w:sz w:val="18"/>
          <w:szCs w:val="18"/>
        </w:rPr>
        <w:t xml:space="preserve">Begin 2025 heeft </w:t>
      </w:r>
      <w:r w:rsidRPr="00D01CDF" w:rsidR="00E90981">
        <w:rPr>
          <w:rFonts w:ascii="Verdana" w:hAnsi="Verdana"/>
          <w:sz w:val="18"/>
          <w:szCs w:val="18"/>
        </w:rPr>
        <w:t xml:space="preserve">Nederland </w:t>
      </w:r>
      <w:r w:rsidRPr="00D01CDF">
        <w:rPr>
          <w:rFonts w:ascii="Verdana" w:hAnsi="Verdana"/>
          <w:sz w:val="18"/>
          <w:szCs w:val="18"/>
        </w:rPr>
        <w:t xml:space="preserve">een </w:t>
      </w:r>
      <w:r w:rsidRPr="00D01CDF">
        <w:rPr>
          <w:rFonts w:ascii="Verdana" w:hAnsi="Verdana"/>
          <w:i/>
          <w:sz w:val="18"/>
          <w:szCs w:val="18"/>
        </w:rPr>
        <w:t xml:space="preserve">Joint </w:t>
      </w:r>
      <w:proofErr w:type="spellStart"/>
      <w:r w:rsidRPr="00D01CDF">
        <w:rPr>
          <w:rFonts w:ascii="Verdana" w:hAnsi="Verdana"/>
          <w:i/>
          <w:sz w:val="18"/>
          <w:szCs w:val="18"/>
        </w:rPr>
        <w:t>External</w:t>
      </w:r>
      <w:proofErr w:type="spellEnd"/>
      <w:r w:rsidRPr="00D01CDF">
        <w:rPr>
          <w:rFonts w:ascii="Verdana" w:hAnsi="Verdana"/>
          <w:i/>
          <w:sz w:val="18"/>
          <w:szCs w:val="18"/>
        </w:rPr>
        <w:t xml:space="preserve"> Evaluation</w:t>
      </w:r>
      <w:r w:rsidRPr="00D01CDF">
        <w:rPr>
          <w:rFonts w:ascii="Verdana" w:hAnsi="Verdana"/>
          <w:sz w:val="18"/>
          <w:szCs w:val="18"/>
        </w:rPr>
        <w:t xml:space="preserve"> (JEE) en </w:t>
      </w:r>
      <w:r w:rsidRPr="00D01CDF">
        <w:rPr>
          <w:rFonts w:ascii="Verdana" w:hAnsi="Verdana"/>
          <w:i/>
          <w:sz w:val="18"/>
          <w:szCs w:val="18"/>
        </w:rPr>
        <w:t xml:space="preserve">Public Health Emergency </w:t>
      </w:r>
      <w:proofErr w:type="spellStart"/>
      <w:r w:rsidRPr="00D01CDF">
        <w:rPr>
          <w:rFonts w:ascii="Verdana" w:hAnsi="Verdana"/>
          <w:i/>
          <w:sz w:val="18"/>
          <w:szCs w:val="18"/>
        </w:rPr>
        <w:t>Preparedness</w:t>
      </w:r>
      <w:proofErr w:type="spellEnd"/>
      <w:r w:rsidRPr="00D01CDF">
        <w:rPr>
          <w:rFonts w:ascii="Verdana" w:hAnsi="Verdana"/>
          <w:i/>
          <w:sz w:val="18"/>
          <w:szCs w:val="18"/>
        </w:rPr>
        <w:t xml:space="preserve"> Assessment</w:t>
      </w:r>
      <w:r w:rsidRPr="00D01CDF">
        <w:rPr>
          <w:rFonts w:ascii="Verdana" w:hAnsi="Verdana"/>
          <w:sz w:val="18"/>
          <w:szCs w:val="18"/>
        </w:rPr>
        <w:t xml:space="preserve"> (PHEPA) laten uitvoeren door de WHO en </w:t>
      </w:r>
      <w:r w:rsidRPr="00D01CDF" w:rsidR="00E90981">
        <w:rPr>
          <w:rFonts w:ascii="Verdana" w:hAnsi="Verdana"/>
          <w:sz w:val="18"/>
          <w:szCs w:val="18"/>
        </w:rPr>
        <w:t xml:space="preserve">het </w:t>
      </w:r>
      <w:r w:rsidRPr="00D01CDF">
        <w:rPr>
          <w:rFonts w:ascii="Verdana" w:hAnsi="Verdana"/>
          <w:sz w:val="18"/>
          <w:szCs w:val="18"/>
        </w:rPr>
        <w:t>ECDC</w:t>
      </w:r>
      <w:r w:rsidRPr="00D01CDF" w:rsidR="00AA6D72">
        <w:rPr>
          <w:rFonts w:ascii="Verdana" w:hAnsi="Verdana"/>
          <w:sz w:val="18"/>
          <w:szCs w:val="18"/>
        </w:rPr>
        <w:t xml:space="preserve">, waarvan het rapport </w:t>
      </w:r>
      <w:r w:rsidRPr="00D01CDF" w:rsidR="00AA6D72">
        <w:rPr>
          <w:rFonts w:ascii="Verdana" w:hAnsi="Verdana"/>
          <w:sz w:val="18"/>
          <w:szCs w:val="18"/>
        </w:rPr>
        <w:lastRenderedPageBreak/>
        <w:t>publiek beschikbaar is</w:t>
      </w:r>
      <w:r w:rsidRPr="00D01CDF">
        <w:rPr>
          <w:rFonts w:ascii="Verdana" w:hAnsi="Verdana"/>
          <w:sz w:val="18"/>
          <w:szCs w:val="18"/>
        </w:rPr>
        <w:t>.</w:t>
      </w:r>
      <w:r w:rsidRPr="00D01CDF" w:rsidR="00BA4427">
        <w:rPr>
          <w:rStyle w:val="FootnoteReference"/>
          <w:rFonts w:ascii="Verdana" w:hAnsi="Verdana"/>
          <w:sz w:val="18"/>
          <w:szCs w:val="18"/>
        </w:rPr>
        <w:footnoteReference w:id="27"/>
      </w:r>
      <w:r w:rsidRPr="00D01CDF">
        <w:rPr>
          <w:rFonts w:ascii="Verdana" w:hAnsi="Verdana"/>
          <w:sz w:val="18"/>
          <w:szCs w:val="18"/>
        </w:rPr>
        <w:t xml:space="preserve"> Deze externe evaluatie was gebaseerd op </w:t>
      </w:r>
      <w:r w:rsidRPr="00D01CDF" w:rsidR="008B3FD5">
        <w:rPr>
          <w:rFonts w:ascii="Verdana" w:hAnsi="Verdana"/>
          <w:sz w:val="18"/>
          <w:szCs w:val="18"/>
        </w:rPr>
        <w:t xml:space="preserve">de vereiste capaciteiten van de </w:t>
      </w:r>
      <w:r w:rsidRPr="00D01CDF">
        <w:rPr>
          <w:rFonts w:ascii="Verdana" w:hAnsi="Verdana"/>
          <w:sz w:val="18"/>
          <w:szCs w:val="18"/>
        </w:rPr>
        <w:t xml:space="preserve">IGR </w:t>
      </w:r>
      <w:r w:rsidRPr="00D01CDF" w:rsidR="00EE06BC">
        <w:rPr>
          <w:rFonts w:ascii="Verdana" w:hAnsi="Verdana"/>
          <w:sz w:val="18"/>
          <w:szCs w:val="18"/>
        </w:rPr>
        <w:t xml:space="preserve">zoals die </w:t>
      </w:r>
      <w:r w:rsidRPr="00D01CDF" w:rsidR="001A07E0">
        <w:rPr>
          <w:rFonts w:ascii="Verdana" w:hAnsi="Verdana"/>
          <w:sz w:val="18"/>
          <w:szCs w:val="18"/>
        </w:rPr>
        <w:t xml:space="preserve">sinds </w:t>
      </w:r>
      <w:r w:rsidRPr="00D01CDF" w:rsidR="00EE06BC">
        <w:rPr>
          <w:rFonts w:ascii="Verdana" w:hAnsi="Verdana"/>
          <w:sz w:val="18"/>
          <w:szCs w:val="18"/>
        </w:rPr>
        <w:t xml:space="preserve">2005 zijn vastgesteld </w:t>
      </w:r>
      <w:r w:rsidRPr="00D01CDF" w:rsidR="001A07E0">
        <w:rPr>
          <w:rFonts w:ascii="Verdana" w:hAnsi="Verdana"/>
          <w:sz w:val="18"/>
          <w:szCs w:val="18"/>
        </w:rPr>
        <w:t xml:space="preserve">en in implementatierichtlijnen zijn uitgewerkt, alsook </w:t>
      </w:r>
      <w:r w:rsidRPr="00D01CDF">
        <w:rPr>
          <w:rFonts w:ascii="Verdana" w:hAnsi="Verdana"/>
          <w:sz w:val="18"/>
          <w:szCs w:val="18"/>
        </w:rPr>
        <w:t xml:space="preserve">op nieuwe bepalingen in </w:t>
      </w:r>
      <w:r w:rsidRPr="00D01CDF" w:rsidR="009C2B0D">
        <w:rPr>
          <w:rFonts w:ascii="Verdana" w:hAnsi="Verdana"/>
          <w:sz w:val="18"/>
          <w:szCs w:val="18"/>
        </w:rPr>
        <w:t>de</w:t>
      </w:r>
      <w:r w:rsidRPr="00D01CDF">
        <w:rPr>
          <w:rFonts w:ascii="Verdana" w:hAnsi="Verdana"/>
          <w:sz w:val="18"/>
          <w:szCs w:val="18"/>
        </w:rPr>
        <w:t xml:space="preserve"> bovengenoemde EU-verordening</w:t>
      </w:r>
      <w:r w:rsidRPr="00D01CDF" w:rsidR="009238EB">
        <w:rPr>
          <w:rFonts w:ascii="Verdana" w:hAnsi="Verdana"/>
          <w:sz w:val="18"/>
          <w:szCs w:val="18"/>
        </w:rPr>
        <w:t xml:space="preserve"> grensoverschrijdende gezondheidsbedreigingen</w:t>
      </w:r>
      <w:r w:rsidRPr="00D01CDF">
        <w:rPr>
          <w:rFonts w:ascii="Verdana" w:hAnsi="Verdana"/>
          <w:sz w:val="18"/>
          <w:szCs w:val="18"/>
        </w:rPr>
        <w:t>. Bij de evaluatie is de staat van crisisparaatheid tegen gezondheidsbedreigingen in Nederland uitgebreid geëvalueerd.</w:t>
      </w:r>
      <w:r w:rsidRPr="00D01CDF" w:rsidR="00D82405">
        <w:rPr>
          <w:rFonts w:ascii="Verdana" w:hAnsi="Verdana"/>
          <w:sz w:val="18"/>
          <w:szCs w:val="18"/>
        </w:rPr>
        <w:t xml:space="preserve"> Europees</w:t>
      </w:r>
      <w:r w:rsidRPr="00D01CDF" w:rsidR="004D580F">
        <w:rPr>
          <w:rFonts w:ascii="Verdana" w:hAnsi="Verdana"/>
          <w:sz w:val="18"/>
          <w:szCs w:val="18"/>
        </w:rPr>
        <w:t xml:space="preserve"> </w:t>
      </w:r>
      <w:r w:rsidRPr="00D01CDF" w:rsidR="00C21692">
        <w:rPr>
          <w:rFonts w:ascii="Verdana" w:hAnsi="Verdana"/>
          <w:sz w:val="18"/>
          <w:szCs w:val="18"/>
        </w:rPr>
        <w:t xml:space="preserve">Nederland scoorde </w:t>
      </w:r>
      <w:r w:rsidRPr="00D01CDF">
        <w:rPr>
          <w:rFonts w:ascii="Verdana" w:hAnsi="Verdana"/>
          <w:sz w:val="18"/>
          <w:szCs w:val="18"/>
        </w:rPr>
        <w:t xml:space="preserve">daarbij </w:t>
      </w:r>
      <w:r w:rsidRPr="00D01CDF" w:rsidR="008B3FD5">
        <w:rPr>
          <w:rFonts w:ascii="Verdana" w:hAnsi="Verdana"/>
          <w:sz w:val="18"/>
          <w:szCs w:val="18"/>
        </w:rPr>
        <w:t xml:space="preserve">nog steeds </w:t>
      </w:r>
      <w:r w:rsidRPr="00D01CDF" w:rsidR="00C21692">
        <w:rPr>
          <w:rFonts w:ascii="Verdana" w:hAnsi="Verdana"/>
          <w:sz w:val="18"/>
          <w:szCs w:val="18"/>
        </w:rPr>
        <w:t>goed wanneer het gaat om de implementatie van de IGR en de EU-wetgeving op dit gebied</w:t>
      </w:r>
      <w:r w:rsidRPr="00D01CDF" w:rsidR="0D583769">
        <w:rPr>
          <w:rFonts w:ascii="Verdana" w:hAnsi="Verdana"/>
          <w:sz w:val="18"/>
          <w:szCs w:val="18"/>
        </w:rPr>
        <w:t>.</w:t>
      </w:r>
      <w:r w:rsidRPr="00D01CDF">
        <w:rPr>
          <w:rFonts w:ascii="Verdana" w:hAnsi="Verdana"/>
          <w:sz w:val="18"/>
          <w:szCs w:val="18"/>
        </w:rPr>
        <w:t xml:space="preserve"> </w:t>
      </w:r>
      <w:r w:rsidRPr="00D01CDF" w:rsidR="00E04CA3">
        <w:rPr>
          <w:rFonts w:ascii="Verdana" w:hAnsi="Verdana"/>
          <w:sz w:val="18"/>
          <w:szCs w:val="18"/>
        </w:rPr>
        <w:t>Wel</w:t>
      </w:r>
      <w:r w:rsidRPr="00D01CDF" w:rsidR="00220A90">
        <w:rPr>
          <w:rFonts w:ascii="Verdana" w:hAnsi="Verdana"/>
          <w:sz w:val="18"/>
          <w:szCs w:val="18"/>
        </w:rPr>
        <w:t xml:space="preserve"> hebben </w:t>
      </w:r>
      <w:r w:rsidRPr="00D01CDF" w:rsidR="008B3FD5">
        <w:rPr>
          <w:rFonts w:ascii="Verdana" w:hAnsi="Verdana"/>
          <w:sz w:val="18"/>
          <w:szCs w:val="18"/>
        </w:rPr>
        <w:t xml:space="preserve">de WHO en </w:t>
      </w:r>
      <w:r w:rsidRPr="00D01CDF" w:rsidR="00E90981">
        <w:rPr>
          <w:rFonts w:ascii="Verdana" w:hAnsi="Verdana"/>
          <w:sz w:val="18"/>
          <w:szCs w:val="18"/>
        </w:rPr>
        <w:t xml:space="preserve">het </w:t>
      </w:r>
      <w:r w:rsidRPr="00D01CDF" w:rsidR="008B3FD5">
        <w:rPr>
          <w:rFonts w:ascii="Verdana" w:hAnsi="Verdana"/>
          <w:sz w:val="18"/>
          <w:szCs w:val="18"/>
        </w:rPr>
        <w:t xml:space="preserve">ECDC </w:t>
      </w:r>
      <w:r w:rsidRPr="00D01CDF" w:rsidR="00220A90">
        <w:rPr>
          <w:rFonts w:ascii="Verdana" w:hAnsi="Verdana"/>
          <w:sz w:val="18"/>
          <w:szCs w:val="18"/>
        </w:rPr>
        <w:t>op basis van de evaluatie</w:t>
      </w:r>
      <w:r w:rsidRPr="00D01CDF" w:rsidR="008B3FD5">
        <w:rPr>
          <w:rFonts w:ascii="Verdana" w:hAnsi="Verdana"/>
          <w:sz w:val="18"/>
          <w:szCs w:val="18"/>
        </w:rPr>
        <w:t xml:space="preserve"> </w:t>
      </w:r>
      <w:r w:rsidRPr="00D01CDF">
        <w:rPr>
          <w:rFonts w:ascii="Verdana" w:hAnsi="Verdana"/>
          <w:sz w:val="18"/>
          <w:szCs w:val="18"/>
        </w:rPr>
        <w:t xml:space="preserve">aanbevelingen </w:t>
      </w:r>
      <w:r w:rsidRPr="00D01CDF" w:rsidR="0026755D">
        <w:rPr>
          <w:rFonts w:ascii="Verdana" w:hAnsi="Verdana"/>
          <w:sz w:val="18"/>
          <w:szCs w:val="18"/>
        </w:rPr>
        <w:t>voor verbetering</w:t>
      </w:r>
      <w:r w:rsidRPr="00D01CDF" w:rsidR="00220A90">
        <w:rPr>
          <w:rFonts w:ascii="Verdana" w:hAnsi="Verdana"/>
          <w:sz w:val="18"/>
          <w:szCs w:val="18"/>
        </w:rPr>
        <w:t xml:space="preserve"> en versterking </w:t>
      </w:r>
      <w:r w:rsidRPr="00D01CDF" w:rsidR="008B3FD5">
        <w:rPr>
          <w:rFonts w:ascii="Verdana" w:hAnsi="Verdana"/>
          <w:sz w:val="18"/>
          <w:szCs w:val="18"/>
        </w:rPr>
        <w:t>gedaan</w:t>
      </w:r>
      <w:r w:rsidRPr="00D01CDF" w:rsidR="00C21692">
        <w:rPr>
          <w:rFonts w:ascii="Verdana" w:hAnsi="Verdana"/>
          <w:sz w:val="18"/>
          <w:szCs w:val="18"/>
        </w:rPr>
        <w:t xml:space="preserve"> en </w:t>
      </w:r>
      <w:r w:rsidRPr="00D01CDF" w:rsidR="00217CC3">
        <w:rPr>
          <w:rFonts w:ascii="Verdana" w:hAnsi="Verdana"/>
          <w:sz w:val="18"/>
          <w:szCs w:val="18"/>
        </w:rPr>
        <w:t xml:space="preserve">de evaluatie </w:t>
      </w:r>
      <w:r w:rsidRPr="00D01CDF" w:rsidR="00C21692">
        <w:rPr>
          <w:rFonts w:ascii="Verdana" w:hAnsi="Verdana"/>
          <w:sz w:val="18"/>
          <w:szCs w:val="18"/>
        </w:rPr>
        <w:t xml:space="preserve">identificeerde risico’s ten aanzien van de mogelijke afbouw van </w:t>
      </w:r>
      <w:r w:rsidRPr="00D01CDF">
        <w:rPr>
          <w:rFonts w:ascii="Verdana" w:hAnsi="Verdana"/>
          <w:sz w:val="18"/>
          <w:szCs w:val="18"/>
        </w:rPr>
        <w:t xml:space="preserve">de </w:t>
      </w:r>
      <w:r w:rsidRPr="00D01CDF" w:rsidR="00C21692">
        <w:rPr>
          <w:rFonts w:ascii="Verdana" w:hAnsi="Verdana"/>
          <w:sz w:val="18"/>
          <w:szCs w:val="18"/>
        </w:rPr>
        <w:t>financiering</w:t>
      </w:r>
      <w:r w:rsidRPr="00D01CDF">
        <w:rPr>
          <w:rFonts w:ascii="Verdana" w:hAnsi="Verdana"/>
          <w:sz w:val="18"/>
          <w:szCs w:val="18"/>
        </w:rPr>
        <w:t xml:space="preserve"> voor pandemische paraatheid</w:t>
      </w:r>
      <w:r w:rsidRPr="00D01CDF" w:rsidR="00220A90">
        <w:rPr>
          <w:rFonts w:ascii="Verdana" w:hAnsi="Verdana"/>
          <w:sz w:val="18"/>
          <w:szCs w:val="18"/>
        </w:rPr>
        <w:t>.</w:t>
      </w:r>
      <w:r w:rsidRPr="00D01CDF" w:rsidR="00C21692">
        <w:rPr>
          <w:rStyle w:val="FootnoteReference"/>
          <w:rFonts w:ascii="Verdana" w:hAnsi="Verdana"/>
          <w:sz w:val="18"/>
          <w:szCs w:val="18"/>
        </w:rPr>
        <w:footnoteReference w:id="28"/>
      </w:r>
      <w:r w:rsidRPr="00D01CDF" w:rsidR="0026755D">
        <w:rPr>
          <w:rFonts w:ascii="Verdana" w:hAnsi="Verdana"/>
          <w:sz w:val="18"/>
          <w:szCs w:val="18"/>
        </w:rPr>
        <w:t xml:space="preserve"> </w:t>
      </w:r>
      <w:r w:rsidRPr="00D01CDF" w:rsidR="009238EB">
        <w:rPr>
          <w:rFonts w:ascii="Verdana" w:hAnsi="Verdana"/>
          <w:sz w:val="18"/>
          <w:szCs w:val="18"/>
        </w:rPr>
        <w:t xml:space="preserve">Bij de te maken keuzes op het terrein van beleid en wet- en regelgeving </w:t>
      </w:r>
      <w:r w:rsidRPr="00D01CDF" w:rsidR="001E143B">
        <w:rPr>
          <w:rFonts w:ascii="Verdana" w:hAnsi="Verdana"/>
          <w:sz w:val="18"/>
          <w:szCs w:val="18"/>
        </w:rPr>
        <w:t>op het terrein van</w:t>
      </w:r>
      <w:r w:rsidRPr="00D01CDF" w:rsidR="009238EB">
        <w:rPr>
          <w:rFonts w:ascii="Verdana" w:hAnsi="Verdana"/>
          <w:sz w:val="18"/>
          <w:szCs w:val="18"/>
        </w:rPr>
        <w:t xml:space="preserve"> infectieziektebestrijding zal ook in de toekomst </w:t>
      </w:r>
      <w:r w:rsidRPr="00D01CDF" w:rsidR="00254CEA">
        <w:rPr>
          <w:rFonts w:ascii="Verdana" w:hAnsi="Verdana"/>
          <w:sz w:val="18"/>
          <w:szCs w:val="18"/>
        </w:rPr>
        <w:t xml:space="preserve">uiteraard </w:t>
      </w:r>
      <w:r w:rsidRPr="00D01CDF" w:rsidR="001E143B">
        <w:rPr>
          <w:rFonts w:ascii="Verdana" w:hAnsi="Verdana"/>
          <w:sz w:val="18"/>
          <w:szCs w:val="18"/>
        </w:rPr>
        <w:t>steeds als uitgangspunt gelden dat het Koninkrijk moet blijven voldoen aan de verplichtingen die volgen uit de IGR en de EU-wetgeving op dit gebied.</w:t>
      </w:r>
      <w:r w:rsidRPr="00D01CDF" w:rsidR="00254CEA">
        <w:rPr>
          <w:rFonts w:ascii="Verdana" w:hAnsi="Verdana"/>
          <w:sz w:val="18"/>
          <w:szCs w:val="18"/>
        </w:rPr>
        <w:t xml:space="preserve"> </w:t>
      </w:r>
    </w:p>
    <w:p w:rsidRPr="00D01CDF" w:rsidR="00C100BA" w:rsidP="00101B8F" w:rsidRDefault="00C100BA" w14:paraId="6E1520DD" w14:textId="278AE7D8">
      <w:pPr>
        <w:pStyle w:val="NoSpacing"/>
        <w:rPr>
          <w:rFonts w:ascii="Verdana" w:hAnsi="Verdana"/>
          <w:sz w:val="18"/>
          <w:szCs w:val="18"/>
        </w:rPr>
      </w:pPr>
    </w:p>
    <w:p w:rsidRPr="00D01CDF" w:rsidR="00942189" w:rsidP="00C73A23" w:rsidRDefault="00993049" w14:paraId="65AB0ED5" w14:textId="76977EA7">
      <w:pPr>
        <w:pStyle w:val="NoSpacing"/>
        <w:rPr>
          <w:rFonts w:ascii="Verdana" w:hAnsi="Verdana"/>
          <w:i/>
          <w:sz w:val="18"/>
          <w:szCs w:val="18"/>
        </w:rPr>
      </w:pPr>
      <w:r w:rsidRPr="00D01CDF">
        <w:rPr>
          <w:rFonts w:ascii="Verdana" w:hAnsi="Verdana"/>
          <w:sz w:val="18"/>
          <w:szCs w:val="18"/>
        </w:rPr>
        <w:t>De wijziging van de I</w:t>
      </w:r>
      <w:r w:rsidRPr="00D01CDF" w:rsidR="00CE294C">
        <w:rPr>
          <w:rFonts w:ascii="Verdana" w:hAnsi="Verdana"/>
          <w:sz w:val="18"/>
          <w:szCs w:val="18"/>
        </w:rPr>
        <w:t>G</w:t>
      </w:r>
      <w:r w:rsidRPr="00D01CDF">
        <w:rPr>
          <w:rFonts w:ascii="Verdana" w:hAnsi="Verdana"/>
          <w:sz w:val="18"/>
          <w:szCs w:val="18"/>
        </w:rPr>
        <w:t xml:space="preserve">R </w:t>
      </w:r>
      <w:r w:rsidRPr="00D01CDF" w:rsidR="008B3FD5">
        <w:rPr>
          <w:rFonts w:ascii="Verdana" w:hAnsi="Verdana"/>
          <w:sz w:val="18"/>
          <w:szCs w:val="18"/>
        </w:rPr>
        <w:t xml:space="preserve">poogt </w:t>
      </w:r>
      <w:r w:rsidRPr="00D01CDF" w:rsidR="00254CEA">
        <w:rPr>
          <w:rFonts w:ascii="Verdana" w:hAnsi="Verdana"/>
          <w:sz w:val="18"/>
          <w:szCs w:val="18"/>
        </w:rPr>
        <w:t>verder</w:t>
      </w:r>
      <w:r w:rsidRPr="00D01CDF">
        <w:rPr>
          <w:rFonts w:ascii="Verdana" w:hAnsi="Verdana"/>
          <w:sz w:val="18"/>
          <w:szCs w:val="18"/>
        </w:rPr>
        <w:t xml:space="preserve"> </w:t>
      </w:r>
      <w:r w:rsidRPr="00D01CDF" w:rsidR="00101B8F">
        <w:rPr>
          <w:rFonts w:ascii="Verdana" w:hAnsi="Verdana"/>
          <w:sz w:val="18"/>
          <w:szCs w:val="18"/>
        </w:rPr>
        <w:t>de internationale samenwerking</w:t>
      </w:r>
      <w:r w:rsidRPr="00D01CDF">
        <w:rPr>
          <w:rFonts w:ascii="Verdana" w:hAnsi="Verdana"/>
          <w:sz w:val="18"/>
          <w:szCs w:val="18"/>
        </w:rPr>
        <w:t xml:space="preserve"> rondom het implementeren van de I</w:t>
      </w:r>
      <w:r w:rsidRPr="00D01CDF" w:rsidR="00CE294C">
        <w:rPr>
          <w:rFonts w:ascii="Verdana" w:hAnsi="Verdana"/>
          <w:sz w:val="18"/>
          <w:szCs w:val="18"/>
        </w:rPr>
        <w:t>G</w:t>
      </w:r>
      <w:r w:rsidRPr="00D01CDF">
        <w:rPr>
          <w:rFonts w:ascii="Verdana" w:hAnsi="Verdana"/>
          <w:sz w:val="18"/>
          <w:szCs w:val="18"/>
        </w:rPr>
        <w:t>R</w:t>
      </w:r>
      <w:r w:rsidRPr="00D01CDF" w:rsidR="00254CEA">
        <w:rPr>
          <w:rFonts w:ascii="Verdana" w:hAnsi="Verdana"/>
          <w:sz w:val="18"/>
          <w:szCs w:val="18"/>
        </w:rPr>
        <w:t>-</w:t>
      </w:r>
      <w:r w:rsidRPr="00D01CDF">
        <w:rPr>
          <w:rFonts w:ascii="Verdana" w:hAnsi="Verdana"/>
          <w:sz w:val="18"/>
          <w:szCs w:val="18"/>
        </w:rPr>
        <w:t>capaciteiten</w:t>
      </w:r>
      <w:r w:rsidRPr="00D01CDF" w:rsidR="008B3FD5">
        <w:rPr>
          <w:rFonts w:ascii="Verdana" w:hAnsi="Verdana"/>
          <w:sz w:val="18"/>
          <w:szCs w:val="18"/>
        </w:rPr>
        <w:t xml:space="preserve"> te versterken</w:t>
      </w:r>
      <w:r w:rsidRPr="00D01CDF">
        <w:rPr>
          <w:rFonts w:ascii="Verdana" w:hAnsi="Verdana"/>
          <w:sz w:val="18"/>
          <w:szCs w:val="18"/>
        </w:rPr>
        <w:t xml:space="preserve">. Dit </w:t>
      </w:r>
      <w:r w:rsidRPr="00D01CDF" w:rsidR="001A05DF">
        <w:rPr>
          <w:rFonts w:ascii="Verdana" w:hAnsi="Verdana"/>
          <w:sz w:val="18"/>
          <w:szCs w:val="18"/>
        </w:rPr>
        <w:t xml:space="preserve">wordt </w:t>
      </w:r>
      <w:r w:rsidRPr="00D01CDF" w:rsidR="00101B8F">
        <w:rPr>
          <w:rFonts w:ascii="Verdana" w:hAnsi="Verdana"/>
          <w:sz w:val="18"/>
          <w:szCs w:val="18"/>
        </w:rPr>
        <w:t xml:space="preserve">onder meer </w:t>
      </w:r>
      <w:r w:rsidRPr="00D01CDF" w:rsidR="001A05DF">
        <w:rPr>
          <w:rFonts w:ascii="Verdana" w:hAnsi="Verdana"/>
          <w:sz w:val="18"/>
          <w:szCs w:val="18"/>
        </w:rPr>
        <w:t>gedaan</w:t>
      </w:r>
      <w:r w:rsidRPr="00D01CDF" w:rsidR="00101B8F">
        <w:rPr>
          <w:rFonts w:ascii="Verdana" w:hAnsi="Verdana"/>
          <w:sz w:val="18"/>
          <w:szCs w:val="18"/>
        </w:rPr>
        <w:t xml:space="preserve"> door de oprichting van een</w:t>
      </w:r>
      <w:r w:rsidRPr="00D01CDF" w:rsidR="00FA4237">
        <w:rPr>
          <w:rFonts w:ascii="Verdana" w:hAnsi="Verdana"/>
          <w:sz w:val="18"/>
          <w:szCs w:val="18"/>
        </w:rPr>
        <w:t xml:space="preserve"> zogenoemd "Coördinerend</w:t>
      </w:r>
      <w:r w:rsidRPr="00D01CDF" w:rsidR="00101B8F">
        <w:rPr>
          <w:rFonts w:ascii="Verdana" w:hAnsi="Verdana"/>
          <w:sz w:val="18"/>
          <w:szCs w:val="18"/>
        </w:rPr>
        <w:t xml:space="preserve"> </w:t>
      </w:r>
      <w:r w:rsidRPr="00D01CDF" w:rsidR="008E3B34">
        <w:rPr>
          <w:rFonts w:ascii="Verdana" w:hAnsi="Verdana"/>
          <w:sz w:val="18"/>
          <w:szCs w:val="18"/>
        </w:rPr>
        <w:t>Financieel Mechanisme</w:t>
      </w:r>
      <w:r w:rsidRPr="00D01CDF" w:rsidR="00FA4237">
        <w:rPr>
          <w:rFonts w:ascii="Verdana" w:hAnsi="Verdana"/>
          <w:sz w:val="18"/>
          <w:szCs w:val="18"/>
        </w:rPr>
        <w:t>"</w:t>
      </w:r>
      <w:r w:rsidRPr="00D01CDF" w:rsidR="00101B8F">
        <w:rPr>
          <w:rFonts w:ascii="Verdana" w:hAnsi="Verdana"/>
          <w:sz w:val="18"/>
          <w:szCs w:val="18"/>
        </w:rPr>
        <w:t xml:space="preserve"> dat een rol moet gaan spelen in het efficiënter en gerichter verdelen van internationaal beschikbare middelen om met name </w:t>
      </w:r>
      <w:r w:rsidRPr="00D01CDF" w:rsidR="002B3CE5">
        <w:rPr>
          <w:rFonts w:ascii="Verdana" w:hAnsi="Verdana"/>
          <w:sz w:val="18"/>
          <w:szCs w:val="18"/>
        </w:rPr>
        <w:t>l</w:t>
      </w:r>
      <w:r w:rsidRPr="00D01CDF" w:rsidR="00EC50A3">
        <w:rPr>
          <w:rFonts w:ascii="Verdana" w:hAnsi="Verdana"/>
          <w:sz w:val="18"/>
          <w:szCs w:val="18"/>
        </w:rPr>
        <w:t>a</w:t>
      </w:r>
      <w:r w:rsidRPr="00D01CDF" w:rsidR="002B3CE5">
        <w:rPr>
          <w:rFonts w:ascii="Verdana" w:hAnsi="Verdana"/>
          <w:sz w:val="18"/>
          <w:szCs w:val="18"/>
        </w:rPr>
        <w:t>a</w:t>
      </w:r>
      <w:r w:rsidRPr="00D01CDF" w:rsidR="00EC50A3">
        <w:rPr>
          <w:rFonts w:ascii="Verdana" w:hAnsi="Verdana"/>
          <w:sz w:val="18"/>
          <w:szCs w:val="18"/>
        </w:rPr>
        <w:t>g</w:t>
      </w:r>
      <w:r w:rsidRPr="00D01CDF" w:rsidR="002B3CE5">
        <w:rPr>
          <w:rFonts w:ascii="Verdana" w:hAnsi="Verdana"/>
          <w:sz w:val="18"/>
          <w:szCs w:val="18"/>
        </w:rPr>
        <w:t>- en middeninkomenslanden</w:t>
      </w:r>
      <w:r w:rsidRPr="00D01CDF" w:rsidR="00101B8F">
        <w:rPr>
          <w:rFonts w:ascii="Verdana" w:hAnsi="Verdana"/>
          <w:sz w:val="18"/>
          <w:szCs w:val="18"/>
        </w:rPr>
        <w:t xml:space="preserve"> te ondersteunen bij de implementatie van de I</w:t>
      </w:r>
      <w:r w:rsidRPr="00D01CDF" w:rsidR="00404F0D">
        <w:rPr>
          <w:rFonts w:ascii="Verdana" w:hAnsi="Verdana"/>
          <w:sz w:val="18"/>
          <w:szCs w:val="18"/>
        </w:rPr>
        <w:t>G</w:t>
      </w:r>
      <w:r w:rsidRPr="00D01CDF" w:rsidR="00101B8F">
        <w:rPr>
          <w:rFonts w:ascii="Verdana" w:hAnsi="Verdana"/>
          <w:sz w:val="18"/>
          <w:szCs w:val="18"/>
        </w:rPr>
        <w:t xml:space="preserve">R. </w:t>
      </w:r>
      <w:r w:rsidRPr="00D01CDF" w:rsidR="00FA4237">
        <w:rPr>
          <w:rFonts w:ascii="Verdana" w:hAnsi="Verdana"/>
          <w:sz w:val="18"/>
          <w:szCs w:val="18"/>
        </w:rPr>
        <w:t>Dit mechanisme</w:t>
      </w:r>
      <w:r w:rsidRPr="00D01CDF" w:rsidR="00101B8F">
        <w:rPr>
          <w:rFonts w:ascii="Verdana" w:hAnsi="Verdana"/>
          <w:sz w:val="18"/>
          <w:szCs w:val="18"/>
        </w:rPr>
        <w:t xml:space="preserve"> leidt </w:t>
      </w:r>
      <w:r w:rsidRPr="00D01CDF" w:rsidR="00FA4237">
        <w:rPr>
          <w:rFonts w:ascii="Verdana" w:hAnsi="Verdana"/>
          <w:sz w:val="18"/>
          <w:szCs w:val="18"/>
        </w:rPr>
        <w:t xml:space="preserve">niet </w:t>
      </w:r>
      <w:r w:rsidRPr="00D01CDF" w:rsidR="00101B8F">
        <w:rPr>
          <w:rFonts w:ascii="Verdana" w:hAnsi="Verdana"/>
          <w:sz w:val="18"/>
          <w:szCs w:val="18"/>
        </w:rPr>
        <w:t xml:space="preserve">tot financiële verplichtingen voor </w:t>
      </w:r>
      <w:r w:rsidRPr="00D01CDF" w:rsidR="00FA4237">
        <w:rPr>
          <w:rFonts w:ascii="Verdana" w:hAnsi="Verdana"/>
          <w:sz w:val="18"/>
          <w:szCs w:val="18"/>
        </w:rPr>
        <w:t>de lid</w:t>
      </w:r>
      <w:r w:rsidRPr="00D01CDF" w:rsidR="00101B8F">
        <w:rPr>
          <w:rFonts w:ascii="Verdana" w:hAnsi="Verdana"/>
          <w:sz w:val="18"/>
          <w:szCs w:val="18"/>
        </w:rPr>
        <w:t>staten</w:t>
      </w:r>
      <w:r w:rsidRPr="00D01CDF" w:rsidR="008B3FD5">
        <w:rPr>
          <w:rFonts w:ascii="Verdana" w:hAnsi="Verdana"/>
          <w:sz w:val="18"/>
          <w:szCs w:val="18"/>
        </w:rPr>
        <w:t xml:space="preserve">, maar beoogt betere coördinatie van al bestaande en toekomstige fondsen en bijdragen </w:t>
      </w:r>
      <w:r w:rsidRPr="00D01CDF" w:rsidR="00A50124">
        <w:rPr>
          <w:rFonts w:ascii="Verdana" w:hAnsi="Verdana"/>
          <w:sz w:val="18"/>
          <w:szCs w:val="18"/>
        </w:rPr>
        <w:t>die lidstaten vrijwillig ter beschikking stellen voor implementatie van de IGR en voor pandemische paraatheid en respons</w:t>
      </w:r>
      <w:r w:rsidRPr="00D01CDF" w:rsidR="00101B8F">
        <w:rPr>
          <w:rFonts w:ascii="Verdana" w:hAnsi="Verdana"/>
          <w:sz w:val="18"/>
          <w:szCs w:val="18"/>
        </w:rPr>
        <w:t xml:space="preserve">. </w:t>
      </w:r>
    </w:p>
    <w:p w:rsidRPr="00D01CDF" w:rsidR="002F4027" w:rsidP="00C73A23" w:rsidRDefault="002F4027" w14:paraId="209D497A" w14:textId="77777777">
      <w:pPr>
        <w:pStyle w:val="NoSpacing"/>
        <w:rPr>
          <w:rFonts w:ascii="Verdana" w:hAnsi="Verdana"/>
          <w:b/>
          <w:bCs/>
          <w:i/>
          <w:iCs/>
          <w:sz w:val="18"/>
          <w:szCs w:val="18"/>
        </w:rPr>
      </w:pPr>
    </w:p>
    <w:p w:rsidRPr="00D01CDF" w:rsidR="00CE294C" w:rsidP="00CE294C" w:rsidRDefault="00CE294C" w14:paraId="6C779150" w14:textId="74DDC0EC">
      <w:pPr>
        <w:pStyle w:val="NoSpacing"/>
        <w:rPr>
          <w:rFonts w:ascii="Verdana" w:hAnsi="Verdana"/>
          <w:b/>
          <w:sz w:val="18"/>
          <w:szCs w:val="18"/>
        </w:rPr>
      </w:pPr>
      <w:r w:rsidRPr="00D01CDF">
        <w:rPr>
          <w:rFonts w:ascii="Verdana" w:hAnsi="Verdana"/>
          <w:b/>
          <w:sz w:val="18"/>
          <w:szCs w:val="18"/>
        </w:rPr>
        <w:t xml:space="preserve">5. Een ieder verbindende </w:t>
      </w:r>
      <w:r w:rsidRPr="00D01CDF" w:rsidR="00C51247">
        <w:rPr>
          <w:rFonts w:ascii="Verdana" w:hAnsi="Verdana"/>
          <w:b/>
          <w:sz w:val="18"/>
          <w:szCs w:val="18"/>
        </w:rPr>
        <w:t>verdrags</w:t>
      </w:r>
      <w:r w:rsidRPr="00D01CDF">
        <w:rPr>
          <w:rFonts w:ascii="Verdana" w:hAnsi="Verdana"/>
          <w:b/>
          <w:sz w:val="18"/>
          <w:szCs w:val="18"/>
        </w:rPr>
        <w:t>bepalingen</w:t>
      </w:r>
    </w:p>
    <w:p w:rsidRPr="00D01CDF" w:rsidR="00CE294C" w:rsidP="00CE294C" w:rsidRDefault="00CE294C" w14:paraId="420E8C25" w14:textId="77777777">
      <w:pPr>
        <w:pStyle w:val="NoSpacing"/>
        <w:rPr>
          <w:rFonts w:ascii="Verdana" w:hAnsi="Verdana"/>
          <w:sz w:val="18"/>
          <w:szCs w:val="18"/>
        </w:rPr>
      </w:pPr>
    </w:p>
    <w:p w:rsidRPr="00D01CDF" w:rsidR="00CE294C" w:rsidP="00CE294C" w:rsidRDefault="00696D2C" w14:paraId="43233870" w14:textId="5045B02B">
      <w:pPr>
        <w:pStyle w:val="NoSpacing"/>
        <w:rPr>
          <w:rFonts w:ascii="Verdana" w:hAnsi="Verdana"/>
          <w:sz w:val="18"/>
          <w:szCs w:val="18"/>
        </w:rPr>
      </w:pPr>
      <w:r w:rsidRPr="00D01CDF">
        <w:rPr>
          <w:rFonts w:ascii="Verdana" w:hAnsi="Verdana"/>
          <w:sz w:val="18"/>
          <w:szCs w:val="18"/>
        </w:rPr>
        <w:t>Met inachtneming van artikel 2, tweede lid van de Rijkswet bekendmaking en goedkeuring verdragen heeft de regering de voorliggende wijzigingen geanalyseerd met het oogmerk om aan te geven welke bepalingen naar de inschatting van de regering als een ieder verbindend kunnen worden aangemerkt. De regering komt tot het oordeel dat dit bij geen enkele bepaling aan de orde is, omdat de bepaling</w:t>
      </w:r>
      <w:r w:rsidRPr="00D01CDF" w:rsidR="00940206">
        <w:rPr>
          <w:rFonts w:ascii="Verdana" w:hAnsi="Verdana"/>
          <w:sz w:val="18"/>
          <w:szCs w:val="18"/>
        </w:rPr>
        <w:t>en</w:t>
      </w:r>
      <w:r w:rsidRPr="00D01CDF">
        <w:rPr>
          <w:rFonts w:ascii="Verdana" w:hAnsi="Verdana"/>
          <w:sz w:val="18"/>
          <w:szCs w:val="18"/>
        </w:rPr>
        <w:t xml:space="preserve"> of geen rechten toekennen dan wel niet voldoende onvoorwaardelijk en nauwkeurig zijn om als objectief recht te kunnen functioneren.  </w:t>
      </w:r>
    </w:p>
    <w:p w:rsidRPr="00D01CDF" w:rsidR="002F4027" w:rsidP="00CE294C" w:rsidRDefault="002F4027" w14:paraId="48477E64" w14:textId="77777777">
      <w:pPr>
        <w:pStyle w:val="NoSpacing"/>
        <w:rPr>
          <w:rFonts w:ascii="Verdana" w:hAnsi="Verdana"/>
          <w:sz w:val="18"/>
          <w:szCs w:val="18"/>
        </w:rPr>
      </w:pPr>
    </w:p>
    <w:p w:rsidRPr="00D01CDF" w:rsidR="00CE294C" w:rsidP="00CE294C" w:rsidRDefault="00CE294C" w14:paraId="5BF8274E" w14:textId="77777777">
      <w:pPr>
        <w:pStyle w:val="NoSpacing"/>
        <w:rPr>
          <w:rFonts w:ascii="Verdana" w:hAnsi="Verdana"/>
          <w:b/>
          <w:bCs/>
          <w:sz w:val="18"/>
          <w:szCs w:val="18"/>
        </w:rPr>
      </w:pPr>
      <w:r w:rsidRPr="00D01CDF">
        <w:rPr>
          <w:rFonts w:ascii="Verdana" w:hAnsi="Verdana"/>
          <w:b/>
          <w:bCs/>
          <w:sz w:val="18"/>
          <w:szCs w:val="18"/>
        </w:rPr>
        <w:t>6. Koninkrijkspositie</w:t>
      </w:r>
    </w:p>
    <w:p w:rsidRPr="00D01CDF" w:rsidR="00CE294C" w:rsidP="00CE294C" w:rsidRDefault="00CE294C" w14:paraId="5A08CA14" w14:textId="77777777">
      <w:pPr>
        <w:pStyle w:val="NoSpacing"/>
        <w:rPr>
          <w:rFonts w:ascii="Verdana" w:hAnsi="Verdana"/>
          <w:sz w:val="18"/>
          <w:szCs w:val="18"/>
        </w:rPr>
      </w:pPr>
    </w:p>
    <w:p w:rsidRPr="00D01CDF" w:rsidR="00540D0C" w:rsidP="00C73A23" w:rsidRDefault="00540D0C" w14:paraId="3265321C" w14:textId="5497EC54">
      <w:pPr>
        <w:pStyle w:val="NoSpacing"/>
        <w:rPr>
          <w:rFonts w:ascii="Verdana" w:hAnsi="Verdana"/>
          <w:sz w:val="18"/>
          <w:szCs w:val="18"/>
        </w:rPr>
      </w:pPr>
      <w:r w:rsidRPr="00D01CDF">
        <w:rPr>
          <w:rFonts w:ascii="Verdana" w:hAnsi="Verdana"/>
          <w:sz w:val="18"/>
          <w:szCs w:val="18"/>
        </w:rPr>
        <w:t xml:space="preserve">Aangezien de IGR voor het gehele Koninkrijk geldt, is het de bedoeling dat ook de voorliggende wijzigingen van de IGR voor zowel Nederland (het Europese en het Caribische deel) als de Caribische landen van het Koninkrijk (Aruba, Curaçao en Sint Maarten) zullen gelden. </w:t>
      </w:r>
    </w:p>
    <w:p w:rsidRPr="00D01CDF" w:rsidR="00540D0C" w:rsidP="00C73A23" w:rsidRDefault="00540D0C" w14:paraId="08E7167F" w14:textId="77777777">
      <w:pPr>
        <w:pStyle w:val="NoSpacing"/>
        <w:rPr>
          <w:rFonts w:ascii="Verdana" w:hAnsi="Verdana"/>
          <w:sz w:val="18"/>
          <w:szCs w:val="18"/>
        </w:rPr>
      </w:pPr>
    </w:p>
    <w:p w:rsidRPr="00D01CDF" w:rsidR="00CE294C" w:rsidP="00C73A23" w:rsidRDefault="00540D0C" w14:paraId="2E6045FA" w14:textId="17B24B41">
      <w:pPr>
        <w:pStyle w:val="NoSpacing"/>
        <w:rPr>
          <w:rFonts w:ascii="Verdana" w:hAnsi="Verdana"/>
          <w:b/>
          <w:bCs/>
          <w:i/>
          <w:iCs/>
          <w:sz w:val="18"/>
          <w:szCs w:val="18"/>
        </w:rPr>
      </w:pPr>
      <w:r w:rsidRPr="00D01CDF">
        <w:rPr>
          <w:rFonts w:ascii="Verdana" w:hAnsi="Verdana"/>
          <w:sz w:val="18"/>
          <w:szCs w:val="18"/>
        </w:rPr>
        <w:t>De Caribische landen van het Koninkrijk geven te kennen dat er op dit moment een algemene herziening plaatsvindt van de wetgeving die ziet op pandemische paraatheid, waarbij onderhavige wijzigingen van de IGR zoveel mogelijk in acht worden genomen. Wanneer de herziening naar verwachting zal zijn afgerond is nog niet te zeggen. Of er in Aruba, Curaçao of Sint Maarten nog aanvullende uitvoeringswetgeving nodig zal zijn, wordt nog onderzocht. Hiervoor is een gerichte beoordeling per land nodig.</w:t>
      </w:r>
      <w:r w:rsidRPr="00D01CDF" w:rsidR="00193068">
        <w:rPr>
          <w:rFonts w:ascii="Verdana" w:hAnsi="Verdana"/>
          <w:sz w:val="18"/>
          <w:szCs w:val="18"/>
        </w:rPr>
        <w:t xml:space="preserve"> Indien aanvullende uitvoeringswetgeving </w:t>
      </w:r>
      <w:r w:rsidRPr="00D01CDF" w:rsidR="005A0E6C">
        <w:rPr>
          <w:rFonts w:ascii="Verdana" w:hAnsi="Verdana"/>
          <w:sz w:val="18"/>
          <w:szCs w:val="18"/>
        </w:rPr>
        <w:t xml:space="preserve">inderdaad </w:t>
      </w:r>
      <w:r w:rsidRPr="00D01CDF" w:rsidR="00193068">
        <w:rPr>
          <w:rFonts w:ascii="Verdana" w:hAnsi="Verdana"/>
          <w:sz w:val="18"/>
          <w:szCs w:val="18"/>
        </w:rPr>
        <w:t xml:space="preserve">nodig is, zal de intrekking van de verwerping van de voorliggende wijzigingen van de IGR pas plaatsvinden nadat deze uitvoeringswetgeving is afgerond. </w:t>
      </w:r>
    </w:p>
    <w:p w:rsidRPr="00D01CDF" w:rsidR="002F4027" w:rsidP="00C73A23" w:rsidRDefault="002F4027" w14:paraId="3C442FCE" w14:textId="77777777">
      <w:pPr>
        <w:pStyle w:val="NoSpacing"/>
        <w:rPr>
          <w:rFonts w:ascii="Verdana" w:hAnsi="Verdana"/>
          <w:b/>
          <w:bCs/>
          <w:i/>
          <w:iCs/>
          <w:sz w:val="18"/>
          <w:szCs w:val="18"/>
        </w:rPr>
      </w:pPr>
    </w:p>
    <w:p w:rsidRPr="00D01CDF" w:rsidR="0022580B" w:rsidP="00C73A23" w:rsidRDefault="00CE294C" w14:paraId="40305DF0" w14:textId="0F193173">
      <w:pPr>
        <w:pStyle w:val="NoSpacing"/>
        <w:rPr>
          <w:rFonts w:ascii="Verdana" w:hAnsi="Verdana"/>
          <w:b/>
          <w:bCs/>
          <w:sz w:val="18"/>
          <w:szCs w:val="18"/>
        </w:rPr>
      </w:pPr>
      <w:r w:rsidRPr="00D01CDF">
        <w:rPr>
          <w:rFonts w:ascii="Verdana" w:hAnsi="Verdana"/>
          <w:b/>
          <w:bCs/>
          <w:sz w:val="18"/>
          <w:szCs w:val="18"/>
        </w:rPr>
        <w:t>II</w:t>
      </w:r>
      <w:r w:rsidRPr="00D01CDF" w:rsidR="00FA4237">
        <w:rPr>
          <w:rFonts w:ascii="Verdana" w:hAnsi="Verdana"/>
          <w:b/>
          <w:bCs/>
          <w:sz w:val="18"/>
          <w:szCs w:val="18"/>
        </w:rPr>
        <w:t>.</w:t>
      </w:r>
      <w:r w:rsidRPr="00D01CDF" w:rsidR="00942189">
        <w:rPr>
          <w:rFonts w:ascii="Verdana" w:hAnsi="Verdana"/>
          <w:b/>
          <w:bCs/>
          <w:i/>
          <w:iCs/>
          <w:sz w:val="18"/>
          <w:szCs w:val="18"/>
        </w:rPr>
        <w:t xml:space="preserve"> </w:t>
      </w:r>
      <w:r w:rsidRPr="00D01CDF" w:rsidR="000A0E98">
        <w:rPr>
          <w:rFonts w:ascii="Verdana" w:hAnsi="Verdana"/>
          <w:b/>
          <w:bCs/>
          <w:sz w:val="18"/>
          <w:szCs w:val="18"/>
        </w:rPr>
        <w:t>Artikelsgewijze t</w:t>
      </w:r>
      <w:r w:rsidRPr="00D01CDF" w:rsidR="001B2C86">
        <w:rPr>
          <w:rFonts w:ascii="Verdana" w:hAnsi="Verdana"/>
          <w:b/>
          <w:bCs/>
          <w:sz w:val="18"/>
          <w:szCs w:val="18"/>
        </w:rPr>
        <w:t>oelichting</w:t>
      </w:r>
      <w:r w:rsidRPr="00D01CDF" w:rsidR="001B2C86">
        <w:rPr>
          <w:rFonts w:ascii="Verdana" w:hAnsi="Verdana"/>
          <w:b/>
          <w:bCs/>
          <w:i/>
          <w:iCs/>
          <w:sz w:val="18"/>
          <w:szCs w:val="18"/>
        </w:rPr>
        <w:t xml:space="preserve"> </w:t>
      </w:r>
    </w:p>
    <w:p w:rsidRPr="00D01CDF" w:rsidR="00C73A23" w:rsidP="00C73A23" w:rsidRDefault="00C73A23" w14:paraId="27FEC6AB" w14:textId="77777777">
      <w:pPr>
        <w:pStyle w:val="NoSpacing"/>
        <w:rPr>
          <w:rFonts w:ascii="Verdana" w:hAnsi="Verdana"/>
          <w:b/>
          <w:bCs/>
          <w:sz w:val="18"/>
          <w:szCs w:val="18"/>
        </w:rPr>
      </w:pPr>
    </w:p>
    <w:p w:rsidRPr="00D01CDF" w:rsidR="0020464E" w:rsidP="00C73A23" w:rsidRDefault="0020464E" w14:paraId="7B8A3CEF" w14:textId="56A6F49B">
      <w:pPr>
        <w:pStyle w:val="NoSpacing"/>
        <w:rPr>
          <w:rFonts w:ascii="Verdana" w:hAnsi="Verdana"/>
          <w:sz w:val="18"/>
          <w:szCs w:val="18"/>
        </w:rPr>
      </w:pPr>
      <w:r w:rsidRPr="00D01CDF">
        <w:rPr>
          <w:rFonts w:ascii="Verdana" w:hAnsi="Verdana"/>
          <w:sz w:val="18"/>
          <w:szCs w:val="18"/>
        </w:rPr>
        <w:t xml:space="preserve">In dit hoofdstuk </w:t>
      </w:r>
      <w:r w:rsidRPr="00D01CDF" w:rsidR="006818B2">
        <w:rPr>
          <w:rFonts w:ascii="Verdana" w:hAnsi="Verdana"/>
          <w:sz w:val="18"/>
          <w:szCs w:val="18"/>
        </w:rPr>
        <w:t>worden</w:t>
      </w:r>
      <w:r w:rsidRPr="00D01CDF">
        <w:rPr>
          <w:rFonts w:ascii="Verdana" w:hAnsi="Verdana"/>
          <w:sz w:val="18"/>
          <w:szCs w:val="18"/>
        </w:rPr>
        <w:t xml:space="preserve"> de inhoudelijke wijzigingen van de IGR toegelicht. Wijzigingen van puur tekstuele of technische aard zijn niet toegelicht</w:t>
      </w:r>
      <w:r w:rsidRPr="00D01CDF" w:rsidR="001F6A9C">
        <w:rPr>
          <w:rFonts w:ascii="Verdana" w:hAnsi="Verdana"/>
          <w:sz w:val="18"/>
          <w:szCs w:val="18"/>
        </w:rPr>
        <w:t>; die</w:t>
      </w:r>
      <w:r w:rsidRPr="00D01CDF">
        <w:rPr>
          <w:rFonts w:ascii="Verdana" w:hAnsi="Verdana"/>
          <w:sz w:val="18"/>
          <w:szCs w:val="18"/>
        </w:rPr>
        <w:t xml:space="preserve"> wijzigingen hebben geen invloed op de rol en taken van de WHO en</w:t>
      </w:r>
      <w:r w:rsidRPr="00D01CDF" w:rsidR="009810FF">
        <w:rPr>
          <w:rFonts w:ascii="Verdana" w:hAnsi="Verdana"/>
          <w:sz w:val="18"/>
          <w:szCs w:val="18"/>
        </w:rPr>
        <w:t xml:space="preserve"> de</w:t>
      </w:r>
      <w:r w:rsidRPr="00D01CDF">
        <w:rPr>
          <w:rFonts w:ascii="Verdana" w:hAnsi="Verdana"/>
          <w:sz w:val="18"/>
          <w:szCs w:val="18"/>
        </w:rPr>
        <w:t xml:space="preserve"> verplichtingen van lidstaten </w:t>
      </w:r>
      <w:r w:rsidRPr="00D01CDF" w:rsidR="001F6A9C">
        <w:rPr>
          <w:rFonts w:ascii="Verdana" w:hAnsi="Verdana"/>
          <w:sz w:val="18"/>
          <w:szCs w:val="18"/>
        </w:rPr>
        <w:t>op grond van</w:t>
      </w:r>
      <w:r w:rsidRPr="00D01CDF">
        <w:rPr>
          <w:rFonts w:ascii="Verdana" w:hAnsi="Verdana"/>
          <w:sz w:val="18"/>
          <w:szCs w:val="18"/>
        </w:rPr>
        <w:t xml:space="preserve"> de IGR.</w:t>
      </w:r>
      <w:r w:rsidRPr="00D01CDF" w:rsidR="00E2723F">
        <w:rPr>
          <w:rFonts w:ascii="Verdana" w:hAnsi="Verdana"/>
          <w:sz w:val="18"/>
          <w:szCs w:val="18"/>
        </w:rPr>
        <w:t xml:space="preserve"> Alleen artikel 37 IGR behoeft een beperkte aanpassing in de Wpg. Voor het overige is uitwerking in nationale wet- en regelgeving niet nodig of voorziet de Wpg reeds in de benodigde verplichtingen of bevoegdheden. Dit is geëxpliciteerd in de transponeringstabel die als bijlage bij deze memorie van toelichting is opgenomen. </w:t>
      </w:r>
    </w:p>
    <w:p w:rsidRPr="00D01CDF" w:rsidR="00CE294C" w:rsidP="00C73A23" w:rsidRDefault="00CE294C" w14:paraId="7FF1624A" w14:textId="77777777">
      <w:pPr>
        <w:pStyle w:val="NoSpacing"/>
        <w:rPr>
          <w:rFonts w:ascii="Verdana" w:hAnsi="Verdana"/>
          <w:sz w:val="18"/>
          <w:szCs w:val="18"/>
        </w:rPr>
      </w:pPr>
    </w:p>
    <w:p w:rsidR="003F28E1" w:rsidRDefault="003F28E1" w14:paraId="64B2323A" w14:textId="77777777">
      <w:pPr>
        <w:rPr>
          <w:rFonts w:ascii="Verdana" w:hAnsi="Verdana"/>
          <w:b/>
          <w:sz w:val="18"/>
          <w:szCs w:val="18"/>
        </w:rPr>
      </w:pPr>
      <w:r>
        <w:rPr>
          <w:rFonts w:ascii="Verdana" w:hAnsi="Verdana"/>
          <w:b/>
          <w:sz w:val="18"/>
          <w:szCs w:val="18"/>
        </w:rPr>
        <w:br w:type="page"/>
      </w:r>
    </w:p>
    <w:p w:rsidRPr="00D01CDF" w:rsidR="00CE294C" w:rsidP="00C73A23" w:rsidRDefault="00CE294C" w14:paraId="6ACA9277" w14:textId="7E8F90C8">
      <w:pPr>
        <w:pStyle w:val="NoSpacing"/>
        <w:rPr>
          <w:rFonts w:ascii="Verdana" w:hAnsi="Verdana"/>
          <w:b/>
          <w:sz w:val="18"/>
          <w:szCs w:val="18"/>
        </w:rPr>
      </w:pPr>
      <w:r w:rsidRPr="00D01CDF">
        <w:rPr>
          <w:rFonts w:ascii="Verdana" w:hAnsi="Verdana"/>
          <w:b/>
          <w:sz w:val="18"/>
          <w:szCs w:val="18"/>
        </w:rPr>
        <w:lastRenderedPageBreak/>
        <w:t>Artikel 1</w:t>
      </w:r>
    </w:p>
    <w:p w:rsidRPr="00D01CDF" w:rsidR="00CE294C" w:rsidP="00C73A23" w:rsidRDefault="00CE294C" w14:paraId="4368C9D0" w14:textId="77777777">
      <w:pPr>
        <w:pStyle w:val="NoSpacing"/>
        <w:rPr>
          <w:rFonts w:ascii="Verdana" w:hAnsi="Verdana"/>
          <w:sz w:val="18"/>
          <w:szCs w:val="18"/>
        </w:rPr>
      </w:pPr>
    </w:p>
    <w:p w:rsidRPr="00D01CDF" w:rsidR="00CE294C" w:rsidP="00C73A23" w:rsidRDefault="00360AF0" w14:paraId="6B72AE08" w14:textId="0AEF1D68">
      <w:pPr>
        <w:pStyle w:val="NoSpacing"/>
        <w:rPr>
          <w:rFonts w:ascii="Verdana" w:hAnsi="Verdana"/>
          <w:sz w:val="18"/>
          <w:szCs w:val="18"/>
        </w:rPr>
      </w:pPr>
      <w:r w:rsidRPr="00D01CDF">
        <w:rPr>
          <w:rFonts w:ascii="Verdana" w:hAnsi="Verdana"/>
          <w:sz w:val="18"/>
          <w:szCs w:val="18"/>
        </w:rPr>
        <w:t xml:space="preserve">Artikel 1 </w:t>
      </w:r>
      <w:r w:rsidRPr="00D01CDF" w:rsidR="006E249D">
        <w:rPr>
          <w:rFonts w:ascii="Verdana" w:hAnsi="Verdana"/>
          <w:sz w:val="18"/>
          <w:szCs w:val="18"/>
        </w:rPr>
        <w:t xml:space="preserve">van </w:t>
      </w:r>
      <w:r w:rsidRPr="00D01CDF">
        <w:rPr>
          <w:rFonts w:ascii="Verdana" w:hAnsi="Verdana"/>
          <w:sz w:val="18"/>
          <w:szCs w:val="18"/>
        </w:rPr>
        <w:t xml:space="preserve">dit </w:t>
      </w:r>
      <w:r w:rsidRPr="00D01CDF" w:rsidR="006E249D">
        <w:rPr>
          <w:rFonts w:ascii="Verdana" w:hAnsi="Verdana"/>
          <w:sz w:val="18"/>
          <w:szCs w:val="18"/>
        </w:rPr>
        <w:t xml:space="preserve">voorstel </w:t>
      </w:r>
      <w:r w:rsidRPr="00D01CDF">
        <w:rPr>
          <w:rFonts w:ascii="Verdana" w:hAnsi="Verdana"/>
          <w:sz w:val="18"/>
          <w:szCs w:val="18"/>
        </w:rPr>
        <w:t>van</w:t>
      </w:r>
      <w:r w:rsidRPr="00D01CDF" w:rsidR="001B55E1">
        <w:rPr>
          <w:rFonts w:ascii="Verdana" w:hAnsi="Verdana"/>
          <w:sz w:val="18"/>
          <w:szCs w:val="18"/>
        </w:rPr>
        <w:t xml:space="preserve"> rijkswet</w:t>
      </w:r>
      <w:r w:rsidRPr="00D01CDF" w:rsidR="00CE294C">
        <w:rPr>
          <w:rFonts w:ascii="Verdana" w:hAnsi="Verdana"/>
          <w:sz w:val="18"/>
          <w:szCs w:val="18"/>
        </w:rPr>
        <w:t xml:space="preserve"> regelt de goedkeuring van de op 1 juni 2024 aangenomen wijzigingen van de IGR. In aanvulling op de uiteenzetting van het algemene deel van deze memorie van toelichting, volgt hieronder de artikelsgewijze toelichting op de bepalingen </w:t>
      </w:r>
      <w:r w:rsidRPr="00D01CDF" w:rsidR="001F6A9C">
        <w:rPr>
          <w:rFonts w:ascii="Verdana" w:hAnsi="Verdana"/>
          <w:sz w:val="18"/>
          <w:szCs w:val="18"/>
        </w:rPr>
        <w:t>van de IGR</w:t>
      </w:r>
      <w:r w:rsidRPr="00D01CDF" w:rsidR="00CE294C">
        <w:rPr>
          <w:rFonts w:ascii="Verdana" w:hAnsi="Verdana"/>
          <w:sz w:val="18"/>
          <w:szCs w:val="18"/>
        </w:rPr>
        <w:t xml:space="preserve"> die inhoudelijk gewijzigd zijn.</w:t>
      </w:r>
    </w:p>
    <w:p w:rsidRPr="00D01CDF" w:rsidR="0020464E" w:rsidP="00C73A23" w:rsidRDefault="0020464E" w14:paraId="3C424A47" w14:textId="77777777">
      <w:pPr>
        <w:pStyle w:val="NoSpacing"/>
        <w:rPr>
          <w:rFonts w:ascii="Verdana" w:hAnsi="Verdana"/>
          <w:b/>
          <w:bCs/>
          <w:sz w:val="18"/>
          <w:szCs w:val="18"/>
        </w:rPr>
      </w:pPr>
    </w:p>
    <w:p w:rsidRPr="00D01CDF" w:rsidR="00B04223" w:rsidP="00C73A23" w:rsidRDefault="00B04223" w14:paraId="3D976637" w14:textId="2BD52A64">
      <w:pPr>
        <w:pStyle w:val="NoSpacing"/>
        <w:rPr>
          <w:rFonts w:ascii="Verdana" w:hAnsi="Verdana"/>
          <w:i/>
          <w:sz w:val="18"/>
          <w:szCs w:val="18"/>
        </w:rPr>
      </w:pPr>
      <w:r w:rsidRPr="00D01CDF">
        <w:rPr>
          <w:rFonts w:ascii="Verdana" w:hAnsi="Verdana"/>
          <w:i/>
          <w:iCs/>
          <w:sz w:val="18"/>
          <w:szCs w:val="18"/>
        </w:rPr>
        <w:t xml:space="preserve">Artikel 1 </w:t>
      </w:r>
      <w:r w:rsidRPr="00D01CDF" w:rsidR="00CE294C">
        <w:rPr>
          <w:rFonts w:ascii="Verdana" w:hAnsi="Verdana"/>
          <w:i/>
          <w:iCs/>
          <w:sz w:val="18"/>
          <w:szCs w:val="18"/>
        </w:rPr>
        <w:t>IGR</w:t>
      </w:r>
    </w:p>
    <w:p w:rsidRPr="00D01CDF" w:rsidR="004761C0" w:rsidP="00C73A23" w:rsidRDefault="004761C0" w14:paraId="5C228AAB" w14:textId="77777777">
      <w:pPr>
        <w:pStyle w:val="NoSpacing"/>
        <w:rPr>
          <w:rFonts w:ascii="Verdana" w:hAnsi="Verdana"/>
          <w:sz w:val="18"/>
          <w:szCs w:val="18"/>
        </w:rPr>
      </w:pPr>
    </w:p>
    <w:p w:rsidRPr="00D01CDF" w:rsidR="009D5EE2" w:rsidP="00937816" w:rsidRDefault="009D5EE2" w14:paraId="74A6CAAC" w14:textId="787A16F3">
      <w:pPr>
        <w:pStyle w:val="NoSpacing"/>
        <w:rPr>
          <w:rFonts w:ascii="Verdana" w:hAnsi="Verdana"/>
          <w:i/>
          <w:sz w:val="18"/>
          <w:szCs w:val="18"/>
        </w:rPr>
      </w:pPr>
      <w:r w:rsidRPr="00D01CDF">
        <w:rPr>
          <w:rFonts w:ascii="Verdana" w:hAnsi="Verdana"/>
          <w:sz w:val="18"/>
          <w:szCs w:val="18"/>
        </w:rPr>
        <w:t>In artikel</w:t>
      </w:r>
      <w:r w:rsidRPr="00D01CDF" w:rsidR="00FA4237">
        <w:rPr>
          <w:rFonts w:ascii="Verdana" w:hAnsi="Verdana"/>
          <w:sz w:val="18"/>
          <w:szCs w:val="18"/>
        </w:rPr>
        <w:t xml:space="preserve"> 1</w:t>
      </w:r>
      <w:r w:rsidRPr="00D01CDF">
        <w:rPr>
          <w:rFonts w:ascii="Verdana" w:hAnsi="Verdana"/>
          <w:sz w:val="18"/>
          <w:szCs w:val="18"/>
        </w:rPr>
        <w:t xml:space="preserve"> </w:t>
      </w:r>
      <w:r w:rsidRPr="00D01CDF" w:rsidR="00FA4237">
        <w:rPr>
          <w:rFonts w:ascii="Verdana" w:hAnsi="Verdana"/>
          <w:sz w:val="18"/>
          <w:szCs w:val="18"/>
        </w:rPr>
        <w:t xml:space="preserve">staan </w:t>
      </w:r>
      <w:r w:rsidRPr="00D01CDF">
        <w:rPr>
          <w:rFonts w:ascii="Verdana" w:hAnsi="Verdana"/>
          <w:sz w:val="18"/>
          <w:szCs w:val="18"/>
        </w:rPr>
        <w:t xml:space="preserve">de begripsomschrijvingen. Hieraan worden </w:t>
      </w:r>
      <w:r w:rsidRPr="00D01CDF" w:rsidR="00937816">
        <w:rPr>
          <w:rFonts w:ascii="Verdana" w:hAnsi="Verdana"/>
          <w:sz w:val="18"/>
          <w:szCs w:val="18"/>
        </w:rPr>
        <w:t>drie</w:t>
      </w:r>
      <w:r w:rsidRPr="00D01CDF">
        <w:rPr>
          <w:rFonts w:ascii="Verdana" w:hAnsi="Verdana"/>
          <w:sz w:val="18"/>
          <w:szCs w:val="18"/>
        </w:rPr>
        <w:t xml:space="preserve"> begrip</w:t>
      </w:r>
      <w:r w:rsidRPr="00D01CDF" w:rsidR="00937816">
        <w:rPr>
          <w:rFonts w:ascii="Verdana" w:hAnsi="Verdana"/>
          <w:sz w:val="18"/>
          <w:szCs w:val="18"/>
        </w:rPr>
        <w:t>somschrijvingen</w:t>
      </w:r>
      <w:r w:rsidRPr="00D01CDF">
        <w:rPr>
          <w:rFonts w:ascii="Verdana" w:hAnsi="Verdana"/>
          <w:sz w:val="18"/>
          <w:szCs w:val="18"/>
        </w:rPr>
        <w:t xml:space="preserve"> toegevoegd</w:t>
      </w:r>
      <w:r w:rsidRPr="00D01CDF" w:rsidR="00217665">
        <w:rPr>
          <w:rFonts w:ascii="Verdana" w:hAnsi="Verdana"/>
          <w:sz w:val="18"/>
          <w:szCs w:val="18"/>
        </w:rPr>
        <w:t>,</w:t>
      </w:r>
      <w:r w:rsidRPr="00D01CDF" w:rsidR="00937816">
        <w:rPr>
          <w:rFonts w:ascii="Verdana" w:hAnsi="Verdana"/>
          <w:sz w:val="18"/>
          <w:szCs w:val="18"/>
        </w:rPr>
        <w:t xml:space="preserve"> te weten </w:t>
      </w:r>
      <w:r w:rsidRPr="00D01CDF" w:rsidR="0020464E">
        <w:rPr>
          <w:rFonts w:ascii="Verdana" w:hAnsi="Verdana"/>
          <w:sz w:val="18"/>
          <w:szCs w:val="18"/>
        </w:rPr>
        <w:t>"</w:t>
      </w:r>
      <w:r w:rsidRPr="00D01CDF" w:rsidR="00937816">
        <w:rPr>
          <w:rFonts w:ascii="Verdana" w:hAnsi="Verdana"/>
          <w:sz w:val="18"/>
          <w:szCs w:val="18"/>
        </w:rPr>
        <w:t>n</w:t>
      </w:r>
      <w:r w:rsidRPr="00D01CDF" w:rsidR="00217665">
        <w:rPr>
          <w:rFonts w:ascii="Verdana" w:hAnsi="Verdana"/>
          <w:sz w:val="18"/>
          <w:szCs w:val="18"/>
        </w:rPr>
        <w:t>ationale IGR</w:t>
      </w:r>
      <w:r w:rsidRPr="00D01CDF" w:rsidR="00937816">
        <w:rPr>
          <w:rFonts w:ascii="Verdana" w:hAnsi="Verdana"/>
          <w:sz w:val="18"/>
          <w:szCs w:val="18"/>
        </w:rPr>
        <w:t>-</w:t>
      </w:r>
      <w:r w:rsidRPr="00D01CDF" w:rsidR="00217665">
        <w:rPr>
          <w:rFonts w:ascii="Verdana" w:hAnsi="Verdana"/>
          <w:sz w:val="18"/>
          <w:szCs w:val="18"/>
        </w:rPr>
        <w:t>autoriteit</w:t>
      </w:r>
      <w:r w:rsidRPr="00D01CDF" w:rsidR="0020464E">
        <w:rPr>
          <w:rFonts w:ascii="Verdana" w:hAnsi="Verdana"/>
          <w:sz w:val="18"/>
          <w:szCs w:val="18"/>
        </w:rPr>
        <w:t>"</w:t>
      </w:r>
      <w:r w:rsidRPr="00D01CDF" w:rsidR="00217665">
        <w:rPr>
          <w:rFonts w:ascii="Verdana" w:hAnsi="Verdana"/>
          <w:sz w:val="18"/>
          <w:szCs w:val="18"/>
        </w:rPr>
        <w:t xml:space="preserve">, </w:t>
      </w:r>
      <w:r w:rsidRPr="00D01CDF" w:rsidR="0020464E">
        <w:rPr>
          <w:rFonts w:ascii="Verdana" w:hAnsi="Verdana"/>
          <w:sz w:val="18"/>
          <w:szCs w:val="18"/>
        </w:rPr>
        <w:t>"</w:t>
      </w:r>
      <w:r w:rsidRPr="00D01CDF" w:rsidR="00217665">
        <w:rPr>
          <w:rFonts w:ascii="Verdana" w:hAnsi="Verdana"/>
          <w:sz w:val="18"/>
          <w:szCs w:val="18"/>
        </w:rPr>
        <w:t>pandemische noodsituatie</w:t>
      </w:r>
      <w:r w:rsidRPr="00D01CDF" w:rsidR="0020464E">
        <w:rPr>
          <w:rFonts w:ascii="Verdana" w:hAnsi="Verdana"/>
          <w:sz w:val="18"/>
          <w:szCs w:val="18"/>
        </w:rPr>
        <w:t>"</w:t>
      </w:r>
      <w:r w:rsidRPr="00D01CDF" w:rsidR="00217665">
        <w:rPr>
          <w:rFonts w:ascii="Verdana" w:hAnsi="Verdana"/>
          <w:sz w:val="18"/>
          <w:szCs w:val="18"/>
        </w:rPr>
        <w:t xml:space="preserve"> en </w:t>
      </w:r>
      <w:r w:rsidRPr="00D01CDF" w:rsidR="0020464E">
        <w:rPr>
          <w:rFonts w:ascii="Verdana" w:hAnsi="Verdana"/>
          <w:sz w:val="18"/>
          <w:szCs w:val="18"/>
        </w:rPr>
        <w:t>"</w:t>
      </w:r>
      <w:r w:rsidRPr="00D01CDF" w:rsidR="00217665">
        <w:rPr>
          <w:rFonts w:ascii="Verdana" w:hAnsi="Verdana"/>
          <w:sz w:val="18"/>
          <w:szCs w:val="18"/>
        </w:rPr>
        <w:t>relevante gezondheidsproducten</w:t>
      </w:r>
      <w:r w:rsidRPr="00D01CDF" w:rsidR="0020464E">
        <w:rPr>
          <w:rFonts w:ascii="Verdana" w:hAnsi="Verdana"/>
          <w:sz w:val="18"/>
          <w:szCs w:val="18"/>
        </w:rPr>
        <w:t>"</w:t>
      </w:r>
      <w:r w:rsidRPr="00D01CDF" w:rsidR="00217665">
        <w:rPr>
          <w:rFonts w:ascii="Verdana" w:hAnsi="Verdana"/>
          <w:sz w:val="18"/>
          <w:szCs w:val="18"/>
        </w:rPr>
        <w:t>.</w:t>
      </w:r>
    </w:p>
    <w:p w:rsidRPr="00D01CDF" w:rsidR="00C11F7F" w:rsidP="00937816" w:rsidRDefault="00C11F7F" w14:paraId="18D65B6C" w14:textId="77777777">
      <w:pPr>
        <w:pStyle w:val="NoSpacing"/>
        <w:rPr>
          <w:rFonts w:ascii="Verdana" w:hAnsi="Verdana"/>
          <w:sz w:val="18"/>
          <w:szCs w:val="18"/>
        </w:rPr>
      </w:pPr>
    </w:p>
    <w:p w:rsidRPr="00D01CDF" w:rsidR="00937816" w:rsidP="00937816" w:rsidRDefault="00937816" w14:paraId="1BF8D717" w14:textId="008F2BA1">
      <w:pPr>
        <w:pStyle w:val="NoSpacing"/>
        <w:rPr>
          <w:rFonts w:ascii="Verdana" w:hAnsi="Verdana"/>
          <w:sz w:val="18"/>
          <w:szCs w:val="18"/>
          <w:u w:val="single"/>
        </w:rPr>
      </w:pPr>
      <w:r w:rsidRPr="00D01CDF">
        <w:rPr>
          <w:rFonts w:ascii="Verdana" w:hAnsi="Verdana"/>
          <w:sz w:val="18"/>
          <w:szCs w:val="18"/>
          <w:u w:val="single"/>
        </w:rPr>
        <w:t>De nationale IGR-autoriteit</w:t>
      </w:r>
    </w:p>
    <w:p w:rsidRPr="00D01CDF" w:rsidR="00217665" w:rsidP="00937816" w:rsidRDefault="00217665" w14:paraId="23A1F576" w14:textId="7ECF63D5">
      <w:pPr>
        <w:pStyle w:val="NoSpacing"/>
        <w:rPr>
          <w:rFonts w:ascii="Verdana" w:hAnsi="Verdana"/>
          <w:sz w:val="18"/>
          <w:szCs w:val="18"/>
        </w:rPr>
      </w:pPr>
      <w:r w:rsidRPr="00D01CDF">
        <w:rPr>
          <w:rFonts w:ascii="Verdana" w:hAnsi="Verdana"/>
          <w:sz w:val="18"/>
          <w:szCs w:val="18"/>
        </w:rPr>
        <w:t>De nationale IGR</w:t>
      </w:r>
      <w:r w:rsidRPr="00D01CDF" w:rsidR="00937816">
        <w:rPr>
          <w:rFonts w:ascii="Verdana" w:hAnsi="Verdana"/>
          <w:sz w:val="18"/>
          <w:szCs w:val="18"/>
        </w:rPr>
        <w:t>-</w:t>
      </w:r>
      <w:r w:rsidRPr="00D01CDF">
        <w:rPr>
          <w:rFonts w:ascii="Verdana" w:hAnsi="Verdana"/>
          <w:sz w:val="18"/>
          <w:szCs w:val="18"/>
        </w:rPr>
        <w:t xml:space="preserve">autoriteit is de entiteit die op nationaal niveau is aangewezen om de implementatie van de </w:t>
      </w:r>
      <w:r w:rsidRPr="00D01CDF" w:rsidR="00937816">
        <w:rPr>
          <w:rFonts w:ascii="Verdana" w:hAnsi="Verdana"/>
          <w:sz w:val="18"/>
          <w:szCs w:val="18"/>
        </w:rPr>
        <w:t>IGR</w:t>
      </w:r>
      <w:r w:rsidRPr="00D01CDF">
        <w:rPr>
          <w:rFonts w:ascii="Verdana" w:hAnsi="Verdana"/>
          <w:sz w:val="18"/>
          <w:szCs w:val="18"/>
        </w:rPr>
        <w:t xml:space="preserve"> te coördineren.</w:t>
      </w:r>
      <w:r w:rsidRPr="00D01CDF" w:rsidR="0076158A">
        <w:rPr>
          <w:rFonts w:ascii="Verdana" w:hAnsi="Verdana"/>
          <w:sz w:val="18"/>
          <w:szCs w:val="18"/>
        </w:rPr>
        <w:t xml:space="preserve"> </w:t>
      </w:r>
      <w:r w:rsidRPr="00D01CDF" w:rsidR="0020464E">
        <w:rPr>
          <w:rFonts w:ascii="Verdana" w:hAnsi="Verdana"/>
          <w:sz w:val="18"/>
          <w:szCs w:val="18"/>
        </w:rPr>
        <w:t>Zie de toelichting bij artikel 4.</w:t>
      </w:r>
    </w:p>
    <w:p w:rsidRPr="00D01CDF" w:rsidR="00217665" w:rsidP="00937816" w:rsidRDefault="00217665" w14:paraId="18B9AA2E" w14:textId="77777777">
      <w:pPr>
        <w:pStyle w:val="NoSpacing"/>
        <w:rPr>
          <w:rFonts w:ascii="Verdana" w:hAnsi="Verdana"/>
          <w:sz w:val="18"/>
          <w:szCs w:val="18"/>
        </w:rPr>
      </w:pPr>
    </w:p>
    <w:p w:rsidRPr="00D01CDF" w:rsidR="00937816" w:rsidP="00937816" w:rsidRDefault="00937816" w14:paraId="72F4FA47" w14:textId="09065F9D">
      <w:pPr>
        <w:pStyle w:val="NoSpacing"/>
        <w:rPr>
          <w:rFonts w:ascii="Verdana" w:hAnsi="Verdana"/>
          <w:sz w:val="18"/>
          <w:szCs w:val="18"/>
          <w:u w:val="single"/>
        </w:rPr>
      </w:pPr>
      <w:r w:rsidRPr="00D01CDF">
        <w:rPr>
          <w:rFonts w:ascii="Verdana" w:hAnsi="Verdana"/>
          <w:sz w:val="18"/>
          <w:szCs w:val="18"/>
          <w:u w:val="single"/>
        </w:rPr>
        <w:t>Pandemische noodsituatie</w:t>
      </w:r>
    </w:p>
    <w:p w:rsidRPr="00D01CDF" w:rsidR="007B0EA2" w:rsidP="00937816" w:rsidRDefault="00217665" w14:paraId="0DCBE16D" w14:textId="14DC1D18">
      <w:pPr>
        <w:pStyle w:val="NoSpacing"/>
        <w:rPr>
          <w:rFonts w:ascii="Verdana" w:hAnsi="Verdana"/>
          <w:sz w:val="18"/>
          <w:szCs w:val="18"/>
        </w:rPr>
      </w:pPr>
      <w:r w:rsidRPr="00D01CDF">
        <w:rPr>
          <w:rFonts w:ascii="Verdana" w:hAnsi="Verdana"/>
          <w:sz w:val="18"/>
          <w:szCs w:val="18"/>
        </w:rPr>
        <w:t xml:space="preserve">De pandemische noodsituatie is een nieuw toegevoegd </w:t>
      </w:r>
      <w:r w:rsidRPr="00D01CDF" w:rsidR="000B6DD9">
        <w:rPr>
          <w:rFonts w:ascii="Verdana" w:hAnsi="Verdana"/>
          <w:sz w:val="18"/>
          <w:szCs w:val="18"/>
        </w:rPr>
        <w:t>escalatieniveau voor een grootschalige infectieziektecris</w:t>
      </w:r>
      <w:r w:rsidRPr="00D01CDF" w:rsidR="009810FF">
        <w:rPr>
          <w:rFonts w:ascii="Verdana" w:hAnsi="Verdana"/>
          <w:sz w:val="18"/>
          <w:szCs w:val="18"/>
        </w:rPr>
        <w:t>i</w:t>
      </w:r>
      <w:r w:rsidRPr="00D01CDF" w:rsidR="000B6DD9">
        <w:rPr>
          <w:rFonts w:ascii="Verdana" w:hAnsi="Verdana"/>
          <w:sz w:val="18"/>
          <w:szCs w:val="18"/>
        </w:rPr>
        <w:t>s</w:t>
      </w:r>
      <w:r w:rsidRPr="00D01CDF" w:rsidR="00A5490F">
        <w:rPr>
          <w:rFonts w:ascii="Verdana" w:hAnsi="Verdana"/>
          <w:sz w:val="18"/>
          <w:szCs w:val="18"/>
        </w:rPr>
        <w:t>. Het betreft een verbijzondering van</w:t>
      </w:r>
      <w:r w:rsidRPr="00D01CDF" w:rsidR="000B6DD9">
        <w:rPr>
          <w:rFonts w:ascii="Verdana" w:hAnsi="Verdana"/>
          <w:sz w:val="18"/>
          <w:szCs w:val="18"/>
        </w:rPr>
        <w:t xml:space="preserve"> de </w:t>
      </w:r>
      <w:r w:rsidRPr="00D01CDF">
        <w:rPr>
          <w:rFonts w:ascii="Verdana" w:hAnsi="Verdana"/>
          <w:sz w:val="18"/>
          <w:szCs w:val="18"/>
        </w:rPr>
        <w:t>bestaande noodsituatie op het gebied van de volksgezondheid van internationaal belang</w:t>
      </w:r>
      <w:r w:rsidRPr="00D01CDF" w:rsidR="00570264">
        <w:rPr>
          <w:rFonts w:ascii="Verdana" w:hAnsi="Verdana"/>
          <w:sz w:val="18"/>
          <w:szCs w:val="18"/>
        </w:rPr>
        <w:t xml:space="preserve"> (PHEIC)</w:t>
      </w:r>
      <w:r w:rsidRPr="00D01CDF">
        <w:rPr>
          <w:rFonts w:ascii="Verdana" w:hAnsi="Verdana"/>
          <w:sz w:val="18"/>
          <w:szCs w:val="18"/>
        </w:rPr>
        <w:t xml:space="preserve">. </w:t>
      </w:r>
      <w:r w:rsidRPr="00D01CDF" w:rsidR="00570264">
        <w:rPr>
          <w:rFonts w:ascii="Verdana" w:hAnsi="Verdana"/>
          <w:sz w:val="18"/>
          <w:szCs w:val="18"/>
        </w:rPr>
        <w:t xml:space="preserve">Hiermee kan beter onderscheid </w:t>
      </w:r>
      <w:r w:rsidRPr="00D01CDF" w:rsidR="007B0EA2">
        <w:rPr>
          <w:rFonts w:ascii="Verdana" w:hAnsi="Verdana"/>
          <w:sz w:val="18"/>
          <w:szCs w:val="18"/>
        </w:rPr>
        <w:t xml:space="preserve">worden </w:t>
      </w:r>
      <w:r w:rsidRPr="00D01CDF" w:rsidR="00570264">
        <w:rPr>
          <w:rFonts w:ascii="Verdana" w:hAnsi="Verdana"/>
          <w:sz w:val="18"/>
          <w:szCs w:val="18"/>
        </w:rPr>
        <w:t xml:space="preserve">gemaakt tussen een </w:t>
      </w:r>
      <w:r w:rsidRPr="00D01CDF" w:rsidR="009F6438">
        <w:rPr>
          <w:rFonts w:ascii="Verdana" w:hAnsi="Verdana"/>
          <w:sz w:val="18"/>
          <w:szCs w:val="18"/>
        </w:rPr>
        <w:t>noodsituatie</w:t>
      </w:r>
      <w:r w:rsidRPr="00D01CDF" w:rsidR="00570264">
        <w:rPr>
          <w:rFonts w:ascii="Verdana" w:hAnsi="Verdana"/>
          <w:sz w:val="18"/>
          <w:szCs w:val="18"/>
        </w:rPr>
        <w:t xml:space="preserve"> rondom een ernstige infectieziekte </w:t>
      </w:r>
      <w:r w:rsidRPr="00D01CDF" w:rsidR="002E2C70">
        <w:rPr>
          <w:rFonts w:ascii="Verdana" w:hAnsi="Verdana"/>
          <w:sz w:val="18"/>
          <w:szCs w:val="18"/>
        </w:rPr>
        <w:t xml:space="preserve">die (initieel) beperkt blijft qua omvang in </w:t>
      </w:r>
      <w:r w:rsidRPr="00D01CDF" w:rsidR="00570264">
        <w:rPr>
          <w:rFonts w:ascii="Verdana" w:hAnsi="Verdana"/>
          <w:sz w:val="18"/>
          <w:szCs w:val="18"/>
        </w:rPr>
        <w:t>één of meer regio</w:t>
      </w:r>
      <w:r w:rsidRPr="00D01CDF" w:rsidR="00A91BFF">
        <w:rPr>
          <w:rFonts w:ascii="Verdana" w:hAnsi="Verdana"/>
          <w:sz w:val="18"/>
          <w:szCs w:val="18"/>
        </w:rPr>
        <w:t>’</w:t>
      </w:r>
      <w:r w:rsidRPr="00D01CDF" w:rsidR="00570264">
        <w:rPr>
          <w:rFonts w:ascii="Verdana" w:hAnsi="Verdana"/>
          <w:sz w:val="18"/>
          <w:szCs w:val="18"/>
        </w:rPr>
        <w:t>s</w:t>
      </w:r>
      <w:r w:rsidRPr="00D01CDF" w:rsidR="00A91BFF">
        <w:rPr>
          <w:rFonts w:ascii="Verdana" w:hAnsi="Verdana"/>
          <w:sz w:val="18"/>
          <w:szCs w:val="18"/>
        </w:rPr>
        <w:t xml:space="preserve"> van de wereld</w:t>
      </w:r>
      <w:r w:rsidRPr="00D01CDF" w:rsidR="00570264">
        <w:rPr>
          <w:rFonts w:ascii="Verdana" w:hAnsi="Verdana"/>
          <w:sz w:val="18"/>
          <w:szCs w:val="18"/>
        </w:rPr>
        <w:t xml:space="preserve">, zoals </w:t>
      </w:r>
      <w:r w:rsidRPr="00D01CDF" w:rsidR="002E2C70">
        <w:rPr>
          <w:rFonts w:ascii="Verdana" w:hAnsi="Verdana"/>
          <w:sz w:val="18"/>
          <w:szCs w:val="18"/>
        </w:rPr>
        <w:t>eerder de varkensgriep (H1N1)</w:t>
      </w:r>
      <w:r w:rsidRPr="00D01CDF" w:rsidR="00A91BFF">
        <w:rPr>
          <w:rFonts w:ascii="Verdana" w:hAnsi="Verdana"/>
          <w:sz w:val="18"/>
          <w:szCs w:val="18"/>
        </w:rPr>
        <w:t xml:space="preserve">, </w:t>
      </w:r>
      <w:proofErr w:type="spellStart"/>
      <w:r w:rsidRPr="00D01CDF" w:rsidR="00570264">
        <w:rPr>
          <w:rFonts w:ascii="Verdana" w:hAnsi="Verdana"/>
          <w:sz w:val="18"/>
          <w:szCs w:val="18"/>
        </w:rPr>
        <w:t>mpox</w:t>
      </w:r>
      <w:proofErr w:type="spellEnd"/>
      <w:r w:rsidRPr="00D01CDF" w:rsidR="00570264">
        <w:rPr>
          <w:rFonts w:ascii="Verdana" w:hAnsi="Verdana"/>
          <w:sz w:val="18"/>
          <w:szCs w:val="18"/>
        </w:rPr>
        <w:t xml:space="preserve"> en </w:t>
      </w:r>
      <w:r w:rsidRPr="00D01CDF" w:rsidR="0019456A">
        <w:rPr>
          <w:rFonts w:ascii="Verdana" w:hAnsi="Verdana"/>
          <w:sz w:val="18"/>
          <w:szCs w:val="18"/>
        </w:rPr>
        <w:t>e</w:t>
      </w:r>
      <w:r w:rsidRPr="00D01CDF" w:rsidR="00570264">
        <w:rPr>
          <w:rFonts w:ascii="Verdana" w:hAnsi="Verdana"/>
          <w:sz w:val="18"/>
          <w:szCs w:val="18"/>
        </w:rPr>
        <w:t xml:space="preserve">bola, en een </w:t>
      </w:r>
      <w:r w:rsidRPr="00D01CDF" w:rsidR="009F6438">
        <w:rPr>
          <w:rFonts w:ascii="Verdana" w:hAnsi="Verdana"/>
          <w:sz w:val="18"/>
          <w:szCs w:val="18"/>
        </w:rPr>
        <w:t>noodsituatie</w:t>
      </w:r>
      <w:r w:rsidRPr="00D01CDF" w:rsidR="00570264">
        <w:rPr>
          <w:rFonts w:ascii="Verdana" w:hAnsi="Verdana"/>
          <w:sz w:val="18"/>
          <w:szCs w:val="18"/>
        </w:rPr>
        <w:t xml:space="preserve"> rondom een infectieziekte</w:t>
      </w:r>
      <w:r w:rsidRPr="00D01CDF" w:rsidR="009C1C83">
        <w:rPr>
          <w:rFonts w:ascii="Verdana" w:hAnsi="Verdana"/>
          <w:sz w:val="18"/>
          <w:szCs w:val="18"/>
        </w:rPr>
        <w:t xml:space="preserve"> die </w:t>
      </w:r>
      <w:r w:rsidRPr="00D01CDF" w:rsidR="002E2C70">
        <w:rPr>
          <w:rFonts w:ascii="Verdana" w:hAnsi="Verdana"/>
          <w:sz w:val="18"/>
          <w:szCs w:val="18"/>
        </w:rPr>
        <w:t xml:space="preserve">uitgroeit tot een pandemie </w:t>
      </w:r>
      <w:r w:rsidRPr="00D01CDF" w:rsidR="00A91BFF">
        <w:rPr>
          <w:rFonts w:ascii="Verdana" w:hAnsi="Verdana"/>
          <w:sz w:val="18"/>
          <w:szCs w:val="18"/>
        </w:rPr>
        <w:t xml:space="preserve">zoals </w:t>
      </w:r>
      <w:r w:rsidRPr="00D01CDF" w:rsidR="002E2C70">
        <w:rPr>
          <w:rFonts w:ascii="Verdana" w:hAnsi="Verdana"/>
          <w:sz w:val="18"/>
          <w:szCs w:val="18"/>
        </w:rPr>
        <w:t xml:space="preserve">recentelijk </w:t>
      </w:r>
      <w:r w:rsidRPr="00D01CDF" w:rsidR="00A91BFF">
        <w:rPr>
          <w:rFonts w:ascii="Verdana" w:hAnsi="Verdana"/>
          <w:sz w:val="18"/>
          <w:szCs w:val="18"/>
        </w:rPr>
        <w:t xml:space="preserve">Covid-19 </w:t>
      </w:r>
      <w:r w:rsidRPr="00D01CDF" w:rsidR="002E2C70">
        <w:rPr>
          <w:rFonts w:ascii="Verdana" w:hAnsi="Verdana"/>
          <w:sz w:val="18"/>
          <w:szCs w:val="18"/>
        </w:rPr>
        <w:t>en vroegere pandemieën zoals de pest en Spaanse griep</w:t>
      </w:r>
      <w:r w:rsidRPr="00D01CDF" w:rsidR="009C1C83">
        <w:rPr>
          <w:rFonts w:ascii="Verdana" w:hAnsi="Verdana"/>
          <w:sz w:val="18"/>
          <w:szCs w:val="18"/>
        </w:rPr>
        <w:t xml:space="preserve">. </w:t>
      </w:r>
    </w:p>
    <w:p w:rsidRPr="00D01CDF" w:rsidR="007B0EA2" w:rsidP="00937816" w:rsidRDefault="007B0EA2" w14:paraId="002AB5A9" w14:textId="77777777">
      <w:pPr>
        <w:pStyle w:val="NoSpacing"/>
        <w:rPr>
          <w:rFonts w:ascii="Verdana" w:hAnsi="Verdana"/>
          <w:sz w:val="18"/>
          <w:szCs w:val="18"/>
        </w:rPr>
      </w:pPr>
    </w:p>
    <w:p w:rsidRPr="00D01CDF" w:rsidR="00252DF7" w:rsidP="00937816" w:rsidRDefault="009C1C83" w14:paraId="50262AF6" w14:textId="6193DA4D">
      <w:pPr>
        <w:pStyle w:val="NoSpacing"/>
        <w:rPr>
          <w:rFonts w:ascii="Verdana" w:hAnsi="Verdana"/>
          <w:sz w:val="18"/>
          <w:szCs w:val="18"/>
        </w:rPr>
      </w:pPr>
      <w:r w:rsidRPr="00D01CDF">
        <w:rPr>
          <w:rFonts w:ascii="Verdana" w:hAnsi="Verdana"/>
          <w:sz w:val="18"/>
          <w:szCs w:val="18"/>
        </w:rPr>
        <w:t>De specifieke criteria die verbonden zijn aan een pandemische noodsituatie ten opzichte van de bestaande noodsituatie, zijn gedefinieerd in d</w:t>
      </w:r>
      <w:r w:rsidRPr="00D01CDF" w:rsidR="00A5490F">
        <w:rPr>
          <w:rFonts w:ascii="Verdana" w:hAnsi="Verdana"/>
          <w:sz w:val="18"/>
          <w:szCs w:val="18"/>
        </w:rPr>
        <w:t>eze begripsomschrijving</w:t>
      </w:r>
      <w:r w:rsidRPr="00D01CDF">
        <w:rPr>
          <w:rFonts w:ascii="Verdana" w:hAnsi="Verdana"/>
          <w:sz w:val="18"/>
          <w:szCs w:val="18"/>
        </w:rPr>
        <w:t xml:space="preserve">. De cumulatieve criteria hebben specifiek betrekking op een uitbraak van een infectieziekte </w:t>
      </w:r>
      <w:r w:rsidRPr="00D01CDF" w:rsidR="00570264">
        <w:rPr>
          <w:rFonts w:ascii="Verdana" w:hAnsi="Verdana"/>
          <w:sz w:val="18"/>
          <w:szCs w:val="18"/>
        </w:rPr>
        <w:t>die</w:t>
      </w:r>
      <w:r w:rsidRPr="00D01CDF" w:rsidR="00252DF7">
        <w:rPr>
          <w:rFonts w:ascii="Verdana" w:hAnsi="Verdana"/>
          <w:sz w:val="18"/>
          <w:szCs w:val="18"/>
        </w:rPr>
        <w:t>:</w:t>
      </w:r>
      <w:r w:rsidRPr="00D01CDF" w:rsidR="00570264">
        <w:rPr>
          <w:rFonts w:ascii="Verdana" w:hAnsi="Verdana"/>
          <w:sz w:val="18"/>
          <w:szCs w:val="18"/>
        </w:rPr>
        <w:t xml:space="preserve"> </w:t>
      </w:r>
    </w:p>
    <w:p w:rsidRPr="00D01CDF" w:rsidR="00252DF7" w:rsidP="007975AB" w:rsidRDefault="00570264" w14:paraId="0635230F" w14:textId="61ABCAF7">
      <w:pPr>
        <w:pStyle w:val="NoSpacing"/>
        <w:numPr>
          <w:ilvl w:val="0"/>
          <w:numId w:val="30"/>
        </w:numPr>
        <w:rPr>
          <w:rFonts w:ascii="Verdana" w:hAnsi="Verdana"/>
          <w:sz w:val="18"/>
          <w:szCs w:val="18"/>
        </w:rPr>
      </w:pPr>
      <w:r w:rsidRPr="00D01CDF">
        <w:rPr>
          <w:rFonts w:ascii="Verdana" w:hAnsi="Verdana"/>
          <w:sz w:val="18"/>
          <w:szCs w:val="18"/>
        </w:rPr>
        <w:t>een hoog risico in zich draagt op brede geografische verspreiding naar en in meerdere landen</w:t>
      </w:r>
      <w:r w:rsidRPr="00D01CDF" w:rsidR="00A5490F">
        <w:rPr>
          <w:rFonts w:ascii="Verdana" w:hAnsi="Verdana"/>
          <w:sz w:val="18"/>
          <w:szCs w:val="18"/>
        </w:rPr>
        <w:t>,</w:t>
      </w:r>
      <w:r w:rsidRPr="00D01CDF">
        <w:rPr>
          <w:rFonts w:ascii="Verdana" w:hAnsi="Verdana"/>
          <w:sz w:val="18"/>
          <w:szCs w:val="18"/>
        </w:rPr>
        <w:t xml:space="preserve"> </w:t>
      </w:r>
    </w:p>
    <w:p w:rsidRPr="00D01CDF" w:rsidR="00252DF7" w:rsidP="007975AB" w:rsidRDefault="00570264" w14:paraId="71849361" w14:textId="169644BE">
      <w:pPr>
        <w:pStyle w:val="NoSpacing"/>
        <w:numPr>
          <w:ilvl w:val="0"/>
          <w:numId w:val="30"/>
        </w:numPr>
        <w:rPr>
          <w:rFonts w:ascii="Verdana" w:hAnsi="Verdana"/>
          <w:sz w:val="18"/>
          <w:szCs w:val="18"/>
        </w:rPr>
      </w:pPr>
      <w:r w:rsidRPr="00D01CDF">
        <w:rPr>
          <w:rFonts w:ascii="Verdana" w:hAnsi="Verdana"/>
          <w:sz w:val="18"/>
          <w:szCs w:val="18"/>
        </w:rPr>
        <w:t>een hoog risico in zich draagt de capaciteit van nationale zorgsystemen om te reageren op de uitbraak te overstijgen of al overstijgt</w:t>
      </w:r>
      <w:r w:rsidRPr="00D01CDF" w:rsidR="00A5490F">
        <w:rPr>
          <w:rFonts w:ascii="Verdana" w:hAnsi="Verdana"/>
          <w:sz w:val="18"/>
          <w:szCs w:val="18"/>
        </w:rPr>
        <w:t>,</w:t>
      </w:r>
      <w:r w:rsidRPr="00D01CDF">
        <w:rPr>
          <w:rFonts w:ascii="Verdana" w:hAnsi="Verdana"/>
          <w:sz w:val="18"/>
          <w:szCs w:val="18"/>
        </w:rPr>
        <w:t xml:space="preserve"> </w:t>
      </w:r>
    </w:p>
    <w:p w:rsidRPr="00D01CDF" w:rsidR="00252DF7" w:rsidP="007975AB" w:rsidRDefault="00570264" w14:paraId="3421C055" w14:textId="1DD7ECCA">
      <w:pPr>
        <w:pStyle w:val="NoSpacing"/>
        <w:numPr>
          <w:ilvl w:val="0"/>
          <w:numId w:val="30"/>
        </w:numPr>
        <w:rPr>
          <w:rFonts w:ascii="Verdana" w:hAnsi="Verdana"/>
          <w:sz w:val="18"/>
          <w:szCs w:val="18"/>
        </w:rPr>
      </w:pPr>
      <w:r w:rsidRPr="00D01CDF">
        <w:rPr>
          <w:rFonts w:ascii="Verdana" w:hAnsi="Verdana"/>
          <w:sz w:val="18"/>
          <w:szCs w:val="18"/>
        </w:rPr>
        <w:t xml:space="preserve">een hoog risico in zich draagt een substantiële sociale of economische verstoring te veroorzaken of al veroorzaakt, inclusief van het internationale verkeer en handel, en </w:t>
      </w:r>
    </w:p>
    <w:p w:rsidRPr="00D01CDF" w:rsidR="00570264" w:rsidP="007975AB" w:rsidRDefault="00570264" w14:paraId="2FA45B2E" w14:textId="7FA3CAF5">
      <w:pPr>
        <w:pStyle w:val="NoSpacing"/>
        <w:numPr>
          <w:ilvl w:val="0"/>
          <w:numId w:val="30"/>
        </w:numPr>
        <w:rPr>
          <w:rFonts w:ascii="Verdana" w:hAnsi="Verdana"/>
          <w:sz w:val="18"/>
          <w:szCs w:val="18"/>
        </w:rPr>
      </w:pPr>
      <w:r w:rsidRPr="00D01CDF">
        <w:rPr>
          <w:rFonts w:ascii="Verdana" w:hAnsi="Verdana"/>
          <w:sz w:val="18"/>
          <w:szCs w:val="18"/>
        </w:rPr>
        <w:t xml:space="preserve">die een snelle, rechtvaardige en integrale aanpak vereist die deelname van de gehele overheid en samenleving vereist. </w:t>
      </w:r>
    </w:p>
    <w:p w:rsidRPr="00D01CDF" w:rsidR="000F1EFF" w:rsidP="00937816" w:rsidRDefault="000F1EFF" w14:paraId="1C71F0B9" w14:textId="77777777">
      <w:pPr>
        <w:pStyle w:val="NoSpacing"/>
        <w:rPr>
          <w:rFonts w:ascii="Verdana" w:hAnsi="Verdana"/>
          <w:sz w:val="18"/>
          <w:szCs w:val="18"/>
        </w:rPr>
      </w:pPr>
    </w:p>
    <w:p w:rsidRPr="00D01CDF" w:rsidR="00200538" w:rsidP="00937816" w:rsidRDefault="000F1EFF" w14:paraId="009CB979" w14:textId="33F9E90A">
      <w:pPr>
        <w:pStyle w:val="NoSpacing"/>
        <w:rPr>
          <w:rFonts w:ascii="Verdana" w:hAnsi="Verdana"/>
          <w:sz w:val="18"/>
          <w:szCs w:val="18"/>
        </w:rPr>
      </w:pPr>
      <w:r w:rsidRPr="00D01CDF">
        <w:rPr>
          <w:rFonts w:ascii="Verdana" w:hAnsi="Verdana"/>
          <w:sz w:val="18"/>
          <w:szCs w:val="18"/>
        </w:rPr>
        <w:t xml:space="preserve">Deze criteria moeten bij een potentiële nieuwe internationale gezondheidscrisis rondom een infectieziekte meer duidelijkheid bieden wanneer een </w:t>
      </w:r>
      <w:r w:rsidRPr="00D01CDF" w:rsidR="009F6438">
        <w:rPr>
          <w:rFonts w:ascii="Verdana" w:hAnsi="Verdana"/>
          <w:sz w:val="18"/>
          <w:szCs w:val="18"/>
        </w:rPr>
        <w:t>noodsituatie</w:t>
      </w:r>
      <w:r w:rsidRPr="00D01CDF" w:rsidR="006311CC">
        <w:rPr>
          <w:rFonts w:ascii="Verdana" w:hAnsi="Verdana"/>
          <w:sz w:val="18"/>
          <w:szCs w:val="18"/>
        </w:rPr>
        <w:t xml:space="preserve"> </w:t>
      </w:r>
      <w:r w:rsidRPr="00D01CDF">
        <w:rPr>
          <w:rFonts w:ascii="Verdana" w:hAnsi="Verdana"/>
          <w:sz w:val="18"/>
          <w:szCs w:val="18"/>
        </w:rPr>
        <w:t xml:space="preserve">zich </w:t>
      </w:r>
      <w:r w:rsidRPr="00D01CDF" w:rsidR="00207F31">
        <w:rPr>
          <w:rFonts w:ascii="Verdana" w:hAnsi="Verdana"/>
          <w:sz w:val="18"/>
          <w:szCs w:val="18"/>
        </w:rPr>
        <w:t>ontwikkelt</w:t>
      </w:r>
      <w:r w:rsidRPr="00D01CDF">
        <w:rPr>
          <w:rFonts w:ascii="Verdana" w:hAnsi="Verdana"/>
          <w:sz w:val="18"/>
          <w:szCs w:val="18"/>
        </w:rPr>
        <w:t xml:space="preserve"> tot een pandemi</w:t>
      </w:r>
      <w:r w:rsidRPr="00D01CDF" w:rsidR="000E042F">
        <w:rPr>
          <w:rFonts w:ascii="Verdana" w:hAnsi="Verdana"/>
          <w:sz w:val="18"/>
          <w:szCs w:val="18"/>
        </w:rPr>
        <w:t>sch</w:t>
      </w:r>
      <w:r w:rsidRPr="00D01CDF">
        <w:rPr>
          <w:rFonts w:ascii="Verdana" w:hAnsi="Verdana"/>
          <w:sz w:val="18"/>
          <w:szCs w:val="18"/>
        </w:rPr>
        <w:t>e</w:t>
      </w:r>
      <w:r w:rsidRPr="00D01CDF" w:rsidR="000E042F">
        <w:rPr>
          <w:rFonts w:ascii="Verdana" w:hAnsi="Verdana"/>
          <w:sz w:val="18"/>
          <w:szCs w:val="18"/>
        </w:rPr>
        <w:t xml:space="preserve"> noodsituatie</w:t>
      </w:r>
      <w:r w:rsidRPr="00D01CDF">
        <w:rPr>
          <w:rFonts w:ascii="Verdana" w:hAnsi="Verdana"/>
          <w:sz w:val="18"/>
          <w:szCs w:val="18"/>
        </w:rPr>
        <w:t>.</w:t>
      </w:r>
      <w:r w:rsidRPr="00D01CDF" w:rsidR="00493FF4">
        <w:rPr>
          <w:rFonts w:ascii="Verdana" w:hAnsi="Verdana"/>
          <w:sz w:val="18"/>
          <w:szCs w:val="18"/>
        </w:rPr>
        <w:t xml:space="preserve"> De vaststelling hiervan gebeurt door de Directeur-Generaal van de WHO, met advies van </w:t>
      </w:r>
      <w:r w:rsidRPr="00D01CDF" w:rsidR="005E305C">
        <w:rPr>
          <w:rFonts w:ascii="Verdana" w:hAnsi="Verdana"/>
          <w:sz w:val="18"/>
          <w:szCs w:val="18"/>
        </w:rPr>
        <w:t>de</w:t>
      </w:r>
      <w:r w:rsidRPr="00D01CDF" w:rsidR="006311CC">
        <w:rPr>
          <w:rFonts w:ascii="Verdana" w:hAnsi="Verdana"/>
          <w:sz w:val="18"/>
          <w:szCs w:val="18"/>
        </w:rPr>
        <w:t xml:space="preserve"> op basis van art</w:t>
      </w:r>
      <w:r w:rsidRPr="00D01CDF" w:rsidR="00874053">
        <w:rPr>
          <w:rFonts w:ascii="Verdana" w:hAnsi="Verdana"/>
          <w:sz w:val="18"/>
          <w:szCs w:val="18"/>
        </w:rPr>
        <w:t>ikel</w:t>
      </w:r>
      <w:r w:rsidRPr="00D01CDF" w:rsidR="006311CC">
        <w:rPr>
          <w:rFonts w:ascii="Verdana" w:hAnsi="Verdana"/>
          <w:sz w:val="18"/>
          <w:szCs w:val="18"/>
        </w:rPr>
        <w:t xml:space="preserve"> 48 IGR ingestelde </w:t>
      </w:r>
      <w:r w:rsidRPr="00D01CDF" w:rsidR="006E220C">
        <w:rPr>
          <w:rFonts w:ascii="Verdana" w:hAnsi="Verdana"/>
          <w:sz w:val="18"/>
          <w:szCs w:val="18"/>
        </w:rPr>
        <w:t xml:space="preserve">Commissie voor noodsituaties </w:t>
      </w:r>
      <w:r w:rsidRPr="00D01CDF" w:rsidR="001533DE">
        <w:rPr>
          <w:rFonts w:ascii="Verdana" w:hAnsi="Verdana"/>
          <w:sz w:val="18"/>
          <w:szCs w:val="18"/>
        </w:rPr>
        <w:t>en op basis van de bij de WHO beschikbare informatie</w:t>
      </w:r>
      <w:r w:rsidRPr="00D01CDF" w:rsidR="00493FF4">
        <w:rPr>
          <w:rFonts w:ascii="Verdana" w:hAnsi="Verdana"/>
          <w:sz w:val="18"/>
          <w:szCs w:val="18"/>
        </w:rPr>
        <w:t>.</w:t>
      </w:r>
      <w:r w:rsidRPr="00D01CDF" w:rsidR="00200538">
        <w:rPr>
          <w:rFonts w:ascii="Verdana" w:hAnsi="Verdana"/>
          <w:sz w:val="18"/>
          <w:szCs w:val="18"/>
        </w:rPr>
        <w:t xml:space="preserve"> </w:t>
      </w:r>
      <w:r w:rsidRPr="00D01CDF">
        <w:rPr>
          <w:rFonts w:ascii="Verdana" w:hAnsi="Verdana"/>
          <w:sz w:val="18"/>
          <w:szCs w:val="18"/>
        </w:rPr>
        <w:t>Uit de COVID-19</w:t>
      </w:r>
      <w:r w:rsidRPr="00D01CDF" w:rsidR="00493FF4">
        <w:rPr>
          <w:rFonts w:ascii="Verdana" w:hAnsi="Verdana"/>
          <w:sz w:val="18"/>
          <w:szCs w:val="18"/>
        </w:rPr>
        <w:t>-</w:t>
      </w:r>
      <w:r w:rsidRPr="00D01CDF">
        <w:rPr>
          <w:rFonts w:ascii="Verdana" w:hAnsi="Verdana"/>
          <w:sz w:val="18"/>
          <w:szCs w:val="18"/>
        </w:rPr>
        <w:t xml:space="preserve">pandemie is gebleken dat </w:t>
      </w:r>
      <w:r w:rsidRPr="00D01CDF" w:rsidR="00200538">
        <w:rPr>
          <w:rFonts w:ascii="Verdana" w:hAnsi="Verdana"/>
          <w:sz w:val="18"/>
          <w:szCs w:val="18"/>
        </w:rPr>
        <w:t xml:space="preserve">houvast </w:t>
      </w:r>
      <w:r w:rsidRPr="00D01CDF" w:rsidR="001533DE">
        <w:rPr>
          <w:rFonts w:ascii="Verdana" w:hAnsi="Verdana"/>
          <w:sz w:val="18"/>
          <w:szCs w:val="18"/>
        </w:rPr>
        <w:t xml:space="preserve">en criteria </w:t>
      </w:r>
      <w:r w:rsidRPr="00D01CDF" w:rsidR="00860EFF">
        <w:rPr>
          <w:rFonts w:ascii="Verdana" w:hAnsi="Verdana"/>
          <w:sz w:val="18"/>
          <w:szCs w:val="18"/>
        </w:rPr>
        <w:t>werd</w:t>
      </w:r>
      <w:r w:rsidRPr="00D01CDF" w:rsidR="001533DE">
        <w:rPr>
          <w:rFonts w:ascii="Verdana" w:hAnsi="Verdana"/>
          <w:sz w:val="18"/>
          <w:szCs w:val="18"/>
        </w:rPr>
        <w:t>en</w:t>
      </w:r>
      <w:r w:rsidRPr="00D01CDF" w:rsidR="00860EFF">
        <w:rPr>
          <w:rFonts w:ascii="Verdana" w:hAnsi="Verdana"/>
          <w:sz w:val="18"/>
          <w:szCs w:val="18"/>
        </w:rPr>
        <w:t xml:space="preserve"> ge</w:t>
      </w:r>
      <w:r w:rsidRPr="00D01CDF" w:rsidR="00200538">
        <w:rPr>
          <w:rFonts w:ascii="Verdana" w:hAnsi="Verdana"/>
          <w:sz w:val="18"/>
          <w:szCs w:val="18"/>
        </w:rPr>
        <w:t xml:space="preserve">mist bij het duiden van </w:t>
      </w:r>
      <w:r w:rsidRPr="00D01CDF" w:rsidR="001533DE">
        <w:rPr>
          <w:rFonts w:ascii="Verdana" w:hAnsi="Verdana"/>
          <w:sz w:val="18"/>
          <w:szCs w:val="18"/>
        </w:rPr>
        <w:t>het verschil tussen een ‘gewone’ noodsituatie en een pandemie</w:t>
      </w:r>
      <w:r w:rsidRPr="00D01CDF" w:rsidR="00200538">
        <w:rPr>
          <w:rFonts w:ascii="Verdana" w:hAnsi="Verdana"/>
          <w:sz w:val="18"/>
          <w:szCs w:val="18"/>
        </w:rPr>
        <w:t xml:space="preserve">. </w:t>
      </w:r>
      <w:r w:rsidRPr="00D01CDF" w:rsidR="00493FF4">
        <w:rPr>
          <w:rFonts w:ascii="Verdana" w:hAnsi="Verdana"/>
          <w:sz w:val="18"/>
          <w:szCs w:val="18"/>
        </w:rPr>
        <w:t xml:space="preserve">Een </w:t>
      </w:r>
      <w:r w:rsidRPr="00D01CDF" w:rsidR="009F6438">
        <w:rPr>
          <w:rFonts w:ascii="Verdana" w:hAnsi="Verdana"/>
          <w:sz w:val="18"/>
          <w:szCs w:val="18"/>
        </w:rPr>
        <w:t>noodsituatie</w:t>
      </w:r>
      <w:r w:rsidRPr="00D01CDF" w:rsidR="00493FF4">
        <w:rPr>
          <w:rFonts w:ascii="Verdana" w:hAnsi="Verdana"/>
          <w:sz w:val="18"/>
          <w:szCs w:val="18"/>
        </w:rPr>
        <w:t xml:space="preserve"> </w:t>
      </w:r>
      <w:r w:rsidRPr="00D01CDF" w:rsidR="00200538">
        <w:rPr>
          <w:rFonts w:ascii="Verdana" w:hAnsi="Verdana"/>
          <w:sz w:val="18"/>
          <w:szCs w:val="18"/>
        </w:rPr>
        <w:t>kom</w:t>
      </w:r>
      <w:r w:rsidRPr="00D01CDF" w:rsidR="00493FF4">
        <w:rPr>
          <w:rFonts w:ascii="Verdana" w:hAnsi="Verdana"/>
          <w:sz w:val="18"/>
          <w:szCs w:val="18"/>
        </w:rPr>
        <w:t>t</w:t>
      </w:r>
      <w:r w:rsidRPr="00D01CDF" w:rsidR="00200538">
        <w:rPr>
          <w:rFonts w:ascii="Verdana" w:hAnsi="Verdana"/>
          <w:sz w:val="18"/>
          <w:szCs w:val="18"/>
        </w:rPr>
        <w:t xml:space="preserve"> vaker voor, </w:t>
      </w:r>
      <w:r w:rsidRPr="00D01CDF" w:rsidR="00493FF4">
        <w:rPr>
          <w:rFonts w:ascii="Verdana" w:hAnsi="Verdana"/>
          <w:sz w:val="18"/>
          <w:szCs w:val="18"/>
        </w:rPr>
        <w:t xml:space="preserve">maar daarbij is </w:t>
      </w:r>
      <w:r w:rsidRPr="00D01CDF" w:rsidR="00200538">
        <w:rPr>
          <w:rFonts w:ascii="Verdana" w:hAnsi="Verdana"/>
          <w:sz w:val="18"/>
          <w:szCs w:val="18"/>
        </w:rPr>
        <w:t>meestal geen</w:t>
      </w:r>
      <w:r w:rsidRPr="00D01CDF" w:rsidR="009810FF">
        <w:rPr>
          <w:rFonts w:ascii="Verdana" w:hAnsi="Verdana"/>
          <w:sz w:val="18"/>
          <w:szCs w:val="18"/>
        </w:rPr>
        <w:t xml:space="preserve"> sprake van</w:t>
      </w:r>
      <w:r w:rsidRPr="00D01CDF" w:rsidR="00200538">
        <w:rPr>
          <w:rFonts w:ascii="Verdana" w:hAnsi="Verdana"/>
          <w:sz w:val="18"/>
          <w:szCs w:val="18"/>
        </w:rPr>
        <w:t xml:space="preserve"> wereldwijde geografische verspreiding </w:t>
      </w:r>
      <w:r w:rsidRPr="00D01CDF" w:rsidR="006311CC">
        <w:rPr>
          <w:rFonts w:ascii="Verdana" w:hAnsi="Verdana"/>
          <w:sz w:val="18"/>
          <w:szCs w:val="18"/>
        </w:rPr>
        <w:t>en/</w:t>
      </w:r>
      <w:r w:rsidRPr="00D01CDF" w:rsidR="00200538">
        <w:rPr>
          <w:rFonts w:ascii="Verdana" w:hAnsi="Verdana"/>
          <w:sz w:val="18"/>
          <w:szCs w:val="18"/>
        </w:rPr>
        <w:t xml:space="preserve">of overbelasting van zorgcapaciteiten. </w:t>
      </w:r>
      <w:r w:rsidRPr="00D01CDF" w:rsidR="009C1C83">
        <w:rPr>
          <w:rFonts w:ascii="Verdana" w:hAnsi="Verdana"/>
          <w:sz w:val="18"/>
          <w:szCs w:val="18"/>
        </w:rPr>
        <w:t xml:space="preserve">De situatie rondom het zich verspreidende </w:t>
      </w:r>
      <w:r w:rsidRPr="00D01CDF" w:rsidR="00860EFF">
        <w:rPr>
          <w:rFonts w:ascii="Verdana" w:hAnsi="Verdana"/>
          <w:sz w:val="18"/>
          <w:szCs w:val="18"/>
        </w:rPr>
        <w:t>corona</w:t>
      </w:r>
      <w:r w:rsidRPr="00D01CDF" w:rsidR="009C1C83">
        <w:rPr>
          <w:rFonts w:ascii="Verdana" w:hAnsi="Verdana"/>
          <w:sz w:val="18"/>
          <w:szCs w:val="18"/>
        </w:rPr>
        <w:t xml:space="preserve">virus werd op 30 januari 2020 door de </w:t>
      </w:r>
      <w:r w:rsidRPr="00D01CDF" w:rsidR="00493FF4">
        <w:rPr>
          <w:rFonts w:ascii="Verdana" w:hAnsi="Verdana"/>
          <w:sz w:val="18"/>
          <w:szCs w:val="18"/>
        </w:rPr>
        <w:t>D</w:t>
      </w:r>
      <w:r w:rsidRPr="00D01CDF" w:rsidR="009C1C83">
        <w:rPr>
          <w:rFonts w:ascii="Verdana" w:hAnsi="Verdana"/>
          <w:sz w:val="18"/>
          <w:szCs w:val="18"/>
        </w:rPr>
        <w:t>irecteur-</w:t>
      </w:r>
      <w:r w:rsidRPr="00D01CDF" w:rsidR="00493FF4">
        <w:rPr>
          <w:rFonts w:ascii="Verdana" w:hAnsi="Verdana"/>
          <w:sz w:val="18"/>
          <w:szCs w:val="18"/>
        </w:rPr>
        <w:t>G</w:t>
      </w:r>
      <w:r w:rsidRPr="00D01CDF" w:rsidR="009C1C83">
        <w:rPr>
          <w:rFonts w:ascii="Verdana" w:hAnsi="Verdana"/>
          <w:sz w:val="18"/>
          <w:szCs w:val="18"/>
        </w:rPr>
        <w:t xml:space="preserve">eneraal van de WHO </w:t>
      </w:r>
      <w:r w:rsidRPr="00D01CDF" w:rsidR="00860EFF">
        <w:rPr>
          <w:rFonts w:ascii="Verdana" w:hAnsi="Verdana"/>
          <w:sz w:val="18"/>
          <w:szCs w:val="18"/>
        </w:rPr>
        <w:t>vastgesteld als</w:t>
      </w:r>
      <w:r w:rsidRPr="00D01CDF" w:rsidR="009C1C83">
        <w:rPr>
          <w:rFonts w:ascii="Verdana" w:hAnsi="Verdana"/>
          <w:sz w:val="18"/>
          <w:szCs w:val="18"/>
        </w:rPr>
        <w:t xml:space="preserve"> </w:t>
      </w:r>
      <w:r w:rsidRPr="00D01CDF" w:rsidR="009F6438">
        <w:rPr>
          <w:rFonts w:ascii="Verdana" w:hAnsi="Verdana"/>
          <w:sz w:val="18"/>
          <w:szCs w:val="18"/>
        </w:rPr>
        <w:t>noodsituatie op het gebied van de volksgezondheid van internationaal belang</w:t>
      </w:r>
      <w:r w:rsidRPr="00D01CDF" w:rsidR="009C1C83">
        <w:rPr>
          <w:rFonts w:ascii="Verdana" w:hAnsi="Verdana"/>
          <w:sz w:val="18"/>
          <w:szCs w:val="18"/>
        </w:rPr>
        <w:t xml:space="preserve">. Het duurde tot 11 maart 2020 voordat de </w:t>
      </w:r>
      <w:r w:rsidRPr="00D01CDF" w:rsidR="00860EFF">
        <w:rPr>
          <w:rFonts w:ascii="Verdana" w:hAnsi="Verdana"/>
          <w:sz w:val="18"/>
          <w:szCs w:val="18"/>
        </w:rPr>
        <w:t>D</w:t>
      </w:r>
      <w:r w:rsidRPr="00D01CDF" w:rsidR="009C1C83">
        <w:rPr>
          <w:rFonts w:ascii="Verdana" w:hAnsi="Verdana"/>
          <w:sz w:val="18"/>
          <w:szCs w:val="18"/>
        </w:rPr>
        <w:t>irecteur-</w:t>
      </w:r>
      <w:r w:rsidRPr="00D01CDF" w:rsidR="00860EFF">
        <w:rPr>
          <w:rFonts w:ascii="Verdana" w:hAnsi="Verdana"/>
          <w:sz w:val="18"/>
          <w:szCs w:val="18"/>
        </w:rPr>
        <w:t>G</w:t>
      </w:r>
      <w:r w:rsidRPr="00D01CDF" w:rsidR="009C1C83">
        <w:rPr>
          <w:rFonts w:ascii="Verdana" w:hAnsi="Verdana"/>
          <w:sz w:val="18"/>
          <w:szCs w:val="18"/>
        </w:rPr>
        <w:t xml:space="preserve">eneraal </w:t>
      </w:r>
      <w:r w:rsidRPr="00D01CDF" w:rsidR="00860EFF">
        <w:rPr>
          <w:rFonts w:ascii="Verdana" w:hAnsi="Verdana"/>
          <w:sz w:val="18"/>
          <w:szCs w:val="18"/>
        </w:rPr>
        <w:t xml:space="preserve">van de WHO, </w:t>
      </w:r>
      <w:r w:rsidRPr="00D01CDF" w:rsidR="009C1C83">
        <w:rPr>
          <w:rFonts w:ascii="Verdana" w:hAnsi="Verdana"/>
          <w:sz w:val="18"/>
          <w:szCs w:val="18"/>
        </w:rPr>
        <w:t xml:space="preserve">op grond van de tot hem ter beschikking staande adviezen en informatie, aangaf dat sprake was van een pandemie. </w:t>
      </w:r>
    </w:p>
    <w:p w:rsidRPr="00D01CDF" w:rsidR="00200538" w:rsidP="00937816" w:rsidRDefault="00200538" w14:paraId="685D37AE" w14:textId="77777777">
      <w:pPr>
        <w:pStyle w:val="NoSpacing"/>
        <w:rPr>
          <w:rFonts w:ascii="Verdana" w:hAnsi="Verdana"/>
          <w:sz w:val="18"/>
          <w:szCs w:val="18"/>
        </w:rPr>
      </w:pPr>
    </w:p>
    <w:p w:rsidRPr="00D01CDF" w:rsidR="00937816" w:rsidP="2DC072FA" w:rsidRDefault="00200538" w14:paraId="025BE3BF" w14:textId="647CCC8C">
      <w:pPr>
        <w:pStyle w:val="NoSpacing"/>
        <w:rPr>
          <w:rFonts w:ascii="Verdana" w:hAnsi="Verdana"/>
          <w:sz w:val="18"/>
          <w:szCs w:val="18"/>
          <w:u w:val="single"/>
        </w:rPr>
      </w:pPr>
      <w:r w:rsidRPr="00D01CDF">
        <w:rPr>
          <w:rFonts w:ascii="Verdana" w:hAnsi="Verdana"/>
          <w:sz w:val="18"/>
          <w:szCs w:val="18"/>
        </w:rPr>
        <w:t>H</w:t>
      </w:r>
      <w:r w:rsidRPr="00D01CDF" w:rsidR="000F1EFF">
        <w:rPr>
          <w:rFonts w:ascii="Verdana" w:hAnsi="Verdana"/>
          <w:sz w:val="18"/>
          <w:szCs w:val="18"/>
        </w:rPr>
        <w:t xml:space="preserve">et vaststellen van een pandemische noodsituatie </w:t>
      </w:r>
      <w:r w:rsidRPr="00D01CDF" w:rsidR="00C248C1">
        <w:rPr>
          <w:rFonts w:ascii="Verdana" w:hAnsi="Verdana"/>
          <w:sz w:val="18"/>
          <w:szCs w:val="18"/>
        </w:rPr>
        <w:t xml:space="preserve">door de WHO </w:t>
      </w:r>
      <w:r w:rsidRPr="00D01CDF" w:rsidR="2DC072FA">
        <w:rPr>
          <w:rFonts w:ascii="Verdana" w:hAnsi="Verdana"/>
          <w:sz w:val="18"/>
          <w:szCs w:val="18"/>
        </w:rPr>
        <w:t>heeft een</w:t>
      </w:r>
      <w:r w:rsidRPr="00D01CDF" w:rsidR="000F1EFF">
        <w:rPr>
          <w:rFonts w:ascii="Verdana" w:hAnsi="Verdana"/>
          <w:sz w:val="18"/>
          <w:szCs w:val="18"/>
        </w:rPr>
        <w:t xml:space="preserve"> </w:t>
      </w:r>
      <w:r w:rsidRPr="00D01CDF" w:rsidR="2DC072FA">
        <w:rPr>
          <w:rFonts w:ascii="Verdana" w:hAnsi="Verdana"/>
          <w:sz w:val="18"/>
          <w:szCs w:val="18"/>
        </w:rPr>
        <w:t xml:space="preserve">alarmerende functie voor </w:t>
      </w:r>
      <w:r w:rsidRPr="00D01CDF" w:rsidR="009810FF">
        <w:rPr>
          <w:rFonts w:ascii="Verdana" w:hAnsi="Verdana"/>
          <w:sz w:val="18"/>
          <w:szCs w:val="18"/>
        </w:rPr>
        <w:t>á</w:t>
      </w:r>
      <w:r w:rsidRPr="00D01CDF" w:rsidR="00860EFF">
        <w:rPr>
          <w:rFonts w:ascii="Verdana" w:hAnsi="Verdana"/>
          <w:sz w:val="18"/>
          <w:szCs w:val="18"/>
        </w:rPr>
        <w:t>lle</w:t>
      </w:r>
      <w:r w:rsidRPr="00D01CDF" w:rsidR="009C1C83">
        <w:rPr>
          <w:rFonts w:ascii="Verdana" w:hAnsi="Verdana"/>
          <w:sz w:val="18"/>
          <w:szCs w:val="18"/>
        </w:rPr>
        <w:t xml:space="preserve"> </w:t>
      </w:r>
      <w:r w:rsidRPr="00D01CDF" w:rsidR="00860EFF">
        <w:rPr>
          <w:rFonts w:ascii="Verdana" w:hAnsi="Verdana"/>
          <w:sz w:val="18"/>
          <w:szCs w:val="18"/>
        </w:rPr>
        <w:t>lidstaten ter</w:t>
      </w:r>
      <w:r w:rsidRPr="00D01CDF" w:rsidR="000F1EFF">
        <w:rPr>
          <w:rFonts w:ascii="Verdana" w:hAnsi="Verdana"/>
          <w:sz w:val="18"/>
          <w:szCs w:val="18"/>
        </w:rPr>
        <w:t xml:space="preserve"> bestrijding </w:t>
      </w:r>
      <w:r w:rsidRPr="00D01CDF">
        <w:rPr>
          <w:rFonts w:ascii="Verdana" w:hAnsi="Verdana"/>
          <w:sz w:val="18"/>
          <w:szCs w:val="18"/>
        </w:rPr>
        <w:t>daarvan</w:t>
      </w:r>
      <w:r w:rsidRPr="00D01CDF" w:rsidR="004426A9">
        <w:rPr>
          <w:rFonts w:ascii="Verdana" w:hAnsi="Verdana"/>
          <w:sz w:val="18"/>
          <w:szCs w:val="18"/>
        </w:rPr>
        <w:t>;</w:t>
      </w:r>
      <w:r w:rsidRPr="00D01CDF" w:rsidR="2DC072FA">
        <w:rPr>
          <w:rFonts w:ascii="Verdana" w:hAnsi="Verdana"/>
          <w:sz w:val="18"/>
          <w:szCs w:val="18"/>
        </w:rPr>
        <w:t xml:space="preserve"> een pandemische noodsituatie betekent immers een hoog risico op wereldwijde geografische verspreiding en heeft daarom waarschijnlijk impact op elke lidstaat</w:t>
      </w:r>
      <w:r w:rsidRPr="00D01CDF">
        <w:rPr>
          <w:rFonts w:ascii="Verdana" w:hAnsi="Verdana"/>
          <w:sz w:val="18"/>
          <w:szCs w:val="18"/>
        </w:rPr>
        <w:t>.</w:t>
      </w:r>
      <w:r w:rsidRPr="00D01CDF" w:rsidR="009C1C83">
        <w:rPr>
          <w:rFonts w:ascii="Verdana" w:hAnsi="Verdana"/>
          <w:sz w:val="18"/>
          <w:szCs w:val="18"/>
        </w:rPr>
        <w:t xml:space="preserve"> </w:t>
      </w:r>
      <w:r w:rsidRPr="00D01CDF" w:rsidR="2DC072FA">
        <w:rPr>
          <w:rFonts w:ascii="Verdana" w:hAnsi="Verdana"/>
          <w:sz w:val="18"/>
          <w:szCs w:val="18"/>
        </w:rPr>
        <w:t xml:space="preserve">Zij kunnen dan </w:t>
      </w:r>
      <w:r w:rsidRPr="00D01CDF" w:rsidR="004426A9">
        <w:rPr>
          <w:rFonts w:ascii="Verdana" w:hAnsi="Verdana"/>
          <w:sz w:val="18"/>
          <w:szCs w:val="18"/>
        </w:rPr>
        <w:t>–</w:t>
      </w:r>
      <w:r w:rsidRPr="00D01CDF" w:rsidR="2DC072FA">
        <w:rPr>
          <w:rFonts w:ascii="Verdana" w:hAnsi="Verdana"/>
          <w:sz w:val="18"/>
          <w:szCs w:val="18"/>
        </w:rPr>
        <w:t xml:space="preserve"> op grond van de eigen nationale besluitvormingsprocedure – maatregelen treffen. </w:t>
      </w:r>
      <w:r w:rsidRPr="00D01CDF" w:rsidR="009C1C83">
        <w:rPr>
          <w:rFonts w:ascii="Verdana" w:hAnsi="Verdana"/>
          <w:sz w:val="18"/>
          <w:szCs w:val="18"/>
        </w:rPr>
        <w:t xml:space="preserve">Omdat een normale </w:t>
      </w:r>
      <w:r w:rsidRPr="00D01CDF" w:rsidR="009F6438">
        <w:rPr>
          <w:rFonts w:ascii="Verdana" w:hAnsi="Verdana"/>
          <w:sz w:val="18"/>
          <w:szCs w:val="18"/>
        </w:rPr>
        <w:t xml:space="preserve">noodsituatie op het gebied van de volksgezondheid van internationaal belang </w:t>
      </w:r>
      <w:r w:rsidRPr="00D01CDF" w:rsidR="009C1C83">
        <w:rPr>
          <w:rFonts w:ascii="Verdana" w:hAnsi="Verdana"/>
          <w:sz w:val="18"/>
          <w:szCs w:val="18"/>
        </w:rPr>
        <w:t xml:space="preserve">niet per definitie een bedreiging hoeft te betekenen met mondiale impact, blijft de opschaling van preventie, paraatheid en respons </w:t>
      </w:r>
      <w:r w:rsidRPr="00D01CDF" w:rsidR="009810FF">
        <w:rPr>
          <w:rFonts w:ascii="Verdana" w:hAnsi="Verdana"/>
          <w:sz w:val="18"/>
          <w:szCs w:val="18"/>
        </w:rPr>
        <w:t xml:space="preserve">in dat geval </w:t>
      </w:r>
      <w:r w:rsidRPr="00D01CDF" w:rsidR="006E220C">
        <w:rPr>
          <w:rFonts w:ascii="Verdana" w:hAnsi="Verdana"/>
          <w:sz w:val="18"/>
          <w:szCs w:val="18"/>
        </w:rPr>
        <w:t xml:space="preserve">vaak </w:t>
      </w:r>
      <w:r w:rsidRPr="00D01CDF" w:rsidR="009C1C83">
        <w:rPr>
          <w:rFonts w:ascii="Verdana" w:hAnsi="Verdana"/>
          <w:sz w:val="18"/>
          <w:szCs w:val="18"/>
        </w:rPr>
        <w:t>beperkt tot de getroffen regio’s. Bij een toekomstig uitroepen van een pandemische noodsituatie weten alle lidstaten dat zij ook direct getroffen kunnen worden.</w:t>
      </w:r>
      <w:r w:rsidRPr="00D01CDF">
        <w:rPr>
          <w:rFonts w:ascii="Verdana" w:hAnsi="Verdana"/>
          <w:sz w:val="18"/>
          <w:szCs w:val="18"/>
        </w:rPr>
        <w:t xml:space="preserve"> </w:t>
      </w:r>
    </w:p>
    <w:p w:rsidRPr="00D01CDF" w:rsidR="005127B4" w:rsidP="00937816" w:rsidRDefault="005127B4" w14:paraId="17AB53F9" w14:textId="77777777">
      <w:pPr>
        <w:pStyle w:val="NoSpacing"/>
        <w:rPr>
          <w:rFonts w:ascii="Verdana" w:hAnsi="Verdana"/>
          <w:sz w:val="18"/>
          <w:szCs w:val="18"/>
          <w:u w:val="single"/>
        </w:rPr>
      </w:pPr>
    </w:p>
    <w:p w:rsidRPr="00D01CDF" w:rsidR="000B6DD9" w:rsidP="00937816" w:rsidRDefault="00937816" w14:paraId="21B6A78E" w14:textId="38D9D41E">
      <w:pPr>
        <w:pStyle w:val="NoSpacing"/>
        <w:rPr>
          <w:rFonts w:ascii="Verdana" w:hAnsi="Verdana"/>
          <w:sz w:val="18"/>
          <w:szCs w:val="18"/>
          <w:u w:val="single"/>
        </w:rPr>
      </w:pPr>
      <w:r w:rsidRPr="00D01CDF">
        <w:rPr>
          <w:rFonts w:ascii="Verdana" w:hAnsi="Verdana"/>
          <w:sz w:val="18"/>
          <w:szCs w:val="18"/>
          <w:u w:val="single"/>
        </w:rPr>
        <w:t>Relevante gezondheidsproducten</w:t>
      </w:r>
    </w:p>
    <w:p w:rsidRPr="00D01CDF" w:rsidR="00B04223" w:rsidP="00C73A23" w:rsidRDefault="00B30D01" w14:paraId="0AC6787F" w14:textId="6E90C2FF">
      <w:pPr>
        <w:pStyle w:val="NoSpacing"/>
        <w:rPr>
          <w:rFonts w:ascii="Verdana" w:hAnsi="Verdana"/>
          <w:i/>
          <w:sz w:val="18"/>
          <w:szCs w:val="18"/>
        </w:rPr>
      </w:pPr>
      <w:r w:rsidRPr="00D01CDF">
        <w:rPr>
          <w:rFonts w:ascii="Verdana" w:hAnsi="Verdana"/>
          <w:sz w:val="18"/>
          <w:szCs w:val="18"/>
        </w:rPr>
        <w:t xml:space="preserve">Ten </w:t>
      </w:r>
      <w:r w:rsidRPr="00D01CDF" w:rsidR="003409F3">
        <w:rPr>
          <w:rFonts w:ascii="Verdana" w:hAnsi="Verdana"/>
          <w:sz w:val="18"/>
          <w:szCs w:val="18"/>
        </w:rPr>
        <w:t xml:space="preserve">derde </w:t>
      </w:r>
      <w:r w:rsidRPr="00D01CDF">
        <w:rPr>
          <w:rFonts w:ascii="Verdana" w:hAnsi="Verdana"/>
          <w:sz w:val="18"/>
          <w:szCs w:val="18"/>
        </w:rPr>
        <w:t xml:space="preserve">is </w:t>
      </w:r>
      <w:r w:rsidRPr="00D01CDF" w:rsidR="003409F3">
        <w:rPr>
          <w:rFonts w:ascii="Verdana" w:hAnsi="Verdana"/>
          <w:sz w:val="18"/>
          <w:szCs w:val="18"/>
        </w:rPr>
        <w:t>een begripsomschrijving</w:t>
      </w:r>
      <w:r w:rsidRPr="00D01CDF">
        <w:rPr>
          <w:rFonts w:ascii="Verdana" w:hAnsi="Verdana"/>
          <w:sz w:val="18"/>
          <w:szCs w:val="18"/>
        </w:rPr>
        <w:t xml:space="preserve"> van </w:t>
      </w:r>
      <w:r w:rsidRPr="00D01CDF" w:rsidR="003409F3">
        <w:rPr>
          <w:rFonts w:ascii="Verdana" w:hAnsi="Verdana"/>
          <w:sz w:val="18"/>
          <w:szCs w:val="18"/>
        </w:rPr>
        <w:t>"</w:t>
      </w:r>
      <w:r w:rsidRPr="00D01CDF">
        <w:rPr>
          <w:rFonts w:ascii="Verdana" w:hAnsi="Verdana"/>
          <w:sz w:val="18"/>
          <w:szCs w:val="18"/>
        </w:rPr>
        <w:t>relevante gezondheidsproducten</w:t>
      </w:r>
      <w:r w:rsidRPr="00D01CDF" w:rsidR="003409F3">
        <w:rPr>
          <w:rFonts w:ascii="Verdana" w:hAnsi="Verdana"/>
          <w:sz w:val="18"/>
          <w:szCs w:val="18"/>
        </w:rPr>
        <w:t>"</w:t>
      </w:r>
      <w:r w:rsidRPr="00D01CDF">
        <w:rPr>
          <w:rFonts w:ascii="Verdana" w:hAnsi="Verdana"/>
          <w:sz w:val="18"/>
          <w:szCs w:val="18"/>
        </w:rPr>
        <w:t xml:space="preserve"> toegevoegd. </w:t>
      </w:r>
      <w:r w:rsidRPr="00D01CDF" w:rsidR="002E341E">
        <w:rPr>
          <w:rFonts w:ascii="Verdana" w:hAnsi="Verdana"/>
          <w:sz w:val="18"/>
          <w:szCs w:val="18"/>
        </w:rPr>
        <w:t xml:space="preserve">Dit zijn de producten die nodig zijn om te reageren op </w:t>
      </w:r>
      <w:r w:rsidRPr="00D01CDF" w:rsidR="003409F3">
        <w:rPr>
          <w:rFonts w:ascii="Verdana" w:hAnsi="Verdana"/>
          <w:sz w:val="18"/>
          <w:szCs w:val="18"/>
        </w:rPr>
        <w:t xml:space="preserve">een </w:t>
      </w:r>
      <w:r w:rsidRPr="00D01CDF" w:rsidR="009F6438">
        <w:rPr>
          <w:rFonts w:ascii="Verdana" w:hAnsi="Verdana"/>
          <w:sz w:val="18"/>
          <w:szCs w:val="18"/>
        </w:rPr>
        <w:t xml:space="preserve">noodsituatie op het gebied van de </w:t>
      </w:r>
      <w:r w:rsidRPr="00D01CDF" w:rsidR="009F6438">
        <w:rPr>
          <w:rFonts w:ascii="Verdana" w:hAnsi="Verdana"/>
          <w:sz w:val="18"/>
          <w:szCs w:val="18"/>
        </w:rPr>
        <w:lastRenderedPageBreak/>
        <w:t>volksgezondheid van internationaal belang</w:t>
      </w:r>
      <w:r w:rsidRPr="00D01CDF" w:rsidR="002E341E">
        <w:rPr>
          <w:rFonts w:ascii="Verdana" w:hAnsi="Verdana"/>
          <w:sz w:val="18"/>
          <w:szCs w:val="18"/>
        </w:rPr>
        <w:t xml:space="preserve">, met inbegrip van pandemische noodsituaties. In </w:t>
      </w:r>
      <w:r w:rsidRPr="00D01CDF" w:rsidR="001F751F">
        <w:rPr>
          <w:rFonts w:ascii="Verdana" w:hAnsi="Verdana"/>
          <w:sz w:val="18"/>
          <w:szCs w:val="18"/>
        </w:rPr>
        <w:t>de begripsomschrijving</w:t>
      </w:r>
      <w:r w:rsidRPr="00D01CDF" w:rsidR="002E341E">
        <w:rPr>
          <w:rFonts w:ascii="Verdana" w:hAnsi="Verdana"/>
          <w:sz w:val="18"/>
          <w:szCs w:val="18"/>
        </w:rPr>
        <w:t xml:space="preserve"> staan verschillende voorbeelden opgesomd</w:t>
      </w:r>
      <w:r w:rsidRPr="00D01CDF" w:rsidR="00252DF7">
        <w:rPr>
          <w:rFonts w:ascii="Verdana" w:hAnsi="Verdana"/>
          <w:sz w:val="18"/>
          <w:szCs w:val="18"/>
        </w:rPr>
        <w:t>, zoals vaccins en persoonlijke beschermingsmiddelen</w:t>
      </w:r>
      <w:r w:rsidRPr="00D01CDF" w:rsidR="002E341E">
        <w:rPr>
          <w:rFonts w:ascii="Verdana" w:hAnsi="Verdana"/>
          <w:sz w:val="18"/>
          <w:szCs w:val="18"/>
        </w:rPr>
        <w:t>. Dit is geen limitatieve lijst.</w:t>
      </w:r>
      <w:r w:rsidRPr="00D01CDF" w:rsidR="001F751F">
        <w:rPr>
          <w:rFonts w:ascii="Verdana" w:hAnsi="Verdana"/>
          <w:sz w:val="18"/>
          <w:szCs w:val="18"/>
        </w:rPr>
        <w:t xml:space="preserve"> Deze begripsomschrijving is met name toegevoegd met het oog op de wijzigingen van de artikelen 13 en 15-17 IGR. Zie ook de</w:t>
      </w:r>
      <w:r w:rsidRPr="00D01CDF" w:rsidR="00C33A39">
        <w:rPr>
          <w:rFonts w:ascii="Verdana" w:hAnsi="Verdana"/>
          <w:sz w:val="18"/>
          <w:szCs w:val="18"/>
        </w:rPr>
        <w:t xml:space="preserve"> artikelsgewijze</w:t>
      </w:r>
      <w:r w:rsidRPr="00D01CDF" w:rsidR="001F751F">
        <w:rPr>
          <w:rFonts w:ascii="Verdana" w:hAnsi="Verdana"/>
          <w:sz w:val="18"/>
          <w:szCs w:val="18"/>
        </w:rPr>
        <w:t xml:space="preserve"> toelichting bij deze wijzigingen.</w:t>
      </w:r>
      <w:r w:rsidRPr="00D01CDF" w:rsidR="002500E1">
        <w:rPr>
          <w:rFonts w:ascii="Verdana" w:hAnsi="Verdana"/>
          <w:i/>
          <w:iCs/>
          <w:sz w:val="18"/>
          <w:szCs w:val="18"/>
        </w:rPr>
        <w:br/>
      </w:r>
      <w:r w:rsidRPr="00D01CDF" w:rsidR="002500E1">
        <w:rPr>
          <w:rFonts w:ascii="Verdana" w:hAnsi="Verdana"/>
          <w:i/>
          <w:iCs/>
          <w:sz w:val="18"/>
          <w:szCs w:val="18"/>
        </w:rPr>
        <w:br/>
      </w:r>
      <w:r w:rsidRPr="00D01CDF" w:rsidR="00B04223">
        <w:rPr>
          <w:rFonts w:ascii="Verdana" w:hAnsi="Verdana"/>
          <w:i/>
          <w:iCs/>
          <w:sz w:val="18"/>
          <w:szCs w:val="18"/>
        </w:rPr>
        <w:t>Artikel 2</w:t>
      </w:r>
      <w:r w:rsidRPr="00D01CDF" w:rsidR="00CE294C">
        <w:rPr>
          <w:rFonts w:ascii="Verdana" w:hAnsi="Verdana"/>
          <w:i/>
          <w:iCs/>
          <w:sz w:val="18"/>
          <w:szCs w:val="18"/>
        </w:rPr>
        <w:t xml:space="preserve"> IGR</w:t>
      </w:r>
    </w:p>
    <w:p w:rsidRPr="00D01CDF" w:rsidR="002500E1" w:rsidP="00C73A23" w:rsidRDefault="002500E1" w14:paraId="05E5150C" w14:textId="77777777">
      <w:pPr>
        <w:pStyle w:val="NoSpacing"/>
        <w:rPr>
          <w:rFonts w:ascii="Verdana" w:hAnsi="Verdana"/>
          <w:sz w:val="18"/>
          <w:szCs w:val="18"/>
        </w:rPr>
      </w:pPr>
    </w:p>
    <w:p w:rsidRPr="00D01CDF" w:rsidR="007B6F1E" w:rsidP="00C73A23" w:rsidRDefault="00F31D7D" w14:paraId="16E4E369" w14:textId="5BAFE4B0">
      <w:pPr>
        <w:pStyle w:val="NoSpacing"/>
        <w:rPr>
          <w:rFonts w:ascii="Verdana" w:hAnsi="Verdana"/>
          <w:sz w:val="18"/>
          <w:szCs w:val="18"/>
        </w:rPr>
      </w:pPr>
      <w:r w:rsidRPr="00D01CDF">
        <w:rPr>
          <w:rFonts w:ascii="Verdana" w:hAnsi="Verdana"/>
          <w:sz w:val="18"/>
          <w:szCs w:val="18"/>
        </w:rPr>
        <w:t>Dit artikel specificeert</w:t>
      </w:r>
      <w:r w:rsidRPr="00D01CDF" w:rsidR="00961FFB">
        <w:rPr>
          <w:rFonts w:ascii="Verdana" w:hAnsi="Verdana"/>
          <w:sz w:val="18"/>
          <w:szCs w:val="18"/>
        </w:rPr>
        <w:t xml:space="preserve"> het</w:t>
      </w:r>
      <w:r w:rsidRPr="00D01CDF">
        <w:rPr>
          <w:rFonts w:ascii="Verdana" w:hAnsi="Verdana"/>
          <w:sz w:val="18"/>
          <w:szCs w:val="18"/>
        </w:rPr>
        <w:t xml:space="preserve"> </w:t>
      </w:r>
      <w:r w:rsidRPr="00D01CDF" w:rsidR="00910B2E">
        <w:rPr>
          <w:rFonts w:ascii="Verdana" w:hAnsi="Verdana"/>
          <w:sz w:val="18"/>
          <w:szCs w:val="18"/>
        </w:rPr>
        <w:t xml:space="preserve">doel en </w:t>
      </w:r>
      <w:r w:rsidRPr="00D01CDF" w:rsidR="00961FFB">
        <w:rPr>
          <w:rFonts w:ascii="Verdana" w:hAnsi="Verdana"/>
          <w:sz w:val="18"/>
          <w:szCs w:val="18"/>
        </w:rPr>
        <w:t xml:space="preserve">de </w:t>
      </w:r>
      <w:r w:rsidRPr="00D01CDF" w:rsidR="00910B2E">
        <w:rPr>
          <w:rFonts w:ascii="Verdana" w:hAnsi="Verdana"/>
          <w:sz w:val="18"/>
          <w:szCs w:val="18"/>
        </w:rPr>
        <w:t xml:space="preserve">reikwijdte van de </w:t>
      </w:r>
      <w:r w:rsidRPr="00D01CDF" w:rsidR="007B6F1E">
        <w:rPr>
          <w:rFonts w:ascii="Verdana" w:hAnsi="Verdana"/>
          <w:sz w:val="18"/>
          <w:szCs w:val="18"/>
        </w:rPr>
        <w:t>IGR</w:t>
      </w:r>
      <w:r w:rsidRPr="00D01CDF" w:rsidR="00910B2E">
        <w:rPr>
          <w:rFonts w:ascii="Verdana" w:hAnsi="Verdana"/>
          <w:sz w:val="18"/>
          <w:szCs w:val="18"/>
        </w:rPr>
        <w:t xml:space="preserve">. </w:t>
      </w:r>
      <w:r w:rsidRPr="00D01CDF" w:rsidR="007B6F1E">
        <w:rPr>
          <w:rFonts w:ascii="Verdana" w:hAnsi="Verdana"/>
          <w:sz w:val="18"/>
          <w:szCs w:val="18"/>
        </w:rPr>
        <w:t>Hieraan</w:t>
      </w:r>
      <w:r w:rsidRPr="00D01CDF" w:rsidR="009D5EE2">
        <w:rPr>
          <w:rFonts w:ascii="Verdana" w:hAnsi="Verdana"/>
          <w:sz w:val="18"/>
          <w:szCs w:val="18"/>
        </w:rPr>
        <w:t xml:space="preserve"> wordt </w:t>
      </w:r>
      <w:r w:rsidRPr="00D01CDF" w:rsidR="009D5EE2">
        <w:rPr>
          <w:rFonts w:ascii="Verdana" w:hAnsi="Verdana"/>
          <w:i/>
          <w:iCs/>
          <w:sz w:val="18"/>
          <w:szCs w:val="18"/>
        </w:rPr>
        <w:t>het voorbereiden op</w:t>
      </w:r>
      <w:r w:rsidRPr="00D01CDF" w:rsidR="00910B2E">
        <w:rPr>
          <w:rFonts w:ascii="Verdana" w:hAnsi="Verdana"/>
          <w:sz w:val="18"/>
          <w:szCs w:val="18"/>
        </w:rPr>
        <w:t xml:space="preserve"> </w:t>
      </w:r>
      <w:r w:rsidRPr="00D01CDF" w:rsidR="009D5EE2">
        <w:rPr>
          <w:rFonts w:ascii="Verdana" w:hAnsi="Verdana"/>
          <w:sz w:val="18"/>
          <w:szCs w:val="18"/>
        </w:rPr>
        <w:t xml:space="preserve">een internationale verspreiding van </w:t>
      </w:r>
      <w:r w:rsidRPr="00D01CDF" w:rsidR="007B6F1E">
        <w:rPr>
          <w:rFonts w:ascii="Verdana" w:hAnsi="Verdana"/>
          <w:sz w:val="18"/>
          <w:szCs w:val="18"/>
        </w:rPr>
        <w:t xml:space="preserve">een </w:t>
      </w:r>
      <w:r w:rsidRPr="00D01CDF" w:rsidR="009D5EE2">
        <w:rPr>
          <w:rFonts w:ascii="Verdana" w:hAnsi="Verdana"/>
          <w:sz w:val="18"/>
          <w:szCs w:val="18"/>
        </w:rPr>
        <w:t>ziekte toegevoegd</w:t>
      </w:r>
      <w:r w:rsidRPr="00D01CDF" w:rsidR="004029F4">
        <w:rPr>
          <w:rFonts w:ascii="Verdana" w:hAnsi="Verdana"/>
          <w:sz w:val="18"/>
          <w:szCs w:val="18"/>
        </w:rPr>
        <w:t>, ofwel het principe van paraatheid</w:t>
      </w:r>
      <w:r w:rsidRPr="00D01CDF" w:rsidR="009D5EE2">
        <w:rPr>
          <w:rFonts w:ascii="Verdana" w:hAnsi="Verdana"/>
          <w:sz w:val="18"/>
          <w:szCs w:val="18"/>
        </w:rPr>
        <w:t>. Het belang van paraatheid op het gebied van internationale gezondheidsbedreigingen wordt hiermee benadrukt</w:t>
      </w:r>
      <w:r w:rsidRPr="00D01CDF" w:rsidR="004029F4">
        <w:rPr>
          <w:rFonts w:ascii="Verdana" w:hAnsi="Verdana"/>
          <w:sz w:val="18"/>
          <w:szCs w:val="18"/>
        </w:rPr>
        <w:t xml:space="preserve"> als onderdeel van een continuüm van preventie, paraatheid, bestrijding en nazorg</w:t>
      </w:r>
      <w:r w:rsidRPr="00D01CDF" w:rsidR="00C4269C">
        <w:rPr>
          <w:rFonts w:ascii="Verdana" w:hAnsi="Verdana"/>
          <w:sz w:val="18"/>
          <w:szCs w:val="18"/>
        </w:rPr>
        <w:t>, ook in de zogen</w:t>
      </w:r>
      <w:r w:rsidRPr="00D01CDF" w:rsidR="007B6F1E">
        <w:rPr>
          <w:rFonts w:ascii="Verdana" w:hAnsi="Verdana"/>
          <w:sz w:val="18"/>
          <w:szCs w:val="18"/>
        </w:rPr>
        <w:t>oe</w:t>
      </w:r>
      <w:r w:rsidRPr="00D01CDF" w:rsidR="00C4269C">
        <w:rPr>
          <w:rFonts w:ascii="Verdana" w:hAnsi="Verdana"/>
          <w:sz w:val="18"/>
          <w:szCs w:val="18"/>
        </w:rPr>
        <w:t xml:space="preserve">mde </w:t>
      </w:r>
      <w:r w:rsidRPr="00D01CDF">
        <w:rPr>
          <w:rFonts w:ascii="Verdana" w:hAnsi="Verdana"/>
          <w:sz w:val="18"/>
          <w:szCs w:val="18"/>
        </w:rPr>
        <w:t>"</w:t>
      </w:r>
      <w:r w:rsidRPr="00D01CDF" w:rsidR="00C4269C">
        <w:rPr>
          <w:rFonts w:ascii="Verdana" w:hAnsi="Verdana"/>
          <w:sz w:val="18"/>
          <w:szCs w:val="18"/>
        </w:rPr>
        <w:t>koude fase</w:t>
      </w:r>
      <w:r w:rsidRPr="00D01CDF">
        <w:rPr>
          <w:rFonts w:ascii="Verdana" w:hAnsi="Verdana"/>
          <w:sz w:val="18"/>
          <w:szCs w:val="18"/>
        </w:rPr>
        <w:t>"</w:t>
      </w:r>
      <w:r w:rsidRPr="00D01CDF" w:rsidR="008636B9">
        <w:rPr>
          <w:rFonts w:ascii="Verdana" w:hAnsi="Verdana"/>
          <w:sz w:val="18"/>
          <w:szCs w:val="18"/>
        </w:rPr>
        <w:t>, wanneer er geen dreiging van een uitbraak is</w:t>
      </w:r>
      <w:r w:rsidRPr="00D01CDF" w:rsidR="009D5EE2">
        <w:rPr>
          <w:rFonts w:ascii="Verdana" w:hAnsi="Verdana"/>
          <w:sz w:val="18"/>
          <w:szCs w:val="18"/>
        </w:rPr>
        <w:t>.</w:t>
      </w:r>
      <w:r w:rsidRPr="00D01CDF" w:rsidR="004029F4">
        <w:rPr>
          <w:rFonts w:ascii="Verdana" w:hAnsi="Verdana"/>
          <w:sz w:val="18"/>
          <w:szCs w:val="18"/>
        </w:rPr>
        <w:t xml:space="preserve"> </w:t>
      </w:r>
    </w:p>
    <w:p w:rsidRPr="00D01CDF" w:rsidR="007B6F1E" w:rsidP="00C73A23" w:rsidRDefault="007B6F1E" w14:paraId="35A04972" w14:textId="77777777">
      <w:pPr>
        <w:pStyle w:val="NoSpacing"/>
        <w:rPr>
          <w:rFonts w:ascii="Verdana" w:hAnsi="Verdana"/>
          <w:sz w:val="18"/>
          <w:szCs w:val="18"/>
        </w:rPr>
      </w:pPr>
    </w:p>
    <w:p w:rsidRPr="00D01CDF" w:rsidR="0072418E" w:rsidP="0072418E" w:rsidRDefault="007B6F1E" w14:paraId="3EF49F5E" w14:textId="5A9CC162">
      <w:pPr>
        <w:pStyle w:val="NoSpacing"/>
        <w:rPr>
          <w:rFonts w:ascii="Verdana" w:hAnsi="Verdana"/>
          <w:sz w:val="18"/>
          <w:szCs w:val="18"/>
        </w:rPr>
      </w:pPr>
      <w:r w:rsidRPr="00D01CDF">
        <w:rPr>
          <w:rFonts w:ascii="Verdana" w:hAnsi="Verdana"/>
          <w:sz w:val="18"/>
          <w:szCs w:val="18"/>
        </w:rPr>
        <w:t>Hoewel</w:t>
      </w:r>
      <w:r w:rsidRPr="00D01CDF" w:rsidR="009C1C83">
        <w:rPr>
          <w:rFonts w:ascii="Verdana" w:hAnsi="Verdana"/>
          <w:sz w:val="18"/>
          <w:szCs w:val="18"/>
        </w:rPr>
        <w:t xml:space="preserve"> veel </w:t>
      </w:r>
      <w:r w:rsidRPr="00D01CDF">
        <w:rPr>
          <w:rFonts w:ascii="Verdana" w:hAnsi="Verdana"/>
          <w:sz w:val="18"/>
          <w:szCs w:val="18"/>
        </w:rPr>
        <w:t>lidstaten</w:t>
      </w:r>
      <w:r w:rsidRPr="00D01CDF" w:rsidR="009810FF">
        <w:rPr>
          <w:rFonts w:ascii="Verdana" w:hAnsi="Verdana"/>
          <w:sz w:val="18"/>
          <w:szCs w:val="18"/>
        </w:rPr>
        <w:t>,</w:t>
      </w:r>
      <w:r w:rsidRPr="00D01CDF">
        <w:rPr>
          <w:rFonts w:ascii="Verdana" w:hAnsi="Verdana"/>
          <w:sz w:val="18"/>
          <w:szCs w:val="18"/>
        </w:rPr>
        <w:t xml:space="preserve"> mede naar aanleiding van de vaststelling van de IGR </w:t>
      </w:r>
      <w:r w:rsidRPr="00D01CDF" w:rsidR="009C1C83">
        <w:rPr>
          <w:rFonts w:ascii="Verdana" w:hAnsi="Verdana"/>
          <w:sz w:val="18"/>
          <w:szCs w:val="18"/>
        </w:rPr>
        <w:t>in 2005</w:t>
      </w:r>
      <w:r w:rsidRPr="00D01CDF" w:rsidR="009810FF">
        <w:rPr>
          <w:rFonts w:ascii="Verdana" w:hAnsi="Verdana"/>
          <w:sz w:val="18"/>
          <w:szCs w:val="18"/>
        </w:rPr>
        <w:t>,</w:t>
      </w:r>
      <w:r w:rsidRPr="00D01CDF" w:rsidR="009C1C83">
        <w:rPr>
          <w:rFonts w:ascii="Verdana" w:hAnsi="Verdana"/>
          <w:sz w:val="18"/>
          <w:szCs w:val="18"/>
        </w:rPr>
        <w:t xml:space="preserve"> hun nationale capaciteiten rondom surveillance, monitoring en vroegsignalering van potentiële gezondheidsbedreigingen </w:t>
      </w:r>
      <w:r w:rsidRPr="00D01CDF">
        <w:rPr>
          <w:rFonts w:ascii="Verdana" w:hAnsi="Verdana"/>
          <w:sz w:val="18"/>
          <w:szCs w:val="18"/>
        </w:rPr>
        <w:t>hadden</w:t>
      </w:r>
      <w:r w:rsidRPr="00D01CDF" w:rsidR="009C1C83">
        <w:rPr>
          <w:rFonts w:ascii="Verdana" w:hAnsi="Verdana"/>
          <w:sz w:val="18"/>
          <w:szCs w:val="18"/>
        </w:rPr>
        <w:t xml:space="preserve"> uitgebreid</w:t>
      </w:r>
      <w:r w:rsidRPr="00D01CDF" w:rsidR="003F541B">
        <w:rPr>
          <w:rFonts w:ascii="Verdana" w:hAnsi="Verdana"/>
          <w:sz w:val="18"/>
          <w:szCs w:val="18"/>
        </w:rPr>
        <w:t xml:space="preserve"> en capaciteiten rondom het internationale reizigers- en goederenverkeer hadden versterkt, bleken veel </w:t>
      </w:r>
      <w:r w:rsidRPr="00D01CDF">
        <w:rPr>
          <w:rFonts w:ascii="Verdana" w:hAnsi="Verdana"/>
          <w:sz w:val="18"/>
          <w:szCs w:val="18"/>
        </w:rPr>
        <w:t>lidstaten</w:t>
      </w:r>
      <w:r w:rsidRPr="00D01CDF" w:rsidR="003F541B">
        <w:rPr>
          <w:rFonts w:ascii="Verdana" w:hAnsi="Verdana"/>
          <w:sz w:val="18"/>
          <w:szCs w:val="18"/>
        </w:rPr>
        <w:t xml:space="preserve"> toch onvoldoende te hebben geïnvesteerd in </w:t>
      </w:r>
      <w:r w:rsidRPr="00D01CDF" w:rsidR="00F31D7D">
        <w:rPr>
          <w:rFonts w:ascii="Verdana" w:hAnsi="Verdana"/>
          <w:sz w:val="18"/>
          <w:szCs w:val="18"/>
        </w:rPr>
        <w:t xml:space="preserve">de </w:t>
      </w:r>
      <w:r w:rsidRPr="00D01CDF" w:rsidR="003F541B">
        <w:rPr>
          <w:rFonts w:ascii="Verdana" w:hAnsi="Verdana"/>
          <w:sz w:val="18"/>
          <w:szCs w:val="18"/>
        </w:rPr>
        <w:t>daadwerkelijke paraatheid om bij een grootschalige gezondheidscrisis snel te kunnen opschalen.</w:t>
      </w:r>
      <w:r w:rsidRPr="00D01CDF">
        <w:rPr>
          <w:rFonts w:ascii="Verdana" w:hAnsi="Verdana"/>
          <w:sz w:val="18"/>
          <w:szCs w:val="18"/>
        </w:rPr>
        <w:t xml:space="preserve"> Dit is de aanleiding geweest om in de IGR de nadruk op preventie en paraatheid te versterken.</w:t>
      </w:r>
      <w:r w:rsidRPr="00D01CDF" w:rsidR="0072418E">
        <w:rPr>
          <w:rFonts w:ascii="Verdana" w:hAnsi="Verdana"/>
          <w:sz w:val="18"/>
          <w:szCs w:val="18"/>
        </w:rPr>
        <w:t xml:space="preserve"> In het licht hiervan zijn in </w:t>
      </w:r>
      <w:r w:rsidRPr="00D01CDF" w:rsidR="00961FFB">
        <w:rPr>
          <w:rFonts w:ascii="Verdana" w:hAnsi="Verdana"/>
          <w:sz w:val="18"/>
          <w:szCs w:val="18"/>
        </w:rPr>
        <w:t>B</w:t>
      </w:r>
      <w:r w:rsidRPr="00D01CDF" w:rsidR="0072418E">
        <w:rPr>
          <w:rFonts w:ascii="Verdana" w:hAnsi="Verdana"/>
          <w:sz w:val="18"/>
          <w:szCs w:val="18"/>
        </w:rPr>
        <w:t xml:space="preserve">ijlage 1 bij de IGR ook concrete kerncapaciteiten toegevoegd aan de vereisten voor lidstaten om te kunnen voorzien in (pandemische) paraatheid. </w:t>
      </w:r>
    </w:p>
    <w:p w:rsidRPr="00D01CDF" w:rsidR="004761C0" w:rsidP="00C73A23" w:rsidRDefault="004761C0" w14:paraId="1619FB98" w14:textId="77777777">
      <w:pPr>
        <w:pStyle w:val="NoSpacing"/>
        <w:rPr>
          <w:rFonts w:ascii="Verdana" w:hAnsi="Verdana"/>
          <w:i/>
          <w:iCs/>
          <w:sz w:val="18"/>
          <w:szCs w:val="18"/>
        </w:rPr>
      </w:pPr>
    </w:p>
    <w:p w:rsidRPr="00D01CDF" w:rsidR="009D5EE2" w:rsidP="00C73A23" w:rsidRDefault="009D5EE2" w14:paraId="52F19122" w14:textId="3C3D40D3">
      <w:pPr>
        <w:pStyle w:val="NoSpacing"/>
        <w:rPr>
          <w:rFonts w:ascii="Verdana" w:hAnsi="Verdana"/>
          <w:i/>
          <w:sz w:val="18"/>
          <w:szCs w:val="18"/>
        </w:rPr>
      </w:pPr>
      <w:r w:rsidRPr="00D01CDF">
        <w:rPr>
          <w:rFonts w:ascii="Verdana" w:hAnsi="Verdana"/>
          <w:i/>
          <w:iCs/>
          <w:sz w:val="18"/>
          <w:szCs w:val="18"/>
        </w:rPr>
        <w:t>Artikel 3</w:t>
      </w:r>
      <w:r w:rsidRPr="00D01CDF" w:rsidR="00CE294C">
        <w:rPr>
          <w:rFonts w:ascii="Verdana" w:hAnsi="Verdana"/>
          <w:i/>
          <w:iCs/>
          <w:sz w:val="18"/>
          <w:szCs w:val="18"/>
        </w:rPr>
        <w:t>, eerste lid, IGR</w:t>
      </w:r>
    </w:p>
    <w:p w:rsidRPr="00D01CDF" w:rsidR="00AB7107" w:rsidP="00C73A23" w:rsidRDefault="00AB7107" w14:paraId="7A3224A6" w14:textId="1C15F194">
      <w:pPr>
        <w:pStyle w:val="NoSpacing"/>
        <w:rPr>
          <w:rFonts w:ascii="Verdana" w:hAnsi="Verdana"/>
          <w:i/>
          <w:sz w:val="18"/>
          <w:szCs w:val="18"/>
        </w:rPr>
      </w:pPr>
    </w:p>
    <w:p w:rsidRPr="00D01CDF" w:rsidR="00710774" w:rsidP="00C73A23" w:rsidRDefault="00F31D7D" w14:paraId="11DB6C0D" w14:textId="3F06AC01">
      <w:pPr>
        <w:pStyle w:val="NoSpacing"/>
        <w:rPr>
          <w:rFonts w:ascii="Verdana" w:hAnsi="Verdana"/>
          <w:sz w:val="18"/>
          <w:szCs w:val="18"/>
        </w:rPr>
      </w:pPr>
      <w:r w:rsidRPr="00D01CDF">
        <w:rPr>
          <w:rFonts w:ascii="Verdana" w:hAnsi="Verdana"/>
          <w:sz w:val="18"/>
          <w:szCs w:val="18"/>
        </w:rPr>
        <w:t>Dit artikel bevat d</w:t>
      </w:r>
      <w:r w:rsidRPr="00D01CDF" w:rsidR="009D5EE2">
        <w:rPr>
          <w:rFonts w:ascii="Verdana" w:hAnsi="Verdana"/>
          <w:sz w:val="18"/>
          <w:szCs w:val="18"/>
        </w:rPr>
        <w:t xml:space="preserve">e beginselen die ten grondslag liggen aan de </w:t>
      </w:r>
      <w:r w:rsidRPr="00D01CDF" w:rsidR="0072418E">
        <w:rPr>
          <w:rFonts w:ascii="Verdana" w:hAnsi="Verdana"/>
          <w:sz w:val="18"/>
          <w:szCs w:val="18"/>
        </w:rPr>
        <w:t>IGR</w:t>
      </w:r>
      <w:r w:rsidRPr="00D01CDF" w:rsidR="009D5EE2">
        <w:rPr>
          <w:rFonts w:ascii="Verdana" w:hAnsi="Verdana"/>
          <w:sz w:val="18"/>
          <w:szCs w:val="18"/>
        </w:rPr>
        <w:t>. Met de</w:t>
      </w:r>
      <w:r w:rsidRPr="00D01CDF" w:rsidR="00AB7107">
        <w:rPr>
          <w:rFonts w:ascii="Verdana" w:hAnsi="Verdana"/>
          <w:sz w:val="18"/>
          <w:szCs w:val="18"/>
        </w:rPr>
        <w:t xml:space="preserve"> </w:t>
      </w:r>
      <w:r w:rsidRPr="00D01CDF" w:rsidR="009D5EE2">
        <w:rPr>
          <w:rFonts w:ascii="Verdana" w:hAnsi="Verdana"/>
          <w:sz w:val="18"/>
          <w:szCs w:val="18"/>
        </w:rPr>
        <w:t xml:space="preserve">wijziging wordt </w:t>
      </w:r>
      <w:r w:rsidRPr="00D01CDF" w:rsidR="0072418E">
        <w:rPr>
          <w:rFonts w:ascii="Verdana" w:hAnsi="Verdana"/>
          <w:sz w:val="18"/>
          <w:szCs w:val="18"/>
        </w:rPr>
        <w:t>hier</w:t>
      </w:r>
      <w:r w:rsidRPr="00D01CDF" w:rsidR="009D5EE2">
        <w:rPr>
          <w:rFonts w:ascii="Verdana" w:hAnsi="Verdana"/>
          <w:sz w:val="18"/>
          <w:szCs w:val="18"/>
        </w:rPr>
        <w:t xml:space="preserve">aan toegevoegd dat de implementatie van de </w:t>
      </w:r>
      <w:r w:rsidRPr="00D01CDF" w:rsidR="004B529A">
        <w:rPr>
          <w:rFonts w:ascii="Verdana" w:hAnsi="Verdana"/>
          <w:sz w:val="18"/>
          <w:szCs w:val="18"/>
        </w:rPr>
        <w:t>IGR</w:t>
      </w:r>
      <w:r w:rsidRPr="00D01CDF" w:rsidR="009D5EE2">
        <w:rPr>
          <w:rFonts w:ascii="Verdana" w:hAnsi="Verdana"/>
          <w:sz w:val="18"/>
          <w:szCs w:val="18"/>
        </w:rPr>
        <w:t xml:space="preserve"> ook </w:t>
      </w:r>
      <w:r w:rsidRPr="00D01CDF" w:rsidR="00C248C1">
        <w:rPr>
          <w:rFonts w:ascii="Verdana" w:hAnsi="Verdana"/>
          <w:sz w:val="18"/>
          <w:szCs w:val="18"/>
        </w:rPr>
        <w:t>gelijkwaardigheid</w:t>
      </w:r>
      <w:r w:rsidRPr="00D01CDF" w:rsidR="00AB7107">
        <w:rPr>
          <w:rFonts w:ascii="Verdana" w:hAnsi="Verdana"/>
          <w:sz w:val="18"/>
          <w:szCs w:val="18"/>
        </w:rPr>
        <w:t xml:space="preserve"> bevordert. </w:t>
      </w:r>
      <w:r w:rsidRPr="00D01CDF" w:rsidR="00710774">
        <w:rPr>
          <w:rFonts w:ascii="Verdana" w:hAnsi="Verdana"/>
          <w:sz w:val="18"/>
          <w:szCs w:val="18"/>
        </w:rPr>
        <w:t xml:space="preserve">Deze toevoeging betreft een </w:t>
      </w:r>
      <w:r w:rsidRPr="00D01CDF" w:rsidR="0072418E">
        <w:rPr>
          <w:rFonts w:ascii="Verdana" w:hAnsi="Verdana"/>
          <w:sz w:val="18"/>
          <w:szCs w:val="18"/>
        </w:rPr>
        <w:t>belangrijk</w:t>
      </w:r>
      <w:r w:rsidRPr="00D01CDF" w:rsidR="00710774">
        <w:rPr>
          <w:rFonts w:ascii="Verdana" w:hAnsi="Verdana"/>
          <w:sz w:val="18"/>
          <w:szCs w:val="18"/>
        </w:rPr>
        <w:t xml:space="preserve"> punt</w:t>
      </w:r>
      <w:r w:rsidRPr="00D01CDF" w:rsidR="0072418E">
        <w:rPr>
          <w:rFonts w:ascii="Verdana" w:hAnsi="Verdana"/>
          <w:sz w:val="18"/>
          <w:szCs w:val="18"/>
        </w:rPr>
        <w:t xml:space="preserve"> voor een groot deel van de laag- en middeninkomenslanden</w:t>
      </w:r>
      <w:r w:rsidRPr="00D01CDF" w:rsidR="00437EAD">
        <w:rPr>
          <w:rFonts w:ascii="Verdana" w:hAnsi="Verdana"/>
          <w:sz w:val="18"/>
          <w:szCs w:val="18"/>
        </w:rPr>
        <w:t xml:space="preserve"> die lid zijn van de WHO</w:t>
      </w:r>
      <w:r w:rsidRPr="00D01CDF" w:rsidR="00710774">
        <w:rPr>
          <w:rFonts w:ascii="Verdana" w:hAnsi="Verdana"/>
          <w:sz w:val="18"/>
          <w:szCs w:val="18"/>
        </w:rPr>
        <w:t xml:space="preserve">. Tijdens </w:t>
      </w:r>
      <w:r w:rsidRPr="00D01CDF" w:rsidR="0072418E">
        <w:rPr>
          <w:rFonts w:ascii="Verdana" w:hAnsi="Verdana"/>
          <w:sz w:val="18"/>
          <w:szCs w:val="18"/>
        </w:rPr>
        <w:t xml:space="preserve">de </w:t>
      </w:r>
      <w:r w:rsidRPr="00D01CDF" w:rsidR="00710774">
        <w:rPr>
          <w:rFonts w:ascii="Verdana" w:hAnsi="Verdana"/>
          <w:sz w:val="18"/>
          <w:szCs w:val="18"/>
        </w:rPr>
        <w:t>COVID-19</w:t>
      </w:r>
      <w:r w:rsidRPr="00D01CDF" w:rsidR="0072418E">
        <w:rPr>
          <w:rFonts w:ascii="Verdana" w:hAnsi="Verdana"/>
          <w:sz w:val="18"/>
          <w:szCs w:val="18"/>
        </w:rPr>
        <w:t>-pandemie</w:t>
      </w:r>
      <w:r w:rsidRPr="00D01CDF" w:rsidR="00710774">
        <w:rPr>
          <w:rFonts w:ascii="Verdana" w:hAnsi="Verdana"/>
          <w:sz w:val="18"/>
          <w:szCs w:val="18"/>
        </w:rPr>
        <w:t xml:space="preserve"> was er volgens deze landen sprake van ongelijkheid tussen </w:t>
      </w:r>
      <w:r w:rsidRPr="00D01CDF" w:rsidR="00413865">
        <w:rPr>
          <w:rFonts w:ascii="Verdana" w:hAnsi="Verdana"/>
          <w:sz w:val="18"/>
          <w:szCs w:val="18"/>
        </w:rPr>
        <w:t xml:space="preserve">landen, zowel op het gebied van de beschikbaarheid van </w:t>
      </w:r>
      <w:r w:rsidRPr="00D01CDF" w:rsidR="0072418E">
        <w:rPr>
          <w:rFonts w:ascii="Verdana" w:hAnsi="Verdana"/>
          <w:sz w:val="18"/>
          <w:szCs w:val="18"/>
        </w:rPr>
        <w:t xml:space="preserve">relevante </w:t>
      </w:r>
      <w:r w:rsidRPr="00D01CDF" w:rsidR="00413865">
        <w:rPr>
          <w:rFonts w:ascii="Verdana" w:hAnsi="Verdana"/>
          <w:sz w:val="18"/>
          <w:szCs w:val="18"/>
        </w:rPr>
        <w:t xml:space="preserve">gezondheidsproducten </w:t>
      </w:r>
      <w:r w:rsidRPr="00D01CDF">
        <w:rPr>
          <w:rFonts w:ascii="Verdana" w:hAnsi="Verdana"/>
          <w:sz w:val="18"/>
          <w:szCs w:val="18"/>
        </w:rPr>
        <w:t>(</w:t>
      </w:r>
      <w:r w:rsidRPr="00D01CDF" w:rsidR="0072418E">
        <w:rPr>
          <w:rFonts w:ascii="Verdana" w:hAnsi="Verdana"/>
          <w:sz w:val="18"/>
          <w:szCs w:val="18"/>
        </w:rPr>
        <w:t>zo</w:t>
      </w:r>
      <w:r w:rsidRPr="00D01CDF" w:rsidR="00413865">
        <w:rPr>
          <w:rFonts w:ascii="Verdana" w:hAnsi="Verdana"/>
          <w:sz w:val="18"/>
          <w:szCs w:val="18"/>
        </w:rPr>
        <w:t>als persoonlijke beschermingsmiddelen, vaccins en antivirale middelen</w:t>
      </w:r>
      <w:r w:rsidRPr="00D01CDF">
        <w:rPr>
          <w:rFonts w:ascii="Verdana" w:hAnsi="Verdana"/>
          <w:sz w:val="18"/>
          <w:szCs w:val="18"/>
        </w:rPr>
        <w:t>)</w:t>
      </w:r>
      <w:r w:rsidRPr="00D01CDF" w:rsidR="00413865">
        <w:rPr>
          <w:rFonts w:ascii="Verdana" w:hAnsi="Verdana"/>
          <w:sz w:val="18"/>
          <w:szCs w:val="18"/>
        </w:rPr>
        <w:t xml:space="preserve"> als</w:t>
      </w:r>
      <w:r w:rsidRPr="00D01CDF">
        <w:rPr>
          <w:rFonts w:ascii="Verdana" w:hAnsi="Verdana"/>
          <w:sz w:val="18"/>
          <w:szCs w:val="18"/>
        </w:rPr>
        <w:t xml:space="preserve"> op het gebied van</w:t>
      </w:r>
      <w:r w:rsidRPr="00D01CDF" w:rsidR="00413865">
        <w:rPr>
          <w:rFonts w:ascii="Verdana" w:hAnsi="Verdana"/>
          <w:sz w:val="18"/>
          <w:szCs w:val="18"/>
        </w:rPr>
        <w:t xml:space="preserve"> reisbeperkingen, verstoring van leveringsketens en het sluiten van grenzen.</w:t>
      </w:r>
      <w:r w:rsidRPr="00D01CDF" w:rsidR="00700E6F">
        <w:rPr>
          <w:rFonts w:ascii="Verdana" w:hAnsi="Verdana"/>
          <w:sz w:val="18"/>
          <w:szCs w:val="18"/>
        </w:rPr>
        <w:t xml:space="preserve"> Deze wijziging is opgenomen om </w:t>
      </w:r>
      <w:r w:rsidRPr="00D01CDF" w:rsidR="0072418E">
        <w:rPr>
          <w:rFonts w:ascii="Verdana" w:hAnsi="Verdana"/>
          <w:sz w:val="18"/>
          <w:szCs w:val="18"/>
        </w:rPr>
        <w:t>het</w:t>
      </w:r>
      <w:r w:rsidRPr="00D01CDF" w:rsidR="00700E6F">
        <w:rPr>
          <w:rFonts w:ascii="Verdana" w:hAnsi="Verdana"/>
          <w:sz w:val="18"/>
          <w:szCs w:val="18"/>
        </w:rPr>
        <w:t xml:space="preserve"> </w:t>
      </w:r>
      <w:r w:rsidRPr="00D01CDF" w:rsidR="0072418E">
        <w:rPr>
          <w:rFonts w:ascii="Verdana" w:hAnsi="Verdana"/>
          <w:sz w:val="18"/>
          <w:szCs w:val="18"/>
        </w:rPr>
        <w:t xml:space="preserve">onderliggende beginsel van </w:t>
      </w:r>
      <w:r w:rsidRPr="00D01CDF" w:rsidR="00C248C1">
        <w:rPr>
          <w:rFonts w:ascii="Verdana" w:hAnsi="Verdana"/>
          <w:sz w:val="18"/>
          <w:szCs w:val="18"/>
        </w:rPr>
        <w:t xml:space="preserve">gelijkwaardigheid </w:t>
      </w:r>
      <w:r w:rsidRPr="00D01CDF" w:rsidR="00700E6F">
        <w:rPr>
          <w:rFonts w:ascii="Verdana" w:hAnsi="Verdana"/>
          <w:sz w:val="18"/>
          <w:szCs w:val="18"/>
        </w:rPr>
        <w:t>te benadrukken</w:t>
      </w:r>
      <w:r w:rsidRPr="00D01CDF" w:rsidR="00437EAD">
        <w:rPr>
          <w:rFonts w:ascii="Verdana" w:hAnsi="Verdana"/>
          <w:sz w:val="18"/>
          <w:szCs w:val="18"/>
        </w:rPr>
        <w:t xml:space="preserve">. Dit beginsel komt ook tot uiting </w:t>
      </w:r>
      <w:r w:rsidRPr="00D01CDF" w:rsidR="003F541B">
        <w:rPr>
          <w:rFonts w:ascii="Verdana" w:hAnsi="Verdana"/>
          <w:sz w:val="18"/>
          <w:szCs w:val="18"/>
        </w:rPr>
        <w:t xml:space="preserve">in de wijzigingen rondom het </w:t>
      </w:r>
      <w:r w:rsidRPr="00D01CDF" w:rsidR="00C248C1">
        <w:rPr>
          <w:rFonts w:ascii="Verdana" w:hAnsi="Verdana"/>
          <w:sz w:val="18"/>
          <w:szCs w:val="18"/>
        </w:rPr>
        <w:t xml:space="preserve">verbeteren van de beschikbaarheid </w:t>
      </w:r>
      <w:r w:rsidRPr="00D01CDF" w:rsidR="003F541B">
        <w:rPr>
          <w:rFonts w:ascii="Verdana" w:hAnsi="Verdana"/>
          <w:sz w:val="18"/>
          <w:szCs w:val="18"/>
        </w:rPr>
        <w:t>van medische producten</w:t>
      </w:r>
      <w:r w:rsidRPr="00D01CDF" w:rsidR="00C248C1">
        <w:rPr>
          <w:rFonts w:ascii="Verdana" w:hAnsi="Verdana"/>
          <w:sz w:val="18"/>
          <w:szCs w:val="18"/>
        </w:rPr>
        <w:t xml:space="preserve"> in artikel 13</w:t>
      </w:r>
      <w:r w:rsidRPr="00D01CDF" w:rsidR="00437EAD">
        <w:rPr>
          <w:rFonts w:ascii="Verdana" w:hAnsi="Verdana"/>
          <w:sz w:val="18"/>
          <w:szCs w:val="18"/>
        </w:rPr>
        <w:t xml:space="preserve"> IGR</w:t>
      </w:r>
      <w:r w:rsidRPr="00D01CDF" w:rsidR="00700E6F">
        <w:rPr>
          <w:rFonts w:ascii="Verdana" w:hAnsi="Verdana"/>
          <w:sz w:val="18"/>
          <w:szCs w:val="18"/>
        </w:rPr>
        <w:t>, maar resulteert</w:t>
      </w:r>
      <w:r w:rsidRPr="00D01CDF" w:rsidR="00437EAD">
        <w:rPr>
          <w:rFonts w:ascii="Verdana" w:hAnsi="Verdana"/>
          <w:sz w:val="18"/>
          <w:szCs w:val="18"/>
        </w:rPr>
        <w:t xml:space="preserve"> als zodanig</w:t>
      </w:r>
      <w:r w:rsidRPr="00D01CDF" w:rsidR="00700E6F">
        <w:rPr>
          <w:rFonts w:ascii="Verdana" w:hAnsi="Verdana"/>
          <w:sz w:val="18"/>
          <w:szCs w:val="18"/>
        </w:rPr>
        <w:t xml:space="preserve"> niet in nieuwe verplicht</w:t>
      </w:r>
      <w:r w:rsidRPr="00D01CDF">
        <w:rPr>
          <w:rFonts w:ascii="Verdana" w:hAnsi="Verdana"/>
          <w:sz w:val="18"/>
          <w:szCs w:val="18"/>
        </w:rPr>
        <w:t>ing</w:t>
      </w:r>
      <w:r w:rsidRPr="00D01CDF" w:rsidR="00700E6F">
        <w:rPr>
          <w:rFonts w:ascii="Verdana" w:hAnsi="Verdana"/>
          <w:sz w:val="18"/>
          <w:szCs w:val="18"/>
        </w:rPr>
        <w:t xml:space="preserve">en voor het Koninkrijk. </w:t>
      </w:r>
    </w:p>
    <w:p w:rsidRPr="00D01CDF" w:rsidR="00567296" w:rsidP="00C73A23" w:rsidRDefault="00567296" w14:paraId="34AF85BD" w14:textId="77777777">
      <w:pPr>
        <w:pStyle w:val="NoSpacing"/>
        <w:rPr>
          <w:rFonts w:ascii="Verdana" w:hAnsi="Verdana"/>
          <w:b/>
          <w:bCs/>
          <w:sz w:val="18"/>
          <w:szCs w:val="18"/>
        </w:rPr>
      </w:pPr>
    </w:p>
    <w:p w:rsidRPr="00D01CDF" w:rsidR="00174434" w:rsidP="00C73A23" w:rsidRDefault="00174434" w14:paraId="4D64EA4A" w14:textId="7528FB5C">
      <w:pPr>
        <w:pStyle w:val="NoSpacing"/>
        <w:rPr>
          <w:rFonts w:ascii="Verdana" w:hAnsi="Verdana"/>
          <w:i/>
          <w:sz w:val="18"/>
          <w:szCs w:val="18"/>
        </w:rPr>
      </w:pPr>
      <w:r w:rsidRPr="00D01CDF">
        <w:rPr>
          <w:rFonts w:ascii="Verdana" w:hAnsi="Verdana"/>
          <w:i/>
          <w:iCs/>
          <w:sz w:val="18"/>
          <w:szCs w:val="18"/>
        </w:rPr>
        <w:t>Artikel 4</w:t>
      </w:r>
      <w:r w:rsidRPr="00D01CDF" w:rsidR="00754E74">
        <w:rPr>
          <w:rFonts w:ascii="Verdana" w:hAnsi="Verdana"/>
          <w:i/>
          <w:iCs/>
          <w:sz w:val="18"/>
          <w:szCs w:val="18"/>
        </w:rPr>
        <w:t>,</w:t>
      </w:r>
      <w:r w:rsidRPr="00D01CDF" w:rsidR="006702BC">
        <w:rPr>
          <w:rFonts w:ascii="Verdana" w:hAnsi="Verdana"/>
          <w:i/>
          <w:iCs/>
          <w:sz w:val="18"/>
          <w:szCs w:val="18"/>
        </w:rPr>
        <w:t xml:space="preserve"> </w:t>
      </w:r>
      <w:r w:rsidRPr="00D01CDF" w:rsidR="009133C9">
        <w:rPr>
          <w:rFonts w:ascii="Verdana" w:hAnsi="Verdana"/>
          <w:i/>
          <w:iCs/>
          <w:sz w:val="18"/>
          <w:szCs w:val="18"/>
        </w:rPr>
        <w:t>eerste t/m vierde lid, IGR</w:t>
      </w:r>
    </w:p>
    <w:p w:rsidRPr="00D01CDF" w:rsidR="00174434" w:rsidP="00C73A23" w:rsidRDefault="00174434" w14:paraId="1E9E377A" w14:textId="77777777">
      <w:pPr>
        <w:pStyle w:val="NoSpacing"/>
        <w:rPr>
          <w:rFonts w:ascii="Verdana" w:hAnsi="Verdana"/>
          <w:i/>
          <w:iCs/>
          <w:sz w:val="18"/>
          <w:szCs w:val="18"/>
        </w:rPr>
      </w:pPr>
    </w:p>
    <w:p w:rsidRPr="00D01CDF" w:rsidR="00F87DB9" w:rsidP="00F87DB9" w:rsidRDefault="00FD0E27" w14:paraId="3ABFFA2B" w14:textId="26988EC2">
      <w:pPr>
        <w:pStyle w:val="NoSpacing"/>
        <w:rPr>
          <w:rFonts w:ascii="Verdana" w:hAnsi="Verdana"/>
          <w:sz w:val="18"/>
          <w:szCs w:val="18"/>
        </w:rPr>
      </w:pPr>
      <w:r w:rsidRPr="00D01CDF">
        <w:rPr>
          <w:rFonts w:ascii="Verdana" w:hAnsi="Verdana"/>
          <w:sz w:val="18"/>
          <w:szCs w:val="18"/>
        </w:rPr>
        <w:t>Dit artikel bevat de verplichting voor lidstaten om een nationale IGR-autoriteit aan te wijzen. Zoals toegelicht</w:t>
      </w:r>
      <w:r w:rsidRPr="00D01CDF" w:rsidR="00437EAD">
        <w:rPr>
          <w:rFonts w:ascii="Verdana" w:hAnsi="Verdana"/>
          <w:sz w:val="18"/>
          <w:szCs w:val="18"/>
        </w:rPr>
        <w:t xml:space="preserve"> bij de wijziging van artikel 1 </w:t>
      </w:r>
      <w:r w:rsidRPr="00D01CDF">
        <w:rPr>
          <w:rFonts w:ascii="Verdana" w:hAnsi="Verdana"/>
          <w:sz w:val="18"/>
          <w:szCs w:val="18"/>
        </w:rPr>
        <w:t xml:space="preserve">betreft dit de entiteit die op nationaal niveau is aangewezen om de implementatie van de IGR te coördineren. </w:t>
      </w:r>
      <w:r w:rsidRPr="00D01CDF" w:rsidR="00AC7106">
        <w:rPr>
          <w:rFonts w:ascii="Verdana" w:hAnsi="Verdana"/>
          <w:sz w:val="18"/>
          <w:szCs w:val="18"/>
        </w:rPr>
        <w:t xml:space="preserve">Het doel van de wijziging is </w:t>
      </w:r>
      <w:r w:rsidRPr="00D01CDF" w:rsidR="006702BC">
        <w:rPr>
          <w:rFonts w:ascii="Verdana" w:hAnsi="Verdana"/>
          <w:sz w:val="18"/>
          <w:szCs w:val="18"/>
        </w:rPr>
        <w:t xml:space="preserve">het </w:t>
      </w:r>
      <w:r w:rsidRPr="00D01CDF" w:rsidR="007B289F">
        <w:rPr>
          <w:rFonts w:ascii="Verdana" w:hAnsi="Verdana"/>
          <w:sz w:val="18"/>
          <w:szCs w:val="18"/>
        </w:rPr>
        <w:t xml:space="preserve">aanwijzen </w:t>
      </w:r>
      <w:r w:rsidRPr="00D01CDF" w:rsidR="006702BC">
        <w:rPr>
          <w:rFonts w:ascii="Verdana" w:hAnsi="Verdana"/>
          <w:sz w:val="18"/>
          <w:szCs w:val="18"/>
        </w:rPr>
        <w:t xml:space="preserve">van één </w:t>
      </w:r>
      <w:r w:rsidRPr="00D01CDF" w:rsidR="00B57BF5">
        <w:rPr>
          <w:rFonts w:ascii="Verdana" w:hAnsi="Verdana"/>
          <w:sz w:val="18"/>
          <w:szCs w:val="18"/>
        </w:rPr>
        <w:t>autoriteit</w:t>
      </w:r>
      <w:r w:rsidRPr="00D01CDF" w:rsidR="00BA4427">
        <w:rPr>
          <w:rFonts w:ascii="Verdana" w:hAnsi="Verdana"/>
          <w:sz w:val="18"/>
          <w:szCs w:val="18"/>
        </w:rPr>
        <w:t xml:space="preserve"> binnen elke lidstaat die verantwoordelijk is voor de implementatie van de verplichtingen uit de IGR binnen die lidstaat</w:t>
      </w:r>
      <w:r w:rsidRPr="00D01CDF">
        <w:rPr>
          <w:rFonts w:ascii="Verdana" w:hAnsi="Verdana"/>
          <w:sz w:val="18"/>
          <w:szCs w:val="18"/>
        </w:rPr>
        <w:t>.</w:t>
      </w:r>
      <w:r w:rsidRPr="00D01CDF" w:rsidR="00BA4427">
        <w:rPr>
          <w:rFonts w:ascii="Verdana" w:hAnsi="Verdana"/>
          <w:sz w:val="18"/>
          <w:szCs w:val="18"/>
        </w:rPr>
        <w:t xml:space="preserve"> In de IGR worden (via nationale wetgeving </w:t>
      </w:r>
      <w:r w:rsidRPr="00D01CDF" w:rsidR="005275A7">
        <w:rPr>
          <w:rFonts w:ascii="Verdana" w:hAnsi="Verdana"/>
          <w:sz w:val="18"/>
          <w:szCs w:val="18"/>
        </w:rPr>
        <w:t>zo</w:t>
      </w:r>
      <w:r w:rsidRPr="00D01CDF" w:rsidR="00BA4427">
        <w:rPr>
          <w:rFonts w:ascii="Verdana" w:hAnsi="Verdana"/>
          <w:sz w:val="18"/>
          <w:szCs w:val="18"/>
        </w:rPr>
        <w:t>als de Wpg) namelijk verschillende bevoegdheden aan verschillende organisaties toegekend, en met de I</w:t>
      </w:r>
      <w:r w:rsidRPr="00D01CDF" w:rsidR="009D76CD">
        <w:rPr>
          <w:rFonts w:ascii="Verdana" w:hAnsi="Verdana"/>
          <w:sz w:val="18"/>
          <w:szCs w:val="18"/>
        </w:rPr>
        <w:t>G</w:t>
      </w:r>
      <w:r w:rsidRPr="00D01CDF" w:rsidR="00BA4427">
        <w:rPr>
          <w:rFonts w:ascii="Verdana" w:hAnsi="Verdana"/>
          <w:sz w:val="18"/>
          <w:szCs w:val="18"/>
        </w:rPr>
        <w:t>R-autoriteit is er voor de WHO één duidelijk aanspreekpunt</w:t>
      </w:r>
      <w:r w:rsidRPr="00D01CDF" w:rsidR="00412E0B">
        <w:rPr>
          <w:rFonts w:ascii="Verdana" w:hAnsi="Verdana"/>
          <w:sz w:val="18"/>
          <w:szCs w:val="18"/>
        </w:rPr>
        <w:t xml:space="preserve"> per lidstaat</w:t>
      </w:r>
      <w:r w:rsidRPr="00D01CDF" w:rsidR="00BA4427">
        <w:rPr>
          <w:rFonts w:ascii="Verdana" w:hAnsi="Verdana"/>
          <w:sz w:val="18"/>
          <w:szCs w:val="18"/>
        </w:rPr>
        <w:t>.</w:t>
      </w:r>
      <w:r w:rsidRPr="00D01CDF" w:rsidR="00D82405">
        <w:rPr>
          <w:rFonts w:ascii="Verdana" w:hAnsi="Verdana"/>
          <w:sz w:val="18"/>
          <w:szCs w:val="18"/>
        </w:rPr>
        <w:t xml:space="preserve"> Het Koninkrijk is lid van de WHO en partij </w:t>
      </w:r>
      <w:r w:rsidRPr="00D01CDF" w:rsidR="00D15714">
        <w:rPr>
          <w:rFonts w:ascii="Verdana" w:hAnsi="Verdana"/>
          <w:sz w:val="18"/>
          <w:szCs w:val="18"/>
        </w:rPr>
        <w:t xml:space="preserve">bij </w:t>
      </w:r>
      <w:r w:rsidRPr="00D01CDF" w:rsidR="00BB3C6C">
        <w:rPr>
          <w:rFonts w:ascii="Verdana" w:hAnsi="Verdana"/>
          <w:sz w:val="18"/>
          <w:szCs w:val="18"/>
        </w:rPr>
        <w:t>de IGR en is aldus in gezamenlijk</w:t>
      </w:r>
      <w:r w:rsidRPr="00D01CDF" w:rsidR="00AF42F6">
        <w:rPr>
          <w:rFonts w:ascii="Verdana" w:hAnsi="Verdana"/>
          <w:sz w:val="18"/>
          <w:szCs w:val="18"/>
        </w:rPr>
        <w:t>heid</w:t>
      </w:r>
      <w:r w:rsidRPr="00D01CDF" w:rsidR="00BB3C6C">
        <w:rPr>
          <w:rFonts w:ascii="Verdana" w:hAnsi="Verdana"/>
          <w:sz w:val="18"/>
          <w:szCs w:val="18"/>
        </w:rPr>
        <w:t xml:space="preserve"> gehouden te zorgen voor een IGR-autoriteit. In de praktijk</w:t>
      </w:r>
      <w:r w:rsidRPr="00D01CDF" w:rsidR="009D76CD">
        <w:rPr>
          <w:rFonts w:ascii="Verdana" w:hAnsi="Verdana"/>
          <w:sz w:val="18"/>
          <w:szCs w:val="18"/>
        </w:rPr>
        <w:t xml:space="preserve"> ligt</w:t>
      </w:r>
      <w:r w:rsidRPr="00D01CDF" w:rsidR="00BB3C6C">
        <w:rPr>
          <w:rFonts w:ascii="Verdana" w:hAnsi="Verdana"/>
          <w:sz w:val="18"/>
          <w:szCs w:val="18"/>
        </w:rPr>
        <w:t xml:space="preserve"> v</w:t>
      </w:r>
      <w:r w:rsidRPr="00D01CDF" w:rsidR="00437EAD">
        <w:rPr>
          <w:rFonts w:ascii="Verdana" w:hAnsi="Verdana"/>
          <w:sz w:val="18"/>
          <w:szCs w:val="18"/>
        </w:rPr>
        <w:t>oor</w:t>
      </w:r>
      <w:r w:rsidRPr="00D01CDF" w:rsidR="00961FFB">
        <w:rPr>
          <w:rFonts w:ascii="Verdana" w:hAnsi="Verdana"/>
          <w:sz w:val="18"/>
          <w:szCs w:val="18"/>
        </w:rPr>
        <w:t xml:space="preserve"> </w:t>
      </w:r>
      <w:r w:rsidRPr="00D01CDF" w:rsidR="00437EAD">
        <w:rPr>
          <w:rFonts w:ascii="Verdana" w:hAnsi="Verdana"/>
          <w:sz w:val="18"/>
          <w:szCs w:val="18"/>
        </w:rPr>
        <w:t>Europe</w:t>
      </w:r>
      <w:r w:rsidRPr="00D01CDF" w:rsidR="009133C9">
        <w:rPr>
          <w:rFonts w:ascii="Verdana" w:hAnsi="Verdana"/>
          <w:sz w:val="18"/>
          <w:szCs w:val="18"/>
        </w:rPr>
        <w:t>es</w:t>
      </w:r>
      <w:r w:rsidRPr="00D01CDF" w:rsidR="00961FFB">
        <w:rPr>
          <w:rFonts w:ascii="Verdana" w:hAnsi="Verdana"/>
          <w:sz w:val="18"/>
          <w:szCs w:val="18"/>
        </w:rPr>
        <w:t xml:space="preserve"> </w:t>
      </w:r>
      <w:r w:rsidRPr="00D01CDF" w:rsidR="00412E0B">
        <w:rPr>
          <w:rFonts w:ascii="Verdana" w:hAnsi="Verdana"/>
          <w:sz w:val="18"/>
          <w:szCs w:val="18"/>
        </w:rPr>
        <w:t>Nederland</w:t>
      </w:r>
      <w:r w:rsidRPr="00D01CDF" w:rsidR="00437EAD">
        <w:rPr>
          <w:rFonts w:ascii="Verdana" w:hAnsi="Verdana"/>
          <w:sz w:val="18"/>
          <w:szCs w:val="18"/>
        </w:rPr>
        <w:t xml:space="preserve"> en </w:t>
      </w:r>
      <w:r w:rsidRPr="00D01CDF" w:rsidR="002C49F0">
        <w:rPr>
          <w:rFonts w:ascii="Verdana" w:hAnsi="Verdana"/>
          <w:sz w:val="18"/>
          <w:szCs w:val="18"/>
        </w:rPr>
        <w:t>Caribisch Nederland</w:t>
      </w:r>
      <w:r w:rsidRPr="00D01CDF" w:rsidR="00437EAD">
        <w:rPr>
          <w:rFonts w:ascii="Verdana" w:hAnsi="Verdana"/>
          <w:sz w:val="18"/>
          <w:szCs w:val="18"/>
        </w:rPr>
        <w:t xml:space="preserve"> </w:t>
      </w:r>
      <w:r w:rsidRPr="00D01CDF">
        <w:rPr>
          <w:rFonts w:ascii="Verdana" w:hAnsi="Verdana"/>
          <w:sz w:val="18"/>
          <w:szCs w:val="18"/>
        </w:rPr>
        <w:t xml:space="preserve">de </w:t>
      </w:r>
      <w:r w:rsidRPr="00D01CDF" w:rsidR="00BB3C6C">
        <w:rPr>
          <w:rFonts w:ascii="Verdana" w:hAnsi="Verdana"/>
          <w:sz w:val="18"/>
          <w:szCs w:val="18"/>
        </w:rPr>
        <w:t xml:space="preserve">overkoepelende </w:t>
      </w:r>
      <w:r w:rsidRPr="00D01CDF">
        <w:rPr>
          <w:rFonts w:ascii="Verdana" w:hAnsi="Verdana"/>
          <w:sz w:val="18"/>
          <w:szCs w:val="18"/>
        </w:rPr>
        <w:t>verantwoordelijkheid</w:t>
      </w:r>
      <w:r w:rsidRPr="00D01CDF" w:rsidR="00BB3C6C">
        <w:rPr>
          <w:rFonts w:ascii="Verdana" w:hAnsi="Verdana"/>
          <w:sz w:val="18"/>
          <w:szCs w:val="18"/>
        </w:rPr>
        <w:t xml:space="preserve"> voor de implementatie van de IGR </w:t>
      </w:r>
      <w:r w:rsidRPr="00D01CDF">
        <w:rPr>
          <w:rFonts w:ascii="Verdana" w:hAnsi="Verdana"/>
          <w:sz w:val="18"/>
          <w:szCs w:val="18"/>
        </w:rPr>
        <w:t>bij de Minister van Volksgezondheid, Welzijn en Sport</w:t>
      </w:r>
      <w:r w:rsidRPr="00D01CDF" w:rsidR="00BB3C6C">
        <w:rPr>
          <w:rFonts w:ascii="Verdana" w:hAnsi="Verdana"/>
          <w:sz w:val="18"/>
          <w:szCs w:val="18"/>
        </w:rPr>
        <w:t>,</w:t>
      </w:r>
      <w:r w:rsidRPr="00D01CDF">
        <w:rPr>
          <w:rFonts w:ascii="Verdana" w:hAnsi="Verdana"/>
          <w:sz w:val="18"/>
          <w:szCs w:val="18"/>
        </w:rPr>
        <w:t xml:space="preserve"> die het initiatief neemt voor de</w:t>
      </w:r>
      <w:r w:rsidRPr="00D01CDF" w:rsidR="00437EAD">
        <w:rPr>
          <w:rFonts w:ascii="Verdana" w:hAnsi="Verdana"/>
          <w:sz w:val="18"/>
          <w:szCs w:val="18"/>
        </w:rPr>
        <w:t xml:space="preserve"> noodzakelijke</w:t>
      </w:r>
      <w:r w:rsidRPr="00D01CDF">
        <w:rPr>
          <w:rFonts w:ascii="Verdana" w:hAnsi="Verdana"/>
          <w:sz w:val="18"/>
          <w:szCs w:val="18"/>
        </w:rPr>
        <w:t xml:space="preserve"> wet- en regelgeving</w:t>
      </w:r>
      <w:r w:rsidRPr="00D01CDF" w:rsidR="00437EAD">
        <w:rPr>
          <w:rFonts w:ascii="Verdana" w:hAnsi="Verdana"/>
          <w:sz w:val="18"/>
          <w:szCs w:val="18"/>
        </w:rPr>
        <w:t xml:space="preserve"> waarin de IGR wordt geïmplementeerd en stelselverantwoordelijke is</w:t>
      </w:r>
      <w:r w:rsidRPr="00D01CDF">
        <w:rPr>
          <w:rFonts w:ascii="Verdana" w:hAnsi="Verdana"/>
          <w:sz w:val="18"/>
          <w:szCs w:val="18"/>
        </w:rPr>
        <w:t xml:space="preserve">. </w:t>
      </w:r>
      <w:r w:rsidRPr="00D01CDF" w:rsidR="00F87DB9">
        <w:rPr>
          <w:rFonts w:ascii="Verdana" w:hAnsi="Verdana"/>
          <w:sz w:val="18"/>
          <w:szCs w:val="18"/>
        </w:rPr>
        <w:t>In Curaçao, Aruba en Sint Maarten ligt de</w:t>
      </w:r>
      <w:r w:rsidRPr="00D01CDF" w:rsidR="00BB3C6C">
        <w:rPr>
          <w:rFonts w:ascii="Verdana" w:hAnsi="Verdana"/>
          <w:sz w:val="18"/>
          <w:szCs w:val="18"/>
        </w:rPr>
        <w:t xml:space="preserve"> overkoepelende </w:t>
      </w:r>
      <w:r w:rsidRPr="00D01CDF" w:rsidR="00F87DB9">
        <w:rPr>
          <w:rFonts w:ascii="Verdana" w:hAnsi="Verdana"/>
          <w:sz w:val="18"/>
          <w:szCs w:val="18"/>
        </w:rPr>
        <w:t>verantwoordelijkheid voor de implementatie van de IGR bij de Ministers van Volksgezondheid aldaar. Dit ook in het verlengde van artikel 8 van de Onderlinge regeling samenwerking implementatie Internationale Gezondheidsregeling Nederland, Aruba, Curaçao en Sint Maarten.</w:t>
      </w:r>
      <w:r w:rsidRPr="00D01CDF" w:rsidR="00F87DB9">
        <w:rPr>
          <w:rStyle w:val="FootnoteReference"/>
          <w:rFonts w:ascii="Verdana" w:hAnsi="Verdana"/>
          <w:sz w:val="18"/>
          <w:szCs w:val="18"/>
        </w:rPr>
        <w:footnoteReference w:id="29"/>
      </w:r>
      <w:r w:rsidRPr="00D01CDF" w:rsidR="00BB3C6C">
        <w:rPr>
          <w:rFonts w:ascii="Verdana" w:hAnsi="Verdana"/>
          <w:sz w:val="18"/>
          <w:szCs w:val="18"/>
        </w:rPr>
        <w:t xml:space="preserve"> In deze Onderlinge regeling zullen ook afspraken worden gemaakt over de coördinatie van de contacten met de WHO in het licht van de vereiste IGR-autoriteit per lidstaat. </w:t>
      </w:r>
      <w:r w:rsidRPr="00D01CDF" w:rsidR="001859B3">
        <w:rPr>
          <w:rFonts w:ascii="Verdana" w:hAnsi="Verdana"/>
          <w:sz w:val="18"/>
          <w:szCs w:val="18"/>
        </w:rPr>
        <w:t xml:space="preserve"> </w:t>
      </w:r>
    </w:p>
    <w:p w:rsidRPr="00D01CDF" w:rsidR="00B57BF5" w:rsidP="00C73A23" w:rsidRDefault="00B57BF5" w14:paraId="0552327D" w14:textId="77777777">
      <w:pPr>
        <w:pStyle w:val="NoSpacing"/>
        <w:rPr>
          <w:rFonts w:ascii="Verdana" w:hAnsi="Verdana"/>
          <w:sz w:val="18"/>
          <w:szCs w:val="18"/>
        </w:rPr>
      </w:pPr>
    </w:p>
    <w:p w:rsidRPr="00D01CDF" w:rsidR="00B57BF5" w:rsidP="00C73A23" w:rsidRDefault="00B57BF5" w14:paraId="22956084" w14:textId="35C914FB">
      <w:pPr>
        <w:pStyle w:val="NoSpacing"/>
        <w:rPr>
          <w:rFonts w:ascii="Verdana" w:hAnsi="Verdana"/>
          <w:sz w:val="18"/>
          <w:szCs w:val="18"/>
        </w:rPr>
      </w:pPr>
      <w:r w:rsidRPr="00D01CDF">
        <w:rPr>
          <w:rFonts w:ascii="Verdana" w:hAnsi="Verdana"/>
          <w:sz w:val="18"/>
          <w:szCs w:val="18"/>
        </w:rPr>
        <w:t>De aanwijzing van een IGR-autoriteit laat onverlet de taken die in veel landen bij het nationaal contactpunt zijn neergelegd, zoals de uitwisseling van gegevens en de ‘</w:t>
      </w:r>
      <w:proofErr w:type="spellStart"/>
      <w:r w:rsidRPr="00D01CDF" w:rsidR="007B289F">
        <w:rPr>
          <w:rFonts w:ascii="Verdana" w:hAnsi="Verdana"/>
          <w:i/>
          <w:sz w:val="18"/>
          <w:szCs w:val="18"/>
        </w:rPr>
        <w:t>E</w:t>
      </w:r>
      <w:r w:rsidRPr="00D01CDF">
        <w:rPr>
          <w:rFonts w:ascii="Verdana" w:hAnsi="Verdana"/>
          <w:i/>
          <w:sz w:val="18"/>
          <w:szCs w:val="18"/>
        </w:rPr>
        <w:t>arly</w:t>
      </w:r>
      <w:proofErr w:type="spellEnd"/>
      <w:r w:rsidRPr="00D01CDF">
        <w:rPr>
          <w:rFonts w:ascii="Verdana" w:hAnsi="Verdana"/>
          <w:i/>
          <w:sz w:val="18"/>
          <w:szCs w:val="18"/>
        </w:rPr>
        <w:t xml:space="preserve"> </w:t>
      </w:r>
      <w:proofErr w:type="spellStart"/>
      <w:r w:rsidRPr="00D01CDF" w:rsidR="007B289F">
        <w:rPr>
          <w:rFonts w:ascii="Verdana" w:hAnsi="Verdana"/>
          <w:i/>
          <w:sz w:val="18"/>
          <w:szCs w:val="18"/>
        </w:rPr>
        <w:t>W</w:t>
      </w:r>
      <w:r w:rsidRPr="00D01CDF">
        <w:rPr>
          <w:rFonts w:ascii="Verdana" w:hAnsi="Verdana"/>
          <w:i/>
          <w:sz w:val="18"/>
          <w:szCs w:val="18"/>
        </w:rPr>
        <w:t>arning</w:t>
      </w:r>
      <w:proofErr w:type="spellEnd"/>
      <w:r w:rsidRPr="00D01CDF">
        <w:rPr>
          <w:rFonts w:ascii="Verdana" w:hAnsi="Verdana"/>
          <w:sz w:val="18"/>
          <w:szCs w:val="18"/>
        </w:rPr>
        <w:t xml:space="preserve">’ functie. Het </w:t>
      </w:r>
      <w:proofErr w:type="spellStart"/>
      <w:r w:rsidRPr="00D01CDF">
        <w:rPr>
          <w:rFonts w:ascii="Verdana" w:hAnsi="Verdana"/>
          <w:sz w:val="18"/>
          <w:szCs w:val="18"/>
        </w:rPr>
        <w:t>CI</w:t>
      </w:r>
      <w:r w:rsidRPr="00D01CDF" w:rsidR="002C49F0">
        <w:rPr>
          <w:rFonts w:ascii="Verdana" w:hAnsi="Verdana"/>
          <w:sz w:val="18"/>
          <w:szCs w:val="18"/>
        </w:rPr>
        <w:t>b</w:t>
      </w:r>
      <w:proofErr w:type="spellEnd"/>
      <w:r w:rsidRPr="00D01CDF">
        <w:rPr>
          <w:rFonts w:ascii="Verdana" w:hAnsi="Verdana"/>
          <w:sz w:val="18"/>
          <w:szCs w:val="18"/>
        </w:rPr>
        <w:t xml:space="preserve"> van het RIVM is het </w:t>
      </w:r>
      <w:r w:rsidRPr="00D01CDF" w:rsidR="00964A63">
        <w:rPr>
          <w:rFonts w:ascii="Verdana" w:hAnsi="Verdana"/>
          <w:sz w:val="18"/>
          <w:szCs w:val="18"/>
        </w:rPr>
        <w:t>IGR-</w:t>
      </w:r>
      <w:r w:rsidRPr="00D01CDF">
        <w:rPr>
          <w:rFonts w:ascii="Verdana" w:hAnsi="Verdana"/>
          <w:sz w:val="18"/>
          <w:szCs w:val="18"/>
        </w:rPr>
        <w:t>contactpunt</w:t>
      </w:r>
      <w:r w:rsidRPr="00D01CDF" w:rsidR="00060510">
        <w:rPr>
          <w:rFonts w:ascii="Verdana" w:hAnsi="Verdana"/>
          <w:sz w:val="18"/>
          <w:szCs w:val="18"/>
        </w:rPr>
        <w:t xml:space="preserve"> voor het Koninkrijk</w:t>
      </w:r>
      <w:r w:rsidRPr="00D01CDF" w:rsidR="00964A63">
        <w:rPr>
          <w:rFonts w:ascii="Verdana" w:hAnsi="Verdana"/>
          <w:sz w:val="18"/>
          <w:szCs w:val="18"/>
        </w:rPr>
        <w:t>.</w:t>
      </w:r>
    </w:p>
    <w:p w:rsidRPr="00D01CDF" w:rsidR="0007370E" w:rsidP="00C73A23" w:rsidRDefault="0007370E" w14:paraId="40246AF3" w14:textId="30DE5185">
      <w:pPr>
        <w:pStyle w:val="NoSpacing"/>
        <w:rPr>
          <w:rFonts w:ascii="Verdana" w:hAnsi="Verdana"/>
          <w:i/>
          <w:iCs/>
          <w:sz w:val="18"/>
          <w:szCs w:val="18"/>
        </w:rPr>
      </w:pPr>
    </w:p>
    <w:p w:rsidRPr="00D01CDF" w:rsidR="006013E0" w:rsidP="00C73A23" w:rsidRDefault="006013E0" w14:paraId="07C133CB" w14:textId="34452CE8">
      <w:pPr>
        <w:pStyle w:val="NoSpacing"/>
        <w:rPr>
          <w:rFonts w:ascii="Verdana" w:hAnsi="Verdana"/>
          <w:sz w:val="18"/>
          <w:szCs w:val="18"/>
        </w:rPr>
      </w:pPr>
      <w:r w:rsidRPr="00D01CDF">
        <w:rPr>
          <w:rFonts w:ascii="Verdana" w:hAnsi="Verdana"/>
          <w:sz w:val="18"/>
          <w:szCs w:val="18"/>
        </w:rPr>
        <w:lastRenderedPageBreak/>
        <w:t xml:space="preserve">Tot slot verplicht dit artikel tot het delen van de contactgegevens van de nationale IGR-autoriteit </w:t>
      </w:r>
      <w:r w:rsidRPr="00D01CDF" w:rsidR="004B6F3A">
        <w:rPr>
          <w:rFonts w:ascii="Verdana" w:hAnsi="Verdana"/>
          <w:sz w:val="18"/>
          <w:szCs w:val="18"/>
        </w:rPr>
        <w:t xml:space="preserve">met de WHO. </w:t>
      </w:r>
    </w:p>
    <w:p w:rsidRPr="00D01CDF" w:rsidR="004B6F3A" w:rsidP="00C73A23" w:rsidRDefault="004B6F3A" w14:paraId="1E9A3650" w14:textId="77777777">
      <w:pPr>
        <w:pStyle w:val="NoSpacing"/>
        <w:rPr>
          <w:rFonts w:ascii="Verdana" w:hAnsi="Verdana"/>
          <w:i/>
          <w:iCs/>
          <w:sz w:val="18"/>
          <w:szCs w:val="18"/>
        </w:rPr>
      </w:pPr>
    </w:p>
    <w:p w:rsidRPr="00D01CDF" w:rsidR="00B04223" w:rsidP="00C73A23" w:rsidRDefault="00B04223" w14:paraId="4AFA1685" w14:textId="34EFACC8">
      <w:pPr>
        <w:pStyle w:val="NoSpacing"/>
        <w:rPr>
          <w:rFonts w:ascii="Verdana" w:hAnsi="Verdana"/>
          <w:i/>
          <w:sz w:val="18"/>
          <w:szCs w:val="18"/>
        </w:rPr>
      </w:pPr>
      <w:r w:rsidRPr="00D01CDF">
        <w:rPr>
          <w:rFonts w:ascii="Verdana" w:hAnsi="Verdana"/>
          <w:i/>
          <w:iCs/>
          <w:sz w:val="18"/>
          <w:szCs w:val="18"/>
        </w:rPr>
        <w:t>Artikel 5</w:t>
      </w:r>
      <w:r w:rsidRPr="00D01CDF" w:rsidR="00DC73BE">
        <w:rPr>
          <w:rFonts w:ascii="Verdana" w:hAnsi="Verdana"/>
          <w:i/>
          <w:iCs/>
          <w:sz w:val="18"/>
          <w:szCs w:val="18"/>
        </w:rPr>
        <w:t xml:space="preserve"> IGR</w:t>
      </w:r>
    </w:p>
    <w:p w:rsidRPr="00D01CDF" w:rsidR="004761C0" w:rsidP="00C73A23" w:rsidRDefault="004761C0" w14:paraId="490CCF5D" w14:textId="77777777">
      <w:pPr>
        <w:pStyle w:val="NoSpacing"/>
        <w:rPr>
          <w:rFonts w:ascii="Verdana" w:hAnsi="Verdana"/>
          <w:i/>
          <w:iCs/>
          <w:sz w:val="18"/>
          <w:szCs w:val="18"/>
        </w:rPr>
      </w:pPr>
    </w:p>
    <w:p w:rsidRPr="00D01CDF" w:rsidR="003F5047" w:rsidP="00B450F0" w:rsidRDefault="00385748" w14:paraId="77D421C2" w14:textId="46E53AD2">
      <w:pPr>
        <w:pStyle w:val="NoSpacing"/>
        <w:rPr>
          <w:rFonts w:ascii="Verdana" w:hAnsi="Verdana"/>
          <w:sz w:val="18"/>
          <w:szCs w:val="18"/>
        </w:rPr>
      </w:pPr>
      <w:r w:rsidRPr="00D01CDF">
        <w:rPr>
          <w:rFonts w:ascii="Verdana" w:hAnsi="Verdana"/>
          <w:sz w:val="18"/>
          <w:szCs w:val="18"/>
        </w:rPr>
        <w:t>Artikel 5 IGR</w:t>
      </w:r>
      <w:r w:rsidRPr="00D01CDF" w:rsidR="00F95C93">
        <w:rPr>
          <w:rFonts w:ascii="Verdana" w:hAnsi="Verdana"/>
          <w:sz w:val="18"/>
          <w:szCs w:val="18"/>
        </w:rPr>
        <w:t xml:space="preserve"> ziet op de verplichting van lidstaten om de </w:t>
      </w:r>
      <w:r w:rsidRPr="00D01CDF" w:rsidR="003F5047">
        <w:rPr>
          <w:rFonts w:ascii="Verdana" w:hAnsi="Verdana"/>
          <w:sz w:val="18"/>
          <w:szCs w:val="18"/>
        </w:rPr>
        <w:t>(</w:t>
      </w:r>
      <w:r w:rsidRPr="00D01CDF" w:rsidR="00F95C93">
        <w:rPr>
          <w:rFonts w:ascii="Verdana" w:hAnsi="Verdana"/>
          <w:sz w:val="18"/>
          <w:szCs w:val="18"/>
        </w:rPr>
        <w:t>kern</w:t>
      </w:r>
      <w:r w:rsidRPr="00D01CDF" w:rsidR="003F5047">
        <w:rPr>
          <w:rFonts w:ascii="Verdana" w:hAnsi="Verdana"/>
          <w:sz w:val="18"/>
          <w:szCs w:val="18"/>
        </w:rPr>
        <w:t>)</w:t>
      </w:r>
      <w:r w:rsidRPr="00D01CDF" w:rsidR="00F95C93">
        <w:rPr>
          <w:rFonts w:ascii="Verdana" w:hAnsi="Verdana"/>
          <w:sz w:val="18"/>
          <w:szCs w:val="18"/>
        </w:rPr>
        <w:t xml:space="preserve">capaciteiten opgenomen in Deel A van Bijlage 1 van de IGR te </w:t>
      </w:r>
      <w:r w:rsidRPr="00D01CDF" w:rsidR="00C11F7F">
        <w:rPr>
          <w:rFonts w:ascii="Verdana" w:hAnsi="Verdana"/>
          <w:sz w:val="18"/>
          <w:szCs w:val="18"/>
        </w:rPr>
        <w:t>ontwikkelen, versterken en handhaven</w:t>
      </w:r>
      <w:r w:rsidRPr="00D01CDF" w:rsidR="00B450F0">
        <w:rPr>
          <w:rFonts w:ascii="Verdana" w:hAnsi="Verdana"/>
          <w:sz w:val="18"/>
          <w:szCs w:val="18"/>
        </w:rPr>
        <w:t xml:space="preserve">. </w:t>
      </w:r>
      <w:r w:rsidRPr="00D01CDF" w:rsidR="00693E95">
        <w:rPr>
          <w:rFonts w:ascii="Verdana" w:hAnsi="Verdana"/>
          <w:sz w:val="18"/>
          <w:szCs w:val="18"/>
        </w:rPr>
        <w:t>De gestelde taak is</w:t>
      </w:r>
      <w:r w:rsidRPr="00D01CDF" w:rsidR="00B450F0">
        <w:rPr>
          <w:rFonts w:ascii="Verdana" w:hAnsi="Verdana"/>
          <w:sz w:val="18"/>
          <w:szCs w:val="18"/>
        </w:rPr>
        <w:t xml:space="preserve"> </w:t>
      </w:r>
      <w:r w:rsidRPr="00D01CDF" w:rsidR="00C11F7F">
        <w:rPr>
          <w:rFonts w:ascii="Verdana" w:hAnsi="Verdana"/>
          <w:sz w:val="18"/>
          <w:szCs w:val="18"/>
        </w:rPr>
        <w:t xml:space="preserve">om gebeurtenissen </w:t>
      </w:r>
      <w:r w:rsidRPr="00D01CDF" w:rsidR="00B450F0">
        <w:rPr>
          <w:rFonts w:ascii="Verdana" w:hAnsi="Verdana"/>
          <w:sz w:val="18"/>
          <w:szCs w:val="18"/>
        </w:rPr>
        <w:t xml:space="preserve">die een noodsituatie op het gebied van de volksgezondheid van internationaal van belang zouden kunnen vormen </w:t>
      </w:r>
      <w:r w:rsidRPr="00D01CDF" w:rsidR="00C11F7F">
        <w:rPr>
          <w:rFonts w:ascii="Verdana" w:hAnsi="Verdana"/>
          <w:sz w:val="18"/>
          <w:szCs w:val="18"/>
        </w:rPr>
        <w:t>te ontdekken, beoordelen,</w:t>
      </w:r>
      <w:r w:rsidRPr="00D01CDF" w:rsidR="003F5047">
        <w:rPr>
          <w:rFonts w:ascii="Verdana" w:hAnsi="Verdana"/>
          <w:sz w:val="18"/>
          <w:szCs w:val="18"/>
        </w:rPr>
        <w:t xml:space="preserve"> daarvan </w:t>
      </w:r>
      <w:r w:rsidRPr="00D01CDF" w:rsidR="00C11F7F">
        <w:rPr>
          <w:rFonts w:ascii="Verdana" w:hAnsi="Verdana"/>
          <w:sz w:val="18"/>
          <w:szCs w:val="18"/>
        </w:rPr>
        <w:t xml:space="preserve">kennisgeving te doen en verslag uit te brengen. </w:t>
      </w:r>
      <w:r w:rsidRPr="00D01CDF" w:rsidR="003F5047">
        <w:rPr>
          <w:rFonts w:ascii="Verdana" w:hAnsi="Verdana"/>
          <w:sz w:val="18"/>
          <w:szCs w:val="18"/>
        </w:rPr>
        <w:t>De wijziging</w:t>
      </w:r>
      <w:r w:rsidRPr="00D01CDF">
        <w:rPr>
          <w:rFonts w:ascii="Verdana" w:hAnsi="Verdana"/>
          <w:sz w:val="18"/>
          <w:szCs w:val="18"/>
        </w:rPr>
        <w:t xml:space="preserve"> van artikel 5 betreft </w:t>
      </w:r>
      <w:r w:rsidRPr="00D01CDF" w:rsidR="003F5047">
        <w:rPr>
          <w:rFonts w:ascii="Verdana" w:hAnsi="Verdana"/>
          <w:sz w:val="18"/>
          <w:szCs w:val="18"/>
        </w:rPr>
        <w:t xml:space="preserve">allereerst een terminologische aanpassing: de term "capaciteit" wordt vervangen door "kerncapaciteit". Meer relevant is dat aan dit artikel is toegevoegd dat het ook (kern)capaciteiten omvat ter </w:t>
      </w:r>
      <w:r w:rsidRPr="00D01CDF" w:rsidR="003F5047">
        <w:rPr>
          <w:rFonts w:ascii="Verdana" w:hAnsi="Verdana"/>
          <w:i/>
          <w:sz w:val="18"/>
          <w:szCs w:val="18"/>
        </w:rPr>
        <w:t xml:space="preserve">voorkoming </w:t>
      </w:r>
      <w:r w:rsidRPr="00D01CDF" w:rsidR="003F5047">
        <w:rPr>
          <w:rFonts w:ascii="Verdana" w:hAnsi="Verdana"/>
          <w:sz w:val="18"/>
          <w:szCs w:val="18"/>
        </w:rPr>
        <w:t xml:space="preserve">van de voornoemde gebeurtenissen. In het licht hiervan is Deel A van Bijlage 1 van de IGR ook aangevuld. Zie de </w:t>
      </w:r>
      <w:r w:rsidRPr="00D01CDF" w:rsidR="0043288E">
        <w:rPr>
          <w:rFonts w:ascii="Verdana" w:hAnsi="Verdana"/>
          <w:sz w:val="18"/>
          <w:szCs w:val="18"/>
        </w:rPr>
        <w:t>artikelsgewijze</w:t>
      </w:r>
      <w:r w:rsidRPr="00D01CDF" w:rsidR="003F5047">
        <w:rPr>
          <w:rFonts w:ascii="Verdana" w:hAnsi="Verdana"/>
          <w:sz w:val="18"/>
          <w:szCs w:val="18"/>
        </w:rPr>
        <w:t xml:space="preserve"> toelichting bij </w:t>
      </w:r>
      <w:r w:rsidRPr="00D01CDF" w:rsidR="00023B24">
        <w:rPr>
          <w:rFonts w:ascii="Verdana" w:hAnsi="Verdana"/>
          <w:sz w:val="18"/>
          <w:szCs w:val="18"/>
        </w:rPr>
        <w:t>die</w:t>
      </w:r>
      <w:r w:rsidRPr="00D01CDF" w:rsidR="003F5047">
        <w:rPr>
          <w:rFonts w:ascii="Verdana" w:hAnsi="Verdana"/>
          <w:sz w:val="18"/>
          <w:szCs w:val="18"/>
        </w:rPr>
        <w:t xml:space="preserve"> bijlage. </w:t>
      </w:r>
    </w:p>
    <w:p w:rsidRPr="00D01CDF" w:rsidR="00700E6F" w:rsidP="00C73A23" w:rsidRDefault="00700E6F" w14:paraId="104CDEFB" w14:textId="77777777">
      <w:pPr>
        <w:pStyle w:val="NoSpacing"/>
        <w:rPr>
          <w:rFonts w:ascii="Verdana" w:hAnsi="Verdana"/>
          <w:i/>
          <w:iCs/>
          <w:sz w:val="18"/>
          <w:szCs w:val="18"/>
        </w:rPr>
      </w:pPr>
    </w:p>
    <w:p w:rsidRPr="00D01CDF" w:rsidR="00B04223" w:rsidP="00C73A23" w:rsidRDefault="00B04223" w14:paraId="1B280E54" w14:textId="1C2552BB">
      <w:pPr>
        <w:pStyle w:val="NoSpacing"/>
        <w:rPr>
          <w:rFonts w:ascii="Verdana" w:hAnsi="Verdana"/>
          <w:i/>
          <w:sz w:val="18"/>
          <w:szCs w:val="18"/>
        </w:rPr>
      </w:pPr>
      <w:r w:rsidRPr="00D01CDF">
        <w:rPr>
          <w:rFonts w:ascii="Verdana" w:hAnsi="Verdana"/>
          <w:i/>
          <w:iCs/>
          <w:sz w:val="18"/>
          <w:szCs w:val="18"/>
        </w:rPr>
        <w:t>Artikel 6</w:t>
      </w:r>
      <w:r w:rsidRPr="00D01CDF" w:rsidR="0043288E">
        <w:rPr>
          <w:rFonts w:ascii="Verdana" w:hAnsi="Verdana"/>
          <w:i/>
          <w:iCs/>
          <w:sz w:val="18"/>
          <w:szCs w:val="18"/>
        </w:rPr>
        <w:t>,</w:t>
      </w:r>
      <w:r w:rsidRPr="00D01CDF" w:rsidR="009F3E75">
        <w:rPr>
          <w:rFonts w:ascii="Verdana" w:hAnsi="Verdana"/>
          <w:i/>
          <w:iCs/>
          <w:sz w:val="18"/>
          <w:szCs w:val="18"/>
        </w:rPr>
        <w:t xml:space="preserve"> eerste lid,</w:t>
      </w:r>
      <w:r w:rsidRPr="00D01CDF" w:rsidR="00DC73BE">
        <w:rPr>
          <w:rFonts w:ascii="Verdana" w:hAnsi="Verdana"/>
          <w:i/>
          <w:iCs/>
          <w:sz w:val="18"/>
          <w:szCs w:val="18"/>
        </w:rPr>
        <w:t xml:space="preserve"> IGR</w:t>
      </w:r>
    </w:p>
    <w:p w:rsidRPr="00D01CDF" w:rsidR="004761C0" w:rsidP="00C73A23" w:rsidRDefault="004761C0" w14:paraId="309CC085" w14:textId="77777777">
      <w:pPr>
        <w:pStyle w:val="NoSpacing"/>
        <w:rPr>
          <w:rFonts w:ascii="Verdana" w:hAnsi="Verdana"/>
          <w:i/>
          <w:iCs/>
          <w:sz w:val="18"/>
          <w:szCs w:val="18"/>
        </w:rPr>
      </w:pPr>
    </w:p>
    <w:p w:rsidRPr="00D01CDF" w:rsidR="00274199" w:rsidP="00C73A23" w:rsidRDefault="00E73C14" w14:paraId="4A4B9D87" w14:textId="5E942401">
      <w:pPr>
        <w:pStyle w:val="NoSpacing"/>
        <w:rPr>
          <w:rFonts w:ascii="Verdana" w:hAnsi="Verdana"/>
          <w:sz w:val="18"/>
          <w:szCs w:val="18"/>
        </w:rPr>
      </w:pPr>
      <w:r w:rsidRPr="00D01CDF">
        <w:rPr>
          <w:rFonts w:ascii="Verdana" w:hAnsi="Verdana"/>
          <w:sz w:val="18"/>
          <w:szCs w:val="18"/>
        </w:rPr>
        <w:t xml:space="preserve">Dit artikel bevat </w:t>
      </w:r>
      <w:r w:rsidRPr="00D01CDF" w:rsidR="00B22F1B">
        <w:rPr>
          <w:rFonts w:ascii="Verdana" w:hAnsi="Verdana"/>
          <w:sz w:val="18"/>
          <w:szCs w:val="18"/>
        </w:rPr>
        <w:t>de plicht</w:t>
      </w:r>
      <w:r w:rsidRPr="00D01CDF">
        <w:rPr>
          <w:rFonts w:ascii="Verdana" w:hAnsi="Verdana"/>
          <w:sz w:val="18"/>
          <w:szCs w:val="18"/>
        </w:rPr>
        <w:t xml:space="preserve"> van lidstaten </w:t>
      </w:r>
      <w:r w:rsidRPr="00D01CDF" w:rsidR="001526C3">
        <w:rPr>
          <w:rFonts w:ascii="Verdana" w:hAnsi="Verdana"/>
          <w:sz w:val="18"/>
          <w:szCs w:val="18"/>
        </w:rPr>
        <w:t xml:space="preserve">om </w:t>
      </w:r>
      <w:r w:rsidRPr="00D01CDF">
        <w:rPr>
          <w:rFonts w:ascii="Verdana" w:hAnsi="Verdana"/>
          <w:sz w:val="18"/>
          <w:szCs w:val="18"/>
        </w:rPr>
        <w:t xml:space="preserve">de WHO in kennis te stellen </w:t>
      </w:r>
      <w:r w:rsidRPr="00D01CDF" w:rsidR="00B22F1B">
        <w:rPr>
          <w:rFonts w:ascii="Verdana" w:hAnsi="Verdana"/>
          <w:sz w:val="18"/>
          <w:szCs w:val="18"/>
        </w:rPr>
        <w:t xml:space="preserve">van een gebeurtenis op </w:t>
      </w:r>
      <w:r w:rsidRPr="00D01CDF">
        <w:rPr>
          <w:rFonts w:ascii="Verdana" w:hAnsi="Verdana"/>
          <w:sz w:val="18"/>
          <w:szCs w:val="18"/>
        </w:rPr>
        <w:t>diens</w:t>
      </w:r>
      <w:r w:rsidRPr="00D01CDF" w:rsidR="00B22F1B">
        <w:rPr>
          <w:rFonts w:ascii="Verdana" w:hAnsi="Verdana"/>
          <w:sz w:val="18"/>
          <w:szCs w:val="18"/>
        </w:rPr>
        <w:t xml:space="preserve"> grondgebied </w:t>
      </w:r>
      <w:r w:rsidRPr="00D01CDF" w:rsidR="00023B24">
        <w:rPr>
          <w:rFonts w:ascii="Verdana" w:hAnsi="Verdana"/>
          <w:sz w:val="18"/>
          <w:szCs w:val="18"/>
        </w:rPr>
        <w:t>die</w:t>
      </w:r>
      <w:r w:rsidRPr="00D01CDF" w:rsidR="00B22F1B">
        <w:rPr>
          <w:rFonts w:ascii="Verdana" w:hAnsi="Verdana"/>
          <w:sz w:val="18"/>
          <w:szCs w:val="18"/>
        </w:rPr>
        <w:t xml:space="preserve"> een noodsituatie op het gebied van de volksgezondheid van internationaal belang </w:t>
      </w:r>
      <w:r w:rsidRPr="00D01CDF" w:rsidR="00C41278">
        <w:rPr>
          <w:rFonts w:ascii="Verdana" w:hAnsi="Verdana"/>
          <w:sz w:val="18"/>
          <w:szCs w:val="18"/>
        </w:rPr>
        <w:t>kan</w:t>
      </w:r>
      <w:r w:rsidRPr="00D01CDF" w:rsidR="00B22F1B">
        <w:rPr>
          <w:rFonts w:ascii="Verdana" w:hAnsi="Verdana"/>
          <w:sz w:val="18"/>
          <w:szCs w:val="18"/>
        </w:rPr>
        <w:t xml:space="preserve"> vormen, alsmede van alle genomen gezondheidsmaatregelen naar aanleiding van deze gebeurtenis</w:t>
      </w:r>
      <w:r w:rsidRPr="00D01CDF">
        <w:rPr>
          <w:rFonts w:ascii="Verdana" w:hAnsi="Verdana"/>
          <w:sz w:val="18"/>
          <w:szCs w:val="18"/>
        </w:rPr>
        <w:t xml:space="preserve">. </w:t>
      </w:r>
      <w:r w:rsidRPr="00D01CDF" w:rsidR="00274199">
        <w:rPr>
          <w:rFonts w:ascii="Verdana" w:hAnsi="Verdana"/>
          <w:sz w:val="18"/>
          <w:szCs w:val="18"/>
        </w:rPr>
        <w:t xml:space="preserve">Lidstaten maken gebruik van het beslissingsinstrument in </w:t>
      </w:r>
      <w:r w:rsidRPr="00D01CDF" w:rsidR="00961FFB">
        <w:rPr>
          <w:rFonts w:ascii="Verdana" w:hAnsi="Verdana"/>
          <w:sz w:val="18"/>
          <w:szCs w:val="18"/>
        </w:rPr>
        <w:t>B</w:t>
      </w:r>
      <w:r w:rsidRPr="00D01CDF" w:rsidR="00274199">
        <w:rPr>
          <w:rFonts w:ascii="Verdana" w:hAnsi="Verdana"/>
          <w:sz w:val="18"/>
          <w:szCs w:val="18"/>
        </w:rPr>
        <w:t>ijlage 2 bij de IGR om te beoordelen of</w:t>
      </w:r>
      <w:r w:rsidRPr="00D01CDF" w:rsidR="003A1989">
        <w:rPr>
          <w:rFonts w:ascii="Verdana" w:hAnsi="Verdana"/>
          <w:sz w:val="18"/>
          <w:szCs w:val="18"/>
        </w:rPr>
        <w:t xml:space="preserve"> de</w:t>
      </w:r>
      <w:r w:rsidRPr="00D01CDF" w:rsidR="00274199">
        <w:rPr>
          <w:rFonts w:ascii="Verdana" w:hAnsi="Verdana"/>
          <w:sz w:val="18"/>
          <w:szCs w:val="18"/>
        </w:rPr>
        <w:t xml:space="preserve"> melding noodzakelijk is.</w:t>
      </w:r>
    </w:p>
    <w:p w:rsidRPr="00D01CDF" w:rsidR="00274199" w:rsidP="00C73A23" w:rsidRDefault="00274199" w14:paraId="7F321FE0" w14:textId="77777777">
      <w:pPr>
        <w:pStyle w:val="NoSpacing"/>
        <w:rPr>
          <w:rFonts w:ascii="Verdana" w:hAnsi="Verdana"/>
          <w:sz w:val="18"/>
          <w:szCs w:val="18"/>
        </w:rPr>
      </w:pPr>
    </w:p>
    <w:p w:rsidRPr="00D01CDF" w:rsidR="00D72143" w:rsidP="00C73A23" w:rsidRDefault="00E73C14" w14:paraId="59BA2F77" w14:textId="0D45A476">
      <w:pPr>
        <w:pStyle w:val="NoSpacing"/>
        <w:rPr>
          <w:rFonts w:ascii="Verdana" w:hAnsi="Verdana"/>
          <w:sz w:val="18"/>
          <w:szCs w:val="18"/>
        </w:rPr>
      </w:pPr>
      <w:r w:rsidRPr="00D01CDF">
        <w:rPr>
          <w:rFonts w:ascii="Verdana" w:hAnsi="Verdana"/>
          <w:sz w:val="18"/>
          <w:szCs w:val="18"/>
        </w:rPr>
        <w:t>Uitgangspunt is dat de WHO, indien in een dergelijke kennisgeving een beroep wordt gedaan op bevoegdheden van de Internationale Organisatie voor Atoomenergie (IAEA), de</w:t>
      </w:r>
      <w:r w:rsidRPr="00D01CDF" w:rsidR="00385748">
        <w:rPr>
          <w:rFonts w:ascii="Verdana" w:hAnsi="Verdana"/>
          <w:sz w:val="18"/>
          <w:szCs w:val="18"/>
        </w:rPr>
        <w:t xml:space="preserve"> IAEA</w:t>
      </w:r>
      <w:r w:rsidRPr="00D01CDF">
        <w:rPr>
          <w:rFonts w:ascii="Verdana" w:hAnsi="Verdana"/>
          <w:sz w:val="18"/>
          <w:szCs w:val="18"/>
        </w:rPr>
        <w:t xml:space="preserve"> onverwijld in kennis stelt. Met de wijziging wordt dit artikel uitgebreid. </w:t>
      </w:r>
      <w:r w:rsidRPr="00D01CDF" w:rsidR="00B22F1B">
        <w:rPr>
          <w:rFonts w:ascii="Verdana" w:hAnsi="Verdana"/>
          <w:sz w:val="18"/>
          <w:szCs w:val="18"/>
        </w:rPr>
        <w:t xml:space="preserve">Wanneer een kennisgeving ontvangen door de WHO mogelijk </w:t>
      </w:r>
      <w:r w:rsidRPr="00D01CDF" w:rsidR="00D72143">
        <w:rPr>
          <w:rFonts w:ascii="Verdana" w:hAnsi="Verdana"/>
          <w:sz w:val="18"/>
          <w:szCs w:val="18"/>
        </w:rPr>
        <w:t>betrekking heeft</w:t>
      </w:r>
      <w:r w:rsidRPr="00D01CDF" w:rsidR="00B22F1B">
        <w:rPr>
          <w:rFonts w:ascii="Verdana" w:hAnsi="Verdana"/>
          <w:sz w:val="18"/>
          <w:szCs w:val="18"/>
        </w:rPr>
        <w:t xml:space="preserve"> op de bevoegdheid van een</w:t>
      </w:r>
      <w:r w:rsidRPr="00D01CDF">
        <w:rPr>
          <w:rFonts w:ascii="Verdana" w:hAnsi="Verdana"/>
          <w:sz w:val="18"/>
          <w:szCs w:val="18"/>
        </w:rPr>
        <w:t xml:space="preserve"> andere</w:t>
      </w:r>
      <w:r w:rsidRPr="00D01CDF" w:rsidR="00B22F1B">
        <w:rPr>
          <w:rFonts w:ascii="Verdana" w:hAnsi="Verdana"/>
          <w:sz w:val="18"/>
          <w:szCs w:val="18"/>
        </w:rPr>
        <w:t xml:space="preserve"> intergouvernementele organisatie</w:t>
      </w:r>
      <w:r w:rsidRPr="00D01CDF" w:rsidR="00385748">
        <w:rPr>
          <w:rFonts w:ascii="Verdana" w:hAnsi="Verdana"/>
          <w:sz w:val="18"/>
          <w:szCs w:val="18"/>
        </w:rPr>
        <w:t xml:space="preserve"> dan de IAEA</w:t>
      </w:r>
      <w:r w:rsidRPr="00D01CDF" w:rsidR="00D72143">
        <w:rPr>
          <w:rFonts w:ascii="Verdana" w:hAnsi="Verdana"/>
          <w:sz w:val="18"/>
          <w:szCs w:val="18"/>
        </w:rPr>
        <w:t xml:space="preserve">, </w:t>
      </w:r>
      <w:r w:rsidRPr="00D01CDF">
        <w:rPr>
          <w:rFonts w:ascii="Verdana" w:hAnsi="Verdana"/>
          <w:sz w:val="18"/>
          <w:szCs w:val="18"/>
        </w:rPr>
        <w:t>is de WHO</w:t>
      </w:r>
      <w:r w:rsidRPr="00D01CDF" w:rsidR="00274199">
        <w:rPr>
          <w:rFonts w:ascii="Verdana" w:hAnsi="Verdana"/>
          <w:sz w:val="18"/>
          <w:szCs w:val="18"/>
        </w:rPr>
        <w:t xml:space="preserve"> voortaan</w:t>
      </w:r>
      <w:r w:rsidRPr="00D01CDF">
        <w:rPr>
          <w:rFonts w:ascii="Verdana" w:hAnsi="Verdana"/>
          <w:sz w:val="18"/>
          <w:szCs w:val="18"/>
        </w:rPr>
        <w:t xml:space="preserve"> verplicht </w:t>
      </w:r>
      <w:r w:rsidRPr="00D01CDF" w:rsidR="00274199">
        <w:rPr>
          <w:rFonts w:ascii="Verdana" w:hAnsi="Verdana"/>
          <w:sz w:val="18"/>
          <w:szCs w:val="18"/>
        </w:rPr>
        <w:t xml:space="preserve">ook </w:t>
      </w:r>
      <w:r w:rsidRPr="00D01CDF" w:rsidR="00023B24">
        <w:rPr>
          <w:rFonts w:ascii="Verdana" w:hAnsi="Verdana"/>
          <w:sz w:val="18"/>
          <w:szCs w:val="18"/>
        </w:rPr>
        <w:t>die andere</w:t>
      </w:r>
      <w:r w:rsidRPr="00D01CDF" w:rsidR="00274199">
        <w:rPr>
          <w:rFonts w:ascii="Verdana" w:hAnsi="Verdana"/>
          <w:sz w:val="18"/>
          <w:szCs w:val="18"/>
        </w:rPr>
        <w:t xml:space="preserve"> intergouvernementele </w:t>
      </w:r>
      <w:r w:rsidRPr="00D01CDF" w:rsidR="00D72143">
        <w:rPr>
          <w:rFonts w:ascii="Verdana" w:hAnsi="Verdana"/>
          <w:sz w:val="18"/>
          <w:szCs w:val="18"/>
        </w:rPr>
        <w:t xml:space="preserve">organisatie </w:t>
      </w:r>
      <w:r w:rsidRPr="00D01CDF">
        <w:rPr>
          <w:rFonts w:ascii="Verdana" w:hAnsi="Verdana"/>
          <w:sz w:val="18"/>
          <w:szCs w:val="18"/>
        </w:rPr>
        <w:t>onverwijld</w:t>
      </w:r>
      <w:r w:rsidRPr="00D01CDF" w:rsidR="00D72143">
        <w:rPr>
          <w:rFonts w:ascii="Verdana" w:hAnsi="Verdana"/>
          <w:sz w:val="18"/>
          <w:szCs w:val="18"/>
        </w:rPr>
        <w:t xml:space="preserve"> in kennis </w:t>
      </w:r>
      <w:r w:rsidRPr="00D01CDF">
        <w:rPr>
          <w:rFonts w:ascii="Verdana" w:hAnsi="Verdana"/>
          <w:sz w:val="18"/>
          <w:szCs w:val="18"/>
        </w:rPr>
        <w:t>te stellen</w:t>
      </w:r>
      <w:r w:rsidRPr="00D01CDF" w:rsidR="00AB2CFC">
        <w:rPr>
          <w:rFonts w:ascii="Verdana" w:hAnsi="Verdana"/>
          <w:sz w:val="18"/>
          <w:szCs w:val="18"/>
        </w:rPr>
        <w:t>. Hierbij valt te denken aan het betrekken van de Organisatie voor het Verbod op Chemische Wapens (OPCW) in het geval van incidenten met een chemisch karakter of de Wereld Meteorologie Organisatie (WMO) in het geval van grootschalige natuurrampen.</w:t>
      </w:r>
    </w:p>
    <w:p w:rsidRPr="00D01CDF" w:rsidR="00B22F1B" w:rsidP="00D72143" w:rsidRDefault="00B22F1B" w14:paraId="64FB9DE3" w14:textId="5E1E5FB8">
      <w:pPr>
        <w:pStyle w:val="NoSpacing"/>
        <w:tabs>
          <w:tab w:val="left" w:pos="3915"/>
        </w:tabs>
        <w:rPr>
          <w:rFonts w:ascii="Verdana" w:hAnsi="Verdana"/>
          <w:i/>
          <w:iCs/>
          <w:sz w:val="18"/>
          <w:szCs w:val="18"/>
        </w:rPr>
      </w:pPr>
    </w:p>
    <w:p w:rsidRPr="00D01CDF" w:rsidR="00AE5C56" w:rsidP="00C73A23" w:rsidRDefault="00B04223" w14:paraId="20EA9AC2" w14:textId="645CE966">
      <w:pPr>
        <w:pStyle w:val="NoSpacing"/>
        <w:rPr>
          <w:rFonts w:ascii="Verdana" w:hAnsi="Verdana"/>
          <w:i/>
          <w:sz w:val="18"/>
          <w:szCs w:val="18"/>
        </w:rPr>
      </w:pPr>
      <w:r w:rsidRPr="00D01CDF">
        <w:rPr>
          <w:rFonts w:ascii="Verdana" w:hAnsi="Verdana"/>
          <w:i/>
          <w:iCs/>
          <w:sz w:val="18"/>
          <w:szCs w:val="18"/>
        </w:rPr>
        <w:t>Artikel 8</w:t>
      </w:r>
      <w:r w:rsidRPr="00D01CDF" w:rsidR="00DC73BE">
        <w:rPr>
          <w:rFonts w:ascii="Verdana" w:hAnsi="Verdana"/>
          <w:i/>
          <w:iCs/>
          <w:sz w:val="18"/>
          <w:szCs w:val="18"/>
        </w:rPr>
        <w:t xml:space="preserve"> IGR</w:t>
      </w:r>
    </w:p>
    <w:p w:rsidRPr="00D01CDF" w:rsidR="004761C0" w:rsidP="00C73A23" w:rsidRDefault="004761C0" w14:paraId="767E8F38" w14:textId="77777777">
      <w:pPr>
        <w:pStyle w:val="NoSpacing"/>
        <w:rPr>
          <w:rFonts w:ascii="Verdana" w:hAnsi="Verdana"/>
          <w:i/>
          <w:iCs/>
          <w:sz w:val="18"/>
          <w:szCs w:val="18"/>
        </w:rPr>
      </w:pPr>
    </w:p>
    <w:p w:rsidRPr="00D01CDF" w:rsidR="00A266E5" w:rsidP="2DC072FA" w:rsidRDefault="2DC072FA" w14:paraId="35908880" w14:textId="66B6DD36">
      <w:pPr>
        <w:pStyle w:val="NoSpacing"/>
        <w:rPr>
          <w:rFonts w:ascii="Verdana" w:hAnsi="Verdana"/>
          <w:sz w:val="18"/>
          <w:szCs w:val="18"/>
        </w:rPr>
      </w:pPr>
      <w:r w:rsidRPr="00D01CDF">
        <w:rPr>
          <w:rFonts w:ascii="Verdana" w:hAnsi="Verdana"/>
          <w:sz w:val="18"/>
          <w:szCs w:val="18"/>
        </w:rPr>
        <w:t xml:space="preserve">Dit artikel ziet op de situatie waarin het doorlopen van het beslissingsinstrument in Bijlage 2 bij de IGR weliswaar geen kennisgevingsplicht op grond van artikel 6 IGR voor lidstaten oplevert, maar het in kennis stellen van de WHO desalniettemin gewenst is. Het artikel is met name bedoeld voor situaties waarin (nog) onvoldoende informatie beschikbaar is om het beslissingsinstrument volledig in te vullen. Vóór de wijziging was het uitgangspunt dat het voor een lidstaat een </w:t>
      </w:r>
      <w:r w:rsidRPr="00D01CDF">
        <w:rPr>
          <w:rFonts w:ascii="Verdana" w:hAnsi="Verdana"/>
          <w:i/>
          <w:iCs/>
          <w:sz w:val="18"/>
          <w:szCs w:val="18"/>
        </w:rPr>
        <w:t>mogelijkheid</w:t>
      </w:r>
      <w:r w:rsidRPr="00D01CDF">
        <w:rPr>
          <w:rFonts w:ascii="Verdana" w:hAnsi="Verdana"/>
          <w:sz w:val="18"/>
          <w:szCs w:val="18"/>
        </w:rPr>
        <w:t xml:space="preserve"> is desalniettemin de WHO op de hoogte te houden en overleg te plegen over passende gezondheidsmaatregelen. Tijdens de COVID-19-pandemie zijn regelmatig vragen gesteld of door het coronavirus getroffen lidstaten </w:t>
      </w:r>
      <w:r w:rsidRPr="00D01CDF" w:rsidR="001526C3">
        <w:rPr>
          <w:rFonts w:ascii="Verdana" w:hAnsi="Verdana"/>
          <w:sz w:val="18"/>
          <w:szCs w:val="18"/>
        </w:rPr>
        <w:t>s</w:t>
      </w:r>
      <w:r w:rsidRPr="00D01CDF">
        <w:rPr>
          <w:rFonts w:ascii="Verdana" w:hAnsi="Verdana"/>
          <w:sz w:val="18"/>
          <w:szCs w:val="18"/>
        </w:rPr>
        <w:t xml:space="preserve">nel genoeg informatie hadden gedeeld met de WHO. Mede in het licht hiervan is de formulering van dit artikel gewijzigd, zodat het uitgangspunt is dat lidstaten ook in deze situaties de WHO op de hoogte </w:t>
      </w:r>
      <w:r w:rsidRPr="00D01CDF">
        <w:rPr>
          <w:rFonts w:ascii="Verdana" w:hAnsi="Verdana"/>
          <w:i/>
          <w:iCs/>
          <w:sz w:val="18"/>
          <w:szCs w:val="18"/>
        </w:rPr>
        <w:t>dienen</w:t>
      </w:r>
      <w:r w:rsidRPr="00D01CDF">
        <w:rPr>
          <w:rFonts w:ascii="Verdana" w:hAnsi="Verdana"/>
          <w:sz w:val="18"/>
          <w:szCs w:val="18"/>
        </w:rPr>
        <w:t xml:space="preserve"> te stellen. Daarnaast is geëxpliciteerd dat overleg met de WHO over passende gezondheidsmaatregelen </w:t>
      </w:r>
      <w:r w:rsidRPr="00D01CDF">
        <w:rPr>
          <w:rFonts w:ascii="Verdana" w:hAnsi="Verdana"/>
          <w:i/>
          <w:iCs/>
          <w:sz w:val="18"/>
          <w:szCs w:val="18"/>
        </w:rPr>
        <w:t>tijdig</w:t>
      </w:r>
      <w:r w:rsidRPr="00D01CDF">
        <w:rPr>
          <w:rFonts w:ascii="Verdana" w:hAnsi="Verdana"/>
          <w:sz w:val="18"/>
          <w:szCs w:val="18"/>
        </w:rPr>
        <w:t xml:space="preserve"> moet plaatsvinden.</w:t>
      </w:r>
    </w:p>
    <w:p w:rsidRPr="00D01CDF" w:rsidR="00A266E5" w:rsidP="00C73A23" w:rsidRDefault="00A266E5" w14:paraId="6E88310A" w14:textId="77777777">
      <w:pPr>
        <w:pStyle w:val="NoSpacing"/>
        <w:rPr>
          <w:rFonts w:ascii="Verdana" w:hAnsi="Verdana"/>
          <w:i/>
          <w:iCs/>
          <w:sz w:val="18"/>
          <w:szCs w:val="18"/>
        </w:rPr>
      </w:pPr>
    </w:p>
    <w:p w:rsidRPr="00D01CDF" w:rsidR="00174434" w:rsidP="00C73A23" w:rsidRDefault="00174434" w14:paraId="75344BB8" w14:textId="43EFA954">
      <w:pPr>
        <w:pStyle w:val="NoSpacing"/>
        <w:rPr>
          <w:rFonts w:ascii="Verdana" w:hAnsi="Verdana"/>
          <w:i/>
          <w:sz w:val="18"/>
          <w:szCs w:val="18"/>
        </w:rPr>
      </w:pPr>
      <w:r w:rsidRPr="00D01CDF">
        <w:rPr>
          <w:rFonts w:ascii="Verdana" w:hAnsi="Verdana"/>
          <w:i/>
          <w:iCs/>
          <w:sz w:val="18"/>
          <w:szCs w:val="18"/>
        </w:rPr>
        <w:t>Artikel 10</w:t>
      </w:r>
      <w:r w:rsidRPr="00D01CDF" w:rsidR="00DC73BE">
        <w:rPr>
          <w:rFonts w:ascii="Verdana" w:hAnsi="Verdana"/>
          <w:i/>
          <w:iCs/>
          <w:sz w:val="18"/>
          <w:szCs w:val="18"/>
        </w:rPr>
        <w:t>, derde lid</w:t>
      </w:r>
      <w:r w:rsidRPr="00D01CDF" w:rsidR="005116FB">
        <w:rPr>
          <w:rFonts w:ascii="Verdana" w:hAnsi="Verdana"/>
          <w:i/>
          <w:iCs/>
          <w:sz w:val="18"/>
          <w:szCs w:val="18"/>
        </w:rPr>
        <w:t>,</w:t>
      </w:r>
      <w:r w:rsidRPr="00D01CDF" w:rsidR="00DC73BE">
        <w:rPr>
          <w:rFonts w:ascii="Verdana" w:hAnsi="Verdana"/>
          <w:i/>
          <w:iCs/>
          <w:sz w:val="18"/>
          <w:szCs w:val="18"/>
        </w:rPr>
        <w:t xml:space="preserve"> IGR</w:t>
      </w:r>
    </w:p>
    <w:p w:rsidRPr="00D01CDF" w:rsidR="00CF73F5" w:rsidP="00C73A23" w:rsidRDefault="00CF73F5" w14:paraId="0CCBFD90" w14:textId="77777777">
      <w:pPr>
        <w:pStyle w:val="NoSpacing"/>
        <w:rPr>
          <w:rFonts w:ascii="Verdana" w:hAnsi="Verdana"/>
          <w:b/>
          <w:bCs/>
          <w:sz w:val="18"/>
          <w:szCs w:val="18"/>
        </w:rPr>
      </w:pPr>
    </w:p>
    <w:p w:rsidRPr="00D01CDF" w:rsidR="00CF73F5" w:rsidP="00CF73F5" w:rsidRDefault="00CF73F5" w14:paraId="702D21AE" w14:textId="60C8C119">
      <w:pPr>
        <w:pStyle w:val="NoSpacing"/>
        <w:rPr>
          <w:rFonts w:ascii="Verdana" w:hAnsi="Verdana"/>
          <w:sz w:val="18"/>
          <w:szCs w:val="18"/>
        </w:rPr>
      </w:pPr>
      <w:r w:rsidRPr="00D01CDF">
        <w:rPr>
          <w:rFonts w:ascii="Verdana" w:hAnsi="Verdana"/>
          <w:sz w:val="18"/>
          <w:szCs w:val="18"/>
        </w:rPr>
        <w:t xml:space="preserve">Artikel 10 </w:t>
      </w:r>
      <w:r w:rsidRPr="00D01CDF" w:rsidR="006C13EF">
        <w:rPr>
          <w:rFonts w:ascii="Verdana" w:hAnsi="Verdana"/>
          <w:sz w:val="18"/>
          <w:szCs w:val="18"/>
        </w:rPr>
        <w:t>ziet</w:t>
      </w:r>
      <w:r w:rsidRPr="00D01CDF">
        <w:rPr>
          <w:rFonts w:ascii="Verdana" w:hAnsi="Verdana"/>
          <w:sz w:val="18"/>
          <w:szCs w:val="18"/>
        </w:rPr>
        <w:t xml:space="preserve"> </w:t>
      </w:r>
      <w:r w:rsidRPr="00D01CDF" w:rsidR="006C13EF">
        <w:rPr>
          <w:rFonts w:ascii="Verdana" w:hAnsi="Verdana"/>
          <w:sz w:val="18"/>
          <w:szCs w:val="18"/>
        </w:rPr>
        <w:t xml:space="preserve">op de samenwerking tussen de WHO en een </w:t>
      </w:r>
      <w:r w:rsidRPr="00D01CDF">
        <w:rPr>
          <w:rFonts w:ascii="Verdana" w:hAnsi="Verdana"/>
          <w:sz w:val="18"/>
          <w:szCs w:val="18"/>
        </w:rPr>
        <w:t xml:space="preserve">lidstaat die de WHO in kennis heeft gesteld van een </w:t>
      </w:r>
      <w:r w:rsidRPr="00D01CDF" w:rsidR="006C13EF">
        <w:rPr>
          <w:rFonts w:ascii="Verdana" w:hAnsi="Verdana"/>
          <w:sz w:val="18"/>
          <w:szCs w:val="18"/>
        </w:rPr>
        <w:t xml:space="preserve">gebeurtenis </w:t>
      </w:r>
      <w:r w:rsidRPr="00D01CDF">
        <w:rPr>
          <w:rFonts w:ascii="Verdana" w:hAnsi="Verdana"/>
          <w:sz w:val="18"/>
          <w:szCs w:val="18"/>
        </w:rPr>
        <w:t xml:space="preserve">die </w:t>
      </w:r>
      <w:r w:rsidRPr="00D01CDF" w:rsidR="006C13EF">
        <w:rPr>
          <w:rFonts w:ascii="Verdana" w:hAnsi="Verdana"/>
          <w:sz w:val="18"/>
          <w:szCs w:val="18"/>
        </w:rPr>
        <w:t xml:space="preserve">mogelijk een </w:t>
      </w:r>
      <w:r w:rsidRPr="00D01CDF" w:rsidR="003E0B8D">
        <w:rPr>
          <w:rFonts w:ascii="Verdana" w:hAnsi="Verdana"/>
          <w:sz w:val="18"/>
          <w:szCs w:val="18"/>
        </w:rPr>
        <w:t>noodsituatie op het gebied van de volksgezondheid van internationaal belang k</w:t>
      </w:r>
      <w:r w:rsidRPr="00D01CDF">
        <w:rPr>
          <w:rFonts w:ascii="Verdana" w:hAnsi="Verdana"/>
          <w:sz w:val="18"/>
          <w:szCs w:val="18"/>
        </w:rPr>
        <w:t>a</w:t>
      </w:r>
      <w:r w:rsidRPr="00D01CDF" w:rsidR="003E0B8D">
        <w:rPr>
          <w:rFonts w:ascii="Verdana" w:hAnsi="Verdana"/>
          <w:sz w:val="18"/>
          <w:szCs w:val="18"/>
        </w:rPr>
        <w:t>n vormen</w:t>
      </w:r>
      <w:r w:rsidRPr="00D01CDF" w:rsidR="006C13EF">
        <w:rPr>
          <w:rFonts w:ascii="Verdana" w:hAnsi="Verdana"/>
          <w:sz w:val="18"/>
          <w:szCs w:val="18"/>
        </w:rPr>
        <w:t xml:space="preserve">. De WHO </w:t>
      </w:r>
      <w:r w:rsidRPr="00D01CDF">
        <w:rPr>
          <w:rFonts w:ascii="Verdana" w:hAnsi="Verdana"/>
          <w:sz w:val="18"/>
          <w:szCs w:val="18"/>
        </w:rPr>
        <w:t>is op grond van artikel 10, derde lid, IGR verplicht</w:t>
      </w:r>
      <w:r w:rsidRPr="00D01CDF" w:rsidR="00B75310">
        <w:rPr>
          <w:rFonts w:ascii="Verdana" w:hAnsi="Verdana"/>
          <w:sz w:val="18"/>
          <w:szCs w:val="18"/>
        </w:rPr>
        <w:t xml:space="preserve"> </w:t>
      </w:r>
      <w:r w:rsidRPr="00D01CDF" w:rsidR="006C13EF">
        <w:rPr>
          <w:rFonts w:ascii="Verdana" w:hAnsi="Verdana"/>
          <w:sz w:val="18"/>
          <w:szCs w:val="18"/>
        </w:rPr>
        <w:t xml:space="preserve">aan de betrokken </w:t>
      </w:r>
      <w:r w:rsidRPr="00D01CDF">
        <w:rPr>
          <w:rFonts w:ascii="Verdana" w:hAnsi="Verdana"/>
          <w:sz w:val="18"/>
          <w:szCs w:val="18"/>
        </w:rPr>
        <w:t xml:space="preserve">lidstaat </w:t>
      </w:r>
      <w:r w:rsidRPr="00D01CDF" w:rsidR="006C13EF">
        <w:rPr>
          <w:rFonts w:ascii="Verdana" w:hAnsi="Verdana"/>
          <w:sz w:val="18"/>
          <w:szCs w:val="18"/>
        </w:rPr>
        <w:t>aan</w:t>
      </w:r>
      <w:r w:rsidRPr="00D01CDF">
        <w:rPr>
          <w:rFonts w:ascii="Verdana" w:hAnsi="Verdana"/>
          <w:sz w:val="18"/>
          <w:szCs w:val="18"/>
        </w:rPr>
        <w:t xml:space="preserve"> te bieden</w:t>
      </w:r>
      <w:r w:rsidRPr="00D01CDF" w:rsidR="006C13EF">
        <w:rPr>
          <w:rFonts w:ascii="Verdana" w:hAnsi="Verdana"/>
          <w:sz w:val="18"/>
          <w:szCs w:val="18"/>
        </w:rPr>
        <w:t xml:space="preserve"> samen te werken. De samenwerking is ger</w:t>
      </w:r>
      <w:r w:rsidRPr="00D01CDF" w:rsidR="002B6770">
        <w:rPr>
          <w:rFonts w:ascii="Verdana" w:hAnsi="Verdana"/>
          <w:sz w:val="18"/>
          <w:szCs w:val="18"/>
        </w:rPr>
        <w:t>i</w:t>
      </w:r>
      <w:r w:rsidRPr="00D01CDF" w:rsidR="006C13EF">
        <w:rPr>
          <w:rFonts w:ascii="Verdana" w:hAnsi="Verdana"/>
          <w:sz w:val="18"/>
          <w:szCs w:val="18"/>
        </w:rPr>
        <w:t xml:space="preserve">cht op het kunnen vaststellen van de internationale verspreiding van de ziekte, de mogelijke </w:t>
      </w:r>
      <w:r w:rsidRPr="00D01CDF" w:rsidR="00A47D03">
        <w:rPr>
          <w:rFonts w:ascii="Verdana" w:hAnsi="Verdana"/>
          <w:sz w:val="18"/>
          <w:szCs w:val="18"/>
        </w:rPr>
        <w:t xml:space="preserve">verstoring van het internationale verkeer en de </w:t>
      </w:r>
      <w:r w:rsidRPr="00D01CDF">
        <w:rPr>
          <w:rFonts w:ascii="Verdana" w:hAnsi="Verdana"/>
          <w:sz w:val="18"/>
          <w:szCs w:val="18"/>
        </w:rPr>
        <w:t xml:space="preserve">adequaatheid </w:t>
      </w:r>
      <w:r w:rsidRPr="00D01CDF" w:rsidR="00A47D03">
        <w:rPr>
          <w:rFonts w:ascii="Verdana" w:hAnsi="Verdana"/>
          <w:sz w:val="18"/>
          <w:szCs w:val="18"/>
        </w:rPr>
        <w:t xml:space="preserve">van </w:t>
      </w:r>
      <w:r w:rsidRPr="00D01CDF">
        <w:rPr>
          <w:rFonts w:ascii="Verdana" w:hAnsi="Verdana"/>
          <w:sz w:val="18"/>
          <w:szCs w:val="18"/>
        </w:rPr>
        <w:t>bestrijdings</w:t>
      </w:r>
      <w:r w:rsidRPr="00D01CDF" w:rsidR="00A47D03">
        <w:rPr>
          <w:rFonts w:ascii="Verdana" w:hAnsi="Verdana"/>
          <w:sz w:val="18"/>
          <w:szCs w:val="18"/>
        </w:rPr>
        <w:t xml:space="preserve">maatregelen. </w:t>
      </w:r>
    </w:p>
    <w:p w:rsidRPr="00D01CDF" w:rsidR="00837347" w:rsidP="00CF73F5" w:rsidRDefault="00837347" w14:paraId="5D1B356E" w14:textId="77777777">
      <w:pPr>
        <w:pStyle w:val="NoSpacing"/>
        <w:rPr>
          <w:rFonts w:ascii="Verdana" w:hAnsi="Verdana"/>
          <w:sz w:val="18"/>
          <w:szCs w:val="18"/>
        </w:rPr>
      </w:pPr>
    </w:p>
    <w:p w:rsidRPr="00D01CDF" w:rsidR="00837347" w:rsidDel="00CF73F5" w:rsidP="00C73A23" w:rsidRDefault="00A47D03" w14:paraId="0A792D73" w14:textId="46AFBED9">
      <w:pPr>
        <w:pStyle w:val="NoSpacing"/>
        <w:rPr>
          <w:rFonts w:ascii="Verdana" w:hAnsi="Verdana"/>
          <w:i/>
          <w:sz w:val="18"/>
          <w:szCs w:val="18"/>
        </w:rPr>
      </w:pPr>
      <w:r w:rsidRPr="00D01CDF" w:rsidDel="00CF73F5">
        <w:rPr>
          <w:rFonts w:ascii="Verdana" w:hAnsi="Verdana"/>
          <w:i/>
          <w:iCs/>
          <w:sz w:val="18"/>
          <w:szCs w:val="18"/>
        </w:rPr>
        <w:t>Artikel 10</w:t>
      </w:r>
      <w:r w:rsidRPr="00D01CDF" w:rsidR="00DC73BE">
        <w:rPr>
          <w:rFonts w:ascii="Verdana" w:hAnsi="Verdana"/>
          <w:i/>
          <w:iCs/>
          <w:sz w:val="18"/>
          <w:szCs w:val="18"/>
        </w:rPr>
        <w:t>, vierde lid, IGR</w:t>
      </w:r>
    </w:p>
    <w:p w:rsidRPr="00D01CDF" w:rsidR="00961FFB" w:rsidP="00C73A23" w:rsidRDefault="00961FFB" w14:paraId="661D6753" w14:textId="77777777">
      <w:pPr>
        <w:pStyle w:val="NoSpacing"/>
        <w:rPr>
          <w:rFonts w:ascii="Verdana" w:hAnsi="Verdana"/>
          <w:sz w:val="18"/>
          <w:szCs w:val="18"/>
        </w:rPr>
      </w:pPr>
    </w:p>
    <w:p w:rsidRPr="00D01CDF" w:rsidR="00174434" w:rsidP="00C73A23" w:rsidRDefault="00CF73F5" w14:paraId="71DEA246" w14:textId="45A976A0">
      <w:pPr>
        <w:pStyle w:val="NoSpacing"/>
        <w:rPr>
          <w:rFonts w:ascii="Verdana" w:hAnsi="Verdana"/>
          <w:sz w:val="18"/>
          <w:szCs w:val="18"/>
        </w:rPr>
      </w:pPr>
      <w:r w:rsidRPr="00D01CDF">
        <w:rPr>
          <w:rFonts w:ascii="Verdana" w:hAnsi="Verdana"/>
          <w:sz w:val="18"/>
          <w:szCs w:val="18"/>
        </w:rPr>
        <w:t>A</w:t>
      </w:r>
      <w:r w:rsidRPr="00D01CDF" w:rsidR="00A47D03">
        <w:rPr>
          <w:rFonts w:ascii="Verdana" w:hAnsi="Verdana"/>
          <w:sz w:val="18"/>
          <w:szCs w:val="18"/>
        </w:rPr>
        <w:t>rtikel 10</w:t>
      </w:r>
      <w:r w:rsidRPr="00D01CDF">
        <w:rPr>
          <w:rFonts w:ascii="Verdana" w:hAnsi="Verdana"/>
          <w:sz w:val="18"/>
          <w:szCs w:val="18"/>
        </w:rPr>
        <w:t xml:space="preserve">, vierde lid, </w:t>
      </w:r>
      <w:r w:rsidRPr="00D01CDF" w:rsidR="00A47D03">
        <w:rPr>
          <w:rFonts w:ascii="Verdana" w:hAnsi="Verdana"/>
          <w:sz w:val="18"/>
          <w:szCs w:val="18"/>
        </w:rPr>
        <w:t xml:space="preserve">ziet op de situatie dat een </w:t>
      </w:r>
      <w:r w:rsidRPr="00D01CDF">
        <w:rPr>
          <w:rFonts w:ascii="Verdana" w:hAnsi="Verdana"/>
          <w:sz w:val="18"/>
          <w:szCs w:val="18"/>
        </w:rPr>
        <w:t xml:space="preserve">lidstaat </w:t>
      </w:r>
      <w:r w:rsidRPr="00D01CDF" w:rsidR="00A47D03">
        <w:rPr>
          <w:rFonts w:ascii="Verdana" w:hAnsi="Verdana"/>
          <w:sz w:val="18"/>
          <w:szCs w:val="18"/>
        </w:rPr>
        <w:t>het aanbod</w:t>
      </w:r>
      <w:r w:rsidRPr="00D01CDF" w:rsidR="00791C9C">
        <w:rPr>
          <w:rFonts w:ascii="Verdana" w:hAnsi="Verdana"/>
          <w:sz w:val="18"/>
          <w:szCs w:val="18"/>
        </w:rPr>
        <w:t xml:space="preserve"> tot samenwerking bij het beoordelen van een gebeurtenis</w:t>
      </w:r>
      <w:r w:rsidRPr="00D01CDF" w:rsidR="00A47D03">
        <w:rPr>
          <w:rFonts w:ascii="Verdana" w:hAnsi="Verdana"/>
          <w:sz w:val="18"/>
          <w:szCs w:val="18"/>
        </w:rPr>
        <w:t xml:space="preserve">, gedaan door de WHO op grond van </w:t>
      </w:r>
      <w:r w:rsidRPr="00D01CDF">
        <w:rPr>
          <w:rFonts w:ascii="Verdana" w:hAnsi="Verdana"/>
          <w:sz w:val="18"/>
          <w:szCs w:val="18"/>
        </w:rPr>
        <w:t xml:space="preserve">artikel 10, </w:t>
      </w:r>
      <w:r w:rsidRPr="00D01CDF" w:rsidR="00A47D03">
        <w:rPr>
          <w:rFonts w:ascii="Verdana" w:hAnsi="Verdana"/>
          <w:sz w:val="18"/>
          <w:szCs w:val="18"/>
        </w:rPr>
        <w:t xml:space="preserve">derde lid, </w:t>
      </w:r>
      <w:r w:rsidRPr="00D01CDF">
        <w:rPr>
          <w:rFonts w:ascii="Verdana" w:hAnsi="Verdana"/>
          <w:sz w:val="18"/>
          <w:szCs w:val="18"/>
        </w:rPr>
        <w:t xml:space="preserve">IGR </w:t>
      </w:r>
      <w:r w:rsidRPr="00D01CDF" w:rsidR="00A47D03">
        <w:rPr>
          <w:rFonts w:ascii="Verdana" w:hAnsi="Verdana"/>
          <w:sz w:val="18"/>
          <w:szCs w:val="18"/>
        </w:rPr>
        <w:t xml:space="preserve">niet aanvaardt. Voor de </w:t>
      </w:r>
      <w:r w:rsidRPr="00D01CDF" w:rsidR="00D256B7">
        <w:rPr>
          <w:rFonts w:ascii="Verdana" w:hAnsi="Verdana"/>
          <w:sz w:val="18"/>
          <w:szCs w:val="18"/>
        </w:rPr>
        <w:t>wijziging van dit artikellid was het voor</w:t>
      </w:r>
      <w:r w:rsidRPr="00D01CDF">
        <w:rPr>
          <w:rFonts w:ascii="Verdana" w:hAnsi="Verdana"/>
          <w:sz w:val="18"/>
          <w:szCs w:val="18"/>
        </w:rPr>
        <w:t xml:space="preserve"> de</w:t>
      </w:r>
      <w:r w:rsidRPr="00D01CDF" w:rsidR="00D256B7">
        <w:rPr>
          <w:rFonts w:ascii="Verdana" w:hAnsi="Verdana"/>
          <w:sz w:val="18"/>
          <w:szCs w:val="18"/>
        </w:rPr>
        <w:t xml:space="preserve"> WHO mogelijk desalniettemin informatie te delen met andere </w:t>
      </w:r>
      <w:r w:rsidRPr="00D01CDF">
        <w:rPr>
          <w:rFonts w:ascii="Verdana" w:hAnsi="Verdana"/>
          <w:sz w:val="18"/>
          <w:szCs w:val="18"/>
        </w:rPr>
        <w:t xml:space="preserve">lidstaten </w:t>
      </w:r>
      <w:r w:rsidRPr="00D01CDF" w:rsidR="00D256B7">
        <w:rPr>
          <w:rFonts w:ascii="Verdana" w:hAnsi="Verdana"/>
          <w:sz w:val="18"/>
          <w:szCs w:val="18"/>
        </w:rPr>
        <w:t xml:space="preserve">wanneer dit gerechtvaardigd was gelet op de </w:t>
      </w:r>
      <w:r w:rsidRPr="00D01CDF" w:rsidR="000146CC">
        <w:rPr>
          <w:rFonts w:ascii="Verdana" w:hAnsi="Verdana"/>
          <w:sz w:val="18"/>
          <w:szCs w:val="18"/>
        </w:rPr>
        <w:t>omvang van het volksgezondheidsrisico</w:t>
      </w:r>
      <w:r w:rsidRPr="00D01CDF" w:rsidR="00D256B7">
        <w:rPr>
          <w:rFonts w:ascii="Verdana" w:hAnsi="Verdana"/>
          <w:sz w:val="18"/>
          <w:szCs w:val="18"/>
        </w:rPr>
        <w:t xml:space="preserve">. </w:t>
      </w:r>
      <w:r w:rsidRPr="00D01CDF">
        <w:rPr>
          <w:rFonts w:ascii="Verdana" w:hAnsi="Verdana"/>
          <w:sz w:val="18"/>
          <w:szCs w:val="18"/>
        </w:rPr>
        <w:t>Met</w:t>
      </w:r>
      <w:r w:rsidRPr="00D01CDF" w:rsidR="00D256B7">
        <w:rPr>
          <w:rFonts w:ascii="Verdana" w:hAnsi="Verdana"/>
          <w:sz w:val="18"/>
          <w:szCs w:val="18"/>
        </w:rPr>
        <w:t xml:space="preserve"> de wijziging van dit artikellid </w:t>
      </w:r>
      <w:r w:rsidRPr="00D01CDF">
        <w:rPr>
          <w:rFonts w:ascii="Verdana" w:hAnsi="Verdana"/>
          <w:sz w:val="18"/>
          <w:szCs w:val="18"/>
        </w:rPr>
        <w:t xml:space="preserve">wordt </w:t>
      </w:r>
      <w:r w:rsidRPr="00D01CDF" w:rsidR="00D256B7">
        <w:rPr>
          <w:rFonts w:ascii="Verdana" w:hAnsi="Verdana"/>
          <w:sz w:val="18"/>
          <w:szCs w:val="18"/>
        </w:rPr>
        <w:t xml:space="preserve">dit versterkt. Waar het eerst een </w:t>
      </w:r>
      <w:r w:rsidRPr="00D01CDF" w:rsidR="00D256B7">
        <w:rPr>
          <w:rFonts w:ascii="Verdana" w:hAnsi="Verdana"/>
          <w:i/>
          <w:iCs/>
          <w:sz w:val="18"/>
          <w:szCs w:val="18"/>
        </w:rPr>
        <w:t>mogelijkheid</w:t>
      </w:r>
      <w:r w:rsidRPr="00D01CDF" w:rsidR="00D256B7">
        <w:rPr>
          <w:rFonts w:ascii="Verdana" w:hAnsi="Verdana"/>
          <w:sz w:val="18"/>
          <w:szCs w:val="18"/>
        </w:rPr>
        <w:t xml:space="preserve"> voor de WHO was deze informatie te delen, </w:t>
      </w:r>
      <w:r w:rsidRPr="00D01CDF" w:rsidR="000146CC">
        <w:rPr>
          <w:rFonts w:ascii="Verdana" w:hAnsi="Verdana"/>
          <w:sz w:val="18"/>
          <w:szCs w:val="18"/>
        </w:rPr>
        <w:t xml:space="preserve">is de WHO hiertoe nu voortaan </w:t>
      </w:r>
      <w:r w:rsidRPr="00D01CDF" w:rsidR="000146CC">
        <w:rPr>
          <w:rFonts w:ascii="Verdana" w:hAnsi="Verdana"/>
          <w:i/>
          <w:iCs/>
          <w:sz w:val="18"/>
          <w:szCs w:val="18"/>
        </w:rPr>
        <w:lastRenderedPageBreak/>
        <w:t>verplicht</w:t>
      </w:r>
      <w:r w:rsidRPr="00D01CDF" w:rsidR="00D256B7">
        <w:rPr>
          <w:rFonts w:ascii="Verdana" w:hAnsi="Verdana"/>
          <w:sz w:val="18"/>
          <w:szCs w:val="18"/>
        </w:rPr>
        <w:t xml:space="preserve">. </w:t>
      </w:r>
      <w:r w:rsidRPr="00D01CDF" w:rsidR="00791C9C">
        <w:rPr>
          <w:rFonts w:ascii="Verdana" w:hAnsi="Verdana"/>
          <w:sz w:val="18"/>
          <w:szCs w:val="18"/>
        </w:rPr>
        <w:t xml:space="preserve">Dit zal leiden tot betere informatievoorziening voor </w:t>
      </w:r>
      <w:r w:rsidRPr="00D01CDF" w:rsidR="00A24201">
        <w:rPr>
          <w:rFonts w:ascii="Verdana" w:hAnsi="Verdana"/>
          <w:sz w:val="18"/>
          <w:szCs w:val="18"/>
        </w:rPr>
        <w:t xml:space="preserve">naburige of </w:t>
      </w:r>
      <w:r w:rsidRPr="00D01CDF" w:rsidR="00791C9C">
        <w:rPr>
          <w:rFonts w:ascii="Verdana" w:hAnsi="Verdana"/>
          <w:sz w:val="18"/>
          <w:szCs w:val="18"/>
        </w:rPr>
        <w:t xml:space="preserve">andere </w:t>
      </w:r>
      <w:r w:rsidRPr="00D01CDF" w:rsidR="000146CC">
        <w:rPr>
          <w:rFonts w:ascii="Verdana" w:hAnsi="Verdana"/>
          <w:sz w:val="18"/>
          <w:szCs w:val="18"/>
        </w:rPr>
        <w:t>lidstaten</w:t>
      </w:r>
      <w:r w:rsidRPr="00D01CDF" w:rsidR="00791C9C">
        <w:rPr>
          <w:rFonts w:ascii="Verdana" w:hAnsi="Verdana"/>
          <w:sz w:val="18"/>
          <w:szCs w:val="18"/>
        </w:rPr>
        <w:t xml:space="preserve"> over </w:t>
      </w:r>
      <w:r w:rsidRPr="00D01CDF" w:rsidR="000146CC">
        <w:rPr>
          <w:rFonts w:ascii="Verdana" w:hAnsi="Verdana"/>
          <w:sz w:val="18"/>
          <w:szCs w:val="18"/>
        </w:rPr>
        <w:t xml:space="preserve">het risico op de start van </w:t>
      </w:r>
      <w:r w:rsidRPr="00D01CDF" w:rsidR="00791C9C">
        <w:rPr>
          <w:rFonts w:ascii="Verdana" w:hAnsi="Verdana"/>
          <w:sz w:val="18"/>
          <w:szCs w:val="18"/>
        </w:rPr>
        <w:t>een</w:t>
      </w:r>
      <w:r w:rsidRPr="00D01CDF" w:rsidR="000146CC">
        <w:rPr>
          <w:rFonts w:ascii="Verdana" w:hAnsi="Verdana"/>
          <w:sz w:val="18"/>
          <w:szCs w:val="18"/>
        </w:rPr>
        <w:t xml:space="preserve"> internationale</w:t>
      </w:r>
      <w:r w:rsidRPr="00D01CDF" w:rsidR="00791C9C">
        <w:rPr>
          <w:rFonts w:ascii="Verdana" w:hAnsi="Verdana"/>
          <w:sz w:val="18"/>
          <w:szCs w:val="18"/>
        </w:rPr>
        <w:t xml:space="preserve"> gezondheidscrisis. </w:t>
      </w:r>
      <w:r w:rsidRPr="00D01CDF" w:rsidR="002500E1">
        <w:rPr>
          <w:rFonts w:ascii="Verdana" w:hAnsi="Verdana"/>
          <w:sz w:val="18"/>
          <w:szCs w:val="18"/>
        </w:rPr>
        <w:br/>
      </w:r>
      <w:r w:rsidRPr="00D01CDF" w:rsidR="002500E1">
        <w:rPr>
          <w:rFonts w:ascii="Verdana" w:hAnsi="Verdana"/>
          <w:i/>
          <w:iCs/>
          <w:sz w:val="18"/>
          <w:szCs w:val="18"/>
        </w:rPr>
        <w:br/>
      </w:r>
      <w:r w:rsidRPr="00D01CDF" w:rsidR="00B04223">
        <w:rPr>
          <w:rFonts w:ascii="Verdana" w:hAnsi="Verdana"/>
          <w:i/>
          <w:iCs/>
          <w:sz w:val="18"/>
          <w:szCs w:val="18"/>
        </w:rPr>
        <w:t>Artikel 12</w:t>
      </w:r>
      <w:r w:rsidRPr="00D01CDF" w:rsidR="00CA5750">
        <w:rPr>
          <w:rFonts w:ascii="Verdana" w:hAnsi="Verdana"/>
          <w:i/>
          <w:iCs/>
          <w:sz w:val="18"/>
          <w:szCs w:val="18"/>
        </w:rPr>
        <w:t xml:space="preserve"> </w:t>
      </w:r>
      <w:r w:rsidRPr="00D01CDF" w:rsidR="00DC73BE">
        <w:rPr>
          <w:rFonts w:ascii="Verdana" w:hAnsi="Verdana"/>
          <w:i/>
          <w:iCs/>
          <w:sz w:val="18"/>
          <w:szCs w:val="18"/>
        </w:rPr>
        <w:t>IGR</w:t>
      </w:r>
    </w:p>
    <w:p w:rsidRPr="00D01CDF" w:rsidR="00174434" w:rsidP="00C73A23" w:rsidRDefault="00174434" w14:paraId="1146E353" w14:textId="055C07B8">
      <w:pPr>
        <w:pStyle w:val="NoSpacing"/>
        <w:rPr>
          <w:rFonts w:ascii="Verdana" w:hAnsi="Verdana"/>
          <w:i/>
          <w:iCs/>
          <w:sz w:val="18"/>
          <w:szCs w:val="18"/>
        </w:rPr>
      </w:pPr>
    </w:p>
    <w:p w:rsidRPr="00D01CDF" w:rsidR="00B04223" w:rsidP="00C73A23" w:rsidRDefault="00EC6651" w14:paraId="7994A3D9" w14:textId="5A2A98F6">
      <w:pPr>
        <w:pStyle w:val="NoSpacing"/>
        <w:rPr>
          <w:rFonts w:ascii="Verdana" w:hAnsi="Verdana"/>
          <w:i/>
          <w:sz w:val="18"/>
          <w:szCs w:val="18"/>
        </w:rPr>
      </w:pPr>
      <w:r w:rsidRPr="00D01CDF">
        <w:rPr>
          <w:rFonts w:ascii="Verdana" w:hAnsi="Verdana"/>
          <w:i/>
          <w:iCs/>
          <w:sz w:val="18"/>
          <w:szCs w:val="18"/>
        </w:rPr>
        <w:t>E</w:t>
      </w:r>
      <w:r w:rsidRPr="00D01CDF" w:rsidR="00DC73BE">
        <w:rPr>
          <w:rFonts w:ascii="Verdana" w:hAnsi="Verdana"/>
          <w:i/>
          <w:iCs/>
          <w:sz w:val="18"/>
          <w:szCs w:val="18"/>
        </w:rPr>
        <w:t>erste lid t/m lid 4bis</w:t>
      </w:r>
      <w:r w:rsidRPr="00D01CDF" w:rsidR="00174434">
        <w:rPr>
          <w:rFonts w:ascii="Verdana" w:hAnsi="Verdana"/>
          <w:i/>
          <w:iCs/>
          <w:sz w:val="18"/>
          <w:szCs w:val="18"/>
        </w:rPr>
        <w:t xml:space="preserve"> </w:t>
      </w:r>
    </w:p>
    <w:p w:rsidRPr="00D01CDF" w:rsidR="004761C0" w:rsidP="00C73A23" w:rsidRDefault="004761C0" w14:paraId="12E166A6" w14:textId="588715BB">
      <w:pPr>
        <w:pStyle w:val="NoSpacing"/>
        <w:rPr>
          <w:rFonts w:ascii="Verdana" w:hAnsi="Verdana"/>
          <w:i/>
          <w:iCs/>
          <w:sz w:val="18"/>
          <w:szCs w:val="18"/>
        </w:rPr>
      </w:pPr>
    </w:p>
    <w:p w:rsidRPr="00D01CDF" w:rsidR="00E86E8F" w:rsidP="00E86E8F" w:rsidRDefault="00EC6651" w14:paraId="4846E0E6" w14:textId="5AACE740">
      <w:pPr>
        <w:pStyle w:val="NoSpacing"/>
        <w:rPr>
          <w:rFonts w:ascii="Verdana" w:hAnsi="Verdana"/>
          <w:sz w:val="18"/>
          <w:szCs w:val="18"/>
        </w:rPr>
      </w:pPr>
      <w:r w:rsidRPr="00D01CDF">
        <w:rPr>
          <w:rFonts w:ascii="Verdana" w:hAnsi="Verdana"/>
          <w:sz w:val="18"/>
          <w:szCs w:val="18"/>
        </w:rPr>
        <w:t>A</w:t>
      </w:r>
      <w:r w:rsidRPr="00D01CDF" w:rsidR="007644FA">
        <w:rPr>
          <w:rFonts w:ascii="Verdana" w:hAnsi="Verdana"/>
          <w:sz w:val="18"/>
          <w:szCs w:val="18"/>
        </w:rPr>
        <w:t xml:space="preserve">rtikel </w:t>
      </w:r>
      <w:r w:rsidRPr="00D01CDF">
        <w:rPr>
          <w:rFonts w:ascii="Verdana" w:hAnsi="Verdana"/>
          <w:sz w:val="18"/>
          <w:szCs w:val="18"/>
        </w:rPr>
        <w:t>12</w:t>
      </w:r>
      <w:r w:rsidRPr="00D01CDF" w:rsidR="007644FA">
        <w:rPr>
          <w:rFonts w:ascii="Verdana" w:hAnsi="Verdana"/>
          <w:sz w:val="18"/>
          <w:szCs w:val="18"/>
        </w:rPr>
        <w:t xml:space="preserve"> ziet op de </w:t>
      </w:r>
      <w:r w:rsidRPr="00D01CDF" w:rsidR="00377620">
        <w:rPr>
          <w:rFonts w:ascii="Verdana" w:hAnsi="Verdana"/>
          <w:sz w:val="18"/>
          <w:szCs w:val="18"/>
        </w:rPr>
        <w:t>vaststelling van een noodsituatie op het gebied van de volksgezondheid van internationaal belang</w:t>
      </w:r>
      <w:r w:rsidRPr="00D01CDF" w:rsidR="007E6105">
        <w:rPr>
          <w:rFonts w:ascii="Verdana" w:hAnsi="Verdana"/>
          <w:sz w:val="18"/>
          <w:szCs w:val="18"/>
        </w:rPr>
        <w:t xml:space="preserve"> (PHEIC)</w:t>
      </w:r>
      <w:r w:rsidRPr="00D01CDF" w:rsidR="00644A48">
        <w:rPr>
          <w:rFonts w:ascii="Verdana" w:hAnsi="Verdana"/>
          <w:sz w:val="18"/>
          <w:szCs w:val="18"/>
        </w:rPr>
        <w:t xml:space="preserve">. </w:t>
      </w:r>
      <w:bookmarkStart w:name="_Hlk222490626" w:id="2"/>
      <w:r w:rsidRPr="00D01CDF" w:rsidR="00644A48">
        <w:rPr>
          <w:rFonts w:ascii="Verdana" w:hAnsi="Verdana"/>
          <w:sz w:val="18"/>
          <w:szCs w:val="18"/>
        </w:rPr>
        <w:t xml:space="preserve">De Directeur-Generaal van de WHO bepaalt op basis van ontvangen informatie of een gebeurtenis een </w:t>
      </w:r>
      <w:r w:rsidRPr="00D01CDF" w:rsidR="007E6105">
        <w:rPr>
          <w:rFonts w:ascii="Verdana" w:hAnsi="Verdana"/>
          <w:sz w:val="18"/>
          <w:szCs w:val="18"/>
        </w:rPr>
        <w:t xml:space="preserve">dergelijke </w:t>
      </w:r>
      <w:r w:rsidRPr="00D01CDF" w:rsidR="00644A48">
        <w:rPr>
          <w:rFonts w:ascii="Verdana" w:hAnsi="Verdana"/>
          <w:sz w:val="18"/>
          <w:szCs w:val="18"/>
        </w:rPr>
        <w:t>noodsituatie betreft. Aan artikel 12</w:t>
      </w:r>
      <w:r w:rsidRPr="00D01CDF" w:rsidR="004D792A">
        <w:rPr>
          <w:rFonts w:ascii="Verdana" w:hAnsi="Verdana"/>
          <w:sz w:val="18"/>
          <w:szCs w:val="18"/>
        </w:rPr>
        <w:t xml:space="preserve">, eerste </w:t>
      </w:r>
      <w:r w:rsidRPr="00D01CDF" w:rsidR="007419BE">
        <w:rPr>
          <w:rFonts w:ascii="Verdana" w:hAnsi="Verdana"/>
          <w:sz w:val="18"/>
          <w:szCs w:val="18"/>
        </w:rPr>
        <w:t xml:space="preserve">en vierde </w:t>
      </w:r>
      <w:r w:rsidRPr="00D01CDF" w:rsidR="004D792A">
        <w:rPr>
          <w:rFonts w:ascii="Verdana" w:hAnsi="Verdana"/>
          <w:sz w:val="18"/>
          <w:szCs w:val="18"/>
        </w:rPr>
        <w:t xml:space="preserve">lid, </w:t>
      </w:r>
      <w:r w:rsidRPr="00D01CDF" w:rsidR="00644A48">
        <w:rPr>
          <w:rFonts w:ascii="Verdana" w:hAnsi="Verdana"/>
          <w:sz w:val="18"/>
          <w:szCs w:val="18"/>
        </w:rPr>
        <w:t xml:space="preserve">is </w:t>
      </w:r>
      <w:r w:rsidRPr="00D01CDF" w:rsidR="00DE441B">
        <w:rPr>
          <w:rFonts w:ascii="Verdana" w:hAnsi="Verdana"/>
          <w:sz w:val="18"/>
          <w:szCs w:val="18"/>
        </w:rPr>
        <w:t xml:space="preserve">met </w:t>
      </w:r>
      <w:r w:rsidRPr="00D01CDF" w:rsidR="00644A48">
        <w:rPr>
          <w:rFonts w:ascii="Verdana" w:hAnsi="Verdana"/>
          <w:sz w:val="18"/>
          <w:szCs w:val="18"/>
        </w:rPr>
        <w:t>de</w:t>
      </w:r>
      <w:r w:rsidRPr="00D01CDF" w:rsidR="00DE441B">
        <w:rPr>
          <w:rFonts w:ascii="Verdana" w:hAnsi="Verdana"/>
          <w:sz w:val="18"/>
          <w:szCs w:val="18"/>
        </w:rPr>
        <w:t>ze</w:t>
      </w:r>
      <w:r w:rsidRPr="00D01CDF" w:rsidR="00644A48">
        <w:rPr>
          <w:rFonts w:ascii="Verdana" w:hAnsi="Verdana"/>
          <w:sz w:val="18"/>
          <w:szCs w:val="18"/>
        </w:rPr>
        <w:t xml:space="preserve"> </w:t>
      </w:r>
      <w:r w:rsidRPr="00D01CDF" w:rsidR="00DE441B">
        <w:rPr>
          <w:rFonts w:ascii="Verdana" w:hAnsi="Verdana"/>
          <w:sz w:val="18"/>
          <w:szCs w:val="18"/>
        </w:rPr>
        <w:t xml:space="preserve">wijziging de </w:t>
      </w:r>
      <w:r w:rsidRPr="00D01CDF" w:rsidR="00644A48">
        <w:rPr>
          <w:rFonts w:ascii="Verdana" w:hAnsi="Verdana"/>
          <w:sz w:val="18"/>
          <w:szCs w:val="18"/>
        </w:rPr>
        <w:t>verwijzing naar een pandemische noodsituatie toegevoegd</w:t>
      </w:r>
      <w:r w:rsidRPr="00D01CDF" w:rsidR="00DE441B">
        <w:rPr>
          <w:rFonts w:ascii="Verdana" w:hAnsi="Verdana"/>
          <w:sz w:val="18"/>
          <w:szCs w:val="18"/>
        </w:rPr>
        <w:t xml:space="preserve"> waardoor de </w:t>
      </w:r>
      <w:r w:rsidRPr="00D01CDF" w:rsidR="00CA5750">
        <w:rPr>
          <w:rFonts w:ascii="Verdana" w:hAnsi="Verdana"/>
          <w:sz w:val="18"/>
          <w:szCs w:val="18"/>
        </w:rPr>
        <w:t>Directeur-Generaal</w:t>
      </w:r>
      <w:r w:rsidRPr="00D01CDF" w:rsidR="004D792A">
        <w:rPr>
          <w:rFonts w:ascii="Verdana" w:hAnsi="Verdana"/>
          <w:sz w:val="18"/>
          <w:szCs w:val="18"/>
        </w:rPr>
        <w:t xml:space="preserve"> van de WHO</w:t>
      </w:r>
      <w:r w:rsidRPr="00D01CDF" w:rsidR="00CA5750">
        <w:rPr>
          <w:rFonts w:ascii="Verdana" w:hAnsi="Verdana"/>
          <w:sz w:val="18"/>
          <w:szCs w:val="18"/>
        </w:rPr>
        <w:t xml:space="preserve"> </w:t>
      </w:r>
      <w:r w:rsidRPr="00D01CDF" w:rsidR="00DE441B">
        <w:rPr>
          <w:rFonts w:ascii="Verdana" w:hAnsi="Verdana"/>
          <w:sz w:val="18"/>
          <w:szCs w:val="18"/>
        </w:rPr>
        <w:t>ook e</w:t>
      </w:r>
      <w:r w:rsidRPr="00D01CDF" w:rsidR="00311A29">
        <w:rPr>
          <w:rFonts w:ascii="Verdana" w:hAnsi="Verdana"/>
          <w:sz w:val="18"/>
          <w:szCs w:val="18"/>
        </w:rPr>
        <w:t>en pandemische noodsituatie</w:t>
      </w:r>
      <w:r w:rsidRPr="00D01CDF" w:rsidR="00DE441B">
        <w:rPr>
          <w:rFonts w:ascii="Verdana" w:hAnsi="Verdana"/>
          <w:sz w:val="18"/>
          <w:szCs w:val="18"/>
        </w:rPr>
        <w:t xml:space="preserve"> kan vaststellen</w:t>
      </w:r>
      <w:r w:rsidRPr="00D01CDF" w:rsidR="00644A48">
        <w:rPr>
          <w:rFonts w:ascii="Verdana" w:hAnsi="Verdana"/>
          <w:sz w:val="18"/>
          <w:szCs w:val="18"/>
        </w:rPr>
        <w:t xml:space="preserve">, aanvullend op een </w:t>
      </w:r>
      <w:r w:rsidRPr="00D01CDF" w:rsidR="00410115">
        <w:rPr>
          <w:rFonts w:ascii="Verdana" w:hAnsi="Verdana"/>
          <w:sz w:val="18"/>
          <w:szCs w:val="18"/>
        </w:rPr>
        <w:t>noodsituatie op het gebied van de volksgezondheid van internationaal belang</w:t>
      </w:r>
      <w:r w:rsidRPr="00D01CDF" w:rsidR="00644A48">
        <w:rPr>
          <w:rFonts w:ascii="Verdana" w:hAnsi="Verdana"/>
          <w:sz w:val="18"/>
          <w:szCs w:val="18"/>
        </w:rPr>
        <w:t>.</w:t>
      </w:r>
      <w:bookmarkEnd w:id="2"/>
      <w:r w:rsidRPr="00D01CDF" w:rsidR="00CA5750">
        <w:rPr>
          <w:rFonts w:ascii="Verdana" w:hAnsi="Verdana"/>
          <w:sz w:val="18"/>
          <w:szCs w:val="18"/>
        </w:rPr>
        <w:t xml:space="preserve"> </w:t>
      </w:r>
      <w:r w:rsidRPr="00D01CDF" w:rsidR="00E86E8F">
        <w:rPr>
          <w:rFonts w:ascii="Verdana" w:hAnsi="Verdana"/>
          <w:sz w:val="18"/>
          <w:szCs w:val="18"/>
        </w:rPr>
        <w:t>De overige wijzigingen in artikel 12, eerste tot en met vierde lid, zijn me</w:t>
      </w:r>
      <w:r w:rsidRPr="00D01CDF" w:rsidR="00422209">
        <w:rPr>
          <w:rFonts w:ascii="Verdana" w:hAnsi="Verdana"/>
          <w:sz w:val="18"/>
          <w:szCs w:val="18"/>
        </w:rPr>
        <w:t>er</w:t>
      </w:r>
      <w:r w:rsidRPr="00D01CDF" w:rsidR="00E86E8F">
        <w:rPr>
          <w:rFonts w:ascii="Verdana" w:hAnsi="Verdana"/>
          <w:sz w:val="18"/>
          <w:szCs w:val="18"/>
        </w:rPr>
        <w:t xml:space="preserve"> technisch van aard. </w:t>
      </w:r>
      <w:r w:rsidRPr="00D01CDF" w:rsidR="007419BE">
        <w:rPr>
          <w:rFonts w:ascii="Verdana" w:hAnsi="Verdana"/>
          <w:sz w:val="18"/>
          <w:szCs w:val="18"/>
        </w:rPr>
        <w:t xml:space="preserve">Zo </w:t>
      </w:r>
      <w:r w:rsidRPr="00D01CDF" w:rsidR="00D15714">
        <w:rPr>
          <w:rFonts w:ascii="Verdana" w:hAnsi="Verdana"/>
          <w:sz w:val="18"/>
          <w:szCs w:val="18"/>
        </w:rPr>
        <w:t xml:space="preserve">is </w:t>
      </w:r>
      <w:r w:rsidRPr="00D01CDF" w:rsidR="00422209">
        <w:rPr>
          <w:rFonts w:ascii="Verdana" w:hAnsi="Verdana"/>
          <w:sz w:val="18"/>
          <w:szCs w:val="18"/>
        </w:rPr>
        <w:t xml:space="preserve">in </w:t>
      </w:r>
      <w:r w:rsidRPr="00D01CDF" w:rsidR="00E86E8F">
        <w:rPr>
          <w:rFonts w:ascii="Verdana" w:hAnsi="Verdana"/>
          <w:sz w:val="18"/>
          <w:szCs w:val="18"/>
        </w:rPr>
        <w:t>enkele artikel</w:t>
      </w:r>
      <w:r w:rsidRPr="00D01CDF" w:rsidR="004C3C94">
        <w:rPr>
          <w:rFonts w:ascii="Verdana" w:hAnsi="Verdana"/>
          <w:sz w:val="18"/>
          <w:szCs w:val="18"/>
        </w:rPr>
        <w:t>led</w:t>
      </w:r>
      <w:r w:rsidRPr="00D01CDF" w:rsidR="00E86E8F">
        <w:rPr>
          <w:rFonts w:ascii="Verdana" w:hAnsi="Verdana"/>
          <w:sz w:val="18"/>
          <w:szCs w:val="18"/>
        </w:rPr>
        <w:t xml:space="preserve">en de enkelvoudsvorm </w:t>
      </w:r>
      <w:r w:rsidRPr="00D01CDF" w:rsidR="00422209">
        <w:rPr>
          <w:rFonts w:ascii="Verdana" w:hAnsi="Verdana"/>
          <w:sz w:val="18"/>
          <w:szCs w:val="18"/>
        </w:rPr>
        <w:t xml:space="preserve">omgezet </w:t>
      </w:r>
      <w:r w:rsidRPr="00D01CDF" w:rsidR="00E86E8F">
        <w:rPr>
          <w:rFonts w:ascii="Verdana" w:hAnsi="Verdana"/>
          <w:sz w:val="18"/>
          <w:szCs w:val="18"/>
        </w:rPr>
        <w:t>naar de meervoudsvorm</w:t>
      </w:r>
      <w:r w:rsidRPr="00D01CDF" w:rsidR="004C3C94">
        <w:rPr>
          <w:rFonts w:ascii="Verdana" w:hAnsi="Verdana"/>
          <w:sz w:val="18"/>
          <w:szCs w:val="18"/>
        </w:rPr>
        <w:t>, zodat</w:t>
      </w:r>
      <w:r w:rsidRPr="00D01CDF" w:rsidR="00E86E8F">
        <w:rPr>
          <w:rFonts w:ascii="Verdana" w:hAnsi="Verdana"/>
          <w:sz w:val="18"/>
          <w:szCs w:val="18"/>
        </w:rPr>
        <w:t xml:space="preserve"> de inhoud van de artikelen – indien </w:t>
      </w:r>
      <w:r w:rsidRPr="00D01CDF" w:rsidR="004C3C94">
        <w:rPr>
          <w:rFonts w:ascii="Verdana" w:hAnsi="Verdana"/>
          <w:sz w:val="18"/>
          <w:szCs w:val="18"/>
        </w:rPr>
        <w:t>een</w:t>
      </w:r>
      <w:r w:rsidRPr="00D01CDF" w:rsidR="00E86E8F">
        <w:rPr>
          <w:rFonts w:ascii="Verdana" w:hAnsi="Verdana"/>
          <w:sz w:val="18"/>
          <w:szCs w:val="18"/>
        </w:rPr>
        <w:t xml:space="preserve"> gebeurtenis zich voordoet in meerdere </w:t>
      </w:r>
      <w:r w:rsidRPr="00D01CDF" w:rsidR="009D7087">
        <w:rPr>
          <w:rFonts w:ascii="Verdana" w:hAnsi="Verdana"/>
          <w:sz w:val="18"/>
          <w:szCs w:val="18"/>
        </w:rPr>
        <w:t>lidstaten</w:t>
      </w:r>
      <w:r w:rsidRPr="00D01CDF" w:rsidR="00E86E8F">
        <w:rPr>
          <w:rFonts w:ascii="Verdana" w:hAnsi="Verdana"/>
          <w:sz w:val="18"/>
          <w:szCs w:val="18"/>
        </w:rPr>
        <w:t xml:space="preserve"> – zich ook uitstrekt tot al die </w:t>
      </w:r>
      <w:r w:rsidRPr="00D01CDF" w:rsidR="004C3C94">
        <w:rPr>
          <w:rFonts w:ascii="Verdana" w:hAnsi="Verdana"/>
          <w:sz w:val="18"/>
          <w:szCs w:val="18"/>
        </w:rPr>
        <w:t>lidstaten</w:t>
      </w:r>
      <w:r w:rsidRPr="00D01CDF" w:rsidR="00E86E8F">
        <w:rPr>
          <w:rFonts w:ascii="Verdana" w:hAnsi="Verdana"/>
          <w:sz w:val="18"/>
          <w:szCs w:val="18"/>
        </w:rPr>
        <w:t xml:space="preserve">. </w:t>
      </w:r>
      <w:r w:rsidRPr="00D01CDF" w:rsidR="004C3C94">
        <w:rPr>
          <w:rFonts w:ascii="Verdana" w:hAnsi="Verdana"/>
          <w:sz w:val="18"/>
          <w:szCs w:val="18"/>
        </w:rPr>
        <w:t>Als gevolg hiervan volgt bijvoorbeeld nadrukkelijker uit het tweede lid dat</w:t>
      </w:r>
      <w:r w:rsidRPr="00D01CDF" w:rsidR="00E86E8F">
        <w:rPr>
          <w:rFonts w:ascii="Verdana" w:hAnsi="Verdana"/>
          <w:sz w:val="18"/>
          <w:szCs w:val="18"/>
        </w:rPr>
        <w:t xml:space="preserve"> de WHO over de voorlopige vaststelling </w:t>
      </w:r>
      <w:r w:rsidRPr="00D01CDF" w:rsidR="009D7087">
        <w:rPr>
          <w:rFonts w:ascii="Verdana" w:hAnsi="Verdana"/>
          <w:sz w:val="18"/>
          <w:szCs w:val="18"/>
        </w:rPr>
        <w:t xml:space="preserve">van een noodsituatie op het gebied van de volksgezondheid van internationaal belang </w:t>
      </w:r>
      <w:r w:rsidRPr="00D01CDF" w:rsidR="004C3C94">
        <w:rPr>
          <w:rFonts w:ascii="Verdana" w:hAnsi="Verdana"/>
          <w:sz w:val="18"/>
          <w:szCs w:val="18"/>
        </w:rPr>
        <w:t xml:space="preserve">overleg zal plegen </w:t>
      </w:r>
      <w:r w:rsidRPr="00D01CDF" w:rsidR="009D7087">
        <w:rPr>
          <w:rFonts w:ascii="Verdana" w:hAnsi="Verdana"/>
          <w:sz w:val="18"/>
          <w:szCs w:val="18"/>
        </w:rPr>
        <w:t>met alle lidstaten op wier grondgebied de gebeurtenis zich voordoet.</w:t>
      </w:r>
    </w:p>
    <w:p w:rsidRPr="00D01CDF" w:rsidR="00E86E8F" w:rsidP="00E86E8F" w:rsidRDefault="00E86E8F" w14:paraId="1F21D50F" w14:textId="77777777">
      <w:pPr>
        <w:pStyle w:val="NoSpacing"/>
        <w:rPr>
          <w:rFonts w:ascii="Verdana" w:hAnsi="Verdana"/>
          <w:sz w:val="18"/>
          <w:szCs w:val="18"/>
        </w:rPr>
      </w:pPr>
    </w:p>
    <w:p w:rsidRPr="00D01CDF" w:rsidR="00EC6651" w:rsidP="00E86E8F" w:rsidRDefault="00CA5750" w14:paraId="6A413185" w14:textId="25B6AE69">
      <w:pPr>
        <w:pStyle w:val="NoSpacing"/>
        <w:rPr>
          <w:rFonts w:ascii="Verdana" w:hAnsi="Verdana"/>
          <w:sz w:val="18"/>
          <w:szCs w:val="18"/>
        </w:rPr>
      </w:pPr>
      <w:r w:rsidRPr="00D01CDF">
        <w:rPr>
          <w:rFonts w:ascii="Verdana" w:hAnsi="Verdana"/>
          <w:sz w:val="18"/>
          <w:szCs w:val="18"/>
        </w:rPr>
        <w:t>De bevoegdheid</w:t>
      </w:r>
      <w:r w:rsidRPr="00D01CDF" w:rsidR="00E86E8F">
        <w:rPr>
          <w:rFonts w:ascii="Verdana" w:hAnsi="Verdana"/>
          <w:sz w:val="18"/>
          <w:szCs w:val="18"/>
        </w:rPr>
        <w:t xml:space="preserve"> tot het vaststellen van een pandemische noodsituatie</w:t>
      </w:r>
      <w:r w:rsidRPr="00D01CDF">
        <w:rPr>
          <w:rFonts w:ascii="Verdana" w:hAnsi="Verdana"/>
          <w:sz w:val="18"/>
          <w:szCs w:val="18"/>
        </w:rPr>
        <w:t xml:space="preserve"> is</w:t>
      </w:r>
      <w:r w:rsidRPr="00D01CDF" w:rsidR="00AA3E96">
        <w:rPr>
          <w:rFonts w:ascii="Verdana" w:hAnsi="Verdana"/>
          <w:sz w:val="18"/>
          <w:szCs w:val="18"/>
        </w:rPr>
        <w:t xml:space="preserve"> meer concreet</w:t>
      </w:r>
      <w:r w:rsidRPr="00D01CDF">
        <w:rPr>
          <w:rFonts w:ascii="Verdana" w:hAnsi="Verdana"/>
          <w:sz w:val="18"/>
          <w:szCs w:val="18"/>
        </w:rPr>
        <w:t xml:space="preserve"> vastgelegd </w:t>
      </w:r>
      <w:r w:rsidRPr="00D01CDF" w:rsidR="00AA3E96">
        <w:rPr>
          <w:rFonts w:ascii="Verdana" w:hAnsi="Verdana"/>
          <w:sz w:val="18"/>
          <w:szCs w:val="18"/>
        </w:rPr>
        <w:t xml:space="preserve">in </w:t>
      </w:r>
      <w:r w:rsidRPr="00D01CDF">
        <w:rPr>
          <w:rFonts w:ascii="Verdana" w:hAnsi="Verdana"/>
          <w:sz w:val="18"/>
          <w:szCs w:val="18"/>
        </w:rPr>
        <w:t>artikel 12,</w:t>
      </w:r>
      <w:r w:rsidRPr="00D01CDF" w:rsidR="004D792A">
        <w:rPr>
          <w:rFonts w:ascii="Verdana" w:hAnsi="Verdana"/>
          <w:sz w:val="18"/>
          <w:szCs w:val="18"/>
        </w:rPr>
        <w:t xml:space="preserve"> lid 4bis</w:t>
      </w:r>
      <w:r w:rsidRPr="00D01CDF">
        <w:rPr>
          <w:rFonts w:ascii="Verdana" w:hAnsi="Verdana"/>
          <w:sz w:val="18"/>
          <w:szCs w:val="18"/>
        </w:rPr>
        <w:t>.</w:t>
      </w:r>
      <w:r w:rsidRPr="00D01CDF" w:rsidR="00644A48">
        <w:rPr>
          <w:rFonts w:ascii="Verdana" w:hAnsi="Verdana"/>
          <w:sz w:val="18"/>
          <w:szCs w:val="18"/>
        </w:rPr>
        <w:t xml:space="preserve"> </w:t>
      </w:r>
      <w:r w:rsidRPr="00D01CDF" w:rsidR="00AA3E96">
        <w:rPr>
          <w:rFonts w:ascii="Verdana" w:hAnsi="Verdana"/>
          <w:sz w:val="18"/>
          <w:szCs w:val="18"/>
        </w:rPr>
        <w:t xml:space="preserve">Bij het vaststellen of sprake is van een pandemische noodsituatie toetst de Directeur-Generaal </w:t>
      </w:r>
      <w:r w:rsidRPr="00D01CDF" w:rsidR="00E86E8F">
        <w:rPr>
          <w:rFonts w:ascii="Verdana" w:hAnsi="Verdana"/>
          <w:sz w:val="18"/>
          <w:szCs w:val="18"/>
        </w:rPr>
        <w:t xml:space="preserve">van de WHO </w:t>
      </w:r>
      <w:r w:rsidRPr="00D01CDF" w:rsidR="00AA3E96">
        <w:rPr>
          <w:rFonts w:ascii="Verdana" w:hAnsi="Verdana"/>
          <w:sz w:val="18"/>
          <w:szCs w:val="18"/>
        </w:rPr>
        <w:t xml:space="preserve">aan de </w:t>
      </w:r>
      <w:r w:rsidRPr="00D01CDF" w:rsidR="00E86E8F">
        <w:rPr>
          <w:rFonts w:ascii="Verdana" w:hAnsi="Verdana"/>
          <w:sz w:val="18"/>
          <w:szCs w:val="18"/>
        </w:rPr>
        <w:t xml:space="preserve">cumulatieve </w:t>
      </w:r>
      <w:r w:rsidRPr="00D01CDF" w:rsidR="00AA3E96">
        <w:rPr>
          <w:rFonts w:ascii="Verdana" w:hAnsi="Verdana"/>
          <w:sz w:val="18"/>
          <w:szCs w:val="18"/>
        </w:rPr>
        <w:t xml:space="preserve">criteria zoals vastgelegd in de begripsomschrijving van pandemische noodsituatie zoals met de wijziging wordt toegevoegd aan artikel 1 (zie de </w:t>
      </w:r>
      <w:r w:rsidRPr="00D01CDF" w:rsidR="00EC6651">
        <w:rPr>
          <w:rFonts w:ascii="Verdana" w:hAnsi="Verdana"/>
          <w:sz w:val="18"/>
          <w:szCs w:val="18"/>
        </w:rPr>
        <w:t>artikelsgewijze</w:t>
      </w:r>
      <w:r w:rsidRPr="00D01CDF" w:rsidR="00AA3E96">
        <w:rPr>
          <w:rFonts w:ascii="Verdana" w:hAnsi="Verdana"/>
          <w:sz w:val="18"/>
          <w:szCs w:val="18"/>
        </w:rPr>
        <w:t xml:space="preserve"> toelichting bij de betreffende wijziging). Alleen als aan deze </w:t>
      </w:r>
      <w:r w:rsidRPr="00D01CDF" w:rsidR="00E86E8F">
        <w:rPr>
          <w:rFonts w:ascii="Verdana" w:hAnsi="Verdana"/>
          <w:sz w:val="18"/>
          <w:szCs w:val="18"/>
        </w:rPr>
        <w:t xml:space="preserve">cumulatieve </w:t>
      </w:r>
      <w:r w:rsidRPr="00D01CDF" w:rsidR="00AA3E96">
        <w:rPr>
          <w:rFonts w:ascii="Verdana" w:hAnsi="Verdana"/>
          <w:sz w:val="18"/>
          <w:szCs w:val="18"/>
        </w:rPr>
        <w:t>criteria wordt voldaan</w:t>
      </w:r>
      <w:r w:rsidRPr="00D01CDF" w:rsidR="00A1316B">
        <w:rPr>
          <w:rFonts w:ascii="Verdana" w:hAnsi="Verdana"/>
          <w:sz w:val="18"/>
          <w:szCs w:val="18"/>
        </w:rPr>
        <w:t>,</w:t>
      </w:r>
      <w:r w:rsidRPr="00D01CDF" w:rsidR="00AA3E96">
        <w:rPr>
          <w:rFonts w:ascii="Verdana" w:hAnsi="Verdana"/>
          <w:sz w:val="18"/>
          <w:szCs w:val="18"/>
        </w:rPr>
        <w:t xml:space="preserve"> </w:t>
      </w:r>
      <w:r w:rsidRPr="00D01CDF" w:rsidR="00DE441B">
        <w:rPr>
          <w:rFonts w:ascii="Verdana" w:hAnsi="Verdana"/>
          <w:sz w:val="18"/>
          <w:szCs w:val="18"/>
        </w:rPr>
        <w:t xml:space="preserve">in aanvulling op </w:t>
      </w:r>
      <w:r w:rsidRPr="00D01CDF" w:rsidR="005B64CA">
        <w:rPr>
          <w:rFonts w:ascii="Verdana" w:hAnsi="Verdana"/>
          <w:sz w:val="18"/>
          <w:szCs w:val="18"/>
        </w:rPr>
        <w:t>de informatie, adviezen en beoordelingen die op grond van artikel 4, lid 4 word</w:t>
      </w:r>
      <w:r w:rsidRPr="00D01CDF" w:rsidR="00DA4BA8">
        <w:rPr>
          <w:rFonts w:ascii="Verdana" w:hAnsi="Verdana"/>
          <w:sz w:val="18"/>
          <w:szCs w:val="18"/>
        </w:rPr>
        <w:t>en</w:t>
      </w:r>
      <w:r w:rsidRPr="00D01CDF" w:rsidR="005B64CA">
        <w:rPr>
          <w:rFonts w:ascii="Verdana" w:hAnsi="Verdana"/>
          <w:sz w:val="18"/>
          <w:szCs w:val="18"/>
        </w:rPr>
        <w:t xml:space="preserve"> gewogen, </w:t>
      </w:r>
      <w:r w:rsidRPr="00D01CDF" w:rsidR="00AA3E96">
        <w:rPr>
          <w:rFonts w:ascii="Verdana" w:hAnsi="Verdana"/>
          <w:sz w:val="18"/>
          <w:szCs w:val="18"/>
        </w:rPr>
        <w:t xml:space="preserve">kan een pandemische noodsituatie worden vastgesteld. </w:t>
      </w:r>
    </w:p>
    <w:p w:rsidRPr="00D01CDF" w:rsidR="00EC6651" w:rsidP="00E86E8F" w:rsidRDefault="00EC6651" w14:paraId="72A5DE94" w14:textId="77777777">
      <w:pPr>
        <w:pStyle w:val="NoSpacing"/>
        <w:rPr>
          <w:rFonts w:ascii="Verdana" w:hAnsi="Verdana"/>
          <w:sz w:val="18"/>
          <w:szCs w:val="18"/>
        </w:rPr>
      </w:pPr>
    </w:p>
    <w:p w:rsidRPr="00D01CDF" w:rsidR="00E86E8F" w:rsidP="00E86E8F" w:rsidRDefault="00433146" w14:paraId="2873B74F" w14:textId="10901EBB">
      <w:pPr>
        <w:pStyle w:val="NoSpacing"/>
        <w:rPr>
          <w:rFonts w:ascii="Verdana" w:hAnsi="Verdana"/>
          <w:sz w:val="18"/>
          <w:szCs w:val="18"/>
        </w:rPr>
      </w:pPr>
      <w:r w:rsidRPr="00D01CDF">
        <w:rPr>
          <w:rFonts w:ascii="Verdana" w:hAnsi="Verdana"/>
          <w:sz w:val="18"/>
          <w:szCs w:val="18"/>
        </w:rPr>
        <w:t>Overigens is het voor toekomstige grote uitbraken van een infectieziekte niet noodzakelijk dat eerst een</w:t>
      </w:r>
      <w:r w:rsidRPr="00D01CDF" w:rsidR="00E86E8F">
        <w:rPr>
          <w:rFonts w:ascii="Verdana" w:hAnsi="Verdana"/>
          <w:sz w:val="18"/>
          <w:szCs w:val="18"/>
        </w:rPr>
        <w:t xml:space="preserve"> (algemene)</w:t>
      </w:r>
      <w:r w:rsidRPr="00D01CDF">
        <w:rPr>
          <w:rFonts w:ascii="Verdana" w:hAnsi="Verdana"/>
          <w:sz w:val="18"/>
          <w:szCs w:val="18"/>
        </w:rPr>
        <w:t xml:space="preserve"> noodsituatie op het gebied van de volksgezondheid van internationaal belang</w:t>
      </w:r>
      <w:r w:rsidRPr="00D01CDF">
        <w:rPr>
          <w:rFonts w:ascii="Verdana" w:hAnsi="Verdana"/>
          <w:i/>
          <w:iCs/>
          <w:sz w:val="18"/>
          <w:szCs w:val="18"/>
        </w:rPr>
        <w:t xml:space="preserve"> </w:t>
      </w:r>
      <w:r w:rsidRPr="00D01CDF" w:rsidR="00EA6420">
        <w:rPr>
          <w:rFonts w:ascii="Verdana" w:hAnsi="Verdana"/>
          <w:sz w:val="18"/>
          <w:szCs w:val="18"/>
        </w:rPr>
        <w:t>wordt</w:t>
      </w:r>
      <w:r w:rsidRPr="00D01CDF">
        <w:rPr>
          <w:rFonts w:ascii="Verdana" w:hAnsi="Verdana"/>
          <w:sz w:val="18"/>
          <w:szCs w:val="18"/>
        </w:rPr>
        <w:t xml:space="preserve"> uitgeroepen. Wanneer</w:t>
      </w:r>
      <w:r w:rsidRPr="00D01CDF" w:rsidR="00E86E8F">
        <w:rPr>
          <w:rFonts w:ascii="Verdana" w:hAnsi="Verdana"/>
          <w:sz w:val="18"/>
          <w:szCs w:val="18"/>
        </w:rPr>
        <w:t xml:space="preserve"> meteen al </w:t>
      </w:r>
      <w:r w:rsidRPr="00D01CDF" w:rsidR="00422209">
        <w:rPr>
          <w:rFonts w:ascii="Verdana" w:hAnsi="Verdana"/>
          <w:sz w:val="18"/>
          <w:szCs w:val="18"/>
        </w:rPr>
        <w:t xml:space="preserve">bij de beoordeling van </w:t>
      </w:r>
      <w:r w:rsidRPr="00D01CDF" w:rsidR="00EC6651">
        <w:rPr>
          <w:rFonts w:ascii="Verdana" w:hAnsi="Verdana"/>
          <w:sz w:val="18"/>
          <w:szCs w:val="18"/>
        </w:rPr>
        <w:t xml:space="preserve">de </w:t>
      </w:r>
      <w:r w:rsidRPr="00D01CDF" w:rsidR="00422209">
        <w:rPr>
          <w:rFonts w:ascii="Verdana" w:hAnsi="Verdana"/>
          <w:sz w:val="18"/>
          <w:szCs w:val="18"/>
        </w:rPr>
        <w:t xml:space="preserve">beschikbare informatie, gegevens en adviezen </w:t>
      </w:r>
      <w:r w:rsidRPr="00D01CDF" w:rsidR="00E86E8F">
        <w:rPr>
          <w:rFonts w:ascii="Verdana" w:hAnsi="Verdana"/>
          <w:sz w:val="18"/>
          <w:szCs w:val="18"/>
        </w:rPr>
        <w:t>aan</w:t>
      </w:r>
      <w:r w:rsidRPr="00D01CDF">
        <w:rPr>
          <w:rFonts w:ascii="Verdana" w:hAnsi="Verdana"/>
          <w:sz w:val="18"/>
          <w:szCs w:val="18"/>
        </w:rPr>
        <w:t xml:space="preserve"> de criteria voor een pandemische noodsituatie </w:t>
      </w:r>
      <w:r w:rsidRPr="00D01CDF" w:rsidR="00E86E8F">
        <w:rPr>
          <w:rFonts w:ascii="Verdana" w:hAnsi="Verdana"/>
          <w:sz w:val="18"/>
          <w:szCs w:val="18"/>
        </w:rPr>
        <w:t>wordt voldaan</w:t>
      </w:r>
      <w:r w:rsidRPr="00D01CDF">
        <w:rPr>
          <w:rFonts w:ascii="Verdana" w:hAnsi="Verdana"/>
          <w:sz w:val="18"/>
          <w:szCs w:val="18"/>
        </w:rPr>
        <w:t xml:space="preserve">, kan een pandemische noodsituatie in één keer worden </w:t>
      </w:r>
      <w:r w:rsidRPr="00D01CDF" w:rsidR="00E86E8F">
        <w:rPr>
          <w:rFonts w:ascii="Verdana" w:hAnsi="Verdana"/>
          <w:sz w:val="18"/>
          <w:szCs w:val="18"/>
        </w:rPr>
        <w:t>vastgesteld</w:t>
      </w:r>
      <w:r w:rsidRPr="00D01CDF">
        <w:rPr>
          <w:rFonts w:ascii="Verdana" w:hAnsi="Verdana"/>
          <w:sz w:val="18"/>
          <w:szCs w:val="18"/>
        </w:rPr>
        <w:t>.</w:t>
      </w:r>
      <w:r w:rsidRPr="00D01CDF" w:rsidR="00E86E8F">
        <w:rPr>
          <w:rFonts w:ascii="Verdana" w:hAnsi="Verdana"/>
          <w:sz w:val="18"/>
          <w:szCs w:val="18"/>
        </w:rPr>
        <w:t xml:space="preserve"> Zoals toegelicht bij artikel 1 is het vaststellen van een pandemische noodsituatie om meerdere redenen relevant, waaronder het activeren van alle lidstaten omdat sprake is van een mondiale bedreiging voor de volksgezondheid. </w:t>
      </w:r>
    </w:p>
    <w:p w:rsidRPr="00D01CDF" w:rsidR="00AA3E96" w:rsidP="00C73A23" w:rsidRDefault="00AA3E96" w14:paraId="35ACDC69" w14:textId="77777777">
      <w:pPr>
        <w:pStyle w:val="NoSpacing"/>
        <w:rPr>
          <w:rFonts w:ascii="Verdana" w:hAnsi="Verdana"/>
          <w:sz w:val="18"/>
          <w:szCs w:val="18"/>
        </w:rPr>
      </w:pPr>
    </w:p>
    <w:p w:rsidRPr="00D01CDF" w:rsidR="007B03DD" w:rsidP="00C73A23" w:rsidRDefault="00EC6651" w14:paraId="31A132D8" w14:textId="65DF7F98">
      <w:pPr>
        <w:pStyle w:val="NoSpacing"/>
        <w:rPr>
          <w:rFonts w:ascii="Verdana" w:hAnsi="Verdana"/>
          <w:i/>
          <w:sz w:val="18"/>
          <w:szCs w:val="18"/>
        </w:rPr>
      </w:pPr>
      <w:r w:rsidRPr="00D01CDF">
        <w:rPr>
          <w:rFonts w:ascii="Verdana" w:hAnsi="Verdana"/>
          <w:i/>
          <w:iCs/>
          <w:sz w:val="18"/>
          <w:szCs w:val="18"/>
        </w:rPr>
        <w:t>V</w:t>
      </w:r>
      <w:r w:rsidRPr="00D01CDF" w:rsidR="00DC73BE">
        <w:rPr>
          <w:rFonts w:ascii="Verdana" w:hAnsi="Verdana"/>
          <w:i/>
          <w:iCs/>
          <w:sz w:val="18"/>
          <w:szCs w:val="18"/>
        </w:rPr>
        <w:t>ijfde</w:t>
      </w:r>
      <w:r w:rsidRPr="00D01CDF" w:rsidR="007B03DD">
        <w:rPr>
          <w:rFonts w:ascii="Verdana" w:hAnsi="Verdana"/>
          <w:i/>
          <w:iCs/>
          <w:sz w:val="18"/>
          <w:szCs w:val="18"/>
        </w:rPr>
        <w:t xml:space="preserve"> lid</w:t>
      </w:r>
    </w:p>
    <w:p w:rsidRPr="00D01CDF" w:rsidR="004761C0" w:rsidP="00C73A23" w:rsidRDefault="004761C0" w14:paraId="7833FBFC" w14:textId="77777777">
      <w:pPr>
        <w:pStyle w:val="NoSpacing"/>
        <w:rPr>
          <w:rFonts w:ascii="Verdana" w:hAnsi="Verdana"/>
          <w:i/>
          <w:iCs/>
          <w:sz w:val="18"/>
          <w:szCs w:val="18"/>
        </w:rPr>
      </w:pPr>
    </w:p>
    <w:p w:rsidRPr="00D01CDF" w:rsidR="00B000C9" w:rsidP="00C73A23" w:rsidRDefault="00C2136C" w14:paraId="75A95586" w14:textId="17DE5697">
      <w:pPr>
        <w:pStyle w:val="NoSpacing"/>
        <w:rPr>
          <w:rFonts w:ascii="Verdana" w:hAnsi="Verdana"/>
          <w:sz w:val="18"/>
          <w:szCs w:val="18"/>
        </w:rPr>
      </w:pPr>
      <w:r w:rsidRPr="00D01CDF">
        <w:rPr>
          <w:rFonts w:ascii="Verdana" w:hAnsi="Verdana"/>
          <w:sz w:val="18"/>
          <w:szCs w:val="18"/>
        </w:rPr>
        <w:t>Het laatste lid van artikel 12 ziet op het door de Directeur-Generaal</w:t>
      </w:r>
      <w:r w:rsidRPr="00D01CDF" w:rsidR="008F18B5">
        <w:rPr>
          <w:rFonts w:ascii="Verdana" w:hAnsi="Verdana"/>
          <w:sz w:val="18"/>
          <w:szCs w:val="18"/>
        </w:rPr>
        <w:t xml:space="preserve"> van de WHO</w:t>
      </w:r>
      <w:r w:rsidRPr="00D01CDF">
        <w:rPr>
          <w:rFonts w:ascii="Verdana" w:hAnsi="Verdana"/>
          <w:sz w:val="18"/>
          <w:szCs w:val="18"/>
        </w:rPr>
        <w:t xml:space="preserve"> nemen van een beslissing </w:t>
      </w:r>
      <w:r w:rsidRPr="00D01CDF" w:rsidR="008F18B5">
        <w:rPr>
          <w:rFonts w:ascii="Verdana" w:hAnsi="Verdana"/>
          <w:sz w:val="18"/>
          <w:szCs w:val="18"/>
        </w:rPr>
        <w:t xml:space="preserve">over </w:t>
      </w:r>
      <w:r w:rsidRPr="00D01CDF">
        <w:rPr>
          <w:rFonts w:ascii="Verdana" w:hAnsi="Verdana"/>
          <w:sz w:val="18"/>
          <w:szCs w:val="18"/>
        </w:rPr>
        <w:t xml:space="preserve">het </w:t>
      </w:r>
      <w:r w:rsidRPr="00D01CDF" w:rsidR="00B000C9">
        <w:rPr>
          <w:rFonts w:ascii="Verdana" w:hAnsi="Verdana"/>
          <w:sz w:val="18"/>
          <w:szCs w:val="18"/>
        </w:rPr>
        <w:t xml:space="preserve">beëindigen </w:t>
      </w:r>
      <w:r w:rsidRPr="00D01CDF">
        <w:rPr>
          <w:rFonts w:ascii="Verdana" w:hAnsi="Verdana"/>
          <w:sz w:val="18"/>
          <w:szCs w:val="18"/>
        </w:rPr>
        <w:t>van de noodsituatie op het gebied van de volksgezondheid van internationaal belang</w:t>
      </w:r>
      <w:r w:rsidRPr="00D01CDF" w:rsidR="00B000C9">
        <w:rPr>
          <w:rFonts w:ascii="Verdana" w:hAnsi="Verdana"/>
          <w:sz w:val="18"/>
          <w:szCs w:val="18"/>
        </w:rPr>
        <w:t>, waaronder het beëindigen van een pandemische noodsituatie</w:t>
      </w:r>
      <w:r w:rsidRPr="00D01CDF">
        <w:rPr>
          <w:rFonts w:ascii="Verdana" w:hAnsi="Verdana"/>
          <w:sz w:val="18"/>
          <w:szCs w:val="18"/>
        </w:rPr>
        <w:t xml:space="preserve">. </w:t>
      </w:r>
    </w:p>
    <w:p w:rsidRPr="00D01CDF" w:rsidR="00B000C9" w:rsidP="00C73A23" w:rsidRDefault="00B000C9" w14:paraId="479D2A50" w14:textId="77777777">
      <w:pPr>
        <w:pStyle w:val="NoSpacing"/>
        <w:rPr>
          <w:rFonts w:ascii="Verdana" w:hAnsi="Verdana"/>
          <w:sz w:val="18"/>
          <w:szCs w:val="18"/>
        </w:rPr>
      </w:pPr>
    </w:p>
    <w:p w:rsidRPr="00D01CDF" w:rsidR="00B000C9" w:rsidP="00C73A23" w:rsidRDefault="008F18B5" w14:paraId="6E4933D9" w14:textId="03F798BF">
      <w:pPr>
        <w:pStyle w:val="NoSpacing"/>
        <w:rPr>
          <w:rFonts w:ascii="Verdana" w:hAnsi="Verdana"/>
          <w:sz w:val="18"/>
          <w:szCs w:val="18"/>
        </w:rPr>
      </w:pPr>
      <w:r w:rsidRPr="00D01CDF">
        <w:rPr>
          <w:rFonts w:ascii="Verdana" w:hAnsi="Verdana"/>
          <w:sz w:val="18"/>
          <w:szCs w:val="18"/>
        </w:rPr>
        <w:t>In het artikel</w:t>
      </w:r>
      <w:r w:rsidRPr="00D01CDF" w:rsidR="00B000C9">
        <w:rPr>
          <w:rFonts w:ascii="Verdana" w:hAnsi="Verdana"/>
          <w:sz w:val="18"/>
          <w:szCs w:val="18"/>
        </w:rPr>
        <w:t>lid</w:t>
      </w:r>
      <w:r w:rsidRPr="00D01CDF">
        <w:rPr>
          <w:rFonts w:ascii="Verdana" w:hAnsi="Verdana"/>
          <w:sz w:val="18"/>
          <w:szCs w:val="18"/>
        </w:rPr>
        <w:t xml:space="preserve"> wordt met de wijziging expliciet tot uitdrukking gebracht dat d</w:t>
      </w:r>
      <w:r w:rsidRPr="00D01CDF" w:rsidR="00F430F7">
        <w:rPr>
          <w:rFonts w:ascii="Verdana" w:hAnsi="Verdana"/>
          <w:sz w:val="18"/>
          <w:szCs w:val="18"/>
        </w:rPr>
        <w:t xml:space="preserve">e Directeur-Generaal </w:t>
      </w:r>
      <w:r w:rsidRPr="00D01CDF">
        <w:rPr>
          <w:rFonts w:ascii="Verdana" w:hAnsi="Verdana"/>
          <w:sz w:val="18"/>
          <w:szCs w:val="18"/>
        </w:rPr>
        <w:t xml:space="preserve">van de WHO </w:t>
      </w:r>
      <w:r w:rsidRPr="00D01CDF" w:rsidR="00F430F7">
        <w:rPr>
          <w:rFonts w:ascii="Verdana" w:hAnsi="Verdana"/>
          <w:sz w:val="18"/>
          <w:szCs w:val="18"/>
        </w:rPr>
        <w:t xml:space="preserve">op basis van dezelfde overwegingen als bij het </w:t>
      </w:r>
      <w:r w:rsidRPr="00D01CDF" w:rsidR="00F430F7">
        <w:rPr>
          <w:rFonts w:ascii="Verdana" w:hAnsi="Verdana"/>
          <w:i/>
          <w:iCs/>
          <w:sz w:val="18"/>
          <w:szCs w:val="18"/>
        </w:rPr>
        <w:t>uitroepen</w:t>
      </w:r>
      <w:r w:rsidRPr="00D01CDF" w:rsidR="00F430F7">
        <w:rPr>
          <w:rFonts w:ascii="Verdana" w:hAnsi="Verdana"/>
          <w:sz w:val="18"/>
          <w:szCs w:val="18"/>
        </w:rPr>
        <w:t xml:space="preserve"> van</w:t>
      </w:r>
      <w:r w:rsidRPr="00D01CDF">
        <w:rPr>
          <w:rFonts w:ascii="Verdana" w:hAnsi="Verdana"/>
          <w:sz w:val="18"/>
          <w:szCs w:val="18"/>
        </w:rPr>
        <w:t xml:space="preserve"> de noodsituatie</w:t>
      </w:r>
      <w:r w:rsidRPr="00D01CDF" w:rsidR="00F430F7">
        <w:rPr>
          <w:rFonts w:ascii="Verdana" w:hAnsi="Verdana"/>
          <w:sz w:val="18"/>
          <w:szCs w:val="18"/>
        </w:rPr>
        <w:t xml:space="preserve"> (inclusief een pandemische noodsituatie)</w:t>
      </w:r>
      <w:r w:rsidRPr="00D01CDF">
        <w:rPr>
          <w:rFonts w:ascii="Verdana" w:hAnsi="Verdana"/>
          <w:sz w:val="18"/>
          <w:szCs w:val="18"/>
        </w:rPr>
        <w:t xml:space="preserve"> moet </w:t>
      </w:r>
      <w:r w:rsidRPr="00D01CDF" w:rsidR="00700E6F">
        <w:rPr>
          <w:rFonts w:ascii="Verdana" w:hAnsi="Verdana"/>
          <w:sz w:val="18"/>
          <w:szCs w:val="18"/>
        </w:rPr>
        <w:t xml:space="preserve">besluiten of deze noodsituatie </w:t>
      </w:r>
      <w:r w:rsidRPr="00D01CDF" w:rsidR="00700E6F">
        <w:rPr>
          <w:rFonts w:ascii="Verdana" w:hAnsi="Verdana"/>
          <w:i/>
          <w:iCs/>
          <w:sz w:val="18"/>
          <w:szCs w:val="18"/>
        </w:rPr>
        <w:t>beëindigd</w:t>
      </w:r>
      <w:r w:rsidRPr="00D01CDF" w:rsidR="00700E6F">
        <w:rPr>
          <w:rFonts w:ascii="Verdana" w:hAnsi="Verdana"/>
          <w:sz w:val="18"/>
          <w:szCs w:val="18"/>
        </w:rPr>
        <w:t xml:space="preserve"> is. </w:t>
      </w:r>
      <w:r w:rsidRPr="00D01CDF">
        <w:rPr>
          <w:rFonts w:ascii="Verdana" w:hAnsi="Verdana"/>
          <w:sz w:val="18"/>
          <w:szCs w:val="18"/>
        </w:rPr>
        <w:t>Ten behoeve hiervan wordt</w:t>
      </w:r>
      <w:r w:rsidRPr="00D01CDF" w:rsidR="00B000C9">
        <w:rPr>
          <w:rFonts w:ascii="Verdana" w:hAnsi="Verdana"/>
          <w:sz w:val="18"/>
          <w:szCs w:val="18"/>
        </w:rPr>
        <w:t xml:space="preserve"> allereerst</w:t>
      </w:r>
      <w:r w:rsidRPr="00D01CDF">
        <w:rPr>
          <w:rFonts w:ascii="Verdana" w:hAnsi="Verdana"/>
          <w:sz w:val="18"/>
          <w:szCs w:val="18"/>
        </w:rPr>
        <w:t xml:space="preserve"> verwezen naar de zaken die de Directeur-Generaal bij het vaststellen (en derhalve ook bij het beëindigen) van de noodsituatie conform artikel 12, vierde lid, IGR in overweging moet nemen</w:t>
      </w:r>
      <w:r w:rsidRPr="00D01CDF" w:rsidR="00B000C9">
        <w:rPr>
          <w:rFonts w:ascii="Verdana" w:hAnsi="Verdana"/>
          <w:sz w:val="18"/>
          <w:szCs w:val="18"/>
        </w:rPr>
        <w:t xml:space="preserve">. Op grond hiervan moet de Directeur-Generaal bij het beëindigen onder meer de door lidstaten verstrekte informatie, het advies van de Commissie voor noodsituaties, wetenschappelijk bewijsmateriaal en een risicoafweging in overweging nemen. Ook wordt verwezen naar de relevante definities in artikel 1. </w:t>
      </w:r>
      <w:r w:rsidRPr="00D01CDF">
        <w:rPr>
          <w:rFonts w:ascii="Verdana" w:hAnsi="Verdana"/>
          <w:sz w:val="18"/>
          <w:szCs w:val="18"/>
        </w:rPr>
        <w:t xml:space="preserve">In die definities zijn, zoals </w:t>
      </w:r>
      <w:r w:rsidRPr="00D01CDF" w:rsidR="00B000C9">
        <w:rPr>
          <w:rFonts w:ascii="Verdana" w:hAnsi="Verdana"/>
          <w:sz w:val="18"/>
          <w:szCs w:val="18"/>
        </w:rPr>
        <w:t>eerder besproken in deze memorie van toelichting</w:t>
      </w:r>
      <w:r w:rsidRPr="00D01CDF">
        <w:rPr>
          <w:rFonts w:ascii="Verdana" w:hAnsi="Verdana"/>
          <w:sz w:val="18"/>
          <w:szCs w:val="18"/>
        </w:rPr>
        <w:t xml:space="preserve">, de criteria te vinden voor </w:t>
      </w:r>
      <w:r w:rsidRPr="00D01CDF" w:rsidR="00B000C9">
        <w:rPr>
          <w:rFonts w:ascii="Verdana" w:hAnsi="Verdana"/>
          <w:sz w:val="18"/>
          <w:szCs w:val="18"/>
        </w:rPr>
        <w:t xml:space="preserve">zowel </w:t>
      </w:r>
      <w:r w:rsidRPr="00D01CDF">
        <w:rPr>
          <w:rFonts w:ascii="Verdana" w:hAnsi="Verdana"/>
          <w:sz w:val="18"/>
          <w:szCs w:val="18"/>
        </w:rPr>
        <w:t>een (reguliere)</w:t>
      </w:r>
      <w:r w:rsidRPr="00D01CDF" w:rsidR="00B000C9">
        <w:rPr>
          <w:rFonts w:ascii="Verdana" w:hAnsi="Verdana"/>
          <w:sz w:val="18"/>
          <w:szCs w:val="18"/>
        </w:rPr>
        <w:t xml:space="preserve"> noodsituatie op het gebied van de volksgezondheid van internationaal belang als van een pandemische noodsituatie</w:t>
      </w:r>
      <w:r w:rsidRPr="00D01CDF" w:rsidR="003C3A62">
        <w:rPr>
          <w:rFonts w:ascii="Verdana" w:hAnsi="Verdana"/>
          <w:sz w:val="18"/>
          <w:szCs w:val="18"/>
        </w:rPr>
        <w:t>.</w:t>
      </w:r>
      <w:r w:rsidRPr="00D01CDF" w:rsidR="00B000C9">
        <w:rPr>
          <w:rFonts w:ascii="Verdana" w:hAnsi="Verdana"/>
          <w:sz w:val="18"/>
          <w:szCs w:val="18"/>
        </w:rPr>
        <w:t xml:space="preserve"> Als niet meer wordt voldaan aan de criteria, kan de noodsituatie worden beëindigd.</w:t>
      </w:r>
      <w:r w:rsidRPr="00D01CDF" w:rsidR="003C3A62">
        <w:rPr>
          <w:rFonts w:ascii="Verdana" w:hAnsi="Verdana"/>
          <w:sz w:val="18"/>
          <w:szCs w:val="18"/>
        </w:rPr>
        <w:t xml:space="preserve"> </w:t>
      </w:r>
    </w:p>
    <w:p w:rsidRPr="00D01CDF" w:rsidR="00B000C9" w:rsidP="00C73A23" w:rsidRDefault="00B000C9" w14:paraId="0559FD25" w14:textId="77777777">
      <w:pPr>
        <w:pStyle w:val="NoSpacing"/>
        <w:rPr>
          <w:rFonts w:ascii="Verdana" w:hAnsi="Verdana"/>
          <w:sz w:val="18"/>
          <w:szCs w:val="18"/>
        </w:rPr>
      </w:pPr>
    </w:p>
    <w:p w:rsidRPr="00D01CDF" w:rsidR="00422209" w:rsidP="00C73A23" w:rsidRDefault="00B000C9" w14:paraId="4418F87D" w14:textId="183A1DB0">
      <w:pPr>
        <w:pStyle w:val="NoSpacing"/>
        <w:rPr>
          <w:rFonts w:ascii="Verdana" w:hAnsi="Verdana"/>
          <w:sz w:val="18"/>
          <w:szCs w:val="18"/>
        </w:rPr>
      </w:pPr>
      <w:r w:rsidRPr="00D01CDF">
        <w:rPr>
          <w:rFonts w:ascii="Verdana" w:hAnsi="Verdana"/>
          <w:sz w:val="18"/>
          <w:szCs w:val="18"/>
        </w:rPr>
        <w:t>O</w:t>
      </w:r>
      <w:r w:rsidRPr="00D01CDF" w:rsidR="003C3A62">
        <w:rPr>
          <w:rFonts w:ascii="Verdana" w:hAnsi="Verdana"/>
          <w:sz w:val="18"/>
          <w:szCs w:val="18"/>
        </w:rPr>
        <w:t>verigens</w:t>
      </w:r>
      <w:r w:rsidRPr="00D01CDF">
        <w:rPr>
          <w:rFonts w:ascii="Verdana" w:hAnsi="Verdana"/>
          <w:sz w:val="18"/>
          <w:szCs w:val="18"/>
        </w:rPr>
        <w:t xml:space="preserve"> kan het in de praktijk</w:t>
      </w:r>
      <w:r w:rsidRPr="00D01CDF" w:rsidR="003C3A62">
        <w:rPr>
          <w:rFonts w:ascii="Verdana" w:hAnsi="Verdana"/>
          <w:sz w:val="18"/>
          <w:szCs w:val="18"/>
        </w:rPr>
        <w:t xml:space="preserve"> </w:t>
      </w:r>
      <w:r w:rsidRPr="00D01CDF">
        <w:rPr>
          <w:rFonts w:ascii="Verdana" w:hAnsi="Verdana"/>
          <w:sz w:val="18"/>
          <w:szCs w:val="18"/>
        </w:rPr>
        <w:t>zo zijn</w:t>
      </w:r>
      <w:r w:rsidRPr="00D01CDF" w:rsidR="003C3A62">
        <w:rPr>
          <w:rFonts w:ascii="Verdana" w:hAnsi="Verdana"/>
          <w:sz w:val="18"/>
          <w:szCs w:val="18"/>
        </w:rPr>
        <w:t xml:space="preserve"> dat na verloop van tijd de WHO een pandemische noodsituatie afschaalt naar een</w:t>
      </w:r>
      <w:r w:rsidRPr="00D01CDF" w:rsidR="008F18B5">
        <w:rPr>
          <w:rFonts w:ascii="Verdana" w:hAnsi="Verdana"/>
          <w:sz w:val="18"/>
          <w:szCs w:val="18"/>
        </w:rPr>
        <w:t xml:space="preserve"> </w:t>
      </w:r>
      <w:r w:rsidRPr="00D01CDF" w:rsidR="003C3A62">
        <w:rPr>
          <w:rFonts w:ascii="Verdana" w:hAnsi="Verdana"/>
          <w:sz w:val="18"/>
          <w:szCs w:val="18"/>
        </w:rPr>
        <w:t>noodsituatie op het gebied van de volksgezondheid van internationaal belang.</w:t>
      </w:r>
      <w:r w:rsidRPr="00D01CDF">
        <w:rPr>
          <w:rFonts w:ascii="Verdana" w:hAnsi="Verdana"/>
          <w:sz w:val="18"/>
          <w:szCs w:val="18"/>
        </w:rPr>
        <w:t xml:space="preserve"> Dit kan het geval zijn als niet meer wordt voldaan aan de criteria voor een pandemische noodsituatie, maar nog wel in meerdere lidstaten sprake is van het voortwoekeren van een infectieziekte met een internationaal volksgezondheidsrisico en waarvoor een </w:t>
      </w:r>
      <w:r w:rsidRPr="00D01CDF">
        <w:rPr>
          <w:rFonts w:ascii="Verdana" w:hAnsi="Verdana"/>
          <w:sz w:val="18"/>
          <w:szCs w:val="18"/>
        </w:rPr>
        <w:lastRenderedPageBreak/>
        <w:t>internationale aanpak nodig is (</w:t>
      </w:r>
      <w:r w:rsidRPr="00D01CDF" w:rsidR="00A24201">
        <w:rPr>
          <w:rFonts w:ascii="Verdana" w:hAnsi="Verdana"/>
          <w:sz w:val="18"/>
          <w:szCs w:val="18"/>
        </w:rPr>
        <w:t xml:space="preserve">waarbij </w:t>
      </w:r>
      <w:r w:rsidRPr="00D01CDF" w:rsidR="00EC6651">
        <w:rPr>
          <w:rFonts w:ascii="Verdana" w:hAnsi="Verdana"/>
          <w:sz w:val="18"/>
          <w:szCs w:val="18"/>
        </w:rPr>
        <w:t>uiteraard</w:t>
      </w:r>
      <w:r w:rsidRPr="00D01CDF" w:rsidR="00A24201">
        <w:rPr>
          <w:rFonts w:ascii="Verdana" w:hAnsi="Verdana"/>
          <w:sz w:val="18"/>
          <w:szCs w:val="18"/>
        </w:rPr>
        <w:t xml:space="preserve"> </w:t>
      </w:r>
      <w:r w:rsidRPr="00D01CDF">
        <w:rPr>
          <w:rFonts w:ascii="Verdana" w:hAnsi="Verdana"/>
          <w:sz w:val="18"/>
          <w:szCs w:val="18"/>
        </w:rPr>
        <w:t xml:space="preserve">wel aan de criteria voor een "reguliere" noodsituatie </w:t>
      </w:r>
      <w:r w:rsidRPr="00D01CDF" w:rsidR="00A24201">
        <w:rPr>
          <w:rFonts w:ascii="Verdana" w:hAnsi="Verdana"/>
          <w:sz w:val="18"/>
          <w:szCs w:val="18"/>
        </w:rPr>
        <w:t xml:space="preserve">moet worden </w:t>
      </w:r>
      <w:r w:rsidRPr="00D01CDF">
        <w:rPr>
          <w:rFonts w:ascii="Verdana" w:hAnsi="Verdana"/>
          <w:sz w:val="18"/>
          <w:szCs w:val="18"/>
        </w:rPr>
        <w:t xml:space="preserve">voldaan). </w:t>
      </w:r>
    </w:p>
    <w:p w:rsidRPr="00D01CDF" w:rsidR="00422209" w:rsidP="00C73A23" w:rsidRDefault="00422209" w14:paraId="482F73B3" w14:textId="77777777">
      <w:pPr>
        <w:pStyle w:val="NoSpacing"/>
        <w:rPr>
          <w:rFonts w:ascii="Verdana" w:hAnsi="Verdana"/>
          <w:sz w:val="18"/>
          <w:szCs w:val="18"/>
        </w:rPr>
      </w:pPr>
    </w:p>
    <w:p w:rsidRPr="00D01CDF" w:rsidR="00EC6651" w:rsidP="00C73A23" w:rsidRDefault="00422209" w14:paraId="590A1390" w14:textId="77777777">
      <w:pPr>
        <w:pStyle w:val="NoSpacing"/>
        <w:rPr>
          <w:rFonts w:ascii="Verdana" w:hAnsi="Verdana"/>
          <w:sz w:val="18"/>
          <w:szCs w:val="18"/>
        </w:rPr>
      </w:pPr>
      <w:r w:rsidRPr="00D01CDF">
        <w:rPr>
          <w:rFonts w:ascii="Verdana" w:hAnsi="Verdana"/>
          <w:sz w:val="18"/>
          <w:szCs w:val="18"/>
        </w:rPr>
        <w:t xml:space="preserve">Van belang is te melden dat het uitroepen van een noodsituatie van de volksgezondheid van internationaal belang, dan wel van een pandemische noodsituatie </w:t>
      </w:r>
      <w:r w:rsidRPr="00D01CDF" w:rsidR="005561A8">
        <w:rPr>
          <w:rFonts w:ascii="Verdana" w:hAnsi="Verdana"/>
          <w:sz w:val="18"/>
          <w:szCs w:val="18"/>
        </w:rPr>
        <w:t>(</w:t>
      </w:r>
      <w:r w:rsidRPr="00D01CDF">
        <w:rPr>
          <w:rFonts w:ascii="Verdana" w:hAnsi="Verdana"/>
          <w:sz w:val="18"/>
          <w:szCs w:val="18"/>
        </w:rPr>
        <w:t>alsook het beëindigen hiervan</w:t>
      </w:r>
      <w:r w:rsidRPr="00D01CDF" w:rsidR="005561A8">
        <w:rPr>
          <w:rFonts w:ascii="Verdana" w:hAnsi="Verdana"/>
          <w:sz w:val="18"/>
          <w:szCs w:val="18"/>
        </w:rPr>
        <w:t>)</w:t>
      </w:r>
      <w:r w:rsidRPr="00D01CDF">
        <w:rPr>
          <w:rFonts w:ascii="Verdana" w:hAnsi="Verdana"/>
          <w:sz w:val="18"/>
          <w:szCs w:val="18"/>
        </w:rPr>
        <w:t xml:space="preserve"> geen direct gevolg heeft voor de status van een (pandemische) crisissituatie in het Koninkrijk</w:t>
      </w:r>
      <w:r w:rsidRPr="00D01CDF" w:rsidR="005561A8">
        <w:rPr>
          <w:rFonts w:ascii="Verdana" w:hAnsi="Verdana"/>
          <w:sz w:val="18"/>
          <w:szCs w:val="18"/>
        </w:rPr>
        <w:t>. Het blijft een nationale bevoegdheid om te bepalen of sprake is van bijvoorbeeld een (dreigende) epidemie van een infectieziekte</w:t>
      </w:r>
      <w:r w:rsidRPr="00D01CDF">
        <w:rPr>
          <w:rFonts w:ascii="Verdana" w:hAnsi="Verdana"/>
          <w:sz w:val="18"/>
          <w:szCs w:val="18"/>
        </w:rPr>
        <w:t>,</w:t>
      </w:r>
      <w:r w:rsidRPr="00D01CDF" w:rsidR="005561A8">
        <w:rPr>
          <w:rFonts w:ascii="Verdana" w:hAnsi="Verdana"/>
          <w:sz w:val="18"/>
          <w:szCs w:val="18"/>
        </w:rPr>
        <w:t xml:space="preserve"> waarbij</w:t>
      </w:r>
      <w:r w:rsidRPr="00D01CDF">
        <w:rPr>
          <w:rFonts w:ascii="Verdana" w:hAnsi="Verdana"/>
          <w:sz w:val="18"/>
          <w:szCs w:val="18"/>
        </w:rPr>
        <w:t xml:space="preserve"> </w:t>
      </w:r>
      <w:r w:rsidRPr="00D01CDF" w:rsidR="008949C8">
        <w:rPr>
          <w:rFonts w:ascii="Verdana" w:hAnsi="Verdana"/>
          <w:sz w:val="18"/>
          <w:szCs w:val="18"/>
        </w:rPr>
        <w:t>de ministers van volksgezondheid van de vier landen</w:t>
      </w:r>
      <w:r w:rsidRPr="00D01CDF" w:rsidR="005561A8">
        <w:rPr>
          <w:rFonts w:ascii="Verdana" w:hAnsi="Verdana"/>
          <w:sz w:val="18"/>
          <w:szCs w:val="18"/>
        </w:rPr>
        <w:t xml:space="preserve"> zich laten adviseren door deskundigen (zoals het </w:t>
      </w:r>
      <w:proofErr w:type="spellStart"/>
      <w:r w:rsidRPr="00D01CDF" w:rsidR="005561A8">
        <w:rPr>
          <w:rFonts w:ascii="Verdana" w:hAnsi="Verdana"/>
          <w:sz w:val="18"/>
          <w:szCs w:val="18"/>
        </w:rPr>
        <w:t>CIb</w:t>
      </w:r>
      <w:proofErr w:type="spellEnd"/>
      <w:r w:rsidRPr="00D01CDF" w:rsidR="005561A8">
        <w:rPr>
          <w:rFonts w:ascii="Verdana" w:hAnsi="Verdana"/>
          <w:sz w:val="18"/>
          <w:szCs w:val="18"/>
        </w:rPr>
        <w:t xml:space="preserve"> van het RIVM d</w:t>
      </w:r>
      <w:r w:rsidRPr="00D01CDF" w:rsidR="008636B9">
        <w:rPr>
          <w:rFonts w:ascii="Verdana" w:hAnsi="Verdana"/>
          <w:sz w:val="18"/>
          <w:szCs w:val="18"/>
        </w:rPr>
        <w:t>at</w:t>
      </w:r>
      <w:r w:rsidRPr="00D01CDF" w:rsidR="005561A8">
        <w:rPr>
          <w:rFonts w:ascii="Verdana" w:hAnsi="Verdana"/>
          <w:sz w:val="18"/>
          <w:szCs w:val="18"/>
        </w:rPr>
        <w:t xml:space="preserve"> het Outbreak Management Team (OMT) bij elkaar kan roepen voor een advies)</w:t>
      </w:r>
      <w:r w:rsidRPr="00D01CDF" w:rsidR="008949C8">
        <w:rPr>
          <w:rFonts w:ascii="Verdana" w:hAnsi="Verdana"/>
          <w:sz w:val="18"/>
          <w:szCs w:val="18"/>
        </w:rPr>
        <w:t>.</w:t>
      </w:r>
      <w:r w:rsidRPr="00D01CDF" w:rsidR="00A24201">
        <w:rPr>
          <w:rFonts w:ascii="Verdana" w:hAnsi="Verdana"/>
          <w:sz w:val="18"/>
          <w:szCs w:val="18"/>
        </w:rPr>
        <w:t xml:space="preserve"> </w:t>
      </w:r>
    </w:p>
    <w:p w:rsidRPr="00D01CDF" w:rsidR="00EC6651" w:rsidP="00C73A23" w:rsidRDefault="00EC6651" w14:paraId="186E2FA1" w14:textId="77777777">
      <w:pPr>
        <w:pStyle w:val="NoSpacing"/>
        <w:rPr>
          <w:rFonts w:ascii="Verdana" w:hAnsi="Verdana"/>
          <w:sz w:val="18"/>
          <w:szCs w:val="18"/>
        </w:rPr>
      </w:pPr>
    </w:p>
    <w:p w:rsidRPr="00D01CDF" w:rsidR="00422209" w:rsidP="00C73A23" w:rsidRDefault="00EC6651" w14:paraId="7F7711B7" w14:textId="50EEE055">
      <w:pPr>
        <w:pStyle w:val="NoSpacing"/>
        <w:rPr>
          <w:rFonts w:ascii="Verdana" w:hAnsi="Verdana"/>
          <w:sz w:val="18"/>
          <w:szCs w:val="18"/>
        </w:rPr>
      </w:pPr>
      <w:r w:rsidRPr="00D01CDF">
        <w:rPr>
          <w:rFonts w:ascii="Verdana" w:hAnsi="Verdana"/>
          <w:sz w:val="18"/>
          <w:szCs w:val="18"/>
        </w:rPr>
        <w:t xml:space="preserve">Voor Europees en Caribisch </w:t>
      </w:r>
      <w:r w:rsidRPr="00D01CDF" w:rsidR="00D448E8">
        <w:rPr>
          <w:rFonts w:ascii="Verdana" w:hAnsi="Verdana"/>
          <w:sz w:val="18"/>
          <w:szCs w:val="18"/>
        </w:rPr>
        <w:t xml:space="preserve">Nederland </w:t>
      </w:r>
      <w:r w:rsidRPr="00D01CDF">
        <w:rPr>
          <w:rFonts w:ascii="Verdana" w:hAnsi="Verdana"/>
          <w:sz w:val="18"/>
          <w:szCs w:val="18"/>
        </w:rPr>
        <w:t>zijn de</w:t>
      </w:r>
      <w:r w:rsidRPr="00D01CDF" w:rsidR="00A24201">
        <w:rPr>
          <w:rFonts w:ascii="Verdana" w:hAnsi="Verdana"/>
          <w:sz w:val="18"/>
          <w:szCs w:val="18"/>
        </w:rPr>
        <w:t xml:space="preserve"> bepalingen omtrent de opschaling van een infectieziekte zoals vastgelegd in de Wpg</w:t>
      </w:r>
      <w:r w:rsidRPr="00D01CDF">
        <w:rPr>
          <w:rFonts w:ascii="Verdana" w:hAnsi="Verdana"/>
          <w:sz w:val="18"/>
          <w:szCs w:val="18"/>
        </w:rPr>
        <w:t>,</w:t>
      </w:r>
      <w:r w:rsidRPr="00D01CDF" w:rsidR="00A24201">
        <w:rPr>
          <w:rFonts w:ascii="Verdana" w:hAnsi="Verdana"/>
          <w:sz w:val="18"/>
          <w:szCs w:val="18"/>
        </w:rPr>
        <w:t xml:space="preserve"> en in het bijzonder in artikel 20 </w:t>
      </w:r>
      <w:r w:rsidRPr="00D01CDF">
        <w:rPr>
          <w:rFonts w:ascii="Verdana" w:hAnsi="Verdana"/>
          <w:sz w:val="18"/>
          <w:szCs w:val="18"/>
        </w:rPr>
        <w:t>Wpg,</w:t>
      </w:r>
      <w:r w:rsidRPr="00D01CDF" w:rsidR="00A24201">
        <w:rPr>
          <w:rFonts w:ascii="Verdana" w:hAnsi="Verdana"/>
          <w:sz w:val="18"/>
          <w:szCs w:val="18"/>
        </w:rPr>
        <w:t xml:space="preserve"> </w:t>
      </w:r>
      <w:r w:rsidRPr="00D01CDF">
        <w:rPr>
          <w:rFonts w:ascii="Verdana" w:hAnsi="Verdana"/>
          <w:sz w:val="18"/>
          <w:szCs w:val="18"/>
        </w:rPr>
        <w:t>in dat kader</w:t>
      </w:r>
      <w:r w:rsidRPr="00D01CDF" w:rsidR="00A24201">
        <w:rPr>
          <w:rFonts w:ascii="Verdana" w:hAnsi="Verdana"/>
          <w:sz w:val="18"/>
          <w:szCs w:val="18"/>
        </w:rPr>
        <w:t xml:space="preserve"> van toepassing.</w:t>
      </w:r>
    </w:p>
    <w:p w:rsidRPr="00D01CDF" w:rsidR="00A24201" w:rsidP="00C73A23" w:rsidRDefault="00A24201" w14:paraId="542525F0" w14:textId="77777777">
      <w:pPr>
        <w:pStyle w:val="NoSpacing"/>
        <w:rPr>
          <w:rFonts w:ascii="Verdana" w:hAnsi="Verdana"/>
          <w:i/>
          <w:iCs/>
          <w:sz w:val="18"/>
          <w:szCs w:val="18"/>
        </w:rPr>
      </w:pPr>
    </w:p>
    <w:p w:rsidRPr="00D01CDF" w:rsidR="005423D9" w:rsidP="00C73A23" w:rsidRDefault="005423D9" w14:paraId="6AB04357" w14:textId="752A23A4">
      <w:pPr>
        <w:pStyle w:val="NoSpacing"/>
        <w:rPr>
          <w:rFonts w:ascii="Verdana" w:hAnsi="Verdana"/>
          <w:i/>
          <w:sz w:val="18"/>
          <w:szCs w:val="18"/>
        </w:rPr>
      </w:pPr>
      <w:r w:rsidRPr="00D01CDF">
        <w:rPr>
          <w:rFonts w:ascii="Verdana" w:hAnsi="Verdana"/>
          <w:i/>
          <w:iCs/>
          <w:sz w:val="18"/>
          <w:szCs w:val="18"/>
        </w:rPr>
        <w:t>Artikel 13</w:t>
      </w:r>
      <w:r w:rsidRPr="00D01CDF" w:rsidR="00DC73BE">
        <w:rPr>
          <w:rFonts w:ascii="Verdana" w:hAnsi="Verdana"/>
          <w:i/>
          <w:iCs/>
          <w:sz w:val="18"/>
          <w:szCs w:val="18"/>
        </w:rPr>
        <w:t xml:space="preserve"> IGR</w:t>
      </w:r>
    </w:p>
    <w:p w:rsidRPr="00D01CDF" w:rsidR="005423D9" w:rsidP="00C73A23" w:rsidRDefault="005423D9" w14:paraId="0ADCA27A" w14:textId="77777777">
      <w:pPr>
        <w:pStyle w:val="NoSpacing"/>
        <w:rPr>
          <w:rFonts w:ascii="Verdana" w:hAnsi="Verdana"/>
          <w:b/>
          <w:bCs/>
          <w:i/>
          <w:iCs/>
          <w:sz w:val="18"/>
          <w:szCs w:val="18"/>
        </w:rPr>
      </w:pPr>
    </w:p>
    <w:p w:rsidRPr="00D01CDF" w:rsidR="00B000C9" w:rsidP="00B000C9" w:rsidRDefault="00B000C9" w14:paraId="0B71D745" w14:textId="3224E4B7">
      <w:pPr>
        <w:pStyle w:val="NoSpacing"/>
        <w:rPr>
          <w:rFonts w:ascii="Verdana" w:hAnsi="Verdana"/>
          <w:sz w:val="18"/>
          <w:szCs w:val="18"/>
        </w:rPr>
      </w:pPr>
      <w:r w:rsidRPr="00D01CDF">
        <w:rPr>
          <w:rFonts w:ascii="Verdana" w:hAnsi="Verdana"/>
          <w:sz w:val="18"/>
          <w:szCs w:val="18"/>
        </w:rPr>
        <w:t xml:space="preserve">Artikel 13 ziet op het nemen van maatregelen op het gebied van de volksgezondheid. </w:t>
      </w:r>
    </w:p>
    <w:p w:rsidRPr="00D01CDF" w:rsidR="00B000C9" w:rsidP="00C73A23" w:rsidRDefault="00B000C9" w14:paraId="3C9E2956" w14:textId="77777777">
      <w:pPr>
        <w:pStyle w:val="NoSpacing"/>
        <w:rPr>
          <w:rFonts w:ascii="Verdana" w:hAnsi="Verdana"/>
          <w:b/>
          <w:bCs/>
          <w:i/>
          <w:iCs/>
          <w:sz w:val="18"/>
          <w:szCs w:val="18"/>
        </w:rPr>
      </w:pPr>
    </w:p>
    <w:p w:rsidRPr="00D01CDF" w:rsidR="00A61E94" w:rsidP="00C73A23" w:rsidRDefault="00360773" w14:paraId="0062C0DA" w14:textId="19C1FB52">
      <w:pPr>
        <w:pStyle w:val="NoSpacing"/>
        <w:rPr>
          <w:rFonts w:ascii="Verdana" w:hAnsi="Verdana"/>
          <w:i/>
          <w:sz w:val="18"/>
          <w:szCs w:val="18"/>
        </w:rPr>
      </w:pPr>
      <w:r w:rsidRPr="00D01CDF">
        <w:rPr>
          <w:rFonts w:ascii="Verdana" w:hAnsi="Verdana"/>
          <w:i/>
          <w:iCs/>
          <w:sz w:val="18"/>
          <w:szCs w:val="18"/>
        </w:rPr>
        <w:t>Eerste lid</w:t>
      </w:r>
    </w:p>
    <w:p w:rsidRPr="00D01CDF" w:rsidR="008F1056" w:rsidP="00C73A23" w:rsidRDefault="008F1056" w14:paraId="5B32F3B8" w14:textId="3F673834">
      <w:pPr>
        <w:pStyle w:val="NoSpacing"/>
        <w:rPr>
          <w:rFonts w:ascii="Verdana" w:hAnsi="Verdana"/>
          <w:sz w:val="18"/>
          <w:szCs w:val="18"/>
        </w:rPr>
      </w:pPr>
    </w:p>
    <w:p w:rsidRPr="00D01CDF" w:rsidR="000445D6" w:rsidP="00C73A23" w:rsidRDefault="003C347C" w14:paraId="07407B42" w14:textId="0C278BD8">
      <w:pPr>
        <w:pStyle w:val="NoSpacing"/>
        <w:rPr>
          <w:rFonts w:ascii="Verdana" w:hAnsi="Verdana"/>
          <w:sz w:val="18"/>
          <w:szCs w:val="18"/>
        </w:rPr>
      </w:pPr>
      <w:r w:rsidRPr="00D01CDF">
        <w:rPr>
          <w:rFonts w:ascii="Verdana" w:hAnsi="Verdana"/>
          <w:sz w:val="18"/>
          <w:szCs w:val="18"/>
        </w:rPr>
        <w:t>In</w:t>
      </w:r>
      <w:r w:rsidRPr="00D01CDF" w:rsidR="00B000C9">
        <w:rPr>
          <w:rFonts w:ascii="Verdana" w:hAnsi="Verdana"/>
          <w:sz w:val="18"/>
          <w:szCs w:val="18"/>
        </w:rPr>
        <w:t xml:space="preserve"> artikel 13, eerste</w:t>
      </w:r>
      <w:r w:rsidRPr="00D01CDF">
        <w:rPr>
          <w:rFonts w:ascii="Verdana" w:hAnsi="Verdana"/>
          <w:sz w:val="18"/>
          <w:szCs w:val="18"/>
        </w:rPr>
        <w:t xml:space="preserve"> l</w:t>
      </w:r>
      <w:r w:rsidRPr="00D01CDF" w:rsidR="008F1056">
        <w:rPr>
          <w:rFonts w:ascii="Verdana" w:hAnsi="Verdana"/>
          <w:sz w:val="18"/>
          <w:szCs w:val="18"/>
        </w:rPr>
        <w:t>id</w:t>
      </w:r>
      <w:r w:rsidRPr="00D01CDF" w:rsidR="00B000C9">
        <w:rPr>
          <w:rFonts w:ascii="Verdana" w:hAnsi="Verdana"/>
          <w:sz w:val="18"/>
          <w:szCs w:val="18"/>
        </w:rPr>
        <w:t xml:space="preserve">, </w:t>
      </w:r>
      <w:r w:rsidRPr="00D01CDF">
        <w:rPr>
          <w:rFonts w:ascii="Verdana" w:hAnsi="Verdana"/>
          <w:sz w:val="18"/>
          <w:szCs w:val="18"/>
        </w:rPr>
        <w:t xml:space="preserve">is </w:t>
      </w:r>
      <w:r w:rsidRPr="00D01CDF" w:rsidR="00E44934">
        <w:rPr>
          <w:rFonts w:ascii="Verdana" w:hAnsi="Verdana"/>
          <w:sz w:val="18"/>
          <w:szCs w:val="18"/>
        </w:rPr>
        <w:t xml:space="preserve">in lijn met overige wijzigingen in de IGR </w:t>
      </w:r>
      <w:r w:rsidRPr="00D01CDF" w:rsidR="000445D6">
        <w:rPr>
          <w:rFonts w:ascii="Verdana" w:hAnsi="Verdana"/>
          <w:sz w:val="18"/>
          <w:szCs w:val="18"/>
        </w:rPr>
        <w:t xml:space="preserve">nader gespecificeerd dat </w:t>
      </w:r>
      <w:r w:rsidRPr="00D01CDF" w:rsidR="00732A78">
        <w:rPr>
          <w:rFonts w:ascii="Verdana" w:hAnsi="Verdana"/>
          <w:sz w:val="18"/>
          <w:szCs w:val="18"/>
        </w:rPr>
        <w:t xml:space="preserve">lidstaten </w:t>
      </w:r>
      <w:r w:rsidRPr="00D01CDF" w:rsidR="000445D6">
        <w:rPr>
          <w:rFonts w:ascii="Verdana" w:hAnsi="Verdana"/>
          <w:sz w:val="18"/>
          <w:szCs w:val="18"/>
        </w:rPr>
        <w:t>niet alleen de kerncapaciteiten moeten ontwikkel</w:t>
      </w:r>
      <w:r w:rsidRPr="00D01CDF" w:rsidR="00732A78">
        <w:rPr>
          <w:rFonts w:ascii="Verdana" w:hAnsi="Verdana"/>
          <w:sz w:val="18"/>
          <w:szCs w:val="18"/>
        </w:rPr>
        <w:t>en</w:t>
      </w:r>
      <w:r w:rsidRPr="00D01CDF" w:rsidR="000445D6">
        <w:rPr>
          <w:rFonts w:ascii="Verdana" w:hAnsi="Verdana"/>
          <w:sz w:val="18"/>
          <w:szCs w:val="18"/>
        </w:rPr>
        <w:t xml:space="preserve"> voor bestrijding van een noodsituatie</w:t>
      </w:r>
      <w:r w:rsidRPr="00D01CDF" w:rsidR="00732A78">
        <w:rPr>
          <w:rFonts w:ascii="Verdana" w:hAnsi="Verdana"/>
          <w:sz w:val="18"/>
          <w:szCs w:val="18"/>
        </w:rPr>
        <w:t xml:space="preserve"> op het gebied</w:t>
      </w:r>
      <w:r w:rsidRPr="00D01CDF" w:rsidR="000445D6">
        <w:rPr>
          <w:rFonts w:ascii="Verdana" w:hAnsi="Verdana"/>
          <w:sz w:val="18"/>
          <w:szCs w:val="18"/>
        </w:rPr>
        <w:t xml:space="preserve"> van de volksgezondheid</w:t>
      </w:r>
      <w:r w:rsidRPr="00D01CDF" w:rsidR="00732A78">
        <w:rPr>
          <w:rFonts w:ascii="Verdana" w:hAnsi="Verdana"/>
          <w:sz w:val="18"/>
          <w:szCs w:val="18"/>
        </w:rPr>
        <w:t xml:space="preserve"> </w:t>
      </w:r>
      <w:r w:rsidRPr="00D01CDF" w:rsidR="005E4D37">
        <w:rPr>
          <w:rFonts w:ascii="Verdana" w:hAnsi="Verdana"/>
          <w:sz w:val="18"/>
          <w:szCs w:val="18"/>
        </w:rPr>
        <w:t>van</w:t>
      </w:r>
      <w:r w:rsidRPr="00D01CDF" w:rsidR="00732A78">
        <w:rPr>
          <w:rFonts w:ascii="Verdana" w:hAnsi="Verdana"/>
          <w:sz w:val="18"/>
          <w:szCs w:val="18"/>
        </w:rPr>
        <w:t xml:space="preserve"> internationaal</w:t>
      </w:r>
      <w:r w:rsidRPr="00D01CDF" w:rsidR="00E44934">
        <w:rPr>
          <w:rFonts w:ascii="Verdana" w:hAnsi="Verdana"/>
          <w:sz w:val="18"/>
          <w:szCs w:val="18"/>
        </w:rPr>
        <w:t xml:space="preserve"> belang</w:t>
      </w:r>
      <w:r w:rsidRPr="00D01CDF" w:rsidR="000445D6">
        <w:rPr>
          <w:rFonts w:ascii="Verdana" w:hAnsi="Verdana"/>
          <w:sz w:val="18"/>
          <w:szCs w:val="18"/>
        </w:rPr>
        <w:t xml:space="preserve">, maar ook de capaciteiten ter </w:t>
      </w:r>
      <w:r w:rsidRPr="00D01CDF" w:rsidR="000445D6">
        <w:rPr>
          <w:rFonts w:ascii="Verdana" w:hAnsi="Verdana"/>
          <w:i/>
          <w:iCs/>
          <w:sz w:val="18"/>
          <w:szCs w:val="18"/>
        </w:rPr>
        <w:t>voorkoming</w:t>
      </w:r>
      <w:r w:rsidRPr="00D01CDF" w:rsidR="000445D6">
        <w:rPr>
          <w:rFonts w:ascii="Verdana" w:hAnsi="Verdana"/>
          <w:sz w:val="18"/>
          <w:szCs w:val="18"/>
        </w:rPr>
        <w:t xml:space="preserve"> </w:t>
      </w:r>
      <w:r w:rsidRPr="00D01CDF" w:rsidR="00732A78">
        <w:rPr>
          <w:rFonts w:ascii="Verdana" w:hAnsi="Verdana"/>
          <w:sz w:val="18"/>
          <w:szCs w:val="18"/>
        </w:rPr>
        <w:t xml:space="preserve">van </w:t>
      </w:r>
      <w:r w:rsidRPr="00D01CDF" w:rsidR="000445D6">
        <w:rPr>
          <w:rFonts w:ascii="Verdana" w:hAnsi="Verdana"/>
          <w:sz w:val="18"/>
          <w:szCs w:val="18"/>
        </w:rPr>
        <w:t xml:space="preserve">en </w:t>
      </w:r>
      <w:r w:rsidRPr="00D01CDF" w:rsidR="000445D6">
        <w:rPr>
          <w:rFonts w:ascii="Verdana" w:hAnsi="Verdana"/>
          <w:i/>
          <w:iCs/>
          <w:sz w:val="18"/>
          <w:szCs w:val="18"/>
        </w:rPr>
        <w:t>voorbereiding</w:t>
      </w:r>
      <w:r w:rsidRPr="00D01CDF" w:rsidR="000445D6">
        <w:rPr>
          <w:rFonts w:ascii="Verdana" w:hAnsi="Verdana"/>
          <w:sz w:val="18"/>
          <w:szCs w:val="18"/>
        </w:rPr>
        <w:t xml:space="preserve"> op </w:t>
      </w:r>
      <w:r w:rsidRPr="00D01CDF" w:rsidR="00E44934">
        <w:rPr>
          <w:rFonts w:ascii="Verdana" w:hAnsi="Verdana"/>
          <w:sz w:val="18"/>
          <w:szCs w:val="18"/>
        </w:rPr>
        <w:t>een dergelijke noodsituatie</w:t>
      </w:r>
      <w:r w:rsidRPr="00D01CDF" w:rsidR="000445D6">
        <w:rPr>
          <w:rFonts w:ascii="Verdana" w:hAnsi="Verdana"/>
          <w:sz w:val="18"/>
          <w:szCs w:val="18"/>
        </w:rPr>
        <w:t xml:space="preserve">, met inbegrip van een pandemische noodsituatie. </w:t>
      </w:r>
    </w:p>
    <w:p w:rsidRPr="00D01CDF" w:rsidR="000445D6" w:rsidP="00C73A23" w:rsidRDefault="000445D6" w14:paraId="566DF2D0" w14:textId="77777777">
      <w:pPr>
        <w:pStyle w:val="NoSpacing"/>
        <w:rPr>
          <w:rFonts w:ascii="Verdana" w:hAnsi="Verdana"/>
          <w:sz w:val="18"/>
          <w:szCs w:val="18"/>
        </w:rPr>
      </w:pPr>
    </w:p>
    <w:p w:rsidRPr="00D01CDF" w:rsidR="000445D6" w:rsidP="00C73A23" w:rsidRDefault="00DF7828" w14:paraId="090AB84F" w14:textId="2093E3C3">
      <w:pPr>
        <w:pStyle w:val="NoSpacing"/>
        <w:rPr>
          <w:rFonts w:ascii="Verdana" w:hAnsi="Verdana"/>
          <w:sz w:val="18"/>
          <w:szCs w:val="18"/>
        </w:rPr>
      </w:pPr>
      <w:r w:rsidRPr="00D01CDF">
        <w:rPr>
          <w:rFonts w:ascii="Verdana" w:hAnsi="Verdana"/>
          <w:sz w:val="18"/>
          <w:szCs w:val="18"/>
        </w:rPr>
        <w:t>Daarnaast is een specifieke verwijzing naar fragiele en humanitaire situaties toegevoegd</w:t>
      </w:r>
      <w:r w:rsidRPr="00D01CDF" w:rsidR="00E44934">
        <w:rPr>
          <w:rFonts w:ascii="Verdana" w:hAnsi="Verdana"/>
          <w:sz w:val="18"/>
          <w:szCs w:val="18"/>
        </w:rPr>
        <w:t>. Hiermee</w:t>
      </w:r>
      <w:r w:rsidRPr="00D01CDF" w:rsidR="00732A78">
        <w:rPr>
          <w:rFonts w:ascii="Verdana" w:hAnsi="Verdana"/>
          <w:sz w:val="18"/>
          <w:szCs w:val="18"/>
        </w:rPr>
        <w:t xml:space="preserve"> is geëxpliciteerd dat de in dit artikellid opgenomen verplichtingen </w:t>
      </w:r>
      <w:r w:rsidRPr="00D01CDF" w:rsidR="000C256D">
        <w:rPr>
          <w:rFonts w:ascii="Verdana" w:hAnsi="Verdana"/>
          <w:sz w:val="18"/>
          <w:szCs w:val="18"/>
        </w:rPr>
        <w:t xml:space="preserve">voor de betreffende lidstaat op wiens grondgebied deze situaties zich voordoen </w:t>
      </w:r>
      <w:r w:rsidRPr="00D01CDF" w:rsidR="00732A78">
        <w:rPr>
          <w:rFonts w:ascii="Verdana" w:hAnsi="Verdana"/>
          <w:sz w:val="18"/>
          <w:szCs w:val="18"/>
        </w:rPr>
        <w:t xml:space="preserve">ook in die situaties onverminderd </w:t>
      </w:r>
      <w:r w:rsidRPr="00D01CDF" w:rsidR="00E44934">
        <w:rPr>
          <w:rFonts w:ascii="Verdana" w:hAnsi="Verdana"/>
          <w:sz w:val="18"/>
          <w:szCs w:val="18"/>
        </w:rPr>
        <w:t>gelden</w:t>
      </w:r>
      <w:r w:rsidRPr="00D01CDF">
        <w:rPr>
          <w:rFonts w:ascii="Verdana" w:hAnsi="Verdana"/>
          <w:sz w:val="18"/>
          <w:szCs w:val="18"/>
        </w:rPr>
        <w:t xml:space="preserve">. </w:t>
      </w:r>
      <w:r w:rsidRPr="00D01CDF" w:rsidR="00732A78">
        <w:rPr>
          <w:rFonts w:ascii="Verdana" w:hAnsi="Verdana"/>
          <w:sz w:val="18"/>
          <w:szCs w:val="18"/>
        </w:rPr>
        <w:t xml:space="preserve">Aanleiding voor </w:t>
      </w:r>
      <w:r w:rsidRPr="00D01CDF" w:rsidR="000445D6">
        <w:rPr>
          <w:rFonts w:ascii="Verdana" w:hAnsi="Verdana"/>
          <w:sz w:val="18"/>
          <w:szCs w:val="18"/>
        </w:rPr>
        <w:t>deze toevoeging is een belangrijke les uit de C</w:t>
      </w:r>
      <w:r w:rsidRPr="00D01CDF" w:rsidR="00732A78">
        <w:rPr>
          <w:rFonts w:ascii="Verdana" w:hAnsi="Verdana"/>
          <w:sz w:val="18"/>
          <w:szCs w:val="18"/>
        </w:rPr>
        <w:t>OVID</w:t>
      </w:r>
      <w:r w:rsidRPr="00D01CDF" w:rsidR="000445D6">
        <w:rPr>
          <w:rFonts w:ascii="Verdana" w:hAnsi="Verdana"/>
          <w:sz w:val="18"/>
          <w:szCs w:val="18"/>
        </w:rPr>
        <w:t>-19</w:t>
      </w:r>
      <w:r w:rsidRPr="00D01CDF" w:rsidR="00732A78">
        <w:rPr>
          <w:rFonts w:ascii="Verdana" w:hAnsi="Verdana"/>
          <w:sz w:val="18"/>
          <w:szCs w:val="18"/>
        </w:rPr>
        <w:t>-pandemie</w:t>
      </w:r>
      <w:r w:rsidRPr="00D01CDF" w:rsidR="000445D6">
        <w:rPr>
          <w:rFonts w:ascii="Verdana" w:hAnsi="Verdana"/>
          <w:sz w:val="18"/>
          <w:szCs w:val="18"/>
        </w:rPr>
        <w:t>, waarbij in humanitaire situaties zoals in bezette</w:t>
      </w:r>
      <w:r w:rsidRPr="00D01CDF" w:rsidR="005B64CA">
        <w:rPr>
          <w:rFonts w:ascii="Verdana" w:hAnsi="Verdana"/>
          <w:sz w:val="18"/>
          <w:szCs w:val="18"/>
        </w:rPr>
        <w:t xml:space="preserve"> gebieden</w:t>
      </w:r>
      <w:r w:rsidRPr="00D01CDF" w:rsidR="000445D6">
        <w:rPr>
          <w:rFonts w:ascii="Verdana" w:hAnsi="Verdana"/>
          <w:sz w:val="18"/>
          <w:szCs w:val="18"/>
        </w:rPr>
        <w:t xml:space="preserve"> of conflictgebieden of gebieden waar effectief overheidsgezag ontbr</w:t>
      </w:r>
      <w:r w:rsidRPr="00D01CDF" w:rsidR="00732A78">
        <w:rPr>
          <w:rFonts w:ascii="Verdana" w:hAnsi="Verdana"/>
          <w:sz w:val="18"/>
          <w:szCs w:val="18"/>
        </w:rPr>
        <w:t>a</w:t>
      </w:r>
      <w:r w:rsidRPr="00D01CDF" w:rsidR="000445D6">
        <w:rPr>
          <w:rFonts w:ascii="Verdana" w:hAnsi="Verdana"/>
          <w:sz w:val="18"/>
          <w:szCs w:val="18"/>
        </w:rPr>
        <w:t>k</w:t>
      </w:r>
      <w:r w:rsidRPr="00D01CDF" w:rsidR="000C256D">
        <w:rPr>
          <w:rFonts w:ascii="Verdana" w:hAnsi="Verdana"/>
          <w:sz w:val="18"/>
          <w:szCs w:val="18"/>
        </w:rPr>
        <w:t xml:space="preserve"> of tekortschoot</w:t>
      </w:r>
      <w:r w:rsidRPr="00D01CDF" w:rsidR="000445D6">
        <w:rPr>
          <w:rFonts w:ascii="Verdana" w:hAnsi="Verdana"/>
          <w:sz w:val="18"/>
          <w:szCs w:val="18"/>
        </w:rPr>
        <w:t>, er sprake was van onduidelijkheid over verantwoordelijkheden voor de aanpak van de pandemie. Dit leidde ook tot praktische problemen bij de hulpverlening aan mensen die zich in deze gebieden bevonden</w:t>
      </w:r>
      <w:r w:rsidRPr="00D01CDF" w:rsidR="00EC4C1F">
        <w:rPr>
          <w:rFonts w:ascii="Verdana" w:hAnsi="Verdana"/>
          <w:sz w:val="18"/>
          <w:szCs w:val="18"/>
        </w:rPr>
        <w:t>, waaronder de toegang tot medische zorg</w:t>
      </w:r>
      <w:r w:rsidRPr="00D01CDF" w:rsidR="000445D6">
        <w:rPr>
          <w:rFonts w:ascii="Verdana" w:hAnsi="Verdana"/>
          <w:sz w:val="18"/>
          <w:szCs w:val="18"/>
        </w:rPr>
        <w:t xml:space="preserve">. </w:t>
      </w:r>
    </w:p>
    <w:p w:rsidRPr="00D01CDF" w:rsidR="005B54D3" w:rsidP="00C73A23" w:rsidRDefault="005B54D3" w14:paraId="7F9B1802" w14:textId="181D1075">
      <w:pPr>
        <w:pStyle w:val="NoSpacing"/>
        <w:rPr>
          <w:rFonts w:ascii="Verdana" w:hAnsi="Verdana"/>
          <w:sz w:val="18"/>
          <w:szCs w:val="18"/>
        </w:rPr>
      </w:pPr>
    </w:p>
    <w:p w:rsidRPr="00D01CDF" w:rsidR="005B54D3" w:rsidP="00C73A23" w:rsidRDefault="0097308A" w14:paraId="007D7F37" w14:textId="0EA516DC">
      <w:pPr>
        <w:pStyle w:val="NoSpacing"/>
        <w:rPr>
          <w:rFonts w:ascii="Verdana" w:hAnsi="Verdana"/>
          <w:sz w:val="18"/>
          <w:szCs w:val="18"/>
        </w:rPr>
      </w:pPr>
      <w:r w:rsidRPr="00D01CDF">
        <w:rPr>
          <w:rFonts w:ascii="Verdana" w:hAnsi="Verdana"/>
          <w:i/>
          <w:iCs/>
          <w:sz w:val="18"/>
          <w:szCs w:val="18"/>
        </w:rPr>
        <w:t>Derde lid</w:t>
      </w:r>
    </w:p>
    <w:p w:rsidRPr="00D01CDF" w:rsidR="006D3954" w:rsidP="00C73A23" w:rsidRDefault="006D3954" w14:paraId="0709F4F1" w14:textId="36F1202F">
      <w:pPr>
        <w:pStyle w:val="NoSpacing"/>
        <w:rPr>
          <w:rFonts w:ascii="Verdana" w:hAnsi="Verdana"/>
          <w:i/>
          <w:iCs/>
          <w:sz w:val="18"/>
          <w:szCs w:val="18"/>
        </w:rPr>
      </w:pPr>
    </w:p>
    <w:p w:rsidRPr="00D01CDF" w:rsidR="00FA1B6B" w:rsidP="00C73A23" w:rsidRDefault="00FA1B6B" w14:paraId="1FEF71A3" w14:textId="621A095B">
      <w:pPr>
        <w:pStyle w:val="NoSpacing"/>
        <w:rPr>
          <w:rFonts w:ascii="Verdana" w:hAnsi="Verdana"/>
          <w:sz w:val="18"/>
          <w:szCs w:val="18"/>
        </w:rPr>
      </w:pPr>
      <w:r w:rsidRPr="00D01CDF">
        <w:rPr>
          <w:rFonts w:ascii="Verdana" w:hAnsi="Verdana"/>
          <w:sz w:val="18"/>
          <w:szCs w:val="18"/>
        </w:rPr>
        <w:t>Op grond van het eerdere artikel 13</w:t>
      </w:r>
      <w:r w:rsidRPr="00D01CDF" w:rsidR="00E44934">
        <w:rPr>
          <w:rFonts w:ascii="Verdana" w:hAnsi="Verdana"/>
          <w:sz w:val="18"/>
          <w:szCs w:val="18"/>
        </w:rPr>
        <w:t>, derde</w:t>
      </w:r>
      <w:r w:rsidRPr="00D01CDF">
        <w:rPr>
          <w:rFonts w:ascii="Verdana" w:hAnsi="Verdana"/>
          <w:sz w:val="18"/>
          <w:szCs w:val="18"/>
        </w:rPr>
        <w:t xml:space="preserve"> lid</w:t>
      </w:r>
      <w:r w:rsidRPr="00D01CDF" w:rsidR="00E44934">
        <w:rPr>
          <w:rFonts w:ascii="Verdana" w:hAnsi="Verdana"/>
          <w:sz w:val="18"/>
          <w:szCs w:val="18"/>
        </w:rPr>
        <w:t>, IGR</w:t>
      </w:r>
      <w:r w:rsidRPr="00D01CDF">
        <w:rPr>
          <w:rFonts w:ascii="Verdana" w:hAnsi="Verdana"/>
          <w:sz w:val="18"/>
          <w:szCs w:val="18"/>
        </w:rPr>
        <w:t xml:space="preserve"> was </w:t>
      </w:r>
      <w:r w:rsidRPr="00D01CDF" w:rsidR="008B5A73">
        <w:rPr>
          <w:rFonts w:ascii="Verdana" w:hAnsi="Verdana"/>
          <w:sz w:val="18"/>
          <w:szCs w:val="18"/>
        </w:rPr>
        <w:t xml:space="preserve">de WHO </w:t>
      </w:r>
      <w:r w:rsidRPr="00D01CDF" w:rsidR="002D1DB6">
        <w:rPr>
          <w:rFonts w:ascii="Verdana" w:hAnsi="Verdana"/>
          <w:sz w:val="18"/>
          <w:szCs w:val="18"/>
        </w:rPr>
        <w:t xml:space="preserve">al </w:t>
      </w:r>
      <w:r w:rsidRPr="00D01CDF" w:rsidR="00D371A9">
        <w:rPr>
          <w:rFonts w:ascii="Verdana" w:hAnsi="Verdana"/>
          <w:sz w:val="18"/>
          <w:szCs w:val="18"/>
        </w:rPr>
        <w:t>gehouden om een lidstaat, indien die lidstaat de WHO daarom had verzocht,</w:t>
      </w:r>
      <w:r w:rsidRPr="00D01CDF" w:rsidR="008B5A73">
        <w:rPr>
          <w:rFonts w:ascii="Verdana" w:hAnsi="Verdana"/>
          <w:sz w:val="18"/>
          <w:szCs w:val="18"/>
        </w:rPr>
        <w:t xml:space="preserve"> medewerking te verlenen bij de bestrijding van volksgezondheidsrisico’s en gebeurtenissen</w:t>
      </w:r>
      <w:r w:rsidRPr="00D01CDF" w:rsidR="00E44934">
        <w:rPr>
          <w:rFonts w:ascii="Verdana" w:hAnsi="Verdana"/>
          <w:sz w:val="18"/>
          <w:szCs w:val="18"/>
        </w:rPr>
        <w:t>, bijvoorbeeld door technische adviezen en assistentie te geven</w:t>
      </w:r>
      <w:r w:rsidRPr="00D01CDF" w:rsidR="008B5A73">
        <w:rPr>
          <w:rFonts w:ascii="Verdana" w:hAnsi="Verdana"/>
          <w:sz w:val="18"/>
          <w:szCs w:val="18"/>
        </w:rPr>
        <w:t xml:space="preserve">. Met de wijziging is toegevoegd dat </w:t>
      </w:r>
      <w:r w:rsidRPr="00D01CDF" w:rsidR="00D371A9">
        <w:rPr>
          <w:rFonts w:ascii="Verdana" w:hAnsi="Verdana"/>
          <w:sz w:val="18"/>
          <w:szCs w:val="18"/>
        </w:rPr>
        <w:t xml:space="preserve">de WHO </w:t>
      </w:r>
      <w:r w:rsidRPr="00D01CDF" w:rsidR="008B5A73">
        <w:rPr>
          <w:rFonts w:ascii="Verdana" w:hAnsi="Verdana"/>
          <w:sz w:val="18"/>
          <w:szCs w:val="18"/>
        </w:rPr>
        <w:t xml:space="preserve">ook </w:t>
      </w:r>
      <w:r w:rsidRPr="00D01CDF" w:rsidR="00D371A9">
        <w:rPr>
          <w:rFonts w:ascii="Verdana" w:hAnsi="Verdana"/>
          <w:sz w:val="18"/>
          <w:szCs w:val="18"/>
        </w:rPr>
        <w:t>aan</w:t>
      </w:r>
      <w:r w:rsidRPr="00D01CDF" w:rsidR="008B5A73">
        <w:rPr>
          <w:rFonts w:ascii="Verdana" w:hAnsi="Verdana"/>
          <w:sz w:val="18"/>
          <w:szCs w:val="18"/>
        </w:rPr>
        <w:t xml:space="preserve"> een </w:t>
      </w:r>
      <w:r w:rsidRPr="00D01CDF" w:rsidR="00E44934">
        <w:rPr>
          <w:rFonts w:ascii="Verdana" w:hAnsi="Verdana"/>
          <w:sz w:val="18"/>
          <w:szCs w:val="18"/>
        </w:rPr>
        <w:t>lids</w:t>
      </w:r>
      <w:r w:rsidRPr="00D01CDF" w:rsidR="008B5A73">
        <w:rPr>
          <w:rFonts w:ascii="Verdana" w:hAnsi="Verdana"/>
          <w:sz w:val="18"/>
          <w:szCs w:val="18"/>
        </w:rPr>
        <w:t xml:space="preserve">taat </w:t>
      </w:r>
      <w:r w:rsidRPr="00D01CDF" w:rsidR="00D371A9">
        <w:rPr>
          <w:rFonts w:ascii="Verdana" w:hAnsi="Verdana"/>
          <w:sz w:val="18"/>
          <w:szCs w:val="18"/>
        </w:rPr>
        <w:t>die medewerking kan aanbieden</w:t>
      </w:r>
      <w:r w:rsidRPr="00D01CDF" w:rsidR="00E44934">
        <w:rPr>
          <w:rFonts w:ascii="Verdana" w:hAnsi="Verdana"/>
          <w:sz w:val="18"/>
          <w:szCs w:val="18"/>
        </w:rPr>
        <w:t>. Hiermee is geëxpliciteerd dat</w:t>
      </w:r>
      <w:r w:rsidRPr="00D01CDF" w:rsidR="000445D6">
        <w:rPr>
          <w:rFonts w:ascii="Verdana" w:hAnsi="Verdana"/>
          <w:sz w:val="18"/>
          <w:szCs w:val="18"/>
        </w:rPr>
        <w:t xml:space="preserve"> de WHO proactief haar </w:t>
      </w:r>
      <w:r w:rsidRPr="00D01CDF" w:rsidR="00E44934">
        <w:rPr>
          <w:rFonts w:ascii="Verdana" w:hAnsi="Verdana"/>
          <w:sz w:val="18"/>
          <w:szCs w:val="18"/>
        </w:rPr>
        <w:t>mede</w:t>
      </w:r>
      <w:r w:rsidRPr="00D01CDF" w:rsidR="000445D6">
        <w:rPr>
          <w:rFonts w:ascii="Verdana" w:hAnsi="Verdana"/>
          <w:sz w:val="18"/>
          <w:szCs w:val="18"/>
        </w:rPr>
        <w:t>werking kan aanbieden in die situaties</w:t>
      </w:r>
      <w:r w:rsidRPr="00D01CDF" w:rsidR="008B5A73">
        <w:rPr>
          <w:rFonts w:ascii="Verdana" w:hAnsi="Verdana"/>
          <w:sz w:val="18"/>
          <w:szCs w:val="18"/>
        </w:rPr>
        <w:t xml:space="preserve">. </w:t>
      </w:r>
      <w:r w:rsidRPr="00D01CDF" w:rsidR="00E44934">
        <w:rPr>
          <w:rFonts w:ascii="Verdana" w:hAnsi="Verdana"/>
          <w:sz w:val="18"/>
          <w:szCs w:val="18"/>
        </w:rPr>
        <w:t>Een lids</w:t>
      </w:r>
      <w:r w:rsidRPr="00D01CDF" w:rsidR="000445D6">
        <w:rPr>
          <w:rFonts w:ascii="Verdana" w:hAnsi="Verdana"/>
          <w:sz w:val="18"/>
          <w:szCs w:val="18"/>
        </w:rPr>
        <w:t>taat is niet verplicht een</w:t>
      </w:r>
      <w:r w:rsidRPr="00D01CDF" w:rsidR="00546B6E">
        <w:rPr>
          <w:rFonts w:ascii="Verdana" w:hAnsi="Verdana"/>
          <w:sz w:val="18"/>
          <w:szCs w:val="18"/>
        </w:rPr>
        <w:t xml:space="preserve"> dergelijk</w:t>
      </w:r>
      <w:r w:rsidRPr="00D01CDF" w:rsidR="000445D6">
        <w:rPr>
          <w:rFonts w:ascii="Verdana" w:hAnsi="Verdana"/>
          <w:sz w:val="18"/>
          <w:szCs w:val="18"/>
        </w:rPr>
        <w:t xml:space="preserve"> aanbod te accepteren.</w:t>
      </w:r>
    </w:p>
    <w:p w:rsidRPr="00D01CDF" w:rsidR="008F5405" w:rsidP="00C73A23" w:rsidRDefault="008F5405" w14:paraId="3A67ECB6" w14:textId="77777777">
      <w:pPr>
        <w:pStyle w:val="NoSpacing"/>
        <w:rPr>
          <w:rFonts w:ascii="Verdana" w:hAnsi="Verdana"/>
          <w:i/>
          <w:iCs/>
          <w:sz w:val="18"/>
          <w:szCs w:val="18"/>
        </w:rPr>
      </w:pPr>
    </w:p>
    <w:p w:rsidRPr="00D01CDF" w:rsidR="00A61E94" w:rsidP="00C73A23" w:rsidRDefault="0097308A" w14:paraId="2B6003D9" w14:textId="21FEF370">
      <w:pPr>
        <w:pStyle w:val="NoSpacing"/>
        <w:rPr>
          <w:rFonts w:ascii="Verdana" w:hAnsi="Verdana"/>
          <w:i/>
          <w:sz w:val="18"/>
          <w:szCs w:val="18"/>
        </w:rPr>
      </w:pPr>
      <w:r w:rsidRPr="00D01CDF">
        <w:rPr>
          <w:rFonts w:ascii="Verdana" w:hAnsi="Verdana"/>
          <w:i/>
          <w:iCs/>
          <w:sz w:val="18"/>
          <w:szCs w:val="18"/>
        </w:rPr>
        <w:t>Zevende lid</w:t>
      </w:r>
    </w:p>
    <w:p w:rsidRPr="00D01CDF" w:rsidR="008B5A73" w:rsidP="00C73A23" w:rsidRDefault="008B5A73" w14:paraId="6B7062E4" w14:textId="77777777">
      <w:pPr>
        <w:pStyle w:val="NoSpacing"/>
        <w:rPr>
          <w:rFonts w:ascii="Verdana" w:hAnsi="Verdana"/>
          <w:i/>
          <w:iCs/>
          <w:sz w:val="18"/>
          <w:szCs w:val="18"/>
        </w:rPr>
      </w:pPr>
    </w:p>
    <w:p w:rsidRPr="00D01CDF" w:rsidR="008F5405" w:rsidP="00C73A23" w:rsidRDefault="0097308A" w14:paraId="3C864375" w14:textId="08907E9C">
      <w:pPr>
        <w:pStyle w:val="NoSpacing"/>
        <w:rPr>
          <w:rFonts w:ascii="Verdana" w:hAnsi="Verdana"/>
          <w:sz w:val="18"/>
          <w:szCs w:val="18"/>
        </w:rPr>
      </w:pPr>
      <w:r w:rsidRPr="00D01CDF">
        <w:rPr>
          <w:rFonts w:ascii="Verdana" w:hAnsi="Verdana"/>
          <w:sz w:val="18"/>
          <w:szCs w:val="18"/>
        </w:rPr>
        <w:t>Artikel 13,</w:t>
      </w:r>
      <w:r w:rsidRPr="00D01CDF" w:rsidR="00EB693E">
        <w:rPr>
          <w:rFonts w:ascii="Verdana" w:hAnsi="Verdana"/>
          <w:sz w:val="18"/>
          <w:szCs w:val="18"/>
        </w:rPr>
        <w:t xml:space="preserve"> zevende lid</w:t>
      </w:r>
      <w:r w:rsidRPr="00D01CDF">
        <w:rPr>
          <w:rFonts w:ascii="Verdana" w:hAnsi="Verdana"/>
          <w:sz w:val="18"/>
          <w:szCs w:val="18"/>
        </w:rPr>
        <w:t>,</w:t>
      </w:r>
      <w:r w:rsidRPr="00D01CDF" w:rsidR="00EB693E">
        <w:rPr>
          <w:rFonts w:ascii="Verdana" w:hAnsi="Verdana"/>
          <w:sz w:val="18"/>
          <w:szCs w:val="18"/>
        </w:rPr>
        <w:t xml:space="preserve"> is nieuw. Wanneer conform artikel 12</w:t>
      </w:r>
      <w:r w:rsidRPr="00D01CDF" w:rsidR="00B22F37">
        <w:rPr>
          <w:rFonts w:ascii="Verdana" w:hAnsi="Verdana"/>
          <w:sz w:val="18"/>
          <w:szCs w:val="18"/>
        </w:rPr>
        <w:t xml:space="preserve"> </w:t>
      </w:r>
      <w:r w:rsidRPr="00D01CDF" w:rsidR="00EB693E">
        <w:rPr>
          <w:rFonts w:ascii="Verdana" w:hAnsi="Verdana"/>
          <w:sz w:val="18"/>
          <w:szCs w:val="18"/>
        </w:rPr>
        <w:t>een noodsituatie op het gebied van de volksgezondheid en</w:t>
      </w:r>
      <w:r w:rsidRPr="00D01CDF" w:rsidR="00A927D2">
        <w:rPr>
          <w:rFonts w:ascii="Verdana" w:hAnsi="Verdana"/>
          <w:sz w:val="18"/>
          <w:szCs w:val="18"/>
        </w:rPr>
        <w:t>/of</w:t>
      </w:r>
      <w:r w:rsidRPr="00D01CDF" w:rsidR="0028756D">
        <w:rPr>
          <w:rFonts w:ascii="Verdana" w:hAnsi="Verdana"/>
          <w:sz w:val="18"/>
          <w:szCs w:val="18"/>
        </w:rPr>
        <w:t xml:space="preserve"> </w:t>
      </w:r>
      <w:r w:rsidRPr="00D01CDF" w:rsidR="00EB693E">
        <w:rPr>
          <w:rFonts w:ascii="Verdana" w:hAnsi="Verdana"/>
          <w:sz w:val="18"/>
          <w:szCs w:val="18"/>
        </w:rPr>
        <w:t>een pandemische noodsituatie is vastgesteld</w:t>
      </w:r>
      <w:r w:rsidRPr="00D01CDF" w:rsidR="00940AAB">
        <w:rPr>
          <w:rFonts w:ascii="Verdana" w:hAnsi="Verdana"/>
          <w:sz w:val="18"/>
          <w:szCs w:val="18"/>
        </w:rPr>
        <w:t>,</w:t>
      </w:r>
      <w:r w:rsidRPr="00D01CDF" w:rsidR="00EB693E">
        <w:rPr>
          <w:rFonts w:ascii="Verdana" w:hAnsi="Verdana"/>
          <w:sz w:val="18"/>
          <w:szCs w:val="18"/>
        </w:rPr>
        <w:t xml:space="preserve"> kan de WHO </w:t>
      </w:r>
      <w:r w:rsidRPr="00D01CDF" w:rsidR="0028756D">
        <w:rPr>
          <w:rFonts w:ascii="Verdana" w:hAnsi="Verdana"/>
          <w:sz w:val="18"/>
          <w:szCs w:val="18"/>
        </w:rPr>
        <w:t>de lidstaten</w:t>
      </w:r>
      <w:r w:rsidRPr="00D01CDF" w:rsidR="00EB693E">
        <w:rPr>
          <w:rFonts w:ascii="Verdana" w:hAnsi="Verdana"/>
          <w:sz w:val="18"/>
          <w:szCs w:val="18"/>
        </w:rPr>
        <w:t xml:space="preserve"> ondersteunen. Dit kan </w:t>
      </w:r>
      <w:r w:rsidRPr="00D01CDF" w:rsidR="00940AAB">
        <w:rPr>
          <w:rFonts w:ascii="Verdana" w:hAnsi="Verdana"/>
          <w:sz w:val="18"/>
          <w:szCs w:val="18"/>
        </w:rPr>
        <w:t xml:space="preserve">zowel </w:t>
      </w:r>
      <w:r w:rsidRPr="00D01CDF" w:rsidR="00EB693E">
        <w:rPr>
          <w:rFonts w:ascii="Verdana" w:hAnsi="Verdana"/>
          <w:sz w:val="18"/>
          <w:szCs w:val="18"/>
        </w:rPr>
        <w:t xml:space="preserve">op verzoek van de </w:t>
      </w:r>
      <w:r w:rsidRPr="00D01CDF" w:rsidR="0028756D">
        <w:rPr>
          <w:rFonts w:ascii="Verdana" w:hAnsi="Verdana"/>
          <w:sz w:val="18"/>
          <w:szCs w:val="18"/>
        </w:rPr>
        <w:t>lids</w:t>
      </w:r>
      <w:r w:rsidRPr="00D01CDF" w:rsidR="00EB693E">
        <w:rPr>
          <w:rFonts w:ascii="Verdana" w:hAnsi="Verdana"/>
          <w:sz w:val="18"/>
          <w:szCs w:val="18"/>
        </w:rPr>
        <w:t xml:space="preserve">taat </w:t>
      </w:r>
      <w:r w:rsidRPr="00D01CDF" w:rsidR="00940AAB">
        <w:rPr>
          <w:rFonts w:ascii="Verdana" w:hAnsi="Verdana"/>
          <w:sz w:val="18"/>
          <w:szCs w:val="18"/>
        </w:rPr>
        <w:t>als</w:t>
      </w:r>
      <w:r w:rsidRPr="00D01CDF" w:rsidR="00EB693E">
        <w:rPr>
          <w:rFonts w:ascii="Verdana" w:hAnsi="Verdana"/>
          <w:sz w:val="18"/>
          <w:szCs w:val="18"/>
        </w:rPr>
        <w:t xml:space="preserve"> na aanvaarding van een aanbod van de WHO daartoe. Daarnaast is </w:t>
      </w:r>
      <w:r w:rsidRPr="00D01CDF" w:rsidR="00B43090">
        <w:rPr>
          <w:rFonts w:ascii="Verdana" w:hAnsi="Verdana"/>
          <w:sz w:val="18"/>
          <w:szCs w:val="18"/>
        </w:rPr>
        <w:t>in</w:t>
      </w:r>
      <w:r w:rsidRPr="00D01CDF" w:rsidR="00EB693E">
        <w:rPr>
          <w:rFonts w:ascii="Verdana" w:hAnsi="Verdana"/>
          <w:sz w:val="18"/>
          <w:szCs w:val="18"/>
        </w:rPr>
        <w:t xml:space="preserve"> dit lid ook de taak voor de WHO neergelegd om het nemen van internationale maatregelen na de vaststelling </w:t>
      </w:r>
      <w:r w:rsidRPr="00D01CDF" w:rsidR="008D799A">
        <w:rPr>
          <w:rFonts w:ascii="Verdana" w:hAnsi="Verdana"/>
          <w:sz w:val="18"/>
          <w:szCs w:val="18"/>
        </w:rPr>
        <w:t xml:space="preserve">van de noodsituatie </w:t>
      </w:r>
      <w:r w:rsidRPr="00D01CDF" w:rsidR="00EB693E">
        <w:rPr>
          <w:rFonts w:ascii="Verdana" w:hAnsi="Verdana"/>
          <w:sz w:val="18"/>
          <w:szCs w:val="18"/>
        </w:rPr>
        <w:t>conform artikel 12 te coördineren.</w:t>
      </w:r>
      <w:r w:rsidRPr="00D01CDF" w:rsidR="000030D0">
        <w:rPr>
          <w:rFonts w:ascii="Verdana" w:hAnsi="Verdana"/>
          <w:sz w:val="18"/>
          <w:szCs w:val="18"/>
        </w:rPr>
        <w:t xml:space="preserve"> Dit betreft een formalisering van de rol die de WHO in de praktijk al vaak speelt en die de </w:t>
      </w:r>
      <w:r w:rsidRPr="00D01CDF" w:rsidR="00295883">
        <w:rPr>
          <w:rFonts w:ascii="Verdana" w:hAnsi="Verdana"/>
          <w:sz w:val="18"/>
          <w:szCs w:val="18"/>
        </w:rPr>
        <w:t>WHO</w:t>
      </w:r>
      <w:r w:rsidRPr="00D01CDF" w:rsidR="000030D0">
        <w:rPr>
          <w:rFonts w:ascii="Verdana" w:hAnsi="Verdana"/>
          <w:sz w:val="18"/>
          <w:szCs w:val="18"/>
        </w:rPr>
        <w:t xml:space="preserve"> bijvoorbeeld bij de uitbraak van </w:t>
      </w:r>
      <w:proofErr w:type="spellStart"/>
      <w:r w:rsidRPr="00D01CDF" w:rsidR="00295883">
        <w:rPr>
          <w:rFonts w:ascii="Verdana" w:hAnsi="Verdana"/>
          <w:sz w:val="18"/>
          <w:szCs w:val="18"/>
        </w:rPr>
        <w:t>m</w:t>
      </w:r>
      <w:r w:rsidRPr="00D01CDF" w:rsidR="000030D0">
        <w:rPr>
          <w:rFonts w:ascii="Verdana" w:hAnsi="Verdana"/>
          <w:sz w:val="18"/>
          <w:szCs w:val="18"/>
        </w:rPr>
        <w:t>pox</w:t>
      </w:r>
      <w:proofErr w:type="spellEnd"/>
      <w:r w:rsidRPr="00D01CDF" w:rsidR="000030D0">
        <w:rPr>
          <w:rFonts w:ascii="Verdana" w:hAnsi="Verdana"/>
          <w:sz w:val="18"/>
          <w:szCs w:val="18"/>
        </w:rPr>
        <w:t xml:space="preserve"> in de Centraal</w:t>
      </w:r>
      <w:r w:rsidRPr="00D01CDF" w:rsidR="00295883">
        <w:rPr>
          <w:rFonts w:ascii="Verdana" w:hAnsi="Verdana"/>
          <w:sz w:val="18"/>
          <w:szCs w:val="18"/>
        </w:rPr>
        <w:t>-</w:t>
      </w:r>
      <w:r w:rsidRPr="00D01CDF" w:rsidR="000030D0">
        <w:rPr>
          <w:rFonts w:ascii="Verdana" w:hAnsi="Verdana"/>
          <w:sz w:val="18"/>
          <w:szCs w:val="18"/>
        </w:rPr>
        <w:t xml:space="preserve">Afrikaanse regio speelde en waarvoor in augustus 2024 een </w:t>
      </w:r>
      <w:r w:rsidRPr="00D01CDF" w:rsidR="009F6438">
        <w:rPr>
          <w:rFonts w:ascii="Verdana" w:hAnsi="Verdana"/>
          <w:sz w:val="18"/>
          <w:szCs w:val="18"/>
        </w:rPr>
        <w:t xml:space="preserve">noodsituatie op het gebied van de volksgezondheid van internationaal belang </w:t>
      </w:r>
      <w:r w:rsidRPr="00D01CDF" w:rsidR="000030D0">
        <w:rPr>
          <w:rFonts w:ascii="Verdana" w:hAnsi="Verdana"/>
          <w:sz w:val="18"/>
          <w:szCs w:val="18"/>
        </w:rPr>
        <w:t>werd uitgeroepen.</w:t>
      </w:r>
      <w:r w:rsidRPr="00D01CDF" w:rsidR="000030D0">
        <w:rPr>
          <w:rStyle w:val="FootnoteReference"/>
          <w:rFonts w:ascii="Verdana" w:hAnsi="Verdana"/>
          <w:sz w:val="18"/>
          <w:szCs w:val="18"/>
        </w:rPr>
        <w:footnoteReference w:id="30"/>
      </w:r>
      <w:r w:rsidRPr="00D01CDF" w:rsidR="000030D0">
        <w:rPr>
          <w:rFonts w:ascii="Verdana" w:hAnsi="Verdana"/>
          <w:sz w:val="18"/>
          <w:szCs w:val="18"/>
        </w:rPr>
        <w:t xml:space="preserve"> De WHO stelde samen met de nationale overheden en regionale structuren een paraatheid- en bestrijdingsplan op.</w:t>
      </w:r>
    </w:p>
    <w:p w:rsidRPr="00D01CDF" w:rsidR="000445D6" w:rsidP="00C73A23" w:rsidRDefault="000445D6" w14:paraId="6C7A93EF" w14:textId="77777777">
      <w:pPr>
        <w:pStyle w:val="NoSpacing"/>
        <w:rPr>
          <w:rFonts w:ascii="Verdana" w:hAnsi="Verdana"/>
          <w:i/>
          <w:iCs/>
          <w:sz w:val="18"/>
          <w:szCs w:val="18"/>
        </w:rPr>
      </w:pPr>
    </w:p>
    <w:p w:rsidR="003F28E1" w:rsidRDefault="003F28E1" w14:paraId="16B02280" w14:textId="77777777">
      <w:pPr>
        <w:rPr>
          <w:rFonts w:ascii="Verdana" w:hAnsi="Verdana"/>
          <w:i/>
          <w:iCs/>
          <w:sz w:val="18"/>
          <w:szCs w:val="18"/>
        </w:rPr>
      </w:pPr>
      <w:r>
        <w:rPr>
          <w:rFonts w:ascii="Verdana" w:hAnsi="Verdana"/>
          <w:i/>
          <w:iCs/>
          <w:sz w:val="18"/>
          <w:szCs w:val="18"/>
        </w:rPr>
        <w:br w:type="page"/>
      </w:r>
    </w:p>
    <w:p w:rsidRPr="00D01CDF" w:rsidR="00A61E94" w:rsidP="00C73A23" w:rsidRDefault="0097308A" w14:paraId="40D826D8" w14:textId="233DD8BA">
      <w:pPr>
        <w:pStyle w:val="NoSpacing"/>
        <w:rPr>
          <w:rFonts w:ascii="Verdana" w:hAnsi="Verdana"/>
          <w:i/>
          <w:sz w:val="18"/>
          <w:szCs w:val="18"/>
        </w:rPr>
      </w:pPr>
      <w:r w:rsidRPr="00D01CDF">
        <w:rPr>
          <w:rFonts w:ascii="Verdana" w:hAnsi="Verdana"/>
          <w:i/>
          <w:iCs/>
          <w:sz w:val="18"/>
          <w:szCs w:val="18"/>
        </w:rPr>
        <w:lastRenderedPageBreak/>
        <w:t>Achtste lid</w:t>
      </w:r>
    </w:p>
    <w:p w:rsidRPr="00D01CDF" w:rsidR="000030D0" w:rsidP="00C73A23" w:rsidRDefault="000030D0" w14:paraId="2D689213" w14:textId="77777777">
      <w:pPr>
        <w:pStyle w:val="NoSpacing"/>
        <w:rPr>
          <w:rFonts w:ascii="Verdana" w:hAnsi="Verdana"/>
          <w:i/>
          <w:iCs/>
          <w:sz w:val="18"/>
          <w:szCs w:val="18"/>
        </w:rPr>
      </w:pPr>
    </w:p>
    <w:p w:rsidRPr="00D01CDF" w:rsidR="00D577C9" w:rsidP="00C73A23" w:rsidRDefault="0097308A" w14:paraId="56CADD01" w14:textId="2A55D295">
      <w:pPr>
        <w:pStyle w:val="NoSpacing"/>
        <w:rPr>
          <w:rFonts w:ascii="Verdana" w:hAnsi="Verdana"/>
          <w:sz w:val="18"/>
          <w:szCs w:val="18"/>
        </w:rPr>
      </w:pPr>
      <w:r w:rsidRPr="00D01CDF">
        <w:rPr>
          <w:rFonts w:ascii="Verdana" w:hAnsi="Verdana"/>
          <w:sz w:val="18"/>
          <w:szCs w:val="18"/>
        </w:rPr>
        <w:t>Artikel 13,</w:t>
      </w:r>
      <w:r w:rsidRPr="00D01CDF" w:rsidR="00937018">
        <w:rPr>
          <w:rFonts w:ascii="Verdana" w:hAnsi="Verdana"/>
          <w:sz w:val="18"/>
          <w:szCs w:val="18"/>
        </w:rPr>
        <w:t xml:space="preserve"> achtste lid</w:t>
      </w:r>
      <w:r w:rsidRPr="00D01CDF">
        <w:rPr>
          <w:rFonts w:ascii="Verdana" w:hAnsi="Verdana"/>
          <w:sz w:val="18"/>
          <w:szCs w:val="18"/>
        </w:rPr>
        <w:t>,</w:t>
      </w:r>
      <w:r w:rsidRPr="00D01CDF" w:rsidR="003165A9">
        <w:rPr>
          <w:rFonts w:ascii="Verdana" w:hAnsi="Verdana"/>
          <w:sz w:val="18"/>
          <w:szCs w:val="18"/>
        </w:rPr>
        <w:t xml:space="preserve"> is nieuw. </w:t>
      </w:r>
      <w:r w:rsidRPr="00D01CDF" w:rsidR="004C54E7">
        <w:rPr>
          <w:rFonts w:ascii="Verdana" w:hAnsi="Verdana"/>
          <w:sz w:val="18"/>
          <w:szCs w:val="18"/>
        </w:rPr>
        <w:t xml:space="preserve">Het artikellid </w:t>
      </w:r>
      <w:r w:rsidRPr="00D01CDF" w:rsidR="004F7701">
        <w:rPr>
          <w:rFonts w:ascii="Verdana" w:hAnsi="Verdana"/>
          <w:sz w:val="18"/>
          <w:szCs w:val="18"/>
        </w:rPr>
        <w:t>strekt ertoe</w:t>
      </w:r>
      <w:r w:rsidRPr="00D01CDF" w:rsidR="004C54E7">
        <w:rPr>
          <w:rFonts w:ascii="Verdana" w:hAnsi="Verdana"/>
          <w:sz w:val="18"/>
          <w:szCs w:val="18"/>
        </w:rPr>
        <w:t xml:space="preserve"> de tijdige en gelijkwaardige toegang tot relevante gezondheidsproducten</w:t>
      </w:r>
      <w:r w:rsidRPr="00D01CDF" w:rsidR="00D577C9">
        <w:rPr>
          <w:rFonts w:ascii="Verdana" w:hAnsi="Verdana"/>
          <w:sz w:val="18"/>
          <w:szCs w:val="18"/>
        </w:rPr>
        <w:t xml:space="preserve"> na de vaststelling van en tijdens een noodsituatie op het gebied van de volksgezondheid van internationaal belang </w:t>
      </w:r>
      <w:r w:rsidRPr="00D01CDF" w:rsidR="007B7BD2">
        <w:rPr>
          <w:rFonts w:ascii="Verdana" w:hAnsi="Verdana"/>
          <w:sz w:val="18"/>
          <w:szCs w:val="18"/>
        </w:rPr>
        <w:t>(</w:t>
      </w:r>
      <w:r w:rsidRPr="00D01CDF" w:rsidR="00D577C9">
        <w:rPr>
          <w:rFonts w:ascii="Verdana" w:hAnsi="Verdana"/>
          <w:sz w:val="18"/>
          <w:szCs w:val="18"/>
        </w:rPr>
        <w:t>met inbegrip van</w:t>
      </w:r>
      <w:r w:rsidRPr="00D01CDF" w:rsidR="007B7BD2">
        <w:rPr>
          <w:rFonts w:ascii="Verdana" w:hAnsi="Verdana"/>
          <w:sz w:val="18"/>
          <w:szCs w:val="18"/>
        </w:rPr>
        <w:t xml:space="preserve"> </w:t>
      </w:r>
      <w:r w:rsidRPr="00D01CDF" w:rsidR="00D577C9">
        <w:rPr>
          <w:rFonts w:ascii="Verdana" w:hAnsi="Verdana"/>
          <w:sz w:val="18"/>
          <w:szCs w:val="18"/>
        </w:rPr>
        <w:t>een pandemische noodsituatie</w:t>
      </w:r>
      <w:r w:rsidRPr="00D01CDF" w:rsidR="007B7BD2">
        <w:rPr>
          <w:rFonts w:ascii="Verdana" w:hAnsi="Verdana"/>
          <w:sz w:val="18"/>
          <w:szCs w:val="18"/>
        </w:rPr>
        <w:t>)</w:t>
      </w:r>
      <w:r w:rsidRPr="00D01CDF" w:rsidR="006F4496">
        <w:rPr>
          <w:rFonts w:ascii="Verdana" w:hAnsi="Verdana"/>
          <w:sz w:val="18"/>
          <w:szCs w:val="18"/>
        </w:rPr>
        <w:t xml:space="preserve"> te bevorderen</w:t>
      </w:r>
      <w:r w:rsidRPr="00D01CDF" w:rsidR="00D577C9">
        <w:rPr>
          <w:rFonts w:ascii="Verdana" w:hAnsi="Verdana"/>
          <w:sz w:val="18"/>
          <w:szCs w:val="18"/>
        </w:rPr>
        <w:t>.</w:t>
      </w:r>
      <w:r w:rsidRPr="00D01CDF" w:rsidR="004C54E7">
        <w:rPr>
          <w:rFonts w:ascii="Verdana" w:hAnsi="Verdana"/>
          <w:sz w:val="18"/>
          <w:szCs w:val="18"/>
        </w:rPr>
        <w:t xml:space="preserve"> </w:t>
      </w:r>
      <w:r w:rsidRPr="00D01CDF" w:rsidR="00D577C9">
        <w:rPr>
          <w:rFonts w:ascii="Verdana" w:hAnsi="Verdana"/>
          <w:sz w:val="18"/>
          <w:szCs w:val="18"/>
        </w:rPr>
        <w:t>De WHO krijgt met de toevoeging van artikel 13</w:t>
      </w:r>
      <w:r w:rsidRPr="00D01CDF" w:rsidR="007B7BD2">
        <w:rPr>
          <w:rFonts w:ascii="Verdana" w:hAnsi="Verdana"/>
          <w:sz w:val="18"/>
          <w:szCs w:val="18"/>
        </w:rPr>
        <w:t>, achtste</w:t>
      </w:r>
      <w:r w:rsidRPr="00D01CDF" w:rsidR="00D577C9">
        <w:rPr>
          <w:rFonts w:ascii="Verdana" w:hAnsi="Verdana"/>
          <w:sz w:val="18"/>
          <w:szCs w:val="18"/>
        </w:rPr>
        <w:t xml:space="preserve"> </w:t>
      </w:r>
      <w:proofErr w:type="spellStart"/>
      <w:r w:rsidRPr="00D01CDF" w:rsidR="00D577C9">
        <w:rPr>
          <w:rFonts w:ascii="Verdana" w:hAnsi="Verdana"/>
          <w:sz w:val="18"/>
          <w:szCs w:val="18"/>
        </w:rPr>
        <w:t>lidde</w:t>
      </w:r>
      <w:proofErr w:type="spellEnd"/>
      <w:r w:rsidRPr="00D01CDF" w:rsidR="00D577C9">
        <w:rPr>
          <w:rFonts w:ascii="Verdana" w:hAnsi="Verdana"/>
          <w:sz w:val="18"/>
          <w:szCs w:val="18"/>
        </w:rPr>
        <w:t xml:space="preserve"> taak deze toegang te faciliteren en daarnaast te werken aan het wegnemen van belemmeringen tot deze toegang. </w:t>
      </w:r>
    </w:p>
    <w:p w:rsidRPr="00D01CDF" w:rsidR="004B064F" w:rsidP="00C73A23" w:rsidRDefault="004B064F" w14:paraId="23E7D561" w14:textId="77777777">
      <w:pPr>
        <w:pStyle w:val="NoSpacing"/>
        <w:rPr>
          <w:rFonts w:ascii="Verdana" w:hAnsi="Verdana"/>
          <w:sz w:val="18"/>
          <w:szCs w:val="18"/>
        </w:rPr>
      </w:pPr>
    </w:p>
    <w:p w:rsidRPr="00D01CDF" w:rsidR="004B064F" w:rsidP="00C73A23" w:rsidRDefault="004B064F" w14:paraId="4FF869CD" w14:textId="68DE194F">
      <w:pPr>
        <w:pStyle w:val="NoSpacing"/>
        <w:rPr>
          <w:rFonts w:ascii="Verdana" w:hAnsi="Verdana"/>
          <w:sz w:val="18"/>
          <w:szCs w:val="18"/>
        </w:rPr>
      </w:pPr>
      <w:r w:rsidRPr="00D01CDF">
        <w:rPr>
          <w:rFonts w:ascii="Verdana" w:hAnsi="Verdana"/>
          <w:sz w:val="18"/>
          <w:szCs w:val="18"/>
        </w:rPr>
        <w:t>Dit artikel</w:t>
      </w:r>
      <w:r w:rsidRPr="00D01CDF" w:rsidR="007B7BD2">
        <w:rPr>
          <w:rFonts w:ascii="Verdana" w:hAnsi="Verdana"/>
          <w:sz w:val="18"/>
          <w:szCs w:val="18"/>
        </w:rPr>
        <w:t>lid</w:t>
      </w:r>
      <w:r w:rsidRPr="00D01CDF">
        <w:rPr>
          <w:rFonts w:ascii="Verdana" w:hAnsi="Verdana"/>
          <w:sz w:val="18"/>
          <w:szCs w:val="18"/>
        </w:rPr>
        <w:t xml:space="preserve"> vorm</w:t>
      </w:r>
      <w:r w:rsidRPr="00D01CDF" w:rsidR="007B7BD2">
        <w:rPr>
          <w:rFonts w:ascii="Verdana" w:hAnsi="Verdana"/>
          <w:sz w:val="18"/>
          <w:szCs w:val="18"/>
        </w:rPr>
        <w:t>t</w:t>
      </w:r>
      <w:r w:rsidRPr="00D01CDF">
        <w:rPr>
          <w:rFonts w:ascii="Verdana" w:hAnsi="Verdana"/>
          <w:sz w:val="18"/>
          <w:szCs w:val="18"/>
        </w:rPr>
        <w:t xml:space="preserve"> voor veel </w:t>
      </w:r>
      <w:r w:rsidRPr="00D01CDF" w:rsidR="007B7BD2">
        <w:rPr>
          <w:rFonts w:ascii="Verdana" w:hAnsi="Verdana"/>
          <w:sz w:val="18"/>
          <w:szCs w:val="18"/>
        </w:rPr>
        <w:t>laag</w:t>
      </w:r>
      <w:r w:rsidRPr="00D01CDF">
        <w:rPr>
          <w:rFonts w:ascii="Verdana" w:hAnsi="Verdana"/>
          <w:sz w:val="18"/>
          <w:szCs w:val="18"/>
        </w:rPr>
        <w:t xml:space="preserve">- en </w:t>
      </w:r>
      <w:r w:rsidRPr="00D01CDF" w:rsidR="007B7BD2">
        <w:rPr>
          <w:rFonts w:ascii="Verdana" w:hAnsi="Verdana"/>
          <w:sz w:val="18"/>
          <w:szCs w:val="18"/>
        </w:rPr>
        <w:t>midden</w:t>
      </w:r>
      <w:r w:rsidRPr="00D01CDF">
        <w:rPr>
          <w:rFonts w:ascii="Verdana" w:hAnsi="Verdana"/>
          <w:sz w:val="18"/>
          <w:szCs w:val="18"/>
        </w:rPr>
        <w:t xml:space="preserve">inkomenslanden </w:t>
      </w:r>
      <w:r w:rsidRPr="00D01CDF" w:rsidR="007B7BD2">
        <w:rPr>
          <w:rFonts w:ascii="Verdana" w:hAnsi="Verdana"/>
          <w:sz w:val="18"/>
          <w:szCs w:val="18"/>
        </w:rPr>
        <w:t>éé</w:t>
      </w:r>
      <w:r w:rsidRPr="00D01CDF">
        <w:rPr>
          <w:rFonts w:ascii="Verdana" w:hAnsi="Verdana"/>
          <w:sz w:val="18"/>
          <w:szCs w:val="18"/>
        </w:rPr>
        <w:t xml:space="preserve">n van de belangrijkste vernieuwingen in de IGR. Tijdens </w:t>
      </w:r>
      <w:r w:rsidRPr="00D01CDF" w:rsidR="007B7BD2">
        <w:rPr>
          <w:rFonts w:ascii="Verdana" w:hAnsi="Verdana"/>
          <w:sz w:val="18"/>
          <w:szCs w:val="18"/>
        </w:rPr>
        <w:t xml:space="preserve">de </w:t>
      </w:r>
      <w:r w:rsidRPr="00D01CDF">
        <w:rPr>
          <w:rFonts w:ascii="Verdana" w:hAnsi="Verdana"/>
          <w:sz w:val="18"/>
          <w:szCs w:val="18"/>
        </w:rPr>
        <w:t>COVID-19</w:t>
      </w:r>
      <w:r w:rsidRPr="00D01CDF" w:rsidR="007B7BD2">
        <w:rPr>
          <w:rFonts w:ascii="Verdana" w:hAnsi="Verdana"/>
          <w:sz w:val="18"/>
          <w:szCs w:val="18"/>
        </w:rPr>
        <w:t>-pandemie</w:t>
      </w:r>
      <w:r w:rsidRPr="00D01CDF">
        <w:rPr>
          <w:rFonts w:ascii="Verdana" w:hAnsi="Verdana"/>
          <w:sz w:val="18"/>
          <w:szCs w:val="18"/>
        </w:rPr>
        <w:t xml:space="preserve"> werden door </w:t>
      </w:r>
      <w:r w:rsidRPr="00D01CDF" w:rsidR="008949C8">
        <w:rPr>
          <w:rFonts w:ascii="Verdana" w:hAnsi="Verdana"/>
          <w:sz w:val="18"/>
          <w:szCs w:val="18"/>
        </w:rPr>
        <w:t>hooginkomens</w:t>
      </w:r>
      <w:r w:rsidRPr="00D01CDF">
        <w:rPr>
          <w:rFonts w:ascii="Verdana" w:hAnsi="Verdana"/>
          <w:sz w:val="18"/>
          <w:szCs w:val="18"/>
        </w:rPr>
        <w:t xml:space="preserve">landen grote hoeveelheden vaccins, </w:t>
      </w:r>
      <w:r w:rsidRPr="00D01CDF" w:rsidR="00C248C1">
        <w:rPr>
          <w:rFonts w:ascii="Verdana" w:hAnsi="Verdana"/>
          <w:sz w:val="18"/>
          <w:szCs w:val="18"/>
        </w:rPr>
        <w:t xml:space="preserve">(antivirale) geneesmiddelen </w:t>
      </w:r>
      <w:r w:rsidRPr="00D01CDF">
        <w:rPr>
          <w:rFonts w:ascii="Verdana" w:hAnsi="Verdana"/>
          <w:sz w:val="18"/>
          <w:szCs w:val="18"/>
        </w:rPr>
        <w:t xml:space="preserve">en andere relevante gezondheidsproducten </w:t>
      </w:r>
      <w:r w:rsidRPr="00D01CDF" w:rsidR="007B7BD2">
        <w:rPr>
          <w:rFonts w:ascii="Verdana" w:hAnsi="Verdana"/>
          <w:sz w:val="18"/>
          <w:szCs w:val="18"/>
        </w:rPr>
        <w:t>(</w:t>
      </w:r>
      <w:r w:rsidRPr="00D01CDF">
        <w:rPr>
          <w:rFonts w:ascii="Verdana" w:hAnsi="Verdana"/>
          <w:sz w:val="18"/>
          <w:szCs w:val="18"/>
        </w:rPr>
        <w:t>zoals mondneusmaskers</w:t>
      </w:r>
      <w:r w:rsidRPr="00D01CDF" w:rsidR="007B7BD2">
        <w:rPr>
          <w:rFonts w:ascii="Verdana" w:hAnsi="Verdana"/>
          <w:sz w:val="18"/>
          <w:szCs w:val="18"/>
        </w:rPr>
        <w:t>)</w:t>
      </w:r>
      <w:r w:rsidRPr="00D01CDF">
        <w:rPr>
          <w:rFonts w:ascii="Verdana" w:hAnsi="Verdana"/>
          <w:sz w:val="18"/>
          <w:szCs w:val="18"/>
        </w:rPr>
        <w:t xml:space="preserve"> opgekocht</w:t>
      </w:r>
      <w:r w:rsidRPr="00D01CDF" w:rsidR="007B7BD2">
        <w:rPr>
          <w:rFonts w:ascii="Verdana" w:hAnsi="Verdana"/>
          <w:sz w:val="18"/>
          <w:szCs w:val="18"/>
        </w:rPr>
        <w:t>. Hierdoor kwam</w:t>
      </w:r>
      <w:r w:rsidRPr="00D01CDF">
        <w:rPr>
          <w:rFonts w:ascii="Verdana" w:hAnsi="Verdana"/>
          <w:sz w:val="18"/>
          <w:szCs w:val="18"/>
        </w:rPr>
        <w:t xml:space="preserve"> de beschikbaarheid voor veel – met name </w:t>
      </w:r>
      <w:r w:rsidRPr="00D01CDF" w:rsidR="00F136AA">
        <w:rPr>
          <w:rFonts w:ascii="Verdana" w:hAnsi="Verdana"/>
          <w:sz w:val="18"/>
          <w:szCs w:val="18"/>
        </w:rPr>
        <w:t>la</w:t>
      </w:r>
      <w:r w:rsidRPr="00D01CDF" w:rsidR="00EC50A3">
        <w:rPr>
          <w:rFonts w:ascii="Verdana" w:hAnsi="Verdana"/>
          <w:sz w:val="18"/>
          <w:szCs w:val="18"/>
        </w:rPr>
        <w:t>a</w:t>
      </w:r>
      <w:r w:rsidRPr="00D01CDF" w:rsidR="00F136AA">
        <w:rPr>
          <w:rFonts w:ascii="Verdana" w:hAnsi="Verdana"/>
          <w:sz w:val="18"/>
          <w:szCs w:val="18"/>
        </w:rPr>
        <w:t>g- en middeninkomenslanden</w:t>
      </w:r>
      <w:r w:rsidRPr="00D01CDF">
        <w:rPr>
          <w:rFonts w:ascii="Verdana" w:hAnsi="Verdana"/>
          <w:sz w:val="18"/>
          <w:szCs w:val="18"/>
        </w:rPr>
        <w:t xml:space="preserve"> – later en trager op gang. </w:t>
      </w:r>
    </w:p>
    <w:p w:rsidRPr="00D01CDF" w:rsidR="00D577C9" w:rsidP="00C73A23" w:rsidRDefault="00D577C9" w14:paraId="29AE6808" w14:textId="77777777">
      <w:pPr>
        <w:pStyle w:val="NoSpacing"/>
        <w:rPr>
          <w:rFonts w:ascii="Verdana" w:hAnsi="Verdana"/>
          <w:sz w:val="18"/>
          <w:szCs w:val="18"/>
        </w:rPr>
      </w:pPr>
    </w:p>
    <w:p w:rsidRPr="00D01CDF" w:rsidR="007B7BD2" w:rsidP="00C73A23" w:rsidRDefault="004B064F" w14:paraId="37586FBF" w14:textId="43D552CE">
      <w:pPr>
        <w:pStyle w:val="NoSpacing"/>
        <w:rPr>
          <w:rFonts w:ascii="Verdana" w:hAnsi="Verdana"/>
          <w:sz w:val="18"/>
          <w:szCs w:val="18"/>
        </w:rPr>
      </w:pPr>
      <w:r w:rsidRPr="00D01CDF">
        <w:rPr>
          <w:rFonts w:ascii="Verdana" w:hAnsi="Verdana"/>
          <w:sz w:val="18"/>
          <w:szCs w:val="18"/>
        </w:rPr>
        <w:t xml:space="preserve">Om bij een volgende noodsituatie </w:t>
      </w:r>
      <w:r w:rsidRPr="00D01CDF" w:rsidR="007B7BD2">
        <w:rPr>
          <w:rFonts w:ascii="Verdana" w:hAnsi="Verdana"/>
          <w:sz w:val="18"/>
          <w:szCs w:val="18"/>
        </w:rPr>
        <w:t xml:space="preserve">op het gebied </w:t>
      </w:r>
      <w:r w:rsidRPr="00D01CDF">
        <w:rPr>
          <w:rFonts w:ascii="Verdana" w:hAnsi="Verdana"/>
          <w:sz w:val="18"/>
          <w:szCs w:val="18"/>
        </w:rPr>
        <w:t xml:space="preserve">van de volksgezondheid van internationaal belang </w:t>
      </w:r>
      <w:r w:rsidRPr="00D01CDF" w:rsidR="007B7BD2">
        <w:rPr>
          <w:rFonts w:ascii="Verdana" w:hAnsi="Verdana"/>
          <w:sz w:val="18"/>
          <w:szCs w:val="18"/>
        </w:rPr>
        <w:t>(waaronder</w:t>
      </w:r>
      <w:r w:rsidRPr="00D01CDF">
        <w:rPr>
          <w:rFonts w:ascii="Verdana" w:hAnsi="Verdana"/>
          <w:sz w:val="18"/>
          <w:szCs w:val="18"/>
        </w:rPr>
        <w:t xml:space="preserve"> een pandemische noodsituatie</w:t>
      </w:r>
      <w:r w:rsidRPr="00D01CDF" w:rsidR="007B7BD2">
        <w:rPr>
          <w:rFonts w:ascii="Verdana" w:hAnsi="Verdana"/>
          <w:sz w:val="18"/>
          <w:szCs w:val="18"/>
        </w:rPr>
        <w:t>)</w:t>
      </w:r>
      <w:r w:rsidRPr="00D01CDF">
        <w:rPr>
          <w:rFonts w:ascii="Verdana" w:hAnsi="Verdana"/>
          <w:sz w:val="18"/>
          <w:szCs w:val="18"/>
        </w:rPr>
        <w:t xml:space="preserve"> een rechtvaardigere en gelijkwaardigere toegang te borgen, zijn dit </w:t>
      </w:r>
      <w:r w:rsidRPr="00D01CDF" w:rsidR="007B7BD2">
        <w:rPr>
          <w:rFonts w:ascii="Verdana" w:hAnsi="Verdana"/>
          <w:sz w:val="18"/>
          <w:szCs w:val="18"/>
        </w:rPr>
        <w:t xml:space="preserve">artikellid </w:t>
      </w:r>
      <w:r w:rsidRPr="00D01CDF" w:rsidR="00B1496D">
        <w:rPr>
          <w:rFonts w:ascii="Verdana" w:hAnsi="Verdana"/>
          <w:sz w:val="18"/>
          <w:szCs w:val="18"/>
        </w:rPr>
        <w:t>en enkele</w:t>
      </w:r>
      <w:r w:rsidRPr="00D01CDF" w:rsidR="007B7BD2">
        <w:rPr>
          <w:rFonts w:ascii="Verdana" w:hAnsi="Verdana"/>
          <w:sz w:val="18"/>
          <w:szCs w:val="18"/>
        </w:rPr>
        <w:t xml:space="preserve"> wijzigingen in </w:t>
      </w:r>
      <w:r w:rsidRPr="00D01CDF">
        <w:rPr>
          <w:rFonts w:ascii="Verdana" w:hAnsi="Verdana"/>
          <w:sz w:val="18"/>
          <w:szCs w:val="18"/>
        </w:rPr>
        <w:t>andere artikelen opgenomen.</w:t>
      </w:r>
      <w:r w:rsidRPr="00D01CDF" w:rsidR="00287BAA">
        <w:rPr>
          <w:rFonts w:ascii="Verdana" w:hAnsi="Verdana"/>
          <w:sz w:val="18"/>
          <w:szCs w:val="18"/>
        </w:rPr>
        <w:t xml:space="preserve"> Van belang is te </w:t>
      </w:r>
      <w:r w:rsidRPr="00D01CDF" w:rsidR="00EC4C1F">
        <w:rPr>
          <w:rFonts w:ascii="Verdana" w:hAnsi="Verdana"/>
          <w:sz w:val="18"/>
          <w:szCs w:val="18"/>
        </w:rPr>
        <w:t>ver</w:t>
      </w:r>
      <w:r w:rsidRPr="00D01CDF" w:rsidR="00287BAA">
        <w:rPr>
          <w:rFonts w:ascii="Verdana" w:hAnsi="Verdana"/>
          <w:sz w:val="18"/>
          <w:szCs w:val="18"/>
        </w:rPr>
        <w:t xml:space="preserve">melden dat het bij deze relevante gezondheidsproducten </w:t>
      </w:r>
      <w:bookmarkStart w:name="_Hlk219464633" w:id="3"/>
      <w:r w:rsidRPr="00D01CDF" w:rsidR="00287BAA">
        <w:rPr>
          <w:rFonts w:ascii="Verdana" w:hAnsi="Verdana"/>
          <w:sz w:val="18"/>
          <w:szCs w:val="18"/>
        </w:rPr>
        <w:t>niet gaat om gedwongen herverdeling</w:t>
      </w:r>
      <w:bookmarkEnd w:id="3"/>
      <w:r w:rsidRPr="00D01CDF" w:rsidR="00287BAA">
        <w:rPr>
          <w:rFonts w:ascii="Verdana" w:hAnsi="Verdana"/>
          <w:sz w:val="18"/>
          <w:szCs w:val="18"/>
        </w:rPr>
        <w:t>, maar</w:t>
      </w:r>
      <w:r w:rsidRPr="00D01CDF" w:rsidR="00B1496D">
        <w:rPr>
          <w:rFonts w:ascii="Verdana" w:hAnsi="Verdana"/>
          <w:sz w:val="18"/>
          <w:szCs w:val="18"/>
        </w:rPr>
        <w:t xml:space="preserve"> </w:t>
      </w:r>
      <w:r w:rsidRPr="00D01CDF" w:rsidR="00EC4C1F">
        <w:rPr>
          <w:rFonts w:ascii="Verdana" w:hAnsi="Verdana"/>
          <w:sz w:val="18"/>
          <w:szCs w:val="18"/>
        </w:rPr>
        <w:t xml:space="preserve">onder meer </w:t>
      </w:r>
      <w:r w:rsidRPr="00D01CDF" w:rsidR="00287BAA">
        <w:rPr>
          <w:rFonts w:ascii="Verdana" w:hAnsi="Verdana"/>
          <w:sz w:val="18"/>
          <w:szCs w:val="18"/>
        </w:rPr>
        <w:t xml:space="preserve">om </w:t>
      </w:r>
      <w:r w:rsidRPr="00D01CDF" w:rsidR="00E30979">
        <w:rPr>
          <w:rFonts w:ascii="Verdana" w:hAnsi="Verdana"/>
          <w:sz w:val="18"/>
          <w:szCs w:val="18"/>
        </w:rPr>
        <w:t xml:space="preserve">grotere </w:t>
      </w:r>
      <w:r w:rsidRPr="00D01CDF" w:rsidR="00287BAA">
        <w:rPr>
          <w:rFonts w:ascii="Verdana" w:hAnsi="Verdana"/>
          <w:sz w:val="18"/>
          <w:szCs w:val="18"/>
        </w:rPr>
        <w:t>onderlinge solidariteit tussen WHO-lidstaten</w:t>
      </w:r>
      <w:r w:rsidRPr="00D01CDF" w:rsidR="00B1496D">
        <w:rPr>
          <w:rFonts w:ascii="Verdana" w:hAnsi="Verdana"/>
          <w:sz w:val="18"/>
          <w:szCs w:val="18"/>
        </w:rPr>
        <w:t xml:space="preserve"> en</w:t>
      </w:r>
      <w:r w:rsidRPr="00D01CDF" w:rsidR="00287BAA">
        <w:rPr>
          <w:rFonts w:ascii="Verdana" w:hAnsi="Verdana"/>
          <w:sz w:val="18"/>
          <w:szCs w:val="18"/>
        </w:rPr>
        <w:t xml:space="preserve"> </w:t>
      </w:r>
      <w:r w:rsidRPr="00D01CDF" w:rsidR="00E30979">
        <w:rPr>
          <w:rFonts w:ascii="Verdana" w:hAnsi="Verdana"/>
          <w:sz w:val="18"/>
          <w:szCs w:val="18"/>
        </w:rPr>
        <w:t xml:space="preserve">gerichte </w:t>
      </w:r>
      <w:r w:rsidRPr="00D01CDF" w:rsidR="00287BAA">
        <w:rPr>
          <w:rFonts w:ascii="Verdana" w:hAnsi="Verdana"/>
          <w:sz w:val="18"/>
          <w:szCs w:val="18"/>
        </w:rPr>
        <w:t xml:space="preserve">verdeling van WHO-noodvoorraden. </w:t>
      </w:r>
    </w:p>
    <w:p w:rsidRPr="00D01CDF" w:rsidR="007B7BD2" w:rsidP="00C73A23" w:rsidRDefault="007B7BD2" w14:paraId="756F512F" w14:textId="77777777">
      <w:pPr>
        <w:pStyle w:val="NoSpacing"/>
        <w:rPr>
          <w:rFonts w:ascii="Verdana" w:hAnsi="Verdana"/>
          <w:sz w:val="18"/>
          <w:szCs w:val="18"/>
        </w:rPr>
      </w:pPr>
    </w:p>
    <w:p w:rsidRPr="00D01CDF" w:rsidR="003165A9" w:rsidP="00C73A23" w:rsidRDefault="007B7BD2" w14:paraId="5EDCC130" w14:textId="42843F34">
      <w:pPr>
        <w:pStyle w:val="NoSpacing"/>
        <w:rPr>
          <w:rFonts w:ascii="Verdana" w:hAnsi="Verdana"/>
          <w:sz w:val="18"/>
          <w:szCs w:val="18"/>
        </w:rPr>
      </w:pPr>
      <w:r w:rsidRPr="00D01CDF">
        <w:rPr>
          <w:rFonts w:ascii="Verdana" w:hAnsi="Verdana"/>
          <w:sz w:val="18"/>
          <w:szCs w:val="18"/>
        </w:rPr>
        <w:t>Concreet worden ten behoeve van de toegang tot relevante gezondheidsproducten i</w:t>
      </w:r>
      <w:r w:rsidRPr="00D01CDF" w:rsidR="004B064F">
        <w:rPr>
          <w:rFonts w:ascii="Verdana" w:hAnsi="Verdana"/>
          <w:sz w:val="18"/>
          <w:szCs w:val="18"/>
        </w:rPr>
        <w:t>n artikel 13</w:t>
      </w:r>
      <w:r w:rsidRPr="00D01CDF">
        <w:rPr>
          <w:rFonts w:ascii="Verdana" w:hAnsi="Verdana"/>
          <w:sz w:val="18"/>
          <w:szCs w:val="18"/>
        </w:rPr>
        <w:t>, achtste</w:t>
      </w:r>
      <w:r w:rsidRPr="00D01CDF" w:rsidR="004B064F">
        <w:rPr>
          <w:rFonts w:ascii="Verdana" w:hAnsi="Verdana"/>
          <w:sz w:val="18"/>
          <w:szCs w:val="18"/>
        </w:rPr>
        <w:t xml:space="preserve"> lid</w:t>
      </w:r>
      <w:r w:rsidRPr="00D01CDF">
        <w:rPr>
          <w:rFonts w:ascii="Verdana" w:hAnsi="Verdana"/>
          <w:sz w:val="18"/>
          <w:szCs w:val="18"/>
        </w:rPr>
        <w:t xml:space="preserve">, </w:t>
      </w:r>
      <w:r w:rsidRPr="00D01CDF" w:rsidR="00295FDF">
        <w:rPr>
          <w:rFonts w:ascii="Verdana" w:hAnsi="Verdana"/>
          <w:sz w:val="18"/>
          <w:szCs w:val="18"/>
        </w:rPr>
        <w:t xml:space="preserve">onderdelen a tot en met e, </w:t>
      </w:r>
      <w:r w:rsidRPr="00D01CDF" w:rsidR="00D577C9">
        <w:rPr>
          <w:rFonts w:ascii="Verdana" w:hAnsi="Verdana"/>
          <w:sz w:val="18"/>
          <w:szCs w:val="18"/>
        </w:rPr>
        <w:t>een aantal taken en bevoegdheden aan de Directeur-Generaal van de WHO toege</w:t>
      </w:r>
      <w:r w:rsidRPr="00D01CDF" w:rsidR="00295FDF">
        <w:rPr>
          <w:rFonts w:ascii="Verdana" w:hAnsi="Verdana"/>
          <w:sz w:val="18"/>
          <w:szCs w:val="18"/>
        </w:rPr>
        <w:t>kend</w:t>
      </w:r>
      <w:r w:rsidRPr="00D01CDF" w:rsidR="00D577C9">
        <w:rPr>
          <w:rFonts w:ascii="Verdana" w:hAnsi="Verdana"/>
          <w:sz w:val="18"/>
          <w:szCs w:val="18"/>
        </w:rPr>
        <w:t xml:space="preserve">. </w:t>
      </w:r>
      <w:r w:rsidRPr="00D01CDF" w:rsidR="005F0529">
        <w:rPr>
          <w:rFonts w:ascii="Verdana" w:hAnsi="Verdana"/>
          <w:sz w:val="18"/>
          <w:szCs w:val="18"/>
        </w:rPr>
        <w:t xml:space="preserve">Het gaat om coördinerende, ondersteunende, aanvullende en faciliterende bevoegdheden die binnen het mandaat van de WHO vallen. </w:t>
      </w:r>
      <w:r w:rsidRPr="00D01CDF" w:rsidR="00295FDF">
        <w:rPr>
          <w:rFonts w:ascii="Verdana" w:hAnsi="Verdana"/>
          <w:sz w:val="18"/>
          <w:szCs w:val="18"/>
        </w:rPr>
        <w:t xml:space="preserve">Het gaat om de volgende taken en bevoegdheden: </w:t>
      </w:r>
    </w:p>
    <w:p w:rsidRPr="00D01CDF" w:rsidR="00295FDF" w:rsidP="007E23DD" w:rsidRDefault="00295FDF" w14:paraId="48B8DC51" w14:textId="291D0560">
      <w:pPr>
        <w:pStyle w:val="NoSpacing"/>
        <w:numPr>
          <w:ilvl w:val="0"/>
          <w:numId w:val="28"/>
        </w:numPr>
        <w:ind w:left="357" w:hanging="357"/>
        <w:rPr>
          <w:rFonts w:ascii="Verdana" w:hAnsi="Verdana"/>
          <w:sz w:val="18"/>
          <w:szCs w:val="18"/>
        </w:rPr>
      </w:pPr>
      <w:r w:rsidRPr="00D01CDF">
        <w:rPr>
          <w:rFonts w:ascii="Verdana" w:hAnsi="Verdana"/>
          <w:sz w:val="18"/>
          <w:szCs w:val="18"/>
        </w:rPr>
        <w:t>D</w:t>
      </w:r>
      <w:r w:rsidRPr="00D01CDF" w:rsidR="001E1691">
        <w:rPr>
          <w:rFonts w:ascii="Verdana" w:hAnsi="Verdana"/>
          <w:sz w:val="18"/>
          <w:szCs w:val="18"/>
        </w:rPr>
        <w:t>e Directeur-Generaal</w:t>
      </w:r>
      <w:r w:rsidRPr="00D01CDF" w:rsidR="00790DD2">
        <w:rPr>
          <w:rFonts w:ascii="Verdana" w:hAnsi="Verdana"/>
          <w:sz w:val="18"/>
          <w:szCs w:val="18"/>
        </w:rPr>
        <w:t xml:space="preserve"> van de WHO</w:t>
      </w:r>
      <w:r w:rsidRPr="00D01CDF">
        <w:rPr>
          <w:rFonts w:ascii="Verdana" w:hAnsi="Verdana"/>
          <w:sz w:val="18"/>
          <w:szCs w:val="18"/>
        </w:rPr>
        <w:t xml:space="preserve"> voert</w:t>
      </w:r>
      <w:r w:rsidRPr="00D01CDF" w:rsidR="00790DD2">
        <w:rPr>
          <w:rFonts w:ascii="Verdana" w:hAnsi="Verdana"/>
          <w:sz w:val="18"/>
          <w:szCs w:val="18"/>
        </w:rPr>
        <w:t xml:space="preserve">, </w:t>
      </w:r>
      <w:r w:rsidRPr="00D01CDF" w:rsidR="00287BAA">
        <w:rPr>
          <w:rFonts w:ascii="Verdana" w:hAnsi="Verdana"/>
          <w:sz w:val="18"/>
          <w:szCs w:val="18"/>
        </w:rPr>
        <w:t xml:space="preserve">tijdens een crisissituatie zoals beschreven onder artikel 12, ten behoeve van </w:t>
      </w:r>
      <w:r w:rsidRPr="00D01CDF" w:rsidR="00790DD2">
        <w:rPr>
          <w:rFonts w:ascii="Verdana" w:hAnsi="Verdana"/>
          <w:sz w:val="18"/>
          <w:szCs w:val="18"/>
        </w:rPr>
        <w:t>het doel van tijdige en gelijkwaardige toegang tot relevante gezondheidsproducten</w:t>
      </w:r>
      <w:r w:rsidRPr="00D01CDF">
        <w:rPr>
          <w:rFonts w:ascii="Verdana" w:hAnsi="Verdana"/>
          <w:sz w:val="18"/>
          <w:szCs w:val="18"/>
        </w:rPr>
        <w:t>,</w:t>
      </w:r>
      <w:r w:rsidRPr="00D01CDF" w:rsidR="001E1691">
        <w:rPr>
          <w:rFonts w:ascii="Verdana" w:hAnsi="Verdana"/>
          <w:sz w:val="18"/>
          <w:szCs w:val="18"/>
        </w:rPr>
        <w:t xml:space="preserve"> </w:t>
      </w:r>
      <w:r w:rsidRPr="00D01CDF" w:rsidR="00287BAA">
        <w:rPr>
          <w:rFonts w:ascii="Verdana" w:hAnsi="Verdana"/>
          <w:sz w:val="18"/>
          <w:szCs w:val="18"/>
        </w:rPr>
        <w:t xml:space="preserve">periodieke </w:t>
      </w:r>
      <w:r w:rsidRPr="00D01CDF" w:rsidR="00790DD2">
        <w:rPr>
          <w:rFonts w:ascii="Verdana" w:hAnsi="Verdana"/>
          <w:sz w:val="18"/>
          <w:szCs w:val="18"/>
        </w:rPr>
        <w:t>behoefte</w:t>
      </w:r>
      <w:r w:rsidRPr="00D01CDF" w:rsidR="00287BAA">
        <w:rPr>
          <w:rFonts w:ascii="Verdana" w:hAnsi="Verdana"/>
          <w:sz w:val="18"/>
          <w:szCs w:val="18"/>
        </w:rPr>
        <w:t>analyses uit</w:t>
      </w:r>
      <w:r w:rsidRPr="00D01CDF" w:rsidR="00790DD2">
        <w:rPr>
          <w:rFonts w:ascii="Verdana" w:hAnsi="Verdana"/>
          <w:sz w:val="18"/>
          <w:szCs w:val="18"/>
        </w:rPr>
        <w:t xml:space="preserve"> op het gebied van de volksgezondheid</w:t>
      </w:r>
      <w:r w:rsidRPr="00D01CDF" w:rsidR="00287BAA">
        <w:rPr>
          <w:rFonts w:ascii="Verdana" w:hAnsi="Verdana"/>
          <w:sz w:val="18"/>
          <w:szCs w:val="18"/>
        </w:rPr>
        <w:t xml:space="preserve">, en zal </w:t>
      </w:r>
      <w:r w:rsidRPr="00D01CDF" w:rsidR="00790DD2">
        <w:rPr>
          <w:rFonts w:ascii="Verdana" w:hAnsi="Verdana"/>
          <w:sz w:val="18"/>
          <w:szCs w:val="18"/>
        </w:rPr>
        <w:t xml:space="preserve">deze periodiek evalueren en actualiseren. </w:t>
      </w:r>
      <w:r w:rsidRPr="00D01CDF" w:rsidR="00287BAA">
        <w:rPr>
          <w:rFonts w:ascii="Verdana" w:hAnsi="Verdana"/>
          <w:sz w:val="18"/>
          <w:szCs w:val="18"/>
        </w:rPr>
        <w:t>Hij voert tevens e</w:t>
      </w:r>
      <w:r w:rsidRPr="00D01CDF">
        <w:rPr>
          <w:rFonts w:ascii="Verdana" w:hAnsi="Verdana"/>
          <w:sz w:val="18"/>
          <w:szCs w:val="18"/>
        </w:rPr>
        <w:t xml:space="preserve">en dergelijke beoordeling uit ten aanzien van </w:t>
      </w:r>
      <w:r w:rsidRPr="00D01CDF" w:rsidR="00790DD2">
        <w:rPr>
          <w:rFonts w:ascii="Verdana" w:hAnsi="Verdana"/>
          <w:sz w:val="18"/>
          <w:szCs w:val="18"/>
        </w:rPr>
        <w:t>de beschikbaarheid</w:t>
      </w:r>
      <w:r w:rsidRPr="00D01CDF">
        <w:rPr>
          <w:rFonts w:ascii="Verdana" w:hAnsi="Verdana"/>
          <w:sz w:val="18"/>
          <w:szCs w:val="18"/>
        </w:rPr>
        <w:t xml:space="preserve">, </w:t>
      </w:r>
      <w:r w:rsidRPr="00D01CDF" w:rsidR="00790DD2">
        <w:rPr>
          <w:rFonts w:ascii="Verdana" w:hAnsi="Verdana"/>
          <w:sz w:val="18"/>
          <w:szCs w:val="18"/>
        </w:rPr>
        <w:t>toegankelijkheid</w:t>
      </w:r>
      <w:r w:rsidRPr="00D01CDF">
        <w:rPr>
          <w:rFonts w:ascii="Verdana" w:hAnsi="Verdana"/>
          <w:sz w:val="18"/>
          <w:szCs w:val="18"/>
        </w:rPr>
        <w:t xml:space="preserve"> en</w:t>
      </w:r>
      <w:r w:rsidRPr="00D01CDF" w:rsidR="00790DD2">
        <w:rPr>
          <w:rFonts w:ascii="Verdana" w:hAnsi="Verdana"/>
          <w:sz w:val="18"/>
          <w:szCs w:val="18"/>
        </w:rPr>
        <w:t xml:space="preserve"> betaalbaarheid van relevante gezondheidsproducten</w:t>
      </w:r>
      <w:r w:rsidRPr="00D01CDF" w:rsidR="00287BAA">
        <w:rPr>
          <w:rFonts w:ascii="Verdana" w:hAnsi="Verdana"/>
          <w:sz w:val="18"/>
          <w:szCs w:val="18"/>
        </w:rPr>
        <w:t xml:space="preserve"> </w:t>
      </w:r>
      <w:r w:rsidRPr="00D01CDF" w:rsidR="00FC7A76">
        <w:rPr>
          <w:rFonts w:ascii="Verdana" w:hAnsi="Verdana"/>
          <w:sz w:val="18"/>
          <w:szCs w:val="18"/>
        </w:rPr>
        <w:t>voor</w:t>
      </w:r>
      <w:r w:rsidRPr="00D01CDF" w:rsidR="00287BAA">
        <w:rPr>
          <w:rFonts w:ascii="Verdana" w:hAnsi="Verdana"/>
          <w:sz w:val="18"/>
          <w:szCs w:val="18"/>
        </w:rPr>
        <w:t xml:space="preserve"> de bestrijding van een noodsituatie</w:t>
      </w:r>
      <w:r w:rsidRPr="00D01CDF" w:rsidR="00790DD2">
        <w:rPr>
          <w:rFonts w:ascii="Verdana" w:hAnsi="Verdana"/>
          <w:sz w:val="18"/>
          <w:szCs w:val="18"/>
        </w:rPr>
        <w:t>. De beoordelingen worden gepubliceerd door de Directeur-Generaal</w:t>
      </w:r>
      <w:r w:rsidRPr="00D01CDF">
        <w:rPr>
          <w:rFonts w:ascii="Verdana" w:hAnsi="Verdana"/>
          <w:sz w:val="18"/>
          <w:szCs w:val="18"/>
        </w:rPr>
        <w:t xml:space="preserve"> (onderdeel a)</w:t>
      </w:r>
      <w:r w:rsidRPr="00D01CDF" w:rsidR="00790DD2">
        <w:rPr>
          <w:rFonts w:ascii="Verdana" w:hAnsi="Verdana"/>
          <w:sz w:val="18"/>
          <w:szCs w:val="18"/>
        </w:rPr>
        <w:t xml:space="preserve">. De </w:t>
      </w:r>
      <w:r w:rsidRPr="00D01CDF" w:rsidR="00287BAA">
        <w:rPr>
          <w:rFonts w:ascii="Verdana" w:hAnsi="Verdana"/>
          <w:sz w:val="18"/>
          <w:szCs w:val="18"/>
        </w:rPr>
        <w:t xml:space="preserve">analyses </w:t>
      </w:r>
      <w:r w:rsidRPr="00D01CDF" w:rsidR="00790DD2">
        <w:rPr>
          <w:rFonts w:ascii="Verdana" w:hAnsi="Verdana"/>
          <w:sz w:val="18"/>
          <w:szCs w:val="18"/>
        </w:rPr>
        <w:t>worden</w:t>
      </w:r>
      <w:r w:rsidRPr="00D01CDF">
        <w:rPr>
          <w:rFonts w:ascii="Verdana" w:hAnsi="Verdana"/>
          <w:sz w:val="18"/>
          <w:szCs w:val="18"/>
        </w:rPr>
        <w:t xml:space="preserve"> </w:t>
      </w:r>
      <w:r w:rsidRPr="00D01CDF" w:rsidR="00790DD2">
        <w:rPr>
          <w:rFonts w:ascii="Verdana" w:hAnsi="Verdana"/>
          <w:sz w:val="18"/>
          <w:szCs w:val="18"/>
        </w:rPr>
        <w:t xml:space="preserve">meegenomen in het uitbrengen, wijzigen, verlengen of juist beëindigen van aanbevelingen </w:t>
      </w:r>
      <w:r w:rsidRPr="00D01CDF">
        <w:rPr>
          <w:rFonts w:ascii="Verdana" w:hAnsi="Verdana"/>
          <w:sz w:val="18"/>
          <w:szCs w:val="18"/>
        </w:rPr>
        <w:t xml:space="preserve">die de Directeur-Generaal van de WHO </w:t>
      </w:r>
      <w:r w:rsidRPr="00D01CDF" w:rsidR="00790DD2">
        <w:rPr>
          <w:rFonts w:ascii="Verdana" w:hAnsi="Verdana"/>
          <w:sz w:val="18"/>
          <w:szCs w:val="18"/>
        </w:rPr>
        <w:t xml:space="preserve">ingevolge </w:t>
      </w:r>
      <w:r w:rsidRPr="00D01CDF" w:rsidR="00A80352">
        <w:rPr>
          <w:rFonts w:ascii="Verdana" w:hAnsi="Verdana"/>
          <w:sz w:val="18"/>
          <w:szCs w:val="18"/>
        </w:rPr>
        <w:t xml:space="preserve">de verschillende </w:t>
      </w:r>
      <w:r w:rsidRPr="00D01CDF" w:rsidR="00790DD2">
        <w:rPr>
          <w:rFonts w:ascii="Verdana" w:hAnsi="Verdana"/>
          <w:sz w:val="18"/>
          <w:szCs w:val="18"/>
        </w:rPr>
        <w:t xml:space="preserve">artikelen </w:t>
      </w:r>
      <w:r w:rsidRPr="00D01CDF" w:rsidR="00A80352">
        <w:rPr>
          <w:rFonts w:ascii="Verdana" w:hAnsi="Verdana"/>
          <w:sz w:val="18"/>
          <w:szCs w:val="18"/>
        </w:rPr>
        <w:t xml:space="preserve">15, 16, 17, 18 en 49 </w:t>
      </w:r>
      <w:r w:rsidRPr="00D01CDF" w:rsidR="00A17F15">
        <w:rPr>
          <w:rFonts w:ascii="Verdana" w:hAnsi="Verdana"/>
          <w:sz w:val="18"/>
          <w:szCs w:val="18"/>
        </w:rPr>
        <w:t>IGR</w:t>
      </w:r>
      <w:r w:rsidRPr="00D01CDF">
        <w:rPr>
          <w:rFonts w:ascii="Verdana" w:hAnsi="Verdana"/>
          <w:sz w:val="18"/>
          <w:szCs w:val="18"/>
        </w:rPr>
        <w:t xml:space="preserve"> kan doen</w:t>
      </w:r>
      <w:r w:rsidRPr="00D01CDF" w:rsidR="00A80352">
        <w:rPr>
          <w:rFonts w:ascii="Verdana" w:hAnsi="Verdana"/>
          <w:sz w:val="18"/>
          <w:szCs w:val="18"/>
        </w:rPr>
        <w:t>.</w:t>
      </w:r>
    </w:p>
    <w:p w:rsidRPr="00D01CDF" w:rsidR="00295FDF" w:rsidP="007E23DD" w:rsidRDefault="00295FDF" w14:paraId="7B3B7CCD" w14:textId="38094CD1">
      <w:pPr>
        <w:pStyle w:val="NoSpacing"/>
        <w:numPr>
          <w:ilvl w:val="0"/>
          <w:numId w:val="28"/>
        </w:numPr>
        <w:ind w:left="357" w:hanging="357"/>
        <w:rPr>
          <w:rFonts w:ascii="Verdana" w:hAnsi="Verdana"/>
          <w:sz w:val="18"/>
          <w:szCs w:val="18"/>
        </w:rPr>
      </w:pPr>
      <w:r w:rsidRPr="00D01CDF">
        <w:rPr>
          <w:rFonts w:ascii="Verdana" w:hAnsi="Verdana"/>
          <w:sz w:val="18"/>
          <w:szCs w:val="18"/>
        </w:rPr>
        <w:t>D</w:t>
      </w:r>
      <w:r w:rsidRPr="00D01CDF" w:rsidR="00A80352">
        <w:rPr>
          <w:rFonts w:ascii="Verdana" w:hAnsi="Verdana"/>
          <w:sz w:val="18"/>
          <w:szCs w:val="18"/>
        </w:rPr>
        <w:t>e Directeur-Generaal</w:t>
      </w:r>
      <w:r w:rsidRPr="00D01CDF">
        <w:rPr>
          <w:rFonts w:ascii="Verdana" w:hAnsi="Verdana"/>
          <w:sz w:val="18"/>
          <w:szCs w:val="18"/>
        </w:rPr>
        <w:t xml:space="preserve"> van de WHO maakt</w:t>
      </w:r>
      <w:r w:rsidRPr="00D01CDF" w:rsidR="00A80352">
        <w:rPr>
          <w:rFonts w:ascii="Verdana" w:hAnsi="Verdana"/>
          <w:sz w:val="18"/>
          <w:szCs w:val="18"/>
        </w:rPr>
        <w:t xml:space="preserve"> gebruik van de door de WHO gecoördineerde mechanismen</w:t>
      </w:r>
      <w:r w:rsidRPr="00D01CDF" w:rsidR="005F0529">
        <w:rPr>
          <w:rFonts w:ascii="Verdana" w:hAnsi="Verdana"/>
          <w:sz w:val="18"/>
          <w:szCs w:val="18"/>
        </w:rPr>
        <w:t xml:space="preserve"> die </w:t>
      </w:r>
      <w:r w:rsidRPr="00D01CDF">
        <w:rPr>
          <w:rFonts w:ascii="Verdana" w:hAnsi="Verdana"/>
          <w:sz w:val="18"/>
          <w:szCs w:val="18"/>
        </w:rPr>
        <w:t>tijdige en gelijkwaardige toegang tot relevante gezondheidsproducten</w:t>
      </w:r>
      <w:r w:rsidRPr="00D01CDF" w:rsidR="005F0529">
        <w:rPr>
          <w:rFonts w:ascii="Verdana" w:hAnsi="Verdana"/>
          <w:sz w:val="18"/>
          <w:szCs w:val="18"/>
        </w:rPr>
        <w:t xml:space="preserve"> kunnen faciliteren</w:t>
      </w:r>
      <w:r w:rsidRPr="00D01CDF">
        <w:rPr>
          <w:rFonts w:ascii="Verdana" w:hAnsi="Verdana"/>
          <w:sz w:val="18"/>
          <w:szCs w:val="18"/>
        </w:rPr>
        <w:t xml:space="preserve"> (onderdeel b)</w:t>
      </w:r>
      <w:r w:rsidRPr="00D01CDF" w:rsidR="00BD16F2">
        <w:rPr>
          <w:rFonts w:ascii="Verdana" w:hAnsi="Verdana"/>
          <w:sz w:val="18"/>
          <w:szCs w:val="18"/>
        </w:rPr>
        <w:t>. Alternatief is dat de Directeur-Generaal</w:t>
      </w:r>
      <w:r w:rsidRPr="00D01CDF" w:rsidR="00A80352">
        <w:rPr>
          <w:rFonts w:ascii="Verdana" w:hAnsi="Verdana"/>
          <w:sz w:val="18"/>
          <w:szCs w:val="18"/>
        </w:rPr>
        <w:t xml:space="preserve"> in overleg met de </w:t>
      </w:r>
      <w:r w:rsidRPr="00D01CDF">
        <w:rPr>
          <w:rFonts w:ascii="Verdana" w:hAnsi="Verdana"/>
          <w:sz w:val="18"/>
          <w:szCs w:val="18"/>
        </w:rPr>
        <w:t>lidst</w:t>
      </w:r>
      <w:r w:rsidRPr="00D01CDF" w:rsidR="00A80352">
        <w:rPr>
          <w:rFonts w:ascii="Verdana" w:hAnsi="Verdana"/>
          <w:sz w:val="18"/>
          <w:szCs w:val="18"/>
        </w:rPr>
        <w:t>aten</w:t>
      </w:r>
      <w:r w:rsidRPr="00D01CDF">
        <w:rPr>
          <w:rFonts w:ascii="Verdana" w:hAnsi="Verdana"/>
          <w:sz w:val="18"/>
          <w:szCs w:val="18"/>
        </w:rPr>
        <w:t xml:space="preserve"> met dit doel andere</w:t>
      </w:r>
      <w:r w:rsidRPr="00D01CDF" w:rsidR="00BD16F2">
        <w:rPr>
          <w:rFonts w:ascii="Verdana" w:hAnsi="Verdana"/>
          <w:sz w:val="18"/>
          <w:szCs w:val="18"/>
        </w:rPr>
        <w:t xml:space="preserve"> mechanismen</w:t>
      </w:r>
      <w:r w:rsidRPr="00D01CDF" w:rsidR="00A80352">
        <w:rPr>
          <w:rFonts w:ascii="Verdana" w:hAnsi="Verdana"/>
          <w:sz w:val="18"/>
          <w:szCs w:val="18"/>
        </w:rPr>
        <w:t xml:space="preserve"> opricht,</w:t>
      </w:r>
      <w:r w:rsidRPr="00D01CDF" w:rsidR="00BD16F2">
        <w:rPr>
          <w:rFonts w:ascii="Verdana" w:hAnsi="Verdana"/>
          <w:sz w:val="18"/>
          <w:szCs w:val="18"/>
        </w:rPr>
        <w:t xml:space="preserve"> of</w:t>
      </w:r>
      <w:r w:rsidRPr="00D01CDF" w:rsidR="00A80352">
        <w:rPr>
          <w:rFonts w:ascii="Verdana" w:hAnsi="Verdana"/>
          <w:sz w:val="18"/>
          <w:szCs w:val="18"/>
        </w:rPr>
        <w:t xml:space="preserve"> indien noodzakelijk,</w:t>
      </w:r>
      <w:r w:rsidRPr="00D01CDF" w:rsidR="00BD16F2">
        <w:rPr>
          <w:rFonts w:ascii="Verdana" w:hAnsi="Verdana"/>
          <w:sz w:val="18"/>
          <w:szCs w:val="18"/>
        </w:rPr>
        <w:t xml:space="preserve"> dit</w:t>
      </w:r>
      <w:r w:rsidRPr="00D01CDF" w:rsidR="00A80352">
        <w:rPr>
          <w:rFonts w:ascii="Verdana" w:hAnsi="Verdana"/>
          <w:sz w:val="18"/>
          <w:szCs w:val="18"/>
        </w:rPr>
        <w:t xml:space="preserve"> vergemakkelijk</w:t>
      </w:r>
      <w:r w:rsidRPr="00D01CDF" w:rsidR="00BD16F2">
        <w:rPr>
          <w:rFonts w:ascii="Verdana" w:hAnsi="Verdana"/>
          <w:sz w:val="18"/>
          <w:szCs w:val="18"/>
        </w:rPr>
        <w:t>t</w:t>
      </w:r>
      <w:r w:rsidRPr="00D01CDF" w:rsidR="00A80352">
        <w:rPr>
          <w:rFonts w:ascii="Verdana" w:hAnsi="Verdana"/>
          <w:sz w:val="18"/>
          <w:szCs w:val="18"/>
        </w:rPr>
        <w:t>. Ook zal de Directeur-Generaal, indien nodig, coördineren in overige toewijzings- en distributiemechanismen</w:t>
      </w:r>
      <w:r w:rsidRPr="00D01CDF" w:rsidR="003234A7">
        <w:rPr>
          <w:rFonts w:ascii="Verdana" w:hAnsi="Verdana"/>
          <w:sz w:val="18"/>
          <w:szCs w:val="18"/>
        </w:rPr>
        <w:t>, zoals logistieke samenwerking met Unicef,</w:t>
      </w:r>
      <w:r w:rsidRPr="00D01CDF" w:rsidR="00A80352">
        <w:rPr>
          <w:rFonts w:ascii="Verdana" w:hAnsi="Verdana"/>
          <w:sz w:val="18"/>
          <w:szCs w:val="18"/>
        </w:rPr>
        <w:t xml:space="preserve"> en netwerken</w:t>
      </w:r>
      <w:r w:rsidRPr="00D01CDF" w:rsidR="003234A7">
        <w:rPr>
          <w:rFonts w:ascii="Verdana" w:hAnsi="Verdana"/>
          <w:sz w:val="18"/>
          <w:szCs w:val="18"/>
        </w:rPr>
        <w:t xml:space="preserve"> zoals </w:t>
      </w:r>
      <w:r w:rsidRPr="00D01CDF" w:rsidR="00E22166">
        <w:rPr>
          <w:rFonts w:ascii="Verdana" w:hAnsi="Verdana"/>
          <w:sz w:val="18"/>
          <w:szCs w:val="18"/>
        </w:rPr>
        <w:t xml:space="preserve">de </w:t>
      </w:r>
      <w:r w:rsidRPr="00D01CDF" w:rsidR="00E344AE">
        <w:rPr>
          <w:rFonts w:ascii="Verdana" w:hAnsi="Verdana"/>
          <w:i/>
          <w:iCs/>
          <w:sz w:val="18"/>
          <w:szCs w:val="18"/>
        </w:rPr>
        <w:t>Global</w:t>
      </w:r>
      <w:r w:rsidRPr="00D01CDF" w:rsidR="00E344AE">
        <w:rPr>
          <w:rFonts w:ascii="Verdana" w:hAnsi="Verdana"/>
          <w:sz w:val="18"/>
          <w:szCs w:val="18"/>
        </w:rPr>
        <w:t xml:space="preserve"> </w:t>
      </w:r>
      <w:r w:rsidRPr="00D01CDF" w:rsidR="003234A7">
        <w:rPr>
          <w:rFonts w:ascii="Verdana" w:hAnsi="Verdana"/>
          <w:i/>
          <w:sz w:val="18"/>
          <w:szCs w:val="18"/>
        </w:rPr>
        <w:t>Vaccine Alliance</w:t>
      </w:r>
      <w:r w:rsidRPr="00D01CDF" w:rsidR="003234A7">
        <w:rPr>
          <w:rFonts w:ascii="Verdana" w:hAnsi="Verdana"/>
          <w:sz w:val="18"/>
          <w:szCs w:val="18"/>
        </w:rPr>
        <w:t xml:space="preserve"> (GAVI)</w:t>
      </w:r>
      <w:r w:rsidRPr="00D01CDF" w:rsidR="00A80352">
        <w:rPr>
          <w:rFonts w:ascii="Verdana" w:hAnsi="Verdana"/>
          <w:sz w:val="18"/>
          <w:szCs w:val="18"/>
        </w:rPr>
        <w:t xml:space="preserve"> </w:t>
      </w:r>
      <w:r w:rsidRPr="00D01CDF" w:rsidR="00FC7A76">
        <w:rPr>
          <w:rFonts w:ascii="Verdana" w:hAnsi="Verdana"/>
          <w:sz w:val="18"/>
          <w:szCs w:val="18"/>
        </w:rPr>
        <w:t>die</w:t>
      </w:r>
      <w:r w:rsidRPr="00D01CDF" w:rsidR="00A80352">
        <w:rPr>
          <w:rFonts w:ascii="Verdana" w:hAnsi="Verdana"/>
          <w:sz w:val="18"/>
          <w:szCs w:val="18"/>
        </w:rPr>
        <w:t xml:space="preserve"> de tijdige en gelijkwaardige toegang tot relevante gezondheidsproducten op basis van de behoeften op het gebied van de volksgezondheid vergemakkelijken.</w:t>
      </w:r>
    </w:p>
    <w:p w:rsidRPr="00D01CDF" w:rsidR="00295FDF" w:rsidP="007E23DD" w:rsidRDefault="00295FDF" w14:paraId="016E9626" w14:textId="7B762FE1">
      <w:pPr>
        <w:pStyle w:val="NoSpacing"/>
        <w:numPr>
          <w:ilvl w:val="0"/>
          <w:numId w:val="28"/>
        </w:numPr>
        <w:ind w:left="357" w:hanging="357"/>
        <w:rPr>
          <w:rFonts w:ascii="Verdana" w:hAnsi="Verdana"/>
          <w:sz w:val="18"/>
          <w:szCs w:val="18"/>
        </w:rPr>
      </w:pPr>
      <w:r w:rsidRPr="00D01CDF">
        <w:rPr>
          <w:rFonts w:ascii="Verdana" w:hAnsi="Verdana"/>
          <w:sz w:val="18"/>
          <w:szCs w:val="18"/>
        </w:rPr>
        <w:t>D</w:t>
      </w:r>
      <w:r w:rsidRPr="00D01CDF" w:rsidR="00352A6F">
        <w:rPr>
          <w:rFonts w:ascii="Verdana" w:hAnsi="Verdana"/>
          <w:sz w:val="18"/>
          <w:szCs w:val="18"/>
        </w:rPr>
        <w:t>e Directeur-Generaal</w:t>
      </w:r>
      <w:r w:rsidRPr="00D01CDF">
        <w:rPr>
          <w:rFonts w:ascii="Verdana" w:hAnsi="Verdana"/>
          <w:sz w:val="18"/>
          <w:szCs w:val="18"/>
        </w:rPr>
        <w:t xml:space="preserve"> van de WHO staat</w:t>
      </w:r>
      <w:r w:rsidRPr="00D01CDF" w:rsidR="00352A6F">
        <w:rPr>
          <w:rFonts w:ascii="Verdana" w:hAnsi="Verdana"/>
          <w:sz w:val="18"/>
          <w:szCs w:val="18"/>
        </w:rPr>
        <w:t xml:space="preserve"> de </w:t>
      </w:r>
      <w:r w:rsidRPr="00D01CDF">
        <w:rPr>
          <w:rFonts w:ascii="Verdana" w:hAnsi="Verdana"/>
          <w:sz w:val="18"/>
          <w:szCs w:val="18"/>
        </w:rPr>
        <w:t>lids</w:t>
      </w:r>
      <w:r w:rsidRPr="00D01CDF" w:rsidR="00352A6F">
        <w:rPr>
          <w:rFonts w:ascii="Verdana" w:hAnsi="Verdana"/>
          <w:sz w:val="18"/>
          <w:szCs w:val="18"/>
        </w:rPr>
        <w:t>taten, op hun verzoek, bij het opschalen en geografisch diversifiëren van de productie van relevante gezondheidsproducten</w:t>
      </w:r>
      <w:r w:rsidRPr="00D01CDF">
        <w:rPr>
          <w:rFonts w:ascii="Verdana" w:hAnsi="Verdana"/>
          <w:sz w:val="18"/>
          <w:szCs w:val="18"/>
        </w:rPr>
        <w:t xml:space="preserve"> bij</w:t>
      </w:r>
      <w:r w:rsidRPr="00D01CDF" w:rsidR="00352A6F">
        <w:rPr>
          <w:rFonts w:ascii="Verdana" w:hAnsi="Verdana"/>
          <w:sz w:val="18"/>
          <w:szCs w:val="18"/>
        </w:rPr>
        <w:t>, via relevante door de WHO gecoördineerde en andere netwerken en mechanismen</w:t>
      </w:r>
      <w:r w:rsidRPr="00D01CDF">
        <w:rPr>
          <w:rFonts w:ascii="Verdana" w:hAnsi="Verdana"/>
          <w:sz w:val="18"/>
          <w:szCs w:val="18"/>
        </w:rPr>
        <w:t xml:space="preserve"> (onderdeel c)</w:t>
      </w:r>
      <w:r w:rsidRPr="00D01CDF" w:rsidR="00352A6F">
        <w:rPr>
          <w:rFonts w:ascii="Verdana" w:hAnsi="Verdana"/>
          <w:sz w:val="18"/>
          <w:szCs w:val="18"/>
        </w:rPr>
        <w:t>.</w:t>
      </w:r>
      <w:r w:rsidRPr="00D01CDF" w:rsidR="005D6DC6">
        <w:rPr>
          <w:rFonts w:ascii="Verdana" w:hAnsi="Verdana"/>
          <w:sz w:val="18"/>
          <w:szCs w:val="18"/>
        </w:rPr>
        <w:t xml:space="preserve"> Het kan hierbij </w:t>
      </w:r>
      <w:r w:rsidRPr="00D01CDF">
        <w:rPr>
          <w:rFonts w:ascii="Verdana" w:hAnsi="Verdana"/>
          <w:sz w:val="18"/>
          <w:szCs w:val="18"/>
        </w:rPr>
        <w:t xml:space="preserve">bijvoorbeeld </w:t>
      </w:r>
      <w:r w:rsidRPr="00D01CDF" w:rsidR="005D6DC6">
        <w:rPr>
          <w:rFonts w:ascii="Verdana" w:hAnsi="Verdana"/>
          <w:sz w:val="18"/>
          <w:szCs w:val="18"/>
        </w:rPr>
        <w:t>gaan om het bevorderen van lokale productie en diversificatie van relevante gezondheidsproducten</w:t>
      </w:r>
      <w:r w:rsidRPr="00D01CDF">
        <w:rPr>
          <w:rFonts w:ascii="Verdana" w:hAnsi="Verdana"/>
          <w:sz w:val="18"/>
          <w:szCs w:val="18"/>
        </w:rPr>
        <w:t>,</w:t>
      </w:r>
      <w:r w:rsidRPr="00D01CDF" w:rsidR="005D6DC6">
        <w:rPr>
          <w:rFonts w:ascii="Verdana" w:hAnsi="Verdana"/>
          <w:sz w:val="18"/>
          <w:szCs w:val="18"/>
        </w:rPr>
        <w:t xml:space="preserve"> zoals vaccins ten tijde van een internationale noodsituatie of pandemie. </w:t>
      </w:r>
    </w:p>
    <w:p w:rsidRPr="00D01CDF" w:rsidR="005412BB" w:rsidP="00295FDF" w:rsidRDefault="00295FDF" w14:paraId="2CB35058" w14:textId="594C13FB">
      <w:pPr>
        <w:pStyle w:val="NoSpacing"/>
        <w:numPr>
          <w:ilvl w:val="0"/>
          <w:numId w:val="28"/>
        </w:numPr>
        <w:ind w:left="357" w:hanging="357"/>
        <w:rPr>
          <w:rFonts w:ascii="Verdana" w:hAnsi="Verdana"/>
          <w:sz w:val="18"/>
          <w:szCs w:val="18"/>
        </w:rPr>
      </w:pPr>
      <w:r w:rsidRPr="00D01CDF">
        <w:rPr>
          <w:rFonts w:ascii="Verdana" w:hAnsi="Verdana"/>
          <w:sz w:val="18"/>
          <w:szCs w:val="18"/>
        </w:rPr>
        <w:t>D</w:t>
      </w:r>
      <w:r w:rsidRPr="00D01CDF" w:rsidR="00174434">
        <w:rPr>
          <w:rFonts w:ascii="Verdana" w:hAnsi="Verdana"/>
          <w:sz w:val="18"/>
          <w:szCs w:val="18"/>
        </w:rPr>
        <w:t xml:space="preserve">e </w:t>
      </w:r>
      <w:r w:rsidRPr="00D01CDF" w:rsidR="00870777">
        <w:rPr>
          <w:rFonts w:ascii="Verdana" w:hAnsi="Verdana"/>
          <w:sz w:val="18"/>
          <w:szCs w:val="18"/>
        </w:rPr>
        <w:t>Directeur-Generaal</w:t>
      </w:r>
      <w:r w:rsidRPr="00D01CDF">
        <w:rPr>
          <w:rFonts w:ascii="Verdana" w:hAnsi="Verdana"/>
          <w:sz w:val="18"/>
          <w:szCs w:val="18"/>
        </w:rPr>
        <w:t xml:space="preserve"> van de WHO deelt</w:t>
      </w:r>
      <w:r w:rsidRPr="00D01CDF" w:rsidR="00870777">
        <w:rPr>
          <w:rFonts w:ascii="Verdana" w:hAnsi="Verdana"/>
          <w:sz w:val="18"/>
          <w:szCs w:val="18"/>
        </w:rPr>
        <w:t xml:space="preserve">, op verzoek van </w:t>
      </w:r>
      <w:r w:rsidRPr="00D01CDF">
        <w:rPr>
          <w:rFonts w:ascii="Verdana" w:hAnsi="Verdana"/>
          <w:sz w:val="18"/>
          <w:szCs w:val="18"/>
        </w:rPr>
        <w:t>een lids</w:t>
      </w:r>
      <w:r w:rsidRPr="00D01CDF" w:rsidR="00870777">
        <w:rPr>
          <w:rFonts w:ascii="Verdana" w:hAnsi="Verdana"/>
          <w:sz w:val="18"/>
          <w:szCs w:val="18"/>
        </w:rPr>
        <w:t>taat, met deze</w:t>
      </w:r>
      <w:r w:rsidRPr="00D01CDF" w:rsidR="005F40DB">
        <w:rPr>
          <w:rFonts w:ascii="Verdana" w:hAnsi="Verdana"/>
          <w:sz w:val="18"/>
          <w:szCs w:val="18"/>
        </w:rPr>
        <w:t xml:space="preserve"> lidstaat</w:t>
      </w:r>
      <w:r w:rsidRPr="00D01CDF" w:rsidR="00870777">
        <w:rPr>
          <w:rFonts w:ascii="Verdana" w:hAnsi="Verdana"/>
          <w:sz w:val="18"/>
          <w:szCs w:val="18"/>
        </w:rPr>
        <w:t xml:space="preserve"> het productdossier met betrekking tot een specifiek relevant gezondheidsproduct. Dit </w:t>
      </w:r>
      <w:r w:rsidRPr="00D01CDF" w:rsidR="005F0529">
        <w:rPr>
          <w:rFonts w:ascii="Verdana" w:hAnsi="Verdana"/>
          <w:sz w:val="18"/>
          <w:szCs w:val="18"/>
        </w:rPr>
        <w:t xml:space="preserve">is mogelijk wanneer het </w:t>
      </w:r>
      <w:r w:rsidRPr="00D01CDF" w:rsidR="00870777">
        <w:rPr>
          <w:rFonts w:ascii="Verdana" w:hAnsi="Verdana"/>
          <w:sz w:val="18"/>
          <w:szCs w:val="18"/>
        </w:rPr>
        <w:t xml:space="preserve">dossier door de producent ter goedkeuring aan de WHO </w:t>
      </w:r>
      <w:r w:rsidRPr="00D01CDF" w:rsidR="005F0529">
        <w:rPr>
          <w:rFonts w:ascii="Verdana" w:hAnsi="Verdana"/>
          <w:sz w:val="18"/>
          <w:szCs w:val="18"/>
        </w:rPr>
        <w:t xml:space="preserve">is </w:t>
      </w:r>
      <w:r w:rsidRPr="00D01CDF" w:rsidR="00870777">
        <w:rPr>
          <w:rFonts w:ascii="Verdana" w:hAnsi="Verdana"/>
          <w:sz w:val="18"/>
          <w:szCs w:val="18"/>
        </w:rPr>
        <w:t>verstrekt</w:t>
      </w:r>
      <w:r w:rsidRPr="00D01CDF" w:rsidR="00A8293B">
        <w:rPr>
          <w:rFonts w:ascii="Verdana" w:hAnsi="Verdana"/>
          <w:sz w:val="18"/>
          <w:szCs w:val="18"/>
        </w:rPr>
        <w:t xml:space="preserve"> en de producent </w:t>
      </w:r>
      <w:r w:rsidRPr="00D01CDF" w:rsidR="00493EA2">
        <w:rPr>
          <w:rFonts w:ascii="Verdana" w:hAnsi="Verdana"/>
          <w:sz w:val="18"/>
          <w:szCs w:val="18"/>
        </w:rPr>
        <w:t xml:space="preserve">binnen 30 dagen nadat de WHO hiertoe het verzoek heeft gedaan, </w:t>
      </w:r>
      <w:r w:rsidRPr="00D01CDF" w:rsidR="00A8293B">
        <w:rPr>
          <w:rFonts w:ascii="Verdana" w:hAnsi="Verdana"/>
          <w:sz w:val="18"/>
          <w:szCs w:val="18"/>
        </w:rPr>
        <w:t>toestemming geeft voor delen,</w:t>
      </w:r>
      <w:r w:rsidRPr="00D01CDF" w:rsidR="000B27C5">
        <w:rPr>
          <w:rFonts w:ascii="Verdana" w:hAnsi="Verdana"/>
          <w:sz w:val="18"/>
          <w:szCs w:val="18"/>
        </w:rPr>
        <w:t xml:space="preserve"> </w:t>
      </w:r>
      <w:r w:rsidRPr="00D01CDF" w:rsidR="005F0529">
        <w:rPr>
          <w:rFonts w:ascii="Verdana" w:hAnsi="Verdana"/>
          <w:sz w:val="18"/>
          <w:szCs w:val="18"/>
        </w:rPr>
        <w:t xml:space="preserve">teneinde de regulatoire beoordeling en markttoelating van het product </w:t>
      </w:r>
      <w:r w:rsidRPr="00D01CDF" w:rsidR="00870777">
        <w:rPr>
          <w:rFonts w:ascii="Verdana" w:hAnsi="Verdana"/>
          <w:sz w:val="18"/>
          <w:szCs w:val="18"/>
        </w:rPr>
        <w:t xml:space="preserve">door de </w:t>
      </w:r>
      <w:r w:rsidRPr="00D01CDF">
        <w:rPr>
          <w:rFonts w:ascii="Verdana" w:hAnsi="Verdana"/>
          <w:sz w:val="18"/>
          <w:szCs w:val="18"/>
        </w:rPr>
        <w:t>lidstaat</w:t>
      </w:r>
      <w:r w:rsidRPr="00D01CDF" w:rsidR="005F0529">
        <w:rPr>
          <w:rFonts w:ascii="Verdana" w:hAnsi="Verdana"/>
          <w:sz w:val="18"/>
          <w:szCs w:val="18"/>
        </w:rPr>
        <w:t xml:space="preserve"> te vergemakkelijken</w:t>
      </w:r>
      <w:r w:rsidRPr="00D01CDF">
        <w:rPr>
          <w:rFonts w:ascii="Verdana" w:hAnsi="Verdana"/>
          <w:sz w:val="18"/>
          <w:szCs w:val="18"/>
        </w:rPr>
        <w:t xml:space="preserve"> (onderdeel d)</w:t>
      </w:r>
      <w:r w:rsidRPr="00D01CDF" w:rsidR="00870777">
        <w:rPr>
          <w:rFonts w:ascii="Verdana" w:hAnsi="Verdana"/>
          <w:sz w:val="18"/>
          <w:szCs w:val="18"/>
        </w:rPr>
        <w:t>.</w:t>
      </w:r>
    </w:p>
    <w:p w:rsidRPr="00D01CDF" w:rsidR="00870777" w:rsidP="2DC072FA" w:rsidRDefault="2DC072FA" w14:paraId="472D2AC3" w14:textId="599C4543">
      <w:pPr>
        <w:pStyle w:val="NoSpacing"/>
        <w:numPr>
          <w:ilvl w:val="0"/>
          <w:numId w:val="28"/>
        </w:numPr>
        <w:ind w:left="357" w:hanging="357"/>
        <w:rPr>
          <w:rFonts w:ascii="Verdana" w:hAnsi="Verdana"/>
          <w:sz w:val="18"/>
          <w:szCs w:val="18"/>
        </w:rPr>
      </w:pPr>
      <w:r w:rsidRPr="00D01CDF">
        <w:rPr>
          <w:rFonts w:ascii="Verdana" w:hAnsi="Verdana"/>
          <w:sz w:val="18"/>
          <w:szCs w:val="18"/>
        </w:rPr>
        <w:t>Ten slotte ondersteunt de Directeur-Generaal van de WHO bij het bevorderen van onderzoek en ontwikkeling en het versterken van de lokale productie van hoogwaardige, veilig</w:t>
      </w:r>
      <w:r w:rsidRPr="00D01CDF" w:rsidR="00F3206D">
        <w:rPr>
          <w:rFonts w:ascii="Verdana" w:hAnsi="Verdana"/>
          <w:sz w:val="18"/>
          <w:szCs w:val="18"/>
        </w:rPr>
        <w:t>e</w:t>
      </w:r>
      <w:r w:rsidRPr="00D01CDF">
        <w:rPr>
          <w:rFonts w:ascii="Verdana" w:hAnsi="Verdana"/>
          <w:sz w:val="18"/>
          <w:szCs w:val="18"/>
        </w:rPr>
        <w:t xml:space="preserve"> en doeltreffende relevante gezondheidsproducten (onderdeel e). De Directeur-Generaal doet dit op verzoek van de lidstaten.</w:t>
      </w:r>
    </w:p>
    <w:p w:rsidRPr="00D01CDF" w:rsidR="00F76AB6" w:rsidP="00C73A23" w:rsidRDefault="00F76AB6" w14:paraId="7F0059DD" w14:textId="77777777">
      <w:pPr>
        <w:pStyle w:val="NoSpacing"/>
        <w:rPr>
          <w:rFonts w:ascii="Verdana" w:hAnsi="Verdana"/>
          <w:sz w:val="18"/>
          <w:szCs w:val="18"/>
        </w:rPr>
      </w:pPr>
    </w:p>
    <w:p w:rsidRPr="00D01CDF" w:rsidR="007E23DD" w:rsidP="00C73A23" w:rsidRDefault="007E23DD" w14:paraId="44F06B67" w14:textId="04E46C50">
      <w:pPr>
        <w:pStyle w:val="NoSpacing"/>
        <w:rPr>
          <w:rFonts w:ascii="Verdana" w:hAnsi="Verdana"/>
          <w:sz w:val="18"/>
          <w:szCs w:val="18"/>
        </w:rPr>
      </w:pPr>
      <w:r w:rsidRPr="00D01CDF">
        <w:rPr>
          <w:rFonts w:ascii="Verdana" w:hAnsi="Verdana"/>
          <w:sz w:val="18"/>
          <w:szCs w:val="18"/>
        </w:rPr>
        <w:t xml:space="preserve">Zoals uit het voorgaande blijkt gaat het in het achtste lid specifiek om bevoegdheden en taken van de (Directeur-Generaal van de) WHO en volgen hier </w:t>
      </w:r>
      <w:r w:rsidRPr="00D01CDF" w:rsidR="007D3807">
        <w:rPr>
          <w:rFonts w:ascii="Verdana" w:hAnsi="Verdana"/>
          <w:sz w:val="18"/>
          <w:szCs w:val="18"/>
        </w:rPr>
        <w:t xml:space="preserve">geen </w:t>
      </w:r>
      <w:r w:rsidRPr="00D01CDF">
        <w:rPr>
          <w:rFonts w:ascii="Verdana" w:hAnsi="Verdana"/>
          <w:sz w:val="18"/>
          <w:szCs w:val="18"/>
        </w:rPr>
        <w:t xml:space="preserve">verplichtingen voor de lidstaten uit. </w:t>
      </w:r>
    </w:p>
    <w:p w:rsidRPr="00D01CDF" w:rsidR="00870777" w:rsidP="00C73A23" w:rsidRDefault="00870777" w14:paraId="7C1BF8E6" w14:textId="77777777">
      <w:pPr>
        <w:pStyle w:val="NoSpacing"/>
        <w:rPr>
          <w:rFonts w:ascii="Verdana" w:hAnsi="Verdana"/>
          <w:sz w:val="18"/>
          <w:szCs w:val="18"/>
        </w:rPr>
      </w:pPr>
    </w:p>
    <w:p w:rsidRPr="00D01CDF" w:rsidR="00870777" w:rsidP="00C73A23" w:rsidRDefault="00BA496A" w14:paraId="38E1B10B" w14:textId="0876A840">
      <w:pPr>
        <w:pStyle w:val="NoSpacing"/>
        <w:rPr>
          <w:rFonts w:ascii="Verdana" w:hAnsi="Verdana"/>
          <w:i/>
          <w:sz w:val="18"/>
          <w:szCs w:val="18"/>
        </w:rPr>
      </w:pPr>
      <w:r w:rsidRPr="00D01CDF">
        <w:rPr>
          <w:rFonts w:ascii="Verdana" w:hAnsi="Verdana"/>
          <w:i/>
          <w:iCs/>
          <w:sz w:val="18"/>
          <w:szCs w:val="18"/>
        </w:rPr>
        <w:t>Negende lid</w:t>
      </w:r>
    </w:p>
    <w:p w:rsidRPr="00D01CDF" w:rsidR="00DC73BE" w:rsidP="00C73A23" w:rsidRDefault="00DC73BE" w14:paraId="77F39CE7" w14:textId="77777777">
      <w:pPr>
        <w:pStyle w:val="NoSpacing"/>
        <w:rPr>
          <w:rFonts w:ascii="Verdana" w:hAnsi="Verdana"/>
          <w:i/>
          <w:iCs/>
          <w:sz w:val="18"/>
          <w:szCs w:val="18"/>
        </w:rPr>
      </w:pPr>
    </w:p>
    <w:p w:rsidRPr="00D01CDF" w:rsidR="0023041C" w:rsidP="00C73A23" w:rsidRDefault="00937018" w14:paraId="06A7D0CF" w14:textId="16C8D30E">
      <w:pPr>
        <w:pStyle w:val="NoSpacing"/>
        <w:rPr>
          <w:rFonts w:ascii="Verdana" w:hAnsi="Verdana"/>
          <w:sz w:val="18"/>
          <w:szCs w:val="18"/>
        </w:rPr>
      </w:pPr>
      <w:r w:rsidRPr="00D01CDF">
        <w:rPr>
          <w:rFonts w:ascii="Verdana" w:hAnsi="Verdana"/>
          <w:sz w:val="18"/>
          <w:szCs w:val="18"/>
        </w:rPr>
        <w:t xml:space="preserve">Ook het </w:t>
      </w:r>
      <w:r w:rsidRPr="00D01CDF" w:rsidR="00AF3D8E">
        <w:rPr>
          <w:rFonts w:ascii="Verdana" w:hAnsi="Verdana"/>
          <w:sz w:val="18"/>
          <w:szCs w:val="18"/>
        </w:rPr>
        <w:t>laatste lid van artikel 13</w:t>
      </w:r>
      <w:r w:rsidRPr="00D01CDF">
        <w:rPr>
          <w:rFonts w:ascii="Verdana" w:hAnsi="Verdana"/>
          <w:sz w:val="18"/>
          <w:szCs w:val="18"/>
        </w:rPr>
        <w:t xml:space="preserve"> </w:t>
      </w:r>
      <w:r w:rsidRPr="00D01CDF" w:rsidR="00AF3D8E">
        <w:rPr>
          <w:rFonts w:ascii="Verdana" w:hAnsi="Verdana"/>
          <w:sz w:val="18"/>
          <w:szCs w:val="18"/>
        </w:rPr>
        <w:t xml:space="preserve">is een nieuwe toevoeging. </w:t>
      </w:r>
      <w:r w:rsidRPr="00D01CDF" w:rsidR="007E23DD">
        <w:rPr>
          <w:rFonts w:ascii="Verdana" w:hAnsi="Verdana"/>
          <w:sz w:val="18"/>
          <w:szCs w:val="18"/>
        </w:rPr>
        <w:t xml:space="preserve">Waar het achtste lid zich concreet uitstrekt tot taken en bevoegdheden van de (Directeur-Generaal van de) WHO, strekt dit artikellid zich uit tot onder andere de samenwerking tussen lidstaten. </w:t>
      </w:r>
      <w:r w:rsidRPr="00D01CDF" w:rsidR="00AF3D8E">
        <w:rPr>
          <w:rFonts w:ascii="Verdana" w:hAnsi="Verdana"/>
          <w:sz w:val="18"/>
          <w:szCs w:val="18"/>
        </w:rPr>
        <w:t>Het</w:t>
      </w:r>
      <w:r w:rsidRPr="00D01CDF" w:rsidR="007E23DD">
        <w:rPr>
          <w:rFonts w:ascii="Verdana" w:hAnsi="Verdana"/>
          <w:sz w:val="18"/>
          <w:szCs w:val="18"/>
        </w:rPr>
        <w:t xml:space="preserve"> negende lid</w:t>
      </w:r>
      <w:r w:rsidRPr="00D01CDF" w:rsidR="00AF3D8E">
        <w:rPr>
          <w:rFonts w:ascii="Verdana" w:hAnsi="Verdana"/>
          <w:sz w:val="18"/>
          <w:szCs w:val="18"/>
        </w:rPr>
        <w:t xml:space="preserve"> bepaalt dat, conform </w:t>
      </w:r>
      <w:r w:rsidRPr="00D01CDF">
        <w:rPr>
          <w:rFonts w:ascii="Verdana" w:hAnsi="Verdana"/>
          <w:sz w:val="18"/>
          <w:szCs w:val="18"/>
        </w:rPr>
        <w:t xml:space="preserve">artikel 13, </w:t>
      </w:r>
      <w:r w:rsidRPr="00D01CDF" w:rsidR="00AF3D8E">
        <w:rPr>
          <w:rFonts w:ascii="Verdana" w:hAnsi="Verdana"/>
          <w:sz w:val="18"/>
          <w:szCs w:val="18"/>
        </w:rPr>
        <w:t>vijfde lid</w:t>
      </w:r>
      <w:r w:rsidRPr="00D01CDF">
        <w:rPr>
          <w:rFonts w:ascii="Verdana" w:hAnsi="Verdana"/>
          <w:sz w:val="18"/>
          <w:szCs w:val="18"/>
        </w:rPr>
        <w:t xml:space="preserve">, </w:t>
      </w:r>
      <w:r w:rsidRPr="00D01CDF" w:rsidR="00AF3D8E">
        <w:rPr>
          <w:rFonts w:ascii="Verdana" w:hAnsi="Verdana"/>
          <w:sz w:val="18"/>
          <w:szCs w:val="18"/>
        </w:rPr>
        <w:t>en artikel 44</w:t>
      </w:r>
      <w:r w:rsidRPr="00D01CDF">
        <w:rPr>
          <w:rFonts w:ascii="Verdana" w:hAnsi="Verdana"/>
          <w:sz w:val="18"/>
          <w:szCs w:val="18"/>
        </w:rPr>
        <w:t>, eerste lid,</w:t>
      </w:r>
      <w:r w:rsidRPr="00D01CDF" w:rsidR="00AF3D8E">
        <w:rPr>
          <w:rFonts w:ascii="Verdana" w:hAnsi="Verdana"/>
          <w:sz w:val="18"/>
          <w:szCs w:val="18"/>
        </w:rPr>
        <w:t xml:space="preserve"> </w:t>
      </w:r>
      <w:r w:rsidRPr="00D01CDF">
        <w:rPr>
          <w:rFonts w:ascii="Verdana" w:hAnsi="Verdana"/>
          <w:sz w:val="18"/>
          <w:szCs w:val="18"/>
        </w:rPr>
        <w:t>de lids</w:t>
      </w:r>
      <w:r w:rsidRPr="00D01CDF" w:rsidR="0023041C">
        <w:rPr>
          <w:rFonts w:ascii="Verdana" w:hAnsi="Verdana"/>
          <w:sz w:val="18"/>
          <w:szCs w:val="18"/>
        </w:rPr>
        <w:t xml:space="preserve">taten zich ertoe verbinden, op verzoek van andere </w:t>
      </w:r>
      <w:r w:rsidRPr="00D01CDF">
        <w:rPr>
          <w:rFonts w:ascii="Verdana" w:hAnsi="Verdana"/>
          <w:sz w:val="18"/>
          <w:szCs w:val="18"/>
        </w:rPr>
        <w:t>lids</w:t>
      </w:r>
      <w:r w:rsidRPr="00D01CDF" w:rsidR="0023041C">
        <w:rPr>
          <w:rFonts w:ascii="Verdana" w:hAnsi="Verdana"/>
          <w:sz w:val="18"/>
          <w:szCs w:val="18"/>
        </w:rPr>
        <w:t xml:space="preserve">taten of de WHO, met elkaar samen te werken, elkaar bij te staan en de door de WHO gecoördineerde maatregelen te ondersteunen. Dit alles met inachtneming van </w:t>
      </w:r>
      <w:r w:rsidRPr="00D01CDF" w:rsidR="00DD51DF">
        <w:rPr>
          <w:rFonts w:ascii="Verdana" w:hAnsi="Verdana"/>
          <w:sz w:val="18"/>
          <w:szCs w:val="18"/>
        </w:rPr>
        <w:t xml:space="preserve">onder andere </w:t>
      </w:r>
      <w:r w:rsidRPr="00D01CDF">
        <w:rPr>
          <w:rFonts w:ascii="Verdana" w:hAnsi="Verdana"/>
          <w:sz w:val="18"/>
          <w:szCs w:val="18"/>
        </w:rPr>
        <w:t xml:space="preserve">de </w:t>
      </w:r>
      <w:r w:rsidRPr="00D01CDF" w:rsidR="0023041C">
        <w:rPr>
          <w:rFonts w:ascii="Verdana" w:hAnsi="Verdana"/>
          <w:sz w:val="18"/>
          <w:szCs w:val="18"/>
        </w:rPr>
        <w:t xml:space="preserve">toepasselijke </w:t>
      </w:r>
      <w:r w:rsidRPr="00D01CDF">
        <w:rPr>
          <w:rFonts w:ascii="Verdana" w:hAnsi="Verdana"/>
          <w:sz w:val="18"/>
          <w:szCs w:val="18"/>
        </w:rPr>
        <w:t xml:space="preserve">nationale wet- en </w:t>
      </w:r>
      <w:r w:rsidRPr="00D01CDF" w:rsidR="0023041C">
        <w:rPr>
          <w:rFonts w:ascii="Verdana" w:hAnsi="Verdana"/>
          <w:sz w:val="18"/>
          <w:szCs w:val="18"/>
        </w:rPr>
        <w:t>re</w:t>
      </w:r>
      <w:r w:rsidRPr="00D01CDF">
        <w:rPr>
          <w:rFonts w:ascii="Verdana" w:hAnsi="Verdana"/>
          <w:sz w:val="18"/>
          <w:szCs w:val="18"/>
        </w:rPr>
        <w:t>gelgeving</w:t>
      </w:r>
      <w:r w:rsidRPr="00D01CDF" w:rsidR="0023041C">
        <w:rPr>
          <w:rFonts w:ascii="Verdana" w:hAnsi="Verdana"/>
          <w:sz w:val="18"/>
          <w:szCs w:val="18"/>
        </w:rPr>
        <w:t xml:space="preserve"> en de</w:t>
      </w:r>
      <w:r w:rsidRPr="00D01CDF">
        <w:rPr>
          <w:rFonts w:ascii="Verdana" w:hAnsi="Verdana"/>
          <w:sz w:val="18"/>
          <w:szCs w:val="18"/>
        </w:rPr>
        <w:t xml:space="preserve"> </w:t>
      </w:r>
      <w:r w:rsidRPr="00D01CDF" w:rsidR="0023041C">
        <w:rPr>
          <w:rFonts w:ascii="Verdana" w:hAnsi="Verdana"/>
          <w:sz w:val="18"/>
          <w:szCs w:val="18"/>
        </w:rPr>
        <w:t>beschikbare middelen. In</w:t>
      </w:r>
      <w:r w:rsidRPr="00D01CDF">
        <w:rPr>
          <w:rFonts w:ascii="Verdana" w:hAnsi="Verdana"/>
          <w:sz w:val="18"/>
          <w:szCs w:val="18"/>
        </w:rPr>
        <w:t xml:space="preserve"> de</w:t>
      </w:r>
      <w:r w:rsidRPr="00D01CDF" w:rsidR="0023041C">
        <w:rPr>
          <w:rFonts w:ascii="Verdana" w:hAnsi="Verdana"/>
          <w:sz w:val="18"/>
          <w:szCs w:val="18"/>
        </w:rPr>
        <w:t xml:space="preserve"> onderdelen a tot en met c </w:t>
      </w:r>
      <w:r w:rsidRPr="00D01CDF">
        <w:rPr>
          <w:rFonts w:ascii="Verdana" w:hAnsi="Verdana"/>
          <w:sz w:val="18"/>
          <w:szCs w:val="18"/>
        </w:rPr>
        <w:t xml:space="preserve">van dit artikellid </w:t>
      </w:r>
      <w:r w:rsidRPr="00D01CDF" w:rsidR="0023041C">
        <w:rPr>
          <w:rFonts w:ascii="Verdana" w:hAnsi="Verdana"/>
          <w:sz w:val="18"/>
          <w:szCs w:val="18"/>
        </w:rPr>
        <w:t xml:space="preserve">zijn </w:t>
      </w:r>
      <w:r w:rsidRPr="00D01CDF">
        <w:rPr>
          <w:rFonts w:ascii="Verdana" w:hAnsi="Verdana"/>
          <w:sz w:val="18"/>
          <w:szCs w:val="18"/>
        </w:rPr>
        <w:t>enkele wijzen waarop wordt</w:t>
      </w:r>
      <w:r w:rsidRPr="00D01CDF" w:rsidR="0023041C">
        <w:rPr>
          <w:rFonts w:ascii="Verdana" w:hAnsi="Verdana"/>
          <w:sz w:val="18"/>
          <w:szCs w:val="18"/>
        </w:rPr>
        <w:t xml:space="preserve"> samen</w:t>
      </w:r>
      <w:r w:rsidRPr="00D01CDF">
        <w:rPr>
          <w:rFonts w:ascii="Verdana" w:hAnsi="Verdana"/>
          <w:sz w:val="18"/>
          <w:szCs w:val="18"/>
        </w:rPr>
        <w:t>ge</w:t>
      </w:r>
      <w:r w:rsidRPr="00D01CDF" w:rsidR="0023041C">
        <w:rPr>
          <w:rFonts w:ascii="Verdana" w:hAnsi="Verdana"/>
          <w:sz w:val="18"/>
          <w:szCs w:val="18"/>
        </w:rPr>
        <w:t>werk</w:t>
      </w:r>
      <w:r w:rsidRPr="00D01CDF">
        <w:rPr>
          <w:rFonts w:ascii="Verdana" w:hAnsi="Verdana"/>
          <w:sz w:val="18"/>
          <w:szCs w:val="18"/>
        </w:rPr>
        <w:t>t</w:t>
      </w:r>
      <w:r w:rsidRPr="00D01CDF" w:rsidR="007E23DD">
        <w:rPr>
          <w:rFonts w:ascii="Verdana" w:hAnsi="Verdana"/>
          <w:sz w:val="18"/>
          <w:szCs w:val="18"/>
        </w:rPr>
        <w:t xml:space="preserve"> – en waaraan lidstaten van de WHO zich aldus expliciet verbinden – </w:t>
      </w:r>
      <w:r w:rsidRPr="00D01CDF">
        <w:rPr>
          <w:rFonts w:ascii="Verdana" w:hAnsi="Verdana"/>
          <w:sz w:val="18"/>
          <w:szCs w:val="18"/>
        </w:rPr>
        <w:t>vast</w:t>
      </w:r>
      <w:r w:rsidRPr="00D01CDF" w:rsidR="0023041C">
        <w:rPr>
          <w:rFonts w:ascii="Verdana" w:hAnsi="Verdana"/>
          <w:sz w:val="18"/>
          <w:szCs w:val="18"/>
        </w:rPr>
        <w:t>gelegd. De opsomming is niet limitatief.</w:t>
      </w:r>
    </w:p>
    <w:p w:rsidRPr="00D01CDF" w:rsidR="0023041C" w:rsidP="00C73A23" w:rsidRDefault="0023041C" w14:paraId="482BF52D" w14:textId="77777777">
      <w:pPr>
        <w:pStyle w:val="NoSpacing"/>
        <w:rPr>
          <w:rFonts w:ascii="Verdana" w:hAnsi="Verdana"/>
          <w:sz w:val="18"/>
          <w:szCs w:val="18"/>
        </w:rPr>
      </w:pPr>
    </w:p>
    <w:p w:rsidRPr="00D01CDF" w:rsidR="00CA7716" w:rsidP="00C73A23" w:rsidRDefault="007E1706" w14:paraId="54D23EB4" w14:textId="65777F2C">
      <w:pPr>
        <w:pStyle w:val="NoSpacing"/>
        <w:rPr>
          <w:rFonts w:ascii="Verdana" w:hAnsi="Verdana"/>
          <w:sz w:val="18"/>
          <w:szCs w:val="18"/>
        </w:rPr>
      </w:pPr>
      <w:r w:rsidRPr="00D01CDF">
        <w:rPr>
          <w:rFonts w:ascii="Verdana" w:hAnsi="Verdana"/>
          <w:sz w:val="18"/>
          <w:szCs w:val="18"/>
        </w:rPr>
        <w:t>O</w:t>
      </w:r>
      <w:r w:rsidRPr="00D01CDF" w:rsidR="0023041C">
        <w:rPr>
          <w:rFonts w:ascii="Verdana" w:hAnsi="Verdana"/>
          <w:sz w:val="18"/>
          <w:szCs w:val="18"/>
        </w:rPr>
        <w:t xml:space="preserve">nderdeel a </w:t>
      </w:r>
      <w:r w:rsidRPr="00D01CDF">
        <w:rPr>
          <w:rFonts w:ascii="Verdana" w:hAnsi="Verdana"/>
          <w:sz w:val="18"/>
          <w:szCs w:val="18"/>
        </w:rPr>
        <w:t>bepaalt dat lids</w:t>
      </w:r>
      <w:r w:rsidRPr="00D01CDF" w:rsidR="0023041C">
        <w:rPr>
          <w:rFonts w:ascii="Verdana" w:hAnsi="Verdana"/>
          <w:sz w:val="18"/>
          <w:szCs w:val="18"/>
        </w:rPr>
        <w:t>taten de WHO ondersteunen bij de implementatie van de in artikel 13</w:t>
      </w:r>
      <w:r w:rsidRPr="00D01CDF">
        <w:rPr>
          <w:rFonts w:ascii="Verdana" w:hAnsi="Verdana"/>
          <w:sz w:val="18"/>
          <w:szCs w:val="18"/>
        </w:rPr>
        <w:t xml:space="preserve"> </w:t>
      </w:r>
      <w:r w:rsidRPr="00D01CDF" w:rsidR="0023041C">
        <w:rPr>
          <w:rFonts w:ascii="Verdana" w:hAnsi="Verdana"/>
          <w:sz w:val="18"/>
          <w:szCs w:val="18"/>
        </w:rPr>
        <w:t xml:space="preserve">vervatte maatregelen. </w:t>
      </w:r>
      <w:r w:rsidRPr="00D01CDF" w:rsidR="004117CD">
        <w:rPr>
          <w:rFonts w:ascii="Verdana" w:hAnsi="Verdana"/>
          <w:sz w:val="18"/>
          <w:szCs w:val="18"/>
        </w:rPr>
        <w:t xml:space="preserve">Een voorbeeld hiervan betrof het gezamenlijk optreden tijdens de </w:t>
      </w:r>
      <w:proofErr w:type="spellStart"/>
      <w:r w:rsidRPr="00D01CDF" w:rsidR="004117CD">
        <w:rPr>
          <w:rFonts w:ascii="Verdana" w:hAnsi="Verdana"/>
          <w:sz w:val="18"/>
          <w:szCs w:val="18"/>
        </w:rPr>
        <w:t>mpox</w:t>
      </w:r>
      <w:proofErr w:type="spellEnd"/>
      <w:r w:rsidRPr="00D01CDF" w:rsidR="005116FB">
        <w:rPr>
          <w:rFonts w:ascii="Verdana" w:hAnsi="Verdana"/>
          <w:sz w:val="18"/>
          <w:szCs w:val="18"/>
        </w:rPr>
        <w:t>-</w:t>
      </w:r>
      <w:r w:rsidRPr="00D01CDF" w:rsidR="004117CD">
        <w:rPr>
          <w:rFonts w:ascii="Verdana" w:hAnsi="Verdana"/>
          <w:sz w:val="18"/>
          <w:szCs w:val="18"/>
        </w:rPr>
        <w:t>noodsituatie in 2024, waarbij</w:t>
      </w:r>
      <w:r w:rsidRPr="00D01CDF" w:rsidR="00D40DC4">
        <w:rPr>
          <w:rFonts w:ascii="Verdana" w:hAnsi="Verdana"/>
          <w:sz w:val="18"/>
          <w:szCs w:val="18"/>
        </w:rPr>
        <w:t>,</w:t>
      </w:r>
      <w:r w:rsidRPr="00D01CDF" w:rsidR="004117CD">
        <w:rPr>
          <w:rFonts w:ascii="Verdana" w:hAnsi="Verdana"/>
          <w:sz w:val="18"/>
          <w:szCs w:val="18"/>
        </w:rPr>
        <w:t xml:space="preserve"> op instigatie van de WHO, de Europese Commissie, verschillende EU-lidstaten</w:t>
      </w:r>
      <w:r w:rsidRPr="00D01CDF" w:rsidR="00E30979">
        <w:rPr>
          <w:rFonts w:ascii="Verdana" w:hAnsi="Verdana"/>
          <w:sz w:val="18"/>
          <w:szCs w:val="18"/>
        </w:rPr>
        <w:t xml:space="preserve"> waaronder het Koninkrijk,</w:t>
      </w:r>
      <w:r w:rsidRPr="00D01CDF" w:rsidR="00D40DC4">
        <w:rPr>
          <w:rFonts w:ascii="Verdana" w:hAnsi="Verdana"/>
          <w:sz w:val="18"/>
          <w:szCs w:val="18"/>
        </w:rPr>
        <w:t xml:space="preserve"> en</w:t>
      </w:r>
      <w:r w:rsidRPr="00D01CDF" w:rsidR="004117CD">
        <w:rPr>
          <w:rFonts w:ascii="Verdana" w:hAnsi="Verdana"/>
          <w:sz w:val="18"/>
          <w:szCs w:val="18"/>
        </w:rPr>
        <w:t xml:space="preserve"> het Afrikaans Centrum voor ziektepreventie- en bestrijding (ACDC) samenwerkten om enkele honderdduizenden </w:t>
      </w:r>
      <w:proofErr w:type="spellStart"/>
      <w:r w:rsidRPr="00D01CDF" w:rsidR="004117CD">
        <w:rPr>
          <w:rFonts w:ascii="Verdana" w:hAnsi="Verdana"/>
          <w:sz w:val="18"/>
          <w:szCs w:val="18"/>
        </w:rPr>
        <w:t>mpox</w:t>
      </w:r>
      <w:proofErr w:type="spellEnd"/>
      <w:r w:rsidRPr="00D01CDF" w:rsidR="005116FB">
        <w:rPr>
          <w:rFonts w:ascii="Verdana" w:hAnsi="Verdana"/>
          <w:sz w:val="18"/>
          <w:szCs w:val="18"/>
        </w:rPr>
        <w:t>-</w:t>
      </w:r>
      <w:r w:rsidRPr="00D01CDF" w:rsidR="004117CD">
        <w:rPr>
          <w:rFonts w:ascii="Verdana" w:hAnsi="Verdana"/>
          <w:sz w:val="18"/>
          <w:szCs w:val="18"/>
        </w:rPr>
        <w:t>vaccins te doneren en naar de getroffen regio’s te transporteren.</w:t>
      </w:r>
    </w:p>
    <w:p w:rsidRPr="00D01CDF" w:rsidR="00CA7716" w:rsidP="00C73A23" w:rsidRDefault="00CA7716" w14:paraId="7402E640" w14:textId="77777777">
      <w:pPr>
        <w:pStyle w:val="NoSpacing"/>
        <w:rPr>
          <w:rFonts w:ascii="Verdana" w:hAnsi="Verdana"/>
          <w:sz w:val="18"/>
          <w:szCs w:val="18"/>
        </w:rPr>
      </w:pPr>
    </w:p>
    <w:p w:rsidRPr="00D01CDF" w:rsidR="00CA7716" w:rsidP="00C73A23" w:rsidRDefault="00CA7716" w14:paraId="1F6A5521" w14:textId="75013943">
      <w:pPr>
        <w:pStyle w:val="NoSpacing"/>
        <w:rPr>
          <w:rFonts w:ascii="Verdana" w:hAnsi="Verdana"/>
          <w:sz w:val="18"/>
          <w:szCs w:val="18"/>
        </w:rPr>
      </w:pPr>
      <w:r w:rsidRPr="00D01CDF">
        <w:rPr>
          <w:rFonts w:ascii="Verdana" w:hAnsi="Verdana"/>
          <w:sz w:val="18"/>
          <w:szCs w:val="18"/>
        </w:rPr>
        <w:t xml:space="preserve">Onderdeel b bepaalt dat </w:t>
      </w:r>
      <w:r w:rsidRPr="00D01CDF" w:rsidR="007E1706">
        <w:rPr>
          <w:rFonts w:ascii="Verdana" w:hAnsi="Verdana"/>
          <w:sz w:val="18"/>
          <w:szCs w:val="18"/>
        </w:rPr>
        <w:t xml:space="preserve">lidstaten </w:t>
      </w:r>
      <w:r w:rsidRPr="00D01CDF">
        <w:rPr>
          <w:rFonts w:ascii="Verdana" w:hAnsi="Verdana"/>
          <w:sz w:val="18"/>
          <w:szCs w:val="18"/>
        </w:rPr>
        <w:t xml:space="preserve">contacten </w:t>
      </w:r>
      <w:r w:rsidRPr="00D01CDF" w:rsidR="007E1706">
        <w:rPr>
          <w:rFonts w:ascii="Verdana" w:hAnsi="Verdana"/>
          <w:sz w:val="18"/>
          <w:szCs w:val="18"/>
        </w:rPr>
        <w:t xml:space="preserve">onderhouden </w:t>
      </w:r>
      <w:r w:rsidRPr="00D01CDF">
        <w:rPr>
          <w:rFonts w:ascii="Verdana" w:hAnsi="Verdana"/>
          <w:sz w:val="18"/>
          <w:szCs w:val="18"/>
        </w:rPr>
        <w:t>met</w:t>
      </w:r>
      <w:r w:rsidRPr="00D01CDF" w:rsidR="007E1706">
        <w:rPr>
          <w:rFonts w:ascii="Verdana" w:hAnsi="Verdana"/>
          <w:sz w:val="18"/>
          <w:szCs w:val="18"/>
        </w:rPr>
        <w:t xml:space="preserve"> </w:t>
      </w:r>
      <w:r w:rsidRPr="00D01CDF">
        <w:rPr>
          <w:rFonts w:ascii="Verdana" w:hAnsi="Verdana"/>
          <w:sz w:val="18"/>
          <w:szCs w:val="18"/>
        </w:rPr>
        <w:t xml:space="preserve">relevante stakeholders </w:t>
      </w:r>
      <w:r w:rsidRPr="00D01CDF" w:rsidR="007E1706">
        <w:rPr>
          <w:rFonts w:ascii="Verdana" w:hAnsi="Verdana"/>
          <w:sz w:val="18"/>
          <w:szCs w:val="18"/>
        </w:rPr>
        <w:t xml:space="preserve">op </w:t>
      </w:r>
      <w:r w:rsidRPr="00D01CDF">
        <w:rPr>
          <w:rFonts w:ascii="Verdana" w:hAnsi="Verdana"/>
          <w:sz w:val="18"/>
          <w:szCs w:val="18"/>
        </w:rPr>
        <w:t xml:space="preserve">hun eigen </w:t>
      </w:r>
      <w:r w:rsidRPr="00D01CDF" w:rsidR="007E1706">
        <w:rPr>
          <w:rFonts w:ascii="Verdana" w:hAnsi="Verdana"/>
          <w:sz w:val="18"/>
          <w:szCs w:val="18"/>
        </w:rPr>
        <w:t xml:space="preserve">grondgebied </w:t>
      </w:r>
      <w:r w:rsidRPr="00D01CDF" w:rsidR="007E23DD">
        <w:rPr>
          <w:rFonts w:ascii="Verdana" w:hAnsi="Verdana"/>
          <w:sz w:val="18"/>
          <w:szCs w:val="18"/>
        </w:rPr>
        <w:t xml:space="preserve">en deze aanmoedigen, </w:t>
      </w:r>
      <w:r w:rsidRPr="00D01CDF">
        <w:rPr>
          <w:rFonts w:ascii="Verdana" w:hAnsi="Verdana"/>
          <w:sz w:val="18"/>
          <w:szCs w:val="18"/>
        </w:rPr>
        <w:t>om zodoende de gelijkwaardige toegang tot relevante gezondheidsproducten te vergemakkelijken met het uiteindelijk</w:t>
      </w:r>
      <w:r w:rsidRPr="00D01CDF" w:rsidR="007E1706">
        <w:rPr>
          <w:rFonts w:ascii="Verdana" w:hAnsi="Verdana"/>
          <w:sz w:val="18"/>
          <w:szCs w:val="18"/>
        </w:rPr>
        <w:t>e</w:t>
      </w:r>
      <w:r w:rsidRPr="00D01CDF">
        <w:rPr>
          <w:rFonts w:ascii="Verdana" w:hAnsi="Verdana"/>
          <w:sz w:val="18"/>
          <w:szCs w:val="18"/>
        </w:rPr>
        <w:t xml:space="preserve"> doel om te kunnen reageren op een noodsituatie op het gebied van de volksgezondheid van internationaal belang, en indien voorkomend, een pandemische noodsituatie. </w:t>
      </w:r>
      <w:r w:rsidRPr="00D01CDF" w:rsidR="004117CD">
        <w:rPr>
          <w:rFonts w:ascii="Verdana" w:hAnsi="Verdana"/>
          <w:sz w:val="18"/>
          <w:szCs w:val="18"/>
        </w:rPr>
        <w:t xml:space="preserve">Het kan hierbij bijvoorbeeld gaan om fabrikanten van voor de crisis relevante medische producten die in een lidstaat opereren. </w:t>
      </w:r>
    </w:p>
    <w:p w:rsidRPr="00D01CDF" w:rsidR="00CA7716" w:rsidP="00C73A23" w:rsidRDefault="00CA7716" w14:paraId="29BE414E" w14:textId="77777777">
      <w:pPr>
        <w:pStyle w:val="NoSpacing"/>
        <w:rPr>
          <w:rFonts w:ascii="Verdana" w:hAnsi="Verdana"/>
          <w:sz w:val="18"/>
          <w:szCs w:val="18"/>
        </w:rPr>
      </w:pPr>
    </w:p>
    <w:p w:rsidRPr="00D01CDF" w:rsidR="0023041C" w:rsidP="00C73A23" w:rsidRDefault="00CA7716" w14:paraId="3E51DA98" w14:textId="788B39CB">
      <w:pPr>
        <w:pStyle w:val="NoSpacing"/>
        <w:rPr>
          <w:rFonts w:ascii="Verdana" w:hAnsi="Verdana"/>
          <w:sz w:val="18"/>
          <w:szCs w:val="18"/>
        </w:rPr>
      </w:pPr>
      <w:r w:rsidRPr="00D01CDF">
        <w:rPr>
          <w:rFonts w:ascii="Verdana" w:hAnsi="Verdana"/>
          <w:sz w:val="18"/>
          <w:szCs w:val="18"/>
        </w:rPr>
        <w:t xml:space="preserve">Ten slotte bepaalt onderdeel c dat </w:t>
      </w:r>
      <w:r w:rsidRPr="00D01CDF" w:rsidR="007E23DD">
        <w:rPr>
          <w:rFonts w:ascii="Verdana" w:hAnsi="Verdana"/>
          <w:sz w:val="18"/>
          <w:szCs w:val="18"/>
        </w:rPr>
        <w:t xml:space="preserve">lidstaten </w:t>
      </w:r>
      <w:r w:rsidRPr="00D01CDF">
        <w:rPr>
          <w:rFonts w:ascii="Verdana" w:hAnsi="Verdana"/>
          <w:sz w:val="18"/>
          <w:szCs w:val="18"/>
        </w:rPr>
        <w:t>in voorkomend geval relevante voorwaarden en bepalingen van hun onderzoeks- en ontwikkelingsovereenkomsten voor relevante gezondheidsproducten</w:t>
      </w:r>
      <w:r w:rsidRPr="00D01CDF" w:rsidR="007E23DD">
        <w:rPr>
          <w:rFonts w:ascii="Verdana" w:hAnsi="Verdana"/>
          <w:sz w:val="18"/>
          <w:szCs w:val="18"/>
        </w:rPr>
        <w:t xml:space="preserve"> beschikbaar stellen</w:t>
      </w:r>
      <w:r w:rsidRPr="00D01CDF">
        <w:rPr>
          <w:rFonts w:ascii="Verdana" w:hAnsi="Verdana"/>
          <w:sz w:val="18"/>
          <w:szCs w:val="18"/>
        </w:rPr>
        <w:t xml:space="preserve">. Dit dient ook het doel van het bevorderen van gelijkwaardige toegang tot dergelijke relevante gezondheidsproducten tijdens een noodsituatie op het gebied van de volksgezondheid van internationaal belang, en indien voorkomend, een pandemische noodsituatie. </w:t>
      </w:r>
    </w:p>
    <w:p w:rsidRPr="00D01CDF" w:rsidR="00D802D2" w:rsidP="00C73A23" w:rsidRDefault="00D802D2" w14:paraId="15D88DA9" w14:textId="77777777">
      <w:pPr>
        <w:pStyle w:val="NoSpacing"/>
        <w:rPr>
          <w:rFonts w:ascii="Verdana" w:hAnsi="Verdana"/>
          <w:sz w:val="18"/>
          <w:szCs w:val="18"/>
        </w:rPr>
      </w:pPr>
    </w:p>
    <w:p w:rsidRPr="00D01CDF" w:rsidR="00065324" w:rsidP="00C73A23" w:rsidRDefault="00790BFE" w14:paraId="2B7AEB49" w14:textId="6F9AC928">
      <w:pPr>
        <w:pStyle w:val="NoSpacing"/>
        <w:rPr>
          <w:rFonts w:ascii="Verdana" w:hAnsi="Verdana"/>
          <w:sz w:val="18"/>
          <w:szCs w:val="18"/>
        </w:rPr>
      </w:pPr>
      <w:r w:rsidRPr="00D01CDF">
        <w:rPr>
          <w:rFonts w:ascii="Verdana" w:hAnsi="Verdana"/>
          <w:sz w:val="18"/>
          <w:szCs w:val="18"/>
        </w:rPr>
        <w:t>De toevoegingen onder artikel 13</w:t>
      </w:r>
      <w:r w:rsidRPr="00D01CDF" w:rsidR="007E23DD">
        <w:rPr>
          <w:rFonts w:ascii="Verdana" w:hAnsi="Verdana"/>
          <w:sz w:val="18"/>
          <w:szCs w:val="18"/>
        </w:rPr>
        <w:t>, achtste en negende</w:t>
      </w:r>
      <w:r w:rsidRPr="00D01CDF">
        <w:rPr>
          <w:rFonts w:ascii="Verdana" w:hAnsi="Verdana"/>
          <w:sz w:val="18"/>
          <w:szCs w:val="18"/>
        </w:rPr>
        <w:t xml:space="preserve"> lid</w:t>
      </w:r>
      <w:r w:rsidRPr="00D01CDF" w:rsidR="000B27C5">
        <w:rPr>
          <w:rFonts w:ascii="Verdana" w:hAnsi="Verdana"/>
          <w:sz w:val="18"/>
          <w:szCs w:val="18"/>
        </w:rPr>
        <w:t xml:space="preserve">, </w:t>
      </w:r>
      <w:r w:rsidRPr="00D01CDF">
        <w:rPr>
          <w:rFonts w:ascii="Verdana" w:hAnsi="Verdana"/>
          <w:sz w:val="18"/>
          <w:szCs w:val="18"/>
        </w:rPr>
        <w:t>beogen</w:t>
      </w:r>
      <w:r w:rsidRPr="00D01CDF" w:rsidR="007E23DD">
        <w:rPr>
          <w:rFonts w:ascii="Verdana" w:hAnsi="Verdana"/>
          <w:sz w:val="18"/>
          <w:szCs w:val="18"/>
        </w:rPr>
        <w:t xml:space="preserve"> de</w:t>
      </w:r>
      <w:r w:rsidRPr="00D01CDF">
        <w:rPr>
          <w:rFonts w:ascii="Verdana" w:hAnsi="Verdana"/>
          <w:sz w:val="18"/>
          <w:szCs w:val="18"/>
        </w:rPr>
        <w:t xml:space="preserve"> </w:t>
      </w:r>
      <w:r w:rsidRPr="00D01CDF" w:rsidR="00065324">
        <w:rPr>
          <w:rFonts w:ascii="Verdana" w:hAnsi="Verdana"/>
          <w:sz w:val="18"/>
          <w:szCs w:val="18"/>
        </w:rPr>
        <w:t xml:space="preserve">samenwerking tussen de </w:t>
      </w:r>
      <w:r w:rsidRPr="00D01CDF" w:rsidR="007E23DD">
        <w:rPr>
          <w:rFonts w:ascii="Verdana" w:hAnsi="Verdana"/>
          <w:sz w:val="18"/>
          <w:szCs w:val="18"/>
        </w:rPr>
        <w:t>lidstaten</w:t>
      </w:r>
      <w:r w:rsidRPr="00D01CDF">
        <w:rPr>
          <w:rFonts w:ascii="Verdana" w:hAnsi="Verdana"/>
          <w:sz w:val="18"/>
          <w:szCs w:val="18"/>
        </w:rPr>
        <w:t xml:space="preserve"> </w:t>
      </w:r>
      <w:r w:rsidRPr="00D01CDF" w:rsidR="007E23DD">
        <w:rPr>
          <w:rFonts w:ascii="Verdana" w:hAnsi="Verdana"/>
          <w:sz w:val="18"/>
          <w:szCs w:val="18"/>
        </w:rPr>
        <w:t>in de voorbereiding op en</w:t>
      </w:r>
      <w:r w:rsidRPr="00D01CDF">
        <w:rPr>
          <w:rFonts w:ascii="Verdana" w:hAnsi="Verdana"/>
          <w:sz w:val="18"/>
          <w:szCs w:val="18"/>
        </w:rPr>
        <w:t xml:space="preserve"> ten tijde van</w:t>
      </w:r>
      <w:r w:rsidRPr="00D01CDF" w:rsidR="007E23DD">
        <w:rPr>
          <w:rFonts w:ascii="Verdana" w:hAnsi="Verdana"/>
          <w:sz w:val="18"/>
          <w:szCs w:val="18"/>
        </w:rPr>
        <w:t xml:space="preserve"> een noodsituatie te faciliteren en </w:t>
      </w:r>
      <w:r w:rsidRPr="00D01CDF" w:rsidR="00A67D36">
        <w:rPr>
          <w:rFonts w:ascii="Verdana" w:hAnsi="Verdana"/>
          <w:sz w:val="18"/>
          <w:szCs w:val="18"/>
        </w:rPr>
        <w:t xml:space="preserve">te </w:t>
      </w:r>
      <w:r w:rsidRPr="00D01CDF" w:rsidR="007E23DD">
        <w:rPr>
          <w:rFonts w:ascii="Verdana" w:hAnsi="Verdana"/>
          <w:sz w:val="18"/>
          <w:szCs w:val="18"/>
        </w:rPr>
        <w:t>bespoedigen</w:t>
      </w:r>
      <w:r w:rsidRPr="00D01CDF" w:rsidR="00065324">
        <w:rPr>
          <w:rFonts w:ascii="Verdana" w:hAnsi="Verdana"/>
          <w:sz w:val="18"/>
          <w:szCs w:val="18"/>
        </w:rPr>
        <w:t xml:space="preserve">. Voor het Koninkrijk </w:t>
      </w:r>
      <w:r w:rsidRPr="00D01CDF" w:rsidR="007E23DD">
        <w:rPr>
          <w:rFonts w:ascii="Verdana" w:hAnsi="Verdana"/>
          <w:sz w:val="18"/>
          <w:szCs w:val="18"/>
        </w:rPr>
        <w:t xml:space="preserve">der Nederlanden </w:t>
      </w:r>
      <w:r w:rsidRPr="00D01CDF" w:rsidR="00065324">
        <w:rPr>
          <w:rFonts w:ascii="Verdana" w:hAnsi="Verdana"/>
          <w:sz w:val="18"/>
          <w:szCs w:val="18"/>
        </w:rPr>
        <w:t xml:space="preserve">betekent dit </w:t>
      </w:r>
      <w:r w:rsidRPr="00D01CDF" w:rsidR="005D6DC6">
        <w:rPr>
          <w:rFonts w:ascii="Verdana" w:hAnsi="Verdana"/>
          <w:sz w:val="18"/>
          <w:szCs w:val="18"/>
        </w:rPr>
        <w:t xml:space="preserve">grotendeels een voortzetting van al bestaand beleid, </w:t>
      </w:r>
      <w:r w:rsidRPr="00D01CDF" w:rsidR="00A46381">
        <w:rPr>
          <w:rFonts w:ascii="Verdana" w:hAnsi="Verdana"/>
          <w:sz w:val="18"/>
          <w:szCs w:val="18"/>
        </w:rPr>
        <w:t>aangezien</w:t>
      </w:r>
      <w:r w:rsidRPr="00D01CDF" w:rsidR="005D6DC6">
        <w:rPr>
          <w:rFonts w:ascii="Verdana" w:hAnsi="Verdana"/>
          <w:sz w:val="18"/>
          <w:szCs w:val="18"/>
        </w:rPr>
        <w:t xml:space="preserve"> </w:t>
      </w:r>
      <w:r w:rsidRPr="00D01CDF" w:rsidR="007E23DD">
        <w:rPr>
          <w:rFonts w:ascii="Verdana" w:hAnsi="Verdana"/>
          <w:sz w:val="18"/>
          <w:szCs w:val="18"/>
        </w:rPr>
        <w:t>het Koninkrijk</w:t>
      </w:r>
      <w:r w:rsidRPr="00D01CDF" w:rsidR="005D6DC6">
        <w:rPr>
          <w:rFonts w:ascii="Verdana" w:hAnsi="Verdana"/>
          <w:sz w:val="18"/>
          <w:szCs w:val="18"/>
        </w:rPr>
        <w:t xml:space="preserve"> – ook tijdens </w:t>
      </w:r>
      <w:r w:rsidRPr="00D01CDF" w:rsidR="007E23DD">
        <w:rPr>
          <w:rFonts w:ascii="Verdana" w:hAnsi="Verdana"/>
          <w:sz w:val="18"/>
          <w:szCs w:val="18"/>
        </w:rPr>
        <w:t>de COVID</w:t>
      </w:r>
      <w:r w:rsidRPr="00D01CDF" w:rsidR="005D6DC6">
        <w:rPr>
          <w:rFonts w:ascii="Verdana" w:hAnsi="Verdana"/>
          <w:sz w:val="18"/>
          <w:szCs w:val="18"/>
        </w:rPr>
        <w:t>-19</w:t>
      </w:r>
      <w:r w:rsidRPr="00D01CDF" w:rsidR="007E23DD">
        <w:rPr>
          <w:rFonts w:ascii="Verdana" w:hAnsi="Verdana"/>
          <w:sz w:val="18"/>
          <w:szCs w:val="18"/>
        </w:rPr>
        <w:t>-pandemie</w:t>
      </w:r>
      <w:r w:rsidRPr="00D01CDF" w:rsidR="005D6DC6">
        <w:rPr>
          <w:rFonts w:ascii="Verdana" w:hAnsi="Verdana"/>
          <w:sz w:val="18"/>
          <w:szCs w:val="18"/>
        </w:rPr>
        <w:t xml:space="preserve"> – al relevante gezondheidsproducten deelde met derde landen. </w:t>
      </w:r>
    </w:p>
    <w:p w:rsidRPr="00D01CDF" w:rsidR="005412BB" w:rsidP="00C73A23" w:rsidRDefault="005412BB" w14:paraId="789AD0DB" w14:textId="77777777">
      <w:pPr>
        <w:pStyle w:val="NoSpacing"/>
        <w:rPr>
          <w:rFonts w:ascii="Verdana" w:hAnsi="Verdana"/>
          <w:i/>
          <w:iCs/>
          <w:sz w:val="18"/>
          <w:szCs w:val="18"/>
        </w:rPr>
      </w:pPr>
    </w:p>
    <w:p w:rsidRPr="00D01CDF" w:rsidR="00B04223" w:rsidP="00C73A23" w:rsidRDefault="00B04223" w14:paraId="797232D2" w14:textId="41453F6B">
      <w:pPr>
        <w:pStyle w:val="NoSpacing"/>
        <w:rPr>
          <w:rFonts w:ascii="Verdana" w:hAnsi="Verdana"/>
          <w:i/>
          <w:sz w:val="18"/>
          <w:szCs w:val="18"/>
        </w:rPr>
      </w:pPr>
      <w:r w:rsidRPr="00D01CDF">
        <w:rPr>
          <w:rFonts w:ascii="Verdana" w:hAnsi="Verdana"/>
          <w:i/>
          <w:iCs/>
          <w:sz w:val="18"/>
          <w:szCs w:val="18"/>
        </w:rPr>
        <w:t>Artikel 15</w:t>
      </w:r>
      <w:r w:rsidRPr="00D01CDF" w:rsidR="00DC73BE">
        <w:rPr>
          <w:rFonts w:ascii="Verdana" w:hAnsi="Verdana"/>
          <w:i/>
          <w:iCs/>
          <w:sz w:val="18"/>
          <w:szCs w:val="18"/>
        </w:rPr>
        <w:t xml:space="preserve"> IGR</w:t>
      </w:r>
    </w:p>
    <w:p w:rsidRPr="00D01CDF" w:rsidR="00FB506A" w:rsidP="00C73A23" w:rsidRDefault="00FB506A" w14:paraId="1BFCADCB" w14:textId="77777777">
      <w:pPr>
        <w:pStyle w:val="NoSpacing"/>
        <w:rPr>
          <w:rFonts w:ascii="Verdana" w:hAnsi="Verdana"/>
          <w:i/>
          <w:iCs/>
          <w:sz w:val="18"/>
          <w:szCs w:val="18"/>
        </w:rPr>
      </w:pPr>
    </w:p>
    <w:p w:rsidRPr="00D01CDF" w:rsidR="0013198E" w:rsidP="00C73A23" w:rsidRDefault="0013198E" w14:paraId="57F6B827" w14:textId="3CD113B8">
      <w:pPr>
        <w:pStyle w:val="NoSpacing"/>
        <w:rPr>
          <w:rFonts w:ascii="Verdana" w:hAnsi="Verdana"/>
          <w:sz w:val="18"/>
          <w:szCs w:val="18"/>
        </w:rPr>
      </w:pPr>
      <w:r w:rsidRPr="00D01CDF">
        <w:rPr>
          <w:rFonts w:ascii="Verdana" w:hAnsi="Verdana"/>
          <w:sz w:val="18"/>
          <w:szCs w:val="18"/>
        </w:rPr>
        <w:t xml:space="preserve">Artikel 15 IGR heeft betrekking op de tijdelijke aanbevelingen die de Directeur-Generaal van de WHO kan doen in </w:t>
      </w:r>
      <w:r w:rsidRPr="00D01CDF" w:rsidR="00A8293B">
        <w:rPr>
          <w:rFonts w:ascii="Verdana" w:hAnsi="Verdana"/>
          <w:sz w:val="18"/>
          <w:szCs w:val="18"/>
        </w:rPr>
        <w:t xml:space="preserve">het </w:t>
      </w:r>
      <w:r w:rsidRPr="00D01CDF">
        <w:rPr>
          <w:rFonts w:ascii="Verdana" w:hAnsi="Verdana"/>
          <w:sz w:val="18"/>
          <w:szCs w:val="18"/>
        </w:rPr>
        <w:t>geval</w:t>
      </w:r>
      <w:r w:rsidRPr="00D01CDF" w:rsidR="00A8293B">
        <w:rPr>
          <w:rFonts w:ascii="Verdana" w:hAnsi="Verdana"/>
          <w:sz w:val="18"/>
          <w:szCs w:val="18"/>
        </w:rPr>
        <w:t xml:space="preserve"> dat</w:t>
      </w:r>
      <w:r w:rsidRPr="00D01CDF">
        <w:rPr>
          <w:rFonts w:ascii="Verdana" w:hAnsi="Verdana"/>
          <w:sz w:val="18"/>
          <w:szCs w:val="18"/>
        </w:rPr>
        <w:t xml:space="preserve"> een noodsituatie op het gebied van de volksgezondheid van internationaal belang is vastgesteld (waaronder een pandemische noodsituatie). </w:t>
      </w:r>
      <w:r w:rsidRPr="00D01CDF" w:rsidR="00DC3713">
        <w:rPr>
          <w:rFonts w:ascii="Verdana" w:hAnsi="Verdana"/>
          <w:sz w:val="18"/>
          <w:szCs w:val="18"/>
        </w:rPr>
        <w:t>Het gaat hierbij om (zwaarwegende) aanbevelingen, waarbij lidstaten zelfstandig beslissen of ze deze overnemen.</w:t>
      </w:r>
    </w:p>
    <w:p w:rsidRPr="00D01CDF" w:rsidR="0013198E" w:rsidP="00C73A23" w:rsidRDefault="0013198E" w14:paraId="3872E223" w14:textId="77777777">
      <w:pPr>
        <w:pStyle w:val="NoSpacing"/>
        <w:rPr>
          <w:rFonts w:ascii="Verdana" w:hAnsi="Verdana"/>
          <w:i/>
          <w:iCs/>
          <w:sz w:val="18"/>
          <w:szCs w:val="18"/>
        </w:rPr>
      </w:pPr>
    </w:p>
    <w:p w:rsidRPr="00D01CDF" w:rsidR="00FB506A" w:rsidP="00C73A23" w:rsidRDefault="00BE4115" w14:paraId="78A7522D" w14:textId="6C266EF3">
      <w:pPr>
        <w:pStyle w:val="NoSpacing"/>
        <w:rPr>
          <w:rFonts w:ascii="Verdana" w:hAnsi="Verdana"/>
          <w:i/>
          <w:sz w:val="18"/>
          <w:szCs w:val="18"/>
        </w:rPr>
      </w:pPr>
      <w:r w:rsidRPr="00D01CDF">
        <w:rPr>
          <w:rFonts w:ascii="Verdana" w:hAnsi="Verdana"/>
          <w:i/>
          <w:iCs/>
          <w:sz w:val="18"/>
          <w:szCs w:val="18"/>
        </w:rPr>
        <w:t>E</w:t>
      </w:r>
      <w:r w:rsidRPr="00D01CDF" w:rsidR="00DC73BE">
        <w:rPr>
          <w:rFonts w:ascii="Verdana" w:hAnsi="Verdana"/>
          <w:i/>
          <w:iCs/>
          <w:sz w:val="18"/>
          <w:szCs w:val="18"/>
        </w:rPr>
        <w:t>erste, tweede en derde</w:t>
      </w:r>
      <w:r w:rsidRPr="00D01CDF" w:rsidR="00FB506A">
        <w:rPr>
          <w:rFonts w:ascii="Verdana" w:hAnsi="Verdana"/>
          <w:i/>
          <w:iCs/>
          <w:sz w:val="18"/>
          <w:szCs w:val="18"/>
        </w:rPr>
        <w:t xml:space="preserve"> lid</w:t>
      </w:r>
    </w:p>
    <w:p w:rsidRPr="00D01CDF" w:rsidR="00FB506A" w:rsidP="00C73A23" w:rsidRDefault="00FB506A" w14:paraId="014CD9A2" w14:textId="5DACBC77">
      <w:pPr>
        <w:pStyle w:val="NoSpacing"/>
        <w:rPr>
          <w:rFonts w:ascii="Verdana" w:hAnsi="Verdana"/>
          <w:i/>
          <w:iCs/>
          <w:sz w:val="18"/>
          <w:szCs w:val="18"/>
        </w:rPr>
      </w:pPr>
    </w:p>
    <w:p w:rsidRPr="00D01CDF" w:rsidR="0010142D" w:rsidP="00C73A23" w:rsidRDefault="00FB506A" w14:paraId="40F23770" w14:textId="2B980037">
      <w:pPr>
        <w:pStyle w:val="NoSpacing"/>
        <w:rPr>
          <w:rFonts w:ascii="Verdana" w:hAnsi="Verdana"/>
          <w:sz w:val="18"/>
          <w:szCs w:val="18"/>
        </w:rPr>
      </w:pPr>
      <w:r w:rsidRPr="00D01CDF">
        <w:rPr>
          <w:rFonts w:ascii="Verdana" w:hAnsi="Verdana"/>
          <w:sz w:val="18"/>
          <w:szCs w:val="18"/>
        </w:rPr>
        <w:t>In de</w:t>
      </w:r>
      <w:r w:rsidRPr="00D01CDF" w:rsidR="0013198E">
        <w:rPr>
          <w:rFonts w:ascii="Verdana" w:hAnsi="Verdana"/>
          <w:sz w:val="18"/>
          <w:szCs w:val="18"/>
        </w:rPr>
        <w:t xml:space="preserve">ze leden zijn technische wijzigingen </w:t>
      </w:r>
      <w:r w:rsidRPr="00D01CDF" w:rsidR="00207F31">
        <w:rPr>
          <w:rFonts w:ascii="Verdana" w:hAnsi="Verdana"/>
          <w:sz w:val="18"/>
          <w:szCs w:val="18"/>
        </w:rPr>
        <w:t>doorgevoerd</w:t>
      </w:r>
      <w:r w:rsidRPr="00D01CDF" w:rsidR="0013198E">
        <w:rPr>
          <w:rFonts w:ascii="Verdana" w:hAnsi="Verdana"/>
          <w:sz w:val="18"/>
          <w:szCs w:val="18"/>
        </w:rPr>
        <w:t>, zoals het toevoegen van de</w:t>
      </w:r>
      <w:r w:rsidRPr="00D01CDF">
        <w:rPr>
          <w:rFonts w:ascii="Verdana" w:hAnsi="Verdana"/>
          <w:sz w:val="18"/>
          <w:szCs w:val="18"/>
        </w:rPr>
        <w:t xml:space="preserve"> pandemische noodsituatie</w:t>
      </w:r>
      <w:r w:rsidRPr="00D01CDF" w:rsidR="0013198E">
        <w:rPr>
          <w:rFonts w:ascii="Verdana" w:hAnsi="Verdana"/>
          <w:sz w:val="18"/>
          <w:szCs w:val="18"/>
        </w:rPr>
        <w:t xml:space="preserve"> en het expliciteren dat tijdelijke aanbevelingen die gezondheidsmaatregelen omvatten zich kunnen uitstrekken tot meerdere l</w:t>
      </w:r>
      <w:r w:rsidRPr="00D01CDF" w:rsidR="1A19D04C">
        <w:rPr>
          <w:rFonts w:ascii="Verdana" w:hAnsi="Verdana"/>
          <w:sz w:val="18"/>
          <w:szCs w:val="18"/>
        </w:rPr>
        <w:t>idstaten</w:t>
      </w:r>
      <w:r w:rsidRPr="00D01CDF">
        <w:rPr>
          <w:rFonts w:ascii="Verdana" w:hAnsi="Verdana"/>
          <w:sz w:val="18"/>
          <w:szCs w:val="18"/>
        </w:rPr>
        <w:t>.</w:t>
      </w:r>
      <w:r w:rsidRPr="00D01CDF" w:rsidR="0013198E">
        <w:rPr>
          <w:rFonts w:ascii="Verdana" w:hAnsi="Verdana"/>
          <w:sz w:val="18"/>
          <w:szCs w:val="18"/>
        </w:rPr>
        <w:t xml:space="preserve"> </w:t>
      </w:r>
      <w:r w:rsidRPr="00D01CDF" w:rsidR="00C23EA0">
        <w:rPr>
          <w:rFonts w:ascii="Verdana" w:hAnsi="Verdana"/>
          <w:sz w:val="18"/>
          <w:szCs w:val="18"/>
        </w:rPr>
        <w:t>Het karakter van de tijdelijke aanbevelingen wordt niet gewijzigd: deze waren</w:t>
      </w:r>
      <w:r w:rsidRPr="00D01CDF" w:rsidR="00BB3C6C">
        <w:rPr>
          <w:rFonts w:ascii="Verdana" w:hAnsi="Verdana"/>
          <w:sz w:val="18"/>
          <w:szCs w:val="18"/>
        </w:rPr>
        <w:t xml:space="preserve">, </w:t>
      </w:r>
      <w:r w:rsidRPr="00D01CDF" w:rsidR="00C23EA0">
        <w:rPr>
          <w:rFonts w:ascii="Verdana" w:hAnsi="Verdana"/>
          <w:sz w:val="18"/>
          <w:szCs w:val="18"/>
        </w:rPr>
        <w:t>en zijn ook met de wijzigingen</w:t>
      </w:r>
      <w:r w:rsidRPr="00D01CDF" w:rsidR="006F70F2">
        <w:rPr>
          <w:rFonts w:ascii="Verdana" w:hAnsi="Verdana"/>
          <w:sz w:val="18"/>
          <w:szCs w:val="18"/>
        </w:rPr>
        <w:t xml:space="preserve">, </w:t>
      </w:r>
      <w:r w:rsidRPr="00D01CDF" w:rsidR="00C23EA0">
        <w:rPr>
          <w:rFonts w:ascii="Verdana" w:hAnsi="Verdana"/>
          <w:sz w:val="18"/>
          <w:szCs w:val="18"/>
        </w:rPr>
        <w:t>zwaarwegend van aard, maar niet verplichtend.</w:t>
      </w:r>
      <w:r w:rsidRPr="00D01CDF" w:rsidR="0095577E">
        <w:rPr>
          <w:rFonts w:ascii="Verdana" w:hAnsi="Verdana"/>
          <w:sz w:val="18"/>
          <w:szCs w:val="18"/>
        </w:rPr>
        <w:t xml:space="preserve"> </w:t>
      </w:r>
      <w:r w:rsidRPr="00D01CDF" w:rsidR="0013198E">
        <w:rPr>
          <w:rFonts w:ascii="Verdana" w:hAnsi="Verdana"/>
          <w:sz w:val="18"/>
          <w:szCs w:val="18"/>
        </w:rPr>
        <w:t xml:space="preserve">Vermeldenswaardig is </w:t>
      </w:r>
      <w:r w:rsidRPr="00D01CDF" w:rsidR="1A19D04C">
        <w:rPr>
          <w:rFonts w:ascii="Verdana" w:hAnsi="Verdana"/>
          <w:sz w:val="18"/>
          <w:szCs w:val="18"/>
        </w:rPr>
        <w:t>daarna</w:t>
      </w:r>
      <w:r w:rsidRPr="00D01CDF" w:rsidR="005D0F83">
        <w:rPr>
          <w:rFonts w:ascii="Verdana" w:hAnsi="Verdana"/>
          <w:sz w:val="18"/>
          <w:szCs w:val="18"/>
        </w:rPr>
        <w:t>a</w:t>
      </w:r>
      <w:r w:rsidRPr="00D01CDF" w:rsidR="1A19D04C">
        <w:rPr>
          <w:rFonts w:ascii="Verdana" w:hAnsi="Verdana"/>
          <w:sz w:val="18"/>
          <w:szCs w:val="18"/>
        </w:rPr>
        <w:t>st</w:t>
      </w:r>
      <w:r w:rsidRPr="00D01CDF" w:rsidR="00B95777">
        <w:rPr>
          <w:rFonts w:ascii="Verdana" w:hAnsi="Verdana"/>
          <w:sz w:val="18"/>
          <w:szCs w:val="18"/>
        </w:rPr>
        <w:t xml:space="preserve"> </w:t>
      </w:r>
      <w:r w:rsidRPr="00D01CDF" w:rsidR="0013198E">
        <w:rPr>
          <w:rFonts w:ascii="Verdana" w:hAnsi="Verdana"/>
          <w:sz w:val="18"/>
          <w:szCs w:val="18"/>
        </w:rPr>
        <w:t>dat in het tweede lid is geëxpliciteerd dat de tijdelijke aanbevelingen</w:t>
      </w:r>
      <w:r w:rsidRPr="00D01CDF" w:rsidR="00B95777">
        <w:rPr>
          <w:rFonts w:ascii="Verdana" w:hAnsi="Verdana"/>
          <w:sz w:val="18"/>
          <w:szCs w:val="18"/>
        </w:rPr>
        <w:t xml:space="preserve"> van de Directeur-Generaal van de WHO</w:t>
      </w:r>
      <w:r w:rsidRPr="00D01CDF" w:rsidR="0013198E">
        <w:rPr>
          <w:rFonts w:ascii="Verdana" w:hAnsi="Verdana"/>
          <w:sz w:val="18"/>
          <w:szCs w:val="18"/>
        </w:rPr>
        <w:t xml:space="preserve"> zich ook kunnen uitstrekken tot relevante gezondheidsproducten</w:t>
      </w:r>
      <w:r w:rsidRPr="00D01CDF" w:rsidR="0010142D">
        <w:rPr>
          <w:rFonts w:ascii="Verdana" w:hAnsi="Verdana"/>
          <w:sz w:val="18"/>
          <w:szCs w:val="18"/>
        </w:rPr>
        <w:t xml:space="preserve">. </w:t>
      </w:r>
      <w:r w:rsidRPr="00D01CDF" w:rsidR="0013198E">
        <w:rPr>
          <w:rFonts w:ascii="Verdana" w:hAnsi="Verdana"/>
          <w:sz w:val="18"/>
          <w:szCs w:val="18"/>
        </w:rPr>
        <w:t>In het artikellid was al opgenomen dat d</w:t>
      </w:r>
      <w:r w:rsidRPr="00D01CDF" w:rsidR="0010142D">
        <w:rPr>
          <w:rFonts w:ascii="Verdana" w:hAnsi="Verdana"/>
          <w:sz w:val="18"/>
          <w:szCs w:val="18"/>
        </w:rPr>
        <w:t>e tijdelijke aanbeveling</w:t>
      </w:r>
      <w:r w:rsidRPr="00D01CDF" w:rsidR="00790BFE">
        <w:rPr>
          <w:rFonts w:ascii="Verdana" w:hAnsi="Verdana"/>
          <w:sz w:val="18"/>
          <w:szCs w:val="18"/>
        </w:rPr>
        <w:t>en</w:t>
      </w:r>
      <w:r w:rsidRPr="00D01CDF" w:rsidR="0010142D">
        <w:rPr>
          <w:rFonts w:ascii="Verdana" w:hAnsi="Verdana"/>
          <w:sz w:val="18"/>
          <w:szCs w:val="18"/>
        </w:rPr>
        <w:t xml:space="preserve"> </w:t>
      </w:r>
      <w:r w:rsidRPr="00D01CDF" w:rsidR="0013198E">
        <w:rPr>
          <w:rFonts w:ascii="Verdana" w:hAnsi="Verdana"/>
          <w:sz w:val="18"/>
          <w:szCs w:val="18"/>
        </w:rPr>
        <w:t>gezondheids</w:t>
      </w:r>
      <w:r w:rsidRPr="00D01CDF" w:rsidR="00790BFE">
        <w:rPr>
          <w:rFonts w:ascii="Verdana" w:hAnsi="Verdana"/>
          <w:sz w:val="18"/>
          <w:szCs w:val="18"/>
        </w:rPr>
        <w:t>maatregelen</w:t>
      </w:r>
      <w:r w:rsidRPr="00D01CDF" w:rsidR="0013198E">
        <w:rPr>
          <w:rFonts w:ascii="Verdana" w:hAnsi="Verdana"/>
          <w:sz w:val="18"/>
          <w:szCs w:val="18"/>
        </w:rPr>
        <w:t xml:space="preserve"> </w:t>
      </w:r>
      <w:r w:rsidRPr="00D01CDF" w:rsidR="00B95777">
        <w:rPr>
          <w:rFonts w:ascii="Verdana" w:hAnsi="Verdana"/>
          <w:sz w:val="18"/>
          <w:szCs w:val="18"/>
        </w:rPr>
        <w:t>kunnen</w:t>
      </w:r>
      <w:r w:rsidRPr="00D01CDF" w:rsidR="0013198E">
        <w:rPr>
          <w:rFonts w:ascii="Verdana" w:hAnsi="Verdana"/>
          <w:sz w:val="18"/>
          <w:szCs w:val="18"/>
        </w:rPr>
        <w:t xml:space="preserve"> omvatten</w:t>
      </w:r>
      <w:r w:rsidRPr="00D01CDF" w:rsidR="00790BFE">
        <w:rPr>
          <w:rFonts w:ascii="Verdana" w:hAnsi="Verdana"/>
          <w:sz w:val="18"/>
          <w:szCs w:val="18"/>
        </w:rPr>
        <w:t xml:space="preserve"> die betrekking hebben op personen</w:t>
      </w:r>
      <w:r w:rsidRPr="00D01CDF" w:rsidR="00487261">
        <w:rPr>
          <w:rFonts w:ascii="Verdana" w:hAnsi="Verdana"/>
          <w:sz w:val="18"/>
          <w:szCs w:val="18"/>
        </w:rPr>
        <w:t xml:space="preserve">, bagage, vracht, containers, vervoersmiddelen, goederen en postpakketten </w:t>
      </w:r>
      <w:r w:rsidRPr="00D01CDF" w:rsidR="0013198E">
        <w:rPr>
          <w:rFonts w:ascii="Verdana" w:hAnsi="Verdana"/>
          <w:sz w:val="18"/>
          <w:szCs w:val="18"/>
        </w:rPr>
        <w:t>om de internationale verspreiding van ziekte te voorkomen of te beperken en onnodige belemmering van het internationale verkeer te vermijden. Geëxpliciteerd is dat onder maatregelen met betrekking tot goederen ook maatregelen ten aanzien van relevante gezondheidsproducten vallen</w:t>
      </w:r>
      <w:r w:rsidRPr="00D01CDF" w:rsidR="0010142D">
        <w:rPr>
          <w:rFonts w:ascii="Verdana" w:hAnsi="Verdana"/>
          <w:sz w:val="18"/>
          <w:szCs w:val="18"/>
        </w:rPr>
        <w:t xml:space="preserve">. </w:t>
      </w:r>
      <w:r w:rsidRPr="00D01CDF" w:rsidR="00790BFE">
        <w:rPr>
          <w:rFonts w:ascii="Verdana" w:hAnsi="Verdana"/>
          <w:sz w:val="18"/>
          <w:szCs w:val="18"/>
        </w:rPr>
        <w:t xml:space="preserve">Het </w:t>
      </w:r>
      <w:r w:rsidRPr="00D01CDF" w:rsidR="00A71A4E">
        <w:rPr>
          <w:rFonts w:ascii="Verdana" w:hAnsi="Verdana"/>
          <w:sz w:val="18"/>
          <w:szCs w:val="18"/>
        </w:rPr>
        <w:t>zou</w:t>
      </w:r>
      <w:r w:rsidRPr="00D01CDF" w:rsidR="00790BFE">
        <w:rPr>
          <w:rFonts w:ascii="Verdana" w:hAnsi="Verdana"/>
          <w:sz w:val="18"/>
          <w:szCs w:val="18"/>
        </w:rPr>
        <w:t xml:space="preserve"> hierbij</w:t>
      </w:r>
      <w:r w:rsidRPr="00D01CDF" w:rsidR="00A46381">
        <w:rPr>
          <w:rFonts w:ascii="Verdana" w:hAnsi="Verdana"/>
          <w:sz w:val="18"/>
          <w:szCs w:val="18"/>
        </w:rPr>
        <w:t xml:space="preserve"> bijvoorbeeld</w:t>
      </w:r>
      <w:r w:rsidRPr="00D01CDF" w:rsidR="00790BFE">
        <w:rPr>
          <w:rFonts w:ascii="Verdana" w:hAnsi="Verdana"/>
          <w:sz w:val="18"/>
          <w:szCs w:val="18"/>
        </w:rPr>
        <w:t xml:space="preserve"> </w:t>
      </w:r>
      <w:r w:rsidRPr="00D01CDF" w:rsidR="00A71A4E">
        <w:rPr>
          <w:rFonts w:ascii="Verdana" w:hAnsi="Verdana"/>
          <w:sz w:val="18"/>
          <w:szCs w:val="18"/>
        </w:rPr>
        <w:t xml:space="preserve">kunnen </w:t>
      </w:r>
      <w:r w:rsidRPr="00D01CDF" w:rsidR="00790BFE">
        <w:rPr>
          <w:rFonts w:ascii="Verdana" w:hAnsi="Verdana"/>
          <w:sz w:val="18"/>
          <w:szCs w:val="18"/>
        </w:rPr>
        <w:t xml:space="preserve">gaan om aanbevelingen rondom het </w:t>
      </w:r>
      <w:r w:rsidRPr="00D01CDF" w:rsidR="00A71A4E">
        <w:rPr>
          <w:rFonts w:ascii="Verdana" w:hAnsi="Verdana"/>
          <w:sz w:val="18"/>
          <w:szCs w:val="18"/>
        </w:rPr>
        <w:t xml:space="preserve">vrije </w:t>
      </w:r>
      <w:r w:rsidRPr="00D01CDF" w:rsidR="00790BFE">
        <w:rPr>
          <w:rFonts w:ascii="Verdana" w:hAnsi="Verdana"/>
          <w:sz w:val="18"/>
          <w:szCs w:val="18"/>
        </w:rPr>
        <w:t>vervoer van dergelijke producten ten tijde van een</w:t>
      </w:r>
      <w:r w:rsidRPr="00D01CDF" w:rsidR="00A46381">
        <w:rPr>
          <w:rFonts w:ascii="Verdana" w:hAnsi="Verdana"/>
          <w:sz w:val="18"/>
          <w:szCs w:val="18"/>
        </w:rPr>
        <w:t xml:space="preserve"> (pandemische) noodsituatie</w:t>
      </w:r>
      <w:r w:rsidRPr="00D01CDF" w:rsidR="00790BFE">
        <w:rPr>
          <w:rFonts w:ascii="Verdana" w:hAnsi="Verdana"/>
          <w:sz w:val="18"/>
          <w:szCs w:val="18"/>
        </w:rPr>
        <w:t xml:space="preserve"> </w:t>
      </w:r>
      <w:r w:rsidRPr="00D01CDF" w:rsidR="00A71A4E">
        <w:rPr>
          <w:rFonts w:ascii="Verdana" w:hAnsi="Verdana"/>
          <w:sz w:val="18"/>
          <w:szCs w:val="18"/>
        </w:rPr>
        <w:t>ter voorkoming van exportbeperkingen</w:t>
      </w:r>
      <w:r w:rsidRPr="00D01CDF" w:rsidR="00A46381">
        <w:rPr>
          <w:rFonts w:ascii="Verdana" w:hAnsi="Verdana"/>
          <w:sz w:val="18"/>
          <w:szCs w:val="18"/>
        </w:rPr>
        <w:t xml:space="preserve"> van deze producten</w:t>
      </w:r>
      <w:r w:rsidRPr="00D01CDF" w:rsidR="00A71A4E">
        <w:rPr>
          <w:rFonts w:ascii="Verdana" w:hAnsi="Verdana"/>
          <w:sz w:val="18"/>
          <w:szCs w:val="18"/>
        </w:rPr>
        <w:t xml:space="preserve"> </w:t>
      </w:r>
      <w:r w:rsidRPr="00D01CDF" w:rsidR="00A46381">
        <w:rPr>
          <w:rFonts w:ascii="Verdana" w:hAnsi="Verdana"/>
          <w:sz w:val="18"/>
          <w:szCs w:val="18"/>
        </w:rPr>
        <w:t>bij</w:t>
      </w:r>
      <w:r w:rsidRPr="00D01CDF" w:rsidR="00A71A4E">
        <w:rPr>
          <w:rFonts w:ascii="Verdana" w:hAnsi="Verdana"/>
          <w:sz w:val="18"/>
          <w:szCs w:val="18"/>
        </w:rPr>
        <w:t xml:space="preserve"> gesloten grenzen.</w:t>
      </w:r>
      <w:r w:rsidRPr="00D01CDF" w:rsidR="00DC3713">
        <w:rPr>
          <w:rFonts w:ascii="Verdana" w:hAnsi="Verdana"/>
          <w:sz w:val="18"/>
          <w:szCs w:val="18"/>
        </w:rPr>
        <w:t xml:space="preserve"> </w:t>
      </w:r>
      <w:r w:rsidRPr="00D01CDF" w:rsidR="004117CD">
        <w:rPr>
          <w:rFonts w:ascii="Verdana" w:hAnsi="Verdana"/>
          <w:sz w:val="18"/>
          <w:szCs w:val="18"/>
        </w:rPr>
        <w:t xml:space="preserve">Tijdens de </w:t>
      </w:r>
      <w:r w:rsidRPr="00D01CDF" w:rsidR="00230DBF">
        <w:rPr>
          <w:rFonts w:ascii="Verdana" w:hAnsi="Verdana"/>
          <w:sz w:val="18"/>
          <w:szCs w:val="18"/>
        </w:rPr>
        <w:t>COVID</w:t>
      </w:r>
      <w:r w:rsidRPr="00D01CDF" w:rsidR="004117CD">
        <w:rPr>
          <w:rFonts w:ascii="Verdana" w:hAnsi="Verdana"/>
          <w:sz w:val="18"/>
          <w:szCs w:val="18"/>
        </w:rPr>
        <w:t>-19</w:t>
      </w:r>
      <w:r w:rsidRPr="00D01CDF" w:rsidR="00230DBF">
        <w:rPr>
          <w:rFonts w:ascii="Verdana" w:hAnsi="Verdana"/>
          <w:sz w:val="18"/>
          <w:szCs w:val="18"/>
        </w:rPr>
        <w:t>-</w:t>
      </w:r>
      <w:r w:rsidRPr="00D01CDF" w:rsidR="004117CD">
        <w:rPr>
          <w:rFonts w:ascii="Verdana" w:hAnsi="Verdana"/>
          <w:sz w:val="18"/>
          <w:szCs w:val="18"/>
        </w:rPr>
        <w:t xml:space="preserve">pandemie waren er situaties waarbij landen de export van </w:t>
      </w:r>
      <w:r w:rsidRPr="00D01CDF" w:rsidR="004117CD">
        <w:rPr>
          <w:rFonts w:ascii="Verdana" w:hAnsi="Verdana"/>
          <w:sz w:val="18"/>
          <w:szCs w:val="18"/>
        </w:rPr>
        <w:lastRenderedPageBreak/>
        <w:t xml:space="preserve">bepaalde medische producten tegenhielden, waardoor bijvoorbeeld de beschikbaarheid van mondneusmaskers werd beperkt, ook voor landen als Nederland. </w:t>
      </w:r>
      <w:r w:rsidRPr="00D01CDF" w:rsidR="00A46381">
        <w:rPr>
          <w:rFonts w:ascii="Verdana" w:hAnsi="Verdana"/>
          <w:sz w:val="18"/>
          <w:szCs w:val="18"/>
        </w:rPr>
        <w:t>Hoewel</w:t>
      </w:r>
      <w:r w:rsidRPr="00D01CDF" w:rsidR="00DC3713">
        <w:rPr>
          <w:rFonts w:ascii="Verdana" w:hAnsi="Verdana"/>
          <w:sz w:val="18"/>
          <w:szCs w:val="18"/>
        </w:rPr>
        <w:t xml:space="preserve"> het ook hierbij gaat om (zwaarwegende) aanbevelingen van de Directeur-Generaal van de WHO waar lidstaten zelfstandig een besluit over kunnen nemen, kunnen deze in crisistijd behulpzaam zijn om lidstaten erop te wijzen dat het vrije vervoer van relevante gezondheidsproducten van groot belang is voor de bestrijding van een noodsituatie.</w:t>
      </w:r>
    </w:p>
    <w:p w:rsidRPr="00D01CDF" w:rsidR="0010142D" w:rsidP="00C73A23" w:rsidRDefault="0010142D" w14:paraId="68EC6A58" w14:textId="77777777">
      <w:pPr>
        <w:pStyle w:val="NoSpacing"/>
        <w:rPr>
          <w:rFonts w:ascii="Verdana" w:hAnsi="Verdana"/>
          <w:sz w:val="18"/>
          <w:szCs w:val="18"/>
        </w:rPr>
      </w:pPr>
    </w:p>
    <w:p w:rsidRPr="00D01CDF" w:rsidR="0010142D" w:rsidP="00C73A23" w:rsidRDefault="00BE4115" w14:paraId="56E04771" w14:textId="419BE8F3">
      <w:pPr>
        <w:pStyle w:val="NoSpacing"/>
        <w:rPr>
          <w:rFonts w:ascii="Verdana" w:hAnsi="Verdana"/>
          <w:i/>
          <w:sz w:val="18"/>
          <w:szCs w:val="18"/>
        </w:rPr>
      </w:pPr>
      <w:r w:rsidRPr="00D01CDF">
        <w:rPr>
          <w:rFonts w:ascii="Verdana" w:hAnsi="Verdana"/>
          <w:i/>
          <w:iCs/>
          <w:sz w:val="18"/>
          <w:szCs w:val="18"/>
        </w:rPr>
        <w:t>Lid 2bis</w:t>
      </w:r>
    </w:p>
    <w:p w:rsidRPr="00D01CDF" w:rsidR="0010142D" w:rsidP="00C73A23" w:rsidRDefault="0010142D" w14:paraId="7BB81105" w14:textId="77777777">
      <w:pPr>
        <w:pStyle w:val="NoSpacing"/>
        <w:rPr>
          <w:rFonts w:ascii="Verdana" w:hAnsi="Verdana"/>
          <w:sz w:val="18"/>
          <w:szCs w:val="18"/>
        </w:rPr>
      </w:pPr>
    </w:p>
    <w:p w:rsidRPr="00D01CDF" w:rsidR="0062150B" w:rsidP="00C73A23" w:rsidRDefault="00A46381" w14:paraId="13F776BC" w14:textId="446730F2">
      <w:pPr>
        <w:pStyle w:val="NoSpacing"/>
        <w:rPr>
          <w:rFonts w:ascii="Verdana" w:hAnsi="Verdana"/>
          <w:sz w:val="18"/>
          <w:szCs w:val="18"/>
        </w:rPr>
      </w:pPr>
      <w:r w:rsidRPr="00D01CDF">
        <w:rPr>
          <w:rFonts w:ascii="Verdana" w:hAnsi="Verdana"/>
          <w:sz w:val="18"/>
          <w:szCs w:val="18"/>
        </w:rPr>
        <w:t xml:space="preserve">Artikel 15, lid 2bis, IGR is nieuw. In dit lid </w:t>
      </w:r>
      <w:r w:rsidRPr="00D01CDF" w:rsidR="0062150B">
        <w:rPr>
          <w:rFonts w:ascii="Verdana" w:hAnsi="Verdana"/>
          <w:sz w:val="18"/>
          <w:szCs w:val="18"/>
        </w:rPr>
        <w:t>is een nieuwe taak voor de Directeur-Generaal van de WHO neergelegd</w:t>
      </w:r>
      <w:r w:rsidRPr="00D01CDF" w:rsidR="00E344AE">
        <w:rPr>
          <w:rFonts w:ascii="Verdana" w:hAnsi="Verdana"/>
          <w:sz w:val="18"/>
          <w:szCs w:val="18"/>
        </w:rPr>
        <w:t>; d</w:t>
      </w:r>
      <w:r w:rsidRPr="00D01CDF" w:rsidR="0062150B">
        <w:rPr>
          <w:rFonts w:ascii="Verdana" w:hAnsi="Verdana"/>
          <w:sz w:val="18"/>
          <w:szCs w:val="18"/>
        </w:rPr>
        <w:t xml:space="preserve">eze dient, wanneer deze de </w:t>
      </w:r>
      <w:r w:rsidRPr="00D01CDF" w:rsidR="00C46C13">
        <w:rPr>
          <w:rFonts w:ascii="Verdana" w:hAnsi="Verdana"/>
          <w:sz w:val="18"/>
          <w:szCs w:val="18"/>
        </w:rPr>
        <w:t>lids</w:t>
      </w:r>
      <w:r w:rsidRPr="00D01CDF" w:rsidR="0062150B">
        <w:rPr>
          <w:rFonts w:ascii="Verdana" w:hAnsi="Verdana"/>
          <w:sz w:val="18"/>
          <w:szCs w:val="18"/>
        </w:rPr>
        <w:t xml:space="preserve">taten in kennis stelt van de afgifte, wijziging of uitbreiding van tijdelijke aanbevelingen, beschikbare informatie te verstrekken over </w:t>
      </w:r>
      <w:r w:rsidRPr="00D01CDF" w:rsidR="00C46C13">
        <w:rPr>
          <w:rFonts w:ascii="Verdana" w:hAnsi="Verdana"/>
          <w:sz w:val="18"/>
          <w:szCs w:val="18"/>
        </w:rPr>
        <w:t xml:space="preserve">alle </w:t>
      </w:r>
      <w:r w:rsidRPr="00D01CDF" w:rsidR="0062150B">
        <w:rPr>
          <w:rFonts w:ascii="Verdana" w:hAnsi="Verdana"/>
          <w:sz w:val="18"/>
          <w:szCs w:val="18"/>
        </w:rPr>
        <w:t>door de WHO gecoördineerde mechanismen betreffende de toegang tot en toewijzing van relevante gezondheidsproducten. Dat geldt ook voor andere toewijzings- en distributiemechanismen en netwerken.</w:t>
      </w:r>
      <w:r w:rsidRPr="00D01CDF" w:rsidR="00065324">
        <w:rPr>
          <w:rFonts w:ascii="Verdana" w:hAnsi="Verdana"/>
          <w:sz w:val="18"/>
          <w:szCs w:val="18"/>
        </w:rPr>
        <w:t xml:space="preserve"> </w:t>
      </w:r>
      <w:r w:rsidRPr="00D01CDF" w:rsidR="00A71A4E">
        <w:rPr>
          <w:rFonts w:ascii="Verdana" w:hAnsi="Verdana"/>
          <w:sz w:val="18"/>
          <w:szCs w:val="18"/>
        </w:rPr>
        <w:t xml:space="preserve">Dit kan gaan om de beschikbaarheid en distributie van noodvoorraden die door de WHO worden beheerd, maar ook over andere relevante toewijzings- en distributiemechanismen in crisistijd. Bijvoorbeeld mechanismen als de </w:t>
      </w:r>
      <w:r w:rsidRPr="00D01CDF" w:rsidR="00A71A4E">
        <w:rPr>
          <w:rFonts w:ascii="Verdana" w:hAnsi="Verdana"/>
          <w:i/>
          <w:sz w:val="18"/>
          <w:szCs w:val="18"/>
        </w:rPr>
        <w:t>Global Vaccine Alliance</w:t>
      </w:r>
      <w:r w:rsidRPr="00D01CDF" w:rsidR="00A71A4E">
        <w:rPr>
          <w:rFonts w:ascii="Verdana" w:hAnsi="Verdana"/>
          <w:sz w:val="18"/>
          <w:szCs w:val="18"/>
        </w:rPr>
        <w:t xml:space="preserve"> (GAVI), die tijdens COVID-19</w:t>
      </w:r>
      <w:r w:rsidRPr="00D01CDF" w:rsidR="00C46C13">
        <w:rPr>
          <w:rFonts w:ascii="Verdana" w:hAnsi="Verdana"/>
          <w:sz w:val="18"/>
          <w:szCs w:val="18"/>
        </w:rPr>
        <w:t>-pandemie</w:t>
      </w:r>
      <w:r w:rsidRPr="00D01CDF" w:rsidR="00A71A4E">
        <w:rPr>
          <w:rFonts w:ascii="Verdana" w:hAnsi="Verdana"/>
          <w:sz w:val="18"/>
          <w:szCs w:val="18"/>
        </w:rPr>
        <w:t xml:space="preserve"> verantwoordelijk was voor het COVAX</w:t>
      </w:r>
      <w:r w:rsidRPr="00D01CDF" w:rsidR="00E344AE">
        <w:rPr>
          <w:rFonts w:ascii="Verdana" w:hAnsi="Verdana"/>
          <w:sz w:val="18"/>
          <w:szCs w:val="18"/>
        </w:rPr>
        <w:t>-</w:t>
      </w:r>
      <w:r w:rsidRPr="00D01CDF" w:rsidR="00A71A4E">
        <w:rPr>
          <w:rFonts w:ascii="Verdana" w:hAnsi="Verdana"/>
          <w:sz w:val="18"/>
          <w:szCs w:val="18"/>
        </w:rPr>
        <w:t>mechanisme, waarmee COVID-19</w:t>
      </w:r>
      <w:r w:rsidRPr="00D01CDF" w:rsidR="00E344AE">
        <w:rPr>
          <w:rFonts w:ascii="Verdana" w:hAnsi="Verdana"/>
          <w:sz w:val="18"/>
          <w:szCs w:val="18"/>
        </w:rPr>
        <w:t>-</w:t>
      </w:r>
      <w:r w:rsidRPr="00D01CDF" w:rsidR="00A71A4E">
        <w:rPr>
          <w:rFonts w:ascii="Verdana" w:hAnsi="Verdana"/>
          <w:sz w:val="18"/>
          <w:szCs w:val="18"/>
        </w:rPr>
        <w:t xml:space="preserve">vaccins werden gedistribueerd van </w:t>
      </w:r>
      <w:r w:rsidRPr="00D01CDF" w:rsidR="00BB2AAE">
        <w:rPr>
          <w:rFonts w:ascii="Verdana" w:hAnsi="Verdana"/>
          <w:sz w:val="18"/>
          <w:szCs w:val="18"/>
        </w:rPr>
        <w:t>hoog</w:t>
      </w:r>
      <w:r w:rsidRPr="00D01CDF" w:rsidR="75B66E3E">
        <w:rPr>
          <w:rFonts w:ascii="Verdana" w:hAnsi="Verdana"/>
          <w:sz w:val="18"/>
          <w:szCs w:val="18"/>
        </w:rPr>
        <w:t>inkomens</w:t>
      </w:r>
      <w:r w:rsidRPr="00D01CDF" w:rsidR="00A71A4E">
        <w:rPr>
          <w:rFonts w:ascii="Verdana" w:hAnsi="Verdana"/>
          <w:sz w:val="18"/>
          <w:szCs w:val="18"/>
        </w:rPr>
        <w:t>landen naar laag- en middeninkomenslanden.</w:t>
      </w:r>
    </w:p>
    <w:p w:rsidRPr="00D01CDF" w:rsidR="008A0A71" w:rsidP="00C73A23" w:rsidRDefault="008A0A71" w14:paraId="12A7B9C8" w14:textId="77777777">
      <w:pPr>
        <w:pStyle w:val="NoSpacing"/>
        <w:rPr>
          <w:rFonts w:ascii="Verdana" w:hAnsi="Verdana"/>
          <w:sz w:val="18"/>
          <w:szCs w:val="18"/>
        </w:rPr>
      </w:pPr>
    </w:p>
    <w:p w:rsidRPr="00D01CDF" w:rsidR="008A0A71" w:rsidP="00C73A23" w:rsidRDefault="008A0A71" w14:paraId="51B2AC41" w14:textId="553FCF12">
      <w:pPr>
        <w:pStyle w:val="NoSpacing"/>
        <w:rPr>
          <w:rFonts w:ascii="Verdana" w:hAnsi="Verdana"/>
          <w:i/>
          <w:sz w:val="18"/>
          <w:szCs w:val="18"/>
        </w:rPr>
      </w:pPr>
      <w:r w:rsidRPr="00D01CDF">
        <w:rPr>
          <w:rFonts w:ascii="Verdana" w:hAnsi="Verdana"/>
          <w:i/>
          <w:iCs/>
          <w:sz w:val="18"/>
          <w:szCs w:val="18"/>
        </w:rPr>
        <w:t>Artikel 16</w:t>
      </w:r>
      <w:r w:rsidRPr="00D01CDF" w:rsidR="00DC73BE">
        <w:rPr>
          <w:rFonts w:ascii="Verdana" w:hAnsi="Verdana"/>
          <w:i/>
          <w:iCs/>
          <w:sz w:val="18"/>
          <w:szCs w:val="18"/>
        </w:rPr>
        <w:t xml:space="preserve"> IGR</w:t>
      </w:r>
    </w:p>
    <w:p w:rsidRPr="00D01CDF" w:rsidR="008A0A71" w:rsidP="00C73A23" w:rsidRDefault="008A0A71" w14:paraId="5C3F17D2" w14:textId="77777777">
      <w:pPr>
        <w:pStyle w:val="NoSpacing"/>
        <w:rPr>
          <w:rFonts w:ascii="Verdana" w:hAnsi="Verdana"/>
          <w:b/>
          <w:bCs/>
          <w:sz w:val="18"/>
          <w:szCs w:val="18"/>
        </w:rPr>
      </w:pPr>
    </w:p>
    <w:p w:rsidRPr="00D01CDF" w:rsidR="00B95777" w:rsidP="00C73A23" w:rsidRDefault="00B95777" w14:paraId="03175C47" w14:textId="081D3CEA">
      <w:pPr>
        <w:pStyle w:val="NoSpacing"/>
        <w:rPr>
          <w:rFonts w:ascii="Verdana" w:hAnsi="Verdana"/>
          <w:b/>
          <w:bCs/>
          <w:sz w:val="18"/>
          <w:szCs w:val="18"/>
        </w:rPr>
      </w:pPr>
      <w:r w:rsidRPr="00D01CDF">
        <w:rPr>
          <w:rFonts w:ascii="Verdana" w:hAnsi="Verdana"/>
          <w:sz w:val="18"/>
          <w:szCs w:val="18"/>
        </w:rPr>
        <w:t xml:space="preserve">Artikel 16 IGR ziet, in tegenstelling tot de tijdelijke aanbevelingen uit artikel 15 IGR, op </w:t>
      </w:r>
      <w:r w:rsidRPr="00D01CDF" w:rsidR="003234A7">
        <w:rPr>
          <w:rFonts w:ascii="Verdana" w:hAnsi="Verdana"/>
          <w:sz w:val="18"/>
          <w:szCs w:val="18"/>
        </w:rPr>
        <w:t xml:space="preserve">doorlopende </w:t>
      </w:r>
      <w:r w:rsidRPr="00D01CDF">
        <w:rPr>
          <w:rFonts w:ascii="Verdana" w:hAnsi="Verdana"/>
          <w:sz w:val="18"/>
          <w:szCs w:val="18"/>
        </w:rPr>
        <w:t>aanbevelingen die de Directeur-Generaal van de WHO kan doen.</w:t>
      </w:r>
      <w:r w:rsidRPr="00D01CDF" w:rsidR="008F6B77">
        <w:rPr>
          <w:rFonts w:ascii="Verdana" w:hAnsi="Verdana"/>
          <w:sz w:val="18"/>
          <w:szCs w:val="18"/>
        </w:rPr>
        <w:t xml:space="preserve"> </w:t>
      </w:r>
      <w:r w:rsidRPr="00D01CDF" w:rsidR="003234A7">
        <w:rPr>
          <w:rFonts w:ascii="Verdana" w:hAnsi="Verdana"/>
          <w:sz w:val="18"/>
          <w:szCs w:val="18"/>
        </w:rPr>
        <w:t xml:space="preserve">Doorlopende </w:t>
      </w:r>
      <w:r w:rsidRPr="00D01CDF" w:rsidR="008F6B77">
        <w:rPr>
          <w:rFonts w:ascii="Verdana" w:hAnsi="Verdana"/>
          <w:sz w:val="18"/>
          <w:szCs w:val="18"/>
        </w:rPr>
        <w:t>aanbevelingen kunnen ook in andere situaties worden uitgevaardigd dan</w:t>
      </w:r>
      <w:r w:rsidRPr="00D01CDF" w:rsidR="00A46381">
        <w:rPr>
          <w:rFonts w:ascii="Verdana" w:hAnsi="Verdana"/>
          <w:sz w:val="18"/>
          <w:szCs w:val="18"/>
        </w:rPr>
        <w:t xml:space="preserve"> in geval van</w:t>
      </w:r>
      <w:r w:rsidRPr="00D01CDF" w:rsidR="008F6B77">
        <w:rPr>
          <w:rFonts w:ascii="Verdana" w:hAnsi="Verdana"/>
          <w:sz w:val="18"/>
          <w:szCs w:val="18"/>
        </w:rPr>
        <w:t xml:space="preserve"> een noodsituatie op het gebied van de volksgezondheid van internationaal belang en </w:t>
      </w:r>
      <w:r w:rsidRPr="00D01CDF" w:rsidR="00A46381">
        <w:rPr>
          <w:rFonts w:ascii="Verdana" w:hAnsi="Verdana"/>
          <w:sz w:val="18"/>
          <w:szCs w:val="18"/>
        </w:rPr>
        <w:t>hebben</w:t>
      </w:r>
      <w:r w:rsidRPr="00D01CDF" w:rsidR="008F6B77">
        <w:rPr>
          <w:rFonts w:ascii="Verdana" w:hAnsi="Verdana"/>
          <w:sz w:val="18"/>
          <w:szCs w:val="18"/>
        </w:rPr>
        <w:t xml:space="preserve"> in de regel een meer </w:t>
      </w:r>
      <w:r w:rsidRPr="00D01CDF" w:rsidR="003234A7">
        <w:rPr>
          <w:rFonts w:ascii="Verdana" w:hAnsi="Verdana"/>
          <w:sz w:val="18"/>
          <w:szCs w:val="18"/>
        </w:rPr>
        <w:t xml:space="preserve">structureel </w:t>
      </w:r>
      <w:r w:rsidRPr="00D01CDF" w:rsidR="008F6B77">
        <w:rPr>
          <w:rFonts w:ascii="Verdana" w:hAnsi="Verdana"/>
          <w:sz w:val="18"/>
          <w:szCs w:val="18"/>
        </w:rPr>
        <w:t>karakter.</w:t>
      </w:r>
      <w:r w:rsidRPr="00D01CDF" w:rsidR="00412E0B">
        <w:rPr>
          <w:rFonts w:ascii="Verdana" w:hAnsi="Verdana"/>
          <w:sz w:val="18"/>
          <w:szCs w:val="18"/>
        </w:rPr>
        <w:t xml:space="preserve"> Zo kan een </w:t>
      </w:r>
      <w:r w:rsidRPr="00D01CDF" w:rsidR="003234A7">
        <w:rPr>
          <w:rFonts w:ascii="Verdana" w:hAnsi="Verdana"/>
          <w:sz w:val="18"/>
          <w:szCs w:val="18"/>
        </w:rPr>
        <w:t xml:space="preserve">doorlopende </w:t>
      </w:r>
      <w:r w:rsidRPr="00D01CDF" w:rsidR="00412E0B">
        <w:rPr>
          <w:rFonts w:ascii="Verdana" w:hAnsi="Verdana"/>
          <w:sz w:val="18"/>
          <w:szCs w:val="18"/>
        </w:rPr>
        <w:t xml:space="preserve">aanbeveling luiden dat </w:t>
      </w:r>
      <w:r w:rsidRPr="00D01CDF" w:rsidR="003D5B1B">
        <w:rPr>
          <w:rFonts w:ascii="Verdana" w:hAnsi="Verdana"/>
          <w:sz w:val="18"/>
          <w:szCs w:val="18"/>
        </w:rPr>
        <w:t xml:space="preserve">lidstaten blijven rapporteren over </w:t>
      </w:r>
      <w:r w:rsidRPr="00D01CDF" w:rsidR="00E30979">
        <w:rPr>
          <w:rFonts w:ascii="Verdana" w:hAnsi="Verdana"/>
          <w:sz w:val="18"/>
          <w:szCs w:val="18"/>
        </w:rPr>
        <w:t xml:space="preserve">epidemiologische </w:t>
      </w:r>
      <w:r w:rsidRPr="00D01CDF" w:rsidR="003D5B1B">
        <w:rPr>
          <w:rFonts w:ascii="Verdana" w:hAnsi="Verdana"/>
          <w:sz w:val="18"/>
          <w:szCs w:val="18"/>
        </w:rPr>
        <w:t xml:space="preserve">data </w:t>
      </w:r>
      <w:r w:rsidRPr="00D01CDF" w:rsidR="00E30979">
        <w:rPr>
          <w:rFonts w:ascii="Verdana" w:hAnsi="Verdana"/>
          <w:sz w:val="18"/>
          <w:szCs w:val="18"/>
        </w:rPr>
        <w:t xml:space="preserve">ten aanzien van een noodsituatie </w:t>
      </w:r>
      <w:r w:rsidRPr="00D01CDF" w:rsidR="003D5B1B">
        <w:rPr>
          <w:rFonts w:ascii="Verdana" w:hAnsi="Verdana"/>
          <w:sz w:val="18"/>
          <w:szCs w:val="18"/>
        </w:rPr>
        <w:t xml:space="preserve">(zoals aantal besmettingen of sterfgevallen). </w:t>
      </w:r>
      <w:r w:rsidRPr="00D01CDF" w:rsidR="003234A7">
        <w:rPr>
          <w:rFonts w:ascii="Verdana" w:hAnsi="Verdana"/>
          <w:sz w:val="18"/>
          <w:szCs w:val="18"/>
        </w:rPr>
        <w:t>Doorlopende aanbevelingen worden periodiek herbevestigd.</w:t>
      </w:r>
    </w:p>
    <w:p w:rsidRPr="00D01CDF" w:rsidR="00B95777" w:rsidP="00C73A23" w:rsidRDefault="00B95777" w14:paraId="4406EA34" w14:textId="77777777">
      <w:pPr>
        <w:pStyle w:val="NoSpacing"/>
        <w:rPr>
          <w:rFonts w:ascii="Verdana" w:hAnsi="Verdana"/>
          <w:b/>
          <w:bCs/>
          <w:sz w:val="18"/>
          <w:szCs w:val="18"/>
        </w:rPr>
      </w:pPr>
    </w:p>
    <w:p w:rsidRPr="00D01CDF" w:rsidR="008A0A71" w:rsidP="00C73A23" w:rsidRDefault="009C36DA" w14:paraId="3931D8C8" w14:textId="69603F04">
      <w:pPr>
        <w:pStyle w:val="NoSpacing"/>
        <w:rPr>
          <w:rFonts w:ascii="Verdana" w:hAnsi="Verdana"/>
          <w:i/>
          <w:sz w:val="18"/>
          <w:szCs w:val="18"/>
        </w:rPr>
      </w:pPr>
      <w:r w:rsidRPr="00D01CDF">
        <w:rPr>
          <w:rFonts w:ascii="Verdana" w:hAnsi="Verdana"/>
          <w:i/>
          <w:iCs/>
          <w:sz w:val="18"/>
          <w:szCs w:val="18"/>
        </w:rPr>
        <w:t>Eerste lid</w:t>
      </w:r>
    </w:p>
    <w:p w:rsidRPr="00D01CDF" w:rsidR="008A0A71" w:rsidP="00C73A23" w:rsidRDefault="008A0A71" w14:paraId="6D6295B1" w14:textId="77777777">
      <w:pPr>
        <w:pStyle w:val="NoSpacing"/>
        <w:rPr>
          <w:rFonts w:ascii="Verdana" w:hAnsi="Verdana"/>
          <w:i/>
          <w:iCs/>
          <w:sz w:val="18"/>
          <w:szCs w:val="18"/>
        </w:rPr>
      </w:pPr>
    </w:p>
    <w:p w:rsidRPr="00D01CDF" w:rsidR="008A0A71" w:rsidP="00C73A23" w:rsidRDefault="008A0A71" w14:paraId="2B85B483" w14:textId="4D9B9472">
      <w:pPr>
        <w:pStyle w:val="NoSpacing"/>
        <w:rPr>
          <w:rFonts w:ascii="Verdana" w:hAnsi="Verdana"/>
          <w:sz w:val="18"/>
          <w:szCs w:val="18"/>
        </w:rPr>
      </w:pPr>
      <w:r w:rsidRPr="00D01CDF">
        <w:rPr>
          <w:rFonts w:ascii="Verdana" w:hAnsi="Verdana"/>
          <w:sz w:val="18"/>
          <w:szCs w:val="18"/>
        </w:rPr>
        <w:t>Op gelijke wijze als aan artikel</w:t>
      </w:r>
      <w:r w:rsidRPr="00D01CDF" w:rsidR="008F6B77">
        <w:rPr>
          <w:rFonts w:ascii="Verdana" w:hAnsi="Verdana"/>
          <w:sz w:val="18"/>
          <w:szCs w:val="18"/>
        </w:rPr>
        <w:t xml:space="preserve"> 15 </w:t>
      </w:r>
      <w:r w:rsidRPr="00D01CDF" w:rsidR="00A46381">
        <w:rPr>
          <w:rFonts w:ascii="Verdana" w:hAnsi="Verdana"/>
          <w:sz w:val="18"/>
          <w:szCs w:val="18"/>
        </w:rPr>
        <w:t>(</w:t>
      </w:r>
      <w:r w:rsidRPr="00D01CDF" w:rsidR="008F6B77">
        <w:rPr>
          <w:rFonts w:ascii="Verdana" w:hAnsi="Verdana"/>
          <w:sz w:val="18"/>
          <w:szCs w:val="18"/>
        </w:rPr>
        <w:t>dat ziet op de tijdelijke aanbevelingen</w:t>
      </w:r>
      <w:r w:rsidRPr="00D01CDF" w:rsidR="00A46381">
        <w:rPr>
          <w:rFonts w:ascii="Verdana" w:hAnsi="Verdana"/>
          <w:sz w:val="18"/>
          <w:szCs w:val="18"/>
        </w:rPr>
        <w:t>)</w:t>
      </w:r>
      <w:r w:rsidRPr="00D01CDF">
        <w:rPr>
          <w:rFonts w:ascii="Verdana" w:hAnsi="Verdana"/>
          <w:sz w:val="18"/>
          <w:szCs w:val="18"/>
        </w:rPr>
        <w:t xml:space="preserve"> is ook aan artikel 16 de </w:t>
      </w:r>
      <w:r w:rsidRPr="00D01CDF" w:rsidR="00C46C13">
        <w:rPr>
          <w:rFonts w:ascii="Verdana" w:hAnsi="Verdana"/>
          <w:sz w:val="18"/>
          <w:szCs w:val="18"/>
        </w:rPr>
        <w:t xml:space="preserve">explicitering </w:t>
      </w:r>
      <w:r w:rsidRPr="00D01CDF">
        <w:rPr>
          <w:rFonts w:ascii="Verdana" w:hAnsi="Verdana"/>
          <w:sz w:val="18"/>
          <w:szCs w:val="18"/>
        </w:rPr>
        <w:t xml:space="preserve">toegevoegd </w:t>
      </w:r>
      <w:r w:rsidRPr="00D01CDF" w:rsidR="00C46C13">
        <w:rPr>
          <w:rFonts w:ascii="Verdana" w:hAnsi="Verdana"/>
          <w:sz w:val="18"/>
          <w:szCs w:val="18"/>
        </w:rPr>
        <w:t xml:space="preserve">dat </w:t>
      </w:r>
      <w:r w:rsidRPr="00D01CDF">
        <w:rPr>
          <w:rFonts w:ascii="Verdana" w:hAnsi="Verdana"/>
          <w:sz w:val="18"/>
          <w:szCs w:val="18"/>
        </w:rPr>
        <w:t>de</w:t>
      </w:r>
      <w:r w:rsidRPr="00D01CDF" w:rsidR="00BB3863">
        <w:rPr>
          <w:rFonts w:ascii="Verdana" w:hAnsi="Verdana"/>
          <w:sz w:val="18"/>
          <w:szCs w:val="18"/>
        </w:rPr>
        <w:t xml:space="preserve"> </w:t>
      </w:r>
      <w:r w:rsidRPr="00D01CDF">
        <w:rPr>
          <w:rFonts w:ascii="Verdana" w:hAnsi="Verdana"/>
          <w:sz w:val="18"/>
          <w:szCs w:val="18"/>
        </w:rPr>
        <w:t>aanbevelingen kunnen zien op</w:t>
      </w:r>
      <w:r w:rsidRPr="00D01CDF" w:rsidR="008F6B77">
        <w:rPr>
          <w:rFonts w:ascii="Verdana" w:hAnsi="Verdana"/>
          <w:sz w:val="18"/>
          <w:szCs w:val="18"/>
        </w:rPr>
        <w:t xml:space="preserve"> de toepassing van gezondheidsmaatregelen ten aanzien van</w:t>
      </w:r>
      <w:r w:rsidRPr="00D01CDF">
        <w:rPr>
          <w:rFonts w:ascii="Verdana" w:hAnsi="Verdana"/>
          <w:sz w:val="18"/>
          <w:szCs w:val="18"/>
        </w:rPr>
        <w:t xml:space="preserve"> relevante gezondheidsproducten. </w:t>
      </w:r>
    </w:p>
    <w:p w:rsidRPr="00D01CDF" w:rsidR="00BB3863" w:rsidP="00C73A23" w:rsidRDefault="00BB3863" w14:paraId="241EFEE8" w14:textId="77777777">
      <w:pPr>
        <w:pStyle w:val="NoSpacing"/>
        <w:rPr>
          <w:rFonts w:ascii="Verdana" w:hAnsi="Verdana"/>
          <w:sz w:val="18"/>
          <w:szCs w:val="18"/>
        </w:rPr>
      </w:pPr>
    </w:p>
    <w:p w:rsidRPr="00D01CDF" w:rsidR="00BB3863" w:rsidP="00C73A23" w:rsidRDefault="009C36DA" w14:paraId="3CA9BD94" w14:textId="4E9A3789">
      <w:pPr>
        <w:pStyle w:val="NoSpacing"/>
        <w:rPr>
          <w:rFonts w:ascii="Verdana" w:hAnsi="Verdana"/>
          <w:i/>
          <w:sz w:val="18"/>
          <w:szCs w:val="18"/>
        </w:rPr>
      </w:pPr>
      <w:r w:rsidRPr="00D01CDF">
        <w:rPr>
          <w:rFonts w:ascii="Verdana" w:hAnsi="Verdana"/>
          <w:i/>
          <w:iCs/>
          <w:sz w:val="18"/>
          <w:szCs w:val="18"/>
        </w:rPr>
        <w:t>Tweede lid</w:t>
      </w:r>
    </w:p>
    <w:p w:rsidRPr="00D01CDF" w:rsidR="00BB3863" w:rsidP="00C73A23" w:rsidRDefault="00BB3863" w14:paraId="745C2371" w14:textId="77777777">
      <w:pPr>
        <w:pStyle w:val="NoSpacing"/>
        <w:rPr>
          <w:rFonts w:ascii="Verdana" w:hAnsi="Verdana"/>
          <w:i/>
          <w:iCs/>
          <w:sz w:val="18"/>
          <w:szCs w:val="18"/>
        </w:rPr>
      </w:pPr>
    </w:p>
    <w:p w:rsidRPr="00D01CDF" w:rsidR="00BB3863" w:rsidP="00C73A23" w:rsidRDefault="00A46381" w14:paraId="64F2651E" w14:textId="2023FC18">
      <w:pPr>
        <w:pStyle w:val="NoSpacing"/>
        <w:rPr>
          <w:rFonts w:ascii="Verdana" w:hAnsi="Verdana"/>
          <w:sz w:val="18"/>
          <w:szCs w:val="18"/>
        </w:rPr>
      </w:pPr>
      <w:r w:rsidRPr="00D01CDF">
        <w:rPr>
          <w:rFonts w:ascii="Verdana" w:hAnsi="Verdana"/>
          <w:sz w:val="18"/>
          <w:szCs w:val="18"/>
        </w:rPr>
        <w:t xml:space="preserve">Artikel 16, </w:t>
      </w:r>
      <w:r w:rsidRPr="00D01CDF" w:rsidR="00DC73BE">
        <w:rPr>
          <w:rFonts w:ascii="Verdana" w:hAnsi="Verdana"/>
          <w:sz w:val="18"/>
          <w:szCs w:val="18"/>
        </w:rPr>
        <w:t>tweede lid</w:t>
      </w:r>
      <w:r w:rsidRPr="00D01CDF">
        <w:rPr>
          <w:rFonts w:ascii="Verdana" w:hAnsi="Verdana"/>
          <w:sz w:val="18"/>
          <w:szCs w:val="18"/>
        </w:rPr>
        <w:t xml:space="preserve"> is nieuw. Deze toevoeging is in lijn met artikel 15, lid 2bis. </w:t>
      </w:r>
      <w:r w:rsidRPr="00D01CDF" w:rsidR="00BB3863">
        <w:rPr>
          <w:rFonts w:ascii="Verdana" w:hAnsi="Verdana"/>
          <w:sz w:val="18"/>
          <w:szCs w:val="18"/>
        </w:rPr>
        <w:t>Op grond van artikel 16</w:t>
      </w:r>
      <w:r w:rsidRPr="00D01CDF" w:rsidR="008F6B77">
        <w:rPr>
          <w:rFonts w:ascii="Verdana" w:hAnsi="Verdana"/>
          <w:sz w:val="18"/>
          <w:szCs w:val="18"/>
        </w:rPr>
        <w:t>, tweede</w:t>
      </w:r>
      <w:r w:rsidRPr="00D01CDF" w:rsidR="00BB3863">
        <w:rPr>
          <w:rFonts w:ascii="Verdana" w:hAnsi="Verdana"/>
          <w:sz w:val="18"/>
          <w:szCs w:val="18"/>
        </w:rPr>
        <w:t xml:space="preserve"> lid</w:t>
      </w:r>
      <w:r w:rsidRPr="00D01CDF" w:rsidR="008F6B77">
        <w:rPr>
          <w:rFonts w:ascii="Verdana" w:hAnsi="Verdana"/>
          <w:sz w:val="18"/>
          <w:szCs w:val="18"/>
        </w:rPr>
        <w:t xml:space="preserve">, </w:t>
      </w:r>
      <w:r w:rsidRPr="00D01CDF" w:rsidR="00BB3863">
        <w:rPr>
          <w:rFonts w:ascii="Verdana" w:hAnsi="Verdana"/>
          <w:sz w:val="18"/>
          <w:szCs w:val="18"/>
        </w:rPr>
        <w:t>dient de Directeur-Generaal bij de kennisgeving over de afgifte, wijziging of uitbreiding van permanente aanbevelingen ook de eerder onder artikel 15</w:t>
      </w:r>
      <w:r w:rsidRPr="00D01CDF" w:rsidR="008F6B77">
        <w:rPr>
          <w:rFonts w:ascii="Verdana" w:hAnsi="Verdana"/>
          <w:sz w:val="18"/>
          <w:szCs w:val="18"/>
        </w:rPr>
        <w:t xml:space="preserve">, </w:t>
      </w:r>
      <w:r w:rsidRPr="00D01CDF" w:rsidR="00BB3863">
        <w:rPr>
          <w:rFonts w:ascii="Verdana" w:hAnsi="Verdana"/>
          <w:sz w:val="18"/>
          <w:szCs w:val="18"/>
        </w:rPr>
        <w:t>lid</w:t>
      </w:r>
      <w:r w:rsidRPr="00D01CDF">
        <w:rPr>
          <w:rFonts w:ascii="Verdana" w:hAnsi="Verdana"/>
          <w:sz w:val="18"/>
          <w:szCs w:val="18"/>
        </w:rPr>
        <w:t xml:space="preserve"> 2bis</w:t>
      </w:r>
      <w:r w:rsidRPr="00D01CDF" w:rsidR="008F6B77">
        <w:rPr>
          <w:rFonts w:ascii="Verdana" w:hAnsi="Verdana"/>
          <w:sz w:val="18"/>
          <w:szCs w:val="18"/>
        </w:rPr>
        <w:t xml:space="preserve">, </w:t>
      </w:r>
      <w:r w:rsidRPr="00D01CDF" w:rsidR="00BB3863">
        <w:rPr>
          <w:rFonts w:ascii="Verdana" w:hAnsi="Verdana"/>
          <w:sz w:val="18"/>
          <w:szCs w:val="18"/>
        </w:rPr>
        <w:t>genoemde informatie te verstrekken</w:t>
      </w:r>
      <w:r w:rsidRPr="00D01CDF" w:rsidR="008F6B77">
        <w:rPr>
          <w:rFonts w:ascii="Verdana" w:hAnsi="Verdana"/>
          <w:sz w:val="18"/>
          <w:szCs w:val="18"/>
        </w:rPr>
        <w:t xml:space="preserve"> over de door de WHO gecoördineerde mechanismen</w:t>
      </w:r>
      <w:r w:rsidRPr="00D01CDF" w:rsidR="00BB3863">
        <w:rPr>
          <w:rFonts w:ascii="Verdana" w:hAnsi="Verdana"/>
          <w:sz w:val="18"/>
          <w:szCs w:val="18"/>
        </w:rPr>
        <w:t>.</w:t>
      </w:r>
    </w:p>
    <w:p w:rsidRPr="00D01CDF" w:rsidR="00357DE1" w:rsidP="00C73A23" w:rsidRDefault="00357DE1" w14:paraId="4EA478DC" w14:textId="77777777">
      <w:pPr>
        <w:pStyle w:val="NoSpacing"/>
        <w:rPr>
          <w:rFonts w:ascii="Verdana" w:hAnsi="Verdana"/>
          <w:b/>
          <w:bCs/>
          <w:sz w:val="18"/>
          <w:szCs w:val="18"/>
        </w:rPr>
      </w:pPr>
    </w:p>
    <w:p w:rsidRPr="00D01CDF" w:rsidR="00357DE1" w:rsidP="00C73A23" w:rsidRDefault="00357DE1" w14:paraId="7F2CC5DD" w14:textId="24864CBA">
      <w:pPr>
        <w:pStyle w:val="NoSpacing"/>
        <w:rPr>
          <w:rFonts w:ascii="Verdana" w:hAnsi="Verdana"/>
          <w:i/>
          <w:sz w:val="18"/>
          <w:szCs w:val="18"/>
        </w:rPr>
      </w:pPr>
      <w:r w:rsidRPr="00D01CDF">
        <w:rPr>
          <w:rFonts w:ascii="Verdana" w:hAnsi="Verdana"/>
          <w:i/>
          <w:iCs/>
          <w:sz w:val="18"/>
          <w:szCs w:val="18"/>
        </w:rPr>
        <w:t>Artikel 17</w:t>
      </w:r>
      <w:r w:rsidRPr="00D01CDF" w:rsidR="009C36DA">
        <w:rPr>
          <w:rFonts w:ascii="Verdana" w:hAnsi="Verdana"/>
          <w:i/>
          <w:iCs/>
          <w:sz w:val="18"/>
          <w:szCs w:val="18"/>
        </w:rPr>
        <w:t>,</w:t>
      </w:r>
      <w:r w:rsidRPr="00D01CDF">
        <w:rPr>
          <w:rFonts w:ascii="Verdana" w:hAnsi="Verdana"/>
          <w:i/>
          <w:iCs/>
          <w:sz w:val="18"/>
          <w:szCs w:val="18"/>
        </w:rPr>
        <w:t xml:space="preserve"> onderdeel d</w:t>
      </w:r>
      <w:r w:rsidRPr="00D01CDF" w:rsidR="0037169F">
        <w:rPr>
          <w:rFonts w:ascii="Verdana" w:hAnsi="Verdana"/>
          <w:i/>
          <w:iCs/>
          <w:sz w:val="18"/>
          <w:szCs w:val="18"/>
        </w:rPr>
        <w:t xml:space="preserve"> </w:t>
      </w:r>
      <w:r w:rsidRPr="00D01CDF">
        <w:rPr>
          <w:rFonts w:ascii="Verdana" w:hAnsi="Verdana"/>
          <w:i/>
          <w:iCs/>
          <w:sz w:val="18"/>
          <w:szCs w:val="18"/>
        </w:rPr>
        <w:t>bis</w:t>
      </w:r>
      <w:r w:rsidRPr="00D01CDF" w:rsidR="00270314">
        <w:rPr>
          <w:rFonts w:ascii="Verdana" w:hAnsi="Verdana"/>
          <w:i/>
          <w:iCs/>
          <w:sz w:val="18"/>
          <w:szCs w:val="18"/>
        </w:rPr>
        <w:t>, IGR</w:t>
      </w:r>
    </w:p>
    <w:p w:rsidRPr="00D01CDF" w:rsidR="00357DE1" w:rsidP="00C73A23" w:rsidRDefault="00357DE1" w14:paraId="71A5C9EC" w14:textId="77777777">
      <w:pPr>
        <w:pStyle w:val="NoSpacing"/>
        <w:rPr>
          <w:rFonts w:ascii="Verdana" w:hAnsi="Verdana"/>
          <w:sz w:val="18"/>
          <w:szCs w:val="18"/>
        </w:rPr>
      </w:pPr>
    </w:p>
    <w:p w:rsidRPr="00D01CDF" w:rsidR="005D5956" w:rsidP="00C73A23" w:rsidRDefault="0037169F" w14:paraId="3573505F" w14:textId="6A864AC4">
      <w:pPr>
        <w:pStyle w:val="NoSpacing"/>
        <w:rPr>
          <w:rFonts w:ascii="Verdana" w:hAnsi="Verdana"/>
          <w:sz w:val="18"/>
          <w:szCs w:val="18"/>
        </w:rPr>
      </w:pPr>
      <w:r w:rsidRPr="00D01CDF">
        <w:rPr>
          <w:rFonts w:ascii="Verdana" w:hAnsi="Verdana"/>
          <w:sz w:val="18"/>
          <w:szCs w:val="18"/>
        </w:rPr>
        <w:t xml:space="preserve">Dit onderdeel is nieuw. </w:t>
      </w:r>
      <w:r w:rsidRPr="00D01CDF" w:rsidR="005D5956">
        <w:rPr>
          <w:rFonts w:ascii="Verdana" w:hAnsi="Verdana"/>
          <w:sz w:val="18"/>
          <w:szCs w:val="18"/>
        </w:rPr>
        <w:t xml:space="preserve">Wanneer de Directeur-Generaal van de WHO </w:t>
      </w:r>
      <w:r w:rsidRPr="00D01CDF" w:rsidR="008F6B77">
        <w:rPr>
          <w:rFonts w:ascii="Verdana" w:hAnsi="Verdana"/>
          <w:sz w:val="18"/>
          <w:szCs w:val="18"/>
        </w:rPr>
        <w:t xml:space="preserve">een tijdelijke of permanente </w:t>
      </w:r>
      <w:r w:rsidRPr="00D01CDF" w:rsidR="005D5956">
        <w:rPr>
          <w:rFonts w:ascii="Verdana" w:hAnsi="Verdana"/>
          <w:sz w:val="18"/>
          <w:szCs w:val="18"/>
        </w:rPr>
        <w:t>aanbeveling doet of beëindigt</w:t>
      </w:r>
      <w:r w:rsidRPr="00D01CDF" w:rsidR="00D028C6">
        <w:rPr>
          <w:rFonts w:ascii="Verdana" w:hAnsi="Verdana"/>
          <w:sz w:val="18"/>
          <w:szCs w:val="18"/>
        </w:rPr>
        <w:t>,</w:t>
      </w:r>
      <w:r w:rsidRPr="00D01CDF" w:rsidR="005D5956">
        <w:rPr>
          <w:rFonts w:ascii="Verdana" w:hAnsi="Verdana"/>
          <w:sz w:val="18"/>
          <w:szCs w:val="18"/>
        </w:rPr>
        <w:t xml:space="preserve"> dient deze daar op grond van artikel 17 een aantal criteria bij in overweging te nemen. Met de wijziging is daaraan een extra criterium toegevoegd</w:t>
      </w:r>
      <w:r w:rsidRPr="00D01CDF" w:rsidR="00D028C6">
        <w:rPr>
          <w:rFonts w:ascii="Verdana" w:hAnsi="Verdana"/>
          <w:sz w:val="18"/>
          <w:szCs w:val="18"/>
        </w:rPr>
        <w:t>; o</w:t>
      </w:r>
      <w:r w:rsidRPr="00D01CDF" w:rsidR="005D5956">
        <w:rPr>
          <w:rFonts w:ascii="Verdana" w:hAnsi="Verdana"/>
          <w:sz w:val="18"/>
          <w:szCs w:val="18"/>
        </w:rPr>
        <w:t>p grond van</w:t>
      </w:r>
      <w:r w:rsidRPr="00D01CDF" w:rsidR="008F6B77">
        <w:rPr>
          <w:rFonts w:ascii="Verdana" w:hAnsi="Verdana"/>
          <w:sz w:val="18"/>
          <w:szCs w:val="18"/>
        </w:rPr>
        <w:t xml:space="preserve"> het nieuwe</w:t>
      </w:r>
      <w:r w:rsidRPr="00D01CDF" w:rsidR="005D5956">
        <w:rPr>
          <w:rFonts w:ascii="Verdana" w:hAnsi="Verdana"/>
          <w:sz w:val="18"/>
          <w:szCs w:val="18"/>
        </w:rPr>
        <w:t xml:space="preserve"> onderdeel d bis dient de Directeur-Generaal </w:t>
      </w:r>
      <w:r w:rsidRPr="00D01CDF">
        <w:rPr>
          <w:rFonts w:ascii="Verdana" w:hAnsi="Verdana"/>
          <w:sz w:val="18"/>
          <w:szCs w:val="18"/>
        </w:rPr>
        <w:t xml:space="preserve">van de WHO </w:t>
      </w:r>
      <w:r w:rsidRPr="00D01CDF" w:rsidR="005D5956">
        <w:rPr>
          <w:rFonts w:ascii="Verdana" w:hAnsi="Verdana"/>
          <w:sz w:val="18"/>
          <w:szCs w:val="18"/>
        </w:rPr>
        <w:t>ook de beschikbaarheid van en toegankelijkheid tot relevante gezondheidsproducten in overweging te nemen.</w:t>
      </w:r>
      <w:r w:rsidRPr="00D01CDF" w:rsidR="00A71A4E">
        <w:rPr>
          <w:rFonts w:ascii="Verdana" w:hAnsi="Verdana"/>
          <w:sz w:val="18"/>
          <w:szCs w:val="18"/>
        </w:rPr>
        <w:t xml:space="preserve"> Die beschikbaarheid kan relevant zijn voor de aanbevelingen. Wanneer er bijvoorbeeld </w:t>
      </w:r>
      <w:r w:rsidRPr="00D01CDF" w:rsidR="00487261">
        <w:rPr>
          <w:rFonts w:ascii="Verdana" w:hAnsi="Verdana"/>
          <w:sz w:val="18"/>
          <w:szCs w:val="18"/>
        </w:rPr>
        <w:t xml:space="preserve">binnen afzienbare tijd </w:t>
      </w:r>
      <w:r w:rsidRPr="00D01CDF" w:rsidR="00A71A4E">
        <w:rPr>
          <w:rFonts w:ascii="Verdana" w:hAnsi="Verdana"/>
          <w:sz w:val="18"/>
          <w:szCs w:val="18"/>
        </w:rPr>
        <w:t xml:space="preserve">geen vaccins beschikbaar </w:t>
      </w:r>
      <w:r w:rsidRPr="00D01CDF" w:rsidR="008F6B77">
        <w:rPr>
          <w:rFonts w:ascii="Verdana" w:hAnsi="Verdana"/>
          <w:sz w:val="18"/>
          <w:szCs w:val="18"/>
        </w:rPr>
        <w:t xml:space="preserve">zijn of komen </w:t>
      </w:r>
      <w:r w:rsidRPr="00D01CDF" w:rsidR="00A71A4E">
        <w:rPr>
          <w:rFonts w:ascii="Verdana" w:hAnsi="Verdana"/>
          <w:sz w:val="18"/>
          <w:szCs w:val="18"/>
        </w:rPr>
        <w:t>tijdens een</w:t>
      </w:r>
      <w:r w:rsidRPr="00D01CDF" w:rsidR="008F6B77">
        <w:rPr>
          <w:rFonts w:ascii="Verdana" w:hAnsi="Verdana"/>
          <w:sz w:val="18"/>
          <w:szCs w:val="18"/>
        </w:rPr>
        <w:t xml:space="preserve"> reguliere</w:t>
      </w:r>
      <w:r w:rsidRPr="00D01CDF" w:rsidR="00A71A4E">
        <w:rPr>
          <w:rFonts w:ascii="Verdana" w:hAnsi="Verdana"/>
          <w:sz w:val="18"/>
          <w:szCs w:val="18"/>
        </w:rPr>
        <w:t xml:space="preserve"> noodsituatie of pandemi</w:t>
      </w:r>
      <w:r w:rsidRPr="00D01CDF" w:rsidR="008F6B77">
        <w:rPr>
          <w:rFonts w:ascii="Verdana" w:hAnsi="Verdana"/>
          <w:sz w:val="18"/>
          <w:szCs w:val="18"/>
        </w:rPr>
        <w:t>sche noodsituati</w:t>
      </w:r>
      <w:r w:rsidRPr="00D01CDF" w:rsidR="00A71A4E">
        <w:rPr>
          <w:rFonts w:ascii="Verdana" w:hAnsi="Verdana"/>
          <w:sz w:val="18"/>
          <w:szCs w:val="18"/>
        </w:rPr>
        <w:t xml:space="preserve">e, dan kan dit gevolgen hebben </w:t>
      </w:r>
      <w:r w:rsidRPr="00D01CDF" w:rsidR="00487261">
        <w:rPr>
          <w:rFonts w:ascii="Verdana" w:hAnsi="Verdana"/>
          <w:sz w:val="18"/>
          <w:szCs w:val="18"/>
        </w:rPr>
        <w:t xml:space="preserve">voor </w:t>
      </w:r>
      <w:r w:rsidRPr="00D01CDF" w:rsidR="00A83E74">
        <w:rPr>
          <w:rFonts w:ascii="Verdana" w:hAnsi="Verdana"/>
          <w:sz w:val="18"/>
          <w:szCs w:val="18"/>
        </w:rPr>
        <w:t xml:space="preserve">aanbevelingen rondom nationale </w:t>
      </w:r>
      <w:r w:rsidRPr="00D01CDF" w:rsidR="00487261">
        <w:rPr>
          <w:rFonts w:ascii="Verdana" w:hAnsi="Verdana"/>
          <w:sz w:val="18"/>
          <w:szCs w:val="18"/>
        </w:rPr>
        <w:t>bestrijdingsstrategie</w:t>
      </w:r>
      <w:r w:rsidRPr="00D01CDF" w:rsidR="00A83E74">
        <w:rPr>
          <w:rFonts w:ascii="Verdana" w:hAnsi="Verdana"/>
          <w:sz w:val="18"/>
          <w:szCs w:val="18"/>
        </w:rPr>
        <w:t>ën</w:t>
      </w:r>
      <w:r w:rsidRPr="00D01CDF" w:rsidR="00487261">
        <w:rPr>
          <w:rFonts w:ascii="Verdana" w:hAnsi="Verdana"/>
          <w:sz w:val="18"/>
          <w:szCs w:val="18"/>
        </w:rPr>
        <w:t>.</w:t>
      </w:r>
    </w:p>
    <w:p w:rsidRPr="00D01CDF" w:rsidR="005D5956" w:rsidP="00C73A23" w:rsidRDefault="005D5956" w14:paraId="03A236E9" w14:textId="77777777">
      <w:pPr>
        <w:pStyle w:val="NoSpacing"/>
        <w:rPr>
          <w:rFonts w:ascii="Verdana" w:hAnsi="Verdana"/>
          <w:b/>
          <w:bCs/>
          <w:sz w:val="18"/>
          <w:szCs w:val="18"/>
        </w:rPr>
      </w:pPr>
    </w:p>
    <w:p w:rsidRPr="00D01CDF" w:rsidR="005D5956" w:rsidP="00C73A23" w:rsidRDefault="005D5956" w14:paraId="72402C1D" w14:textId="4A3B25D7">
      <w:pPr>
        <w:pStyle w:val="NoSpacing"/>
        <w:rPr>
          <w:rFonts w:ascii="Verdana" w:hAnsi="Verdana"/>
          <w:i/>
          <w:sz w:val="18"/>
          <w:szCs w:val="18"/>
        </w:rPr>
      </w:pPr>
      <w:r w:rsidRPr="00D01CDF">
        <w:rPr>
          <w:rFonts w:ascii="Verdana" w:hAnsi="Verdana"/>
          <w:i/>
          <w:iCs/>
          <w:sz w:val="18"/>
          <w:szCs w:val="18"/>
        </w:rPr>
        <w:t>Artikel 18</w:t>
      </w:r>
      <w:r w:rsidRPr="00D01CDF" w:rsidR="00270314">
        <w:rPr>
          <w:rFonts w:ascii="Verdana" w:hAnsi="Verdana"/>
          <w:i/>
          <w:iCs/>
          <w:sz w:val="18"/>
          <w:szCs w:val="18"/>
        </w:rPr>
        <w:t>, derde lid, IGR</w:t>
      </w:r>
    </w:p>
    <w:p w:rsidRPr="00D01CDF" w:rsidR="005D5956" w:rsidP="00C73A23" w:rsidRDefault="005D5956" w14:paraId="56634319" w14:textId="77777777">
      <w:pPr>
        <w:pStyle w:val="NoSpacing"/>
        <w:rPr>
          <w:rFonts w:ascii="Verdana" w:hAnsi="Verdana"/>
          <w:sz w:val="18"/>
          <w:szCs w:val="18"/>
        </w:rPr>
      </w:pPr>
    </w:p>
    <w:p w:rsidRPr="00D01CDF" w:rsidR="00FD329B" w:rsidP="00C73A23" w:rsidRDefault="008F6B77" w14:paraId="37B55474" w14:textId="5DF91844">
      <w:pPr>
        <w:pStyle w:val="NoSpacing"/>
        <w:rPr>
          <w:rFonts w:ascii="Verdana" w:hAnsi="Verdana"/>
          <w:b/>
          <w:bCs/>
          <w:sz w:val="18"/>
          <w:szCs w:val="18"/>
        </w:rPr>
      </w:pPr>
      <w:r w:rsidRPr="00D01CDF">
        <w:rPr>
          <w:rFonts w:ascii="Verdana" w:hAnsi="Verdana"/>
          <w:sz w:val="18"/>
          <w:szCs w:val="18"/>
        </w:rPr>
        <w:t>A</w:t>
      </w:r>
      <w:r w:rsidRPr="00D01CDF" w:rsidR="00E64747">
        <w:rPr>
          <w:rFonts w:ascii="Verdana" w:hAnsi="Verdana"/>
          <w:sz w:val="18"/>
          <w:szCs w:val="18"/>
        </w:rPr>
        <w:t>rtikel</w:t>
      </w:r>
      <w:r w:rsidRPr="00D01CDF">
        <w:rPr>
          <w:rFonts w:ascii="Verdana" w:hAnsi="Verdana"/>
          <w:sz w:val="18"/>
          <w:szCs w:val="18"/>
        </w:rPr>
        <w:t xml:space="preserve"> 18 </w:t>
      </w:r>
      <w:r w:rsidRPr="00D01CDF" w:rsidR="00E64747">
        <w:rPr>
          <w:rFonts w:ascii="Verdana" w:hAnsi="Verdana"/>
          <w:sz w:val="18"/>
          <w:szCs w:val="18"/>
        </w:rPr>
        <w:t>ziet op aanbeveling</w:t>
      </w:r>
      <w:r w:rsidRPr="00D01CDF" w:rsidR="00487261">
        <w:rPr>
          <w:rFonts w:ascii="Verdana" w:hAnsi="Verdana"/>
          <w:sz w:val="18"/>
          <w:szCs w:val="18"/>
        </w:rPr>
        <w:t>en</w:t>
      </w:r>
      <w:r w:rsidRPr="00D01CDF" w:rsidR="00E64747">
        <w:rPr>
          <w:rFonts w:ascii="Verdana" w:hAnsi="Verdana"/>
          <w:sz w:val="18"/>
          <w:szCs w:val="18"/>
        </w:rPr>
        <w:t xml:space="preserve"> </w:t>
      </w:r>
      <w:r w:rsidRPr="00D01CDF">
        <w:rPr>
          <w:rFonts w:ascii="Verdana" w:hAnsi="Verdana"/>
          <w:sz w:val="18"/>
          <w:szCs w:val="18"/>
        </w:rPr>
        <w:t xml:space="preserve">die </w:t>
      </w:r>
      <w:r w:rsidRPr="00D01CDF" w:rsidR="00E64747">
        <w:rPr>
          <w:rFonts w:ascii="Verdana" w:hAnsi="Verdana"/>
          <w:sz w:val="18"/>
          <w:szCs w:val="18"/>
        </w:rPr>
        <w:t>de WHO</w:t>
      </w:r>
      <w:r w:rsidRPr="00D01CDF">
        <w:rPr>
          <w:rFonts w:ascii="Verdana" w:hAnsi="Verdana"/>
          <w:sz w:val="18"/>
          <w:szCs w:val="18"/>
        </w:rPr>
        <w:t xml:space="preserve"> op grond van de artikelen 15 en 16 kan doen</w:t>
      </w:r>
      <w:r w:rsidRPr="00D01CDF" w:rsidR="00E64747">
        <w:rPr>
          <w:rFonts w:ascii="Verdana" w:hAnsi="Verdana"/>
          <w:sz w:val="18"/>
          <w:szCs w:val="18"/>
        </w:rPr>
        <w:t xml:space="preserve"> met betrekking tot personen, bagage, vracht, containers, vervoersmiddelen, goederen en postpakketten. </w:t>
      </w:r>
      <w:r w:rsidRPr="00D01CDF">
        <w:rPr>
          <w:rFonts w:ascii="Verdana" w:hAnsi="Verdana"/>
          <w:sz w:val="18"/>
          <w:szCs w:val="18"/>
        </w:rPr>
        <w:t>In het artikel is vastgelegd welke adviezen deze aanbevelingen kunnen omvatten. Aan het artikel is een derde lid toegevoegd. Hieruit volgt dat de WHO b</w:t>
      </w:r>
      <w:r w:rsidRPr="00D01CDF" w:rsidR="00E64747">
        <w:rPr>
          <w:rFonts w:ascii="Verdana" w:hAnsi="Verdana"/>
          <w:sz w:val="18"/>
          <w:szCs w:val="18"/>
        </w:rPr>
        <w:t xml:space="preserve">ij deze aanbevelingen rekening </w:t>
      </w:r>
      <w:r w:rsidRPr="00D01CDF" w:rsidR="00F43BF5">
        <w:rPr>
          <w:rFonts w:ascii="Verdana" w:hAnsi="Verdana"/>
          <w:sz w:val="18"/>
          <w:szCs w:val="18"/>
        </w:rPr>
        <w:t>moet</w:t>
      </w:r>
      <w:r w:rsidRPr="00D01CDF" w:rsidR="00E64747">
        <w:rPr>
          <w:rFonts w:ascii="Verdana" w:hAnsi="Verdana"/>
          <w:sz w:val="18"/>
          <w:szCs w:val="18"/>
        </w:rPr>
        <w:t xml:space="preserve"> houden met </w:t>
      </w:r>
      <w:r w:rsidRPr="00D01CDF" w:rsidR="00A83E74">
        <w:rPr>
          <w:rFonts w:ascii="Verdana" w:hAnsi="Verdana"/>
          <w:sz w:val="18"/>
          <w:szCs w:val="18"/>
        </w:rPr>
        <w:t>twee specifieke aandachtsgebieden</w:t>
      </w:r>
      <w:r w:rsidRPr="00D01CDF" w:rsidR="00E64747">
        <w:rPr>
          <w:rFonts w:ascii="Verdana" w:hAnsi="Verdana"/>
          <w:sz w:val="18"/>
          <w:szCs w:val="18"/>
        </w:rPr>
        <w:t>. Allereerst</w:t>
      </w:r>
      <w:r w:rsidRPr="00D01CDF" w:rsidR="004D207D">
        <w:rPr>
          <w:rFonts w:ascii="Verdana" w:hAnsi="Verdana"/>
          <w:sz w:val="18"/>
          <w:szCs w:val="18"/>
        </w:rPr>
        <w:t xml:space="preserve"> moet rekening worden gehouden met de noodzaak om </w:t>
      </w:r>
      <w:r w:rsidRPr="00D01CDF" w:rsidR="00E64747">
        <w:rPr>
          <w:rFonts w:ascii="Verdana" w:hAnsi="Verdana"/>
          <w:sz w:val="18"/>
          <w:szCs w:val="18"/>
        </w:rPr>
        <w:t>internationa</w:t>
      </w:r>
      <w:r w:rsidRPr="00D01CDF" w:rsidR="00A83E74">
        <w:rPr>
          <w:rFonts w:ascii="Verdana" w:hAnsi="Verdana"/>
          <w:sz w:val="18"/>
          <w:szCs w:val="18"/>
        </w:rPr>
        <w:t>a</w:t>
      </w:r>
      <w:r w:rsidRPr="00D01CDF" w:rsidR="00E64747">
        <w:rPr>
          <w:rFonts w:ascii="Verdana" w:hAnsi="Verdana"/>
          <w:sz w:val="18"/>
          <w:szCs w:val="18"/>
        </w:rPr>
        <w:t>l reizen, met name van gezondheids- en zorgwerkers en personen in levensbedreigende en humanitaire situaties</w:t>
      </w:r>
      <w:r w:rsidRPr="00D01CDF" w:rsidR="00F43BF5">
        <w:rPr>
          <w:rFonts w:ascii="Verdana" w:hAnsi="Verdana"/>
          <w:sz w:val="18"/>
          <w:szCs w:val="18"/>
        </w:rPr>
        <w:t>,</w:t>
      </w:r>
      <w:r w:rsidRPr="00D01CDF" w:rsidR="00A83E74">
        <w:rPr>
          <w:rFonts w:ascii="Verdana" w:hAnsi="Verdana"/>
          <w:sz w:val="18"/>
          <w:szCs w:val="18"/>
        </w:rPr>
        <w:t xml:space="preserve"> te faciliteren</w:t>
      </w:r>
      <w:r w:rsidRPr="00D01CDF" w:rsidR="004D207D">
        <w:rPr>
          <w:rFonts w:ascii="Verdana" w:hAnsi="Verdana"/>
          <w:sz w:val="18"/>
          <w:szCs w:val="18"/>
        </w:rPr>
        <w:t xml:space="preserve"> (onderdeel a)</w:t>
      </w:r>
      <w:r w:rsidRPr="00D01CDF" w:rsidR="00E64747">
        <w:rPr>
          <w:rFonts w:ascii="Verdana" w:hAnsi="Verdana"/>
          <w:sz w:val="18"/>
          <w:szCs w:val="18"/>
        </w:rPr>
        <w:t xml:space="preserve">. Daarnaast </w:t>
      </w:r>
      <w:r w:rsidRPr="00D01CDF" w:rsidR="00F43BF5">
        <w:rPr>
          <w:rFonts w:ascii="Verdana" w:hAnsi="Verdana"/>
          <w:sz w:val="18"/>
          <w:szCs w:val="18"/>
        </w:rPr>
        <w:lastRenderedPageBreak/>
        <w:t xml:space="preserve">moet </w:t>
      </w:r>
      <w:r w:rsidRPr="00D01CDF" w:rsidR="004D207D">
        <w:rPr>
          <w:rFonts w:ascii="Verdana" w:hAnsi="Verdana"/>
          <w:sz w:val="18"/>
          <w:szCs w:val="18"/>
        </w:rPr>
        <w:t xml:space="preserve">de WHO rekening houden met de noodzaak </w:t>
      </w:r>
      <w:r w:rsidRPr="00D01CDF" w:rsidR="00A83E74">
        <w:rPr>
          <w:rFonts w:ascii="Verdana" w:hAnsi="Verdana"/>
          <w:sz w:val="18"/>
          <w:szCs w:val="18"/>
        </w:rPr>
        <w:t xml:space="preserve">van </w:t>
      </w:r>
      <w:r w:rsidRPr="00D01CDF" w:rsidR="00E64747">
        <w:rPr>
          <w:rFonts w:ascii="Verdana" w:hAnsi="Verdana"/>
          <w:sz w:val="18"/>
          <w:szCs w:val="18"/>
        </w:rPr>
        <w:t xml:space="preserve">instandhouding van de internationale toeleveringsketens, waaronder </w:t>
      </w:r>
      <w:r w:rsidRPr="00D01CDF" w:rsidR="00D028C6">
        <w:rPr>
          <w:rFonts w:ascii="Verdana" w:hAnsi="Verdana"/>
          <w:sz w:val="18"/>
          <w:szCs w:val="18"/>
        </w:rPr>
        <w:t xml:space="preserve">die </w:t>
      </w:r>
      <w:r w:rsidRPr="00D01CDF" w:rsidR="00E64747">
        <w:rPr>
          <w:rFonts w:ascii="Verdana" w:hAnsi="Verdana"/>
          <w:sz w:val="18"/>
          <w:szCs w:val="18"/>
        </w:rPr>
        <w:t>voor relevante gezondheidsproducten en voedselvoorraden</w:t>
      </w:r>
      <w:r w:rsidRPr="00D01CDF" w:rsidR="004D207D">
        <w:rPr>
          <w:rFonts w:ascii="Verdana" w:hAnsi="Verdana"/>
          <w:sz w:val="18"/>
          <w:szCs w:val="18"/>
        </w:rPr>
        <w:t xml:space="preserve"> (onderdeel b)</w:t>
      </w:r>
      <w:r w:rsidRPr="00D01CDF" w:rsidR="00E64747">
        <w:rPr>
          <w:rFonts w:ascii="Verdana" w:hAnsi="Verdana"/>
          <w:sz w:val="18"/>
          <w:szCs w:val="18"/>
        </w:rPr>
        <w:t>.</w:t>
      </w:r>
    </w:p>
    <w:p w:rsidRPr="00D01CDF" w:rsidR="00F16A7C" w:rsidP="00C73A23" w:rsidRDefault="00F16A7C" w14:paraId="398236AE" w14:textId="77777777">
      <w:pPr>
        <w:pStyle w:val="NoSpacing"/>
        <w:rPr>
          <w:rFonts w:ascii="Verdana" w:hAnsi="Verdana"/>
          <w:b/>
          <w:bCs/>
          <w:sz w:val="18"/>
          <w:szCs w:val="18"/>
        </w:rPr>
      </w:pPr>
    </w:p>
    <w:p w:rsidRPr="00D01CDF" w:rsidR="00BE676C" w:rsidP="00C73A23" w:rsidRDefault="00B04223" w14:paraId="0877E764" w14:textId="2E7A7ECB">
      <w:pPr>
        <w:pStyle w:val="NoSpacing"/>
        <w:rPr>
          <w:rFonts w:ascii="Verdana" w:hAnsi="Verdana"/>
          <w:i/>
          <w:sz w:val="18"/>
          <w:szCs w:val="18"/>
        </w:rPr>
      </w:pPr>
      <w:r w:rsidRPr="00D01CDF">
        <w:rPr>
          <w:rFonts w:ascii="Verdana" w:hAnsi="Verdana"/>
          <w:i/>
          <w:iCs/>
          <w:sz w:val="18"/>
          <w:szCs w:val="18"/>
        </w:rPr>
        <w:t>Artikel 24</w:t>
      </w:r>
      <w:r w:rsidRPr="00D01CDF" w:rsidR="00270314">
        <w:rPr>
          <w:rFonts w:ascii="Verdana" w:hAnsi="Verdana"/>
          <w:i/>
          <w:iCs/>
          <w:sz w:val="18"/>
          <w:szCs w:val="18"/>
        </w:rPr>
        <w:t>, eerste lid, IGR</w:t>
      </w:r>
    </w:p>
    <w:p w:rsidRPr="00D01CDF" w:rsidR="00BE676C" w:rsidP="00C73A23" w:rsidRDefault="00BE676C" w14:paraId="028291E8" w14:textId="77777777">
      <w:pPr>
        <w:pStyle w:val="NoSpacing"/>
        <w:rPr>
          <w:rFonts w:ascii="Verdana" w:hAnsi="Verdana"/>
          <w:i/>
          <w:iCs/>
          <w:sz w:val="18"/>
          <w:szCs w:val="18"/>
        </w:rPr>
      </w:pPr>
    </w:p>
    <w:p w:rsidRPr="00D01CDF" w:rsidR="007D600C" w:rsidP="00C73A23" w:rsidRDefault="006E4209" w14:paraId="5AC5FA4E" w14:textId="1F8AE23D">
      <w:pPr>
        <w:pStyle w:val="NoSpacing"/>
        <w:rPr>
          <w:rFonts w:ascii="Verdana" w:hAnsi="Verdana"/>
          <w:sz w:val="18"/>
          <w:szCs w:val="18"/>
        </w:rPr>
      </w:pPr>
      <w:r w:rsidRPr="00D01CDF">
        <w:rPr>
          <w:rFonts w:ascii="Verdana" w:hAnsi="Verdana"/>
          <w:sz w:val="18"/>
          <w:szCs w:val="18"/>
        </w:rPr>
        <w:t xml:space="preserve">Op grond van artikel 24 zijn de </w:t>
      </w:r>
      <w:r w:rsidRPr="00D01CDF" w:rsidR="00F43BF5">
        <w:rPr>
          <w:rFonts w:ascii="Verdana" w:hAnsi="Verdana"/>
          <w:sz w:val="18"/>
          <w:szCs w:val="18"/>
        </w:rPr>
        <w:t>lidstaten</w:t>
      </w:r>
      <w:r w:rsidRPr="00D01CDF">
        <w:rPr>
          <w:rFonts w:ascii="Verdana" w:hAnsi="Verdana"/>
          <w:sz w:val="18"/>
          <w:szCs w:val="18"/>
        </w:rPr>
        <w:t xml:space="preserve"> gehouden maatregelen te nemen </w:t>
      </w:r>
      <w:r w:rsidRPr="00D01CDF" w:rsidR="00397504">
        <w:rPr>
          <w:rFonts w:ascii="Verdana" w:hAnsi="Verdana"/>
          <w:sz w:val="18"/>
          <w:szCs w:val="18"/>
        </w:rPr>
        <w:t xml:space="preserve">om </w:t>
      </w:r>
      <w:r w:rsidRPr="00D01CDF">
        <w:rPr>
          <w:rFonts w:ascii="Verdana" w:hAnsi="Verdana"/>
          <w:sz w:val="18"/>
          <w:szCs w:val="18"/>
        </w:rPr>
        <w:t xml:space="preserve">te waarborgen dat vervoersexploitanten voldoen aan </w:t>
      </w:r>
      <w:r w:rsidRPr="00D01CDF" w:rsidR="00A93CD2">
        <w:rPr>
          <w:rFonts w:ascii="Verdana" w:hAnsi="Verdana"/>
          <w:sz w:val="18"/>
          <w:szCs w:val="18"/>
        </w:rPr>
        <w:t>verschillende</w:t>
      </w:r>
      <w:r w:rsidRPr="00D01CDF">
        <w:rPr>
          <w:rFonts w:ascii="Verdana" w:hAnsi="Verdana"/>
          <w:sz w:val="18"/>
          <w:szCs w:val="18"/>
        </w:rPr>
        <w:t xml:space="preserve"> vereisten.</w:t>
      </w:r>
      <w:r w:rsidRPr="00D01CDF" w:rsidR="00AF2322">
        <w:rPr>
          <w:rFonts w:ascii="Verdana" w:hAnsi="Verdana"/>
          <w:sz w:val="18"/>
          <w:szCs w:val="18"/>
        </w:rPr>
        <w:t xml:space="preserve"> </w:t>
      </w:r>
      <w:r w:rsidRPr="00D01CDF" w:rsidR="00A61489">
        <w:rPr>
          <w:rFonts w:ascii="Verdana" w:hAnsi="Verdana"/>
          <w:sz w:val="18"/>
          <w:szCs w:val="18"/>
        </w:rPr>
        <w:t xml:space="preserve">Vervoersexploitanten zijn natuurlijke of rechtspersonen die verantwoordelijk zijn voor een schip of luchtvaartuig dat een internationale reis maakt. </w:t>
      </w:r>
      <w:r w:rsidRPr="00D01CDF" w:rsidR="00A93CD2">
        <w:rPr>
          <w:rFonts w:ascii="Verdana" w:hAnsi="Verdana"/>
          <w:sz w:val="18"/>
          <w:szCs w:val="18"/>
        </w:rPr>
        <w:t xml:space="preserve">Artikel 24, eerste lid, onderdelen a en b, is gewijzigd. </w:t>
      </w:r>
      <w:r w:rsidRPr="00D01CDF" w:rsidR="00BA6CAD">
        <w:rPr>
          <w:rFonts w:ascii="Verdana" w:hAnsi="Verdana"/>
          <w:sz w:val="18"/>
          <w:szCs w:val="18"/>
        </w:rPr>
        <w:t>Het u</w:t>
      </w:r>
      <w:r w:rsidRPr="00D01CDF" w:rsidR="00397504">
        <w:rPr>
          <w:rFonts w:ascii="Verdana" w:hAnsi="Verdana"/>
          <w:sz w:val="18"/>
          <w:szCs w:val="18"/>
        </w:rPr>
        <w:t xml:space="preserve">itgangspunt was </w:t>
      </w:r>
      <w:r w:rsidRPr="00D01CDF" w:rsidR="00BA6CAD">
        <w:rPr>
          <w:rFonts w:ascii="Verdana" w:hAnsi="Verdana"/>
          <w:sz w:val="18"/>
          <w:szCs w:val="18"/>
        </w:rPr>
        <w:t>al</w:t>
      </w:r>
      <w:r w:rsidRPr="00D01CDF" w:rsidR="00397504">
        <w:rPr>
          <w:rFonts w:ascii="Verdana" w:hAnsi="Verdana"/>
          <w:sz w:val="18"/>
          <w:szCs w:val="18"/>
        </w:rPr>
        <w:t xml:space="preserve"> </w:t>
      </w:r>
      <w:r w:rsidRPr="00D01CDF">
        <w:rPr>
          <w:rFonts w:ascii="Verdana" w:hAnsi="Verdana"/>
          <w:sz w:val="18"/>
          <w:szCs w:val="18"/>
        </w:rPr>
        <w:t xml:space="preserve">dat de </w:t>
      </w:r>
      <w:r w:rsidRPr="00D01CDF" w:rsidR="00397504">
        <w:rPr>
          <w:rFonts w:ascii="Verdana" w:hAnsi="Verdana"/>
          <w:sz w:val="18"/>
          <w:szCs w:val="18"/>
        </w:rPr>
        <w:t xml:space="preserve">lidstaten maatregelen moeten nemen om te waarborgen dat </w:t>
      </w:r>
      <w:r w:rsidRPr="00D01CDF">
        <w:rPr>
          <w:rFonts w:ascii="Verdana" w:hAnsi="Verdana"/>
          <w:sz w:val="18"/>
          <w:szCs w:val="18"/>
        </w:rPr>
        <w:t xml:space="preserve">vervoersexploitanten </w:t>
      </w:r>
      <w:r w:rsidRPr="00D01CDF" w:rsidR="001B51DE">
        <w:rPr>
          <w:rFonts w:ascii="Verdana" w:hAnsi="Verdana"/>
          <w:sz w:val="18"/>
          <w:szCs w:val="18"/>
        </w:rPr>
        <w:t xml:space="preserve">(1) </w:t>
      </w:r>
      <w:r w:rsidRPr="00D01CDF">
        <w:rPr>
          <w:rFonts w:ascii="Verdana" w:hAnsi="Verdana"/>
          <w:sz w:val="18"/>
          <w:szCs w:val="18"/>
        </w:rPr>
        <w:t xml:space="preserve">voldoen aan gezondheidsmaatregelen die door de WHO worden aanbevolen en door de </w:t>
      </w:r>
      <w:r w:rsidRPr="00D01CDF" w:rsidR="00397504">
        <w:rPr>
          <w:rFonts w:ascii="Verdana" w:hAnsi="Verdana"/>
          <w:sz w:val="18"/>
          <w:szCs w:val="18"/>
        </w:rPr>
        <w:t>lidstaat zijn</w:t>
      </w:r>
      <w:r w:rsidRPr="00D01CDF">
        <w:rPr>
          <w:rFonts w:ascii="Verdana" w:hAnsi="Verdana"/>
          <w:sz w:val="18"/>
          <w:szCs w:val="18"/>
        </w:rPr>
        <w:t xml:space="preserve"> aangenomen</w:t>
      </w:r>
      <w:r w:rsidRPr="00D01CDF" w:rsidR="00A93CD2">
        <w:rPr>
          <w:rFonts w:ascii="Verdana" w:hAnsi="Verdana"/>
          <w:sz w:val="18"/>
          <w:szCs w:val="18"/>
        </w:rPr>
        <w:t xml:space="preserve"> en </w:t>
      </w:r>
      <w:r w:rsidRPr="00D01CDF" w:rsidR="00F43BF5">
        <w:rPr>
          <w:rFonts w:ascii="Verdana" w:hAnsi="Verdana"/>
          <w:sz w:val="18"/>
          <w:szCs w:val="18"/>
        </w:rPr>
        <w:t xml:space="preserve">(2) </w:t>
      </w:r>
      <w:r w:rsidRPr="00D01CDF" w:rsidR="00A93CD2">
        <w:rPr>
          <w:rFonts w:ascii="Verdana" w:hAnsi="Verdana"/>
          <w:sz w:val="18"/>
          <w:szCs w:val="18"/>
        </w:rPr>
        <w:t>reizigers op de hoogte stellen van deze gezondheidsmaatregelen</w:t>
      </w:r>
      <w:r w:rsidRPr="00D01CDF" w:rsidR="00397504">
        <w:rPr>
          <w:rFonts w:ascii="Verdana" w:hAnsi="Verdana"/>
          <w:sz w:val="18"/>
          <w:szCs w:val="18"/>
        </w:rPr>
        <w:t xml:space="preserve">. Met de wijziging is geëxpliciteerd dat deze verplichting zich zowel uitstrekt tot gezondheidsmaatregelen </w:t>
      </w:r>
      <w:r w:rsidRPr="00D01CDF" w:rsidR="00A93CD2">
        <w:rPr>
          <w:rFonts w:ascii="Verdana" w:hAnsi="Verdana"/>
          <w:sz w:val="18"/>
          <w:szCs w:val="18"/>
        </w:rPr>
        <w:t xml:space="preserve">aan boord van het schip of luchtvaartuig </w:t>
      </w:r>
      <w:r w:rsidRPr="00D01CDF" w:rsidR="00397504">
        <w:rPr>
          <w:rFonts w:ascii="Verdana" w:hAnsi="Verdana"/>
          <w:sz w:val="18"/>
          <w:szCs w:val="18"/>
        </w:rPr>
        <w:t xml:space="preserve">als tot gezondheidsmaatregelen </w:t>
      </w:r>
      <w:r w:rsidRPr="00D01CDF">
        <w:rPr>
          <w:rFonts w:ascii="Verdana" w:hAnsi="Verdana"/>
          <w:sz w:val="18"/>
          <w:szCs w:val="18"/>
        </w:rPr>
        <w:t>tijdens het aan en van boord gaan</w:t>
      </w:r>
      <w:r w:rsidRPr="00D01CDF" w:rsidR="00397504">
        <w:rPr>
          <w:rFonts w:ascii="Verdana" w:hAnsi="Verdana"/>
          <w:sz w:val="18"/>
          <w:szCs w:val="18"/>
        </w:rPr>
        <w:t xml:space="preserve"> (instappen en uitstappen)</w:t>
      </w:r>
      <w:r w:rsidRPr="00D01CDF">
        <w:rPr>
          <w:rFonts w:ascii="Verdana" w:hAnsi="Verdana"/>
          <w:sz w:val="18"/>
          <w:szCs w:val="18"/>
        </w:rPr>
        <w:t>.</w:t>
      </w:r>
      <w:r w:rsidRPr="00D01CDF" w:rsidR="00A93CD2">
        <w:rPr>
          <w:rFonts w:ascii="Verdana" w:hAnsi="Verdana"/>
          <w:sz w:val="18"/>
          <w:szCs w:val="18"/>
        </w:rPr>
        <w:t xml:space="preserve"> </w:t>
      </w:r>
    </w:p>
    <w:p w:rsidRPr="00D01CDF" w:rsidR="00E92DFF" w:rsidP="00C73A23" w:rsidRDefault="00E92DFF" w14:paraId="236B8BF1" w14:textId="77777777">
      <w:pPr>
        <w:pStyle w:val="NoSpacing"/>
        <w:rPr>
          <w:rFonts w:ascii="Verdana" w:hAnsi="Verdana"/>
          <w:i/>
          <w:iCs/>
          <w:sz w:val="18"/>
          <w:szCs w:val="18"/>
        </w:rPr>
      </w:pPr>
    </w:p>
    <w:p w:rsidRPr="00D01CDF" w:rsidR="00E92DFF" w:rsidP="00C73A23" w:rsidRDefault="00E92DFF" w14:paraId="1B6D5F06" w14:textId="3117F423">
      <w:pPr>
        <w:pStyle w:val="NoSpacing"/>
        <w:rPr>
          <w:rFonts w:ascii="Verdana" w:hAnsi="Verdana"/>
          <w:i/>
          <w:sz w:val="18"/>
          <w:szCs w:val="18"/>
        </w:rPr>
      </w:pPr>
      <w:r w:rsidRPr="00D01CDF">
        <w:rPr>
          <w:rFonts w:ascii="Verdana" w:hAnsi="Verdana"/>
          <w:i/>
          <w:iCs/>
          <w:sz w:val="18"/>
          <w:szCs w:val="18"/>
        </w:rPr>
        <w:t>Artikel 27</w:t>
      </w:r>
      <w:r w:rsidRPr="00D01CDF" w:rsidR="00270314">
        <w:rPr>
          <w:rFonts w:ascii="Verdana" w:hAnsi="Verdana"/>
          <w:i/>
          <w:iCs/>
          <w:sz w:val="18"/>
          <w:szCs w:val="18"/>
        </w:rPr>
        <w:t>, eerste lid</w:t>
      </w:r>
      <w:r w:rsidRPr="00D01CDF" w:rsidR="009808ED">
        <w:rPr>
          <w:rFonts w:ascii="Verdana" w:hAnsi="Verdana"/>
          <w:i/>
          <w:iCs/>
          <w:sz w:val="18"/>
          <w:szCs w:val="18"/>
        </w:rPr>
        <w:t>, IGR</w:t>
      </w:r>
      <w:r w:rsidRPr="00D01CDF" w:rsidR="00270314">
        <w:rPr>
          <w:rFonts w:ascii="Verdana" w:hAnsi="Verdana"/>
          <w:i/>
          <w:iCs/>
          <w:sz w:val="18"/>
          <w:szCs w:val="18"/>
        </w:rPr>
        <w:t xml:space="preserve"> </w:t>
      </w:r>
    </w:p>
    <w:p w:rsidRPr="00D01CDF" w:rsidR="00E92DFF" w:rsidP="00C73A23" w:rsidRDefault="00E92DFF" w14:paraId="41D5D59F" w14:textId="77777777">
      <w:pPr>
        <w:pStyle w:val="NoSpacing"/>
        <w:rPr>
          <w:rFonts w:ascii="Verdana" w:hAnsi="Verdana"/>
          <w:sz w:val="18"/>
          <w:szCs w:val="18"/>
        </w:rPr>
      </w:pPr>
    </w:p>
    <w:p w:rsidRPr="00D01CDF" w:rsidR="00E92DFF" w:rsidP="00C73A23" w:rsidRDefault="00A61489" w14:paraId="63135E13" w14:textId="2E15F682">
      <w:pPr>
        <w:pStyle w:val="NoSpacing"/>
        <w:rPr>
          <w:rFonts w:ascii="Verdana" w:hAnsi="Verdana"/>
          <w:sz w:val="18"/>
          <w:szCs w:val="18"/>
        </w:rPr>
      </w:pPr>
      <w:r w:rsidRPr="00D01CDF">
        <w:rPr>
          <w:rFonts w:ascii="Verdana" w:hAnsi="Verdana"/>
          <w:sz w:val="18"/>
          <w:szCs w:val="18"/>
        </w:rPr>
        <w:t>A</w:t>
      </w:r>
      <w:r w:rsidRPr="00D01CDF" w:rsidR="00E92DFF">
        <w:rPr>
          <w:rFonts w:ascii="Verdana" w:hAnsi="Verdana"/>
          <w:sz w:val="18"/>
          <w:szCs w:val="18"/>
        </w:rPr>
        <w:t xml:space="preserve">rtikel </w:t>
      </w:r>
      <w:r w:rsidRPr="00D01CDF">
        <w:rPr>
          <w:rFonts w:ascii="Verdana" w:hAnsi="Verdana"/>
          <w:sz w:val="18"/>
          <w:szCs w:val="18"/>
        </w:rPr>
        <w:t xml:space="preserve">27 </w:t>
      </w:r>
      <w:r w:rsidRPr="00D01CDF" w:rsidR="00E92DFF">
        <w:rPr>
          <w:rFonts w:ascii="Verdana" w:hAnsi="Verdana"/>
          <w:sz w:val="18"/>
          <w:szCs w:val="18"/>
        </w:rPr>
        <w:t xml:space="preserve">ziet op het door </w:t>
      </w:r>
      <w:r w:rsidRPr="00D01CDF" w:rsidR="006F4496">
        <w:rPr>
          <w:rFonts w:ascii="Verdana" w:hAnsi="Verdana"/>
          <w:sz w:val="18"/>
          <w:szCs w:val="18"/>
        </w:rPr>
        <w:t xml:space="preserve">de </w:t>
      </w:r>
      <w:r w:rsidRPr="00D01CDF" w:rsidR="00E92DFF">
        <w:rPr>
          <w:rFonts w:ascii="Verdana" w:hAnsi="Verdana"/>
          <w:sz w:val="18"/>
          <w:szCs w:val="18"/>
        </w:rPr>
        <w:t xml:space="preserve">bevoegde autoriteit </w:t>
      </w:r>
      <w:r w:rsidRPr="00D01CDF" w:rsidR="001249C2">
        <w:rPr>
          <w:rFonts w:ascii="Verdana" w:hAnsi="Verdana"/>
          <w:sz w:val="18"/>
          <w:szCs w:val="18"/>
        </w:rPr>
        <w:t xml:space="preserve">in een lidstaat </w:t>
      </w:r>
      <w:r w:rsidRPr="00D01CDF" w:rsidR="00E92DFF">
        <w:rPr>
          <w:rFonts w:ascii="Verdana" w:hAnsi="Verdana"/>
          <w:sz w:val="18"/>
          <w:szCs w:val="18"/>
        </w:rPr>
        <w:t xml:space="preserve">nemen van maatregelen indien rondom een </w:t>
      </w:r>
      <w:r w:rsidRPr="00D01CDF" w:rsidR="00BA6CAD">
        <w:rPr>
          <w:rFonts w:ascii="Verdana" w:hAnsi="Verdana"/>
          <w:sz w:val="18"/>
          <w:szCs w:val="18"/>
        </w:rPr>
        <w:t xml:space="preserve">specifiek </w:t>
      </w:r>
      <w:r w:rsidRPr="00D01CDF" w:rsidR="00E92DFF">
        <w:rPr>
          <w:rFonts w:ascii="Verdana" w:hAnsi="Verdana"/>
          <w:sz w:val="18"/>
          <w:szCs w:val="18"/>
        </w:rPr>
        <w:t>vervoermiddel</w:t>
      </w:r>
      <w:r w:rsidRPr="00D01CDF" w:rsidR="00BA6CAD">
        <w:rPr>
          <w:rFonts w:ascii="Verdana" w:hAnsi="Verdana"/>
          <w:sz w:val="18"/>
          <w:szCs w:val="18"/>
        </w:rPr>
        <w:t>, bijvoorbeeld een bepaald passagiersschip,</w:t>
      </w:r>
      <w:r w:rsidRPr="00D01CDF" w:rsidR="00E92DFF">
        <w:rPr>
          <w:rFonts w:ascii="Verdana" w:hAnsi="Verdana"/>
          <w:sz w:val="18"/>
          <w:szCs w:val="18"/>
        </w:rPr>
        <w:t xml:space="preserve"> een volksgezondheidsrisico bestaat. Het artikel definieert wanneer </w:t>
      </w:r>
      <w:r w:rsidRPr="00D01CDF">
        <w:rPr>
          <w:rFonts w:ascii="Verdana" w:hAnsi="Verdana"/>
          <w:sz w:val="18"/>
          <w:szCs w:val="18"/>
        </w:rPr>
        <w:t xml:space="preserve">van een dergelijk risico </w:t>
      </w:r>
      <w:r w:rsidRPr="00D01CDF" w:rsidR="00E92DFF">
        <w:rPr>
          <w:rFonts w:ascii="Verdana" w:hAnsi="Verdana"/>
          <w:sz w:val="18"/>
          <w:szCs w:val="18"/>
        </w:rPr>
        <w:t>sprake is</w:t>
      </w:r>
      <w:r w:rsidRPr="00D01CDF" w:rsidR="006B25DF">
        <w:rPr>
          <w:rFonts w:ascii="Verdana" w:hAnsi="Verdana"/>
          <w:sz w:val="18"/>
          <w:szCs w:val="18"/>
        </w:rPr>
        <w:t xml:space="preserve"> en </w:t>
      </w:r>
      <w:r w:rsidRPr="00D01CDF" w:rsidR="006F70F2">
        <w:rPr>
          <w:rFonts w:ascii="Verdana" w:hAnsi="Verdana"/>
          <w:sz w:val="18"/>
          <w:szCs w:val="18"/>
        </w:rPr>
        <w:t>een vervoermiddel door een lidstaat moet worden beschouwd als besmet</w:t>
      </w:r>
      <w:r w:rsidRPr="00D01CDF" w:rsidR="006B25DF">
        <w:rPr>
          <w:rFonts w:ascii="Verdana" w:hAnsi="Verdana"/>
          <w:sz w:val="18"/>
          <w:szCs w:val="18"/>
        </w:rPr>
        <w:t xml:space="preserve"> en specificeert welke concrete maatregelen in ieder geval mogelijk zijn (zoals ontsmettingsmaatregelen)</w:t>
      </w:r>
      <w:r w:rsidRPr="00D01CDF" w:rsidR="00E92DFF">
        <w:rPr>
          <w:rFonts w:ascii="Verdana" w:hAnsi="Verdana"/>
          <w:sz w:val="18"/>
          <w:szCs w:val="18"/>
        </w:rPr>
        <w:t>.</w:t>
      </w:r>
    </w:p>
    <w:p w:rsidRPr="00D01CDF" w:rsidR="00E92DFF" w:rsidP="00C73A23" w:rsidRDefault="00E92DFF" w14:paraId="37BE7D09" w14:textId="77777777">
      <w:pPr>
        <w:pStyle w:val="NoSpacing"/>
        <w:rPr>
          <w:rFonts w:ascii="Verdana" w:hAnsi="Verdana"/>
          <w:sz w:val="18"/>
          <w:szCs w:val="18"/>
        </w:rPr>
      </w:pPr>
    </w:p>
    <w:p w:rsidRPr="00D01CDF" w:rsidR="00E92DFF" w:rsidP="00C73A23" w:rsidRDefault="00E92DFF" w14:paraId="320F8D97" w14:textId="5E232B4C">
      <w:pPr>
        <w:pStyle w:val="NoSpacing"/>
        <w:rPr>
          <w:rFonts w:ascii="Verdana" w:hAnsi="Verdana"/>
          <w:sz w:val="18"/>
          <w:szCs w:val="18"/>
        </w:rPr>
      </w:pPr>
      <w:r w:rsidRPr="00D01CDF">
        <w:rPr>
          <w:rFonts w:ascii="Verdana" w:hAnsi="Verdana"/>
          <w:sz w:val="18"/>
          <w:szCs w:val="18"/>
        </w:rPr>
        <w:t xml:space="preserve">Op basis van de laatste alinea </w:t>
      </w:r>
      <w:r w:rsidRPr="00D01CDF" w:rsidR="006B25DF">
        <w:rPr>
          <w:rFonts w:ascii="Verdana" w:hAnsi="Verdana"/>
          <w:sz w:val="18"/>
          <w:szCs w:val="18"/>
        </w:rPr>
        <w:t xml:space="preserve">artikel 27, eerste lid, </w:t>
      </w:r>
      <w:r w:rsidRPr="00D01CDF" w:rsidR="000B1C02">
        <w:rPr>
          <w:rFonts w:ascii="Verdana" w:hAnsi="Verdana"/>
          <w:sz w:val="18"/>
          <w:szCs w:val="18"/>
        </w:rPr>
        <w:t>kan</w:t>
      </w:r>
      <w:r w:rsidRPr="00D01CDF">
        <w:rPr>
          <w:rFonts w:ascii="Verdana" w:hAnsi="Verdana"/>
          <w:sz w:val="18"/>
          <w:szCs w:val="18"/>
        </w:rPr>
        <w:t xml:space="preserve"> de </w:t>
      </w:r>
      <w:r w:rsidRPr="00D01CDF" w:rsidR="004E1862">
        <w:rPr>
          <w:rFonts w:ascii="Verdana" w:hAnsi="Verdana"/>
          <w:sz w:val="18"/>
          <w:szCs w:val="18"/>
        </w:rPr>
        <w:t xml:space="preserve">nationaal </w:t>
      </w:r>
      <w:r w:rsidRPr="00D01CDF">
        <w:rPr>
          <w:rFonts w:ascii="Verdana" w:hAnsi="Verdana"/>
          <w:sz w:val="18"/>
          <w:szCs w:val="18"/>
        </w:rPr>
        <w:t xml:space="preserve">bevoegde autoriteit, aanvullend aan de specifieke maatregelen beschreven </w:t>
      </w:r>
      <w:r w:rsidRPr="00D01CDF" w:rsidR="006B25DF">
        <w:rPr>
          <w:rFonts w:ascii="Verdana" w:hAnsi="Verdana"/>
          <w:sz w:val="18"/>
          <w:szCs w:val="18"/>
        </w:rPr>
        <w:t xml:space="preserve">in de </w:t>
      </w:r>
      <w:r w:rsidRPr="00D01CDF" w:rsidR="000B1C02">
        <w:rPr>
          <w:rFonts w:ascii="Verdana" w:hAnsi="Verdana"/>
          <w:sz w:val="18"/>
          <w:szCs w:val="18"/>
        </w:rPr>
        <w:t>onderdel</w:t>
      </w:r>
      <w:r w:rsidRPr="00D01CDF" w:rsidR="006B25DF">
        <w:rPr>
          <w:rFonts w:ascii="Verdana" w:hAnsi="Verdana"/>
          <w:sz w:val="18"/>
          <w:szCs w:val="18"/>
        </w:rPr>
        <w:t>en</w:t>
      </w:r>
      <w:r w:rsidRPr="00D01CDF" w:rsidR="000B1C02">
        <w:rPr>
          <w:rFonts w:ascii="Verdana" w:hAnsi="Verdana"/>
          <w:sz w:val="18"/>
          <w:szCs w:val="18"/>
        </w:rPr>
        <w:t xml:space="preserve"> a en b, aanvullende gezondheidsmaatregelen implementeren. Met de wijziging is </w:t>
      </w:r>
      <w:r w:rsidRPr="00D01CDF" w:rsidR="004E1862">
        <w:rPr>
          <w:rFonts w:ascii="Verdana" w:hAnsi="Verdana"/>
          <w:sz w:val="18"/>
          <w:szCs w:val="18"/>
        </w:rPr>
        <w:t>geëxpliciteerd</w:t>
      </w:r>
      <w:r w:rsidRPr="00D01CDF" w:rsidR="000B1C02">
        <w:rPr>
          <w:rFonts w:ascii="Verdana" w:hAnsi="Verdana"/>
          <w:sz w:val="18"/>
          <w:szCs w:val="18"/>
        </w:rPr>
        <w:t xml:space="preserve"> dat quarantaine </w:t>
      </w:r>
      <w:r w:rsidRPr="00D01CDF" w:rsidR="00181502">
        <w:rPr>
          <w:rFonts w:ascii="Verdana" w:hAnsi="Verdana"/>
          <w:sz w:val="18"/>
          <w:szCs w:val="18"/>
        </w:rPr>
        <w:t xml:space="preserve">van </w:t>
      </w:r>
      <w:r w:rsidRPr="00D01CDF" w:rsidR="006B25DF">
        <w:rPr>
          <w:rFonts w:ascii="Verdana" w:hAnsi="Verdana"/>
          <w:sz w:val="18"/>
          <w:szCs w:val="18"/>
        </w:rPr>
        <w:t xml:space="preserve">een </w:t>
      </w:r>
      <w:r w:rsidRPr="00D01CDF" w:rsidR="00181502">
        <w:rPr>
          <w:rFonts w:ascii="Verdana" w:hAnsi="Verdana"/>
          <w:sz w:val="18"/>
          <w:szCs w:val="18"/>
        </w:rPr>
        <w:t xml:space="preserve">vervoermiddel </w:t>
      </w:r>
      <w:r w:rsidRPr="00D01CDF" w:rsidR="000B1C02">
        <w:rPr>
          <w:rFonts w:ascii="Verdana" w:hAnsi="Verdana"/>
          <w:sz w:val="18"/>
          <w:szCs w:val="18"/>
        </w:rPr>
        <w:t>behoort tot de mogelijkheden</w:t>
      </w:r>
      <w:r w:rsidRPr="00D01CDF" w:rsidR="006B25DF">
        <w:rPr>
          <w:rFonts w:ascii="Verdana" w:hAnsi="Verdana"/>
          <w:sz w:val="18"/>
          <w:szCs w:val="18"/>
        </w:rPr>
        <w:t xml:space="preserve">, oftewel de afzondering van een </w:t>
      </w:r>
      <w:r w:rsidRPr="00D01CDF" w:rsidR="006B25DF">
        <w:rPr>
          <w:rFonts w:ascii="Verdana" w:hAnsi="Verdana"/>
          <w:i/>
          <w:sz w:val="18"/>
          <w:szCs w:val="18"/>
        </w:rPr>
        <w:t>verdacht</w:t>
      </w:r>
      <w:r w:rsidRPr="00D01CDF" w:rsidR="006B25DF">
        <w:rPr>
          <w:rFonts w:ascii="Verdana" w:hAnsi="Verdana"/>
          <w:sz w:val="18"/>
          <w:szCs w:val="18"/>
        </w:rPr>
        <w:t xml:space="preserve"> vervoermiddel</w:t>
      </w:r>
      <w:r w:rsidRPr="00D01CDF" w:rsidR="00B53F9E">
        <w:rPr>
          <w:rFonts w:ascii="Verdana" w:hAnsi="Verdana"/>
          <w:sz w:val="18"/>
          <w:szCs w:val="18"/>
        </w:rPr>
        <w:t>.</w:t>
      </w:r>
      <w:r w:rsidRPr="00D01CDF" w:rsidR="00AF6BD2">
        <w:rPr>
          <w:rFonts w:ascii="Verdana" w:hAnsi="Verdana"/>
          <w:sz w:val="18"/>
          <w:szCs w:val="18"/>
        </w:rPr>
        <w:t xml:space="preserve"> Tijdens </w:t>
      </w:r>
      <w:r w:rsidRPr="00D01CDF" w:rsidR="006B25DF">
        <w:rPr>
          <w:rFonts w:ascii="Verdana" w:hAnsi="Verdana"/>
          <w:sz w:val="18"/>
          <w:szCs w:val="18"/>
        </w:rPr>
        <w:t xml:space="preserve">de </w:t>
      </w:r>
      <w:r w:rsidRPr="00D01CDF" w:rsidR="00AF6BD2">
        <w:rPr>
          <w:rFonts w:ascii="Verdana" w:hAnsi="Verdana"/>
          <w:sz w:val="18"/>
          <w:szCs w:val="18"/>
        </w:rPr>
        <w:t>COVID-19</w:t>
      </w:r>
      <w:r w:rsidRPr="00D01CDF" w:rsidR="006B25DF">
        <w:rPr>
          <w:rFonts w:ascii="Verdana" w:hAnsi="Verdana"/>
          <w:sz w:val="18"/>
          <w:szCs w:val="18"/>
        </w:rPr>
        <w:t>-pandemie</w:t>
      </w:r>
      <w:r w:rsidRPr="00D01CDF" w:rsidR="00AF6BD2">
        <w:rPr>
          <w:rFonts w:ascii="Verdana" w:hAnsi="Verdana"/>
          <w:sz w:val="18"/>
          <w:szCs w:val="18"/>
        </w:rPr>
        <w:t xml:space="preserve"> deden zich regelmatig besmettingen voor aan boord van </w:t>
      </w:r>
      <w:r w:rsidRPr="00D01CDF" w:rsidR="006B25DF">
        <w:rPr>
          <w:rFonts w:ascii="Verdana" w:hAnsi="Verdana"/>
          <w:sz w:val="18"/>
          <w:szCs w:val="18"/>
        </w:rPr>
        <w:t>onder andere c</w:t>
      </w:r>
      <w:r w:rsidRPr="00D01CDF" w:rsidR="00AF6BD2">
        <w:rPr>
          <w:rFonts w:ascii="Verdana" w:hAnsi="Verdana"/>
          <w:sz w:val="18"/>
          <w:szCs w:val="18"/>
        </w:rPr>
        <w:t>ruiseschepen</w:t>
      </w:r>
      <w:r w:rsidRPr="00D01CDF" w:rsidR="006B25DF">
        <w:rPr>
          <w:rFonts w:ascii="Verdana" w:hAnsi="Verdana"/>
          <w:sz w:val="18"/>
          <w:szCs w:val="18"/>
        </w:rPr>
        <w:t xml:space="preserve">, hetgeen mede het belang heeft benadrukt </w:t>
      </w:r>
      <w:r w:rsidRPr="00D01CDF" w:rsidR="001249C2">
        <w:rPr>
          <w:rFonts w:ascii="Verdana" w:hAnsi="Verdana"/>
          <w:sz w:val="18"/>
          <w:szCs w:val="18"/>
        </w:rPr>
        <w:t>van</w:t>
      </w:r>
      <w:r w:rsidRPr="00D01CDF" w:rsidR="006B25DF">
        <w:rPr>
          <w:rFonts w:ascii="Verdana" w:hAnsi="Verdana"/>
          <w:sz w:val="18"/>
          <w:szCs w:val="18"/>
        </w:rPr>
        <w:t xml:space="preserve"> voldoende handelingsperspectief ten aanzien van vervoermiddelen</w:t>
      </w:r>
      <w:r w:rsidRPr="00D01CDF" w:rsidR="00AF6BD2">
        <w:rPr>
          <w:rFonts w:ascii="Verdana" w:hAnsi="Verdana"/>
          <w:sz w:val="18"/>
          <w:szCs w:val="18"/>
        </w:rPr>
        <w:t>.</w:t>
      </w:r>
      <w:r w:rsidRPr="00D01CDF" w:rsidR="001249C2">
        <w:rPr>
          <w:rFonts w:ascii="Verdana" w:hAnsi="Verdana"/>
          <w:sz w:val="18"/>
          <w:szCs w:val="18"/>
        </w:rPr>
        <w:t xml:space="preserve"> </w:t>
      </w:r>
      <w:r w:rsidRPr="00D01CDF" w:rsidR="00527277">
        <w:rPr>
          <w:rFonts w:ascii="Verdana" w:hAnsi="Verdana"/>
          <w:sz w:val="18"/>
          <w:szCs w:val="18"/>
        </w:rPr>
        <w:t>De mogelijkheid tot het onder quarantaine plaatsen van schepen en vliegtuigen is in Nederland mogelijk onder artikel 53 Wpg.</w:t>
      </w:r>
      <w:r w:rsidRPr="00D01CDF" w:rsidR="006F70F2">
        <w:rPr>
          <w:rFonts w:ascii="Verdana" w:hAnsi="Verdana"/>
          <w:sz w:val="18"/>
          <w:szCs w:val="18"/>
        </w:rPr>
        <w:t xml:space="preserve"> Daarnaast biedt bijvoorbeeld artikel 47 Wpg verschillende mogelijkheden ten aanzien van vervoermiddelen. </w:t>
      </w:r>
    </w:p>
    <w:p w:rsidRPr="00D01CDF" w:rsidR="00A61489" w:rsidP="00C73A23" w:rsidRDefault="00A61489" w14:paraId="46301280" w14:textId="77777777">
      <w:pPr>
        <w:pStyle w:val="NoSpacing"/>
        <w:rPr>
          <w:rFonts w:ascii="Verdana" w:hAnsi="Verdana"/>
          <w:i/>
          <w:iCs/>
          <w:sz w:val="18"/>
          <w:szCs w:val="18"/>
        </w:rPr>
      </w:pPr>
    </w:p>
    <w:p w:rsidRPr="00D01CDF" w:rsidR="00D200B3" w:rsidP="00C73A23" w:rsidRDefault="00D200B3" w14:paraId="2A68C611" w14:textId="4F3D4678">
      <w:pPr>
        <w:pStyle w:val="NoSpacing"/>
        <w:rPr>
          <w:rFonts w:ascii="Verdana" w:hAnsi="Verdana"/>
          <w:i/>
          <w:sz w:val="18"/>
          <w:szCs w:val="18"/>
        </w:rPr>
      </w:pPr>
      <w:r w:rsidRPr="00D01CDF">
        <w:rPr>
          <w:rFonts w:ascii="Verdana" w:hAnsi="Verdana"/>
          <w:i/>
          <w:iCs/>
          <w:sz w:val="18"/>
          <w:szCs w:val="18"/>
        </w:rPr>
        <w:t>Artikel 35</w:t>
      </w:r>
      <w:r w:rsidRPr="00D01CDF" w:rsidR="00270314">
        <w:rPr>
          <w:rFonts w:ascii="Verdana" w:hAnsi="Verdana"/>
          <w:i/>
          <w:iCs/>
          <w:sz w:val="18"/>
          <w:szCs w:val="18"/>
        </w:rPr>
        <w:t xml:space="preserve"> IGR</w:t>
      </w:r>
    </w:p>
    <w:p w:rsidRPr="00D01CDF" w:rsidR="00D200B3" w:rsidP="00C73A23" w:rsidRDefault="00D200B3" w14:paraId="018D723C" w14:textId="77777777">
      <w:pPr>
        <w:pStyle w:val="NoSpacing"/>
        <w:rPr>
          <w:rFonts w:ascii="Verdana" w:hAnsi="Verdana"/>
          <w:b/>
          <w:bCs/>
          <w:sz w:val="18"/>
          <w:szCs w:val="18"/>
        </w:rPr>
      </w:pPr>
    </w:p>
    <w:p w:rsidRPr="00D01CDF" w:rsidR="000F4873" w:rsidP="000F4873" w:rsidRDefault="000F4873" w14:paraId="2AE34941" w14:textId="7FEEFBF7">
      <w:pPr>
        <w:pStyle w:val="NoSpacing"/>
        <w:rPr>
          <w:rFonts w:ascii="Verdana" w:hAnsi="Verdana"/>
          <w:sz w:val="18"/>
          <w:szCs w:val="18"/>
        </w:rPr>
      </w:pPr>
      <w:r w:rsidRPr="00D01CDF">
        <w:rPr>
          <w:rFonts w:ascii="Verdana" w:hAnsi="Verdana"/>
          <w:sz w:val="18"/>
          <w:szCs w:val="18"/>
        </w:rPr>
        <w:t xml:space="preserve">Artikel 35 ziet op gezondheidsdocumenten die worden gehanteerd ten behoeve van het internationale verkeer en de regels die daarop van toepassing zijn. Aan dit artikel zijn drie nieuwe leden toegevoegd, die met name zien op vormvereisten voor de gezondheidsdocumenten. De gezondheidsdocumenten die hun oorsprong vinden in de IGR zijn een bewijs van inenting (of van een andere profylaxe) (artikel 36), de scheepsgezondheidsverklaring (artikel 37), het gezondheidsgedeelte van de algemene verklaring voor luchtvaartuigen (artikel 38) en certificaten van sanitaire controle van schepen (artikel 39). </w:t>
      </w:r>
    </w:p>
    <w:p w:rsidRPr="00D01CDF" w:rsidR="000F4873" w:rsidP="00C73A23" w:rsidRDefault="000F4873" w14:paraId="26747870" w14:textId="77777777">
      <w:pPr>
        <w:pStyle w:val="NoSpacing"/>
        <w:rPr>
          <w:rFonts w:ascii="Verdana" w:hAnsi="Verdana"/>
          <w:b/>
          <w:bCs/>
          <w:sz w:val="18"/>
          <w:szCs w:val="18"/>
        </w:rPr>
      </w:pPr>
    </w:p>
    <w:p w:rsidRPr="00D01CDF" w:rsidR="00D200B3" w:rsidP="00C73A23" w:rsidRDefault="00F4251C" w14:paraId="5EE9ED6B" w14:textId="5B025A62">
      <w:pPr>
        <w:pStyle w:val="NoSpacing"/>
        <w:rPr>
          <w:rFonts w:ascii="Verdana" w:hAnsi="Verdana"/>
          <w:i/>
          <w:sz w:val="18"/>
          <w:szCs w:val="18"/>
        </w:rPr>
      </w:pPr>
      <w:r w:rsidRPr="00D01CDF">
        <w:rPr>
          <w:rFonts w:ascii="Verdana" w:hAnsi="Verdana"/>
          <w:i/>
          <w:iCs/>
          <w:sz w:val="18"/>
          <w:szCs w:val="18"/>
        </w:rPr>
        <w:t>Tweede lid</w:t>
      </w:r>
    </w:p>
    <w:p w:rsidRPr="00D01CDF" w:rsidR="00D200B3" w:rsidP="00C73A23" w:rsidRDefault="00D200B3" w14:paraId="03D0966C" w14:textId="77777777">
      <w:pPr>
        <w:pStyle w:val="NoSpacing"/>
        <w:rPr>
          <w:rFonts w:ascii="Verdana" w:hAnsi="Verdana"/>
          <w:i/>
          <w:iCs/>
          <w:sz w:val="18"/>
          <w:szCs w:val="18"/>
        </w:rPr>
      </w:pPr>
    </w:p>
    <w:p w:rsidRPr="00D01CDF" w:rsidR="00DC3713" w:rsidP="00C73A23" w:rsidRDefault="000F4873" w14:paraId="1E78E987" w14:textId="2FF27FC0">
      <w:pPr>
        <w:pStyle w:val="NoSpacing"/>
        <w:rPr>
          <w:rFonts w:ascii="Verdana" w:hAnsi="Verdana"/>
          <w:sz w:val="18"/>
          <w:szCs w:val="18"/>
        </w:rPr>
      </w:pPr>
      <w:r w:rsidRPr="00D01CDF">
        <w:rPr>
          <w:rFonts w:ascii="Verdana" w:hAnsi="Verdana"/>
          <w:sz w:val="18"/>
          <w:szCs w:val="18"/>
        </w:rPr>
        <w:t>Het nieuwe tweede l</w:t>
      </w:r>
      <w:r w:rsidRPr="00D01CDF" w:rsidR="00D200B3">
        <w:rPr>
          <w:rFonts w:ascii="Verdana" w:hAnsi="Verdana"/>
          <w:sz w:val="18"/>
          <w:szCs w:val="18"/>
        </w:rPr>
        <w:t xml:space="preserve">id </w:t>
      </w:r>
      <w:r w:rsidRPr="00D01CDF" w:rsidR="00F4251C">
        <w:rPr>
          <w:rFonts w:ascii="Verdana" w:hAnsi="Verdana"/>
          <w:sz w:val="18"/>
          <w:szCs w:val="18"/>
        </w:rPr>
        <w:t>van artikel 35</w:t>
      </w:r>
      <w:r w:rsidRPr="00D01CDF" w:rsidR="00D200B3">
        <w:rPr>
          <w:rFonts w:ascii="Verdana" w:hAnsi="Verdana"/>
          <w:sz w:val="18"/>
          <w:szCs w:val="18"/>
        </w:rPr>
        <w:t xml:space="preserve"> </w:t>
      </w:r>
      <w:r w:rsidRPr="00D01CDF" w:rsidR="00BD113A">
        <w:rPr>
          <w:rFonts w:ascii="Verdana" w:hAnsi="Verdana"/>
          <w:sz w:val="18"/>
          <w:szCs w:val="18"/>
        </w:rPr>
        <w:t xml:space="preserve">specificeert dat </w:t>
      </w:r>
      <w:r w:rsidRPr="00D01CDF">
        <w:rPr>
          <w:rFonts w:ascii="Verdana" w:hAnsi="Verdana"/>
          <w:sz w:val="18"/>
          <w:szCs w:val="18"/>
        </w:rPr>
        <w:t xml:space="preserve">de </w:t>
      </w:r>
      <w:r w:rsidRPr="00D01CDF" w:rsidR="00BD113A">
        <w:rPr>
          <w:rFonts w:ascii="Verdana" w:hAnsi="Verdana"/>
          <w:sz w:val="18"/>
          <w:szCs w:val="18"/>
        </w:rPr>
        <w:t>gezondheidsdocumenten zowel in niet-digitale als digitale vorm kunnen worden afgegeven</w:t>
      </w:r>
      <w:r w:rsidRPr="00D01CDF" w:rsidR="00AF6BD2">
        <w:rPr>
          <w:rFonts w:ascii="Verdana" w:hAnsi="Verdana"/>
          <w:sz w:val="18"/>
          <w:szCs w:val="18"/>
        </w:rPr>
        <w:t xml:space="preserve"> door </w:t>
      </w:r>
      <w:r w:rsidRPr="00D01CDF">
        <w:rPr>
          <w:rFonts w:ascii="Verdana" w:hAnsi="Verdana"/>
          <w:sz w:val="18"/>
          <w:szCs w:val="18"/>
        </w:rPr>
        <w:t>lids</w:t>
      </w:r>
      <w:r w:rsidRPr="00D01CDF" w:rsidR="00AF6BD2">
        <w:rPr>
          <w:rFonts w:ascii="Verdana" w:hAnsi="Verdana"/>
          <w:sz w:val="18"/>
          <w:szCs w:val="18"/>
        </w:rPr>
        <w:t>taten</w:t>
      </w:r>
      <w:r w:rsidRPr="00D01CDF" w:rsidR="00BD113A">
        <w:rPr>
          <w:rFonts w:ascii="Verdana" w:hAnsi="Verdana"/>
          <w:sz w:val="18"/>
          <w:szCs w:val="18"/>
        </w:rPr>
        <w:t xml:space="preserve">. </w:t>
      </w:r>
      <w:r w:rsidRPr="00D01CDF" w:rsidR="003746B4">
        <w:rPr>
          <w:rFonts w:ascii="Verdana" w:hAnsi="Verdana"/>
          <w:sz w:val="18"/>
          <w:szCs w:val="18"/>
        </w:rPr>
        <w:t>Dit betekent dat</w:t>
      </w:r>
      <w:r w:rsidRPr="00D01CDF" w:rsidR="00FF0EAD">
        <w:rPr>
          <w:rFonts w:ascii="Verdana" w:hAnsi="Verdana"/>
          <w:sz w:val="18"/>
          <w:szCs w:val="18"/>
        </w:rPr>
        <w:t xml:space="preserve"> </w:t>
      </w:r>
      <w:r w:rsidRPr="00D01CDF">
        <w:rPr>
          <w:rFonts w:ascii="Verdana" w:hAnsi="Verdana"/>
          <w:sz w:val="18"/>
          <w:szCs w:val="18"/>
        </w:rPr>
        <w:t xml:space="preserve">de </w:t>
      </w:r>
      <w:r w:rsidRPr="00D01CDF" w:rsidR="00FF0EAD">
        <w:rPr>
          <w:rFonts w:ascii="Verdana" w:hAnsi="Verdana"/>
          <w:sz w:val="18"/>
          <w:szCs w:val="18"/>
        </w:rPr>
        <w:t>gezondheids</w:t>
      </w:r>
      <w:r w:rsidRPr="00D01CDF">
        <w:rPr>
          <w:rFonts w:ascii="Verdana" w:hAnsi="Verdana"/>
          <w:sz w:val="18"/>
          <w:szCs w:val="18"/>
        </w:rPr>
        <w:t>documenten – zoals</w:t>
      </w:r>
      <w:r w:rsidRPr="00D01CDF" w:rsidR="003755CC">
        <w:rPr>
          <w:rFonts w:ascii="Verdana" w:hAnsi="Verdana"/>
          <w:sz w:val="18"/>
          <w:szCs w:val="18"/>
        </w:rPr>
        <w:t xml:space="preserve"> in het Koninkrijk der Nederland</w:t>
      </w:r>
      <w:r w:rsidRPr="00D01CDF" w:rsidR="001B51DE">
        <w:rPr>
          <w:rFonts w:ascii="Verdana" w:hAnsi="Verdana"/>
          <w:sz w:val="18"/>
          <w:szCs w:val="18"/>
        </w:rPr>
        <w:t>en</w:t>
      </w:r>
      <w:r w:rsidRPr="00D01CDF">
        <w:rPr>
          <w:rFonts w:ascii="Verdana" w:hAnsi="Verdana"/>
          <w:sz w:val="18"/>
          <w:szCs w:val="18"/>
        </w:rPr>
        <w:t xml:space="preserve"> </w:t>
      </w:r>
      <w:r w:rsidRPr="00D01CDF" w:rsidR="00FF0EAD">
        <w:rPr>
          <w:rFonts w:ascii="Verdana" w:hAnsi="Verdana"/>
          <w:sz w:val="18"/>
          <w:szCs w:val="18"/>
        </w:rPr>
        <w:t xml:space="preserve">het </w:t>
      </w:r>
      <w:r w:rsidRPr="00D01CDF">
        <w:rPr>
          <w:rFonts w:ascii="Verdana" w:hAnsi="Verdana"/>
          <w:sz w:val="18"/>
          <w:szCs w:val="18"/>
        </w:rPr>
        <w:t>"</w:t>
      </w:r>
      <w:r w:rsidRPr="00D01CDF" w:rsidR="00FF0EAD">
        <w:rPr>
          <w:rFonts w:ascii="Verdana" w:hAnsi="Verdana"/>
          <w:sz w:val="18"/>
          <w:szCs w:val="18"/>
        </w:rPr>
        <w:t>gele boekje</w:t>
      </w:r>
      <w:r w:rsidRPr="00D01CDF">
        <w:rPr>
          <w:rFonts w:ascii="Verdana" w:hAnsi="Verdana"/>
          <w:sz w:val="18"/>
          <w:szCs w:val="18"/>
        </w:rPr>
        <w:t>"</w:t>
      </w:r>
      <w:r w:rsidRPr="00D01CDF" w:rsidR="00FF0EAD">
        <w:rPr>
          <w:rFonts w:ascii="Verdana" w:hAnsi="Verdana"/>
          <w:sz w:val="18"/>
          <w:szCs w:val="18"/>
        </w:rPr>
        <w:t xml:space="preserve"> dat als vaccinatiebewijs geldt</w:t>
      </w:r>
      <w:r w:rsidRPr="00D01CDF" w:rsidR="00B56E95">
        <w:rPr>
          <w:rFonts w:ascii="Verdana" w:hAnsi="Verdana"/>
          <w:sz w:val="18"/>
          <w:szCs w:val="18"/>
        </w:rPr>
        <w:t>,</w:t>
      </w:r>
      <w:r w:rsidRPr="00D01CDF" w:rsidR="00FF0EAD">
        <w:rPr>
          <w:rFonts w:ascii="Verdana" w:hAnsi="Verdana"/>
          <w:sz w:val="18"/>
          <w:szCs w:val="18"/>
        </w:rPr>
        <w:t xml:space="preserve"> maar ook bijvoorbeeld </w:t>
      </w:r>
      <w:r w:rsidRPr="00D01CDF">
        <w:rPr>
          <w:rFonts w:ascii="Verdana" w:hAnsi="Verdana"/>
          <w:sz w:val="18"/>
          <w:szCs w:val="18"/>
        </w:rPr>
        <w:t>de s</w:t>
      </w:r>
      <w:r w:rsidRPr="00D01CDF" w:rsidR="00FF0EAD">
        <w:rPr>
          <w:rFonts w:ascii="Verdana" w:hAnsi="Verdana"/>
          <w:sz w:val="18"/>
          <w:szCs w:val="18"/>
        </w:rPr>
        <w:t xml:space="preserve">cheepsgezondheidsverklaring </w:t>
      </w:r>
      <w:r w:rsidRPr="00D01CDF" w:rsidR="003755CC">
        <w:rPr>
          <w:rFonts w:ascii="Verdana" w:hAnsi="Verdana"/>
          <w:sz w:val="18"/>
          <w:szCs w:val="18"/>
        </w:rPr>
        <w:t xml:space="preserve">– </w:t>
      </w:r>
      <w:r w:rsidRPr="00D01CDF">
        <w:rPr>
          <w:rFonts w:ascii="Verdana" w:hAnsi="Verdana"/>
          <w:sz w:val="18"/>
          <w:szCs w:val="18"/>
        </w:rPr>
        <w:t xml:space="preserve">(ook) </w:t>
      </w:r>
      <w:r w:rsidRPr="00D01CDF" w:rsidR="00FF0EAD">
        <w:rPr>
          <w:rFonts w:ascii="Verdana" w:hAnsi="Verdana"/>
          <w:sz w:val="18"/>
          <w:szCs w:val="18"/>
        </w:rPr>
        <w:t>digitaal kunnen worden uitgegeven</w:t>
      </w:r>
      <w:r w:rsidRPr="00D01CDF">
        <w:rPr>
          <w:rFonts w:ascii="Verdana" w:hAnsi="Verdana"/>
          <w:sz w:val="18"/>
          <w:szCs w:val="18"/>
        </w:rPr>
        <w:t>.</w:t>
      </w:r>
      <w:r w:rsidRPr="00D01CDF" w:rsidR="00FF0EAD">
        <w:rPr>
          <w:rFonts w:ascii="Verdana" w:hAnsi="Verdana"/>
          <w:sz w:val="18"/>
          <w:szCs w:val="18"/>
        </w:rPr>
        <w:t xml:space="preserve"> </w:t>
      </w:r>
      <w:r w:rsidRPr="00D01CDF">
        <w:rPr>
          <w:rFonts w:ascii="Verdana" w:hAnsi="Verdana"/>
          <w:sz w:val="18"/>
          <w:szCs w:val="18"/>
        </w:rPr>
        <w:t>D</w:t>
      </w:r>
      <w:r w:rsidRPr="00D01CDF" w:rsidR="00FF0EAD">
        <w:rPr>
          <w:rFonts w:ascii="Verdana" w:hAnsi="Verdana"/>
          <w:sz w:val="18"/>
          <w:szCs w:val="18"/>
        </w:rPr>
        <w:t xml:space="preserve">it betreft </w:t>
      </w:r>
      <w:r w:rsidRPr="00D01CDF">
        <w:rPr>
          <w:rFonts w:ascii="Verdana" w:hAnsi="Verdana"/>
          <w:sz w:val="18"/>
          <w:szCs w:val="18"/>
        </w:rPr>
        <w:t xml:space="preserve">echter </w:t>
      </w:r>
      <w:r w:rsidRPr="00D01CDF" w:rsidR="00FF0EAD">
        <w:rPr>
          <w:rFonts w:ascii="Verdana" w:hAnsi="Verdana"/>
          <w:sz w:val="18"/>
          <w:szCs w:val="18"/>
        </w:rPr>
        <w:t xml:space="preserve">geen verplichting. Reizigers kunnen </w:t>
      </w:r>
      <w:r w:rsidRPr="00D01CDF" w:rsidR="003755CC">
        <w:rPr>
          <w:rFonts w:ascii="Verdana" w:hAnsi="Verdana"/>
          <w:sz w:val="18"/>
          <w:szCs w:val="18"/>
        </w:rPr>
        <w:t xml:space="preserve">dus </w:t>
      </w:r>
      <w:r w:rsidRPr="00D01CDF" w:rsidR="00FF0EAD">
        <w:rPr>
          <w:rFonts w:ascii="Verdana" w:hAnsi="Verdana"/>
          <w:sz w:val="18"/>
          <w:szCs w:val="18"/>
        </w:rPr>
        <w:t>ook na de wijziging</w:t>
      </w:r>
      <w:r w:rsidRPr="00D01CDF" w:rsidR="003755CC">
        <w:rPr>
          <w:rFonts w:ascii="Verdana" w:hAnsi="Verdana"/>
          <w:sz w:val="18"/>
          <w:szCs w:val="18"/>
        </w:rPr>
        <w:t xml:space="preserve"> nog steeds</w:t>
      </w:r>
      <w:r w:rsidRPr="00D01CDF" w:rsidR="00FF0EAD">
        <w:rPr>
          <w:rFonts w:ascii="Verdana" w:hAnsi="Verdana"/>
          <w:sz w:val="18"/>
          <w:szCs w:val="18"/>
        </w:rPr>
        <w:t xml:space="preserve"> met een papieren bewijs naar </w:t>
      </w:r>
      <w:r w:rsidRPr="00D01CDF">
        <w:rPr>
          <w:rFonts w:ascii="Verdana" w:hAnsi="Verdana"/>
          <w:sz w:val="18"/>
          <w:szCs w:val="18"/>
        </w:rPr>
        <w:t>andere lidstaten</w:t>
      </w:r>
      <w:r w:rsidRPr="00D01CDF" w:rsidR="00FF0EAD">
        <w:rPr>
          <w:rFonts w:ascii="Verdana" w:hAnsi="Verdana"/>
          <w:sz w:val="18"/>
          <w:szCs w:val="18"/>
        </w:rPr>
        <w:t xml:space="preserve"> afreizen </w:t>
      </w:r>
      <w:r w:rsidRPr="00D01CDF" w:rsidR="003755CC">
        <w:rPr>
          <w:rFonts w:ascii="Verdana" w:hAnsi="Verdana"/>
          <w:sz w:val="18"/>
          <w:szCs w:val="18"/>
        </w:rPr>
        <w:t>(</w:t>
      </w:r>
      <w:r w:rsidRPr="00D01CDF" w:rsidR="00FF0EAD">
        <w:rPr>
          <w:rFonts w:ascii="Verdana" w:hAnsi="Verdana"/>
          <w:sz w:val="18"/>
          <w:szCs w:val="18"/>
        </w:rPr>
        <w:t xml:space="preserve">waar bij inreizen een verplichting bestaat voor het aantonen van verkregen vaccinaties, zoals voor </w:t>
      </w:r>
      <w:r w:rsidRPr="00D01CDF">
        <w:rPr>
          <w:rFonts w:ascii="Verdana" w:hAnsi="Verdana"/>
          <w:sz w:val="18"/>
          <w:szCs w:val="18"/>
        </w:rPr>
        <w:t>h</w:t>
      </w:r>
      <w:r w:rsidRPr="00D01CDF" w:rsidR="00FF0EAD">
        <w:rPr>
          <w:rFonts w:ascii="Verdana" w:hAnsi="Verdana"/>
          <w:sz w:val="18"/>
          <w:szCs w:val="18"/>
        </w:rPr>
        <w:t>epatitis A of gele koorts</w:t>
      </w:r>
      <w:r w:rsidRPr="00D01CDF" w:rsidR="003755CC">
        <w:rPr>
          <w:rFonts w:ascii="Verdana" w:hAnsi="Verdana"/>
          <w:sz w:val="18"/>
          <w:szCs w:val="18"/>
        </w:rPr>
        <w:t>)</w:t>
      </w:r>
      <w:r w:rsidRPr="00D01CDF" w:rsidR="00FF0EAD">
        <w:rPr>
          <w:rFonts w:ascii="Verdana" w:hAnsi="Verdana"/>
          <w:sz w:val="18"/>
          <w:szCs w:val="18"/>
        </w:rPr>
        <w:t xml:space="preserve">. Mocht het Koninkrijk dan wel de Europese Unie bij toekomstige (grootschalige) uitbraken van infectieziekten een dergelijke verplichting instellen voor reizigers uit </w:t>
      </w:r>
      <w:r w:rsidRPr="00D01CDF" w:rsidR="00470EBE">
        <w:rPr>
          <w:rFonts w:ascii="Verdana" w:hAnsi="Verdana"/>
          <w:sz w:val="18"/>
          <w:szCs w:val="18"/>
        </w:rPr>
        <w:t>lidstaten</w:t>
      </w:r>
      <w:r w:rsidRPr="00D01CDF" w:rsidR="00FF0EAD">
        <w:rPr>
          <w:rFonts w:ascii="Verdana" w:hAnsi="Verdana"/>
          <w:sz w:val="18"/>
          <w:szCs w:val="18"/>
        </w:rPr>
        <w:t>, dan bestaat er wel de verplichting ook digitale bewijzen te accepteren.</w:t>
      </w:r>
      <w:r w:rsidRPr="00D01CDF" w:rsidR="0031351D">
        <w:rPr>
          <w:rFonts w:ascii="Verdana" w:hAnsi="Verdana"/>
          <w:sz w:val="18"/>
          <w:szCs w:val="18"/>
        </w:rPr>
        <w:t xml:space="preserve"> </w:t>
      </w:r>
      <w:r w:rsidRPr="00D01CDF" w:rsidR="00DC3713">
        <w:rPr>
          <w:rFonts w:ascii="Verdana" w:hAnsi="Verdana"/>
          <w:sz w:val="18"/>
          <w:szCs w:val="18"/>
        </w:rPr>
        <w:t xml:space="preserve">Om te voorkomen dat </w:t>
      </w:r>
      <w:r w:rsidRPr="00D01CDF" w:rsidR="00BA6CAD">
        <w:rPr>
          <w:rFonts w:ascii="Verdana" w:hAnsi="Verdana"/>
          <w:sz w:val="18"/>
          <w:szCs w:val="18"/>
        </w:rPr>
        <w:t>lidstaten</w:t>
      </w:r>
      <w:r w:rsidRPr="00D01CDF" w:rsidR="00DC3713">
        <w:rPr>
          <w:rFonts w:ascii="Verdana" w:hAnsi="Verdana"/>
          <w:sz w:val="18"/>
          <w:szCs w:val="18"/>
        </w:rPr>
        <w:t xml:space="preserve"> allemaal zelf digitale gezondheidsbewijzen gaan ontwikkelen die niet op elkaar aansluiten voor wat betreft compa</w:t>
      </w:r>
      <w:r w:rsidRPr="00D01CDF" w:rsidR="005D0F83">
        <w:rPr>
          <w:rFonts w:ascii="Verdana" w:hAnsi="Verdana"/>
          <w:sz w:val="18"/>
          <w:szCs w:val="18"/>
        </w:rPr>
        <w:t>ti</w:t>
      </w:r>
      <w:r w:rsidRPr="00D01CDF" w:rsidR="00DC3713">
        <w:rPr>
          <w:rFonts w:ascii="Verdana" w:hAnsi="Verdana"/>
          <w:sz w:val="18"/>
          <w:szCs w:val="18"/>
        </w:rPr>
        <w:t>biliteit en interoperab</w:t>
      </w:r>
      <w:r w:rsidRPr="00D01CDF" w:rsidR="00541AC4">
        <w:rPr>
          <w:rFonts w:ascii="Verdana" w:hAnsi="Verdana"/>
          <w:sz w:val="18"/>
          <w:szCs w:val="18"/>
        </w:rPr>
        <w:t>i</w:t>
      </w:r>
      <w:r w:rsidRPr="00D01CDF" w:rsidR="00DC3713">
        <w:rPr>
          <w:rFonts w:ascii="Verdana" w:hAnsi="Verdana"/>
          <w:sz w:val="18"/>
          <w:szCs w:val="18"/>
        </w:rPr>
        <w:t xml:space="preserve">liteit, en dan met name de gezondheidsbewijzen zoals bedoeld in Bijlage 6 en 7 van de IGR, heeft de WHO aangegeven dat zij de komende tijd zal werken aan standaarden voor </w:t>
      </w:r>
      <w:r w:rsidRPr="00D01CDF" w:rsidR="00275E04">
        <w:rPr>
          <w:rFonts w:ascii="Verdana" w:hAnsi="Verdana"/>
          <w:sz w:val="18"/>
          <w:szCs w:val="18"/>
        </w:rPr>
        <w:t xml:space="preserve">dergelijke </w:t>
      </w:r>
      <w:r w:rsidRPr="00D01CDF" w:rsidR="00DC3713">
        <w:rPr>
          <w:rFonts w:ascii="Verdana" w:hAnsi="Verdana"/>
          <w:sz w:val="18"/>
          <w:szCs w:val="18"/>
        </w:rPr>
        <w:t>digitale</w:t>
      </w:r>
      <w:r w:rsidRPr="00D01CDF" w:rsidR="00275E04">
        <w:rPr>
          <w:rFonts w:ascii="Verdana" w:hAnsi="Verdana"/>
          <w:sz w:val="18"/>
          <w:szCs w:val="18"/>
        </w:rPr>
        <w:t xml:space="preserve"> bewijzen</w:t>
      </w:r>
      <w:r w:rsidRPr="00D01CDF" w:rsidR="009F5EC0">
        <w:rPr>
          <w:rFonts w:ascii="Verdana" w:hAnsi="Verdana"/>
          <w:sz w:val="18"/>
          <w:szCs w:val="18"/>
        </w:rPr>
        <w:t xml:space="preserve"> (zie ook artikel 35, vierde lid)</w:t>
      </w:r>
      <w:r w:rsidRPr="00D01CDF" w:rsidR="00275E04">
        <w:rPr>
          <w:rFonts w:ascii="Verdana" w:hAnsi="Verdana"/>
          <w:sz w:val="18"/>
          <w:szCs w:val="18"/>
        </w:rPr>
        <w:t>. De WHO beveelt aan daarop te wachten alvorens bewijzen te digitaliseren.</w:t>
      </w:r>
    </w:p>
    <w:p w:rsidRPr="00D01CDF" w:rsidR="00D200B3" w:rsidP="00C73A23" w:rsidRDefault="00D200B3" w14:paraId="245A2771" w14:textId="77777777">
      <w:pPr>
        <w:pStyle w:val="NoSpacing"/>
        <w:rPr>
          <w:rFonts w:ascii="Verdana" w:hAnsi="Verdana"/>
          <w:i/>
          <w:iCs/>
          <w:sz w:val="18"/>
          <w:szCs w:val="18"/>
        </w:rPr>
      </w:pPr>
    </w:p>
    <w:p w:rsidR="003F28E1" w:rsidRDefault="003F28E1" w14:paraId="6C408D12" w14:textId="77777777">
      <w:pPr>
        <w:rPr>
          <w:rFonts w:ascii="Verdana" w:hAnsi="Verdana"/>
          <w:i/>
          <w:iCs/>
          <w:sz w:val="18"/>
          <w:szCs w:val="18"/>
        </w:rPr>
      </w:pPr>
      <w:r>
        <w:rPr>
          <w:rFonts w:ascii="Verdana" w:hAnsi="Verdana"/>
          <w:i/>
          <w:iCs/>
          <w:sz w:val="18"/>
          <w:szCs w:val="18"/>
        </w:rPr>
        <w:br w:type="page"/>
      </w:r>
    </w:p>
    <w:p w:rsidRPr="00D01CDF" w:rsidR="00D200B3" w:rsidP="00C73A23" w:rsidRDefault="00F4251C" w14:paraId="6D371A47" w14:textId="7E28548C">
      <w:pPr>
        <w:pStyle w:val="NoSpacing"/>
        <w:rPr>
          <w:rFonts w:ascii="Verdana" w:hAnsi="Verdana"/>
          <w:i/>
          <w:sz w:val="18"/>
          <w:szCs w:val="18"/>
        </w:rPr>
      </w:pPr>
      <w:r w:rsidRPr="00D01CDF">
        <w:rPr>
          <w:rFonts w:ascii="Verdana" w:hAnsi="Verdana"/>
          <w:i/>
          <w:iCs/>
          <w:sz w:val="18"/>
          <w:szCs w:val="18"/>
        </w:rPr>
        <w:lastRenderedPageBreak/>
        <w:t>Derde lid</w:t>
      </w:r>
    </w:p>
    <w:p w:rsidRPr="00D01CDF" w:rsidR="00D200B3" w:rsidP="00C73A23" w:rsidRDefault="00D200B3" w14:paraId="0D73467F" w14:textId="77777777">
      <w:pPr>
        <w:pStyle w:val="NoSpacing"/>
        <w:rPr>
          <w:rFonts w:ascii="Verdana" w:hAnsi="Verdana"/>
          <w:i/>
          <w:iCs/>
          <w:sz w:val="18"/>
          <w:szCs w:val="18"/>
        </w:rPr>
      </w:pPr>
    </w:p>
    <w:p w:rsidRPr="00D01CDF" w:rsidR="00BD113A" w:rsidP="00C73A23" w:rsidRDefault="00BD113A" w14:paraId="0934E21F" w14:textId="60FCBA4F">
      <w:pPr>
        <w:pStyle w:val="NoSpacing"/>
        <w:rPr>
          <w:rFonts w:ascii="Verdana" w:hAnsi="Verdana"/>
          <w:sz w:val="18"/>
          <w:szCs w:val="18"/>
        </w:rPr>
      </w:pPr>
      <w:r w:rsidRPr="00D01CDF">
        <w:rPr>
          <w:rFonts w:ascii="Verdana" w:hAnsi="Verdana"/>
          <w:sz w:val="18"/>
          <w:szCs w:val="18"/>
        </w:rPr>
        <w:t xml:space="preserve">Het nieuwe derde lid </w:t>
      </w:r>
      <w:r w:rsidRPr="00D01CDF" w:rsidR="00F4251C">
        <w:rPr>
          <w:rFonts w:ascii="Verdana" w:hAnsi="Verdana"/>
          <w:sz w:val="18"/>
          <w:szCs w:val="18"/>
        </w:rPr>
        <w:t>van artikel 35 IGR</w:t>
      </w:r>
      <w:r w:rsidRPr="00D01CDF">
        <w:rPr>
          <w:rFonts w:ascii="Verdana" w:hAnsi="Verdana"/>
          <w:sz w:val="18"/>
          <w:szCs w:val="18"/>
        </w:rPr>
        <w:t xml:space="preserve"> bepaalt dat, ongeacht de vorm van het gezondheidsdocument, deze in overeenstemming moet zijn met de bijlagen als bedoeld in de artikelen 36 tot en met 39. Daarnaast dient de </w:t>
      </w:r>
      <w:r w:rsidRPr="00D01CDF" w:rsidR="00BA6CAD">
        <w:rPr>
          <w:rFonts w:ascii="Verdana" w:hAnsi="Verdana"/>
          <w:sz w:val="18"/>
          <w:szCs w:val="18"/>
        </w:rPr>
        <w:t xml:space="preserve">echtheid </w:t>
      </w:r>
      <w:r w:rsidRPr="00D01CDF">
        <w:rPr>
          <w:rFonts w:ascii="Verdana" w:hAnsi="Verdana"/>
          <w:sz w:val="18"/>
          <w:szCs w:val="18"/>
        </w:rPr>
        <w:t xml:space="preserve">van het document te kunnen worden geverifieerd. </w:t>
      </w:r>
    </w:p>
    <w:p w:rsidRPr="00D01CDF" w:rsidR="00D200B3" w:rsidP="00C73A23" w:rsidRDefault="00D200B3" w14:paraId="0D80D606" w14:textId="77777777">
      <w:pPr>
        <w:pStyle w:val="NoSpacing"/>
        <w:rPr>
          <w:rFonts w:ascii="Verdana" w:hAnsi="Verdana"/>
          <w:i/>
          <w:iCs/>
          <w:sz w:val="18"/>
          <w:szCs w:val="18"/>
        </w:rPr>
      </w:pPr>
    </w:p>
    <w:p w:rsidRPr="00D01CDF" w:rsidR="00D200B3" w:rsidP="00C73A23" w:rsidRDefault="00F4251C" w14:paraId="36963509" w14:textId="4B35ED8C">
      <w:pPr>
        <w:pStyle w:val="NoSpacing"/>
        <w:rPr>
          <w:rFonts w:ascii="Verdana" w:hAnsi="Verdana"/>
          <w:i/>
          <w:sz w:val="18"/>
          <w:szCs w:val="18"/>
        </w:rPr>
      </w:pPr>
      <w:r w:rsidRPr="00D01CDF">
        <w:rPr>
          <w:rFonts w:ascii="Verdana" w:hAnsi="Verdana"/>
          <w:i/>
          <w:iCs/>
          <w:sz w:val="18"/>
          <w:szCs w:val="18"/>
        </w:rPr>
        <w:t>Vierde lid</w:t>
      </w:r>
    </w:p>
    <w:p w:rsidRPr="00D01CDF" w:rsidR="00D200B3" w:rsidP="00C73A23" w:rsidRDefault="00D200B3" w14:paraId="1532FD8E" w14:textId="77777777">
      <w:pPr>
        <w:pStyle w:val="NoSpacing"/>
        <w:rPr>
          <w:rFonts w:ascii="Verdana" w:hAnsi="Verdana"/>
          <w:i/>
          <w:iCs/>
          <w:sz w:val="18"/>
          <w:szCs w:val="18"/>
        </w:rPr>
      </w:pPr>
    </w:p>
    <w:p w:rsidRPr="00D01CDF" w:rsidR="00DF7B58" w:rsidP="00C73A23" w:rsidRDefault="00961D1A" w14:paraId="4C47AE68" w14:textId="112DD8C3">
      <w:pPr>
        <w:pStyle w:val="NoSpacing"/>
        <w:rPr>
          <w:rFonts w:ascii="Verdana" w:hAnsi="Verdana"/>
          <w:sz w:val="18"/>
          <w:szCs w:val="18"/>
        </w:rPr>
      </w:pPr>
      <w:r w:rsidRPr="00D01CDF">
        <w:rPr>
          <w:rFonts w:ascii="Verdana" w:hAnsi="Verdana"/>
          <w:sz w:val="18"/>
          <w:szCs w:val="18"/>
        </w:rPr>
        <w:t xml:space="preserve">Het nieuwe vierde lid </w:t>
      </w:r>
      <w:r w:rsidRPr="00D01CDF" w:rsidR="00F4251C">
        <w:rPr>
          <w:rFonts w:ascii="Verdana" w:hAnsi="Verdana"/>
          <w:sz w:val="18"/>
          <w:szCs w:val="18"/>
        </w:rPr>
        <w:t xml:space="preserve">van artikel 35 </w:t>
      </w:r>
      <w:r w:rsidRPr="00D01CDF">
        <w:rPr>
          <w:rFonts w:ascii="Verdana" w:hAnsi="Verdana"/>
          <w:sz w:val="18"/>
          <w:szCs w:val="18"/>
        </w:rPr>
        <w:t>bepaalt dat de WHO in overleg met de lidstaten</w:t>
      </w:r>
      <w:r w:rsidRPr="00D01CDF" w:rsidR="009F5EC0">
        <w:rPr>
          <w:rFonts w:ascii="Verdana" w:hAnsi="Verdana"/>
          <w:sz w:val="18"/>
          <w:szCs w:val="18"/>
        </w:rPr>
        <w:t xml:space="preserve"> </w:t>
      </w:r>
      <w:r w:rsidRPr="00D01CDF">
        <w:rPr>
          <w:rFonts w:ascii="Verdana" w:hAnsi="Verdana"/>
          <w:sz w:val="18"/>
          <w:szCs w:val="18"/>
        </w:rPr>
        <w:t>t</w:t>
      </w:r>
      <w:r w:rsidRPr="00D01CDF" w:rsidR="0031388C">
        <w:rPr>
          <w:rFonts w:ascii="Verdana" w:hAnsi="Verdana"/>
          <w:sz w:val="18"/>
          <w:szCs w:val="18"/>
        </w:rPr>
        <w:t>echnische adviezen</w:t>
      </w:r>
      <w:r w:rsidRPr="00D01CDF">
        <w:rPr>
          <w:rFonts w:ascii="Verdana" w:hAnsi="Verdana"/>
          <w:sz w:val="18"/>
          <w:szCs w:val="18"/>
        </w:rPr>
        <w:t xml:space="preserve"> ontwikkelt en actualiseert</w:t>
      </w:r>
      <w:r w:rsidRPr="00D01CDF" w:rsidR="0031388C">
        <w:rPr>
          <w:rFonts w:ascii="Verdana" w:hAnsi="Verdana"/>
          <w:sz w:val="18"/>
          <w:szCs w:val="18"/>
        </w:rPr>
        <w:t xml:space="preserve">, met inbegrip van specificaties en normen betrekking hebbend op de uitgifte en verificatie van de </w:t>
      </w:r>
      <w:r w:rsidRPr="00D01CDF" w:rsidR="00033988">
        <w:rPr>
          <w:rFonts w:ascii="Verdana" w:hAnsi="Verdana"/>
          <w:sz w:val="18"/>
          <w:szCs w:val="18"/>
        </w:rPr>
        <w:t xml:space="preserve">echtheid </w:t>
      </w:r>
      <w:r w:rsidRPr="00D01CDF" w:rsidR="0031388C">
        <w:rPr>
          <w:rFonts w:ascii="Verdana" w:hAnsi="Verdana"/>
          <w:sz w:val="18"/>
          <w:szCs w:val="18"/>
        </w:rPr>
        <w:t>van de gezondheidsdocumenten</w:t>
      </w:r>
      <w:r w:rsidRPr="00D01CDF" w:rsidR="009F5EC0">
        <w:rPr>
          <w:rFonts w:ascii="Verdana" w:hAnsi="Verdana"/>
          <w:sz w:val="18"/>
          <w:szCs w:val="18"/>
        </w:rPr>
        <w:t>, zowel voor digitale als niet-digitale documenten</w:t>
      </w:r>
      <w:r w:rsidRPr="00D01CDF" w:rsidR="0031388C">
        <w:rPr>
          <w:rFonts w:ascii="Verdana" w:hAnsi="Verdana"/>
          <w:sz w:val="18"/>
          <w:szCs w:val="18"/>
        </w:rPr>
        <w:t xml:space="preserve">. Specifiek is hier benoemd dat deze specificaties en normen in overeenstemming dienen te zijn met artikel 45, </w:t>
      </w:r>
      <w:r w:rsidRPr="00D01CDF" w:rsidR="00033988">
        <w:rPr>
          <w:rFonts w:ascii="Verdana" w:hAnsi="Verdana"/>
          <w:sz w:val="18"/>
          <w:szCs w:val="18"/>
        </w:rPr>
        <w:t>d</w:t>
      </w:r>
      <w:r w:rsidRPr="00D01CDF" w:rsidR="00E36142">
        <w:rPr>
          <w:rFonts w:ascii="Verdana" w:hAnsi="Verdana"/>
          <w:sz w:val="18"/>
          <w:szCs w:val="18"/>
        </w:rPr>
        <w:t>at</w:t>
      </w:r>
      <w:r w:rsidRPr="00D01CDF" w:rsidR="00033988">
        <w:rPr>
          <w:rFonts w:ascii="Verdana" w:hAnsi="Verdana"/>
          <w:sz w:val="18"/>
          <w:szCs w:val="18"/>
        </w:rPr>
        <w:t xml:space="preserve"> </w:t>
      </w:r>
      <w:r w:rsidRPr="00D01CDF" w:rsidR="0031388C">
        <w:rPr>
          <w:rFonts w:ascii="Verdana" w:hAnsi="Verdana"/>
          <w:sz w:val="18"/>
          <w:szCs w:val="18"/>
        </w:rPr>
        <w:t>ziet op de omgang met persoonsgegevens.</w:t>
      </w:r>
    </w:p>
    <w:p w:rsidRPr="00D01CDF" w:rsidR="00DF7B58" w:rsidP="00C73A23" w:rsidRDefault="00DF7B58" w14:paraId="4CE4AB20" w14:textId="77777777">
      <w:pPr>
        <w:pStyle w:val="NoSpacing"/>
        <w:rPr>
          <w:rFonts w:ascii="Verdana" w:hAnsi="Verdana"/>
          <w:sz w:val="18"/>
          <w:szCs w:val="18"/>
        </w:rPr>
      </w:pPr>
    </w:p>
    <w:p w:rsidRPr="00D01CDF" w:rsidR="008B6E0B" w:rsidP="00C73A23" w:rsidRDefault="008B6E0B" w14:paraId="2271CFA7" w14:textId="1AE2DA21">
      <w:pPr>
        <w:pStyle w:val="NoSpacing"/>
        <w:rPr>
          <w:rFonts w:ascii="Verdana" w:hAnsi="Verdana"/>
          <w:i/>
          <w:sz w:val="18"/>
          <w:szCs w:val="18"/>
        </w:rPr>
      </w:pPr>
      <w:r w:rsidRPr="00D01CDF">
        <w:rPr>
          <w:rFonts w:ascii="Verdana" w:hAnsi="Verdana"/>
          <w:i/>
          <w:iCs/>
          <w:sz w:val="18"/>
          <w:szCs w:val="18"/>
        </w:rPr>
        <w:t>Artikel 37</w:t>
      </w:r>
      <w:r w:rsidRPr="00D01CDF" w:rsidR="00270314">
        <w:rPr>
          <w:rFonts w:ascii="Verdana" w:hAnsi="Verdana"/>
          <w:i/>
          <w:iCs/>
          <w:sz w:val="18"/>
          <w:szCs w:val="18"/>
        </w:rPr>
        <w:t xml:space="preserve"> IGR</w:t>
      </w:r>
    </w:p>
    <w:p w:rsidRPr="00D01CDF" w:rsidR="004761C0" w:rsidP="00C73A23" w:rsidRDefault="004761C0" w14:paraId="54837081" w14:textId="77777777">
      <w:pPr>
        <w:pStyle w:val="NoSpacing"/>
        <w:rPr>
          <w:rFonts w:ascii="Verdana" w:hAnsi="Verdana"/>
          <w:i/>
          <w:iCs/>
          <w:sz w:val="18"/>
          <w:szCs w:val="18"/>
        </w:rPr>
      </w:pPr>
    </w:p>
    <w:p w:rsidRPr="00D01CDF" w:rsidR="008B6E0B" w:rsidP="00C73A23" w:rsidRDefault="00961D1A" w14:paraId="300BAFD8" w14:textId="26E159D4">
      <w:pPr>
        <w:pStyle w:val="NoSpacing"/>
        <w:rPr>
          <w:rFonts w:ascii="Verdana" w:hAnsi="Verdana"/>
          <w:sz w:val="18"/>
          <w:szCs w:val="18"/>
        </w:rPr>
      </w:pPr>
      <w:r w:rsidRPr="00D01CDF">
        <w:rPr>
          <w:rFonts w:ascii="Verdana" w:hAnsi="Verdana"/>
          <w:sz w:val="18"/>
          <w:szCs w:val="18"/>
        </w:rPr>
        <w:t xml:space="preserve">Artikel 37 ziet op het gezondheidsdocument dat lidstaten kunnen verlangen van een gezagvoerder van een schip dat een internationale reis maakt bij aankomst in </w:t>
      </w:r>
      <w:r w:rsidRPr="00D01CDF" w:rsidR="006617C4">
        <w:rPr>
          <w:rFonts w:ascii="Verdana" w:hAnsi="Verdana"/>
          <w:sz w:val="18"/>
          <w:szCs w:val="18"/>
        </w:rPr>
        <w:t xml:space="preserve">de </w:t>
      </w:r>
      <w:r w:rsidRPr="00D01CDF">
        <w:rPr>
          <w:rFonts w:ascii="Verdana" w:hAnsi="Verdana"/>
          <w:sz w:val="18"/>
          <w:szCs w:val="18"/>
        </w:rPr>
        <w:t>eerste haven in een lidstaat. Voorheen was de naam voor een dergelijke verklaring de "</w:t>
      </w:r>
      <w:r w:rsidRPr="00D01CDF" w:rsidR="008B6E0B">
        <w:rPr>
          <w:rFonts w:ascii="Verdana" w:hAnsi="Verdana"/>
          <w:sz w:val="18"/>
          <w:szCs w:val="18"/>
        </w:rPr>
        <w:t>maritieme gezondheidsverklaring</w:t>
      </w:r>
      <w:r w:rsidRPr="00D01CDF">
        <w:rPr>
          <w:rFonts w:ascii="Verdana" w:hAnsi="Verdana"/>
          <w:sz w:val="18"/>
          <w:szCs w:val="18"/>
        </w:rPr>
        <w:t>"</w:t>
      </w:r>
      <w:r w:rsidRPr="00D01CDF" w:rsidR="008B6E0B">
        <w:rPr>
          <w:rFonts w:ascii="Verdana" w:hAnsi="Verdana"/>
          <w:sz w:val="18"/>
          <w:szCs w:val="18"/>
        </w:rPr>
        <w:t xml:space="preserve">. Met de wijziging is </w:t>
      </w:r>
      <w:r w:rsidRPr="00D01CDF">
        <w:rPr>
          <w:rFonts w:ascii="Verdana" w:hAnsi="Verdana"/>
          <w:sz w:val="18"/>
          <w:szCs w:val="18"/>
        </w:rPr>
        <w:t xml:space="preserve">de naam gewijzigd </w:t>
      </w:r>
      <w:r w:rsidRPr="00D01CDF" w:rsidR="00924141">
        <w:rPr>
          <w:rFonts w:ascii="Verdana" w:hAnsi="Verdana"/>
          <w:sz w:val="18"/>
          <w:szCs w:val="18"/>
        </w:rPr>
        <w:t>in</w:t>
      </w:r>
      <w:r w:rsidRPr="00D01CDF">
        <w:rPr>
          <w:rFonts w:ascii="Verdana" w:hAnsi="Verdana"/>
          <w:sz w:val="18"/>
          <w:szCs w:val="18"/>
        </w:rPr>
        <w:t xml:space="preserve"> "scheepsgezondheidsverklaring"</w:t>
      </w:r>
      <w:r w:rsidRPr="00D01CDF" w:rsidR="008B6E0B">
        <w:rPr>
          <w:rFonts w:ascii="Verdana" w:hAnsi="Verdana"/>
          <w:sz w:val="18"/>
          <w:szCs w:val="18"/>
        </w:rPr>
        <w:t xml:space="preserve">. </w:t>
      </w:r>
      <w:r w:rsidRPr="00D01CDF">
        <w:rPr>
          <w:rFonts w:ascii="Verdana" w:hAnsi="Verdana"/>
          <w:sz w:val="18"/>
          <w:szCs w:val="18"/>
        </w:rPr>
        <w:t>Het betreft een puur terminologische wijziging en zal i</w:t>
      </w:r>
      <w:r w:rsidRPr="00D01CDF" w:rsidR="00F84604">
        <w:rPr>
          <w:rFonts w:ascii="Verdana" w:hAnsi="Verdana"/>
          <w:sz w:val="18"/>
          <w:szCs w:val="18"/>
        </w:rPr>
        <w:t>n de praktijk geen verschil maken.</w:t>
      </w:r>
      <w:r w:rsidRPr="00D01CDF">
        <w:rPr>
          <w:rFonts w:ascii="Verdana" w:hAnsi="Verdana"/>
          <w:sz w:val="18"/>
          <w:szCs w:val="18"/>
        </w:rPr>
        <w:t xml:space="preserve"> De naamswijziging behoeft aanpassing </w:t>
      </w:r>
      <w:r w:rsidRPr="00D01CDF" w:rsidR="000C38E6">
        <w:rPr>
          <w:rFonts w:ascii="Verdana" w:hAnsi="Verdana"/>
          <w:sz w:val="18"/>
          <w:szCs w:val="18"/>
        </w:rPr>
        <w:t>in</w:t>
      </w:r>
      <w:r w:rsidRPr="00D01CDF">
        <w:rPr>
          <w:rFonts w:ascii="Verdana" w:hAnsi="Verdana"/>
          <w:sz w:val="18"/>
          <w:szCs w:val="18"/>
        </w:rPr>
        <w:t xml:space="preserve"> de Wpg, </w:t>
      </w:r>
      <w:r w:rsidRPr="00D01CDF" w:rsidR="000C38E6">
        <w:rPr>
          <w:rFonts w:ascii="Verdana" w:hAnsi="Verdana"/>
          <w:sz w:val="18"/>
          <w:szCs w:val="18"/>
        </w:rPr>
        <w:t>omdat</w:t>
      </w:r>
      <w:r w:rsidRPr="00D01CDF">
        <w:rPr>
          <w:rFonts w:ascii="Verdana" w:hAnsi="Verdana"/>
          <w:sz w:val="18"/>
          <w:szCs w:val="18"/>
        </w:rPr>
        <w:t xml:space="preserve"> in artikel 51, eerste lid, Wpg rechtstreeks wordt verwezen naar de maritieme gezondheidsverklaring, bedoeld in artikel 37. </w:t>
      </w:r>
      <w:r w:rsidRPr="00D01CDF" w:rsidR="006F70F2">
        <w:rPr>
          <w:rFonts w:ascii="Verdana" w:hAnsi="Verdana"/>
          <w:sz w:val="18"/>
          <w:szCs w:val="18"/>
        </w:rPr>
        <w:t xml:space="preserve">Artikel 2 van het voorliggende voorstel van rijkswet voorziet in deze wijziging. </w:t>
      </w:r>
    </w:p>
    <w:p w:rsidRPr="00D01CDF" w:rsidR="008B6E0B" w:rsidP="00C73A23" w:rsidRDefault="008B6E0B" w14:paraId="1CDFA6FF" w14:textId="37EB3A00">
      <w:pPr>
        <w:pStyle w:val="NoSpacing"/>
        <w:rPr>
          <w:rFonts w:ascii="Verdana" w:hAnsi="Verdana"/>
          <w:sz w:val="18"/>
          <w:szCs w:val="18"/>
        </w:rPr>
      </w:pPr>
    </w:p>
    <w:p w:rsidRPr="00D01CDF" w:rsidR="004761C0" w:rsidP="004761C0" w:rsidRDefault="004761C0" w14:paraId="45124C6F" w14:textId="76521C34">
      <w:pPr>
        <w:pStyle w:val="NoSpacing"/>
        <w:rPr>
          <w:rFonts w:ascii="Verdana" w:hAnsi="Verdana"/>
          <w:i/>
          <w:sz w:val="18"/>
          <w:szCs w:val="18"/>
        </w:rPr>
      </w:pPr>
      <w:r w:rsidRPr="00D01CDF">
        <w:rPr>
          <w:rFonts w:ascii="Verdana" w:hAnsi="Verdana"/>
          <w:i/>
          <w:iCs/>
          <w:sz w:val="18"/>
          <w:szCs w:val="18"/>
        </w:rPr>
        <w:t>Artikel 43</w:t>
      </w:r>
      <w:r w:rsidRPr="00D01CDF" w:rsidR="00270314">
        <w:rPr>
          <w:rFonts w:ascii="Verdana" w:hAnsi="Verdana"/>
          <w:i/>
          <w:iCs/>
          <w:sz w:val="18"/>
          <w:szCs w:val="18"/>
        </w:rPr>
        <w:t>, zevende lid</w:t>
      </w:r>
      <w:r w:rsidRPr="00D01CDF" w:rsidR="00A54544">
        <w:rPr>
          <w:rFonts w:ascii="Verdana" w:hAnsi="Verdana"/>
          <w:i/>
          <w:iCs/>
          <w:sz w:val="18"/>
          <w:szCs w:val="18"/>
        </w:rPr>
        <w:t>,</w:t>
      </w:r>
      <w:r w:rsidRPr="00D01CDF" w:rsidR="00270314">
        <w:rPr>
          <w:rFonts w:ascii="Verdana" w:hAnsi="Verdana"/>
          <w:i/>
          <w:iCs/>
          <w:sz w:val="18"/>
          <w:szCs w:val="18"/>
        </w:rPr>
        <w:t xml:space="preserve"> IGR</w:t>
      </w:r>
    </w:p>
    <w:p w:rsidRPr="00D01CDF" w:rsidR="006C1420" w:rsidP="004761C0" w:rsidRDefault="006C1420" w14:paraId="39D6B5AC" w14:textId="5A76D5C0">
      <w:pPr>
        <w:pStyle w:val="NoSpacing"/>
        <w:rPr>
          <w:rFonts w:ascii="Verdana" w:hAnsi="Verdana"/>
          <w:i/>
          <w:iCs/>
          <w:sz w:val="18"/>
          <w:szCs w:val="18"/>
        </w:rPr>
      </w:pPr>
    </w:p>
    <w:p w:rsidRPr="00D01CDF" w:rsidR="00657E08" w:rsidP="00657E08" w:rsidRDefault="00AC28BB" w14:paraId="727AA7BA" w14:textId="272B890E">
      <w:pPr>
        <w:pStyle w:val="NoSpacing"/>
        <w:rPr>
          <w:rFonts w:ascii="Verdana" w:hAnsi="Verdana"/>
          <w:sz w:val="18"/>
          <w:szCs w:val="18"/>
        </w:rPr>
      </w:pPr>
      <w:r w:rsidRPr="00D01CDF">
        <w:rPr>
          <w:rFonts w:ascii="Verdana" w:hAnsi="Verdana"/>
          <w:sz w:val="18"/>
          <w:szCs w:val="18"/>
        </w:rPr>
        <w:t xml:space="preserve">In artikel 43 is bepaald dat </w:t>
      </w:r>
      <w:r w:rsidRPr="00D01CDF" w:rsidR="00657E08">
        <w:rPr>
          <w:rFonts w:ascii="Verdana" w:hAnsi="Verdana"/>
          <w:sz w:val="18"/>
          <w:szCs w:val="18"/>
        </w:rPr>
        <w:t xml:space="preserve">lidstaten kunnen beslissen bij de aanpak van specifieke gezondheidsbedreigingen of een noodsituatie van de volksgezondheid van internationaal belang aanvullende maatregelen </w:t>
      </w:r>
      <w:r w:rsidRPr="00D01CDF" w:rsidR="00053EC3">
        <w:rPr>
          <w:rFonts w:ascii="Verdana" w:hAnsi="Verdana"/>
          <w:sz w:val="18"/>
          <w:szCs w:val="18"/>
        </w:rPr>
        <w:t>te</w:t>
      </w:r>
      <w:r w:rsidRPr="00D01CDF" w:rsidR="00657E08">
        <w:rPr>
          <w:rFonts w:ascii="Verdana" w:hAnsi="Verdana"/>
          <w:sz w:val="18"/>
          <w:szCs w:val="18"/>
        </w:rPr>
        <w:t xml:space="preserve"> nemen, die verder gaan dan door de Directeur-Generaal van de WHO gedane tijdelijke of permanente aanbevelingen of andere specifieke maatregelen uit de IGR. </w:t>
      </w:r>
    </w:p>
    <w:p w:rsidRPr="00D01CDF" w:rsidR="006C1420" w:rsidP="004761C0" w:rsidRDefault="006C1420" w14:paraId="2DD12AE9" w14:textId="1DCF8EB8">
      <w:pPr>
        <w:pStyle w:val="NoSpacing"/>
        <w:rPr>
          <w:rFonts w:ascii="Verdana" w:hAnsi="Verdana"/>
          <w:sz w:val="18"/>
          <w:szCs w:val="18"/>
        </w:rPr>
      </w:pPr>
    </w:p>
    <w:p w:rsidRPr="00D01CDF" w:rsidR="00657E08" w:rsidP="004761C0" w:rsidRDefault="00657E08" w14:paraId="37C19DEF" w14:textId="4D0B27B2">
      <w:pPr>
        <w:pStyle w:val="NoSpacing"/>
        <w:rPr>
          <w:rFonts w:ascii="Verdana" w:hAnsi="Verdana"/>
          <w:sz w:val="18"/>
          <w:szCs w:val="18"/>
        </w:rPr>
      </w:pPr>
      <w:r w:rsidRPr="00D01CDF">
        <w:rPr>
          <w:rFonts w:ascii="Verdana" w:hAnsi="Verdana"/>
          <w:sz w:val="18"/>
          <w:szCs w:val="18"/>
        </w:rPr>
        <w:t xml:space="preserve">Het zevende lid ziet op de situatie dat een lidstaat gevolgen ondervindt van aanvullende maatregelen genomen door een andere lidstaat. In het zevende lid is neergelegd dat de lidstaat die de gevolgen ondervindt de lidstaat die de maatregelen heeft getroffen kan verzoeken om overleg. </w:t>
      </w:r>
    </w:p>
    <w:p w:rsidRPr="00D01CDF" w:rsidR="004761C0" w:rsidP="004761C0" w:rsidRDefault="004761C0" w14:paraId="167463B9" w14:textId="3201E40D">
      <w:pPr>
        <w:pStyle w:val="NoSpacing"/>
        <w:rPr>
          <w:rFonts w:ascii="Verdana" w:hAnsi="Verdana"/>
          <w:sz w:val="18"/>
          <w:szCs w:val="18"/>
        </w:rPr>
      </w:pPr>
      <w:r w:rsidRPr="00D01CDF">
        <w:rPr>
          <w:rFonts w:ascii="Verdana" w:hAnsi="Verdana"/>
          <w:sz w:val="18"/>
          <w:szCs w:val="18"/>
        </w:rPr>
        <w:t xml:space="preserve">Aan dit lid is toegevoegd dat de </w:t>
      </w:r>
      <w:r w:rsidRPr="00D01CDF" w:rsidR="00657E08">
        <w:rPr>
          <w:rFonts w:ascii="Verdana" w:hAnsi="Verdana"/>
          <w:sz w:val="18"/>
          <w:szCs w:val="18"/>
        </w:rPr>
        <w:t>lids</w:t>
      </w:r>
      <w:r w:rsidRPr="00D01CDF">
        <w:rPr>
          <w:rFonts w:ascii="Verdana" w:hAnsi="Verdana"/>
          <w:sz w:val="18"/>
          <w:szCs w:val="18"/>
        </w:rPr>
        <w:t xml:space="preserve">taat die de gevolgen ondervindt ofwel direct bij de </w:t>
      </w:r>
      <w:r w:rsidRPr="00D01CDF" w:rsidR="00657E08">
        <w:rPr>
          <w:rFonts w:ascii="Verdana" w:hAnsi="Verdana"/>
          <w:sz w:val="18"/>
          <w:szCs w:val="18"/>
        </w:rPr>
        <w:t>lid</w:t>
      </w:r>
      <w:r w:rsidRPr="00D01CDF">
        <w:rPr>
          <w:rFonts w:ascii="Verdana" w:hAnsi="Verdana"/>
          <w:sz w:val="18"/>
          <w:szCs w:val="18"/>
        </w:rPr>
        <w:t xml:space="preserve">staat kan verzoeken om </w:t>
      </w:r>
      <w:r w:rsidRPr="00D01CDF" w:rsidR="00657E08">
        <w:rPr>
          <w:rFonts w:ascii="Verdana" w:hAnsi="Verdana"/>
          <w:sz w:val="18"/>
          <w:szCs w:val="18"/>
        </w:rPr>
        <w:t>overleg</w:t>
      </w:r>
      <w:r w:rsidRPr="00D01CDF">
        <w:rPr>
          <w:rFonts w:ascii="Verdana" w:hAnsi="Verdana"/>
          <w:sz w:val="18"/>
          <w:szCs w:val="18"/>
        </w:rPr>
        <w:t>, ofwel via de Directeur-Generaal</w:t>
      </w:r>
      <w:r w:rsidRPr="00D01CDF" w:rsidR="00657E08">
        <w:rPr>
          <w:rFonts w:ascii="Verdana" w:hAnsi="Verdana"/>
          <w:sz w:val="18"/>
          <w:szCs w:val="18"/>
        </w:rPr>
        <w:t xml:space="preserve"> van de WHO</w:t>
      </w:r>
      <w:r w:rsidRPr="00D01CDF">
        <w:rPr>
          <w:rFonts w:ascii="Verdana" w:hAnsi="Verdana"/>
          <w:sz w:val="18"/>
          <w:szCs w:val="18"/>
        </w:rPr>
        <w:t xml:space="preserve">, die </w:t>
      </w:r>
      <w:r w:rsidRPr="00D01CDF" w:rsidR="00657E08">
        <w:rPr>
          <w:rFonts w:ascii="Verdana" w:hAnsi="Verdana"/>
          <w:sz w:val="18"/>
          <w:szCs w:val="18"/>
        </w:rPr>
        <w:t>het overleg</w:t>
      </w:r>
      <w:r w:rsidRPr="00D01CDF">
        <w:rPr>
          <w:rFonts w:ascii="Verdana" w:hAnsi="Verdana"/>
          <w:sz w:val="18"/>
          <w:szCs w:val="18"/>
        </w:rPr>
        <w:t xml:space="preserve"> kan faciliteren. Ook is toegevoegd dat de informatie die tijdens </w:t>
      </w:r>
      <w:r w:rsidRPr="00D01CDF" w:rsidR="00657E08">
        <w:rPr>
          <w:rFonts w:ascii="Verdana" w:hAnsi="Verdana"/>
          <w:sz w:val="18"/>
          <w:szCs w:val="18"/>
        </w:rPr>
        <w:t>het overleg</w:t>
      </w:r>
      <w:r w:rsidRPr="00D01CDF">
        <w:rPr>
          <w:rFonts w:ascii="Verdana" w:hAnsi="Verdana"/>
          <w:sz w:val="18"/>
          <w:szCs w:val="18"/>
        </w:rPr>
        <w:t xml:space="preserve"> over de aanvullende maatregelen</w:t>
      </w:r>
      <w:r w:rsidRPr="00D01CDF" w:rsidR="00657E08">
        <w:rPr>
          <w:rFonts w:ascii="Verdana" w:hAnsi="Verdana"/>
          <w:sz w:val="18"/>
          <w:szCs w:val="18"/>
        </w:rPr>
        <w:t xml:space="preserve"> wordt</w:t>
      </w:r>
      <w:r w:rsidRPr="00D01CDF">
        <w:rPr>
          <w:rFonts w:ascii="Verdana" w:hAnsi="Verdana"/>
          <w:sz w:val="18"/>
          <w:szCs w:val="18"/>
        </w:rPr>
        <w:t xml:space="preserve"> gedeeld, vertrouwelijk blijft tenzij de </w:t>
      </w:r>
      <w:r w:rsidRPr="00D01CDF" w:rsidR="00657E08">
        <w:rPr>
          <w:rFonts w:ascii="Verdana" w:hAnsi="Verdana"/>
          <w:sz w:val="18"/>
          <w:szCs w:val="18"/>
        </w:rPr>
        <w:t>lids</w:t>
      </w:r>
      <w:r w:rsidRPr="00D01CDF">
        <w:rPr>
          <w:rFonts w:ascii="Verdana" w:hAnsi="Verdana"/>
          <w:sz w:val="18"/>
          <w:szCs w:val="18"/>
        </w:rPr>
        <w:t xml:space="preserve">taten anders </w:t>
      </w:r>
      <w:r w:rsidRPr="00D01CDF" w:rsidR="00657E08">
        <w:rPr>
          <w:rFonts w:ascii="Verdana" w:hAnsi="Verdana"/>
          <w:sz w:val="18"/>
          <w:szCs w:val="18"/>
        </w:rPr>
        <w:t>overeenkomen</w:t>
      </w:r>
      <w:r w:rsidRPr="00D01CDF">
        <w:rPr>
          <w:rFonts w:ascii="Verdana" w:hAnsi="Verdana"/>
          <w:sz w:val="18"/>
          <w:szCs w:val="18"/>
        </w:rPr>
        <w:t xml:space="preserve">. Met deze wijziging wordt de mogelijkheid van onderlinge afstemming </w:t>
      </w:r>
      <w:r w:rsidRPr="00D01CDF" w:rsidR="00657E08">
        <w:rPr>
          <w:rFonts w:ascii="Verdana" w:hAnsi="Verdana"/>
          <w:sz w:val="18"/>
          <w:szCs w:val="18"/>
        </w:rPr>
        <w:t xml:space="preserve">verder </w:t>
      </w:r>
      <w:r w:rsidRPr="00D01CDF">
        <w:rPr>
          <w:rFonts w:ascii="Verdana" w:hAnsi="Verdana"/>
          <w:sz w:val="18"/>
          <w:szCs w:val="18"/>
        </w:rPr>
        <w:t>bevorderd</w:t>
      </w:r>
      <w:r w:rsidRPr="00D01CDF" w:rsidR="00F84604">
        <w:rPr>
          <w:rFonts w:ascii="Verdana" w:hAnsi="Verdana"/>
          <w:sz w:val="18"/>
          <w:szCs w:val="18"/>
        </w:rPr>
        <w:t>, al dan niet met de Directeur-Generaal van de WHO in een faciliterende rol</w:t>
      </w:r>
      <w:r w:rsidRPr="00D01CDF">
        <w:rPr>
          <w:rFonts w:ascii="Verdana" w:hAnsi="Verdana"/>
          <w:sz w:val="18"/>
          <w:szCs w:val="18"/>
        </w:rPr>
        <w:t>.</w:t>
      </w:r>
    </w:p>
    <w:p w:rsidRPr="00D01CDF" w:rsidR="004761C0" w:rsidP="004761C0" w:rsidRDefault="004761C0" w14:paraId="0A2264E3" w14:textId="45FD265F">
      <w:pPr>
        <w:pStyle w:val="NoSpacing"/>
        <w:rPr>
          <w:rFonts w:ascii="Verdana" w:hAnsi="Verdana"/>
          <w:sz w:val="18"/>
          <w:szCs w:val="18"/>
        </w:rPr>
      </w:pPr>
    </w:p>
    <w:p w:rsidRPr="00D01CDF" w:rsidR="004761C0" w:rsidP="004761C0" w:rsidRDefault="004761C0" w14:paraId="6485002D" w14:textId="27145B5E">
      <w:pPr>
        <w:pStyle w:val="NoSpacing"/>
        <w:rPr>
          <w:rFonts w:ascii="Verdana" w:hAnsi="Verdana"/>
          <w:i/>
          <w:sz w:val="18"/>
          <w:szCs w:val="18"/>
        </w:rPr>
      </w:pPr>
      <w:r w:rsidRPr="00D01CDF">
        <w:rPr>
          <w:rFonts w:ascii="Verdana" w:hAnsi="Verdana"/>
          <w:i/>
          <w:iCs/>
          <w:sz w:val="18"/>
          <w:szCs w:val="18"/>
        </w:rPr>
        <w:t>Artikel 44</w:t>
      </w:r>
      <w:r w:rsidRPr="00D01CDF" w:rsidR="00270314">
        <w:rPr>
          <w:rFonts w:ascii="Verdana" w:hAnsi="Verdana"/>
          <w:i/>
          <w:iCs/>
          <w:sz w:val="18"/>
          <w:szCs w:val="18"/>
        </w:rPr>
        <w:t xml:space="preserve"> IGR</w:t>
      </w:r>
    </w:p>
    <w:p w:rsidRPr="00D01CDF" w:rsidR="006C15A5" w:rsidP="004761C0" w:rsidRDefault="006C15A5" w14:paraId="4DA4C896" w14:textId="77777777">
      <w:pPr>
        <w:pStyle w:val="NoSpacing"/>
        <w:rPr>
          <w:rFonts w:ascii="Verdana" w:hAnsi="Verdana"/>
          <w:sz w:val="18"/>
          <w:szCs w:val="18"/>
        </w:rPr>
      </w:pPr>
    </w:p>
    <w:p w:rsidRPr="00D01CDF" w:rsidR="004761C0" w:rsidP="004761C0" w:rsidRDefault="004761C0" w14:paraId="5D64A286" w14:textId="3CC3188E">
      <w:pPr>
        <w:pStyle w:val="NoSpacing"/>
        <w:rPr>
          <w:rFonts w:ascii="Verdana" w:hAnsi="Verdana"/>
          <w:sz w:val="18"/>
          <w:szCs w:val="18"/>
        </w:rPr>
      </w:pPr>
      <w:r w:rsidRPr="00D01CDF">
        <w:rPr>
          <w:rFonts w:ascii="Verdana" w:hAnsi="Verdana"/>
          <w:sz w:val="18"/>
          <w:szCs w:val="18"/>
        </w:rPr>
        <w:t xml:space="preserve">Dit artikel ziet op de samenwerking tussen de </w:t>
      </w:r>
      <w:r w:rsidRPr="00D01CDF" w:rsidR="00ED2CBF">
        <w:rPr>
          <w:rFonts w:ascii="Verdana" w:hAnsi="Verdana"/>
          <w:sz w:val="18"/>
          <w:szCs w:val="18"/>
        </w:rPr>
        <w:t>lids</w:t>
      </w:r>
      <w:r w:rsidRPr="00D01CDF">
        <w:rPr>
          <w:rFonts w:ascii="Verdana" w:hAnsi="Verdana"/>
          <w:sz w:val="18"/>
          <w:szCs w:val="18"/>
        </w:rPr>
        <w:t xml:space="preserve">taten. </w:t>
      </w:r>
      <w:r w:rsidRPr="00D01CDF" w:rsidR="00ED2CBF">
        <w:rPr>
          <w:rFonts w:ascii="Verdana" w:hAnsi="Verdana"/>
          <w:sz w:val="18"/>
          <w:szCs w:val="18"/>
        </w:rPr>
        <w:t>In het artikel wordt ingegaan op de onderwerpen van samenwerking en de ondersteunende en assisterende rol van de (Directeur-Generaal van de) WHO daarbij. In dit artikel zijn enkele inhoudelijke wijzigingen aangebracht.</w:t>
      </w:r>
    </w:p>
    <w:p w:rsidRPr="00D01CDF" w:rsidR="006C31A1" w:rsidP="004761C0" w:rsidRDefault="006C31A1" w14:paraId="3AC3AB5D" w14:textId="26A5F638">
      <w:pPr>
        <w:pStyle w:val="NoSpacing"/>
        <w:rPr>
          <w:rFonts w:ascii="Verdana" w:hAnsi="Verdana"/>
          <w:sz w:val="18"/>
          <w:szCs w:val="18"/>
        </w:rPr>
      </w:pPr>
    </w:p>
    <w:p w:rsidRPr="00D01CDF" w:rsidR="006C31A1" w:rsidP="004761C0" w:rsidRDefault="00A54544" w14:paraId="1D567FA0" w14:textId="6A21E7CC">
      <w:pPr>
        <w:pStyle w:val="NoSpacing"/>
        <w:rPr>
          <w:rFonts w:ascii="Verdana" w:hAnsi="Verdana"/>
          <w:i/>
          <w:sz w:val="18"/>
          <w:szCs w:val="18"/>
        </w:rPr>
      </w:pPr>
      <w:r w:rsidRPr="00D01CDF">
        <w:rPr>
          <w:rFonts w:ascii="Verdana" w:hAnsi="Verdana"/>
          <w:i/>
          <w:iCs/>
          <w:sz w:val="18"/>
          <w:szCs w:val="18"/>
        </w:rPr>
        <w:t>E</w:t>
      </w:r>
      <w:r w:rsidRPr="00D01CDF" w:rsidR="00270314">
        <w:rPr>
          <w:rFonts w:ascii="Verdana" w:hAnsi="Verdana"/>
          <w:i/>
          <w:iCs/>
          <w:sz w:val="18"/>
          <w:szCs w:val="18"/>
        </w:rPr>
        <w:t xml:space="preserve">erste </w:t>
      </w:r>
      <w:r w:rsidRPr="00D01CDF" w:rsidR="007B289F">
        <w:rPr>
          <w:rFonts w:ascii="Verdana" w:hAnsi="Verdana"/>
          <w:i/>
          <w:iCs/>
          <w:sz w:val="18"/>
          <w:szCs w:val="18"/>
        </w:rPr>
        <w:t>lid, onderdeel</w:t>
      </w:r>
      <w:r w:rsidRPr="00D01CDF" w:rsidR="006C31A1">
        <w:rPr>
          <w:rFonts w:ascii="Verdana" w:hAnsi="Verdana"/>
          <w:i/>
          <w:iCs/>
          <w:sz w:val="18"/>
          <w:szCs w:val="18"/>
        </w:rPr>
        <w:t xml:space="preserve"> a</w:t>
      </w:r>
    </w:p>
    <w:p w:rsidRPr="00D01CDF" w:rsidR="006C15A5" w:rsidP="004761C0" w:rsidRDefault="006C15A5" w14:paraId="5F3D6E1F" w14:textId="77777777">
      <w:pPr>
        <w:pStyle w:val="NoSpacing"/>
        <w:rPr>
          <w:rFonts w:ascii="Verdana" w:hAnsi="Verdana"/>
          <w:sz w:val="18"/>
          <w:szCs w:val="18"/>
        </w:rPr>
      </w:pPr>
    </w:p>
    <w:p w:rsidRPr="00D01CDF" w:rsidR="006C31A1" w:rsidP="004761C0" w:rsidRDefault="00ED2CBF" w14:paraId="2D504EA6" w14:textId="1ABBE0B5">
      <w:pPr>
        <w:pStyle w:val="NoSpacing"/>
        <w:rPr>
          <w:rFonts w:ascii="Verdana" w:hAnsi="Verdana"/>
          <w:sz w:val="18"/>
          <w:szCs w:val="18"/>
        </w:rPr>
      </w:pPr>
      <w:r w:rsidRPr="00D01CDF">
        <w:rPr>
          <w:rFonts w:ascii="Verdana" w:hAnsi="Verdana"/>
          <w:sz w:val="18"/>
          <w:szCs w:val="18"/>
        </w:rPr>
        <w:t xml:space="preserve">In </w:t>
      </w:r>
      <w:r w:rsidRPr="00D01CDF" w:rsidR="00A12202">
        <w:rPr>
          <w:rFonts w:ascii="Verdana" w:hAnsi="Verdana"/>
          <w:sz w:val="18"/>
          <w:szCs w:val="18"/>
        </w:rPr>
        <w:t xml:space="preserve">artikel 44, eerste lid, </w:t>
      </w:r>
      <w:r w:rsidRPr="00D01CDF">
        <w:rPr>
          <w:rFonts w:ascii="Verdana" w:hAnsi="Verdana"/>
          <w:sz w:val="18"/>
          <w:szCs w:val="18"/>
        </w:rPr>
        <w:t>onderdeel a</w:t>
      </w:r>
      <w:r w:rsidRPr="00D01CDF" w:rsidR="00A12202">
        <w:rPr>
          <w:rFonts w:ascii="Verdana" w:hAnsi="Verdana"/>
          <w:sz w:val="18"/>
          <w:szCs w:val="18"/>
        </w:rPr>
        <w:t>,</w:t>
      </w:r>
      <w:r w:rsidRPr="00D01CDF">
        <w:rPr>
          <w:rFonts w:ascii="Verdana" w:hAnsi="Verdana"/>
          <w:sz w:val="18"/>
          <w:szCs w:val="18"/>
        </w:rPr>
        <w:t xml:space="preserve"> is gespecificeerd dat de samenwerking zich onder andere uitstrekt tot de </w:t>
      </w:r>
      <w:r w:rsidRPr="00D01CDF" w:rsidR="001427EB">
        <w:rPr>
          <w:rFonts w:ascii="Verdana" w:hAnsi="Verdana"/>
          <w:sz w:val="18"/>
          <w:szCs w:val="18"/>
        </w:rPr>
        <w:t xml:space="preserve">opsporing en beoordeling van gebeurtenissen alsook </w:t>
      </w:r>
      <w:r w:rsidRPr="00D01CDF">
        <w:rPr>
          <w:rFonts w:ascii="Verdana" w:hAnsi="Verdana"/>
          <w:sz w:val="18"/>
          <w:szCs w:val="18"/>
        </w:rPr>
        <w:t xml:space="preserve">het reageren </w:t>
      </w:r>
      <w:r w:rsidRPr="00D01CDF" w:rsidR="001427EB">
        <w:rPr>
          <w:rFonts w:ascii="Verdana" w:hAnsi="Verdana"/>
          <w:sz w:val="18"/>
          <w:szCs w:val="18"/>
        </w:rPr>
        <w:t>op gebeurtenissen op het gebied van de volksgezondheid</w:t>
      </w:r>
      <w:r w:rsidRPr="00D01CDF">
        <w:rPr>
          <w:rFonts w:ascii="Verdana" w:hAnsi="Verdana"/>
          <w:sz w:val="18"/>
          <w:szCs w:val="18"/>
        </w:rPr>
        <w:t xml:space="preserve"> zoals voorzien in de IGR</w:t>
      </w:r>
      <w:r w:rsidRPr="00D01CDF" w:rsidR="001427EB">
        <w:rPr>
          <w:rFonts w:ascii="Verdana" w:hAnsi="Verdana"/>
          <w:sz w:val="18"/>
          <w:szCs w:val="18"/>
        </w:rPr>
        <w:t xml:space="preserve">. Hieraan is </w:t>
      </w:r>
      <w:r w:rsidRPr="00D01CDF">
        <w:rPr>
          <w:rFonts w:ascii="Verdana" w:hAnsi="Verdana"/>
          <w:sz w:val="18"/>
          <w:szCs w:val="18"/>
        </w:rPr>
        <w:t xml:space="preserve">met de wijziging </w:t>
      </w:r>
      <w:r w:rsidRPr="00D01CDF" w:rsidR="00A12202">
        <w:rPr>
          <w:rFonts w:ascii="Verdana" w:hAnsi="Verdana"/>
          <w:sz w:val="18"/>
          <w:szCs w:val="18"/>
        </w:rPr>
        <w:t>"</w:t>
      </w:r>
      <w:r w:rsidRPr="00D01CDF" w:rsidR="001427EB">
        <w:rPr>
          <w:rFonts w:ascii="Verdana" w:hAnsi="Verdana"/>
          <w:sz w:val="18"/>
          <w:szCs w:val="18"/>
        </w:rPr>
        <w:t>paraatheid</w:t>
      </w:r>
      <w:r w:rsidRPr="00D01CDF" w:rsidR="00A12202">
        <w:rPr>
          <w:rFonts w:ascii="Verdana" w:hAnsi="Verdana"/>
          <w:sz w:val="18"/>
          <w:szCs w:val="18"/>
        </w:rPr>
        <w:t>"</w:t>
      </w:r>
      <w:r w:rsidRPr="00D01CDF" w:rsidR="00F56D37">
        <w:rPr>
          <w:rFonts w:ascii="Verdana" w:hAnsi="Verdana"/>
          <w:sz w:val="18"/>
          <w:szCs w:val="18"/>
        </w:rPr>
        <w:t xml:space="preserve"> </w:t>
      </w:r>
      <w:r w:rsidRPr="00D01CDF" w:rsidR="00B8501C">
        <w:rPr>
          <w:rFonts w:ascii="Verdana" w:hAnsi="Verdana"/>
          <w:sz w:val="18"/>
          <w:szCs w:val="18"/>
        </w:rPr>
        <w:t xml:space="preserve">toegevoegd </w:t>
      </w:r>
      <w:r w:rsidRPr="00D01CDF" w:rsidR="00F56D37">
        <w:rPr>
          <w:rFonts w:ascii="Verdana" w:hAnsi="Verdana"/>
          <w:sz w:val="18"/>
          <w:szCs w:val="18"/>
        </w:rPr>
        <w:t>als onderwerp van samenwerking. Dit is</w:t>
      </w:r>
      <w:r w:rsidRPr="00D01CDF" w:rsidR="00B33EB3">
        <w:rPr>
          <w:rFonts w:ascii="Verdana" w:hAnsi="Verdana"/>
          <w:sz w:val="18"/>
          <w:szCs w:val="18"/>
        </w:rPr>
        <w:t xml:space="preserve"> – mede gezien de lessen die tijdens de C</w:t>
      </w:r>
      <w:r w:rsidRPr="00D01CDF" w:rsidR="00F56D37">
        <w:rPr>
          <w:rFonts w:ascii="Verdana" w:hAnsi="Verdana"/>
          <w:sz w:val="18"/>
          <w:szCs w:val="18"/>
        </w:rPr>
        <w:t>OVID-19-</w:t>
      </w:r>
      <w:r w:rsidRPr="00D01CDF" w:rsidR="00B33EB3">
        <w:rPr>
          <w:rFonts w:ascii="Verdana" w:hAnsi="Verdana"/>
          <w:sz w:val="18"/>
          <w:szCs w:val="18"/>
        </w:rPr>
        <w:t>pandemie zijn geleerd – een belangrijke toevoeging,</w:t>
      </w:r>
      <w:r w:rsidRPr="00D01CDF" w:rsidR="008F14E7">
        <w:rPr>
          <w:rFonts w:ascii="Verdana" w:hAnsi="Verdana"/>
          <w:sz w:val="18"/>
          <w:szCs w:val="18"/>
        </w:rPr>
        <w:t xml:space="preserve"> </w:t>
      </w:r>
      <w:r w:rsidRPr="00D01CDF" w:rsidR="00F56D37">
        <w:rPr>
          <w:rFonts w:ascii="Verdana" w:hAnsi="Verdana"/>
          <w:sz w:val="18"/>
          <w:szCs w:val="18"/>
        </w:rPr>
        <w:t>omdat</w:t>
      </w:r>
      <w:r w:rsidRPr="00D01CDF" w:rsidR="008F14E7">
        <w:rPr>
          <w:rFonts w:ascii="Verdana" w:hAnsi="Verdana"/>
          <w:sz w:val="18"/>
          <w:szCs w:val="18"/>
        </w:rPr>
        <w:t xml:space="preserve"> het </w:t>
      </w:r>
      <w:r w:rsidRPr="00D01CDF">
        <w:rPr>
          <w:rFonts w:ascii="Verdana" w:hAnsi="Verdana"/>
          <w:sz w:val="18"/>
          <w:szCs w:val="18"/>
        </w:rPr>
        <w:t>de</w:t>
      </w:r>
      <w:r w:rsidRPr="00D01CDF" w:rsidR="00F84604">
        <w:rPr>
          <w:rFonts w:ascii="Verdana" w:hAnsi="Verdana"/>
          <w:sz w:val="18"/>
          <w:szCs w:val="18"/>
        </w:rPr>
        <w:t xml:space="preserve"> samenwerking </w:t>
      </w:r>
      <w:r w:rsidRPr="00D01CDF">
        <w:rPr>
          <w:rFonts w:ascii="Verdana" w:hAnsi="Verdana"/>
          <w:sz w:val="18"/>
          <w:szCs w:val="18"/>
        </w:rPr>
        <w:t xml:space="preserve">tussen lidstaten bij de </w:t>
      </w:r>
      <w:r w:rsidRPr="00D01CDF" w:rsidR="00F84604">
        <w:rPr>
          <w:rFonts w:ascii="Verdana" w:hAnsi="Verdana"/>
          <w:sz w:val="18"/>
          <w:szCs w:val="18"/>
        </w:rPr>
        <w:t xml:space="preserve">voorbereiding op een noodsituatie </w:t>
      </w:r>
      <w:r w:rsidRPr="00D01CDF" w:rsidR="00353E7A">
        <w:rPr>
          <w:rFonts w:ascii="Verdana" w:hAnsi="Verdana"/>
          <w:sz w:val="18"/>
          <w:szCs w:val="18"/>
        </w:rPr>
        <w:t xml:space="preserve">op het gebied </w:t>
      </w:r>
      <w:r w:rsidRPr="00D01CDF" w:rsidR="00F84604">
        <w:rPr>
          <w:rFonts w:ascii="Verdana" w:hAnsi="Verdana"/>
          <w:sz w:val="18"/>
          <w:szCs w:val="18"/>
        </w:rPr>
        <w:t>van de volksgezondheid van internationaal belang</w:t>
      </w:r>
      <w:r w:rsidRPr="00D01CDF" w:rsidR="008F14E7">
        <w:rPr>
          <w:rFonts w:ascii="Verdana" w:hAnsi="Verdana"/>
          <w:sz w:val="18"/>
          <w:szCs w:val="18"/>
        </w:rPr>
        <w:t xml:space="preserve"> helpt</w:t>
      </w:r>
      <w:r w:rsidRPr="00D01CDF" w:rsidR="00353E7A">
        <w:rPr>
          <w:rFonts w:ascii="Verdana" w:hAnsi="Verdana"/>
          <w:sz w:val="18"/>
          <w:szCs w:val="18"/>
        </w:rPr>
        <w:t xml:space="preserve"> te</w:t>
      </w:r>
      <w:r w:rsidRPr="00D01CDF" w:rsidR="008F14E7">
        <w:rPr>
          <w:rFonts w:ascii="Verdana" w:hAnsi="Verdana"/>
          <w:sz w:val="18"/>
          <w:szCs w:val="18"/>
        </w:rPr>
        <w:t xml:space="preserve"> bevorderen</w:t>
      </w:r>
      <w:r w:rsidRPr="00D01CDF" w:rsidR="00F84604">
        <w:rPr>
          <w:rFonts w:ascii="Verdana" w:hAnsi="Verdana"/>
          <w:sz w:val="18"/>
          <w:szCs w:val="18"/>
        </w:rPr>
        <w:t>.</w:t>
      </w:r>
      <w:r w:rsidRPr="00D01CDF" w:rsidR="008F14E7">
        <w:rPr>
          <w:rFonts w:ascii="Verdana" w:hAnsi="Verdana"/>
          <w:sz w:val="18"/>
          <w:szCs w:val="18"/>
        </w:rPr>
        <w:t xml:space="preserve"> </w:t>
      </w:r>
    </w:p>
    <w:p w:rsidRPr="00D01CDF" w:rsidR="004761C0" w:rsidP="004761C0" w:rsidRDefault="004761C0" w14:paraId="78BBE942" w14:textId="6C2A48A9">
      <w:pPr>
        <w:pStyle w:val="NoSpacing"/>
        <w:rPr>
          <w:rFonts w:ascii="Verdana" w:hAnsi="Verdana"/>
          <w:i/>
          <w:iCs/>
          <w:sz w:val="18"/>
          <w:szCs w:val="18"/>
        </w:rPr>
      </w:pPr>
    </w:p>
    <w:p w:rsidRPr="00D01CDF" w:rsidR="004761C0" w:rsidP="004761C0" w:rsidRDefault="00A54544" w14:paraId="5BF08F79" w14:textId="27F12CF7">
      <w:pPr>
        <w:pStyle w:val="NoSpacing"/>
        <w:rPr>
          <w:rFonts w:ascii="Verdana" w:hAnsi="Verdana"/>
          <w:i/>
          <w:sz w:val="18"/>
          <w:szCs w:val="18"/>
        </w:rPr>
      </w:pPr>
      <w:r w:rsidRPr="00D01CDF">
        <w:rPr>
          <w:rFonts w:ascii="Verdana" w:hAnsi="Verdana"/>
          <w:i/>
          <w:iCs/>
          <w:sz w:val="18"/>
          <w:szCs w:val="18"/>
        </w:rPr>
        <w:t>E</w:t>
      </w:r>
      <w:r w:rsidRPr="00D01CDF" w:rsidR="00270314">
        <w:rPr>
          <w:rFonts w:ascii="Verdana" w:hAnsi="Verdana"/>
          <w:i/>
          <w:iCs/>
          <w:sz w:val="18"/>
          <w:szCs w:val="18"/>
        </w:rPr>
        <w:t>erste lid,</w:t>
      </w:r>
      <w:r w:rsidRPr="00D01CDF" w:rsidR="004761C0">
        <w:rPr>
          <w:rFonts w:ascii="Verdana" w:hAnsi="Verdana"/>
          <w:i/>
          <w:iCs/>
          <w:sz w:val="18"/>
          <w:szCs w:val="18"/>
        </w:rPr>
        <w:t xml:space="preserve"> </w:t>
      </w:r>
      <w:r w:rsidRPr="00D01CDF" w:rsidR="00ED2CBF">
        <w:rPr>
          <w:rFonts w:ascii="Verdana" w:hAnsi="Verdana"/>
          <w:i/>
          <w:iCs/>
          <w:sz w:val="18"/>
          <w:szCs w:val="18"/>
        </w:rPr>
        <w:t xml:space="preserve">onderdeel </w:t>
      </w:r>
      <w:r w:rsidRPr="00D01CDF" w:rsidR="004761C0">
        <w:rPr>
          <w:rFonts w:ascii="Verdana" w:hAnsi="Verdana"/>
          <w:i/>
          <w:iCs/>
          <w:sz w:val="18"/>
          <w:szCs w:val="18"/>
        </w:rPr>
        <w:t>c</w:t>
      </w:r>
    </w:p>
    <w:p w:rsidRPr="00D01CDF" w:rsidR="00ED2CBF" w:rsidP="004761C0" w:rsidRDefault="00ED2CBF" w14:paraId="21DD771C" w14:textId="77777777">
      <w:pPr>
        <w:pStyle w:val="NoSpacing"/>
        <w:rPr>
          <w:rFonts w:ascii="Verdana" w:hAnsi="Verdana"/>
          <w:sz w:val="18"/>
          <w:szCs w:val="18"/>
        </w:rPr>
      </w:pPr>
    </w:p>
    <w:p w:rsidRPr="00D01CDF" w:rsidR="00124502" w:rsidP="004761C0" w:rsidRDefault="004761C0" w14:paraId="58CDB732" w14:textId="44E242B8">
      <w:pPr>
        <w:pStyle w:val="NoSpacing"/>
        <w:rPr>
          <w:rFonts w:ascii="Verdana" w:hAnsi="Verdana"/>
          <w:i/>
          <w:iCs/>
          <w:sz w:val="18"/>
          <w:szCs w:val="18"/>
        </w:rPr>
      </w:pPr>
      <w:r w:rsidRPr="00D01CDF">
        <w:rPr>
          <w:rFonts w:ascii="Verdana" w:hAnsi="Verdana"/>
          <w:sz w:val="18"/>
          <w:szCs w:val="18"/>
        </w:rPr>
        <w:t xml:space="preserve">In </w:t>
      </w:r>
      <w:r w:rsidRPr="00D01CDF" w:rsidR="00A12202">
        <w:rPr>
          <w:rFonts w:ascii="Verdana" w:hAnsi="Verdana"/>
          <w:sz w:val="18"/>
          <w:szCs w:val="18"/>
        </w:rPr>
        <w:t>artikel 44, eerste lid,</w:t>
      </w:r>
      <w:r w:rsidRPr="00D01CDF">
        <w:rPr>
          <w:rFonts w:ascii="Verdana" w:hAnsi="Verdana"/>
          <w:sz w:val="18"/>
          <w:szCs w:val="18"/>
        </w:rPr>
        <w:t xml:space="preserve"> </w:t>
      </w:r>
      <w:r w:rsidRPr="00D01CDF" w:rsidR="00ED2CBF">
        <w:rPr>
          <w:rFonts w:ascii="Verdana" w:hAnsi="Verdana"/>
          <w:sz w:val="18"/>
          <w:szCs w:val="18"/>
        </w:rPr>
        <w:t>onderdeel c</w:t>
      </w:r>
      <w:r w:rsidRPr="00D01CDF" w:rsidR="00A12202">
        <w:rPr>
          <w:rFonts w:ascii="Verdana" w:hAnsi="Verdana"/>
          <w:sz w:val="18"/>
          <w:szCs w:val="18"/>
        </w:rPr>
        <w:t>,</w:t>
      </w:r>
      <w:r w:rsidRPr="00D01CDF">
        <w:rPr>
          <w:rFonts w:ascii="Verdana" w:hAnsi="Verdana"/>
          <w:sz w:val="18"/>
          <w:szCs w:val="18"/>
        </w:rPr>
        <w:t xml:space="preserve"> </w:t>
      </w:r>
      <w:r w:rsidRPr="00D01CDF" w:rsidR="008E1308">
        <w:rPr>
          <w:rFonts w:ascii="Verdana" w:hAnsi="Verdana"/>
          <w:sz w:val="18"/>
          <w:szCs w:val="18"/>
        </w:rPr>
        <w:t>was</w:t>
      </w:r>
      <w:r w:rsidRPr="00D01CDF" w:rsidDel="001552A9" w:rsidR="00ED2CBF">
        <w:rPr>
          <w:rFonts w:ascii="Verdana" w:hAnsi="Verdana"/>
          <w:sz w:val="18"/>
          <w:szCs w:val="18"/>
        </w:rPr>
        <w:t xml:space="preserve"> </w:t>
      </w:r>
      <w:r w:rsidRPr="00D01CDF" w:rsidR="001552A9">
        <w:rPr>
          <w:rFonts w:ascii="Verdana" w:hAnsi="Verdana"/>
          <w:sz w:val="18"/>
          <w:szCs w:val="18"/>
        </w:rPr>
        <w:t xml:space="preserve">al </w:t>
      </w:r>
      <w:r w:rsidRPr="00D01CDF" w:rsidR="00ED2CBF">
        <w:rPr>
          <w:rFonts w:ascii="Verdana" w:hAnsi="Verdana"/>
          <w:sz w:val="18"/>
          <w:szCs w:val="18"/>
        </w:rPr>
        <w:t xml:space="preserve">opgenomen </w:t>
      </w:r>
      <w:r w:rsidRPr="00D01CDF">
        <w:rPr>
          <w:rFonts w:ascii="Verdana" w:hAnsi="Verdana"/>
          <w:sz w:val="18"/>
          <w:szCs w:val="18"/>
        </w:rPr>
        <w:t xml:space="preserve">dat </w:t>
      </w:r>
      <w:r w:rsidRPr="00D01CDF" w:rsidR="00ED2CBF">
        <w:rPr>
          <w:rFonts w:ascii="Verdana" w:hAnsi="Verdana"/>
          <w:sz w:val="18"/>
          <w:szCs w:val="18"/>
        </w:rPr>
        <w:t>lids</w:t>
      </w:r>
      <w:r w:rsidRPr="00D01CDF">
        <w:rPr>
          <w:rFonts w:ascii="Verdana" w:hAnsi="Verdana"/>
          <w:sz w:val="18"/>
          <w:szCs w:val="18"/>
        </w:rPr>
        <w:t>taten</w:t>
      </w:r>
      <w:r w:rsidRPr="00D01CDF" w:rsidR="00ED2CBF">
        <w:rPr>
          <w:rFonts w:ascii="Verdana" w:hAnsi="Verdana"/>
          <w:sz w:val="18"/>
          <w:szCs w:val="18"/>
        </w:rPr>
        <w:t>,</w:t>
      </w:r>
      <w:r w:rsidRPr="00D01CDF">
        <w:rPr>
          <w:rFonts w:ascii="Verdana" w:hAnsi="Verdana"/>
          <w:sz w:val="18"/>
          <w:szCs w:val="18"/>
        </w:rPr>
        <w:t xml:space="preserve"> voor zover mogelijk</w:t>
      </w:r>
      <w:r w:rsidRPr="00D01CDF" w:rsidR="00ED2CBF">
        <w:rPr>
          <w:rFonts w:ascii="Verdana" w:hAnsi="Verdana"/>
          <w:sz w:val="18"/>
          <w:szCs w:val="18"/>
        </w:rPr>
        <w:t>,</w:t>
      </w:r>
      <w:r w:rsidRPr="00D01CDF">
        <w:rPr>
          <w:rFonts w:ascii="Verdana" w:hAnsi="Verdana"/>
          <w:sz w:val="18"/>
          <w:szCs w:val="18"/>
        </w:rPr>
        <w:t xml:space="preserve"> samenwerken door financiële middelen vrij te maken voor de vergemakkelijking van de</w:t>
      </w:r>
      <w:r w:rsidRPr="00D01CDF" w:rsidR="008E1308">
        <w:rPr>
          <w:rFonts w:ascii="Verdana" w:hAnsi="Verdana"/>
          <w:sz w:val="18"/>
          <w:szCs w:val="18"/>
        </w:rPr>
        <w:t xml:space="preserve"> implementatie van</w:t>
      </w:r>
      <w:r w:rsidRPr="00D01CDF">
        <w:rPr>
          <w:rFonts w:ascii="Verdana" w:hAnsi="Verdana"/>
          <w:sz w:val="18"/>
          <w:szCs w:val="18"/>
        </w:rPr>
        <w:t xml:space="preserve"> verplichtingen uit </w:t>
      </w:r>
      <w:r w:rsidRPr="00D01CDF" w:rsidR="00ED2CBF">
        <w:rPr>
          <w:rFonts w:ascii="Verdana" w:hAnsi="Verdana"/>
          <w:sz w:val="18"/>
          <w:szCs w:val="18"/>
        </w:rPr>
        <w:t>de IGR</w:t>
      </w:r>
      <w:r w:rsidRPr="00D01CDF">
        <w:rPr>
          <w:rFonts w:ascii="Verdana" w:hAnsi="Verdana"/>
          <w:sz w:val="18"/>
          <w:szCs w:val="18"/>
        </w:rPr>
        <w:t xml:space="preserve">. In dit </w:t>
      </w:r>
      <w:r w:rsidRPr="00D01CDF" w:rsidR="00ED2CBF">
        <w:rPr>
          <w:rFonts w:ascii="Verdana" w:hAnsi="Verdana"/>
          <w:sz w:val="18"/>
          <w:szCs w:val="18"/>
        </w:rPr>
        <w:t xml:space="preserve">onderdeel </w:t>
      </w:r>
      <w:r w:rsidRPr="00D01CDF">
        <w:rPr>
          <w:rFonts w:ascii="Verdana" w:hAnsi="Verdana"/>
          <w:sz w:val="18"/>
          <w:szCs w:val="18"/>
        </w:rPr>
        <w:t xml:space="preserve">is toegevoegd dat dit in het bijzonder </w:t>
      </w:r>
      <w:r w:rsidRPr="00D01CDF">
        <w:rPr>
          <w:rFonts w:ascii="Verdana" w:hAnsi="Verdana"/>
          <w:sz w:val="18"/>
          <w:szCs w:val="18"/>
        </w:rPr>
        <w:lastRenderedPageBreak/>
        <w:t xml:space="preserve">gebeurt </w:t>
      </w:r>
      <w:r w:rsidRPr="00D01CDF" w:rsidR="00F84604">
        <w:rPr>
          <w:rFonts w:ascii="Verdana" w:hAnsi="Verdana"/>
          <w:sz w:val="18"/>
          <w:szCs w:val="18"/>
        </w:rPr>
        <w:t>om te</w:t>
      </w:r>
      <w:r w:rsidRPr="00D01CDF" w:rsidR="00ED2CBF">
        <w:rPr>
          <w:rFonts w:ascii="Verdana" w:hAnsi="Verdana"/>
          <w:sz w:val="18"/>
          <w:szCs w:val="18"/>
        </w:rPr>
        <w:t>gemoet te komen aan de</w:t>
      </w:r>
      <w:r w:rsidRPr="00D01CDF" w:rsidR="00F84604">
        <w:rPr>
          <w:rFonts w:ascii="Verdana" w:hAnsi="Verdana"/>
          <w:sz w:val="18"/>
          <w:szCs w:val="18"/>
        </w:rPr>
        <w:t xml:space="preserve"> </w:t>
      </w:r>
      <w:r w:rsidRPr="00D01CDF">
        <w:rPr>
          <w:rFonts w:ascii="Verdana" w:hAnsi="Verdana"/>
          <w:sz w:val="18"/>
          <w:szCs w:val="18"/>
        </w:rPr>
        <w:t>behoe</w:t>
      </w:r>
      <w:r w:rsidRPr="00D01CDF" w:rsidR="00F84604">
        <w:rPr>
          <w:rFonts w:ascii="Verdana" w:hAnsi="Verdana"/>
          <w:sz w:val="18"/>
          <w:szCs w:val="18"/>
        </w:rPr>
        <w:t xml:space="preserve">ften </w:t>
      </w:r>
      <w:r w:rsidRPr="00D01CDF">
        <w:rPr>
          <w:rFonts w:ascii="Verdana" w:hAnsi="Verdana"/>
          <w:sz w:val="18"/>
          <w:szCs w:val="18"/>
        </w:rPr>
        <w:t xml:space="preserve">van </w:t>
      </w:r>
      <w:r w:rsidRPr="00D01CDF" w:rsidR="00F136AA">
        <w:rPr>
          <w:rFonts w:ascii="Verdana" w:hAnsi="Verdana"/>
          <w:sz w:val="18"/>
          <w:szCs w:val="18"/>
        </w:rPr>
        <w:t>la</w:t>
      </w:r>
      <w:r w:rsidRPr="00D01CDF" w:rsidR="00EC50A3">
        <w:rPr>
          <w:rFonts w:ascii="Verdana" w:hAnsi="Verdana"/>
          <w:sz w:val="18"/>
          <w:szCs w:val="18"/>
        </w:rPr>
        <w:t>a</w:t>
      </w:r>
      <w:r w:rsidRPr="00D01CDF" w:rsidR="00F136AA">
        <w:rPr>
          <w:rFonts w:ascii="Verdana" w:hAnsi="Verdana"/>
          <w:sz w:val="18"/>
          <w:szCs w:val="18"/>
        </w:rPr>
        <w:t>g- en middeninkomenslanden</w:t>
      </w:r>
      <w:r w:rsidRPr="00D01CDF">
        <w:rPr>
          <w:rFonts w:ascii="Verdana" w:hAnsi="Verdana"/>
          <w:sz w:val="18"/>
          <w:szCs w:val="18"/>
        </w:rPr>
        <w:t xml:space="preserve">. </w:t>
      </w:r>
      <w:r w:rsidRPr="00D01CDF" w:rsidR="008F14E7">
        <w:rPr>
          <w:rFonts w:ascii="Verdana" w:hAnsi="Verdana"/>
          <w:sz w:val="18"/>
          <w:szCs w:val="18"/>
        </w:rPr>
        <w:t xml:space="preserve">Uit de </w:t>
      </w:r>
      <w:r w:rsidRPr="00D01CDF" w:rsidR="008E1308">
        <w:rPr>
          <w:rFonts w:ascii="Verdana" w:hAnsi="Verdana"/>
          <w:sz w:val="18"/>
          <w:szCs w:val="18"/>
        </w:rPr>
        <w:t>COVID-19</w:t>
      </w:r>
      <w:r w:rsidRPr="00D01CDF" w:rsidR="0066443A">
        <w:rPr>
          <w:rFonts w:ascii="Verdana" w:hAnsi="Verdana"/>
          <w:sz w:val="18"/>
          <w:szCs w:val="18"/>
        </w:rPr>
        <w:t>-</w:t>
      </w:r>
      <w:r w:rsidRPr="00D01CDF" w:rsidR="008F14E7">
        <w:rPr>
          <w:rFonts w:ascii="Verdana" w:hAnsi="Verdana"/>
          <w:sz w:val="18"/>
          <w:szCs w:val="18"/>
        </w:rPr>
        <w:t xml:space="preserve">evaluaties bleek dat vooral deze landen onvoldoende in staat waren </w:t>
      </w:r>
      <w:r w:rsidRPr="00D01CDF" w:rsidR="00F4545F">
        <w:rPr>
          <w:rFonts w:ascii="Verdana" w:hAnsi="Verdana"/>
          <w:sz w:val="18"/>
          <w:szCs w:val="18"/>
        </w:rPr>
        <w:t>de vereiste</w:t>
      </w:r>
      <w:r w:rsidRPr="00D01CDF" w:rsidR="008F14E7">
        <w:rPr>
          <w:rFonts w:ascii="Verdana" w:hAnsi="Verdana"/>
          <w:sz w:val="18"/>
          <w:szCs w:val="18"/>
        </w:rPr>
        <w:t xml:space="preserve"> kerncapaciteiten te implementeren door </w:t>
      </w:r>
      <w:r w:rsidRPr="00D01CDF" w:rsidR="00F4545F">
        <w:rPr>
          <w:rFonts w:ascii="Verdana" w:hAnsi="Verdana"/>
          <w:sz w:val="18"/>
          <w:szCs w:val="18"/>
        </w:rPr>
        <w:t xml:space="preserve">een </w:t>
      </w:r>
      <w:r w:rsidRPr="00D01CDF" w:rsidR="008F14E7">
        <w:rPr>
          <w:rFonts w:ascii="Verdana" w:hAnsi="Verdana"/>
          <w:sz w:val="18"/>
          <w:szCs w:val="18"/>
        </w:rPr>
        <w:t>gebrek aan middelen.</w:t>
      </w:r>
    </w:p>
    <w:p w:rsidRPr="00D01CDF" w:rsidR="00ED2CBF" w:rsidP="004761C0" w:rsidRDefault="00ED2CBF" w14:paraId="4731C0FC" w14:textId="77777777">
      <w:pPr>
        <w:pStyle w:val="NoSpacing"/>
        <w:rPr>
          <w:rFonts w:ascii="Verdana" w:hAnsi="Verdana"/>
          <w:i/>
          <w:iCs/>
          <w:sz w:val="18"/>
          <w:szCs w:val="18"/>
        </w:rPr>
      </w:pPr>
    </w:p>
    <w:p w:rsidRPr="00D01CDF" w:rsidR="006C31A1" w:rsidP="004761C0" w:rsidRDefault="00A54544" w14:paraId="02B9BF5E" w14:textId="3E6C1595">
      <w:pPr>
        <w:pStyle w:val="NoSpacing"/>
        <w:rPr>
          <w:rFonts w:ascii="Verdana" w:hAnsi="Verdana"/>
          <w:i/>
          <w:sz w:val="18"/>
          <w:szCs w:val="18"/>
        </w:rPr>
      </w:pPr>
      <w:r w:rsidRPr="00D01CDF">
        <w:rPr>
          <w:rFonts w:ascii="Verdana" w:hAnsi="Verdana"/>
          <w:i/>
          <w:iCs/>
          <w:sz w:val="18"/>
          <w:szCs w:val="18"/>
        </w:rPr>
        <w:t>Tweede lid, aanhef</w:t>
      </w:r>
    </w:p>
    <w:p w:rsidRPr="00D01CDF" w:rsidR="00124502" w:rsidP="004761C0" w:rsidRDefault="00124502" w14:paraId="7FA895BB" w14:textId="77777777">
      <w:pPr>
        <w:pStyle w:val="NoSpacing"/>
        <w:rPr>
          <w:rFonts w:ascii="Verdana" w:hAnsi="Verdana"/>
          <w:sz w:val="18"/>
          <w:szCs w:val="18"/>
        </w:rPr>
      </w:pPr>
    </w:p>
    <w:p w:rsidRPr="00D01CDF" w:rsidR="006C31A1" w:rsidP="004761C0" w:rsidRDefault="00A601D3" w14:paraId="4E47D512" w14:textId="35087BF3">
      <w:pPr>
        <w:pStyle w:val="NoSpacing"/>
        <w:rPr>
          <w:rFonts w:ascii="Verdana" w:hAnsi="Verdana"/>
          <w:sz w:val="18"/>
          <w:szCs w:val="18"/>
        </w:rPr>
      </w:pPr>
      <w:r w:rsidRPr="00D01CDF">
        <w:rPr>
          <w:rFonts w:ascii="Verdana" w:hAnsi="Verdana"/>
          <w:sz w:val="18"/>
          <w:szCs w:val="18"/>
        </w:rPr>
        <w:t>Artikel 44,</w:t>
      </w:r>
      <w:r w:rsidRPr="00D01CDF" w:rsidR="00FE5796">
        <w:rPr>
          <w:rFonts w:ascii="Verdana" w:hAnsi="Verdana"/>
          <w:sz w:val="18"/>
          <w:szCs w:val="18"/>
        </w:rPr>
        <w:t xml:space="preserve"> tweede lid</w:t>
      </w:r>
      <w:r w:rsidRPr="00D01CDF">
        <w:rPr>
          <w:rFonts w:ascii="Verdana" w:hAnsi="Verdana"/>
          <w:sz w:val="18"/>
          <w:szCs w:val="18"/>
        </w:rPr>
        <w:t>,</w:t>
      </w:r>
      <w:r w:rsidRPr="00D01CDF" w:rsidR="00FE5796">
        <w:rPr>
          <w:rFonts w:ascii="Verdana" w:hAnsi="Verdana"/>
          <w:sz w:val="18"/>
          <w:szCs w:val="18"/>
        </w:rPr>
        <w:t xml:space="preserve"> ziet op de samenwerking tussen de WHO en de</w:t>
      </w:r>
      <w:r w:rsidRPr="00D01CDF" w:rsidR="00ED2CBF">
        <w:rPr>
          <w:rFonts w:ascii="Verdana" w:hAnsi="Verdana"/>
          <w:sz w:val="18"/>
          <w:szCs w:val="18"/>
        </w:rPr>
        <w:t xml:space="preserve"> lids</w:t>
      </w:r>
      <w:r w:rsidRPr="00D01CDF" w:rsidR="00FE5796">
        <w:rPr>
          <w:rFonts w:ascii="Verdana" w:hAnsi="Verdana"/>
          <w:sz w:val="18"/>
          <w:szCs w:val="18"/>
        </w:rPr>
        <w:t xml:space="preserve">taten. </w:t>
      </w:r>
      <w:r w:rsidRPr="00D01CDF" w:rsidR="00ED2CBF">
        <w:rPr>
          <w:rFonts w:ascii="Verdana" w:hAnsi="Verdana"/>
          <w:sz w:val="18"/>
          <w:szCs w:val="18"/>
        </w:rPr>
        <w:t xml:space="preserve">Met de wijziging is </w:t>
      </w:r>
      <w:r w:rsidRPr="00D01CDF" w:rsidR="00133868">
        <w:rPr>
          <w:rFonts w:ascii="Verdana" w:hAnsi="Verdana"/>
          <w:sz w:val="18"/>
          <w:szCs w:val="18"/>
        </w:rPr>
        <w:t xml:space="preserve">allereerst </w:t>
      </w:r>
      <w:r w:rsidRPr="00D01CDF" w:rsidR="00ED2CBF">
        <w:rPr>
          <w:rFonts w:ascii="Verdana" w:hAnsi="Verdana"/>
          <w:sz w:val="18"/>
          <w:szCs w:val="18"/>
        </w:rPr>
        <w:t xml:space="preserve">toegevoegd dat de WHO </w:t>
      </w:r>
      <w:r w:rsidRPr="00D01CDF" w:rsidR="0066443A">
        <w:rPr>
          <w:rFonts w:ascii="Verdana" w:hAnsi="Verdana"/>
          <w:sz w:val="18"/>
          <w:szCs w:val="18"/>
        </w:rPr>
        <w:t xml:space="preserve">niet alleen </w:t>
      </w:r>
      <w:r w:rsidRPr="00D01CDF" w:rsidR="002E6484">
        <w:rPr>
          <w:rFonts w:ascii="Verdana" w:hAnsi="Verdana"/>
          <w:sz w:val="18"/>
          <w:szCs w:val="18"/>
        </w:rPr>
        <w:t>samenwerkt met</w:t>
      </w:r>
      <w:r w:rsidRPr="00D01CDF" w:rsidR="00133868">
        <w:rPr>
          <w:rFonts w:ascii="Verdana" w:hAnsi="Verdana"/>
          <w:sz w:val="18"/>
          <w:szCs w:val="18"/>
        </w:rPr>
        <w:t xml:space="preserve"> de lidstaten</w:t>
      </w:r>
      <w:r w:rsidRPr="00D01CDF" w:rsidR="0066443A">
        <w:rPr>
          <w:rFonts w:ascii="Verdana" w:hAnsi="Verdana"/>
          <w:sz w:val="18"/>
          <w:szCs w:val="18"/>
        </w:rPr>
        <w:t xml:space="preserve"> maar</w:t>
      </w:r>
      <w:r w:rsidRPr="00D01CDF" w:rsidR="00133868">
        <w:rPr>
          <w:rFonts w:ascii="Verdana" w:hAnsi="Verdana"/>
          <w:sz w:val="18"/>
          <w:szCs w:val="18"/>
        </w:rPr>
        <w:t xml:space="preserve"> ook </w:t>
      </w:r>
      <w:r w:rsidRPr="00D01CDF" w:rsidR="002E6484">
        <w:rPr>
          <w:rFonts w:ascii="Verdana" w:hAnsi="Verdana"/>
          <w:sz w:val="18"/>
          <w:szCs w:val="18"/>
        </w:rPr>
        <w:t xml:space="preserve">assistentie verleent aan de </w:t>
      </w:r>
      <w:r w:rsidRPr="00D01CDF" w:rsidR="00133868">
        <w:rPr>
          <w:rFonts w:ascii="Verdana" w:hAnsi="Verdana"/>
          <w:sz w:val="18"/>
          <w:szCs w:val="18"/>
        </w:rPr>
        <w:t>lidstaten</w:t>
      </w:r>
      <w:r w:rsidRPr="00D01CDF" w:rsidR="002E6484">
        <w:rPr>
          <w:rFonts w:ascii="Verdana" w:hAnsi="Verdana"/>
          <w:sz w:val="18"/>
          <w:szCs w:val="18"/>
        </w:rPr>
        <w:t xml:space="preserve">. Dit gebeurt </w:t>
      </w:r>
      <w:r w:rsidRPr="00D01CDF" w:rsidR="009A43CF">
        <w:rPr>
          <w:rFonts w:ascii="Verdana" w:hAnsi="Verdana"/>
          <w:sz w:val="18"/>
          <w:szCs w:val="18"/>
        </w:rPr>
        <w:t xml:space="preserve">alleen </w:t>
      </w:r>
      <w:r w:rsidRPr="00D01CDF" w:rsidR="002E6484">
        <w:rPr>
          <w:rFonts w:ascii="Verdana" w:hAnsi="Verdana"/>
          <w:sz w:val="18"/>
          <w:szCs w:val="18"/>
        </w:rPr>
        <w:t>op verzoek van de</w:t>
      </w:r>
      <w:r w:rsidRPr="00D01CDF" w:rsidR="00133868">
        <w:rPr>
          <w:rFonts w:ascii="Verdana" w:hAnsi="Verdana"/>
          <w:sz w:val="18"/>
          <w:szCs w:val="18"/>
        </w:rPr>
        <w:t xml:space="preserve"> lidstaat of lidstaten </w:t>
      </w:r>
      <w:r w:rsidRPr="00D01CDF" w:rsidR="002E6484">
        <w:rPr>
          <w:rFonts w:ascii="Verdana" w:hAnsi="Verdana"/>
          <w:sz w:val="18"/>
          <w:szCs w:val="18"/>
        </w:rPr>
        <w:t>en voor zover mogelijk</w:t>
      </w:r>
      <w:r w:rsidRPr="00D01CDF" w:rsidR="00133868">
        <w:rPr>
          <w:rFonts w:ascii="Verdana" w:hAnsi="Verdana"/>
          <w:sz w:val="18"/>
          <w:szCs w:val="18"/>
        </w:rPr>
        <w:t xml:space="preserve"> voor de WHO</w:t>
      </w:r>
      <w:r w:rsidRPr="00D01CDF" w:rsidR="002E6484">
        <w:rPr>
          <w:rFonts w:ascii="Verdana" w:hAnsi="Verdana"/>
          <w:sz w:val="18"/>
          <w:szCs w:val="18"/>
        </w:rPr>
        <w:t xml:space="preserve">. </w:t>
      </w:r>
    </w:p>
    <w:p w:rsidRPr="00D01CDF" w:rsidR="006C31A1" w:rsidP="004761C0" w:rsidRDefault="006C31A1" w14:paraId="77A50810" w14:textId="14CB1110">
      <w:pPr>
        <w:pStyle w:val="NoSpacing"/>
        <w:rPr>
          <w:rFonts w:ascii="Verdana" w:hAnsi="Verdana"/>
          <w:i/>
          <w:iCs/>
          <w:sz w:val="18"/>
          <w:szCs w:val="18"/>
        </w:rPr>
      </w:pPr>
    </w:p>
    <w:p w:rsidRPr="00D01CDF" w:rsidR="006C31A1" w:rsidP="004761C0" w:rsidRDefault="00A54544" w14:paraId="744E0EED" w14:textId="4F328B18">
      <w:pPr>
        <w:pStyle w:val="NoSpacing"/>
        <w:rPr>
          <w:rFonts w:ascii="Verdana" w:hAnsi="Verdana"/>
          <w:i/>
          <w:sz w:val="18"/>
          <w:szCs w:val="18"/>
        </w:rPr>
      </w:pPr>
      <w:r w:rsidRPr="00D01CDF">
        <w:rPr>
          <w:rFonts w:ascii="Verdana" w:hAnsi="Verdana"/>
          <w:i/>
          <w:iCs/>
          <w:sz w:val="18"/>
          <w:szCs w:val="18"/>
        </w:rPr>
        <w:t>Tweede</w:t>
      </w:r>
      <w:r w:rsidRPr="00D01CDF" w:rsidR="00270314">
        <w:rPr>
          <w:rFonts w:ascii="Verdana" w:hAnsi="Verdana"/>
          <w:i/>
          <w:iCs/>
          <w:sz w:val="18"/>
          <w:szCs w:val="18"/>
        </w:rPr>
        <w:t xml:space="preserve"> </w:t>
      </w:r>
      <w:r w:rsidRPr="00D01CDF" w:rsidR="006C31A1">
        <w:rPr>
          <w:rFonts w:ascii="Verdana" w:hAnsi="Verdana"/>
          <w:i/>
          <w:iCs/>
          <w:sz w:val="18"/>
          <w:szCs w:val="18"/>
        </w:rPr>
        <w:t>lid</w:t>
      </w:r>
      <w:r w:rsidRPr="00D01CDF">
        <w:rPr>
          <w:rFonts w:ascii="Verdana" w:hAnsi="Verdana"/>
          <w:i/>
          <w:iCs/>
          <w:sz w:val="18"/>
          <w:szCs w:val="18"/>
        </w:rPr>
        <w:t>,</w:t>
      </w:r>
      <w:r w:rsidRPr="00D01CDF" w:rsidR="006C31A1">
        <w:rPr>
          <w:rFonts w:ascii="Verdana" w:hAnsi="Verdana"/>
          <w:i/>
          <w:iCs/>
          <w:sz w:val="18"/>
          <w:szCs w:val="18"/>
        </w:rPr>
        <w:t xml:space="preserve"> onderdeel d</w:t>
      </w:r>
    </w:p>
    <w:p w:rsidRPr="00D01CDF" w:rsidR="00124502" w:rsidP="004761C0" w:rsidRDefault="00124502" w14:paraId="31144027" w14:textId="77777777">
      <w:pPr>
        <w:pStyle w:val="NoSpacing"/>
        <w:rPr>
          <w:rFonts w:ascii="Verdana" w:hAnsi="Verdana"/>
          <w:sz w:val="18"/>
          <w:szCs w:val="18"/>
        </w:rPr>
      </w:pPr>
    </w:p>
    <w:p w:rsidRPr="00D01CDF" w:rsidR="00657790" w:rsidP="004761C0" w:rsidRDefault="00133868" w14:paraId="68DC5C00" w14:textId="5E1067DD">
      <w:pPr>
        <w:pStyle w:val="NoSpacing"/>
        <w:rPr>
          <w:rFonts w:ascii="Verdana" w:hAnsi="Verdana"/>
          <w:sz w:val="18"/>
          <w:szCs w:val="18"/>
        </w:rPr>
      </w:pPr>
      <w:r w:rsidRPr="00D01CDF">
        <w:rPr>
          <w:rFonts w:ascii="Verdana" w:hAnsi="Verdana"/>
          <w:sz w:val="18"/>
          <w:szCs w:val="18"/>
        </w:rPr>
        <w:t>A</w:t>
      </w:r>
      <w:r w:rsidRPr="00D01CDF" w:rsidR="00657790">
        <w:rPr>
          <w:rFonts w:ascii="Verdana" w:hAnsi="Verdana"/>
          <w:sz w:val="18"/>
          <w:szCs w:val="18"/>
        </w:rPr>
        <w:t>rtikel 44</w:t>
      </w:r>
      <w:r w:rsidRPr="00D01CDF">
        <w:rPr>
          <w:rFonts w:ascii="Verdana" w:hAnsi="Verdana"/>
          <w:sz w:val="18"/>
          <w:szCs w:val="18"/>
        </w:rPr>
        <w:t>, tweede lid, onderdeel d</w:t>
      </w:r>
      <w:r w:rsidRPr="00D01CDF" w:rsidR="00353E7A">
        <w:rPr>
          <w:rFonts w:ascii="Verdana" w:hAnsi="Verdana"/>
          <w:sz w:val="18"/>
          <w:szCs w:val="18"/>
        </w:rPr>
        <w:t xml:space="preserve"> </w:t>
      </w:r>
      <w:r w:rsidRPr="00D01CDF" w:rsidR="00657790">
        <w:rPr>
          <w:rFonts w:ascii="Verdana" w:hAnsi="Verdana"/>
          <w:sz w:val="18"/>
          <w:szCs w:val="18"/>
        </w:rPr>
        <w:t xml:space="preserve">is nieuw. </w:t>
      </w:r>
      <w:r w:rsidRPr="00D01CDF">
        <w:rPr>
          <w:rFonts w:ascii="Verdana" w:hAnsi="Verdana"/>
          <w:sz w:val="18"/>
          <w:szCs w:val="18"/>
        </w:rPr>
        <w:t xml:space="preserve">Hiermee is vastgelegd dat de </w:t>
      </w:r>
      <w:r w:rsidRPr="00D01CDF" w:rsidR="00657790">
        <w:rPr>
          <w:rFonts w:ascii="Verdana" w:hAnsi="Verdana"/>
          <w:sz w:val="18"/>
          <w:szCs w:val="18"/>
        </w:rPr>
        <w:t xml:space="preserve">samenwerking tussen de WHO en de </w:t>
      </w:r>
      <w:r w:rsidRPr="00D01CDF">
        <w:rPr>
          <w:rFonts w:ascii="Verdana" w:hAnsi="Verdana"/>
          <w:sz w:val="18"/>
          <w:szCs w:val="18"/>
        </w:rPr>
        <w:t>lids</w:t>
      </w:r>
      <w:r w:rsidRPr="00D01CDF" w:rsidR="00657790">
        <w:rPr>
          <w:rFonts w:ascii="Verdana" w:hAnsi="Verdana"/>
          <w:sz w:val="18"/>
          <w:szCs w:val="18"/>
        </w:rPr>
        <w:t>taten</w:t>
      </w:r>
      <w:r w:rsidRPr="00D01CDF" w:rsidR="009E6EFE">
        <w:rPr>
          <w:rFonts w:ascii="Verdana" w:hAnsi="Verdana"/>
          <w:sz w:val="18"/>
          <w:szCs w:val="18"/>
        </w:rPr>
        <w:t>,</w:t>
      </w:r>
      <w:r w:rsidRPr="00D01CDF" w:rsidR="00657790">
        <w:rPr>
          <w:rFonts w:ascii="Verdana" w:hAnsi="Verdana"/>
          <w:sz w:val="18"/>
          <w:szCs w:val="18"/>
        </w:rPr>
        <w:t xml:space="preserve"> </w:t>
      </w:r>
      <w:r w:rsidRPr="00D01CDF">
        <w:rPr>
          <w:rFonts w:ascii="Verdana" w:hAnsi="Verdana"/>
          <w:sz w:val="18"/>
          <w:szCs w:val="18"/>
        </w:rPr>
        <w:t>dan wel de assistentie van de WHO aan lidstaten</w:t>
      </w:r>
      <w:r w:rsidRPr="00D01CDF" w:rsidR="009E6EFE">
        <w:rPr>
          <w:rFonts w:ascii="Verdana" w:hAnsi="Verdana"/>
          <w:sz w:val="18"/>
          <w:szCs w:val="18"/>
        </w:rPr>
        <w:t>,</w:t>
      </w:r>
      <w:r w:rsidRPr="00D01CDF">
        <w:rPr>
          <w:rFonts w:ascii="Verdana" w:hAnsi="Verdana"/>
          <w:sz w:val="18"/>
          <w:szCs w:val="18"/>
        </w:rPr>
        <w:t xml:space="preserve"> zich ook kan uitstrekken tot </w:t>
      </w:r>
      <w:r w:rsidRPr="00D01CDF" w:rsidR="00657790">
        <w:rPr>
          <w:rFonts w:ascii="Verdana" w:hAnsi="Verdana"/>
          <w:sz w:val="18"/>
          <w:szCs w:val="18"/>
        </w:rPr>
        <w:t>het faciliteren van toegang tot relevante gezondheidsproducten.</w:t>
      </w:r>
      <w:r w:rsidRPr="00D01CDF">
        <w:rPr>
          <w:rFonts w:ascii="Verdana" w:hAnsi="Verdana"/>
          <w:sz w:val="18"/>
          <w:szCs w:val="18"/>
        </w:rPr>
        <w:t xml:space="preserve"> Dit</w:t>
      </w:r>
      <w:r w:rsidRPr="00D01CDF" w:rsidR="00993819">
        <w:rPr>
          <w:rFonts w:ascii="Verdana" w:hAnsi="Verdana"/>
          <w:sz w:val="18"/>
          <w:szCs w:val="18"/>
        </w:rPr>
        <w:t xml:space="preserve"> gebeurt</w:t>
      </w:r>
      <w:r w:rsidRPr="00D01CDF">
        <w:rPr>
          <w:rFonts w:ascii="Verdana" w:hAnsi="Verdana"/>
          <w:sz w:val="18"/>
          <w:szCs w:val="18"/>
        </w:rPr>
        <w:t xml:space="preserve"> in overeenstemming met</w:t>
      </w:r>
      <w:r w:rsidRPr="00D01CDF" w:rsidR="00657790">
        <w:rPr>
          <w:rFonts w:ascii="Verdana" w:hAnsi="Verdana"/>
          <w:sz w:val="18"/>
          <w:szCs w:val="18"/>
        </w:rPr>
        <w:t xml:space="preserve"> artikel 13</w:t>
      </w:r>
      <w:r w:rsidRPr="00D01CDF">
        <w:rPr>
          <w:rFonts w:ascii="Verdana" w:hAnsi="Verdana"/>
          <w:sz w:val="18"/>
          <w:szCs w:val="18"/>
        </w:rPr>
        <w:t xml:space="preserve">, achtste </w:t>
      </w:r>
      <w:r w:rsidRPr="00D01CDF" w:rsidR="00657790">
        <w:rPr>
          <w:rFonts w:ascii="Verdana" w:hAnsi="Verdana"/>
          <w:sz w:val="18"/>
          <w:szCs w:val="18"/>
        </w:rPr>
        <w:t>lid.</w:t>
      </w:r>
      <w:r w:rsidRPr="00D01CDF">
        <w:rPr>
          <w:rFonts w:ascii="Verdana" w:hAnsi="Verdana"/>
          <w:sz w:val="18"/>
          <w:szCs w:val="18"/>
        </w:rPr>
        <w:t xml:space="preserve"> Zoals hiervoor toegelicht</w:t>
      </w:r>
      <w:r w:rsidRPr="00D01CDF" w:rsidR="005C6C49">
        <w:rPr>
          <w:rFonts w:ascii="Verdana" w:hAnsi="Verdana"/>
          <w:sz w:val="18"/>
          <w:szCs w:val="18"/>
        </w:rPr>
        <w:t>,</w:t>
      </w:r>
      <w:r w:rsidRPr="00D01CDF">
        <w:rPr>
          <w:rFonts w:ascii="Verdana" w:hAnsi="Verdana"/>
          <w:sz w:val="18"/>
          <w:szCs w:val="18"/>
        </w:rPr>
        <w:t xml:space="preserve"> ziet dat artikellid op de faciliterende rol die de WHO heeft bij </w:t>
      </w:r>
      <w:r w:rsidRPr="00D01CDF" w:rsidR="00657790">
        <w:rPr>
          <w:rFonts w:ascii="Verdana" w:hAnsi="Verdana"/>
          <w:sz w:val="18"/>
          <w:szCs w:val="18"/>
        </w:rPr>
        <w:t>het zorgen voor tijdige en gelijkwaardige toegang tot relevante gezondheidsproducten na de vaststelling van een noodsituatie op het gebied van de volksgezondheid van internationaal belang</w:t>
      </w:r>
      <w:r w:rsidRPr="00D01CDF">
        <w:rPr>
          <w:rFonts w:ascii="Verdana" w:hAnsi="Verdana"/>
          <w:sz w:val="18"/>
          <w:szCs w:val="18"/>
        </w:rPr>
        <w:t xml:space="preserve"> (</w:t>
      </w:r>
      <w:r w:rsidRPr="00D01CDF" w:rsidR="00657790">
        <w:rPr>
          <w:rFonts w:ascii="Verdana" w:hAnsi="Verdana"/>
          <w:sz w:val="18"/>
          <w:szCs w:val="18"/>
        </w:rPr>
        <w:t>met inbegrip van een pandemische noodsituatie</w:t>
      </w:r>
      <w:r w:rsidRPr="00D01CDF">
        <w:rPr>
          <w:rFonts w:ascii="Verdana" w:hAnsi="Verdana"/>
          <w:sz w:val="18"/>
          <w:szCs w:val="18"/>
        </w:rPr>
        <w:t>)</w:t>
      </w:r>
      <w:r w:rsidRPr="00D01CDF" w:rsidR="00657790">
        <w:rPr>
          <w:rFonts w:ascii="Verdana" w:hAnsi="Verdana"/>
          <w:sz w:val="18"/>
          <w:szCs w:val="18"/>
        </w:rPr>
        <w:t>.</w:t>
      </w:r>
      <w:r w:rsidRPr="00D01CDF">
        <w:rPr>
          <w:rFonts w:ascii="Verdana" w:hAnsi="Verdana"/>
          <w:sz w:val="18"/>
          <w:szCs w:val="18"/>
        </w:rPr>
        <w:t xml:space="preserve"> De rollen van de WHO in artikel 13, achtste lid, en 44, tweede lid, onderdeel d, liggen in het logische verlengde van elkaar.</w:t>
      </w:r>
    </w:p>
    <w:p w:rsidRPr="00D01CDF" w:rsidR="004761C0" w:rsidP="004761C0" w:rsidRDefault="004761C0" w14:paraId="0966D6AE" w14:textId="77777777">
      <w:pPr>
        <w:pStyle w:val="NoSpacing"/>
        <w:rPr>
          <w:rFonts w:ascii="Verdana" w:hAnsi="Verdana"/>
          <w:sz w:val="18"/>
          <w:szCs w:val="18"/>
        </w:rPr>
      </w:pPr>
    </w:p>
    <w:p w:rsidRPr="00D01CDF" w:rsidR="004761C0" w:rsidP="004761C0" w:rsidRDefault="00A54544" w14:paraId="4946946C" w14:textId="1F6C921E">
      <w:pPr>
        <w:pStyle w:val="NoSpacing"/>
        <w:rPr>
          <w:rFonts w:ascii="Verdana" w:hAnsi="Verdana"/>
          <w:i/>
          <w:sz w:val="18"/>
          <w:szCs w:val="18"/>
        </w:rPr>
      </w:pPr>
      <w:r w:rsidRPr="00D01CDF">
        <w:rPr>
          <w:rFonts w:ascii="Verdana" w:hAnsi="Verdana"/>
          <w:i/>
          <w:iCs/>
          <w:sz w:val="18"/>
          <w:szCs w:val="18"/>
        </w:rPr>
        <w:t>Lid 2bis</w:t>
      </w:r>
    </w:p>
    <w:p w:rsidRPr="00D01CDF" w:rsidR="00124502" w:rsidP="004761C0" w:rsidRDefault="00124502" w14:paraId="6ACA3477" w14:textId="77777777">
      <w:pPr>
        <w:pStyle w:val="NoSpacing"/>
        <w:rPr>
          <w:rFonts w:ascii="Verdana" w:hAnsi="Verdana"/>
          <w:sz w:val="18"/>
          <w:szCs w:val="18"/>
        </w:rPr>
      </w:pPr>
    </w:p>
    <w:p w:rsidRPr="00D01CDF" w:rsidR="004117CD" w:rsidP="2DC072FA" w:rsidRDefault="004E2AB3" w14:paraId="76318062" w14:textId="17056DB5">
      <w:pPr>
        <w:pStyle w:val="NoSpacing"/>
        <w:rPr>
          <w:rFonts w:ascii="Verdana" w:hAnsi="Verdana"/>
          <w:sz w:val="18"/>
          <w:szCs w:val="18"/>
        </w:rPr>
      </w:pPr>
      <w:r w:rsidRPr="00D01CDF">
        <w:rPr>
          <w:rFonts w:ascii="Verdana" w:hAnsi="Verdana"/>
          <w:sz w:val="18"/>
          <w:szCs w:val="18"/>
        </w:rPr>
        <w:t>Dit lid is een nieuwe toevoeging</w:t>
      </w:r>
      <w:r w:rsidRPr="00D01CDF" w:rsidR="00133868">
        <w:rPr>
          <w:rFonts w:ascii="Verdana" w:hAnsi="Verdana"/>
          <w:sz w:val="18"/>
          <w:szCs w:val="18"/>
        </w:rPr>
        <w:t xml:space="preserve"> en heeft betrekking op de beschikbaarheid van financiering ter ondersteuning van de implementatie van de IGR</w:t>
      </w:r>
      <w:r w:rsidRPr="00D01CDF">
        <w:rPr>
          <w:rFonts w:ascii="Verdana" w:hAnsi="Verdana"/>
          <w:sz w:val="18"/>
          <w:szCs w:val="18"/>
        </w:rPr>
        <w:t xml:space="preserve">. </w:t>
      </w:r>
      <w:r w:rsidRPr="00D01CDF" w:rsidR="004117CD">
        <w:rPr>
          <w:rFonts w:ascii="Verdana" w:hAnsi="Verdana"/>
          <w:sz w:val="18"/>
          <w:szCs w:val="18"/>
        </w:rPr>
        <w:t xml:space="preserve">Een belangrijke bevinding in de evaluaties van de </w:t>
      </w:r>
      <w:r w:rsidRPr="00D01CDF" w:rsidR="00A601D3">
        <w:rPr>
          <w:rFonts w:ascii="Verdana" w:hAnsi="Verdana"/>
          <w:sz w:val="18"/>
          <w:szCs w:val="18"/>
        </w:rPr>
        <w:t>COVID</w:t>
      </w:r>
      <w:r w:rsidRPr="00D01CDF" w:rsidR="004117CD">
        <w:rPr>
          <w:rFonts w:ascii="Verdana" w:hAnsi="Verdana"/>
          <w:sz w:val="18"/>
          <w:szCs w:val="18"/>
        </w:rPr>
        <w:t>-19</w:t>
      </w:r>
      <w:r w:rsidRPr="00D01CDF" w:rsidR="00A601D3">
        <w:rPr>
          <w:rFonts w:ascii="Verdana" w:hAnsi="Verdana"/>
          <w:sz w:val="18"/>
          <w:szCs w:val="18"/>
        </w:rPr>
        <w:t>-pandemie</w:t>
      </w:r>
      <w:r w:rsidRPr="00D01CDF" w:rsidR="004117CD">
        <w:rPr>
          <w:rFonts w:ascii="Verdana" w:hAnsi="Verdana"/>
          <w:sz w:val="18"/>
          <w:szCs w:val="18"/>
        </w:rPr>
        <w:t xml:space="preserve"> was immers, zoals </w:t>
      </w:r>
      <w:r w:rsidRPr="00D01CDF" w:rsidR="00CB3160">
        <w:rPr>
          <w:rFonts w:ascii="Verdana" w:hAnsi="Verdana"/>
          <w:sz w:val="18"/>
          <w:szCs w:val="18"/>
        </w:rPr>
        <w:t>in paragraaf</w:t>
      </w:r>
      <w:r w:rsidRPr="00D01CDF" w:rsidR="004117CD">
        <w:rPr>
          <w:rFonts w:ascii="Verdana" w:hAnsi="Verdana"/>
          <w:sz w:val="18"/>
          <w:szCs w:val="18"/>
        </w:rPr>
        <w:t xml:space="preserve"> 2.2 van </w:t>
      </w:r>
      <w:r w:rsidRPr="00D01CDF" w:rsidR="00CB3160">
        <w:rPr>
          <w:rFonts w:ascii="Verdana" w:hAnsi="Verdana"/>
          <w:sz w:val="18"/>
          <w:szCs w:val="18"/>
        </w:rPr>
        <w:t xml:space="preserve">het algemeen deel van </w:t>
      </w:r>
      <w:r w:rsidRPr="00D01CDF" w:rsidR="004117CD">
        <w:rPr>
          <w:rFonts w:ascii="Verdana" w:hAnsi="Verdana"/>
          <w:sz w:val="18"/>
          <w:szCs w:val="18"/>
        </w:rPr>
        <w:t xml:space="preserve">deze memorie van toelichting </w:t>
      </w:r>
      <w:r w:rsidRPr="00D01CDF" w:rsidR="005C6C49">
        <w:rPr>
          <w:rFonts w:ascii="Verdana" w:hAnsi="Verdana"/>
          <w:sz w:val="18"/>
          <w:szCs w:val="18"/>
        </w:rPr>
        <w:t xml:space="preserve">is </w:t>
      </w:r>
      <w:r w:rsidRPr="00D01CDF" w:rsidR="004117CD">
        <w:rPr>
          <w:rFonts w:ascii="Verdana" w:hAnsi="Verdana"/>
          <w:sz w:val="18"/>
          <w:szCs w:val="18"/>
        </w:rPr>
        <w:t xml:space="preserve">uiteengezet, dat veel </w:t>
      </w:r>
      <w:r w:rsidRPr="00D01CDF" w:rsidR="2DC072FA">
        <w:rPr>
          <w:rFonts w:ascii="Verdana" w:hAnsi="Verdana"/>
          <w:sz w:val="18"/>
          <w:szCs w:val="18"/>
        </w:rPr>
        <w:t xml:space="preserve">lidstaten </w:t>
      </w:r>
      <w:r w:rsidRPr="00D01CDF" w:rsidR="005D0F83">
        <w:rPr>
          <w:rFonts w:ascii="Verdana" w:hAnsi="Verdana"/>
          <w:sz w:val="18"/>
          <w:szCs w:val="18"/>
        </w:rPr>
        <w:t>d</w:t>
      </w:r>
      <w:r w:rsidRPr="00D01CDF" w:rsidR="004117CD">
        <w:rPr>
          <w:rFonts w:ascii="Verdana" w:hAnsi="Verdana"/>
          <w:sz w:val="18"/>
          <w:szCs w:val="18"/>
        </w:rPr>
        <w:t xml:space="preserve">e vereisten van de IGR onvoldoende hadden geïmplementeerd. </w:t>
      </w:r>
    </w:p>
    <w:p w:rsidRPr="00D01CDF" w:rsidR="004117CD" w:rsidP="00410487" w:rsidRDefault="004117CD" w14:paraId="701576AA" w14:textId="77777777">
      <w:pPr>
        <w:pStyle w:val="NoSpacing"/>
        <w:rPr>
          <w:rFonts w:ascii="Verdana" w:hAnsi="Verdana"/>
          <w:sz w:val="18"/>
          <w:szCs w:val="18"/>
        </w:rPr>
      </w:pPr>
    </w:p>
    <w:p w:rsidRPr="00D01CDF" w:rsidR="00DE3F13" w:rsidP="00410487" w:rsidRDefault="00410487" w14:paraId="6E073822" w14:textId="76C45E4D">
      <w:pPr>
        <w:pStyle w:val="NoSpacing"/>
        <w:rPr>
          <w:rFonts w:ascii="Verdana" w:hAnsi="Verdana"/>
          <w:sz w:val="18"/>
          <w:szCs w:val="18"/>
        </w:rPr>
      </w:pPr>
      <w:r w:rsidRPr="00D01CDF">
        <w:rPr>
          <w:rFonts w:ascii="Verdana" w:hAnsi="Verdana"/>
          <w:sz w:val="18"/>
          <w:szCs w:val="18"/>
        </w:rPr>
        <w:t>Concreet zijn twee afspraken vastgelegd in dit artikellid</w:t>
      </w:r>
      <w:r w:rsidRPr="00D01CDF" w:rsidR="002F589B">
        <w:rPr>
          <w:rFonts w:ascii="Verdana" w:hAnsi="Verdana"/>
          <w:sz w:val="18"/>
          <w:szCs w:val="18"/>
        </w:rPr>
        <w:t xml:space="preserve"> om de duurzame financiering voor de implementatie van de IGR </w:t>
      </w:r>
      <w:r w:rsidRPr="00D01CDF" w:rsidR="00690E5A">
        <w:rPr>
          <w:rFonts w:ascii="Verdana" w:hAnsi="Verdana"/>
          <w:sz w:val="18"/>
          <w:szCs w:val="18"/>
        </w:rPr>
        <w:t xml:space="preserve">te </w:t>
      </w:r>
      <w:r w:rsidRPr="00D01CDF" w:rsidR="002F589B">
        <w:rPr>
          <w:rFonts w:ascii="Verdana" w:hAnsi="Verdana"/>
          <w:sz w:val="18"/>
          <w:szCs w:val="18"/>
        </w:rPr>
        <w:t>versterken</w:t>
      </w:r>
      <w:r w:rsidRPr="00D01CDF">
        <w:rPr>
          <w:rFonts w:ascii="Verdana" w:hAnsi="Verdana"/>
          <w:sz w:val="18"/>
          <w:szCs w:val="18"/>
        </w:rPr>
        <w:t>. Allereerst</w:t>
      </w:r>
      <w:r w:rsidRPr="00D01CDF" w:rsidR="002F589B">
        <w:rPr>
          <w:rFonts w:ascii="Verdana" w:hAnsi="Verdana"/>
          <w:sz w:val="18"/>
          <w:szCs w:val="18"/>
        </w:rPr>
        <w:t xml:space="preserve"> is vastgelegd</w:t>
      </w:r>
      <w:r w:rsidRPr="00D01CDF">
        <w:rPr>
          <w:rFonts w:ascii="Verdana" w:hAnsi="Verdana"/>
          <w:sz w:val="18"/>
          <w:szCs w:val="18"/>
        </w:rPr>
        <w:t xml:space="preserve"> dat lidstaten </w:t>
      </w:r>
      <w:r w:rsidRPr="00D01CDF" w:rsidR="002F589B">
        <w:rPr>
          <w:rFonts w:ascii="Verdana" w:hAnsi="Verdana"/>
          <w:sz w:val="18"/>
          <w:szCs w:val="18"/>
        </w:rPr>
        <w:t>met het oog hierop</w:t>
      </w:r>
      <w:r w:rsidRPr="00D01CDF" w:rsidR="00C77955">
        <w:rPr>
          <w:rFonts w:ascii="Verdana" w:hAnsi="Verdana"/>
          <w:sz w:val="18"/>
          <w:szCs w:val="18"/>
        </w:rPr>
        <w:t xml:space="preserve"> een toereikend niveau van</w:t>
      </w:r>
      <w:r w:rsidRPr="00D01CDF" w:rsidR="004E2AB3">
        <w:rPr>
          <w:rFonts w:ascii="Verdana" w:hAnsi="Verdana"/>
          <w:sz w:val="18"/>
          <w:szCs w:val="18"/>
        </w:rPr>
        <w:t xml:space="preserve"> </w:t>
      </w:r>
      <w:r w:rsidRPr="00D01CDF" w:rsidR="001552A9">
        <w:rPr>
          <w:rFonts w:ascii="Verdana" w:hAnsi="Verdana"/>
          <w:sz w:val="18"/>
          <w:szCs w:val="18"/>
        </w:rPr>
        <w:t xml:space="preserve">financiering </w:t>
      </w:r>
      <w:r w:rsidRPr="00D01CDF" w:rsidR="002F589B">
        <w:rPr>
          <w:rFonts w:ascii="Verdana" w:hAnsi="Verdana"/>
          <w:sz w:val="18"/>
          <w:szCs w:val="18"/>
        </w:rPr>
        <w:t xml:space="preserve">ter implementatie van de IGR </w:t>
      </w:r>
      <w:r w:rsidRPr="00D01CDF" w:rsidR="004E2AB3">
        <w:rPr>
          <w:rFonts w:ascii="Verdana" w:hAnsi="Verdana"/>
          <w:sz w:val="18"/>
          <w:szCs w:val="18"/>
        </w:rPr>
        <w:t xml:space="preserve">handhaven of </w:t>
      </w:r>
      <w:r w:rsidRPr="00D01CDF" w:rsidR="00E22166">
        <w:rPr>
          <w:rFonts w:ascii="Verdana" w:hAnsi="Verdana"/>
          <w:sz w:val="18"/>
          <w:szCs w:val="18"/>
        </w:rPr>
        <w:t xml:space="preserve">indien nodig </w:t>
      </w:r>
      <w:r w:rsidRPr="00D01CDF" w:rsidR="00DE47CB">
        <w:rPr>
          <w:rFonts w:ascii="Verdana" w:hAnsi="Verdana"/>
          <w:sz w:val="18"/>
          <w:szCs w:val="18"/>
        </w:rPr>
        <w:t xml:space="preserve">het niveau van middelen </w:t>
      </w:r>
      <w:r w:rsidRPr="00D01CDF" w:rsidR="004E2AB3">
        <w:rPr>
          <w:rFonts w:ascii="Verdana" w:hAnsi="Verdana"/>
          <w:sz w:val="18"/>
          <w:szCs w:val="18"/>
        </w:rPr>
        <w:t>verhogen</w:t>
      </w:r>
      <w:r w:rsidRPr="00D01CDF" w:rsidR="00BA31BD">
        <w:rPr>
          <w:rFonts w:ascii="Verdana" w:hAnsi="Verdana"/>
          <w:sz w:val="18"/>
          <w:szCs w:val="18"/>
        </w:rPr>
        <w:t xml:space="preserve">. Ook </w:t>
      </w:r>
      <w:r w:rsidRPr="00D01CDF">
        <w:rPr>
          <w:rFonts w:ascii="Verdana" w:hAnsi="Verdana"/>
          <w:sz w:val="18"/>
          <w:szCs w:val="18"/>
        </w:rPr>
        <w:t>zijn de lidstaten gehouden</w:t>
      </w:r>
      <w:r w:rsidRPr="00D01CDF" w:rsidR="00BA31BD">
        <w:rPr>
          <w:rFonts w:ascii="Verdana" w:hAnsi="Verdana"/>
          <w:sz w:val="18"/>
          <w:szCs w:val="18"/>
        </w:rPr>
        <w:t xml:space="preserve"> samen</w:t>
      </w:r>
      <w:r w:rsidRPr="00D01CDF">
        <w:rPr>
          <w:rFonts w:ascii="Verdana" w:hAnsi="Verdana"/>
          <w:sz w:val="18"/>
          <w:szCs w:val="18"/>
        </w:rPr>
        <w:t xml:space="preserve"> te </w:t>
      </w:r>
      <w:r w:rsidRPr="00D01CDF" w:rsidR="00BA31BD">
        <w:rPr>
          <w:rFonts w:ascii="Verdana" w:hAnsi="Verdana"/>
          <w:sz w:val="18"/>
          <w:szCs w:val="18"/>
        </w:rPr>
        <w:t>werken</w:t>
      </w:r>
      <w:r w:rsidRPr="00D01CDF" w:rsidR="00423CC4">
        <w:rPr>
          <w:rFonts w:ascii="Verdana" w:hAnsi="Verdana"/>
          <w:sz w:val="18"/>
          <w:szCs w:val="18"/>
        </w:rPr>
        <w:t xml:space="preserve"> ter versterking van de lange-termijnfinanciering ter ondersteuning van de implementatie van de IGR. </w:t>
      </w:r>
      <w:r w:rsidRPr="00D01CDF">
        <w:rPr>
          <w:rFonts w:ascii="Verdana" w:hAnsi="Verdana"/>
          <w:sz w:val="18"/>
          <w:szCs w:val="18"/>
        </w:rPr>
        <w:t>In beide gevallen geldt dat dit dient te gebeuren met inachtneming van de toepasselijke (nationale) wet- en regelgeving en de beschikbare middelen</w:t>
      </w:r>
      <w:r w:rsidRPr="00D01CDF" w:rsidR="002F589B">
        <w:rPr>
          <w:rFonts w:ascii="Verdana" w:hAnsi="Verdana"/>
          <w:sz w:val="18"/>
          <w:szCs w:val="18"/>
        </w:rPr>
        <w:t>.</w:t>
      </w:r>
      <w:r w:rsidRPr="00D01CDF">
        <w:rPr>
          <w:rFonts w:ascii="Verdana" w:hAnsi="Verdana"/>
          <w:sz w:val="18"/>
          <w:szCs w:val="18"/>
        </w:rPr>
        <w:t xml:space="preserve"> </w:t>
      </w:r>
      <w:r w:rsidRPr="00D01CDF" w:rsidR="00987697">
        <w:rPr>
          <w:rFonts w:ascii="Verdana" w:hAnsi="Verdana"/>
          <w:sz w:val="18"/>
          <w:szCs w:val="18"/>
        </w:rPr>
        <w:t xml:space="preserve">Deze nieuwe bepaling heeft </w:t>
      </w:r>
      <w:r w:rsidRPr="00D01CDF">
        <w:rPr>
          <w:rFonts w:ascii="Verdana" w:hAnsi="Verdana"/>
          <w:sz w:val="18"/>
          <w:szCs w:val="18"/>
        </w:rPr>
        <w:t xml:space="preserve">hiermee </w:t>
      </w:r>
      <w:r w:rsidRPr="00D01CDF" w:rsidR="00987697">
        <w:rPr>
          <w:rFonts w:ascii="Verdana" w:hAnsi="Verdana"/>
          <w:sz w:val="18"/>
          <w:szCs w:val="18"/>
        </w:rPr>
        <w:t>geen directe financiële gevolgen voor het Koninkrijk</w:t>
      </w:r>
      <w:r w:rsidRPr="00D01CDF">
        <w:rPr>
          <w:rFonts w:ascii="Verdana" w:hAnsi="Verdana"/>
          <w:sz w:val="18"/>
          <w:szCs w:val="18"/>
        </w:rPr>
        <w:t xml:space="preserve"> der Nederlanden</w:t>
      </w:r>
      <w:r w:rsidRPr="00D01CDF" w:rsidR="00987697">
        <w:rPr>
          <w:rFonts w:ascii="Verdana" w:hAnsi="Verdana"/>
          <w:sz w:val="18"/>
          <w:szCs w:val="18"/>
        </w:rPr>
        <w:t xml:space="preserve">. Het is aan de </w:t>
      </w:r>
      <w:r w:rsidRPr="00D01CDF">
        <w:rPr>
          <w:rFonts w:ascii="Verdana" w:hAnsi="Verdana"/>
          <w:sz w:val="18"/>
          <w:szCs w:val="18"/>
        </w:rPr>
        <w:t>lidstaten zelf</w:t>
      </w:r>
      <w:r w:rsidRPr="00D01CDF" w:rsidR="00987697">
        <w:rPr>
          <w:rFonts w:ascii="Verdana" w:hAnsi="Verdana"/>
          <w:sz w:val="18"/>
          <w:szCs w:val="18"/>
        </w:rPr>
        <w:t xml:space="preserve"> te bepalen wat de beschikbare middelen zijn</w:t>
      </w:r>
      <w:r w:rsidRPr="00D01CDF" w:rsidR="002F589B">
        <w:rPr>
          <w:rFonts w:ascii="Verdana" w:hAnsi="Verdana"/>
          <w:sz w:val="18"/>
          <w:szCs w:val="18"/>
        </w:rPr>
        <w:t xml:space="preserve"> en wat een toereikend niveau van financiering is</w:t>
      </w:r>
      <w:r w:rsidRPr="00D01CDF" w:rsidR="00987697">
        <w:rPr>
          <w:rFonts w:ascii="Verdana" w:hAnsi="Verdana"/>
          <w:sz w:val="18"/>
          <w:szCs w:val="18"/>
        </w:rPr>
        <w:t>.</w:t>
      </w:r>
      <w:r w:rsidRPr="00D01CDF">
        <w:rPr>
          <w:rFonts w:ascii="Verdana" w:hAnsi="Verdana"/>
          <w:sz w:val="18"/>
          <w:szCs w:val="18"/>
        </w:rPr>
        <w:t xml:space="preserve"> </w:t>
      </w:r>
    </w:p>
    <w:p w:rsidRPr="00D01CDF" w:rsidR="00DE3F13" w:rsidP="00410487" w:rsidRDefault="00DE3F13" w14:paraId="1FE9049B" w14:textId="77777777">
      <w:pPr>
        <w:pStyle w:val="NoSpacing"/>
        <w:rPr>
          <w:rFonts w:ascii="Verdana" w:hAnsi="Verdana"/>
          <w:sz w:val="18"/>
          <w:szCs w:val="18"/>
        </w:rPr>
      </w:pPr>
    </w:p>
    <w:p w:rsidRPr="00D01CDF" w:rsidR="004761C0" w:rsidP="004761C0" w:rsidRDefault="00410487" w14:paraId="533B881A" w14:textId="385E042B">
      <w:pPr>
        <w:pStyle w:val="NoSpacing"/>
        <w:rPr>
          <w:rFonts w:ascii="Verdana" w:hAnsi="Verdana"/>
          <w:sz w:val="18"/>
          <w:szCs w:val="18"/>
        </w:rPr>
      </w:pPr>
      <w:r w:rsidRPr="00D01CDF">
        <w:rPr>
          <w:rFonts w:ascii="Verdana" w:hAnsi="Verdana"/>
          <w:sz w:val="18"/>
          <w:szCs w:val="18"/>
        </w:rPr>
        <w:t xml:space="preserve">Uiteraard geldt in alle gevallen dat daar waar sprake is van een verplichting van een lidstaat op grond van de IGR, </w:t>
      </w:r>
      <w:r w:rsidRPr="00D01CDF" w:rsidR="00282F8C">
        <w:rPr>
          <w:rFonts w:ascii="Verdana" w:hAnsi="Verdana"/>
          <w:sz w:val="18"/>
          <w:szCs w:val="18"/>
        </w:rPr>
        <w:t>voor Europees</w:t>
      </w:r>
      <w:r w:rsidRPr="00D01CDF">
        <w:rPr>
          <w:rFonts w:ascii="Verdana" w:hAnsi="Verdana"/>
          <w:sz w:val="18"/>
          <w:szCs w:val="18"/>
        </w:rPr>
        <w:t xml:space="preserve"> Nederland</w:t>
      </w:r>
      <w:r w:rsidRPr="00D01CDF" w:rsidR="00282F8C">
        <w:rPr>
          <w:rFonts w:ascii="Verdana" w:hAnsi="Verdana"/>
          <w:sz w:val="18"/>
          <w:szCs w:val="18"/>
        </w:rPr>
        <w:t xml:space="preserve"> en Caribisch</w:t>
      </w:r>
      <w:r w:rsidRPr="00D01CDF">
        <w:rPr>
          <w:rFonts w:ascii="Verdana" w:hAnsi="Verdana"/>
          <w:sz w:val="18"/>
          <w:szCs w:val="18"/>
        </w:rPr>
        <w:t xml:space="preserve"> Nederland veelal geïmplementeerd in de Wpg, financiering beschikbaar moet zijn om daar</w:t>
      </w:r>
      <w:r w:rsidRPr="00D01CDF" w:rsidR="00DE3F13">
        <w:rPr>
          <w:rFonts w:ascii="Verdana" w:hAnsi="Verdana"/>
          <w:sz w:val="18"/>
          <w:szCs w:val="18"/>
        </w:rPr>
        <w:t xml:space="preserve"> in voldoende mate</w:t>
      </w:r>
      <w:r w:rsidRPr="00D01CDF">
        <w:rPr>
          <w:rFonts w:ascii="Verdana" w:hAnsi="Verdana"/>
          <w:sz w:val="18"/>
          <w:szCs w:val="18"/>
        </w:rPr>
        <w:t xml:space="preserve"> uitvoering aan te kunnen geven. B</w:t>
      </w:r>
      <w:r w:rsidRPr="00D01CDF" w:rsidR="00987697">
        <w:rPr>
          <w:rFonts w:ascii="Verdana" w:hAnsi="Verdana"/>
          <w:sz w:val="18"/>
          <w:szCs w:val="18"/>
        </w:rPr>
        <w:t>ij evaluaties en zelfrapportages over de mate van implementatie van de IGR in nationaal beleid</w:t>
      </w:r>
      <w:r w:rsidRPr="00D01CDF">
        <w:rPr>
          <w:rFonts w:ascii="Verdana" w:hAnsi="Verdana"/>
          <w:sz w:val="18"/>
          <w:szCs w:val="18"/>
        </w:rPr>
        <w:t xml:space="preserve"> en nationale wet- en regelgeving</w:t>
      </w:r>
      <w:r w:rsidRPr="00D01CDF" w:rsidR="00987697">
        <w:rPr>
          <w:rFonts w:ascii="Verdana" w:hAnsi="Verdana"/>
          <w:sz w:val="18"/>
          <w:szCs w:val="18"/>
        </w:rPr>
        <w:t xml:space="preserve">, zoals via </w:t>
      </w:r>
      <w:r w:rsidRPr="00D01CDF" w:rsidR="004117CD">
        <w:rPr>
          <w:rFonts w:ascii="Verdana" w:hAnsi="Verdana"/>
          <w:sz w:val="18"/>
          <w:szCs w:val="18"/>
        </w:rPr>
        <w:t xml:space="preserve">de </w:t>
      </w:r>
      <w:r w:rsidRPr="00D01CDF" w:rsidR="00225A2E">
        <w:rPr>
          <w:rFonts w:ascii="Verdana" w:hAnsi="Verdana"/>
          <w:sz w:val="18"/>
          <w:szCs w:val="18"/>
        </w:rPr>
        <w:t>in hoofdstuk</w:t>
      </w:r>
      <w:r w:rsidRPr="00D01CDF" w:rsidR="004117CD">
        <w:rPr>
          <w:rFonts w:ascii="Verdana" w:hAnsi="Verdana"/>
          <w:sz w:val="18"/>
          <w:szCs w:val="18"/>
        </w:rPr>
        <w:t xml:space="preserve"> 4</w:t>
      </w:r>
      <w:r w:rsidRPr="00D01CDF" w:rsidR="00225A2E">
        <w:rPr>
          <w:rFonts w:ascii="Verdana" w:hAnsi="Verdana"/>
          <w:sz w:val="18"/>
          <w:szCs w:val="18"/>
        </w:rPr>
        <w:t xml:space="preserve"> van het algemeen</w:t>
      </w:r>
      <w:r w:rsidRPr="00D01CDF" w:rsidR="004117CD">
        <w:rPr>
          <w:rFonts w:ascii="Verdana" w:hAnsi="Verdana"/>
          <w:sz w:val="18"/>
          <w:szCs w:val="18"/>
        </w:rPr>
        <w:t xml:space="preserve"> deel </w:t>
      </w:r>
      <w:r w:rsidRPr="00D01CDF" w:rsidR="00225A2E">
        <w:rPr>
          <w:rFonts w:ascii="Verdana" w:hAnsi="Verdana"/>
          <w:sz w:val="18"/>
          <w:szCs w:val="18"/>
        </w:rPr>
        <w:t>van deze memorie van toelichting</w:t>
      </w:r>
      <w:r w:rsidRPr="00D01CDF" w:rsidR="004117CD">
        <w:rPr>
          <w:rFonts w:ascii="Verdana" w:hAnsi="Verdana"/>
          <w:sz w:val="18"/>
          <w:szCs w:val="18"/>
        </w:rPr>
        <w:t xml:space="preserve"> genoemde SPAR en via een </w:t>
      </w:r>
      <w:r w:rsidRPr="00D01CDF" w:rsidR="00987697">
        <w:rPr>
          <w:rFonts w:ascii="Verdana" w:hAnsi="Verdana"/>
          <w:i/>
          <w:sz w:val="18"/>
          <w:szCs w:val="18"/>
        </w:rPr>
        <w:t xml:space="preserve">Joint </w:t>
      </w:r>
      <w:proofErr w:type="spellStart"/>
      <w:r w:rsidRPr="00D01CDF" w:rsidR="00987697">
        <w:rPr>
          <w:rFonts w:ascii="Verdana" w:hAnsi="Verdana"/>
          <w:i/>
          <w:sz w:val="18"/>
          <w:szCs w:val="18"/>
        </w:rPr>
        <w:t>External</w:t>
      </w:r>
      <w:proofErr w:type="spellEnd"/>
      <w:r w:rsidRPr="00D01CDF" w:rsidR="00987697">
        <w:rPr>
          <w:rFonts w:ascii="Verdana" w:hAnsi="Verdana"/>
          <w:i/>
          <w:sz w:val="18"/>
          <w:szCs w:val="18"/>
        </w:rPr>
        <w:t xml:space="preserve"> Evaluation</w:t>
      </w:r>
      <w:r w:rsidRPr="00D01CDF" w:rsidR="00987697">
        <w:rPr>
          <w:rFonts w:ascii="Verdana" w:hAnsi="Verdana"/>
          <w:sz w:val="18"/>
          <w:szCs w:val="18"/>
        </w:rPr>
        <w:t xml:space="preserve"> van de WHO die </w:t>
      </w:r>
      <w:r w:rsidRPr="00D01CDF" w:rsidR="002F589B">
        <w:rPr>
          <w:rFonts w:ascii="Verdana" w:hAnsi="Verdana"/>
          <w:sz w:val="18"/>
          <w:szCs w:val="18"/>
        </w:rPr>
        <w:t>het Koninkrijk</w:t>
      </w:r>
      <w:r w:rsidRPr="00D01CDF" w:rsidR="00987697">
        <w:rPr>
          <w:rFonts w:ascii="Verdana" w:hAnsi="Verdana"/>
          <w:sz w:val="18"/>
          <w:szCs w:val="18"/>
        </w:rPr>
        <w:t xml:space="preserve"> </w:t>
      </w:r>
      <w:r w:rsidRPr="00D01CDF">
        <w:rPr>
          <w:rFonts w:ascii="Verdana" w:hAnsi="Verdana"/>
          <w:sz w:val="18"/>
          <w:szCs w:val="18"/>
        </w:rPr>
        <w:t>in 2025</w:t>
      </w:r>
      <w:r w:rsidRPr="00D01CDF" w:rsidR="00987697">
        <w:rPr>
          <w:rFonts w:ascii="Verdana" w:hAnsi="Verdana"/>
          <w:sz w:val="18"/>
          <w:szCs w:val="18"/>
        </w:rPr>
        <w:t xml:space="preserve"> heeft laten uitvoeren, </w:t>
      </w:r>
      <w:r w:rsidRPr="00D01CDF">
        <w:rPr>
          <w:rFonts w:ascii="Verdana" w:hAnsi="Verdana"/>
          <w:sz w:val="18"/>
          <w:szCs w:val="18"/>
        </w:rPr>
        <w:t xml:space="preserve">wordt in beeld gebracht in hoeverre het </w:t>
      </w:r>
      <w:r w:rsidRPr="00D01CDF" w:rsidR="00987697">
        <w:rPr>
          <w:rFonts w:ascii="Verdana" w:hAnsi="Verdana"/>
          <w:sz w:val="18"/>
          <w:szCs w:val="18"/>
        </w:rPr>
        <w:t xml:space="preserve">Koninkrijk voldoet aan de in de IGR gestelde </w:t>
      </w:r>
      <w:r w:rsidRPr="00D01CDF">
        <w:rPr>
          <w:rFonts w:ascii="Verdana" w:hAnsi="Verdana"/>
          <w:sz w:val="18"/>
          <w:szCs w:val="18"/>
        </w:rPr>
        <w:t>kern</w:t>
      </w:r>
      <w:r w:rsidRPr="00D01CDF" w:rsidR="00987697">
        <w:rPr>
          <w:rFonts w:ascii="Verdana" w:hAnsi="Verdana"/>
          <w:sz w:val="18"/>
          <w:szCs w:val="18"/>
        </w:rPr>
        <w:t>capaciteiten voor preventie, paraatheid en respons op internationale gezondheidscrises.</w:t>
      </w:r>
      <w:r w:rsidRPr="00D01CDF" w:rsidR="000C4D20">
        <w:rPr>
          <w:rStyle w:val="FootnoteReference"/>
          <w:rFonts w:ascii="Verdana" w:hAnsi="Verdana"/>
          <w:sz w:val="18"/>
          <w:szCs w:val="18"/>
        </w:rPr>
        <w:footnoteReference w:id="31"/>
      </w:r>
      <w:r w:rsidRPr="00D01CDF">
        <w:rPr>
          <w:rFonts w:ascii="Verdana" w:hAnsi="Verdana"/>
          <w:sz w:val="18"/>
          <w:szCs w:val="18"/>
        </w:rPr>
        <w:t xml:space="preserve"> </w:t>
      </w:r>
      <w:r w:rsidRPr="00D01CDF" w:rsidR="00DE3F13">
        <w:rPr>
          <w:rFonts w:ascii="Verdana" w:hAnsi="Verdana"/>
          <w:sz w:val="18"/>
          <w:szCs w:val="18"/>
        </w:rPr>
        <w:t>Aandachtspunten die daaruit volgen</w:t>
      </w:r>
      <w:r w:rsidRPr="00D01CDF" w:rsidR="0039049B">
        <w:rPr>
          <w:rFonts w:ascii="Verdana" w:hAnsi="Verdana"/>
          <w:sz w:val="18"/>
          <w:szCs w:val="18"/>
        </w:rPr>
        <w:t>,</w:t>
      </w:r>
      <w:r w:rsidRPr="00D01CDF" w:rsidR="00DE3F13">
        <w:rPr>
          <w:rFonts w:ascii="Verdana" w:hAnsi="Verdana"/>
          <w:sz w:val="18"/>
          <w:szCs w:val="18"/>
        </w:rPr>
        <w:t xml:space="preserve"> kunnen </w:t>
      </w:r>
      <w:r w:rsidRPr="00D01CDF" w:rsidR="005627DB">
        <w:rPr>
          <w:rFonts w:ascii="Verdana" w:hAnsi="Verdana"/>
          <w:sz w:val="18"/>
          <w:szCs w:val="18"/>
        </w:rPr>
        <w:t xml:space="preserve">uiteindelijk </w:t>
      </w:r>
      <w:r w:rsidRPr="00D01CDF" w:rsidR="00DE3F13">
        <w:rPr>
          <w:rFonts w:ascii="Verdana" w:hAnsi="Verdana"/>
          <w:sz w:val="18"/>
          <w:szCs w:val="18"/>
        </w:rPr>
        <w:t xml:space="preserve">ook een financiële consequentie hebben. Hetzelfde geldt voor wetsevaluaties en evaluaties na afloop van een crisis, </w:t>
      </w:r>
      <w:r w:rsidRPr="00D01CDF" w:rsidR="005627DB">
        <w:rPr>
          <w:rFonts w:ascii="Verdana" w:hAnsi="Verdana"/>
          <w:sz w:val="18"/>
          <w:szCs w:val="18"/>
        </w:rPr>
        <w:t xml:space="preserve">indien </w:t>
      </w:r>
      <w:r w:rsidRPr="00D01CDF" w:rsidR="00DE3F13">
        <w:rPr>
          <w:rFonts w:ascii="Verdana" w:hAnsi="Verdana"/>
          <w:sz w:val="18"/>
          <w:szCs w:val="18"/>
        </w:rPr>
        <w:t>ook</w:t>
      </w:r>
      <w:r w:rsidRPr="00D01CDF" w:rsidR="005627DB">
        <w:rPr>
          <w:rFonts w:ascii="Verdana" w:hAnsi="Verdana"/>
          <w:sz w:val="18"/>
          <w:szCs w:val="18"/>
        </w:rPr>
        <w:t xml:space="preserve"> de</w:t>
      </w:r>
      <w:r w:rsidRPr="00D01CDF" w:rsidR="00DE3F13">
        <w:rPr>
          <w:rFonts w:ascii="Verdana" w:hAnsi="Verdana"/>
          <w:sz w:val="18"/>
          <w:szCs w:val="18"/>
        </w:rPr>
        <w:t xml:space="preserve"> bepalingen uit de Wpg die (mede) implementatie van de IGR betreffen</w:t>
      </w:r>
      <w:r w:rsidRPr="00D01CDF" w:rsidR="005627DB">
        <w:rPr>
          <w:rFonts w:ascii="Verdana" w:hAnsi="Verdana"/>
          <w:sz w:val="18"/>
          <w:szCs w:val="18"/>
        </w:rPr>
        <w:t xml:space="preserve"> daarin worden ge</w:t>
      </w:r>
      <w:r w:rsidRPr="00D01CDF" w:rsidR="005627DB">
        <w:rPr>
          <w:rFonts w:ascii="Verdana" w:hAnsi="Verdana" w:cs="Calibri"/>
          <w:sz w:val="18"/>
          <w:szCs w:val="18"/>
        </w:rPr>
        <w:t>ë</w:t>
      </w:r>
      <w:r w:rsidRPr="00D01CDF" w:rsidR="005627DB">
        <w:rPr>
          <w:rFonts w:ascii="Verdana" w:hAnsi="Verdana"/>
          <w:sz w:val="18"/>
          <w:szCs w:val="18"/>
        </w:rPr>
        <w:t>valueerd</w:t>
      </w:r>
      <w:r w:rsidRPr="00D01CDF" w:rsidR="00DE3F13">
        <w:rPr>
          <w:rFonts w:ascii="Verdana" w:hAnsi="Verdana"/>
          <w:sz w:val="18"/>
          <w:szCs w:val="18"/>
        </w:rPr>
        <w:t>. Dat hiervoor voldoende financiering beschikbaar moet zijn</w:t>
      </w:r>
      <w:r w:rsidRPr="00D01CDF" w:rsidR="0039049B">
        <w:rPr>
          <w:rFonts w:ascii="Verdana" w:hAnsi="Verdana"/>
          <w:sz w:val="18"/>
          <w:szCs w:val="18"/>
        </w:rPr>
        <w:t>,</w:t>
      </w:r>
      <w:r w:rsidRPr="00D01CDF" w:rsidR="00DE3F13">
        <w:rPr>
          <w:rFonts w:ascii="Verdana" w:hAnsi="Verdana"/>
          <w:sz w:val="18"/>
          <w:szCs w:val="18"/>
        </w:rPr>
        <w:t xml:space="preserve"> volgt echter niet als nieuw</w:t>
      </w:r>
      <w:r w:rsidRPr="00D01CDF" w:rsidR="005627DB">
        <w:rPr>
          <w:rFonts w:ascii="Verdana" w:hAnsi="Verdana"/>
          <w:sz w:val="18"/>
          <w:szCs w:val="18"/>
        </w:rPr>
        <w:t xml:space="preserve"> uitgangspunt</w:t>
      </w:r>
      <w:r w:rsidRPr="00D01CDF" w:rsidR="00DE3F13">
        <w:rPr>
          <w:rFonts w:ascii="Verdana" w:hAnsi="Verdana"/>
          <w:sz w:val="18"/>
          <w:szCs w:val="18"/>
        </w:rPr>
        <w:t xml:space="preserve"> uit deze specifieke wijziging van de I</w:t>
      </w:r>
      <w:r w:rsidRPr="00D01CDF" w:rsidR="00BD4851">
        <w:rPr>
          <w:rFonts w:ascii="Verdana" w:hAnsi="Verdana"/>
          <w:sz w:val="18"/>
          <w:szCs w:val="18"/>
        </w:rPr>
        <w:t>G</w:t>
      </w:r>
      <w:r w:rsidRPr="00D01CDF" w:rsidR="00DE3F13">
        <w:rPr>
          <w:rFonts w:ascii="Verdana" w:hAnsi="Verdana"/>
          <w:sz w:val="18"/>
          <w:szCs w:val="18"/>
        </w:rPr>
        <w:t xml:space="preserve">R, maar is inherent aan de binding van </w:t>
      </w:r>
      <w:r w:rsidRPr="00D01CDF" w:rsidR="002F589B">
        <w:rPr>
          <w:rFonts w:ascii="Verdana" w:hAnsi="Verdana"/>
          <w:sz w:val="18"/>
          <w:szCs w:val="18"/>
        </w:rPr>
        <w:t xml:space="preserve">het Koninkrijk </w:t>
      </w:r>
      <w:r w:rsidRPr="00D01CDF" w:rsidR="00DE3F13">
        <w:rPr>
          <w:rFonts w:ascii="Verdana" w:hAnsi="Verdana"/>
          <w:sz w:val="18"/>
          <w:szCs w:val="18"/>
        </w:rPr>
        <w:t xml:space="preserve">aan de IGR en de omzetting daarvan in nationale wet- en regelgeving. </w:t>
      </w:r>
      <w:r w:rsidRPr="00D01CDF" w:rsidR="002F589B">
        <w:rPr>
          <w:rFonts w:ascii="Verdana" w:hAnsi="Verdana"/>
          <w:sz w:val="18"/>
          <w:szCs w:val="18"/>
        </w:rPr>
        <w:t xml:space="preserve">Bij de beschikbaarheid van financiële middelen, ook in relatie tot eventuele bezuinigingen, geldt dan ook steeds als uitgangspunt dat </w:t>
      </w:r>
      <w:r w:rsidRPr="00D01CDF" w:rsidR="005627DB">
        <w:rPr>
          <w:rFonts w:ascii="Verdana" w:hAnsi="Verdana"/>
          <w:sz w:val="18"/>
          <w:szCs w:val="18"/>
        </w:rPr>
        <w:t xml:space="preserve">het Koninkrijk in voldoende mate </w:t>
      </w:r>
      <w:r w:rsidRPr="00D01CDF" w:rsidR="002F589B">
        <w:rPr>
          <w:rFonts w:ascii="Verdana" w:hAnsi="Verdana"/>
          <w:sz w:val="18"/>
          <w:szCs w:val="18"/>
        </w:rPr>
        <w:t xml:space="preserve">moet kunnen </w:t>
      </w:r>
      <w:r w:rsidRPr="00D01CDF" w:rsidR="005627DB">
        <w:rPr>
          <w:rFonts w:ascii="Verdana" w:hAnsi="Verdana"/>
          <w:sz w:val="18"/>
          <w:szCs w:val="18"/>
        </w:rPr>
        <w:t xml:space="preserve">blijven voldoen aan </w:t>
      </w:r>
      <w:r w:rsidRPr="00D01CDF" w:rsidR="00987697">
        <w:rPr>
          <w:rFonts w:ascii="Verdana" w:hAnsi="Verdana"/>
          <w:sz w:val="18"/>
          <w:szCs w:val="18"/>
        </w:rPr>
        <w:t>de</w:t>
      </w:r>
      <w:r w:rsidRPr="00D01CDF" w:rsidR="00D254F0">
        <w:rPr>
          <w:rFonts w:ascii="Verdana" w:hAnsi="Verdana"/>
          <w:sz w:val="18"/>
          <w:szCs w:val="18"/>
        </w:rPr>
        <w:t xml:space="preserve"> verplichtingen uit de IGR, met name de voorgeschreven</w:t>
      </w:r>
      <w:r w:rsidRPr="00D01CDF" w:rsidR="00987697">
        <w:rPr>
          <w:rFonts w:ascii="Verdana" w:hAnsi="Verdana"/>
          <w:sz w:val="18"/>
          <w:szCs w:val="18"/>
        </w:rPr>
        <w:t xml:space="preserve"> kerncapaciteiten van de IGR</w:t>
      </w:r>
      <w:r w:rsidRPr="00D01CDF" w:rsidR="00D254F0">
        <w:rPr>
          <w:rFonts w:ascii="Verdana" w:hAnsi="Verdana"/>
          <w:sz w:val="18"/>
          <w:szCs w:val="18"/>
        </w:rPr>
        <w:t xml:space="preserve"> die als het ware de internationale kwaliteitsnorm voor de infectieziektebestrijding zijn</w:t>
      </w:r>
      <w:r w:rsidRPr="00D01CDF" w:rsidR="00987697">
        <w:rPr>
          <w:rFonts w:ascii="Verdana" w:hAnsi="Verdana"/>
          <w:sz w:val="18"/>
          <w:szCs w:val="18"/>
        </w:rPr>
        <w:t>.</w:t>
      </w:r>
      <w:r w:rsidRPr="00D01CDF" w:rsidR="004117CD">
        <w:rPr>
          <w:rFonts w:ascii="Verdana" w:hAnsi="Verdana"/>
          <w:sz w:val="18"/>
          <w:szCs w:val="18"/>
        </w:rPr>
        <w:t xml:space="preserve"> Zoals in </w:t>
      </w:r>
      <w:r w:rsidRPr="00D01CDF" w:rsidR="00A21D90">
        <w:rPr>
          <w:rFonts w:ascii="Verdana" w:hAnsi="Verdana"/>
          <w:sz w:val="18"/>
          <w:szCs w:val="18"/>
        </w:rPr>
        <w:t>hoofdstuk 4 van het algemeen</w:t>
      </w:r>
      <w:r w:rsidRPr="00D01CDF" w:rsidR="004117CD">
        <w:rPr>
          <w:rFonts w:ascii="Verdana" w:hAnsi="Verdana"/>
          <w:sz w:val="18"/>
          <w:szCs w:val="18"/>
        </w:rPr>
        <w:t xml:space="preserve"> deel </w:t>
      </w:r>
      <w:r w:rsidRPr="00D01CDF" w:rsidR="00A21D90">
        <w:rPr>
          <w:rFonts w:ascii="Verdana" w:hAnsi="Verdana"/>
          <w:sz w:val="18"/>
          <w:szCs w:val="18"/>
        </w:rPr>
        <w:t>van deze memorie van toelichting</w:t>
      </w:r>
      <w:r w:rsidRPr="00D01CDF" w:rsidR="004117CD">
        <w:rPr>
          <w:rFonts w:ascii="Verdana" w:hAnsi="Verdana"/>
          <w:sz w:val="18"/>
          <w:szCs w:val="18"/>
        </w:rPr>
        <w:t xml:space="preserve"> uiteengezet,</w:t>
      </w:r>
      <w:r w:rsidRPr="00D01CDF" w:rsidR="00820FB3">
        <w:rPr>
          <w:rFonts w:ascii="Verdana" w:hAnsi="Verdana"/>
          <w:sz w:val="18"/>
          <w:szCs w:val="18"/>
        </w:rPr>
        <w:t xml:space="preserve"> scoort </w:t>
      </w:r>
      <w:r w:rsidRPr="00D01CDF" w:rsidR="00353E7A">
        <w:rPr>
          <w:rFonts w:ascii="Verdana" w:hAnsi="Verdana"/>
          <w:sz w:val="18"/>
          <w:szCs w:val="18"/>
        </w:rPr>
        <w:t xml:space="preserve">Nederland </w:t>
      </w:r>
      <w:r w:rsidRPr="00D01CDF" w:rsidR="00820FB3">
        <w:rPr>
          <w:rFonts w:ascii="Verdana" w:hAnsi="Verdana"/>
          <w:sz w:val="18"/>
          <w:szCs w:val="18"/>
        </w:rPr>
        <w:t xml:space="preserve">over het algemeen goed op de jaarlijkse evaluatie van de </w:t>
      </w:r>
      <w:r w:rsidRPr="00D01CDF" w:rsidR="00820FB3">
        <w:rPr>
          <w:rFonts w:ascii="Verdana" w:hAnsi="Verdana"/>
          <w:sz w:val="18"/>
          <w:szCs w:val="18"/>
        </w:rPr>
        <w:lastRenderedPageBreak/>
        <w:t xml:space="preserve">implementatie van de IGR (de SPAR) en voldeed </w:t>
      </w:r>
      <w:r w:rsidRPr="00D01CDF" w:rsidR="00FE0026">
        <w:rPr>
          <w:rFonts w:ascii="Verdana" w:hAnsi="Verdana"/>
          <w:sz w:val="18"/>
          <w:szCs w:val="18"/>
        </w:rPr>
        <w:t>Europees Nederland</w:t>
      </w:r>
      <w:r w:rsidRPr="00D01CDF" w:rsidR="004117CD">
        <w:rPr>
          <w:rFonts w:ascii="Verdana" w:hAnsi="Verdana"/>
          <w:sz w:val="18"/>
          <w:szCs w:val="18"/>
        </w:rPr>
        <w:t xml:space="preserve"> volgens de externe evaluaties in 2025</w:t>
      </w:r>
      <w:r w:rsidRPr="00D01CDF" w:rsidR="001F63CB">
        <w:rPr>
          <w:rFonts w:ascii="Verdana" w:hAnsi="Verdana"/>
          <w:sz w:val="18"/>
          <w:szCs w:val="18"/>
        </w:rPr>
        <w:t>,</w:t>
      </w:r>
      <w:r w:rsidRPr="00D01CDF" w:rsidR="004117CD">
        <w:rPr>
          <w:rFonts w:ascii="Verdana" w:hAnsi="Verdana"/>
          <w:sz w:val="18"/>
          <w:szCs w:val="18"/>
        </w:rPr>
        <w:t xml:space="preserve"> </w:t>
      </w:r>
      <w:r w:rsidRPr="00D01CDF" w:rsidR="006C2173">
        <w:rPr>
          <w:rFonts w:ascii="Verdana" w:hAnsi="Verdana"/>
          <w:sz w:val="18"/>
          <w:szCs w:val="18"/>
        </w:rPr>
        <w:t xml:space="preserve">in belangrijke mate </w:t>
      </w:r>
      <w:r w:rsidRPr="00D01CDF" w:rsidR="004117CD">
        <w:rPr>
          <w:rFonts w:ascii="Verdana" w:hAnsi="Verdana"/>
          <w:sz w:val="18"/>
          <w:szCs w:val="18"/>
        </w:rPr>
        <w:t>aan de vereisten en capaciteiten van de IGR</w:t>
      </w:r>
      <w:r w:rsidRPr="00D01CDF" w:rsidR="006C2173">
        <w:rPr>
          <w:rFonts w:ascii="Verdana" w:hAnsi="Verdana"/>
          <w:sz w:val="18"/>
          <w:szCs w:val="18"/>
        </w:rPr>
        <w:t>, al waren er</w:t>
      </w:r>
      <w:r w:rsidRPr="00D01CDF" w:rsidR="00820FB3">
        <w:rPr>
          <w:rFonts w:ascii="Verdana" w:hAnsi="Verdana"/>
          <w:sz w:val="18"/>
          <w:szCs w:val="18"/>
        </w:rPr>
        <w:t xml:space="preserve"> ook</w:t>
      </w:r>
      <w:r w:rsidRPr="00D01CDF" w:rsidR="006C2173">
        <w:rPr>
          <w:rFonts w:ascii="Verdana" w:hAnsi="Verdana"/>
          <w:sz w:val="18"/>
          <w:szCs w:val="18"/>
        </w:rPr>
        <w:t xml:space="preserve"> capaciteiten waar meer investering op nodig is</w:t>
      </w:r>
      <w:r w:rsidRPr="00D01CDF" w:rsidR="004117CD">
        <w:rPr>
          <w:rFonts w:ascii="Verdana" w:hAnsi="Verdana"/>
          <w:sz w:val="18"/>
          <w:szCs w:val="18"/>
        </w:rPr>
        <w:t>.</w:t>
      </w:r>
    </w:p>
    <w:p w:rsidRPr="00D01CDF" w:rsidR="006C2173" w:rsidP="004761C0" w:rsidRDefault="006C2173" w14:paraId="1EB3E15A" w14:textId="77777777">
      <w:pPr>
        <w:pStyle w:val="NoSpacing"/>
        <w:rPr>
          <w:rFonts w:ascii="Verdana" w:hAnsi="Verdana"/>
          <w:sz w:val="18"/>
          <w:szCs w:val="18"/>
        </w:rPr>
      </w:pPr>
    </w:p>
    <w:p w:rsidRPr="00D01CDF" w:rsidR="004761C0" w:rsidP="004761C0" w:rsidRDefault="00A54544" w14:paraId="2DE11D9F" w14:textId="792BC1B9">
      <w:pPr>
        <w:pStyle w:val="NoSpacing"/>
        <w:rPr>
          <w:rFonts w:ascii="Verdana" w:hAnsi="Verdana"/>
          <w:i/>
          <w:sz w:val="18"/>
          <w:szCs w:val="18"/>
        </w:rPr>
      </w:pPr>
      <w:r w:rsidRPr="00D01CDF">
        <w:rPr>
          <w:rFonts w:ascii="Verdana" w:hAnsi="Verdana"/>
          <w:i/>
          <w:iCs/>
          <w:sz w:val="18"/>
          <w:szCs w:val="18"/>
        </w:rPr>
        <w:t>Lid 2ter</w:t>
      </w:r>
    </w:p>
    <w:p w:rsidRPr="00D01CDF" w:rsidR="006C15A5" w:rsidP="004761C0" w:rsidRDefault="006C15A5" w14:paraId="5E3D3FD4" w14:textId="77777777">
      <w:pPr>
        <w:pStyle w:val="NoSpacing"/>
        <w:rPr>
          <w:rFonts w:ascii="Verdana" w:hAnsi="Verdana"/>
          <w:sz w:val="18"/>
          <w:szCs w:val="18"/>
        </w:rPr>
      </w:pPr>
    </w:p>
    <w:p w:rsidRPr="00D01CDF" w:rsidR="002E7610" w:rsidP="004761C0" w:rsidRDefault="00E83470" w14:paraId="51C3D8A7" w14:textId="04EF9191">
      <w:pPr>
        <w:pStyle w:val="NoSpacing"/>
        <w:rPr>
          <w:rFonts w:ascii="Verdana" w:hAnsi="Verdana"/>
          <w:sz w:val="18"/>
          <w:szCs w:val="18"/>
        </w:rPr>
      </w:pPr>
      <w:r w:rsidRPr="00D01CDF">
        <w:rPr>
          <w:rFonts w:ascii="Verdana" w:hAnsi="Verdana"/>
          <w:sz w:val="18"/>
          <w:szCs w:val="18"/>
        </w:rPr>
        <w:t xml:space="preserve">Ook </w:t>
      </w:r>
      <w:r w:rsidRPr="00D01CDF" w:rsidR="00A54544">
        <w:rPr>
          <w:rFonts w:ascii="Verdana" w:hAnsi="Verdana"/>
          <w:sz w:val="18"/>
          <w:szCs w:val="18"/>
        </w:rPr>
        <w:t xml:space="preserve">artikel 44, </w:t>
      </w:r>
      <w:r w:rsidRPr="00D01CDF" w:rsidR="002F3B49">
        <w:rPr>
          <w:rFonts w:ascii="Verdana" w:hAnsi="Verdana"/>
          <w:sz w:val="18"/>
          <w:szCs w:val="18"/>
        </w:rPr>
        <w:t>lid 2ter</w:t>
      </w:r>
      <w:r w:rsidRPr="00D01CDF" w:rsidR="00A54544">
        <w:rPr>
          <w:rFonts w:ascii="Verdana" w:hAnsi="Verdana"/>
          <w:sz w:val="18"/>
          <w:szCs w:val="18"/>
        </w:rPr>
        <w:t>,</w:t>
      </w:r>
      <w:r w:rsidRPr="00D01CDF">
        <w:rPr>
          <w:rFonts w:ascii="Verdana" w:hAnsi="Verdana"/>
          <w:sz w:val="18"/>
          <w:szCs w:val="18"/>
        </w:rPr>
        <w:t xml:space="preserve"> is nieuw</w:t>
      </w:r>
      <w:r w:rsidRPr="00D01CDF" w:rsidR="002F3B49">
        <w:rPr>
          <w:rFonts w:ascii="Verdana" w:hAnsi="Verdana"/>
          <w:sz w:val="18"/>
          <w:szCs w:val="18"/>
        </w:rPr>
        <w:t xml:space="preserve">. Hierin wordt een verdere specificering gedaan van mogelijkheden van samenwerking </w:t>
      </w:r>
      <w:r w:rsidRPr="00D01CDF">
        <w:rPr>
          <w:rFonts w:ascii="Verdana" w:hAnsi="Verdana"/>
          <w:sz w:val="18"/>
          <w:szCs w:val="18"/>
        </w:rPr>
        <w:t xml:space="preserve">tussen lidstaten </w:t>
      </w:r>
      <w:r w:rsidRPr="00D01CDF" w:rsidR="002F3B49">
        <w:rPr>
          <w:rFonts w:ascii="Verdana" w:hAnsi="Verdana"/>
          <w:sz w:val="18"/>
          <w:szCs w:val="18"/>
        </w:rPr>
        <w:t>overeenkomst</w:t>
      </w:r>
      <w:r w:rsidRPr="00D01CDF">
        <w:rPr>
          <w:rFonts w:ascii="Verdana" w:hAnsi="Verdana"/>
          <w:sz w:val="18"/>
          <w:szCs w:val="18"/>
        </w:rPr>
        <w:t>ig</w:t>
      </w:r>
      <w:r w:rsidRPr="00D01CDF" w:rsidR="002F3B49">
        <w:rPr>
          <w:rFonts w:ascii="Verdana" w:hAnsi="Verdana"/>
          <w:sz w:val="18"/>
          <w:szCs w:val="18"/>
        </w:rPr>
        <w:t xml:space="preserve"> </w:t>
      </w:r>
      <w:r w:rsidRPr="00D01CDF">
        <w:rPr>
          <w:rFonts w:ascii="Verdana" w:hAnsi="Verdana"/>
          <w:sz w:val="18"/>
          <w:szCs w:val="18"/>
        </w:rPr>
        <w:t xml:space="preserve">artikel 44, eerste </w:t>
      </w:r>
      <w:r w:rsidRPr="00D01CDF" w:rsidR="002F3B49">
        <w:rPr>
          <w:rFonts w:ascii="Verdana" w:hAnsi="Verdana"/>
          <w:sz w:val="18"/>
          <w:szCs w:val="18"/>
        </w:rPr>
        <w:t>lid</w:t>
      </w:r>
      <w:r w:rsidRPr="00D01CDF">
        <w:rPr>
          <w:rFonts w:ascii="Verdana" w:hAnsi="Verdana"/>
          <w:sz w:val="18"/>
          <w:szCs w:val="18"/>
        </w:rPr>
        <w:t>,</w:t>
      </w:r>
      <w:r w:rsidRPr="00D01CDF" w:rsidR="002F3B49">
        <w:rPr>
          <w:rFonts w:ascii="Verdana" w:hAnsi="Verdana"/>
          <w:sz w:val="18"/>
          <w:szCs w:val="18"/>
        </w:rPr>
        <w:t xml:space="preserve"> onderdeel c</w:t>
      </w:r>
      <w:r w:rsidRPr="00D01CDF">
        <w:rPr>
          <w:rFonts w:ascii="Verdana" w:hAnsi="Verdana"/>
          <w:sz w:val="18"/>
          <w:szCs w:val="18"/>
        </w:rPr>
        <w:t>, oftewel</w:t>
      </w:r>
      <w:r w:rsidRPr="00D01CDF" w:rsidR="002F3B49">
        <w:rPr>
          <w:rFonts w:ascii="Verdana" w:hAnsi="Verdana"/>
          <w:sz w:val="18"/>
          <w:szCs w:val="18"/>
        </w:rPr>
        <w:t xml:space="preserve"> </w:t>
      </w:r>
      <w:r w:rsidRPr="00D01CDF">
        <w:rPr>
          <w:rFonts w:ascii="Verdana" w:hAnsi="Verdana"/>
          <w:sz w:val="18"/>
          <w:szCs w:val="18"/>
        </w:rPr>
        <w:t xml:space="preserve">de </w:t>
      </w:r>
      <w:r w:rsidRPr="00D01CDF" w:rsidR="002F3B49">
        <w:rPr>
          <w:rFonts w:ascii="Verdana" w:hAnsi="Verdana"/>
          <w:sz w:val="18"/>
          <w:szCs w:val="18"/>
        </w:rPr>
        <w:t xml:space="preserve">samenwerking om </w:t>
      </w:r>
      <w:r w:rsidRPr="00D01CDF">
        <w:rPr>
          <w:rFonts w:ascii="Verdana" w:hAnsi="Verdana"/>
          <w:sz w:val="18"/>
          <w:szCs w:val="18"/>
        </w:rPr>
        <w:t>vol</w:t>
      </w:r>
      <w:r w:rsidRPr="00D01CDF" w:rsidR="002F3B49">
        <w:rPr>
          <w:rFonts w:ascii="Verdana" w:hAnsi="Verdana"/>
          <w:sz w:val="18"/>
          <w:szCs w:val="18"/>
        </w:rPr>
        <w:t>doende financiële middelen vrij te maken</w:t>
      </w:r>
      <w:r w:rsidRPr="00D01CDF">
        <w:rPr>
          <w:rFonts w:ascii="Verdana" w:hAnsi="Verdana"/>
          <w:sz w:val="18"/>
          <w:szCs w:val="18"/>
        </w:rPr>
        <w:t xml:space="preserve"> ter vergemakkelijking van de implementatie van de IGR</w:t>
      </w:r>
      <w:r w:rsidRPr="00D01CDF" w:rsidR="002F3B49">
        <w:rPr>
          <w:rFonts w:ascii="Verdana" w:hAnsi="Verdana"/>
          <w:sz w:val="18"/>
          <w:szCs w:val="18"/>
        </w:rPr>
        <w:t xml:space="preserve">. In dat kader verbinden de </w:t>
      </w:r>
      <w:r w:rsidRPr="00D01CDF">
        <w:rPr>
          <w:rFonts w:ascii="Verdana" w:hAnsi="Verdana"/>
          <w:sz w:val="18"/>
          <w:szCs w:val="18"/>
        </w:rPr>
        <w:t>lids</w:t>
      </w:r>
      <w:r w:rsidRPr="00D01CDF" w:rsidR="002F3B49">
        <w:rPr>
          <w:rFonts w:ascii="Verdana" w:hAnsi="Verdana"/>
          <w:sz w:val="18"/>
          <w:szCs w:val="18"/>
        </w:rPr>
        <w:t>taten zich ertoe om, voor zover mogelijk, samen te werken op de vlakken genoemd in de onderdelen</w:t>
      </w:r>
      <w:r w:rsidRPr="00D01CDF">
        <w:rPr>
          <w:rFonts w:ascii="Verdana" w:hAnsi="Verdana"/>
          <w:sz w:val="18"/>
          <w:szCs w:val="18"/>
        </w:rPr>
        <w:t xml:space="preserve"> a en b</w:t>
      </w:r>
      <w:r w:rsidRPr="00D01CDF" w:rsidR="002F3B49">
        <w:rPr>
          <w:rFonts w:ascii="Verdana" w:hAnsi="Verdana"/>
          <w:sz w:val="18"/>
          <w:szCs w:val="18"/>
        </w:rPr>
        <w:t>.</w:t>
      </w:r>
      <w:r w:rsidRPr="00D01CDF" w:rsidR="003746B4">
        <w:rPr>
          <w:rFonts w:ascii="Verdana" w:hAnsi="Verdana"/>
          <w:sz w:val="18"/>
          <w:szCs w:val="18"/>
        </w:rPr>
        <w:t xml:space="preserve"> </w:t>
      </w:r>
      <w:r w:rsidRPr="00D01CDF">
        <w:rPr>
          <w:rFonts w:ascii="Verdana" w:hAnsi="Verdana"/>
          <w:sz w:val="18"/>
          <w:szCs w:val="18"/>
        </w:rPr>
        <w:t>Het</w:t>
      </w:r>
      <w:r w:rsidRPr="00D01CDF" w:rsidR="00315CF6">
        <w:rPr>
          <w:rFonts w:ascii="Verdana" w:hAnsi="Verdana"/>
          <w:sz w:val="18"/>
          <w:szCs w:val="18"/>
        </w:rPr>
        <w:t xml:space="preserve"> betreft</w:t>
      </w:r>
      <w:r w:rsidRPr="00D01CDF">
        <w:rPr>
          <w:rFonts w:ascii="Verdana" w:hAnsi="Verdana"/>
          <w:sz w:val="18"/>
          <w:szCs w:val="18"/>
        </w:rPr>
        <w:t xml:space="preserve"> </w:t>
      </w:r>
      <w:r w:rsidRPr="00D01CDF" w:rsidR="00315CF6">
        <w:rPr>
          <w:rFonts w:ascii="Verdana" w:hAnsi="Verdana"/>
          <w:sz w:val="18"/>
          <w:szCs w:val="18"/>
        </w:rPr>
        <w:t>een inspanningsverplichting</w:t>
      </w:r>
      <w:r w:rsidRPr="00D01CDF">
        <w:rPr>
          <w:rFonts w:ascii="Verdana" w:hAnsi="Verdana"/>
          <w:sz w:val="18"/>
          <w:szCs w:val="18"/>
        </w:rPr>
        <w:t xml:space="preserve"> en</w:t>
      </w:r>
      <w:r w:rsidRPr="00D01CDF" w:rsidR="00315CF6">
        <w:rPr>
          <w:rFonts w:ascii="Verdana" w:hAnsi="Verdana"/>
          <w:sz w:val="18"/>
          <w:szCs w:val="18"/>
        </w:rPr>
        <w:t xml:space="preserve"> leidt niet tot directe financiële verplichtingen voor het Koninkrijk.</w:t>
      </w:r>
    </w:p>
    <w:p w:rsidRPr="00D01CDF" w:rsidR="006C15A5" w:rsidP="004761C0" w:rsidRDefault="006C15A5" w14:paraId="62876A97" w14:textId="77777777">
      <w:pPr>
        <w:pStyle w:val="NoSpacing"/>
        <w:rPr>
          <w:rFonts w:ascii="Verdana" w:hAnsi="Verdana"/>
          <w:sz w:val="18"/>
          <w:szCs w:val="18"/>
        </w:rPr>
      </w:pPr>
    </w:p>
    <w:p w:rsidRPr="00D01CDF" w:rsidR="006C31A1" w:rsidP="004761C0" w:rsidRDefault="002F3B49" w14:paraId="0020CEDB" w14:textId="37C2924A">
      <w:pPr>
        <w:pStyle w:val="NoSpacing"/>
        <w:rPr>
          <w:rFonts w:ascii="Verdana" w:hAnsi="Verdana"/>
          <w:sz w:val="18"/>
          <w:szCs w:val="18"/>
        </w:rPr>
      </w:pPr>
      <w:r w:rsidRPr="00D01CDF">
        <w:rPr>
          <w:rFonts w:ascii="Verdana" w:hAnsi="Verdana"/>
          <w:sz w:val="18"/>
          <w:szCs w:val="18"/>
        </w:rPr>
        <w:t xml:space="preserve">Onderdeel a ziet op </w:t>
      </w:r>
      <w:r w:rsidRPr="00D01CDF" w:rsidR="00E83470">
        <w:rPr>
          <w:rFonts w:ascii="Verdana" w:hAnsi="Verdana"/>
          <w:sz w:val="18"/>
          <w:szCs w:val="18"/>
        </w:rPr>
        <w:t xml:space="preserve">samenwerking tussen lidstaten om </w:t>
      </w:r>
      <w:r w:rsidRPr="00D01CDF">
        <w:rPr>
          <w:rFonts w:ascii="Verdana" w:hAnsi="Verdana"/>
          <w:sz w:val="18"/>
          <w:szCs w:val="18"/>
        </w:rPr>
        <w:t>aan</w:t>
      </w:r>
      <w:r w:rsidRPr="00D01CDF" w:rsidR="00E83470">
        <w:rPr>
          <w:rFonts w:ascii="Verdana" w:hAnsi="Verdana"/>
          <w:sz w:val="18"/>
          <w:szCs w:val="18"/>
        </w:rPr>
        <w:t xml:space="preserve"> te </w:t>
      </w:r>
      <w:r w:rsidRPr="00D01CDF">
        <w:rPr>
          <w:rFonts w:ascii="Verdana" w:hAnsi="Verdana"/>
          <w:sz w:val="18"/>
          <w:szCs w:val="18"/>
        </w:rPr>
        <w:t xml:space="preserve">moedigen </w:t>
      </w:r>
      <w:r w:rsidRPr="00D01CDF" w:rsidR="00E83470">
        <w:rPr>
          <w:rFonts w:ascii="Verdana" w:hAnsi="Verdana"/>
          <w:sz w:val="18"/>
          <w:szCs w:val="18"/>
        </w:rPr>
        <w:t xml:space="preserve">dat </w:t>
      </w:r>
      <w:r w:rsidRPr="00D01CDF">
        <w:rPr>
          <w:rFonts w:ascii="Verdana" w:hAnsi="Verdana"/>
          <w:sz w:val="18"/>
          <w:szCs w:val="18"/>
        </w:rPr>
        <w:t>bestaande financieringsentiteiten en -mechanismen regiona</w:t>
      </w:r>
      <w:r w:rsidRPr="00D01CDF" w:rsidR="00E83470">
        <w:rPr>
          <w:rFonts w:ascii="Verdana" w:hAnsi="Verdana"/>
          <w:sz w:val="18"/>
          <w:szCs w:val="18"/>
        </w:rPr>
        <w:t>a</w:t>
      </w:r>
      <w:r w:rsidRPr="00D01CDF">
        <w:rPr>
          <w:rFonts w:ascii="Verdana" w:hAnsi="Verdana"/>
          <w:sz w:val="18"/>
          <w:szCs w:val="18"/>
        </w:rPr>
        <w:t>l represent</w:t>
      </w:r>
      <w:r w:rsidRPr="00D01CDF" w:rsidR="00207F31">
        <w:rPr>
          <w:rFonts w:ascii="Verdana" w:hAnsi="Verdana"/>
          <w:sz w:val="18"/>
          <w:szCs w:val="18"/>
        </w:rPr>
        <w:t>at</w:t>
      </w:r>
      <w:r w:rsidRPr="00D01CDF">
        <w:rPr>
          <w:rFonts w:ascii="Verdana" w:hAnsi="Verdana"/>
          <w:sz w:val="18"/>
          <w:szCs w:val="18"/>
        </w:rPr>
        <w:t>i</w:t>
      </w:r>
      <w:r w:rsidRPr="00D01CDF" w:rsidR="00315CF6">
        <w:rPr>
          <w:rFonts w:ascii="Verdana" w:hAnsi="Verdana"/>
          <w:sz w:val="18"/>
          <w:szCs w:val="18"/>
        </w:rPr>
        <w:t>e</w:t>
      </w:r>
      <w:r w:rsidRPr="00D01CDF" w:rsidR="00E83470">
        <w:rPr>
          <w:rFonts w:ascii="Verdana" w:hAnsi="Verdana"/>
          <w:sz w:val="18"/>
          <w:szCs w:val="18"/>
        </w:rPr>
        <w:t>f</w:t>
      </w:r>
      <w:r w:rsidRPr="00D01CDF" w:rsidR="00315CF6">
        <w:rPr>
          <w:rFonts w:ascii="Verdana" w:hAnsi="Verdana"/>
          <w:sz w:val="18"/>
          <w:szCs w:val="18"/>
        </w:rPr>
        <w:t xml:space="preserve"> </w:t>
      </w:r>
      <w:r w:rsidRPr="00D01CDF">
        <w:rPr>
          <w:rFonts w:ascii="Verdana" w:hAnsi="Verdana"/>
          <w:sz w:val="18"/>
          <w:szCs w:val="18"/>
        </w:rPr>
        <w:t xml:space="preserve">zijn en inspelen op de behoeften en nationale prioriteiten van </w:t>
      </w:r>
      <w:r w:rsidRPr="00D01CDF" w:rsidR="00F136AA">
        <w:rPr>
          <w:rFonts w:ascii="Verdana" w:hAnsi="Verdana"/>
          <w:sz w:val="18"/>
          <w:szCs w:val="18"/>
        </w:rPr>
        <w:t>la</w:t>
      </w:r>
      <w:r w:rsidRPr="00D01CDF" w:rsidR="00EC50A3">
        <w:rPr>
          <w:rFonts w:ascii="Verdana" w:hAnsi="Verdana"/>
          <w:sz w:val="18"/>
          <w:szCs w:val="18"/>
        </w:rPr>
        <w:t>a</w:t>
      </w:r>
      <w:r w:rsidRPr="00D01CDF" w:rsidR="00F136AA">
        <w:rPr>
          <w:rFonts w:ascii="Verdana" w:hAnsi="Verdana"/>
          <w:sz w:val="18"/>
          <w:szCs w:val="18"/>
        </w:rPr>
        <w:t>g- en middeninkomenslanden</w:t>
      </w:r>
      <w:r w:rsidRPr="00D01CDF" w:rsidR="00E83470">
        <w:rPr>
          <w:rFonts w:ascii="Verdana" w:hAnsi="Verdana"/>
          <w:sz w:val="18"/>
          <w:szCs w:val="18"/>
        </w:rPr>
        <w:t xml:space="preserve"> bij de uitvoering van de IGR</w:t>
      </w:r>
      <w:r w:rsidRPr="00D01CDF">
        <w:rPr>
          <w:rFonts w:ascii="Verdana" w:hAnsi="Verdana"/>
          <w:sz w:val="18"/>
          <w:szCs w:val="18"/>
        </w:rPr>
        <w:t>.</w:t>
      </w:r>
      <w:r w:rsidRPr="00D01CDF" w:rsidR="00315CF6">
        <w:rPr>
          <w:rFonts w:ascii="Verdana" w:hAnsi="Verdana"/>
          <w:sz w:val="18"/>
          <w:szCs w:val="18"/>
        </w:rPr>
        <w:t xml:space="preserve"> </w:t>
      </w:r>
      <w:r w:rsidRPr="00D01CDF" w:rsidR="00E83470">
        <w:rPr>
          <w:rFonts w:ascii="Verdana" w:hAnsi="Verdana"/>
          <w:sz w:val="18"/>
          <w:szCs w:val="18"/>
        </w:rPr>
        <w:t>Dit onderdeel</w:t>
      </w:r>
      <w:r w:rsidRPr="00D01CDF" w:rsidR="00315CF6">
        <w:rPr>
          <w:rFonts w:ascii="Verdana" w:hAnsi="Verdana"/>
          <w:sz w:val="18"/>
          <w:szCs w:val="18"/>
        </w:rPr>
        <w:t xml:space="preserve"> heeft onder meer betrekking op de </w:t>
      </w:r>
      <w:proofErr w:type="spellStart"/>
      <w:r w:rsidRPr="00D01CDF" w:rsidR="00315CF6">
        <w:rPr>
          <w:rFonts w:ascii="Verdana" w:hAnsi="Verdana"/>
          <w:sz w:val="18"/>
          <w:szCs w:val="18"/>
        </w:rPr>
        <w:t>governance</w:t>
      </w:r>
      <w:proofErr w:type="spellEnd"/>
      <w:r w:rsidRPr="00D01CDF" w:rsidR="00315CF6">
        <w:rPr>
          <w:rFonts w:ascii="Verdana" w:hAnsi="Verdana"/>
          <w:sz w:val="18"/>
          <w:szCs w:val="18"/>
        </w:rPr>
        <w:t xml:space="preserve"> van internationale fondsen, zoals het Pandemiefonds, waarvan het bestuur een representatieve regionale afspiegeling zou moeten vormen en niet enkel in belangrijke mate </w:t>
      </w:r>
      <w:r w:rsidRPr="00D01CDF" w:rsidR="002D03E0">
        <w:rPr>
          <w:rFonts w:ascii="Verdana" w:hAnsi="Verdana"/>
          <w:sz w:val="18"/>
          <w:szCs w:val="18"/>
        </w:rPr>
        <w:t xml:space="preserve">zou moeten </w:t>
      </w:r>
      <w:r w:rsidRPr="00D01CDF" w:rsidR="00315CF6">
        <w:rPr>
          <w:rFonts w:ascii="Verdana" w:hAnsi="Verdana"/>
          <w:sz w:val="18"/>
          <w:szCs w:val="18"/>
        </w:rPr>
        <w:t xml:space="preserve">bestaan uit donorlanden. </w:t>
      </w:r>
    </w:p>
    <w:p w:rsidRPr="00D01CDF" w:rsidR="002F3B49" w:rsidP="004761C0" w:rsidRDefault="002F3B49" w14:paraId="5A88929D" w14:textId="77777777">
      <w:pPr>
        <w:pStyle w:val="NoSpacing"/>
        <w:rPr>
          <w:rFonts w:ascii="Verdana" w:hAnsi="Verdana"/>
          <w:sz w:val="18"/>
          <w:szCs w:val="18"/>
        </w:rPr>
      </w:pPr>
    </w:p>
    <w:p w:rsidRPr="00D01CDF" w:rsidR="002F3B49" w:rsidP="004761C0" w:rsidRDefault="00404333" w14:paraId="0770A1FE" w14:textId="3E71E959">
      <w:pPr>
        <w:pStyle w:val="NoSpacing"/>
        <w:rPr>
          <w:rFonts w:ascii="Verdana" w:hAnsi="Verdana"/>
          <w:sz w:val="18"/>
          <w:szCs w:val="18"/>
        </w:rPr>
      </w:pPr>
      <w:r w:rsidRPr="00D01CDF">
        <w:rPr>
          <w:rFonts w:ascii="Verdana" w:hAnsi="Verdana"/>
          <w:sz w:val="18"/>
          <w:szCs w:val="18"/>
        </w:rPr>
        <w:t>O</w:t>
      </w:r>
      <w:r w:rsidRPr="00D01CDF" w:rsidR="00DF2779">
        <w:rPr>
          <w:rFonts w:ascii="Verdana" w:hAnsi="Verdana"/>
          <w:sz w:val="18"/>
          <w:szCs w:val="18"/>
        </w:rPr>
        <w:t>nderdeel b</w:t>
      </w:r>
      <w:r w:rsidRPr="00D01CDF">
        <w:rPr>
          <w:rFonts w:ascii="Verdana" w:hAnsi="Verdana"/>
          <w:sz w:val="18"/>
          <w:szCs w:val="18"/>
        </w:rPr>
        <w:t xml:space="preserve"> ziet op samenwerking tussen lidstaten</w:t>
      </w:r>
      <w:r w:rsidRPr="00D01CDF" w:rsidR="00DF2779">
        <w:rPr>
          <w:rFonts w:ascii="Verdana" w:hAnsi="Verdana"/>
          <w:sz w:val="18"/>
          <w:szCs w:val="18"/>
        </w:rPr>
        <w:t xml:space="preserve"> om, voor zover mogelijk, financiële middelen te identificeren en de toegang ertoe mogelijk te maken. Specifiek wordt hierbij verwezen naar het in het nieuwe artikel 44bis ingestelde Coördinerend Financieel Mechanisme</w:t>
      </w:r>
      <w:r w:rsidRPr="00D01CDF" w:rsidR="00FD1599">
        <w:rPr>
          <w:rFonts w:ascii="Verdana" w:hAnsi="Verdana"/>
          <w:sz w:val="18"/>
          <w:szCs w:val="18"/>
        </w:rPr>
        <w:t xml:space="preserve"> (</w:t>
      </w:r>
      <w:r w:rsidRPr="00D01CDF">
        <w:rPr>
          <w:rFonts w:ascii="Verdana" w:hAnsi="Verdana"/>
          <w:sz w:val="18"/>
          <w:szCs w:val="18"/>
        </w:rPr>
        <w:t xml:space="preserve">zie ook de toelichting </w:t>
      </w:r>
      <w:r w:rsidRPr="00D01CDF" w:rsidR="0058472A">
        <w:rPr>
          <w:rFonts w:ascii="Verdana" w:hAnsi="Verdana"/>
          <w:sz w:val="18"/>
          <w:szCs w:val="18"/>
        </w:rPr>
        <w:t>bij dat artikel</w:t>
      </w:r>
      <w:r w:rsidRPr="00D01CDF" w:rsidR="00FD1599">
        <w:rPr>
          <w:rFonts w:ascii="Verdana" w:hAnsi="Verdana"/>
          <w:sz w:val="18"/>
          <w:szCs w:val="18"/>
        </w:rPr>
        <w:t>)</w:t>
      </w:r>
      <w:r w:rsidRPr="00D01CDF" w:rsidR="00DF2779">
        <w:rPr>
          <w:rFonts w:ascii="Verdana" w:hAnsi="Verdana"/>
          <w:sz w:val="18"/>
          <w:szCs w:val="18"/>
        </w:rPr>
        <w:t xml:space="preserve">. Expliciet benoemd is dat </w:t>
      </w:r>
      <w:r w:rsidRPr="00D01CDF">
        <w:rPr>
          <w:rFonts w:ascii="Verdana" w:hAnsi="Verdana"/>
          <w:sz w:val="18"/>
          <w:szCs w:val="18"/>
        </w:rPr>
        <w:t xml:space="preserve">het identificeren en toegankelijk maken van financiële middelen </w:t>
      </w:r>
      <w:r w:rsidRPr="00D01CDF" w:rsidR="00DF2779">
        <w:rPr>
          <w:rFonts w:ascii="Verdana" w:hAnsi="Verdana"/>
          <w:sz w:val="18"/>
          <w:szCs w:val="18"/>
        </w:rPr>
        <w:t xml:space="preserve">noodzakelijk is om op rechtvaardige wijze tegemoet te komen aan de behoeften van </w:t>
      </w:r>
      <w:r w:rsidRPr="00D01CDF" w:rsidR="00F136AA">
        <w:rPr>
          <w:rFonts w:ascii="Verdana" w:hAnsi="Verdana"/>
          <w:sz w:val="18"/>
          <w:szCs w:val="18"/>
        </w:rPr>
        <w:t>la</w:t>
      </w:r>
      <w:r w:rsidRPr="00D01CDF" w:rsidR="00EC50A3">
        <w:rPr>
          <w:rFonts w:ascii="Verdana" w:hAnsi="Verdana"/>
          <w:sz w:val="18"/>
          <w:szCs w:val="18"/>
        </w:rPr>
        <w:t>a</w:t>
      </w:r>
      <w:r w:rsidRPr="00D01CDF" w:rsidR="00F136AA">
        <w:rPr>
          <w:rFonts w:ascii="Verdana" w:hAnsi="Verdana"/>
          <w:sz w:val="18"/>
          <w:szCs w:val="18"/>
        </w:rPr>
        <w:t>g- en middeninkomenslanden</w:t>
      </w:r>
      <w:r w:rsidRPr="00D01CDF" w:rsidR="00DF2779">
        <w:rPr>
          <w:rFonts w:ascii="Verdana" w:hAnsi="Verdana"/>
          <w:sz w:val="18"/>
          <w:szCs w:val="18"/>
        </w:rPr>
        <w:t xml:space="preserve">. </w:t>
      </w:r>
      <w:r w:rsidRPr="00D01CDF" w:rsidR="008A480A">
        <w:rPr>
          <w:rFonts w:ascii="Verdana" w:hAnsi="Verdana"/>
          <w:sz w:val="18"/>
          <w:szCs w:val="18"/>
        </w:rPr>
        <w:t xml:space="preserve">Een van de belangrijkste bevindingen van de evaluaties van de implementatie van de IGR was dat veel laag- en middeninkomenslanden de kerncapaciteiten </w:t>
      </w:r>
      <w:r w:rsidRPr="00D01CDF" w:rsidR="002D03E0">
        <w:rPr>
          <w:rFonts w:ascii="Verdana" w:hAnsi="Verdana"/>
          <w:sz w:val="18"/>
          <w:szCs w:val="18"/>
        </w:rPr>
        <w:t>van</w:t>
      </w:r>
      <w:r w:rsidRPr="00D01CDF" w:rsidR="008A480A">
        <w:rPr>
          <w:rFonts w:ascii="Verdana" w:hAnsi="Verdana"/>
          <w:sz w:val="18"/>
          <w:szCs w:val="18"/>
        </w:rPr>
        <w:t xml:space="preserve"> de IGR beperkt hadden geïmplementeerd. Een belangrijke reden daarvoor vormde het ontbreken van afdoende internationale financiering vanuit donaties en bijdragen.</w:t>
      </w:r>
      <w:r w:rsidRPr="00D01CDF">
        <w:rPr>
          <w:rFonts w:ascii="Verdana" w:hAnsi="Verdana"/>
          <w:sz w:val="18"/>
          <w:szCs w:val="18"/>
        </w:rPr>
        <w:t xml:space="preserve"> Met dit onderdeel wordt beoogd </w:t>
      </w:r>
      <w:r w:rsidRPr="00D01CDF" w:rsidR="00F20191">
        <w:rPr>
          <w:rFonts w:ascii="Verdana" w:hAnsi="Verdana"/>
          <w:sz w:val="18"/>
          <w:szCs w:val="18"/>
        </w:rPr>
        <w:t xml:space="preserve">de behoeften en prioriteiten van deze landen </w:t>
      </w:r>
      <w:r w:rsidRPr="00D01CDF">
        <w:rPr>
          <w:rFonts w:ascii="Verdana" w:hAnsi="Verdana"/>
          <w:sz w:val="18"/>
          <w:szCs w:val="18"/>
        </w:rPr>
        <w:t xml:space="preserve">te </w:t>
      </w:r>
      <w:r w:rsidRPr="00D01CDF" w:rsidR="00F20191">
        <w:rPr>
          <w:rFonts w:ascii="Verdana" w:hAnsi="Verdana"/>
          <w:sz w:val="18"/>
          <w:szCs w:val="18"/>
        </w:rPr>
        <w:t xml:space="preserve">adresseren, </w:t>
      </w:r>
      <w:r w:rsidRPr="00D01CDF">
        <w:rPr>
          <w:rFonts w:ascii="Verdana" w:hAnsi="Verdana"/>
          <w:sz w:val="18"/>
          <w:szCs w:val="18"/>
        </w:rPr>
        <w:t>bevorderen en faciliteren.</w:t>
      </w:r>
    </w:p>
    <w:p w:rsidRPr="00D01CDF" w:rsidR="002F3B49" w:rsidP="004761C0" w:rsidRDefault="002F3B49" w14:paraId="232E138B" w14:textId="77777777">
      <w:pPr>
        <w:pStyle w:val="NoSpacing"/>
        <w:rPr>
          <w:rFonts w:ascii="Verdana" w:hAnsi="Verdana"/>
          <w:i/>
          <w:iCs/>
          <w:sz w:val="18"/>
          <w:szCs w:val="18"/>
        </w:rPr>
      </w:pPr>
    </w:p>
    <w:p w:rsidRPr="00D01CDF" w:rsidR="006C31A1" w:rsidP="004761C0" w:rsidRDefault="00A54544" w14:paraId="4685B398" w14:textId="2768D9BA">
      <w:pPr>
        <w:pStyle w:val="NoSpacing"/>
        <w:rPr>
          <w:rFonts w:ascii="Verdana" w:hAnsi="Verdana"/>
          <w:i/>
          <w:sz w:val="18"/>
          <w:szCs w:val="18"/>
        </w:rPr>
      </w:pPr>
      <w:r w:rsidRPr="00D01CDF">
        <w:rPr>
          <w:rFonts w:ascii="Verdana" w:hAnsi="Verdana"/>
          <w:i/>
          <w:iCs/>
          <w:sz w:val="18"/>
          <w:szCs w:val="18"/>
        </w:rPr>
        <w:t>L</w:t>
      </w:r>
      <w:r w:rsidRPr="00D01CDF" w:rsidR="006C31A1">
        <w:rPr>
          <w:rFonts w:ascii="Verdana" w:hAnsi="Verdana"/>
          <w:i/>
          <w:iCs/>
          <w:sz w:val="18"/>
          <w:szCs w:val="18"/>
        </w:rPr>
        <w:t>id 2quater</w:t>
      </w:r>
    </w:p>
    <w:p w:rsidRPr="00D01CDF" w:rsidR="006C15A5" w:rsidP="004761C0" w:rsidRDefault="006C15A5" w14:paraId="1A81B39F" w14:textId="77777777">
      <w:pPr>
        <w:pStyle w:val="NoSpacing"/>
        <w:rPr>
          <w:rFonts w:ascii="Verdana" w:hAnsi="Verdana"/>
          <w:sz w:val="18"/>
          <w:szCs w:val="18"/>
        </w:rPr>
      </w:pPr>
    </w:p>
    <w:p w:rsidRPr="00D01CDF" w:rsidR="004761C0" w:rsidP="004761C0" w:rsidRDefault="003B57F1" w14:paraId="303A1DE0" w14:textId="6B3AA158">
      <w:pPr>
        <w:pStyle w:val="NoSpacing"/>
        <w:rPr>
          <w:rFonts w:ascii="Verdana" w:hAnsi="Verdana"/>
          <w:sz w:val="18"/>
          <w:szCs w:val="18"/>
        </w:rPr>
      </w:pPr>
      <w:r w:rsidRPr="00D01CDF">
        <w:rPr>
          <w:rFonts w:ascii="Verdana" w:hAnsi="Verdana"/>
          <w:sz w:val="18"/>
          <w:szCs w:val="18"/>
        </w:rPr>
        <w:t>In de laatste toevoeging aan artikel 44 is een nieuwe</w:t>
      </w:r>
      <w:r w:rsidRPr="00D01CDF" w:rsidR="00404333">
        <w:rPr>
          <w:rFonts w:ascii="Verdana" w:hAnsi="Verdana"/>
          <w:sz w:val="18"/>
          <w:szCs w:val="18"/>
        </w:rPr>
        <w:t xml:space="preserve"> ondersteunende</w:t>
      </w:r>
      <w:r w:rsidRPr="00D01CDF">
        <w:rPr>
          <w:rFonts w:ascii="Verdana" w:hAnsi="Verdana"/>
          <w:sz w:val="18"/>
          <w:szCs w:val="18"/>
        </w:rPr>
        <w:t xml:space="preserve"> taak voor de Directeur-Generaal</w:t>
      </w:r>
      <w:r w:rsidRPr="00D01CDF" w:rsidR="00404333">
        <w:rPr>
          <w:rFonts w:ascii="Verdana" w:hAnsi="Verdana"/>
          <w:sz w:val="18"/>
          <w:szCs w:val="18"/>
        </w:rPr>
        <w:t xml:space="preserve"> van de WHO</w:t>
      </w:r>
      <w:r w:rsidRPr="00D01CDF">
        <w:rPr>
          <w:rFonts w:ascii="Verdana" w:hAnsi="Verdana"/>
          <w:sz w:val="18"/>
          <w:szCs w:val="18"/>
        </w:rPr>
        <w:t xml:space="preserve"> neergelegd. </w:t>
      </w:r>
      <w:r w:rsidRPr="00D01CDF" w:rsidR="00404333">
        <w:rPr>
          <w:rFonts w:ascii="Verdana" w:hAnsi="Verdana"/>
          <w:sz w:val="18"/>
          <w:szCs w:val="18"/>
        </w:rPr>
        <w:t xml:space="preserve">Uitgangspunt is dat </w:t>
      </w:r>
      <w:r w:rsidRPr="00D01CDF" w:rsidR="00930824">
        <w:rPr>
          <w:rFonts w:ascii="Verdana" w:hAnsi="Verdana"/>
          <w:sz w:val="18"/>
          <w:szCs w:val="18"/>
        </w:rPr>
        <w:t xml:space="preserve">hij waar nodig de samenwerking tussen partijen zal ondersteunen </w:t>
      </w:r>
      <w:r w:rsidRPr="00D01CDF" w:rsidR="00404333">
        <w:rPr>
          <w:rFonts w:ascii="Verdana" w:hAnsi="Verdana"/>
          <w:sz w:val="18"/>
          <w:szCs w:val="18"/>
        </w:rPr>
        <w:t>die in het licht van</w:t>
      </w:r>
      <w:r w:rsidRPr="00D01CDF">
        <w:rPr>
          <w:rFonts w:ascii="Verdana" w:hAnsi="Verdana"/>
          <w:sz w:val="18"/>
          <w:szCs w:val="18"/>
        </w:rPr>
        <w:t xml:space="preserve"> artikel 44</w:t>
      </w:r>
      <w:r w:rsidRPr="00D01CDF" w:rsidR="00404333">
        <w:rPr>
          <w:rFonts w:ascii="Verdana" w:hAnsi="Verdana"/>
          <w:sz w:val="18"/>
          <w:szCs w:val="18"/>
        </w:rPr>
        <w:t>,</w:t>
      </w:r>
      <w:r w:rsidRPr="00D01CDF">
        <w:rPr>
          <w:rFonts w:ascii="Verdana" w:hAnsi="Verdana"/>
          <w:sz w:val="18"/>
          <w:szCs w:val="18"/>
        </w:rPr>
        <w:t xml:space="preserve"> lid 2bis</w:t>
      </w:r>
      <w:r w:rsidRPr="00D01CDF" w:rsidR="00404333">
        <w:rPr>
          <w:rFonts w:ascii="Verdana" w:hAnsi="Verdana"/>
          <w:sz w:val="18"/>
          <w:szCs w:val="18"/>
        </w:rPr>
        <w:t xml:space="preserve"> plaats</w:t>
      </w:r>
      <w:r w:rsidRPr="00D01CDF" w:rsidR="00930824">
        <w:rPr>
          <w:rFonts w:ascii="Verdana" w:hAnsi="Verdana"/>
          <w:sz w:val="18"/>
          <w:szCs w:val="18"/>
        </w:rPr>
        <w:t xml:space="preserve"> zal </w:t>
      </w:r>
      <w:r w:rsidRPr="00D01CDF" w:rsidR="00404333">
        <w:rPr>
          <w:rFonts w:ascii="Verdana" w:hAnsi="Verdana"/>
          <w:sz w:val="18"/>
          <w:szCs w:val="18"/>
        </w:rPr>
        <w:t>vinden</w:t>
      </w:r>
      <w:r w:rsidRPr="00D01CDF" w:rsidR="002D50C1">
        <w:rPr>
          <w:rFonts w:ascii="Verdana" w:hAnsi="Verdana"/>
          <w:sz w:val="18"/>
          <w:szCs w:val="18"/>
        </w:rPr>
        <w:t>,</w:t>
      </w:r>
      <w:r w:rsidRPr="00D01CDF" w:rsidR="00F20191">
        <w:rPr>
          <w:rFonts w:ascii="Verdana" w:hAnsi="Verdana"/>
          <w:sz w:val="18"/>
          <w:szCs w:val="18"/>
        </w:rPr>
        <w:t xml:space="preserve"> teneinde de lange-termijnfinanciering van de implementatie van de IGR te</w:t>
      </w:r>
      <w:r w:rsidRPr="00D01CDF" w:rsidR="00930824">
        <w:rPr>
          <w:rFonts w:ascii="Verdana" w:hAnsi="Verdana"/>
          <w:sz w:val="18"/>
          <w:szCs w:val="18"/>
        </w:rPr>
        <w:t xml:space="preserve"> borgen</w:t>
      </w:r>
      <w:r w:rsidRPr="00D01CDF">
        <w:rPr>
          <w:rFonts w:ascii="Verdana" w:hAnsi="Verdana"/>
          <w:sz w:val="18"/>
          <w:szCs w:val="18"/>
        </w:rPr>
        <w:t xml:space="preserve">. </w:t>
      </w:r>
      <w:r w:rsidRPr="00D01CDF" w:rsidR="00404333">
        <w:rPr>
          <w:rFonts w:ascii="Verdana" w:hAnsi="Verdana"/>
          <w:sz w:val="18"/>
          <w:szCs w:val="18"/>
        </w:rPr>
        <w:t>Over de resultaten van d</w:t>
      </w:r>
      <w:r w:rsidRPr="00D01CDF" w:rsidR="00930824">
        <w:rPr>
          <w:rFonts w:ascii="Verdana" w:hAnsi="Verdana"/>
          <w:sz w:val="18"/>
          <w:szCs w:val="18"/>
        </w:rPr>
        <w:t>i</w:t>
      </w:r>
      <w:r w:rsidRPr="00D01CDF" w:rsidR="00404333">
        <w:rPr>
          <w:rFonts w:ascii="Verdana" w:hAnsi="Verdana"/>
          <w:sz w:val="18"/>
          <w:szCs w:val="18"/>
        </w:rPr>
        <w:t xml:space="preserve">e samenwerking </w:t>
      </w:r>
      <w:r w:rsidRPr="00D01CDF">
        <w:rPr>
          <w:rFonts w:ascii="Verdana" w:hAnsi="Verdana"/>
          <w:sz w:val="18"/>
          <w:szCs w:val="18"/>
        </w:rPr>
        <w:t xml:space="preserve">zullen de </w:t>
      </w:r>
      <w:r w:rsidRPr="00D01CDF" w:rsidR="00404333">
        <w:rPr>
          <w:rFonts w:ascii="Verdana" w:hAnsi="Verdana"/>
          <w:sz w:val="18"/>
          <w:szCs w:val="18"/>
        </w:rPr>
        <w:t>lids</w:t>
      </w:r>
      <w:r w:rsidRPr="00D01CDF">
        <w:rPr>
          <w:rFonts w:ascii="Verdana" w:hAnsi="Verdana"/>
          <w:sz w:val="18"/>
          <w:szCs w:val="18"/>
        </w:rPr>
        <w:t xml:space="preserve">taten en de Directeur-Generaal </w:t>
      </w:r>
      <w:r w:rsidRPr="00D01CDF" w:rsidR="00404333">
        <w:rPr>
          <w:rFonts w:ascii="Verdana" w:hAnsi="Verdana"/>
          <w:sz w:val="18"/>
          <w:szCs w:val="18"/>
        </w:rPr>
        <w:t xml:space="preserve">van de WHO </w:t>
      </w:r>
      <w:r w:rsidRPr="00D01CDF">
        <w:rPr>
          <w:rFonts w:ascii="Verdana" w:hAnsi="Verdana"/>
          <w:sz w:val="18"/>
          <w:szCs w:val="18"/>
        </w:rPr>
        <w:t xml:space="preserve">verslag uitbrengen aan de </w:t>
      </w:r>
      <w:r w:rsidRPr="00D01CDF" w:rsidR="000E3B43">
        <w:rPr>
          <w:rFonts w:ascii="Verdana" w:hAnsi="Verdana"/>
          <w:sz w:val="18"/>
          <w:szCs w:val="18"/>
        </w:rPr>
        <w:t>WHA</w:t>
      </w:r>
      <w:r w:rsidRPr="00D01CDF">
        <w:rPr>
          <w:rFonts w:ascii="Verdana" w:hAnsi="Verdana"/>
          <w:sz w:val="18"/>
          <w:szCs w:val="18"/>
        </w:rPr>
        <w:t>.</w:t>
      </w:r>
    </w:p>
    <w:p w:rsidRPr="00D01CDF" w:rsidR="004761C0" w:rsidP="004761C0" w:rsidRDefault="004761C0" w14:paraId="4098EE4C" w14:textId="77777777">
      <w:pPr>
        <w:pStyle w:val="NoSpacing"/>
        <w:rPr>
          <w:rFonts w:ascii="Verdana" w:hAnsi="Verdana"/>
          <w:i/>
          <w:iCs/>
          <w:sz w:val="18"/>
          <w:szCs w:val="18"/>
        </w:rPr>
      </w:pPr>
    </w:p>
    <w:p w:rsidRPr="00D01CDF" w:rsidR="004761C0" w:rsidP="004761C0" w:rsidRDefault="004761C0" w14:paraId="45FA9DDE" w14:textId="2B7C9C16">
      <w:pPr>
        <w:pStyle w:val="NoSpacing"/>
        <w:rPr>
          <w:rFonts w:ascii="Verdana" w:hAnsi="Verdana"/>
          <w:i/>
          <w:sz w:val="18"/>
          <w:szCs w:val="18"/>
        </w:rPr>
      </w:pPr>
      <w:r w:rsidRPr="00D01CDF">
        <w:rPr>
          <w:rFonts w:ascii="Verdana" w:hAnsi="Verdana"/>
          <w:i/>
          <w:iCs/>
          <w:sz w:val="18"/>
          <w:szCs w:val="18"/>
        </w:rPr>
        <w:t>Artikel 44bis</w:t>
      </w:r>
      <w:r w:rsidRPr="00D01CDF" w:rsidR="00803C06">
        <w:rPr>
          <w:rFonts w:ascii="Verdana" w:hAnsi="Verdana"/>
          <w:i/>
          <w:iCs/>
          <w:sz w:val="18"/>
          <w:szCs w:val="18"/>
        </w:rPr>
        <w:t xml:space="preserve"> IGR</w:t>
      </w:r>
      <w:r w:rsidRPr="00D01CDF" w:rsidR="00D70E1B">
        <w:rPr>
          <w:rFonts w:ascii="Verdana" w:hAnsi="Verdana"/>
          <w:i/>
          <w:iCs/>
          <w:sz w:val="18"/>
          <w:szCs w:val="18"/>
        </w:rPr>
        <w:t xml:space="preserve"> </w:t>
      </w:r>
    </w:p>
    <w:p w:rsidRPr="00D01CDF" w:rsidR="006C15A5" w:rsidP="004761C0" w:rsidRDefault="006C15A5" w14:paraId="544C75EF" w14:textId="77777777">
      <w:pPr>
        <w:pStyle w:val="NoSpacing"/>
        <w:rPr>
          <w:rFonts w:ascii="Verdana" w:hAnsi="Verdana"/>
          <w:sz w:val="18"/>
          <w:szCs w:val="18"/>
        </w:rPr>
      </w:pPr>
    </w:p>
    <w:p w:rsidRPr="00D01CDF" w:rsidR="004761C0" w:rsidP="004761C0" w:rsidRDefault="004761C0" w14:paraId="3A8739B2" w14:textId="52225C7B">
      <w:pPr>
        <w:pStyle w:val="NoSpacing"/>
        <w:rPr>
          <w:rFonts w:ascii="Verdana" w:hAnsi="Verdana"/>
          <w:sz w:val="18"/>
          <w:szCs w:val="18"/>
        </w:rPr>
      </w:pPr>
      <w:bookmarkStart w:name="_Hlk233187866" w:id="4"/>
      <w:r w:rsidRPr="00D01CDF">
        <w:rPr>
          <w:rFonts w:ascii="Verdana" w:hAnsi="Verdana"/>
          <w:sz w:val="18"/>
          <w:szCs w:val="18"/>
        </w:rPr>
        <w:t xml:space="preserve">In dit nieuwe artikel wordt een </w:t>
      </w:r>
      <w:r w:rsidRPr="00D01CDF" w:rsidR="00942687">
        <w:rPr>
          <w:rFonts w:ascii="Verdana" w:hAnsi="Verdana"/>
          <w:sz w:val="18"/>
          <w:szCs w:val="18"/>
        </w:rPr>
        <w:t xml:space="preserve">Coördinerend Financieel Mechanisme </w:t>
      </w:r>
      <w:r w:rsidRPr="00D01CDF">
        <w:rPr>
          <w:rFonts w:ascii="Verdana" w:hAnsi="Verdana"/>
          <w:sz w:val="18"/>
          <w:szCs w:val="18"/>
        </w:rPr>
        <w:t xml:space="preserve">(het Mechanisme) opgericht. </w:t>
      </w:r>
      <w:r w:rsidRPr="00D01CDF" w:rsidR="006D2C13">
        <w:rPr>
          <w:rFonts w:ascii="Verdana" w:hAnsi="Verdana"/>
          <w:sz w:val="18"/>
          <w:szCs w:val="18"/>
        </w:rPr>
        <w:t xml:space="preserve">Dit </w:t>
      </w:r>
      <w:r w:rsidRPr="00D01CDF" w:rsidR="004C0F0A">
        <w:rPr>
          <w:rFonts w:ascii="Verdana" w:hAnsi="Verdana"/>
          <w:sz w:val="18"/>
          <w:szCs w:val="18"/>
        </w:rPr>
        <w:t>M</w:t>
      </w:r>
      <w:r w:rsidRPr="00D01CDF" w:rsidR="006D2C13">
        <w:rPr>
          <w:rFonts w:ascii="Verdana" w:hAnsi="Verdana"/>
          <w:sz w:val="18"/>
          <w:szCs w:val="18"/>
        </w:rPr>
        <w:t>echanisme is geen fonds op zichzelf</w:t>
      </w:r>
      <w:r w:rsidRPr="00D01CDF" w:rsidR="004C0F0A">
        <w:rPr>
          <w:rFonts w:ascii="Verdana" w:hAnsi="Verdana"/>
          <w:sz w:val="18"/>
          <w:szCs w:val="18"/>
        </w:rPr>
        <w:t>,</w:t>
      </w:r>
      <w:r w:rsidRPr="00D01CDF" w:rsidR="006D2C13">
        <w:rPr>
          <w:rFonts w:ascii="Verdana" w:hAnsi="Verdana"/>
          <w:sz w:val="18"/>
          <w:szCs w:val="18"/>
        </w:rPr>
        <w:t xml:space="preserve"> maar </w:t>
      </w:r>
      <w:r w:rsidRPr="00D01CDF" w:rsidR="004C0F0A">
        <w:rPr>
          <w:rFonts w:ascii="Verdana" w:hAnsi="Verdana"/>
          <w:sz w:val="18"/>
          <w:szCs w:val="18"/>
        </w:rPr>
        <w:t>poogt</w:t>
      </w:r>
      <w:r w:rsidRPr="00D01CDF" w:rsidR="006D2C13">
        <w:rPr>
          <w:rFonts w:ascii="Verdana" w:hAnsi="Verdana"/>
          <w:sz w:val="18"/>
          <w:szCs w:val="18"/>
        </w:rPr>
        <w:t xml:space="preserve"> financieringsstromen beter toe te wijzen en in te zetten. </w:t>
      </w:r>
      <w:r w:rsidRPr="00D01CDF">
        <w:rPr>
          <w:rFonts w:ascii="Verdana" w:hAnsi="Verdana"/>
          <w:sz w:val="18"/>
          <w:szCs w:val="18"/>
        </w:rPr>
        <w:t>Het Mechanisme heeft als doel</w:t>
      </w:r>
      <w:r w:rsidRPr="00D01CDF" w:rsidR="004C0F0A">
        <w:rPr>
          <w:rFonts w:ascii="Verdana" w:hAnsi="Verdana"/>
          <w:sz w:val="18"/>
          <w:szCs w:val="18"/>
        </w:rPr>
        <w:t xml:space="preserve"> het verstrekken van</w:t>
      </w:r>
      <w:r w:rsidRPr="00D01CDF" w:rsidR="006D2C13">
        <w:rPr>
          <w:rFonts w:ascii="Verdana" w:hAnsi="Verdana"/>
          <w:sz w:val="18"/>
          <w:szCs w:val="18"/>
        </w:rPr>
        <w:t xml:space="preserve"> tijdige, voorspelbare en duurzame financiering voor de implementatie van de regeling te bevorderen teneinde de kerncapaciteiten uit Bijlage 1 van de IGR te ontwikkelen, te versterken en te handhaven.</w:t>
      </w:r>
      <w:r w:rsidRPr="00D01CDF">
        <w:rPr>
          <w:rFonts w:ascii="Verdana" w:hAnsi="Verdana"/>
          <w:sz w:val="18"/>
          <w:szCs w:val="18"/>
        </w:rPr>
        <w:t xml:space="preserve"> </w:t>
      </w:r>
      <w:r w:rsidRPr="00D01CDF" w:rsidR="006D2C13">
        <w:rPr>
          <w:rFonts w:ascii="Verdana" w:hAnsi="Verdana"/>
          <w:sz w:val="18"/>
          <w:szCs w:val="18"/>
        </w:rPr>
        <w:t xml:space="preserve">Daarnaast streeft het naar een zo groot mogelijke beschikbaarheid van financiering voor de implementatiebehoeften van alle </w:t>
      </w:r>
      <w:r w:rsidRPr="00D01CDF" w:rsidR="00942687">
        <w:rPr>
          <w:rFonts w:ascii="Verdana" w:hAnsi="Verdana"/>
          <w:sz w:val="18"/>
          <w:szCs w:val="18"/>
        </w:rPr>
        <w:t>lidstaten</w:t>
      </w:r>
      <w:r w:rsidRPr="00D01CDF">
        <w:rPr>
          <w:rFonts w:ascii="Verdana" w:hAnsi="Verdana"/>
          <w:sz w:val="18"/>
          <w:szCs w:val="18"/>
        </w:rPr>
        <w:t xml:space="preserve">, </w:t>
      </w:r>
      <w:r w:rsidRPr="00D01CDF" w:rsidR="006D2C13">
        <w:rPr>
          <w:rFonts w:ascii="Verdana" w:hAnsi="Verdana"/>
          <w:sz w:val="18"/>
          <w:szCs w:val="18"/>
        </w:rPr>
        <w:t>met name</w:t>
      </w:r>
      <w:r w:rsidRPr="00D01CDF">
        <w:rPr>
          <w:rFonts w:ascii="Verdana" w:hAnsi="Verdana"/>
          <w:sz w:val="18"/>
          <w:szCs w:val="18"/>
        </w:rPr>
        <w:t xml:space="preserve"> </w:t>
      </w:r>
      <w:r w:rsidRPr="00D01CDF" w:rsidR="00F136AA">
        <w:rPr>
          <w:rFonts w:ascii="Verdana" w:hAnsi="Verdana"/>
          <w:sz w:val="18"/>
          <w:szCs w:val="18"/>
        </w:rPr>
        <w:t>la</w:t>
      </w:r>
      <w:r w:rsidRPr="00D01CDF" w:rsidR="00EC50A3">
        <w:rPr>
          <w:rFonts w:ascii="Verdana" w:hAnsi="Verdana"/>
          <w:sz w:val="18"/>
          <w:szCs w:val="18"/>
        </w:rPr>
        <w:t>a</w:t>
      </w:r>
      <w:r w:rsidRPr="00D01CDF" w:rsidR="00F136AA">
        <w:rPr>
          <w:rFonts w:ascii="Verdana" w:hAnsi="Verdana"/>
          <w:sz w:val="18"/>
          <w:szCs w:val="18"/>
        </w:rPr>
        <w:t>g- en middeninkomenslanden</w:t>
      </w:r>
      <w:r w:rsidRPr="00D01CDF" w:rsidR="008F5CEB">
        <w:rPr>
          <w:rFonts w:ascii="Verdana" w:hAnsi="Verdana"/>
          <w:sz w:val="18"/>
          <w:szCs w:val="18"/>
        </w:rPr>
        <w:t>, en naar het aanboren van nieuwe en additionele middelen en/of door bestaande middelen effectief in te zetten</w:t>
      </w:r>
      <w:r w:rsidRPr="00D01CDF" w:rsidR="006D2C13">
        <w:rPr>
          <w:rFonts w:ascii="Verdana" w:hAnsi="Verdana"/>
          <w:sz w:val="18"/>
          <w:szCs w:val="18"/>
        </w:rPr>
        <w:t xml:space="preserve">. </w:t>
      </w:r>
      <w:r w:rsidRPr="00D01CDF">
        <w:rPr>
          <w:rFonts w:ascii="Verdana" w:hAnsi="Verdana"/>
          <w:sz w:val="18"/>
          <w:szCs w:val="18"/>
        </w:rPr>
        <w:t>Hoofdzakelijk gebeurt dit door onderzoek</w:t>
      </w:r>
      <w:r w:rsidRPr="00D01CDF" w:rsidR="008F5CEB">
        <w:rPr>
          <w:rFonts w:ascii="Verdana" w:hAnsi="Verdana"/>
          <w:sz w:val="18"/>
          <w:szCs w:val="18"/>
        </w:rPr>
        <w:t xml:space="preserve"> naar relevante behoeften</w:t>
      </w:r>
      <w:r w:rsidRPr="00D01CDF">
        <w:rPr>
          <w:rFonts w:ascii="Verdana" w:hAnsi="Verdana"/>
          <w:sz w:val="18"/>
          <w:szCs w:val="18"/>
        </w:rPr>
        <w:t>, harmonisatie en coördinatie van reeds beschikbare financiële instrumenten</w:t>
      </w:r>
      <w:r w:rsidRPr="00D01CDF" w:rsidR="008A480A">
        <w:rPr>
          <w:rFonts w:ascii="Verdana" w:hAnsi="Verdana"/>
          <w:sz w:val="18"/>
          <w:szCs w:val="18"/>
        </w:rPr>
        <w:t xml:space="preserve"> </w:t>
      </w:r>
      <w:r w:rsidRPr="00D01CDF" w:rsidR="00942687">
        <w:rPr>
          <w:rFonts w:ascii="Verdana" w:hAnsi="Verdana"/>
          <w:sz w:val="18"/>
          <w:szCs w:val="18"/>
        </w:rPr>
        <w:t>(</w:t>
      </w:r>
      <w:r w:rsidRPr="00D01CDF" w:rsidR="008A480A">
        <w:rPr>
          <w:rFonts w:ascii="Verdana" w:hAnsi="Verdana"/>
          <w:sz w:val="18"/>
          <w:szCs w:val="18"/>
        </w:rPr>
        <w:t>zoals het Pandemiefonds</w:t>
      </w:r>
      <w:r w:rsidRPr="00D01CDF" w:rsidR="00942687">
        <w:rPr>
          <w:rFonts w:ascii="Verdana" w:hAnsi="Verdana"/>
          <w:sz w:val="18"/>
          <w:szCs w:val="18"/>
        </w:rPr>
        <w:t>)</w:t>
      </w:r>
      <w:r w:rsidRPr="00D01CDF">
        <w:rPr>
          <w:rFonts w:ascii="Verdana" w:hAnsi="Verdana"/>
          <w:sz w:val="18"/>
          <w:szCs w:val="18"/>
        </w:rPr>
        <w:t xml:space="preserve">, </w:t>
      </w:r>
      <w:r w:rsidRPr="00D01CDF" w:rsidR="006D2C13">
        <w:rPr>
          <w:rFonts w:ascii="Verdana" w:hAnsi="Verdana"/>
          <w:sz w:val="18"/>
          <w:szCs w:val="18"/>
        </w:rPr>
        <w:t xml:space="preserve">het bieden van </w:t>
      </w:r>
      <w:r w:rsidRPr="00D01CDF">
        <w:rPr>
          <w:rFonts w:ascii="Verdana" w:hAnsi="Verdana"/>
          <w:sz w:val="18"/>
          <w:szCs w:val="18"/>
        </w:rPr>
        <w:t>advisering en</w:t>
      </w:r>
      <w:r w:rsidRPr="00D01CDF" w:rsidR="006D2C13">
        <w:rPr>
          <w:rFonts w:ascii="Verdana" w:hAnsi="Verdana"/>
          <w:sz w:val="18"/>
          <w:szCs w:val="18"/>
        </w:rPr>
        <w:t xml:space="preserve"> ondersteuning aan lidstaten bij het identificeren en aanvragen van financiële middelen</w:t>
      </w:r>
      <w:r w:rsidRPr="00D01CDF" w:rsidR="00EE1E5A">
        <w:rPr>
          <w:rFonts w:ascii="Verdana" w:hAnsi="Verdana"/>
          <w:sz w:val="18"/>
          <w:szCs w:val="18"/>
        </w:rPr>
        <w:t xml:space="preserve"> voor het versterken van de kerncapaciteiten en</w:t>
      </w:r>
      <w:r w:rsidRPr="00D01CDF">
        <w:rPr>
          <w:rFonts w:ascii="Verdana" w:hAnsi="Verdana"/>
          <w:sz w:val="18"/>
          <w:szCs w:val="18"/>
        </w:rPr>
        <w:t xml:space="preserve"> het verkrijgen van vrijwillige financiële bijdragen voor organisaties die </w:t>
      </w:r>
      <w:r w:rsidRPr="00D01CDF" w:rsidR="00942687">
        <w:rPr>
          <w:rFonts w:ascii="Verdana" w:hAnsi="Verdana"/>
          <w:sz w:val="18"/>
          <w:szCs w:val="18"/>
        </w:rPr>
        <w:t>lid</w:t>
      </w:r>
      <w:r w:rsidRPr="00D01CDF" w:rsidR="00360AF0">
        <w:rPr>
          <w:rFonts w:ascii="Verdana" w:hAnsi="Verdana"/>
          <w:sz w:val="18"/>
          <w:szCs w:val="18"/>
        </w:rPr>
        <w:t>staten</w:t>
      </w:r>
      <w:r w:rsidRPr="00D01CDF">
        <w:rPr>
          <w:rFonts w:ascii="Verdana" w:hAnsi="Verdana"/>
          <w:sz w:val="18"/>
          <w:szCs w:val="18"/>
        </w:rPr>
        <w:t xml:space="preserve"> </w:t>
      </w:r>
      <w:r w:rsidRPr="00D01CDF" w:rsidR="00930824">
        <w:rPr>
          <w:rFonts w:ascii="Verdana" w:hAnsi="Verdana"/>
          <w:sz w:val="18"/>
          <w:szCs w:val="18"/>
        </w:rPr>
        <w:t>ondersteunen bij het ontwikkelen, versterken en in stand</w:t>
      </w:r>
      <w:r w:rsidRPr="00D01CDF" w:rsidR="002D50C1">
        <w:rPr>
          <w:rFonts w:ascii="Verdana" w:hAnsi="Verdana"/>
          <w:sz w:val="18"/>
          <w:szCs w:val="18"/>
        </w:rPr>
        <w:t xml:space="preserve"> </w:t>
      </w:r>
      <w:r w:rsidRPr="00D01CDF" w:rsidR="00930824">
        <w:rPr>
          <w:rFonts w:ascii="Verdana" w:hAnsi="Verdana"/>
          <w:sz w:val="18"/>
          <w:szCs w:val="18"/>
        </w:rPr>
        <w:t>houden</w:t>
      </w:r>
      <w:r w:rsidRPr="00D01CDF" w:rsidDel="00930824">
        <w:rPr>
          <w:rFonts w:ascii="Verdana" w:hAnsi="Verdana"/>
          <w:sz w:val="18"/>
          <w:szCs w:val="18"/>
        </w:rPr>
        <w:t xml:space="preserve"> </w:t>
      </w:r>
      <w:r w:rsidRPr="00D01CDF">
        <w:rPr>
          <w:rFonts w:ascii="Verdana" w:hAnsi="Verdana"/>
          <w:sz w:val="18"/>
          <w:szCs w:val="18"/>
        </w:rPr>
        <w:t xml:space="preserve">van de </w:t>
      </w:r>
      <w:r w:rsidRPr="00D01CDF" w:rsidR="00942687">
        <w:rPr>
          <w:rFonts w:ascii="Verdana" w:hAnsi="Verdana"/>
          <w:sz w:val="18"/>
          <w:szCs w:val="18"/>
        </w:rPr>
        <w:t>kern</w:t>
      </w:r>
      <w:r w:rsidRPr="00D01CDF">
        <w:rPr>
          <w:rFonts w:ascii="Verdana" w:hAnsi="Verdana"/>
          <w:sz w:val="18"/>
          <w:szCs w:val="18"/>
        </w:rPr>
        <w:t xml:space="preserve">capaciteiten. Het Mechanisme staat onder gezag van de </w:t>
      </w:r>
      <w:r w:rsidRPr="00D01CDF" w:rsidR="007A661C">
        <w:rPr>
          <w:rFonts w:ascii="Verdana" w:hAnsi="Verdana"/>
          <w:sz w:val="18"/>
          <w:szCs w:val="18"/>
        </w:rPr>
        <w:t>WHA</w:t>
      </w:r>
      <w:r w:rsidRPr="00D01CDF">
        <w:rPr>
          <w:rFonts w:ascii="Verdana" w:hAnsi="Verdana"/>
          <w:sz w:val="18"/>
          <w:szCs w:val="18"/>
        </w:rPr>
        <w:t xml:space="preserve"> en legt daaraan verantwoording af. </w:t>
      </w:r>
      <w:r w:rsidRPr="00D01CDF" w:rsidR="00942687">
        <w:rPr>
          <w:rFonts w:ascii="Verdana" w:hAnsi="Verdana"/>
          <w:sz w:val="18"/>
          <w:szCs w:val="18"/>
        </w:rPr>
        <w:t>Lids</w:t>
      </w:r>
      <w:r w:rsidRPr="00D01CDF" w:rsidR="008A480A">
        <w:rPr>
          <w:rFonts w:ascii="Verdana" w:hAnsi="Verdana"/>
          <w:sz w:val="18"/>
          <w:szCs w:val="18"/>
        </w:rPr>
        <w:t xml:space="preserve">taten hebben </w:t>
      </w:r>
      <w:r w:rsidRPr="00D01CDF" w:rsidR="007D1EDD">
        <w:rPr>
          <w:rFonts w:ascii="Verdana" w:hAnsi="Verdana"/>
          <w:sz w:val="18"/>
          <w:szCs w:val="18"/>
        </w:rPr>
        <w:t xml:space="preserve">op grond van dit artikel </w:t>
      </w:r>
      <w:r w:rsidRPr="00D01CDF" w:rsidR="008A480A">
        <w:rPr>
          <w:rFonts w:ascii="Verdana" w:hAnsi="Verdana"/>
          <w:sz w:val="18"/>
          <w:szCs w:val="18"/>
        </w:rPr>
        <w:t xml:space="preserve">geen verplichting om </w:t>
      </w:r>
      <w:r w:rsidRPr="00D01CDF" w:rsidR="008F5CEB">
        <w:rPr>
          <w:rFonts w:ascii="Verdana" w:hAnsi="Verdana"/>
          <w:sz w:val="18"/>
          <w:szCs w:val="18"/>
        </w:rPr>
        <w:t xml:space="preserve">nieuwe </w:t>
      </w:r>
      <w:r w:rsidRPr="00D01CDF" w:rsidR="008A480A">
        <w:rPr>
          <w:rFonts w:ascii="Verdana" w:hAnsi="Verdana"/>
          <w:sz w:val="18"/>
          <w:szCs w:val="18"/>
        </w:rPr>
        <w:t xml:space="preserve">financiële middelen ter beschikking te stellen. </w:t>
      </w:r>
    </w:p>
    <w:bookmarkEnd w:id="4"/>
    <w:p w:rsidRPr="00D01CDF" w:rsidR="004761C0" w:rsidP="004761C0" w:rsidRDefault="004761C0" w14:paraId="70BD38A7" w14:textId="1C7012D6">
      <w:pPr>
        <w:pStyle w:val="NoSpacing"/>
        <w:rPr>
          <w:rFonts w:ascii="Verdana" w:hAnsi="Verdana"/>
          <w:sz w:val="18"/>
          <w:szCs w:val="18"/>
        </w:rPr>
      </w:pPr>
    </w:p>
    <w:p w:rsidRPr="00D01CDF" w:rsidR="0029145C" w:rsidP="004761C0" w:rsidRDefault="0029145C" w14:paraId="7A5096B8" w14:textId="54745C71">
      <w:pPr>
        <w:pStyle w:val="NoSpacing"/>
        <w:rPr>
          <w:rFonts w:ascii="Verdana" w:hAnsi="Verdana"/>
          <w:i/>
          <w:sz w:val="18"/>
          <w:szCs w:val="18"/>
        </w:rPr>
      </w:pPr>
      <w:r w:rsidRPr="00D01CDF">
        <w:rPr>
          <w:rFonts w:ascii="Verdana" w:hAnsi="Verdana"/>
          <w:i/>
          <w:iCs/>
          <w:sz w:val="18"/>
          <w:szCs w:val="18"/>
        </w:rPr>
        <w:t>Artikel 48</w:t>
      </w:r>
      <w:r w:rsidRPr="00D01CDF" w:rsidR="00803C06">
        <w:rPr>
          <w:rFonts w:ascii="Verdana" w:hAnsi="Verdana"/>
          <w:i/>
          <w:iCs/>
          <w:sz w:val="18"/>
          <w:szCs w:val="18"/>
        </w:rPr>
        <w:t xml:space="preserve"> IGR</w:t>
      </w:r>
    </w:p>
    <w:p w:rsidRPr="00D01CDF" w:rsidR="007A2FA3" w:rsidP="007A2FA3" w:rsidRDefault="007A2FA3" w14:paraId="70985884" w14:textId="77777777">
      <w:pPr>
        <w:pStyle w:val="NoSpacing"/>
        <w:rPr>
          <w:rFonts w:ascii="Verdana" w:hAnsi="Verdana"/>
          <w:i/>
          <w:iCs/>
          <w:sz w:val="18"/>
          <w:szCs w:val="18"/>
        </w:rPr>
      </w:pPr>
    </w:p>
    <w:p w:rsidRPr="00D01CDF" w:rsidR="007A2FA3" w:rsidP="007A2FA3" w:rsidRDefault="003F3C7A" w14:paraId="1F88AB7A" w14:textId="4906F633">
      <w:pPr>
        <w:pStyle w:val="NoSpacing"/>
        <w:rPr>
          <w:rFonts w:ascii="Verdana" w:hAnsi="Verdana"/>
          <w:i/>
          <w:iCs/>
          <w:sz w:val="18"/>
          <w:szCs w:val="18"/>
        </w:rPr>
      </w:pPr>
      <w:r w:rsidRPr="00D01CDF">
        <w:rPr>
          <w:rFonts w:ascii="Verdana" w:hAnsi="Verdana"/>
          <w:i/>
          <w:sz w:val="18"/>
          <w:szCs w:val="18"/>
        </w:rPr>
        <w:t>E</w:t>
      </w:r>
      <w:r w:rsidRPr="00D01CDF" w:rsidR="007A2FA3">
        <w:rPr>
          <w:rFonts w:ascii="Verdana" w:hAnsi="Verdana"/>
          <w:i/>
          <w:sz w:val="18"/>
          <w:szCs w:val="18"/>
        </w:rPr>
        <w:t xml:space="preserve">erste lid, </w:t>
      </w:r>
      <w:r w:rsidRPr="00D01CDF" w:rsidR="007A2FA3">
        <w:rPr>
          <w:rFonts w:ascii="Verdana" w:hAnsi="Verdana"/>
          <w:i/>
          <w:iCs/>
          <w:sz w:val="18"/>
          <w:szCs w:val="18"/>
        </w:rPr>
        <w:t>onderdel</w:t>
      </w:r>
      <w:r w:rsidRPr="00D01CDF" w:rsidR="0041263F">
        <w:rPr>
          <w:rFonts w:ascii="Verdana" w:hAnsi="Verdana"/>
          <w:i/>
          <w:iCs/>
          <w:sz w:val="18"/>
          <w:szCs w:val="18"/>
        </w:rPr>
        <w:t>en</w:t>
      </w:r>
      <w:r w:rsidRPr="00D01CDF" w:rsidR="007A2FA3">
        <w:rPr>
          <w:rFonts w:ascii="Verdana" w:hAnsi="Verdana"/>
          <w:i/>
          <w:sz w:val="18"/>
          <w:szCs w:val="18"/>
        </w:rPr>
        <w:t xml:space="preserve"> a en b</w:t>
      </w:r>
    </w:p>
    <w:p w:rsidRPr="00D01CDF" w:rsidR="007A2FA3" w:rsidP="007A2FA3" w:rsidRDefault="007A2FA3" w14:paraId="51EDEC4D" w14:textId="77777777">
      <w:pPr>
        <w:pStyle w:val="NoSpacing"/>
        <w:rPr>
          <w:rFonts w:ascii="Verdana" w:hAnsi="Verdana"/>
          <w:sz w:val="18"/>
          <w:szCs w:val="18"/>
        </w:rPr>
      </w:pPr>
    </w:p>
    <w:p w:rsidRPr="00D01CDF" w:rsidR="007A2FA3" w:rsidP="007A2FA3" w:rsidRDefault="007A2FA3" w14:paraId="592733F9" w14:textId="755D760D">
      <w:pPr>
        <w:pStyle w:val="NoSpacing"/>
        <w:rPr>
          <w:rFonts w:ascii="Verdana" w:hAnsi="Verdana"/>
          <w:sz w:val="18"/>
          <w:szCs w:val="18"/>
        </w:rPr>
      </w:pPr>
      <w:r w:rsidRPr="00D01CDF">
        <w:rPr>
          <w:rFonts w:ascii="Verdana" w:hAnsi="Verdana"/>
          <w:sz w:val="18"/>
          <w:szCs w:val="18"/>
        </w:rPr>
        <w:t xml:space="preserve">Er is een Commissie voor noodsituaties die op verzoek van de Directeur-Generaal </w:t>
      </w:r>
      <w:r w:rsidRPr="00D01CDF" w:rsidR="00CB701B">
        <w:rPr>
          <w:rFonts w:ascii="Verdana" w:hAnsi="Verdana"/>
          <w:sz w:val="18"/>
          <w:szCs w:val="18"/>
        </w:rPr>
        <w:t xml:space="preserve">van de WHO </w:t>
      </w:r>
      <w:r w:rsidRPr="00D01CDF">
        <w:rPr>
          <w:rFonts w:ascii="Verdana" w:hAnsi="Verdana"/>
          <w:sz w:val="18"/>
          <w:szCs w:val="18"/>
        </w:rPr>
        <w:t xml:space="preserve">haar oordeel geeft over of een </w:t>
      </w:r>
      <w:r w:rsidRPr="00D01CDF" w:rsidR="003D1483">
        <w:rPr>
          <w:rFonts w:ascii="Verdana" w:hAnsi="Verdana"/>
          <w:sz w:val="18"/>
          <w:szCs w:val="18"/>
        </w:rPr>
        <w:t xml:space="preserve">bepaalde </w:t>
      </w:r>
      <w:r w:rsidRPr="00D01CDF">
        <w:rPr>
          <w:rFonts w:ascii="Verdana" w:hAnsi="Verdana"/>
          <w:sz w:val="18"/>
          <w:szCs w:val="18"/>
        </w:rPr>
        <w:t xml:space="preserve">gebeurtenis een noodsituatie </w:t>
      </w:r>
      <w:r w:rsidRPr="00D01CDF" w:rsidR="00D259A0">
        <w:rPr>
          <w:rFonts w:ascii="Verdana" w:hAnsi="Verdana"/>
          <w:sz w:val="18"/>
          <w:szCs w:val="18"/>
        </w:rPr>
        <w:t xml:space="preserve">op het gebied </w:t>
      </w:r>
      <w:r w:rsidRPr="00D01CDF">
        <w:rPr>
          <w:rFonts w:ascii="Verdana" w:hAnsi="Verdana"/>
          <w:sz w:val="18"/>
          <w:szCs w:val="18"/>
        </w:rPr>
        <w:t xml:space="preserve">van de </w:t>
      </w:r>
      <w:r w:rsidRPr="00D01CDF">
        <w:rPr>
          <w:rFonts w:ascii="Verdana" w:hAnsi="Verdana"/>
          <w:sz w:val="18"/>
          <w:szCs w:val="18"/>
        </w:rPr>
        <w:lastRenderedPageBreak/>
        <w:t xml:space="preserve">volksgezondheid van internationaal belang vormt, </w:t>
      </w:r>
      <w:r w:rsidRPr="00D01CDF" w:rsidR="003D1483">
        <w:rPr>
          <w:rFonts w:ascii="Verdana" w:hAnsi="Verdana"/>
          <w:sz w:val="18"/>
          <w:szCs w:val="18"/>
        </w:rPr>
        <w:t>over beëindiging van</w:t>
      </w:r>
      <w:r w:rsidRPr="00D01CDF">
        <w:rPr>
          <w:rFonts w:ascii="Verdana" w:hAnsi="Verdana"/>
          <w:sz w:val="18"/>
          <w:szCs w:val="18"/>
        </w:rPr>
        <w:t xml:space="preserve"> een eenmaal uitgeroepen noodsituatie, en over de uitvaardiging van tijdelijke </w:t>
      </w:r>
      <w:r w:rsidRPr="00D01CDF" w:rsidR="003D1483">
        <w:rPr>
          <w:rFonts w:ascii="Verdana" w:hAnsi="Verdana"/>
          <w:sz w:val="18"/>
          <w:szCs w:val="18"/>
        </w:rPr>
        <w:t>aanbevelingen</w:t>
      </w:r>
      <w:r w:rsidRPr="00D01CDF">
        <w:rPr>
          <w:rFonts w:ascii="Verdana" w:hAnsi="Verdana"/>
          <w:sz w:val="18"/>
          <w:szCs w:val="18"/>
        </w:rPr>
        <w:t>.</w:t>
      </w:r>
      <w:r w:rsidRPr="00D01CDF" w:rsidR="00A847F4">
        <w:rPr>
          <w:rFonts w:ascii="Verdana" w:hAnsi="Verdana"/>
          <w:sz w:val="18"/>
          <w:szCs w:val="18"/>
        </w:rPr>
        <w:t xml:space="preserve"> </w:t>
      </w:r>
      <w:r w:rsidRPr="00D01CDF" w:rsidR="00002693">
        <w:rPr>
          <w:rFonts w:ascii="Verdana" w:hAnsi="Verdana"/>
          <w:sz w:val="18"/>
          <w:szCs w:val="18"/>
        </w:rPr>
        <w:t xml:space="preserve">In deze onderdelen is </w:t>
      </w:r>
      <w:r w:rsidRPr="00D01CDF" w:rsidR="001E76F6">
        <w:rPr>
          <w:rFonts w:ascii="Verdana" w:hAnsi="Verdana"/>
          <w:sz w:val="18"/>
          <w:szCs w:val="18"/>
        </w:rPr>
        <w:t>met de</w:t>
      </w:r>
      <w:r w:rsidRPr="00D01CDF" w:rsidR="00B2427C">
        <w:rPr>
          <w:rFonts w:ascii="Verdana" w:hAnsi="Verdana"/>
          <w:sz w:val="18"/>
          <w:szCs w:val="18"/>
        </w:rPr>
        <w:t xml:space="preserve"> </w:t>
      </w:r>
      <w:r w:rsidRPr="00D01CDF" w:rsidR="001E76F6">
        <w:rPr>
          <w:rFonts w:ascii="Verdana" w:hAnsi="Verdana"/>
          <w:sz w:val="18"/>
          <w:szCs w:val="18"/>
        </w:rPr>
        <w:t xml:space="preserve">wijziging </w:t>
      </w:r>
      <w:r w:rsidRPr="00D01CDF" w:rsidR="00002693">
        <w:rPr>
          <w:rFonts w:ascii="Verdana" w:hAnsi="Verdana"/>
          <w:sz w:val="18"/>
          <w:szCs w:val="18"/>
        </w:rPr>
        <w:t xml:space="preserve">geëxpliciteerd dat deze Commissie ook haar oordeel geeft over de vraag of een noodsituatie een pandemische noodsituatie vormt en of beëindiging hiervan </w:t>
      </w:r>
      <w:r w:rsidRPr="00D01CDF" w:rsidR="00450BC1">
        <w:rPr>
          <w:rFonts w:ascii="Verdana" w:hAnsi="Verdana"/>
          <w:sz w:val="18"/>
          <w:szCs w:val="18"/>
        </w:rPr>
        <w:t>kan</w:t>
      </w:r>
      <w:r w:rsidRPr="00D01CDF" w:rsidR="00002693">
        <w:rPr>
          <w:rFonts w:ascii="Verdana" w:hAnsi="Verdana"/>
          <w:sz w:val="18"/>
          <w:szCs w:val="18"/>
        </w:rPr>
        <w:t xml:space="preserve"> plaatsvinden. </w:t>
      </w:r>
    </w:p>
    <w:p w:rsidRPr="00D01CDF" w:rsidR="007A2FA3" w:rsidP="007A2FA3" w:rsidRDefault="007A2FA3" w14:paraId="1D4AEEFD" w14:textId="77777777">
      <w:pPr>
        <w:pStyle w:val="NoSpacing"/>
        <w:rPr>
          <w:rFonts w:ascii="Verdana" w:hAnsi="Verdana"/>
          <w:sz w:val="18"/>
          <w:szCs w:val="18"/>
        </w:rPr>
      </w:pPr>
    </w:p>
    <w:p w:rsidRPr="00D01CDF" w:rsidR="007A2FA3" w:rsidP="007A2FA3" w:rsidRDefault="003F3C7A" w14:paraId="5001AA54" w14:textId="17837167">
      <w:pPr>
        <w:pStyle w:val="NoSpacing"/>
        <w:rPr>
          <w:rFonts w:ascii="Verdana" w:hAnsi="Verdana"/>
          <w:i/>
          <w:iCs/>
          <w:sz w:val="18"/>
          <w:szCs w:val="18"/>
        </w:rPr>
      </w:pPr>
      <w:r w:rsidRPr="00D01CDF">
        <w:rPr>
          <w:rFonts w:ascii="Verdana" w:hAnsi="Verdana"/>
          <w:i/>
          <w:sz w:val="18"/>
          <w:szCs w:val="18"/>
        </w:rPr>
        <w:t>L</w:t>
      </w:r>
      <w:r w:rsidRPr="00D01CDF" w:rsidR="007A2FA3">
        <w:rPr>
          <w:rFonts w:ascii="Verdana" w:hAnsi="Verdana"/>
          <w:i/>
          <w:sz w:val="18"/>
          <w:szCs w:val="18"/>
        </w:rPr>
        <w:t xml:space="preserve">id </w:t>
      </w:r>
      <w:r w:rsidRPr="00D01CDF" w:rsidR="00A847F4">
        <w:rPr>
          <w:rFonts w:ascii="Verdana" w:hAnsi="Verdana"/>
          <w:i/>
          <w:iCs/>
          <w:sz w:val="18"/>
          <w:szCs w:val="18"/>
        </w:rPr>
        <w:t>1</w:t>
      </w:r>
      <w:r w:rsidRPr="00D01CDF" w:rsidR="007A2FA3">
        <w:rPr>
          <w:rFonts w:ascii="Verdana" w:hAnsi="Verdana"/>
          <w:i/>
          <w:iCs/>
          <w:sz w:val="18"/>
          <w:szCs w:val="18"/>
        </w:rPr>
        <w:t>bis</w:t>
      </w:r>
    </w:p>
    <w:p w:rsidRPr="00D01CDF" w:rsidR="007A2FA3" w:rsidP="007A2FA3" w:rsidRDefault="007A2FA3" w14:paraId="6DF43B17" w14:textId="77777777">
      <w:pPr>
        <w:pStyle w:val="NoSpacing"/>
        <w:rPr>
          <w:rFonts w:ascii="Verdana" w:hAnsi="Verdana"/>
          <w:sz w:val="18"/>
          <w:szCs w:val="18"/>
        </w:rPr>
      </w:pPr>
    </w:p>
    <w:p w:rsidRPr="00D01CDF" w:rsidR="007A2FA3" w:rsidP="007A2FA3" w:rsidRDefault="007A2FA3" w14:paraId="6AF02E4E" w14:textId="2D55E390">
      <w:pPr>
        <w:pStyle w:val="NoSpacing"/>
        <w:rPr>
          <w:rFonts w:ascii="Verdana" w:hAnsi="Verdana"/>
          <w:sz w:val="18"/>
          <w:szCs w:val="18"/>
        </w:rPr>
      </w:pPr>
      <w:r w:rsidRPr="00D01CDF">
        <w:rPr>
          <w:rFonts w:ascii="Verdana" w:hAnsi="Verdana"/>
          <w:sz w:val="18"/>
          <w:szCs w:val="18"/>
        </w:rPr>
        <w:t>Dit nieuw toegevoegde lid bepaalt dat de Commissie voor noodsituaties</w:t>
      </w:r>
      <w:r w:rsidRPr="00D01CDF" w:rsidR="00F43BD5">
        <w:rPr>
          <w:rFonts w:ascii="Verdana" w:hAnsi="Verdana"/>
          <w:sz w:val="18"/>
          <w:szCs w:val="18"/>
        </w:rPr>
        <w:t xml:space="preserve"> wordt beschouwd als een commissie van deskundigen </w:t>
      </w:r>
      <w:r w:rsidRPr="00D01CDF" w:rsidR="00766754">
        <w:rPr>
          <w:rFonts w:ascii="Verdana" w:hAnsi="Verdana"/>
          <w:sz w:val="18"/>
          <w:szCs w:val="18"/>
        </w:rPr>
        <w:t>die onder de</w:t>
      </w:r>
      <w:r w:rsidRPr="00D01CDF" w:rsidR="00F43BD5">
        <w:rPr>
          <w:rFonts w:ascii="Verdana" w:hAnsi="Verdana"/>
          <w:sz w:val="18"/>
          <w:szCs w:val="18"/>
        </w:rPr>
        <w:t xml:space="preserve"> </w:t>
      </w:r>
      <w:r w:rsidRPr="00D01CDF">
        <w:rPr>
          <w:rFonts w:ascii="Verdana" w:hAnsi="Verdana"/>
          <w:sz w:val="18"/>
          <w:szCs w:val="18"/>
        </w:rPr>
        <w:t>WHO</w:t>
      </w:r>
      <w:r w:rsidRPr="00D01CDF" w:rsidR="00F43BD5">
        <w:rPr>
          <w:rFonts w:ascii="Verdana" w:hAnsi="Verdana"/>
          <w:sz w:val="18"/>
          <w:szCs w:val="18"/>
        </w:rPr>
        <w:t>-regeling inzake commissies van advies</w:t>
      </w:r>
      <w:r w:rsidRPr="00D01CDF">
        <w:rPr>
          <w:rFonts w:ascii="Verdana" w:hAnsi="Verdana"/>
          <w:sz w:val="18"/>
          <w:szCs w:val="18"/>
        </w:rPr>
        <w:t xml:space="preserve"> valt. Deze regeling voorziet onder andere in vereisten </w:t>
      </w:r>
      <w:r w:rsidRPr="00D01CDF" w:rsidR="001E76F6">
        <w:rPr>
          <w:rFonts w:ascii="Verdana" w:hAnsi="Verdana"/>
          <w:sz w:val="18"/>
          <w:szCs w:val="18"/>
        </w:rPr>
        <w:t>inzake</w:t>
      </w:r>
      <w:r w:rsidRPr="00D01CDF">
        <w:rPr>
          <w:rFonts w:ascii="Verdana" w:hAnsi="Verdana"/>
          <w:sz w:val="18"/>
          <w:szCs w:val="18"/>
        </w:rPr>
        <w:t xml:space="preserve"> de selectie, samenstelling en overige procedures die gelden voor deze commissies. Daarmee wordt een gedegen procedure voor de inrichting van deze Commissie voor noodsituaties </w:t>
      </w:r>
      <w:r w:rsidRPr="00D01CDF" w:rsidR="00F43BD5">
        <w:rPr>
          <w:rFonts w:ascii="Verdana" w:hAnsi="Verdana"/>
          <w:sz w:val="18"/>
          <w:szCs w:val="18"/>
        </w:rPr>
        <w:t xml:space="preserve">verder </w:t>
      </w:r>
      <w:r w:rsidRPr="00D01CDF">
        <w:rPr>
          <w:rFonts w:ascii="Verdana" w:hAnsi="Verdana"/>
          <w:sz w:val="18"/>
          <w:szCs w:val="18"/>
        </w:rPr>
        <w:t>gewaarborgd.</w:t>
      </w:r>
    </w:p>
    <w:p w:rsidRPr="00D01CDF" w:rsidR="007A2FA3" w:rsidP="007A2FA3" w:rsidRDefault="007A2FA3" w14:paraId="3E4A6063" w14:textId="77777777">
      <w:pPr>
        <w:pStyle w:val="NoSpacing"/>
        <w:rPr>
          <w:rFonts w:ascii="Verdana" w:hAnsi="Verdana"/>
          <w:sz w:val="18"/>
          <w:szCs w:val="18"/>
        </w:rPr>
      </w:pPr>
    </w:p>
    <w:p w:rsidRPr="00D01CDF" w:rsidR="007A2FA3" w:rsidP="007A2FA3" w:rsidRDefault="003F3C7A" w14:paraId="1B2D65B7" w14:textId="4FBFDB3D">
      <w:pPr>
        <w:pStyle w:val="NoSpacing"/>
        <w:rPr>
          <w:rFonts w:ascii="Verdana" w:hAnsi="Verdana"/>
          <w:i/>
          <w:iCs/>
          <w:sz w:val="18"/>
          <w:szCs w:val="18"/>
        </w:rPr>
      </w:pPr>
      <w:r w:rsidRPr="00D01CDF">
        <w:rPr>
          <w:rFonts w:ascii="Verdana" w:hAnsi="Verdana"/>
          <w:i/>
          <w:sz w:val="18"/>
          <w:szCs w:val="18"/>
        </w:rPr>
        <w:t>Tweede lid</w:t>
      </w:r>
    </w:p>
    <w:p w:rsidRPr="00D01CDF" w:rsidR="007A2FA3" w:rsidP="007A2FA3" w:rsidRDefault="007A2FA3" w14:paraId="54A64779" w14:textId="77777777">
      <w:pPr>
        <w:pStyle w:val="NoSpacing"/>
        <w:rPr>
          <w:rFonts w:ascii="Verdana" w:hAnsi="Verdana"/>
          <w:sz w:val="18"/>
          <w:szCs w:val="18"/>
        </w:rPr>
      </w:pPr>
    </w:p>
    <w:p w:rsidRPr="00D01CDF" w:rsidR="007A2FA3" w:rsidP="007A2FA3" w:rsidRDefault="007A2FA3" w14:paraId="37A3EF3A" w14:textId="1D9AA698">
      <w:pPr>
        <w:pStyle w:val="NoSpacing"/>
        <w:rPr>
          <w:rFonts w:ascii="Verdana" w:hAnsi="Verdana"/>
          <w:sz w:val="18"/>
          <w:szCs w:val="18"/>
        </w:rPr>
      </w:pPr>
      <w:r w:rsidRPr="00D01CDF">
        <w:rPr>
          <w:rFonts w:ascii="Verdana" w:hAnsi="Verdana"/>
          <w:sz w:val="18"/>
          <w:szCs w:val="18"/>
        </w:rPr>
        <w:t xml:space="preserve">Ten aanzien van de samenstelling van de Commissie voor noodsituaties is een wijziging gedaan in dit artikellid. Zo dient er na de wijziging ten minste één deskundige tot de Commissie te behoren die is voorgedragen door een </w:t>
      </w:r>
      <w:r w:rsidRPr="00D01CDF" w:rsidR="0041263F">
        <w:rPr>
          <w:rFonts w:ascii="Verdana" w:hAnsi="Verdana"/>
          <w:sz w:val="18"/>
          <w:szCs w:val="18"/>
        </w:rPr>
        <w:t>lidstaat</w:t>
      </w:r>
      <w:r w:rsidRPr="00D01CDF">
        <w:rPr>
          <w:rFonts w:ascii="Verdana" w:hAnsi="Verdana"/>
          <w:sz w:val="18"/>
          <w:szCs w:val="18"/>
        </w:rPr>
        <w:t xml:space="preserve"> op wiens grondgebied de noodsituatie op het gebied van de volksgezondheid van internationaal belang, met inbegrip van een pandemische noodsituatie, zich voordoet.</w:t>
      </w:r>
    </w:p>
    <w:p w:rsidRPr="00D01CDF" w:rsidR="004761C0" w:rsidP="004761C0" w:rsidRDefault="004761C0" w14:paraId="5F9A01D8" w14:textId="271D646E">
      <w:pPr>
        <w:pStyle w:val="NoSpacing"/>
        <w:rPr>
          <w:rFonts w:ascii="Verdana" w:hAnsi="Verdana"/>
          <w:i/>
          <w:iCs/>
          <w:sz w:val="18"/>
          <w:szCs w:val="18"/>
        </w:rPr>
      </w:pPr>
    </w:p>
    <w:p w:rsidRPr="00D01CDF" w:rsidR="004761C0" w:rsidP="004761C0" w:rsidRDefault="004761C0" w14:paraId="32459CCD" w14:textId="50F5E1CB">
      <w:pPr>
        <w:pStyle w:val="NoSpacing"/>
        <w:rPr>
          <w:rFonts w:ascii="Verdana" w:hAnsi="Verdana"/>
          <w:i/>
          <w:sz w:val="18"/>
          <w:szCs w:val="18"/>
        </w:rPr>
      </w:pPr>
      <w:r w:rsidRPr="00D01CDF">
        <w:rPr>
          <w:rFonts w:ascii="Verdana" w:hAnsi="Verdana"/>
          <w:i/>
          <w:iCs/>
          <w:sz w:val="18"/>
          <w:szCs w:val="18"/>
        </w:rPr>
        <w:t>Artikel 49</w:t>
      </w:r>
      <w:r w:rsidRPr="00D01CDF" w:rsidR="00803C06">
        <w:rPr>
          <w:rFonts w:ascii="Verdana" w:hAnsi="Verdana"/>
          <w:i/>
          <w:iCs/>
          <w:sz w:val="18"/>
          <w:szCs w:val="18"/>
        </w:rPr>
        <w:t xml:space="preserve"> IGR</w:t>
      </w:r>
    </w:p>
    <w:p w:rsidRPr="00D01CDF" w:rsidR="004761C0" w:rsidP="004761C0" w:rsidRDefault="004761C0" w14:paraId="339D3C71" w14:textId="77777777">
      <w:pPr>
        <w:pStyle w:val="NoSpacing"/>
        <w:rPr>
          <w:rFonts w:ascii="Verdana" w:hAnsi="Verdana"/>
          <w:sz w:val="18"/>
          <w:szCs w:val="18"/>
        </w:rPr>
      </w:pPr>
    </w:p>
    <w:p w:rsidRPr="00D01CDF" w:rsidR="00060E01" w:rsidP="004761C0" w:rsidRDefault="00060E01" w14:paraId="59283014" w14:textId="03E41B04">
      <w:pPr>
        <w:pStyle w:val="NoSpacing"/>
        <w:rPr>
          <w:rFonts w:ascii="Verdana" w:hAnsi="Verdana"/>
          <w:sz w:val="18"/>
          <w:szCs w:val="18"/>
        </w:rPr>
      </w:pPr>
      <w:r w:rsidRPr="00D01CDF">
        <w:rPr>
          <w:rFonts w:ascii="Verdana" w:hAnsi="Verdana"/>
          <w:sz w:val="18"/>
          <w:szCs w:val="18"/>
        </w:rPr>
        <w:t xml:space="preserve">Artikel 49 bevat regels over de procedure die wordt gevolgd bij de besluitvorming over de vraag of sprake is van een noodsituatie op het gebied van de volksgezondheid van internationaal belang. </w:t>
      </w:r>
    </w:p>
    <w:p w:rsidRPr="00D01CDF" w:rsidR="00060E01" w:rsidP="004761C0" w:rsidRDefault="00060E01" w14:paraId="3F1C46F5" w14:textId="77777777">
      <w:pPr>
        <w:pStyle w:val="NoSpacing"/>
        <w:rPr>
          <w:rFonts w:ascii="Verdana" w:hAnsi="Verdana"/>
          <w:i/>
          <w:sz w:val="18"/>
          <w:szCs w:val="18"/>
        </w:rPr>
      </w:pPr>
    </w:p>
    <w:p w:rsidRPr="00D01CDF" w:rsidR="00FC6B16" w:rsidP="004761C0" w:rsidRDefault="0013074A" w14:paraId="1E787B96" w14:textId="00947D72">
      <w:pPr>
        <w:pStyle w:val="NoSpacing"/>
        <w:rPr>
          <w:rFonts w:ascii="Verdana" w:hAnsi="Verdana"/>
          <w:i/>
          <w:sz w:val="18"/>
          <w:szCs w:val="18"/>
        </w:rPr>
      </w:pPr>
      <w:r w:rsidRPr="00D01CDF">
        <w:rPr>
          <w:rFonts w:ascii="Verdana" w:hAnsi="Verdana"/>
          <w:i/>
          <w:iCs/>
          <w:sz w:val="18"/>
          <w:szCs w:val="18"/>
        </w:rPr>
        <w:t>V</w:t>
      </w:r>
      <w:r w:rsidRPr="00D01CDF" w:rsidR="00803C06">
        <w:rPr>
          <w:rFonts w:ascii="Verdana" w:hAnsi="Verdana"/>
          <w:i/>
          <w:iCs/>
          <w:sz w:val="18"/>
          <w:szCs w:val="18"/>
        </w:rPr>
        <w:t>ierde lid</w:t>
      </w:r>
    </w:p>
    <w:p w:rsidRPr="00D01CDF" w:rsidR="006C15A5" w:rsidP="004761C0" w:rsidRDefault="006C15A5" w14:paraId="65E65558" w14:textId="77777777">
      <w:pPr>
        <w:pStyle w:val="NoSpacing"/>
        <w:rPr>
          <w:rFonts w:ascii="Verdana" w:hAnsi="Verdana"/>
          <w:sz w:val="18"/>
          <w:szCs w:val="18"/>
        </w:rPr>
      </w:pPr>
    </w:p>
    <w:p w:rsidRPr="00D01CDF" w:rsidR="00FC6B16" w:rsidP="004761C0" w:rsidRDefault="00060E01" w14:paraId="1CFEDE14" w14:textId="4C494F9A">
      <w:pPr>
        <w:pStyle w:val="NoSpacing"/>
        <w:rPr>
          <w:rFonts w:ascii="Verdana" w:hAnsi="Verdana"/>
          <w:sz w:val="18"/>
          <w:szCs w:val="18"/>
        </w:rPr>
      </w:pPr>
      <w:r w:rsidRPr="00D01CDF">
        <w:rPr>
          <w:rFonts w:ascii="Verdana" w:hAnsi="Verdana"/>
          <w:sz w:val="18"/>
          <w:szCs w:val="18"/>
        </w:rPr>
        <w:t>Vast uitgangspunt is dat d</w:t>
      </w:r>
      <w:r w:rsidRPr="00D01CDF" w:rsidR="00FC6B16">
        <w:rPr>
          <w:rFonts w:ascii="Verdana" w:hAnsi="Verdana"/>
          <w:sz w:val="18"/>
          <w:szCs w:val="18"/>
        </w:rPr>
        <w:t>e Commissie voor noodsituaties haar oordeel</w:t>
      </w:r>
      <w:r w:rsidRPr="00D01CDF">
        <w:rPr>
          <w:rFonts w:ascii="Verdana" w:hAnsi="Verdana"/>
          <w:sz w:val="18"/>
          <w:szCs w:val="18"/>
        </w:rPr>
        <w:t xml:space="preserve"> geeft</w:t>
      </w:r>
      <w:r w:rsidRPr="00D01CDF" w:rsidR="00FC6B16">
        <w:rPr>
          <w:rFonts w:ascii="Verdana" w:hAnsi="Verdana"/>
          <w:sz w:val="18"/>
          <w:szCs w:val="18"/>
        </w:rPr>
        <w:t xml:space="preserve"> over de vraag of een gebeurtenis een noodsituatie op het gebied van de volksgezondheid van internationaal belang</w:t>
      </w:r>
      <w:r w:rsidRPr="00D01CDF">
        <w:rPr>
          <w:rFonts w:ascii="Verdana" w:hAnsi="Verdana"/>
          <w:sz w:val="18"/>
          <w:szCs w:val="18"/>
        </w:rPr>
        <w:t xml:space="preserve"> betreft</w:t>
      </w:r>
      <w:r w:rsidRPr="00D01CDF" w:rsidR="00FC6B16">
        <w:rPr>
          <w:rFonts w:ascii="Verdana" w:hAnsi="Verdana"/>
          <w:sz w:val="18"/>
          <w:szCs w:val="18"/>
        </w:rPr>
        <w:t>. Hier</w:t>
      </w:r>
      <w:r w:rsidRPr="00D01CDF">
        <w:rPr>
          <w:rFonts w:ascii="Verdana" w:hAnsi="Verdana"/>
          <w:sz w:val="18"/>
          <w:szCs w:val="18"/>
        </w:rPr>
        <w:t>bij</w:t>
      </w:r>
      <w:r w:rsidRPr="00D01CDF" w:rsidR="00FC6B16">
        <w:rPr>
          <w:rFonts w:ascii="Verdana" w:hAnsi="Verdana"/>
          <w:sz w:val="18"/>
          <w:szCs w:val="18"/>
        </w:rPr>
        <w:t xml:space="preserve"> is de opvatting van de </w:t>
      </w:r>
      <w:r w:rsidRPr="00D01CDF">
        <w:rPr>
          <w:rFonts w:ascii="Verdana" w:hAnsi="Verdana"/>
          <w:sz w:val="18"/>
          <w:szCs w:val="18"/>
        </w:rPr>
        <w:t>lids</w:t>
      </w:r>
      <w:r w:rsidRPr="00D01CDF" w:rsidR="00FC6B16">
        <w:rPr>
          <w:rFonts w:ascii="Verdana" w:hAnsi="Verdana"/>
          <w:sz w:val="18"/>
          <w:szCs w:val="18"/>
        </w:rPr>
        <w:t xml:space="preserve">taat op wiens grondgebied de gebeurtenis zich voordoet mogelijk van belang. </w:t>
      </w:r>
      <w:r w:rsidRPr="00D01CDF">
        <w:rPr>
          <w:rFonts w:ascii="Verdana" w:hAnsi="Verdana"/>
          <w:sz w:val="18"/>
          <w:szCs w:val="18"/>
        </w:rPr>
        <w:t xml:space="preserve">Met het oog hierop </w:t>
      </w:r>
      <w:r w:rsidRPr="00D01CDF" w:rsidR="0029145C">
        <w:rPr>
          <w:rFonts w:ascii="Verdana" w:hAnsi="Verdana"/>
          <w:sz w:val="18"/>
          <w:szCs w:val="18"/>
        </w:rPr>
        <w:t>was</w:t>
      </w:r>
      <w:r w:rsidRPr="00D01CDF" w:rsidR="00FC6B16">
        <w:rPr>
          <w:rFonts w:ascii="Verdana" w:hAnsi="Verdana"/>
          <w:sz w:val="18"/>
          <w:szCs w:val="18"/>
        </w:rPr>
        <w:t xml:space="preserve"> in artikel</w:t>
      </w:r>
      <w:r w:rsidRPr="00D01CDF">
        <w:rPr>
          <w:rFonts w:ascii="Verdana" w:hAnsi="Verdana"/>
          <w:sz w:val="18"/>
          <w:szCs w:val="18"/>
        </w:rPr>
        <w:t xml:space="preserve"> 49, vierde </w:t>
      </w:r>
      <w:r w:rsidRPr="00D01CDF" w:rsidR="00FC6B16">
        <w:rPr>
          <w:rFonts w:ascii="Verdana" w:hAnsi="Verdana"/>
          <w:sz w:val="18"/>
          <w:szCs w:val="18"/>
        </w:rPr>
        <w:t>lid</w:t>
      </w:r>
      <w:r w:rsidRPr="00D01CDF">
        <w:rPr>
          <w:rFonts w:ascii="Verdana" w:hAnsi="Verdana"/>
          <w:sz w:val="18"/>
          <w:szCs w:val="18"/>
        </w:rPr>
        <w:t>, reeds vastgelegd</w:t>
      </w:r>
      <w:r w:rsidRPr="00D01CDF" w:rsidR="00FC6B16">
        <w:rPr>
          <w:rFonts w:ascii="Verdana" w:hAnsi="Verdana"/>
          <w:sz w:val="18"/>
          <w:szCs w:val="18"/>
        </w:rPr>
        <w:t xml:space="preserve"> dat de Directeur-Generaal </w:t>
      </w:r>
      <w:r w:rsidRPr="00D01CDF" w:rsidR="00C06752">
        <w:rPr>
          <w:rFonts w:ascii="Verdana" w:hAnsi="Verdana"/>
          <w:sz w:val="18"/>
          <w:szCs w:val="18"/>
        </w:rPr>
        <w:t xml:space="preserve">van de WHO </w:t>
      </w:r>
      <w:r w:rsidRPr="00D01CDF" w:rsidR="00FC6B16">
        <w:rPr>
          <w:rFonts w:ascii="Verdana" w:hAnsi="Verdana"/>
          <w:sz w:val="18"/>
          <w:szCs w:val="18"/>
        </w:rPr>
        <w:t xml:space="preserve">deze </w:t>
      </w:r>
      <w:r w:rsidRPr="00D01CDF">
        <w:rPr>
          <w:rFonts w:ascii="Verdana" w:hAnsi="Verdana"/>
          <w:sz w:val="18"/>
          <w:szCs w:val="18"/>
        </w:rPr>
        <w:t xml:space="preserve">lidstaat </w:t>
      </w:r>
      <w:r w:rsidRPr="00D01CDF" w:rsidR="00FC6B16">
        <w:rPr>
          <w:rFonts w:ascii="Verdana" w:hAnsi="Verdana"/>
          <w:sz w:val="18"/>
          <w:szCs w:val="18"/>
        </w:rPr>
        <w:t xml:space="preserve">dient uit te nodigen om zijn opvatting hierover uiteen te zetten voor de Commissie voor noodsituaties. Het kan zo zijn dat de gebeurtenis zich voordoet op het grondgebied van meer dan één </w:t>
      </w:r>
      <w:r w:rsidRPr="00D01CDF">
        <w:rPr>
          <w:rFonts w:ascii="Verdana" w:hAnsi="Verdana"/>
          <w:sz w:val="18"/>
          <w:szCs w:val="18"/>
        </w:rPr>
        <w:t>lids</w:t>
      </w:r>
      <w:r w:rsidRPr="00D01CDF" w:rsidR="00FC6B16">
        <w:rPr>
          <w:rFonts w:ascii="Verdana" w:hAnsi="Verdana"/>
          <w:sz w:val="18"/>
          <w:szCs w:val="18"/>
        </w:rPr>
        <w:t>taat.</w:t>
      </w:r>
      <w:r w:rsidRPr="00D01CDF" w:rsidR="00B4457E">
        <w:rPr>
          <w:rFonts w:ascii="Verdana" w:hAnsi="Verdana"/>
          <w:sz w:val="18"/>
          <w:szCs w:val="18"/>
        </w:rPr>
        <w:t xml:space="preserve"> In dat geval is het wenselijk dat al deze lidstaten worden uitgenodigd hun opvatting uiteen te zetten. Met de wijziging is dit in het vierde lid geborgd.</w:t>
      </w:r>
    </w:p>
    <w:p w:rsidRPr="00D01CDF" w:rsidR="00FC6B16" w:rsidP="004761C0" w:rsidRDefault="00FC6B16" w14:paraId="563C8EAD" w14:textId="77777777">
      <w:pPr>
        <w:pStyle w:val="NoSpacing"/>
        <w:rPr>
          <w:rFonts w:ascii="Verdana" w:hAnsi="Verdana"/>
          <w:sz w:val="18"/>
          <w:szCs w:val="18"/>
        </w:rPr>
      </w:pPr>
    </w:p>
    <w:p w:rsidRPr="00D01CDF" w:rsidR="004761C0" w:rsidP="004761C0" w:rsidRDefault="0013074A" w14:paraId="322477F8" w14:textId="42143A51">
      <w:pPr>
        <w:pStyle w:val="NoSpacing"/>
        <w:rPr>
          <w:rFonts w:ascii="Verdana" w:hAnsi="Verdana"/>
          <w:i/>
          <w:sz w:val="18"/>
          <w:szCs w:val="18"/>
        </w:rPr>
      </w:pPr>
      <w:r w:rsidRPr="00D01CDF">
        <w:rPr>
          <w:rFonts w:ascii="Verdana" w:hAnsi="Verdana"/>
          <w:i/>
          <w:iCs/>
          <w:sz w:val="18"/>
          <w:szCs w:val="18"/>
        </w:rPr>
        <w:t>Z</w:t>
      </w:r>
      <w:r w:rsidRPr="00D01CDF" w:rsidR="00803C06">
        <w:rPr>
          <w:rFonts w:ascii="Verdana" w:hAnsi="Verdana"/>
          <w:i/>
          <w:iCs/>
          <w:sz w:val="18"/>
          <w:szCs w:val="18"/>
        </w:rPr>
        <w:t>esde lid</w:t>
      </w:r>
    </w:p>
    <w:p w:rsidRPr="00D01CDF" w:rsidR="006C15A5" w:rsidP="004761C0" w:rsidRDefault="006C15A5" w14:paraId="0CCFC0FB" w14:textId="77777777">
      <w:pPr>
        <w:pStyle w:val="NoSpacing"/>
        <w:rPr>
          <w:rFonts w:ascii="Verdana" w:hAnsi="Verdana"/>
          <w:sz w:val="18"/>
          <w:szCs w:val="18"/>
        </w:rPr>
      </w:pPr>
    </w:p>
    <w:p w:rsidRPr="00D01CDF" w:rsidR="004761C0" w:rsidP="004761C0" w:rsidRDefault="00B4457E" w14:paraId="3C1B326C" w14:textId="598227FE">
      <w:pPr>
        <w:pStyle w:val="NoSpacing"/>
        <w:rPr>
          <w:rFonts w:ascii="Verdana" w:hAnsi="Verdana"/>
          <w:sz w:val="18"/>
          <w:szCs w:val="18"/>
        </w:rPr>
      </w:pPr>
      <w:r w:rsidRPr="00D01CDF">
        <w:rPr>
          <w:rFonts w:ascii="Verdana" w:hAnsi="Verdana"/>
          <w:sz w:val="18"/>
          <w:szCs w:val="18"/>
        </w:rPr>
        <w:t>Dit lid ziet op de informatievoorziening van de Directeur-Generaal van de WHO in geval van een noodsituatie op het gebied van de volksgezondheid van internationaal belang.</w:t>
      </w:r>
      <w:r w:rsidRPr="00D01CDF" w:rsidR="0029145C">
        <w:rPr>
          <w:rFonts w:ascii="Verdana" w:hAnsi="Verdana"/>
          <w:sz w:val="18"/>
          <w:szCs w:val="18"/>
        </w:rPr>
        <w:t xml:space="preserve"> </w:t>
      </w:r>
      <w:r w:rsidRPr="00D01CDF" w:rsidR="004761C0">
        <w:rPr>
          <w:rFonts w:ascii="Verdana" w:hAnsi="Verdana"/>
          <w:sz w:val="18"/>
          <w:szCs w:val="18"/>
        </w:rPr>
        <w:t xml:space="preserve">Aan dit lid </w:t>
      </w:r>
      <w:r w:rsidRPr="00D01CDF">
        <w:rPr>
          <w:rFonts w:ascii="Verdana" w:hAnsi="Verdana"/>
          <w:sz w:val="18"/>
          <w:szCs w:val="18"/>
        </w:rPr>
        <w:t xml:space="preserve">is met de wijziging </w:t>
      </w:r>
      <w:r w:rsidRPr="00D01CDF" w:rsidR="004761C0">
        <w:rPr>
          <w:rFonts w:ascii="Verdana" w:hAnsi="Verdana"/>
          <w:sz w:val="18"/>
          <w:szCs w:val="18"/>
        </w:rPr>
        <w:t>toegevoegd dat de Directeur-Generaal</w:t>
      </w:r>
      <w:r w:rsidRPr="00D01CDF" w:rsidR="0029145C">
        <w:rPr>
          <w:rFonts w:ascii="Verdana" w:hAnsi="Verdana"/>
          <w:sz w:val="18"/>
          <w:szCs w:val="18"/>
        </w:rPr>
        <w:t xml:space="preserve"> van de WHO</w:t>
      </w:r>
      <w:r w:rsidRPr="00D01CDF" w:rsidR="004761C0">
        <w:rPr>
          <w:rFonts w:ascii="Verdana" w:hAnsi="Verdana"/>
          <w:sz w:val="18"/>
          <w:szCs w:val="18"/>
        </w:rPr>
        <w:t xml:space="preserve"> bij de communicatie over tijdelijke </w:t>
      </w:r>
      <w:r w:rsidRPr="00D01CDF">
        <w:rPr>
          <w:rFonts w:ascii="Verdana" w:hAnsi="Verdana"/>
          <w:sz w:val="18"/>
          <w:szCs w:val="18"/>
        </w:rPr>
        <w:t xml:space="preserve">aanbevelingen </w:t>
      </w:r>
      <w:r w:rsidRPr="00D01CDF" w:rsidR="004761C0">
        <w:rPr>
          <w:rFonts w:ascii="Verdana" w:hAnsi="Verdana"/>
          <w:sz w:val="18"/>
          <w:szCs w:val="18"/>
        </w:rPr>
        <w:t>ook de onderbouw</w:t>
      </w:r>
      <w:r w:rsidRPr="00D01CDF" w:rsidR="007D1EDD">
        <w:rPr>
          <w:rFonts w:ascii="Verdana" w:hAnsi="Verdana"/>
          <w:sz w:val="18"/>
          <w:szCs w:val="18"/>
        </w:rPr>
        <w:t>ing</w:t>
      </w:r>
      <w:r w:rsidRPr="00D01CDF" w:rsidR="004761C0">
        <w:rPr>
          <w:rFonts w:ascii="Verdana" w:hAnsi="Verdana"/>
          <w:sz w:val="18"/>
          <w:szCs w:val="18"/>
        </w:rPr>
        <w:t xml:space="preserve"> </w:t>
      </w:r>
      <w:r w:rsidRPr="00D01CDF" w:rsidR="00D70E1B">
        <w:rPr>
          <w:rFonts w:ascii="Verdana" w:hAnsi="Verdana"/>
          <w:sz w:val="18"/>
          <w:szCs w:val="18"/>
        </w:rPr>
        <w:t>voor</w:t>
      </w:r>
      <w:r w:rsidRPr="00D01CDF" w:rsidR="004761C0">
        <w:rPr>
          <w:rFonts w:ascii="Verdana" w:hAnsi="Verdana"/>
          <w:sz w:val="18"/>
          <w:szCs w:val="18"/>
        </w:rPr>
        <w:t xml:space="preserve"> deze </w:t>
      </w:r>
      <w:r w:rsidRPr="00D01CDF">
        <w:rPr>
          <w:rFonts w:ascii="Verdana" w:hAnsi="Verdana"/>
          <w:sz w:val="18"/>
          <w:szCs w:val="18"/>
        </w:rPr>
        <w:t xml:space="preserve">aanbevelingen </w:t>
      </w:r>
      <w:r w:rsidRPr="00D01CDF" w:rsidR="004761C0">
        <w:rPr>
          <w:rFonts w:ascii="Verdana" w:hAnsi="Verdana"/>
          <w:sz w:val="18"/>
          <w:szCs w:val="18"/>
        </w:rPr>
        <w:t>toevoegt.</w:t>
      </w:r>
      <w:r w:rsidRPr="00D01CDF" w:rsidR="00D70E1B">
        <w:rPr>
          <w:rFonts w:ascii="Verdana" w:hAnsi="Verdana"/>
          <w:sz w:val="18"/>
          <w:szCs w:val="18"/>
        </w:rPr>
        <w:t xml:space="preserve"> Daar</w:t>
      </w:r>
      <w:r w:rsidRPr="00D01CDF">
        <w:rPr>
          <w:rFonts w:ascii="Verdana" w:hAnsi="Verdana"/>
          <w:sz w:val="18"/>
          <w:szCs w:val="18"/>
        </w:rPr>
        <w:t xml:space="preserve">naast is toegevoegd dat naast </w:t>
      </w:r>
      <w:r w:rsidRPr="00D01CDF" w:rsidR="00D70E1B">
        <w:rPr>
          <w:rFonts w:ascii="Verdana" w:hAnsi="Verdana"/>
          <w:sz w:val="18"/>
          <w:szCs w:val="18"/>
        </w:rPr>
        <w:t>het oordeel van de Commissie voor noodsituaties</w:t>
      </w:r>
      <w:r w:rsidRPr="00D01CDF">
        <w:rPr>
          <w:rFonts w:ascii="Verdana" w:hAnsi="Verdana"/>
          <w:sz w:val="18"/>
          <w:szCs w:val="18"/>
        </w:rPr>
        <w:t xml:space="preserve"> dat reeds wordt</w:t>
      </w:r>
      <w:r w:rsidRPr="00D01CDF" w:rsidR="007D1EDD">
        <w:rPr>
          <w:rFonts w:ascii="Verdana" w:hAnsi="Verdana"/>
          <w:sz w:val="18"/>
          <w:szCs w:val="18"/>
        </w:rPr>
        <w:t xml:space="preserve"> bijgevoegd</w:t>
      </w:r>
      <w:r w:rsidRPr="00D01CDF">
        <w:rPr>
          <w:rFonts w:ascii="Verdana" w:hAnsi="Verdana"/>
          <w:sz w:val="18"/>
          <w:szCs w:val="18"/>
        </w:rPr>
        <w:t>, voortaan</w:t>
      </w:r>
      <w:r w:rsidRPr="00D01CDF" w:rsidR="00D70E1B">
        <w:rPr>
          <w:rFonts w:ascii="Verdana" w:hAnsi="Verdana"/>
          <w:sz w:val="18"/>
          <w:szCs w:val="18"/>
        </w:rPr>
        <w:t xml:space="preserve"> ook de samenstelling van deze commissie word</w:t>
      </w:r>
      <w:r w:rsidRPr="00D01CDF">
        <w:rPr>
          <w:rFonts w:ascii="Verdana" w:hAnsi="Verdana"/>
          <w:sz w:val="18"/>
          <w:szCs w:val="18"/>
        </w:rPr>
        <w:t>t gedeeld met de lidstaten</w:t>
      </w:r>
      <w:r w:rsidRPr="00D01CDF" w:rsidR="00D70E1B">
        <w:rPr>
          <w:rFonts w:ascii="Verdana" w:hAnsi="Verdana"/>
          <w:sz w:val="18"/>
          <w:szCs w:val="18"/>
        </w:rPr>
        <w:t>.</w:t>
      </w:r>
    </w:p>
    <w:p w:rsidRPr="00D01CDF" w:rsidR="004761C0" w:rsidP="00C73A23" w:rsidRDefault="004761C0" w14:paraId="0C976833" w14:textId="77777777">
      <w:pPr>
        <w:pStyle w:val="NoSpacing"/>
        <w:rPr>
          <w:rFonts w:ascii="Verdana" w:hAnsi="Verdana"/>
          <w:i/>
          <w:iCs/>
          <w:sz w:val="18"/>
          <w:szCs w:val="18"/>
        </w:rPr>
      </w:pPr>
    </w:p>
    <w:p w:rsidRPr="00D01CDF" w:rsidR="00361D04" w:rsidP="00C73A23" w:rsidRDefault="00361D04" w14:paraId="484881EA" w14:textId="7385B55E">
      <w:pPr>
        <w:pStyle w:val="NoSpacing"/>
        <w:rPr>
          <w:rFonts w:ascii="Verdana" w:hAnsi="Verdana"/>
          <w:i/>
          <w:sz w:val="18"/>
          <w:szCs w:val="18"/>
        </w:rPr>
      </w:pPr>
      <w:r w:rsidRPr="00D01CDF">
        <w:rPr>
          <w:rFonts w:ascii="Verdana" w:hAnsi="Verdana"/>
          <w:i/>
          <w:iCs/>
          <w:sz w:val="18"/>
          <w:szCs w:val="18"/>
        </w:rPr>
        <w:t>Artikel 54</w:t>
      </w:r>
      <w:r w:rsidRPr="00D01CDF" w:rsidR="00803C06">
        <w:rPr>
          <w:rFonts w:ascii="Verdana" w:hAnsi="Verdana"/>
          <w:i/>
          <w:iCs/>
          <w:sz w:val="18"/>
          <w:szCs w:val="18"/>
        </w:rPr>
        <w:t>, tweede lid, IGR</w:t>
      </w:r>
    </w:p>
    <w:p w:rsidRPr="00D01CDF" w:rsidR="006C15A5" w:rsidP="00C73A23" w:rsidRDefault="006C15A5" w14:paraId="634820F2" w14:textId="77777777">
      <w:pPr>
        <w:pStyle w:val="NoSpacing"/>
        <w:rPr>
          <w:rFonts w:ascii="Verdana" w:hAnsi="Verdana"/>
          <w:sz w:val="18"/>
          <w:szCs w:val="18"/>
        </w:rPr>
      </w:pPr>
    </w:p>
    <w:p w:rsidRPr="00D01CDF" w:rsidR="00361D04" w:rsidP="00C73A23" w:rsidRDefault="00B4457E" w14:paraId="6DFF67DD" w14:textId="14C85648">
      <w:pPr>
        <w:pStyle w:val="NoSpacing"/>
        <w:rPr>
          <w:rFonts w:ascii="Verdana" w:hAnsi="Verdana"/>
          <w:sz w:val="18"/>
          <w:szCs w:val="18"/>
        </w:rPr>
      </w:pPr>
      <w:r w:rsidRPr="00D01CDF">
        <w:rPr>
          <w:rFonts w:ascii="Verdana" w:hAnsi="Verdana"/>
          <w:sz w:val="18"/>
          <w:szCs w:val="18"/>
        </w:rPr>
        <w:t xml:space="preserve">Dit artikellid bepaalt </w:t>
      </w:r>
      <w:r w:rsidRPr="00D01CDF" w:rsidR="004D4435">
        <w:rPr>
          <w:rFonts w:ascii="Verdana" w:hAnsi="Verdana"/>
          <w:sz w:val="18"/>
          <w:szCs w:val="18"/>
        </w:rPr>
        <w:t xml:space="preserve">dat de </w:t>
      </w:r>
      <w:r w:rsidRPr="00D01CDF" w:rsidR="000E3B43">
        <w:rPr>
          <w:rFonts w:ascii="Verdana" w:hAnsi="Verdana"/>
          <w:sz w:val="18"/>
          <w:szCs w:val="18"/>
        </w:rPr>
        <w:t>WHA</w:t>
      </w:r>
      <w:r w:rsidRPr="00D01CDF" w:rsidR="004D4435">
        <w:rPr>
          <w:rFonts w:ascii="Verdana" w:hAnsi="Verdana"/>
          <w:sz w:val="18"/>
          <w:szCs w:val="18"/>
        </w:rPr>
        <w:t xml:space="preserve"> de werking van de IGR periodiek toetst. Daar is met de wijziging</w:t>
      </w:r>
      <w:r w:rsidRPr="00D01CDF">
        <w:rPr>
          <w:rFonts w:ascii="Verdana" w:hAnsi="Verdana"/>
          <w:sz w:val="18"/>
          <w:szCs w:val="18"/>
        </w:rPr>
        <w:t xml:space="preserve"> aan</w:t>
      </w:r>
      <w:r w:rsidRPr="00D01CDF" w:rsidR="004D4435">
        <w:rPr>
          <w:rFonts w:ascii="Verdana" w:hAnsi="Verdana"/>
          <w:sz w:val="18"/>
          <w:szCs w:val="18"/>
        </w:rPr>
        <w:t xml:space="preserve"> toegevoegd dat daaronder ook</w:t>
      </w:r>
      <w:r w:rsidRPr="00D01CDF">
        <w:rPr>
          <w:rFonts w:ascii="Verdana" w:hAnsi="Verdana"/>
          <w:sz w:val="18"/>
          <w:szCs w:val="18"/>
        </w:rPr>
        <w:t xml:space="preserve"> een toets van</w:t>
      </w:r>
      <w:r w:rsidRPr="00D01CDF" w:rsidR="004D4435">
        <w:rPr>
          <w:rFonts w:ascii="Verdana" w:hAnsi="Verdana"/>
          <w:sz w:val="18"/>
          <w:szCs w:val="18"/>
        </w:rPr>
        <w:t xml:space="preserve"> de financiering voor de effectieve implementatie valt. </w:t>
      </w:r>
    </w:p>
    <w:p w:rsidRPr="00D01CDF" w:rsidR="00361D04" w:rsidP="00C73A23" w:rsidRDefault="00361D04" w14:paraId="1F7853EC" w14:textId="77777777">
      <w:pPr>
        <w:pStyle w:val="NoSpacing"/>
        <w:rPr>
          <w:rFonts w:ascii="Verdana" w:hAnsi="Verdana"/>
          <w:i/>
          <w:iCs/>
          <w:sz w:val="18"/>
          <w:szCs w:val="18"/>
        </w:rPr>
      </w:pPr>
    </w:p>
    <w:p w:rsidRPr="00D01CDF" w:rsidR="004D4435" w:rsidP="00C73A23" w:rsidRDefault="00B04223" w14:paraId="61676E04" w14:textId="1446B754">
      <w:pPr>
        <w:pStyle w:val="NoSpacing"/>
        <w:rPr>
          <w:rFonts w:ascii="Verdana" w:hAnsi="Verdana"/>
          <w:i/>
          <w:sz w:val="18"/>
          <w:szCs w:val="18"/>
        </w:rPr>
      </w:pPr>
      <w:r w:rsidRPr="00D01CDF">
        <w:rPr>
          <w:rFonts w:ascii="Verdana" w:hAnsi="Verdana"/>
          <w:i/>
          <w:iCs/>
          <w:sz w:val="18"/>
          <w:szCs w:val="18"/>
        </w:rPr>
        <w:t>Artikel 54bis</w:t>
      </w:r>
      <w:r w:rsidRPr="00D01CDF" w:rsidR="00803C06">
        <w:rPr>
          <w:rFonts w:ascii="Verdana" w:hAnsi="Verdana"/>
          <w:i/>
          <w:iCs/>
          <w:sz w:val="18"/>
          <w:szCs w:val="18"/>
        </w:rPr>
        <w:t xml:space="preserve"> IGR</w:t>
      </w:r>
    </w:p>
    <w:p w:rsidRPr="00D01CDF" w:rsidR="006C15A5" w:rsidP="00C73A23" w:rsidRDefault="006C15A5" w14:paraId="16529B4A" w14:textId="77777777">
      <w:pPr>
        <w:pStyle w:val="NoSpacing"/>
        <w:rPr>
          <w:rFonts w:ascii="Verdana" w:hAnsi="Verdana"/>
          <w:sz w:val="18"/>
          <w:szCs w:val="18"/>
        </w:rPr>
      </w:pPr>
    </w:p>
    <w:p w:rsidRPr="00D01CDF" w:rsidR="00410C74" w:rsidP="2DC072FA" w:rsidRDefault="008F446C" w14:paraId="3D587C14" w14:textId="04D9ACB0">
      <w:pPr>
        <w:pStyle w:val="NoSpacing"/>
        <w:rPr>
          <w:rFonts w:ascii="Verdana" w:hAnsi="Verdana"/>
          <w:sz w:val="18"/>
          <w:szCs w:val="18"/>
        </w:rPr>
      </w:pPr>
      <w:r w:rsidRPr="00D01CDF">
        <w:rPr>
          <w:rFonts w:ascii="Verdana" w:hAnsi="Verdana"/>
          <w:sz w:val="18"/>
          <w:szCs w:val="18"/>
        </w:rPr>
        <w:t>In het nieuwe artikel 54bis</w:t>
      </w:r>
      <w:r w:rsidRPr="00D01CDF" w:rsidR="00B4457E">
        <w:rPr>
          <w:rFonts w:ascii="Verdana" w:hAnsi="Verdana"/>
          <w:sz w:val="18"/>
          <w:szCs w:val="18"/>
        </w:rPr>
        <w:t xml:space="preserve"> </w:t>
      </w:r>
      <w:r w:rsidRPr="00D01CDF">
        <w:rPr>
          <w:rFonts w:ascii="Verdana" w:hAnsi="Verdana"/>
          <w:sz w:val="18"/>
          <w:szCs w:val="18"/>
        </w:rPr>
        <w:t xml:space="preserve">wordt het nieuwe </w:t>
      </w:r>
      <w:r w:rsidRPr="00D01CDF" w:rsidR="00B4457E">
        <w:rPr>
          <w:rFonts w:ascii="Verdana" w:hAnsi="Verdana"/>
          <w:sz w:val="18"/>
          <w:szCs w:val="18"/>
        </w:rPr>
        <w:t>"</w:t>
      </w:r>
      <w:r w:rsidRPr="00D01CDF">
        <w:rPr>
          <w:rFonts w:ascii="Verdana" w:hAnsi="Verdana"/>
          <w:sz w:val="18"/>
          <w:szCs w:val="18"/>
        </w:rPr>
        <w:t xml:space="preserve">Comité bestaande uit de Staten die Partij zijn voor de implementatie van de </w:t>
      </w:r>
      <w:r w:rsidRPr="00D01CDF" w:rsidR="00B4457E">
        <w:rPr>
          <w:rFonts w:ascii="Verdana" w:hAnsi="Verdana"/>
          <w:sz w:val="18"/>
          <w:szCs w:val="18"/>
        </w:rPr>
        <w:t xml:space="preserve">Internationale Gezondheidsregeling (2005)" </w:t>
      </w:r>
      <w:r w:rsidRPr="00D01CDF" w:rsidR="00353925">
        <w:rPr>
          <w:rFonts w:ascii="Verdana" w:hAnsi="Verdana"/>
          <w:sz w:val="18"/>
          <w:szCs w:val="18"/>
        </w:rPr>
        <w:t xml:space="preserve">(hierna “het Comité”) </w:t>
      </w:r>
      <w:r w:rsidRPr="00D01CDF">
        <w:rPr>
          <w:rFonts w:ascii="Verdana" w:hAnsi="Verdana"/>
          <w:sz w:val="18"/>
          <w:szCs w:val="18"/>
        </w:rPr>
        <w:t>beschreven.</w:t>
      </w:r>
      <w:r w:rsidRPr="00D01CDF" w:rsidR="00410C74">
        <w:rPr>
          <w:rFonts w:ascii="Verdana" w:hAnsi="Verdana"/>
          <w:sz w:val="18"/>
          <w:szCs w:val="18"/>
        </w:rPr>
        <w:t xml:space="preserve"> </w:t>
      </w:r>
      <w:bookmarkStart w:name="_Hlk219472536" w:id="5"/>
      <w:r w:rsidRPr="00D01CDF" w:rsidR="00410C74">
        <w:rPr>
          <w:rFonts w:ascii="Verdana" w:hAnsi="Verdana"/>
          <w:sz w:val="18"/>
          <w:szCs w:val="18"/>
        </w:rPr>
        <w:t>Ondanks het feit dat lidstaten jaarlijks rapporteren aan de WHO over de staat van implementatie van de IGR op nationaal niveau en periodiek een externe evaluatie door de WHO kan worden uitgevoerd op vrijwillige basis (</w:t>
      </w:r>
      <w:r w:rsidRPr="00D01CDF" w:rsidR="00410C74">
        <w:rPr>
          <w:rFonts w:ascii="Verdana" w:hAnsi="Verdana"/>
          <w:i/>
          <w:sz w:val="18"/>
          <w:szCs w:val="18"/>
        </w:rPr>
        <w:t xml:space="preserve">Joint </w:t>
      </w:r>
      <w:proofErr w:type="spellStart"/>
      <w:r w:rsidRPr="00D01CDF" w:rsidR="00410C74">
        <w:rPr>
          <w:rFonts w:ascii="Verdana" w:hAnsi="Verdana"/>
          <w:i/>
          <w:sz w:val="18"/>
          <w:szCs w:val="18"/>
        </w:rPr>
        <w:t>External</w:t>
      </w:r>
      <w:proofErr w:type="spellEnd"/>
      <w:r w:rsidRPr="00D01CDF" w:rsidR="00410C74">
        <w:rPr>
          <w:rFonts w:ascii="Verdana" w:hAnsi="Verdana"/>
          <w:i/>
          <w:sz w:val="18"/>
          <w:szCs w:val="18"/>
        </w:rPr>
        <w:t xml:space="preserve"> Evaluation</w:t>
      </w:r>
      <w:r w:rsidRPr="00D01CDF" w:rsidR="00410C74">
        <w:rPr>
          <w:rFonts w:ascii="Verdana" w:hAnsi="Verdana"/>
          <w:sz w:val="18"/>
          <w:szCs w:val="18"/>
        </w:rPr>
        <w:t>)</w:t>
      </w:r>
      <w:bookmarkEnd w:id="5"/>
      <w:r w:rsidRPr="00D01CDF" w:rsidR="00410C74">
        <w:rPr>
          <w:rFonts w:ascii="Verdana" w:hAnsi="Verdana"/>
          <w:sz w:val="18"/>
          <w:szCs w:val="18"/>
        </w:rPr>
        <w:t xml:space="preserve">, bleek uit evaluaties van </w:t>
      </w:r>
      <w:r w:rsidRPr="00D01CDF" w:rsidR="00C06752">
        <w:rPr>
          <w:rFonts w:ascii="Verdana" w:hAnsi="Verdana"/>
          <w:sz w:val="18"/>
          <w:szCs w:val="18"/>
        </w:rPr>
        <w:t>de</w:t>
      </w:r>
      <w:r w:rsidRPr="00D01CDF" w:rsidR="00410C74">
        <w:rPr>
          <w:rFonts w:ascii="Verdana" w:hAnsi="Verdana"/>
          <w:sz w:val="18"/>
          <w:szCs w:val="18"/>
        </w:rPr>
        <w:t xml:space="preserve"> COVID-19-pandemie dat in veel landen toch de capaciteiten voor de voorbereiding en bestrijding van zo’n grootschalige crisis niet in voldoende mate aanwezig waren. Daarbij werd geconcludeerd dat er geen onderling consultatiemechanisme bestond waar lidstaten vraagstukken, dilemma’s en </w:t>
      </w:r>
      <w:r w:rsidRPr="00D01CDF" w:rsidR="00410C74">
        <w:rPr>
          <w:rFonts w:ascii="Verdana" w:hAnsi="Verdana"/>
          <w:i/>
          <w:sz w:val="18"/>
          <w:szCs w:val="18"/>
        </w:rPr>
        <w:t xml:space="preserve">best </w:t>
      </w:r>
      <w:proofErr w:type="spellStart"/>
      <w:r w:rsidRPr="00D01CDF" w:rsidR="00410C74">
        <w:rPr>
          <w:rFonts w:ascii="Verdana" w:hAnsi="Verdana"/>
          <w:i/>
          <w:sz w:val="18"/>
          <w:szCs w:val="18"/>
        </w:rPr>
        <w:t>practices</w:t>
      </w:r>
      <w:proofErr w:type="spellEnd"/>
      <w:r w:rsidRPr="00D01CDF" w:rsidR="00410C74">
        <w:rPr>
          <w:rFonts w:ascii="Verdana" w:hAnsi="Verdana"/>
          <w:sz w:val="18"/>
          <w:szCs w:val="18"/>
        </w:rPr>
        <w:t xml:space="preserve"> kunnen uitwisselen met betrekking tot </w:t>
      </w:r>
      <w:r w:rsidRPr="00D01CDF" w:rsidR="00C06752">
        <w:rPr>
          <w:rFonts w:ascii="Verdana" w:hAnsi="Verdana"/>
          <w:sz w:val="18"/>
          <w:szCs w:val="18"/>
        </w:rPr>
        <w:t>de</w:t>
      </w:r>
      <w:r w:rsidRPr="00D01CDF" w:rsidR="00410C74">
        <w:rPr>
          <w:rFonts w:ascii="Verdana" w:hAnsi="Verdana"/>
          <w:sz w:val="18"/>
          <w:szCs w:val="18"/>
        </w:rPr>
        <w:t xml:space="preserve"> implementatie. Het Comité moet in die behoefte gaan voorzien.</w:t>
      </w:r>
    </w:p>
    <w:p w:rsidRPr="00D01CDF" w:rsidR="00DB773E" w:rsidP="00C73A23" w:rsidRDefault="008F446C" w14:paraId="44FF7A83" w14:textId="48C451C2">
      <w:pPr>
        <w:pStyle w:val="NoSpacing"/>
        <w:rPr>
          <w:rFonts w:ascii="Verdana" w:hAnsi="Verdana"/>
          <w:sz w:val="18"/>
          <w:szCs w:val="18"/>
        </w:rPr>
      </w:pPr>
      <w:r w:rsidRPr="00D01CDF">
        <w:rPr>
          <w:rFonts w:ascii="Verdana" w:hAnsi="Verdana"/>
          <w:sz w:val="18"/>
          <w:szCs w:val="18"/>
        </w:rPr>
        <w:lastRenderedPageBreak/>
        <w:t xml:space="preserve"> </w:t>
      </w:r>
    </w:p>
    <w:p w:rsidRPr="00D01CDF" w:rsidR="00902C97" w:rsidP="00C73A23" w:rsidRDefault="006E25CF" w14:paraId="0A971181" w14:textId="49082E0A">
      <w:pPr>
        <w:pStyle w:val="NoSpacing"/>
        <w:rPr>
          <w:rFonts w:ascii="Verdana" w:hAnsi="Verdana"/>
          <w:sz w:val="18"/>
          <w:szCs w:val="18"/>
        </w:rPr>
      </w:pPr>
      <w:r w:rsidRPr="00D01CDF">
        <w:rPr>
          <w:rFonts w:ascii="Verdana" w:hAnsi="Verdana"/>
          <w:sz w:val="18"/>
          <w:szCs w:val="18"/>
        </w:rPr>
        <w:t xml:space="preserve">Het doel van </w:t>
      </w:r>
      <w:r w:rsidRPr="00D01CDF" w:rsidR="00353925">
        <w:rPr>
          <w:rFonts w:ascii="Verdana" w:hAnsi="Verdana"/>
          <w:sz w:val="18"/>
          <w:szCs w:val="18"/>
        </w:rPr>
        <w:t>het</w:t>
      </w:r>
      <w:r w:rsidRPr="00D01CDF">
        <w:rPr>
          <w:rFonts w:ascii="Verdana" w:hAnsi="Verdana"/>
          <w:sz w:val="18"/>
          <w:szCs w:val="18"/>
        </w:rPr>
        <w:t xml:space="preserve"> Comité is beschreven in het eerste lid, namelijk het faciliteren van de effectieve implementatie van de </w:t>
      </w:r>
      <w:r w:rsidRPr="00D01CDF" w:rsidR="00B4457E">
        <w:rPr>
          <w:rFonts w:ascii="Verdana" w:hAnsi="Verdana"/>
          <w:sz w:val="18"/>
          <w:szCs w:val="18"/>
        </w:rPr>
        <w:t>IGR en dan in het bijzonder van de</w:t>
      </w:r>
      <w:r w:rsidRPr="00D01CDF">
        <w:rPr>
          <w:rFonts w:ascii="Verdana" w:hAnsi="Verdana"/>
          <w:sz w:val="18"/>
          <w:szCs w:val="18"/>
        </w:rPr>
        <w:t xml:space="preserve"> artikel</w:t>
      </w:r>
      <w:r w:rsidRPr="00D01CDF" w:rsidR="00B4457E">
        <w:rPr>
          <w:rFonts w:ascii="Verdana" w:hAnsi="Verdana"/>
          <w:sz w:val="18"/>
          <w:szCs w:val="18"/>
        </w:rPr>
        <w:t>en</w:t>
      </w:r>
      <w:r w:rsidRPr="00D01CDF">
        <w:rPr>
          <w:rFonts w:ascii="Verdana" w:hAnsi="Verdana"/>
          <w:sz w:val="18"/>
          <w:szCs w:val="18"/>
        </w:rPr>
        <w:t xml:space="preserve"> 44 en 44bis</w:t>
      </w:r>
      <w:r w:rsidRPr="00D01CDF" w:rsidR="00B4457E">
        <w:rPr>
          <w:rFonts w:ascii="Verdana" w:hAnsi="Verdana"/>
          <w:sz w:val="18"/>
          <w:szCs w:val="18"/>
        </w:rPr>
        <w:t>. In deze laatstgenoemde artikelen staan de afspraken op het terrein van samenwerking (tussen lidstaten en met de WHO) en financiering centraal</w:t>
      </w:r>
      <w:r w:rsidRPr="00D01CDF">
        <w:rPr>
          <w:rFonts w:ascii="Verdana" w:hAnsi="Verdana"/>
          <w:sz w:val="18"/>
          <w:szCs w:val="18"/>
        </w:rPr>
        <w:t xml:space="preserve">. </w:t>
      </w:r>
      <w:r w:rsidRPr="00D01CDF" w:rsidR="005C722C">
        <w:rPr>
          <w:rFonts w:ascii="Verdana" w:hAnsi="Verdana"/>
          <w:sz w:val="18"/>
          <w:szCs w:val="18"/>
        </w:rPr>
        <w:t>Het Comité</w:t>
      </w:r>
      <w:r w:rsidRPr="00D01CDF" w:rsidR="00B4457E">
        <w:rPr>
          <w:rFonts w:ascii="Verdana" w:hAnsi="Verdana"/>
          <w:sz w:val="18"/>
          <w:szCs w:val="18"/>
        </w:rPr>
        <w:t xml:space="preserve"> is</w:t>
      </w:r>
      <w:r w:rsidRPr="00D01CDF" w:rsidR="005C722C">
        <w:rPr>
          <w:rFonts w:ascii="Verdana" w:hAnsi="Verdana"/>
          <w:sz w:val="18"/>
          <w:szCs w:val="18"/>
        </w:rPr>
        <w:t xml:space="preserve"> ondersteunend</w:t>
      </w:r>
      <w:r w:rsidRPr="00D01CDF" w:rsidR="00902C97">
        <w:rPr>
          <w:rFonts w:ascii="Verdana" w:hAnsi="Verdana"/>
          <w:sz w:val="18"/>
          <w:szCs w:val="18"/>
        </w:rPr>
        <w:t xml:space="preserve">, </w:t>
      </w:r>
      <w:r w:rsidRPr="00D01CDF" w:rsidR="005C722C">
        <w:rPr>
          <w:rFonts w:ascii="Verdana" w:hAnsi="Verdana"/>
          <w:sz w:val="18"/>
          <w:szCs w:val="18"/>
        </w:rPr>
        <w:t xml:space="preserve">consultatief </w:t>
      </w:r>
      <w:r w:rsidRPr="00D01CDF" w:rsidR="00902C97">
        <w:rPr>
          <w:rFonts w:ascii="Verdana" w:hAnsi="Verdana"/>
          <w:sz w:val="18"/>
          <w:szCs w:val="18"/>
        </w:rPr>
        <w:t xml:space="preserve">en niet bestraffend </w:t>
      </w:r>
      <w:r w:rsidRPr="00D01CDF" w:rsidR="00B4457E">
        <w:rPr>
          <w:rFonts w:ascii="Verdana" w:hAnsi="Verdana"/>
          <w:sz w:val="18"/>
          <w:szCs w:val="18"/>
        </w:rPr>
        <w:t>van aard en wordt</w:t>
      </w:r>
      <w:r w:rsidRPr="00D01CDF" w:rsidR="00902C97">
        <w:rPr>
          <w:rFonts w:ascii="Verdana" w:hAnsi="Verdana"/>
          <w:sz w:val="18"/>
          <w:szCs w:val="18"/>
        </w:rPr>
        <w:t xml:space="preserve"> geleid</w:t>
      </w:r>
      <w:r w:rsidRPr="00D01CDF" w:rsidR="005C722C">
        <w:rPr>
          <w:rFonts w:ascii="Verdana" w:hAnsi="Verdana"/>
          <w:sz w:val="18"/>
          <w:szCs w:val="18"/>
        </w:rPr>
        <w:t xml:space="preserve"> door de beginselen </w:t>
      </w:r>
      <w:r w:rsidRPr="00D01CDF" w:rsidR="00B4457E">
        <w:rPr>
          <w:rFonts w:ascii="Verdana" w:hAnsi="Verdana"/>
          <w:sz w:val="18"/>
          <w:szCs w:val="18"/>
        </w:rPr>
        <w:t xml:space="preserve">die ten grondslag liggen aan de IGR en </w:t>
      </w:r>
      <w:r w:rsidRPr="00D01CDF" w:rsidR="00353925">
        <w:rPr>
          <w:rFonts w:ascii="Verdana" w:hAnsi="Verdana"/>
          <w:sz w:val="18"/>
          <w:szCs w:val="18"/>
        </w:rPr>
        <w:t xml:space="preserve">die </w:t>
      </w:r>
      <w:r w:rsidRPr="00D01CDF" w:rsidR="00B4457E">
        <w:rPr>
          <w:rFonts w:ascii="Verdana" w:hAnsi="Verdana"/>
          <w:sz w:val="18"/>
          <w:szCs w:val="18"/>
        </w:rPr>
        <w:t xml:space="preserve">zijn </w:t>
      </w:r>
      <w:r w:rsidRPr="00D01CDF" w:rsidR="005C722C">
        <w:rPr>
          <w:rFonts w:ascii="Verdana" w:hAnsi="Verdana"/>
          <w:sz w:val="18"/>
          <w:szCs w:val="18"/>
        </w:rPr>
        <w:t xml:space="preserve">vastgelegd in artikel 3. </w:t>
      </w:r>
      <w:r w:rsidRPr="00D01CDF" w:rsidR="00902C97">
        <w:rPr>
          <w:rFonts w:ascii="Verdana" w:hAnsi="Verdana"/>
          <w:sz w:val="18"/>
          <w:szCs w:val="18"/>
        </w:rPr>
        <w:t xml:space="preserve">Hiertoe wisselt het Comité onder meer </w:t>
      </w:r>
      <w:r w:rsidRPr="00D01CDF" w:rsidR="00902C97">
        <w:rPr>
          <w:rFonts w:ascii="Verdana" w:hAnsi="Verdana"/>
          <w:i/>
          <w:sz w:val="18"/>
          <w:szCs w:val="18"/>
        </w:rPr>
        <w:t xml:space="preserve">best </w:t>
      </w:r>
      <w:proofErr w:type="spellStart"/>
      <w:r w:rsidRPr="00D01CDF" w:rsidR="00902C97">
        <w:rPr>
          <w:rFonts w:ascii="Verdana" w:hAnsi="Verdana"/>
          <w:i/>
          <w:sz w:val="18"/>
          <w:szCs w:val="18"/>
        </w:rPr>
        <w:t>practices</w:t>
      </w:r>
      <w:proofErr w:type="spellEnd"/>
      <w:r w:rsidRPr="00D01CDF" w:rsidR="00902C97">
        <w:rPr>
          <w:rFonts w:ascii="Verdana" w:hAnsi="Verdana"/>
          <w:sz w:val="18"/>
          <w:szCs w:val="18"/>
        </w:rPr>
        <w:t xml:space="preserve"> uit</w:t>
      </w:r>
      <w:r w:rsidRPr="00D01CDF" w:rsidR="001D548F">
        <w:rPr>
          <w:rFonts w:ascii="Verdana" w:hAnsi="Verdana"/>
          <w:sz w:val="18"/>
          <w:szCs w:val="18"/>
        </w:rPr>
        <w:t xml:space="preserve"> en richt het een </w:t>
      </w:r>
      <w:proofErr w:type="spellStart"/>
      <w:r w:rsidRPr="00D01CDF" w:rsidR="00353925">
        <w:rPr>
          <w:rFonts w:ascii="Verdana" w:hAnsi="Verdana"/>
          <w:sz w:val="18"/>
          <w:szCs w:val="18"/>
        </w:rPr>
        <w:t>s</w:t>
      </w:r>
      <w:r w:rsidRPr="00D01CDF" w:rsidR="007B289F">
        <w:rPr>
          <w:rFonts w:ascii="Verdana" w:hAnsi="Verdana"/>
          <w:sz w:val="18"/>
          <w:szCs w:val="18"/>
        </w:rPr>
        <w:t>ubcomité</w:t>
      </w:r>
      <w:proofErr w:type="spellEnd"/>
      <w:r w:rsidRPr="00D01CDF" w:rsidR="001D548F">
        <w:rPr>
          <w:rFonts w:ascii="Verdana" w:hAnsi="Verdana"/>
          <w:sz w:val="18"/>
          <w:szCs w:val="18"/>
        </w:rPr>
        <w:t xml:space="preserve"> op om technisch advies te geven.</w:t>
      </w:r>
    </w:p>
    <w:p w:rsidRPr="00D01CDF" w:rsidR="004D4435" w:rsidP="00C73A23" w:rsidRDefault="004D4435" w14:paraId="3336911A" w14:textId="77777777">
      <w:pPr>
        <w:pStyle w:val="NoSpacing"/>
        <w:rPr>
          <w:rFonts w:ascii="Verdana" w:hAnsi="Verdana"/>
          <w:i/>
          <w:iCs/>
          <w:sz w:val="18"/>
          <w:szCs w:val="18"/>
        </w:rPr>
      </w:pPr>
    </w:p>
    <w:p w:rsidRPr="00D01CDF" w:rsidR="00410C74" w:rsidP="00C73A23" w:rsidRDefault="00DB773E" w14:paraId="7BB167FF" w14:textId="6BCA4626">
      <w:pPr>
        <w:pStyle w:val="NoSpacing"/>
        <w:rPr>
          <w:rFonts w:ascii="Verdana" w:hAnsi="Verdana"/>
          <w:sz w:val="18"/>
          <w:szCs w:val="18"/>
        </w:rPr>
      </w:pPr>
      <w:r w:rsidRPr="00D01CDF">
        <w:rPr>
          <w:rFonts w:ascii="Verdana" w:hAnsi="Verdana"/>
          <w:sz w:val="18"/>
          <w:szCs w:val="18"/>
        </w:rPr>
        <w:t>In</w:t>
      </w:r>
      <w:r w:rsidRPr="00D01CDF" w:rsidR="00410C74">
        <w:rPr>
          <w:rFonts w:ascii="Verdana" w:hAnsi="Verdana"/>
          <w:sz w:val="18"/>
          <w:szCs w:val="18"/>
        </w:rPr>
        <w:t xml:space="preserve"> de overige le</w:t>
      </w:r>
      <w:r w:rsidRPr="00D01CDF">
        <w:rPr>
          <w:rFonts w:ascii="Verdana" w:hAnsi="Verdana"/>
          <w:sz w:val="18"/>
          <w:szCs w:val="18"/>
        </w:rPr>
        <w:t>d</w:t>
      </w:r>
      <w:r w:rsidRPr="00D01CDF" w:rsidR="00410C74">
        <w:rPr>
          <w:rFonts w:ascii="Verdana" w:hAnsi="Verdana"/>
          <w:sz w:val="18"/>
          <w:szCs w:val="18"/>
        </w:rPr>
        <w:t>en</w:t>
      </w:r>
      <w:r w:rsidRPr="00D01CDF">
        <w:rPr>
          <w:rFonts w:ascii="Verdana" w:hAnsi="Verdana"/>
          <w:sz w:val="18"/>
          <w:szCs w:val="18"/>
        </w:rPr>
        <w:t xml:space="preserve"> </w:t>
      </w:r>
      <w:r w:rsidRPr="00D01CDF" w:rsidR="00353925">
        <w:rPr>
          <w:rFonts w:ascii="Verdana" w:hAnsi="Verdana"/>
          <w:sz w:val="18"/>
          <w:szCs w:val="18"/>
        </w:rPr>
        <w:t>van dit artikel</w:t>
      </w:r>
      <w:r w:rsidRPr="00D01CDF">
        <w:rPr>
          <w:rFonts w:ascii="Verdana" w:hAnsi="Verdana"/>
          <w:sz w:val="18"/>
          <w:szCs w:val="18"/>
        </w:rPr>
        <w:t xml:space="preserve"> zijn de regels over de samenstelling en werkwijze van het Comité vastgelegd. </w:t>
      </w:r>
      <w:r w:rsidRPr="00D01CDF" w:rsidR="00732AA3">
        <w:rPr>
          <w:rFonts w:ascii="Verdana" w:hAnsi="Verdana"/>
          <w:sz w:val="18"/>
          <w:szCs w:val="18"/>
        </w:rPr>
        <w:t xml:space="preserve">Het </w:t>
      </w:r>
      <w:r w:rsidRPr="00D01CDF" w:rsidR="00FD1599">
        <w:rPr>
          <w:rFonts w:ascii="Verdana" w:hAnsi="Verdana"/>
          <w:sz w:val="18"/>
          <w:szCs w:val="18"/>
        </w:rPr>
        <w:t xml:space="preserve">Comité </w:t>
      </w:r>
      <w:r w:rsidRPr="00D01CDF" w:rsidR="00732AA3">
        <w:rPr>
          <w:rFonts w:ascii="Verdana" w:hAnsi="Verdana"/>
          <w:sz w:val="18"/>
          <w:szCs w:val="18"/>
        </w:rPr>
        <w:t xml:space="preserve">bestaat uit alle </w:t>
      </w:r>
      <w:r w:rsidRPr="00D01CDF" w:rsidR="00902C97">
        <w:rPr>
          <w:rFonts w:ascii="Verdana" w:hAnsi="Verdana"/>
          <w:sz w:val="18"/>
          <w:szCs w:val="18"/>
        </w:rPr>
        <w:t>lids</w:t>
      </w:r>
      <w:r w:rsidRPr="00D01CDF" w:rsidR="00732AA3">
        <w:rPr>
          <w:rFonts w:ascii="Verdana" w:hAnsi="Verdana"/>
          <w:sz w:val="18"/>
          <w:szCs w:val="18"/>
        </w:rPr>
        <w:t>taten</w:t>
      </w:r>
      <w:r w:rsidRPr="00D01CDF" w:rsidR="00902C97">
        <w:rPr>
          <w:rFonts w:ascii="Verdana" w:hAnsi="Verdana"/>
          <w:sz w:val="18"/>
          <w:szCs w:val="18"/>
        </w:rPr>
        <w:t xml:space="preserve"> en</w:t>
      </w:r>
      <w:r w:rsidRPr="00D01CDF" w:rsidR="00732AA3">
        <w:rPr>
          <w:rFonts w:ascii="Verdana" w:hAnsi="Verdana"/>
          <w:sz w:val="18"/>
          <w:szCs w:val="18"/>
        </w:rPr>
        <w:t xml:space="preserve"> komt </w:t>
      </w:r>
      <w:r w:rsidRPr="00D01CDF" w:rsidR="004D7A44">
        <w:rPr>
          <w:rFonts w:ascii="Verdana" w:hAnsi="Verdana"/>
          <w:sz w:val="18"/>
          <w:szCs w:val="18"/>
        </w:rPr>
        <w:t>ten minste eens per twee jaar</w:t>
      </w:r>
      <w:r w:rsidRPr="00D01CDF" w:rsidR="00732AA3">
        <w:rPr>
          <w:rFonts w:ascii="Verdana" w:hAnsi="Verdana"/>
          <w:sz w:val="18"/>
          <w:szCs w:val="18"/>
        </w:rPr>
        <w:t xml:space="preserve">. Daarnaast is vastgelegd hoe de werkwijze van het Comité tot stand komt. Tijdens de eerste vergadering van het Comité worden zowel de werkwijze van het Comité alsook die van het </w:t>
      </w:r>
      <w:proofErr w:type="spellStart"/>
      <w:r w:rsidRPr="00D01CDF" w:rsidR="00353925">
        <w:rPr>
          <w:rFonts w:ascii="Verdana" w:hAnsi="Verdana"/>
          <w:sz w:val="18"/>
          <w:szCs w:val="18"/>
        </w:rPr>
        <w:t>s</w:t>
      </w:r>
      <w:r w:rsidRPr="00D01CDF" w:rsidR="007B289F">
        <w:rPr>
          <w:rFonts w:ascii="Verdana" w:hAnsi="Verdana"/>
          <w:sz w:val="18"/>
          <w:szCs w:val="18"/>
        </w:rPr>
        <w:t>ubcomité</w:t>
      </w:r>
      <w:proofErr w:type="spellEnd"/>
      <w:r w:rsidRPr="00D01CDF" w:rsidR="00732AA3">
        <w:rPr>
          <w:rFonts w:ascii="Verdana" w:hAnsi="Verdana"/>
          <w:sz w:val="18"/>
          <w:szCs w:val="18"/>
        </w:rPr>
        <w:t xml:space="preserve"> bij consensus vastgesteld.</w:t>
      </w:r>
      <w:r w:rsidRPr="00D01CDF" w:rsidR="00FD1599">
        <w:rPr>
          <w:rFonts w:ascii="Verdana" w:hAnsi="Verdana"/>
          <w:i/>
          <w:iCs/>
          <w:sz w:val="18"/>
          <w:szCs w:val="18"/>
        </w:rPr>
        <w:t xml:space="preserve"> </w:t>
      </w:r>
      <w:r w:rsidRPr="00D01CDF" w:rsidR="00732AA3">
        <w:rPr>
          <w:rFonts w:ascii="Verdana" w:hAnsi="Verdana"/>
          <w:sz w:val="18"/>
          <w:szCs w:val="18"/>
        </w:rPr>
        <w:t xml:space="preserve">Het Comité heeft een voorzitter en </w:t>
      </w:r>
      <w:r w:rsidRPr="00D01CDF" w:rsidR="00353925">
        <w:rPr>
          <w:rFonts w:ascii="Verdana" w:hAnsi="Verdana"/>
          <w:sz w:val="18"/>
          <w:szCs w:val="18"/>
        </w:rPr>
        <w:t xml:space="preserve">een </w:t>
      </w:r>
      <w:r w:rsidRPr="00D01CDF" w:rsidR="00732AA3">
        <w:rPr>
          <w:rFonts w:ascii="Verdana" w:hAnsi="Verdana"/>
          <w:sz w:val="18"/>
          <w:szCs w:val="18"/>
        </w:rPr>
        <w:t>vicevoorzitter</w:t>
      </w:r>
      <w:r w:rsidRPr="00D01CDF" w:rsidR="00FD1599">
        <w:rPr>
          <w:rFonts w:ascii="Verdana" w:hAnsi="Verdana"/>
          <w:sz w:val="18"/>
          <w:szCs w:val="18"/>
        </w:rPr>
        <w:t xml:space="preserve">, </w:t>
      </w:r>
      <w:r w:rsidRPr="00D01CDF" w:rsidR="00B8501C">
        <w:rPr>
          <w:rFonts w:ascii="Verdana" w:hAnsi="Verdana"/>
          <w:sz w:val="18"/>
          <w:szCs w:val="18"/>
        </w:rPr>
        <w:t xml:space="preserve">die </w:t>
      </w:r>
      <w:r w:rsidRPr="00D01CDF" w:rsidR="00732AA3">
        <w:rPr>
          <w:rFonts w:ascii="Verdana" w:hAnsi="Verdana"/>
          <w:sz w:val="18"/>
          <w:szCs w:val="18"/>
        </w:rPr>
        <w:t>door het Comité worden gekozen uit de leden. De termijn van het ambt</w:t>
      </w:r>
      <w:r w:rsidRPr="00D01CDF" w:rsidR="00410C74">
        <w:rPr>
          <w:rFonts w:ascii="Verdana" w:hAnsi="Verdana"/>
          <w:sz w:val="18"/>
          <w:szCs w:val="18"/>
        </w:rPr>
        <w:t xml:space="preserve"> van voorzitter en vicevoorzitter</w:t>
      </w:r>
      <w:r w:rsidRPr="00D01CDF" w:rsidR="00732AA3">
        <w:rPr>
          <w:rFonts w:ascii="Verdana" w:hAnsi="Verdana"/>
          <w:sz w:val="18"/>
          <w:szCs w:val="18"/>
        </w:rPr>
        <w:t xml:space="preserve"> is twee jaar en zal roteren op regionale basis.</w:t>
      </w:r>
    </w:p>
    <w:p w:rsidRPr="00D01CDF" w:rsidR="00732AA3" w:rsidP="00410C74" w:rsidRDefault="00732AA3" w14:paraId="2834CD87" w14:textId="77777777">
      <w:pPr>
        <w:pStyle w:val="NoSpacing"/>
        <w:rPr>
          <w:rFonts w:ascii="Verdana" w:hAnsi="Verdana"/>
          <w:i/>
          <w:iCs/>
          <w:sz w:val="18"/>
          <w:szCs w:val="18"/>
        </w:rPr>
      </w:pPr>
    </w:p>
    <w:p w:rsidRPr="00D01CDF" w:rsidR="00B04223" w:rsidP="00C73A23" w:rsidRDefault="00B04223" w14:paraId="11B9F29C" w14:textId="31DD1108">
      <w:pPr>
        <w:pStyle w:val="NoSpacing"/>
        <w:rPr>
          <w:rFonts w:ascii="Verdana" w:hAnsi="Verdana"/>
          <w:i/>
          <w:sz w:val="18"/>
          <w:szCs w:val="18"/>
        </w:rPr>
      </w:pPr>
      <w:r w:rsidRPr="00D01CDF">
        <w:rPr>
          <w:rFonts w:ascii="Verdana" w:hAnsi="Verdana"/>
          <w:i/>
          <w:iCs/>
          <w:sz w:val="18"/>
          <w:szCs w:val="18"/>
        </w:rPr>
        <w:t>Bijlage 1</w:t>
      </w:r>
      <w:r w:rsidRPr="00D01CDF" w:rsidR="00803C06">
        <w:rPr>
          <w:rFonts w:ascii="Verdana" w:hAnsi="Verdana"/>
          <w:i/>
          <w:iCs/>
          <w:sz w:val="18"/>
          <w:szCs w:val="18"/>
        </w:rPr>
        <w:t xml:space="preserve"> bij de IGR</w:t>
      </w:r>
    </w:p>
    <w:p w:rsidRPr="00D01CDF" w:rsidR="006C15A5" w:rsidP="00C73A23" w:rsidRDefault="006C15A5" w14:paraId="5C2A923B" w14:textId="77777777">
      <w:pPr>
        <w:pStyle w:val="NoSpacing"/>
        <w:rPr>
          <w:rFonts w:ascii="Verdana" w:hAnsi="Verdana"/>
          <w:sz w:val="18"/>
          <w:szCs w:val="18"/>
        </w:rPr>
      </w:pPr>
    </w:p>
    <w:p w:rsidRPr="00D01CDF" w:rsidR="00D9457A" w:rsidP="00C73A23" w:rsidRDefault="0045474F" w14:paraId="49E4D009" w14:textId="37C0AE0B">
      <w:pPr>
        <w:pStyle w:val="NoSpacing"/>
        <w:rPr>
          <w:rFonts w:ascii="Verdana" w:hAnsi="Verdana"/>
          <w:sz w:val="18"/>
          <w:szCs w:val="18"/>
        </w:rPr>
      </w:pPr>
      <w:r w:rsidRPr="00D01CDF">
        <w:rPr>
          <w:rFonts w:ascii="Verdana" w:hAnsi="Verdana"/>
          <w:sz w:val="18"/>
          <w:szCs w:val="18"/>
        </w:rPr>
        <w:t xml:space="preserve">Bijlage 1 zet de kerncapaciteiten uiteen. Er wordt </w:t>
      </w:r>
      <w:r w:rsidRPr="00D01CDF" w:rsidR="0029145C">
        <w:rPr>
          <w:rFonts w:ascii="Verdana" w:hAnsi="Verdana"/>
          <w:sz w:val="18"/>
          <w:szCs w:val="18"/>
        </w:rPr>
        <w:t>in</w:t>
      </w:r>
      <w:r w:rsidRPr="00D01CDF">
        <w:rPr>
          <w:rFonts w:ascii="Verdana" w:hAnsi="Verdana"/>
          <w:sz w:val="18"/>
          <w:szCs w:val="18"/>
        </w:rPr>
        <w:t xml:space="preserve"> de </w:t>
      </w:r>
      <w:r w:rsidRPr="00D01CDF" w:rsidR="00D9457A">
        <w:rPr>
          <w:rFonts w:ascii="Verdana" w:hAnsi="Verdana"/>
          <w:sz w:val="18"/>
          <w:szCs w:val="18"/>
        </w:rPr>
        <w:t>IGR</w:t>
      </w:r>
      <w:r w:rsidRPr="00D01CDF">
        <w:rPr>
          <w:rFonts w:ascii="Verdana" w:hAnsi="Verdana"/>
          <w:sz w:val="18"/>
          <w:szCs w:val="18"/>
        </w:rPr>
        <w:t xml:space="preserve"> </w:t>
      </w:r>
      <w:r w:rsidRPr="00D01CDF" w:rsidR="0029145C">
        <w:rPr>
          <w:rFonts w:ascii="Verdana" w:hAnsi="Verdana"/>
          <w:sz w:val="18"/>
          <w:szCs w:val="18"/>
        </w:rPr>
        <w:t>meerdere malen</w:t>
      </w:r>
      <w:r w:rsidRPr="00D01CDF">
        <w:rPr>
          <w:rFonts w:ascii="Verdana" w:hAnsi="Verdana"/>
          <w:sz w:val="18"/>
          <w:szCs w:val="18"/>
        </w:rPr>
        <w:t xml:space="preserve"> gerefereerd aan deze kerncapaciteiten</w:t>
      </w:r>
      <w:r w:rsidRPr="00D01CDF" w:rsidR="0030551E">
        <w:rPr>
          <w:rFonts w:ascii="Verdana" w:hAnsi="Verdana"/>
          <w:sz w:val="18"/>
          <w:szCs w:val="18"/>
        </w:rPr>
        <w:t>, die kunnen worden gezien als</w:t>
      </w:r>
      <w:r w:rsidRPr="00D01CDF" w:rsidR="00D9457A">
        <w:rPr>
          <w:rFonts w:ascii="Verdana" w:hAnsi="Verdana"/>
          <w:sz w:val="18"/>
          <w:szCs w:val="18"/>
        </w:rPr>
        <w:t xml:space="preserve"> de internationale kwaliteitsnorm voor de infectieziektebestrijding</w:t>
      </w:r>
      <w:r w:rsidRPr="00D01CDF">
        <w:rPr>
          <w:rFonts w:ascii="Verdana" w:hAnsi="Verdana"/>
          <w:sz w:val="18"/>
          <w:szCs w:val="18"/>
        </w:rPr>
        <w:t>.</w:t>
      </w:r>
      <w:r w:rsidRPr="00D01CDF" w:rsidR="00D9457A">
        <w:rPr>
          <w:rFonts w:ascii="Verdana" w:hAnsi="Verdana"/>
          <w:sz w:val="18"/>
          <w:szCs w:val="18"/>
        </w:rPr>
        <w:t xml:space="preserve"> De kerncapaciteiten zijn functioneel omschreven. Bijlage 1 valt uiteen in twee onderdelen:</w:t>
      </w:r>
    </w:p>
    <w:p w:rsidRPr="00D01CDF" w:rsidR="00D9457A" w:rsidP="0074076E" w:rsidRDefault="00D9457A" w14:paraId="43D61860" w14:textId="77777777">
      <w:pPr>
        <w:pStyle w:val="NoSpacing"/>
        <w:numPr>
          <w:ilvl w:val="0"/>
          <w:numId w:val="28"/>
        </w:numPr>
        <w:ind w:left="357" w:hanging="357"/>
        <w:rPr>
          <w:rFonts w:ascii="Verdana" w:hAnsi="Verdana"/>
          <w:sz w:val="18"/>
          <w:szCs w:val="18"/>
        </w:rPr>
      </w:pPr>
      <w:r w:rsidRPr="00D01CDF">
        <w:rPr>
          <w:rFonts w:ascii="Verdana" w:hAnsi="Verdana"/>
          <w:sz w:val="18"/>
          <w:szCs w:val="18"/>
        </w:rPr>
        <w:t xml:space="preserve">Deel A: vereisten inzake kerncapaciteiten voor preventie, toezicht, paraatheid en het nemen van maatregelen op het gebied van de volksgezondheid, en </w:t>
      </w:r>
    </w:p>
    <w:p w:rsidRPr="00D01CDF" w:rsidR="00380ADE" w:rsidP="0074076E" w:rsidRDefault="00D9457A" w14:paraId="4C84A952" w14:textId="7F4219EB">
      <w:pPr>
        <w:pStyle w:val="NoSpacing"/>
        <w:numPr>
          <w:ilvl w:val="0"/>
          <w:numId w:val="28"/>
        </w:numPr>
        <w:ind w:left="357" w:hanging="357"/>
        <w:rPr>
          <w:rFonts w:ascii="Verdana" w:hAnsi="Verdana"/>
          <w:sz w:val="18"/>
          <w:szCs w:val="18"/>
        </w:rPr>
      </w:pPr>
      <w:r w:rsidRPr="00D01CDF">
        <w:rPr>
          <w:rFonts w:ascii="Verdana" w:hAnsi="Verdana"/>
          <w:sz w:val="18"/>
          <w:szCs w:val="18"/>
        </w:rPr>
        <w:t xml:space="preserve">Deel B: vereisten inzake kerncapaciteiten voor aangewezen luchthavens, havens en grensovergangen op land. </w:t>
      </w:r>
    </w:p>
    <w:p w:rsidRPr="00D01CDF" w:rsidR="00D9457A" w:rsidP="00C73A23" w:rsidRDefault="00D9457A" w14:paraId="4F9CFEAE" w14:textId="77777777">
      <w:pPr>
        <w:pStyle w:val="NoSpacing"/>
        <w:rPr>
          <w:rFonts w:ascii="Verdana" w:hAnsi="Verdana"/>
          <w:sz w:val="18"/>
          <w:szCs w:val="18"/>
        </w:rPr>
      </w:pPr>
    </w:p>
    <w:p w:rsidRPr="00D01CDF" w:rsidR="00FE5D49" w:rsidP="00FE5D49" w:rsidRDefault="00D9457A" w14:paraId="225C22E6" w14:textId="50BAAFA4">
      <w:pPr>
        <w:pStyle w:val="NoSpacing"/>
        <w:rPr>
          <w:rFonts w:ascii="Verdana" w:hAnsi="Verdana"/>
          <w:sz w:val="18"/>
          <w:szCs w:val="18"/>
        </w:rPr>
      </w:pPr>
      <w:r w:rsidRPr="00D01CDF">
        <w:rPr>
          <w:rFonts w:ascii="Verdana" w:hAnsi="Verdana"/>
          <w:sz w:val="18"/>
          <w:szCs w:val="18"/>
        </w:rPr>
        <w:t>De</w:t>
      </w:r>
      <w:r w:rsidRPr="00D01CDF" w:rsidR="007A2FA3">
        <w:rPr>
          <w:rFonts w:ascii="Verdana" w:hAnsi="Verdana"/>
          <w:sz w:val="18"/>
          <w:szCs w:val="18"/>
        </w:rPr>
        <w:t xml:space="preserve"> </w:t>
      </w:r>
      <w:r w:rsidRPr="00D01CDF">
        <w:rPr>
          <w:rFonts w:ascii="Verdana" w:hAnsi="Verdana"/>
          <w:sz w:val="18"/>
          <w:szCs w:val="18"/>
        </w:rPr>
        <w:t>wijzigingen in Deel A van Bijlage 1 zijn in hoofdzaak gericht op het versterken van de kerncapaciteiten inzake preventie en paraatheid waarover alle lidstaten moeten beschikken</w:t>
      </w:r>
      <w:r w:rsidRPr="00D01CDF" w:rsidR="007A2FA3">
        <w:rPr>
          <w:rFonts w:ascii="Verdana" w:hAnsi="Verdana"/>
          <w:sz w:val="18"/>
          <w:szCs w:val="18"/>
        </w:rPr>
        <w:t xml:space="preserve">, zoals het </w:t>
      </w:r>
      <w:r w:rsidRPr="00D01CDF" w:rsidR="00FE5D49">
        <w:rPr>
          <w:rFonts w:ascii="Verdana" w:hAnsi="Verdana"/>
          <w:sz w:val="18"/>
          <w:szCs w:val="18"/>
        </w:rPr>
        <w:t xml:space="preserve">verbeteren van surveillance, laboratoriumdiagnostiek, het </w:t>
      </w:r>
      <w:r w:rsidRPr="00D01CDF" w:rsidR="007A2FA3">
        <w:rPr>
          <w:rFonts w:ascii="Verdana" w:hAnsi="Verdana"/>
          <w:sz w:val="18"/>
          <w:szCs w:val="18"/>
        </w:rPr>
        <w:t xml:space="preserve">borgen van toegang tot medische zorg en relevante medische producten voor uitbraakbestrijding, capaciteiten voor </w:t>
      </w:r>
      <w:r w:rsidRPr="00D01CDF" w:rsidR="00FE5D49">
        <w:rPr>
          <w:rFonts w:ascii="Verdana" w:hAnsi="Verdana"/>
          <w:sz w:val="18"/>
          <w:szCs w:val="18"/>
        </w:rPr>
        <w:t xml:space="preserve">het betrekken van lokale belanghebbenden alsook </w:t>
      </w:r>
      <w:r w:rsidRPr="00D01CDF" w:rsidR="007A2FA3">
        <w:rPr>
          <w:rFonts w:ascii="Verdana" w:hAnsi="Verdana"/>
          <w:sz w:val="18"/>
          <w:szCs w:val="18"/>
        </w:rPr>
        <w:t xml:space="preserve">risicocommunicatie en het </w:t>
      </w:r>
      <w:r w:rsidRPr="00D01CDF" w:rsidR="00353925">
        <w:rPr>
          <w:rFonts w:ascii="Verdana" w:hAnsi="Verdana"/>
          <w:sz w:val="18"/>
          <w:szCs w:val="18"/>
        </w:rPr>
        <w:t>aanpakken</w:t>
      </w:r>
      <w:r w:rsidRPr="00D01CDF" w:rsidR="007A2FA3">
        <w:rPr>
          <w:rFonts w:ascii="Verdana" w:hAnsi="Verdana"/>
          <w:sz w:val="18"/>
          <w:szCs w:val="18"/>
        </w:rPr>
        <w:t xml:space="preserve"> van misinformatie en d</w:t>
      </w:r>
      <w:r w:rsidRPr="00D01CDF" w:rsidR="00B8501C">
        <w:rPr>
          <w:rFonts w:ascii="Verdana" w:hAnsi="Verdana"/>
          <w:sz w:val="18"/>
          <w:szCs w:val="18"/>
        </w:rPr>
        <w:t>e</w:t>
      </w:r>
      <w:r w:rsidRPr="00D01CDF" w:rsidR="007A2FA3">
        <w:rPr>
          <w:rFonts w:ascii="Verdana" w:hAnsi="Verdana"/>
          <w:sz w:val="18"/>
          <w:szCs w:val="18"/>
        </w:rPr>
        <w:t xml:space="preserve">sinformatie. </w:t>
      </w:r>
      <w:r w:rsidRPr="00D01CDF" w:rsidR="00FE5D49">
        <w:rPr>
          <w:rFonts w:ascii="Verdana" w:hAnsi="Verdana"/>
          <w:sz w:val="18"/>
          <w:szCs w:val="18"/>
        </w:rPr>
        <w:t xml:space="preserve">De wijzigingen maken ook een duidelijker onderscheid tussen vereisten op lokaal, </w:t>
      </w:r>
      <w:r w:rsidRPr="00D01CDF" w:rsidR="00AE0BE4">
        <w:rPr>
          <w:rFonts w:ascii="Verdana" w:hAnsi="Verdana"/>
          <w:sz w:val="18"/>
          <w:szCs w:val="18"/>
        </w:rPr>
        <w:t xml:space="preserve">intermediair c.q. </w:t>
      </w:r>
      <w:r w:rsidRPr="00D01CDF" w:rsidR="007B289F">
        <w:rPr>
          <w:rFonts w:ascii="Verdana" w:hAnsi="Verdana"/>
          <w:sz w:val="18"/>
          <w:szCs w:val="18"/>
        </w:rPr>
        <w:t xml:space="preserve">regionaal </w:t>
      </w:r>
      <w:r w:rsidRPr="00D01CDF" w:rsidR="00AE0BE4">
        <w:rPr>
          <w:rFonts w:ascii="Verdana" w:hAnsi="Verdana"/>
          <w:sz w:val="18"/>
          <w:szCs w:val="18"/>
        </w:rPr>
        <w:t xml:space="preserve">niveau (indien van toepassing) </w:t>
      </w:r>
      <w:r w:rsidRPr="00D01CDF" w:rsidR="007B289F">
        <w:rPr>
          <w:rFonts w:ascii="Verdana" w:hAnsi="Verdana"/>
          <w:sz w:val="18"/>
          <w:szCs w:val="18"/>
        </w:rPr>
        <w:t>en</w:t>
      </w:r>
      <w:r w:rsidRPr="00D01CDF" w:rsidR="00FE5D49">
        <w:rPr>
          <w:rFonts w:ascii="Verdana" w:hAnsi="Verdana"/>
          <w:sz w:val="18"/>
          <w:szCs w:val="18"/>
        </w:rPr>
        <w:t xml:space="preserve"> nationaal niveau.</w:t>
      </w:r>
    </w:p>
    <w:p w:rsidRPr="00D01CDF" w:rsidR="00FE5D49" w:rsidP="00C73A23" w:rsidRDefault="00FE5D49" w14:paraId="7E3F8BA5" w14:textId="77777777">
      <w:pPr>
        <w:pStyle w:val="NoSpacing"/>
        <w:rPr>
          <w:rFonts w:ascii="Verdana" w:hAnsi="Verdana"/>
          <w:sz w:val="18"/>
          <w:szCs w:val="18"/>
        </w:rPr>
      </w:pPr>
    </w:p>
    <w:p w:rsidRPr="00D01CDF" w:rsidR="00FE5D49" w:rsidP="00FE5D49" w:rsidRDefault="007A2FA3" w14:paraId="6902A293" w14:textId="5F396CF0">
      <w:pPr>
        <w:pStyle w:val="NoSpacing"/>
        <w:rPr>
          <w:rFonts w:ascii="Verdana" w:hAnsi="Verdana"/>
          <w:sz w:val="18"/>
          <w:szCs w:val="18"/>
        </w:rPr>
      </w:pPr>
      <w:r w:rsidRPr="00D01CDF">
        <w:rPr>
          <w:rFonts w:ascii="Verdana" w:hAnsi="Verdana"/>
          <w:sz w:val="18"/>
          <w:szCs w:val="18"/>
        </w:rPr>
        <w:t xml:space="preserve">Ook zijn de capaciteiten </w:t>
      </w:r>
      <w:r w:rsidRPr="00D01CDF" w:rsidR="00827D92">
        <w:rPr>
          <w:rFonts w:ascii="Verdana" w:hAnsi="Verdana"/>
          <w:sz w:val="18"/>
          <w:szCs w:val="18"/>
        </w:rPr>
        <w:t>in Deel A van</w:t>
      </w:r>
      <w:r w:rsidRPr="00D01CDF">
        <w:rPr>
          <w:rFonts w:ascii="Verdana" w:hAnsi="Verdana"/>
          <w:sz w:val="18"/>
          <w:szCs w:val="18"/>
        </w:rPr>
        <w:t xml:space="preserve"> </w:t>
      </w:r>
      <w:r w:rsidRPr="00D01CDF" w:rsidR="00FE5D49">
        <w:rPr>
          <w:rFonts w:ascii="Verdana" w:hAnsi="Verdana"/>
          <w:sz w:val="18"/>
          <w:szCs w:val="18"/>
        </w:rPr>
        <w:t xml:space="preserve">Bijlage </w:t>
      </w:r>
      <w:r w:rsidRPr="00D01CDF">
        <w:rPr>
          <w:rFonts w:ascii="Verdana" w:hAnsi="Verdana"/>
          <w:sz w:val="18"/>
          <w:szCs w:val="18"/>
        </w:rPr>
        <w:t xml:space="preserve">1 in lijn gebracht met de vereisten van de eerdergenoemde jaarlijkse SPAR waarover lidstaten rapporteren aan de WHO. </w:t>
      </w:r>
      <w:r w:rsidRPr="00D01CDF" w:rsidR="4D9AC65D">
        <w:rPr>
          <w:rFonts w:ascii="Verdana" w:hAnsi="Verdana"/>
          <w:sz w:val="18"/>
          <w:szCs w:val="18"/>
        </w:rPr>
        <w:t>H</w:t>
      </w:r>
      <w:r w:rsidRPr="00D01CDF" w:rsidR="01BD1D55">
        <w:rPr>
          <w:rFonts w:ascii="Verdana" w:hAnsi="Verdana"/>
          <w:sz w:val="18"/>
          <w:szCs w:val="18"/>
        </w:rPr>
        <w:t xml:space="preserve">et Koninkrijk scoort over het algemeen </w:t>
      </w:r>
      <w:r w:rsidRPr="00D01CDF" w:rsidR="00DB3318">
        <w:rPr>
          <w:rFonts w:ascii="Verdana" w:hAnsi="Verdana"/>
          <w:sz w:val="18"/>
          <w:szCs w:val="18"/>
        </w:rPr>
        <w:t xml:space="preserve">goed </w:t>
      </w:r>
      <w:r w:rsidRPr="00D01CDF" w:rsidR="01BD1D55">
        <w:rPr>
          <w:rFonts w:ascii="Verdana" w:hAnsi="Verdana"/>
          <w:sz w:val="18"/>
          <w:szCs w:val="18"/>
        </w:rPr>
        <w:t>op deze evaluatie</w:t>
      </w:r>
      <w:r w:rsidRPr="00D01CDF" w:rsidR="6CC541ED">
        <w:rPr>
          <w:rFonts w:ascii="Verdana" w:hAnsi="Verdana"/>
          <w:sz w:val="18"/>
          <w:szCs w:val="18"/>
        </w:rPr>
        <w:t>, ook op de onderdelen die met deze wijziging</w:t>
      </w:r>
      <w:r w:rsidRPr="00D01CDF" w:rsidR="00DB3318">
        <w:rPr>
          <w:rFonts w:ascii="Verdana" w:hAnsi="Verdana"/>
          <w:sz w:val="18"/>
          <w:szCs w:val="18"/>
        </w:rPr>
        <w:t xml:space="preserve"> van de IGR aan Bijlage 1</w:t>
      </w:r>
      <w:r w:rsidRPr="00D01CDF" w:rsidR="6CC541ED">
        <w:rPr>
          <w:rFonts w:ascii="Verdana" w:hAnsi="Verdana"/>
          <w:sz w:val="18"/>
          <w:szCs w:val="18"/>
        </w:rPr>
        <w:t xml:space="preserve"> zijn toegevoegd (met name rondom preventie en paraatheid</w:t>
      </w:r>
      <w:r w:rsidRPr="00D01CDF" w:rsidR="005324E4">
        <w:rPr>
          <w:rFonts w:ascii="Verdana" w:hAnsi="Verdana"/>
          <w:sz w:val="18"/>
          <w:szCs w:val="18"/>
        </w:rPr>
        <w:t>, maar ook op het vlak van risico communicatie en maatschappelijke betrokkenheid</w:t>
      </w:r>
      <w:r w:rsidRPr="00D01CDF" w:rsidR="6CC541ED">
        <w:rPr>
          <w:rFonts w:ascii="Verdana" w:hAnsi="Verdana"/>
          <w:sz w:val="18"/>
          <w:szCs w:val="18"/>
        </w:rPr>
        <w:t>)</w:t>
      </w:r>
      <w:r w:rsidRPr="00D01CDF" w:rsidR="0BFC989A">
        <w:rPr>
          <w:rFonts w:ascii="Verdana" w:hAnsi="Verdana"/>
          <w:sz w:val="18"/>
          <w:szCs w:val="18"/>
        </w:rPr>
        <w:t xml:space="preserve">. </w:t>
      </w:r>
      <w:r w:rsidRPr="00D01CDF" w:rsidR="00DB3318">
        <w:rPr>
          <w:rFonts w:ascii="Verdana" w:hAnsi="Verdana"/>
          <w:sz w:val="18"/>
          <w:szCs w:val="18"/>
        </w:rPr>
        <w:t>H</w:t>
      </w:r>
      <w:r w:rsidRPr="00D01CDF" w:rsidR="0BFC989A">
        <w:rPr>
          <w:rFonts w:ascii="Verdana" w:hAnsi="Verdana"/>
          <w:sz w:val="18"/>
          <w:szCs w:val="18"/>
        </w:rPr>
        <w:t xml:space="preserve">et Koninkrijk </w:t>
      </w:r>
      <w:r w:rsidRPr="00D01CDF" w:rsidR="00DB3318">
        <w:rPr>
          <w:rFonts w:ascii="Verdana" w:hAnsi="Verdana"/>
          <w:sz w:val="18"/>
          <w:szCs w:val="18"/>
        </w:rPr>
        <w:t xml:space="preserve">blijft </w:t>
      </w:r>
      <w:r w:rsidRPr="00D01CDF" w:rsidR="0BFC989A">
        <w:rPr>
          <w:rFonts w:ascii="Verdana" w:hAnsi="Verdana"/>
          <w:sz w:val="18"/>
          <w:szCs w:val="18"/>
        </w:rPr>
        <w:t>zich, met de beschikbare middelen, inzetten voor de implementatie van de IGR</w:t>
      </w:r>
      <w:r w:rsidRPr="00D01CDF" w:rsidR="00DB3318">
        <w:rPr>
          <w:rFonts w:ascii="Verdana" w:hAnsi="Verdana"/>
          <w:sz w:val="18"/>
          <w:szCs w:val="18"/>
        </w:rPr>
        <w:t>. O</w:t>
      </w:r>
      <w:r w:rsidRPr="00D01CDF" w:rsidR="0BFC989A">
        <w:rPr>
          <w:rFonts w:ascii="Verdana" w:hAnsi="Verdana"/>
          <w:sz w:val="18"/>
          <w:szCs w:val="18"/>
        </w:rPr>
        <w:t xml:space="preserve">p dit </w:t>
      </w:r>
      <w:r w:rsidRPr="00D01CDF" w:rsidR="6CC541ED">
        <w:rPr>
          <w:rFonts w:ascii="Verdana" w:hAnsi="Verdana"/>
          <w:sz w:val="18"/>
          <w:szCs w:val="18"/>
        </w:rPr>
        <w:t xml:space="preserve">moment </w:t>
      </w:r>
      <w:r w:rsidRPr="00D01CDF" w:rsidR="00DB3318">
        <w:rPr>
          <w:rFonts w:ascii="Verdana" w:hAnsi="Verdana"/>
          <w:sz w:val="18"/>
          <w:szCs w:val="18"/>
        </w:rPr>
        <w:t xml:space="preserve">vloeien zowel voor de praktijk als de implementatie in wet- en regelgeving </w:t>
      </w:r>
      <w:r w:rsidRPr="00D01CDF" w:rsidR="6CC541ED">
        <w:rPr>
          <w:rFonts w:ascii="Verdana" w:hAnsi="Verdana"/>
          <w:sz w:val="18"/>
          <w:szCs w:val="18"/>
        </w:rPr>
        <w:t xml:space="preserve">geen </w:t>
      </w:r>
      <w:r w:rsidRPr="00D01CDF" w:rsidR="5E99CB37">
        <w:rPr>
          <w:rFonts w:ascii="Verdana" w:hAnsi="Verdana"/>
          <w:sz w:val="18"/>
          <w:szCs w:val="18"/>
        </w:rPr>
        <w:t>nieuwe verplichtingen uit de toegevoegde capaciteiten</w:t>
      </w:r>
      <w:r w:rsidRPr="00D01CDF" w:rsidR="00272605">
        <w:rPr>
          <w:rFonts w:ascii="Verdana" w:hAnsi="Verdana"/>
          <w:sz w:val="18"/>
          <w:szCs w:val="18"/>
        </w:rPr>
        <w:t xml:space="preserve"> voort</w:t>
      </w:r>
      <w:r w:rsidRPr="00D01CDF" w:rsidR="5E99CB37">
        <w:rPr>
          <w:rFonts w:ascii="Verdana" w:hAnsi="Verdana"/>
          <w:sz w:val="18"/>
          <w:szCs w:val="18"/>
        </w:rPr>
        <w:t>.</w:t>
      </w:r>
    </w:p>
    <w:p w:rsidRPr="00D01CDF" w:rsidR="00380ADE" w:rsidP="00C73A23" w:rsidRDefault="00380ADE" w14:paraId="63FDFB91" w14:textId="77777777">
      <w:pPr>
        <w:pStyle w:val="NoSpacing"/>
        <w:rPr>
          <w:rFonts w:ascii="Verdana" w:hAnsi="Verdana"/>
          <w:i/>
          <w:iCs/>
          <w:sz w:val="18"/>
          <w:szCs w:val="18"/>
        </w:rPr>
      </w:pPr>
    </w:p>
    <w:p w:rsidRPr="00D01CDF" w:rsidR="00B04223" w:rsidP="00C73A23" w:rsidRDefault="00B04223" w14:paraId="10259464" w14:textId="6A56644B">
      <w:pPr>
        <w:pStyle w:val="NoSpacing"/>
        <w:rPr>
          <w:rFonts w:ascii="Verdana" w:hAnsi="Verdana"/>
          <w:i/>
          <w:sz w:val="18"/>
          <w:szCs w:val="18"/>
        </w:rPr>
      </w:pPr>
      <w:r w:rsidRPr="00D01CDF">
        <w:rPr>
          <w:rFonts w:ascii="Verdana" w:hAnsi="Verdana"/>
          <w:i/>
          <w:iCs/>
          <w:sz w:val="18"/>
          <w:szCs w:val="18"/>
        </w:rPr>
        <w:t>Bijlage 2</w:t>
      </w:r>
      <w:r w:rsidRPr="00D01CDF" w:rsidR="00180BD3">
        <w:rPr>
          <w:rFonts w:ascii="Verdana" w:hAnsi="Verdana"/>
          <w:i/>
          <w:iCs/>
          <w:sz w:val="18"/>
          <w:szCs w:val="18"/>
        </w:rPr>
        <w:t xml:space="preserve"> bij de IGR</w:t>
      </w:r>
    </w:p>
    <w:p w:rsidRPr="00D01CDF" w:rsidR="006C15A5" w:rsidP="00C73A23" w:rsidRDefault="006C15A5" w14:paraId="2FE1274F" w14:textId="77777777">
      <w:pPr>
        <w:pStyle w:val="NoSpacing"/>
        <w:rPr>
          <w:rFonts w:ascii="Verdana" w:hAnsi="Verdana"/>
          <w:i/>
          <w:iCs/>
          <w:sz w:val="18"/>
          <w:szCs w:val="18"/>
        </w:rPr>
      </w:pPr>
    </w:p>
    <w:p w:rsidRPr="00D01CDF" w:rsidR="00D9457A" w:rsidP="00C73A23" w:rsidRDefault="00D9457A" w14:paraId="07BAD4A2" w14:textId="4318B033">
      <w:pPr>
        <w:pStyle w:val="NoSpacing"/>
        <w:rPr>
          <w:rFonts w:ascii="Verdana" w:hAnsi="Verdana"/>
          <w:sz w:val="18"/>
          <w:szCs w:val="18"/>
        </w:rPr>
      </w:pPr>
      <w:r w:rsidRPr="00D01CDF">
        <w:rPr>
          <w:rFonts w:ascii="Verdana" w:hAnsi="Verdana"/>
          <w:sz w:val="18"/>
          <w:szCs w:val="18"/>
        </w:rPr>
        <w:t>Bijlage 2</w:t>
      </w:r>
      <w:r w:rsidRPr="00D01CDF" w:rsidR="0029145C">
        <w:rPr>
          <w:rFonts w:ascii="Verdana" w:hAnsi="Verdana"/>
          <w:sz w:val="18"/>
          <w:szCs w:val="18"/>
        </w:rPr>
        <w:t xml:space="preserve"> </w:t>
      </w:r>
      <w:r w:rsidRPr="00D01CDF">
        <w:rPr>
          <w:rFonts w:ascii="Verdana" w:hAnsi="Verdana"/>
          <w:sz w:val="18"/>
          <w:szCs w:val="18"/>
        </w:rPr>
        <w:t>bevat het beslissingsinstrument op grond waarvan lidstaten moeten vaststellen of sprake is van een gebeurtenis waarvan de WHO op grond van artikel 6 door het nationale IGR-coördinatiepunt</w:t>
      </w:r>
      <w:r w:rsidRPr="00D01CDF" w:rsidR="00C4007B">
        <w:rPr>
          <w:rFonts w:ascii="Verdana" w:hAnsi="Verdana"/>
          <w:sz w:val="18"/>
          <w:szCs w:val="18"/>
        </w:rPr>
        <w:t xml:space="preserve"> (in het Koninkrijk het </w:t>
      </w:r>
      <w:proofErr w:type="spellStart"/>
      <w:r w:rsidRPr="00D01CDF" w:rsidR="00C4007B">
        <w:rPr>
          <w:rFonts w:ascii="Verdana" w:hAnsi="Verdana"/>
          <w:sz w:val="18"/>
          <w:szCs w:val="18"/>
        </w:rPr>
        <w:t>CIb</w:t>
      </w:r>
      <w:proofErr w:type="spellEnd"/>
      <w:r w:rsidRPr="00D01CDF" w:rsidR="00C4007B">
        <w:rPr>
          <w:rFonts w:ascii="Verdana" w:hAnsi="Verdana"/>
          <w:sz w:val="18"/>
          <w:szCs w:val="18"/>
        </w:rPr>
        <w:t xml:space="preserve"> van het RIVM)</w:t>
      </w:r>
      <w:r w:rsidRPr="00D01CDF">
        <w:rPr>
          <w:rFonts w:ascii="Verdana" w:hAnsi="Verdana"/>
          <w:sz w:val="18"/>
          <w:szCs w:val="18"/>
        </w:rPr>
        <w:t xml:space="preserve"> in kennis moet worden gesteld. In dit instrument</w:t>
      </w:r>
      <w:r w:rsidRPr="00D01CDF" w:rsidR="00F174B0">
        <w:rPr>
          <w:rFonts w:ascii="Verdana" w:hAnsi="Verdana"/>
          <w:sz w:val="18"/>
          <w:szCs w:val="18"/>
        </w:rPr>
        <w:t xml:space="preserve"> is met de wijziging opgenomen dat elk geval van poliomyelitis veroorzaakt door poliovirussen onder de kennisgevingsplicht aan de WHO valt en is geëxpliciteerd dat clusters van gevallen van </w:t>
      </w:r>
      <w:r w:rsidRPr="00D01CDF" w:rsidR="00AE0BE4">
        <w:rPr>
          <w:rFonts w:ascii="Verdana" w:hAnsi="Verdana"/>
          <w:sz w:val="18"/>
          <w:szCs w:val="18"/>
        </w:rPr>
        <w:t xml:space="preserve">ernstige acute luchtwegaandoeningen </w:t>
      </w:r>
      <w:r w:rsidRPr="00D01CDF" w:rsidR="00F174B0">
        <w:rPr>
          <w:rFonts w:ascii="Verdana" w:hAnsi="Verdana"/>
          <w:sz w:val="18"/>
          <w:szCs w:val="18"/>
        </w:rPr>
        <w:t xml:space="preserve">met een onbekende of nieuwe oorzaak in voorkomende gevallen onder de kennisgevingsplicht vallen. </w:t>
      </w:r>
    </w:p>
    <w:p w:rsidRPr="00D01CDF" w:rsidR="00D9457A" w:rsidP="00C73A23" w:rsidRDefault="00D9457A" w14:paraId="366700E0" w14:textId="77777777">
      <w:pPr>
        <w:pStyle w:val="NoSpacing"/>
        <w:rPr>
          <w:rFonts w:ascii="Verdana" w:hAnsi="Verdana"/>
          <w:i/>
          <w:iCs/>
          <w:sz w:val="18"/>
          <w:szCs w:val="18"/>
        </w:rPr>
      </w:pPr>
    </w:p>
    <w:p w:rsidRPr="00D01CDF" w:rsidR="00B04223" w:rsidP="00C73A23" w:rsidRDefault="00B04223" w14:paraId="57E140B9" w14:textId="1F1D7FC6">
      <w:pPr>
        <w:pStyle w:val="NoSpacing"/>
        <w:rPr>
          <w:rFonts w:ascii="Verdana" w:hAnsi="Verdana"/>
          <w:i/>
          <w:sz w:val="18"/>
          <w:szCs w:val="18"/>
        </w:rPr>
      </w:pPr>
      <w:r w:rsidRPr="00D01CDF">
        <w:rPr>
          <w:rFonts w:ascii="Verdana" w:hAnsi="Verdana"/>
          <w:i/>
          <w:iCs/>
          <w:sz w:val="18"/>
          <w:szCs w:val="18"/>
        </w:rPr>
        <w:t>Bijlage 4</w:t>
      </w:r>
      <w:r w:rsidRPr="00D01CDF" w:rsidR="00180BD3">
        <w:rPr>
          <w:rFonts w:ascii="Verdana" w:hAnsi="Verdana"/>
          <w:i/>
          <w:iCs/>
          <w:sz w:val="18"/>
          <w:szCs w:val="18"/>
        </w:rPr>
        <w:t xml:space="preserve"> bij de IGR</w:t>
      </w:r>
    </w:p>
    <w:p w:rsidRPr="00D01CDF" w:rsidR="00F174B0" w:rsidP="00C73A23" w:rsidRDefault="00F174B0" w14:paraId="4D7DD71B" w14:textId="52074F19">
      <w:pPr>
        <w:pStyle w:val="NoSpacing"/>
        <w:rPr>
          <w:rFonts w:ascii="Verdana" w:hAnsi="Verdana"/>
          <w:i/>
          <w:iCs/>
          <w:sz w:val="18"/>
          <w:szCs w:val="18"/>
        </w:rPr>
      </w:pPr>
    </w:p>
    <w:p w:rsidRPr="00D01CDF" w:rsidR="00C4007B" w:rsidP="00C73A23" w:rsidRDefault="00C4007B" w14:paraId="15002578" w14:textId="326AB078">
      <w:pPr>
        <w:pStyle w:val="NoSpacing"/>
        <w:rPr>
          <w:rFonts w:ascii="Verdana" w:hAnsi="Verdana"/>
          <w:sz w:val="18"/>
          <w:szCs w:val="18"/>
        </w:rPr>
      </w:pPr>
      <w:r w:rsidRPr="00D01CDF">
        <w:rPr>
          <w:rFonts w:ascii="Verdana" w:hAnsi="Verdana"/>
          <w:sz w:val="18"/>
          <w:szCs w:val="18"/>
        </w:rPr>
        <w:t xml:space="preserve">Bijlage 4 bevat onder andere de technische vereisten met betrekking tot vervoermiddelen. Ook hierin is, in lijn met de wijziging van artikel 24 IGR, benadrukt dat gezondheidsmaatregelen die vervoersexploitanten moeten kunnen treffen zowel aan boord als tijdens het in- en uitstappen van toepassing kunnen zijn. </w:t>
      </w:r>
    </w:p>
    <w:p w:rsidRPr="00D01CDF" w:rsidR="00C4007B" w:rsidP="00C73A23" w:rsidRDefault="00C4007B" w14:paraId="0387FC87" w14:textId="77777777">
      <w:pPr>
        <w:pStyle w:val="NoSpacing"/>
        <w:rPr>
          <w:rFonts w:ascii="Verdana" w:hAnsi="Verdana"/>
          <w:sz w:val="18"/>
          <w:szCs w:val="18"/>
        </w:rPr>
      </w:pPr>
    </w:p>
    <w:p w:rsidR="003F28E1" w:rsidRDefault="003F28E1" w14:paraId="1CAC39CF" w14:textId="77777777">
      <w:pPr>
        <w:rPr>
          <w:rFonts w:ascii="Verdana" w:hAnsi="Verdana"/>
          <w:i/>
          <w:iCs/>
          <w:sz w:val="18"/>
          <w:szCs w:val="18"/>
        </w:rPr>
      </w:pPr>
      <w:r>
        <w:rPr>
          <w:rFonts w:ascii="Verdana" w:hAnsi="Verdana"/>
          <w:i/>
          <w:iCs/>
          <w:sz w:val="18"/>
          <w:szCs w:val="18"/>
        </w:rPr>
        <w:br w:type="page"/>
      </w:r>
    </w:p>
    <w:p w:rsidRPr="00D01CDF" w:rsidR="00B04223" w:rsidP="00F174B0" w:rsidRDefault="00B04223" w14:paraId="2C9D5B24" w14:textId="0370E274">
      <w:pPr>
        <w:pStyle w:val="NoSpacing"/>
        <w:rPr>
          <w:rFonts w:ascii="Verdana" w:hAnsi="Verdana"/>
          <w:i/>
          <w:sz w:val="18"/>
          <w:szCs w:val="18"/>
        </w:rPr>
      </w:pPr>
      <w:r w:rsidRPr="00D01CDF">
        <w:rPr>
          <w:rFonts w:ascii="Verdana" w:hAnsi="Verdana"/>
          <w:i/>
          <w:iCs/>
          <w:sz w:val="18"/>
          <w:szCs w:val="18"/>
        </w:rPr>
        <w:lastRenderedPageBreak/>
        <w:t>Bijlage 8</w:t>
      </w:r>
      <w:r w:rsidRPr="00D01CDF" w:rsidR="00180BD3">
        <w:rPr>
          <w:rFonts w:ascii="Verdana" w:hAnsi="Verdana"/>
          <w:i/>
          <w:iCs/>
          <w:sz w:val="18"/>
          <w:szCs w:val="18"/>
        </w:rPr>
        <w:t xml:space="preserve"> bij de IGR</w:t>
      </w:r>
    </w:p>
    <w:p w:rsidRPr="00D01CDF" w:rsidR="00B04223" w:rsidP="0074076E" w:rsidRDefault="00B04223" w14:paraId="2BBE3052" w14:textId="77777777">
      <w:pPr>
        <w:pStyle w:val="NoSpacing"/>
        <w:rPr>
          <w:rFonts w:ascii="Verdana" w:hAnsi="Verdana"/>
          <w:sz w:val="18"/>
          <w:szCs w:val="18"/>
        </w:rPr>
      </w:pPr>
    </w:p>
    <w:p w:rsidRPr="00D01CDF" w:rsidR="00F174B0" w:rsidP="0074076E" w:rsidRDefault="00F174B0" w14:paraId="3A509521" w14:textId="252C6BF8">
      <w:pPr>
        <w:pStyle w:val="NoSpacing"/>
        <w:rPr>
          <w:rFonts w:ascii="Verdana" w:hAnsi="Verdana"/>
          <w:sz w:val="18"/>
          <w:szCs w:val="18"/>
        </w:rPr>
      </w:pPr>
      <w:r w:rsidRPr="00D01CDF">
        <w:rPr>
          <w:rFonts w:ascii="Verdana" w:hAnsi="Verdana"/>
          <w:sz w:val="18"/>
          <w:szCs w:val="18"/>
        </w:rPr>
        <w:t xml:space="preserve">In Bijlage 8 is het model van de scheepsgezondheidsverklaring opgenomen. Zoals toegelicht bij artikel 37 is de naam van dit gezondheidsdocument gewijzigd van maritieme gezondheidsverklaring naar scheepsgezondheidsverklaring. Voor de rest wijzigt het model niet. </w:t>
      </w:r>
    </w:p>
    <w:p w:rsidRPr="00D01CDF" w:rsidR="00C4007B" w:rsidP="00620341" w:rsidRDefault="00C4007B" w14:paraId="73B98FF2" w14:textId="77777777">
      <w:pPr>
        <w:pStyle w:val="NoSpacing"/>
        <w:rPr>
          <w:rFonts w:ascii="Verdana" w:hAnsi="Verdana"/>
          <w:sz w:val="18"/>
          <w:szCs w:val="18"/>
        </w:rPr>
      </w:pPr>
    </w:p>
    <w:p w:rsidRPr="00D01CDF" w:rsidR="00180BD3" w:rsidP="00180BD3" w:rsidRDefault="00620341" w14:paraId="621813D6" w14:textId="3D609428">
      <w:pPr>
        <w:pStyle w:val="NoSpacing"/>
        <w:rPr>
          <w:rFonts w:ascii="Verdana" w:hAnsi="Verdana"/>
          <w:b/>
          <w:sz w:val="18"/>
          <w:szCs w:val="18"/>
        </w:rPr>
      </w:pPr>
      <w:r w:rsidRPr="00D01CDF">
        <w:rPr>
          <w:rFonts w:ascii="Verdana" w:hAnsi="Verdana"/>
          <w:b/>
          <w:bCs/>
          <w:sz w:val="18"/>
          <w:szCs w:val="18"/>
        </w:rPr>
        <w:t xml:space="preserve">Artikel </w:t>
      </w:r>
      <w:r w:rsidRPr="00D01CDF" w:rsidR="00180BD3">
        <w:rPr>
          <w:rFonts w:ascii="Verdana" w:hAnsi="Verdana"/>
          <w:b/>
          <w:sz w:val="18"/>
          <w:szCs w:val="18"/>
        </w:rPr>
        <w:t>2 (artikel 51, eerste lid, van de Wet Publieke Gezondheid)</w:t>
      </w:r>
    </w:p>
    <w:p w:rsidRPr="00D01CDF" w:rsidR="00620341" w:rsidP="00620341" w:rsidRDefault="00620341" w14:paraId="4A7CB1D3" w14:textId="77777777">
      <w:pPr>
        <w:pStyle w:val="NoSpacing"/>
        <w:rPr>
          <w:rFonts w:ascii="Verdana" w:hAnsi="Verdana"/>
          <w:sz w:val="18"/>
          <w:szCs w:val="18"/>
        </w:rPr>
      </w:pPr>
    </w:p>
    <w:p w:rsidRPr="00D01CDF" w:rsidR="00C4007B" w:rsidP="00C4007B" w:rsidRDefault="00C4007B" w14:paraId="64F462EE" w14:textId="61A13999">
      <w:pPr>
        <w:pStyle w:val="NoSpacing"/>
        <w:rPr>
          <w:rFonts w:ascii="Verdana" w:hAnsi="Verdana"/>
          <w:sz w:val="18"/>
          <w:szCs w:val="18"/>
        </w:rPr>
      </w:pPr>
      <w:r w:rsidRPr="00D01CDF">
        <w:rPr>
          <w:rFonts w:ascii="Verdana" w:hAnsi="Verdana"/>
          <w:sz w:val="18"/>
          <w:szCs w:val="18"/>
        </w:rPr>
        <w:t xml:space="preserve">Dit artikel </w:t>
      </w:r>
      <w:r w:rsidRPr="00D01CDF" w:rsidR="00FC2EDD">
        <w:rPr>
          <w:rFonts w:ascii="Verdana" w:hAnsi="Verdana"/>
          <w:sz w:val="18"/>
          <w:szCs w:val="18"/>
        </w:rPr>
        <w:t>van</w:t>
      </w:r>
      <w:r w:rsidRPr="00D01CDF" w:rsidR="00360AF0">
        <w:rPr>
          <w:rFonts w:ascii="Verdana" w:hAnsi="Verdana"/>
          <w:sz w:val="18"/>
          <w:szCs w:val="18"/>
        </w:rPr>
        <w:t xml:space="preserve"> het voorstel van</w:t>
      </w:r>
      <w:r w:rsidRPr="00D01CDF" w:rsidDel="00360AF0" w:rsidR="00FC2EDD">
        <w:rPr>
          <w:rFonts w:ascii="Verdana" w:hAnsi="Verdana"/>
          <w:sz w:val="18"/>
          <w:szCs w:val="18"/>
        </w:rPr>
        <w:t xml:space="preserve"> </w:t>
      </w:r>
      <w:r w:rsidRPr="00D01CDF" w:rsidR="00FC2EDD">
        <w:rPr>
          <w:rFonts w:ascii="Verdana" w:hAnsi="Verdana"/>
          <w:sz w:val="18"/>
          <w:szCs w:val="18"/>
        </w:rPr>
        <w:t xml:space="preserve">rijkswet </w:t>
      </w:r>
      <w:r w:rsidRPr="00D01CDF">
        <w:rPr>
          <w:rFonts w:ascii="Verdana" w:hAnsi="Verdana"/>
          <w:sz w:val="18"/>
          <w:szCs w:val="18"/>
        </w:rPr>
        <w:t xml:space="preserve">strekt tot aanpassing van artikel 51, eerste lid, Wpg. Met de wijziging van de IGR die met dit voorstel </w:t>
      </w:r>
      <w:r w:rsidRPr="00D01CDF" w:rsidR="004B65DD">
        <w:rPr>
          <w:rFonts w:ascii="Verdana" w:hAnsi="Verdana"/>
          <w:sz w:val="18"/>
          <w:szCs w:val="18"/>
        </w:rPr>
        <w:t xml:space="preserve">van </w:t>
      </w:r>
      <w:r w:rsidRPr="00D01CDF" w:rsidR="00FC2EDD">
        <w:rPr>
          <w:rFonts w:ascii="Verdana" w:hAnsi="Verdana"/>
          <w:sz w:val="18"/>
          <w:szCs w:val="18"/>
        </w:rPr>
        <w:t>r</w:t>
      </w:r>
      <w:r w:rsidRPr="00D01CDF" w:rsidR="004B65DD">
        <w:rPr>
          <w:rFonts w:ascii="Verdana" w:hAnsi="Verdana"/>
          <w:sz w:val="18"/>
          <w:szCs w:val="18"/>
        </w:rPr>
        <w:t>ijkswet</w:t>
      </w:r>
      <w:r w:rsidRPr="00D01CDF">
        <w:rPr>
          <w:rFonts w:ascii="Verdana" w:hAnsi="Verdana"/>
          <w:sz w:val="18"/>
          <w:szCs w:val="18"/>
        </w:rPr>
        <w:t xml:space="preserve"> ter goedkeuring voorligt wordt in artikel 37 IGR de naam van één van de gezondheidsdocumenten gewijzigd: "maritieme gezondheidsverklaring" wordt "scheepsgezondheidsverklaring". De naamswijziging behoeft aanpassing van de Wpg, aangezien in artikel 51, eerste lid, Wpg rechtstreeks wordt verwezen naar de maritieme gezondheidsverklaring, bedoeld in artikel 37 IGR. </w:t>
      </w:r>
    </w:p>
    <w:p w:rsidRPr="00D01CDF" w:rsidR="00C4007B" w:rsidP="00620341" w:rsidRDefault="00C4007B" w14:paraId="3DAA9F90" w14:textId="77777777">
      <w:pPr>
        <w:pStyle w:val="NoSpacing"/>
        <w:rPr>
          <w:rFonts w:ascii="Verdana" w:hAnsi="Verdana"/>
          <w:sz w:val="18"/>
          <w:szCs w:val="18"/>
        </w:rPr>
      </w:pPr>
    </w:p>
    <w:p w:rsidRPr="00D01CDF" w:rsidR="00620341" w:rsidP="00CD5018" w:rsidRDefault="00620341" w14:paraId="7B7EB832" w14:textId="1AAFC759">
      <w:pPr>
        <w:pStyle w:val="NoSpacing"/>
        <w:rPr>
          <w:rFonts w:ascii="Verdana" w:hAnsi="Verdana"/>
          <w:b/>
          <w:bCs/>
          <w:sz w:val="18"/>
          <w:szCs w:val="18"/>
        </w:rPr>
      </w:pPr>
      <w:r w:rsidRPr="00D01CDF">
        <w:rPr>
          <w:rFonts w:ascii="Verdana" w:hAnsi="Verdana"/>
          <w:b/>
          <w:bCs/>
          <w:sz w:val="18"/>
          <w:szCs w:val="18"/>
        </w:rPr>
        <w:t xml:space="preserve">Artikel </w:t>
      </w:r>
      <w:r w:rsidRPr="00D01CDF" w:rsidR="00180BD3">
        <w:rPr>
          <w:rFonts w:ascii="Verdana" w:hAnsi="Verdana"/>
          <w:b/>
          <w:bCs/>
          <w:sz w:val="18"/>
          <w:szCs w:val="18"/>
        </w:rPr>
        <w:t>3</w:t>
      </w:r>
    </w:p>
    <w:p w:rsidRPr="00D01CDF" w:rsidR="00B04223" w:rsidP="00CD5018" w:rsidRDefault="00B04223" w14:paraId="54E7E122" w14:textId="77777777">
      <w:pPr>
        <w:pStyle w:val="NoSpacing"/>
        <w:rPr>
          <w:rFonts w:ascii="Verdana" w:hAnsi="Verdana"/>
          <w:i/>
          <w:iCs/>
          <w:sz w:val="18"/>
          <w:szCs w:val="18"/>
        </w:rPr>
      </w:pPr>
    </w:p>
    <w:p w:rsidRPr="00D01CDF" w:rsidR="00193068" w:rsidP="00180BD3" w:rsidRDefault="00180BD3" w14:paraId="1C53E343" w14:textId="4E1DC648">
      <w:pPr>
        <w:pStyle w:val="NoSpacing"/>
        <w:rPr>
          <w:rFonts w:ascii="Verdana" w:hAnsi="Verdana"/>
          <w:sz w:val="18"/>
          <w:szCs w:val="18"/>
        </w:rPr>
      </w:pPr>
      <w:r w:rsidRPr="00D01CDF">
        <w:rPr>
          <w:rFonts w:ascii="Verdana" w:hAnsi="Verdana"/>
          <w:sz w:val="18"/>
          <w:szCs w:val="18"/>
        </w:rPr>
        <w:t xml:space="preserve">Dit artikel voorziet in de inwerkingtreding van </w:t>
      </w:r>
      <w:r w:rsidRPr="00D01CDF" w:rsidR="00FC2EDD">
        <w:rPr>
          <w:rFonts w:ascii="Verdana" w:hAnsi="Verdana"/>
          <w:sz w:val="18"/>
          <w:szCs w:val="18"/>
        </w:rPr>
        <w:t>de</w:t>
      </w:r>
      <w:r w:rsidRPr="00D01CDF" w:rsidR="004B65DD">
        <w:rPr>
          <w:rFonts w:ascii="Verdana" w:hAnsi="Verdana"/>
          <w:sz w:val="18"/>
          <w:szCs w:val="18"/>
        </w:rPr>
        <w:t xml:space="preserve"> </w:t>
      </w:r>
      <w:r w:rsidRPr="00D01CDF" w:rsidR="00FC2EDD">
        <w:rPr>
          <w:rFonts w:ascii="Verdana" w:hAnsi="Verdana"/>
          <w:sz w:val="18"/>
          <w:szCs w:val="18"/>
        </w:rPr>
        <w:t>r</w:t>
      </w:r>
      <w:r w:rsidRPr="00D01CDF" w:rsidR="004B65DD">
        <w:rPr>
          <w:rFonts w:ascii="Verdana" w:hAnsi="Verdana"/>
          <w:sz w:val="18"/>
          <w:szCs w:val="18"/>
        </w:rPr>
        <w:t>ijkswet</w:t>
      </w:r>
      <w:r w:rsidRPr="00D01CDF">
        <w:rPr>
          <w:rFonts w:ascii="Verdana" w:hAnsi="Verdana"/>
          <w:sz w:val="18"/>
          <w:szCs w:val="18"/>
        </w:rPr>
        <w:t xml:space="preserve">. </w:t>
      </w:r>
      <w:r w:rsidRPr="00D01CDF" w:rsidR="004B65DD">
        <w:rPr>
          <w:rFonts w:ascii="Verdana" w:hAnsi="Verdana"/>
          <w:sz w:val="18"/>
          <w:szCs w:val="18"/>
        </w:rPr>
        <w:t>Voor</w:t>
      </w:r>
      <w:r w:rsidRPr="00D01CDF" w:rsidR="00360AF0">
        <w:rPr>
          <w:rFonts w:ascii="Verdana" w:hAnsi="Verdana"/>
          <w:sz w:val="18"/>
          <w:szCs w:val="18"/>
        </w:rPr>
        <w:t>stel</w:t>
      </w:r>
      <w:r w:rsidRPr="00D01CDF" w:rsidR="004B65DD">
        <w:rPr>
          <w:rFonts w:ascii="Verdana" w:hAnsi="Verdana"/>
          <w:sz w:val="18"/>
          <w:szCs w:val="18"/>
        </w:rPr>
        <w:t xml:space="preserve"> is dat </w:t>
      </w:r>
      <w:r w:rsidRPr="00D01CDF" w:rsidR="00360AF0">
        <w:rPr>
          <w:rFonts w:ascii="Verdana" w:hAnsi="Verdana"/>
          <w:sz w:val="18"/>
          <w:szCs w:val="18"/>
        </w:rPr>
        <w:t xml:space="preserve">de </w:t>
      </w:r>
      <w:r w:rsidRPr="00D01CDF" w:rsidR="00E36142">
        <w:rPr>
          <w:rFonts w:ascii="Verdana" w:hAnsi="Verdana"/>
          <w:sz w:val="18"/>
          <w:szCs w:val="18"/>
        </w:rPr>
        <w:t>r</w:t>
      </w:r>
      <w:r w:rsidRPr="00D01CDF" w:rsidR="00360AF0">
        <w:rPr>
          <w:rFonts w:ascii="Verdana" w:hAnsi="Verdana"/>
          <w:sz w:val="18"/>
          <w:szCs w:val="18"/>
        </w:rPr>
        <w:t>ijkswet</w:t>
      </w:r>
      <w:r w:rsidRPr="00D01CDF">
        <w:rPr>
          <w:rFonts w:ascii="Verdana" w:hAnsi="Verdana"/>
          <w:sz w:val="18"/>
          <w:szCs w:val="18"/>
        </w:rPr>
        <w:t xml:space="preserve"> in werking </w:t>
      </w:r>
      <w:r w:rsidRPr="00D01CDF" w:rsidR="004B65DD">
        <w:rPr>
          <w:rFonts w:ascii="Verdana" w:hAnsi="Verdana"/>
          <w:sz w:val="18"/>
          <w:szCs w:val="18"/>
        </w:rPr>
        <w:t xml:space="preserve">treedt </w:t>
      </w:r>
      <w:r w:rsidRPr="00D01CDF">
        <w:rPr>
          <w:rFonts w:ascii="Verdana" w:hAnsi="Verdana"/>
          <w:sz w:val="18"/>
          <w:szCs w:val="18"/>
        </w:rPr>
        <w:t>met ingang van de dag na de datum van uitgifte van het Staatsblad waarin zij wordt geplaatst</w:t>
      </w:r>
      <w:r w:rsidRPr="00D01CDF" w:rsidR="00193068">
        <w:rPr>
          <w:rFonts w:ascii="Verdana" w:hAnsi="Verdana"/>
          <w:sz w:val="18"/>
          <w:szCs w:val="18"/>
        </w:rPr>
        <w:t>. Zie voor het moment van inwerkingtreding van de voorliggende wijzigingen van de IGR ook paragraaf 2.5 van het algemeen deel van deze memorie van toelichting.</w:t>
      </w:r>
    </w:p>
    <w:p w:rsidRPr="00D01CDF" w:rsidR="00193068" w:rsidP="00180BD3" w:rsidRDefault="00193068" w14:paraId="6540E610" w14:textId="77777777">
      <w:pPr>
        <w:pStyle w:val="NoSpacing"/>
        <w:rPr>
          <w:rFonts w:ascii="Verdana" w:hAnsi="Verdana"/>
          <w:sz w:val="18"/>
          <w:szCs w:val="18"/>
        </w:rPr>
      </w:pPr>
    </w:p>
    <w:p w:rsidRPr="00D01CDF" w:rsidR="00180BD3" w:rsidP="00180BD3" w:rsidRDefault="00180BD3" w14:paraId="44422765" w14:textId="77777777">
      <w:pPr>
        <w:pStyle w:val="NoSpacing"/>
        <w:rPr>
          <w:rFonts w:ascii="Verdana" w:hAnsi="Verdana"/>
          <w:sz w:val="18"/>
          <w:szCs w:val="18"/>
        </w:rPr>
      </w:pPr>
    </w:p>
    <w:p w:rsidRPr="00D01CDF" w:rsidR="002E2221" w:rsidP="007F6BD2" w:rsidRDefault="002E2221" w14:paraId="0091330B" w14:textId="77777777">
      <w:pPr>
        <w:spacing w:line="240" w:lineRule="auto"/>
        <w:jc w:val="both"/>
        <w:rPr>
          <w:rFonts w:ascii="Verdana" w:hAnsi="Verdana"/>
          <w:i/>
          <w:iCs/>
          <w:sz w:val="18"/>
          <w:szCs w:val="18"/>
        </w:rPr>
      </w:pPr>
    </w:p>
    <w:p w:rsidRPr="00D01CDF" w:rsidR="00967A03" w:rsidP="007F6BD2" w:rsidRDefault="00967A03" w14:paraId="5B900793" w14:textId="2CD10871">
      <w:pPr>
        <w:spacing w:line="240" w:lineRule="auto"/>
        <w:jc w:val="both"/>
        <w:rPr>
          <w:rFonts w:ascii="Verdana" w:hAnsi="Verdana"/>
          <w:sz w:val="18"/>
          <w:szCs w:val="18"/>
        </w:rPr>
      </w:pPr>
      <w:r w:rsidRPr="00D01CDF">
        <w:rPr>
          <w:rFonts w:ascii="Verdana" w:hAnsi="Verdana"/>
          <w:sz w:val="18"/>
          <w:szCs w:val="18"/>
        </w:rPr>
        <w:t xml:space="preserve">De </w:t>
      </w:r>
      <w:r w:rsidRPr="00D01CDF" w:rsidR="00FA4237">
        <w:rPr>
          <w:rFonts w:ascii="Verdana" w:hAnsi="Verdana"/>
          <w:sz w:val="18"/>
          <w:szCs w:val="18"/>
        </w:rPr>
        <w:t>M</w:t>
      </w:r>
      <w:r w:rsidRPr="00D01CDF">
        <w:rPr>
          <w:rFonts w:ascii="Verdana" w:hAnsi="Verdana"/>
          <w:sz w:val="18"/>
          <w:szCs w:val="18"/>
        </w:rPr>
        <w:t>inister van Volksgezondheid, Welzijn en Sport,</w:t>
      </w:r>
    </w:p>
    <w:p w:rsidRPr="00D01CDF" w:rsidR="00967A03" w:rsidP="007F6BD2" w:rsidRDefault="00967A03" w14:paraId="6C438F94" w14:textId="7B5DDF86">
      <w:pPr>
        <w:spacing w:line="240" w:lineRule="auto"/>
        <w:jc w:val="both"/>
        <w:rPr>
          <w:rFonts w:ascii="Verdana" w:hAnsi="Verdana"/>
          <w:sz w:val="18"/>
          <w:szCs w:val="18"/>
        </w:rPr>
      </w:pPr>
    </w:p>
    <w:p w:rsidRPr="00D01CDF" w:rsidR="00967A03" w:rsidP="007F6BD2" w:rsidRDefault="00967A03" w14:paraId="5B551050" w14:textId="36CF4C6B">
      <w:pPr>
        <w:spacing w:line="240" w:lineRule="auto"/>
        <w:jc w:val="both"/>
        <w:rPr>
          <w:rFonts w:ascii="Verdana" w:hAnsi="Verdana"/>
          <w:sz w:val="18"/>
          <w:szCs w:val="18"/>
        </w:rPr>
      </w:pPr>
    </w:p>
    <w:p w:rsidRPr="00D01CDF" w:rsidR="00967A03" w:rsidP="007F6BD2" w:rsidRDefault="00967A03" w14:paraId="49B3836E" w14:textId="692CC253">
      <w:pPr>
        <w:spacing w:line="240" w:lineRule="auto"/>
        <w:jc w:val="both"/>
        <w:rPr>
          <w:rFonts w:ascii="Verdana" w:hAnsi="Verdana"/>
          <w:sz w:val="18"/>
          <w:szCs w:val="18"/>
        </w:rPr>
      </w:pPr>
    </w:p>
    <w:p w:rsidRPr="00D01CDF" w:rsidR="00A93CD2" w:rsidP="007F6BD2" w:rsidRDefault="00967A03" w14:paraId="7527D838" w14:textId="624F1E5F">
      <w:pPr>
        <w:spacing w:line="240" w:lineRule="auto"/>
        <w:jc w:val="both"/>
        <w:rPr>
          <w:rFonts w:ascii="Verdana" w:hAnsi="Verdana"/>
          <w:sz w:val="18"/>
          <w:szCs w:val="18"/>
        </w:rPr>
      </w:pPr>
      <w:r w:rsidRPr="00D01CDF">
        <w:rPr>
          <w:rFonts w:ascii="Verdana" w:hAnsi="Verdana"/>
          <w:sz w:val="18"/>
          <w:szCs w:val="18"/>
        </w:rPr>
        <w:t xml:space="preserve">De </w:t>
      </w:r>
      <w:r w:rsidRPr="00D01CDF" w:rsidR="00FA4237">
        <w:rPr>
          <w:rFonts w:ascii="Verdana" w:hAnsi="Verdana"/>
          <w:sz w:val="18"/>
          <w:szCs w:val="18"/>
        </w:rPr>
        <w:t>M</w:t>
      </w:r>
      <w:r w:rsidRPr="00D01CDF">
        <w:rPr>
          <w:rFonts w:ascii="Verdana" w:hAnsi="Verdana"/>
          <w:sz w:val="18"/>
          <w:szCs w:val="18"/>
        </w:rPr>
        <w:t>inister van Buitenlandse Zaken,</w:t>
      </w:r>
    </w:p>
    <w:p w:rsidRPr="00D01CDF" w:rsidR="00A93CD2" w:rsidRDefault="00A93CD2" w14:paraId="104D0CFD" w14:textId="77777777">
      <w:pPr>
        <w:rPr>
          <w:rFonts w:ascii="Verdana" w:hAnsi="Verdana"/>
          <w:sz w:val="18"/>
          <w:szCs w:val="18"/>
        </w:rPr>
      </w:pPr>
      <w:r w:rsidRPr="00D01CDF">
        <w:rPr>
          <w:rFonts w:ascii="Verdana" w:hAnsi="Verdana"/>
          <w:sz w:val="18"/>
          <w:szCs w:val="18"/>
        </w:rPr>
        <w:br w:type="page"/>
      </w:r>
    </w:p>
    <w:p w:rsidRPr="00D01CDF" w:rsidR="00A93CD2" w:rsidP="00A93CD2" w:rsidRDefault="00A93CD2" w14:paraId="5C829EE6" w14:textId="5D4C2599">
      <w:pPr>
        <w:pStyle w:val="NoSpacing"/>
        <w:rPr>
          <w:rFonts w:ascii="Verdana" w:hAnsi="Verdana" w:cstheme="minorHAnsi"/>
          <w:b/>
          <w:bCs/>
          <w:sz w:val="18"/>
          <w:szCs w:val="18"/>
        </w:rPr>
      </w:pPr>
      <w:r w:rsidRPr="00D01CDF">
        <w:rPr>
          <w:rFonts w:ascii="Verdana" w:hAnsi="Verdana" w:cstheme="minorHAnsi"/>
          <w:b/>
          <w:bCs/>
          <w:sz w:val="18"/>
          <w:szCs w:val="18"/>
        </w:rPr>
        <w:lastRenderedPageBreak/>
        <w:t>Bijlage: Transponeringstabel wijziging van de Internationale Gezondheidsregeling 2024</w:t>
      </w:r>
    </w:p>
    <w:p w:rsidRPr="00D01CDF" w:rsidR="00A93CD2" w:rsidP="00A93CD2" w:rsidRDefault="00A93CD2" w14:paraId="1A16D1C5" w14:textId="77777777">
      <w:pPr>
        <w:pStyle w:val="NoSpacing"/>
        <w:rPr>
          <w:rFonts w:ascii="Verdana" w:hAnsi="Verdana" w:cstheme="minorHAnsi"/>
          <w:b/>
          <w:bCs/>
          <w:sz w:val="18"/>
          <w:szCs w:val="18"/>
        </w:rPr>
      </w:pPr>
    </w:p>
    <w:p w:rsidRPr="00D01CDF" w:rsidR="004F7FD3" w:rsidP="004F7FD3" w:rsidRDefault="004F7FD3" w14:paraId="153D4564" w14:textId="6BD3B271">
      <w:pPr>
        <w:pStyle w:val="NoSpacing"/>
        <w:rPr>
          <w:rFonts w:ascii="Verdana" w:hAnsi="Verdana" w:cstheme="minorHAnsi"/>
          <w:sz w:val="18"/>
          <w:szCs w:val="18"/>
        </w:rPr>
      </w:pPr>
      <w:r w:rsidRPr="00D01CDF">
        <w:rPr>
          <w:rFonts w:ascii="Verdana" w:hAnsi="Verdana" w:cstheme="minorHAnsi"/>
          <w:sz w:val="18"/>
          <w:szCs w:val="18"/>
        </w:rPr>
        <w:t>In deze transponeringstabel zijn de artikelen (dan wel artikelleden) van de IGR opgenomen die worden gewijzigd met de wijzigingen van de IGR die de WH</w:t>
      </w:r>
      <w:r w:rsidRPr="00D01CDF" w:rsidR="00EE5C1A">
        <w:rPr>
          <w:rFonts w:ascii="Verdana" w:hAnsi="Verdana" w:cstheme="minorHAnsi"/>
          <w:sz w:val="18"/>
          <w:szCs w:val="18"/>
        </w:rPr>
        <w:t>A</w:t>
      </w:r>
      <w:r w:rsidRPr="00D01CDF">
        <w:rPr>
          <w:rFonts w:ascii="Verdana" w:hAnsi="Verdana" w:cstheme="minorHAnsi"/>
          <w:sz w:val="18"/>
          <w:szCs w:val="18"/>
        </w:rPr>
        <w:t xml:space="preserve"> op 1 juni 2024 heeft aangenomen. In de transponeringstabel is inzichtelijk gemaakt </w:t>
      </w:r>
      <w:r w:rsidRPr="00D01CDF" w:rsidR="00F9502A">
        <w:rPr>
          <w:rFonts w:ascii="Verdana" w:hAnsi="Verdana" w:cstheme="minorHAnsi"/>
          <w:sz w:val="18"/>
          <w:szCs w:val="18"/>
        </w:rPr>
        <w:t>wat</w:t>
      </w:r>
      <w:r w:rsidRPr="00D01CDF">
        <w:rPr>
          <w:rFonts w:ascii="Verdana" w:hAnsi="Verdana" w:cstheme="minorHAnsi"/>
          <w:sz w:val="18"/>
          <w:szCs w:val="18"/>
        </w:rPr>
        <w:t xml:space="preserve"> de noodzaak tot implementatie voor Europees Nederland en Caribisch Nederland</w:t>
      </w:r>
      <w:r w:rsidRPr="00D01CDF" w:rsidR="00F9502A">
        <w:rPr>
          <w:rFonts w:ascii="Verdana" w:hAnsi="Verdana" w:cstheme="minorHAnsi"/>
          <w:sz w:val="18"/>
          <w:szCs w:val="18"/>
        </w:rPr>
        <w:t xml:space="preserve"> is</w:t>
      </w:r>
      <w:r w:rsidRPr="00D01CDF">
        <w:rPr>
          <w:rFonts w:ascii="Verdana" w:hAnsi="Verdana" w:cstheme="minorHAnsi"/>
          <w:sz w:val="18"/>
          <w:szCs w:val="18"/>
        </w:rPr>
        <w:t>. De toepassing van de Wpg op Caribisch Nederland volgt uit artikel 68a (e.v.) Wpg.</w:t>
      </w:r>
    </w:p>
    <w:p w:rsidRPr="00D01CDF" w:rsidR="00A93CD2" w:rsidP="00A93CD2" w:rsidRDefault="00A93CD2" w14:paraId="053CB5B1" w14:textId="77777777">
      <w:pPr>
        <w:pStyle w:val="NoSpacing"/>
        <w:rPr>
          <w:rFonts w:ascii="Verdana" w:hAnsi="Verdana" w:cstheme="minorHAnsi"/>
          <w:b/>
          <w:bCs/>
          <w:sz w:val="18"/>
          <w:szCs w:val="18"/>
        </w:rPr>
      </w:pPr>
    </w:p>
    <w:tbl>
      <w:tblPr>
        <w:tblStyle w:val="TableGrid"/>
        <w:tblW w:w="9175" w:type="dxa"/>
        <w:tblLook w:val="04A0" w:firstRow="1" w:lastRow="0" w:firstColumn="1" w:lastColumn="0" w:noHBand="0" w:noVBand="1"/>
      </w:tblPr>
      <w:tblGrid>
        <w:gridCol w:w="2689"/>
        <w:gridCol w:w="1841"/>
        <w:gridCol w:w="4645"/>
      </w:tblGrid>
      <w:tr w:rsidRPr="00D01CDF" w:rsidR="00A93CD2" w:rsidTr="2DC072FA" w14:paraId="1C140025" w14:textId="77777777">
        <w:tc>
          <w:tcPr>
            <w:tcW w:w="2689" w:type="dxa"/>
            <w:shd w:val="clear" w:color="auto" w:fill="F2F2F2" w:themeFill="background1" w:themeFillShade="F2"/>
          </w:tcPr>
          <w:p w:rsidRPr="00D01CDF" w:rsidR="00A93CD2" w:rsidP="00A24201" w:rsidRDefault="00A93CD2" w14:paraId="05130007" w14:textId="77777777">
            <w:pPr>
              <w:pStyle w:val="NoSpacing"/>
              <w:rPr>
                <w:rFonts w:ascii="Verdana" w:hAnsi="Verdana" w:cstheme="minorHAnsi"/>
                <w:b/>
                <w:bCs/>
                <w:sz w:val="18"/>
                <w:szCs w:val="18"/>
              </w:rPr>
            </w:pPr>
            <w:r w:rsidRPr="00D01CDF">
              <w:rPr>
                <w:rFonts w:ascii="Verdana" w:hAnsi="Verdana" w:cstheme="minorHAnsi"/>
                <w:b/>
                <w:bCs/>
                <w:sz w:val="18"/>
                <w:szCs w:val="18"/>
              </w:rPr>
              <w:t>Artikel wijziging IGR (2024)</w:t>
            </w:r>
          </w:p>
        </w:tc>
        <w:tc>
          <w:tcPr>
            <w:tcW w:w="1841" w:type="dxa"/>
            <w:shd w:val="clear" w:color="auto" w:fill="F2F2F2" w:themeFill="background1" w:themeFillShade="F2"/>
          </w:tcPr>
          <w:p w:rsidRPr="00D01CDF" w:rsidR="00A93CD2" w:rsidP="00A24201" w:rsidRDefault="00A93CD2" w14:paraId="44F4ACE9" w14:textId="77777777">
            <w:pPr>
              <w:pStyle w:val="NoSpacing"/>
              <w:rPr>
                <w:rFonts w:ascii="Verdana" w:hAnsi="Verdana" w:cstheme="minorHAnsi"/>
                <w:b/>
                <w:bCs/>
                <w:sz w:val="18"/>
                <w:szCs w:val="18"/>
              </w:rPr>
            </w:pPr>
            <w:r w:rsidRPr="00D01CDF">
              <w:rPr>
                <w:rFonts w:ascii="Verdana" w:hAnsi="Verdana" w:cstheme="minorHAnsi"/>
                <w:b/>
                <w:bCs/>
                <w:sz w:val="18"/>
                <w:szCs w:val="18"/>
              </w:rPr>
              <w:t>Te implementeren in:</w:t>
            </w:r>
          </w:p>
        </w:tc>
        <w:tc>
          <w:tcPr>
            <w:tcW w:w="4645" w:type="dxa"/>
            <w:shd w:val="clear" w:color="auto" w:fill="F2F2F2" w:themeFill="background1" w:themeFillShade="F2"/>
          </w:tcPr>
          <w:p w:rsidRPr="00D01CDF" w:rsidR="00A93CD2" w:rsidP="00A24201" w:rsidRDefault="00A93CD2" w14:paraId="799A5277" w14:textId="77777777">
            <w:pPr>
              <w:rPr>
                <w:rFonts w:ascii="Verdana" w:hAnsi="Verdana" w:cstheme="minorHAnsi"/>
                <w:b/>
                <w:bCs/>
                <w:sz w:val="18"/>
                <w:szCs w:val="18"/>
              </w:rPr>
            </w:pPr>
            <w:r w:rsidRPr="00D01CDF">
              <w:rPr>
                <w:rFonts w:ascii="Verdana" w:hAnsi="Verdana" w:cstheme="minorHAnsi"/>
                <w:b/>
                <w:bCs/>
                <w:sz w:val="18"/>
                <w:szCs w:val="18"/>
              </w:rPr>
              <w:t xml:space="preserve">Bijzonderheden (waaronder nationale beleidskeuzen en, </w:t>
            </w:r>
          </w:p>
          <w:p w:rsidRPr="00D01CDF" w:rsidR="00A93CD2" w:rsidP="00A24201" w:rsidRDefault="00A93CD2" w14:paraId="305A87AF" w14:textId="77777777">
            <w:pPr>
              <w:pStyle w:val="NoSpacing"/>
              <w:rPr>
                <w:rFonts w:ascii="Verdana" w:hAnsi="Verdana" w:cstheme="minorHAnsi"/>
                <w:b/>
                <w:bCs/>
                <w:sz w:val="18"/>
                <w:szCs w:val="18"/>
              </w:rPr>
            </w:pPr>
            <w:r w:rsidRPr="00D01CDF">
              <w:rPr>
                <w:rFonts w:ascii="Verdana" w:hAnsi="Verdana" w:cstheme="minorHAnsi"/>
                <w:b/>
                <w:bCs/>
                <w:sz w:val="18"/>
                <w:szCs w:val="18"/>
              </w:rPr>
              <w:t>indien nieuwe regelgeving ter implementatie niet nodig is, de reden daarvan):</w:t>
            </w:r>
          </w:p>
        </w:tc>
      </w:tr>
      <w:tr w:rsidRPr="00D01CDF" w:rsidR="00A93CD2" w:rsidTr="00AF0436" w14:paraId="457A3777" w14:textId="77777777">
        <w:trPr>
          <w:trHeight w:val="2593"/>
        </w:trPr>
        <w:tc>
          <w:tcPr>
            <w:tcW w:w="2689" w:type="dxa"/>
            <w:vAlign w:val="bottom"/>
          </w:tcPr>
          <w:p w:rsidRPr="00D01CDF" w:rsidR="00A93CD2" w:rsidP="00A24201" w:rsidRDefault="00A93CD2" w14:paraId="46564E6D"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w:t>
            </w:r>
          </w:p>
        </w:tc>
        <w:tc>
          <w:tcPr>
            <w:tcW w:w="1841" w:type="dxa"/>
          </w:tcPr>
          <w:p w:rsidRPr="00D01CDF" w:rsidR="00A93CD2" w:rsidP="00A24201" w:rsidRDefault="00A93CD2" w14:paraId="780B9445" w14:textId="77777777">
            <w:pPr>
              <w:pStyle w:val="NoSpacing"/>
              <w:rPr>
                <w:rFonts w:ascii="Verdana" w:hAnsi="Verdana"/>
                <w:sz w:val="18"/>
                <w:szCs w:val="18"/>
              </w:rPr>
            </w:pPr>
          </w:p>
          <w:p w:rsidRPr="00D01CDF" w:rsidR="00A93CD2" w:rsidP="00A24201" w:rsidRDefault="00A93CD2" w14:paraId="6F4411C0" w14:textId="77777777">
            <w:pPr>
              <w:pStyle w:val="NoSpacing"/>
              <w:rPr>
                <w:rFonts w:ascii="Verdana" w:hAnsi="Verdana"/>
                <w:sz w:val="18"/>
                <w:szCs w:val="18"/>
              </w:rPr>
            </w:pPr>
          </w:p>
          <w:p w:rsidRPr="00D01CDF" w:rsidR="00A93CD2" w:rsidP="00A24201" w:rsidRDefault="00A93CD2" w14:paraId="2169E82A" w14:textId="77777777">
            <w:pPr>
              <w:pStyle w:val="NoSpacing"/>
              <w:rPr>
                <w:rFonts w:ascii="Verdana" w:hAnsi="Verdana"/>
                <w:sz w:val="18"/>
                <w:szCs w:val="18"/>
              </w:rPr>
            </w:pPr>
          </w:p>
          <w:p w:rsidRPr="00D01CDF" w:rsidR="00A93CD2" w:rsidP="00A24201" w:rsidRDefault="00A93CD2" w14:paraId="76FC5F02" w14:textId="77777777">
            <w:pPr>
              <w:pStyle w:val="NoSpacing"/>
              <w:rPr>
                <w:rFonts w:ascii="Verdana" w:hAnsi="Verdana"/>
                <w:sz w:val="18"/>
                <w:szCs w:val="18"/>
              </w:rPr>
            </w:pPr>
          </w:p>
          <w:p w:rsidRPr="00D01CDF" w:rsidR="00A93CD2" w:rsidP="00A24201" w:rsidRDefault="00A93CD2" w14:paraId="4AD5C211" w14:textId="77777777">
            <w:pPr>
              <w:pStyle w:val="NoSpacing"/>
              <w:rPr>
                <w:rFonts w:ascii="Verdana" w:hAnsi="Verdana"/>
                <w:sz w:val="18"/>
                <w:szCs w:val="18"/>
              </w:rPr>
            </w:pPr>
          </w:p>
          <w:p w:rsidRPr="00D01CDF" w:rsidR="00A93CD2" w:rsidP="00A24201" w:rsidRDefault="00A93CD2" w14:paraId="0582E736" w14:textId="77777777">
            <w:pPr>
              <w:pStyle w:val="NoSpacing"/>
              <w:rPr>
                <w:rFonts w:ascii="Verdana" w:hAnsi="Verdana"/>
                <w:sz w:val="18"/>
                <w:szCs w:val="18"/>
              </w:rPr>
            </w:pPr>
          </w:p>
          <w:p w:rsidRPr="00D01CDF" w:rsidR="00A93CD2" w:rsidP="00A24201" w:rsidRDefault="00A93CD2" w14:paraId="09ECBEB7" w14:textId="77777777">
            <w:pPr>
              <w:pStyle w:val="NoSpacing"/>
              <w:rPr>
                <w:rFonts w:ascii="Verdana" w:hAnsi="Verdana"/>
                <w:sz w:val="18"/>
                <w:szCs w:val="18"/>
              </w:rPr>
            </w:pPr>
          </w:p>
          <w:p w:rsidRPr="00D01CDF" w:rsidR="00A93CD2" w:rsidP="00A24201" w:rsidRDefault="00A93CD2" w14:paraId="5A5D1984" w14:textId="77777777">
            <w:pPr>
              <w:pStyle w:val="NoSpacing"/>
              <w:rPr>
                <w:rFonts w:ascii="Verdana" w:hAnsi="Verdana"/>
                <w:sz w:val="18"/>
                <w:szCs w:val="18"/>
              </w:rPr>
            </w:pPr>
          </w:p>
          <w:p w:rsidRPr="00D01CDF" w:rsidR="00A93CD2" w:rsidP="00786628" w:rsidRDefault="00A93CD2" w14:paraId="07C04024" w14:textId="77777777">
            <w:pPr>
              <w:pStyle w:val="NoSpacing"/>
              <w:rPr>
                <w:rFonts w:ascii="Verdana" w:hAnsi="Verdana"/>
                <w:sz w:val="18"/>
                <w:szCs w:val="18"/>
              </w:rPr>
            </w:pPr>
          </w:p>
          <w:p w:rsidRPr="00D01CDF" w:rsidR="004D67AE" w:rsidP="00786628" w:rsidRDefault="004D67AE" w14:paraId="15711C5F" w14:textId="77777777">
            <w:pPr>
              <w:pStyle w:val="NoSpacing"/>
              <w:rPr>
                <w:rFonts w:ascii="Verdana" w:hAnsi="Verdana"/>
                <w:sz w:val="18"/>
                <w:szCs w:val="18"/>
              </w:rPr>
            </w:pPr>
          </w:p>
          <w:p w:rsidRPr="00D01CDF" w:rsidR="004D67AE" w:rsidP="00786628" w:rsidRDefault="004D67AE" w14:paraId="2A188425" w14:textId="77777777">
            <w:pPr>
              <w:pStyle w:val="NoSpacing"/>
              <w:rPr>
                <w:rFonts w:ascii="Verdana" w:hAnsi="Verdana"/>
                <w:sz w:val="18"/>
                <w:szCs w:val="18"/>
              </w:rPr>
            </w:pPr>
          </w:p>
          <w:p w:rsidRPr="00D01CDF" w:rsidR="00786628" w:rsidP="00786628" w:rsidRDefault="00786628" w14:paraId="271F9164" w14:textId="5FED3509">
            <w:pPr>
              <w:pStyle w:val="NoSpacing"/>
              <w:rPr>
                <w:rFonts w:ascii="Verdana" w:hAnsi="Verdana"/>
                <w:sz w:val="18"/>
                <w:szCs w:val="18"/>
              </w:rPr>
            </w:pPr>
            <w:r w:rsidRPr="00D01CDF">
              <w:rPr>
                <w:rFonts w:ascii="Verdana" w:hAnsi="Verdana"/>
                <w:sz w:val="18"/>
                <w:szCs w:val="18"/>
              </w:rPr>
              <w:t>-</w:t>
            </w:r>
          </w:p>
        </w:tc>
        <w:tc>
          <w:tcPr>
            <w:tcW w:w="4645" w:type="dxa"/>
          </w:tcPr>
          <w:p w:rsidRPr="00D01CDF" w:rsidR="00A93CD2" w:rsidP="00A24201" w:rsidRDefault="00A93CD2" w14:paraId="01195FBB" w14:textId="05D981EA">
            <w:pPr>
              <w:pStyle w:val="NoSpacing"/>
              <w:rPr>
                <w:rFonts w:ascii="Verdana" w:hAnsi="Verdana" w:cstheme="minorHAnsi"/>
                <w:sz w:val="18"/>
                <w:szCs w:val="18"/>
              </w:rPr>
            </w:pPr>
            <w:bookmarkStart w:name="_Hlk204941410" w:id="6"/>
            <w:r w:rsidRPr="00D01CDF">
              <w:rPr>
                <w:rFonts w:ascii="Verdana" w:hAnsi="Verdana" w:cstheme="minorHAnsi"/>
                <w:sz w:val="18"/>
                <w:szCs w:val="18"/>
              </w:rPr>
              <w:t>Er worden drie nieuwe begripsomschrijvingen toegevoegd: nationale IGR-autoriteit, pandemische noodsituatie en relevante gezondheidsproducten. Deze begripsomschrijvingen behoeven geen implementatie. Zie verder de transponeringstabel bij de bepalingen waar deze begripsbepalingen primair mee in samenhang moeten worden gelezen: artikel 4 IGR (nationale IGR-autoriteit), artikel 12 IGR (pandemische noodsituatie) en artikel 13 IGR (relevante gezondheidsproducten).</w:t>
            </w:r>
            <w:bookmarkEnd w:id="6"/>
          </w:p>
        </w:tc>
      </w:tr>
      <w:tr w:rsidRPr="00D01CDF" w:rsidR="00A93CD2" w:rsidTr="00AF0436" w14:paraId="7A7FAD68" w14:textId="77777777">
        <w:tc>
          <w:tcPr>
            <w:tcW w:w="2689" w:type="dxa"/>
            <w:vAlign w:val="bottom"/>
          </w:tcPr>
          <w:p w:rsidRPr="00D01CDF" w:rsidR="00A93CD2" w:rsidP="00A24201" w:rsidRDefault="00A93CD2" w14:paraId="7CAEA25A" w14:textId="77777777">
            <w:pPr>
              <w:pStyle w:val="NoSpacing"/>
              <w:rPr>
                <w:rFonts w:ascii="Verdana" w:hAnsi="Verdana" w:cstheme="minorHAnsi"/>
                <w:b/>
                <w:bCs/>
                <w:sz w:val="18"/>
                <w:szCs w:val="18"/>
              </w:rPr>
            </w:pPr>
            <w:r w:rsidRPr="00D01CDF">
              <w:rPr>
                <w:rFonts w:ascii="Verdana" w:hAnsi="Verdana" w:eastAsia="Times New Roman" w:cstheme="minorHAnsi"/>
                <w:color w:val="000000"/>
                <w:sz w:val="18"/>
                <w:szCs w:val="18"/>
                <w:lang w:eastAsia="nl-NL"/>
              </w:rPr>
              <w:t>Artikel 2</w:t>
            </w:r>
          </w:p>
        </w:tc>
        <w:tc>
          <w:tcPr>
            <w:tcW w:w="1841" w:type="dxa"/>
          </w:tcPr>
          <w:p w:rsidRPr="00D01CDF" w:rsidR="00A93CD2" w:rsidP="00A24201" w:rsidRDefault="00A93CD2" w14:paraId="52973EFF" w14:textId="77777777">
            <w:pPr>
              <w:pStyle w:val="NoSpacing"/>
              <w:rPr>
                <w:rFonts w:ascii="Verdana" w:hAnsi="Verdana" w:cstheme="minorHAnsi"/>
                <w:sz w:val="18"/>
                <w:szCs w:val="18"/>
              </w:rPr>
            </w:pPr>
          </w:p>
          <w:p w:rsidRPr="00D01CDF" w:rsidR="00A93CD2" w:rsidP="00A24201" w:rsidRDefault="00A93CD2" w14:paraId="0F58907C"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53ABA256"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bepaling over doel en reikwijdte IGR.</w:t>
            </w:r>
          </w:p>
        </w:tc>
      </w:tr>
      <w:tr w:rsidRPr="00D01CDF" w:rsidR="00A93CD2" w:rsidTr="00AF0436" w14:paraId="44BE2191" w14:textId="77777777">
        <w:tc>
          <w:tcPr>
            <w:tcW w:w="2689" w:type="dxa"/>
            <w:vAlign w:val="bottom"/>
          </w:tcPr>
          <w:p w:rsidRPr="00D01CDF" w:rsidR="00A93CD2" w:rsidP="00A24201" w:rsidRDefault="00A93CD2" w14:paraId="0F2C6BC4" w14:textId="77777777">
            <w:pPr>
              <w:pStyle w:val="NoSpacing"/>
              <w:rPr>
                <w:rFonts w:ascii="Verdana" w:hAnsi="Verdana" w:cstheme="minorHAnsi"/>
                <w:b/>
                <w:bCs/>
                <w:sz w:val="18"/>
                <w:szCs w:val="18"/>
              </w:rPr>
            </w:pPr>
            <w:r w:rsidRPr="00D01CDF">
              <w:rPr>
                <w:rFonts w:ascii="Verdana" w:hAnsi="Verdana" w:eastAsia="Times New Roman" w:cstheme="minorHAnsi"/>
                <w:color w:val="000000"/>
                <w:sz w:val="18"/>
                <w:szCs w:val="18"/>
                <w:lang w:eastAsia="nl-NL"/>
              </w:rPr>
              <w:t>Artikel 3, eerste lid</w:t>
            </w:r>
          </w:p>
        </w:tc>
        <w:tc>
          <w:tcPr>
            <w:tcW w:w="1841" w:type="dxa"/>
          </w:tcPr>
          <w:p w:rsidRPr="00D01CDF" w:rsidR="00A93CD2" w:rsidP="00A24201" w:rsidRDefault="00A93CD2" w14:paraId="362EF0C8" w14:textId="77777777">
            <w:pPr>
              <w:pStyle w:val="NoSpacing"/>
              <w:rPr>
                <w:rFonts w:ascii="Verdana" w:hAnsi="Verdana" w:cstheme="minorHAnsi"/>
                <w:sz w:val="18"/>
                <w:szCs w:val="18"/>
              </w:rPr>
            </w:pPr>
          </w:p>
          <w:p w:rsidRPr="00D01CDF" w:rsidR="00A93CD2" w:rsidP="00A24201" w:rsidRDefault="00A93CD2" w14:paraId="41D7F36F"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4A2CDCE"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bepaling over beginselen IGR.</w:t>
            </w:r>
          </w:p>
        </w:tc>
      </w:tr>
      <w:tr w:rsidRPr="00D01CDF" w:rsidR="00A93CD2" w:rsidTr="00AF0436" w14:paraId="37361102" w14:textId="77777777">
        <w:tc>
          <w:tcPr>
            <w:tcW w:w="2689" w:type="dxa"/>
            <w:vAlign w:val="bottom"/>
          </w:tcPr>
          <w:p w:rsidRPr="00D01CDF" w:rsidR="00A93CD2" w:rsidP="00A24201" w:rsidRDefault="00A93CD2" w14:paraId="4D1A8753" w14:textId="77777777">
            <w:pPr>
              <w:pStyle w:val="NoSpacing"/>
              <w:rPr>
                <w:rFonts w:ascii="Verdana" w:hAnsi="Verdana" w:cstheme="minorHAnsi"/>
                <w:b/>
                <w:bCs/>
                <w:sz w:val="18"/>
                <w:szCs w:val="18"/>
              </w:rPr>
            </w:pPr>
            <w:r w:rsidRPr="00D01CDF">
              <w:rPr>
                <w:rFonts w:ascii="Verdana" w:hAnsi="Verdana" w:eastAsia="Times New Roman" w:cstheme="minorHAnsi"/>
                <w:color w:val="000000"/>
                <w:sz w:val="18"/>
                <w:szCs w:val="18"/>
                <w:lang w:eastAsia="nl-NL"/>
              </w:rPr>
              <w:t>Artikel 4, eerste lid, lid 1bis, lid 2bis, vierde lid</w:t>
            </w:r>
          </w:p>
        </w:tc>
        <w:tc>
          <w:tcPr>
            <w:tcW w:w="1841" w:type="dxa"/>
            <w:vAlign w:val="bottom"/>
          </w:tcPr>
          <w:p w:rsidRPr="00D01CDF" w:rsidR="00A93CD2" w:rsidP="00A24201" w:rsidRDefault="00A93CD2" w14:paraId="0DC6583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D330063" w14:textId="6F924B04">
            <w:pPr>
              <w:pStyle w:val="NoSpacing"/>
              <w:rPr>
                <w:rFonts w:ascii="Verdana" w:hAnsi="Verdana" w:cstheme="minorHAnsi"/>
                <w:sz w:val="18"/>
                <w:szCs w:val="18"/>
              </w:rPr>
            </w:pPr>
            <w:r w:rsidRPr="00D01CDF">
              <w:rPr>
                <w:rFonts w:ascii="Verdana" w:hAnsi="Verdana" w:cstheme="minorHAnsi"/>
                <w:sz w:val="18"/>
                <w:szCs w:val="18"/>
              </w:rPr>
              <w:t xml:space="preserve">De wijzigingen betreffen de verplichte aanwijzing van een nationale IGR-autoriteit, verantwoordelijk voor de coördinatie van de implementatie van de IGR. </w:t>
            </w:r>
            <w:r w:rsidRPr="00D01CDF" w:rsidR="004B458E">
              <w:rPr>
                <w:rFonts w:ascii="Verdana" w:hAnsi="Verdana" w:cstheme="minorHAnsi"/>
                <w:sz w:val="18"/>
                <w:szCs w:val="18"/>
              </w:rPr>
              <w:t>In de praktijk ligt de verantwoordelijkheid v</w:t>
            </w:r>
            <w:r w:rsidRPr="00D01CDF">
              <w:rPr>
                <w:rFonts w:ascii="Verdana" w:hAnsi="Verdana" w:cstheme="minorHAnsi"/>
                <w:sz w:val="18"/>
                <w:szCs w:val="18"/>
              </w:rPr>
              <w:t xml:space="preserve">oor de implementatie in nationale wet- en regelgeving </w:t>
            </w:r>
            <w:r w:rsidRPr="00D01CDF" w:rsidR="004B458E">
              <w:rPr>
                <w:rFonts w:ascii="Verdana" w:hAnsi="Verdana" w:cstheme="minorHAnsi"/>
                <w:sz w:val="18"/>
                <w:szCs w:val="18"/>
              </w:rPr>
              <w:t>(</w:t>
            </w:r>
            <w:r w:rsidRPr="00D01CDF">
              <w:rPr>
                <w:rFonts w:ascii="Verdana" w:hAnsi="Verdana" w:cstheme="minorHAnsi"/>
                <w:sz w:val="18"/>
                <w:szCs w:val="18"/>
              </w:rPr>
              <w:t>en de stelselverantwoordelijkheid</w:t>
            </w:r>
            <w:r w:rsidRPr="00D01CDF" w:rsidR="004B458E">
              <w:rPr>
                <w:rFonts w:ascii="Verdana" w:hAnsi="Verdana" w:cstheme="minorHAnsi"/>
                <w:sz w:val="18"/>
                <w:szCs w:val="18"/>
              </w:rPr>
              <w:t>)</w:t>
            </w:r>
            <w:r w:rsidRPr="00D01CDF">
              <w:rPr>
                <w:rFonts w:ascii="Verdana" w:hAnsi="Verdana" w:cstheme="minorHAnsi"/>
                <w:sz w:val="18"/>
                <w:szCs w:val="18"/>
              </w:rPr>
              <w:t xml:space="preserve"> voor Europees Nederland en de BES bij de Minister van Volksgezondheid, Welzijn en Sport die het initiatief neemt voor deze wet- en regelgeving.</w:t>
            </w:r>
            <w:r w:rsidRPr="00D01CDF" w:rsidR="004B458E">
              <w:rPr>
                <w:rFonts w:ascii="Verdana" w:hAnsi="Verdana" w:cstheme="minorHAnsi"/>
                <w:sz w:val="18"/>
                <w:szCs w:val="18"/>
              </w:rPr>
              <w:t xml:space="preserve"> In Aruba, Curaçao en Sint Maarten ligt deze verantwoordelijkheid bij de Ministers van Volksgezondheid aldaar. </w:t>
            </w:r>
            <w:r w:rsidRPr="00D01CDF" w:rsidR="004B458E">
              <w:rPr>
                <w:rFonts w:ascii="Verdana" w:hAnsi="Verdana"/>
                <w:sz w:val="18"/>
                <w:szCs w:val="18"/>
              </w:rPr>
              <w:t>In de Onderlinge regeling</w:t>
            </w:r>
            <w:r w:rsidRPr="00D01CDF" w:rsidR="004B458E">
              <w:t xml:space="preserve"> </w:t>
            </w:r>
            <w:r w:rsidRPr="00D01CDF" w:rsidR="004B458E">
              <w:rPr>
                <w:rFonts w:ascii="Verdana" w:hAnsi="Verdana"/>
                <w:sz w:val="18"/>
                <w:szCs w:val="18"/>
              </w:rPr>
              <w:t>samenwerking implementatie Internationale Gezondheidsregeling Nederland, Aruba, Curaçao en Sint Maarten zullen afspraken worden gemaakt over de coördinatie van de contacten met de WHO in het licht van de vereiste IGR-autoriteit per lidstaat, aangezien het Koninkrijk in z’n geheel lid is bij de WHO en partij bij de IGR.</w:t>
            </w:r>
          </w:p>
          <w:p w:rsidRPr="00D01CDF" w:rsidR="00A93CD2" w:rsidP="00A24201" w:rsidRDefault="00A93CD2" w14:paraId="78A29799" w14:textId="77777777">
            <w:pPr>
              <w:pStyle w:val="NoSpacing"/>
              <w:rPr>
                <w:rFonts w:ascii="Verdana" w:hAnsi="Verdana" w:cstheme="minorHAnsi"/>
                <w:sz w:val="18"/>
                <w:szCs w:val="18"/>
              </w:rPr>
            </w:pPr>
          </w:p>
          <w:p w:rsidRPr="00D01CDF" w:rsidR="00A93CD2" w:rsidP="00A24201" w:rsidRDefault="00A93CD2" w14:paraId="109ECD49" w14:textId="59202A31">
            <w:pPr>
              <w:pStyle w:val="NoSpacing"/>
              <w:rPr>
                <w:rFonts w:ascii="Verdana" w:hAnsi="Verdana" w:cstheme="minorHAnsi"/>
                <w:sz w:val="18"/>
                <w:szCs w:val="18"/>
              </w:rPr>
            </w:pPr>
            <w:r w:rsidRPr="00D01CDF">
              <w:rPr>
                <w:rFonts w:ascii="Verdana" w:hAnsi="Verdana" w:cstheme="minorHAnsi"/>
                <w:sz w:val="18"/>
                <w:szCs w:val="18"/>
              </w:rPr>
              <w:t xml:space="preserve">Artikel 12 Wpg voorziet reeds in de verplichting van de Minister van VWS om te voldoen aan de informatieverplichtingen uit de IGR. Hiermee is ook het delen van de contactgegevens </w:t>
            </w:r>
            <w:r w:rsidRPr="00D01CDF" w:rsidR="004B458E">
              <w:rPr>
                <w:rFonts w:ascii="Verdana" w:hAnsi="Verdana" w:cstheme="minorHAnsi"/>
                <w:sz w:val="18"/>
                <w:szCs w:val="18"/>
              </w:rPr>
              <w:t>van de nationale IGR-autoriteit,</w:t>
            </w:r>
            <w:r w:rsidRPr="00D01CDF">
              <w:rPr>
                <w:rFonts w:ascii="Verdana" w:hAnsi="Verdana" w:cstheme="minorHAnsi"/>
                <w:sz w:val="18"/>
                <w:szCs w:val="18"/>
              </w:rPr>
              <w:t xml:space="preserve"> zoals vastgelegd in artikel 4, vierde lid, IGR verplichtend vastgelegd.</w:t>
            </w:r>
          </w:p>
        </w:tc>
      </w:tr>
      <w:tr w:rsidRPr="00D01CDF" w:rsidR="00A93CD2" w:rsidTr="00AF0436" w14:paraId="5F30D44E" w14:textId="77777777">
        <w:tc>
          <w:tcPr>
            <w:tcW w:w="2689" w:type="dxa"/>
            <w:vAlign w:val="bottom"/>
          </w:tcPr>
          <w:p w:rsidRPr="00D01CDF" w:rsidR="00A93CD2" w:rsidP="00A24201" w:rsidRDefault="00A93CD2" w14:paraId="3037490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5</w:t>
            </w:r>
          </w:p>
        </w:tc>
        <w:tc>
          <w:tcPr>
            <w:tcW w:w="1841" w:type="dxa"/>
            <w:vAlign w:val="bottom"/>
          </w:tcPr>
          <w:p w:rsidRPr="00D01CDF" w:rsidR="00A93CD2" w:rsidP="00A24201" w:rsidRDefault="00A93CD2" w14:paraId="53F86595"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5E6EF3" w:rsidRDefault="00A93CD2" w14:paraId="6C28401F" w14:textId="7BBF51D2">
            <w:pPr>
              <w:pStyle w:val="NoSpacing"/>
              <w:rPr>
                <w:rFonts w:ascii="Verdana" w:hAnsi="Verdana" w:cstheme="minorHAnsi"/>
                <w:sz w:val="18"/>
                <w:szCs w:val="18"/>
              </w:rPr>
            </w:pPr>
            <w:r w:rsidRPr="00D01CDF">
              <w:rPr>
                <w:rFonts w:ascii="Verdana" w:hAnsi="Verdana" w:cstheme="minorHAnsi"/>
                <w:sz w:val="18"/>
                <w:szCs w:val="18"/>
              </w:rPr>
              <w:t xml:space="preserve">De wijziging moet in samenhang met Deel A van Bijlage 1 worden bezien, die op meerdere punten wordt gewijzigd. Het betreft hoofdzakelijk de uitbreiding van de (kern)capaciteiten waarover een land dient te </w:t>
            </w:r>
            <w:r w:rsidRPr="00D01CDF">
              <w:rPr>
                <w:rFonts w:ascii="Verdana" w:hAnsi="Verdana" w:cstheme="minorHAnsi"/>
                <w:sz w:val="18"/>
                <w:szCs w:val="18"/>
              </w:rPr>
              <w:lastRenderedPageBreak/>
              <w:t>beschikken met (kern)capaciteiten inzake preventie en paraatheid. Die wijzigingen zijn reeds geïmplementeerd door middel van bestaand recht, nu de Wpg ook direct ziet op het voorkomen en voorbereiden op gezondheidsbedreigingen zoals een (dreigende) epidemie van een infectieziekte</w:t>
            </w:r>
            <w:r w:rsidRPr="00D01CDF" w:rsidR="005E6EF3">
              <w:rPr>
                <w:rFonts w:ascii="Verdana" w:hAnsi="Verdana" w:cstheme="minorHAnsi"/>
                <w:sz w:val="18"/>
                <w:szCs w:val="18"/>
              </w:rPr>
              <w:t xml:space="preserve"> en in de afgelopen jaren in de praktijk ook verschillende acties in gang zijn gezet. Zie </w:t>
            </w:r>
            <w:r w:rsidRPr="00D01CDF" w:rsidR="00B56C02">
              <w:rPr>
                <w:rFonts w:ascii="Verdana" w:hAnsi="Verdana" w:cstheme="minorHAnsi"/>
                <w:sz w:val="18"/>
                <w:szCs w:val="18"/>
              </w:rPr>
              <w:t>in dit kader</w:t>
            </w:r>
            <w:r w:rsidRPr="00D01CDF" w:rsidR="005E6EF3">
              <w:rPr>
                <w:rFonts w:ascii="Verdana" w:hAnsi="Verdana" w:cstheme="minorHAnsi"/>
                <w:sz w:val="18"/>
                <w:szCs w:val="18"/>
              </w:rPr>
              <w:t xml:space="preserve"> </w:t>
            </w:r>
            <w:r w:rsidRPr="00D01CDF" w:rsidR="000D23EF">
              <w:rPr>
                <w:rFonts w:ascii="Verdana" w:hAnsi="Verdana" w:cstheme="minorHAnsi"/>
                <w:sz w:val="18"/>
                <w:szCs w:val="18"/>
              </w:rPr>
              <w:t>ook de artikelsgewijze</w:t>
            </w:r>
            <w:r w:rsidRPr="00D01CDF" w:rsidR="005E6EF3">
              <w:rPr>
                <w:rFonts w:ascii="Verdana" w:hAnsi="Verdana" w:cstheme="minorHAnsi"/>
                <w:sz w:val="18"/>
                <w:szCs w:val="18"/>
              </w:rPr>
              <w:t xml:space="preserve"> toelichting en de transponeringstabel bij Bijlage 1. </w:t>
            </w:r>
          </w:p>
        </w:tc>
      </w:tr>
      <w:tr w:rsidRPr="00D01CDF" w:rsidR="00A93CD2" w:rsidTr="00AF0436" w14:paraId="2EB03E80" w14:textId="77777777">
        <w:tc>
          <w:tcPr>
            <w:tcW w:w="2689" w:type="dxa"/>
            <w:vAlign w:val="bottom"/>
          </w:tcPr>
          <w:p w:rsidRPr="00D01CDF" w:rsidR="00A93CD2" w:rsidP="00A24201" w:rsidRDefault="00A93CD2" w14:paraId="6F4D95AA"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lastRenderedPageBreak/>
              <w:t>Artikel 6, eerste lid, laatste zin</w:t>
            </w:r>
          </w:p>
        </w:tc>
        <w:tc>
          <w:tcPr>
            <w:tcW w:w="1841" w:type="dxa"/>
            <w:vAlign w:val="bottom"/>
          </w:tcPr>
          <w:p w:rsidRPr="00D01CDF" w:rsidR="00A93CD2" w:rsidP="00A24201" w:rsidRDefault="00A93CD2" w14:paraId="0E73991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3C4C46D"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1898CC39" w14:textId="77777777">
        <w:tc>
          <w:tcPr>
            <w:tcW w:w="2689" w:type="dxa"/>
            <w:vAlign w:val="bottom"/>
          </w:tcPr>
          <w:p w:rsidRPr="00D01CDF" w:rsidR="00A93CD2" w:rsidP="00A24201" w:rsidRDefault="00A93CD2" w14:paraId="3A5A711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8</w:t>
            </w:r>
          </w:p>
        </w:tc>
        <w:tc>
          <w:tcPr>
            <w:tcW w:w="1841" w:type="dxa"/>
            <w:vAlign w:val="bottom"/>
          </w:tcPr>
          <w:p w:rsidRPr="00D01CDF" w:rsidR="00A93CD2" w:rsidP="00A24201" w:rsidRDefault="00A93CD2" w14:paraId="3AB263B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68A838D2" w14:textId="77777777">
            <w:pPr>
              <w:pStyle w:val="NoSpacing"/>
              <w:rPr>
                <w:rFonts w:ascii="Verdana" w:hAnsi="Verdana" w:cstheme="minorHAnsi"/>
                <w:sz w:val="18"/>
                <w:szCs w:val="18"/>
              </w:rPr>
            </w:pPr>
            <w:r w:rsidRPr="00D01CDF">
              <w:rPr>
                <w:rFonts w:ascii="Verdana" w:hAnsi="Verdana" w:cstheme="minorHAnsi"/>
                <w:sz w:val="18"/>
                <w:szCs w:val="18"/>
              </w:rPr>
              <w:t xml:space="preserve">Is reeds geïmplementeerd door middel van bestaand recht (artikel 12 Wpg). </w:t>
            </w:r>
          </w:p>
        </w:tc>
      </w:tr>
      <w:tr w:rsidRPr="00D01CDF" w:rsidR="00A93CD2" w:rsidTr="00AF0436" w14:paraId="55E9439B" w14:textId="77777777">
        <w:tc>
          <w:tcPr>
            <w:tcW w:w="2689" w:type="dxa"/>
            <w:vAlign w:val="bottom"/>
          </w:tcPr>
          <w:p w:rsidRPr="00D01CDF" w:rsidR="00A93CD2" w:rsidP="00A24201" w:rsidRDefault="00A93CD2" w14:paraId="38DF6AD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 xml:space="preserve">Artikel 10, derde lid </w:t>
            </w:r>
          </w:p>
        </w:tc>
        <w:tc>
          <w:tcPr>
            <w:tcW w:w="1841" w:type="dxa"/>
            <w:vAlign w:val="bottom"/>
          </w:tcPr>
          <w:p w:rsidRPr="00D01CDF" w:rsidR="00A93CD2" w:rsidP="00A24201" w:rsidRDefault="00A93CD2" w14:paraId="6E11B209"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7E7E281"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2DD2C082" w14:textId="77777777">
        <w:tc>
          <w:tcPr>
            <w:tcW w:w="2689" w:type="dxa"/>
            <w:vAlign w:val="bottom"/>
          </w:tcPr>
          <w:p w:rsidRPr="00D01CDF" w:rsidR="00A93CD2" w:rsidP="00A24201" w:rsidRDefault="00A93CD2" w14:paraId="70D37BD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10, vierde lid</w:t>
            </w:r>
          </w:p>
        </w:tc>
        <w:tc>
          <w:tcPr>
            <w:tcW w:w="1841" w:type="dxa"/>
            <w:vAlign w:val="bottom"/>
          </w:tcPr>
          <w:p w:rsidRPr="00D01CDF" w:rsidR="00A93CD2" w:rsidP="00A24201" w:rsidRDefault="00A93CD2" w14:paraId="7C4365A2"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409EF967"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34076DA7" w14:textId="77777777">
        <w:tc>
          <w:tcPr>
            <w:tcW w:w="2689" w:type="dxa"/>
            <w:vAlign w:val="bottom"/>
          </w:tcPr>
          <w:p w:rsidRPr="00D01CDF" w:rsidR="00A93CD2" w:rsidP="00A24201" w:rsidRDefault="00A93CD2" w14:paraId="092FF7C6"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11, tweede lid</w:t>
            </w:r>
          </w:p>
        </w:tc>
        <w:tc>
          <w:tcPr>
            <w:tcW w:w="1841" w:type="dxa"/>
            <w:vAlign w:val="bottom"/>
          </w:tcPr>
          <w:p w:rsidRPr="00D01CDF" w:rsidR="00A93CD2" w:rsidP="00A24201" w:rsidRDefault="00A93CD2" w14:paraId="1041116B"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B45E8F9"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0DF109DF" w14:textId="77777777">
        <w:tc>
          <w:tcPr>
            <w:tcW w:w="2689" w:type="dxa"/>
            <w:vAlign w:val="bottom"/>
          </w:tcPr>
          <w:p w:rsidRPr="00D01CDF" w:rsidR="00A93CD2" w:rsidP="00A24201" w:rsidRDefault="00A93CD2" w14:paraId="1C06674D"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eerste lid</w:t>
            </w:r>
          </w:p>
        </w:tc>
        <w:tc>
          <w:tcPr>
            <w:tcW w:w="1841" w:type="dxa"/>
            <w:vAlign w:val="bottom"/>
          </w:tcPr>
          <w:p w:rsidRPr="00D01CDF" w:rsidR="00A93CD2" w:rsidP="00A24201" w:rsidRDefault="00A93CD2" w14:paraId="3CB5C153"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3C66A84"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7918FEB3" w14:textId="77777777">
        <w:tc>
          <w:tcPr>
            <w:tcW w:w="2689" w:type="dxa"/>
            <w:vAlign w:val="bottom"/>
          </w:tcPr>
          <w:p w:rsidRPr="00D01CDF" w:rsidR="00A93CD2" w:rsidP="00A24201" w:rsidRDefault="00A93CD2" w14:paraId="73146129"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tweede lid</w:t>
            </w:r>
          </w:p>
        </w:tc>
        <w:tc>
          <w:tcPr>
            <w:tcW w:w="1841" w:type="dxa"/>
            <w:vAlign w:val="bottom"/>
          </w:tcPr>
          <w:p w:rsidRPr="00D01CDF" w:rsidR="00A93CD2" w:rsidP="00A24201" w:rsidRDefault="00A93CD2" w14:paraId="6FE0681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F06207C"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6D7DE719" w14:textId="77777777">
        <w:tc>
          <w:tcPr>
            <w:tcW w:w="2689" w:type="dxa"/>
            <w:vAlign w:val="bottom"/>
          </w:tcPr>
          <w:p w:rsidRPr="00D01CDF" w:rsidR="00A93CD2" w:rsidP="00A24201" w:rsidRDefault="00A93CD2" w14:paraId="4EF00812"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derde lid</w:t>
            </w:r>
          </w:p>
        </w:tc>
        <w:tc>
          <w:tcPr>
            <w:tcW w:w="1841" w:type="dxa"/>
            <w:vAlign w:val="bottom"/>
          </w:tcPr>
          <w:p w:rsidRPr="00D01CDF" w:rsidR="00A93CD2" w:rsidP="00A24201" w:rsidRDefault="00A93CD2" w14:paraId="69727BDE"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6806F1FA"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4D0F452A" w14:textId="77777777">
        <w:tc>
          <w:tcPr>
            <w:tcW w:w="2689" w:type="dxa"/>
            <w:vAlign w:val="bottom"/>
          </w:tcPr>
          <w:p w:rsidRPr="00D01CDF" w:rsidR="00A93CD2" w:rsidP="00A24201" w:rsidRDefault="00A93CD2" w14:paraId="12179DC6"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vierde lid</w:t>
            </w:r>
          </w:p>
        </w:tc>
        <w:tc>
          <w:tcPr>
            <w:tcW w:w="1841" w:type="dxa"/>
            <w:vAlign w:val="bottom"/>
          </w:tcPr>
          <w:p w:rsidRPr="00D01CDF" w:rsidR="00A93CD2" w:rsidP="00A24201" w:rsidRDefault="00A93CD2" w14:paraId="2F0C79C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CA91174"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01B3DE3D" w14:textId="77777777">
        <w:tc>
          <w:tcPr>
            <w:tcW w:w="2689" w:type="dxa"/>
            <w:vAlign w:val="bottom"/>
          </w:tcPr>
          <w:p w:rsidRPr="00D01CDF" w:rsidR="00A93CD2" w:rsidP="00A24201" w:rsidRDefault="00A93CD2" w14:paraId="5DDD34AC"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lid 4bis</w:t>
            </w:r>
          </w:p>
        </w:tc>
        <w:tc>
          <w:tcPr>
            <w:tcW w:w="1841" w:type="dxa"/>
            <w:vAlign w:val="bottom"/>
          </w:tcPr>
          <w:p w:rsidRPr="00D01CDF" w:rsidR="00A93CD2" w:rsidP="00A24201" w:rsidRDefault="00A93CD2" w14:paraId="0A3A913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3E19F96"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4F8FF74A" w14:textId="77777777">
        <w:tc>
          <w:tcPr>
            <w:tcW w:w="2689" w:type="dxa"/>
            <w:vAlign w:val="bottom"/>
          </w:tcPr>
          <w:p w:rsidRPr="00D01CDF" w:rsidR="00A93CD2" w:rsidP="00A24201" w:rsidRDefault="00A93CD2" w14:paraId="6C618C1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12, vijfde lid</w:t>
            </w:r>
          </w:p>
        </w:tc>
        <w:tc>
          <w:tcPr>
            <w:tcW w:w="1841" w:type="dxa"/>
            <w:vAlign w:val="bottom"/>
          </w:tcPr>
          <w:p w:rsidRPr="00D01CDF" w:rsidR="00A93CD2" w:rsidP="00A24201" w:rsidRDefault="00A93CD2" w14:paraId="75486EED"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76D474C1"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378EFF79" w14:textId="77777777">
        <w:tc>
          <w:tcPr>
            <w:tcW w:w="2689" w:type="dxa"/>
            <w:vAlign w:val="bottom"/>
          </w:tcPr>
          <w:p w:rsidRPr="00D01CDF" w:rsidR="00A93CD2" w:rsidP="00A24201" w:rsidRDefault="00A93CD2" w14:paraId="610EB05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eerste lid</w:t>
            </w:r>
          </w:p>
        </w:tc>
        <w:tc>
          <w:tcPr>
            <w:tcW w:w="1841" w:type="dxa"/>
            <w:vAlign w:val="bottom"/>
          </w:tcPr>
          <w:p w:rsidRPr="00D01CDF" w:rsidR="00A93CD2" w:rsidP="00A24201" w:rsidRDefault="00B56C02" w14:paraId="0B90E1DD" w14:textId="4712DDFB">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AFA189D" w14:textId="0C683226">
            <w:pPr>
              <w:pStyle w:val="NoSpacing"/>
              <w:rPr>
                <w:rFonts w:ascii="Verdana" w:hAnsi="Verdana" w:cstheme="minorHAnsi"/>
                <w:sz w:val="18"/>
                <w:szCs w:val="18"/>
              </w:rPr>
            </w:pPr>
            <w:r w:rsidRPr="00D01CDF">
              <w:rPr>
                <w:rFonts w:ascii="Verdana" w:hAnsi="Verdana" w:cstheme="minorHAnsi"/>
                <w:sz w:val="18"/>
                <w:szCs w:val="18"/>
              </w:rPr>
              <w:t xml:space="preserve">Deze bepaling was eerder primair gericht op onverwijld en doeltreffend kunnen </w:t>
            </w:r>
            <w:r w:rsidRPr="00D01CDF">
              <w:rPr>
                <w:rFonts w:ascii="Verdana" w:hAnsi="Verdana" w:cstheme="minorHAnsi"/>
                <w:i/>
                <w:iCs/>
                <w:sz w:val="18"/>
                <w:szCs w:val="18"/>
              </w:rPr>
              <w:t xml:space="preserve">reageren </w:t>
            </w:r>
            <w:r w:rsidRPr="00D01CDF">
              <w:rPr>
                <w:rFonts w:ascii="Verdana" w:hAnsi="Verdana" w:cstheme="minorHAnsi"/>
                <w:sz w:val="18"/>
                <w:szCs w:val="18"/>
              </w:rPr>
              <w:t>op noodsituaties op het gebied van volksgezondheidsrisico’s. In de bepaling zijn met de wijziging enkele zaken geëxpliciteerd, bijvoorbeeld dat het zich ook uitstrekt tot een pandemische noodsituatie en het bepaalde ook geborgd moet zijn in fragiele en humanitaire situaties. Daarnaast is toegevoegd dat het ook gaat om het ontwikkelen en versterken en handhaven van de kerncapaciteit</w:t>
            </w:r>
            <w:r w:rsidRPr="00D01CDF" w:rsidR="00786628">
              <w:rPr>
                <w:rFonts w:ascii="Verdana" w:hAnsi="Verdana" w:cstheme="minorHAnsi"/>
                <w:sz w:val="18"/>
                <w:szCs w:val="18"/>
              </w:rPr>
              <w:t>en</w:t>
            </w:r>
            <w:r w:rsidRPr="00D01CDF">
              <w:rPr>
                <w:rFonts w:ascii="Verdana" w:hAnsi="Verdana" w:cstheme="minorHAnsi"/>
                <w:sz w:val="18"/>
                <w:szCs w:val="18"/>
              </w:rPr>
              <w:t xml:space="preserve"> uit Deel A van Bijlage 1 om de voornoemde noodsituaties te kunnen </w:t>
            </w:r>
            <w:r w:rsidRPr="00D01CDF">
              <w:rPr>
                <w:rFonts w:ascii="Verdana" w:hAnsi="Verdana" w:cstheme="minorHAnsi"/>
                <w:i/>
                <w:iCs/>
                <w:sz w:val="18"/>
                <w:szCs w:val="18"/>
              </w:rPr>
              <w:t>voorkomen</w:t>
            </w:r>
            <w:r w:rsidRPr="00D01CDF">
              <w:rPr>
                <w:rFonts w:ascii="Verdana" w:hAnsi="Verdana" w:cstheme="minorHAnsi"/>
                <w:sz w:val="18"/>
                <w:szCs w:val="18"/>
              </w:rPr>
              <w:t xml:space="preserve"> en zich erop </w:t>
            </w:r>
            <w:r w:rsidRPr="00D01CDF">
              <w:rPr>
                <w:rFonts w:ascii="Verdana" w:hAnsi="Verdana" w:cstheme="minorHAnsi"/>
                <w:i/>
                <w:iCs/>
                <w:sz w:val="18"/>
                <w:szCs w:val="18"/>
              </w:rPr>
              <w:t>voor te bereiden</w:t>
            </w:r>
            <w:r w:rsidRPr="00D01CDF">
              <w:rPr>
                <w:rFonts w:ascii="Verdana" w:hAnsi="Verdana" w:cstheme="minorHAnsi"/>
                <w:sz w:val="18"/>
                <w:szCs w:val="18"/>
              </w:rPr>
              <w:t xml:space="preserve">. De wijzigingen moet dan ook in samenhang met Deel A van Bijlage 1 worden bezien, die op meerdere punten wordt gewijzigd. Het betreft hoofdzakelijk de uitbreiding van de (kern)capaciteiten waarover een land dient te beschikken met (kern)capaciteiten inzake preventie en paraatheid. </w:t>
            </w:r>
            <w:r w:rsidRPr="00D01CDF" w:rsidR="007C4DF5">
              <w:rPr>
                <w:rFonts w:ascii="Verdana" w:hAnsi="Verdana" w:cstheme="minorHAnsi"/>
                <w:sz w:val="18"/>
                <w:szCs w:val="18"/>
              </w:rPr>
              <w:t xml:space="preserve">Die wijzigingen zijn reeds geïmplementeerd door middel van bestaand recht, nu de Wpg ook direct ziet op het voorkomen en voorbereiden op gezondheidsbedreigingen zoals een (dreigende) epidemie van een infectieziekte en in de afgelopen jaren in de praktijk ook verschillende acties in gang zijn gezet. </w:t>
            </w:r>
            <w:r w:rsidRPr="00D01CDF" w:rsidR="00B56C02">
              <w:rPr>
                <w:rFonts w:ascii="Verdana" w:hAnsi="Verdana" w:cstheme="minorHAnsi"/>
                <w:sz w:val="18"/>
                <w:szCs w:val="18"/>
              </w:rPr>
              <w:t xml:space="preserve">Zie in dit kader </w:t>
            </w:r>
            <w:r w:rsidRPr="00D01CDF" w:rsidR="00EA6549">
              <w:rPr>
                <w:rFonts w:ascii="Verdana" w:hAnsi="Verdana" w:cstheme="minorHAnsi"/>
                <w:sz w:val="18"/>
                <w:szCs w:val="18"/>
              </w:rPr>
              <w:t>ook de artikelsgewijze</w:t>
            </w:r>
            <w:r w:rsidRPr="00D01CDF" w:rsidR="00B56C02">
              <w:rPr>
                <w:rFonts w:ascii="Verdana" w:hAnsi="Verdana" w:cstheme="minorHAnsi"/>
                <w:sz w:val="18"/>
                <w:szCs w:val="18"/>
              </w:rPr>
              <w:t xml:space="preserve"> toelichting en de transponeringstabel bij Bijlage 1.</w:t>
            </w:r>
          </w:p>
        </w:tc>
      </w:tr>
      <w:tr w:rsidRPr="00D01CDF" w:rsidR="00A93CD2" w:rsidTr="00AF0436" w14:paraId="542C8B7C" w14:textId="77777777">
        <w:tc>
          <w:tcPr>
            <w:tcW w:w="2689" w:type="dxa"/>
            <w:vAlign w:val="bottom"/>
          </w:tcPr>
          <w:p w:rsidRPr="00D01CDF" w:rsidR="00A93CD2" w:rsidP="00A24201" w:rsidRDefault="00A93CD2" w14:paraId="03EBA6E4"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lastRenderedPageBreak/>
              <w:t>Artikel 13, derde lid</w:t>
            </w:r>
          </w:p>
        </w:tc>
        <w:tc>
          <w:tcPr>
            <w:tcW w:w="1841" w:type="dxa"/>
            <w:vAlign w:val="bottom"/>
          </w:tcPr>
          <w:p w:rsidRPr="00D01CDF" w:rsidR="00A93CD2" w:rsidP="00A24201" w:rsidRDefault="00A93CD2" w14:paraId="026E3BD1"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59F9833C"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13664A16" w14:textId="77777777">
        <w:tc>
          <w:tcPr>
            <w:tcW w:w="2689" w:type="dxa"/>
            <w:vAlign w:val="bottom"/>
          </w:tcPr>
          <w:p w:rsidRPr="00D01CDF" w:rsidR="00A93CD2" w:rsidP="00A24201" w:rsidRDefault="00A93CD2" w14:paraId="4BEFFA19"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vierde lid</w:t>
            </w:r>
          </w:p>
        </w:tc>
        <w:tc>
          <w:tcPr>
            <w:tcW w:w="1841" w:type="dxa"/>
            <w:vAlign w:val="bottom"/>
          </w:tcPr>
          <w:p w:rsidRPr="00D01CDF" w:rsidR="00A93CD2" w:rsidP="00A24201" w:rsidRDefault="00A93CD2" w14:paraId="505A7A0E"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A095748"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3682D87E" w14:textId="77777777">
        <w:tc>
          <w:tcPr>
            <w:tcW w:w="2689" w:type="dxa"/>
            <w:vAlign w:val="bottom"/>
          </w:tcPr>
          <w:p w:rsidRPr="00D01CDF" w:rsidR="00A93CD2" w:rsidP="00A24201" w:rsidRDefault="00A93CD2" w14:paraId="5634FB2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zesde lid</w:t>
            </w:r>
          </w:p>
        </w:tc>
        <w:tc>
          <w:tcPr>
            <w:tcW w:w="1841" w:type="dxa"/>
            <w:vAlign w:val="bottom"/>
          </w:tcPr>
          <w:p w:rsidRPr="00D01CDF" w:rsidR="00A93CD2" w:rsidP="00A24201" w:rsidRDefault="00A93CD2" w14:paraId="49947DE8"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60AF0C97"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43DB64E0" w14:textId="77777777">
        <w:tc>
          <w:tcPr>
            <w:tcW w:w="2689" w:type="dxa"/>
            <w:vAlign w:val="bottom"/>
          </w:tcPr>
          <w:p w:rsidRPr="00D01CDF" w:rsidR="00A93CD2" w:rsidP="00A24201" w:rsidRDefault="00A93CD2" w14:paraId="54B8393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zevende lid</w:t>
            </w:r>
          </w:p>
        </w:tc>
        <w:tc>
          <w:tcPr>
            <w:tcW w:w="1841" w:type="dxa"/>
            <w:vAlign w:val="bottom"/>
          </w:tcPr>
          <w:p w:rsidRPr="00D01CDF" w:rsidR="00A93CD2" w:rsidP="00A24201" w:rsidRDefault="00A93CD2" w14:paraId="3A787602"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A5401F2"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16118585" w14:textId="77777777">
        <w:tc>
          <w:tcPr>
            <w:tcW w:w="2689" w:type="dxa"/>
            <w:vAlign w:val="bottom"/>
          </w:tcPr>
          <w:p w:rsidRPr="00D01CDF" w:rsidR="00A93CD2" w:rsidP="00A24201" w:rsidRDefault="00A93CD2" w14:paraId="52B9B58C"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achtste lid</w:t>
            </w:r>
          </w:p>
        </w:tc>
        <w:tc>
          <w:tcPr>
            <w:tcW w:w="1841" w:type="dxa"/>
            <w:vAlign w:val="bottom"/>
          </w:tcPr>
          <w:p w:rsidRPr="00D01CDF" w:rsidR="00A93CD2" w:rsidP="00A24201" w:rsidRDefault="00A93CD2" w14:paraId="3976A356"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764EE2A"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0CC8B2D7" w14:textId="77777777">
        <w:tc>
          <w:tcPr>
            <w:tcW w:w="2689" w:type="dxa"/>
            <w:vAlign w:val="bottom"/>
          </w:tcPr>
          <w:p w:rsidRPr="00D01CDF" w:rsidR="00A93CD2" w:rsidP="00A24201" w:rsidRDefault="00A93CD2" w14:paraId="393C050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13, negende lid</w:t>
            </w:r>
          </w:p>
        </w:tc>
        <w:tc>
          <w:tcPr>
            <w:tcW w:w="1841" w:type="dxa"/>
            <w:vAlign w:val="bottom"/>
          </w:tcPr>
          <w:p w:rsidRPr="00D01CDF" w:rsidR="00A93CD2" w:rsidP="00A24201" w:rsidRDefault="00A93CD2" w14:paraId="4E98A7FE"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517190B1" w14:textId="17B4DBDD">
            <w:pPr>
              <w:pStyle w:val="NoSpacing"/>
              <w:rPr>
                <w:rFonts w:ascii="Verdana" w:hAnsi="Verdana" w:cstheme="minorBidi"/>
                <w:sz w:val="18"/>
                <w:szCs w:val="18"/>
              </w:rPr>
            </w:pPr>
            <w:r w:rsidRPr="00D01CDF">
              <w:rPr>
                <w:rFonts w:ascii="Verdana" w:hAnsi="Verdana" w:cstheme="minorBidi"/>
                <w:sz w:val="18"/>
                <w:szCs w:val="18"/>
              </w:rPr>
              <w:t>Behoeft naar zijn aard geen implementatie: bepaling over samenwerking tussen lidstaten die partij zijn bij de IGR en ondersteuning WHO, met inachtneming van het toepasselijke recht en de beschikbare middelen.</w:t>
            </w:r>
          </w:p>
        </w:tc>
      </w:tr>
      <w:tr w:rsidRPr="00D01CDF" w:rsidR="00A93CD2" w:rsidTr="00AF0436" w14:paraId="3428E160" w14:textId="77777777">
        <w:tc>
          <w:tcPr>
            <w:tcW w:w="2689" w:type="dxa"/>
            <w:vAlign w:val="bottom"/>
          </w:tcPr>
          <w:p w:rsidRPr="00D01CDF" w:rsidR="00A93CD2" w:rsidP="00A24201" w:rsidRDefault="00A93CD2" w14:paraId="0A81A219"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15, eerste lid</w:t>
            </w:r>
          </w:p>
        </w:tc>
        <w:tc>
          <w:tcPr>
            <w:tcW w:w="1841" w:type="dxa"/>
            <w:vAlign w:val="bottom"/>
          </w:tcPr>
          <w:p w:rsidRPr="00D01CDF" w:rsidR="00A93CD2" w:rsidP="00A24201" w:rsidRDefault="00A93CD2" w14:paraId="2A345134"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41C139B"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52743BC9" w14:textId="77777777">
        <w:tc>
          <w:tcPr>
            <w:tcW w:w="2689" w:type="dxa"/>
            <w:vAlign w:val="bottom"/>
          </w:tcPr>
          <w:p w:rsidRPr="00D01CDF" w:rsidR="00A93CD2" w:rsidP="00A24201" w:rsidRDefault="00A93CD2" w14:paraId="1F5ADEF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15, tweede lid</w:t>
            </w:r>
          </w:p>
        </w:tc>
        <w:tc>
          <w:tcPr>
            <w:tcW w:w="1841" w:type="dxa"/>
            <w:vAlign w:val="bottom"/>
          </w:tcPr>
          <w:p w:rsidRPr="00D01CDF" w:rsidR="00A93CD2" w:rsidP="00A24201" w:rsidRDefault="00786628" w14:paraId="7C288151" w14:textId="04E5D835">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500ECF" w14:paraId="38F60D97" w14:textId="60D63C00">
            <w:pPr>
              <w:pStyle w:val="NoSpacing"/>
              <w:rPr>
                <w:rFonts w:ascii="Verdana" w:hAnsi="Verdana" w:cstheme="minorBidi"/>
                <w:sz w:val="18"/>
                <w:szCs w:val="18"/>
              </w:rPr>
            </w:pPr>
            <w:r w:rsidRPr="00D01CDF">
              <w:rPr>
                <w:rFonts w:ascii="Verdana" w:hAnsi="Verdana"/>
                <w:sz w:val="18"/>
                <w:szCs w:val="18"/>
              </w:rPr>
              <w:t xml:space="preserve">Behoeft geen implementatie: </w:t>
            </w:r>
            <w:r w:rsidRPr="00D01CDF" w:rsidR="00F83D88">
              <w:rPr>
                <w:rFonts w:ascii="Verdana" w:hAnsi="Verdana"/>
                <w:sz w:val="18"/>
                <w:szCs w:val="18"/>
              </w:rPr>
              <w:t xml:space="preserve">betreft </w:t>
            </w:r>
            <w:r w:rsidRPr="00D01CDF" w:rsidR="007B289F">
              <w:rPr>
                <w:rFonts w:ascii="Verdana" w:hAnsi="Verdana"/>
                <w:sz w:val="18"/>
                <w:szCs w:val="18"/>
              </w:rPr>
              <w:t>de explicitering</w:t>
            </w:r>
            <w:r w:rsidRPr="00D01CDF" w:rsidR="00A93CD2">
              <w:rPr>
                <w:rFonts w:ascii="Verdana" w:hAnsi="Verdana"/>
                <w:sz w:val="18"/>
                <w:szCs w:val="18"/>
              </w:rPr>
              <w:t xml:space="preserve"> dat </w:t>
            </w:r>
            <w:r w:rsidRPr="00D01CDF" w:rsidR="007D3639">
              <w:rPr>
                <w:rFonts w:ascii="Verdana" w:hAnsi="Verdana"/>
                <w:sz w:val="18"/>
                <w:szCs w:val="18"/>
              </w:rPr>
              <w:t xml:space="preserve">tijdelijke </w:t>
            </w:r>
            <w:r w:rsidRPr="00D01CDF" w:rsidR="00A93CD2">
              <w:rPr>
                <w:rFonts w:ascii="Verdana" w:hAnsi="Verdana"/>
                <w:sz w:val="18"/>
                <w:szCs w:val="18"/>
              </w:rPr>
              <w:t xml:space="preserve">aanbevelingen zich kunnen uitstrekken tot </w:t>
            </w:r>
            <w:r w:rsidRPr="00D01CDF" w:rsidR="004117CD">
              <w:rPr>
                <w:rFonts w:ascii="Verdana" w:hAnsi="Verdana"/>
                <w:sz w:val="18"/>
                <w:szCs w:val="18"/>
              </w:rPr>
              <w:t xml:space="preserve">de </w:t>
            </w:r>
            <w:r w:rsidRPr="00D01CDF" w:rsidR="00AF0436">
              <w:rPr>
                <w:rFonts w:ascii="Verdana" w:hAnsi="Verdana"/>
                <w:sz w:val="18"/>
                <w:szCs w:val="18"/>
              </w:rPr>
              <w:t xml:space="preserve">internationale </w:t>
            </w:r>
            <w:r w:rsidRPr="00D01CDF" w:rsidR="004117CD">
              <w:rPr>
                <w:rFonts w:ascii="Verdana" w:hAnsi="Verdana"/>
                <w:sz w:val="18"/>
                <w:szCs w:val="18"/>
              </w:rPr>
              <w:t xml:space="preserve">beschikbaarheid van of toegankelijkheid tot </w:t>
            </w:r>
            <w:r w:rsidRPr="00D01CDF" w:rsidR="00A93CD2">
              <w:rPr>
                <w:rFonts w:ascii="Verdana" w:hAnsi="Verdana"/>
                <w:sz w:val="18"/>
                <w:szCs w:val="18"/>
              </w:rPr>
              <w:t>relevante gezondheidsproducten</w:t>
            </w:r>
            <w:r w:rsidRPr="00D01CDF" w:rsidR="00F83D88">
              <w:rPr>
                <w:rFonts w:ascii="Verdana" w:hAnsi="Verdana"/>
                <w:sz w:val="18"/>
                <w:szCs w:val="18"/>
              </w:rPr>
              <w:t>.</w:t>
            </w:r>
            <w:r w:rsidRPr="00D01CDF">
              <w:rPr>
                <w:rFonts w:ascii="Verdana" w:hAnsi="Verdana"/>
                <w:sz w:val="18"/>
                <w:szCs w:val="18"/>
              </w:rPr>
              <w:t xml:space="preserve"> Dit vergt geen aanvullende bevoegdheden in </w:t>
            </w:r>
            <w:r w:rsidRPr="00D01CDF" w:rsidR="00786628">
              <w:rPr>
                <w:rFonts w:ascii="Verdana" w:hAnsi="Verdana"/>
                <w:sz w:val="18"/>
                <w:szCs w:val="18"/>
              </w:rPr>
              <w:t xml:space="preserve">nationale </w:t>
            </w:r>
            <w:r w:rsidRPr="00D01CDF">
              <w:rPr>
                <w:rFonts w:ascii="Verdana" w:hAnsi="Verdana"/>
                <w:sz w:val="18"/>
                <w:szCs w:val="18"/>
              </w:rPr>
              <w:t>wet- of regelgeving.</w:t>
            </w:r>
          </w:p>
        </w:tc>
      </w:tr>
      <w:tr w:rsidRPr="00D01CDF" w:rsidR="00A93CD2" w:rsidTr="00AF0436" w14:paraId="7D19FCDE" w14:textId="77777777">
        <w:tc>
          <w:tcPr>
            <w:tcW w:w="2689" w:type="dxa"/>
            <w:vAlign w:val="bottom"/>
          </w:tcPr>
          <w:p w:rsidRPr="00D01CDF" w:rsidR="00A93CD2" w:rsidP="00A24201" w:rsidRDefault="00A93CD2" w14:paraId="5026775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15, lid 2bis</w:t>
            </w:r>
          </w:p>
        </w:tc>
        <w:tc>
          <w:tcPr>
            <w:tcW w:w="1841" w:type="dxa"/>
            <w:vAlign w:val="bottom"/>
          </w:tcPr>
          <w:p w:rsidRPr="00D01CDF" w:rsidR="00A93CD2" w:rsidP="00A24201" w:rsidRDefault="00A93CD2" w14:paraId="6EBE39D2"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2BD23FB"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7F5D3D50" w14:textId="77777777">
        <w:tc>
          <w:tcPr>
            <w:tcW w:w="2689" w:type="dxa"/>
            <w:vAlign w:val="bottom"/>
          </w:tcPr>
          <w:p w:rsidRPr="00D01CDF" w:rsidR="00A93CD2" w:rsidP="00A24201" w:rsidRDefault="00A93CD2" w14:paraId="6906C2B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15, derde lid</w:t>
            </w:r>
          </w:p>
        </w:tc>
        <w:tc>
          <w:tcPr>
            <w:tcW w:w="1841" w:type="dxa"/>
            <w:vAlign w:val="bottom"/>
          </w:tcPr>
          <w:p w:rsidRPr="00D01CDF" w:rsidR="00A93CD2" w:rsidP="00A24201" w:rsidRDefault="00A93CD2" w14:paraId="4367C576"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7F0F0C71" w14:textId="36584F2C">
            <w:pPr>
              <w:pStyle w:val="NoSpacing"/>
              <w:rPr>
                <w:rFonts w:ascii="Verdana" w:hAnsi="Verdana" w:cstheme="minorBidi"/>
                <w:sz w:val="18"/>
                <w:szCs w:val="18"/>
              </w:rPr>
            </w:pPr>
            <w:r w:rsidRPr="00D01CDF">
              <w:rPr>
                <w:rFonts w:ascii="Verdana" w:hAnsi="Verdana" w:cstheme="minorBidi"/>
                <w:sz w:val="18"/>
                <w:szCs w:val="18"/>
              </w:rPr>
              <w:t>Behoeft naar zijn aard geen implementatie: richt zich niet rechtstreeks tot de lidstaten, maar betreft de geldingsduur van tijdelijke aanbevelingen van de Directeur-Generaal van de WHO.</w:t>
            </w:r>
          </w:p>
        </w:tc>
      </w:tr>
      <w:tr w:rsidRPr="00D01CDF" w:rsidR="00A93CD2" w:rsidTr="00AF0436" w14:paraId="661C253A" w14:textId="77777777">
        <w:tc>
          <w:tcPr>
            <w:tcW w:w="2689" w:type="dxa"/>
            <w:vAlign w:val="bottom"/>
          </w:tcPr>
          <w:p w:rsidRPr="00D01CDF" w:rsidR="00A93CD2" w:rsidP="00A24201" w:rsidRDefault="00A93CD2" w14:paraId="3706266A"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16, eerste lid</w:t>
            </w:r>
          </w:p>
        </w:tc>
        <w:tc>
          <w:tcPr>
            <w:tcW w:w="1841" w:type="dxa"/>
            <w:vAlign w:val="bottom"/>
          </w:tcPr>
          <w:p w:rsidRPr="00D01CDF" w:rsidR="00A93CD2" w:rsidP="00A24201" w:rsidRDefault="00786628" w14:paraId="01FC9032" w14:textId="0E2FA8C2">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7D3639" w14:paraId="51347FEA" w14:textId="14588518">
            <w:pPr>
              <w:pStyle w:val="NoSpacing"/>
              <w:rPr>
                <w:rFonts w:ascii="Verdana" w:hAnsi="Verdana" w:cstheme="minorBidi"/>
                <w:sz w:val="18"/>
                <w:szCs w:val="18"/>
              </w:rPr>
            </w:pPr>
            <w:r w:rsidRPr="00D01CDF">
              <w:rPr>
                <w:rFonts w:ascii="Verdana" w:hAnsi="Verdana"/>
                <w:sz w:val="18"/>
                <w:szCs w:val="18"/>
              </w:rPr>
              <w:t xml:space="preserve">Behoeft geen implementatie: betreft </w:t>
            </w:r>
            <w:r w:rsidRPr="00D01CDF" w:rsidR="007B289F">
              <w:rPr>
                <w:rFonts w:ascii="Verdana" w:hAnsi="Verdana"/>
                <w:sz w:val="18"/>
                <w:szCs w:val="18"/>
              </w:rPr>
              <w:t>de explicitering</w:t>
            </w:r>
            <w:r w:rsidRPr="00D01CDF">
              <w:rPr>
                <w:rFonts w:ascii="Verdana" w:hAnsi="Verdana"/>
                <w:sz w:val="18"/>
                <w:szCs w:val="18"/>
              </w:rPr>
              <w:t xml:space="preserve"> dat permanente aanbevelingen zich kunnen uitstrekken tot </w:t>
            </w:r>
            <w:r w:rsidRPr="00D01CDF" w:rsidR="004117CD">
              <w:rPr>
                <w:rFonts w:ascii="Verdana" w:hAnsi="Verdana"/>
                <w:sz w:val="18"/>
                <w:szCs w:val="18"/>
              </w:rPr>
              <w:t>de</w:t>
            </w:r>
            <w:r w:rsidRPr="00D01CDF" w:rsidR="00AF0436">
              <w:rPr>
                <w:rFonts w:ascii="Verdana" w:hAnsi="Verdana"/>
                <w:sz w:val="18"/>
                <w:szCs w:val="18"/>
              </w:rPr>
              <w:t xml:space="preserve"> internationale</w:t>
            </w:r>
            <w:r w:rsidRPr="00D01CDF" w:rsidR="004117CD">
              <w:rPr>
                <w:rFonts w:ascii="Verdana" w:hAnsi="Verdana"/>
                <w:sz w:val="18"/>
                <w:szCs w:val="18"/>
              </w:rPr>
              <w:t xml:space="preserve"> beschikbaarheid van of toegankelijkheid tot </w:t>
            </w:r>
            <w:r w:rsidRPr="00D01CDF">
              <w:rPr>
                <w:rFonts w:ascii="Verdana" w:hAnsi="Verdana"/>
                <w:sz w:val="18"/>
                <w:szCs w:val="18"/>
              </w:rPr>
              <w:t>relevante gezondheidsproducten. Dit vergt geen aanvullende bevoegdheden in nationale wet- of regelgeving.</w:t>
            </w:r>
          </w:p>
        </w:tc>
      </w:tr>
      <w:tr w:rsidRPr="00D01CDF" w:rsidR="00A93CD2" w:rsidTr="00AF0436" w14:paraId="4EF8953C" w14:textId="77777777">
        <w:tc>
          <w:tcPr>
            <w:tcW w:w="2689" w:type="dxa"/>
            <w:vAlign w:val="bottom"/>
          </w:tcPr>
          <w:p w:rsidRPr="00D01CDF" w:rsidR="00A93CD2" w:rsidP="00A24201" w:rsidRDefault="00A93CD2" w14:paraId="60CCFE2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16, tweede lid</w:t>
            </w:r>
          </w:p>
        </w:tc>
        <w:tc>
          <w:tcPr>
            <w:tcW w:w="1841" w:type="dxa"/>
            <w:vAlign w:val="bottom"/>
          </w:tcPr>
          <w:p w:rsidRPr="00D01CDF" w:rsidR="00A93CD2" w:rsidP="00A24201" w:rsidRDefault="00A93CD2" w14:paraId="333F2770"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8D8C48A"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1DD40237" w14:textId="77777777">
        <w:tc>
          <w:tcPr>
            <w:tcW w:w="2689" w:type="dxa"/>
            <w:vAlign w:val="bottom"/>
          </w:tcPr>
          <w:p w:rsidRPr="00D01CDF" w:rsidR="00A93CD2" w:rsidP="00A24201" w:rsidRDefault="00A93CD2" w14:paraId="3181F3FE" w14:textId="033456B8">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17, onderdeel d</w:t>
            </w:r>
            <w:r w:rsidRPr="00D01CDF" w:rsidR="008219E4">
              <w:rPr>
                <w:rFonts w:ascii="Verdana" w:hAnsi="Verdana" w:eastAsia="Times New Roman" w:cstheme="minorHAnsi"/>
                <w:color w:val="000000"/>
                <w:sz w:val="18"/>
                <w:szCs w:val="18"/>
                <w:lang w:eastAsia="nl-NL"/>
              </w:rPr>
              <w:t xml:space="preserve"> </w:t>
            </w:r>
            <w:r w:rsidRPr="00D01CDF">
              <w:rPr>
                <w:rFonts w:ascii="Verdana" w:hAnsi="Verdana" w:eastAsia="Times New Roman" w:cstheme="minorHAnsi"/>
                <w:color w:val="000000"/>
                <w:sz w:val="18"/>
                <w:szCs w:val="18"/>
                <w:lang w:eastAsia="nl-NL"/>
              </w:rPr>
              <w:t>bis</w:t>
            </w:r>
          </w:p>
        </w:tc>
        <w:tc>
          <w:tcPr>
            <w:tcW w:w="1841" w:type="dxa"/>
            <w:vAlign w:val="bottom"/>
          </w:tcPr>
          <w:p w:rsidRPr="00D01CDF" w:rsidR="00A93CD2" w:rsidP="00A24201" w:rsidRDefault="00A93CD2" w14:paraId="617A1EE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50076A3"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4407FE9F" w14:textId="77777777">
        <w:tc>
          <w:tcPr>
            <w:tcW w:w="2689" w:type="dxa"/>
            <w:vAlign w:val="bottom"/>
          </w:tcPr>
          <w:p w:rsidRPr="00D01CDF" w:rsidR="00A93CD2" w:rsidP="00A24201" w:rsidRDefault="00A93CD2" w14:paraId="6965B7E4"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18, derde lid</w:t>
            </w:r>
          </w:p>
        </w:tc>
        <w:tc>
          <w:tcPr>
            <w:tcW w:w="1841" w:type="dxa"/>
            <w:vAlign w:val="bottom"/>
          </w:tcPr>
          <w:p w:rsidRPr="00D01CDF" w:rsidR="00A93CD2" w:rsidP="00A24201" w:rsidRDefault="00A93CD2" w14:paraId="7E4CA3B4"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5D313696"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097B689D" w14:textId="77777777">
        <w:tc>
          <w:tcPr>
            <w:tcW w:w="2689" w:type="dxa"/>
            <w:vAlign w:val="bottom"/>
          </w:tcPr>
          <w:p w:rsidRPr="00D01CDF" w:rsidR="00A93CD2" w:rsidP="00A24201" w:rsidRDefault="00A93CD2" w14:paraId="01BFE35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19, onderdeel a</w:t>
            </w:r>
          </w:p>
        </w:tc>
        <w:tc>
          <w:tcPr>
            <w:tcW w:w="1841" w:type="dxa"/>
            <w:vAlign w:val="bottom"/>
          </w:tcPr>
          <w:p w:rsidRPr="00D01CDF" w:rsidR="00A93CD2" w:rsidP="00A24201" w:rsidRDefault="00A93CD2" w14:paraId="398168AE"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499C084" w14:textId="77777777">
            <w:pPr>
              <w:pStyle w:val="NoSpacing"/>
              <w:rPr>
                <w:rFonts w:ascii="Verdana" w:hAnsi="Verdana" w:cstheme="minorHAnsi"/>
                <w:sz w:val="18"/>
                <w:szCs w:val="18"/>
              </w:rPr>
            </w:pPr>
            <w:r w:rsidRPr="00D01CDF">
              <w:rPr>
                <w:rFonts w:ascii="Verdana" w:hAnsi="Verdana" w:cstheme="minorHAnsi"/>
                <w:sz w:val="18"/>
                <w:szCs w:val="18"/>
              </w:rPr>
              <w:t xml:space="preserve">Is reeds geïmplementeerd door middel van bestaand recht (artikel 49 Wpg, artikelen 13 en 14 </w:t>
            </w:r>
            <w:proofErr w:type="spellStart"/>
            <w:r w:rsidRPr="00D01CDF">
              <w:rPr>
                <w:rFonts w:ascii="Verdana" w:hAnsi="Verdana" w:cstheme="minorHAnsi"/>
                <w:sz w:val="18"/>
                <w:szCs w:val="18"/>
              </w:rPr>
              <w:t>Bpg</w:t>
            </w:r>
            <w:proofErr w:type="spellEnd"/>
            <w:r w:rsidRPr="00D01CDF">
              <w:rPr>
                <w:rFonts w:ascii="Verdana" w:hAnsi="Verdana" w:cstheme="minorHAnsi"/>
                <w:sz w:val="18"/>
                <w:szCs w:val="18"/>
              </w:rPr>
              <w:t xml:space="preserve">). </w:t>
            </w:r>
          </w:p>
        </w:tc>
      </w:tr>
      <w:tr w:rsidRPr="00D01CDF" w:rsidR="00A93CD2" w:rsidTr="00AF0436" w14:paraId="04746116" w14:textId="77777777">
        <w:tc>
          <w:tcPr>
            <w:tcW w:w="2689" w:type="dxa"/>
            <w:vAlign w:val="bottom"/>
          </w:tcPr>
          <w:p w:rsidRPr="00D01CDF" w:rsidR="00A93CD2" w:rsidP="00A24201" w:rsidRDefault="00A93CD2" w14:paraId="5E690EA6"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20, eerste lid</w:t>
            </w:r>
          </w:p>
        </w:tc>
        <w:tc>
          <w:tcPr>
            <w:tcW w:w="1841" w:type="dxa"/>
            <w:vAlign w:val="bottom"/>
          </w:tcPr>
          <w:p w:rsidRPr="00D01CDF" w:rsidR="00A93CD2" w:rsidP="00A24201" w:rsidRDefault="00A93CD2" w14:paraId="7F63D84F"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46E3F05" w14:textId="77777777">
            <w:pPr>
              <w:pStyle w:val="NoSpacing"/>
              <w:rPr>
                <w:rFonts w:ascii="Verdana" w:hAnsi="Verdana" w:cstheme="minorHAnsi"/>
                <w:sz w:val="18"/>
                <w:szCs w:val="18"/>
              </w:rPr>
            </w:pPr>
            <w:r w:rsidRPr="00D01CDF">
              <w:rPr>
                <w:rFonts w:ascii="Verdana" w:hAnsi="Verdana" w:cstheme="minorHAnsi"/>
                <w:sz w:val="18"/>
                <w:szCs w:val="18"/>
              </w:rPr>
              <w:t xml:space="preserve">Is reeds geïmplementeerd door middel van bestaand recht (artikel 48 en 49 Wpg, artikelen 13 en 14 </w:t>
            </w:r>
            <w:proofErr w:type="spellStart"/>
            <w:r w:rsidRPr="00D01CDF">
              <w:rPr>
                <w:rFonts w:ascii="Verdana" w:hAnsi="Verdana" w:cstheme="minorHAnsi"/>
                <w:sz w:val="18"/>
                <w:szCs w:val="18"/>
              </w:rPr>
              <w:t>Bpg</w:t>
            </w:r>
            <w:proofErr w:type="spellEnd"/>
            <w:r w:rsidRPr="00D01CDF">
              <w:rPr>
                <w:rFonts w:ascii="Verdana" w:hAnsi="Verdana" w:cstheme="minorHAnsi"/>
                <w:sz w:val="18"/>
                <w:szCs w:val="18"/>
              </w:rPr>
              <w:t>).</w:t>
            </w:r>
          </w:p>
        </w:tc>
      </w:tr>
      <w:tr w:rsidRPr="00D01CDF" w:rsidR="00A93CD2" w:rsidTr="00AF0436" w14:paraId="4362F3EF" w14:textId="77777777">
        <w:tc>
          <w:tcPr>
            <w:tcW w:w="2689" w:type="dxa"/>
            <w:vAlign w:val="bottom"/>
          </w:tcPr>
          <w:p w:rsidRPr="00D01CDF" w:rsidR="00A93CD2" w:rsidP="00A24201" w:rsidRDefault="00A93CD2" w14:paraId="7FBD3A4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 xml:space="preserve">Artikel 21 </w:t>
            </w:r>
          </w:p>
        </w:tc>
        <w:tc>
          <w:tcPr>
            <w:tcW w:w="1841" w:type="dxa"/>
            <w:vAlign w:val="bottom"/>
          </w:tcPr>
          <w:p w:rsidRPr="00D01CDF" w:rsidR="00A93CD2" w:rsidP="00A24201" w:rsidRDefault="00A93CD2" w14:paraId="19723D05"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4E9BA056" w14:textId="77777777">
            <w:pPr>
              <w:pStyle w:val="NoSpacing"/>
              <w:rPr>
                <w:rFonts w:ascii="Verdana" w:hAnsi="Verdana" w:cstheme="minorHAnsi"/>
                <w:sz w:val="18"/>
                <w:szCs w:val="18"/>
              </w:rPr>
            </w:pPr>
            <w:r w:rsidRPr="00D01CDF">
              <w:rPr>
                <w:rFonts w:ascii="Verdana" w:hAnsi="Verdana" w:cstheme="minorHAnsi"/>
                <w:sz w:val="18"/>
                <w:szCs w:val="18"/>
              </w:rPr>
              <w:t>Behoeft geen implementatie: is een facultatieve bepaling waar geen gebruik van is gemaakt.</w:t>
            </w:r>
          </w:p>
        </w:tc>
      </w:tr>
      <w:tr w:rsidRPr="00D01CDF" w:rsidR="00A93CD2" w:rsidTr="00AF0436" w14:paraId="75BED775" w14:textId="77777777">
        <w:tc>
          <w:tcPr>
            <w:tcW w:w="2689" w:type="dxa"/>
            <w:vAlign w:val="bottom"/>
          </w:tcPr>
          <w:p w:rsidRPr="00D01CDF" w:rsidR="00A93CD2" w:rsidP="00A24201" w:rsidRDefault="00A93CD2" w14:paraId="4634F8D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23, eerste lid, onderdeel a, onder iii</w:t>
            </w:r>
          </w:p>
        </w:tc>
        <w:tc>
          <w:tcPr>
            <w:tcW w:w="1841" w:type="dxa"/>
            <w:vAlign w:val="bottom"/>
          </w:tcPr>
          <w:p w:rsidRPr="00D01CDF" w:rsidR="00A93CD2" w:rsidP="00A24201" w:rsidRDefault="00A93CD2" w14:paraId="793BCC03"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60E82DC" w14:textId="77777777">
            <w:pPr>
              <w:pStyle w:val="NoSpacing"/>
              <w:rPr>
                <w:rFonts w:ascii="Verdana" w:hAnsi="Verdana" w:cstheme="minorHAnsi"/>
                <w:sz w:val="18"/>
                <w:szCs w:val="18"/>
              </w:rPr>
            </w:pPr>
            <w:r w:rsidRPr="00D01CDF">
              <w:rPr>
                <w:rFonts w:ascii="Verdana" w:hAnsi="Verdana" w:cstheme="minorHAnsi"/>
                <w:sz w:val="18"/>
                <w:szCs w:val="18"/>
              </w:rPr>
              <w:t>Behoeft geen implementatie: betreft enkel de toevoeging ‘en’.</w:t>
            </w:r>
          </w:p>
        </w:tc>
      </w:tr>
      <w:tr w:rsidRPr="00D01CDF" w:rsidR="00A93CD2" w:rsidTr="00AF0436" w14:paraId="4EC4B27A" w14:textId="77777777">
        <w:tc>
          <w:tcPr>
            <w:tcW w:w="2689" w:type="dxa"/>
            <w:vAlign w:val="bottom"/>
          </w:tcPr>
          <w:p w:rsidRPr="00D01CDF" w:rsidR="00A93CD2" w:rsidP="00A24201" w:rsidRDefault="00A93CD2" w14:paraId="355CA3C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24, eerste lid</w:t>
            </w:r>
          </w:p>
        </w:tc>
        <w:tc>
          <w:tcPr>
            <w:tcW w:w="1841" w:type="dxa"/>
            <w:vAlign w:val="bottom"/>
          </w:tcPr>
          <w:p w:rsidRPr="00D01CDF" w:rsidR="00A93CD2" w:rsidP="00A24201" w:rsidRDefault="00A93CD2" w14:paraId="3E04084C"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46949FD6" w14:textId="35B9A909">
            <w:pPr>
              <w:pStyle w:val="NoSpacing"/>
              <w:rPr>
                <w:rFonts w:ascii="Verdana" w:hAnsi="Verdana" w:cstheme="minorHAnsi"/>
                <w:sz w:val="18"/>
                <w:szCs w:val="18"/>
              </w:rPr>
            </w:pPr>
            <w:bookmarkStart w:name="_Hlk210302198" w:id="7"/>
            <w:r w:rsidRPr="00D01CDF">
              <w:rPr>
                <w:rFonts w:ascii="Verdana" w:hAnsi="Verdana" w:cstheme="minorHAnsi"/>
                <w:sz w:val="18"/>
                <w:szCs w:val="18"/>
              </w:rPr>
              <w:t xml:space="preserve">Is reeds geïmplementeerd door middel van bestaand recht (artikelen 7, 55 en 56 Wpg). </w:t>
            </w:r>
            <w:bookmarkEnd w:id="7"/>
          </w:p>
        </w:tc>
      </w:tr>
      <w:tr w:rsidRPr="00D01CDF" w:rsidR="00A93CD2" w:rsidTr="00AF0436" w14:paraId="7EF36879" w14:textId="77777777">
        <w:tc>
          <w:tcPr>
            <w:tcW w:w="2689" w:type="dxa"/>
            <w:vAlign w:val="bottom"/>
          </w:tcPr>
          <w:p w:rsidRPr="00D01CDF" w:rsidR="00A93CD2" w:rsidP="00A24201" w:rsidRDefault="00A93CD2" w14:paraId="6AFFD513"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25, onderdeel c</w:t>
            </w:r>
          </w:p>
        </w:tc>
        <w:tc>
          <w:tcPr>
            <w:tcW w:w="1841" w:type="dxa"/>
            <w:vAlign w:val="bottom"/>
          </w:tcPr>
          <w:p w:rsidRPr="00D01CDF" w:rsidR="00A93CD2" w:rsidP="00A24201" w:rsidRDefault="00A93CD2" w14:paraId="739E232C"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4B85722" w14:textId="77777777">
            <w:pPr>
              <w:pStyle w:val="NoSpacing"/>
              <w:rPr>
                <w:rFonts w:ascii="Verdana" w:hAnsi="Verdana" w:cstheme="minorHAnsi"/>
                <w:sz w:val="18"/>
                <w:szCs w:val="18"/>
              </w:rPr>
            </w:pPr>
            <w:r w:rsidRPr="00D01CDF">
              <w:rPr>
                <w:rFonts w:ascii="Verdana" w:hAnsi="Verdana" w:cstheme="minorHAnsi"/>
                <w:sz w:val="18"/>
                <w:szCs w:val="18"/>
              </w:rPr>
              <w:t>Behoeft geen implementatie: betreft enkel het toevoegen van een komma.</w:t>
            </w:r>
          </w:p>
        </w:tc>
      </w:tr>
      <w:tr w:rsidRPr="00D01CDF" w:rsidR="00A93CD2" w:rsidTr="00AF0436" w14:paraId="4513B638" w14:textId="77777777">
        <w:tc>
          <w:tcPr>
            <w:tcW w:w="2689" w:type="dxa"/>
            <w:vAlign w:val="bottom"/>
          </w:tcPr>
          <w:p w:rsidRPr="00D01CDF" w:rsidR="00A93CD2" w:rsidP="00A24201" w:rsidRDefault="00A93CD2" w14:paraId="5AFBE1D7"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27, eerste lid</w:t>
            </w:r>
          </w:p>
        </w:tc>
        <w:tc>
          <w:tcPr>
            <w:tcW w:w="1841" w:type="dxa"/>
            <w:vAlign w:val="bottom"/>
          </w:tcPr>
          <w:p w:rsidRPr="00D01CDF" w:rsidR="00A93CD2" w:rsidP="00A24201" w:rsidRDefault="00A93CD2" w14:paraId="0C13E6ED"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517974A" w14:textId="5E5F36B5">
            <w:pPr>
              <w:pStyle w:val="NoSpacing"/>
              <w:rPr>
                <w:rFonts w:ascii="Verdana" w:hAnsi="Verdana" w:cstheme="minorHAnsi"/>
                <w:sz w:val="18"/>
                <w:szCs w:val="18"/>
              </w:rPr>
            </w:pPr>
            <w:r w:rsidRPr="00D01CDF">
              <w:rPr>
                <w:rFonts w:ascii="Verdana" w:hAnsi="Verdana" w:cstheme="minorHAnsi"/>
                <w:sz w:val="18"/>
                <w:szCs w:val="18"/>
              </w:rPr>
              <w:t>Is reeds geïmplementeerd door middel van bestaand recht (artikelen 47, 50 t/m 56 Wpg</w:t>
            </w:r>
            <w:r w:rsidRPr="00D01CDF" w:rsidR="007D3639">
              <w:rPr>
                <w:rFonts w:ascii="Verdana" w:hAnsi="Verdana" w:cstheme="minorHAnsi"/>
                <w:sz w:val="18"/>
                <w:szCs w:val="18"/>
              </w:rPr>
              <w:t>, i.h.b. artikel 53 Wpg voor schepen en luchtvaartuigen</w:t>
            </w:r>
            <w:r w:rsidRPr="00D01CDF">
              <w:rPr>
                <w:rFonts w:ascii="Verdana" w:hAnsi="Verdana" w:cstheme="minorHAnsi"/>
                <w:sz w:val="18"/>
                <w:szCs w:val="18"/>
              </w:rPr>
              <w:t>).</w:t>
            </w:r>
          </w:p>
        </w:tc>
      </w:tr>
      <w:tr w:rsidRPr="00D01CDF" w:rsidR="00A93CD2" w:rsidTr="00AF0436" w14:paraId="39C39CD5" w14:textId="77777777">
        <w:tc>
          <w:tcPr>
            <w:tcW w:w="2689" w:type="dxa"/>
            <w:vAlign w:val="bottom"/>
          </w:tcPr>
          <w:p w:rsidRPr="00D01CDF" w:rsidR="00A93CD2" w:rsidP="00A24201" w:rsidRDefault="00A93CD2" w14:paraId="20424EFF"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lastRenderedPageBreak/>
              <w:t>Artikel 28, derde lid</w:t>
            </w:r>
          </w:p>
        </w:tc>
        <w:tc>
          <w:tcPr>
            <w:tcW w:w="1841" w:type="dxa"/>
            <w:vAlign w:val="bottom"/>
          </w:tcPr>
          <w:p w:rsidRPr="00D01CDF" w:rsidR="00A93CD2" w:rsidP="00A24201" w:rsidRDefault="00A93CD2" w14:paraId="2ADD5F82"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9A5D406" w14:textId="77777777">
            <w:pPr>
              <w:pStyle w:val="NoSpacing"/>
              <w:rPr>
                <w:rFonts w:ascii="Verdana" w:hAnsi="Verdana" w:cstheme="minorHAnsi"/>
                <w:sz w:val="18"/>
                <w:szCs w:val="18"/>
              </w:rPr>
            </w:pPr>
            <w:r w:rsidRPr="00D01CDF">
              <w:rPr>
                <w:rFonts w:ascii="Verdana" w:hAnsi="Verdana" w:cstheme="minorHAnsi"/>
                <w:sz w:val="18"/>
                <w:szCs w:val="18"/>
              </w:rPr>
              <w:t>Behoeft geen implementatie: puur tekstuele wijziging.</w:t>
            </w:r>
          </w:p>
        </w:tc>
      </w:tr>
      <w:tr w:rsidRPr="00D01CDF" w:rsidR="00A93CD2" w:rsidTr="00AF0436" w14:paraId="7D8D5BCB" w14:textId="77777777">
        <w:tc>
          <w:tcPr>
            <w:tcW w:w="2689" w:type="dxa"/>
            <w:vAlign w:val="bottom"/>
          </w:tcPr>
          <w:p w:rsidRPr="00D01CDF" w:rsidR="00A93CD2" w:rsidP="00A24201" w:rsidRDefault="00A93CD2" w14:paraId="2064692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 xml:space="preserve">Artikel 35, tweede lid </w:t>
            </w:r>
          </w:p>
        </w:tc>
        <w:tc>
          <w:tcPr>
            <w:tcW w:w="1841" w:type="dxa"/>
            <w:vAlign w:val="bottom"/>
          </w:tcPr>
          <w:p w:rsidRPr="00D01CDF" w:rsidR="00A93CD2" w:rsidP="00A24201" w:rsidRDefault="00A93CD2" w14:paraId="4721D0FC"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775B1DA6" w14:textId="22F6A06B">
            <w:pPr>
              <w:pStyle w:val="NoSpacing"/>
              <w:rPr>
                <w:rFonts w:ascii="Verdana" w:hAnsi="Verdana" w:cstheme="minorHAnsi"/>
                <w:sz w:val="18"/>
                <w:szCs w:val="18"/>
              </w:rPr>
            </w:pPr>
            <w:r w:rsidRPr="00D01CDF">
              <w:rPr>
                <w:rFonts w:ascii="Verdana" w:hAnsi="Verdana" w:cstheme="minorHAnsi"/>
                <w:sz w:val="18"/>
                <w:szCs w:val="18"/>
              </w:rPr>
              <w:t>Is reeds geïmplementeerd door middel van bestaand recht (artikelen 51, 57 en 58 Wpg). Deze bepalingen in de Wpg bevatten geen vormvereisten die ingaan tegen het bepaalde in artikel 35, tweede lid.</w:t>
            </w:r>
          </w:p>
        </w:tc>
      </w:tr>
      <w:tr w:rsidRPr="00D01CDF" w:rsidR="00A93CD2" w:rsidTr="00AF0436" w14:paraId="47B450EA" w14:textId="77777777">
        <w:tc>
          <w:tcPr>
            <w:tcW w:w="2689" w:type="dxa"/>
            <w:vAlign w:val="bottom"/>
          </w:tcPr>
          <w:p w:rsidRPr="00D01CDF" w:rsidR="00A93CD2" w:rsidP="00A24201" w:rsidRDefault="00A93CD2" w14:paraId="3307699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35, derde lid</w:t>
            </w:r>
          </w:p>
        </w:tc>
        <w:tc>
          <w:tcPr>
            <w:tcW w:w="1841" w:type="dxa"/>
            <w:vAlign w:val="bottom"/>
          </w:tcPr>
          <w:p w:rsidRPr="00D01CDF" w:rsidR="00A93CD2" w:rsidP="00A24201" w:rsidRDefault="00A93CD2" w14:paraId="3E69AC0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6D5096C1" w14:textId="7957A437">
            <w:pPr>
              <w:pStyle w:val="NoSpacing"/>
              <w:rPr>
                <w:rFonts w:ascii="Verdana" w:hAnsi="Verdana" w:cstheme="minorHAnsi"/>
                <w:sz w:val="18"/>
                <w:szCs w:val="18"/>
              </w:rPr>
            </w:pPr>
            <w:r w:rsidRPr="00D01CDF">
              <w:rPr>
                <w:rFonts w:ascii="Verdana" w:hAnsi="Verdana" w:cstheme="minorHAnsi"/>
                <w:sz w:val="18"/>
                <w:szCs w:val="18"/>
              </w:rPr>
              <w:t>Is reeds geïmplementeerd door middel van bestaand recht (artikelen 51, 57 en 58 Wpg).</w:t>
            </w:r>
          </w:p>
        </w:tc>
      </w:tr>
      <w:tr w:rsidRPr="00D01CDF" w:rsidR="00A93CD2" w:rsidTr="00AF0436" w14:paraId="050E3F7C" w14:textId="77777777">
        <w:tc>
          <w:tcPr>
            <w:tcW w:w="2689" w:type="dxa"/>
            <w:vAlign w:val="bottom"/>
          </w:tcPr>
          <w:p w:rsidRPr="00D01CDF" w:rsidR="00A93CD2" w:rsidP="00A24201" w:rsidRDefault="00A93CD2" w14:paraId="6B9102F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35, vierde lid</w:t>
            </w:r>
          </w:p>
        </w:tc>
        <w:tc>
          <w:tcPr>
            <w:tcW w:w="1841" w:type="dxa"/>
            <w:vAlign w:val="bottom"/>
          </w:tcPr>
          <w:p w:rsidRPr="00D01CDF" w:rsidR="00A93CD2" w:rsidP="00A24201" w:rsidRDefault="00A93CD2" w14:paraId="352A9A8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3E776298"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532731B7" w14:textId="77777777">
        <w:tc>
          <w:tcPr>
            <w:tcW w:w="2689" w:type="dxa"/>
            <w:vAlign w:val="bottom"/>
          </w:tcPr>
          <w:p w:rsidRPr="00D01CDF" w:rsidR="00A93CD2" w:rsidP="00A24201" w:rsidRDefault="00A93CD2" w14:paraId="0EA6187F"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37</w:t>
            </w:r>
          </w:p>
        </w:tc>
        <w:tc>
          <w:tcPr>
            <w:tcW w:w="1841" w:type="dxa"/>
            <w:vAlign w:val="bottom"/>
          </w:tcPr>
          <w:p w:rsidRPr="00D01CDF" w:rsidR="00A93CD2" w:rsidP="00A24201" w:rsidRDefault="00A93CD2" w14:paraId="15066634" w14:textId="77777777">
            <w:pPr>
              <w:pStyle w:val="NoSpacing"/>
              <w:rPr>
                <w:rFonts w:ascii="Verdana" w:hAnsi="Verdana" w:cstheme="minorHAnsi"/>
                <w:sz w:val="18"/>
                <w:szCs w:val="18"/>
              </w:rPr>
            </w:pPr>
            <w:r w:rsidRPr="00D01CDF">
              <w:rPr>
                <w:rFonts w:ascii="Verdana" w:hAnsi="Verdana" w:cstheme="minorHAnsi"/>
                <w:sz w:val="18"/>
                <w:szCs w:val="18"/>
              </w:rPr>
              <w:t>artikel 51 Wpg</w:t>
            </w:r>
          </w:p>
        </w:tc>
        <w:tc>
          <w:tcPr>
            <w:tcW w:w="4645" w:type="dxa"/>
          </w:tcPr>
          <w:p w:rsidRPr="00D01CDF" w:rsidR="00A93CD2" w:rsidP="00A24201" w:rsidRDefault="00A93CD2" w14:paraId="318B96DC" w14:textId="03E11CAF">
            <w:pPr>
              <w:pStyle w:val="NoSpacing"/>
              <w:rPr>
                <w:rFonts w:ascii="Verdana" w:hAnsi="Verdana" w:cstheme="minorHAnsi"/>
                <w:sz w:val="18"/>
                <w:szCs w:val="18"/>
              </w:rPr>
            </w:pPr>
            <w:r w:rsidRPr="00D01CDF">
              <w:rPr>
                <w:rFonts w:ascii="Verdana" w:hAnsi="Verdana" w:cstheme="minorHAnsi"/>
                <w:sz w:val="18"/>
                <w:szCs w:val="18"/>
              </w:rPr>
              <w:t xml:space="preserve">Behoeft implementatie: de bepaling is grotendeels geïmplementeerd door middel van bestaand recht (artikel 51 Wpg). Beperkte wijziging in formulering nodig </w:t>
            </w:r>
            <w:r w:rsidRPr="00D01CDF" w:rsidR="007D3639">
              <w:rPr>
                <w:rFonts w:ascii="Verdana" w:hAnsi="Verdana" w:cstheme="minorHAnsi"/>
                <w:sz w:val="18"/>
                <w:szCs w:val="18"/>
              </w:rPr>
              <w:t>i.v.m.</w:t>
            </w:r>
            <w:r w:rsidRPr="00D01CDF">
              <w:rPr>
                <w:rFonts w:ascii="Verdana" w:hAnsi="Verdana" w:cstheme="minorHAnsi"/>
                <w:sz w:val="18"/>
                <w:szCs w:val="18"/>
              </w:rPr>
              <w:t xml:space="preserve"> het wijzigen van de term ‘maritieme gezondheidsverklaring’ in ‘scheepsgezondheidsverklaring’. Deze wijziging wordt volledigheidshalve ook doorgevoerd in artikel 51 Wpg.</w:t>
            </w:r>
          </w:p>
        </w:tc>
      </w:tr>
      <w:tr w:rsidRPr="00D01CDF" w:rsidR="00A93CD2" w:rsidTr="00AF0436" w14:paraId="147286EF" w14:textId="77777777">
        <w:tc>
          <w:tcPr>
            <w:tcW w:w="2689" w:type="dxa"/>
            <w:vAlign w:val="bottom"/>
          </w:tcPr>
          <w:p w:rsidRPr="00D01CDF" w:rsidR="00A93CD2" w:rsidP="00A24201" w:rsidRDefault="00A93CD2" w14:paraId="21AB116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43, zevende lid</w:t>
            </w:r>
          </w:p>
        </w:tc>
        <w:tc>
          <w:tcPr>
            <w:tcW w:w="1841" w:type="dxa"/>
            <w:vAlign w:val="bottom"/>
          </w:tcPr>
          <w:p w:rsidRPr="00D01CDF" w:rsidR="00A93CD2" w:rsidP="00A24201" w:rsidRDefault="00A93CD2" w14:paraId="3AC645D3"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63718119" w14:textId="2CF82026">
            <w:pPr>
              <w:pStyle w:val="NoSpacing"/>
              <w:rPr>
                <w:rFonts w:ascii="Verdana" w:hAnsi="Verdana" w:cstheme="minorBidi"/>
                <w:sz w:val="18"/>
                <w:szCs w:val="18"/>
              </w:rPr>
            </w:pPr>
            <w:r w:rsidRPr="00D01CDF">
              <w:rPr>
                <w:rFonts w:ascii="Verdana" w:hAnsi="Verdana" w:cstheme="minorBidi"/>
                <w:sz w:val="18"/>
                <w:szCs w:val="18"/>
              </w:rPr>
              <w:t xml:space="preserve">Behoeft geen implementatie: bepaling ziet op een overlegmogelijkheid tussen de </w:t>
            </w:r>
            <w:r w:rsidRPr="00D01CDF" w:rsidR="007B289F">
              <w:rPr>
                <w:rFonts w:ascii="Verdana" w:hAnsi="Verdana" w:cstheme="minorBidi"/>
                <w:sz w:val="18"/>
                <w:szCs w:val="18"/>
              </w:rPr>
              <w:t>lidstaten.</w:t>
            </w:r>
          </w:p>
        </w:tc>
      </w:tr>
      <w:tr w:rsidRPr="00D01CDF" w:rsidR="00A93CD2" w:rsidTr="00AF0436" w14:paraId="13578122" w14:textId="77777777">
        <w:tc>
          <w:tcPr>
            <w:tcW w:w="2689" w:type="dxa"/>
            <w:vAlign w:val="bottom"/>
          </w:tcPr>
          <w:p w:rsidRPr="00D01CDF" w:rsidR="00A93CD2" w:rsidP="00A24201" w:rsidRDefault="00A93CD2" w14:paraId="08AF330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 eerste lid</w:t>
            </w:r>
          </w:p>
        </w:tc>
        <w:tc>
          <w:tcPr>
            <w:tcW w:w="1841" w:type="dxa"/>
            <w:vAlign w:val="bottom"/>
          </w:tcPr>
          <w:p w:rsidRPr="00D01CDF" w:rsidR="00A93CD2" w:rsidP="00A24201" w:rsidRDefault="00A93CD2" w14:paraId="4446445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56B9073D" w14:textId="4ED5455A">
            <w:pPr>
              <w:pStyle w:val="NoSpacing"/>
              <w:rPr>
                <w:rFonts w:ascii="Verdana" w:hAnsi="Verdana" w:cstheme="minorBidi"/>
                <w:sz w:val="18"/>
                <w:szCs w:val="18"/>
              </w:rPr>
            </w:pPr>
            <w:r w:rsidRPr="00D01CDF">
              <w:rPr>
                <w:rFonts w:ascii="Verdana" w:hAnsi="Verdana" w:cstheme="minorBidi"/>
                <w:sz w:val="18"/>
                <w:szCs w:val="18"/>
              </w:rPr>
              <w:t>Behoeft geen implementatie: bepaling ziet op de samenwerking tussen de lidstaten.</w:t>
            </w:r>
          </w:p>
        </w:tc>
      </w:tr>
      <w:tr w:rsidRPr="00D01CDF" w:rsidR="00A93CD2" w:rsidTr="00AF0436" w14:paraId="0AF1D1F5" w14:textId="77777777">
        <w:tc>
          <w:tcPr>
            <w:tcW w:w="2689" w:type="dxa"/>
            <w:vAlign w:val="bottom"/>
          </w:tcPr>
          <w:p w:rsidRPr="00D01CDF" w:rsidR="00A93CD2" w:rsidP="00A24201" w:rsidRDefault="00A93CD2" w14:paraId="1F01C44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 tweede lid</w:t>
            </w:r>
          </w:p>
        </w:tc>
        <w:tc>
          <w:tcPr>
            <w:tcW w:w="1841" w:type="dxa"/>
            <w:vAlign w:val="bottom"/>
          </w:tcPr>
          <w:p w:rsidRPr="00D01CDF" w:rsidR="00A93CD2" w:rsidP="00A24201" w:rsidRDefault="00A93CD2" w14:paraId="21D2AF5B"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A9E0350"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w:t>
            </w:r>
          </w:p>
        </w:tc>
      </w:tr>
      <w:tr w:rsidRPr="00D01CDF" w:rsidR="00A93CD2" w:rsidTr="00AF0436" w14:paraId="1695ACA8" w14:textId="77777777">
        <w:trPr>
          <w:trHeight w:val="699"/>
        </w:trPr>
        <w:tc>
          <w:tcPr>
            <w:tcW w:w="2689" w:type="dxa"/>
            <w:vAlign w:val="bottom"/>
          </w:tcPr>
          <w:p w:rsidRPr="00D01CDF" w:rsidR="00A93CD2" w:rsidP="00A24201" w:rsidRDefault="00A93CD2" w14:paraId="7A1058D3"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 lid 2bis</w:t>
            </w:r>
          </w:p>
        </w:tc>
        <w:tc>
          <w:tcPr>
            <w:tcW w:w="1841" w:type="dxa"/>
            <w:vAlign w:val="bottom"/>
          </w:tcPr>
          <w:p w:rsidRPr="00D01CDF" w:rsidR="00A93CD2" w:rsidP="00A24201" w:rsidRDefault="00A93CD2" w14:paraId="602C990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9F77D7B" w14:textId="77777777">
            <w:pPr>
              <w:pStyle w:val="NoSpacing"/>
              <w:rPr>
                <w:rFonts w:ascii="Verdana" w:hAnsi="Verdana" w:cstheme="minorHAnsi"/>
                <w:sz w:val="18"/>
                <w:szCs w:val="18"/>
              </w:rPr>
            </w:pPr>
            <w:r w:rsidRPr="00D01CDF">
              <w:rPr>
                <w:rFonts w:ascii="Verdana" w:hAnsi="Verdana" w:cstheme="minorHAnsi"/>
                <w:sz w:val="18"/>
                <w:szCs w:val="18"/>
              </w:rPr>
              <w:t xml:space="preserve">Behoeft geen implementatie: ziet op voorzien in noodzakelijke duurzame financiering om de implementatie van de IGR te ondersteunen. </w:t>
            </w:r>
          </w:p>
        </w:tc>
      </w:tr>
      <w:tr w:rsidRPr="00D01CDF" w:rsidR="00A93CD2" w:rsidTr="00AF0436" w14:paraId="1FE0781D" w14:textId="77777777">
        <w:tc>
          <w:tcPr>
            <w:tcW w:w="2689" w:type="dxa"/>
            <w:vAlign w:val="bottom"/>
          </w:tcPr>
          <w:p w:rsidRPr="00D01CDF" w:rsidR="00A93CD2" w:rsidP="00A24201" w:rsidRDefault="00A93CD2" w14:paraId="070D5BC3"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 lid 2ter</w:t>
            </w:r>
          </w:p>
        </w:tc>
        <w:tc>
          <w:tcPr>
            <w:tcW w:w="1841" w:type="dxa"/>
            <w:vAlign w:val="bottom"/>
          </w:tcPr>
          <w:p w:rsidRPr="00D01CDF" w:rsidR="00A93CD2" w:rsidP="00A24201" w:rsidRDefault="00A93CD2" w14:paraId="2685FA32"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7CDC0609" w14:textId="70ED0887">
            <w:pPr>
              <w:pStyle w:val="NoSpacing"/>
              <w:rPr>
                <w:rFonts w:ascii="Verdana" w:hAnsi="Verdana" w:cstheme="minorBidi"/>
                <w:sz w:val="18"/>
                <w:szCs w:val="18"/>
              </w:rPr>
            </w:pPr>
            <w:r w:rsidRPr="00D01CDF">
              <w:rPr>
                <w:rFonts w:ascii="Verdana" w:hAnsi="Verdana" w:cstheme="minorBidi"/>
                <w:sz w:val="18"/>
                <w:szCs w:val="18"/>
              </w:rPr>
              <w:t>Behoeft geen implementatie: bepaling ziet op de samenwerking tussen de lidstaten.</w:t>
            </w:r>
          </w:p>
        </w:tc>
      </w:tr>
      <w:tr w:rsidRPr="00D01CDF" w:rsidR="00A93CD2" w:rsidTr="00AF0436" w14:paraId="3890CCB6" w14:textId="77777777">
        <w:tc>
          <w:tcPr>
            <w:tcW w:w="2689" w:type="dxa"/>
            <w:vAlign w:val="bottom"/>
          </w:tcPr>
          <w:p w:rsidRPr="00D01CDF" w:rsidR="00A93CD2" w:rsidP="00A24201" w:rsidRDefault="00A93CD2" w14:paraId="016CB94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 lid 2quater</w:t>
            </w:r>
          </w:p>
        </w:tc>
        <w:tc>
          <w:tcPr>
            <w:tcW w:w="1841" w:type="dxa"/>
            <w:vAlign w:val="bottom"/>
          </w:tcPr>
          <w:p w:rsidRPr="00D01CDF" w:rsidR="00A93CD2" w:rsidP="00A24201" w:rsidRDefault="00A93CD2" w14:paraId="430D3409"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6C92032D" w14:textId="77777777">
            <w:pPr>
              <w:pStyle w:val="NoSpacing"/>
              <w:rPr>
                <w:rFonts w:ascii="Verdana" w:hAnsi="Verdana" w:cstheme="minorHAnsi"/>
                <w:sz w:val="18"/>
                <w:szCs w:val="18"/>
              </w:rPr>
            </w:pPr>
            <w:r w:rsidRPr="00D01CDF">
              <w:rPr>
                <w:rFonts w:ascii="Verdana" w:hAnsi="Verdana" w:cstheme="minorHAnsi"/>
                <w:sz w:val="18"/>
                <w:szCs w:val="18"/>
              </w:rPr>
              <w:t>Behoeft geen implementatie: richt zich deels tot de WHO en voor het overige is de bepaling reeds geïmplementeerd door middel van bestaand recht (artikel 12 Wpg).</w:t>
            </w:r>
          </w:p>
        </w:tc>
      </w:tr>
      <w:tr w:rsidRPr="00D01CDF" w:rsidR="00A93CD2" w:rsidTr="00AF0436" w14:paraId="39C76C8C" w14:textId="77777777">
        <w:tc>
          <w:tcPr>
            <w:tcW w:w="2689" w:type="dxa"/>
            <w:vAlign w:val="bottom"/>
          </w:tcPr>
          <w:p w:rsidRPr="00D01CDF" w:rsidR="00A93CD2" w:rsidP="00A24201" w:rsidRDefault="00A93CD2" w14:paraId="260A233B"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44bis</w:t>
            </w:r>
          </w:p>
        </w:tc>
        <w:tc>
          <w:tcPr>
            <w:tcW w:w="1841" w:type="dxa"/>
            <w:vAlign w:val="bottom"/>
          </w:tcPr>
          <w:p w:rsidRPr="00D01CDF" w:rsidR="00A93CD2" w:rsidP="00A24201" w:rsidRDefault="00A93CD2" w14:paraId="6DF6625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20280152" w14:textId="275E074B">
            <w:pPr>
              <w:pStyle w:val="NoSpacing"/>
              <w:rPr>
                <w:rFonts w:ascii="Verdana" w:hAnsi="Verdana" w:cstheme="minorBidi"/>
                <w:sz w:val="18"/>
                <w:szCs w:val="18"/>
              </w:rPr>
            </w:pPr>
            <w:r w:rsidRPr="00D01CDF">
              <w:rPr>
                <w:rFonts w:ascii="Verdana" w:hAnsi="Verdana" w:cstheme="minorBidi"/>
                <w:sz w:val="18"/>
                <w:szCs w:val="18"/>
              </w:rPr>
              <w:t>Behoeft naar zijn aard geen implementatie: richt zich niet tot de lidstaten.</w:t>
            </w:r>
          </w:p>
        </w:tc>
      </w:tr>
      <w:tr w:rsidRPr="00D01CDF" w:rsidR="00A93CD2" w:rsidTr="00AF0436" w14:paraId="2EC01E72" w14:textId="77777777">
        <w:trPr>
          <w:trHeight w:val="437"/>
        </w:trPr>
        <w:tc>
          <w:tcPr>
            <w:tcW w:w="2689" w:type="dxa"/>
            <w:vAlign w:val="bottom"/>
          </w:tcPr>
          <w:p w:rsidRPr="00D01CDF" w:rsidR="00A93CD2" w:rsidP="00A24201" w:rsidRDefault="00A93CD2" w14:paraId="329C14D2"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45, tweede lid</w:t>
            </w:r>
          </w:p>
        </w:tc>
        <w:tc>
          <w:tcPr>
            <w:tcW w:w="1841" w:type="dxa"/>
            <w:vAlign w:val="bottom"/>
          </w:tcPr>
          <w:p w:rsidRPr="00D01CDF" w:rsidR="00A93CD2" w:rsidP="00A24201" w:rsidRDefault="00A93CD2" w14:paraId="28D78D9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FD722B" w:rsidRDefault="00A93CD2" w14:paraId="60E43B34" w14:textId="4C858040">
            <w:pPr>
              <w:pStyle w:val="NoSpacing"/>
              <w:rPr>
                <w:rFonts w:ascii="Verdana" w:hAnsi="Verdana"/>
                <w:sz w:val="18"/>
                <w:szCs w:val="18"/>
              </w:rPr>
            </w:pPr>
            <w:r w:rsidRPr="00D01CDF">
              <w:rPr>
                <w:rFonts w:ascii="Verdana" w:hAnsi="Verdana"/>
                <w:sz w:val="18"/>
                <w:szCs w:val="18"/>
              </w:rPr>
              <w:t>Behoeft geen implementatie</w:t>
            </w:r>
            <w:r w:rsidRPr="00D01CDF" w:rsidR="00FD722B">
              <w:rPr>
                <w:rFonts w:ascii="Verdana" w:hAnsi="Verdana"/>
                <w:sz w:val="18"/>
                <w:szCs w:val="18"/>
              </w:rPr>
              <w:t>: betreft een technische wijziging.</w:t>
            </w:r>
          </w:p>
        </w:tc>
      </w:tr>
      <w:tr w:rsidRPr="00D01CDF" w:rsidR="00A93CD2" w:rsidTr="00AF0436" w14:paraId="23CCF522" w14:textId="77777777">
        <w:tc>
          <w:tcPr>
            <w:tcW w:w="2689" w:type="dxa"/>
            <w:vAlign w:val="bottom"/>
          </w:tcPr>
          <w:p w:rsidRPr="00D01CDF" w:rsidR="00A93CD2" w:rsidP="00A24201" w:rsidRDefault="00A93CD2" w14:paraId="1B5CCC1D"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48, eerste lid, onderdelen a en b</w:t>
            </w:r>
          </w:p>
        </w:tc>
        <w:tc>
          <w:tcPr>
            <w:tcW w:w="1841" w:type="dxa"/>
            <w:vAlign w:val="bottom"/>
          </w:tcPr>
          <w:p w:rsidRPr="00D01CDF" w:rsidR="00A93CD2" w:rsidP="00A24201" w:rsidRDefault="00A93CD2" w14:paraId="520F4010"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E198340" w14:textId="59FB5943">
            <w:pPr>
              <w:pStyle w:val="NoSpacing"/>
              <w:rPr>
                <w:rFonts w:ascii="Verdana" w:hAnsi="Verdana" w:cstheme="minorHAnsi"/>
                <w:sz w:val="18"/>
                <w:szCs w:val="18"/>
              </w:rPr>
            </w:pPr>
            <w:r w:rsidRPr="00D01CDF">
              <w:rPr>
                <w:rFonts w:ascii="Verdana" w:hAnsi="Verdana" w:cstheme="minorHAnsi"/>
                <w:sz w:val="18"/>
                <w:szCs w:val="18"/>
              </w:rPr>
              <w:t xml:space="preserve">Behoeft </w:t>
            </w:r>
            <w:r w:rsidRPr="00D01CDF" w:rsidR="00EA6549">
              <w:rPr>
                <w:rFonts w:ascii="Verdana" w:hAnsi="Verdana" w:cstheme="minorHAnsi"/>
                <w:sz w:val="18"/>
                <w:szCs w:val="18"/>
              </w:rPr>
              <w:t>naar zijn aard</w:t>
            </w:r>
            <w:r w:rsidRPr="00D01CDF">
              <w:rPr>
                <w:rFonts w:ascii="Verdana" w:hAnsi="Verdana" w:cstheme="minorHAnsi"/>
                <w:sz w:val="18"/>
                <w:szCs w:val="18"/>
              </w:rPr>
              <w:t xml:space="preserve"> geen implementatie: richt zich tot de WHO.</w:t>
            </w:r>
          </w:p>
        </w:tc>
      </w:tr>
      <w:tr w:rsidRPr="00D01CDF" w:rsidR="00A93CD2" w:rsidTr="00AF0436" w14:paraId="02645220" w14:textId="77777777">
        <w:tc>
          <w:tcPr>
            <w:tcW w:w="2689" w:type="dxa"/>
            <w:vAlign w:val="bottom"/>
          </w:tcPr>
          <w:p w:rsidRPr="00D01CDF" w:rsidR="00A93CD2" w:rsidP="00A24201" w:rsidRDefault="00A93CD2" w14:paraId="08E4ECC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48, lid 1bis</w:t>
            </w:r>
          </w:p>
        </w:tc>
        <w:tc>
          <w:tcPr>
            <w:tcW w:w="1841" w:type="dxa"/>
            <w:vAlign w:val="bottom"/>
          </w:tcPr>
          <w:p w:rsidRPr="00D01CDF" w:rsidR="00A93CD2" w:rsidP="00A24201" w:rsidRDefault="00A93CD2" w14:paraId="515B3B98"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340A18C0" w14:textId="7D6FF08B">
            <w:pPr>
              <w:pStyle w:val="NoSpacing"/>
              <w:rPr>
                <w:rFonts w:ascii="Verdana" w:hAnsi="Verdana" w:cstheme="minorBidi"/>
                <w:sz w:val="18"/>
                <w:szCs w:val="18"/>
              </w:rPr>
            </w:pPr>
            <w:r w:rsidRPr="00D01CDF">
              <w:rPr>
                <w:rFonts w:ascii="Verdana" w:hAnsi="Verdana" w:cstheme="minorBidi"/>
                <w:sz w:val="18"/>
                <w:szCs w:val="18"/>
              </w:rPr>
              <w:t>Behoeft naar zijn aard geen implementatie: richt zich niet tot de lidstaten.</w:t>
            </w:r>
          </w:p>
        </w:tc>
      </w:tr>
      <w:tr w:rsidRPr="00D01CDF" w:rsidR="00A93CD2" w:rsidTr="00AF0436" w14:paraId="7972A055" w14:textId="77777777">
        <w:tc>
          <w:tcPr>
            <w:tcW w:w="2689" w:type="dxa"/>
            <w:vAlign w:val="bottom"/>
          </w:tcPr>
          <w:p w:rsidRPr="00D01CDF" w:rsidR="00A93CD2" w:rsidP="00A24201" w:rsidRDefault="00A93CD2" w14:paraId="5DAF36F7"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48, tweede lid</w:t>
            </w:r>
          </w:p>
        </w:tc>
        <w:tc>
          <w:tcPr>
            <w:tcW w:w="1841" w:type="dxa"/>
            <w:vAlign w:val="bottom"/>
          </w:tcPr>
          <w:p w:rsidRPr="00D01CDF" w:rsidR="00A93CD2" w:rsidP="00A24201" w:rsidRDefault="00A93CD2" w14:paraId="25DC9B6B"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1B4321C1" w14:textId="2D7A0C35">
            <w:pPr>
              <w:pStyle w:val="NoSpacing"/>
              <w:rPr>
                <w:rFonts w:ascii="Verdana" w:hAnsi="Verdana" w:cstheme="minorBidi"/>
                <w:sz w:val="18"/>
                <w:szCs w:val="18"/>
              </w:rPr>
            </w:pPr>
            <w:r w:rsidRPr="00D01CDF">
              <w:rPr>
                <w:rFonts w:ascii="Verdana" w:hAnsi="Verdana" w:cstheme="minorBidi"/>
                <w:sz w:val="18"/>
                <w:szCs w:val="18"/>
              </w:rPr>
              <w:t>Behoeft naar zijn aard geen implementatie: richt zich niet tot de lidstaten.</w:t>
            </w:r>
          </w:p>
        </w:tc>
      </w:tr>
      <w:tr w:rsidRPr="00D01CDF" w:rsidR="00A93CD2" w:rsidTr="00AF0436" w14:paraId="35B0F76D" w14:textId="77777777">
        <w:tc>
          <w:tcPr>
            <w:tcW w:w="2689" w:type="dxa"/>
            <w:vAlign w:val="bottom"/>
          </w:tcPr>
          <w:p w:rsidRPr="00D01CDF" w:rsidR="00A93CD2" w:rsidP="00A24201" w:rsidRDefault="00A93CD2" w14:paraId="3D7DD810"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49, vierde en zesde lid</w:t>
            </w:r>
          </w:p>
        </w:tc>
        <w:tc>
          <w:tcPr>
            <w:tcW w:w="1841" w:type="dxa"/>
            <w:vAlign w:val="bottom"/>
          </w:tcPr>
          <w:p w:rsidRPr="00D01CDF" w:rsidR="00A93CD2" w:rsidP="00A24201" w:rsidRDefault="00A93CD2" w14:paraId="1FD6A8F8"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91CECB1" w14:textId="77777777">
            <w:pPr>
              <w:pStyle w:val="NoSpacing"/>
              <w:rPr>
                <w:rFonts w:ascii="Verdana" w:hAnsi="Verdana" w:cstheme="minorHAnsi"/>
                <w:sz w:val="18"/>
                <w:szCs w:val="18"/>
              </w:rPr>
            </w:pPr>
            <w:r w:rsidRPr="00D01CDF">
              <w:rPr>
                <w:rFonts w:ascii="Verdana" w:hAnsi="Verdana" w:cstheme="minorHAnsi"/>
                <w:sz w:val="18"/>
                <w:szCs w:val="18"/>
              </w:rPr>
              <w:t>Behoeven naar hun aard geen implementatie: richten zich tot de WHO.</w:t>
            </w:r>
          </w:p>
        </w:tc>
      </w:tr>
      <w:tr w:rsidRPr="00D01CDF" w:rsidR="00A93CD2" w:rsidTr="00AF0436" w14:paraId="7EE28947" w14:textId="77777777">
        <w:tc>
          <w:tcPr>
            <w:tcW w:w="2689" w:type="dxa"/>
            <w:vAlign w:val="bottom"/>
          </w:tcPr>
          <w:p w:rsidRPr="00D01CDF" w:rsidR="00A93CD2" w:rsidP="00A24201" w:rsidRDefault="00A93CD2" w14:paraId="6110E21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49, zevende lid</w:t>
            </w:r>
          </w:p>
        </w:tc>
        <w:tc>
          <w:tcPr>
            <w:tcW w:w="1841" w:type="dxa"/>
            <w:vAlign w:val="bottom"/>
          </w:tcPr>
          <w:p w:rsidRPr="00D01CDF" w:rsidR="00A93CD2" w:rsidP="00A24201" w:rsidRDefault="00A93CD2" w14:paraId="5FBF8AB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523964F2" w14:textId="39E45E8A">
            <w:pPr>
              <w:pStyle w:val="NoSpacing"/>
              <w:rPr>
                <w:rFonts w:ascii="Verdana" w:hAnsi="Verdana" w:cstheme="minorBidi"/>
                <w:sz w:val="18"/>
                <w:szCs w:val="18"/>
              </w:rPr>
            </w:pPr>
            <w:r w:rsidRPr="00D01CDF">
              <w:rPr>
                <w:rFonts w:ascii="Verdana" w:hAnsi="Verdana" w:cstheme="minorBidi"/>
                <w:sz w:val="18"/>
                <w:szCs w:val="18"/>
              </w:rPr>
              <w:t>Behoeft geen implementatie: betreft de mogelijkheid voor lidstaten om aan de WHO een voorstel tot beëindiging van een noodsituatie en/of de tijdelijke aanbevelingen te doen.</w:t>
            </w:r>
          </w:p>
        </w:tc>
      </w:tr>
      <w:tr w:rsidRPr="00D01CDF" w:rsidR="00A93CD2" w:rsidTr="00AF0436" w14:paraId="24DFFE21" w14:textId="77777777">
        <w:tc>
          <w:tcPr>
            <w:tcW w:w="2689" w:type="dxa"/>
            <w:vAlign w:val="bottom"/>
          </w:tcPr>
          <w:p w:rsidRPr="00D01CDF" w:rsidR="00A93CD2" w:rsidP="00A24201" w:rsidRDefault="00A93CD2" w14:paraId="53B9622D"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50, eerste lid, onderdeel b</w:t>
            </w:r>
          </w:p>
        </w:tc>
        <w:tc>
          <w:tcPr>
            <w:tcW w:w="1841" w:type="dxa"/>
            <w:vAlign w:val="bottom"/>
          </w:tcPr>
          <w:p w:rsidRPr="00D01CDF" w:rsidR="00A93CD2" w:rsidP="00A24201" w:rsidRDefault="00A93CD2" w14:paraId="09F83C15"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3259C0B" w14:textId="77777777">
            <w:pPr>
              <w:pStyle w:val="NoSpacing"/>
              <w:rPr>
                <w:rFonts w:ascii="Verdana" w:hAnsi="Verdana" w:cstheme="minorHAnsi"/>
                <w:sz w:val="18"/>
                <w:szCs w:val="18"/>
              </w:rPr>
            </w:pPr>
            <w:r w:rsidRPr="00D01CDF">
              <w:rPr>
                <w:rFonts w:ascii="Verdana" w:hAnsi="Verdana" w:cstheme="minorHAnsi"/>
                <w:sz w:val="18"/>
                <w:szCs w:val="18"/>
              </w:rPr>
              <w:t xml:space="preserve">Behoeft naar zijn aard geen implementatie: richt zich tot de WHO (en betreft enkel het toevoegen van ‘en’). </w:t>
            </w:r>
          </w:p>
        </w:tc>
      </w:tr>
      <w:tr w:rsidRPr="00D01CDF" w:rsidR="00A93CD2" w:rsidTr="00AF0436" w14:paraId="177A0353" w14:textId="77777777">
        <w:tc>
          <w:tcPr>
            <w:tcW w:w="2689" w:type="dxa"/>
            <w:vAlign w:val="bottom"/>
          </w:tcPr>
          <w:p w:rsidRPr="00D01CDF" w:rsidR="00A93CD2" w:rsidP="00A24201" w:rsidRDefault="00A93CD2" w14:paraId="4025114E"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53, onderdeel f</w:t>
            </w:r>
          </w:p>
        </w:tc>
        <w:tc>
          <w:tcPr>
            <w:tcW w:w="1841" w:type="dxa"/>
            <w:vAlign w:val="bottom"/>
          </w:tcPr>
          <w:p w:rsidRPr="00D01CDF" w:rsidR="00A93CD2" w:rsidP="00A24201" w:rsidRDefault="00A93CD2" w14:paraId="6915A49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7E582B17" w14:textId="7EE0BC96">
            <w:pPr>
              <w:pStyle w:val="NoSpacing"/>
              <w:rPr>
                <w:rFonts w:ascii="Verdana" w:hAnsi="Verdana" w:cstheme="minorHAnsi"/>
                <w:sz w:val="18"/>
                <w:szCs w:val="18"/>
              </w:rPr>
            </w:pPr>
            <w:r w:rsidRPr="00D01CDF">
              <w:rPr>
                <w:rFonts w:ascii="Verdana" w:hAnsi="Verdana" w:cstheme="minorHAnsi"/>
                <w:sz w:val="18"/>
                <w:szCs w:val="18"/>
              </w:rPr>
              <w:t>Behoeft naar zijn aard geen implementatie: richt zich tot de WHO (en betreft enkel het toevoegen van ‘en’</w:t>
            </w:r>
            <w:r w:rsidRPr="00D01CDF" w:rsidR="007B289F">
              <w:rPr>
                <w:rFonts w:ascii="Verdana" w:hAnsi="Verdana" w:cstheme="minorHAnsi"/>
                <w:sz w:val="18"/>
                <w:szCs w:val="18"/>
              </w:rPr>
              <w:t>).</w:t>
            </w:r>
          </w:p>
        </w:tc>
      </w:tr>
      <w:tr w:rsidRPr="00D01CDF" w:rsidR="00A93CD2" w:rsidTr="00AF0436" w14:paraId="6159A59C" w14:textId="77777777">
        <w:tc>
          <w:tcPr>
            <w:tcW w:w="2689" w:type="dxa"/>
            <w:vAlign w:val="bottom"/>
          </w:tcPr>
          <w:p w:rsidRPr="00D01CDF" w:rsidR="00A93CD2" w:rsidP="00A24201" w:rsidRDefault="00A93CD2" w14:paraId="3EDE454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54, tweede lid</w:t>
            </w:r>
          </w:p>
        </w:tc>
        <w:tc>
          <w:tcPr>
            <w:tcW w:w="1841" w:type="dxa"/>
            <w:vAlign w:val="bottom"/>
          </w:tcPr>
          <w:p w:rsidRPr="00D01CDF" w:rsidR="00A93CD2" w:rsidP="00A24201" w:rsidRDefault="00A93CD2" w14:paraId="701431CB"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51C72EC2" w14:textId="7974CE3C">
            <w:pPr>
              <w:pStyle w:val="NoSpacing"/>
              <w:rPr>
                <w:rFonts w:ascii="Verdana" w:hAnsi="Verdana" w:cstheme="minorBidi"/>
                <w:sz w:val="18"/>
                <w:szCs w:val="18"/>
              </w:rPr>
            </w:pPr>
            <w:r w:rsidRPr="00D01CDF">
              <w:rPr>
                <w:rFonts w:ascii="Verdana" w:hAnsi="Verdana" w:cstheme="minorBidi"/>
                <w:sz w:val="18"/>
                <w:szCs w:val="18"/>
              </w:rPr>
              <w:t>Behoeft naar zijn aard geen implementatie: richt zich niet tot de lidstaten.</w:t>
            </w:r>
          </w:p>
        </w:tc>
      </w:tr>
      <w:tr w:rsidRPr="00D01CDF" w:rsidR="00A93CD2" w:rsidTr="00AF0436" w14:paraId="59156E10" w14:textId="77777777">
        <w:tc>
          <w:tcPr>
            <w:tcW w:w="2689" w:type="dxa"/>
            <w:vAlign w:val="bottom"/>
          </w:tcPr>
          <w:p w:rsidRPr="00D01CDF" w:rsidR="00A93CD2" w:rsidP="00A24201" w:rsidRDefault="00A93CD2" w14:paraId="4733496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Artikel 54bis</w:t>
            </w:r>
          </w:p>
        </w:tc>
        <w:tc>
          <w:tcPr>
            <w:tcW w:w="1841" w:type="dxa"/>
            <w:vAlign w:val="bottom"/>
          </w:tcPr>
          <w:p w:rsidRPr="00D01CDF" w:rsidR="00A93CD2" w:rsidP="00A24201" w:rsidRDefault="00A93CD2" w14:paraId="1593FEA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2DC072FA" w:rsidRDefault="2DC072FA" w14:paraId="699D781A" w14:textId="44E609F7">
            <w:pPr>
              <w:pStyle w:val="NoSpacing"/>
              <w:rPr>
                <w:rFonts w:ascii="Verdana" w:hAnsi="Verdana" w:cstheme="minorBidi"/>
                <w:sz w:val="18"/>
                <w:szCs w:val="18"/>
              </w:rPr>
            </w:pPr>
            <w:r w:rsidRPr="00D01CDF">
              <w:rPr>
                <w:rFonts w:ascii="Verdana" w:hAnsi="Verdana" w:cstheme="minorBidi"/>
                <w:sz w:val="18"/>
                <w:szCs w:val="18"/>
              </w:rPr>
              <w:t xml:space="preserve">Behoeft naar zijn aard geen implementatie: betreft het nieuwe Comité bestaande uit de lidstaten voor de implementatie van de IGR en ziet daarmee op de samenwerking tussen de </w:t>
            </w:r>
            <w:r w:rsidRPr="00D01CDF">
              <w:rPr>
                <w:rFonts w:ascii="Verdana" w:hAnsi="Verdana" w:cstheme="minorBidi"/>
                <w:sz w:val="18"/>
                <w:szCs w:val="18"/>
              </w:rPr>
              <w:lastRenderedPageBreak/>
              <w:t>lidstaten.</w:t>
            </w:r>
          </w:p>
        </w:tc>
      </w:tr>
      <w:tr w:rsidRPr="00D01CDF" w:rsidR="00A93CD2" w:rsidTr="00AF0436" w14:paraId="357EB079" w14:textId="77777777">
        <w:tc>
          <w:tcPr>
            <w:tcW w:w="2689" w:type="dxa"/>
            <w:vAlign w:val="bottom"/>
          </w:tcPr>
          <w:p w:rsidRPr="00D01CDF" w:rsidR="00A93CD2" w:rsidP="00A24201" w:rsidRDefault="00A93CD2" w14:paraId="262C35E1"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lastRenderedPageBreak/>
              <w:t>Artikel 60</w:t>
            </w:r>
          </w:p>
        </w:tc>
        <w:tc>
          <w:tcPr>
            <w:tcW w:w="1841" w:type="dxa"/>
            <w:vAlign w:val="bottom"/>
          </w:tcPr>
          <w:p w:rsidRPr="00D01CDF" w:rsidR="00A93CD2" w:rsidP="00A24201" w:rsidRDefault="00A93CD2" w14:paraId="091BB8F5"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079335AC" w14:textId="77777777">
            <w:pPr>
              <w:pStyle w:val="NoSpacing"/>
              <w:rPr>
                <w:rFonts w:ascii="Verdana" w:hAnsi="Verdana" w:cstheme="minorHAnsi"/>
                <w:sz w:val="18"/>
                <w:szCs w:val="18"/>
              </w:rPr>
            </w:pPr>
            <w:r w:rsidRPr="00D01CDF">
              <w:rPr>
                <w:rFonts w:ascii="Verdana" w:hAnsi="Verdana" w:cstheme="minorHAnsi"/>
                <w:sz w:val="18"/>
                <w:szCs w:val="18"/>
              </w:rPr>
              <w:t>Behoeft naar zijn aard geen implementatie: betreft mogelijkheid voor nieuwe lidstaten van de WHO om de IGR te verwerpen of een voorbehoud te maken.</w:t>
            </w:r>
          </w:p>
        </w:tc>
      </w:tr>
      <w:tr w:rsidRPr="00D01CDF" w:rsidR="00A93CD2" w:rsidTr="00AF0436" w14:paraId="13CE23E1" w14:textId="77777777">
        <w:tc>
          <w:tcPr>
            <w:tcW w:w="2689" w:type="dxa"/>
            <w:vAlign w:val="bottom"/>
          </w:tcPr>
          <w:p w:rsidRPr="00D01CDF" w:rsidR="00A93CD2" w:rsidP="00A24201" w:rsidRDefault="00A93CD2" w14:paraId="5844D32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1</w:t>
            </w:r>
          </w:p>
        </w:tc>
        <w:tc>
          <w:tcPr>
            <w:tcW w:w="1841" w:type="dxa"/>
            <w:vAlign w:val="bottom"/>
          </w:tcPr>
          <w:p w:rsidRPr="00D01CDF" w:rsidR="00A93CD2" w:rsidP="005E6EF3" w:rsidRDefault="005E6EF3" w14:paraId="63650D54" w14:textId="0A7B99B4">
            <w:pPr>
              <w:pStyle w:val="NoSpacing"/>
              <w:rPr>
                <w:rFonts w:ascii="Verdana" w:hAnsi="Verdana" w:cstheme="minorHAnsi"/>
                <w:sz w:val="18"/>
                <w:szCs w:val="18"/>
              </w:rPr>
            </w:pPr>
            <w:r w:rsidRPr="00D01CDF">
              <w:rPr>
                <w:rFonts w:ascii="Verdana" w:hAnsi="Verdana" w:cstheme="minorHAnsi"/>
                <w:sz w:val="18"/>
                <w:szCs w:val="18"/>
              </w:rPr>
              <w:t xml:space="preserve">- </w:t>
            </w:r>
          </w:p>
        </w:tc>
        <w:tc>
          <w:tcPr>
            <w:tcW w:w="4645" w:type="dxa"/>
          </w:tcPr>
          <w:p w:rsidRPr="00D01CDF" w:rsidR="00A93CD2" w:rsidP="00A24201" w:rsidRDefault="005E6EF3" w14:paraId="36BD3605" w14:textId="1D189158">
            <w:pPr>
              <w:pStyle w:val="NoSpacing"/>
              <w:rPr>
                <w:rFonts w:ascii="Verdana" w:hAnsi="Verdana" w:cstheme="minorHAnsi"/>
                <w:sz w:val="18"/>
                <w:szCs w:val="18"/>
              </w:rPr>
            </w:pPr>
            <w:r w:rsidRPr="00D01CDF">
              <w:rPr>
                <w:rFonts w:ascii="Verdana" w:hAnsi="Verdana" w:cstheme="minorHAnsi"/>
                <w:sz w:val="18"/>
                <w:szCs w:val="18"/>
              </w:rPr>
              <w:t>In de wet- en regelgeving en de praktijk is voldoende geborgd dat Nederland beschikt over de kerncapaciteiten</w:t>
            </w:r>
            <w:r w:rsidRPr="00D01CDF" w:rsidR="0025763A">
              <w:rPr>
                <w:rFonts w:ascii="Verdana" w:hAnsi="Verdana" w:cstheme="minorHAnsi"/>
                <w:sz w:val="18"/>
                <w:szCs w:val="18"/>
              </w:rPr>
              <w:t xml:space="preserve"> die nieuw zijn toegevoegd aan </w:t>
            </w:r>
            <w:r w:rsidRPr="00D01CDF" w:rsidR="006A594D">
              <w:rPr>
                <w:rFonts w:ascii="Verdana" w:hAnsi="Verdana" w:cstheme="minorHAnsi"/>
                <w:sz w:val="18"/>
                <w:szCs w:val="18"/>
              </w:rPr>
              <w:t>B</w:t>
            </w:r>
            <w:r w:rsidRPr="00D01CDF" w:rsidR="0025763A">
              <w:rPr>
                <w:rFonts w:ascii="Verdana" w:hAnsi="Verdana" w:cstheme="minorHAnsi"/>
                <w:sz w:val="18"/>
                <w:szCs w:val="18"/>
              </w:rPr>
              <w:t>ijlage 1</w:t>
            </w:r>
            <w:r w:rsidRPr="00D01CDF" w:rsidR="00F83D88">
              <w:rPr>
                <w:rFonts w:ascii="Verdana" w:hAnsi="Verdana" w:cstheme="minorHAnsi"/>
                <w:sz w:val="18"/>
                <w:szCs w:val="18"/>
              </w:rPr>
              <w:t xml:space="preserve"> die zich in hoofdzaak richten op preventie en paraatheid</w:t>
            </w:r>
            <w:r w:rsidRPr="00D01CDF">
              <w:rPr>
                <w:rFonts w:ascii="Verdana" w:hAnsi="Verdana" w:cstheme="minorHAnsi"/>
                <w:sz w:val="18"/>
                <w:szCs w:val="18"/>
              </w:rPr>
              <w:t>. Vgl. bijvoorbeeld de artikelen 2,</w:t>
            </w:r>
            <w:r w:rsidRPr="00D01CDF" w:rsidR="00F83D88">
              <w:rPr>
                <w:rFonts w:ascii="Verdana" w:hAnsi="Verdana" w:cstheme="minorHAnsi"/>
                <w:sz w:val="18"/>
                <w:szCs w:val="18"/>
              </w:rPr>
              <w:t xml:space="preserve"> 3,</w:t>
            </w:r>
            <w:r w:rsidRPr="00D01CDF">
              <w:rPr>
                <w:rFonts w:ascii="Verdana" w:hAnsi="Verdana" w:cstheme="minorHAnsi"/>
                <w:sz w:val="18"/>
                <w:szCs w:val="18"/>
              </w:rPr>
              <w:t xml:space="preserve"> 6,</w:t>
            </w:r>
            <w:r w:rsidRPr="00D01CDF" w:rsidR="00F83D88">
              <w:rPr>
                <w:rFonts w:ascii="Verdana" w:hAnsi="Verdana" w:cstheme="minorHAnsi"/>
                <w:sz w:val="18"/>
                <w:szCs w:val="18"/>
              </w:rPr>
              <w:t xml:space="preserve"> 6c,</w:t>
            </w:r>
            <w:r w:rsidRPr="00D01CDF">
              <w:rPr>
                <w:rFonts w:ascii="Verdana" w:hAnsi="Verdana" w:cstheme="minorHAnsi"/>
                <w:sz w:val="18"/>
                <w:szCs w:val="18"/>
              </w:rPr>
              <w:t xml:space="preserve"> 8 en 14 </w:t>
            </w:r>
            <w:proofErr w:type="spellStart"/>
            <w:r w:rsidRPr="00D01CDF">
              <w:rPr>
                <w:rFonts w:ascii="Verdana" w:hAnsi="Verdana" w:cstheme="minorHAnsi"/>
                <w:sz w:val="18"/>
                <w:szCs w:val="18"/>
              </w:rPr>
              <w:t>Wpg</w:t>
            </w:r>
            <w:proofErr w:type="spellEnd"/>
            <w:r w:rsidRPr="00D01CDF">
              <w:rPr>
                <w:rFonts w:ascii="Verdana" w:hAnsi="Verdana" w:cstheme="minorHAnsi"/>
                <w:sz w:val="18"/>
                <w:szCs w:val="18"/>
              </w:rPr>
              <w:t xml:space="preserve">, artikel 11 </w:t>
            </w:r>
            <w:proofErr w:type="spellStart"/>
            <w:r w:rsidRPr="00D01CDF">
              <w:rPr>
                <w:rFonts w:ascii="Verdana" w:hAnsi="Verdana" w:cstheme="minorHAnsi"/>
                <w:sz w:val="18"/>
                <w:szCs w:val="18"/>
              </w:rPr>
              <w:t>Bpg</w:t>
            </w:r>
            <w:proofErr w:type="spellEnd"/>
            <w:r w:rsidRPr="00D01CDF">
              <w:rPr>
                <w:rFonts w:ascii="Verdana" w:hAnsi="Verdana" w:cstheme="minorHAnsi"/>
                <w:sz w:val="18"/>
                <w:szCs w:val="18"/>
              </w:rPr>
              <w:t xml:space="preserve"> en artikel 3, eerste lid, van de Wet op het RIVM.</w:t>
            </w:r>
            <w:r w:rsidRPr="00D01CDF" w:rsidR="001A6E6A">
              <w:rPr>
                <w:rFonts w:ascii="Verdana" w:hAnsi="Verdana" w:cstheme="minorHAnsi"/>
                <w:sz w:val="18"/>
                <w:szCs w:val="18"/>
              </w:rPr>
              <w:t xml:space="preserve"> </w:t>
            </w:r>
            <w:r w:rsidRPr="00D01CDF">
              <w:rPr>
                <w:rFonts w:ascii="Verdana" w:hAnsi="Verdana" w:cstheme="minorHAnsi"/>
                <w:sz w:val="18"/>
                <w:szCs w:val="18"/>
              </w:rPr>
              <w:t>Daarnaast is</w:t>
            </w:r>
            <w:r w:rsidRPr="00D01CDF" w:rsidR="00B56C02">
              <w:rPr>
                <w:rFonts w:ascii="Verdana" w:hAnsi="Verdana" w:cstheme="minorHAnsi"/>
                <w:sz w:val="18"/>
                <w:szCs w:val="18"/>
              </w:rPr>
              <w:t xml:space="preserve"> het Europese deel van</w:t>
            </w:r>
            <w:r w:rsidRPr="00D01CDF">
              <w:rPr>
                <w:rFonts w:ascii="Verdana" w:hAnsi="Verdana" w:cstheme="minorHAnsi"/>
                <w:sz w:val="18"/>
                <w:szCs w:val="18"/>
              </w:rPr>
              <w:t xml:space="preserve"> Nederland gebonden </w:t>
            </w:r>
            <w:r w:rsidRPr="00D01CDF" w:rsidR="00B56C02">
              <w:rPr>
                <w:rFonts w:ascii="Verdana" w:hAnsi="Verdana" w:cstheme="minorHAnsi"/>
                <w:sz w:val="18"/>
                <w:szCs w:val="18"/>
              </w:rPr>
              <w:t xml:space="preserve">aan </w:t>
            </w:r>
            <w:r w:rsidRPr="00D01CDF" w:rsidR="00F83D88">
              <w:rPr>
                <w:rFonts w:ascii="Verdana" w:hAnsi="Verdana" w:cstheme="minorHAnsi"/>
                <w:sz w:val="18"/>
                <w:szCs w:val="18"/>
              </w:rPr>
              <w:t>o.a.</w:t>
            </w:r>
            <w:r w:rsidRPr="00D01CDF" w:rsidR="00B56C02">
              <w:rPr>
                <w:rFonts w:ascii="Verdana" w:hAnsi="Verdana" w:cstheme="minorHAnsi"/>
                <w:sz w:val="18"/>
                <w:szCs w:val="18"/>
              </w:rPr>
              <w:t xml:space="preserve"> Verordening (EU) 2022/2371 van het Europees Parlement en de Raad van 23 november 2022 inzake ernstige grensoverschrijdende gezondheidsbedreigingen en tot intrekking van Besluit nr. 1082/2013/EU met regels omtrent de paraatheid voor en respons op alle grensoverschrijdende gezondheidsbedreigingen. </w:t>
            </w:r>
            <w:r w:rsidRPr="00D01CDF" w:rsidR="001A6E6A">
              <w:rPr>
                <w:rFonts w:ascii="Verdana" w:hAnsi="Verdana" w:cstheme="minorHAnsi"/>
                <w:sz w:val="18"/>
                <w:szCs w:val="18"/>
              </w:rPr>
              <w:t>Daarnaast wordt, naast bestaande regionale crisisplannen, gewerkt aan een Landelijk Crisisplan Infectieziektebestrijding (LCP-I</w:t>
            </w:r>
            <w:r w:rsidRPr="00D01CDF" w:rsidR="0019082C">
              <w:rPr>
                <w:rFonts w:ascii="Verdana" w:hAnsi="Verdana" w:cstheme="minorHAnsi"/>
                <w:sz w:val="18"/>
                <w:szCs w:val="18"/>
              </w:rPr>
              <w:t>)</w:t>
            </w:r>
            <w:r w:rsidRPr="00D01CDF" w:rsidR="00F83D88">
              <w:rPr>
                <w:rFonts w:ascii="Verdana" w:hAnsi="Verdana" w:cstheme="minorHAnsi"/>
                <w:sz w:val="18"/>
                <w:szCs w:val="18"/>
              </w:rPr>
              <w:t xml:space="preserve"> en wordt gewerkt aan een robuuster IV-landschap voor </w:t>
            </w:r>
            <w:r w:rsidRPr="00D01CDF" w:rsidR="0012364E">
              <w:rPr>
                <w:rFonts w:ascii="Verdana" w:hAnsi="Verdana" w:cstheme="minorHAnsi"/>
                <w:sz w:val="18"/>
                <w:szCs w:val="18"/>
              </w:rPr>
              <w:t>de gemeentelijke gezondheidsdiensten (</w:t>
            </w:r>
            <w:r w:rsidRPr="00D01CDF" w:rsidR="00F83D88">
              <w:rPr>
                <w:rFonts w:ascii="Verdana" w:hAnsi="Verdana" w:cstheme="minorHAnsi"/>
                <w:sz w:val="18"/>
                <w:szCs w:val="18"/>
              </w:rPr>
              <w:t>GGD’en</w:t>
            </w:r>
            <w:r w:rsidRPr="00D01CDF" w:rsidR="0012364E">
              <w:rPr>
                <w:rFonts w:ascii="Verdana" w:hAnsi="Verdana" w:cstheme="minorHAnsi"/>
                <w:sz w:val="18"/>
                <w:szCs w:val="18"/>
              </w:rPr>
              <w:t xml:space="preserve">) </w:t>
            </w:r>
            <w:r w:rsidRPr="00D01CDF" w:rsidR="00690E5A">
              <w:rPr>
                <w:rFonts w:ascii="Verdana" w:hAnsi="Verdana" w:cstheme="minorHAnsi"/>
                <w:sz w:val="18"/>
                <w:szCs w:val="18"/>
              </w:rPr>
              <w:t>en het RIVM</w:t>
            </w:r>
            <w:r w:rsidRPr="00D01CDF" w:rsidR="0012364E">
              <w:rPr>
                <w:rFonts w:ascii="Verdana" w:hAnsi="Verdana" w:cstheme="minorHAnsi"/>
                <w:sz w:val="18"/>
                <w:szCs w:val="18"/>
              </w:rPr>
              <w:t xml:space="preserve"> om de informatievoorziening voor infectieziektebestrijding pandemisch paraat te maken, door te zorgen dat het wendbaar, betrouwbaar en </w:t>
            </w:r>
            <w:proofErr w:type="spellStart"/>
            <w:r w:rsidRPr="00D01CDF" w:rsidR="0012364E">
              <w:rPr>
                <w:rFonts w:ascii="Verdana" w:hAnsi="Verdana" w:cstheme="minorHAnsi"/>
                <w:sz w:val="18"/>
                <w:szCs w:val="18"/>
              </w:rPr>
              <w:t>opschaalbaar</w:t>
            </w:r>
            <w:proofErr w:type="spellEnd"/>
            <w:r w:rsidRPr="00D01CDF" w:rsidR="0012364E">
              <w:rPr>
                <w:rFonts w:ascii="Verdana" w:hAnsi="Verdana" w:cstheme="minorHAnsi"/>
                <w:sz w:val="18"/>
                <w:szCs w:val="18"/>
              </w:rPr>
              <w:t xml:space="preserve"> is</w:t>
            </w:r>
            <w:r w:rsidRPr="00D01CDF" w:rsidR="00F83D88">
              <w:rPr>
                <w:rFonts w:ascii="Verdana" w:hAnsi="Verdana" w:cstheme="minorHAnsi"/>
                <w:sz w:val="18"/>
                <w:szCs w:val="18"/>
              </w:rPr>
              <w:t>.</w:t>
            </w:r>
            <w:r w:rsidRPr="00D01CDF" w:rsidR="00A93CD2">
              <w:rPr>
                <w:rFonts w:ascii="Verdana" w:hAnsi="Verdana" w:cstheme="minorHAnsi"/>
                <w:sz w:val="18"/>
                <w:szCs w:val="18"/>
              </w:rPr>
              <w:t xml:space="preserve"> </w:t>
            </w:r>
          </w:p>
        </w:tc>
      </w:tr>
      <w:tr w:rsidRPr="00D01CDF" w:rsidR="00A93CD2" w:rsidTr="00AF0436" w14:paraId="77363D70" w14:textId="77777777">
        <w:tc>
          <w:tcPr>
            <w:tcW w:w="2689" w:type="dxa"/>
            <w:vAlign w:val="bottom"/>
          </w:tcPr>
          <w:p w:rsidRPr="00D01CDF" w:rsidR="00A93CD2" w:rsidP="00A24201" w:rsidRDefault="00A93CD2" w14:paraId="66431BD8"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2</w:t>
            </w:r>
          </w:p>
        </w:tc>
        <w:tc>
          <w:tcPr>
            <w:tcW w:w="1841" w:type="dxa"/>
            <w:vAlign w:val="bottom"/>
          </w:tcPr>
          <w:p w:rsidRPr="00D01CDF" w:rsidR="00A93CD2" w:rsidP="00A24201" w:rsidRDefault="00A93CD2" w14:paraId="379014A5"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2D74DC5A" w14:textId="331059D9">
            <w:pPr>
              <w:pStyle w:val="NoSpacing"/>
              <w:rPr>
                <w:rFonts w:ascii="Verdana" w:hAnsi="Verdana" w:cstheme="minorHAnsi"/>
                <w:sz w:val="18"/>
                <w:szCs w:val="18"/>
              </w:rPr>
            </w:pPr>
            <w:r w:rsidRPr="00D01CDF">
              <w:rPr>
                <w:rFonts w:ascii="Verdana" w:hAnsi="Verdana" w:cstheme="minorHAnsi"/>
                <w:sz w:val="18"/>
                <w:szCs w:val="18"/>
              </w:rPr>
              <w:t xml:space="preserve">Behoeft geen implementatie: (1) het is reeds geborgd dat het RIVM op de hoogte wordt gebracht van elk geval van poliomyelitis veroorzaakt door poliovirussen, omdat elk vermoeden of vaststelling van polio </w:t>
            </w:r>
            <w:r w:rsidRPr="00D01CDF" w:rsidR="006A594D">
              <w:rPr>
                <w:rFonts w:ascii="Verdana" w:hAnsi="Verdana" w:cstheme="minorHAnsi"/>
                <w:sz w:val="18"/>
                <w:szCs w:val="18"/>
              </w:rPr>
              <w:t>op grond van de Wpg</w:t>
            </w:r>
            <w:r w:rsidRPr="00D01CDF">
              <w:rPr>
                <w:rFonts w:ascii="Verdana" w:hAnsi="Verdana" w:cstheme="minorHAnsi"/>
                <w:sz w:val="18"/>
                <w:szCs w:val="18"/>
              </w:rPr>
              <w:t xml:space="preserve"> meldingsplichtig is (A2-infectieziekte: artikel 1, onderdeel e, Wpg jo. artikel 22, eerste lid, Wpg en artikel 25, tweede lid, Wpg) en (2) in de Wpg </w:t>
            </w:r>
            <w:r w:rsidRPr="00D01CDF" w:rsidR="006A594D">
              <w:rPr>
                <w:rFonts w:ascii="Verdana" w:hAnsi="Verdana" w:cstheme="minorHAnsi"/>
                <w:sz w:val="18"/>
                <w:szCs w:val="18"/>
              </w:rPr>
              <w:t>is</w:t>
            </w:r>
            <w:r w:rsidRPr="00D01CDF">
              <w:rPr>
                <w:rFonts w:ascii="Verdana" w:hAnsi="Verdana" w:cstheme="minorHAnsi"/>
                <w:sz w:val="18"/>
                <w:szCs w:val="18"/>
              </w:rPr>
              <w:t xml:space="preserve"> reeds een meldingsplicht opgenomen bij het vaststellen van een ziektebeeld met een volgens de stand van de wetenschap onbekende oorzaak, waarbij een gegrond vermoeden bestaat van besmettelijkheid en ernstig gevaar voor de volksgezondheid (artikel 21 Wpg). Dit zal ook de expliciet aan het beslissingsinstrument toegevoegde clusters van gevallen</w:t>
            </w:r>
            <w:r w:rsidRPr="00D01CDF" w:rsidR="004D0A2D">
              <w:rPr>
                <w:rFonts w:ascii="Verdana" w:hAnsi="Verdana" w:cstheme="minorHAnsi"/>
                <w:sz w:val="18"/>
                <w:szCs w:val="18"/>
              </w:rPr>
              <w:t xml:space="preserve"> van ernstige acute luchtwegaanvallen</w:t>
            </w:r>
            <w:r w:rsidRPr="00D01CDF">
              <w:rPr>
                <w:rFonts w:ascii="Verdana" w:hAnsi="Verdana" w:cstheme="minorHAnsi"/>
                <w:sz w:val="18"/>
                <w:szCs w:val="18"/>
              </w:rPr>
              <w:t xml:space="preserve"> met een onbekende of nieuwe oorzaak omvatten. </w:t>
            </w:r>
          </w:p>
        </w:tc>
      </w:tr>
      <w:tr w:rsidRPr="00D01CDF" w:rsidR="00A93CD2" w:rsidTr="00AF0436" w14:paraId="4FDC3E1B" w14:textId="77777777">
        <w:tc>
          <w:tcPr>
            <w:tcW w:w="2689" w:type="dxa"/>
            <w:vAlign w:val="bottom"/>
          </w:tcPr>
          <w:p w:rsidRPr="00D01CDF" w:rsidR="00A93CD2" w:rsidP="00A24201" w:rsidRDefault="00A93CD2" w14:paraId="76DFDC3C"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3</w:t>
            </w:r>
          </w:p>
        </w:tc>
        <w:tc>
          <w:tcPr>
            <w:tcW w:w="1841" w:type="dxa"/>
            <w:vAlign w:val="bottom"/>
          </w:tcPr>
          <w:p w:rsidRPr="00D01CDF" w:rsidR="00A93CD2" w:rsidP="00A24201" w:rsidRDefault="00A93CD2" w14:paraId="0510CF07"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70E3024D" w14:textId="0DF54C0A">
            <w:pPr>
              <w:pStyle w:val="NoSpacing"/>
              <w:rPr>
                <w:rFonts w:ascii="Verdana" w:hAnsi="Verdana" w:cstheme="minorHAnsi"/>
                <w:sz w:val="18"/>
                <w:szCs w:val="18"/>
              </w:rPr>
            </w:pPr>
            <w:r w:rsidRPr="00D01CDF">
              <w:rPr>
                <w:rFonts w:ascii="Verdana" w:hAnsi="Verdana" w:cstheme="minorHAnsi"/>
                <w:sz w:val="18"/>
                <w:szCs w:val="18"/>
              </w:rPr>
              <w:t>Behoeft geen implementatie: het betreft enkel een technische wijziging, te weten wijziging van de term ’maritieme gezondheidsverklaring’ naar ‘scheepsgezondheidsverklaring' en in de Wpg wordt rechtstreeks verwezen naar bijlage 3 IGR (artikel 57, tweede lid, Wpg).</w:t>
            </w:r>
          </w:p>
        </w:tc>
      </w:tr>
      <w:tr w:rsidRPr="00D01CDF" w:rsidR="00A93CD2" w:rsidTr="00AF0436" w14:paraId="59C9723D" w14:textId="77777777">
        <w:tc>
          <w:tcPr>
            <w:tcW w:w="2689" w:type="dxa"/>
            <w:vAlign w:val="bottom"/>
          </w:tcPr>
          <w:p w:rsidRPr="00D01CDF" w:rsidR="00A93CD2" w:rsidP="00A24201" w:rsidRDefault="00A93CD2" w14:paraId="4F476EA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4</w:t>
            </w:r>
          </w:p>
        </w:tc>
        <w:tc>
          <w:tcPr>
            <w:tcW w:w="1841" w:type="dxa"/>
            <w:vAlign w:val="bottom"/>
          </w:tcPr>
          <w:p w:rsidRPr="00D01CDF" w:rsidR="00A93CD2" w:rsidP="00A24201" w:rsidRDefault="00A93CD2" w14:paraId="026C8BCF"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F0436" w:rsidRDefault="00A93CD2" w14:paraId="76D4B8FB" w14:textId="15311DF5">
            <w:pPr>
              <w:pStyle w:val="NoSpacing"/>
              <w:rPr>
                <w:rFonts w:ascii="Verdana" w:hAnsi="Verdana" w:cstheme="minorHAnsi"/>
                <w:sz w:val="18"/>
                <w:szCs w:val="18"/>
              </w:rPr>
            </w:pPr>
            <w:r w:rsidRPr="00D01CDF">
              <w:rPr>
                <w:rFonts w:ascii="Verdana" w:hAnsi="Verdana" w:cstheme="minorHAnsi"/>
                <w:sz w:val="18"/>
                <w:szCs w:val="18"/>
              </w:rPr>
              <w:t xml:space="preserve">Is reeds geïmplementeerd door middel van bestaand recht (artikelen 54 en 55 Wpg). </w:t>
            </w:r>
          </w:p>
        </w:tc>
      </w:tr>
      <w:tr w:rsidRPr="00D01CDF" w:rsidR="00A93CD2" w:rsidTr="00AF0436" w14:paraId="0ED0F44E" w14:textId="77777777">
        <w:tc>
          <w:tcPr>
            <w:tcW w:w="2689" w:type="dxa"/>
            <w:vAlign w:val="bottom"/>
          </w:tcPr>
          <w:p w:rsidRPr="00D01CDF" w:rsidR="00A93CD2" w:rsidP="00A24201" w:rsidRDefault="00A93CD2" w14:paraId="20306E2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6</w:t>
            </w:r>
          </w:p>
        </w:tc>
        <w:tc>
          <w:tcPr>
            <w:tcW w:w="1841" w:type="dxa"/>
            <w:vAlign w:val="bottom"/>
          </w:tcPr>
          <w:p w:rsidRPr="00D01CDF" w:rsidR="00A93CD2" w:rsidP="00A24201" w:rsidRDefault="00A93CD2" w14:paraId="7CFE4F10"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432C1FE9" w14:textId="3C9FE124">
            <w:pPr>
              <w:pStyle w:val="NoSpacing"/>
              <w:rPr>
                <w:rFonts w:ascii="Verdana" w:hAnsi="Verdana" w:cstheme="minorHAnsi"/>
                <w:sz w:val="18"/>
                <w:szCs w:val="18"/>
              </w:rPr>
            </w:pPr>
            <w:r w:rsidRPr="00D01CDF">
              <w:rPr>
                <w:rFonts w:ascii="Verdana" w:hAnsi="Verdana" w:cstheme="minorHAnsi"/>
                <w:sz w:val="18"/>
                <w:szCs w:val="18"/>
              </w:rPr>
              <w:t xml:space="preserve">Behoeven geen implementatie: artikel 58, tweede lid, Wpg verwijst rechtstreeks naar het in </w:t>
            </w:r>
            <w:r w:rsidRPr="00D01CDF" w:rsidR="006A594D">
              <w:rPr>
                <w:rFonts w:ascii="Verdana" w:hAnsi="Verdana" w:cstheme="minorHAnsi"/>
                <w:sz w:val="18"/>
                <w:szCs w:val="18"/>
              </w:rPr>
              <w:t>B</w:t>
            </w:r>
            <w:r w:rsidRPr="00D01CDF">
              <w:rPr>
                <w:rFonts w:ascii="Verdana" w:hAnsi="Verdana" w:cstheme="minorHAnsi"/>
                <w:sz w:val="18"/>
                <w:szCs w:val="18"/>
              </w:rPr>
              <w:t xml:space="preserve">ijlage 6 opgenomen model. </w:t>
            </w:r>
          </w:p>
        </w:tc>
      </w:tr>
      <w:tr w:rsidRPr="00D01CDF" w:rsidR="00A93CD2" w:rsidTr="00AF0436" w14:paraId="7FA6FBF6" w14:textId="77777777">
        <w:tc>
          <w:tcPr>
            <w:tcW w:w="2689" w:type="dxa"/>
            <w:vAlign w:val="bottom"/>
          </w:tcPr>
          <w:p w:rsidRPr="00D01CDF" w:rsidR="00A93CD2" w:rsidP="00A24201" w:rsidRDefault="00A93CD2" w14:paraId="013912D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t>Bijlage 7</w:t>
            </w:r>
          </w:p>
        </w:tc>
        <w:tc>
          <w:tcPr>
            <w:tcW w:w="1841" w:type="dxa"/>
            <w:vAlign w:val="bottom"/>
          </w:tcPr>
          <w:p w:rsidRPr="00D01CDF" w:rsidR="00A93CD2" w:rsidP="00A24201" w:rsidRDefault="00A93CD2" w14:paraId="0594153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D01CDF" w:rsidR="00A93CD2" w:rsidP="00A24201" w:rsidRDefault="00A93CD2" w14:paraId="1CFF0D1E" w14:textId="77777777">
            <w:pPr>
              <w:pStyle w:val="NoSpacing"/>
              <w:rPr>
                <w:rFonts w:ascii="Verdana" w:hAnsi="Verdana" w:cstheme="minorHAnsi"/>
                <w:sz w:val="18"/>
                <w:szCs w:val="18"/>
              </w:rPr>
            </w:pPr>
            <w:r w:rsidRPr="00D01CDF">
              <w:rPr>
                <w:rFonts w:ascii="Verdana" w:hAnsi="Verdana" w:cstheme="minorHAnsi"/>
                <w:sz w:val="18"/>
                <w:szCs w:val="18"/>
              </w:rPr>
              <w:t>Behoeft geen implementatie: betreft enkel een wijziging van de voetnoot bij de titel van de bijlage.</w:t>
            </w:r>
          </w:p>
        </w:tc>
      </w:tr>
      <w:tr w:rsidRPr="00E405C6" w:rsidR="00A93CD2" w:rsidTr="00AF0436" w14:paraId="269348C1" w14:textId="77777777">
        <w:tc>
          <w:tcPr>
            <w:tcW w:w="2689" w:type="dxa"/>
            <w:vAlign w:val="bottom"/>
          </w:tcPr>
          <w:p w:rsidRPr="00D01CDF" w:rsidR="00A93CD2" w:rsidP="00A24201" w:rsidRDefault="00A93CD2" w14:paraId="441D18E5" w14:textId="77777777">
            <w:pPr>
              <w:pStyle w:val="NoSpacing"/>
              <w:rPr>
                <w:rFonts w:ascii="Verdana" w:hAnsi="Verdana" w:eastAsia="Times New Roman" w:cstheme="minorHAnsi"/>
                <w:color w:val="000000"/>
                <w:sz w:val="18"/>
                <w:szCs w:val="18"/>
                <w:lang w:eastAsia="nl-NL"/>
              </w:rPr>
            </w:pPr>
            <w:r w:rsidRPr="00D01CDF">
              <w:rPr>
                <w:rFonts w:ascii="Verdana" w:hAnsi="Verdana" w:eastAsia="Times New Roman" w:cstheme="minorHAnsi"/>
                <w:color w:val="000000"/>
                <w:sz w:val="18"/>
                <w:szCs w:val="18"/>
                <w:lang w:eastAsia="nl-NL"/>
              </w:rPr>
              <w:lastRenderedPageBreak/>
              <w:t>Bijlage 8</w:t>
            </w:r>
          </w:p>
        </w:tc>
        <w:tc>
          <w:tcPr>
            <w:tcW w:w="1841" w:type="dxa"/>
            <w:vAlign w:val="bottom"/>
          </w:tcPr>
          <w:p w:rsidRPr="00D01CDF" w:rsidR="00A93CD2" w:rsidP="00A24201" w:rsidRDefault="00A93CD2" w14:paraId="2B50E97A" w14:textId="77777777">
            <w:pPr>
              <w:pStyle w:val="NoSpacing"/>
              <w:rPr>
                <w:rFonts w:ascii="Verdana" w:hAnsi="Verdana" w:cstheme="minorHAnsi"/>
                <w:sz w:val="18"/>
                <w:szCs w:val="18"/>
              </w:rPr>
            </w:pPr>
            <w:r w:rsidRPr="00D01CDF">
              <w:rPr>
                <w:rFonts w:ascii="Verdana" w:hAnsi="Verdana" w:cstheme="minorHAnsi"/>
                <w:sz w:val="18"/>
                <w:szCs w:val="18"/>
              </w:rPr>
              <w:t>-</w:t>
            </w:r>
          </w:p>
        </w:tc>
        <w:tc>
          <w:tcPr>
            <w:tcW w:w="4645" w:type="dxa"/>
          </w:tcPr>
          <w:p w:rsidRPr="00786628" w:rsidR="00A93CD2" w:rsidP="00A24201" w:rsidRDefault="00A93CD2" w14:paraId="5A19B074" w14:textId="2BEAFE27">
            <w:pPr>
              <w:pStyle w:val="NoSpacing"/>
              <w:rPr>
                <w:rFonts w:ascii="Verdana" w:hAnsi="Verdana" w:cstheme="minorHAnsi"/>
                <w:sz w:val="18"/>
                <w:szCs w:val="18"/>
              </w:rPr>
            </w:pPr>
            <w:r w:rsidRPr="00D01CDF">
              <w:rPr>
                <w:rFonts w:ascii="Verdana" w:hAnsi="Verdana" w:cstheme="minorHAnsi"/>
                <w:sz w:val="18"/>
                <w:szCs w:val="18"/>
              </w:rPr>
              <w:t xml:space="preserve">Behoeven geen implementatie: artikel 51 Wpg verwijst rechtstreeks naar de gezondheidsverklaring uit artikel 37 IGR die nader is uitgewerkt in </w:t>
            </w:r>
            <w:r w:rsidRPr="00D01CDF" w:rsidR="006A594D">
              <w:rPr>
                <w:rFonts w:ascii="Verdana" w:hAnsi="Verdana" w:cstheme="minorHAnsi"/>
                <w:sz w:val="18"/>
                <w:szCs w:val="18"/>
              </w:rPr>
              <w:t>B</w:t>
            </w:r>
            <w:r w:rsidRPr="00D01CDF">
              <w:rPr>
                <w:rFonts w:ascii="Verdana" w:hAnsi="Verdana" w:cstheme="minorHAnsi"/>
                <w:sz w:val="18"/>
                <w:szCs w:val="18"/>
              </w:rPr>
              <w:t xml:space="preserve">ijlage 8. Hiermee is geborgd dat verklaringen cf. het model uit </w:t>
            </w:r>
            <w:r w:rsidRPr="00D01CDF" w:rsidR="006A594D">
              <w:rPr>
                <w:rFonts w:ascii="Verdana" w:hAnsi="Verdana" w:cstheme="minorHAnsi"/>
                <w:sz w:val="18"/>
                <w:szCs w:val="18"/>
              </w:rPr>
              <w:t>B</w:t>
            </w:r>
            <w:r w:rsidRPr="00D01CDF">
              <w:rPr>
                <w:rFonts w:ascii="Verdana" w:hAnsi="Verdana" w:cstheme="minorHAnsi"/>
                <w:sz w:val="18"/>
                <w:szCs w:val="18"/>
              </w:rPr>
              <w:t>ijlage 8 worden opgevraagd. Wel wordt de naam van de verklaring gewijzigd van maritieme gezondheidsverklaring naar scheepsgezondheidsverklaring. Dit wordt volledigheidshalve aangepast in artikel 51, eerste lid, Wpg (zie de transponeringstabel bij de wijziging van artikel 37 IGR).</w:t>
            </w:r>
            <w:r w:rsidRPr="00786628">
              <w:rPr>
                <w:rFonts w:ascii="Verdana" w:hAnsi="Verdana" w:cstheme="minorHAnsi"/>
                <w:sz w:val="18"/>
                <w:szCs w:val="18"/>
              </w:rPr>
              <w:t xml:space="preserve"> </w:t>
            </w:r>
          </w:p>
        </w:tc>
      </w:tr>
    </w:tbl>
    <w:p w:rsidRPr="00E405C6" w:rsidR="00A93CD2" w:rsidP="00AF0436" w:rsidRDefault="00A93CD2" w14:paraId="7B5ADC31" w14:textId="77777777">
      <w:pPr>
        <w:pStyle w:val="NoSpacing"/>
        <w:rPr>
          <w:rFonts w:ascii="Verdana" w:hAnsi="Verdana" w:cstheme="minorHAnsi"/>
          <w:b/>
          <w:bCs/>
          <w:sz w:val="18"/>
          <w:szCs w:val="18"/>
        </w:rPr>
      </w:pPr>
    </w:p>
    <w:sectPr w:rsidRPr="00E405C6" w:rsidR="00A93CD2" w:rsidSect="005217A1">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6AD4" w14:textId="77777777" w:rsidR="00831CE6" w:rsidRDefault="00831CE6" w:rsidP="0024685A">
      <w:pPr>
        <w:spacing w:after="0" w:line="240" w:lineRule="auto"/>
      </w:pPr>
      <w:r>
        <w:separator/>
      </w:r>
    </w:p>
  </w:endnote>
  <w:endnote w:type="continuationSeparator" w:id="0">
    <w:p w14:paraId="37063F77" w14:textId="77777777" w:rsidR="00831CE6" w:rsidRDefault="00831CE6" w:rsidP="0024685A">
      <w:pPr>
        <w:spacing w:after="0" w:line="240" w:lineRule="auto"/>
      </w:pPr>
      <w:r>
        <w:continuationSeparator/>
      </w:r>
    </w:p>
  </w:endnote>
  <w:endnote w:type="continuationNotice" w:id="1">
    <w:p w14:paraId="54ECEA76" w14:textId="77777777" w:rsidR="00831CE6" w:rsidRDefault="00831C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51431"/>
      <w:docPartObj>
        <w:docPartGallery w:val="Page Numbers (Bottom of Page)"/>
        <w:docPartUnique/>
      </w:docPartObj>
    </w:sdtPr>
    <w:sdtEndPr/>
    <w:sdtContent>
      <w:p w14:paraId="0F270DEA" w14:textId="46140767" w:rsidR="009C1C83" w:rsidRDefault="009C1C83">
        <w:pPr>
          <w:pStyle w:val="Footer"/>
          <w:jc w:val="center"/>
        </w:pPr>
        <w:r>
          <w:fldChar w:fldCharType="begin"/>
        </w:r>
        <w:r>
          <w:instrText>PAGE   \* MERGEFORMAT</w:instrText>
        </w:r>
        <w:r>
          <w:fldChar w:fldCharType="separate"/>
        </w:r>
        <w:r>
          <w:t>2</w:t>
        </w:r>
        <w:r>
          <w:fldChar w:fldCharType="end"/>
        </w:r>
      </w:p>
    </w:sdtContent>
  </w:sdt>
  <w:p w14:paraId="0C04C51C" w14:textId="77777777" w:rsidR="009C1C83" w:rsidRDefault="009C1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091DA" w14:textId="77777777" w:rsidR="00831CE6" w:rsidRDefault="00831CE6" w:rsidP="0024685A">
      <w:pPr>
        <w:spacing w:after="0" w:line="240" w:lineRule="auto"/>
      </w:pPr>
      <w:r>
        <w:separator/>
      </w:r>
    </w:p>
  </w:footnote>
  <w:footnote w:type="continuationSeparator" w:id="0">
    <w:p w14:paraId="22ACF8CF" w14:textId="77777777" w:rsidR="00831CE6" w:rsidRDefault="00831CE6" w:rsidP="0024685A">
      <w:pPr>
        <w:spacing w:after="0" w:line="240" w:lineRule="auto"/>
      </w:pPr>
      <w:r>
        <w:continuationSeparator/>
      </w:r>
    </w:p>
  </w:footnote>
  <w:footnote w:type="continuationNotice" w:id="1">
    <w:p w14:paraId="6C75EC0F" w14:textId="77777777" w:rsidR="00831CE6" w:rsidRDefault="00831CE6">
      <w:pPr>
        <w:spacing w:after="0" w:line="240" w:lineRule="auto"/>
      </w:pPr>
    </w:p>
  </w:footnote>
  <w:footnote w:id="2">
    <w:p w14:paraId="421E9031" w14:textId="4281AF3A" w:rsidR="00B27B58" w:rsidRPr="00067C0C" w:rsidRDefault="00B27B58" w:rsidP="00B27B58">
      <w:pPr>
        <w:pStyle w:val="FootnoteText"/>
        <w:rPr>
          <w:rFonts w:ascii="Verdana" w:hAnsi="Verdana"/>
          <w:sz w:val="16"/>
          <w:szCs w:val="16"/>
        </w:rPr>
      </w:pPr>
      <w:r w:rsidRPr="00067C0C">
        <w:rPr>
          <w:rStyle w:val="FootnoteReference"/>
          <w:rFonts w:ascii="Verdana" w:hAnsi="Verdana"/>
          <w:sz w:val="16"/>
          <w:szCs w:val="16"/>
        </w:rPr>
        <w:footnoteRef/>
      </w:r>
      <w:r w:rsidRPr="00067C0C">
        <w:rPr>
          <w:rFonts w:ascii="Verdana" w:hAnsi="Verdana"/>
          <w:sz w:val="16"/>
          <w:szCs w:val="16"/>
        </w:rPr>
        <w:t xml:space="preserve"> </w:t>
      </w:r>
      <w:r>
        <w:rPr>
          <w:rFonts w:ascii="Verdana" w:hAnsi="Verdana"/>
          <w:sz w:val="16"/>
          <w:szCs w:val="16"/>
        </w:rPr>
        <w:t xml:space="preserve">Zie voor een actueel overzicht van de verdragsgegevens: </w:t>
      </w:r>
      <w:r w:rsidR="000D4BF5" w:rsidRPr="0040096A">
        <w:rPr>
          <w:rFonts w:ascii="Verdana" w:hAnsi="Verdana"/>
          <w:sz w:val="16"/>
          <w:szCs w:val="16"/>
          <w:u w:val="single"/>
        </w:rPr>
        <w:t>https://verdragenbank.overheid.nl/nl/Verdrag/Details/011314_p.html</w:t>
      </w:r>
      <w:r w:rsidR="000D4BF5">
        <w:rPr>
          <w:rFonts w:ascii="Verdana" w:hAnsi="Verdana"/>
          <w:sz w:val="16"/>
          <w:szCs w:val="16"/>
        </w:rPr>
        <w:t>.</w:t>
      </w:r>
    </w:p>
  </w:footnote>
  <w:footnote w:id="3">
    <w:p w14:paraId="5C5B4A9C" w14:textId="2F4B3D03" w:rsidR="00BC4F93" w:rsidRPr="00067C0C" w:rsidDel="00B27B58" w:rsidRDefault="00BC4F93" w:rsidP="0095577E">
      <w:pPr>
        <w:pStyle w:val="NoSpacing"/>
        <w:rPr>
          <w:rFonts w:ascii="Verdana" w:hAnsi="Verdana"/>
          <w:sz w:val="16"/>
          <w:szCs w:val="16"/>
        </w:rPr>
      </w:pPr>
      <w:r w:rsidRPr="00067C0C">
        <w:rPr>
          <w:rStyle w:val="FootnoteReference"/>
          <w:rFonts w:ascii="Verdana" w:hAnsi="Verdana"/>
          <w:sz w:val="16"/>
          <w:szCs w:val="16"/>
        </w:rPr>
        <w:footnoteRef/>
      </w:r>
      <w:r w:rsidRPr="00067C0C">
        <w:rPr>
          <w:rFonts w:ascii="Verdana" w:hAnsi="Verdana"/>
          <w:sz w:val="16"/>
          <w:szCs w:val="16"/>
        </w:rPr>
        <w:t xml:space="preserve"> </w:t>
      </w:r>
      <w:r w:rsidR="00B40353" w:rsidRPr="00067C0C">
        <w:rPr>
          <w:rFonts w:ascii="Verdana" w:hAnsi="Verdana"/>
          <w:sz w:val="16"/>
          <w:szCs w:val="16"/>
        </w:rPr>
        <w:t>Nederland heeft als lid van de WHO op 23 mei 2005 ingestemd met de IGR (</w:t>
      </w:r>
      <w:proofErr w:type="spellStart"/>
      <w:r w:rsidR="00B40353" w:rsidRPr="00360AF0">
        <w:rPr>
          <w:rFonts w:ascii="Verdana" w:hAnsi="Verdana"/>
          <w:i/>
          <w:sz w:val="16"/>
          <w:szCs w:val="16"/>
        </w:rPr>
        <w:t>Trb</w:t>
      </w:r>
      <w:proofErr w:type="spellEnd"/>
      <w:r w:rsidR="00B40353" w:rsidRPr="00067C0C">
        <w:rPr>
          <w:rFonts w:ascii="Verdana" w:hAnsi="Verdana"/>
          <w:sz w:val="16"/>
          <w:szCs w:val="16"/>
        </w:rPr>
        <w:t>. 2007, 34).</w:t>
      </w:r>
      <w:r w:rsidR="00B40353" w:rsidRPr="001D78B4">
        <w:rPr>
          <w:rFonts w:ascii="Verdana" w:hAnsi="Verdana" w:cs="Arial"/>
          <w:color w:val="154273"/>
          <w:sz w:val="16"/>
          <w:szCs w:val="16"/>
          <w:shd w:val="clear" w:color="auto" w:fill="FFFFFF"/>
        </w:rPr>
        <w:t xml:space="preserve"> </w:t>
      </w:r>
      <w:r w:rsidR="00B40353" w:rsidRPr="00067C0C">
        <w:rPr>
          <w:rFonts w:ascii="Verdana" w:hAnsi="Verdana"/>
          <w:sz w:val="16"/>
          <w:szCs w:val="16"/>
        </w:rPr>
        <w:t>De op 23</w:t>
      </w:r>
      <w:r w:rsidR="00705C8E" w:rsidRPr="00067C0C">
        <w:rPr>
          <w:rFonts w:ascii="Verdana" w:hAnsi="Verdana"/>
          <w:sz w:val="16"/>
          <w:szCs w:val="16"/>
        </w:rPr>
        <w:t xml:space="preserve"> </w:t>
      </w:r>
      <w:r w:rsidR="00B40353" w:rsidRPr="00067C0C">
        <w:rPr>
          <w:rFonts w:ascii="Verdana" w:hAnsi="Verdana"/>
          <w:sz w:val="16"/>
          <w:szCs w:val="16"/>
        </w:rPr>
        <w:t>mei 2005 vastgestelde IGR verving de IGR van 25</w:t>
      </w:r>
      <w:r w:rsidR="00076317" w:rsidRPr="00067C0C">
        <w:rPr>
          <w:rFonts w:ascii="Verdana" w:hAnsi="Verdana"/>
          <w:sz w:val="16"/>
          <w:szCs w:val="16"/>
        </w:rPr>
        <w:t xml:space="preserve"> </w:t>
      </w:r>
      <w:r w:rsidR="00B40353" w:rsidRPr="00067C0C">
        <w:rPr>
          <w:rFonts w:ascii="Verdana" w:hAnsi="Verdana"/>
          <w:sz w:val="16"/>
          <w:szCs w:val="16"/>
        </w:rPr>
        <w:t>juli 1969 (</w:t>
      </w:r>
      <w:proofErr w:type="spellStart"/>
      <w:r w:rsidR="00B40353" w:rsidRPr="00360AF0">
        <w:rPr>
          <w:rFonts w:ascii="Verdana" w:hAnsi="Verdana"/>
          <w:i/>
          <w:sz w:val="16"/>
          <w:szCs w:val="16"/>
        </w:rPr>
        <w:t>Trb</w:t>
      </w:r>
      <w:proofErr w:type="spellEnd"/>
      <w:r w:rsidR="00B40353" w:rsidRPr="00067C0C">
        <w:rPr>
          <w:rFonts w:ascii="Verdana" w:hAnsi="Verdana"/>
          <w:sz w:val="16"/>
          <w:szCs w:val="16"/>
        </w:rPr>
        <w:t xml:space="preserve">. 1970, 30). </w:t>
      </w:r>
      <w:r w:rsidR="00377235" w:rsidRPr="00067C0C">
        <w:rPr>
          <w:rFonts w:ascii="Verdana" w:hAnsi="Verdana"/>
          <w:sz w:val="16"/>
          <w:szCs w:val="16"/>
        </w:rPr>
        <w:t>De IGR is sinds 15 juni 2007 van toepassing en – in lijn met de mogelijkheid die de IGR bood tot één jaar extra voor de noodzakelijke wettelijke aanpassingen – is de Nederlandse regelgeving met ingang van 15 juni 2008 in overeenstemming met de IGR gebracht (zie ook Kamerstukken II 2007/08, 31316, nr. 3).</w:t>
      </w:r>
      <w:r w:rsidR="005B7AB2">
        <w:rPr>
          <w:rFonts w:ascii="Verdana" w:hAnsi="Verdana"/>
          <w:sz w:val="16"/>
          <w:szCs w:val="16"/>
        </w:rPr>
        <w:t xml:space="preserve"> In 2014 en 2022 zijn enkele beperkte wijzigingen van de IGR vastgesteld.</w:t>
      </w:r>
    </w:p>
  </w:footnote>
  <w:footnote w:id="4">
    <w:p w14:paraId="7C256A64" w14:textId="77777777" w:rsidR="00055322" w:rsidRPr="00181492" w:rsidRDefault="00055322" w:rsidP="00055322">
      <w:pPr>
        <w:pStyle w:val="FootnoteText"/>
      </w:pPr>
      <w:r>
        <w:rPr>
          <w:rStyle w:val="FootnoteReference"/>
        </w:rPr>
        <w:footnoteRef/>
      </w:r>
      <w:r>
        <w:t xml:space="preserve"> Liechtenstein en de Heilige Stoel zijn ook partij bij de IGR maar zijn geen lid van de WHO.</w:t>
      </w:r>
    </w:p>
  </w:footnote>
  <w:footnote w:id="5">
    <w:p w14:paraId="5FEF2A3E" w14:textId="371F4B7D" w:rsidR="00A9621D" w:rsidRPr="0095577E" w:rsidRDefault="00A9621D" w:rsidP="0095577E">
      <w:pPr>
        <w:pStyle w:val="NoSpacing"/>
        <w:rPr>
          <w:rFonts w:ascii="Verdana" w:hAnsi="Verdana"/>
          <w:sz w:val="16"/>
          <w:szCs w:val="16"/>
        </w:rPr>
      </w:pPr>
      <w:r w:rsidRPr="001D78B4">
        <w:rPr>
          <w:rStyle w:val="FootnoteReference"/>
          <w:rFonts w:ascii="Verdana" w:hAnsi="Verdana"/>
          <w:sz w:val="16"/>
          <w:szCs w:val="16"/>
        </w:rPr>
        <w:footnoteRef/>
      </w:r>
      <w:r w:rsidRPr="0095577E">
        <w:rPr>
          <w:rStyle w:val="FootnoteReference"/>
        </w:rPr>
        <w:t xml:space="preserve"> </w:t>
      </w:r>
      <w:r w:rsidRPr="0095577E">
        <w:rPr>
          <w:rFonts w:ascii="Verdana" w:hAnsi="Verdana"/>
          <w:sz w:val="16"/>
          <w:szCs w:val="16"/>
        </w:rPr>
        <w:t>Zie</w:t>
      </w:r>
      <w:r w:rsidR="00067C0C" w:rsidRPr="0095577E">
        <w:rPr>
          <w:rFonts w:ascii="Verdana" w:hAnsi="Verdana"/>
          <w:sz w:val="16"/>
          <w:szCs w:val="16"/>
        </w:rPr>
        <w:t xml:space="preserve"> ook</w:t>
      </w:r>
      <w:r w:rsidRPr="0095577E">
        <w:rPr>
          <w:rFonts w:ascii="Verdana" w:hAnsi="Verdana"/>
          <w:sz w:val="16"/>
          <w:szCs w:val="16"/>
        </w:rPr>
        <w:t xml:space="preserve">: </w:t>
      </w:r>
      <w:r w:rsidR="0040096A" w:rsidRPr="0040096A">
        <w:rPr>
          <w:rFonts w:ascii="Verdana" w:hAnsi="Verdana"/>
          <w:sz w:val="16"/>
          <w:szCs w:val="16"/>
          <w:u w:val="single"/>
        </w:rPr>
        <w:t>https://www.who.int/publications/m/item/a74-9-who-s-work-in-health-emergencies</w:t>
      </w:r>
      <w:r w:rsidRPr="0095577E">
        <w:rPr>
          <w:rFonts w:ascii="Verdana" w:hAnsi="Verdana"/>
          <w:sz w:val="16"/>
          <w:szCs w:val="16"/>
        </w:rPr>
        <w:t>.</w:t>
      </w:r>
    </w:p>
  </w:footnote>
  <w:footnote w:id="6">
    <w:p w14:paraId="6201FD59" w14:textId="2FA80D7C" w:rsidR="00061CB9" w:rsidRPr="0095577E" w:rsidRDefault="00061CB9" w:rsidP="0095577E">
      <w:pPr>
        <w:pStyle w:val="NoSpacing"/>
        <w:rPr>
          <w:rFonts w:ascii="Verdana" w:hAnsi="Verdana"/>
          <w:sz w:val="16"/>
          <w:szCs w:val="16"/>
        </w:rPr>
      </w:pPr>
      <w:r w:rsidRPr="0095577E">
        <w:rPr>
          <w:rStyle w:val="FootnoteReference"/>
          <w:rFonts w:ascii="Verdana" w:hAnsi="Verdana"/>
          <w:sz w:val="16"/>
          <w:szCs w:val="16"/>
        </w:rPr>
        <w:footnoteRef/>
      </w:r>
      <w:r w:rsidRPr="0095577E">
        <w:rPr>
          <w:rFonts w:ascii="Verdana" w:hAnsi="Verdana"/>
          <w:sz w:val="16"/>
          <w:szCs w:val="16"/>
        </w:rPr>
        <w:t xml:space="preserve"> </w:t>
      </w:r>
      <w:proofErr w:type="spellStart"/>
      <w:r w:rsidRPr="00424527">
        <w:rPr>
          <w:rFonts w:ascii="Verdana" w:hAnsi="Verdana"/>
          <w:i/>
          <w:iCs/>
          <w:sz w:val="16"/>
          <w:szCs w:val="16"/>
        </w:rPr>
        <w:t>Trb</w:t>
      </w:r>
      <w:proofErr w:type="spellEnd"/>
      <w:r w:rsidRPr="0095577E">
        <w:rPr>
          <w:rFonts w:ascii="Verdana" w:hAnsi="Verdana"/>
          <w:sz w:val="16"/>
          <w:szCs w:val="16"/>
        </w:rPr>
        <w:t>. 2024, 132</w:t>
      </w:r>
      <w:r w:rsidR="00D578D3">
        <w:rPr>
          <w:rFonts w:ascii="Verdana" w:hAnsi="Verdana"/>
          <w:sz w:val="16"/>
          <w:szCs w:val="16"/>
        </w:rPr>
        <w:t>.</w:t>
      </w:r>
    </w:p>
  </w:footnote>
  <w:footnote w:id="7">
    <w:p w14:paraId="3C9E6573" w14:textId="4F1E5D62" w:rsidR="00C476E5" w:rsidRPr="0095577E" w:rsidRDefault="00C476E5" w:rsidP="0095577E">
      <w:pPr>
        <w:pStyle w:val="NoSpacing"/>
        <w:rPr>
          <w:rFonts w:ascii="Verdana" w:hAnsi="Verdana"/>
          <w:sz w:val="16"/>
          <w:szCs w:val="16"/>
        </w:rPr>
      </w:pPr>
      <w:r w:rsidRPr="0095577E">
        <w:rPr>
          <w:rStyle w:val="FootnoteReference"/>
          <w:rFonts w:ascii="Verdana" w:hAnsi="Verdana"/>
          <w:sz w:val="16"/>
          <w:szCs w:val="16"/>
        </w:rPr>
        <w:footnoteRef/>
      </w:r>
      <w:r w:rsidRPr="0095577E">
        <w:rPr>
          <w:rFonts w:ascii="Verdana" w:hAnsi="Verdana"/>
          <w:sz w:val="16"/>
          <w:szCs w:val="16"/>
        </w:rPr>
        <w:t xml:space="preserve"> Zie verder paragraaf 2.5 van het algemeen deel van deze memorie van toelichting.</w:t>
      </w:r>
    </w:p>
  </w:footnote>
  <w:footnote w:id="8">
    <w:p w14:paraId="6383D6BE" w14:textId="77777777" w:rsidR="00D001C4" w:rsidRPr="00A26097" w:rsidRDefault="00D001C4" w:rsidP="0095577E">
      <w:pPr>
        <w:pStyle w:val="NoSpacing"/>
      </w:pPr>
      <w:r w:rsidRPr="000D4BF5">
        <w:rPr>
          <w:rStyle w:val="FootnoteReference"/>
          <w:rFonts w:ascii="Verdana" w:hAnsi="Verdana"/>
          <w:sz w:val="16"/>
          <w:szCs w:val="16"/>
        </w:rPr>
        <w:footnoteRef/>
      </w:r>
      <w:r w:rsidRPr="0095577E">
        <w:rPr>
          <w:rStyle w:val="FootnoteReference"/>
        </w:rPr>
        <w:t xml:space="preserve"> </w:t>
      </w:r>
      <w:r w:rsidRPr="000D4BF5">
        <w:rPr>
          <w:rFonts w:ascii="Verdana" w:hAnsi="Verdana"/>
          <w:sz w:val="16"/>
          <w:szCs w:val="16"/>
        </w:rPr>
        <w:t>Aruba, Curaçao en Sint Maarten zorgen, daar waar noodzakelijk, voor implementatie van de IGR-wijzigingen in hun eigen wet- en regelgeving.</w:t>
      </w:r>
    </w:p>
  </w:footnote>
  <w:footnote w:id="9">
    <w:p w14:paraId="756BE2AE" w14:textId="32155421" w:rsidR="007006D7" w:rsidRPr="007006D7" w:rsidRDefault="007006D7">
      <w:pPr>
        <w:pStyle w:val="FootnoteText"/>
        <w:rPr>
          <w:rFonts w:ascii="Verdana" w:hAnsi="Verdana"/>
          <w:sz w:val="16"/>
          <w:szCs w:val="16"/>
        </w:rPr>
      </w:pPr>
      <w:r w:rsidRPr="007006D7">
        <w:rPr>
          <w:rStyle w:val="FootnoteReference"/>
          <w:rFonts w:ascii="Verdana" w:hAnsi="Verdana"/>
          <w:sz w:val="16"/>
          <w:szCs w:val="16"/>
        </w:rPr>
        <w:footnoteRef/>
      </w:r>
      <w:r w:rsidRPr="007006D7">
        <w:rPr>
          <w:rFonts w:ascii="Verdana" w:hAnsi="Verdana"/>
          <w:sz w:val="16"/>
          <w:szCs w:val="16"/>
        </w:rPr>
        <w:t xml:space="preserve"> De mogelijkheid hiertoe is bijvoorbeeld toegelicht in nr. 111 van het Draaiboek voor de regelgeving.</w:t>
      </w:r>
    </w:p>
  </w:footnote>
  <w:footnote w:id="10">
    <w:p w14:paraId="2BFFF554" w14:textId="77777777" w:rsidR="00613143" w:rsidRPr="00EC7442" w:rsidRDefault="00613143" w:rsidP="00613143">
      <w:pPr>
        <w:pStyle w:val="NoSpacing"/>
        <w:rPr>
          <w:rFonts w:ascii="Verdana" w:hAnsi="Verdana"/>
          <w:sz w:val="16"/>
          <w:szCs w:val="16"/>
        </w:rPr>
      </w:pPr>
      <w:r w:rsidRPr="00EC7442">
        <w:rPr>
          <w:rStyle w:val="FootnoteReference"/>
          <w:rFonts w:ascii="Verdana" w:hAnsi="Verdana"/>
          <w:sz w:val="16"/>
          <w:szCs w:val="16"/>
        </w:rPr>
        <w:footnoteRef/>
      </w:r>
      <w:r w:rsidRPr="00EC7442">
        <w:rPr>
          <w:rFonts w:ascii="Verdana" w:hAnsi="Verdana"/>
          <w:sz w:val="16"/>
          <w:szCs w:val="16"/>
          <w:lang w:val="en-US"/>
        </w:rPr>
        <w:t xml:space="preserve"> Het </w:t>
      </w:r>
      <w:proofErr w:type="spellStart"/>
      <w:r w:rsidRPr="00EC7442">
        <w:rPr>
          <w:rFonts w:ascii="Verdana" w:hAnsi="Verdana"/>
          <w:sz w:val="16"/>
          <w:szCs w:val="16"/>
          <w:lang w:val="en-US"/>
        </w:rPr>
        <w:t>betreft</w:t>
      </w:r>
      <w:proofErr w:type="spellEnd"/>
      <w:r w:rsidRPr="00EC7442">
        <w:rPr>
          <w:rFonts w:ascii="Verdana" w:hAnsi="Verdana"/>
          <w:sz w:val="16"/>
          <w:szCs w:val="16"/>
          <w:lang w:val="en-US"/>
        </w:rPr>
        <w:t xml:space="preserve"> de </w:t>
      </w:r>
      <w:r w:rsidRPr="00EC7442">
        <w:rPr>
          <w:rFonts w:ascii="Verdana" w:hAnsi="Verdana" w:cstheme="minorHAnsi"/>
          <w:sz w:val="16"/>
          <w:szCs w:val="16"/>
          <w:lang w:val="en-US"/>
        </w:rPr>
        <w:t>"</w:t>
      </w:r>
      <w:r w:rsidRPr="00CE0BF8">
        <w:rPr>
          <w:rFonts w:ascii="Verdana" w:hAnsi="Verdana"/>
          <w:i/>
          <w:sz w:val="16"/>
          <w:szCs w:val="16"/>
          <w:lang w:val="en-US"/>
        </w:rPr>
        <w:t>Working Group on Strengthening WHO Preparedness and Response to Health Emergencies</w:t>
      </w:r>
      <w:r w:rsidRPr="00EC7442">
        <w:rPr>
          <w:rFonts w:ascii="Verdana" w:hAnsi="Verdana" w:cstheme="minorHAnsi"/>
          <w:sz w:val="16"/>
          <w:szCs w:val="16"/>
          <w:lang w:val="en-US"/>
        </w:rPr>
        <w:t>"</w:t>
      </w:r>
      <w:r w:rsidRPr="00EC7442">
        <w:rPr>
          <w:rFonts w:ascii="Verdana" w:hAnsi="Verdana"/>
          <w:sz w:val="16"/>
          <w:szCs w:val="16"/>
          <w:lang w:val="en-US"/>
        </w:rPr>
        <w:t xml:space="preserve"> (WGPR). </w:t>
      </w:r>
      <w:r w:rsidRPr="00EC7442">
        <w:rPr>
          <w:rFonts w:ascii="Verdana" w:hAnsi="Verdana"/>
          <w:sz w:val="16"/>
          <w:szCs w:val="16"/>
        </w:rPr>
        <w:t xml:space="preserve">Oftewel de </w:t>
      </w:r>
      <w:r w:rsidRPr="00EC7442">
        <w:rPr>
          <w:rFonts w:ascii="Verdana" w:hAnsi="Verdana" w:cstheme="minorHAnsi"/>
          <w:sz w:val="16"/>
          <w:szCs w:val="16"/>
        </w:rPr>
        <w:t>"</w:t>
      </w:r>
      <w:r w:rsidRPr="00EC7442">
        <w:rPr>
          <w:rFonts w:ascii="Verdana" w:hAnsi="Verdana"/>
          <w:sz w:val="16"/>
          <w:szCs w:val="16"/>
        </w:rPr>
        <w:t>Werkgroep ten aanzien van de versterking van WHO Paraatheid en Respons op Gezondheidscrises</w:t>
      </w:r>
      <w:r w:rsidRPr="00EC7442">
        <w:rPr>
          <w:rFonts w:ascii="Verdana" w:hAnsi="Verdana" w:cstheme="minorHAnsi"/>
          <w:sz w:val="16"/>
          <w:szCs w:val="16"/>
        </w:rPr>
        <w:t>"</w:t>
      </w:r>
      <w:r w:rsidRPr="00EC7442">
        <w:rPr>
          <w:rFonts w:ascii="Verdana" w:hAnsi="Verdana"/>
          <w:sz w:val="16"/>
          <w:szCs w:val="16"/>
        </w:rPr>
        <w:t>.</w:t>
      </w:r>
    </w:p>
  </w:footnote>
  <w:footnote w:id="11">
    <w:p w14:paraId="621C8BDB" w14:textId="77777777" w:rsidR="00AF6562" w:rsidRPr="00EC7442" w:rsidRDefault="00AF6562" w:rsidP="000679EB">
      <w:pPr>
        <w:pStyle w:val="NoSpacing"/>
        <w:rPr>
          <w:rFonts w:ascii="Verdana" w:hAnsi="Verdana"/>
          <w:sz w:val="16"/>
          <w:szCs w:val="16"/>
          <w:lang w:val="en-GB"/>
        </w:rPr>
      </w:pPr>
      <w:r w:rsidRPr="00EC7442">
        <w:rPr>
          <w:rStyle w:val="FootnoteReference"/>
          <w:rFonts w:ascii="Verdana" w:hAnsi="Verdana"/>
          <w:sz w:val="16"/>
          <w:szCs w:val="16"/>
        </w:rPr>
        <w:footnoteRef/>
      </w:r>
      <w:r w:rsidRPr="00EC7442">
        <w:rPr>
          <w:rFonts w:ascii="Verdana" w:hAnsi="Verdana"/>
          <w:sz w:val="16"/>
          <w:szCs w:val="16"/>
          <w:lang w:val="en-GB"/>
        </w:rPr>
        <w:t xml:space="preserve"> </w:t>
      </w:r>
      <w:proofErr w:type="spellStart"/>
      <w:r w:rsidRPr="00EC7442">
        <w:rPr>
          <w:rFonts w:ascii="Verdana" w:hAnsi="Verdana"/>
          <w:sz w:val="16"/>
          <w:szCs w:val="16"/>
          <w:lang w:val="en-GB"/>
        </w:rPr>
        <w:t>Resolutie</w:t>
      </w:r>
      <w:proofErr w:type="spellEnd"/>
      <w:r w:rsidRPr="00EC7442">
        <w:rPr>
          <w:rFonts w:ascii="Verdana" w:hAnsi="Verdana"/>
          <w:sz w:val="16"/>
          <w:szCs w:val="16"/>
          <w:lang w:val="en-GB"/>
        </w:rPr>
        <w:t xml:space="preserve"> WHA74.7: </w:t>
      </w:r>
      <w:r w:rsidRPr="00CE0BF8">
        <w:rPr>
          <w:rFonts w:ascii="Verdana" w:hAnsi="Verdana"/>
          <w:i/>
          <w:sz w:val="16"/>
          <w:szCs w:val="16"/>
          <w:lang w:val="en-GB"/>
        </w:rPr>
        <w:t>Strengthening WHO preparedness for and response to health emergencies</w:t>
      </w:r>
      <w:r w:rsidRPr="00EC7442">
        <w:rPr>
          <w:rFonts w:ascii="Verdana" w:hAnsi="Verdana"/>
          <w:sz w:val="16"/>
          <w:szCs w:val="16"/>
          <w:lang w:val="en-GB"/>
        </w:rPr>
        <w:t xml:space="preserve">. </w:t>
      </w:r>
    </w:p>
  </w:footnote>
  <w:footnote w:id="12">
    <w:p w14:paraId="7C2E48BD" w14:textId="2BCC6162" w:rsidR="00AF6562" w:rsidRPr="00EC7442" w:rsidRDefault="00AF6562" w:rsidP="000679EB">
      <w:pPr>
        <w:pStyle w:val="NoSpacing"/>
        <w:rPr>
          <w:rFonts w:ascii="Verdana" w:hAnsi="Verdana"/>
          <w:sz w:val="16"/>
          <w:szCs w:val="16"/>
          <w:lang w:val="en-GB"/>
        </w:rPr>
      </w:pPr>
      <w:r w:rsidRPr="00EC7442">
        <w:rPr>
          <w:rStyle w:val="FootnoteReference"/>
          <w:rFonts w:ascii="Verdana" w:hAnsi="Verdana"/>
          <w:sz w:val="16"/>
          <w:szCs w:val="16"/>
        </w:rPr>
        <w:footnoteRef/>
      </w:r>
      <w:r w:rsidRPr="00EC7442">
        <w:rPr>
          <w:rFonts w:ascii="Verdana" w:hAnsi="Verdana"/>
          <w:sz w:val="16"/>
          <w:szCs w:val="16"/>
        </w:rPr>
        <w:t xml:space="preserve"> De noodzaak om de IGR te versterken is beschreven in </w:t>
      </w:r>
      <w:r w:rsidR="000679EB" w:rsidRPr="00EC7442">
        <w:rPr>
          <w:rFonts w:ascii="Verdana" w:hAnsi="Verdana"/>
          <w:sz w:val="16"/>
          <w:szCs w:val="16"/>
        </w:rPr>
        <w:t xml:space="preserve">verschillende </w:t>
      </w:r>
      <w:r w:rsidRPr="00EC7442">
        <w:rPr>
          <w:rFonts w:ascii="Verdana" w:hAnsi="Verdana"/>
          <w:sz w:val="16"/>
          <w:szCs w:val="16"/>
        </w:rPr>
        <w:t>rapporten</w:t>
      </w:r>
      <w:r w:rsidR="000679EB" w:rsidRPr="00EC7442">
        <w:rPr>
          <w:rFonts w:ascii="Verdana" w:hAnsi="Verdana"/>
          <w:sz w:val="16"/>
          <w:szCs w:val="16"/>
        </w:rPr>
        <w:t>, zoals</w:t>
      </w:r>
      <w:r w:rsidRPr="00EC7442">
        <w:rPr>
          <w:rFonts w:ascii="Verdana" w:hAnsi="Verdana"/>
          <w:sz w:val="16"/>
          <w:szCs w:val="16"/>
        </w:rPr>
        <w:t xml:space="preserve">: (1); </w:t>
      </w:r>
      <w:r w:rsidRPr="00CE0BF8">
        <w:rPr>
          <w:rFonts w:ascii="Verdana" w:hAnsi="Verdana"/>
          <w:i/>
          <w:sz w:val="16"/>
          <w:szCs w:val="16"/>
        </w:rPr>
        <w:t xml:space="preserve">Covid-19: Make </w:t>
      </w:r>
      <w:proofErr w:type="spellStart"/>
      <w:r w:rsidRPr="00CE0BF8">
        <w:rPr>
          <w:rFonts w:ascii="Verdana" w:hAnsi="Verdana"/>
          <w:i/>
          <w:sz w:val="16"/>
          <w:szCs w:val="16"/>
        </w:rPr>
        <w:t>it</w:t>
      </w:r>
      <w:proofErr w:type="spellEnd"/>
      <w:r w:rsidRPr="00CE0BF8">
        <w:rPr>
          <w:rFonts w:ascii="Verdana" w:hAnsi="Verdana"/>
          <w:i/>
          <w:sz w:val="16"/>
          <w:szCs w:val="16"/>
        </w:rPr>
        <w:t xml:space="preserve"> </w:t>
      </w:r>
      <w:proofErr w:type="spellStart"/>
      <w:r w:rsidRPr="00CE0BF8">
        <w:rPr>
          <w:rFonts w:ascii="Verdana" w:hAnsi="Verdana"/>
          <w:i/>
          <w:sz w:val="16"/>
          <w:szCs w:val="16"/>
        </w:rPr>
        <w:t>the</w:t>
      </w:r>
      <w:proofErr w:type="spellEnd"/>
      <w:r w:rsidRPr="00CE0BF8">
        <w:rPr>
          <w:rFonts w:ascii="Verdana" w:hAnsi="Verdana"/>
          <w:i/>
          <w:sz w:val="16"/>
          <w:szCs w:val="16"/>
        </w:rPr>
        <w:t xml:space="preserve"> Last </w:t>
      </w:r>
      <w:proofErr w:type="spellStart"/>
      <w:r w:rsidRPr="00CE0BF8">
        <w:rPr>
          <w:rFonts w:ascii="Verdana" w:hAnsi="Verdana"/>
          <w:i/>
          <w:sz w:val="16"/>
          <w:szCs w:val="16"/>
        </w:rPr>
        <w:t>Pandemic</w:t>
      </w:r>
      <w:proofErr w:type="spellEnd"/>
      <w:r w:rsidRPr="00EC7442">
        <w:rPr>
          <w:rFonts w:ascii="Verdana" w:hAnsi="Verdana"/>
          <w:sz w:val="16"/>
          <w:szCs w:val="16"/>
        </w:rPr>
        <w:t xml:space="preserve">; </w:t>
      </w:r>
      <w:r w:rsidRPr="0040096A">
        <w:rPr>
          <w:rFonts w:ascii="Verdana" w:hAnsi="Verdana"/>
          <w:sz w:val="16"/>
          <w:szCs w:val="16"/>
          <w:u w:val="single"/>
        </w:rPr>
        <w:t>https://theindependentpanel.org/documents/covid-19-make-it-the-last-pandemic_final</w:t>
      </w:r>
      <w:r w:rsidRPr="00EC7442">
        <w:rPr>
          <w:rFonts w:ascii="Verdana" w:hAnsi="Verdana"/>
          <w:sz w:val="16"/>
          <w:szCs w:val="16"/>
        </w:rPr>
        <w:t xml:space="preserve">; (2) </w:t>
      </w:r>
      <w:r w:rsidRPr="00CE0BF8">
        <w:rPr>
          <w:rFonts w:ascii="Verdana" w:hAnsi="Verdana"/>
          <w:i/>
          <w:sz w:val="16"/>
          <w:szCs w:val="16"/>
        </w:rPr>
        <w:t xml:space="preserve">A World in disorder. </w:t>
      </w:r>
      <w:r w:rsidRPr="00CE0BF8">
        <w:rPr>
          <w:rFonts w:ascii="Verdana" w:hAnsi="Verdana"/>
          <w:i/>
          <w:sz w:val="16"/>
          <w:szCs w:val="16"/>
          <w:lang w:val="en-GB"/>
        </w:rPr>
        <w:t>Global Preparedness Monitoring Board annual report 2020</w:t>
      </w:r>
      <w:r w:rsidRPr="00EC7442">
        <w:rPr>
          <w:rFonts w:ascii="Verdana" w:hAnsi="Verdana"/>
          <w:sz w:val="16"/>
          <w:szCs w:val="16"/>
          <w:lang w:val="en-GB"/>
        </w:rPr>
        <w:t>;</w:t>
      </w:r>
      <w:r w:rsidR="0089062F">
        <w:rPr>
          <w:rFonts w:ascii="Verdana" w:hAnsi="Verdana"/>
          <w:sz w:val="16"/>
          <w:szCs w:val="16"/>
          <w:lang w:val="en-GB"/>
        </w:rPr>
        <w:t xml:space="preserve"> </w:t>
      </w:r>
      <w:r w:rsidR="0040096A" w:rsidRPr="0040096A">
        <w:rPr>
          <w:rFonts w:ascii="Verdana" w:hAnsi="Verdana"/>
          <w:sz w:val="16"/>
          <w:szCs w:val="16"/>
          <w:u w:val="single"/>
          <w:lang w:val="en-GB"/>
        </w:rPr>
        <w:t>https://www.gpmb.org/reports/annual-report-2020</w:t>
      </w:r>
      <w:r w:rsidRPr="00EC7442">
        <w:rPr>
          <w:rFonts w:ascii="Verdana" w:hAnsi="Verdana"/>
          <w:sz w:val="16"/>
          <w:szCs w:val="16"/>
          <w:lang w:val="en-GB"/>
        </w:rPr>
        <w:t xml:space="preserve">; (3) </w:t>
      </w:r>
      <w:r w:rsidRPr="00CE0BF8">
        <w:rPr>
          <w:rFonts w:ascii="Verdana" w:hAnsi="Verdana"/>
          <w:i/>
          <w:sz w:val="16"/>
          <w:szCs w:val="16"/>
          <w:lang w:val="en-GB"/>
        </w:rPr>
        <w:t>Report of the Review Committee on the Functioning of the International Health Regulations (2005) during the COVID-19 response</w:t>
      </w:r>
      <w:r w:rsidRPr="00EC7442">
        <w:rPr>
          <w:rFonts w:ascii="Verdana" w:hAnsi="Verdana"/>
          <w:sz w:val="16"/>
          <w:szCs w:val="16"/>
          <w:lang w:val="en-GB"/>
        </w:rPr>
        <w:t>;</w:t>
      </w:r>
      <w:r w:rsidRPr="00EC7442">
        <w:rPr>
          <w:rFonts w:ascii="Verdana" w:hAnsi="Verdana"/>
          <w:b/>
          <w:bCs/>
          <w:sz w:val="16"/>
          <w:szCs w:val="16"/>
          <w:lang w:val="en-GB"/>
        </w:rPr>
        <w:t xml:space="preserve"> </w:t>
      </w:r>
      <w:r w:rsidRPr="0040096A">
        <w:rPr>
          <w:rFonts w:ascii="Verdana" w:hAnsi="Verdana"/>
          <w:sz w:val="16"/>
          <w:szCs w:val="16"/>
          <w:u w:val="single"/>
          <w:lang w:val="en-GB"/>
        </w:rPr>
        <w:t>https://apps.who.int/gb/ebwha/pdf_files/wha74/a74_9add1-en.pdf</w:t>
      </w:r>
      <w:r w:rsidRPr="00EC7442">
        <w:rPr>
          <w:rFonts w:ascii="Verdana" w:hAnsi="Verdana"/>
          <w:sz w:val="16"/>
          <w:szCs w:val="16"/>
          <w:lang w:val="en-GB"/>
        </w:rPr>
        <w:t xml:space="preserve">. </w:t>
      </w:r>
    </w:p>
  </w:footnote>
  <w:footnote w:id="13">
    <w:p w14:paraId="16A9885A" w14:textId="7589BE65" w:rsidR="00AF6562" w:rsidRPr="008D72E9" w:rsidRDefault="00AF6562" w:rsidP="000679EB">
      <w:pPr>
        <w:pStyle w:val="NoSpacing"/>
        <w:rPr>
          <w:rFonts w:ascii="Verdana" w:hAnsi="Verdana"/>
          <w:sz w:val="16"/>
          <w:szCs w:val="16"/>
          <w:lang w:val="pt-PT"/>
        </w:rPr>
      </w:pPr>
      <w:r w:rsidRPr="00EC7442">
        <w:rPr>
          <w:rStyle w:val="FootnoteReference"/>
          <w:rFonts w:ascii="Verdana" w:hAnsi="Verdana"/>
          <w:sz w:val="16"/>
          <w:szCs w:val="16"/>
        </w:rPr>
        <w:footnoteRef/>
      </w:r>
      <w:r w:rsidRPr="00EC7442">
        <w:rPr>
          <w:rFonts w:ascii="Verdana" w:hAnsi="Verdana"/>
          <w:sz w:val="16"/>
          <w:szCs w:val="16"/>
          <w:lang w:val="pt-PT"/>
        </w:rPr>
        <w:t xml:space="preserve"> A75/17 </w:t>
      </w:r>
      <w:r w:rsidRPr="0040096A">
        <w:rPr>
          <w:rFonts w:ascii="Verdana" w:hAnsi="Verdana"/>
          <w:sz w:val="16"/>
          <w:szCs w:val="16"/>
          <w:u w:val="single"/>
          <w:lang w:val="pt-PT"/>
        </w:rPr>
        <w:t>https://apps.who.int/gb/ebwha/pdf_files/WHA75/A75_17-en.pdf</w:t>
      </w:r>
      <w:r w:rsidRPr="00EC7442">
        <w:rPr>
          <w:rStyle w:val="Hyperlink"/>
          <w:rFonts w:ascii="Verdana" w:hAnsi="Verdana"/>
          <w:sz w:val="16"/>
          <w:szCs w:val="16"/>
          <w:lang w:val="pt-PT"/>
        </w:rPr>
        <w:t>.</w:t>
      </w:r>
      <w:r w:rsidRPr="008D72E9">
        <w:rPr>
          <w:rStyle w:val="Hyperlink"/>
          <w:rFonts w:ascii="Verdana" w:hAnsi="Verdana"/>
          <w:sz w:val="16"/>
          <w:szCs w:val="16"/>
          <w:lang w:val="pt-PT"/>
        </w:rPr>
        <w:t xml:space="preserve"> </w:t>
      </w:r>
    </w:p>
  </w:footnote>
  <w:footnote w:id="14">
    <w:p w14:paraId="530E8A52" w14:textId="77777777" w:rsidR="00F14879" w:rsidRPr="004C5C43" w:rsidRDefault="00F14879" w:rsidP="00F14879">
      <w:pPr>
        <w:pStyle w:val="NoSpacing"/>
        <w:rPr>
          <w:rFonts w:ascii="Verdana" w:hAnsi="Verdana"/>
          <w:sz w:val="16"/>
          <w:szCs w:val="16"/>
        </w:rPr>
      </w:pPr>
      <w:r w:rsidRPr="004C5C43">
        <w:rPr>
          <w:rStyle w:val="FootnoteReference"/>
          <w:rFonts w:ascii="Verdana" w:hAnsi="Verdana"/>
          <w:sz w:val="16"/>
          <w:szCs w:val="16"/>
        </w:rPr>
        <w:footnoteRef/>
      </w:r>
      <w:r w:rsidRPr="004C5C43">
        <w:rPr>
          <w:rFonts w:ascii="Verdana" w:hAnsi="Verdana"/>
          <w:sz w:val="16"/>
          <w:szCs w:val="16"/>
        </w:rPr>
        <w:t xml:space="preserve"> Het betreft de </w:t>
      </w:r>
      <w:r w:rsidRPr="004C5C43">
        <w:rPr>
          <w:rFonts w:ascii="Verdana" w:hAnsi="Verdana" w:cstheme="minorHAnsi"/>
          <w:sz w:val="16"/>
          <w:szCs w:val="16"/>
        </w:rPr>
        <w:t>"</w:t>
      </w:r>
      <w:proofErr w:type="spellStart"/>
      <w:r w:rsidRPr="00CE0BF8">
        <w:rPr>
          <w:rFonts w:ascii="Verdana" w:hAnsi="Verdana"/>
          <w:i/>
          <w:sz w:val="16"/>
          <w:szCs w:val="16"/>
        </w:rPr>
        <w:t>Working</w:t>
      </w:r>
      <w:proofErr w:type="spellEnd"/>
      <w:r w:rsidRPr="00CE0BF8">
        <w:rPr>
          <w:rFonts w:ascii="Verdana" w:hAnsi="Verdana"/>
          <w:i/>
          <w:sz w:val="16"/>
          <w:szCs w:val="16"/>
        </w:rPr>
        <w:t xml:space="preserve"> Group on </w:t>
      </w:r>
      <w:proofErr w:type="spellStart"/>
      <w:r w:rsidRPr="00CE0BF8">
        <w:rPr>
          <w:rFonts w:ascii="Verdana" w:hAnsi="Verdana"/>
          <w:i/>
          <w:sz w:val="16"/>
          <w:szCs w:val="16"/>
        </w:rPr>
        <w:t>amendments</w:t>
      </w:r>
      <w:proofErr w:type="spellEnd"/>
      <w:r w:rsidRPr="00CE0BF8">
        <w:rPr>
          <w:rFonts w:ascii="Verdana" w:hAnsi="Verdana"/>
          <w:i/>
          <w:sz w:val="16"/>
          <w:szCs w:val="16"/>
        </w:rPr>
        <w:t xml:space="preserve"> </w:t>
      </w:r>
      <w:proofErr w:type="spellStart"/>
      <w:r w:rsidRPr="00CE0BF8">
        <w:rPr>
          <w:rFonts w:ascii="Verdana" w:hAnsi="Verdana"/>
          <w:i/>
          <w:sz w:val="16"/>
          <w:szCs w:val="16"/>
        </w:rPr>
        <w:t>to</w:t>
      </w:r>
      <w:proofErr w:type="spellEnd"/>
      <w:r w:rsidRPr="00CE0BF8">
        <w:rPr>
          <w:rFonts w:ascii="Verdana" w:hAnsi="Verdana"/>
          <w:i/>
          <w:sz w:val="16"/>
          <w:szCs w:val="16"/>
        </w:rPr>
        <w:t xml:space="preserve"> </w:t>
      </w:r>
      <w:proofErr w:type="spellStart"/>
      <w:r w:rsidRPr="00CE0BF8">
        <w:rPr>
          <w:rFonts w:ascii="Verdana" w:hAnsi="Verdana"/>
          <w:i/>
          <w:sz w:val="16"/>
          <w:szCs w:val="16"/>
        </w:rPr>
        <w:t>the</w:t>
      </w:r>
      <w:proofErr w:type="spellEnd"/>
      <w:r w:rsidRPr="00CE0BF8">
        <w:rPr>
          <w:rFonts w:ascii="Verdana" w:hAnsi="Verdana"/>
          <w:i/>
          <w:sz w:val="16"/>
          <w:szCs w:val="16"/>
        </w:rPr>
        <w:t xml:space="preserve"> International Health </w:t>
      </w:r>
      <w:proofErr w:type="spellStart"/>
      <w:r w:rsidRPr="00CE0BF8">
        <w:rPr>
          <w:rFonts w:ascii="Verdana" w:hAnsi="Verdana"/>
          <w:i/>
          <w:sz w:val="16"/>
          <w:szCs w:val="16"/>
        </w:rPr>
        <w:t>Regulations</w:t>
      </w:r>
      <w:proofErr w:type="spellEnd"/>
      <w:r w:rsidRPr="004C5C43">
        <w:rPr>
          <w:rFonts w:ascii="Verdana" w:hAnsi="Verdana" w:cstheme="minorHAnsi"/>
          <w:sz w:val="16"/>
          <w:szCs w:val="16"/>
        </w:rPr>
        <w:t>"</w:t>
      </w:r>
      <w:r w:rsidRPr="004C5C43">
        <w:rPr>
          <w:rFonts w:ascii="Verdana" w:hAnsi="Verdana"/>
          <w:sz w:val="16"/>
          <w:szCs w:val="16"/>
        </w:rPr>
        <w:t xml:space="preserve"> (WGIHR) oftewel de </w:t>
      </w:r>
      <w:r w:rsidRPr="004C5C43">
        <w:rPr>
          <w:rFonts w:ascii="Verdana" w:hAnsi="Verdana" w:cstheme="minorHAnsi"/>
          <w:sz w:val="16"/>
          <w:szCs w:val="16"/>
        </w:rPr>
        <w:t>"</w:t>
      </w:r>
      <w:r w:rsidRPr="004C5C43">
        <w:rPr>
          <w:rFonts w:ascii="Verdana" w:hAnsi="Verdana"/>
          <w:sz w:val="16"/>
          <w:szCs w:val="16"/>
        </w:rPr>
        <w:t>Werkgroep ten aanzien van de wijzigingen op de Internationale Gezondheidsregeling</w:t>
      </w:r>
      <w:r w:rsidRPr="004C5C43">
        <w:rPr>
          <w:rFonts w:ascii="Verdana" w:hAnsi="Verdana" w:cstheme="minorHAnsi"/>
          <w:sz w:val="16"/>
          <w:szCs w:val="16"/>
        </w:rPr>
        <w:t xml:space="preserve">". </w:t>
      </w:r>
    </w:p>
  </w:footnote>
  <w:footnote w:id="15">
    <w:p w14:paraId="00E0AAC2" w14:textId="536054CC" w:rsidR="00AF6562" w:rsidRPr="004C5C43" w:rsidRDefault="00AF6562" w:rsidP="000679EB">
      <w:pPr>
        <w:pStyle w:val="NoSpacing"/>
        <w:rPr>
          <w:rFonts w:ascii="Verdana" w:hAnsi="Verdana"/>
          <w:sz w:val="16"/>
          <w:szCs w:val="16"/>
        </w:rPr>
      </w:pPr>
      <w:r w:rsidRPr="004C5C43">
        <w:rPr>
          <w:rStyle w:val="FootnoteReference"/>
          <w:rFonts w:ascii="Verdana" w:hAnsi="Verdana"/>
          <w:sz w:val="16"/>
          <w:szCs w:val="16"/>
        </w:rPr>
        <w:footnoteRef/>
      </w:r>
      <w:r w:rsidRPr="004C5C43">
        <w:rPr>
          <w:rFonts w:ascii="Verdana" w:hAnsi="Verdana"/>
          <w:sz w:val="16"/>
          <w:szCs w:val="16"/>
        </w:rPr>
        <w:t xml:space="preserve"> Voor een artikelsgewijs overzicht van alle ingediende wijzigingsvoorstellen, zie: </w:t>
      </w:r>
      <w:r w:rsidR="00A37520" w:rsidRPr="0040096A">
        <w:rPr>
          <w:rFonts w:ascii="Verdana" w:hAnsi="Verdana"/>
          <w:sz w:val="16"/>
          <w:szCs w:val="16"/>
          <w:u w:val="single"/>
        </w:rPr>
        <w:t>https://apps.who.int/gb/wgIGR/pdf_files/wgIGR1/WGIGR_Compilation-en.pdf</w:t>
      </w:r>
      <w:r w:rsidRPr="004C5C43">
        <w:rPr>
          <w:rFonts w:ascii="Verdana" w:hAnsi="Verdana"/>
          <w:sz w:val="16"/>
          <w:szCs w:val="16"/>
        </w:rPr>
        <w:t>.</w:t>
      </w:r>
    </w:p>
  </w:footnote>
  <w:footnote w:id="16">
    <w:p w14:paraId="2D7E7A62" w14:textId="2A49B4D0" w:rsidR="005A7645" w:rsidRPr="004C5C43" w:rsidRDefault="00AF6562" w:rsidP="000679EB">
      <w:pPr>
        <w:pStyle w:val="NoSpacing"/>
        <w:rPr>
          <w:rFonts w:ascii="Verdana" w:hAnsi="Verdana"/>
          <w:sz w:val="16"/>
          <w:szCs w:val="16"/>
          <w:lang w:val="en-GB"/>
        </w:rPr>
      </w:pPr>
      <w:r w:rsidRPr="004C5C43">
        <w:rPr>
          <w:rStyle w:val="FootnoteReference"/>
          <w:rFonts w:ascii="Verdana" w:hAnsi="Verdana"/>
          <w:sz w:val="16"/>
          <w:szCs w:val="16"/>
        </w:rPr>
        <w:footnoteRef/>
      </w:r>
      <w:r w:rsidRPr="004C5C43">
        <w:rPr>
          <w:rFonts w:ascii="Verdana" w:hAnsi="Verdana"/>
          <w:sz w:val="16"/>
          <w:szCs w:val="16"/>
          <w:lang w:val="en-GB"/>
        </w:rPr>
        <w:t xml:space="preserve"> </w:t>
      </w:r>
      <w:r w:rsidRPr="00CE0BF8">
        <w:rPr>
          <w:rFonts w:ascii="Verdana" w:hAnsi="Verdana"/>
          <w:i/>
          <w:sz w:val="16"/>
          <w:szCs w:val="16"/>
          <w:lang w:val="en-GB"/>
        </w:rPr>
        <w:t>Report of the Review Committee regarding amendments to the International Health Regulations (2005)</w:t>
      </w:r>
      <w:r w:rsidRPr="004C5C43">
        <w:rPr>
          <w:rFonts w:ascii="Verdana" w:hAnsi="Verdana"/>
          <w:sz w:val="16"/>
          <w:szCs w:val="16"/>
          <w:lang w:val="en-GB"/>
        </w:rPr>
        <w:t>;</w:t>
      </w:r>
      <w:r w:rsidR="00D578D3">
        <w:rPr>
          <w:rFonts w:ascii="Verdana" w:hAnsi="Verdana"/>
          <w:sz w:val="16"/>
          <w:szCs w:val="16"/>
          <w:lang w:val="en-GB"/>
        </w:rPr>
        <w:t xml:space="preserve"> </w:t>
      </w:r>
      <w:r w:rsidR="00796B08">
        <w:fldChar w:fldCharType="begin"/>
      </w:r>
      <w:r w:rsidR="00796B08" w:rsidRPr="00C63DA4">
        <w:rPr>
          <w:lang w:val="en-US"/>
        </w:rPr>
        <w:instrText>HYPERLINK "https://apps.who.int/gb/wgihr/pdf_files/wgihr2/A_WGIHR2_5-en.pdf"</w:instrText>
      </w:r>
      <w:r w:rsidR="00796B08">
        <w:fldChar w:fldCharType="separate"/>
      </w:r>
      <w:r w:rsidR="00796B08" w:rsidRPr="00A94F5E">
        <w:rPr>
          <w:rStyle w:val="Hyperlink"/>
          <w:rFonts w:ascii="Verdana" w:hAnsi="Verdana"/>
          <w:sz w:val="16"/>
          <w:szCs w:val="16"/>
          <w:lang w:val="en-GB"/>
        </w:rPr>
        <w:t>https://apps.who.int/gb/wgihr/pdf_files/wgihr2/A_WGIHR2_5-en.pdf</w:t>
      </w:r>
      <w:r w:rsidR="00796B08">
        <w:fldChar w:fldCharType="end"/>
      </w:r>
      <w:r w:rsidR="005A7645">
        <w:rPr>
          <w:rFonts w:ascii="Verdana" w:hAnsi="Verdana"/>
          <w:sz w:val="16"/>
          <w:szCs w:val="16"/>
          <w:u w:val="single"/>
          <w:lang w:val="en-GB"/>
        </w:rPr>
        <w:t>.</w:t>
      </w:r>
    </w:p>
  </w:footnote>
  <w:footnote w:id="17">
    <w:p w14:paraId="64ED316F" w14:textId="480291AC" w:rsidR="002045CA" w:rsidRPr="002045CA" w:rsidRDefault="002045CA">
      <w:pPr>
        <w:pStyle w:val="FootnoteText"/>
        <w:rPr>
          <w:rFonts w:ascii="Verdana" w:hAnsi="Verdana"/>
          <w:sz w:val="16"/>
          <w:szCs w:val="16"/>
        </w:rPr>
      </w:pPr>
      <w:r w:rsidRPr="002045CA">
        <w:rPr>
          <w:rStyle w:val="FootnoteReference"/>
          <w:rFonts w:ascii="Verdana" w:hAnsi="Verdana"/>
          <w:sz w:val="16"/>
          <w:szCs w:val="16"/>
        </w:rPr>
        <w:footnoteRef/>
      </w:r>
      <w:r w:rsidRPr="002045CA">
        <w:rPr>
          <w:rFonts w:ascii="Verdana" w:hAnsi="Verdana"/>
          <w:sz w:val="16"/>
          <w:szCs w:val="16"/>
        </w:rPr>
        <w:t xml:space="preserve"> </w:t>
      </w:r>
      <w:r w:rsidRPr="002045CA">
        <w:rPr>
          <w:rFonts w:ascii="Verdana" w:hAnsi="Verdana" w:cstheme="minorHAnsi"/>
          <w:sz w:val="16"/>
          <w:szCs w:val="16"/>
        </w:rPr>
        <w:t>De Europese Unie heeft op grond van deze artikelen</w:t>
      </w:r>
      <w:r w:rsidRPr="002045CA">
        <w:rPr>
          <w:rFonts w:ascii="Verdana" w:hAnsi="Verdana"/>
          <w:sz w:val="16"/>
          <w:szCs w:val="16"/>
        </w:rPr>
        <w:t xml:space="preserve"> een ondersteunende, coördinerende en aanvullende bevoegdheid op het gebied van de bescherming en verbetering van de </w:t>
      </w:r>
      <w:r w:rsidR="00613143">
        <w:rPr>
          <w:rFonts w:ascii="Verdana" w:hAnsi="Verdana"/>
          <w:sz w:val="16"/>
          <w:szCs w:val="16"/>
        </w:rPr>
        <w:t>humane</w:t>
      </w:r>
      <w:r w:rsidR="00613143" w:rsidRPr="002045CA">
        <w:rPr>
          <w:rFonts w:ascii="Verdana" w:hAnsi="Verdana"/>
          <w:sz w:val="16"/>
          <w:szCs w:val="16"/>
        </w:rPr>
        <w:t xml:space="preserve"> </w:t>
      </w:r>
      <w:r w:rsidRPr="002045CA">
        <w:rPr>
          <w:rFonts w:ascii="Verdana" w:hAnsi="Verdana"/>
          <w:sz w:val="16"/>
          <w:szCs w:val="16"/>
        </w:rPr>
        <w:t xml:space="preserve">gezondheid. Deze bevoegdheid strekt zich nadrukkelijk ook tot de bestrijding en inperking van grensoverschrijdende gezondheidsbedreigingen en de vroegsignalering daarvan. De wijzigingen van de IGR raken aan deze bevoegdheid. </w:t>
      </w:r>
      <w:r w:rsidRPr="002045CA">
        <w:rPr>
          <w:rFonts w:ascii="Verdana" w:hAnsi="Verdana" w:cstheme="minorHAnsi"/>
          <w:sz w:val="16"/>
          <w:szCs w:val="16"/>
        </w:rPr>
        <w:t xml:space="preserve">Daarom is dan ook in maart 2022 een mandaat met algemene richtsnoeren vastgesteld door de Europese Raad voor het onderhandelingstraject. De afstemming binnen de EU vond voortdurend plaats via coördinatiebijeenkomsten </w:t>
      </w:r>
      <w:r w:rsidR="00613143">
        <w:rPr>
          <w:rFonts w:ascii="Verdana" w:hAnsi="Verdana" w:cstheme="minorHAnsi"/>
          <w:sz w:val="16"/>
          <w:szCs w:val="16"/>
        </w:rPr>
        <w:t>op diplomatiek, ambtelijk en expertniveau</w:t>
      </w:r>
      <w:r w:rsidRPr="002045CA">
        <w:rPr>
          <w:rFonts w:ascii="Verdana" w:hAnsi="Verdana" w:cstheme="minorHAnsi"/>
          <w:sz w:val="16"/>
          <w:szCs w:val="16"/>
        </w:rPr>
        <w:t>.</w:t>
      </w:r>
    </w:p>
  </w:footnote>
  <w:footnote w:id="18">
    <w:p w14:paraId="5B9F56B5" w14:textId="706E32CC" w:rsidR="002045CA" w:rsidRPr="002045CA" w:rsidRDefault="002045CA" w:rsidP="002045CA">
      <w:pPr>
        <w:pStyle w:val="NoSpacing"/>
        <w:rPr>
          <w:rFonts w:ascii="Verdana" w:hAnsi="Verdana"/>
          <w:sz w:val="16"/>
          <w:szCs w:val="16"/>
        </w:rPr>
      </w:pPr>
      <w:r w:rsidRPr="002045CA">
        <w:rPr>
          <w:rStyle w:val="FootnoteReference"/>
          <w:rFonts w:ascii="Verdana" w:hAnsi="Verdana"/>
          <w:sz w:val="16"/>
          <w:szCs w:val="16"/>
        </w:rPr>
        <w:footnoteRef/>
      </w:r>
      <w:r w:rsidRPr="002045CA">
        <w:rPr>
          <w:rFonts w:ascii="Verdana" w:hAnsi="Verdana"/>
          <w:sz w:val="16"/>
          <w:szCs w:val="16"/>
        </w:rPr>
        <w:t xml:space="preserve"> Dit op basis van artikel </w:t>
      </w:r>
      <w:r w:rsidR="00613143">
        <w:rPr>
          <w:rFonts w:ascii="Verdana" w:hAnsi="Verdana"/>
          <w:sz w:val="16"/>
          <w:szCs w:val="16"/>
        </w:rPr>
        <w:t>2</w:t>
      </w:r>
      <w:r w:rsidRPr="002045CA">
        <w:rPr>
          <w:rFonts w:ascii="Verdana" w:hAnsi="Verdana"/>
          <w:sz w:val="16"/>
          <w:szCs w:val="16"/>
        </w:rPr>
        <w:t>18 VWEU, aangezien de I</w:t>
      </w:r>
      <w:r w:rsidR="00BF493B">
        <w:rPr>
          <w:rFonts w:ascii="Verdana" w:hAnsi="Verdana"/>
          <w:sz w:val="16"/>
          <w:szCs w:val="16"/>
        </w:rPr>
        <w:t>G</w:t>
      </w:r>
      <w:r w:rsidRPr="002045CA">
        <w:rPr>
          <w:rFonts w:ascii="Verdana" w:hAnsi="Verdana"/>
          <w:sz w:val="16"/>
          <w:szCs w:val="16"/>
        </w:rPr>
        <w:t>R een internationaal uitvoeringsverdrag is. De Europese Unie is echter geen partij bij de IGR.</w:t>
      </w:r>
    </w:p>
  </w:footnote>
  <w:footnote w:id="19">
    <w:p w14:paraId="3CB6AB97" w14:textId="6C098B43" w:rsidR="00BF493B" w:rsidRPr="00911BF5" w:rsidRDefault="00BF493B" w:rsidP="00BF493B">
      <w:pPr>
        <w:pStyle w:val="FootnoteText"/>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Kamerstukken II 2023/24, 36534 (R2193), nr. 3. Het voorstel is op 13 januari 2026 aangenomen door de Tweede Kamer en ligt nu ter behandeling in de Eerste Kamer.</w:t>
      </w:r>
    </w:p>
  </w:footnote>
  <w:footnote w:id="20">
    <w:p w14:paraId="73C00A0F" w14:textId="71C3D71D" w:rsidR="00753AA5" w:rsidRPr="00911BF5" w:rsidRDefault="00753AA5" w:rsidP="00151B65">
      <w:pPr>
        <w:pStyle w:val="NoSpacing"/>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w:t>
      </w:r>
      <w:proofErr w:type="spellStart"/>
      <w:r w:rsidR="00820CA9" w:rsidRPr="00360AF0">
        <w:rPr>
          <w:rFonts w:ascii="Verdana" w:hAnsi="Verdana"/>
          <w:i/>
          <w:iCs/>
          <w:sz w:val="16"/>
          <w:szCs w:val="16"/>
        </w:rPr>
        <w:t>Trb</w:t>
      </w:r>
      <w:proofErr w:type="spellEnd"/>
      <w:r w:rsidR="00820CA9" w:rsidRPr="00911BF5">
        <w:rPr>
          <w:rFonts w:ascii="Verdana" w:hAnsi="Verdana"/>
          <w:sz w:val="16"/>
          <w:szCs w:val="16"/>
        </w:rPr>
        <w:t>. 2024, 13</w:t>
      </w:r>
      <w:r w:rsidR="005A7645">
        <w:rPr>
          <w:rFonts w:ascii="Verdana" w:hAnsi="Verdana"/>
          <w:sz w:val="16"/>
          <w:szCs w:val="16"/>
        </w:rPr>
        <w:t>2</w:t>
      </w:r>
      <w:r w:rsidRPr="00911BF5">
        <w:rPr>
          <w:rFonts w:ascii="Verdana" w:hAnsi="Verdana"/>
          <w:sz w:val="16"/>
          <w:szCs w:val="16"/>
        </w:rPr>
        <w:t xml:space="preserve">. Artikel 13, </w:t>
      </w:r>
      <w:r w:rsidR="00855621" w:rsidRPr="00911BF5">
        <w:rPr>
          <w:rFonts w:ascii="Verdana" w:hAnsi="Verdana"/>
          <w:sz w:val="16"/>
          <w:szCs w:val="16"/>
        </w:rPr>
        <w:t xml:space="preserve">zevende en achtste </w:t>
      </w:r>
      <w:r w:rsidRPr="00911BF5">
        <w:rPr>
          <w:rFonts w:ascii="Verdana" w:hAnsi="Verdana"/>
          <w:sz w:val="16"/>
          <w:szCs w:val="16"/>
        </w:rPr>
        <w:t>lid</w:t>
      </w:r>
      <w:r w:rsidR="00855621" w:rsidRPr="00911BF5">
        <w:rPr>
          <w:rFonts w:ascii="Verdana" w:hAnsi="Verdana"/>
          <w:sz w:val="16"/>
          <w:szCs w:val="16"/>
        </w:rPr>
        <w:t>, IGR</w:t>
      </w:r>
      <w:r w:rsidRPr="00911BF5">
        <w:rPr>
          <w:rFonts w:ascii="Verdana" w:hAnsi="Verdana"/>
          <w:sz w:val="16"/>
          <w:szCs w:val="16"/>
        </w:rPr>
        <w:t>.</w:t>
      </w:r>
    </w:p>
  </w:footnote>
  <w:footnote w:id="21">
    <w:p w14:paraId="03E0F4F8" w14:textId="1D823BA1" w:rsidR="00753AA5" w:rsidRPr="00911BF5" w:rsidRDefault="00753AA5" w:rsidP="00151B65">
      <w:pPr>
        <w:pStyle w:val="NoSpacing"/>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Ibid. Artikel 13, </w:t>
      </w:r>
      <w:r w:rsidR="00855621" w:rsidRPr="00911BF5">
        <w:rPr>
          <w:rFonts w:ascii="Verdana" w:hAnsi="Verdana"/>
          <w:sz w:val="16"/>
          <w:szCs w:val="16"/>
        </w:rPr>
        <w:t xml:space="preserve">negende </w:t>
      </w:r>
      <w:r w:rsidRPr="00911BF5">
        <w:rPr>
          <w:rFonts w:ascii="Verdana" w:hAnsi="Verdana"/>
          <w:sz w:val="16"/>
          <w:szCs w:val="16"/>
        </w:rPr>
        <w:t>lid</w:t>
      </w:r>
      <w:r w:rsidR="00855621" w:rsidRPr="00911BF5">
        <w:rPr>
          <w:rFonts w:ascii="Verdana" w:hAnsi="Verdana"/>
          <w:sz w:val="16"/>
          <w:szCs w:val="16"/>
        </w:rPr>
        <w:t>, IGR</w:t>
      </w:r>
      <w:r w:rsidRPr="00911BF5">
        <w:rPr>
          <w:rFonts w:ascii="Verdana" w:hAnsi="Verdana"/>
          <w:sz w:val="16"/>
          <w:szCs w:val="16"/>
        </w:rPr>
        <w:t>.</w:t>
      </w:r>
    </w:p>
  </w:footnote>
  <w:footnote w:id="22">
    <w:p w14:paraId="1B2B768B" w14:textId="450FCB44" w:rsidR="00753AA5" w:rsidRPr="00911BF5" w:rsidRDefault="00753AA5" w:rsidP="00151B65">
      <w:pPr>
        <w:pStyle w:val="NoSpacing"/>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Ibid. Artikel</w:t>
      </w:r>
      <w:r w:rsidR="00855621" w:rsidRPr="00911BF5">
        <w:rPr>
          <w:rFonts w:ascii="Verdana" w:hAnsi="Verdana"/>
          <w:sz w:val="16"/>
          <w:szCs w:val="16"/>
        </w:rPr>
        <w:t>en</w:t>
      </w:r>
      <w:r w:rsidRPr="00911BF5">
        <w:rPr>
          <w:rFonts w:ascii="Verdana" w:hAnsi="Verdana"/>
          <w:sz w:val="16"/>
          <w:szCs w:val="16"/>
        </w:rPr>
        <w:t xml:space="preserve"> 24, 37</w:t>
      </w:r>
      <w:r w:rsidR="00855621" w:rsidRPr="00911BF5">
        <w:rPr>
          <w:rFonts w:ascii="Verdana" w:hAnsi="Verdana"/>
          <w:sz w:val="16"/>
          <w:szCs w:val="16"/>
        </w:rPr>
        <w:t xml:space="preserve"> en</w:t>
      </w:r>
      <w:r w:rsidRPr="00911BF5">
        <w:rPr>
          <w:rFonts w:ascii="Verdana" w:hAnsi="Verdana"/>
          <w:sz w:val="16"/>
          <w:szCs w:val="16"/>
        </w:rPr>
        <w:t xml:space="preserve"> Bijlage</w:t>
      </w:r>
      <w:r w:rsidR="00855621" w:rsidRPr="00911BF5">
        <w:rPr>
          <w:rFonts w:ascii="Verdana" w:hAnsi="Verdana"/>
          <w:sz w:val="16"/>
          <w:szCs w:val="16"/>
        </w:rPr>
        <w:t>n</w:t>
      </w:r>
      <w:r w:rsidRPr="00911BF5">
        <w:rPr>
          <w:rFonts w:ascii="Verdana" w:hAnsi="Verdana"/>
          <w:sz w:val="16"/>
          <w:szCs w:val="16"/>
        </w:rPr>
        <w:t xml:space="preserve"> 3, 4</w:t>
      </w:r>
      <w:r w:rsidR="00855621" w:rsidRPr="00911BF5">
        <w:rPr>
          <w:rFonts w:ascii="Verdana" w:hAnsi="Verdana"/>
          <w:sz w:val="16"/>
          <w:szCs w:val="16"/>
        </w:rPr>
        <w:t xml:space="preserve"> en</w:t>
      </w:r>
      <w:r w:rsidRPr="00911BF5">
        <w:rPr>
          <w:rFonts w:ascii="Verdana" w:hAnsi="Verdana"/>
          <w:sz w:val="16"/>
          <w:szCs w:val="16"/>
        </w:rPr>
        <w:t xml:space="preserve"> 8</w:t>
      </w:r>
      <w:r w:rsidR="00855621" w:rsidRPr="00911BF5">
        <w:rPr>
          <w:rFonts w:ascii="Verdana" w:hAnsi="Verdana"/>
          <w:sz w:val="16"/>
          <w:szCs w:val="16"/>
        </w:rPr>
        <w:t xml:space="preserve"> IGR</w:t>
      </w:r>
      <w:r w:rsidRPr="00911BF5">
        <w:rPr>
          <w:rFonts w:ascii="Verdana" w:hAnsi="Verdana"/>
          <w:sz w:val="16"/>
          <w:szCs w:val="16"/>
        </w:rPr>
        <w:t>.</w:t>
      </w:r>
    </w:p>
  </w:footnote>
  <w:footnote w:id="23">
    <w:p w14:paraId="55A44265" w14:textId="25E79660" w:rsidR="00540124" w:rsidRPr="00911BF5" w:rsidRDefault="00540124">
      <w:pPr>
        <w:pStyle w:val="FootnoteText"/>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w:t>
      </w:r>
      <w:r w:rsidR="00820CA9">
        <w:rPr>
          <w:rFonts w:ascii="Verdana" w:hAnsi="Verdana"/>
          <w:sz w:val="16"/>
          <w:szCs w:val="16"/>
        </w:rPr>
        <w:t>Ibid.</w:t>
      </w:r>
      <w:r w:rsidRPr="00911BF5">
        <w:rPr>
          <w:rFonts w:ascii="Verdana" w:hAnsi="Verdana"/>
          <w:sz w:val="16"/>
          <w:szCs w:val="16"/>
        </w:rPr>
        <w:t xml:space="preserve"> Artikel 8 IGR. </w:t>
      </w:r>
    </w:p>
  </w:footnote>
  <w:footnote w:id="24">
    <w:p w14:paraId="036A034A" w14:textId="51838235" w:rsidR="00C66B6E" w:rsidRPr="00911BF5" w:rsidRDefault="00C66B6E" w:rsidP="00151B65">
      <w:pPr>
        <w:pStyle w:val="NoSpacing"/>
        <w:rPr>
          <w:rFonts w:ascii="Verdana" w:hAnsi="Verdana"/>
          <w:sz w:val="16"/>
          <w:szCs w:val="16"/>
        </w:rPr>
      </w:pPr>
      <w:r w:rsidRPr="00911BF5">
        <w:rPr>
          <w:rStyle w:val="FootnoteReference"/>
          <w:rFonts w:ascii="Verdana" w:hAnsi="Verdana"/>
          <w:sz w:val="16"/>
          <w:szCs w:val="16"/>
        </w:rPr>
        <w:footnoteRef/>
      </w:r>
      <w:r w:rsidRPr="00911BF5">
        <w:rPr>
          <w:rFonts w:ascii="Verdana" w:hAnsi="Verdana"/>
          <w:sz w:val="16"/>
          <w:szCs w:val="16"/>
        </w:rPr>
        <w:t xml:space="preserve"> </w:t>
      </w:r>
      <w:r w:rsidR="00540124" w:rsidRPr="00911BF5">
        <w:rPr>
          <w:rFonts w:ascii="Verdana" w:hAnsi="Verdana"/>
          <w:sz w:val="16"/>
          <w:szCs w:val="16"/>
        </w:rPr>
        <w:t>Ibid</w:t>
      </w:r>
      <w:r w:rsidRPr="00911BF5">
        <w:rPr>
          <w:rFonts w:ascii="Verdana" w:hAnsi="Verdana"/>
          <w:sz w:val="16"/>
          <w:szCs w:val="16"/>
        </w:rPr>
        <w:t xml:space="preserve">. Artikel </w:t>
      </w:r>
      <w:r w:rsidR="00540124" w:rsidRPr="00911BF5">
        <w:rPr>
          <w:rFonts w:ascii="Verdana" w:hAnsi="Verdana"/>
          <w:sz w:val="16"/>
          <w:szCs w:val="16"/>
        </w:rPr>
        <w:t>10,</w:t>
      </w:r>
      <w:r w:rsidR="00855621" w:rsidRPr="00911BF5">
        <w:rPr>
          <w:rFonts w:ascii="Verdana" w:hAnsi="Verdana"/>
          <w:sz w:val="16"/>
          <w:szCs w:val="16"/>
        </w:rPr>
        <w:t xml:space="preserve"> vierde lid, IGR</w:t>
      </w:r>
      <w:r w:rsidRPr="00911BF5">
        <w:rPr>
          <w:rFonts w:ascii="Verdana" w:hAnsi="Verdana"/>
          <w:sz w:val="16"/>
          <w:szCs w:val="16"/>
        </w:rPr>
        <w:t>.</w:t>
      </w:r>
    </w:p>
  </w:footnote>
  <w:footnote w:id="25">
    <w:p w14:paraId="1D145C9F" w14:textId="562DCB40" w:rsidR="000E0FBE" w:rsidRPr="00360AF0" w:rsidRDefault="000E0FBE">
      <w:pPr>
        <w:pStyle w:val="FootnoteText"/>
        <w:rPr>
          <w:rFonts w:ascii="Verdana" w:hAnsi="Verdana"/>
          <w:sz w:val="16"/>
          <w:szCs w:val="16"/>
        </w:rPr>
      </w:pPr>
      <w:r w:rsidRPr="00360AF0">
        <w:rPr>
          <w:rStyle w:val="FootnoteReference"/>
          <w:rFonts w:ascii="Verdana" w:hAnsi="Verdana"/>
          <w:sz w:val="16"/>
          <w:szCs w:val="16"/>
        </w:rPr>
        <w:footnoteRef/>
      </w:r>
      <w:r w:rsidRPr="00360AF0">
        <w:rPr>
          <w:rFonts w:ascii="Verdana" w:hAnsi="Verdana"/>
          <w:sz w:val="16"/>
          <w:szCs w:val="16"/>
        </w:rPr>
        <w:t xml:space="preserve"> Artikel 22 van het Statuut van de WHO junctis de artikelen 55, derde lid, en 59, eerste en tweede lid, IGR zoals die luiden voor de lidstaten die de wijzigingen van de IGR die op 28 mei 2022 door de WHA zijn aangenomen </w:t>
      </w:r>
      <w:r w:rsidR="00EA7BC7" w:rsidRPr="00360AF0">
        <w:rPr>
          <w:rFonts w:ascii="Verdana" w:hAnsi="Verdana"/>
          <w:sz w:val="16"/>
          <w:szCs w:val="16"/>
        </w:rPr>
        <w:t>(</w:t>
      </w:r>
      <w:proofErr w:type="spellStart"/>
      <w:r w:rsidR="00EA7BC7" w:rsidRPr="00360AF0">
        <w:rPr>
          <w:rFonts w:ascii="Verdana" w:hAnsi="Verdana"/>
          <w:i/>
          <w:iCs/>
          <w:sz w:val="16"/>
          <w:szCs w:val="16"/>
        </w:rPr>
        <w:t>Trb</w:t>
      </w:r>
      <w:proofErr w:type="spellEnd"/>
      <w:r w:rsidR="00EA7BC7" w:rsidRPr="00360AF0">
        <w:rPr>
          <w:rFonts w:ascii="Verdana" w:hAnsi="Verdana"/>
          <w:sz w:val="16"/>
          <w:szCs w:val="16"/>
        </w:rPr>
        <w:t xml:space="preserve">. 2022, 135) </w:t>
      </w:r>
      <w:r w:rsidRPr="00360AF0">
        <w:rPr>
          <w:rFonts w:ascii="Verdana" w:hAnsi="Verdana"/>
          <w:sz w:val="16"/>
          <w:szCs w:val="16"/>
        </w:rPr>
        <w:t xml:space="preserve">hebben verworpen. </w:t>
      </w:r>
      <w:r w:rsidR="00EA7BC7" w:rsidRPr="00360AF0">
        <w:rPr>
          <w:rFonts w:ascii="Verdana" w:hAnsi="Verdana"/>
          <w:sz w:val="16"/>
          <w:szCs w:val="16"/>
        </w:rPr>
        <w:t>Het Koninkrijk is een van de lidstaten die die wijzigingen van 2022 heeft verworpen.</w:t>
      </w:r>
    </w:p>
  </w:footnote>
  <w:footnote w:id="26">
    <w:p w14:paraId="5651C3E4" w14:textId="156A24E5" w:rsidR="00101B8F" w:rsidRPr="0040096A" w:rsidRDefault="00101B8F" w:rsidP="00101B8F">
      <w:pPr>
        <w:pStyle w:val="FootnoteText"/>
        <w:rPr>
          <w:rFonts w:ascii="Verdana" w:hAnsi="Verdana"/>
          <w:sz w:val="16"/>
          <w:szCs w:val="16"/>
        </w:rPr>
      </w:pPr>
      <w:r w:rsidRPr="0040096A">
        <w:rPr>
          <w:rStyle w:val="FootnoteReference"/>
          <w:rFonts w:ascii="Verdana" w:hAnsi="Verdana"/>
          <w:sz w:val="16"/>
          <w:szCs w:val="16"/>
        </w:rPr>
        <w:footnoteRef/>
      </w:r>
      <w:r w:rsidRPr="0040096A">
        <w:rPr>
          <w:rFonts w:ascii="Verdana" w:hAnsi="Verdana"/>
          <w:sz w:val="16"/>
          <w:szCs w:val="16"/>
        </w:rPr>
        <w:t xml:space="preserve"> Ibid. Artikel 44</w:t>
      </w:r>
      <w:r w:rsidR="001E143B" w:rsidRPr="0040096A">
        <w:rPr>
          <w:rFonts w:ascii="Verdana" w:hAnsi="Verdana"/>
          <w:sz w:val="16"/>
          <w:szCs w:val="16"/>
        </w:rPr>
        <w:t xml:space="preserve"> IGR</w:t>
      </w:r>
      <w:r w:rsidRPr="0040096A">
        <w:rPr>
          <w:rFonts w:ascii="Verdana" w:hAnsi="Verdana"/>
          <w:sz w:val="16"/>
          <w:szCs w:val="16"/>
        </w:rPr>
        <w:t>.</w:t>
      </w:r>
    </w:p>
  </w:footnote>
  <w:footnote w:id="27">
    <w:p w14:paraId="41978311" w14:textId="6E44B963" w:rsidR="00BA4427" w:rsidRDefault="00BA4427">
      <w:pPr>
        <w:pStyle w:val="FootnoteText"/>
      </w:pPr>
      <w:r w:rsidRPr="0040096A">
        <w:rPr>
          <w:rStyle w:val="FootnoteReference"/>
          <w:rFonts w:ascii="Verdana" w:hAnsi="Verdana"/>
          <w:sz w:val="16"/>
          <w:szCs w:val="16"/>
        </w:rPr>
        <w:footnoteRef/>
      </w:r>
      <w:r w:rsidRPr="0040096A">
        <w:rPr>
          <w:rFonts w:ascii="Verdana" w:hAnsi="Verdana"/>
          <w:sz w:val="16"/>
          <w:szCs w:val="16"/>
        </w:rPr>
        <w:t xml:space="preserve"> Kamerstukken II 2025/26, 31 765, nr. 942.</w:t>
      </w:r>
    </w:p>
  </w:footnote>
  <w:footnote w:id="28">
    <w:p w14:paraId="2BAA556E" w14:textId="34E95E51" w:rsidR="00C21692" w:rsidRPr="00F624B0" w:rsidRDefault="00C21692" w:rsidP="00C21692">
      <w:pPr>
        <w:pStyle w:val="FootnoteText"/>
        <w:rPr>
          <w:rFonts w:ascii="Verdana" w:hAnsi="Verdana"/>
          <w:sz w:val="16"/>
          <w:szCs w:val="16"/>
        </w:rPr>
      </w:pPr>
      <w:r w:rsidRPr="00541AC4">
        <w:rPr>
          <w:rStyle w:val="FootnoteReference"/>
          <w:rFonts w:ascii="Verdana" w:hAnsi="Verdana"/>
          <w:sz w:val="16"/>
          <w:szCs w:val="16"/>
        </w:rPr>
        <w:footnoteRef/>
      </w:r>
      <w:r w:rsidRPr="006E220C">
        <w:rPr>
          <w:rFonts w:ascii="Verdana" w:hAnsi="Verdana"/>
          <w:sz w:val="16"/>
          <w:szCs w:val="16"/>
        </w:rPr>
        <w:t xml:space="preserve"> </w:t>
      </w:r>
      <w:r w:rsidR="001E143B" w:rsidRPr="006E220C">
        <w:rPr>
          <w:rFonts w:ascii="Verdana" w:hAnsi="Verdana"/>
          <w:sz w:val="16"/>
          <w:szCs w:val="16"/>
        </w:rPr>
        <w:t xml:space="preserve">Dit naar aanleiding van het traject dat medio 2024 is ingezet waarbij de (extra) incidentele en structurele financiering die in 2021 voor het beleidsprogramma beschikbaar is gesteld grotendeels wordt </w:t>
      </w:r>
      <w:r w:rsidR="007B289F" w:rsidRPr="006E220C">
        <w:rPr>
          <w:rFonts w:ascii="Verdana" w:hAnsi="Verdana"/>
          <w:sz w:val="16"/>
          <w:szCs w:val="16"/>
        </w:rPr>
        <w:t xml:space="preserve">beëindigd. </w:t>
      </w:r>
      <w:r w:rsidR="007B289F" w:rsidRPr="00F624B0">
        <w:rPr>
          <w:rFonts w:ascii="Verdana" w:hAnsi="Verdana"/>
          <w:sz w:val="16"/>
          <w:szCs w:val="16"/>
        </w:rPr>
        <w:t>Zie</w:t>
      </w:r>
      <w:r w:rsidRPr="00F624B0">
        <w:rPr>
          <w:rFonts w:ascii="Verdana" w:hAnsi="Verdana"/>
          <w:sz w:val="16"/>
          <w:szCs w:val="16"/>
        </w:rPr>
        <w:t xml:space="preserve"> ook: Kamerbrief JEE-PHEPA rapport, 8 september 2025, en </w:t>
      </w:r>
      <w:hyperlink r:id="rId1" w:history="1">
        <w:r w:rsidR="00F42CC3" w:rsidRPr="00AC61A9">
          <w:rPr>
            <w:rStyle w:val="Hyperlink"/>
            <w:rFonts w:ascii="Verdana" w:hAnsi="Verdana"/>
            <w:sz w:val="16"/>
            <w:szCs w:val="16"/>
          </w:rPr>
          <w:t>https://www.who.int/publications/i/item/9789240114128</w:t>
        </w:r>
      </w:hyperlink>
      <w:r w:rsidRPr="00F624B0">
        <w:rPr>
          <w:rFonts w:ascii="Verdana" w:hAnsi="Verdana"/>
          <w:sz w:val="16"/>
          <w:szCs w:val="16"/>
        </w:rPr>
        <w:t>.</w:t>
      </w:r>
      <w:r w:rsidR="00F42CC3">
        <w:rPr>
          <w:rFonts w:ascii="Verdana" w:hAnsi="Verdana"/>
          <w:sz w:val="16"/>
          <w:szCs w:val="16"/>
        </w:rPr>
        <w:t xml:space="preserve"> Deze bezuiniging is deels hersteld.</w:t>
      </w:r>
    </w:p>
  </w:footnote>
  <w:footnote w:id="29">
    <w:p w14:paraId="325BF4D9" w14:textId="77777777" w:rsidR="00F87DB9" w:rsidRPr="000B27C5" w:rsidRDefault="00F87DB9" w:rsidP="00F87DB9">
      <w:pPr>
        <w:pStyle w:val="FootnoteText"/>
        <w:rPr>
          <w:rFonts w:ascii="Verdana" w:hAnsi="Verdana"/>
          <w:sz w:val="16"/>
          <w:szCs w:val="16"/>
        </w:rPr>
      </w:pPr>
      <w:r w:rsidRPr="00B450F0">
        <w:rPr>
          <w:rStyle w:val="FootnoteReference"/>
          <w:rFonts w:ascii="Verdana" w:hAnsi="Verdana"/>
          <w:sz w:val="16"/>
          <w:szCs w:val="16"/>
        </w:rPr>
        <w:footnoteRef/>
      </w:r>
      <w:r w:rsidRPr="000B27C5">
        <w:rPr>
          <w:rFonts w:ascii="Verdana" w:hAnsi="Verdana"/>
          <w:sz w:val="16"/>
          <w:szCs w:val="16"/>
        </w:rPr>
        <w:t xml:space="preserve"> </w:t>
      </w:r>
      <w:proofErr w:type="spellStart"/>
      <w:r w:rsidRPr="000B27C5">
        <w:rPr>
          <w:rFonts w:ascii="Verdana" w:hAnsi="Verdana" w:cstheme="minorHAnsi"/>
          <w:i/>
          <w:sz w:val="16"/>
          <w:szCs w:val="16"/>
        </w:rPr>
        <w:t>Stcrt</w:t>
      </w:r>
      <w:proofErr w:type="spellEnd"/>
      <w:r w:rsidRPr="000B27C5">
        <w:rPr>
          <w:rFonts w:ascii="Verdana" w:hAnsi="Verdana" w:cstheme="minorHAnsi"/>
          <w:sz w:val="16"/>
          <w:szCs w:val="16"/>
        </w:rPr>
        <w:t>. 2015, 19241.</w:t>
      </w:r>
    </w:p>
  </w:footnote>
  <w:footnote w:id="30">
    <w:p w14:paraId="1902FBA2" w14:textId="022EE99D" w:rsidR="000030D0" w:rsidRPr="000B27C5" w:rsidRDefault="000030D0">
      <w:pPr>
        <w:pStyle w:val="FootnoteText"/>
        <w:rPr>
          <w:rFonts w:ascii="Verdana" w:hAnsi="Verdana"/>
          <w:sz w:val="16"/>
          <w:szCs w:val="16"/>
        </w:rPr>
      </w:pPr>
      <w:r w:rsidRPr="00F76AB6">
        <w:rPr>
          <w:rStyle w:val="FootnoteReference"/>
          <w:rFonts w:ascii="Verdana" w:hAnsi="Verdana"/>
          <w:sz w:val="16"/>
          <w:szCs w:val="16"/>
        </w:rPr>
        <w:footnoteRef/>
      </w:r>
      <w:r w:rsidR="0089062F" w:rsidRPr="000B27C5">
        <w:rPr>
          <w:rFonts w:ascii="Verdana" w:hAnsi="Verdana"/>
          <w:sz w:val="16"/>
          <w:szCs w:val="16"/>
        </w:rPr>
        <w:t xml:space="preserve"> </w:t>
      </w:r>
      <w:r w:rsidR="0089062F" w:rsidRPr="000B27C5">
        <w:rPr>
          <w:rFonts w:ascii="Verdana" w:hAnsi="Verdana"/>
          <w:sz w:val="16"/>
          <w:szCs w:val="16"/>
          <w:u w:val="single"/>
        </w:rPr>
        <w:t>https://www.afro.who.int/publications/mpox-continental-preparedness-and-response-plan-africa</w:t>
      </w:r>
      <w:r w:rsidRPr="000B27C5">
        <w:rPr>
          <w:rFonts w:ascii="Verdana" w:hAnsi="Verdana"/>
          <w:sz w:val="16"/>
          <w:szCs w:val="16"/>
        </w:rPr>
        <w:t>.</w:t>
      </w:r>
    </w:p>
  </w:footnote>
  <w:footnote w:id="31">
    <w:p w14:paraId="58843EF5" w14:textId="358CBD7D" w:rsidR="000C4D20" w:rsidRPr="0095577E" w:rsidRDefault="000C4D20">
      <w:pPr>
        <w:pStyle w:val="FootnoteText"/>
        <w:rPr>
          <w:rFonts w:ascii="Verdana" w:hAnsi="Verdana" w:cs="Times New Roman"/>
          <w:sz w:val="16"/>
          <w:szCs w:val="16"/>
        </w:rPr>
      </w:pPr>
      <w:r w:rsidRPr="0095577E">
        <w:rPr>
          <w:rStyle w:val="FootnoteReference"/>
          <w:rFonts w:ascii="Verdana" w:hAnsi="Verdana" w:cs="Times New Roman"/>
          <w:sz w:val="16"/>
          <w:szCs w:val="16"/>
        </w:rPr>
        <w:footnoteRef/>
      </w:r>
      <w:r w:rsidRPr="0095577E">
        <w:rPr>
          <w:rFonts w:ascii="Verdana" w:hAnsi="Verdana" w:cs="Times New Roman"/>
          <w:sz w:val="16"/>
          <w:szCs w:val="16"/>
        </w:rPr>
        <w:t xml:space="preserve"> </w:t>
      </w:r>
      <w:r w:rsidRPr="000C4D20">
        <w:rPr>
          <w:rFonts w:ascii="Verdana" w:hAnsi="Verdana" w:cs="Times New Roman"/>
          <w:sz w:val="16"/>
          <w:szCs w:val="16"/>
        </w:rPr>
        <w:t>Kamerstukken II 2025/26, 31 765, nr. 942.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D54"/>
    <w:multiLevelType w:val="hybridMultilevel"/>
    <w:tmpl w:val="67AC9540"/>
    <w:lvl w:ilvl="0" w:tplc="9EC452F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26381E"/>
    <w:multiLevelType w:val="hybridMultilevel"/>
    <w:tmpl w:val="0FD4BB72"/>
    <w:lvl w:ilvl="0" w:tplc="ABCAF3B4">
      <w:start w:val="1"/>
      <w:numFmt w:val="bullet"/>
      <w:lvlText w:val=""/>
      <w:lvlJc w:val="left"/>
      <w:pPr>
        <w:ind w:left="720" w:hanging="360"/>
      </w:pPr>
      <w:rPr>
        <w:rFonts w:ascii="Symbol" w:hAnsi="Symbol"/>
      </w:rPr>
    </w:lvl>
    <w:lvl w:ilvl="1" w:tplc="C518E462">
      <w:start w:val="1"/>
      <w:numFmt w:val="bullet"/>
      <w:lvlText w:val=""/>
      <w:lvlJc w:val="left"/>
      <w:pPr>
        <w:ind w:left="720" w:hanging="360"/>
      </w:pPr>
      <w:rPr>
        <w:rFonts w:ascii="Symbol" w:hAnsi="Symbol"/>
      </w:rPr>
    </w:lvl>
    <w:lvl w:ilvl="2" w:tplc="41408720">
      <w:start w:val="1"/>
      <w:numFmt w:val="bullet"/>
      <w:lvlText w:val=""/>
      <w:lvlJc w:val="left"/>
      <w:pPr>
        <w:ind w:left="720" w:hanging="360"/>
      </w:pPr>
      <w:rPr>
        <w:rFonts w:ascii="Symbol" w:hAnsi="Symbol"/>
      </w:rPr>
    </w:lvl>
    <w:lvl w:ilvl="3" w:tplc="5EFEB310">
      <w:start w:val="1"/>
      <w:numFmt w:val="bullet"/>
      <w:lvlText w:val=""/>
      <w:lvlJc w:val="left"/>
      <w:pPr>
        <w:ind w:left="720" w:hanging="360"/>
      </w:pPr>
      <w:rPr>
        <w:rFonts w:ascii="Symbol" w:hAnsi="Symbol"/>
      </w:rPr>
    </w:lvl>
    <w:lvl w:ilvl="4" w:tplc="E94209DC">
      <w:start w:val="1"/>
      <w:numFmt w:val="bullet"/>
      <w:lvlText w:val=""/>
      <w:lvlJc w:val="left"/>
      <w:pPr>
        <w:ind w:left="720" w:hanging="360"/>
      </w:pPr>
      <w:rPr>
        <w:rFonts w:ascii="Symbol" w:hAnsi="Symbol"/>
      </w:rPr>
    </w:lvl>
    <w:lvl w:ilvl="5" w:tplc="951012DA">
      <w:start w:val="1"/>
      <w:numFmt w:val="bullet"/>
      <w:lvlText w:val=""/>
      <w:lvlJc w:val="left"/>
      <w:pPr>
        <w:ind w:left="720" w:hanging="360"/>
      </w:pPr>
      <w:rPr>
        <w:rFonts w:ascii="Symbol" w:hAnsi="Symbol"/>
      </w:rPr>
    </w:lvl>
    <w:lvl w:ilvl="6" w:tplc="93083B10">
      <w:start w:val="1"/>
      <w:numFmt w:val="bullet"/>
      <w:lvlText w:val=""/>
      <w:lvlJc w:val="left"/>
      <w:pPr>
        <w:ind w:left="720" w:hanging="360"/>
      </w:pPr>
      <w:rPr>
        <w:rFonts w:ascii="Symbol" w:hAnsi="Symbol"/>
      </w:rPr>
    </w:lvl>
    <w:lvl w:ilvl="7" w:tplc="34866764">
      <w:start w:val="1"/>
      <w:numFmt w:val="bullet"/>
      <w:lvlText w:val=""/>
      <w:lvlJc w:val="left"/>
      <w:pPr>
        <w:ind w:left="720" w:hanging="360"/>
      </w:pPr>
      <w:rPr>
        <w:rFonts w:ascii="Symbol" w:hAnsi="Symbol"/>
      </w:rPr>
    </w:lvl>
    <w:lvl w:ilvl="8" w:tplc="F8961EE8">
      <w:start w:val="1"/>
      <w:numFmt w:val="bullet"/>
      <w:lvlText w:val=""/>
      <w:lvlJc w:val="left"/>
      <w:pPr>
        <w:ind w:left="720" w:hanging="360"/>
      </w:pPr>
      <w:rPr>
        <w:rFonts w:ascii="Symbol" w:hAnsi="Symbol"/>
      </w:rPr>
    </w:lvl>
  </w:abstractNum>
  <w:abstractNum w:abstractNumId="2" w15:restartNumberingAfterBreak="0">
    <w:nsid w:val="05BD5425"/>
    <w:multiLevelType w:val="hybridMultilevel"/>
    <w:tmpl w:val="98DA7D02"/>
    <w:lvl w:ilvl="0" w:tplc="3A589C00">
      <w:start w:val="1"/>
      <w:numFmt w:val="bullet"/>
      <w:lvlText w:val=""/>
      <w:lvlJc w:val="left"/>
      <w:pPr>
        <w:ind w:left="720" w:hanging="360"/>
      </w:pPr>
      <w:rPr>
        <w:rFonts w:ascii="Symbol" w:hAnsi="Symbol"/>
      </w:rPr>
    </w:lvl>
    <w:lvl w:ilvl="1" w:tplc="1602C178">
      <w:start w:val="1"/>
      <w:numFmt w:val="bullet"/>
      <w:lvlText w:val=""/>
      <w:lvlJc w:val="left"/>
      <w:pPr>
        <w:ind w:left="720" w:hanging="360"/>
      </w:pPr>
      <w:rPr>
        <w:rFonts w:ascii="Symbol" w:hAnsi="Symbol"/>
      </w:rPr>
    </w:lvl>
    <w:lvl w:ilvl="2" w:tplc="C35C2B26">
      <w:start w:val="1"/>
      <w:numFmt w:val="bullet"/>
      <w:lvlText w:val=""/>
      <w:lvlJc w:val="left"/>
      <w:pPr>
        <w:ind w:left="720" w:hanging="360"/>
      </w:pPr>
      <w:rPr>
        <w:rFonts w:ascii="Symbol" w:hAnsi="Symbol"/>
      </w:rPr>
    </w:lvl>
    <w:lvl w:ilvl="3" w:tplc="D7267BD8">
      <w:start w:val="1"/>
      <w:numFmt w:val="bullet"/>
      <w:lvlText w:val=""/>
      <w:lvlJc w:val="left"/>
      <w:pPr>
        <w:ind w:left="720" w:hanging="360"/>
      </w:pPr>
      <w:rPr>
        <w:rFonts w:ascii="Symbol" w:hAnsi="Symbol"/>
      </w:rPr>
    </w:lvl>
    <w:lvl w:ilvl="4" w:tplc="6F4057D0">
      <w:start w:val="1"/>
      <w:numFmt w:val="bullet"/>
      <w:lvlText w:val=""/>
      <w:lvlJc w:val="left"/>
      <w:pPr>
        <w:ind w:left="720" w:hanging="360"/>
      </w:pPr>
      <w:rPr>
        <w:rFonts w:ascii="Symbol" w:hAnsi="Symbol"/>
      </w:rPr>
    </w:lvl>
    <w:lvl w:ilvl="5" w:tplc="6256087E">
      <w:start w:val="1"/>
      <w:numFmt w:val="bullet"/>
      <w:lvlText w:val=""/>
      <w:lvlJc w:val="left"/>
      <w:pPr>
        <w:ind w:left="720" w:hanging="360"/>
      </w:pPr>
      <w:rPr>
        <w:rFonts w:ascii="Symbol" w:hAnsi="Symbol"/>
      </w:rPr>
    </w:lvl>
    <w:lvl w:ilvl="6" w:tplc="1A4AFA1A">
      <w:start w:val="1"/>
      <w:numFmt w:val="bullet"/>
      <w:lvlText w:val=""/>
      <w:lvlJc w:val="left"/>
      <w:pPr>
        <w:ind w:left="720" w:hanging="360"/>
      </w:pPr>
      <w:rPr>
        <w:rFonts w:ascii="Symbol" w:hAnsi="Symbol"/>
      </w:rPr>
    </w:lvl>
    <w:lvl w:ilvl="7" w:tplc="490CD9C4">
      <w:start w:val="1"/>
      <w:numFmt w:val="bullet"/>
      <w:lvlText w:val=""/>
      <w:lvlJc w:val="left"/>
      <w:pPr>
        <w:ind w:left="720" w:hanging="360"/>
      </w:pPr>
      <w:rPr>
        <w:rFonts w:ascii="Symbol" w:hAnsi="Symbol"/>
      </w:rPr>
    </w:lvl>
    <w:lvl w:ilvl="8" w:tplc="C2DE423A">
      <w:start w:val="1"/>
      <w:numFmt w:val="bullet"/>
      <w:lvlText w:val=""/>
      <w:lvlJc w:val="left"/>
      <w:pPr>
        <w:ind w:left="720" w:hanging="360"/>
      </w:pPr>
      <w:rPr>
        <w:rFonts w:ascii="Symbol" w:hAnsi="Symbol"/>
      </w:rPr>
    </w:lvl>
  </w:abstractNum>
  <w:abstractNum w:abstractNumId="3" w15:restartNumberingAfterBreak="0">
    <w:nsid w:val="069243E0"/>
    <w:multiLevelType w:val="hybridMultilevel"/>
    <w:tmpl w:val="6204A464"/>
    <w:lvl w:ilvl="0" w:tplc="01E27566">
      <w:start w:val="1"/>
      <w:numFmt w:val="bullet"/>
      <w:lvlText w:val=""/>
      <w:lvlJc w:val="left"/>
      <w:pPr>
        <w:ind w:left="720" w:hanging="360"/>
      </w:pPr>
      <w:rPr>
        <w:rFonts w:ascii="Symbol" w:hAnsi="Symbol"/>
      </w:rPr>
    </w:lvl>
    <w:lvl w:ilvl="1" w:tplc="2BD03BD4">
      <w:start w:val="1"/>
      <w:numFmt w:val="bullet"/>
      <w:lvlText w:val=""/>
      <w:lvlJc w:val="left"/>
      <w:pPr>
        <w:ind w:left="720" w:hanging="360"/>
      </w:pPr>
      <w:rPr>
        <w:rFonts w:ascii="Symbol" w:hAnsi="Symbol"/>
      </w:rPr>
    </w:lvl>
    <w:lvl w:ilvl="2" w:tplc="BDB8DCEE">
      <w:start w:val="1"/>
      <w:numFmt w:val="bullet"/>
      <w:lvlText w:val=""/>
      <w:lvlJc w:val="left"/>
      <w:pPr>
        <w:ind w:left="720" w:hanging="360"/>
      </w:pPr>
      <w:rPr>
        <w:rFonts w:ascii="Symbol" w:hAnsi="Symbol"/>
      </w:rPr>
    </w:lvl>
    <w:lvl w:ilvl="3" w:tplc="1F705C26">
      <w:start w:val="1"/>
      <w:numFmt w:val="bullet"/>
      <w:lvlText w:val=""/>
      <w:lvlJc w:val="left"/>
      <w:pPr>
        <w:ind w:left="720" w:hanging="360"/>
      </w:pPr>
      <w:rPr>
        <w:rFonts w:ascii="Symbol" w:hAnsi="Symbol"/>
      </w:rPr>
    </w:lvl>
    <w:lvl w:ilvl="4" w:tplc="AD08965E">
      <w:start w:val="1"/>
      <w:numFmt w:val="bullet"/>
      <w:lvlText w:val=""/>
      <w:lvlJc w:val="left"/>
      <w:pPr>
        <w:ind w:left="720" w:hanging="360"/>
      </w:pPr>
      <w:rPr>
        <w:rFonts w:ascii="Symbol" w:hAnsi="Symbol"/>
      </w:rPr>
    </w:lvl>
    <w:lvl w:ilvl="5" w:tplc="2532737A">
      <w:start w:val="1"/>
      <w:numFmt w:val="bullet"/>
      <w:lvlText w:val=""/>
      <w:lvlJc w:val="left"/>
      <w:pPr>
        <w:ind w:left="720" w:hanging="360"/>
      </w:pPr>
      <w:rPr>
        <w:rFonts w:ascii="Symbol" w:hAnsi="Symbol"/>
      </w:rPr>
    </w:lvl>
    <w:lvl w:ilvl="6" w:tplc="8BC441AA">
      <w:start w:val="1"/>
      <w:numFmt w:val="bullet"/>
      <w:lvlText w:val=""/>
      <w:lvlJc w:val="left"/>
      <w:pPr>
        <w:ind w:left="720" w:hanging="360"/>
      </w:pPr>
      <w:rPr>
        <w:rFonts w:ascii="Symbol" w:hAnsi="Symbol"/>
      </w:rPr>
    </w:lvl>
    <w:lvl w:ilvl="7" w:tplc="8E7E0E5A">
      <w:start w:val="1"/>
      <w:numFmt w:val="bullet"/>
      <w:lvlText w:val=""/>
      <w:lvlJc w:val="left"/>
      <w:pPr>
        <w:ind w:left="720" w:hanging="360"/>
      </w:pPr>
      <w:rPr>
        <w:rFonts w:ascii="Symbol" w:hAnsi="Symbol"/>
      </w:rPr>
    </w:lvl>
    <w:lvl w:ilvl="8" w:tplc="DA82283C">
      <w:start w:val="1"/>
      <w:numFmt w:val="bullet"/>
      <w:lvlText w:val=""/>
      <w:lvlJc w:val="left"/>
      <w:pPr>
        <w:ind w:left="720" w:hanging="360"/>
      </w:pPr>
      <w:rPr>
        <w:rFonts w:ascii="Symbol" w:hAnsi="Symbol"/>
      </w:rPr>
    </w:lvl>
  </w:abstractNum>
  <w:abstractNum w:abstractNumId="4" w15:restartNumberingAfterBreak="0">
    <w:nsid w:val="10552FEC"/>
    <w:multiLevelType w:val="hybridMultilevel"/>
    <w:tmpl w:val="49406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581D8C"/>
    <w:multiLevelType w:val="hybridMultilevel"/>
    <w:tmpl w:val="96EC55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7B4C85"/>
    <w:multiLevelType w:val="hybridMultilevel"/>
    <w:tmpl w:val="B470ADB2"/>
    <w:lvl w:ilvl="0" w:tplc="18AE18AE">
      <w:start w:val="1"/>
      <w:numFmt w:val="bullet"/>
      <w:lvlText w:val=""/>
      <w:lvlJc w:val="left"/>
      <w:pPr>
        <w:ind w:left="720" w:hanging="360"/>
      </w:pPr>
      <w:rPr>
        <w:rFonts w:ascii="Symbol" w:hAnsi="Symbol"/>
      </w:rPr>
    </w:lvl>
    <w:lvl w:ilvl="1" w:tplc="2D6A9B52">
      <w:start w:val="1"/>
      <w:numFmt w:val="bullet"/>
      <w:lvlText w:val=""/>
      <w:lvlJc w:val="left"/>
      <w:pPr>
        <w:ind w:left="720" w:hanging="360"/>
      </w:pPr>
      <w:rPr>
        <w:rFonts w:ascii="Symbol" w:hAnsi="Symbol"/>
      </w:rPr>
    </w:lvl>
    <w:lvl w:ilvl="2" w:tplc="164E3466">
      <w:start w:val="1"/>
      <w:numFmt w:val="bullet"/>
      <w:lvlText w:val=""/>
      <w:lvlJc w:val="left"/>
      <w:pPr>
        <w:ind w:left="720" w:hanging="360"/>
      </w:pPr>
      <w:rPr>
        <w:rFonts w:ascii="Symbol" w:hAnsi="Symbol"/>
      </w:rPr>
    </w:lvl>
    <w:lvl w:ilvl="3" w:tplc="9BFEC706">
      <w:start w:val="1"/>
      <w:numFmt w:val="bullet"/>
      <w:lvlText w:val=""/>
      <w:lvlJc w:val="left"/>
      <w:pPr>
        <w:ind w:left="720" w:hanging="360"/>
      </w:pPr>
      <w:rPr>
        <w:rFonts w:ascii="Symbol" w:hAnsi="Symbol"/>
      </w:rPr>
    </w:lvl>
    <w:lvl w:ilvl="4" w:tplc="AACA8BA6">
      <w:start w:val="1"/>
      <w:numFmt w:val="bullet"/>
      <w:lvlText w:val=""/>
      <w:lvlJc w:val="left"/>
      <w:pPr>
        <w:ind w:left="720" w:hanging="360"/>
      </w:pPr>
      <w:rPr>
        <w:rFonts w:ascii="Symbol" w:hAnsi="Symbol"/>
      </w:rPr>
    </w:lvl>
    <w:lvl w:ilvl="5" w:tplc="F78414EE">
      <w:start w:val="1"/>
      <w:numFmt w:val="bullet"/>
      <w:lvlText w:val=""/>
      <w:lvlJc w:val="left"/>
      <w:pPr>
        <w:ind w:left="720" w:hanging="360"/>
      </w:pPr>
      <w:rPr>
        <w:rFonts w:ascii="Symbol" w:hAnsi="Symbol"/>
      </w:rPr>
    </w:lvl>
    <w:lvl w:ilvl="6" w:tplc="7108DAC0">
      <w:start w:val="1"/>
      <w:numFmt w:val="bullet"/>
      <w:lvlText w:val=""/>
      <w:lvlJc w:val="left"/>
      <w:pPr>
        <w:ind w:left="720" w:hanging="360"/>
      </w:pPr>
      <w:rPr>
        <w:rFonts w:ascii="Symbol" w:hAnsi="Symbol"/>
      </w:rPr>
    </w:lvl>
    <w:lvl w:ilvl="7" w:tplc="91EA5618">
      <w:start w:val="1"/>
      <w:numFmt w:val="bullet"/>
      <w:lvlText w:val=""/>
      <w:lvlJc w:val="left"/>
      <w:pPr>
        <w:ind w:left="720" w:hanging="360"/>
      </w:pPr>
      <w:rPr>
        <w:rFonts w:ascii="Symbol" w:hAnsi="Symbol"/>
      </w:rPr>
    </w:lvl>
    <w:lvl w:ilvl="8" w:tplc="3BB021D4">
      <w:start w:val="1"/>
      <w:numFmt w:val="bullet"/>
      <w:lvlText w:val=""/>
      <w:lvlJc w:val="left"/>
      <w:pPr>
        <w:ind w:left="720" w:hanging="360"/>
      </w:pPr>
      <w:rPr>
        <w:rFonts w:ascii="Symbol" w:hAnsi="Symbol"/>
      </w:rPr>
    </w:lvl>
  </w:abstractNum>
  <w:abstractNum w:abstractNumId="7" w15:restartNumberingAfterBreak="0">
    <w:nsid w:val="1AF67D32"/>
    <w:multiLevelType w:val="hybridMultilevel"/>
    <w:tmpl w:val="66EA9B24"/>
    <w:lvl w:ilvl="0" w:tplc="1B561CE4">
      <w:start w:val="1"/>
      <w:numFmt w:val="bullet"/>
      <w:lvlText w:val=""/>
      <w:lvlJc w:val="left"/>
      <w:pPr>
        <w:ind w:left="720" w:hanging="360"/>
      </w:pPr>
      <w:rPr>
        <w:rFonts w:ascii="Symbol" w:hAnsi="Symbol"/>
      </w:rPr>
    </w:lvl>
    <w:lvl w:ilvl="1" w:tplc="E0CA4954">
      <w:start w:val="1"/>
      <w:numFmt w:val="bullet"/>
      <w:lvlText w:val=""/>
      <w:lvlJc w:val="left"/>
      <w:pPr>
        <w:ind w:left="720" w:hanging="360"/>
      </w:pPr>
      <w:rPr>
        <w:rFonts w:ascii="Symbol" w:hAnsi="Symbol"/>
      </w:rPr>
    </w:lvl>
    <w:lvl w:ilvl="2" w:tplc="8604EC08">
      <w:start w:val="1"/>
      <w:numFmt w:val="bullet"/>
      <w:lvlText w:val=""/>
      <w:lvlJc w:val="left"/>
      <w:pPr>
        <w:ind w:left="720" w:hanging="360"/>
      </w:pPr>
      <w:rPr>
        <w:rFonts w:ascii="Symbol" w:hAnsi="Symbol"/>
      </w:rPr>
    </w:lvl>
    <w:lvl w:ilvl="3" w:tplc="B4FE2CB8">
      <w:start w:val="1"/>
      <w:numFmt w:val="bullet"/>
      <w:lvlText w:val=""/>
      <w:lvlJc w:val="left"/>
      <w:pPr>
        <w:ind w:left="720" w:hanging="360"/>
      </w:pPr>
      <w:rPr>
        <w:rFonts w:ascii="Symbol" w:hAnsi="Symbol"/>
      </w:rPr>
    </w:lvl>
    <w:lvl w:ilvl="4" w:tplc="DED08FD6">
      <w:start w:val="1"/>
      <w:numFmt w:val="bullet"/>
      <w:lvlText w:val=""/>
      <w:lvlJc w:val="left"/>
      <w:pPr>
        <w:ind w:left="720" w:hanging="360"/>
      </w:pPr>
      <w:rPr>
        <w:rFonts w:ascii="Symbol" w:hAnsi="Symbol"/>
      </w:rPr>
    </w:lvl>
    <w:lvl w:ilvl="5" w:tplc="6D04D2E2">
      <w:start w:val="1"/>
      <w:numFmt w:val="bullet"/>
      <w:lvlText w:val=""/>
      <w:lvlJc w:val="left"/>
      <w:pPr>
        <w:ind w:left="720" w:hanging="360"/>
      </w:pPr>
      <w:rPr>
        <w:rFonts w:ascii="Symbol" w:hAnsi="Symbol"/>
      </w:rPr>
    </w:lvl>
    <w:lvl w:ilvl="6" w:tplc="C7FCBC78">
      <w:start w:val="1"/>
      <w:numFmt w:val="bullet"/>
      <w:lvlText w:val=""/>
      <w:lvlJc w:val="left"/>
      <w:pPr>
        <w:ind w:left="720" w:hanging="360"/>
      </w:pPr>
      <w:rPr>
        <w:rFonts w:ascii="Symbol" w:hAnsi="Symbol"/>
      </w:rPr>
    </w:lvl>
    <w:lvl w:ilvl="7" w:tplc="D90A181C">
      <w:start w:val="1"/>
      <w:numFmt w:val="bullet"/>
      <w:lvlText w:val=""/>
      <w:lvlJc w:val="left"/>
      <w:pPr>
        <w:ind w:left="720" w:hanging="360"/>
      </w:pPr>
      <w:rPr>
        <w:rFonts w:ascii="Symbol" w:hAnsi="Symbol"/>
      </w:rPr>
    </w:lvl>
    <w:lvl w:ilvl="8" w:tplc="2796FF14">
      <w:start w:val="1"/>
      <w:numFmt w:val="bullet"/>
      <w:lvlText w:val=""/>
      <w:lvlJc w:val="left"/>
      <w:pPr>
        <w:ind w:left="720" w:hanging="360"/>
      </w:pPr>
      <w:rPr>
        <w:rFonts w:ascii="Symbol" w:hAnsi="Symbol"/>
      </w:rPr>
    </w:lvl>
  </w:abstractNum>
  <w:abstractNum w:abstractNumId="8" w15:restartNumberingAfterBreak="0">
    <w:nsid w:val="1C187383"/>
    <w:multiLevelType w:val="hybridMultilevel"/>
    <w:tmpl w:val="5FC46092"/>
    <w:lvl w:ilvl="0" w:tplc="1CB80CCA">
      <w:start w:val="1"/>
      <w:numFmt w:val="bullet"/>
      <w:lvlText w:val=""/>
      <w:lvlJc w:val="left"/>
      <w:pPr>
        <w:ind w:left="720" w:hanging="360"/>
      </w:pPr>
      <w:rPr>
        <w:rFonts w:ascii="Symbol" w:hAnsi="Symbol"/>
      </w:rPr>
    </w:lvl>
    <w:lvl w:ilvl="1" w:tplc="0A6C2C1A">
      <w:start w:val="1"/>
      <w:numFmt w:val="bullet"/>
      <w:lvlText w:val=""/>
      <w:lvlJc w:val="left"/>
      <w:pPr>
        <w:ind w:left="720" w:hanging="360"/>
      </w:pPr>
      <w:rPr>
        <w:rFonts w:ascii="Symbol" w:hAnsi="Symbol"/>
      </w:rPr>
    </w:lvl>
    <w:lvl w:ilvl="2" w:tplc="4B0C61B4">
      <w:start w:val="1"/>
      <w:numFmt w:val="bullet"/>
      <w:lvlText w:val=""/>
      <w:lvlJc w:val="left"/>
      <w:pPr>
        <w:ind w:left="720" w:hanging="360"/>
      </w:pPr>
      <w:rPr>
        <w:rFonts w:ascii="Symbol" w:hAnsi="Symbol"/>
      </w:rPr>
    </w:lvl>
    <w:lvl w:ilvl="3" w:tplc="CC7C5BD0">
      <w:start w:val="1"/>
      <w:numFmt w:val="bullet"/>
      <w:lvlText w:val=""/>
      <w:lvlJc w:val="left"/>
      <w:pPr>
        <w:ind w:left="720" w:hanging="360"/>
      </w:pPr>
      <w:rPr>
        <w:rFonts w:ascii="Symbol" w:hAnsi="Symbol"/>
      </w:rPr>
    </w:lvl>
    <w:lvl w:ilvl="4" w:tplc="9B8A9B96">
      <w:start w:val="1"/>
      <w:numFmt w:val="bullet"/>
      <w:lvlText w:val=""/>
      <w:lvlJc w:val="left"/>
      <w:pPr>
        <w:ind w:left="720" w:hanging="360"/>
      </w:pPr>
      <w:rPr>
        <w:rFonts w:ascii="Symbol" w:hAnsi="Symbol"/>
      </w:rPr>
    </w:lvl>
    <w:lvl w:ilvl="5" w:tplc="2FC64DFC">
      <w:start w:val="1"/>
      <w:numFmt w:val="bullet"/>
      <w:lvlText w:val=""/>
      <w:lvlJc w:val="left"/>
      <w:pPr>
        <w:ind w:left="720" w:hanging="360"/>
      </w:pPr>
      <w:rPr>
        <w:rFonts w:ascii="Symbol" w:hAnsi="Symbol"/>
      </w:rPr>
    </w:lvl>
    <w:lvl w:ilvl="6" w:tplc="2E0019C0">
      <w:start w:val="1"/>
      <w:numFmt w:val="bullet"/>
      <w:lvlText w:val=""/>
      <w:lvlJc w:val="left"/>
      <w:pPr>
        <w:ind w:left="720" w:hanging="360"/>
      </w:pPr>
      <w:rPr>
        <w:rFonts w:ascii="Symbol" w:hAnsi="Symbol"/>
      </w:rPr>
    </w:lvl>
    <w:lvl w:ilvl="7" w:tplc="29C0F8CA">
      <w:start w:val="1"/>
      <w:numFmt w:val="bullet"/>
      <w:lvlText w:val=""/>
      <w:lvlJc w:val="left"/>
      <w:pPr>
        <w:ind w:left="720" w:hanging="360"/>
      </w:pPr>
      <w:rPr>
        <w:rFonts w:ascii="Symbol" w:hAnsi="Symbol"/>
      </w:rPr>
    </w:lvl>
    <w:lvl w:ilvl="8" w:tplc="EFB6A2B8">
      <w:start w:val="1"/>
      <w:numFmt w:val="bullet"/>
      <w:lvlText w:val=""/>
      <w:lvlJc w:val="left"/>
      <w:pPr>
        <w:ind w:left="720" w:hanging="360"/>
      </w:pPr>
      <w:rPr>
        <w:rFonts w:ascii="Symbol" w:hAnsi="Symbol"/>
      </w:rPr>
    </w:lvl>
  </w:abstractNum>
  <w:abstractNum w:abstractNumId="9" w15:restartNumberingAfterBreak="0">
    <w:nsid w:val="1C3F59BC"/>
    <w:multiLevelType w:val="hybridMultilevel"/>
    <w:tmpl w:val="5E94E77C"/>
    <w:lvl w:ilvl="0" w:tplc="B6AEA9FA">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DE07CC"/>
    <w:multiLevelType w:val="multilevel"/>
    <w:tmpl w:val="9684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7663F"/>
    <w:multiLevelType w:val="hybridMultilevel"/>
    <w:tmpl w:val="3654B2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2A34F1"/>
    <w:multiLevelType w:val="hybridMultilevel"/>
    <w:tmpl w:val="904E67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F21691"/>
    <w:multiLevelType w:val="hybridMultilevel"/>
    <w:tmpl w:val="531CD234"/>
    <w:lvl w:ilvl="0" w:tplc="D7767446">
      <w:start w:val="1"/>
      <w:numFmt w:val="bullet"/>
      <w:lvlText w:val=""/>
      <w:lvlJc w:val="left"/>
      <w:pPr>
        <w:ind w:left="357" w:hanging="357"/>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4" w15:restartNumberingAfterBreak="0">
    <w:nsid w:val="250E4E2F"/>
    <w:multiLevelType w:val="hybridMultilevel"/>
    <w:tmpl w:val="3594E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721580F"/>
    <w:multiLevelType w:val="multilevel"/>
    <w:tmpl w:val="11BE2D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C405575"/>
    <w:multiLevelType w:val="hybridMultilevel"/>
    <w:tmpl w:val="83FCBE6A"/>
    <w:lvl w:ilvl="0" w:tplc="8864F89A">
      <w:start w:val="1"/>
      <w:numFmt w:val="bullet"/>
      <w:lvlText w:val=""/>
      <w:lvlJc w:val="left"/>
      <w:pPr>
        <w:ind w:left="720" w:hanging="360"/>
      </w:pPr>
      <w:rPr>
        <w:rFonts w:ascii="Symbol" w:hAnsi="Symbol"/>
      </w:rPr>
    </w:lvl>
    <w:lvl w:ilvl="1" w:tplc="D67AAD46">
      <w:start w:val="1"/>
      <w:numFmt w:val="bullet"/>
      <w:lvlText w:val=""/>
      <w:lvlJc w:val="left"/>
      <w:pPr>
        <w:ind w:left="720" w:hanging="360"/>
      </w:pPr>
      <w:rPr>
        <w:rFonts w:ascii="Symbol" w:hAnsi="Symbol"/>
      </w:rPr>
    </w:lvl>
    <w:lvl w:ilvl="2" w:tplc="F1806B88">
      <w:start w:val="1"/>
      <w:numFmt w:val="bullet"/>
      <w:lvlText w:val=""/>
      <w:lvlJc w:val="left"/>
      <w:pPr>
        <w:ind w:left="720" w:hanging="360"/>
      </w:pPr>
      <w:rPr>
        <w:rFonts w:ascii="Symbol" w:hAnsi="Symbol"/>
      </w:rPr>
    </w:lvl>
    <w:lvl w:ilvl="3" w:tplc="B8366AD4">
      <w:start w:val="1"/>
      <w:numFmt w:val="bullet"/>
      <w:lvlText w:val=""/>
      <w:lvlJc w:val="left"/>
      <w:pPr>
        <w:ind w:left="720" w:hanging="360"/>
      </w:pPr>
      <w:rPr>
        <w:rFonts w:ascii="Symbol" w:hAnsi="Symbol"/>
      </w:rPr>
    </w:lvl>
    <w:lvl w:ilvl="4" w:tplc="C50A90CA">
      <w:start w:val="1"/>
      <w:numFmt w:val="bullet"/>
      <w:lvlText w:val=""/>
      <w:lvlJc w:val="left"/>
      <w:pPr>
        <w:ind w:left="720" w:hanging="360"/>
      </w:pPr>
      <w:rPr>
        <w:rFonts w:ascii="Symbol" w:hAnsi="Symbol"/>
      </w:rPr>
    </w:lvl>
    <w:lvl w:ilvl="5" w:tplc="FFF4E452">
      <w:start w:val="1"/>
      <w:numFmt w:val="bullet"/>
      <w:lvlText w:val=""/>
      <w:lvlJc w:val="left"/>
      <w:pPr>
        <w:ind w:left="720" w:hanging="360"/>
      </w:pPr>
      <w:rPr>
        <w:rFonts w:ascii="Symbol" w:hAnsi="Symbol"/>
      </w:rPr>
    </w:lvl>
    <w:lvl w:ilvl="6" w:tplc="A6082BEE">
      <w:start w:val="1"/>
      <w:numFmt w:val="bullet"/>
      <w:lvlText w:val=""/>
      <w:lvlJc w:val="left"/>
      <w:pPr>
        <w:ind w:left="720" w:hanging="360"/>
      </w:pPr>
      <w:rPr>
        <w:rFonts w:ascii="Symbol" w:hAnsi="Symbol"/>
      </w:rPr>
    </w:lvl>
    <w:lvl w:ilvl="7" w:tplc="9BCE9C0E">
      <w:start w:val="1"/>
      <w:numFmt w:val="bullet"/>
      <w:lvlText w:val=""/>
      <w:lvlJc w:val="left"/>
      <w:pPr>
        <w:ind w:left="720" w:hanging="360"/>
      </w:pPr>
      <w:rPr>
        <w:rFonts w:ascii="Symbol" w:hAnsi="Symbol"/>
      </w:rPr>
    </w:lvl>
    <w:lvl w:ilvl="8" w:tplc="6E703D5A">
      <w:start w:val="1"/>
      <w:numFmt w:val="bullet"/>
      <w:lvlText w:val=""/>
      <w:lvlJc w:val="left"/>
      <w:pPr>
        <w:ind w:left="720" w:hanging="360"/>
      </w:pPr>
      <w:rPr>
        <w:rFonts w:ascii="Symbol" w:hAnsi="Symbol"/>
      </w:rPr>
    </w:lvl>
  </w:abstractNum>
  <w:abstractNum w:abstractNumId="17" w15:restartNumberingAfterBreak="0">
    <w:nsid w:val="2C765345"/>
    <w:multiLevelType w:val="hybridMultilevel"/>
    <w:tmpl w:val="E8640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F8C3B6E"/>
    <w:multiLevelType w:val="hybridMultilevel"/>
    <w:tmpl w:val="53987F26"/>
    <w:lvl w:ilvl="0" w:tplc="55D2AC9E">
      <w:start w:val="1"/>
      <w:numFmt w:val="bullet"/>
      <w:lvlText w:val=""/>
      <w:lvlJc w:val="left"/>
      <w:pPr>
        <w:ind w:left="720" w:hanging="360"/>
      </w:pPr>
      <w:rPr>
        <w:rFonts w:ascii="Symbol" w:hAnsi="Symbol"/>
      </w:rPr>
    </w:lvl>
    <w:lvl w:ilvl="1" w:tplc="C9D8DE62">
      <w:start w:val="1"/>
      <w:numFmt w:val="bullet"/>
      <w:lvlText w:val=""/>
      <w:lvlJc w:val="left"/>
      <w:pPr>
        <w:ind w:left="720" w:hanging="360"/>
      </w:pPr>
      <w:rPr>
        <w:rFonts w:ascii="Symbol" w:hAnsi="Symbol"/>
      </w:rPr>
    </w:lvl>
    <w:lvl w:ilvl="2" w:tplc="03E26240">
      <w:start w:val="1"/>
      <w:numFmt w:val="bullet"/>
      <w:lvlText w:val=""/>
      <w:lvlJc w:val="left"/>
      <w:pPr>
        <w:ind w:left="720" w:hanging="360"/>
      </w:pPr>
      <w:rPr>
        <w:rFonts w:ascii="Symbol" w:hAnsi="Symbol"/>
      </w:rPr>
    </w:lvl>
    <w:lvl w:ilvl="3" w:tplc="AB8A3A28">
      <w:start w:val="1"/>
      <w:numFmt w:val="bullet"/>
      <w:lvlText w:val=""/>
      <w:lvlJc w:val="left"/>
      <w:pPr>
        <w:ind w:left="720" w:hanging="360"/>
      </w:pPr>
      <w:rPr>
        <w:rFonts w:ascii="Symbol" w:hAnsi="Symbol"/>
      </w:rPr>
    </w:lvl>
    <w:lvl w:ilvl="4" w:tplc="750CDF42">
      <w:start w:val="1"/>
      <w:numFmt w:val="bullet"/>
      <w:lvlText w:val=""/>
      <w:lvlJc w:val="left"/>
      <w:pPr>
        <w:ind w:left="720" w:hanging="360"/>
      </w:pPr>
      <w:rPr>
        <w:rFonts w:ascii="Symbol" w:hAnsi="Symbol"/>
      </w:rPr>
    </w:lvl>
    <w:lvl w:ilvl="5" w:tplc="62DCFF7E">
      <w:start w:val="1"/>
      <w:numFmt w:val="bullet"/>
      <w:lvlText w:val=""/>
      <w:lvlJc w:val="left"/>
      <w:pPr>
        <w:ind w:left="720" w:hanging="360"/>
      </w:pPr>
      <w:rPr>
        <w:rFonts w:ascii="Symbol" w:hAnsi="Symbol"/>
      </w:rPr>
    </w:lvl>
    <w:lvl w:ilvl="6" w:tplc="098491D6">
      <w:start w:val="1"/>
      <w:numFmt w:val="bullet"/>
      <w:lvlText w:val=""/>
      <w:lvlJc w:val="left"/>
      <w:pPr>
        <w:ind w:left="720" w:hanging="360"/>
      </w:pPr>
      <w:rPr>
        <w:rFonts w:ascii="Symbol" w:hAnsi="Symbol"/>
      </w:rPr>
    </w:lvl>
    <w:lvl w:ilvl="7" w:tplc="5C28E1FC">
      <w:start w:val="1"/>
      <w:numFmt w:val="bullet"/>
      <w:lvlText w:val=""/>
      <w:lvlJc w:val="left"/>
      <w:pPr>
        <w:ind w:left="720" w:hanging="360"/>
      </w:pPr>
      <w:rPr>
        <w:rFonts w:ascii="Symbol" w:hAnsi="Symbol"/>
      </w:rPr>
    </w:lvl>
    <w:lvl w:ilvl="8" w:tplc="397E172E">
      <w:start w:val="1"/>
      <w:numFmt w:val="bullet"/>
      <w:lvlText w:val=""/>
      <w:lvlJc w:val="left"/>
      <w:pPr>
        <w:ind w:left="720" w:hanging="360"/>
      </w:pPr>
      <w:rPr>
        <w:rFonts w:ascii="Symbol" w:hAnsi="Symbol"/>
      </w:rPr>
    </w:lvl>
  </w:abstractNum>
  <w:abstractNum w:abstractNumId="19" w15:restartNumberingAfterBreak="0">
    <w:nsid w:val="3251157D"/>
    <w:multiLevelType w:val="hybridMultilevel"/>
    <w:tmpl w:val="262E207C"/>
    <w:lvl w:ilvl="0" w:tplc="B9708CB4">
      <w:start w:val="1"/>
      <w:numFmt w:val="bullet"/>
      <w:lvlText w:val=""/>
      <w:lvlJc w:val="left"/>
      <w:pPr>
        <w:ind w:left="720" w:hanging="360"/>
      </w:pPr>
      <w:rPr>
        <w:rFonts w:ascii="Symbol" w:hAnsi="Symbol"/>
      </w:rPr>
    </w:lvl>
    <w:lvl w:ilvl="1" w:tplc="47FC20A8">
      <w:start w:val="1"/>
      <w:numFmt w:val="bullet"/>
      <w:lvlText w:val=""/>
      <w:lvlJc w:val="left"/>
      <w:pPr>
        <w:ind w:left="720" w:hanging="360"/>
      </w:pPr>
      <w:rPr>
        <w:rFonts w:ascii="Symbol" w:hAnsi="Symbol"/>
      </w:rPr>
    </w:lvl>
    <w:lvl w:ilvl="2" w:tplc="191A493C">
      <w:start w:val="1"/>
      <w:numFmt w:val="bullet"/>
      <w:lvlText w:val=""/>
      <w:lvlJc w:val="left"/>
      <w:pPr>
        <w:ind w:left="720" w:hanging="360"/>
      </w:pPr>
      <w:rPr>
        <w:rFonts w:ascii="Symbol" w:hAnsi="Symbol"/>
      </w:rPr>
    </w:lvl>
    <w:lvl w:ilvl="3" w:tplc="DA28EA88">
      <w:start w:val="1"/>
      <w:numFmt w:val="bullet"/>
      <w:lvlText w:val=""/>
      <w:lvlJc w:val="left"/>
      <w:pPr>
        <w:ind w:left="720" w:hanging="360"/>
      </w:pPr>
      <w:rPr>
        <w:rFonts w:ascii="Symbol" w:hAnsi="Symbol"/>
      </w:rPr>
    </w:lvl>
    <w:lvl w:ilvl="4" w:tplc="1C96FE00">
      <w:start w:val="1"/>
      <w:numFmt w:val="bullet"/>
      <w:lvlText w:val=""/>
      <w:lvlJc w:val="left"/>
      <w:pPr>
        <w:ind w:left="720" w:hanging="360"/>
      </w:pPr>
      <w:rPr>
        <w:rFonts w:ascii="Symbol" w:hAnsi="Symbol"/>
      </w:rPr>
    </w:lvl>
    <w:lvl w:ilvl="5" w:tplc="E4985060">
      <w:start w:val="1"/>
      <w:numFmt w:val="bullet"/>
      <w:lvlText w:val=""/>
      <w:lvlJc w:val="left"/>
      <w:pPr>
        <w:ind w:left="720" w:hanging="360"/>
      </w:pPr>
      <w:rPr>
        <w:rFonts w:ascii="Symbol" w:hAnsi="Symbol"/>
      </w:rPr>
    </w:lvl>
    <w:lvl w:ilvl="6" w:tplc="F14223C2">
      <w:start w:val="1"/>
      <w:numFmt w:val="bullet"/>
      <w:lvlText w:val=""/>
      <w:lvlJc w:val="left"/>
      <w:pPr>
        <w:ind w:left="720" w:hanging="360"/>
      </w:pPr>
      <w:rPr>
        <w:rFonts w:ascii="Symbol" w:hAnsi="Symbol"/>
      </w:rPr>
    </w:lvl>
    <w:lvl w:ilvl="7" w:tplc="4494404A">
      <w:start w:val="1"/>
      <w:numFmt w:val="bullet"/>
      <w:lvlText w:val=""/>
      <w:lvlJc w:val="left"/>
      <w:pPr>
        <w:ind w:left="720" w:hanging="360"/>
      </w:pPr>
      <w:rPr>
        <w:rFonts w:ascii="Symbol" w:hAnsi="Symbol"/>
      </w:rPr>
    </w:lvl>
    <w:lvl w:ilvl="8" w:tplc="EA068578">
      <w:start w:val="1"/>
      <w:numFmt w:val="bullet"/>
      <w:lvlText w:val=""/>
      <w:lvlJc w:val="left"/>
      <w:pPr>
        <w:ind w:left="720" w:hanging="360"/>
      </w:pPr>
      <w:rPr>
        <w:rFonts w:ascii="Symbol" w:hAnsi="Symbol"/>
      </w:rPr>
    </w:lvl>
  </w:abstractNum>
  <w:abstractNum w:abstractNumId="20" w15:restartNumberingAfterBreak="0">
    <w:nsid w:val="3CA41FB5"/>
    <w:multiLevelType w:val="hybridMultilevel"/>
    <w:tmpl w:val="9A7E5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B71D99"/>
    <w:multiLevelType w:val="hybridMultilevel"/>
    <w:tmpl w:val="606A2F26"/>
    <w:lvl w:ilvl="0" w:tplc="194242C6">
      <w:start w:val="1"/>
      <w:numFmt w:val="bullet"/>
      <w:lvlText w:val=""/>
      <w:lvlJc w:val="left"/>
      <w:pPr>
        <w:ind w:left="720" w:hanging="360"/>
      </w:pPr>
      <w:rPr>
        <w:rFonts w:ascii="Symbol" w:hAnsi="Symbol"/>
      </w:rPr>
    </w:lvl>
    <w:lvl w:ilvl="1" w:tplc="19A2A494">
      <w:start w:val="1"/>
      <w:numFmt w:val="bullet"/>
      <w:lvlText w:val=""/>
      <w:lvlJc w:val="left"/>
      <w:pPr>
        <w:ind w:left="720" w:hanging="360"/>
      </w:pPr>
      <w:rPr>
        <w:rFonts w:ascii="Symbol" w:hAnsi="Symbol"/>
      </w:rPr>
    </w:lvl>
    <w:lvl w:ilvl="2" w:tplc="7248BD96">
      <w:start w:val="1"/>
      <w:numFmt w:val="bullet"/>
      <w:lvlText w:val=""/>
      <w:lvlJc w:val="left"/>
      <w:pPr>
        <w:ind w:left="720" w:hanging="360"/>
      </w:pPr>
      <w:rPr>
        <w:rFonts w:ascii="Symbol" w:hAnsi="Symbol"/>
      </w:rPr>
    </w:lvl>
    <w:lvl w:ilvl="3" w:tplc="92925052">
      <w:start w:val="1"/>
      <w:numFmt w:val="bullet"/>
      <w:lvlText w:val=""/>
      <w:lvlJc w:val="left"/>
      <w:pPr>
        <w:ind w:left="720" w:hanging="360"/>
      </w:pPr>
      <w:rPr>
        <w:rFonts w:ascii="Symbol" w:hAnsi="Symbol"/>
      </w:rPr>
    </w:lvl>
    <w:lvl w:ilvl="4" w:tplc="EF36A1D0">
      <w:start w:val="1"/>
      <w:numFmt w:val="bullet"/>
      <w:lvlText w:val=""/>
      <w:lvlJc w:val="left"/>
      <w:pPr>
        <w:ind w:left="720" w:hanging="360"/>
      </w:pPr>
      <w:rPr>
        <w:rFonts w:ascii="Symbol" w:hAnsi="Symbol"/>
      </w:rPr>
    </w:lvl>
    <w:lvl w:ilvl="5" w:tplc="28B05F58">
      <w:start w:val="1"/>
      <w:numFmt w:val="bullet"/>
      <w:lvlText w:val=""/>
      <w:lvlJc w:val="left"/>
      <w:pPr>
        <w:ind w:left="720" w:hanging="360"/>
      </w:pPr>
      <w:rPr>
        <w:rFonts w:ascii="Symbol" w:hAnsi="Symbol"/>
      </w:rPr>
    </w:lvl>
    <w:lvl w:ilvl="6" w:tplc="3C8C247A">
      <w:start w:val="1"/>
      <w:numFmt w:val="bullet"/>
      <w:lvlText w:val=""/>
      <w:lvlJc w:val="left"/>
      <w:pPr>
        <w:ind w:left="720" w:hanging="360"/>
      </w:pPr>
      <w:rPr>
        <w:rFonts w:ascii="Symbol" w:hAnsi="Symbol"/>
      </w:rPr>
    </w:lvl>
    <w:lvl w:ilvl="7" w:tplc="DC5E8434">
      <w:start w:val="1"/>
      <w:numFmt w:val="bullet"/>
      <w:lvlText w:val=""/>
      <w:lvlJc w:val="left"/>
      <w:pPr>
        <w:ind w:left="720" w:hanging="360"/>
      </w:pPr>
      <w:rPr>
        <w:rFonts w:ascii="Symbol" w:hAnsi="Symbol"/>
      </w:rPr>
    </w:lvl>
    <w:lvl w:ilvl="8" w:tplc="23AE182E">
      <w:start w:val="1"/>
      <w:numFmt w:val="bullet"/>
      <w:lvlText w:val=""/>
      <w:lvlJc w:val="left"/>
      <w:pPr>
        <w:ind w:left="720" w:hanging="360"/>
      </w:pPr>
      <w:rPr>
        <w:rFonts w:ascii="Symbol" w:hAnsi="Symbol"/>
      </w:rPr>
    </w:lvl>
  </w:abstractNum>
  <w:abstractNum w:abstractNumId="22" w15:restartNumberingAfterBreak="0">
    <w:nsid w:val="49440645"/>
    <w:multiLevelType w:val="hybridMultilevel"/>
    <w:tmpl w:val="6A54B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1C25E7"/>
    <w:multiLevelType w:val="hybridMultilevel"/>
    <w:tmpl w:val="6D26B568"/>
    <w:lvl w:ilvl="0" w:tplc="017C3F42">
      <w:start w:val="1"/>
      <w:numFmt w:val="decimal"/>
      <w:lvlText w:val="%1."/>
      <w:lvlJc w:val="left"/>
      <w:pPr>
        <w:ind w:left="1080" w:hanging="360"/>
      </w:pPr>
    </w:lvl>
    <w:lvl w:ilvl="1" w:tplc="5C0A59EC">
      <w:start w:val="1"/>
      <w:numFmt w:val="decimal"/>
      <w:lvlText w:val="%2."/>
      <w:lvlJc w:val="left"/>
      <w:pPr>
        <w:ind w:left="1080" w:hanging="360"/>
      </w:pPr>
    </w:lvl>
    <w:lvl w:ilvl="2" w:tplc="4C3C0FA6">
      <w:start w:val="1"/>
      <w:numFmt w:val="decimal"/>
      <w:lvlText w:val="%3."/>
      <w:lvlJc w:val="left"/>
      <w:pPr>
        <w:ind w:left="1080" w:hanging="360"/>
      </w:pPr>
    </w:lvl>
    <w:lvl w:ilvl="3" w:tplc="B1E42BF4">
      <w:start w:val="1"/>
      <w:numFmt w:val="decimal"/>
      <w:lvlText w:val="%4."/>
      <w:lvlJc w:val="left"/>
      <w:pPr>
        <w:ind w:left="1080" w:hanging="360"/>
      </w:pPr>
    </w:lvl>
    <w:lvl w:ilvl="4" w:tplc="BAB659AC">
      <w:start w:val="1"/>
      <w:numFmt w:val="decimal"/>
      <w:lvlText w:val="%5."/>
      <w:lvlJc w:val="left"/>
      <w:pPr>
        <w:ind w:left="1080" w:hanging="360"/>
      </w:pPr>
    </w:lvl>
    <w:lvl w:ilvl="5" w:tplc="A726F4BC">
      <w:start w:val="1"/>
      <w:numFmt w:val="decimal"/>
      <w:lvlText w:val="%6."/>
      <w:lvlJc w:val="left"/>
      <w:pPr>
        <w:ind w:left="1080" w:hanging="360"/>
      </w:pPr>
    </w:lvl>
    <w:lvl w:ilvl="6" w:tplc="616A87A0">
      <w:start w:val="1"/>
      <w:numFmt w:val="decimal"/>
      <w:lvlText w:val="%7."/>
      <w:lvlJc w:val="left"/>
      <w:pPr>
        <w:ind w:left="1080" w:hanging="360"/>
      </w:pPr>
    </w:lvl>
    <w:lvl w:ilvl="7" w:tplc="9C7CCBC2">
      <w:start w:val="1"/>
      <w:numFmt w:val="decimal"/>
      <w:lvlText w:val="%8."/>
      <w:lvlJc w:val="left"/>
      <w:pPr>
        <w:ind w:left="1080" w:hanging="360"/>
      </w:pPr>
    </w:lvl>
    <w:lvl w:ilvl="8" w:tplc="4E102B4C">
      <w:start w:val="1"/>
      <w:numFmt w:val="decimal"/>
      <w:lvlText w:val="%9."/>
      <w:lvlJc w:val="left"/>
      <w:pPr>
        <w:ind w:left="1080" w:hanging="360"/>
      </w:pPr>
    </w:lvl>
  </w:abstractNum>
  <w:abstractNum w:abstractNumId="24" w15:restartNumberingAfterBreak="0">
    <w:nsid w:val="4CF47202"/>
    <w:multiLevelType w:val="hybridMultilevel"/>
    <w:tmpl w:val="FA624D78"/>
    <w:lvl w:ilvl="0" w:tplc="837C9E68">
      <w:start w:val="1"/>
      <w:numFmt w:val="bullet"/>
      <w:lvlText w:val=""/>
      <w:lvlJc w:val="left"/>
      <w:pPr>
        <w:ind w:left="720" w:hanging="360"/>
      </w:pPr>
      <w:rPr>
        <w:rFonts w:ascii="Symbol" w:hAnsi="Symbol"/>
      </w:rPr>
    </w:lvl>
    <w:lvl w:ilvl="1" w:tplc="972E5DEE">
      <w:start w:val="1"/>
      <w:numFmt w:val="bullet"/>
      <w:lvlText w:val=""/>
      <w:lvlJc w:val="left"/>
      <w:pPr>
        <w:ind w:left="720" w:hanging="360"/>
      </w:pPr>
      <w:rPr>
        <w:rFonts w:ascii="Symbol" w:hAnsi="Symbol"/>
      </w:rPr>
    </w:lvl>
    <w:lvl w:ilvl="2" w:tplc="E446ED5E">
      <w:start w:val="1"/>
      <w:numFmt w:val="bullet"/>
      <w:lvlText w:val=""/>
      <w:lvlJc w:val="left"/>
      <w:pPr>
        <w:ind w:left="720" w:hanging="360"/>
      </w:pPr>
      <w:rPr>
        <w:rFonts w:ascii="Symbol" w:hAnsi="Symbol"/>
      </w:rPr>
    </w:lvl>
    <w:lvl w:ilvl="3" w:tplc="AF7215C8">
      <w:start w:val="1"/>
      <w:numFmt w:val="bullet"/>
      <w:lvlText w:val=""/>
      <w:lvlJc w:val="left"/>
      <w:pPr>
        <w:ind w:left="720" w:hanging="360"/>
      </w:pPr>
      <w:rPr>
        <w:rFonts w:ascii="Symbol" w:hAnsi="Symbol"/>
      </w:rPr>
    </w:lvl>
    <w:lvl w:ilvl="4" w:tplc="FD3208A6">
      <w:start w:val="1"/>
      <w:numFmt w:val="bullet"/>
      <w:lvlText w:val=""/>
      <w:lvlJc w:val="left"/>
      <w:pPr>
        <w:ind w:left="720" w:hanging="360"/>
      </w:pPr>
      <w:rPr>
        <w:rFonts w:ascii="Symbol" w:hAnsi="Symbol"/>
      </w:rPr>
    </w:lvl>
    <w:lvl w:ilvl="5" w:tplc="46045FD0">
      <w:start w:val="1"/>
      <w:numFmt w:val="bullet"/>
      <w:lvlText w:val=""/>
      <w:lvlJc w:val="left"/>
      <w:pPr>
        <w:ind w:left="720" w:hanging="360"/>
      </w:pPr>
      <w:rPr>
        <w:rFonts w:ascii="Symbol" w:hAnsi="Symbol"/>
      </w:rPr>
    </w:lvl>
    <w:lvl w:ilvl="6" w:tplc="3A843B8E">
      <w:start w:val="1"/>
      <w:numFmt w:val="bullet"/>
      <w:lvlText w:val=""/>
      <w:lvlJc w:val="left"/>
      <w:pPr>
        <w:ind w:left="720" w:hanging="360"/>
      </w:pPr>
      <w:rPr>
        <w:rFonts w:ascii="Symbol" w:hAnsi="Symbol"/>
      </w:rPr>
    </w:lvl>
    <w:lvl w:ilvl="7" w:tplc="4694EE88">
      <w:start w:val="1"/>
      <w:numFmt w:val="bullet"/>
      <w:lvlText w:val=""/>
      <w:lvlJc w:val="left"/>
      <w:pPr>
        <w:ind w:left="720" w:hanging="360"/>
      </w:pPr>
      <w:rPr>
        <w:rFonts w:ascii="Symbol" w:hAnsi="Symbol"/>
      </w:rPr>
    </w:lvl>
    <w:lvl w:ilvl="8" w:tplc="A07A11DE">
      <w:start w:val="1"/>
      <w:numFmt w:val="bullet"/>
      <w:lvlText w:val=""/>
      <w:lvlJc w:val="left"/>
      <w:pPr>
        <w:ind w:left="720" w:hanging="360"/>
      </w:pPr>
      <w:rPr>
        <w:rFonts w:ascii="Symbol" w:hAnsi="Symbol"/>
      </w:rPr>
    </w:lvl>
  </w:abstractNum>
  <w:abstractNum w:abstractNumId="25" w15:restartNumberingAfterBreak="0">
    <w:nsid w:val="519D3740"/>
    <w:multiLevelType w:val="hybridMultilevel"/>
    <w:tmpl w:val="92F073A2"/>
    <w:lvl w:ilvl="0" w:tplc="ABC092E8">
      <w:start w:val="1"/>
      <w:numFmt w:val="bullet"/>
      <w:lvlText w:val=""/>
      <w:lvlJc w:val="left"/>
      <w:pPr>
        <w:ind w:left="720" w:hanging="360"/>
      </w:pPr>
      <w:rPr>
        <w:rFonts w:ascii="Symbol" w:hAnsi="Symbol"/>
      </w:rPr>
    </w:lvl>
    <w:lvl w:ilvl="1" w:tplc="6B0E5902">
      <w:start w:val="1"/>
      <w:numFmt w:val="bullet"/>
      <w:lvlText w:val=""/>
      <w:lvlJc w:val="left"/>
      <w:pPr>
        <w:ind w:left="720" w:hanging="360"/>
      </w:pPr>
      <w:rPr>
        <w:rFonts w:ascii="Symbol" w:hAnsi="Symbol"/>
      </w:rPr>
    </w:lvl>
    <w:lvl w:ilvl="2" w:tplc="F42498FA">
      <w:start w:val="1"/>
      <w:numFmt w:val="bullet"/>
      <w:lvlText w:val=""/>
      <w:lvlJc w:val="left"/>
      <w:pPr>
        <w:ind w:left="720" w:hanging="360"/>
      </w:pPr>
      <w:rPr>
        <w:rFonts w:ascii="Symbol" w:hAnsi="Symbol"/>
      </w:rPr>
    </w:lvl>
    <w:lvl w:ilvl="3" w:tplc="38380780">
      <w:start w:val="1"/>
      <w:numFmt w:val="bullet"/>
      <w:lvlText w:val=""/>
      <w:lvlJc w:val="left"/>
      <w:pPr>
        <w:ind w:left="720" w:hanging="360"/>
      </w:pPr>
      <w:rPr>
        <w:rFonts w:ascii="Symbol" w:hAnsi="Symbol"/>
      </w:rPr>
    </w:lvl>
    <w:lvl w:ilvl="4" w:tplc="1BE0CAFC">
      <w:start w:val="1"/>
      <w:numFmt w:val="bullet"/>
      <w:lvlText w:val=""/>
      <w:lvlJc w:val="left"/>
      <w:pPr>
        <w:ind w:left="720" w:hanging="360"/>
      </w:pPr>
      <w:rPr>
        <w:rFonts w:ascii="Symbol" w:hAnsi="Symbol"/>
      </w:rPr>
    </w:lvl>
    <w:lvl w:ilvl="5" w:tplc="A5C4CBCE">
      <w:start w:val="1"/>
      <w:numFmt w:val="bullet"/>
      <w:lvlText w:val=""/>
      <w:lvlJc w:val="left"/>
      <w:pPr>
        <w:ind w:left="720" w:hanging="360"/>
      </w:pPr>
      <w:rPr>
        <w:rFonts w:ascii="Symbol" w:hAnsi="Symbol"/>
      </w:rPr>
    </w:lvl>
    <w:lvl w:ilvl="6" w:tplc="2318AC64">
      <w:start w:val="1"/>
      <w:numFmt w:val="bullet"/>
      <w:lvlText w:val=""/>
      <w:lvlJc w:val="left"/>
      <w:pPr>
        <w:ind w:left="720" w:hanging="360"/>
      </w:pPr>
      <w:rPr>
        <w:rFonts w:ascii="Symbol" w:hAnsi="Symbol"/>
      </w:rPr>
    </w:lvl>
    <w:lvl w:ilvl="7" w:tplc="0B4EF1AE">
      <w:start w:val="1"/>
      <w:numFmt w:val="bullet"/>
      <w:lvlText w:val=""/>
      <w:lvlJc w:val="left"/>
      <w:pPr>
        <w:ind w:left="720" w:hanging="360"/>
      </w:pPr>
      <w:rPr>
        <w:rFonts w:ascii="Symbol" w:hAnsi="Symbol"/>
      </w:rPr>
    </w:lvl>
    <w:lvl w:ilvl="8" w:tplc="591E3CAE">
      <w:start w:val="1"/>
      <w:numFmt w:val="bullet"/>
      <w:lvlText w:val=""/>
      <w:lvlJc w:val="left"/>
      <w:pPr>
        <w:ind w:left="720" w:hanging="360"/>
      </w:pPr>
      <w:rPr>
        <w:rFonts w:ascii="Symbol" w:hAnsi="Symbol"/>
      </w:rPr>
    </w:lvl>
  </w:abstractNum>
  <w:abstractNum w:abstractNumId="26" w15:restartNumberingAfterBreak="0">
    <w:nsid w:val="55A730E2"/>
    <w:multiLevelType w:val="hybridMultilevel"/>
    <w:tmpl w:val="31B69826"/>
    <w:lvl w:ilvl="0" w:tplc="91A04C62">
      <w:start w:val="1"/>
      <w:numFmt w:val="bullet"/>
      <w:lvlText w:val=""/>
      <w:lvlJc w:val="left"/>
      <w:pPr>
        <w:ind w:left="720" w:hanging="360"/>
      </w:pPr>
      <w:rPr>
        <w:rFonts w:ascii="Symbol" w:hAnsi="Symbol"/>
      </w:rPr>
    </w:lvl>
    <w:lvl w:ilvl="1" w:tplc="BD1C92EC">
      <w:start w:val="1"/>
      <w:numFmt w:val="bullet"/>
      <w:lvlText w:val=""/>
      <w:lvlJc w:val="left"/>
      <w:pPr>
        <w:ind w:left="720" w:hanging="360"/>
      </w:pPr>
      <w:rPr>
        <w:rFonts w:ascii="Symbol" w:hAnsi="Symbol"/>
      </w:rPr>
    </w:lvl>
    <w:lvl w:ilvl="2" w:tplc="FC08531A">
      <w:start w:val="1"/>
      <w:numFmt w:val="bullet"/>
      <w:lvlText w:val=""/>
      <w:lvlJc w:val="left"/>
      <w:pPr>
        <w:ind w:left="720" w:hanging="360"/>
      </w:pPr>
      <w:rPr>
        <w:rFonts w:ascii="Symbol" w:hAnsi="Symbol"/>
      </w:rPr>
    </w:lvl>
    <w:lvl w:ilvl="3" w:tplc="892ABA52">
      <w:start w:val="1"/>
      <w:numFmt w:val="bullet"/>
      <w:lvlText w:val=""/>
      <w:lvlJc w:val="left"/>
      <w:pPr>
        <w:ind w:left="720" w:hanging="360"/>
      </w:pPr>
      <w:rPr>
        <w:rFonts w:ascii="Symbol" w:hAnsi="Symbol"/>
      </w:rPr>
    </w:lvl>
    <w:lvl w:ilvl="4" w:tplc="70722E52">
      <w:start w:val="1"/>
      <w:numFmt w:val="bullet"/>
      <w:lvlText w:val=""/>
      <w:lvlJc w:val="left"/>
      <w:pPr>
        <w:ind w:left="720" w:hanging="360"/>
      </w:pPr>
      <w:rPr>
        <w:rFonts w:ascii="Symbol" w:hAnsi="Symbol"/>
      </w:rPr>
    </w:lvl>
    <w:lvl w:ilvl="5" w:tplc="8280CDEC">
      <w:start w:val="1"/>
      <w:numFmt w:val="bullet"/>
      <w:lvlText w:val=""/>
      <w:lvlJc w:val="left"/>
      <w:pPr>
        <w:ind w:left="720" w:hanging="360"/>
      </w:pPr>
      <w:rPr>
        <w:rFonts w:ascii="Symbol" w:hAnsi="Symbol"/>
      </w:rPr>
    </w:lvl>
    <w:lvl w:ilvl="6" w:tplc="7B2A9BEE">
      <w:start w:val="1"/>
      <w:numFmt w:val="bullet"/>
      <w:lvlText w:val=""/>
      <w:lvlJc w:val="left"/>
      <w:pPr>
        <w:ind w:left="720" w:hanging="360"/>
      </w:pPr>
      <w:rPr>
        <w:rFonts w:ascii="Symbol" w:hAnsi="Symbol"/>
      </w:rPr>
    </w:lvl>
    <w:lvl w:ilvl="7" w:tplc="9DCE8000">
      <w:start w:val="1"/>
      <w:numFmt w:val="bullet"/>
      <w:lvlText w:val=""/>
      <w:lvlJc w:val="left"/>
      <w:pPr>
        <w:ind w:left="720" w:hanging="360"/>
      </w:pPr>
      <w:rPr>
        <w:rFonts w:ascii="Symbol" w:hAnsi="Symbol"/>
      </w:rPr>
    </w:lvl>
    <w:lvl w:ilvl="8" w:tplc="2080368E">
      <w:start w:val="1"/>
      <w:numFmt w:val="bullet"/>
      <w:lvlText w:val=""/>
      <w:lvlJc w:val="left"/>
      <w:pPr>
        <w:ind w:left="720" w:hanging="360"/>
      </w:pPr>
      <w:rPr>
        <w:rFonts w:ascii="Symbol" w:hAnsi="Symbol"/>
      </w:rPr>
    </w:lvl>
  </w:abstractNum>
  <w:abstractNum w:abstractNumId="27" w15:restartNumberingAfterBreak="0">
    <w:nsid w:val="59FF43C8"/>
    <w:multiLevelType w:val="hybridMultilevel"/>
    <w:tmpl w:val="04C8A936"/>
    <w:lvl w:ilvl="0" w:tplc="09A433EA">
      <w:start w:val="1"/>
      <w:numFmt w:val="bullet"/>
      <w:lvlText w:val=""/>
      <w:lvlJc w:val="left"/>
      <w:pPr>
        <w:ind w:left="720" w:hanging="360"/>
      </w:pPr>
      <w:rPr>
        <w:rFonts w:ascii="Symbol" w:hAnsi="Symbol"/>
      </w:rPr>
    </w:lvl>
    <w:lvl w:ilvl="1" w:tplc="F98AC5F2">
      <w:start w:val="1"/>
      <w:numFmt w:val="bullet"/>
      <w:lvlText w:val=""/>
      <w:lvlJc w:val="left"/>
      <w:pPr>
        <w:ind w:left="720" w:hanging="360"/>
      </w:pPr>
      <w:rPr>
        <w:rFonts w:ascii="Symbol" w:hAnsi="Symbol"/>
      </w:rPr>
    </w:lvl>
    <w:lvl w:ilvl="2" w:tplc="734C93EE">
      <w:start w:val="1"/>
      <w:numFmt w:val="bullet"/>
      <w:lvlText w:val=""/>
      <w:lvlJc w:val="left"/>
      <w:pPr>
        <w:ind w:left="720" w:hanging="360"/>
      </w:pPr>
      <w:rPr>
        <w:rFonts w:ascii="Symbol" w:hAnsi="Symbol"/>
      </w:rPr>
    </w:lvl>
    <w:lvl w:ilvl="3" w:tplc="B10ED4E8">
      <w:start w:val="1"/>
      <w:numFmt w:val="bullet"/>
      <w:lvlText w:val=""/>
      <w:lvlJc w:val="left"/>
      <w:pPr>
        <w:ind w:left="720" w:hanging="360"/>
      </w:pPr>
      <w:rPr>
        <w:rFonts w:ascii="Symbol" w:hAnsi="Symbol"/>
      </w:rPr>
    </w:lvl>
    <w:lvl w:ilvl="4" w:tplc="6F50E3DC">
      <w:start w:val="1"/>
      <w:numFmt w:val="bullet"/>
      <w:lvlText w:val=""/>
      <w:lvlJc w:val="left"/>
      <w:pPr>
        <w:ind w:left="720" w:hanging="360"/>
      </w:pPr>
      <w:rPr>
        <w:rFonts w:ascii="Symbol" w:hAnsi="Symbol"/>
      </w:rPr>
    </w:lvl>
    <w:lvl w:ilvl="5" w:tplc="045ED1FC">
      <w:start w:val="1"/>
      <w:numFmt w:val="bullet"/>
      <w:lvlText w:val=""/>
      <w:lvlJc w:val="left"/>
      <w:pPr>
        <w:ind w:left="720" w:hanging="360"/>
      </w:pPr>
      <w:rPr>
        <w:rFonts w:ascii="Symbol" w:hAnsi="Symbol"/>
      </w:rPr>
    </w:lvl>
    <w:lvl w:ilvl="6" w:tplc="2D068A04">
      <w:start w:val="1"/>
      <w:numFmt w:val="bullet"/>
      <w:lvlText w:val=""/>
      <w:lvlJc w:val="left"/>
      <w:pPr>
        <w:ind w:left="720" w:hanging="360"/>
      </w:pPr>
      <w:rPr>
        <w:rFonts w:ascii="Symbol" w:hAnsi="Symbol"/>
      </w:rPr>
    </w:lvl>
    <w:lvl w:ilvl="7" w:tplc="58C4E390">
      <w:start w:val="1"/>
      <w:numFmt w:val="bullet"/>
      <w:lvlText w:val=""/>
      <w:lvlJc w:val="left"/>
      <w:pPr>
        <w:ind w:left="720" w:hanging="360"/>
      </w:pPr>
      <w:rPr>
        <w:rFonts w:ascii="Symbol" w:hAnsi="Symbol"/>
      </w:rPr>
    </w:lvl>
    <w:lvl w:ilvl="8" w:tplc="A502C314">
      <w:start w:val="1"/>
      <w:numFmt w:val="bullet"/>
      <w:lvlText w:val=""/>
      <w:lvlJc w:val="left"/>
      <w:pPr>
        <w:ind w:left="720" w:hanging="360"/>
      </w:pPr>
      <w:rPr>
        <w:rFonts w:ascii="Symbol" w:hAnsi="Symbol"/>
      </w:rPr>
    </w:lvl>
  </w:abstractNum>
  <w:abstractNum w:abstractNumId="28" w15:restartNumberingAfterBreak="0">
    <w:nsid w:val="5FD52DF8"/>
    <w:multiLevelType w:val="hybridMultilevel"/>
    <w:tmpl w:val="73D054C2"/>
    <w:lvl w:ilvl="0" w:tplc="04130001">
      <w:start w:val="1"/>
      <w:numFmt w:val="bullet"/>
      <w:lvlText w:val=""/>
      <w:lvlJc w:val="left"/>
      <w:pPr>
        <w:ind w:left="645" w:hanging="28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DA039A"/>
    <w:multiLevelType w:val="multilevel"/>
    <w:tmpl w:val="0CD492BC"/>
    <w:lvl w:ilvl="0">
      <w:start w:val="3"/>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30" w15:restartNumberingAfterBreak="0">
    <w:nsid w:val="63A80320"/>
    <w:multiLevelType w:val="hybridMultilevel"/>
    <w:tmpl w:val="EF2057A2"/>
    <w:lvl w:ilvl="0" w:tplc="6A76C34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7270D6D"/>
    <w:multiLevelType w:val="hybridMultilevel"/>
    <w:tmpl w:val="9FCE3406"/>
    <w:lvl w:ilvl="0" w:tplc="AB2E7FD6">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89B59CD"/>
    <w:multiLevelType w:val="hybridMultilevel"/>
    <w:tmpl w:val="A8E04744"/>
    <w:lvl w:ilvl="0" w:tplc="8A509CF0">
      <w:start w:val="1"/>
      <w:numFmt w:val="bullet"/>
      <w:lvlText w:val=""/>
      <w:lvlJc w:val="left"/>
      <w:pPr>
        <w:ind w:left="720" w:hanging="360"/>
      </w:pPr>
      <w:rPr>
        <w:rFonts w:ascii="Symbol" w:hAnsi="Symbol"/>
      </w:rPr>
    </w:lvl>
    <w:lvl w:ilvl="1" w:tplc="18606236">
      <w:start w:val="1"/>
      <w:numFmt w:val="bullet"/>
      <w:lvlText w:val=""/>
      <w:lvlJc w:val="left"/>
      <w:pPr>
        <w:ind w:left="720" w:hanging="360"/>
      </w:pPr>
      <w:rPr>
        <w:rFonts w:ascii="Symbol" w:hAnsi="Symbol"/>
      </w:rPr>
    </w:lvl>
    <w:lvl w:ilvl="2" w:tplc="42DA02F8">
      <w:start w:val="1"/>
      <w:numFmt w:val="bullet"/>
      <w:lvlText w:val=""/>
      <w:lvlJc w:val="left"/>
      <w:pPr>
        <w:ind w:left="720" w:hanging="360"/>
      </w:pPr>
      <w:rPr>
        <w:rFonts w:ascii="Symbol" w:hAnsi="Symbol"/>
      </w:rPr>
    </w:lvl>
    <w:lvl w:ilvl="3" w:tplc="22A228F2">
      <w:start w:val="1"/>
      <w:numFmt w:val="bullet"/>
      <w:lvlText w:val=""/>
      <w:lvlJc w:val="left"/>
      <w:pPr>
        <w:ind w:left="720" w:hanging="360"/>
      </w:pPr>
      <w:rPr>
        <w:rFonts w:ascii="Symbol" w:hAnsi="Symbol"/>
      </w:rPr>
    </w:lvl>
    <w:lvl w:ilvl="4" w:tplc="2DA0A486">
      <w:start w:val="1"/>
      <w:numFmt w:val="bullet"/>
      <w:lvlText w:val=""/>
      <w:lvlJc w:val="left"/>
      <w:pPr>
        <w:ind w:left="720" w:hanging="360"/>
      </w:pPr>
      <w:rPr>
        <w:rFonts w:ascii="Symbol" w:hAnsi="Symbol"/>
      </w:rPr>
    </w:lvl>
    <w:lvl w:ilvl="5" w:tplc="4C84B34E">
      <w:start w:val="1"/>
      <w:numFmt w:val="bullet"/>
      <w:lvlText w:val=""/>
      <w:lvlJc w:val="left"/>
      <w:pPr>
        <w:ind w:left="720" w:hanging="360"/>
      </w:pPr>
      <w:rPr>
        <w:rFonts w:ascii="Symbol" w:hAnsi="Symbol"/>
      </w:rPr>
    </w:lvl>
    <w:lvl w:ilvl="6" w:tplc="32A2BB3C">
      <w:start w:val="1"/>
      <w:numFmt w:val="bullet"/>
      <w:lvlText w:val=""/>
      <w:lvlJc w:val="left"/>
      <w:pPr>
        <w:ind w:left="720" w:hanging="360"/>
      </w:pPr>
      <w:rPr>
        <w:rFonts w:ascii="Symbol" w:hAnsi="Symbol"/>
      </w:rPr>
    </w:lvl>
    <w:lvl w:ilvl="7" w:tplc="5DAAC430">
      <w:start w:val="1"/>
      <w:numFmt w:val="bullet"/>
      <w:lvlText w:val=""/>
      <w:lvlJc w:val="left"/>
      <w:pPr>
        <w:ind w:left="720" w:hanging="360"/>
      </w:pPr>
      <w:rPr>
        <w:rFonts w:ascii="Symbol" w:hAnsi="Symbol"/>
      </w:rPr>
    </w:lvl>
    <w:lvl w:ilvl="8" w:tplc="0D327790">
      <w:start w:val="1"/>
      <w:numFmt w:val="bullet"/>
      <w:lvlText w:val=""/>
      <w:lvlJc w:val="left"/>
      <w:pPr>
        <w:ind w:left="720" w:hanging="360"/>
      </w:pPr>
      <w:rPr>
        <w:rFonts w:ascii="Symbol" w:hAnsi="Symbol"/>
      </w:rPr>
    </w:lvl>
  </w:abstractNum>
  <w:abstractNum w:abstractNumId="33" w15:restartNumberingAfterBreak="0">
    <w:nsid w:val="70217EEF"/>
    <w:multiLevelType w:val="hybridMultilevel"/>
    <w:tmpl w:val="C5FA9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4D31FF1"/>
    <w:multiLevelType w:val="hybridMultilevel"/>
    <w:tmpl w:val="41F83EB4"/>
    <w:lvl w:ilvl="0" w:tplc="F7C4D890">
      <w:start w:val="1"/>
      <w:numFmt w:val="bullet"/>
      <w:lvlText w:val=""/>
      <w:lvlJc w:val="left"/>
      <w:pPr>
        <w:ind w:left="720" w:hanging="360"/>
      </w:pPr>
      <w:rPr>
        <w:rFonts w:ascii="Symbol" w:hAnsi="Symbol"/>
      </w:rPr>
    </w:lvl>
    <w:lvl w:ilvl="1" w:tplc="9CE2292E">
      <w:start w:val="1"/>
      <w:numFmt w:val="bullet"/>
      <w:lvlText w:val=""/>
      <w:lvlJc w:val="left"/>
      <w:pPr>
        <w:ind w:left="720" w:hanging="360"/>
      </w:pPr>
      <w:rPr>
        <w:rFonts w:ascii="Symbol" w:hAnsi="Symbol"/>
      </w:rPr>
    </w:lvl>
    <w:lvl w:ilvl="2" w:tplc="1124F05E">
      <w:start w:val="1"/>
      <w:numFmt w:val="bullet"/>
      <w:lvlText w:val=""/>
      <w:lvlJc w:val="left"/>
      <w:pPr>
        <w:ind w:left="720" w:hanging="360"/>
      </w:pPr>
      <w:rPr>
        <w:rFonts w:ascii="Symbol" w:hAnsi="Symbol"/>
      </w:rPr>
    </w:lvl>
    <w:lvl w:ilvl="3" w:tplc="F528B224">
      <w:start w:val="1"/>
      <w:numFmt w:val="bullet"/>
      <w:lvlText w:val=""/>
      <w:lvlJc w:val="left"/>
      <w:pPr>
        <w:ind w:left="720" w:hanging="360"/>
      </w:pPr>
      <w:rPr>
        <w:rFonts w:ascii="Symbol" w:hAnsi="Symbol"/>
      </w:rPr>
    </w:lvl>
    <w:lvl w:ilvl="4" w:tplc="9FF6409C">
      <w:start w:val="1"/>
      <w:numFmt w:val="bullet"/>
      <w:lvlText w:val=""/>
      <w:lvlJc w:val="left"/>
      <w:pPr>
        <w:ind w:left="720" w:hanging="360"/>
      </w:pPr>
      <w:rPr>
        <w:rFonts w:ascii="Symbol" w:hAnsi="Symbol"/>
      </w:rPr>
    </w:lvl>
    <w:lvl w:ilvl="5" w:tplc="0960EF66">
      <w:start w:val="1"/>
      <w:numFmt w:val="bullet"/>
      <w:lvlText w:val=""/>
      <w:lvlJc w:val="left"/>
      <w:pPr>
        <w:ind w:left="720" w:hanging="360"/>
      </w:pPr>
      <w:rPr>
        <w:rFonts w:ascii="Symbol" w:hAnsi="Symbol"/>
      </w:rPr>
    </w:lvl>
    <w:lvl w:ilvl="6" w:tplc="AE268D0C">
      <w:start w:val="1"/>
      <w:numFmt w:val="bullet"/>
      <w:lvlText w:val=""/>
      <w:lvlJc w:val="left"/>
      <w:pPr>
        <w:ind w:left="720" w:hanging="360"/>
      </w:pPr>
      <w:rPr>
        <w:rFonts w:ascii="Symbol" w:hAnsi="Symbol"/>
      </w:rPr>
    </w:lvl>
    <w:lvl w:ilvl="7" w:tplc="AFEA4BF0">
      <w:start w:val="1"/>
      <w:numFmt w:val="bullet"/>
      <w:lvlText w:val=""/>
      <w:lvlJc w:val="left"/>
      <w:pPr>
        <w:ind w:left="720" w:hanging="360"/>
      </w:pPr>
      <w:rPr>
        <w:rFonts w:ascii="Symbol" w:hAnsi="Symbol"/>
      </w:rPr>
    </w:lvl>
    <w:lvl w:ilvl="8" w:tplc="91F4D4B0">
      <w:start w:val="1"/>
      <w:numFmt w:val="bullet"/>
      <w:lvlText w:val=""/>
      <w:lvlJc w:val="left"/>
      <w:pPr>
        <w:ind w:left="720" w:hanging="360"/>
      </w:pPr>
      <w:rPr>
        <w:rFonts w:ascii="Symbol" w:hAnsi="Symbol"/>
      </w:rPr>
    </w:lvl>
  </w:abstractNum>
  <w:abstractNum w:abstractNumId="35" w15:restartNumberingAfterBreak="0">
    <w:nsid w:val="76B26DF4"/>
    <w:multiLevelType w:val="hybridMultilevel"/>
    <w:tmpl w:val="0CF46826"/>
    <w:lvl w:ilvl="0" w:tplc="E6E6903E">
      <w:start w:val="3"/>
      <w:numFmt w:val="bullet"/>
      <w:lvlText w:val="-"/>
      <w:lvlJc w:val="left"/>
      <w:pPr>
        <w:ind w:left="360" w:firstLine="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7FA7D0F"/>
    <w:multiLevelType w:val="hybridMultilevel"/>
    <w:tmpl w:val="12825356"/>
    <w:lvl w:ilvl="0" w:tplc="3852ED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AB5502C"/>
    <w:multiLevelType w:val="hybridMultilevel"/>
    <w:tmpl w:val="C024D284"/>
    <w:lvl w:ilvl="0" w:tplc="7F8471AC">
      <w:start w:val="1"/>
      <w:numFmt w:val="lowerLetter"/>
      <w:lvlText w:val="%1)"/>
      <w:lvlJc w:val="left"/>
      <w:pPr>
        <w:ind w:left="227" w:hanging="22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F2923DD"/>
    <w:multiLevelType w:val="hybridMultilevel"/>
    <w:tmpl w:val="FE406A28"/>
    <w:lvl w:ilvl="0" w:tplc="068EF13A">
      <w:start w:val="1"/>
      <w:numFmt w:val="bullet"/>
      <w:lvlText w:val=""/>
      <w:lvlJc w:val="left"/>
      <w:pPr>
        <w:ind w:left="720" w:hanging="360"/>
      </w:pPr>
      <w:rPr>
        <w:rFonts w:ascii="Symbol" w:hAnsi="Symbol"/>
      </w:rPr>
    </w:lvl>
    <w:lvl w:ilvl="1" w:tplc="F02A4060">
      <w:start w:val="1"/>
      <w:numFmt w:val="bullet"/>
      <w:lvlText w:val=""/>
      <w:lvlJc w:val="left"/>
      <w:pPr>
        <w:ind w:left="720" w:hanging="360"/>
      </w:pPr>
      <w:rPr>
        <w:rFonts w:ascii="Symbol" w:hAnsi="Symbol"/>
      </w:rPr>
    </w:lvl>
    <w:lvl w:ilvl="2" w:tplc="FC8E6900">
      <w:start w:val="1"/>
      <w:numFmt w:val="bullet"/>
      <w:lvlText w:val=""/>
      <w:lvlJc w:val="left"/>
      <w:pPr>
        <w:ind w:left="720" w:hanging="360"/>
      </w:pPr>
      <w:rPr>
        <w:rFonts w:ascii="Symbol" w:hAnsi="Symbol"/>
      </w:rPr>
    </w:lvl>
    <w:lvl w:ilvl="3" w:tplc="BDC234CC">
      <w:start w:val="1"/>
      <w:numFmt w:val="bullet"/>
      <w:lvlText w:val=""/>
      <w:lvlJc w:val="left"/>
      <w:pPr>
        <w:ind w:left="720" w:hanging="360"/>
      </w:pPr>
      <w:rPr>
        <w:rFonts w:ascii="Symbol" w:hAnsi="Symbol"/>
      </w:rPr>
    </w:lvl>
    <w:lvl w:ilvl="4" w:tplc="E45AD45E">
      <w:start w:val="1"/>
      <w:numFmt w:val="bullet"/>
      <w:lvlText w:val=""/>
      <w:lvlJc w:val="left"/>
      <w:pPr>
        <w:ind w:left="720" w:hanging="360"/>
      </w:pPr>
      <w:rPr>
        <w:rFonts w:ascii="Symbol" w:hAnsi="Symbol"/>
      </w:rPr>
    </w:lvl>
    <w:lvl w:ilvl="5" w:tplc="A5D2F804">
      <w:start w:val="1"/>
      <w:numFmt w:val="bullet"/>
      <w:lvlText w:val=""/>
      <w:lvlJc w:val="left"/>
      <w:pPr>
        <w:ind w:left="720" w:hanging="360"/>
      </w:pPr>
      <w:rPr>
        <w:rFonts w:ascii="Symbol" w:hAnsi="Symbol"/>
      </w:rPr>
    </w:lvl>
    <w:lvl w:ilvl="6" w:tplc="7110CBB6">
      <w:start w:val="1"/>
      <w:numFmt w:val="bullet"/>
      <w:lvlText w:val=""/>
      <w:lvlJc w:val="left"/>
      <w:pPr>
        <w:ind w:left="720" w:hanging="360"/>
      </w:pPr>
      <w:rPr>
        <w:rFonts w:ascii="Symbol" w:hAnsi="Symbol"/>
      </w:rPr>
    </w:lvl>
    <w:lvl w:ilvl="7" w:tplc="A1C45CF0">
      <w:start w:val="1"/>
      <w:numFmt w:val="bullet"/>
      <w:lvlText w:val=""/>
      <w:lvlJc w:val="left"/>
      <w:pPr>
        <w:ind w:left="720" w:hanging="360"/>
      </w:pPr>
      <w:rPr>
        <w:rFonts w:ascii="Symbol" w:hAnsi="Symbol"/>
      </w:rPr>
    </w:lvl>
    <w:lvl w:ilvl="8" w:tplc="B78AD23A">
      <w:start w:val="1"/>
      <w:numFmt w:val="bullet"/>
      <w:lvlText w:val=""/>
      <w:lvlJc w:val="left"/>
      <w:pPr>
        <w:ind w:left="720" w:hanging="360"/>
      </w:pPr>
      <w:rPr>
        <w:rFonts w:ascii="Symbol" w:hAnsi="Symbol"/>
      </w:rPr>
    </w:lvl>
  </w:abstractNum>
  <w:num w:numId="1" w16cid:durableId="1493059335">
    <w:abstractNumId w:val="11"/>
  </w:num>
  <w:num w:numId="2" w16cid:durableId="926957153">
    <w:abstractNumId w:val="0"/>
  </w:num>
  <w:num w:numId="3" w16cid:durableId="2105371220">
    <w:abstractNumId w:val="17"/>
  </w:num>
  <w:num w:numId="4" w16cid:durableId="1568413178">
    <w:abstractNumId w:val="20"/>
  </w:num>
  <w:num w:numId="5" w16cid:durableId="1815877495">
    <w:abstractNumId w:val="15"/>
  </w:num>
  <w:num w:numId="6" w16cid:durableId="647708371">
    <w:abstractNumId w:val="23"/>
  </w:num>
  <w:num w:numId="7" w16cid:durableId="277224174">
    <w:abstractNumId w:val="29"/>
  </w:num>
  <w:num w:numId="8" w16cid:durableId="471369">
    <w:abstractNumId w:val="16"/>
  </w:num>
  <w:num w:numId="9" w16cid:durableId="2000956453">
    <w:abstractNumId w:val="8"/>
  </w:num>
  <w:num w:numId="10" w16cid:durableId="967393829">
    <w:abstractNumId w:val="27"/>
  </w:num>
  <w:num w:numId="11" w16cid:durableId="696975883">
    <w:abstractNumId w:val="13"/>
  </w:num>
  <w:num w:numId="12" w16cid:durableId="1049913985">
    <w:abstractNumId w:val="5"/>
  </w:num>
  <w:num w:numId="13" w16cid:durableId="1121461375">
    <w:abstractNumId w:val="22"/>
  </w:num>
  <w:num w:numId="14" w16cid:durableId="805122030">
    <w:abstractNumId w:val="33"/>
  </w:num>
  <w:num w:numId="15" w16cid:durableId="313339486">
    <w:abstractNumId w:val="4"/>
  </w:num>
  <w:num w:numId="16" w16cid:durableId="602111121">
    <w:abstractNumId w:val="12"/>
  </w:num>
  <w:num w:numId="17" w16cid:durableId="777675731">
    <w:abstractNumId w:val="9"/>
  </w:num>
  <w:num w:numId="18" w16cid:durableId="285089075">
    <w:abstractNumId w:val="35"/>
  </w:num>
  <w:num w:numId="19" w16cid:durableId="1425300329">
    <w:abstractNumId w:val="14"/>
  </w:num>
  <w:num w:numId="20" w16cid:durableId="1628973870">
    <w:abstractNumId w:val="28"/>
  </w:num>
  <w:num w:numId="21" w16cid:durableId="2108113113">
    <w:abstractNumId w:val="21"/>
  </w:num>
  <w:num w:numId="22" w16cid:durableId="1533151251">
    <w:abstractNumId w:val="18"/>
  </w:num>
  <w:num w:numId="23" w16cid:durableId="316342759">
    <w:abstractNumId w:val="6"/>
  </w:num>
  <w:num w:numId="24" w16cid:durableId="2127235693">
    <w:abstractNumId w:val="3"/>
  </w:num>
  <w:num w:numId="25" w16cid:durableId="495418510">
    <w:abstractNumId w:val="26"/>
  </w:num>
  <w:num w:numId="26" w16cid:durableId="1523206149">
    <w:abstractNumId w:val="19"/>
  </w:num>
  <w:num w:numId="27" w16cid:durableId="2118136494">
    <w:abstractNumId w:val="34"/>
  </w:num>
  <w:num w:numId="28" w16cid:durableId="1455170544">
    <w:abstractNumId w:val="31"/>
  </w:num>
  <w:num w:numId="29" w16cid:durableId="2076705399">
    <w:abstractNumId w:val="10"/>
  </w:num>
  <w:num w:numId="30" w16cid:durableId="2009670173">
    <w:abstractNumId w:val="37"/>
  </w:num>
  <w:num w:numId="31" w16cid:durableId="655259229">
    <w:abstractNumId w:val="36"/>
  </w:num>
  <w:num w:numId="32" w16cid:durableId="965354125">
    <w:abstractNumId w:val="30"/>
  </w:num>
  <w:num w:numId="33" w16cid:durableId="814881215">
    <w:abstractNumId w:val="7"/>
  </w:num>
  <w:num w:numId="34" w16cid:durableId="593250265">
    <w:abstractNumId w:val="32"/>
  </w:num>
  <w:num w:numId="35" w16cid:durableId="1788307069">
    <w:abstractNumId w:val="24"/>
  </w:num>
  <w:num w:numId="36" w16cid:durableId="747309693">
    <w:abstractNumId w:val="25"/>
  </w:num>
  <w:num w:numId="37" w16cid:durableId="1440291590">
    <w:abstractNumId w:val="38"/>
  </w:num>
  <w:num w:numId="38" w16cid:durableId="383337066">
    <w:abstractNumId w:val="1"/>
  </w:num>
  <w:num w:numId="39" w16cid:durableId="2121802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0B"/>
    <w:rsid w:val="00002693"/>
    <w:rsid w:val="000030D0"/>
    <w:rsid w:val="00003AAE"/>
    <w:rsid w:val="0000547D"/>
    <w:rsid w:val="00007EF4"/>
    <w:rsid w:val="000104FD"/>
    <w:rsid w:val="00010B1E"/>
    <w:rsid w:val="00010BE2"/>
    <w:rsid w:val="00011BED"/>
    <w:rsid w:val="000127F2"/>
    <w:rsid w:val="00012848"/>
    <w:rsid w:val="000136B1"/>
    <w:rsid w:val="000146C7"/>
    <w:rsid w:val="000146CC"/>
    <w:rsid w:val="000156D5"/>
    <w:rsid w:val="00020370"/>
    <w:rsid w:val="00023B24"/>
    <w:rsid w:val="00023B4E"/>
    <w:rsid w:val="00030F79"/>
    <w:rsid w:val="00033988"/>
    <w:rsid w:val="000367CA"/>
    <w:rsid w:val="00036ADB"/>
    <w:rsid w:val="000372A6"/>
    <w:rsid w:val="000378C2"/>
    <w:rsid w:val="00037FC9"/>
    <w:rsid w:val="00040791"/>
    <w:rsid w:val="00040B6D"/>
    <w:rsid w:val="00040E91"/>
    <w:rsid w:val="000445D6"/>
    <w:rsid w:val="00044C52"/>
    <w:rsid w:val="00045296"/>
    <w:rsid w:val="00051955"/>
    <w:rsid w:val="00051EB5"/>
    <w:rsid w:val="000532B6"/>
    <w:rsid w:val="00053EC3"/>
    <w:rsid w:val="0005438A"/>
    <w:rsid w:val="00055322"/>
    <w:rsid w:val="00057569"/>
    <w:rsid w:val="00060510"/>
    <w:rsid w:val="00060E01"/>
    <w:rsid w:val="00061CB9"/>
    <w:rsid w:val="00063B3A"/>
    <w:rsid w:val="00065324"/>
    <w:rsid w:val="000679EB"/>
    <w:rsid w:val="00067C0C"/>
    <w:rsid w:val="00070750"/>
    <w:rsid w:val="0007370E"/>
    <w:rsid w:val="00074CEA"/>
    <w:rsid w:val="00076317"/>
    <w:rsid w:val="00076CDC"/>
    <w:rsid w:val="00077797"/>
    <w:rsid w:val="00081998"/>
    <w:rsid w:val="00083ACD"/>
    <w:rsid w:val="000843EB"/>
    <w:rsid w:val="00084E74"/>
    <w:rsid w:val="00094AC4"/>
    <w:rsid w:val="00094FA1"/>
    <w:rsid w:val="000A0E98"/>
    <w:rsid w:val="000A32C1"/>
    <w:rsid w:val="000B161D"/>
    <w:rsid w:val="000B1C02"/>
    <w:rsid w:val="000B27C5"/>
    <w:rsid w:val="000B66DD"/>
    <w:rsid w:val="000B6DD9"/>
    <w:rsid w:val="000C2501"/>
    <w:rsid w:val="000C256D"/>
    <w:rsid w:val="000C33FB"/>
    <w:rsid w:val="000C3570"/>
    <w:rsid w:val="000C38E6"/>
    <w:rsid w:val="000C4D20"/>
    <w:rsid w:val="000C4FB9"/>
    <w:rsid w:val="000D1F0C"/>
    <w:rsid w:val="000D23EF"/>
    <w:rsid w:val="000D4161"/>
    <w:rsid w:val="000D4BF5"/>
    <w:rsid w:val="000D605B"/>
    <w:rsid w:val="000D7BBC"/>
    <w:rsid w:val="000E042F"/>
    <w:rsid w:val="000E0FBE"/>
    <w:rsid w:val="000E35A0"/>
    <w:rsid w:val="000E3B43"/>
    <w:rsid w:val="000E46E6"/>
    <w:rsid w:val="000E483E"/>
    <w:rsid w:val="000E7143"/>
    <w:rsid w:val="000F1EFF"/>
    <w:rsid w:val="000F32B3"/>
    <w:rsid w:val="000F3DAE"/>
    <w:rsid w:val="000F4873"/>
    <w:rsid w:val="00100FDA"/>
    <w:rsid w:val="0010142D"/>
    <w:rsid w:val="00101B8F"/>
    <w:rsid w:val="00106D62"/>
    <w:rsid w:val="001223FD"/>
    <w:rsid w:val="00122A33"/>
    <w:rsid w:val="0012364E"/>
    <w:rsid w:val="00124502"/>
    <w:rsid w:val="001249C2"/>
    <w:rsid w:val="00126107"/>
    <w:rsid w:val="0013058C"/>
    <w:rsid w:val="0013074A"/>
    <w:rsid w:val="001309D4"/>
    <w:rsid w:val="00130D0E"/>
    <w:rsid w:val="0013198E"/>
    <w:rsid w:val="00131994"/>
    <w:rsid w:val="00133868"/>
    <w:rsid w:val="00137149"/>
    <w:rsid w:val="00140D9C"/>
    <w:rsid w:val="00141382"/>
    <w:rsid w:val="00141EC2"/>
    <w:rsid w:val="001427EB"/>
    <w:rsid w:val="00144ACA"/>
    <w:rsid w:val="001459E6"/>
    <w:rsid w:val="00151B65"/>
    <w:rsid w:val="001526C3"/>
    <w:rsid w:val="00152A4C"/>
    <w:rsid w:val="001533DE"/>
    <w:rsid w:val="00153B3C"/>
    <w:rsid w:val="0015424E"/>
    <w:rsid w:val="001552A9"/>
    <w:rsid w:val="0015713C"/>
    <w:rsid w:val="00157779"/>
    <w:rsid w:val="00160502"/>
    <w:rsid w:val="00163472"/>
    <w:rsid w:val="00170E35"/>
    <w:rsid w:val="001712B0"/>
    <w:rsid w:val="00173BE3"/>
    <w:rsid w:val="00174434"/>
    <w:rsid w:val="001756EA"/>
    <w:rsid w:val="001759B0"/>
    <w:rsid w:val="00177907"/>
    <w:rsid w:val="00177C6F"/>
    <w:rsid w:val="00180BD3"/>
    <w:rsid w:val="00181492"/>
    <w:rsid w:val="00181502"/>
    <w:rsid w:val="00183F26"/>
    <w:rsid w:val="00184D6F"/>
    <w:rsid w:val="001854FC"/>
    <w:rsid w:val="001857E3"/>
    <w:rsid w:val="001859B3"/>
    <w:rsid w:val="0018609C"/>
    <w:rsid w:val="0018621D"/>
    <w:rsid w:val="00190793"/>
    <w:rsid w:val="0019082C"/>
    <w:rsid w:val="00192800"/>
    <w:rsid w:val="00193068"/>
    <w:rsid w:val="0019456A"/>
    <w:rsid w:val="00196424"/>
    <w:rsid w:val="00196F86"/>
    <w:rsid w:val="001A05DF"/>
    <w:rsid w:val="001A07E0"/>
    <w:rsid w:val="001A0D08"/>
    <w:rsid w:val="001A357C"/>
    <w:rsid w:val="001A6E6A"/>
    <w:rsid w:val="001B2C86"/>
    <w:rsid w:val="001B51DE"/>
    <w:rsid w:val="001B55E1"/>
    <w:rsid w:val="001B5725"/>
    <w:rsid w:val="001B67BE"/>
    <w:rsid w:val="001B692E"/>
    <w:rsid w:val="001D548F"/>
    <w:rsid w:val="001D6D73"/>
    <w:rsid w:val="001D78B4"/>
    <w:rsid w:val="001E143B"/>
    <w:rsid w:val="001E1691"/>
    <w:rsid w:val="001E2778"/>
    <w:rsid w:val="001E3F43"/>
    <w:rsid w:val="001E436A"/>
    <w:rsid w:val="001E76F6"/>
    <w:rsid w:val="001E7CC8"/>
    <w:rsid w:val="001F63CB"/>
    <w:rsid w:val="001F6670"/>
    <w:rsid w:val="001F6A9C"/>
    <w:rsid w:val="001F74CA"/>
    <w:rsid w:val="001F751F"/>
    <w:rsid w:val="00200531"/>
    <w:rsid w:val="00200538"/>
    <w:rsid w:val="00203750"/>
    <w:rsid w:val="002045CA"/>
    <w:rsid w:val="0020464E"/>
    <w:rsid w:val="00206EFE"/>
    <w:rsid w:val="00207F31"/>
    <w:rsid w:val="00210475"/>
    <w:rsid w:val="00210891"/>
    <w:rsid w:val="00212B66"/>
    <w:rsid w:val="002139E9"/>
    <w:rsid w:val="00213E89"/>
    <w:rsid w:val="00217665"/>
    <w:rsid w:val="00217CC3"/>
    <w:rsid w:val="00220A90"/>
    <w:rsid w:val="00224607"/>
    <w:rsid w:val="00224D40"/>
    <w:rsid w:val="0022580B"/>
    <w:rsid w:val="00225A2E"/>
    <w:rsid w:val="0023041C"/>
    <w:rsid w:val="00230DBF"/>
    <w:rsid w:val="00231638"/>
    <w:rsid w:val="00236303"/>
    <w:rsid w:val="002413EF"/>
    <w:rsid w:val="00241A8F"/>
    <w:rsid w:val="0024685A"/>
    <w:rsid w:val="00247156"/>
    <w:rsid w:val="002500E1"/>
    <w:rsid w:val="00252DF7"/>
    <w:rsid w:val="00254CEA"/>
    <w:rsid w:val="00256AA8"/>
    <w:rsid w:val="0025763A"/>
    <w:rsid w:val="00263520"/>
    <w:rsid w:val="00265A53"/>
    <w:rsid w:val="0026755D"/>
    <w:rsid w:val="00267857"/>
    <w:rsid w:val="00270314"/>
    <w:rsid w:val="00272605"/>
    <w:rsid w:val="00274199"/>
    <w:rsid w:val="00274570"/>
    <w:rsid w:val="00275E04"/>
    <w:rsid w:val="002760DE"/>
    <w:rsid w:val="00281814"/>
    <w:rsid w:val="0028211C"/>
    <w:rsid w:val="00282F8C"/>
    <w:rsid w:val="00283685"/>
    <w:rsid w:val="00286C27"/>
    <w:rsid w:val="0028756D"/>
    <w:rsid w:val="002876CF"/>
    <w:rsid w:val="00287BAA"/>
    <w:rsid w:val="0029145C"/>
    <w:rsid w:val="00293113"/>
    <w:rsid w:val="00293246"/>
    <w:rsid w:val="002934CB"/>
    <w:rsid w:val="00293D3A"/>
    <w:rsid w:val="00295883"/>
    <w:rsid w:val="00295FDF"/>
    <w:rsid w:val="002A1078"/>
    <w:rsid w:val="002A24C5"/>
    <w:rsid w:val="002A5819"/>
    <w:rsid w:val="002A5B94"/>
    <w:rsid w:val="002A62D8"/>
    <w:rsid w:val="002A6581"/>
    <w:rsid w:val="002B0E61"/>
    <w:rsid w:val="002B34AF"/>
    <w:rsid w:val="002B3CE5"/>
    <w:rsid w:val="002B42E2"/>
    <w:rsid w:val="002B6770"/>
    <w:rsid w:val="002B6EF5"/>
    <w:rsid w:val="002C037F"/>
    <w:rsid w:val="002C34E0"/>
    <w:rsid w:val="002C49F0"/>
    <w:rsid w:val="002D03A9"/>
    <w:rsid w:val="002D03E0"/>
    <w:rsid w:val="002D1DB6"/>
    <w:rsid w:val="002D50C1"/>
    <w:rsid w:val="002D6212"/>
    <w:rsid w:val="002D67A1"/>
    <w:rsid w:val="002E2221"/>
    <w:rsid w:val="002E2C70"/>
    <w:rsid w:val="002E341E"/>
    <w:rsid w:val="002E5E37"/>
    <w:rsid w:val="002E6340"/>
    <w:rsid w:val="002E6484"/>
    <w:rsid w:val="002E673E"/>
    <w:rsid w:val="002E7610"/>
    <w:rsid w:val="002F1564"/>
    <w:rsid w:val="002F381F"/>
    <w:rsid w:val="002F3B49"/>
    <w:rsid w:val="002F4027"/>
    <w:rsid w:val="002F589B"/>
    <w:rsid w:val="002F773B"/>
    <w:rsid w:val="00302077"/>
    <w:rsid w:val="00302341"/>
    <w:rsid w:val="003031EF"/>
    <w:rsid w:val="0030551E"/>
    <w:rsid w:val="00307ED1"/>
    <w:rsid w:val="00307FBB"/>
    <w:rsid w:val="00311A29"/>
    <w:rsid w:val="00312BF3"/>
    <w:rsid w:val="0031351D"/>
    <w:rsid w:val="0031388C"/>
    <w:rsid w:val="00314AFF"/>
    <w:rsid w:val="00315CF6"/>
    <w:rsid w:val="003165A9"/>
    <w:rsid w:val="0032244F"/>
    <w:rsid w:val="003224B5"/>
    <w:rsid w:val="00322DBE"/>
    <w:rsid w:val="003231CB"/>
    <w:rsid w:val="003234A7"/>
    <w:rsid w:val="0032422E"/>
    <w:rsid w:val="003247C6"/>
    <w:rsid w:val="00325A00"/>
    <w:rsid w:val="0032760F"/>
    <w:rsid w:val="00330CE6"/>
    <w:rsid w:val="00334D24"/>
    <w:rsid w:val="00335C22"/>
    <w:rsid w:val="003409F3"/>
    <w:rsid w:val="003413BC"/>
    <w:rsid w:val="00343025"/>
    <w:rsid w:val="00344729"/>
    <w:rsid w:val="003473BD"/>
    <w:rsid w:val="00347896"/>
    <w:rsid w:val="00347BCE"/>
    <w:rsid w:val="00347D72"/>
    <w:rsid w:val="00352A6F"/>
    <w:rsid w:val="00353925"/>
    <w:rsid w:val="00353947"/>
    <w:rsid w:val="00353E7A"/>
    <w:rsid w:val="003562A6"/>
    <w:rsid w:val="00357DE1"/>
    <w:rsid w:val="00360773"/>
    <w:rsid w:val="00360AF0"/>
    <w:rsid w:val="00361A0F"/>
    <w:rsid w:val="00361CDF"/>
    <w:rsid w:val="00361D04"/>
    <w:rsid w:val="00365D3F"/>
    <w:rsid w:val="003708BD"/>
    <w:rsid w:val="0037169F"/>
    <w:rsid w:val="00372B42"/>
    <w:rsid w:val="003746B4"/>
    <w:rsid w:val="00374C77"/>
    <w:rsid w:val="003755CC"/>
    <w:rsid w:val="00377235"/>
    <w:rsid w:val="00377620"/>
    <w:rsid w:val="00380ADE"/>
    <w:rsid w:val="00381138"/>
    <w:rsid w:val="00381B15"/>
    <w:rsid w:val="00383392"/>
    <w:rsid w:val="00385748"/>
    <w:rsid w:val="0038680C"/>
    <w:rsid w:val="0039049B"/>
    <w:rsid w:val="00392672"/>
    <w:rsid w:val="00394C7E"/>
    <w:rsid w:val="00395A32"/>
    <w:rsid w:val="00395E55"/>
    <w:rsid w:val="00397504"/>
    <w:rsid w:val="003A1989"/>
    <w:rsid w:val="003A348D"/>
    <w:rsid w:val="003A5655"/>
    <w:rsid w:val="003A6A85"/>
    <w:rsid w:val="003B0497"/>
    <w:rsid w:val="003B04FD"/>
    <w:rsid w:val="003B21AD"/>
    <w:rsid w:val="003B3689"/>
    <w:rsid w:val="003B57F1"/>
    <w:rsid w:val="003B77F9"/>
    <w:rsid w:val="003C2191"/>
    <w:rsid w:val="003C347C"/>
    <w:rsid w:val="003C3A62"/>
    <w:rsid w:val="003D003E"/>
    <w:rsid w:val="003D0FF4"/>
    <w:rsid w:val="003D141E"/>
    <w:rsid w:val="003D1483"/>
    <w:rsid w:val="003D3CA6"/>
    <w:rsid w:val="003D5565"/>
    <w:rsid w:val="003D5B1B"/>
    <w:rsid w:val="003E0B8D"/>
    <w:rsid w:val="003E4BE6"/>
    <w:rsid w:val="003E60EB"/>
    <w:rsid w:val="003E7A9A"/>
    <w:rsid w:val="003F0BAF"/>
    <w:rsid w:val="003F131F"/>
    <w:rsid w:val="003F28E1"/>
    <w:rsid w:val="003F3C7A"/>
    <w:rsid w:val="003F5047"/>
    <w:rsid w:val="003F541B"/>
    <w:rsid w:val="003F5E01"/>
    <w:rsid w:val="003F72B1"/>
    <w:rsid w:val="0040096A"/>
    <w:rsid w:val="004013E4"/>
    <w:rsid w:val="004020B1"/>
    <w:rsid w:val="004029F4"/>
    <w:rsid w:val="00403A61"/>
    <w:rsid w:val="00404333"/>
    <w:rsid w:val="00404F0D"/>
    <w:rsid w:val="00407317"/>
    <w:rsid w:val="0041002D"/>
    <w:rsid w:val="00410115"/>
    <w:rsid w:val="00410487"/>
    <w:rsid w:val="00410C74"/>
    <w:rsid w:val="004110C3"/>
    <w:rsid w:val="004112C8"/>
    <w:rsid w:val="00411434"/>
    <w:rsid w:val="004117CD"/>
    <w:rsid w:val="004124D5"/>
    <w:rsid w:val="0041263F"/>
    <w:rsid w:val="0041267E"/>
    <w:rsid w:val="00412E0B"/>
    <w:rsid w:val="00413865"/>
    <w:rsid w:val="00414962"/>
    <w:rsid w:val="004206A4"/>
    <w:rsid w:val="00422209"/>
    <w:rsid w:val="00423CC4"/>
    <w:rsid w:val="00424527"/>
    <w:rsid w:val="0043288E"/>
    <w:rsid w:val="00433146"/>
    <w:rsid w:val="0043470B"/>
    <w:rsid w:val="00437037"/>
    <w:rsid w:val="0043768C"/>
    <w:rsid w:val="00437EAD"/>
    <w:rsid w:val="004426A9"/>
    <w:rsid w:val="00450BC1"/>
    <w:rsid w:val="00452E24"/>
    <w:rsid w:val="0045474F"/>
    <w:rsid w:val="00461712"/>
    <w:rsid w:val="00461FB9"/>
    <w:rsid w:val="00464846"/>
    <w:rsid w:val="00467CA3"/>
    <w:rsid w:val="0047014F"/>
    <w:rsid w:val="00470EBE"/>
    <w:rsid w:val="00472CF0"/>
    <w:rsid w:val="00473C0B"/>
    <w:rsid w:val="00475720"/>
    <w:rsid w:val="00475952"/>
    <w:rsid w:val="004761C0"/>
    <w:rsid w:val="00487261"/>
    <w:rsid w:val="00492202"/>
    <w:rsid w:val="00492DCF"/>
    <w:rsid w:val="00493B8F"/>
    <w:rsid w:val="00493EA2"/>
    <w:rsid w:val="00493FF4"/>
    <w:rsid w:val="004A0B9B"/>
    <w:rsid w:val="004A1DBB"/>
    <w:rsid w:val="004A386E"/>
    <w:rsid w:val="004A41F6"/>
    <w:rsid w:val="004A55CB"/>
    <w:rsid w:val="004A6005"/>
    <w:rsid w:val="004A753D"/>
    <w:rsid w:val="004A7C43"/>
    <w:rsid w:val="004B064F"/>
    <w:rsid w:val="004B458E"/>
    <w:rsid w:val="004B4EEB"/>
    <w:rsid w:val="004B529A"/>
    <w:rsid w:val="004B65DD"/>
    <w:rsid w:val="004B6F3A"/>
    <w:rsid w:val="004C0F0A"/>
    <w:rsid w:val="004C18AC"/>
    <w:rsid w:val="004C2CF7"/>
    <w:rsid w:val="004C3857"/>
    <w:rsid w:val="004C3C94"/>
    <w:rsid w:val="004C54E7"/>
    <w:rsid w:val="004C5C43"/>
    <w:rsid w:val="004D0A2D"/>
    <w:rsid w:val="004D207D"/>
    <w:rsid w:val="004D3E52"/>
    <w:rsid w:val="004D4435"/>
    <w:rsid w:val="004D580F"/>
    <w:rsid w:val="004D67AE"/>
    <w:rsid w:val="004D792A"/>
    <w:rsid w:val="004D7A44"/>
    <w:rsid w:val="004E1862"/>
    <w:rsid w:val="004E2AB3"/>
    <w:rsid w:val="004E344D"/>
    <w:rsid w:val="004E770B"/>
    <w:rsid w:val="004E7ECC"/>
    <w:rsid w:val="004F219A"/>
    <w:rsid w:val="004F29DC"/>
    <w:rsid w:val="004F2DD4"/>
    <w:rsid w:val="004F7701"/>
    <w:rsid w:val="004F7FD3"/>
    <w:rsid w:val="00500105"/>
    <w:rsid w:val="00500A01"/>
    <w:rsid w:val="00500ECF"/>
    <w:rsid w:val="0050489B"/>
    <w:rsid w:val="005116FB"/>
    <w:rsid w:val="00511BCC"/>
    <w:rsid w:val="005127B4"/>
    <w:rsid w:val="00515236"/>
    <w:rsid w:val="00515295"/>
    <w:rsid w:val="005217A1"/>
    <w:rsid w:val="00525868"/>
    <w:rsid w:val="00525F78"/>
    <w:rsid w:val="00526F8F"/>
    <w:rsid w:val="00527277"/>
    <w:rsid w:val="005275A7"/>
    <w:rsid w:val="00527C0B"/>
    <w:rsid w:val="005309B7"/>
    <w:rsid w:val="0053177D"/>
    <w:rsid w:val="005324E4"/>
    <w:rsid w:val="00534026"/>
    <w:rsid w:val="00537247"/>
    <w:rsid w:val="00540124"/>
    <w:rsid w:val="00540D0C"/>
    <w:rsid w:val="005412BB"/>
    <w:rsid w:val="00541AC4"/>
    <w:rsid w:val="005423D9"/>
    <w:rsid w:val="0054243B"/>
    <w:rsid w:val="00546B6E"/>
    <w:rsid w:val="00552C5A"/>
    <w:rsid w:val="005533CE"/>
    <w:rsid w:val="00555109"/>
    <w:rsid w:val="005551B9"/>
    <w:rsid w:val="005561A8"/>
    <w:rsid w:val="005602AA"/>
    <w:rsid w:val="00561317"/>
    <w:rsid w:val="005627DB"/>
    <w:rsid w:val="00563411"/>
    <w:rsid w:val="0056420B"/>
    <w:rsid w:val="0056582A"/>
    <w:rsid w:val="00565E9C"/>
    <w:rsid w:val="00567296"/>
    <w:rsid w:val="00570264"/>
    <w:rsid w:val="0057197B"/>
    <w:rsid w:val="00572E69"/>
    <w:rsid w:val="00574DB4"/>
    <w:rsid w:val="005772CA"/>
    <w:rsid w:val="00583D45"/>
    <w:rsid w:val="0058472A"/>
    <w:rsid w:val="005908E3"/>
    <w:rsid w:val="00590D0E"/>
    <w:rsid w:val="00591078"/>
    <w:rsid w:val="00595A9A"/>
    <w:rsid w:val="00595D69"/>
    <w:rsid w:val="00595F30"/>
    <w:rsid w:val="0059650A"/>
    <w:rsid w:val="005A00D8"/>
    <w:rsid w:val="005A0E6C"/>
    <w:rsid w:val="005A37B8"/>
    <w:rsid w:val="005A3F2A"/>
    <w:rsid w:val="005A7645"/>
    <w:rsid w:val="005B3964"/>
    <w:rsid w:val="005B3CCE"/>
    <w:rsid w:val="005B4472"/>
    <w:rsid w:val="005B5087"/>
    <w:rsid w:val="005B54D3"/>
    <w:rsid w:val="005B5F99"/>
    <w:rsid w:val="005B64CA"/>
    <w:rsid w:val="005B7AB2"/>
    <w:rsid w:val="005C05B5"/>
    <w:rsid w:val="005C23A7"/>
    <w:rsid w:val="005C47DF"/>
    <w:rsid w:val="005C66FF"/>
    <w:rsid w:val="005C6C49"/>
    <w:rsid w:val="005C722C"/>
    <w:rsid w:val="005D01DA"/>
    <w:rsid w:val="005D085B"/>
    <w:rsid w:val="005D0F83"/>
    <w:rsid w:val="005D43CD"/>
    <w:rsid w:val="005D576D"/>
    <w:rsid w:val="005D5956"/>
    <w:rsid w:val="005D6657"/>
    <w:rsid w:val="005D6DC6"/>
    <w:rsid w:val="005E18B7"/>
    <w:rsid w:val="005E305C"/>
    <w:rsid w:val="005E4D37"/>
    <w:rsid w:val="005E5471"/>
    <w:rsid w:val="005E6EF3"/>
    <w:rsid w:val="005F0529"/>
    <w:rsid w:val="005F3BA1"/>
    <w:rsid w:val="005F40DB"/>
    <w:rsid w:val="005F46C4"/>
    <w:rsid w:val="005F48F5"/>
    <w:rsid w:val="005F5483"/>
    <w:rsid w:val="00601344"/>
    <w:rsid w:val="006013E0"/>
    <w:rsid w:val="006015FF"/>
    <w:rsid w:val="00602B5C"/>
    <w:rsid w:val="00602E28"/>
    <w:rsid w:val="00613143"/>
    <w:rsid w:val="00613F35"/>
    <w:rsid w:val="00620341"/>
    <w:rsid w:val="0062150B"/>
    <w:rsid w:val="006229AA"/>
    <w:rsid w:val="00622FFD"/>
    <w:rsid w:val="006239A8"/>
    <w:rsid w:val="006245E8"/>
    <w:rsid w:val="00627A6F"/>
    <w:rsid w:val="00627CA5"/>
    <w:rsid w:val="006311CC"/>
    <w:rsid w:val="006418AC"/>
    <w:rsid w:val="006443D2"/>
    <w:rsid w:val="00644A48"/>
    <w:rsid w:val="00644EEE"/>
    <w:rsid w:val="006453E4"/>
    <w:rsid w:val="00652EC0"/>
    <w:rsid w:val="00657790"/>
    <w:rsid w:val="00657E08"/>
    <w:rsid w:val="006617C4"/>
    <w:rsid w:val="0066270D"/>
    <w:rsid w:val="0066443A"/>
    <w:rsid w:val="006668F1"/>
    <w:rsid w:val="00667FC0"/>
    <w:rsid w:val="006702BC"/>
    <w:rsid w:val="00673180"/>
    <w:rsid w:val="00674645"/>
    <w:rsid w:val="00675AE2"/>
    <w:rsid w:val="0067729E"/>
    <w:rsid w:val="006818B2"/>
    <w:rsid w:val="00681A93"/>
    <w:rsid w:val="006844BE"/>
    <w:rsid w:val="0068784C"/>
    <w:rsid w:val="00687FBC"/>
    <w:rsid w:val="0069074D"/>
    <w:rsid w:val="00690AE4"/>
    <w:rsid w:val="00690E5A"/>
    <w:rsid w:val="00691C57"/>
    <w:rsid w:val="0069375F"/>
    <w:rsid w:val="00693E95"/>
    <w:rsid w:val="0069604C"/>
    <w:rsid w:val="00696995"/>
    <w:rsid w:val="00696D2C"/>
    <w:rsid w:val="006A2C1E"/>
    <w:rsid w:val="006A2E59"/>
    <w:rsid w:val="006A3783"/>
    <w:rsid w:val="006A594D"/>
    <w:rsid w:val="006A75DD"/>
    <w:rsid w:val="006A7F33"/>
    <w:rsid w:val="006B0BE5"/>
    <w:rsid w:val="006B25DF"/>
    <w:rsid w:val="006B3E4F"/>
    <w:rsid w:val="006B57E3"/>
    <w:rsid w:val="006B7D4B"/>
    <w:rsid w:val="006C110C"/>
    <w:rsid w:val="006C13EF"/>
    <w:rsid w:val="006C1420"/>
    <w:rsid w:val="006C15A5"/>
    <w:rsid w:val="006C2173"/>
    <w:rsid w:val="006C31A1"/>
    <w:rsid w:val="006C48AC"/>
    <w:rsid w:val="006C4AF1"/>
    <w:rsid w:val="006C5795"/>
    <w:rsid w:val="006C7287"/>
    <w:rsid w:val="006D2C13"/>
    <w:rsid w:val="006D3954"/>
    <w:rsid w:val="006D412D"/>
    <w:rsid w:val="006D5DAA"/>
    <w:rsid w:val="006D700A"/>
    <w:rsid w:val="006D780B"/>
    <w:rsid w:val="006E07BA"/>
    <w:rsid w:val="006E16AC"/>
    <w:rsid w:val="006E220C"/>
    <w:rsid w:val="006E249D"/>
    <w:rsid w:val="006E25CF"/>
    <w:rsid w:val="006E4209"/>
    <w:rsid w:val="006E45E8"/>
    <w:rsid w:val="006E4E48"/>
    <w:rsid w:val="006E783C"/>
    <w:rsid w:val="006F0537"/>
    <w:rsid w:val="006F0935"/>
    <w:rsid w:val="006F2A03"/>
    <w:rsid w:val="006F4496"/>
    <w:rsid w:val="006F70F2"/>
    <w:rsid w:val="007006D7"/>
    <w:rsid w:val="00700E6F"/>
    <w:rsid w:val="007040EE"/>
    <w:rsid w:val="00705C8E"/>
    <w:rsid w:val="00706663"/>
    <w:rsid w:val="00706FFE"/>
    <w:rsid w:val="00707CCB"/>
    <w:rsid w:val="00710774"/>
    <w:rsid w:val="00713D26"/>
    <w:rsid w:val="00714E92"/>
    <w:rsid w:val="00716273"/>
    <w:rsid w:val="0072418E"/>
    <w:rsid w:val="00726326"/>
    <w:rsid w:val="00732A78"/>
    <w:rsid w:val="00732AA3"/>
    <w:rsid w:val="00737D10"/>
    <w:rsid w:val="0074076E"/>
    <w:rsid w:val="007419BE"/>
    <w:rsid w:val="0074239C"/>
    <w:rsid w:val="00744112"/>
    <w:rsid w:val="007451A2"/>
    <w:rsid w:val="00746E8A"/>
    <w:rsid w:val="007474EC"/>
    <w:rsid w:val="00750830"/>
    <w:rsid w:val="00750CCE"/>
    <w:rsid w:val="00753AA5"/>
    <w:rsid w:val="00754E74"/>
    <w:rsid w:val="00756B55"/>
    <w:rsid w:val="0076158A"/>
    <w:rsid w:val="0076255B"/>
    <w:rsid w:val="007625E3"/>
    <w:rsid w:val="00762B18"/>
    <w:rsid w:val="007644FA"/>
    <w:rsid w:val="00766754"/>
    <w:rsid w:val="0077173E"/>
    <w:rsid w:val="00771A7E"/>
    <w:rsid w:val="007746E9"/>
    <w:rsid w:val="0077586B"/>
    <w:rsid w:val="00775F16"/>
    <w:rsid w:val="0077680F"/>
    <w:rsid w:val="007773AE"/>
    <w:rsid w:val="007816EB"/>
    <w:rsid w:val="00782009"/>
    <w:rsid w:val="00782529"/>
    <w:rsid w:val="00786628"/>
    <w:rsid w:val="00790BFE"/>
    <w:rsid w:val="00790DD2"/>
    <w:rsid w:val="00791C9C"/>
    <w:rsid w:val="007961CD"/>
    <w:rsid w:val="00796272"/>
    <w:rsid w:val="00796B08"/>
    <w:rsid w:val="007975AB"/>
    <w:rsid w:val="007A1078"/>
    <w:rsid w:val="007A2FA3"/>
    <w:rsid w:val="007A32F4"/>
    <w:rsid w:val="007A48C8"/>
    <w:rsid w:val="007A661C"/>
    <w:rsid w:val="007B03DD"/>
    <w:rsid w:val="007B0EA2"/>
    <w:rsid w:val="007B289F"/>
    <w:rsid w:val="007B486F"/>
    <w:rsid w:val="007B5AAD"/>
    <w:rsid w:val="007B6F1E"/>
    <w:rsid w:val="007B7BD2"/>
    <w:rsid w:val="007C0B0E"/>
    <w:rsid w:val="007C266D"/>
    <w:rsid w:val="007C365B"/>
    <w:rsid w:val="007C46D4"/>
    <w:rsid w:val="007C4DF5"/>
    <w:rsid w:val="007C6552"/>
    <w:rsid w:val="007C6D35"/>
    <w:rsid w:val="007D133C"/>
    <w:rsid w:val="007D1DFA"/>
    <w:rsid w:val="007D1EDD"/>
    <w:rsid w:val="007D3639"/>
    <w:rsid w:val="007D3807"/>
    <w:rsid w:val="007D47CC"/>
    <w:rsid w:val="007D600C"/>
    <w:rsid w:val="007E1706"/>
    <w:rsid w:val="007E20FA"/>
    <w:rsid w:val="007E23DD"/>
    <w:rsid w:val="007E313E"/>
    <w:rsid w:val="007E33C6"/>
    <w:rsid w:val="007E54FD"/>
    <w:rsid w:val="007E580A"/>
    <w:rsid w:val="007E5FB9"/>
    <w:rsid w:val="007E6105"/>
    <w:rsid w:val="007E6939"/>
    <w:rsid w:val="007F36BE"/>
    <w:rsid w:val="007F6BD2"/>
    <w:rsid w:val="00803C06"/>
    <w:rsid w:val="00805770"/>
    <w:rsid w:val="00805AAA"/>
    <w:rsid w:val="00805F80"/>
    <w:rsid w:val="0080727A"/>
    <w:rsid w:val="008108F7"/>
    <w:rsid w:val="00812A56"/>
    <w:rsid w:val="00812C1D"/>
    <w:rsid w:val="00814094"/>
    <w:rsid w:val="00820030"/>
    <w:rsid w:val="0082025F"/>
    <w:rsid w:val="00820CA9"/>
    <w:rsid w:val="00820FB3"/>
    <w:rsid w:val="008216D5"/>
    <w:rsid w:val="008219E4"/>
    <w:rsid w:val="00821DCF"/>
    <w:rsid w:val="00824AA9"/>
    <w:rsid w:val="00827D92"/>
    <w:rsid w:val="008310FE"/>
    <w:rsid w:val="00831CE6"/>
    <w:rsid w:val="008324FF"/>
    <w:rsid w:val="008372BB"/>
    <w:rsid w:val="00837347"/>
    <w:rsid w:val="00841653"/>
    <w:rsid w:val="008502DE"/>
    <w:rsid w:val="00855621"/>
    <w:rsid w:val="00857212"/>
    <w:rsid w:val="0085742A"/>
    <w:rsid w:val="0085768D"/>
    <w:rsid w:val="00860EFF"/>
    <w:rsid w:val="00861C4B"/>
    <w:rsid w:val="008636B9"/>
    <w:rsid w:val="00864E3B"/>
    <w:rsid w:val="00865C1E"/>
    <w:rsid w:val="008677F5"/>
    <w:rsid w:val="00870777"/>
    <w:rsid w:val="00872135"/>
    <w:rsid w:val="008721D0"/>
    <w:rsid w:val="008736C1"/>
    <w:rsid w:val="00873A05"/>
    <w:rsid w:val="00874053"/>
    <w:rsid w:val="008765D5"/>
    <w:rsid w:val="00876707"/>
    <w:rsid w:val="00876D1E"/>
    <w:rsid w:val="0087742F"/>
    <w:rsid w:val="00881890"/>
    <w:rsid w:val="00884783"/>
    <w:rsid w:val="00885578"/>
    <w:rsid w:val="00887E5A"/>
    <w:rsid w:val="008903EB"/>
    <w:rsid w:val="0089062F"/>
    <w:rsid w:val="008928E0"/>
    <w:rsid w:val="00894939"/>
    <w:rsid w:val="008949C8"/>
    <w:rsid w:val="00895EE4"/>
    <w:rsid w:val="0089742E"/>
    <w:rsid w:val="008A0A71"/>
    <w:rsid w:val="008A1B89"/>
    <w:rsid w:val="008A3FE4"/>
    <w:rsid w:val="008A480A"/>
    <w:rsid w:val="008B178B"/>
    <w:rsid w:val="008B3FD5"/>
    <w:rsid w:val="008B4526"/>
    <w:rsid w:val="008B5A73"/>
    <w:rsid w:val="008B6E0B"/>
    <w:rsid w:val="008B76A6"/>
    <w:rsid w:val="008B7BFE"/>
    <w:rsid w:val="008C16F7"/>
    <w:rsid w:val="008C2CB0"/>
    <w:rsid w:val="008C41CD"/>
    <w:rsid w:val="008C52F7"/>
    <w:rsid w:val="008D0807"/>
    <w:rsid w:val="008D17B4"/>
    <w:rsid w:val="008D28A7"/>
    <w:rsid w:val="008D4779"/>
    <w:rsid w:val="008D5034"/>
    <w:rsid w:val="008D5C76"/>
    <w:rsid w:val="008D6411"/>
    <w:rsid w:val="008D6A72"/>
    <w:rsid w:val="008D72E9"/>
    <w:rsid w:val="008D799A"/>
    <w:rsid w:val="008D7A4F"/>
    <w:rsid w:val="008E1308"/>
    <w:rsid w:val="008E3B34"/>
    <w:rsid w:val="008E5CF1"/>
    <w:rsid w:val="008F00E8"/>
    <w:rsid w:val="008F1056"/>
    <w:rsid w:val="008F14E7"/>
    <w:rsid w:val="008F18B5"/>
    <w:rsid w:val="008F446C"/>
    <w:rsid w:val="008F5405"/>
    <w:rsid w:val="008F5CEB"/>
    <w:rsid w:val="008F6497"/>
    <w:rsid w:val="008F6B77"/>
    <w:rsid w:val="008F7100"/>
    <w:rsid w:val="008F7235"/>
    <w:rsid w:val="00901474"/>
    <w:rsid w:val="00901EB1"/>
    <w:rsid w:val="00902858"/>
    <w:rsid w:val="00902C97"/>
    <w:rsid w:val="00905D0A"/>
    <w:rsid w:val="00910B2E"/>
    <w:rsid w:val="00911BF5"/>
    <w:rsid w:val="009133C9"/>
    <w:rsid w:val="00913556"/>
    <w:rsid w:val="00915244"/>
    <w:rsid w:val="009238EB"/>
    <w:rsid w:val="00924141"/>
    <w:rsid w:val="00925F69"/>
    <w:rsid w:val="00926BB4"/>
    <w:rsid w:val="00927D15"/>
    <w:rsid w:val="00930824"/>
    <w:rsid w:val="009314FD"/>
    <w:rsid w:val="00931E33"/>
    <w:rsid w:val="00933295"/>
    <w:rsid w:val="00935E6E"/>
    <w:rsid w:val="00937018"/>
    <w:rsid w:val="00937346"/>
    <w:rsid w:val="00937816"/>
    <w:rsid w:val="00940206"/>
    <w:rsid w:val="00940456"/>
    <w:rsid w:val="00940AAB"/>
    <w:rsid w:val="00942189"/>
    <w:rsid w:val="00942687"/>
    <w:rsid w:val="00942DE3"/>
    <w:rsid w:val="0094461E"/>
    <w:rsid w:val="009519CE"/>
    <w:rsid w:val="00951A84"/>
    <w:rsid w:val="00951F15"/>
    <w:rsid w:val="0095477C"/>
    <w:rsid w:val="00954F13"/>
    <w:rsid w:val="0095577E"/>
    <w:rsid w:val="0095622F"/>
    <w:rsid w:val="00956F17"/>
    <w:rsid w:val="00961D1A"/>
    <w:rsid w:val="00961FFB"/>
    <w:rsid w:val="00963326"/>
    <w:rsid w:val="00964A63"/>
    <w:rsid w:val="00965D1A"/>
    <w:rsid w:val="00967A03"/>
    <w:rsid w:val="00972F13"/>
    <w:rsid w:val="0097308A"/>
    <w:rsid w:val="0097675D"/>
    <w:rsid w:val="00980851"/>
    <w:rsid w:val="009808ED"/>
    <w:rsid w:val="00980A93"/>
    <w:rsid w:val="009810FF"/>
    <w:rsid w:val="009814C0"/>
    <w:rsid w:val="009814EC"/>
    <w:rsid w:val="00987697"/>
    <w:rsid w:val="00993049"/>
    <w:rsid w:val="00993819"/>
    <w:rsid w:val="00994BA9"/>
    <w:rsid w:val="00995DFA"/>
    <w:rsid w:val="00997AE2"/>
    <w:rsid w:val="009A1D5D"/>
    <w:rsid w:val="009A3F6F"/>
    <w:rsid w:val="009A43CF"/>
    <w:rsid w:val="009A4CE2"/>
    <w:rsid w:val="009A4DB7"/>
    <w:rsid w:val="009A5CE6"/>
    <w:rsid w:val="009A624E"/>
    <w:rsid w:val="009A6A91"/>
    <w:rsid w:val="009B02CE"/>
    <w:rsid w:val="009B0A68"/>
    <w:rsid w:val="009B2127"/>
    <w:rsid w:val="009B23BD"/>
    <w:rsid w:val="009B3691"/>
    <w:rsid w:val="009B3E30"/>
    <w:rsid w:val="009B4DAC"/>
    <w:rsid w:val="009B6611"/>
    <w:rsid w:val="009B6FF3"/>
    <w:rsid w:val="009C0BC4"/>
    <w:rsid w:val="009C1831"/>
    <w:rsid w:val="009C1C83"/>
    <w:rsid w:val="009C2B0D"/>
    <w:rsid w:val="009C2DE5"/>
    <w:rsid w:val="009C36DA"/>
    <w:rsid w:val="009C68C2"/>
    <w:rsid w:val="009C71E2"/>
    <w:rsid w:val="009D01F0"/>
    <w:rsid w:val="009D40D4"/>
    <w:rsid w:val="009D5EE2"/>
    <w:rsid w:val="009D6AC2"/>
    <w:rsid w:val="009D7087"/>
    <w:rsid w:val="009D76CD"/>
    <w:rsid w:val="009E26A3"/>
    <w:rsid w:val="009E2A36"/>
    <w:rsid w:val="009E2AB3"/>
    <w:rsid w:val="009E3B71"/>
    <w:rsid w:val="009E479F"/>
    <w:rsid w:val="009E59AB"/>
    <w:rsid w:val="009E63E8"/>
    <w:rsid w:val="009E6543"/>
    <w:rsid w:val="009E6A9E"/>
    <w:rsid w:val="009E6EFE"/>
    <w:rsid w:val="009F3E75"/>
    <w:rsid w:val="009F5496"/>
    <w:rsid w:val="009F5EC0"/>
    <w:rsid w:val="009F6438"/>
    <w:rsid w:val="00A035C9"/>
    <w:rsid w:val="00A04FC5"/>
    <w:rsid w:val="00A1116F"/>
    <w:rsid w:val="00A11E74"/>
    <w:rsid w:val="00A12202"/>
    <w:rsid w:val="00A1316B"/>
    <w:rsid w:val="00A14F93"/>
    <w:rsid w:val="00A17F15"/>
    <w:rsid w:val="00A2189A"/>
    <w:rsid w:val="00A21D90"/>
    <w:rsid w:val="00A24201"/>
    <w:rsid w:val="00A24EC1"/>
    <w:rsid w:val="00A26097"/>
    <w:rsid w:val="00A266E5"/>
    <w:rsid w:val="00A34851"/>
    <w:rsid w:val="00A34CE3"/>
    <w:rsid w:val="00A37520"/>
    <w:rsid w:val="00A40A65"/>
    <w:rsid w:val="00A43B97"/>
    <w:rsid w:val="00A4409B"/>
    <w:rsid w:val="00A46381"/>
    <w:rsid w:val="00A47D03"/>
    <w:rsid w:val="00A50124"/>
    <w:rsid w:val="00A50DFC"/>
    <w:rsid w:val="00A518FD"/>
    <w:rsid w:val="00A54544"/>
    <w:rsid w:val="00A5490F"/>
    <w:rsid w:val="00A57258"/>
    <w:rsid w:val="00A6001D"/>
    <w:rsid w:val="00A601D3"/>
    <w:rsid w:val="00A61489"/>
    <w:rsid w:val="00A61E94"/>
    <w:rsid w:val="00A63FBA"/>
    <w:rsid w:val="00A66924"/>
    <w:rsid w:val="00A67D36"/>
    <w:rsid w:val="00A7006F"/>
    <w:rsid w:val="00A70A3B"/>
    <w:rsid w:val="00A719F5"/>
    <w:rsid w:val="00A71A4E"/>
    <w:rsid w:val="00A75C27"/>
    <w:rsid w:val="00A80352"/>
    <w:rsid w:val="00A81DEA"/>
    <w:rsid w:val="00A8293B"/>
    <w:rsid w:val="00A8331B"/>
    <w:rsid w:val="00A83DB2"/>
    <w:rsid w:val="00A83E74"/>
    <w:rsid w:val="00A847F4"/>
    <w:rsid w:val="00A84DDC"/>
    <w:rsid w:val="00A86C11"/>
    <w:rsid w:val="00A87632"/>
    <w:rsid w:val="00A91BFF"/>
    <w:rsid w:val="00A91F63"/>
    <w:rsid w:val="00A927D2"/>
    <w:rsid w:val="00A93CD2"/>
    <w:rsid w:val="00A9621D"/>
    <w:rsid w:val="00A978EC"/>
    <w:rsid w:val="00A97CF8"/>
    <w:rsid w:val="00AA097B"/>
    <w:rsid w:val="00AA169F"/>
    <w:rsid w:val="00AA3E96"/>
    <w:rsid w:val="00AA3EBA"/>
    <w:rsid w:val="00AA5D99"/>
    <w:rsid w:val="00AA61D1"/>
    <w:rsid w:val="00AA6D72"/>
    <w:rsid w:val="00AA79C5"/>
    <w:rsid w:val="00AB03A9"/>
    <w:rsid w:val="00AB0AF1"/>
    <w:rsid w:val="00AB2CFC"/>
    <w:rsid w:val="00AB7107"/>
    <w:rsid w:val="00AC0B44"/>
    <w:rsid w:val="00AC191B"/>
    <w:rsid w:val="00AC1D7A"/>
    <w:rsid w:val="00AC28BB"/>
    <w:rsid w:val="00AC7027"/>
    <w:rsid w:val="00AC7106"/>
    <w:rsid w:val="00AD740B"/>
    <w:rsid w:val="00AD7FBC"/>
    <w:rsid w:val="00AE0837"/>
    <w:rsid w:val="00AE0BE4"/>
    <w:rsid w:val="00AE42B8"/>
    <w:rsid w:val="00AE4D6D"/>
    <w:rsid w:val="00AE5C56"/>
    <w:rsid w:val="00AE6A1C"/>
    <w:rsid w:val="00AF0436"/>
    <w:rsid w:val="00AF0803"/>
    <w:rsid w:val="00AF2322"/>
    <w:rsid w:val="00AF3D8E"/>
    <w:rsid w:val="00AF42F6"/>
    <w:rsid w:val="00AF4492"/>
    <w:rsid w:val="00AF571C"/>
    <w:rsid w:val="00AF6562"/>
    <w:rsid w:val="00AF6BD2"/>
    <w:rsid w:val="00B000C9"/>
    <w:rsid w:val="00B02B90"/>
    <w:rsid w:val="00B03DA4"/>
    <w:rsid w:val="00B03FE3"/>
    <w:rsid w:val="00B04223"/>
    <w:rsid w:val="00B06980"/>
    <w:rsid w:val="00B11405"/>
    <w:rsid w:val="00B1202C"/>
    <w:rsid w:val="00B12648"/>
    <w:rsid w:val="00B1496D"/>
    <w:rsid w:val="00B1558D"/>
    <w:rsid w:val="00B15747"/>
    <w:rsid w:val="00B20796"/>
    <w:rsid w:val="00B22F1B"/>
    <w:rsid w:val="00B22F37"/>
    <w:rsid w:val="00B236D3"/>
    <w:rsid w:val="00B23F98"/>
    <w:rsid w:val="00B2427C"/>
    <w:rsid w:val="00B256AD"/>
    <w:rsid w:val="00B262C0"/>
    <w:rsid w:val="00B27B58"/>
    <w:rsid w:val="00B304B8"/>
    <w:rsid w:val="00B30D01"/>
    <w:rsid w:val="00B3383B"/>
    <w:rsid w:val="00B33D91"/>
    <w:rsid w:val="00B33EB3"/>
    <w:rsid w:val="00B368B3"/>
    <w:rsid w:val="00B40353"/>
    <w:rsid w:val="00B410DA"/>
    <w:rsid w:val="00B43090"/>
    <w:rsid w:val="00B44144"/>
    <w:rsid w:val="00B4457E"/>
    <w:rsid w:val="00B450F0"/>
    <w:rsid w:val="00B4651F"/>
    <w:rsid w:val="00B46B0A"/>
    <w:rsid w:val="00B46EC7"/>
    <w:rsid w:val="00B52654"/>
    <w:rsid w:val="00B53F0B"/>
    <w:rsid w:val="00B53F9E"/>
    <w:rsid w:val="00B56C02"/>
    <w:rsid w:val="00B56E95"/>
    <w:rsid w:val="00B57BF5"/>
    <w:rsid w:val="00B606BA"/>
    <w:rsid w:val="00B6492C"/>
    <w:rsid w:val="00B70DC5"/>
    <w:rsid w:val="00B72BFB"/>
    <w:rsid w:val="00B75310"/>
    <w:rsid w:val="00B757CC"/>
    <w:rsid w:val="00B7679C"/>
    <w:rsid w:val="00B8501C"/>
    <w:rsid w:val="00B90E73"/>
    <w:rsid w:val="00B93D82"/>
    <w:rsid w:val="00B956A8"/>
    <w:rsid w:val="00B95777"/>
    <w:rsid w:val="00B95C72"/>
    <w:rsid w:val="00BA05D2"/>
    <w:rsid w:val="00BA1D99"/>
    <w:rsid w:val="00BA31BD"/>
    <w:rsid w:val="00BA41B5"/>
    <w:rsid w:val="00BA4427"/>
    <w:rsid w:val="00BA496A"/>
    <w:rsid w:val="00BA4CB4"/>
    <w:rsid w:val="00BA5227"/>
    <w:rsid w:val="00BA6CAD"/>
    <w:rsid w:val="00BA790D"/>
    <w:rsid w:val="00BA7EEF"/>
    <w:rsid w:val="00BB1B69"/>
    <w:rsid w:val="00BB2AAE"/>
    <w:rsid w:val="00BB329D"/>
    <w:rsid w:val="00BB3863"/>
    <w:rsid w:val="00BB3C6C"/>
    <w:rsid w:val="00BC2FF2"/>
    <w:rsid w:val="00BC455E"/>
    <w:rsid w:val="00BC4F93"/>
    <w:rsid w:val="00BC78DB"/>
    <w:rsid w:val="00BD113A"/>
    <w:rsid w:val="00BD16F2"/>
    <w:rsid w:val="00BD2E7B"/>
    <w:rsid w:val="00BD4851"/>
    <w:rsid w:val="00BE071A"/>
    <w:rsid w:val="00BE2714"/>
    <w:rsid w:val="00BE40FE"/>
    <w:rsid w:val="00BE4115"/>
    <w:rsid w:val="00BE4782"/>
    <w:rsid w:val="00BE5B3F"/>
    <w:rsid w:val="00BE676C"/>
    <w:rsid w:val="00BE7BF2"/>
    <w:rsid w:val="00BE7E7F"/>
    <w:rsid w:val="00BF1077"/>
    <w:rsid w:val="00BF3289"/>
    <w:rsid w:val="00BF493B"/>
    <w:rsid w:val="00BF5977"/>
    <w:rsid w:val="00BF7B87"/>
    <w:rsid w:val="00C01C1B"/>
    <w:rsid w:val="00C024A4"/>
    <w:rsid w:val="00C057DE"/>
    <w:rsid w:val="00C06752"/>
    <w:rsid w:val="00C06D61"/>
    <w:rsid w:val="00C100BA"/>
    <w:rsid w:val="00C11F7F"/>
    <w:rsid w:val="00C15D14"/>
    <w:rsid w:val="00C16511"/>
    <w:rsid w:val="00C2136C"/>
    <w:rsid w:val="00C21692"/>
    <w:rsid w:val="00C2375A"/>
    <w:rsid w:val="00C23EA0"/>
    <w:rsid w:val="00C248C1"/>
    <w:rsid w:val="00C24D87"/>
    <w:rsid w:val="00C255F2"/>
    <w:rsid w:val="00C3177E"/>
    <w:rsid w:val="00C33A39"/>
    <w:rsid w:val="00C35B45"/>
    <w:rsid w:val="00C37AC3"/>
    <w:rsid w:val="00C4007B"/>
    <w:rsid w:val="00C40D09"/>
    <w:rsid w:val="00C41278"/>
    <w:rsid w:val="00C420F7"/>
    <w:rsid w:val="00C4269C"/>
    <w:rsid w:val="00C44A2E"/>
    <w:rsid w:val="00C46436"/>
    <w:rsid w:val="00C46C13"/>
    <w:rsid w:val="00C476E5"/>
    <w:rsid w:val="00C51247"/>
    <w:rsid w:val="00C522C5"/>
    <w:rsid w:val="00C532A8"/>
    <w:rsid w:val="00C60F7A"/>
    <w:rsid w:val="00C616F8"/>
    <w:rsid w:val="00C63DA4"/>
    <w:rsid w:val="00C66B6E"/>
    <w:rsid w:val="00C717D9"/>
    <w:rsid w:val="00C73A23"/>
    <w:rsid w:val="00C77955"/>
    <w:rsid w:val="00C77BE9"/>
    <w:rsid w:val="00C826EE"/>
    <w:rsid w:val="00C82BFE"/>
    <w:rsid w:val="00C853F6"/>
    <w:rsid w:val="00C8588F"/>
    <w:rsid w:val="00C868C7"/>
    <w:rsid w:val="00C86BD8"/>
    <w:rsid w:val="00C8734A"/>
    <w:rsid w:val="00C87390"/>
    <w:rsid w:val="00C92BF8"/>
    <w:rsid w:val="00C96C58"/>
    <w:rsid w:val="00C9736A"/>
    <w:rsid w:val="00C976DB"/>
    <w:rsid w:val="00CA1064"/>
    <w:rsid w:val="00CA18CB"/>
    <w:rsid w:val="00CA1AF1"/>
    <w:rsid w:val="00CA4DA3"/>
    <w:rsid w:val="00CA5750"/>
    <w:rsid w:val="00CA7716"/>
    <w:rsid w:val="00CB201E"/>
    <w:rsid w:val="00CB25F6"/>
    <w:rsid w:val="00CB3160"/>
    <w:rsid w:val="00CB471B"/>
    <w:rsid w:val="00CB701B"/>
    <w:rsid w:val="00CB71F5"/>
    <w:rsid w:val="00CB746E"/>
    <w:rsid w:val="00CC0002"/>
    <w:rsid w:val="00CC23EC"/>
    <w:rsid w:val="00CC5C17"/>
    <w:rsid w:val="00CC5C69"/>
    <w:rsid w:val="00CC6B8C"/>
    <w:rsid w:val="00CD04CB"/>
    <w:rsid w:val="00CD133B"/>
    <w:rsid w:val="00CD46BB"/>
    <w:rsid w:val="00CD5018"/>
    <w:rsid w:val="00CE01D1"/>
    <w:rsid w:val="00CE0BF8"/>
    <w:rsid w:val="00CE294C"/>
    <w:rsid w:val="00CE60DC"/>
    <w:rsid w:val="00CE6DB6"/>
    <w:rsid w:val="00CE77CA"/>
    <w:rsid w:val="00CF0FBD"/>
    <w:rsid w:val="00CF3DCD"/>
    <w:rsid w:val="00CF4AD5"/>
    <w:rsid w:val="00CF6251"/>
    <w:rsid w:val="00CF73F5"/>
    <w:rsid w:val="00CF762C"/>
    <w:rsid w:val="00D001C4"/>
    <w:rsid w:val="00D01CDF"/>
    <w:rsid w:val="00D028C6"/>
    <w:rsid w:val="00D0608A"/>
    <w:rsid w:val="00D07F45"/>
    <w:rsid w:val="00D1246C"/>
    <w:rsid w:val="00D14DA7"/>
    <w:rsid w:val="00D15714"/>
    <w:rsid w:val="00D16C49"/>
    <w:rsid w:val="00D16D08"/>
    <w:rsid w:val="00D17E57"/>
    <w:rsid w:val="00D200B3"/>
    <w:rsid w:val="00D25329"/>
    <w:rsid w:val="00D254F0"/>
    <w:rsid w:val="00D256B7"/>
    <w:rsid w:val="00D259A0"/>
    <w:rsid w:val="00D264EA"/>
    <w:rsid w:val="00D27579"/>
    <w:rsid w:val="00D275D5"/>
    <w:rsid w:val="00D30BE4"/>
    <w:rsid w:val="00D371A9"/>
    <w:rsid w:val="00D40465"/>
    <w:rsid w:val="00D40DC4"/>
    <w:rsid w:val="00D42A54"/>
    <w:rsid w:val="00D448E8"/>
    <w:rsid w:val="00D505EC"/>
    <w:rsid w:val="00D51EDF"/>
    <w:rsid w:val="00D577C9"/>
    <w:rsid w:val="00D578D3"/>
    <w:rsid w:val="00D60392"/>
    <w:rsid w:val="00D67F9A"/>
    <w:rsid w:val="00D70452"/>
    <w:rsid w:val="00D709DB"/>
    <w:rsid w:val="00D70D81"/>
    <w:rsid w:val="00D70E1B"/>
    <w:rsid w:val="00D72143"/>
    <w:rsid w:val="00D728C2"/>
    <w:rsid w:val="00D72DEA"/>
    <w:rsid w:val="00D73D8F"/>
    <w:rsid w:val="00D76DAC"/>
    <w:rsid w:val="00D802D2"/>
    <w:rsid w:val="00D82405"/>
    <w:rsid w:val="00D853E5"/>
    <w:rsid w:val="00D87015"/>
    <w:rsid w:val="00D87620"/>
    <w:rsid w:val="00D91EDA"/>
    <w:rsid w:val="00D935C7"/>
    <w:rsid w:val="00D942F8"/>
    <w:rsid w:val="00D9457A"/>
    <w:rsid w:val="00DA0EC8"/>
    <w:rsid w:val="00DA1D9C"/>
    <w:rsid w:val="00DA44CC"/>
    <w:rsid w:val="00DA4762"/>
    <w:rsid w:val="00DA4BA8"/>
    <w:rsid w:val="00DA5E30"/>
    <w:rsid w:val="00DB208E"/>
    <w:rsid w:val="00DB3318"/>
    <w:rsid w:val="00DB34EC"/>
    <w:rsid w:val="00DB755A"/>
    <w:rsid w:val="00DB773E"/>
    <w:rsid w:val="00DC34B1"/>
    <w:rsid w:val="00DC3713"/>
    <w:rsid w:val="00DC73BE"/>
    <w:rsid w:val="00DD07A6"/>
    <w:rsid w:val="00DD3857"/>
    <w:rsid w:val="00DD51DF"/>
    <w:rsid w:val="00DD5889"/>
    <w:rsid w:val="00DE2627"/>
    <w:rsid w:val="00DE3F13"/>
    <w:rsid w:val="00DE441B"/>
    <w:rsid w:val="00DE47CB"/>
    <w:rsid w:val="00DE4B95"/>
    <w:rsid w:val="00DE51CF"/>
    <w:rsid w:val="00DF2324"/>
    <w:rsid w:val="00DF24BC"/>
    <w:rsid w:val="00DF2779"/>
    <w:rsid w:val="00DF334C"/>
    <w:rsid w:val="00DF6027"/>
    <w:rsid w:val="00DF7828"/>
    <w:rsid w:val="00DF7B58"/>
    <w:rsid w:val="00E032CA"/>
    <w:rsid w:val="00E03568"/>
    <w:rsid w:val="00E03DB9"/>
    <w:rsid w:val="00E04CA3"/>
    <w:rsid w:val="00E078B8"/>
    <w:rsid w:val="00E10649"/>
    <w:rsid w:val="00E13620"/>
    <w:rsid w:val="00E137F8"/>
    <w:rsid w:val="00E14374"/>
    <w:rsid w:val="00E22166"/>
    <w:rsid w:val="00E2292B"/>
    <w:rsid w:val="00E24415"/>
    <w:rsid w:val="00E2723F"/>
    <w:rsid w:val="00E30979"/>
    <w:rsid w:val="00E33718"/>
    <w:rsid w:val="00E344AE"/>
    <w:rsid w:val="00E36142"/>
    <w:rsid w:val="00E369EA"/>
    <w:rsid w:val="00E36CEA"/>
    <w:rsid w:val="00E3720B"/>
    <w:rsid w:val="00E37DB1"/>
    <w:rsid w:val="00E40ABF"/>
    <w:rsid w:val="00E42137"/>
    <w:rsid w:val="00E44934"/>
    <w:rsid w:val="00E54A7E"/>
    <w:rsid w:val="00E60580"/>
    <w:rsid w:val="00E62B98"/>
    <w:rsid w:val="00E64747"/>
    <w:rsid w:val="00E658E9"/>
    <w:rsid w:val="00E71208"/>
    <w:rsid w:val="00E731E9"/>
    <w:rsid w:val="00E73C14"/>
    <w:rsid w:val="00E748FB"/>
    <w:rsid w:val="00E76F86"/>
    <w:rsid w:val="00E804C2"/>
    <w:rsid w:val="00E81AA0"/>
    <w:rsid w:val="00E83470"/>
    <w:rsid w:val="00E86E8F"/>
    <w:rsid w:val="00E90981"/>
    <w:rsid w:val="00E92548"/>
    <w:rsid w:val="00E92DFF"/>
    <w:rsid w:val="00E96FC3"/>
    <w:rsid w:val="00E97BF1"/>
    <w:rsid w:val="00EA37B7"/>
    <w:rsid w:val="00EA5121"/>
    <w:rsid w:val="00EA6420"/>
    <w:rsid w:val="00EA6549"/>
    <w:rsid w:val="00EA7BC7"/>
    <w:rsid w:val="00EB0192"/>
    <w:rsid w:val="00EB355D"/>
    <w:rsid w:val="00EB693E"/>
    <w:rsid w:val="00EC103F"/>
    <w:rsid w:val="00EC3FA8"/>
    <w:rsid w:val="00EC490A"/>
    <w:rsid w:val="00EC4A54"/>
    <w:rsid w:val="00EC4C1F"/>
    <w:rsid w:val="00EC50A3"/>
    <w:rsid w:val="00EC518D"/>
    <w:rsid w:val="00EC6651"/>
    <w:rsid w:val="00EC7442"/>
    <w:rsid w:val="00ED2AAB"/>
    <w:rsid w:val="00ED2CBF"/>
    <w:rsid w:val="00ED3123"/>
    <w:rsid w:val="00ED3141"/>
    <w:rsid w:val="00ED5ADB"/>
    <w:rsid w:val="00ED75E4"/>
    <w:rsid w:val="00EE06BC"/>
    <w:rsid w:val="00EE13B4"/>
    <w:rsid w:val="00EE1E5A"/>
    <w:rsid w:val="00EE270E"/>
    <w:rsid w:val="00EE2A39"/>
    <w:rsid w:val="00EE339B"/>
    <w:rsid w:val="00EE465D"/>
    <w:rsid w:val="00EE5C1A"/>
    <w:rsid w:val="00EF1814"/>
    <w:rsid w:val="00EF6131"/>
    <w:rsid w:val="00EF638B"/>
    <w:rsid w:val="00EF6B6B"/>
    <w:rsid w:val="00F03075"/>
    <w:rsid w:val="00F040CB"/>
    <w:rsid w:val="00F05983"/>
    <w:rsid w:val="00F06065"/>
    <w:rsid w:val="00F07D75"/>
    <w:rsid w:val="00F136AA"/>
    <w:rsid w:val="00F139B3"/>
    <w:rsid w:val="00F14854"/>
    <w:rsid w:val="00F14879"/>
    <w:rsid w:val="00F1639D"/>
    <w:rsid w:val="00F16A7C"/>
    <w:rsid w:val="00F174B0"/>
    <w:rsid w:val="00F20191"/>
    <w:rsid w:val="00F235DB"/>
    <w:rsid w:val="00F23CC2"/>
    <w:rsid w:val="00F27022"/>
    <w:rsid w:val="00F2741B"/>
    <w:rsid w:val="00F27D18"/>
    <w:rsid w:val="00F30D00"/>
    <w:rsid w:val="00F31D7D"/>
    <w:rsid w:val="00F3206D"/>
    <w:rsid w:val="00F32B46"/>
    <w:rsid w:val="00F36D4E"/>
    <w:rsid w:val="00F37501"/>
    <w:rsid w:val="00F410F1"/>
    <w:rsid w:val="00F41EA4"/>
    <w:rsid w:val="00F420A8"/>
    <w:rsid w:val="00F4251C"/>
    <w:rsid w:val="00F42CC3"/>
    <w:rsid w:val="00F430F7"/>
    <w:rsid w:val="00F43BD5"/>
    <w:rsid w:val="00F43BF5"/>
    <w:rsid w:val="00F4545F"/>
    <w:rsid w:val="00F552F8"/>
    <w:rsid w:val="00F56D37"/>
    <w:rsid w:val="00F6102B"/>
    <w:rsid w:val="00F624B0"/>
    <w:rsid w:val="00F6632C"/>
    <w:rsid w:val="00F7047A"/>
    <w:rsid w:val="00F7117A"/>
    <w:rsid w:val="00F7176D"/>
    <w:rsid w:val="00F71BAA"/>
    <w:rsid w:val="00F725A6"/>
    <w:rsid w:val="00F747C1"/>
    <w:rsid w:val="00F76AB6"/>
    <w:rsid w:val="00F83D88"/>
    <w:rsid w:val="00F84604"/>
    <w:rsid w:val="00F87DB9"/>
    <w:rsid w:val="00F90FD6"/>
    <w:rsid w:val="00F9369E"/>
    <w:rsid w:val="00F93E04"/>
    <w:rsid w:val="00F9502A"/>
    <w:rsid w:val="00F95C93"/>
    <w:rsid w:val="00F97162"/>
    <w:rsid w:val="00FA1B6B"/>
    <w:rsid w:val="00FA4237"/>
    <w:rsid w:val="00FA4B17"/>
    <w:rsid w:val="00FA4DA5"/>
    <w:rsid w:val="00FB192F"/>
    <w:rsid w:val="00FB46B5"/>
    <w:rsid w:val="00FB506A"/>
    <w:rsid w:val="00FC044B"/>
    <w:rsid w:val="00FC2A5A"/>
    <w:rsid w:val="00FC2EDD"/>
    <w:rsid w:val="00FC6B16"/>
    <w:rsid w:val="00FC73F2"/>
    <w:rsid w:val="00FC7A76"/>
    <w:rsid w:val="00FD06FA"/>
    <w:rsid w:val="00FD0E27"/>
    <w:rsid w:val="00FD1599"/>
    <w:rsid w:val="00FD206D"/>
    <w:rsid w:val="00FD228E"/>
    <w:rsid w:val="00FD329B"/>
    <w:rsid w:val="00FD4E1F"/>
    <w:rsid w:val="00FD540F"/>
    <w:rsid w:val="00FD722B"/>
    <w:rsid w:val="00FD7271"/>
    <w:rsid w:val="00FD7938"/>
    <w:rsid w:val="00FE0026"/>
    <w:rsid w:val="00FE072B"/>
    <w:rsid w:val="00FE5796"/>
    <w:rsid w:val="00FE5BDC"/>
    <w:rsid w:val="00FE5D49"/>
    <w:rsid w:val="00FE64AE"/>
    <w:rsid w:val="00FE7717"/>
    <w:rsid w:val="00FF0EAD"/>
    <w:rsid w:val="00FF3CE2"/>
    <w:rsid w:val="00FF7028"/>
    <w:rsid w:val="00FF7B96"/>
    <w:rsid w:val="01BD1D55"/>
    <w:rsid w:val="02080F0C"/>
    <w:rsid w:val="04789BE1"/>
    <w:rsid w:val="0BFC989A"/>
    <w:rsid w:val="0C6BD0FF"/>
    <w:rsid w:val="0D035BD1"/>
    <w:rsid w:val="0D583769"/>
    <w:rsid w:val="0ED2278F"/>
    <w:rsid w:val="13F4940D"/>
    <w:rsid w:val="1A19D04C"/>
    <w:rsid w:val="1ABC6ED7"/>
    <w:rsid w:val="1B610D16"/>
    <w:rsid w:val="1B89D120"/>
    <w:rsid w:val="1EA1C953"/>
    <w:rsid w:val="232C15A2"/>
    <w:rsid w:val="23353BB5"/>
    <w:rsid w:val="2C9F84CC"/>
    <w:rsid w:val="2DC072FA"/>
    <w:rsid w:val="33742F1C"/>
    <w:rsid w:val="33C74FDF"/>
    <w:rsid w:val="3F450919"/>
    <w:rsid w:val="45271F66"/>
    <w:rsid w:val="4873CFD0"/>
    <w:rsid w:val="4B823C4E"/>
    <w:rsid w:val="4D9AC65D"/>
    <w:rsid w:val="557FAA69"/>
    <w:rsid w:val="58B027EE"/>
    <w:rsid w:val="5A8D953F"/>
    <w:rsid w:val="5E99CB37"/>
    <w:rsid w:val="65BDC274"/>
    <w:rsid w:val="6605BED3"/>
    <w:rsid w:val="66310180"/>
    <w:rsid w:val="670CA3C8"/>
    <w:rsid w:val="6CC541ED"/>
    <w:rsid w:val="72D4B0C6"/>
    <w:rsid w:val="75B66E3E"/>
    <w:rsid w:val="75BCD2C5"/>
    <w:rsid w:val="7CC8391D"/>
    <w:rsid w:val="7EBCCAFA"/>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7AB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80B"/>
    <w:pPr>
      <w:ind w:left="720"/>
      <w:contextualSpacing/>
    </w:pPr>
  </w:style>
  <w:style w:type="character" w:styleId="CommentReference">
    <w:name w:val="annotation reference"/>
    <w:basedOn w:val="DefaultParagraphFont"/>
    <w:uiPriority w:val="99"/>
    <w:semiHidden/>
    <w:unhideWhenUsed/>
    <w:rsid w:val="008216D5"/>
    <w:rPr>
      <w:sz w:val="16"/>
      <w:szCs w:val="16"/>
    </w:rPr>
  </w:style>
  <w:style w:type="paragraph" w:styleId="CommentText">
    <w:name w:val="annotation text"/>
    <w:basedOn w:val="Normal"/>
    <w:link w:val="CommentTextChar"/>
    <w:uiPriority w:val="99"/>
    <w:unhideWhenUsed/>
    <w:rsid w:val="008216D5"/>
    <w:pPr>
      <w:spacing w:line="240" w:lineRule="auto"/>
    </w:pPr>
    <w:rPr>
      <w:sz w:val="20"/>
      <w:szCs w:val="20"/>
    </w:rPr>
  </w:style>
  <w:style w:type="character" w:customStyle="1" w:styleId="CommentTextChar">
    <w:name w:val="Comment Text Char"/>
    <w:basedOn w:val="DefaultParagraphFont"/>
    <w:link w:val="CommentText"/>
    <w:uiPriority w:val="99"/>
    <w:rsid w:val="008216D5"/>
    <w:rPr>
      <w:sz w:val="20"/>
      <w:szCs w:val="20"/>
    </w:rPr>
  </w:style>
  <w:style w:type="paragraph" w:styleId="CommentSubject">
    <w:name w:val="annotation subject"/>
    <w:basedOn w:val="CommentText"/>
    <w:next w:val="CommentText"/>
    <w:link w:val="CommentSubjectChar"/>
    <w:uiPriority w:val="99"/>
    <w:semiHidden/>
    <w:unhideWhenUsed/>
    <w:rsid w:val="008216D5"/>
    <w:rPr>
      <w:b/>
      <w:bCs/>
    </w:rPr>
  </w:style>
  <w:style w:type="character" w:customStyle="1" w:styleId="CommentSubjectChar">
    <w:name w:val="Comment Subject Char"/>
    <w:basedOn w:val="CommentTextChar"/>
    <w:link w:val="CommentSubject"/>
    <w:uiPriority w:val="99"/>
    <w:semiHidden/>
    <w:rsid w:val="008216D5"/>
    <w:rPr>
      <w:b/>
      <w:bCs/>
      <w:sz w:val="20"/>
      <w:szCs w:val="20"/>
    </w:rPr>
  </w:style>
  <w:style w:type="paragraph" w:styleId="FootnoteText">
    <w:name w:val="footnote text"/>
    <w:basedOn w:val="Normal"/>
    <w:link w:val="FootnoteTextChar"/>
    <w:uiPriority w:val="99"/>
    <w:unhideWhenUsed/>
    <w:rsid w:val="0024685A"/>
    <w:pPr>
      <w:spacing w:after="0" w:line="240" w:lineRule="auto"/>
    </w:pPr>
    <w:rPr>
      <w:sz w:val="20"/>
      <w:szCs w:val="20"/>
    </w:rPr>
  </w:style>
  <w:style w:type="character" w:customStyle="1" w:styleId="FootnoteTextChar">
    <w:name w:val="Footnote Text Char"/>
    <w:basedOn w:val="DefaultParagraphFont"/>
    <w:link w:val="FootnoteText"/>
    <w:uiPriority w:val="99"/>
    <w:rsid w:val="0024685A"/>
    <w:rPr>
      <w:sz w:val="20"/>
      <w:szCs w:val="20"/>
    </w:rPr>
  </w:style>
  <w:style w:type="character" w:styleId="FootnoteReference">
    <w:name w:val="footnote reference"/>
    <w:basedOn w:val="DefaultParagraphFont"/>
    <w:uiPriority w:val="99"/>
    <w:semiHidden/>
    <w:unhideWhenUsed/>
    <w:rsid w:val="0024685A"/>
    <w:rPr>
      <w:vertAlign w:val="superscript"/>
    </w:rPr>
  </w:style>
  <w:style w:type="character" w:styleId="Hyperlink">
    <w:name w:val="Hyperlink"/>
    <w:basedOn w:val="DefaultParagraphFont"/>
    <w:uiPriority w:val="99"/>
    <w:unhideWhenUsed/>
    <w:rsid w:val="0024685A"/>
    <w:rPr>
      <w:color w:val="0000FF"/>
      <w:u w:val="single"/>
    </w:rPr>
  </w:style>
  <w:style w:type="character" w:styleId="FollowedHyperlink">
    <w:name w:val="FollowedHyperlink"/>
    <w:basedOn w:val="DefaultParagraphFont"/>
    <w:uiPriority w:val="99"/>
    <w:semiHidden/>
    <w:unhideWhenUsed/>
    <w:rsid w:val="00293113"/>
    <w:rPr>
      <w:color w:val="954F72" w:themeColor="followedHyperlink"/>
      <w:u w:val="single"/>
    </w:rPr>
  </w:style>
  <w:style w:type="character" w:styleId="UnresolvedMention">
    <w:name w:val="Unresolved Mention"/>
    <w:basedOn w:val="DefaultParagraphFont"/>
    <w:uiPriority w:val="99"/>
    <w:semiHidden/>
    <w:unhideWhenUsed/>
    <w:rsid w:val="00D73D8F"/>
    <w:rPr>
      <w:color w:val="605E5C"/>
      <w:shd w:val="clear" w:color="auto" w:fill="E1DFDD"/>
    </w:rPr>
  </w:style>
  <w:style w:type="paragraph" w:styleId="Revision">
    <w:name w:val="Revision"/>
    <w:hidden/>
    <w:uiPriority w:val="99"/>
    <w:semiHidden/>
    <w:rsid w:val="00AB03A9"/>
    <w:pPr>
      <w:spacing w:after="0" w:line="240" w:lineRule="auto"/>
    </w:pPr>
  </w:style>
  <w:style w:type="table" w:styleId="TableGrid">
    <w:name w:val="Table Grid"/>
    <w:basedOn w:val="TableNormal"/>
    <w:uiPriority w:val="39"/>
    <w:rsid w:val="00B04223"/>
    <w:pPr>
      <w:widowControl w:val="0"/>
      <w:suppressAutoHyphens/>
      <w:autoSpaceDN w:val="0"/>
      <w:spacing w:after="0" w:line="240" w:lineRule="auto"/>
      <w:textAlignment w:val="baseline"/>
    </w:pPr>
    <w:rPr>
      <w:rFonts w:ascii="Times New Roman" w:eastAsia="DejaVu Sans" w:hAnsi="Times New Roman" w:cs="Lohit Hindi"/>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C73A23"/>
    <w:pPr>
      <w:spacing w:after="0" w:line="240" w:lineRule="auto"/>
    </w:pPr>
  </w:style>
  <w:style w:type="paragraph" w:styleId="Header">
    <w:name w:val="header"/>
    <w:basedOn w:val="Normal"/>
    <w:link w:val="HeaderChar"/>
    <w:uiPriority w:val="99"/>
    <w:unhideWhenUsed/>
    <w:rsid w:val="006C13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13EF"/>
  </w:style>
  <w:style w:type="paragraph" w:styleId="Footer">
    <w:name w:val="footer"/>
    <w:basedOn w:val="Normal"/>
    <w:link w:val="FooterChar"/>
    <w:uiPriority w:val="99"/>
    <w:unhideWhenUsed/>
    <w:rsid w:val="006C13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13EF"/>
  </w:style>
  <w:style w:type="paragraph" w:customStyle="1" w:styleId="pf0">
    <w:name w:val="pf0"/>
    <w:basedOn w:val="Normal"/>
    <w:rsid w:val="00FA4D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DefaultParagraphFont"/>
    <w:rsid w:val="00FA4DA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1634">
      <w:bodyDiv w:val="1"/>
      <w:marLeft w:val="0"/>
      <w:marRight w:val="0"/>
      <w:marTop w:val="0"/>
      <w:marBottom w:val="0"/>
      <w:divBdr>
        <w:top w:val="none" w:sz="0" w:space="0" w:color="auto"/>
        <w:left w:val="none" w:sz="0" w:space="0" w:color="auto"/>
        <w:bottom w:val="none" w:sz="0" w:space="0" w:color="auto"/>
        <w:right w:val="none" w:sz="0" w:space="0" w:color="auto"/>
      </w:divBdr>
    </w:div>
    <w:div w:id="488331126">
      <w:bodyDiv w:val="1"/>
      <w:marLeft w:val="0"/>
      <w:marRight w:val="0"/>
      <w:marTop w:val="0"/>
      <w:marBottom w:val="0"/>
      <w:divBdr>
        <w:top w:val="none" w:sz="0" w:space="0" w:color="auto"/>
        <w:left w:val="none" w:sz="0" w:space="0" w:color="auto"/>
        <w:bottom w:val="none" w:sz="0" w:space="0" w:color="auto"/>
        <w:right w:val="none" w:sz="0" w:space="0" w:color="auto"/>
      </w:divBdr>
    </w:div>
    <w:div w:id="561910920">
      <w:bodyDiv w:val="1"/>
      <w:marLeft w:val="0"/>
      <w:marRight w:val="0"/>
      <w:marTop w:val="0"/>
      <w:marBottom w:val="0"/>
      <w:divBdr>
        <w:top w:val="none" w:sz="0" w:space="0" w:color="auto"/>
        <w:left w:val="none" w:sz="0" w:space="0" w:color="auto"/>
        <w:bottom w:val="none" w:sz="0" w:space="0" w:color="auto"/>
        <w:right w:val="none" w:sz="0" w:space="0" w:color="auto"/>
      </w:divBdr>
    </w:div>
    <w:div w:id="657802012">
      <w:bodyDiv w:val="1"/>
      <w:marLeft w:val="0"/>
      <w:marRight w:val="0"/>
      <w:marTop w:val="0"/>
      <w:marBottom w:val="0"/>
      <w:divBdr>
        <w:top w:val="none" w:sz="0" w:space="0" w:color="auto"/>
        <w:left w:val="none" w:sz="0" w:space="0" w:color="auto"/>
        <w:bottom w:val="none" w:sz="0" w:space="0" w:color="auto"/>
        <w:right w:val="none" w:sz="0" w:space="0" w:color="auto"/>
      </w:divBdr>
    </w:div>
    <w:div w:id="686367410">
      <w:bodyDiv w:val="1"/>
      <w:marLeft w:val="0"/>
      <w:marRight w:val="0"/>
      <w:marTop w:val="0"/>
      <w:marBottom w:val="0"/>
      <w:divBdr>
        <w:top w:val="none" w:sz="0" w:space="0" w:color="auto"/>
        <w:left w:val="none" w:sz="0" w:space="0" w:color="auto"/>
        <w:bottom w:val="none" w:sz="0" w:space="0" w:color="auto"/>
        <w:right w:val="none" w:sz="0" w:space="0" w:color="auto"/>
      </w:divBdr>
    </w:div>
    <w:div w:id="696008442">
      <w:bodyDiv w:val="1"/>
      <w:marLeft w:val="0"/>
      <w:marRight w:val="0"/>
      <w:marTop w:val="0"/>
      <w:marBottom w:val="0"/>
      <w:divBdr>
        <w:top w:val="none" w:sz="0" w:space="0" w:color="auto"/>
        <w:left w:val="none" w:sz="0" w:space="0" w:color="auto"/>
        <w:bottom w:val="none" w:sz="0" w:space="0" w:color="auto"/>
        <w:right w:val="none" w:sz="0" w:space="0" w:color="auto"/>
      </w:divBdr>
    </w:div>
    <w:div w:id="825583874">
      <w:bodyDiv w:val="1"/>
      <w:marLeft w:val="0"/>
      <w:marRight w:val="0"/>
      <w:marTop w:val="0"/>
      <w:marBottom w:val="0"/>
      <w:divBdr>
        <w:top w:val="none" w:sz="0" w:space="0" w:color="auto"/>
        <w:left w:val="none" w:sz="0" w:space="0" w:color="auto"/>
        <w:bottom w:val="none" w:sz="0" w:space="0" w:color="auto"/>
        <w:right w:val="none" w:sz="0" w:space="0" w:color="auto"/>
      </w:divBdr>
    </w:div>
    <w:div w:id="867597177">
      <w:bodyDiv w:val="1"/>
      <w:marLeft w:val="0"/>
      <w:marRight w:val="0"/>
      <w:marTop w:val="0"/>
      <w:marBottom w:val="0"/>
      <w:divBdr>
        <w:top w:val="none" w:sz="0" w:space="0" w:color="auto"/>
        <w:left w:val="none" w:sz="0" w:space="0" w:color="auto"/>
        <w:bottom w:val="none" w:sz="0" w:space="0" w:color="auto"/>
        <w:right w:val="none" w:sz="0" w:space="0" w:color="auto"/>
      </w:divBdr>
    </w:div>
    <w:div w:id="1107887917">
      <w:bodyDiv w:val="1"/>
      <w:marLeft w:val="0"/>
      <w:marRight w:val="0"/>
      <w:marTop w:val="0"/>
      <w:marBottom w:val="0"/>
      <w:divBdr>
        <w:top w:val="none" w:sz="0" w:space="0" w:color="auto"/>
        <w:left w:val="none" w:sz="0" w:space="0" w:color="auto"/>
        <w:bottom w:val="none" w:sz="0" w:space="0" w:color="auto"/>
        <w:right w:val="none" w:sz="0" w:space="0" w:color="auto"/>
      </w:divBdr>
    </w:div>
    <w:div w:id="1131898214">
      <w:bodyDiv w:val="1"/>
      <w:marLeft w:val="0"/>
      <w:marRight w:val="0"/>
      <w:marTop w:val="0"/>
      <w:marBottom w:val="0"/>
      <w:divBdr>
        <w:top w:val="none" w:sz="0" w:space="0" w:color="auto"/>
        <w:left w:val="none" w:sz="0" w:space="0" w:color="auto"/>
        <w:bottom w:val="none" w:sz="0" w:space="0" w:color="auto"/>
        <w:right w:val="none" w:sz="0" w:space="0" w:color="auto"/>
      </w:divBdr>
    </w:div>
    <w:div w:id="1244536155">
      <w:bodyDiv w:val="1"/>
      <w:marLeft w:val="0"/>
      <w:marRight w:val="0"/>
      <w:marTop w:val="0"/>
      <w:marBottom w:val="0"/>
      <w:divBdr>
        <w:top w:val="none" w:sz="0" w:space="0" w:color="auto"/>
        <w:left w:val="none" w:sz="0" w:space="0" w:color="auto"/>
        <w:bottom w:val="none" w:sz="0" w:space="0" w:color="auto"/>
        <w:right w:val="none" w:sz="0" w:space="0" w:color="auto"/>
      </w:divBdr>
    </w:div>
    <w:div w:id="1402562922">
      <w:bodyDiv w:val="1"/>
      <w:marLeft w:val="0"/>
      <w:marRight w:val="0"/>
      <w:marTop w:val="0"/>
      <w:marBottom w:val="0"/>
      <w:divBdr>
        <w:top w:val="none" w:sz="0" w:space="0" w:color="auto"/>
        <w:left w:val="none" w:sz="0" w:space="0" w:color="auto"/>
        <w:bottom w:val="none" w:sz="0" w:space="0" w:color="auto"/>
        <w:right w:val="none" w:sz="0" w:space="0" w:color="auto"/>
      </w:divBdr>
    </w:div>
    <w:div w:id="1570773343">
      <w:bodyDiv w:val="1"/>
      <w:marLeft w:val="0"/>
      <w:marRight w:val="0"/>
      <w:marTop w:val="0"/>
      <w:marBottom w:val="0"/>
      <w:divBdr>
        <w:top w:val="none" w:sz="0" w:space="0" w:color="auto"/>
        <w:left w:val="none" w:sz="0" w:space="0" w:color="auto"/>
        <w:bottom w:val="none" w:sz="0" w:space="0" w:color="auto"/>
        <w:right w:val="none" w:sz="0" w:space="0" w:color="auto"/>
      </w:divBdr>
    </w:div>
    <w:div w:id="1588659649">
      <w:bodyDiv w:val="1"/>
      <w:marLeft w:val="0"/>
      <w:marRight w:val="0"/>
      <w:marTop w:val="0"/>
      <w:marBottom w:val="0"/>
      <w:divBdr>
        <w:top w:val="none" w:sz="0" w:space="0" w:color="auto"/>
        <w:left w:val="none" w:sz="0" w:space="0" w:color="auto"/>
        <w:bottom w:val="none" w:sz="0" w:space="0" w:color="auto"/>
        <w:right w:val="none" w:sz="0" w:space="0" w:color="auto"/>
      </w:divBdr>
      <w:divsChild>
        <w:div w:id="219437093">
          <w:marLeft w:val="0"/>
          <w:marRight w:val="0"/>
          <w:marTop w:val="0"/>
          <w:marBottom w:val="0"/>
          <w:divBdr>
            <w:top w:val="none" w:sz="0" w:space="0" w:color="auto"/>
            <w:left w:val="none" w:sz="0" w:space="0" w:color="auto"/>
            <w:bottom w:val="none" w:sz="0" w:space="0" w:color="auto"/>
            <w:right w:val="none" w:sz="0" w:space="0" w:color="auto"/>
          </w:divBdr>
          <w:divsChild>
            <w:div w:id="2108846475">
              <w:marLeft w:val="0"/>
              <w:marRight w:val="0"/>
              <w:marTop w:val="0"/>
              <w:marBottom w:val="0"/>
              <w:divBdr>
                <w:top w:val="none" w:sz="0" w:space="0" w:color="auto"/>
                <w:left w:val="none" w:sz="0" w:space="0" w:color="auto"/>
                <w:bottom w:val="none" w:sz="0" w:space="0" w:color="auto"/>
                <w:right w:val="none" w:sz="0" w:space="0" w:color="auto"/>
              </w:divBdr>
              <w:divsChild>
                <w:div w:id="1320573785">
                  <w:marLeft w:val="0"/>
                  <w:marRight w:val="0"/>
                  <w:marTop w:val="0"/>
                  <w:marBottom w:val="0"/>
                  <w:divBdr>
                    <w:top w:val="none" w:sz="0" w:space="0" w:color="auto"/>
                    <w:left w:val="none" w:sz="0" w:space="0" w:color="auto"/>
                    <w:bottom w:val="none" w:sz="0" w:space="0" w:color="auto"/>
                    <w:right w:val="none" w:sz="0" w:space="0" w:color="auto"/>
                  </w:divBdr>
                  <w:divsChild>
                    <w:div w:id="1945382774">
                      <w:marLeft w:val="0"/>
                      <w:marRight w:val="0"/>
                      <w:marTop w:val="0"/>
                      <w:marBottom w:val="0"/>
                      <w:divBdr>
                        <w:top w:val="none" w:sz="0" w:space="0" w:color="auto"/>
                        <w:left w:val="none" w:sz="0" w:space="0" w:color="auto"/>
                        <w:bottom w:val="none" w:sz="0" w:space="0" w:color="auto"/>
                        <w:right w:val="none" w:sz="0" w:space="0" w:color="auto"/>
                      </w:divBdr>
                      <w:divsChild>
                        <w:div w:id="608926274">
                          <w:marLeft w:val="0"/>
                          <w:marRight w:val="0"/>
                          <w:marTop w:val="0"/>
                          <w:marBottom w:val="0"/>
                          <w:divBdr>
                            <w:top w:val="none" w:sz="0" w:space="0" w:color="auto"/>
                            <w:left w:val="none" w:sz="0" w:space="0" w:color="auto"/>
                            <w:bottom w:val="none" w:sz="0" w:space="0" w:color="auto"/>
                            <w:right w:val="none" w:sz="0" w:space="0" w:color="auto"/>
                          </w:divBdr>
                          <w:divsChild>
                            <w:div w:id="917783768">
                              <w:marLeft w:val="0"/>
                              <w:marRight w:val="0"/>
                              <w:marTop w:val="0"/>
                              <w:marBottom w:val="0"/>
                              <w:divBdr>
                                <w:top w:val="none" w:sz="0" w:space="0" w:color="auto"/>
                                <w:left w:val="none" w:sz="0" w:space="0" w:color="auto"/>
                                <w:bottom w:val="none" w:sz="0" w:space="0" w:color="auto"/>
                                <w:right w:val="none" w:sz="0" w:space="0" w:color="auto"/>
                              </w:divBdr>
                              <w:divsChild>
                                <w:div w:id="138833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559935">
          <w:marLeft w:val="0"/>
          <w:marRight w:val="0"/>
          <w:marTop w:val="0"/>
          <w:marBottom w:val="0"/>
          <w:divBdr>
            <w:top w:val="none" w:sz="0" w:space="0" w:color="auto"/>
            <w:left w:val="none" w:sz="0" w:space="0" w:color="auto"/>
            <w:bottom w:val="none" w:sz="0" w:space="0" w:color="auto"/>
            <w:right w:val="none" w:sz="0" w:space="0" w:color="auto"/>
          </w:divBdr>
          <w:divsChild>
            <w:div w:id="8102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723455">
      <w:bodyDiv w:val="1"/>
      <w:marLeft w:val="0"/>
      <w:marRight w:val="0"/>
      <w:marTop w:val="0"/>
      <w:marBottom w:val="0"/>
      <w:divBdr>
        <w:top w:val="none" w:sz="0" w:space="0" w:color="auto"/>
        <w:left w:val="none" w:sz="0" w:space="0" w:color="auto"/>
        <w:bottom w:val="none" w:sz="0" w:space="0" w:color="auto"/>
        <w:right w:val="none" w:sz="0" w:space="0" w:color="auto"/>
      </w:divBdr>
      <w:divsChild>
        <w:div w:id="1164473262">
          <w:marLeft w:val="0"/>
          <w:marRight w:val="0"/>
          <w:marTop w:val="0"/>
          <w:marBottom w:val="0"/>
          <w:divBdr>
            <w:top w:val="none" w:sz="0" w:space="0" w:color="auto"/>
            <w:left w:val="none" w:sz="0" w:space="0" w:color="auto"/>
            <w:bottom w:val="none" w:sz="0" w:space="0" w:color="auto"/>
            <w:right w:val="none" w:sz="0" w:space="0" w:color="auto"/>
          </w:divBdr>
          <w:divsChild>
            <w:div w:id="452016204">
              <w:marLeft w:val="0"/>
              <w:marRight w:val="0"/>
              <w:marTop w:val="0"/>
              <w:marBottom w:val="0"/>
              <w:divBdr>
                <w:top w:val="none" w:sz="0" w:space="0" w:color="auto"/>
                <w:left w:val="none" w:sz="0" w:space="0" w:color="auto"/>
                <w:bottom w:val="none" w:sz="0" w:space="0" w:color="auto"/>
                <w:right w:val="none" w:sz="0" w:space="0" w:color="auto"/>
              </w:divBdr>
            </w:div>
          </w:divsChild>
        </w:div>
        <w:div w:id="1757896057">
          <w:marLeft w:val="0"/>
          <w:marRight w:val="0"/>
          <w:marTop w:val="0"/>
          <w:marBottom w:val="0"/>
          <w:divBdr>
            <w:top w:val="none" w:sz="0" w:space="0" w:color="auto"/>
            <w:left w:val="none" w:sz="0" w:space="0" w:color="auto"/>
            <w:bottom w:val="none" w:sz="0" w:space="0" w:color="auto"/>
            <w:right w:val="none" w:sz="0" w:space="0" w:color="auto"/>
          </w:divBdr>
          <w:divsChild>
            <w:div w:id="1532645681">
              <w:marLeft w:val="0"/>
              <w:marRight w:val="0"/>
              <w:marTop w:val="0"/>
              <w:marBottom w:val="0"/>
              <w:divBdr>
                <w:top w:val="none" w:sz="0" w:space="0" w:color="auto"/>
                <w:left w:val="none" w:sz="0" w:space="0" w:color="auto"/>
                <w:bottom w:val="none" w:sz="0" w:space="0" w:color="auto"/>
                <w:right w:val="none" w:sz="0" w:space="0" w:color="auto"/>
              </w:divBdr>
              <w:divsChild>
                <w:div w:id="1250581676">
                  <w:marLeft w:val="0"/>
                  <w:marRight w:val="0"/>
                  <w:marTop w:val="0"/>
                  <w:marBottom w:val="0"/>
                  <w:divBdr>
                    <w:top w:val="none" w:sz="0" w:space="0" w:color="auto"/>
                    <w:left w:val="none" w:sz="0" w:space="0" w:color="auto"/>
                    <w:bottom w:val="none" w:sz="0" w:space="0" w:color="auto"/>
                    <w:right w:val="none" w:sz="0" w:space="0" w:color="auto"/>
                  </w:divBdr>
                  <w:divsChild>
                    <w:div w:id="1617636654">
                      <w:marLeft w:val="0"/>
                      <w:marRight w:val="0"/>
                      <w:marTop w:val="0"/>
                      <w:marBottom w:val="0"/>
                      <w:divBdr>
                        <w:top w:val="none" w:sz="0" w:space="0" w:color="auto"/>
                        <w:left w:val="none" w:sz="0" w:space="0" w:color="auto"/>
                        <w:bottom w:val="none" w:sz="0" w:space="0" w:color="auto"/>
                        <w:right w:val="none" w:sz="0" w:space="0" w:color="auto"/>
                      </w:divBdr>
                      <w:divsChild>
                        <w:div w:id="400560395">
                          <w:marLeft w:val="0"/>
                          <w:marRight w:val="0"/>
                          <w:marTop w:val="0"/>
                          <w:marBottom w:val="0"/>
                          <w:divBdr>
                            <w:top w:val="none" w:sz="0" w:space="0" w:color="auto"/>
                            <w:left w:val="none" w:sz="0" w:space="0" w:color="auto"/>
                            <w:bottom w:val="none" w:sz="0" w:space="0" w:color="auto"/>
                            <w:right w:val="none" w:sz="0" w:space="0" w:color="auto"/>
                          </w:divBdr>
                          <w:divsChild>
                            <w:div w:id="1146122549">
                              <w:marLeft w:val="0"/>
                              <w:marRight w:val="0"/>
                              <w:marTop w:val="0"/>
                              <w:marBottom w:val="0"/>
                              <w:divBdr>
                                <w:top w:val="none" w:sz="0" w:space="0" w:color="auto"/>
                                <w:left w:val="none" w:sz="0" w:space="0" w:color="auto"/>
                                <w:bottom w:val="none" w:sz="0" w:space="0" w:color="auto"/>
                                <w:right w:val="none" w:sz="0" w:space="0" w:color="auto"/>
                              </w:divBdr>
                              <w:divsChild>
                                <w:div w:id="2237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who.int/publications/i/item/978924011412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28</ap:Pages>
  <ap:Words>16068</ap:Words>
  <ap:Characters>88379</ap:Characters>
  <ap:DocSecurity>0</ap:DocSecurity>
  <ap:Lines>736</ap:Lines>
  <ap:Paragraphs>208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104239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2026-10-21T08:24:00.0000000Z</dcterms:created>
  <dcterms:modified xsi:type="dcterms:W3CDTF">2026-10-21T08:24:00.0000000Z</dcterms:modified>
  <version/>
  <category/>
</coreProperties>
</file>