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740A3" w:rsidP="006740A3" w:rsidRDefault="006740A3" w14:paraId="581A5A6A" w14:textId="77777777">
      <w:pPr>
        <w:tabs>
          <w:tab w:val="left" w:pos="244"/>
          <w:tab w:val="left" w:pos="4961"/>
        </w:tabs>
      </w:pPr>
      <w:r>
        <w:tab/>
        <w:t xml:space="preserve">‘s-Gravenhage, </w:t>
      </w:r>
    </w:p>
    <w:p w:rsidR="006740A3" w:rsidP="006740A3" w:rsidRDefault="006740A3" w14:paraId="060B89ED" w14:textId="77777777">
      <w:pPr>
        <w:tabs>
          <w:tab w:val="left" w:pos="244"/>
          <w:tab w:val="left" w:pos="4961"/>
        </w:tabs>
      </w:pPr>
    </w:p>
    <w:p w:rsidR="006740A3" w:rsidP="006740A3" w:rsidRDefault="006740A3" w14:paraId="03B6EE6A" w14:textId="77777777">
      <w:pPr>
        <w:tabs>
          <w:tab w:val="left" w:pos="244"/>
          <w:tab w:val="left" w:pos="4961"/>
        </w:tabs>
      </w:pPr>
    </w:p>
    <w:p w:rsidR="006740A3" w:rsidP="006740A3" w:rsidRDefault="006740A3" w14:paraId="1BE51D85" w14:textId="77777777">
      <w:pPr>
        <w:tabs>
          <w:tab w:val="left" w:pos="244"/>
          <w:tab w:val="left" w:pos="4961"/>
        </w:tabs>
      </w:pPr>
      <w:r>
        <w:tab/>
      </w:r>
      <w:r>
        <w:tab/>
        <w:t>Aan de Koning</w:t>
      </w:r>
    </w:p>
    <w:p w:rsidRPr="00256665" w:rsidR="006740A3" w:rsidP="006740A3" w:rsidRDefault="006740A3" w14:paraId="3FAA35F5" w14:textId="77777777">
      <w:pPr>
        <w:tabs>
          <w:tab w:val="left" w:pos="244"/>
          <w:tab w:val="left" w:pos="4961"/>
        </w:tabs>
        <w:rPr>
          <w:b/>
        </w:rPr>
      </w:pPr>
    </w:p>
    <w:p w:rsidR="006740A3" w:rsidP="006740A3" w:rsidRDefault="006740A3" w14:paraId="7FE4CC25" w14:textId="77777777">
      <w:pPr>
        <w:tabs>
          <w:tab w:val="left" w:pos="244"/>
          <w:tab w:val="left" w:pos="4961"/>
        </w:tabs>
      </w:pPr>
    </w:p>
    <w:p w:rsidR="006740A3" w:rsidP="006740A3" w:rsidRDefault="006740A3" w14:paraId="0778A6F9" w14:textId="77777777">
      <w:pPr>
        <w:tabs>
          <w:tab w:val="left" w:pos="244"/>
          <w:tab w:val="left" w:pos="4961"/>
        </w:tabs>
      </w:pPr>
    </w:p>
    <w:p w:rsidR="006740A3" w:rsidP="006740A3" w:rsidRDefault="006740A3" w14:paraId="3AAA57ED" w14:textId="77777777">
      <w:pPr>
        <w:tabs>
          <w:tab w:val="left" w:pos="244"/>
          <w:tab w:val="left" w:pos="4961"/>
        </w:tabs>
      </w:pPr>
    </w:p>
    <w:p w:rsidR="006740A3" w:rsidP="006740A3" w:rsidRDefault="006740A3" w14:paraId="33FC0527" w14:textId="77777777">
      <w:pPr>
        <w:tabs>
          <w:tab w:val="left" w:pos="244"/>
          <w:tab w:val="left" w:pos="4961"/>
        </w:tabs>
      </w:pPr>
      <w:r>
        <w:t>IENW/BSK-2026/195318</w:t>
      </w:r>
    </w:p>
    <w:p w:rsidR="006740A3" w:rsidP="006740A3" w:rsidRDefault="006740A3" w14:paraId="665E6BC7" w14:textId="77777777">
      <w:pPr>
        <w:tabs>
          <w:tab w:val="left" w:pos="244"/>
          <w:tab w:val="left" w:pos="4961"/>
        </w:tabs>
      </w:pPr>
    </w:p>
    <w:p w:rsidR="006740A3" w:rsidP="006740A3" w:rsidRDefault="006740A3" w14:paraId="4F599D7D" w14:textId="77777777">
      <w:pPr>
        <w:tabs>
          <w:tab w:val="left" w:pos="244"/>
          <w:tab w:val="left" w:pos="4961"/>
        </w:tabs>
        <w:rPr>
          <w:rFonts w:cs="Verdana"/>
          <w:szCs w:val="18"/>
        </w:rPr>
      </w:pPr>
      <w:r>
        <w:rPr>
          <w:rFonts w:cs="Verdana"/>
          <w:szCs w:val="18"/>
        </w:rPr>
        <w:t xml:space="preserve">Nader rapport inzake het voorstel van wet tot </w:t>
      </w:r>
      <w:r w:rsidRPr="00E34859">
        <w:rPr>
          <w:rFonts w:cs="Verdana"/>
          <w:szCs w:val="18"/>
        </w:rPr>
        <w:t xml:space="preserve">wijziging van de Wet milieubeheer en de Uitvoeringswet </w:t>
      </w:r>
      <w:proofErr w:type="spellStart"/>
      <w:r w:rsidRPr="00E34859">
        <w:rPr>
          <w:rFonts w:cs="Verdana"/>
          <w:szCs w:val="18"/>
        </w:rPr>
        <w:t>digitaledienstenverordening</w:t>
      </w:r>
      <w:proofErr w:type="spellEnd"/>
      <w:r w:rsidRPr="00E34859">
        <w:rPr>
          <w:rFonts w:cs="Verdana"/>
          <w:szCs w:val="18"/>
        </w:rPr>
        <w:t xml:space="preserve"> in verband met de implementatie van Richtlijn 2025/1892 van het Europees Parlement en de Raad van 10 september 2025 tot wijziging van Richtlijn 2008/98/EG betreffende afvalstoffen</w:t>
      </w:r>
    </w:p>
    <w:p w:rsidR="006740A3" w:rsidP="006740A3" w:rsidRDefault="006740A3" w14:paraId="3BFBA957" w14:textId="77777777">
      <w:pPr>
        <w:tabs>
          <w:tab w:val="left" w:pos="244"/>
          <w:tab w:val="left" w:pos="4961"/>
        </w:tabs>
      </w:pPr>
      <w:r>
        <w:t>=============================================================</w:t>
      </w:r>
    </w:p>
    <w:p w:rsidR="006740A3" w:rsidP="006740A3" w:rsidRDefault="006740A3" w14:paraId="409C3BC8" w14:textId="77777777"/>
    <w:p w:rsidR="006740A3" w:rsidP="006740A3" w:rsidRDefault="006740A3" w14:paraId="44AE44F1" w14:textId="77777777">
      <w:pPr>
        <w:tabs>
          <w:tab w:val="left" w:pos="360"/>
          <w:tab w:val="left" w:pos="2160"/>
          <w:tab w:val="left" w:pos="4320"/>
          <w:tab w:val="left" w:pos="6480"/>
        </w:tabs>
      </w:pPr>
      <w:r>
        <w:t xml:space="preserve">Blijkens de mededeling van de Directeur van Uw kabinet van 14 juli 2026, </w:t>
      </w:r>
      <w:r w:rsidRPr="00563A24">
        <w:t>nr.</w:t>
      </w:r>
      <w:r w:rsidRPr="000829C1">
        <w:t xml:space="preserve"> 2026001573, </w:t>
      </w:r>
      <w:r>
        <w:t xml:space="preserve">machtigde Uwe Majesteit de Afdeling advisering van de Raad van State haar advies inzake het bovenvermelde voorstel van wet rechtstreeks aan mij te doen toekomen. Dit advies, gedateerd 30 september, nr. </w:t>
      </w:r>
      <w:r w:rsidRPr="00E34859">
        <w:t>W19.26.00229/IV</w:t>
      </w:r>
      <w:r>
        <w:t>, bied ik U hierbij aan.</w:t>
      </w:r>
    </w:p>
    <w:p w:rsidR="006740A3" w:rsidP="006740A3" w:rsidRDefault="006740A3" w14:paraId="6C97B0DB" w14:textId="77777777">
      <w:pPr>
        <w:tabs>
          <w:tab w:val="left" w:pos="360"/>
          <w:tab w:val="left" w:pos="2160"/>
          <w:tab w:val="left" w:pos="4320"/>
          <w:tab w:val="left" w:pos="6480"/>
        </w:tabs>
      </w:pPr>
    </w:p>
    <w:p w:rsidR="006740A3" w:rsidP="006740A3" w:rsidRDefault="006740A3" w14:paraId="1268C390" w14:textId="77777777">
      <w:pPr>
        <w:tabs>
          <w:tab w:val="left" w:pos="360"/>
          <w:tab w:val="left" w:pos="2160"/>
          <w:tab w:val="left" w:pos="4320"/>
          <w:tab w:val="left" w:pos="6480"/>
        </w:tabs>
      </w:pPr>
      <w:r>
        <w:t xml:space="preserve">De tekst van het advies treft u hieronder aan, voorzien van mijn reactie. </w:t>
      </w:r>
    </w:p>
    <w:p w:rsidRPr="00210C8A" w:rsidR="006740A3" w:rsidP="006740A3" w:rsidRDefault="006740A3" w14:paraId="5823247B" w14:textId="77777777">
      <w:pPr>
        <w:tabs>
          <w:tab w:val="left" w:pos="360"/>
          <w:tab w:val="left" w:pos="2160"/>
          <w:tab w:val="left" w:pos="4320"/>
          <w:tab w:val="left" w:pos="6480"/>
        </w:tabs>
      </w:pPr>
    </w:p>
    <w:p w:rsidRPr="00E34859" w:rsidR="006740A3" w:rsidP="006740A3" w:rsidRDefault="006740A3" w14:paraId="573B733A" w14:textId="77777777">
      <w:pPr>
        <w:tabs>
          <w:tab w:val="left" w:pos="360"/>
          <w:tab w:val="left" w:pos="2160"/>
          <w:tab w:val="left" w:pos="4320"/>
          <w:tab w:val="left" w:pos="6480"/>
        </w:tabs>
        <w:rPr>
          <w:i/>
          <w:iCs/>
        </w:rPr>
      </w:pPr>
      <w:sdt>
        <w:sdtPr>
          <w:rPr>
            <w:i/>
            <w:iCs/>
          </w:rPr>
          <w:tag w:val="bmAanhef"/>
          <w:id w:val="1423534419"/>
          <w:placeholder>
            <w:docPart w:val="3D6E9F03E54840618A3DA59E1B4DAA3C"/>
          </w:placeholder>
        </w:sdtPr>
        <w:sdtContent>
          <w:r w:rsidRPr="00E34859">
            <w:rPr>
              <w:i/>
              <w:iCs/>
            </w:rPr>
            <w:t xml:space="preserve">Bij Kabinetsmissive van 14 juli 2026, no.2026001573, heeft Uwe Majesteit, op voordracht van de Minister van Klimaat en Groene Groei, bij de Afdeling advisering van de Raad van State ter overweging aanhangig gemaakt het voorstel van wet tot wijziging van de Wet milieubeheer en de Uitvoeringswet </w:t>
          </w:r>
          <w:proofErr w:type="spellStart"/>
          <w:r w:rsidRPr="00E34859">
            <w:rPr>
              <w:i/>
              <w:iCs/>
            </w:rPr>
            <w:t>digitaledienstenverordening</w:t>
          </w:r>
          <w:proofErr w:type="spellEnd"/>
          <w:r w:rsidRPr="00E34859">
            <w:rPr>
              <w:i/>
              <w:iCs/>
            </w:rPr>
            <w:t xml:space="preserve"> in verband met de implementatie van Richtlijn 2025/1892 van het Europees Parlement en de Raad van 10 september 2025 tot wijziging van Richtlijn 2008/98/EG betreffende afvalstoffen, met memorie van toelichting.</w:t>
          </w:r>
        </w:sdtContent>
      </w:sdt>
    </w:p>
    <w:sdt>
      <w:sdtPr>
        <w:rPr>
          <w:i/>
          <w:iCs/>
        </w:rPr>
        <w:tag w:val="bmVrijeTekst1"/>
        <w:id w:val="-85009590"/>
        <w:placeholder>
          <w:docPart w:val="3D6E9F03E54840618A3DA59E1B4DAA3C"/>
        </w:placeholder>
      </w:sdtPr>
      <w:sdtContent>
        <w:p w:rsidRPr="00E34859" w:rsidR="006740A3" w:rsidP="006740A3" w:rsidRDefault="006740A3" w14:paraId="1EC04B2B" w14:textId="77777777">
          <w:pPr>
            <w:tabs>
              <w:tab w:val="left" w:pos="360"/>
              <w:tab w:val="left" w:pos="2160"/>
              <w:tab w:val="left" w:pos="4320"/>
              <w:tab w:val="left" w:pos="6480"/>
            </w:tabs>
            <w:rPr>
              <w:i/>
              <w:iCs/>
            </w:rPr>
          </w:pPr>
          <w:r w:rsidRPr="00E34859">
            <w:rPr>
              <w:b/>
              <w:bCs/>
              <w:i/>
              <w:iCs/>
            </w:rPr>
            <w:t xml:space="preserve"> </w:t>
          </w:r>
        </w:p>
      </w:sdtContent>
    </w:sdt>
    <w:sdt>
      <w:sdtPr>
        <w:rPr>
          <w:i/>
          <w:iCs/>
        </w:rPr>
        <w:tag w:val="bmDictum"/>
        <w:id w:val="226970623"/>
        <w:placeholder>
          <w:docPart w:val="3D6E9F03E54840618A3DA59E1B4DAA3C"/>
        </w:placeholder>
      </w:sdtPr>
      <w:sdtContent>
        <w:p w:rsidRPr="00E34859" w:rsidR="006740A3" w:rsidP="006740A3" w:rsidRDefault="006740A3" w14:paraId="521074F4" w14:textId="77777777">
          <w:pPr>
            <w:tabs>
              <w:tab w:val="left" w:pos="360"/>
              <w:tab w:val="left" w:pos="2160"/>
              <w:tab w:val="left" w:pos="4320"/>
              <w:tab w:val="left" w:pos="6480"/>
            </w:tabs>
            <w:rPr>
              <w:i/>
              <w:iCs/>
            </w:rPr>
          </w:pPr>
          <w:r w:rsidRPr="00E34859">
            <w:rPr>
              <w:i/>
              <w:iCs/>
            </w:rPr>
            <w:t xml:space="preserve">De Afdeling advisering van de Raad van State heeft geen opmerkingen bij het voorstel en adviseert het voorstel bij de Tweede Kamer der Staten-Generaal in te dienen. </w:t>
          </w:r>
          <w:r w:rsidRPr="00E34859">
            <w:rPr>
              <w:i/>
              <w:iCs/>
            </w:rPr>
            <w:br/>
          </w:r>
          <w:r w:rsidRPr="00E34859">
            <w:rPr>
              <w:i/>
              <w:iCs/>
            </w:rPr>
            <w:br/>
          </w:r>
          <w:r w:rsidRPr="00E34859">
            <w:rPr>
              <w:i/>
              <w:iCs/>
            </w:rPr>
            <w:br/>
          </w:r>
        </w:p>
        <w:p w:rsidRPr="00E34859" w:rsidR="006740A3" w:rsidP="006740A3" w:rsidRDefault="006740A3" w14:paraId="5C63A7A7" w14:textId="77777777">
          <w:pPr>
            <w:tabs>
              <w:tab w:val="left" w:pos="360"/>
              <w:tab w:val="left" w:pos="2160"/>
              <w:tab w:val="left" w:pos="4320"/>
              <w:tab w:val="left" w:pos="6480"/>
            </w:tabs>
            <w:rPr>
              <w:i/>
              <w:iCs/>
            </w:rPr>
          </w:pPr>
          <w:r w:rsidRPr="00E34859">
            <w:rPr>
              <w:i/>
              <w:iCs/>
            </w:rPr>
            <w:t xml:space="preserve">De </w:t>
          </w:r>
          <w:proofErr w:type="spellStart"/>
          <w:r w:rsidRPr="00E34859">
            <w:rPr>
              <w:i/>
              <w:iCs/>
            </w:rPr>
            <w:t>vice-president</w:t>
          </w:r>
          <w:proofErr w:type="spellEnd"/>
          <w:r w:rsidRPr="00E34859">
            <w:rPr>
              <w:i/>
              <w:iCs/>
            </w:rPr>
            <w:t xml:space="preserve"> van de Raad van State,</w:t>
          </w:r>
        </w:p>
      </w:sdtContent>
    </w:sdt>
    <w:p w:rsidR="006740A3" w:rsidP="006740A3" w:rsidRDefault="006740A3" w14:paraId="7623AAE6" w14:textId="77777777">
      <w:pPr>
        <w:tabs>
          <w:tab w:val="left" w:pos="360"/>
          <w:tab w:val="left" w:pos="2160"/>
          <w:tab w:val="left" w:pos="4320"/>
          <w:tab w:val="left" w:pos="6480"/>
        </w:tabs>
      </w:pPr>
    </w:p>
    <w:p w:rsidR="006740A3" w:rsidP="006740A3" w:rsidRDefault="006740A3" w14:paraId="516035B6" w14:textId="77777777">
      <w:r>
        <w:t xml:space="preserve">Het voorstel geeft de Afdeling advisering van de Raad van State geen aanleiding tot het maken van inhoudelijke opmerkingen. Zij adviseert het voorstel bij de Tweede Kamer der Staten-Generaal in te dienen. </w:t>
      </w:r>
    </w:p>
    <w:p w:rsidR="006740A3" w:rsidP="006740A3" w:rsidRDefault="006740A3" w14:paraId="72F96034" w14:textId="77777777"/>
    <w:p w:rsidRPr="00E441C5" w:rsidR="006740A3" w:rsidP="006740A3" w:rsidRDefault="006740A3" w14:paraId="63ECA9F8" w14:textId="77777777">
      <w:pPr>
        <w:rPr>
          <w:rFonts w:asciiTheme="minorHAnsi" w:hAnsiTheme="minorHAnsi"/>
          <w:sz w:val="22"/>
          <w:szCs w:val="22"/>
        </w:rPr>
      </w:pPr>
      <w:bookmarkStart w:name="_Hlk242206168" w:id="0"/>
      <w:r>
        <w:t xml:space="preserve">Het advies geeft daarmee geen aanleiding tot wijziging van het wetsvoorstel en de memorie van toelichting. Wel wordt van de gelegenheid gebruik gemaakt om, naast wat kleine redactionele verbeteringen, een enkele technische verbetering door te voeren aan het wetsvoorstel. Ter verduidelijking van de bevoegdheden van de verschillende ministers inzake de bestuursrechtelijke handhaving wordt in </w:t>
      </w:r>
      <w:r>
        <w:rPr>
          <w:szCs w:val="18"/>
        </w:rPr>
        <w:t xml:space="preserve">artikel 18.2b, tweede lid, van de Wet milieubeheer </w:t>
      </w:r>
      <w:r w:rsidRPr="00184B72">
        <w:rPr>
          <w:szCs w:val="18"/>
        </w:rPr>
        <w:t>de Minister van Landbouw, Visserij, Voedselzekerheid en Natuu</w:t>
      </w:r>
      <w:r>
        <w:rPr>
          <w:szCs w:val="18"/>
        </w:rPr>
        <w:t xml:space="preserve">r toegevoegd. </w:t>
      </w:r>
      <w:bookmarkStart w:name="_Hlk242207820" w:id="1"/>
      <w:r w:rsidRPr="00E441C5">
        <w:rPr>
          <w:szCs w:val="18"/>
        </w:rPr>
        <w:t>Ge</w:t>
      </w:r>
      <w:r>
        <w:rPr>
          <w:szCs w:val="18"/>
        </w:rPr>
        <w:t>let op de regelgevende bevoegdheid</w:t>
      </w:r>
      <w:r w:rsidRPr="00E441C5">
        <w:rPr>
          <w:szCs w:val="18"/>
        </w:rPr>
        <w:t xml:space="preserve"> </w:t>
      </w:r>
      <w:r>
        <w:rPr>
          <w:szCs w:val="18"/>
        </w:rPr>
        <w:t>van</w:t>
      </w:r>
      <w:r w:rsidRPr="00E441C5">
        <w:rPr>
          <w:szCs w:val="18"/>
        </w:rPr>
        <w:t xml:space="preserve"> </w:t>
      </w:r>
      <w:r w:rsidRPr="00184B72">
        <w:rPr>
          <w:szCs w:val="18"/>
        </w:rPr>
        <w:t>de Minister van Landbouw, Visserij, Voedselzekerheid en Natuur</w:t>
      </w:r>
      <w:r w:rsidRPr="001461F7">
        <w:rPr>
          <w:szCs w:val="18"/>
        </w:rPr>
        <w:t xml:space="preserve"> </w:t>
      </w:r>
      <w:r>
        <w:rPr>
          <w:szCs w:val="18"/>
        </w:rPr>
        <w:t xml:space="preserve">ten aanzien van levensmiddelenafval </w:t>
      </w:r>
      <w:r w:rsidRPr="00E441C5">
        <w:rPr>
          <w:szCs w:val="18"/>
        </w:rPr>
        <w:t>op basis van 9.5.2</w:t>
      </w:r>
      <w:bookmarkEnd w:id="1"/>
      <w:r>
        <w:rPr>
          <w:szCs w:val="18"/>
        </w:rPr>
        <w:t xml:space="preserve"> van de Wet milieubeheer, wordt de minister in lijn hiermee tevens belast met de  bestuursrechtelijke handhaving van deze bepalingen. Hierin wordt voorzien in artikel I, onderdeel d, van het wetsvoorstel.  </w:t>
      </w:r>
    </w:p>
    <w:bookmarkEnd w:id="0"/>
    <w:p w:rsidRPr="00097AE2" w:rsidR="006740A3" w:rsidP="006740A3" w:rsidRDefault="006740A3" w14:paraId="09416B56" w14:textId="77777777"/>
    <w:p w:rsidR="006740A3" w:rsidP="006740A3" w:rsidRDefault="006740A3" w14:paraId="2DBF665C" w14:textId="77777777">
      <w:pPr>
        <w:tabs>
          <w:tab w:val="left" w:pos="360"/>
          <w:tab w:val="left" w:pos="2160"/>
          <w:tab w:val="left" w:pos="4320"/>
          <w:tab w:val="left" w:pos="6480"/>
        </w:tabs>
      </w:pPr>
      <w:r>
        <w:t>Ik moge U verzoeken</w:t>
      </w:r>
      <w:r w:rsidRPr="000A3873">
        <w:t> </w:t>
      </w:r>
      <w:r>
        <w:t>het hierbij gevoegde gewijzigde voorstel van wet en de gewijzigde memorie van toelichting aan de Tweede Kamer der Staten-Generaal te zenden.</w:t>
      </w:r>
    </w:p>
    <w:p w:rsidR="006740A3" w:rsidP="006740A3" w:rsidRDefault="006740A3" w14:paraId="22C6A008" w14:textId="77777777">
      <w:pPr>
        <w:tabs>
          <w:tab w:val="left" w:pos="360"/>
          <w:tab w:val="left" w:pos="2160"/>
          <w:tab w:val="left" w:pos="4320"/>
          <w:tab w:val="left" w:pos="6480"/>
        </w:tabs>
      </w:pPr>
    </w:p>
    <w:p w:rsidR="006740A3" w:rsidP="006740A3" w:rsidRDefault="006740A3" w14:paraId="38F606C2" w14:textId="77777777">
      <w:pPr>
        <w:tabs>
          <w:tab w:val="left" w:pos="360"/>
          <w:tab w:val="left" w:pos="2160"/>
          <w:tab w:val="left" w:pos="4320"/>
          <w:tab w:val="left" w:pos="6480"/>
        </w:tabs>
      </w:pPr>
    </w:p>
    <w:p w:rsidR="006740A3" w:rsidP="006740A3" w:rsidRDefault="006740A3" w14:paraId="516E0EA0" w14:textId="77777777">
      <w:pPr>
        <w:tabs>
          <w:tab w:val="left" w:pos="360"/>
          <w:tab w:val="left" w:pos="2160"/>
          <w:tab w:val="left" w:pos="4320"/>
          <w:tab w:val="left" w:pos="6480"/>
        </w:tabs>
      </w:pPr>
      <w:r>
        <w:t>De Minister van Klimaat en Groene Groei,</w:t>
      </w:r>
    </w:p>
    <w:p w:rsidR="006F53E6" w:rsidRDefault="006F53E6" w14:paraId="4B294F73" w14:textId="77777777"/>
    <w:sectPr w:rsidR="006F53E6" w:rsidSect="006740A3">
      <w:headerReference w:type="even" r:id="rId6"/>
      <w:headerReference w:type="default" r:id="rId7"/>
      <w:footerReference w:type="even" r:id="rId8"/>
      <w:footerReference w:type="default" r:id="rId9"/>
      <w:headerReference w:type="first" r:id="rId10"/>
      <w:footerReference w:type="first" r:id="rId11"/>
      <w:pgSz w:w="11906" w:h="16838" w:code="9"/>
      <w:pgMar w:top="1418" w:right="1418" w:bottom="1418" w:left="1418" w:header="709" w:footer="709" w:gutter="0"/>
      <w:pgNumType w:start="1"/>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8C08F" w14:textId="77777777" w:rsidR="006A2B14" w:rsidRDefault="006A2B14" w:rsidP="006740A3">
      <w:pPr>
        <w:spacing w:line="240" w:lineRule="auto"/>
      </w:pPr>
      <w:r>
        <w:separator/>
      </w:r>
    </w:p>
  </w:endnote>
  <w:endnote w:type="continuationSeparator" w:id="0">
    <w:p w14:paraId="4D1F74B7" w14:textId="77777777" w:rsidR="006A2B14" w:rsidRDefault="006A2B14" w:rsidP="006740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9F6A" w14:textId="54999820" w:rsidR="006A2B14" w:rsidRDefault="006A2B14">
    <w:pPr>
      <w:pStyle w:val="Voettekst"/>
    </w:pPr>
    <w:r>
      <w:rPr>
        <w:noProof/>
      </w:rPr>
      <mc:AlternateContent>
        <mc:Choice Requires="wps">
          <w:drawing>
            <wp:anchor distT="0" distB="0" distL="0" distR="0" simplePos="0" relativeHeight="251660288" behindDoc="0" locked="0" layoutInCell="1" allowOverlap="1" wp14:anchorId="031B56E7" wp14:editId="4AE18607">
              <wp:simplePos x="0" y="0"/>
              <wp:positionH relativeFrom="page">
                <wp:align>left</wp:align>
              </wp:positionH>
              <wp:positionV relativeFrom="page">
                <wp:align>bottom</wp:align>
              </wp:positionV>
              <wp:extent cx="443865" cy="443865"/>
              <wp:effectExtent l="0" t="0" r="4445" b="0"/>
              <wp:wrapNone/>
              <wp:docPr id="7" name="Tekstvak 3640"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3B7C88" w14:textId="77777777" w:rsidR="006A2B14" w:rsidRPr="006231C5" w:rsidRDefault="006A2B14" w:rsidP="006231C5">
                          <w:pPr>
                            <w:rPr>
                              <w:rFonts w:ascii="Calibri" w:eastAsia="Calibri" w:hAnsi="Calibri" w:cs="Calibri"/>
                              <w:noProof/>
                              <w:color w:val="000000"/>
                              <w:sz w:val="20"/>
                              <w:szCs w:val="20"/>
                            </w:rPr>
                          </w:pPr>
                          <w:r w:rsidRPr="006231C5">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31B56E7" id="_x0000_t202" coordsize="21600,21600" o:spt="202" path="m,l,21600r21600,l21600,xe">
              <v:stroke joinstyle="miter"/>
              <v:path gradientshapeok="t" o:connecttype="rect"/>
            </v:shapetype>
            <v:shape id="Tekstvak 3640" o:spid="_x0000_s1026" type="#_x0000_t202" alt="Intern gebrui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33B7C88" w14:textId="77777777" w:rsidR="006A2B14" w:rsidRPr="006231C5" w:rsidRDefault="006A2B14" w:rsidP="006231C5">
                    <w:pPr>
                      <w:rPr>
                        <w:rFonts w:ascii="Calibri" w:eastAsia="Calibri" w:hAnsi="Calibri" w:cs="Calibri"/>
                        <w:noProof/>
                        <w:color w:val="000000"/>
                        <w:sz w:val="20"/>
                        <w:szCs w:val="20"/>
                      </w:rPr>
                    </w:pPr>
                    <w:r w:rsidRPr="006231C5">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DC13" w14:textId="3B8BF3C0" w:rsidR="006A2B14" w:rsidRPr="00106E0E" w:rsidRDefault="006A2B14" w:rsidP="00DC4AB6">
    <w:pPr>
      <w:pStyle w:val="Voettekst"/>
      <w:ind w:right="360"/>
      <w:rPr>
        <w:szCs w:val="2"/>
      </w:rPr>
    </w:pPr>
    <w:r>
      <w:rPr>
        <w:noProof/>
        <w:szCs w:val="2"/>
      </w:rPr>
      <mc:AlternateContent>
        <mc:Choice Requires="wps">
          <w:drawing>
            <wp:anchor distT="0" distB="0" distL="0" distR="0" simplePos="0" relativeHeight="251661312" behindDoc="0" locked="0" layoutInCell="1" allowOverlap="1" wp14:anchorId="48DF9788" wp14:editId="44C516D8">
              <wp:simplePos x="0" y="0"/>
              <wp:positionH relativeFrom="page">
                <wp:align>left</wp:align>
              </wp:positionH>
              <wp:positionV relativeFrom="page">
                <wp:align>bottom</wp:align>
              </wp:positionV>
              <wp:extent cx="443865" cy="443865"/>
              <wp:effectExtent l="0" t="0" r="4445" b="0"/>
              <wp:wrapNone/>
              <wp:docPr id="6" name="Tekstvak 3677"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6B2443" w14:textId="77777777" w:rsidR="006A2B14" w:rsidRPr="006231C5" w:rsidRDefault="006A2B14" w:rsidP="006231C5">
                          <w:pPr>
                            <w:rPr>
                              <w:rFonts w:ascii="Calibri" w:eastAsia="Calibri" w:hAnsi="Calibri" w:cs="Calibri"/>
                              <w:noProof/>
                              <w:color w:val="000000"/>
                              <w:sz w:val="20"/>
                              <w:szCs w:val="20"/>
                            </w:rPr>
                          </w:pPr>
                          <w:r w:rsidRPr="006231C5">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DF9788" id="_x0000_t202" coordsize="21600,21600" o:spt="202" path="m,l,21600r21600,l21600,xe">
              <v:stroke joinstyle="miter"/>
              <v:path gradientshapeok="t" o:connecttype="rect"/>
            </v:shapetype>
            <v:shape id="Tekstvak 3677" o:spid="_x0000_s1027" type="#_x0000_t202" alt="Intern gebruik" style="position:absolute;margin-left:0;margin-top:0;width:34.95pt;height:34.9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686B2443" w14:textId="77777777" w:rsidR="006A2B14" w:rsidRPr="006231C5" w:rsidRDefault="006A2B14" w:rsidP="006231C5">
                    <w:pPr>
                      <w:rPr>
                        <w:rFonts w:ascii="Calibri" w:eastAsia="Calibri" w:hAnsi="Calibri" w:cs="Calibri"/>
                        <w:noProof/>
                        <w:color w:val="000000"/>
                        <w:sz w:val="20"/>
                        <w:szCs w:val="20"/>
                      </w:rPr>
                    </w:pPr>
                    <w:r w:rsidRPr="006231C5">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5B6D2" w14:textId="131EE03D" w:rsidR="006A2B14" w:rsidRPr="00106E0E" w:rsidRDefault="006A2B14" w:rsidP="00106E0E">
    <w:pPr>
      <w:pStyle w:val="Voettekst"/>
      <w:rPr>
        <w:szCs w:val="2"/>
      </w:rPr>
    </w:pPr>
    <w:r>
      <w:rPr>
        <w:noProof/>
        <w:szCs w:val="2"/>
      </w:rPr>
      <mc:AlternateContent>
        <mc:Choice Requires="wps">
          <w:drawing>
            <wp:anchor distT="0" distB="0" distL="0" distR="0" simplePos="0" relativeHeight="251659264" behindDoc="0" locked="0" layoutInCell="1" allowOverlap="1" wp14:anchorId="580A3F86" wp14:editId="1C33D677">
              <wp:simplePos x="0" y="0"/>
              <wp:positionH relativeFrom="page">
                <wp:align>left</wp:align>
              </wp:positionH>
              <wp:positionV relativeFrom="page">
                <wp:align>bottom</wp:align>
              </wp:positionV>
              <wp:extent cx="443865" cy="443865"/>
              <wp:effectExtent l="0" t="0" r="4445" b="0"/>
              <wp:wrapNone/>
              <wp:docPr id="10" name="Tekstvak 360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6831EE" w14:textId="77777777" w:rsidR="006A2B14" w:rsidRPr="006231C5" w:rsidRDefault="006A2B14" w:rsidP="006231C5">
                          <w:pPr>
                            <w:rPr>
                              <w:rFonts w:ascii="Calibri" w:eastAsia="Calibri" w:hAnsi="Calibri" w:cs="Calibri"/>
                              <w:noProof/>
                              <w:color w:val="000000"/>
                              <w:sz w:val="20"/>
                              <w:szCs w:val="20"/>
                            </w:rPr>
                          </w:pPr>
                          <w:r w:rsidRPr="006231C5">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0A3F86" id="_x0000_t202" coordsize="21600,21600" o:spt="202" path="m,l,21600r21600,l21600,xe">
              <v:stroke joinstyle="miter"/>
              <v:path gradientshapeok="t" o:connecttype="rect"/>
            </v:shapetype>
            <v:shape id="Tekstvak 3603" o:spid="_x0000_s1028"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4C6831EE" w14:textId="77777777" w:rsidR="006A2B14" w:rsidRPr="006231C5" w:rsidRDefault="006A2B14" w:rsidP="006231C5">
                    <w:pPr>
                      <w:rPr>
                        <w:rFonts w:ascii="Calibri" w:eastAsia="Calibri" w:hAnsi="Calibri" w:cs="Calibri"/>
                        <w:noProof/>
                        <w:color w:val="000000"/>
                        <w:sz w:val="20"/>
                        <w:szCs w:val="20"/>
                      </w:rPr>
                    </w:pPr>
                    <w:r w:rsidRPr="006231C5">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06C01" w14:textId="77777777" w:rsidR="006A2B14" w:rsidRDefault="006A2B14" w:rsidP="006740A3">
      <w:pPr>
        <w:spacing w:line="240" w:lineRule="auto"/>
      </w:pPr>
      <w:r>
        <w:separator/>
      </w:r>
    </w:p>
  </w:footnote>
  <w:footnote w:type="continuationSeparator" w:id="0">
    <w:p w14:paraId="1DD4AF16" w14:textId="77777777" w:rsidR="006A2B14" w:rsidRDefault="006A2B14" w:rsidP="006740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0625" w14:textId="77777777" w:rsidR="006740A3" w:rsidRDefault="006740A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B0DA" w14:textId="0CDF767D" w:rsidR="006A2B14" w:rsidRPr="00217880" w:rsidRDefault="006A2B14" w:rsidP="00106E0E">
    <w:pPr>
      <w:spacing w:line="0" w:lineRule="atLea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E592" w14:textId="762373C9" w:rsidR="006A2B14" w:rsidRPr="00106E0E" w:rsidRDefault="006A2B14" w:rsidP="00106E0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A3"/>
    <w:rsid w:val="006740A3"/>
    <w:rsid w:val="006A2B14"/>
    <w:rsid w:val="006F53E6"/>
    <w:rsid w:val="00C34CEF"/>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C9FD3"/>
  <w15:chartTrackingRefBased/>
  <w15:docId w15:val="{5735975D-4513-4C5B-AA63-38D19F170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40A3"/>
    <w:pPr>
      <w:spacing w:after="0" w:line="240" w:lineRule="atLeast"/>
    </w:pPr>
    <w:rPr>
      <w:rFonts w:ascii="Verdana" w:eastAsia="Times New Roman" w:hAnsi="Verdana" w:cs="Times New Roman"/>
      <w:kern w:val="0"/>
      <w:sz w:val="18"/>
      <w:szCs w:val="24"/>
      <w:lang w:eastAsia="nl-NL"/>
      <w14:ligatures w14:val="none"/>
    </w:rPr>
  </w:style>
  <w:style w:type="paragraph" w:styleId="Kop1">
    <w:name w:val="heading 1"/>
    <w:basedOn w:val="Standaard"/>
    <w:next w:val="Standaard"/>
    <w:link w:val="Kop1Char"/>
    <w:uiPriority w:val="9"/>
    <w:qFormat/>
    <w:rsid w:val="006740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740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740A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740A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740A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740A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740A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740A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740A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40A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740A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740A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740A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740A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740A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740A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740A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740A3"/>
    <w:rPr>
      <w:rFonts w:eastAsiaTheme="majorEastAsia" w:cstheme="majorBidi"/>
      <w:color w:val="272727" w:themeColor="text1" w:themeTint="D8"/>
    </w:rPr>
  </w:style>
  <w:style w:type="paragraph" w:styleId="Titel">
    <w:name w:val="Title"/>
    <w:basedOn w:val="Standaard"/>
    <w:next w:val="Standaard"/>
    <w:link w:val="TitelChar"/>
    <w:uiPriority w:val="10"/>
    <w:qFormat/>
    <w:rsid w:val="006740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740A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740A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740A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740A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740A3"/>
    <w:rPr>
      <w:i/>
      <w:iCs/>
      <w:color w:val="404040" w:themeColor="text1" w:themeTint="BF"/>
    </w:rPr>
  </w:style>
  <w:style w:type="paragraph" w:styleId="Lijstalinea">
    <w:name w:val="List Paragraph"/>
    <w:basedOn w:val="Standaard"/>
    <w:uiPriority w:val="34"/>
    <w:qFormat/>
    <w:rsid w:val="006740A3"/>
    <w:pPr>
      <w:ind w:left="720"/>
      <w:contextualSpacing/>
    </w:pPr>
  </w:style>
  <w:style w:type="character" w:styleId="Intensievebenadrukking">
    <w:name w:val="Intense Emphasis"/>
    <w:basedOn w:val="Standaardalinea-lettertype"/>
    <w:uiPriority w:val="21"/>
    <w:qFormat/>
    <w:rsid w:val="006740A3"/>
    <w:rPr>
      <w:i/>
      <w:iCs/>
      <w:color w:val="0F4761" w:themeColor="accent1" w:themeShade="BF"/>
    </w:rPr>
  </w:style>
  <w:style w:type="paragraph" w:styleId="Duidelijkcitaat">
    <w:name w:val="Intense Quote"/>
    <w:basedOn w:val="Standaard"/>
    <w:next w:val="Standaard"/>
    <w:link w:val="DuidelijkcitaatChar"/>
    <w:uiPriority w:val="30"/>
    <w:qFormat/>
    <w:rsid w:val="006740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740A3"/>
    <w:rPr>
      <w:i/>
      <w:iCs/>
      <w:color w:val="0F4761" w:themeColor="accent1" w:themeShade="BF"/>
    </w:rPr>
  </w:style>
  <w:style w:type="character" w:styleId="Intensieveverwijzing">
    <w:name w:val="Intense Reference"/>
    <w:basedOn w:val="Standaardalinea-lettertype"/>
    <w:uiPriority w:val="32"/>
    <w:qFormat/>
    <w:rsid w:val="006740A3"/>
    <w:rPr>
      <w:b/>
      <w:bCs/>
      <w:smallCaps/>
      <w:color w:val="0F4761" w:themeColor="accent1" w:themeShade="BF"/>
      <w:spacing w:val="5"/>
    </w:rPr>
  </w:style>
  <w:style w:type="paragraph" w:styleId="Koptekst">
    <w:name w:val="header"/>
    <w:basedOn w:val="Standaard"/>
    <w:link w:val="KoptekstChar1"/>
    <w:rsid w:val="006740A3"/>
    <w:pPr>
      <w:tabs>
        <w:tab w:val="center" w:pos="4536"/>
        <w:tab w:val="right" w:pos="9072"/>
      </w:tabs>
    </w:pPr>
  </w:style>
  <w:style w:type="character" w:customStyle="1" w:styleId="KoptekstChar">
    <w:name w:val="Koptekst Char"/>
    <w:basedOn w:val="Standaardalinea-lettertype"/>
    <w:uiPriority w:val="99"/>
    <w:semiHidden/>
    <w:rsid w:val="006740A3"/>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1"/>
    <w:rsid w:val="006740A3"/>
    <w:pPr>
      <w:tabs>
        <w:tab w:val="center" w:pos="4536"/>
        <w:tab w:val="right" w:pos="9072"/>
      </w:tabs>
    </w:pPr>
  </w:style>
  <w:style w:type="character" w:customStyle="1" w:styleId="VoettekstChar">
    <w:name w:val="Voettekst Char"/>
    <w:basedOn w:val="Standaardalinea-lettertype"/>
    <w:uiPriority w:val="99"/>
    <w:semiHidden/>
    <w:rsid w:val="006740A3"/>
    <w:rPr>
      <w:rFonts w:ascii="Verdana" w:eastAsia="Times New Roman" w:hAnsi="Verdana" w:cs="Times New Roman"/>
      <w:kern w:val="0"/>
      <w:sz w:val="18"/>
      <w:szCs w:val="24"/>
      <w:lang w:eastAsia="nl-NL"/>
      <w14:ligatures w14:val="none"/>
    </w:rPr>
  </w:style>
  <w:style w:type="character" w:customStyle="1" w:styleId="KoptekstChar1">
    <w:name w:val="Koptekst Char1"/>
    <w:basedOn w:val="Standaardalinea-lettertype"/>
    <w:link w:val="Koptekst"/>
    <w:rsid w:val="006740A3"/>
    <w:rPr>
      <w:rFonts w:ascii="Verdana" w:eastAsia="Times New Roman" w:hAnsi="Verdana" w:cs="Times New Roman"/>
      <w:kern w:val="0"/>
      <w:sz w:val="18"/>
      <w:szCs w:val="24"/>
      <w:lang w:eastAsia="nl-NL"/>
      <w14:ligatures w14:val="none"/>
    </w:rPr>
  </w:style>
  <w:style w:type="character" w:customStyle="1" w:styleId="VoettekstChar1">
    <w:name w:val="Voettekst Char1"/>
    <w:basedOn w:val="Standaardalinea-lettertype"/>
    <w:link w:val="Voettekst"/>
    <w:rsid w:val="006740A3"/>
    <w:rPr>
      <w:rFonts w:ascii="Verdana" w:eastAsia="Times New Roman" w:hAnsi="Verdana"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6E9F03E54840618A3DA59E1B4DAA3C"/>
        <w:category>
          <w:name w:val="Algemeen"/>
          <w:gallery w:val="placeholder"/>
        </w:category>
        <w:types>
          <w:type w:val="bbPlcHdr"/>
        </w:types>
        <w:behaviors>
          <w:behavior w:val="content"/>
        </w:behaviors>
        <w:guid w:val="{BB88B6B7-F1DE-431F-9A68-B425D4CD91CC}"/>
      </w:docPartPr>
      <w:docPartBody>
        <w:p w:rsidR="0040657B" w:rsidRDefault="0038680A" w:rsidP="0038680A">
          <w:pPr>
            <w:pStyle w:val="3D6E9F03E54840618A3DA59E1B4DAA3C"/>
          </w:pPr>
          <w:r>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80A"/>
    <w:rsid w:val="0038680A"/>
    <w:rsid w:val="0040657B"/>
    <w:rsid w:val="00C34C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8680A"/>
  </w:style>
  <w:style w:type="paragraph" w:customStyle="1" w:styleId="3D6E9F03E54840618A3DA59E1B4DAA3C">
    <w:name w:val="3D6E9F03E54840618A3DA59E1B4DAA3C"/>
    <w:rsid w:val="003868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444</ap:Words>
  <ap:Characters>2446</ap:Characters>
  <ap:DocSecurity>0</ap:DocSecurity>
  <ap:Lines>20</ap:Lines>
  <ap:Paragraphs>5</ap:Paragraphs>
  <ap:ScaleCrop>false</ap:ScaleCrop>
  <ap:LinksUpToDate>false</ap:LinksUpToDate>
  <ap:CharactersWithSpaces>2885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2026-10-27T10:39:00.0000000Z</dcterms:created>
  <dcterms:modified xsi:type="dcterms:W3CDTF">2026-10-27T10:39:00.0000000Z</dcterms:modified>
  <version/>
  <category/>
</coreProperties>
</file>