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42C3BC39" w14:textId="77777777">
        <w:tc>
          <w:tcPr>
            <w:tcW w:w="8717" w:type="dxa"/>
            <w:gridSpan w:val="2"/>
            <w:tcBorders>
              <w:top w:val="nil"/>
              <w:left w:val="nil"/>
              <w:bottom w:val="nil"/>
              <w:right w:val="nil"/>
            </w:tcBorders>
            <w:vAlign w:val="center"/>
          </w:tcPr>
          <w:p w:rsidR="00470846" w:rsidP="00FB349A" w:rsidRDefault="00470846" w14:paraId="70CC0F1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F6BB9CC"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4FACE2DE" w14:textId="77777777">
        <w:trPr>
          <w:cantSplit/>
        </w:trPr>
        <w:tc>
          <w:tcPr>
            <w:tcW w:w="10348" w:type="dxa"/>
            <w:gridSpan w:val="3"/>
            <w:tcBorders>
              <w:top w:val="single" w:color="auto" w:sz="4" w:space="0"/>
              <w:left w:val="nil"/>
              <w:bottom w:val="nil"/>
              <w:right w:val="nil"/>
            </w:tcBorders>
          </w:tcPr>
          <w:p w:rsidR="00470846" w:rsidP="00F9022B" w:rsidRDefault="00833C90" w14:paraId="6A18ACDF"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245EB467" w14:textId="77777777">
        <w:trPr>
          <w:cantSplit/>
        </w:trPr>
        <w:tc>
          <w:tcPr>
            <w:tcW w:w="10348" w:type="dxa"/>
            <w:gridSpan w:val="3"/>
            <w:tcBorders>
              <w:top w:val="nil"/>
              <w:left w:val="nil"/>
              <w:bottom w:val="nil"/>
              <w:right w:val="nil"/>
            </w:tcBorders>
          </w:tcPr>
          <w:p w:rsidR="00470846" w:rsidP="00F8109A" w:rsidRDefault="00470846" w14:paraId="36884227" w14:textId="77777777">
            <w:pPr>
              <w:pStyle w:val="Amendement"/>
              <w:tabs>
                <w:tab w:val="clear" w:pos="3310"/>
                <w:tab w:val="clear" w:pos="3600"/>
              </w:tabs>
              <w:rPr>
                <w:rFonts w:ascii="Times New Roman" w:hAnsi="Times New Roman"/>
                <w:b w:val="0"/>
              </w:rPr>
            </w:pPr>
          </w:p>
        </w:tc>
      </w:tr>
      <w:tr w:rsidR="00470846" w:rsidTr="00FB349A" w14:paraId="67736832" w14:textId="77777777">
        <w:trPr>
          <w:cantSplit/>
        </w:trPr>
        <w:tc>
          <w:tcPr>
            <w:tcW w:w="10348" w:type="dxa"/>
            <w:gridSpan w:val="3"/>
            <w:tcBorders>
              <w:top w:val="nil"/>
              <w:left w:val="nil"/>
              <w:bottom w:val="single" w:color="auto" w:sz="4" w:space="0"/>
              <w:right w:val="nil"/>
            </w:tcBorders>
          </w:tcPr>
          <w:p w:rsidR="00470846" w:rsidP="00F8109A" w:rsidRDefault="00470846" w14:paraId="603B8BEA" w14:textId="77777777">
            <w:pPr>
              <w:pStyle w:val="Amendement"/>
              <w:tabs>
                <w:tab w:val="clear" w:pos="3310"/>
                <w:tab w:val="clear" w:pos="3600"/>
              </w:tabs>
              <w:rPr>
                <w:rFonts w:ascii="Times New Roman" w:hAnsi="Times New Roman"/>
              </w:rPr>
            </w:pPr>
          </w:p>
        </w:tc>
      </w:tr>
      <w:tr w:rsidR="00470846" w:rsidTr="00FB349A" w14:paraId="276BF0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1713E5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071C3AA" w14:textId="77777777">
            <w:pPr>
              <w:suppressAutoHyphens/>
              <w:rPr>
                <w:rFonts w:ascii="Times New Roman" w:hAnsi="Times New Roman"/>
                <w:b/>
              </w:rPr>
            </w:pPr>
          </w:p>
        </w:tc>
      </w:tr>
      <w:tr w:rsidR="00470846" w:rsidTr="00FB349A" w14:paraId="63C6673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800514" w14:paraId="72F185BD" w14:textId="095E6FBD">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800514" w:rsidR="00470846" w:rsidP="00800514" w:rsidRDefault="00800514" w14:paraId="36A49A76" w14:textId="6B8D865C">
            <w:pPr>
              <w:rPr>
                <w:rFonts w:ascii="Times New Roman" w:hAnsi="Times New Roman"/>
                <w:b/>
                <w:bCs/>
              </w:rPr>
            </w:pPr>
            <w:r w:rsidRPr="00800514">
              <w:rPr>
                <w:rFonts w:ascii="Times New Roman" w:hAnsi="Times New Roman"/>
                <w:b/>
                <w:bCs/>
              </w:rPr>
              <w:t>Vaststelling van de begrotingsstaten van het Ministerie van Onderwijs, Cultuur en Wetenschap (VIII) voor het jaar 2027</w:t>
            </w:r>
          </w:p>
        </w:tc>
      </w:tr>
      <w:tr w:rsidR="00470846" w:rsidTr="00FB349A" w14:paraId="1E9894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72E50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BC9FA6A" w14:textId="77777777">
            <w:pPr>
              <w:pStyle w:val="Amendement"/>
              <w:tabs>
                <w:tab w:val="clear" w:pos="3310"/>
                <w:tab w:val="clear" w:pos="3600"/>
              </w:tabs>
              <w:rPr>
                <w:rFonts w:ascii="Times New Roman" w:hAnsi="Times New Roman"/>
              </w:rPr>
            </w:pPr>
          </w:p>
        </w:tc>
      </w:tr>
      <w:tr w:rsidR="00470846" w:rsidTr="00FB349A" w14:paraId="28DDEB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E82938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26286E5" w14:textId="77777777">
            <w:pPr>
              <w:pStyle w:val="Amendement"/>
              <w:tabs>
                <w:tab w:val="clear" w:pos="3310"/>
                <w:tab w:val="clear" w:pos="3600"/>
              </w:tabs>
              <w:rPr>
                <w:rFonts w:ascii="Times New Roman" w:hAnsi="Times New Roman"/>
              </w:rPr>
            </w:pPr>
          </w:p>
        </w:tc>
      </w:tr>
      <w:tr w:rsidR="00470846" w:rsidTr="00FB349A" w14:paraId="6E2F0B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4AA793F" w14:textId="1EFDD66E">
            <w:pPr>
              <w:pStyle w:val="Amendement"/>
              <w:tabs>
                <w:tab w:val="clear" w:pos="3310"/>
                <w:tab w:val="clear" w:pos="3600"/>
              </w:tabs>
              <w:rPr>
                <w:rFonts w:ascii="Times New Roman" w:hAnsi="Times New Roman"/>
              </w:rPr>
            </w:pPr>
            <w:r>
              <w:rPr>
                <w:rFonts w:ascii="Times New Roman" w:hAnsi="Times New Roman"/>
              </w:rPr>
              <w:t xml:space="preserve">Nr. </w:t>
            </w:r>
            <w:r w:rsidR="003A0016">
              <w:rPr>
                <w:rFonts w:ascii="Times New Roman" w:hAnsi="Times New Roman"/>
                <w:caps/>
              </w:rPr>
              <w:t>19</w:t>
            </w:r>
          </w:p>
        </w:tc>
        <w:tc>
          <w:tcPr>
            <w:tcW w:w="7654" w:type="dxa"/>
            <w:gridSpan w:val="2"/>
          </w:tcPr>
          <w:p w:rsidRPr="001A2A63" w:rsidR="00470846" w:rsidP="00FB349A" w:rsidRDefault="00470846" w14:paraId="7AFA44D1" w14:textId="1636E1B8">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800514">
              <w:rPr>
                <w:rFonts w:ascii="Times New Roman" w:hAnsi="Times New Roman"/>
                <w:caps/>
              </w:rPr>
              <w:t>armut</w:t>
            </w:r>
            <w:r w:rsidR="003A0016">
              <w:rPr>
                <w:rFonts w:ascii="Times New Roman" w:hAnsi="Times New Roman"/>
                <w:caps/>
              </w:rPr>
              <w:t xml:space="preserve"> c.s.</w:t>
            </w:r>
          </w:p>
        </w:tc>
      </w:tr>
      <w:tr w:rsidR="00470846" w:rsidTr="00FB349A" w14:paraId="19CF144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DD708A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5D72D7D6" w14:textId="1F5AB66C">
            <w:pPr>
              <w:pStyle w:val="Amendement"/>
              <w:tabs>
                <w:tab w:val="clear" w:pos="3310"/>
                <w:tab w:val="clear" w:pos="3600"/>
              </w:tabs>
              <w:rPr>
                <w:rFonts w:ascii="Times New Roman" w:hAnsi="Times New Roman"/>
              </w:rPr>
            </w:pPr>
            <w:r>
              <w:rPr>
                <w:rFonts w:ascii="Times New Roman" w:hAnsi="Times New Roman"/>
                <w:b w:val="0"/>
              </w:rPr>
              <w:t xml:space="preserve">Ontvangen </w:t>
            </w:r>
            <w:r w:rsidR="003A0016">
              <w:rPr>
                <w:rFonts w:ascii="Times New Roman" w:hAnsi="Times New Roman"/>
                <w:b w:val="0"/>
              </w:rPr>
              <w:t>27 oktober 2027</w:t>
            </w:r>
          </w:p>
        </w:tc>
      </w:tr>
      <w:tr w:rsidR="00470846" w:rsidTr="00FB349A" w14:paraId="58B919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4A5C2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7BD6ADB" w14:textId="77777777">
            <w:pPr>
              <w:pStyle w:val="Amendement"/>
              <w:tabs>
                <w:tab w:val="clear" w:pos="3310"/>
                <w:tab w:val="clear" w:pos="3600"/>
              </w:tabs>
              <w:rPr>
                <w:rFonts w:ascii="Times New Roman" w:hAnsi="Times New Roman"/>
                <w:b w:val="0"/>
              </w:rPr>
            </w:pPr>
          </w:p>
        </w:tc>
      </w:tr>
      <w:tr w:rsidR="009E6185" w:rsidTr="00FB349A" w14:paraId="5A3A4C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01895DE" w14:textId="36B79958">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3A0016">
              <w:rPr>
                <w:rFonts w:ascii="Times New Roman" w:hAnsi="Times New Roman"/>
                <w:b w:val="0"/>
              </w:rPr>
              <w:t>n</w:t>
            </w:r>
            <w:r>
              <w:rPr>
                <w:rFonts w:ascii="Times New Roman" w:hAnsi="Times New Roman"/>
                <w:b w:val="0"/>
              </w:rPr>
              <w:t xml:space="preserve"> stel</w:t>
            </w:r>
            <w:r w:rsidR="003A0016">
              <w:rPr>
                <w:rFonts w:ascii="Times New Roman" w:hAnsi="Times New Roman"/>
                <w:b w:val="0"/>
              </w:rPr>
              <w:t>len</w:t>
            </w:r>
            <w:r>
              <w:rPr>
                <w:rFonts w:ascii="Times New Roman" w:hAnsi="Times New Roman"/>
                <w:b w:val="0"/>
              </w:rPr>
              <w:t xml:space="preserve"> het volgende amendement voor:</w:t>
            </w:r>
          </w:p>
        </w:tc>
      </w:tr>
      <w:tr w:rsidR="00470846" w:rsidTr="00FB349A" w14:paraId="1600E5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9A2191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AA84F8F"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B632E6E" w14:textId="730FBB71">
      <w:pPr>
        <w:ind w:firstLine="284"/>
        <w:rPr>
          <w:rFonts w:ascii="Times New Roman" w:hAnsi="Times New Roman"/>
        </w:rPr>
      </w:pPr>
      <w:r>
        <w:rPr>
          <w:rFonts w:ascii="Times New Roman" w:hAnsi="Times New Roman"/>
        </w:rPr>
        <w:t>De</w:t>
      </w:r>
      <w:r w:rsidR="00800514">
        <w:rPr>
          <w:rFonts w:ascii="Times New Roman" w:hAnsi="Times New Roman"/>
        </w:rPr>
        <w:t xml:space="preserve"> departementale</w:t>
      </w:r>
      <w:r>
        <w:rPr>
          <w:rFonts w:ascii="Times New Roman" w:hAnsi="Times New Roman"/>
        </w:rPr>
        <w:t xml:space="preserve"> begrotingsstaat wordt als volgt gewijzigd:</w:t>
      </w:r>
    </w:p>
    <w:p w:rsidR="00741EB2" w:rsidP="00FB349A" w:rsidRDefault="00741EB2" w14:paraId="66F90D12" w14:textId="77777777">
      <w:pPr>
        <w:rPr>
          <w:rFonts w:ascii="Times New Roman" w:hAnsi="Times New Roman"/>
        </w:rPr>
      </w:pPr>
    </w:p>
    <w:p w:rsidRPr="004D4BCF" w:rsidR="00470846" w:rsidP="00FB349A" w:rsidRDefault="00470846" w14:paraId="7B7766F1" w14:textId="77777777">
      <w:pPr>
        <w:rPr>
          <w:rFonts w:ascii="Times New Roman" w:hAnsi="Times New Roman"/>
        </w:rPr>
      </w:pPr>
      <w:r w:rsidRPr="004D4BCF">
        <w:rPr>
          <w:rFonts w:ascii="Times New Roman" w:hAnsi="Times New Roman"/>
        </w:rPr>
        <w:t>I</w:t>
      </w:r>
    </w:p>
    <w:p w:rsidR="00800514" w:rsidP="00800514" w:rsidRDefault="00800514" w14:paraId="4715DFA6" w14:textId="77777777">
      <w:pPr>
        <w:ind w:firstLine="284"/>
        <w:rPr>
          <w:rFonts w:ascii="Times New Roman" w:hAnsi="Times New Roman"/>
        </w:rPr>
      </w:pPr>
    </w:p>
    <w:p w:rsidRPr="004D4BCF" w:rsidR="00470846" w:rsidP="00800514" w:rsidRDefault="00800514" w14:paraId="2EB531F9" w14:textId="066CAC5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1</w:t>
      </w:r>
      <w:r w:rsidRPr="004D4BCF">
        <w:rPr>
          <w:rFonts w:ascii="Times New Roman" w:hAnsi="Times New Roman"/>
          <w:b/>
        </w:rPr>
        <w:t xml:space="preserve"> </w:t>
      </w:r>
      <w:r>
        <w:rPr>
          <w:rFonts w:ascii="Times New Roman" w:hAnsi="Times New Roman"/>
          <w:b/>
        </w:rPr>
        <w:t>Primair onderwijs</w:t>
      </w:r>
      <w:r w:rsidRPr="004D4BCF">
        <w:rPr>
          <w:rFonts w:ascii="Times New Roman" w:hAnsi="Times New Roman"/>
        </w:rPr>
        <w:t xml:space="preserve"> worden het verplichtingenbedrag en het uitgavenbedrag </w:t>
      </w:r>
      <w:r w:rsidRPr="004D4BCF">
        <w:rPr>
          <w:rFonts w:ascii="Times New Roman" w:hAnsi="Times New Roman"/>
          <w:b/>
        </w:rPr>
        <w:t>verhoogd</w:t>
      </w:r>
      <w:r>
        <w:rPr>
          <w:rFonts w:ascii="Times New Roman" w:hAnsi="Times New Roman"/>
        </w:rPr>
        <w:t xml:space="preserve"> met</w:t>
      </w:r>
      <w:r w:rsidRPr="004D4BCF">
        <w:rPr>
          <w:rFonts w:ascii="Times New Roman" w:hAnsi="Times New Roman"/>
        </w:rPr>
        <w:t> </w:t>
      </w:r>
      <w:r w:rsidRPr="004D4BCF">
        <w:rPr>
          <w:rFonts w:ascii="Times New Roman" w:hAnsi="Times New Roman"/>
          <w:b/>
        </w:rPr>
        <w:t>€ </w:t>
      </w:r>
      <w:r>
        <w:rPr>
          <w:rFonts w:ascii="Times New Roman" w:hAnsi="Times New Roman"/>
          <w:b/>
        </w:rPr>
        <w:t>6</w:t>
      </w:r>
      <w:r w:rsidR="00924310">
        <w:rPr>
          <w:rFonts w:ascii="Times New Roman" w:hAnsi="Times New Roman"/>
          <w:b/>
        </w:rPr>
        <w:t>.</w:t>
      </w:r>
      <w:r>
        <w:rPr>
          <w:rFonts w:ascii="Times New Roman" w:hAnsi="Times New Roman"/>
          <w:b/>
        </w:rPr>
        <w:t>000</w:t>
      </w:r>
      <w:r w:rsidRPr="004D4BCF">
        <w:rPr>
          <w:rFonts w:ascii="Times New Roman" w:hAnsi="Times New Roman"/>
        </w:rPr>
        <w:t xml:space="preserve"> (x € 1</w:t>
      </w:r>
      <w:r>
        <w:rPr>
          <w:rFonts w:ascii="Times New Roman" w:hAnsi="Times New Roman"/>
        </w:rPr>
        <w:t>.</w:t>
      </w:r>
      <w:r w:rsidRPr="004D4BCF">
        <w:rPr>
          <w:rFonts w:ascii="Times New Roman" w:hAnsi="Times New Roman"/>
        </w:rPr>
        <w:t>000).</w:t>
      </w:r>
    </w:p>
    <w:p w:rsidRPr="004D4BCF" w:rsidR="00470846" w:rsidP="00FB349A" w:rsidRDefault="00470846" w14:paraId="6E3A7913" w14:textId="77777777">
      <w:pPr>
        <w:rPr>
          <w:rFonts w:ascii="Times New Roman" w:hAnsi="Times New Roman"/>
        </w:rPr>
      </w:pPr>
    </w:p>
    <w:p w:rsidRPr="004D4BCF" w:rsidR="00470846" w:rsidP="00FB349A" w:rsidRDefault="00470846" w14:paraId="5443B321" w14:textId="77777777">
      <w:pPr>
        <w:rPr>
          <w:rFonts w:ascii="Times New Roman" w:hAnsi="Times New Roman"/>
        </w:rPr>
      </w:pPr>
      <w:r w:rsidRPr="004D4BCF">
        <w:rPr>
          <w:rFonts w:ascii="Times New Roman" w:hAnsi="Times New Roman"/>
        </w:rPr>
        <w:t>II</w:t>
      </w:r>
    </w:p>
    <w:p w:rsidRPr="004D4BCF" w:rsidR="00470846" w:rsidP="00FB349A" w:rsidRDefault="00470846" w14:paraId="443BE21D" w14:textId="77777777">
      <w:pPr>
        <w:rPr>
          <w:rFonts w:ascii="Times New Roman" w:hAnsi="Times New Roman"/>
        </w:rPr>
      </w:pPr>
    </w:p>
    <w:p w:rsidRPr="004D4BCF" w:rsidR="00800514" w:rsidP="00800514" w:rsidRDefault="00800514" w14:paraId="4E9CC596" w14:textId="121C568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3</w:t>
      </w:r>
      <w:r w:rsidRPr="004D4BCF">
        <w:rPr>
          <w:rFonts w:ascii="Times New Roman" w:hAnsi="Times New Roman"/>
          <w:b/>
        </w:rPr>
        <w:t xml:space="preserve"> </w:t>
      </w:r>
      <w:r>
        <w:rPr>
          <w:rFonts w:ascii="Times New Roman" w:hAnsi="Times New Roman"/>
          <w:b/>
        </w:rPr>
        <w:t xml:space="preserve">Voortgezet onderwijs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6</w:t>
      </w:r>
      <w:r w:rsidR="00924310">
        <w:rPr>
          <w:rFonts w:ascii="Times New Roman" w:hAnsi="Times New Roman"/>
          <w:b/>
        </w:rPr>
        <w:t>.</w:t>
      </w:r>
      <w:r>
        <w:rPr>
          <w:rFonts w:ascii="Times New Roman" w:hAnsi="Times New Roman"/>
          <w:b/>
        </w:rPr>
        <w:t>000</w:t>
      </w:r>
      <w:r>
        <w:rPr>
          <w:rFonts w:ascii="Times New Roman" w:hAnsi="Times New Roman"/>
        </w:rPr>
        <w:t xml:space="preserve"> (x € 1.</w:t>
      </w:r>
      <w:r w:rsidRPr="004D4BCF">
        <w:rPr>
          <w:rFonts w:ascii="Times New Roman" w:hAnsi="Times New Roman"/>
        </w:rPr>
        <w:t>000).</w:t>
      </w:r>
    </w:p>
    <w:p w:rsidRPr="004D4BCF" w:rsidR="00470846" w:rsidP="00FB349A" w:rsidRDefault="00470846" w14:paraId="63BBFB05" w14:textId="77777777">
      <w:pPr>
        <w:rPr>
          <w:rFonts w:ascii="Times New Roman" w:hAnsi="Times New Roman"/>
        </w:rPr>
      </w:pPr>
    </w:p>
    <w:p w:rsidRPr="004D4BCF" w:rsidR="00470846" w:rsidP="00FB349A" w:rsidRDefault="00470846" w14:paraId="3D99E31B"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3AA590D" w14:textId="77777777">
      <w:pPr>
        <w:rPr>
          <w:rFonts w:ascii="Times New Roman" w:hAnsi="Times New Roman"/>
        </w:rPr>
      </w:pPr>
    </w:p>
    <w:p w:rsidR="00800514" w:rsidP="00800514" w:rsidRDefault="00800514" w14:paraId="4B40172B" w14:textId="2EC245AE">
      <w:pPr>
        <w:rPr>
          <w:rFonts w:ascii="Times New Roman" w:hAnsi="Times New Roman"/>
        </w:rPr>
      </w:pPr>
      <w:r w:rsidRPr="00800514">
        <w:rPr>
          <w:rFonts w:ascii="Times New Roman" w:hAnsi="Times New Roman"/>
        </w:rPr>
        <w:t>De indiener</w:t>
      </w:r>
      <w:r w:rsidR="003A0016">
        <w:rPr>
          <w:rFonts w:ascii="Times New Roman" w:hAnsi="Times New Roman"/>
        </w:rPr>
        <w:t>s</w:t>
      </w:r>
      <w:r w:rsidRPr="00800514">
        <w:rPr>
          <w:rFonts w:ascii="Times New Roman" w:hAnsi="Times New Roman"/>
        </w:rPr>
        <w:t xml:space="preserve"> vind</w:t>
      </w:r>
      <w:r w:rsidR="003A0016">
        <w:rPr>
          <w:rFonts w:ascii="Times New Roman" w:hAnsi="Times New Roman"/>
        </w:rPr>
        <w:t>en</w:t>
      </w:r>
      <w:r w:rsidRPr="00800514">
        <w:rPr>
          <w:rFonts w:ascii="Times New Roman" w:hAnsi="Times New Roman"/>
        </w:rPr>
        <w:t xml:space="preserve"> dat in het speciaal onderwijs goed en passend leermateriaal beschikbaar moet zijn. Het is niet passend of motiverend als een zestienjarige moet werken met een lesboek voor groep 3.</w:t>
      </w:r>
    </w:p>
    <w:p w:rsidRPr="00800514" w:rsidR="00800514" w:rsidP="00800514" w:rsidRDefault="00800514" w14:paraId="0065BBAD" w14:textId="77777777">
      <w:pPr>
        <w:rPr>
          <w:rFonts w:ascii="Times New Roman" w:hAnsi="Times New Roman"/>
        </w:rPr>
      </w:pPr>
    </w:p>
    <w:p w:rsidR="00800514" w:rsidP="00800514" w:rsidRDefault="00800514" w14:paraId="74C5B1B2" w14:textId="77777777">
      <w:pPr>
        <w:rPr>
          <w:rFonts w:ascii="Times New Roman" w:hAnsi="Times New Roman"/>
        </w:rPr>
      </w:pPr>
      <w:r w:rsidRPr="00800514">
        <w:rPr>
          <w:rFonts w:ascii="Times New Roman" w:hAnsi="Times New Roman"/>
        </w:rPr>
        <w:t>Ruim 100.000 kinderen volgen gespecialiseerd onderwijs en hebben sterk uiteenlopende behoeften. Voor uitgevers zijn de afzonderlijke doelgroepen daardoor vaak te klein om rendabel passend materiaal te ontwikkelen. Veel leermiddelen sluiten onvoldoende aan bij het niveau, de sociaal-emotionele leeftijd of de ondersteuningsbehoefte van leerlingen. Daarom maken scholen en leraren soms zelf materiaal of moeten zij zonder geschikt materiaal werken, wat de kwaliteitsbewaking bemoeilijkt.</w:t>
      </w:r>
    </w:p>
    <w:p w:rsidRPr="00800514" w:rsidR="00800514" w:rsidP="00800514" w:rsidRDefault="00800514" w14:paraId="223AE710" w14:textId="77777777">
      <w:pPr>
        <w:rPr>
          <w:rFonts w:ascii="Times New Roman" w:hAnsi="Times New Roman"/>
        </w:rPr>
      </w:pPr>
    </w:p>
    <w:p w:rsidR="00800514" w:rsidP="00800514" w:rsidRDefault="00800514" w14:paraId="5F3EFB23" w14:textId="77777777">
      <w:pPr>
        <w:rPr>
          <w:rFonts w:ascii="Times New Roman" w:hAnsi="Times New Roman"/>
        </w:rPr>
      </w:pPr>
      <w:r w:rsidRPr="00800514">
        <w:rPr>
          <w:rFonts w:ascii="Times New Roman" w:hAnsi="Times New Roman"/>
        </w:rPr>
        <w:t>Vanaf 2026 is jaarlijks € 1 miljoen beschikbaar voor de ontwikkeling van lesmateriaal voor het speciaal onderwijs. Dit bedrag is echter onvoldoende voor de noodzakelijke inhaalslag om ieder kind van passend leermateriaal te voorzien.</w:t>
      </w:r>
    </w:p>
    <w:p w:rsidRPr="00800514" w:rsidR="00800514" w:rsidP="00800514" w:rsidRDefault="00800514" w14:paraId="66029ACC" w14:textId="77777777">
      <w:pPr>
        <w:rPr>
          <w:rFonts w:ascii="Times New Roman" w:hAnsi="Times New Roman"/>
        </w:rPr>
      </w:pPr>
    </w:p>
    <w:p w:rsidR="00800514" w:rsidP="00800514" w:rsidRDefault="00800514" w14:paraId="3F3C286C" w14:textId="77777777">
      <w:pPr>
        <w:rPr>
          <w:rFonts w:ascii="Times New Roman" w:hAnsi="Times New Roman"/>
        </w:rPr>
      </w:pPr>
      <w:r w:rsidRPr="00800514">
        <w:rPr>
          <w:rFonts w:ascii="Times New Roman" w:hAnsi="Times New Roman"/>
        </w:rPr>
        <w:t>Het Nationaal Groeifondsprogramma Impuls Open Leermateriaal (IOL) bevordert het gebruik van open leermiddelen in het funderend onderwijs. De Sectorraad GO en scholen voor speciaal basisonderwijs en de clusters 3 en 4 willen samen met scholen en leraren bestaand materiaal verzamelen en verder ontwikkelen. Door open en methodisch materiaal te combineren, ontstaat kwalitatief goed en passend lesmateriaal dat maatwerk mogelijk maakt.</w:t>
      </w:r>
    </w:p>
    <w:p w:rsidR="00905E20" w:rsidP="00800514" w:rsidRDefault="00905E20" w14:paraId="71B59F5F" w14:textId="77777777">
      <w:pPr>
        <w:rPr>
          <w:rFonts w:ascii="Times New Roman" w:hAnsi="Times New Roman"/>
        </w:rPr>
      </w:pPr>
    </w:p>
    <w:p w:rsidRPr="008C2D85" w:rsidR="001A2A63" w:rsidP="00FB349A" w:rsidRDefault="00800514" w14:paraId="4927242F" w14:textId="341CF564">
      <w:pPr>
        <w:rPr>
          <w:rFonts w:ascii="Times New Roman" w:hAnsi="Times New Roman"/>
        </w:rPr>
      </w:pPr>
      <w:r w:rsidRPr="00800514">
        <w:rPr>
          <w:rFonts w:ascii="Times New Roman" w:hAnsi="Times New Roman"/>
        </w:rPr>
        <w:t>Met dit amendement wil</w:t>
      </w:r>
      <w:r w:rsidR="003A0016">
        <w:rPr>
          <w:rFonts w:ascii="Times New Roman" w:hAnsi="Times New Roman"/>
        </w:rPr>
        <w:t>len</w:t>
      </w:r>
      <w:r w:rsidRPr="00800514">
        <w:rPr>
          <w:rFonts w:ascii="Times New Roman" w:hAnsi="Times New Roman"/>
        </w:rPr>
        <w:t xml:space="preserve"> de indiener</w:t>
      </w:r>
      <w:r w:rsidR="003A0016">
        <w:rPr>
          <w:rFonts w:ascii="Times New Roman" w:hAnsi="Times New Roman"/>
        </w:rPr>
        <w:t>s</w:t>
      </w:r>
      <w:r w:rsidRPr="00800514">
        <w:rPr>
          <w:rFonts w:ascii="Times New Roman" w:hAnsi="Times New Roman"/>
        </w:rPr>
        <w:t xml:space="preserve"> het komende jaar € 6 miljoen beschikbaar stellen om met spoed passend leermateriaal te ontwikkelen.</w:t>
      </w:r>
      <w:r w:rsidR="00905E20">
        <w:rPr>
          <w:rFonts w:ascii="Times New Roman" w:hAnsi="Times New Roman"/>
        </w:rPr>
        <w:t xml:space="preserve"> </w:t>
      </w:r>
      <w:r w:rsidRPr="00800514">
        <w:rPr>
          <w:rFonts w:ascii="Times New Roman" w:hAnsi="Times New Roman"/>
        </w:rPr>
        <w:t xml:space="preserve">Dit bedrag wordt gedekt uit de middelen toegevoegd aan de OCW-begroting vanaf 2027 om de subsidie te brede brugklassen te hervormen om een voldoende dekkend aanbod te garanderen. Hier is vanaf 2027 jaarlijks 58 mln. voor opgenomen in de begroting, maar die kan </w:t>
      </w:r>
      <w:r w:rsidRPr="00800514">
        <w:rPr>
          <w:rFonts w:ascii="Times New Roman" w:hAnsi="Times New Roman"/>
        </w:rPr>
        <w:lastRenderedPageBreak/>
        <w:t>in 2027 nog niet worden ingezet omdat er overleg plaatsvindt met het veld hoe deze middelen het beste kunnen worden ingezet. Voorgesteld wordt om € 6 miljoen hiervan in 2027 in te zetten ter dekking van dit amendement.</w:t>
      </w:r>
    </w:p>
    <w:p w:rsidRPr="008C2D85" w:rsidR="001A2A63" w:rsidP="00FB349A" w:rsidRDefault="006533AD" w14:paraId="7DA3FE74" w14:textId="0A7AA4EF">
      <w:pPr>
        <w:rPr>
          <w:rFonts w:ascii="Times New Roman" w:hAnsi="Times New Roman"/>
        </w:rPr>
      </w:pPr>
      <w:r>
        <w:rPr>
          <w:rFonts w:ascii="Times New Roman" w:hAnsi="Times New Roman"/>
        </w:rPr>
        <w:t xml:space="preserve"> </w:t>
      </w:r>
    </w:p>
    <w:p w:rsidR="001A2A63" w:rsidP="00FB349A" w:rsidRDefault="00800514" w14:paraId="1765B11D" w14:textId="7B5F1A23">
      <w:pPr>
        <w:rPr>
          <w:rFonts w:ascii="Times New Roman" w:hAnsi="Times New Roman"/>
        </w:rPr>
      </w:pPr>
      <w:r>
        <w:rPr>
          <w:rFonts w:ascii="Times New Roman" w:hAnsi="Times New Roman"/>
        </w:rPr>
        <w:t>Armut</w:t>
      </w:r>
    </w:p>
    <w:p w:rsidR="00481565" w:rsidP="00FB349A" w:rsidRDefault="00481565" w14:paraId="66D0FD35" w14:textId="61982BEC">
      <w:pPr>
        <w:rPr>
          <w:rFonts w:ascii="Times New Roman" w:hAnsi="Times New Roman"/>
        </w:rPr>
      </w:pPr>
      <w:r>
        <w:rPr>
          <w:rFonts w:ascii="Times New Roman" w:hAnsi="Times New Roman"/>
        </w:rPr>
        <w:t>Beckerman</w:t>
      </w:r>
    </w:p>
    <w:p w:rsidR="00481565" w:rsidP="00FB349A" w:rsidRDefault="00481565" w14:paraId="35A1422E" w14:textId="27ADBA5D">
      <w:pPr>
        <w:rPr>
          <w:rFonts w:ascii="Times New Roman" w:hAnsi="Times New Roman"/>
        </w:rPr>
      </w:pPr>
      <w:r>
        <w:rPr>
          <w:rFonts w:ascii="Times New Roman" w:hAnsi="Times New Roman"/>
        </w:rPr>
        <w:t>Rooderkerk</w:t>
      </w:r>
    </w:p>
    <w:p w:rsidRPr="008C2D85" w:rsidR="00481565" w:rsidP="00FB349A" w:rsidRDefault="00481565" w14:paraId="17EB7A4C" w14:textId="2B07E460">
      <w:pPr>
        <w:rPr>
          <w:rFonts w:ascii="Times New Roman" w:hAnsi="Times New Roman"/>
        </w:rPr>
      </w:pPr>
      <w:r>
        <w:rPr>
          <w:rFonts w:ascii="Times New Roman" w:hAnsi="Times New Roman"/>
        </w:rPr>
        <w:t>Kisteman</w:t>
      </w:r>
    </w:p>
    <w:sectPr w:rsidRPr="008C2D85" w:rsidR="00481565"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51CA7" w14:textId="77777777" w:rsidR="002968C5" w:rsidRDefault="002968C5">
      <w:pPr>
        <w:spacing w:line="20" w:lineRule="exact"/>
      </w:pPr>
    </w:p>
  </w:endnote>
  <w:endnote w:type="continuationSeparator" w:id="0">
    <w:p w14:paraId="64C717C5" w14:textId="77777777" w:rsidR="002968C5" w:rsidRDefault="002968C5">
      <w:pPr>
        <w:pStyle w:val="Amendement"/>
      </w:pPr>
      <w:r>
        <w:rPr>
          <w:b w:val="0"/>
        </w:rPr>
        <w:t xml:space="preserve"> </w:t>
      </w:r>
    </w:p>
  </w:endnote>
  <w:endnote w:type="continuationNotice" w:id="1">
    <w:p w14:paraId="0AE0E2B2" w14:textId="77777777" w:rsidR="002968C5" w:rsidRDefault="002968C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FA44D" w14:textId="77777777" w:rsidR="002968C5" w:rsidRDefault="002968C5">
      <w:pPr>
        <w:pStyle w:val="Amendement"/>
      </w:pPr>
      <w:r>
        <w:rPr>
          <w:b w:val="0"/>
        </w:rPr>
        <w:separator/>
      </w:r>
    </w:p>
  </w:footnote>
  <w:footnote w:type="continuationSeparator" w:id="0">
    <w:p w14:paraId="423794F2" w14:textId="77777777" w:rsidR="002968C5" w:rsidRDefault="002968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14"/>
    <w:rsid w:val="0003016F"/>
    <w:rsid w:val="00052244"/>
    <w:rsid w:val="000B67F3"/>
    <w:rsid w:val="000C6F39"/>
    <w:rsid w:val="0011770C"/>
    <w:rsid w:val="00120827"/>
    <w:rsid w:val="00146E70"/>
    <w:rsid w:val="00173380"/>
    <w:rsid w:val="0019361D"/>
    <w:rsid w:val="001A2A63"/>
    <w:rsid w:val="001A5AFF"/>
    <w:rsid w:val="001A6B5A"/>
    <w:rsid w:val="001A73D3"/>
    <w:rsid w:val="001B2092"/>
    <w:rsid w:val="001C562D"/>
    <w:rsid w:val="001E2226"/>
    <w:rsid w:val="001F7334"/>
    <w:rsid w:val="002569BB"/>
    <w:rsid w:val="002968C5"/>
    <w:rsid w:val="002C3902"/>
    <w:rsid w:val="002E434E"/>
    <w:rsid w:val="003050FF"/>
    <w:rsid w:val="003A0016"/>
    <w:rsid w:val="003D4FB9"/>
    <w:rsid w:val="003E5927"/>
    <w:rsid w:val="00417365"/>
    <w:rsid w:val="00470846"/>
    <w:rsid w:val="0047650D"/>
    <w:rsid w:val="00481565"/>
    <w:rsid w:val="004B2AE2"/>
    <w:rsid w:val="004C2A57"/>
    <w:rsid w:val="004D4BCF"/>
    <w:rsid w:val="005673EF"/>
    <w:rsid w:val="005C554B"/>
    <w:rsid w:val="005E482A"/>
    <w:rsid w:val="00646211"/>
    <w:rsid w:val="006533AD"/>
    <w:rsid w:val="006A3977"/>
    <w:rsid w:val="00736284"/>
    <w:rsid w:val="00741EB2"/>
    <w:rsid w:val="007958E0"/>
    <w:rsid w:val="00800514"/>
    <w:rsid w:val="00821A95"/>
    <w:rsid w:val="00833C90"/>
    <w:rsid w:val="008467BE"/>
    <w:rsid w:val="00854DAE"/>
    <w:rsid w:val="00865256"/>
    <w:rsid w:val="00867688"/>
    <w:rsid w:val="008819B7"/>
    <w:rsid w:val="008C2D85"/>
    <w:rsid w:val="00905E20"/>
    <w:rsid w:val="00924310"/>
    <w:rsid w:val="00926C70"/>
    <w:rsid w:val="009347C2"/>
    <w:rsid w:val="009E6185"/>
    <w:rsid w:val="00A1221C"/>
    <w:rsid w:val="00A57EC5"/>
    <w:rsid w:val="00B24FC7"/>
    <w:rsid w:val="00B37F45"/>
    <w:rsid w:val="00B6508A"/>
    <w:rsid w:val="00BA0BE0"/>
    <w:rsid w:val="00BA7749"/>
    <w:rsid w:val="00BD6436"/>
    <w:rsid w:val="00BE1B3C"/>
    <w:rsid w:val="00C26FAB"/>
    <w:rsid w:val="00C370AE"/>
    <w:rsid w:val="00C5415C"/>
    <w:rsid w:val="00C74FE3"/>
    <w:rsid w:val="00C850D6"/>
    <w:rsid w:val="00CC0433"/>
    <w:rsid w:val="00D43ADE"/>
    <w:rsid w:val="00D733D3"/>
    <w:rsid w:val="00D818D9"/>
    <w:rsid w:val="00D961CF"/>
    <w:rsid w:val="00DB5D3B"/>
    <w:rsid w:val="00DD08D8"/>
    <w:rsid w:val="00E47054"/>
    <w:rsid w:val="00E96167"/>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6674D"/>
  <w15:docId w15:val="{5A6B7977-CC0B-4875-B1C2-36766292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412</ap:Words>
  <ap:Characters>2269</ap:Characters>
  <ap:DocSecurity>4</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2676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2026-10-27T09:22:00.0000000Z</dcterms:created>
  <dcterms:modified xsi:type="dcterms:W3CDTF">2026-10-27T09:22:00.0000000Z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