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83A82B7" w14:textId="77777777">
        <w:tc>
          <w:tcPr>
            <w:tcW w:w="8717" w:type="dxa"/>
            <w:gridSpan w:val="2"/>
            <w:tcBorders>
              <w:top w:val="nil"/>
              <w:left w:val="nil"/>
              <w:bottom w:val="nil"/>
              <w:right w:val="nil"/>
            </w:tcBorders>
            <w:vAlign w:val="center"/>
          </w:tcPr>
          <w:p w:rsidR="00470846" w:rsidP="00FB349A" w:rsidRDefault="00470846" w14:paraId="1F6192E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D4E846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A059014" w14:textId="77777777">
        <w:trPr>
          <w:cantSplit/>
        </w:trPr>
        <w:tc>
          <w:tcPr>
            <w:tcW w:w="10348" w:type="dxa"/>
            <w:gridSpan w:val="3"/>
            <w:tcBorders>
              <w:top w:val="single" w:color="auto" w:sz="4" w:space="0"/>
              <w:left w:val="nil"/>
              <w:bottom w:val="nil"/>
              <w:right w:val="nil"/>
            </w:tcBorders>
          </w:tcPr>
          <w:p w:rsidR="00470846" w:rsidP="00F9022B" w:rsidRDefault="00833C90" w14:paraId="07B586E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6CA5F0D" w14:textId="77777777">
        <w:trPr>
          <w:cantSplit/>
        </w:trPr>
        <w:tc>
          <w:tcPr>
            <w:tcW w:w="10348" w:type="dxa"/>
            <w:gridSpan w:val="3"/>
            <w:tcBorders>
              <w:top w:val="nil"/>
              <w:left w:val="nil"/>
              <w:bottom w:val="nil"/>
              <w:right w:val="nil"/>
            </w:tcBorders>
          </w:tcPr>
          <w:p w:rsidR="00470846" w:rsidP="00F8109A" w:rsidRDefault="00470846" w14:paraId="22753DA3" w14:textId="77777777">
            <w:pPr>
              <w:pStyle w:val="Amendement"/>
              <w:tabs>
                <w:tab w:val="clear" w:pos="3310"/>
                <w:tab w:val="clear" w:pos="3600"/>
              </w:tabs>
              <w:rPr>
                <w:rFonts w:ascii="Times New Roman" w:hAnsi="Times New Roman"/>
                <w:b w:val="0"/>
              </w:rPr>
            </w:pPr>
          </w:p>
        </w:tc>
      </w:tr>
      <w:tr w:rsidR="00470846" w:rsidTr="00FB349A" w14:paraId="3782F8B0" w14:textId="77777777">
        <w:trPr>
          <w:cantSplit/>
        </w:trPr>
        <w:tc>
          <w:tcPr>
            <w:tcW w:w="10348" w:type="dxa"/>
            <w:gridSpan w:val="3"/>
            <w:tcBorders>
              <w:top w:val="nil"/>
              <w:left w:val="nil"/>
              <w:bottom w:val="single" w:color="auto" w:sz="4" w:space="0"/>
              <w:right w:val="nil"/>
            </w:tcBorders>
          </w:tcPr>
          <w:p w:rsidR="00470846" w:rsidP="00F8109A" w:rsidRDefault="00470846" w14:paraId="1CAD181E" w14:textId="77777777">
            <w:pPr>
              <w:pStyle w:val="Amendement"/>
              <w:tabs>
                <w:tab w:val="clear" w:pos="3310"/>
                <w:tab w:val="clear" w:pos="3600"/>
              </w:tabs>
              <w:rPr>
                <w:rFonts w:ascii="Times New Roman" w:hAnsi="Times New Roman"/>
              </w:rPr>
            </w:pPr>
          </w:p>
        </w:tc>
      </w:tr>
      <w:tr w:rsidR="00470846" w:rsidTr="00FB349A" w14:paraId="55E6A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68B3DD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6D0735E" w14:textId="77777777">
            <w:pPr>
              <w:suppressAutoHyphens/>
              <w:rPr>
                <w:rFonts w:ascii="Times New Roman" w:hAnsi="Times New Roman"/>
                <w:b/>
              </w:rPr>
            </w:pPr>
          </w:p>
        </w:tc>
      </w:tr>
      <w:tr w:rsidR="00470846" w:rsidTr="00FB349A" w14:paraId="0E6549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61DFF" w14:paraId="0C82F68E" w14:textId="6BDF77B9">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961DFF" w:rsidR="00470846" w:rsidP="00961DFF" w:rsidRDefault="00961DFF" w14:paraId="17395B03" w14:textId="7807D9CF">
            <w:pPr>
              <w:rPr>
                <w:rFonts w:ascii="Times New Roman" w:hAnsi="Times New Roman"/>
                <w:b/>
                <w:bCs/>
              </w:rPr>
            </w:pPr>
            <w:r w:rsidRPr="00961DFF">
              <w:rPr>
                <w:rFonts w:ascii="Times New Roman" w:hAnsi="Times New Roman"/>
                <w:b/>
                <w:bCs/>
              </w:rPr>
              <w:t>Vaststelling van de begrotingsstaten van het Ministerie van Onderwijs, Cultuur en Wetenschap (VIII) voor het jaar 2027</w:t>
            </w:r>
          </w:p>
        </w:tc>
      </w:tr>
      <w:tr w:rsidR="00470846" w:rsidTr="00FB349A" w14:paraId="7F5154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B30B9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5D09E30" w14:textId="77777777">
            <w:pPr>
              <w:pStyle w:val="Amendement"/>
              <w:tabs>
                <w:tab w:val="clear" w:pos="3310"/>
                <w:tab w:val="clear" w:pos="3600"/>
              </w:tabs>
              <w:rPr>
                <w:rFonts w:ascii="Times New Roman" w:hAnsi="Times New Roman"/>
              </w:rPr>
            </w:pPr>
          </w:p>
        </w:tc>
      </w:tr>
      <w:tr w:rsidR="00470846" w:rsidTr="00FB349A" w14:paraId="2BB7FB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E1DF46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E353ED4" w14:textId="77777777">
            <w:pPr>
              <w:pStyle w:val="Amendement"/>
              <w:tabs>
                <w:tab w:val="clear" w:pos="3310"/>
                <w:tab w:val="clear" w:pos="3600"/>
              </w:tabs>
              <w:rPr>
                <w:rFonts w:ascii="Times New Roman" w:hAnsi="Times New Roman"/>
              </w:rPr>
            </w:pPr>
          </w:p>
        </w:tc>
      </w:tr>
      <w:tr w:rsidR="00470846" w:rsidTr="00FB349A" w14:paraId="22B65C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C437E1A" w14:textId="23F2A682">
            <w:pPr>
              <w:pStyle w:val="Amendement"/>
              <w:tabs>
                <w:tab w:val="clear" w:pos="3310"/>
                <w:tab w:val="clear" w:pos="3600"/>
              </w:tabs>
              <w:rPr>
                <w:rFonts w:ascii="Times New Roman" w:hAnsi="Times New Roman"/>
              </w:rPr>
            </w:pPr>
            <w:r>
              <w:rPr>
                <w:rFonts w:ascii="Times New Roman" w:hAnsi="Times New Roman"/>
              </w:rPr>
              <w:t xml:space="preserve">Nr. </w:t>
            </w:r>
            <w:r w:rsidR="006952D7">
              <w:rPr>
                <w:rFonts w:ascii="Times New Roman" w:hAnsi="Times New Roman"/>
                <w:caps/>
              </w:rPr>
              <w:t>18</w:t>
            </w:r>
          </w:p>
        </w:tc>
        <w:tc>
          <w:tcPr>
            <w:tcW w:w="7654" w:type="dxa"/>
            <w:gridSpan w:val="2"/>
          </w:tcPr>
          <w:p w:rsidRPr="001A2A63" w:rsidR="00470846" w:rsidP="00FB349A" w:rsidRDefault="00470846" w14:paraId="54497FBD" w14:textId="3C35A70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961DFF">
              <w:rPr>
                <w:rFonts w:ascii="Times New Roman" w:hAnsi="Times New Roman"/>
                <w:caps/>
              </w:rPr>
              <w:t>ergin</w:t>
            </w:r>
          </w:p>
        </w:tc>
      </w:tr>
      <w:tr w:rsidR="00470846" w:rsidTr="00FB349A" w14:paraId="401C3C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9117C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ED9AF06" w14:textId="72A0C9DA">
            <w:pPr>
              <w:pStyle w:val="Amendement"/>
              <w:tabs>
                <w:tab w:val="clear" w:pos="3310"/>
                <w:tab w:val="clear" w:pos="3600"/>
              </w:tabs>
              <w:rPr>
                <w:rFonts w:ascii="Times New Roman" w:hAnsi="Times New Roman"/>
              </w:rPr>
            </w:pPr>
            <w:r>
              <w:rPr>
                <w:rFonts w:ascii="Times New Roman" w:hAnsi="Times New Roman"/>
                <w:b w:val="0"/>
              </w:rPr>
              <w:t xml:space="preserve">Ontvangen </w:t>
            </w:r>
            <w:r w:rsidR="006952D7">
              <w:rPr>
                <w:rFonts w:ascii="Times New Roman" w:hAnsi="Times New Roman"/>
                <w:b w:val="0"/>
              </w:rPr>
              <w:t>27 oktober 2026</w:t>
            </w:r>
          </w:p>
        </w:tc>
      </w:tr>
      <w:tr w:rsidR="00470846" w:rsidTr="00FB349A" w14:paraId="1711A7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5C9E8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A39D0F1" w14:textId="77777777">
            <w:pPr>
              <w:pStyle w:val="Amendement"/>
              <w:tabs>
                <w:tab w:val="clear" w:pos="3310"/>
                <w:tab w:val="clear" w:pos="3600"/>
              </w:tabs>
              <w:rPr>
                <w:rFonts w:ascii="Times New Roman" w:hAnsi="Times New Roman"/>
                <w:b w:val="0"/>
              </w:rPr>
            </w:pPr>
          </w:p>
        </w:tc>
      </w:tr>
      <w:tr w:rsidR="009E6185" w:rsidTr="00FB349A" w14:paraId="118765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B43C273"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035F8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5C5A1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BF990D3"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2194883D" w14:textId="39CF6643">
      <w:pPr>
        <w:ind w:firstLine="284"/>
        <w:rPr>
          <w:rFonts w:ascii="Times New Roman" w:hAnsi="Times New Roman"/>
        </w:rPr>
      </w:pPr>
      <w:r>
        <w:rPr>
          <w:rFonts w:ascii="Times New Roman" w:hAnsi="Times New Roman"/>
        </w:rPr>
        <w:t xml:space="preserve">De </w:t>
      </w:r>
      <w:r w:rsidR="00961DFF">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A3B3F43" w14:textId="77777777">
      <w:pPr>
        <w:rPr>
          <w:rFonts w:ascii="Times New Roman" w:hAnsi="Times New Roman"/>
        </w:rPr>
      </w:pPr>
    </w:p>
    <w:p w:rsidRPr="004D4BCF" w:rsidR="00470846" w:rsidP="00FB349A" w:rsidRDefault="00470846" w14:paraId="2DF6C289" w14:textId="77777777">
      <w:pPr>
        <w:rPr>
          <w:rFonts w:ascii="Times New Roman" w:hAnsi="Times New Roman"/>
        </w:rPr>
      </w:pPr>
      <w:r w:rsidRPr="004D4BCF">
        <w:rPr>
          <w:rFonts w:ascii="Times New Roman" w:hAnsi="Times New Roman"/>
        </w:rPr>
        <w:t>I</w:t>
      </w:r>
    </w:p>
    <w:p w:rsidRPr="004D4BCF" w:rsidR="00470846" w:rsidP="00FB349A" w:rsidRDefault="00470846" w14:paraId="6E91C966" w14:textId="77777777">
      <w:pPr>
        <w:rPr>
          <w:rFonts w:ascii="Times New Roman" w:hAnsi="Times New Roman"/>
        </w:rPr>
      </w:pPr>
    </w:p>
    <w:p w:rsidRPr="004D4BCF" w:rsidR="00470846" w:rsidP="00FB349A" w:rsidRDefault="00470846" w14:paraId="69E840C5" w14:textId="592E63E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61DFF">
        <w:rPr>
          <w:rFonts w:ascii="Times New Roman" w:hAnsi="Times New Roman"/>
          <w:b/>
        </w:rPr>
        <w:t>25</w:t>
      </w:r>
      <w:r w:rsidRPr="004D4BCF" w:rsidR="001A2A63">
        <w:rPr>
          <w:rFonts w:ascii="Times New Roman" w:hAnsi="Times New Roman"/>
          <w:b/>
        </w:rPr>
        <w:t xml:space="preserve"> </w:t>
      </w:r>
      <w:r w:rsidR="00961DFF">
        <w:rPr>
          <w:rFonts w:ascii="Times New Roman" w:hAnsi="Times New Roman"/>
          <w:b/>
        </w:rPr>
        <w:t>Emancipatie</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961DFF">
        <w:rPr>
          <w:rFonts w:ascii="Times New Roman" w:hAnsi="Times New Roman"/>
          <w:b/>
        </w:rPr>
        <w:t>250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E09A301" w14:textId="77777777">
      <w:pPr>
        <w:rPr>
          <w:rFonts w:ascii="Times New Roman" w:hAnsi="Times New Roman"/>
        </w:rPr>
      </w:pPr>
    </w:p>
    <w:p w:rsidRPr="004D4BCF" w:rsidR="00470846" w:rsidP="00FB349A" w:rsidRDefault="00470846" w14:paraId="22BF243F" w14:textId="77777777">
      <w:pPr>
        <w:rPr>
          <w:rFonts w:ascii="Times New Roman" w:hAnsi="Times New Roman"/>
        </w:rPr>
      </w:pPr>
      <w:r w:rsidRPr="004D4BCF">
        <w:rPr>
          <w:rFonts w:ascii="Times New Roman" w:hAnsi="Times New Roman"/>
        </w:rPr>
        <w:t>II</w:t>
      </w:r>
    </w:p>
    <w:p w:rsidRPr="004D4BCF" w:rsidR="00470846" w:rsidP="00FB349A" w:rsidRDefault="00470846" w14:paraId="19DE5849" w14:textId="77777777">
      <w:pPr>
        <w:rPr>
          <w:rFonts w:ascii="Times New Roman" w:hAnsi="Times New Roman"/>
        </w:rPr>
      </w:pPr>
    </w:p>
    <w:p w:rsidRPr="004D4BCF" w:rsidR="00470846" w:rsidP="00FB349A" w:rsidRDefault="00470846" w14:paraId="01EDA25E" w14:textId="255519C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61DFF">
        <w:rPr>
          <w:rFonts w:ascii="Times New Roman" w:hAnsi="Times New Roman"/>
          <w:b/>
        </w:rPr>
        <w:t>25 Emancipatie</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61DFF">
        <w:rPr>
          <w:rFonts w:ascii="Times New Roman" w:hAnsi="Times New Roman"/>
          <w:b/>
        </w:rPr>
        <w:t>250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47AAC52" w14:textId="77777777">
      <w:pPr>
        <w:rPr>
          <w:rFonts w:ascii="Times New Roman" w:hAnsi="Times New Roman"/>
        </w:rPr>
      </w:pPr>
    </w:p>
    <w:p w:rsidRPr="006952D7" w:rsidR="001A2A63" w:rsidP="00FB349A" w:rsidRDefault="00470846" w14:paraId="213437D2" w14:textId="74980D43">
      <w:pPr>
        <w:rPr>
          <w:rFonts w:ascii="Times New Roman" w:hAnsi="Times New Roman"/>
          <w:b/>
        </w:rPr>
      </w:pPr>
      <w:r w:rsidRPr="004D4BCF">
        <w:rPr>
          <w:rFonts w:ascii="Times New Roman" w:hAnsi="Times New Roman"/>
          <w:b/>
        </w:rPr>
        <w:t>Toelichting</w:t>
      </w:r>
    </w:p>
    <w:p w:rsidRPr="0007075F" w:rsidR="0007075F" w:rsidP="0007075F" w:rsidRDefault="0007075F" w14:paraId="7F40CD85" w14:textId="77777777">
      <w:pPr>
        <w:spacing w:before="240" w:after="240"/>
        <w:jc w:val="both"/>
        <w:rPr>
          <w:rFonts w:ascii="Times New Roman" w:hAnsi="Times New Roman"/>
        </w:rPr>
      </w:pPr>
      <w:r w:rsidRPr="0007075F">
        <w:rPr>
          <w:rFonts w:ascii="Times New Roman" w:hAnsi="Times New Roman"/>
        </w:rPr>
        <w:t>Met dit amendement worden geen extra middelen aan artikel 25 toegevoegd en geen middelen tussen begrotingsposten verschoven. Binnen de reeds voor artikel 25 Emancipatie, post Opdrachten, beschikbare middelen wordt €250.000 geoormerkt voor onderzoek, kennisontwikkeling en voorlichting gericht op het versterken van de keuzevrijheid en zelfbeschikking van vrouwen en op het in kaart brengen en tegengaan van belemmeringen die zij ondervinden als gevolg van vrijwillig gemaakte religieuze of levensbeschouwelijke keuzes.</w:t>
      </w:r>
    </w:p>
    <w:p w:rsidRPr="0007075F" w:rsidR="0007075F" w:rsidP="0007075F" w:rsidRDefault="0007075F" w14:paraId="741955D5" w14:textId="77777777">
      <w:pPr>
        <w:spacing w:before="240" w:after="240"/>
        <w:jc w:val="both"/>
        <w:rPr>
          <w:rFonts w:ascii="Times New Roman" w:hAnsi="Times New Roman"/>
        </w:rPr>
      </w:pPr>
      <w:r w:rsidRPr="0007075F">
        <w:rPr>
          <w:rFonts w:ascii="Times New Roman" w:hAnsi="Times New Roman"/>
        </w:rPr>
        <w:t>Met dit amendement wordt tevens uitvoering gegeven aan de aangenomen Kamermotie (Kamerstukken II 2026/27, 30 420, nr. 457), waarin de regering wordt verzocht in het emancipatiebeleid als uitgangspunt te hanteren dat vrijwillig gemaakte religieuze en levensbeschouwelijke keuzes op zichzelf niet als belemmering voor emancipatie worden beschouwd.</w:t>
      </w:r>
    </w:p>
    <w:p w:rsidRPr="0007075F" w:rsidR="0007075F" w:rsidP="0007075F" w:rsidRDefault="0007075F" w14:paraId="0AFEC996" w14:textId="77777777">
      <w:pPr>
        <w:spacing w:before="240" w:after="240"/>
        <w:jc w:val="both"/>
        <w:rPr>
          <w:rFonts w:ascii="Times New Roman" w:hAnsi="Times New Roman"/>
        </w:rPr>
      </w:pPr>
      <w:r w:rsidRPr="0007075F">
        <w:rPr>
          <w:rFonts w:ascii="Times New Roman" w:hAnsi="Times New Roman"/>
        </w:rPr>
        <w:t>De indiener acht het van belang dat vrouwen zelf bepalen welke religieuze of levensbeschouwelijke keuzes zij maken en hoe zij daaraan uiting geven. Emancipatiebeleid dient deze keuzevrijheid en zelfbeschikking te respecteren en de voorwaarden te bevorderen waaronder vrouwen vrij en volwaardig kunnen deelnemen aan de samenleving.</w:t>
      </w:r>
    </w:p>
    <w:p w:rsidRPr="0007075F" w:rsidR="0007075F" w:rsidP="0007075F" w:rsidRDefault="0007075F" w14:paraId="6B88470C" w14:textId="77777777">
      <w:pPr>
        <w:spacing w:before="240" w:after="240"/>
        <w:jc w:val="both"/>
        <w:rPr>
          <w:rFonts w:ascii="Times New Roman" w:hAnsi="Times New Roman"/>
        </w:rPr>
      </w:pPr>
      <w:r w:rsidRPr="0007075F">
        <w:rPr>
          <w:rFonts w:ascii="Times New Roman" w:hAnsi="Times New Roman"/>
        </w:rPr>
        <w:t>Artikel 25 van de OCW-begroting heeft mede tot doel persoonlijke vrijheden, waaronder keuzevrijheid en zelfbeschikking, te beschermen en te versterken. De middelen op de post Opdrachten worden reeds ingezet voor onder meer onderzoek, verkenningen, evaluaties en symposia. Met dit amendement wordt binnen deze reeds beschikbare middelen een beperkt deel nader bestemd voor het versterken van keuzevrijheid, zelfbeschikking en gelijke maatschappelijke participatie van vrouwen binnen het emancipatiebeleid.</w:t>
      </w:r>
    </w:p>
    <w:p w:rsidR="0007075F" w:rsidP="0007075F" w:rsidRDefault="0007075F" w14:paraId="661A831B" w14:textId="77777777">
      <w:pPr>
        <w:spacing w:before="240" w:after="240"/>
        <w:jc w:val="both"/>
      </w:pPr>
    </w:p>
    <w:p w:rsidRPr="00961DFF" w:rsidR="001A2A63" w:rsidP="00FB349A" w:rsidRDefault="001A2A63" w14:paraId="339BD790" w14:textId="77777777">
      <w:pPr>
        <w:rPr>
          <w:rFonts w:ascii="Times New Roman" w:hAnsi="Times New Roman"/>
          <w:lang w:val="nl"/>
        </w:rPr>
      </w:pPr>
    </w:p>
    <w:p w:rsidRPr="008C2D85" w:rsidR="001A2A63" w:rsidP="00FB349A" w:rsidRDefault="00961DFF" w14:paraId="7CA96FAC" w14:textId="2F77AA23">
      <w:pPr>
        <w:rPr>
          <w:rFonts w:ascii="Times New Roman" w:hAnsi="Times New Roman"/>
        </w:rPr>
      </w:pPr>
      <w:r>
        <w:rPr>
          <w:rFonts w:ascii="Times New Roman" w:hAnsi="Times New Roman"/>
        </w:rPr>
        <w:t>Ergin</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DDF5" w14:textId="77777777" w:rsidR="007B6D7E" w:rsidRDefault="007B6D7E">
      <w:pPr>
        <w:spacing w:line="20" w:lineRule="exact"/>
      </w:pPr>
    </w:p>
  </w:endnote>
  <w:endnote w:type="continuationSeparator" w:id="0">
    <w:p w14:paraId="7CB154EA" w14:textId="77777777" w:rsidR="007B6D7E" w:rsidRDefault="007B6D7E">
      <w:pPr>
        <w:pStyle w:val="Amendement"/>
      </w:pPr>
      <w:r>
        <w:rPr>
          <w:b w:val="0"/>
        </w:rPr>
        <w:t xml:space="preserve"> </w:t>
      </w:r>
    </w:p>
  </w:endnote>
  <w:endnote w:type="continuationNotice" w:id="1">
    <w:p w14:paraId="1CDA0429" w14:textId="77777777" w:rsidR="007B6D7E" w:rsidRDefault="007B6D7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9395" w14:textId="77777777" w:rsidR="007B6D7E" w:rsidRDefault="007B6D7E">
      <w:pPr>
        <w:pStyle w:val="Amendement"/>
      </w:pPr>
      <w:r>
        <w:rPr>
          <w:b w:val="0"/>
        </w:rPr>
        <w:separator/>
      </w:r>
    </w:p>
  </w:footnote>
  <w:footnote w:type="continuationSeparator" w:id="0">
    <w:p w14:paraId="6CD66CC5" w14:textId="77777777" w:rsidR="007B6D7E" w:rsidRDefault="007B6D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FF"/>
    <w:rsid w:val="000012D0"/>
    <w:rsid w:val="0003016F"/>
    <w:rsid w:val="00052244"/>
    <w:rsid w:val="0007075F"/>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4FB9"/>
    <w:rsid w:val="003E5927"/>
    <w:rsid w:val="00417365"/>
    <w:rsid w:val="00470846"/>
    <w:rsid w:val="0047650D"/>
    <w:rsid w:val="004B2AE2"/>
    <w:rsid w:val="004C2A57"/>
    <w:rsid w:val="004D4BCF"/>
    <w:rsid w:val="005C554B"/>
    <w:rsid w:val="005E482A"/>
    <w:rsid w:val="00606DF2"/>
    <w:rsid w:val="00646211"/>
    <w:rsid w:val="006952D7"/>
    <w:rsid w:val="00736284"/>
    <w:rsid w:val="00741EB2"/>
    <w:rsid w:val="007958E0"/>
    <w:rsid w:val="007B6D7E"/>
    <w:rsid w:val="007F0081"/>
    <w:rsid w:val="00821A95"/>
    <w:rsid w:val="00833C90"/>
    <w:rsid w:val="008467BE"/>
    <w:rsid w:val="00854DAE"/>
    <w:rsid w:val="00865256"/>
    <w:rsid w:val="00867688"/>
    <w:rsid w:val="008819B7"/>
    <w:rsid w:val="008C2D85"/>
    <w:rsid w:val="008F022F"/>
    <w:rsid w:val="00926C70"/>
    <w:rsid w:val="009347C2"/>
    <w:rsid w:val="00961DFF"/>
    <w:rsid w:val="009E6185"/>
    <w:rsid w:val="00A1221C"/>
    <w:rsid w:val="00B24FC7"/>
    <w:rsid w:val="00B37F45"/>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75DAB"/>
  <w15:docId w15:val="{7D89A908-FE88-43EB-B7F7-62D7844E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361</ap:Words>
  <ap:Characters>1986</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2026-10-27T09:18:00.0000000Z</dcterms:created>
  <dcterms:modified xsi:type="dcterms:W3CDTF">2026-10-27T09:18:00.0000000Z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