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8644D" w:rsidP="0088644D" w:rsidRDefault="0088644D" w14:paraId="74624EEA" w14:textId="77777777">
      <w:pPr>
        <w:pStyle w:val="Geenafstand"/>
      </w:pPr>
      <w:r>
        <w:t>AH 429</w:t>
      </w:r>
    </w:p>
    <w:p w:rsidR="0088644D" w:rsidP="0088644D" w:rsidRDefault="0088644D" w14:paraId="7A7A5B71" w14:textId="77777777">
      <w:pPr>
        <w:pStyle w:val="Geenafstand"/>
      </w:pPr>
      <w:r>
        <w:t>2026Z18753</w:t>
      </w:r>
    </w:p>
    <w:p w:rsidR="0088644D" w:rsidP="0088644D" w:rsidRDefault="0088644D" w14:paraId="431308BE" w14:textId="77777777">
      <w:pPr>
        <w:pStyle w:val="Geenafstand"/>
      </w:pPr>
    </w:p>
    <w:p w:rsidR="0088644D" w:rsidP="0088644D" w:rsidRDefault="0088644D" w14:paraId="4C434341" w14:textId="77777777">
      <w:pPr>
        <w:pStyle w:val="Geenafstand"/>
        <w:rPr>
          <w:sz w:val="24"/>
          <w:szCs w:val="24"/>
        </w:rPr>
      </w:pPr>
      <w:r w:rsidRPr="00D25B3E">
        <w:rPr>
          <w:sz w:val="24"/>
          <w:szCs w:val="24"/>
        </w:rPr>
        <w:t>Antwoord van minister Van Weel (Justitie en Veiligheid) (ontvangen</w:t>
      </w:r>
      <w:r>
        <w:rPr>
          <w:sz w:val="24"/>
          <w:szCs w:val="24"/>
        </w:rPr>
        <w:t xml:space="preserve">  26 oktober 2026)</w:t>
      </w:r>
    </w:p>
    <w:p w:rsidR="0088644D" w:rsidP="0088644D" w:rsidRDefault="0088644D" w14:paraId="4B77F379" w14:textId="77777777">
      <w:pPr>
        <w:pStyle w:val="Geenafstand"/>
      </w:pPr>
    </w:p>
    <w:p w:rsidR="0088644D" w:rsidP="0088644D" w:rsidRDefault="0088644D" w14:paraId="53C44126" w14:textId="491FEAA0">
      <w:pPr>
        <w:pStyle w:val="Geenafstand"/>
      </w:pPr>
      <w:r w:rsidRPr="002F1096">
        <w:rPr>
          <w:color w:val="000000"/>
          <w:sz w:val="24"/>
          <w:szCs w:val="24"/>
        </w:rPr>
        <w:t>Zie ook Aanhangsel Handelingen, vergaderjaar 202</w:t>
      </w:r>
      <w:r>
        <w:rPr>
          <w:color w:val="000000"/>
          <w:sz w:val="24"/>
          <w:szCs w:val="24"/>
        </w:rPr>
        <w:t>6</w:t>
      </w:r>
      <w:r w:rsidRPr="002F1096">
        <w:rPr>
          <w:color w:val="000000"/>
          <w:sz w:val="24"/>
          <w:szCs w:val="24"/>
        </w:rPr>
        <w:t>-202</w:t>
      </w:r>
      <w:r>
        <w:rPr>
          <w:color w:val="000000"/>
          <w:sz w:val="24"/>
          <w:szCs w:val="24"/>
        </w:rPr>
        <w:t>7</w:t>
      </w:r>
      <w:r w:rsidRPr="002F1096">
        <w:rPr>
          <w:color w:val="000000"/>
          <w:sz w:val="24"/>
          <w:szCs w:val="24"/>
        </w:rPr>
        <w:t>, nr.</w:t>
      </w:r>
      <w:r>
        <w:rPr>
          <w:color w:val="000000"/>
          <w:sz w:val="24"/>
          <w:szCs w:val="24"/>
        </w:rPr>
        <w:t xml:space="preserve"> 269</w:t>
      </w:r>
      <w:r w:rsidRPr="002F1096">
        <w:rPr>
          <w:color w:val="000000"/>
          <w:sz w:val="24"/>
          <w:szCs w:val="24"/>
        </w:rPr>
        <w:t xml:space="preserve"> </w:t>
      </w:r>
    </w:p>
    <w:p w:rsidRPr="008533FD" w:rsidR="0088644D" w:rsidP="0088644D" w:rsidRDefault="0088644D" w14:paraId="43835F3C" w14:textId="77777777">
      <w:pPr>
        <w:pStyle w:val="Geenafstand"/>
      </w:pPr>
    </w:p>
    <w:p w:rsidRPr="008533FD" w:rsidR="0088644D" w:rsidP="0088644D" w:rsidRDefault="0088644D" w14:paraId="2B0420A1" w14:textId="77777777">
      <w:pPr>
        <w:rPr>
          <w:b/>
          <w:bCs/>
        </w:rPr>
      </w:pPr>
      <w:r w:rsidRPr="008533FD">
        <w:rPr>
          <w:b/>
          <w:bCs/>
        </w:rPr>
        <w:t>Vraag 1</w:t>
      </w:r>
    </w:p>
    <w:p w:rsidRPr="008533FD" w:rsidR="0088644D" w:rsidP="0088644D" w:rsidRDefault="0088644D" w14:paraId="58648173" w14:textId="77777777">
      <w:pPr>
        <w:rPr>
          <w:b/>
          <w:bCs/>
        </w:rPr>
      </w:pPr>
      <w:r w:rsidRPr="008533FD">
        <w:rPr>
          <w:b/>
          <w:bCs/>
        </w:rPr>
        <w:t>Bent u bekend met het bericht 'Terrorjeugd hangt bewoners Pittelo de keel uit: ''Ze plasten over mijn zoon heen''' van 11 september 2026?</w:t>
      </w:r>
      <w:r w:rsidRPr="008533FD">
        <w:rPr>
          <w:rStyle w:val="Voetnootmarkering"/>
          <w:b/>
          <w:bCs/>
        </w:rPr>
        <w:footnoteReference w:id="1"/>
      </w:r>
    </w:p>
    <w:p w:rsidRPr="008533FD" w:rsidR="0088644D" w:rsidP="0088644D" w:rsidRDefault="0088644D" w14:paraId="22C70520" w14:textId="77777777">
      <w:pPr>
        <w:rPr>
          <w:b/>
          <w:bCs/>
        </w:rPr>
      </w:pPr>
    </w:p>
    <w:p w:rsidRPr="008533FD" w:rsidR="0088644D" w:rsidP="0088644D" w:rsidRDefault="0088644D" w14:paraId="481C6920" w14:textId="77777777">
      <w:r w:rsidRPr="008533FD">
        <w:rPr>
          <w:b/>
          <w:bCs/>
        </w:rPr>
        <w:t>Antwoord op vraag 1</w:t>
      </w:r>
    </w:p>
    <w:p w:rsidRPr="008533FD" w:rsidR="0088644D" w:rsidP="0088644D" w:rsidRDefault="0088644D" w14:paraId="04F9DBED" w14:textId="77777777">
      <w:r w:rsidRPr="008533FD">
        <w:t>Ja.</w:t>
      </w:r>
    </w:p>
    <w:p w:rsidRPr="008533FD" w:rsidR="0088644D" w:rsidP="0088644D" w:rsidRDefault="0088644D" w14:paraId="0076CAC6" w14:textId="77777777"/>
    <w:p w:rsidRPr="008533FD" w:rsidR="0088644D" w:rsidP="0088644D" w:rsidRDefault="0088644D" w14:paraId="684DBFD4" w14:textId="77777777">
      <w:pPr>
        <w:rPr>
          <w:b/>
          <w:bCs/>
        </w:rPr>
      </w:pPr>
      <w:r w:rsidRPr="008533FD">
        <w:rPr>
          <w:b/>
          <w:bCs/>
        </w:rPr>
        <w:t>Vraag 2</w:t>
      </w:r>
    </w:p>
    <w:p w:rsidRPr="008533FD" w:rsidR="0088644D" w:rsidP="0088644D" w:rsidRDefault="0088644D" w14:paraId="09C5272C" w14:textId="77777777">
      <w:pPr>
        <w:rPr>
          <w:b/>
          <w:bCs/>
        </w:rPr>
      </w:pPr>
      <w:r w:rsidRPr="008533FD">
        <w:rPr>
          <w:b/>
          <w:bCs/>
        </w:rPr>
        <w:t>Klopt het dat er bij de politie inmiddels meer dan honderd meldingen zijn gedaan door één gezin alleen al? Hoeveel meldingen van overlast, bedreiging, vernieling of geweld door jongeren zijn de afgelopen twaalf maanden in totaal geregistreerd voor de wijk Pittelo en hoe verhoudt zich dat tot voorgaande jaren? Hoe kan het dat deze overlast, ondanks een reeks meldingen die al vijf jaar loopt, nog altijd voortduurt?</w:t>
      </w:r>
    </w:p>
    <w:p w:rsidRPr="008533FD" w:rsidR="0088644D" w:rsidP="0088644D" w:rsidRDefault="0088644D" w14:paraId="6B7C8B4A" w14:textId="77777777">
      <w:pPr>
        <w:rPr>
          <w:b/>
          <w:bCs/>
        </w:rPr>
      </w:pPr>
    </w:p>
    <w:p w:rsidRPr="008533FD" w:rsidR="0088644D" w:rsidP="0088644D" w:rsidRDefault="0088644D" w14:paraId="23F87A97" w14:textId="77777777">
      <w:pPr>
        <w:rPr>
          <w:b/>
          <w:bCs/>
        </w:rPr>
      </w:pPr>
      <w:r w:rsidRPr="008533FD">
        <w:rPr>
          <w:b/>
          <w:bCs/>
        </w:rPr>
        <w:t>Antwoord op vraag 2</w:t>
      </w:r>
    </w:p>
    <w:p w:rsidRPr="008533FD" w:rsidR="0088644D" w:rsidP="0088644D" w:rsidRDefault="0088644D" w14:paraId="0E83AB21" w14:textId="77777777">
      <w:r w:rsidRPr="008533FD">
        <w:t>De politie heeft mij laten weten dat er tussen 1 september 2025 en 1 september 2026 117 meldingen van overlast door jeugd in de wijk Pittelo zijn binnengekomen. Het lokaal gezag is verantwoordelijk voor het terugdringen van de overlast. De lokale driehoek heeft, gezien de aard van de problematiek, gekozen voor een persoonsgerichte aanpak (PGA) om deze overlast terug te dringen. Er wordt  op verschillende manieren ingezet op het terugdringen van overlast en op contact met de wijk. De lokale politie en handhaving surveilleren structureel op overlastlocaties en de politie heeft in meerdere gevallen huisbezoeken afgelegd en gesprekken gevoerd met betrokken jongeren en hun ouders. Samen met veiligheidspartners wordt gewerkt aan een beter beeld van de betrokkenen om gericht te kunnen optreden, al blijft het lastig om personen aan specifieke meldingen of strafbare feiten te koppelen. Daarnaast loopt het uitvoeringsteam eens per twee weken een wijkronde om signalen op te halen en de leefbaarheid te monitoren.</w:t>
      </w:r>
    </w:p>
    <w:p w:rsidRPr="008533FD" w:rsidR="0088644D" w:rsidP="0088644D" w:rsidRDefault="0088644D" w14:paraId="6C48D446" w14:textId="77777777">
      <w:pPr>
        <w:spacing w:line="240" w:lineRule="auto"/>
      </w:pPr>
    </w:p>
    <w:p w:rsidRPr="008533FD" w:rsidR="0088644D" w:rsidP="0088644D" w:rsidRDefault="0088644D" w14:paraId="41045F9D" w14:textId="77777777">
      <w:pPr>
        <w:spacing w:line="240" w:lineRule="auto"/>
        <w:rPr>
          <w:b/>
          <w:bCs/>
        </w:rPr>
      </w:pPr>
      <w:r w:rsidRPr="008533FD">
        <w:rPr>
          <w:b/>
          <w:bCs/>
        </w:rPr>
        <w:t>Vraag 3</w:t>
      </w:r>
    </w:p>
    <w:p w:rsidRPr="008533FD" w:rsidR="0088644D" w:rsidP="0088644D" w:rsidRDefault="0088644D" w14:paraId="5FD4F050" w14:textId="77777777">
      <w:pPr>
        <w:rPr>
          <w:b/>
          <w:bCs/>
        </w:rPr>
      </w:pPr>
      <w:r w:rsidRPr="008533FD">
        <w:rPr>
          <w:b/>
          <w:bCs/>
        </w:rPr>
        <w:lastRenderedPageBreak/>
        <w:t>Hoe beschouwt u in het licht van deze berichtgeving de effectiviteit van het toevoegen van meer boa-capaciteit, zoals in Assen begin dit jaar is gedaan?</w:t>
      </w:r>
      <w:r w:rsidRPr="008533FD">
        <w:rPr>
          <w:rStyle w:val="Voetnootmarkering"/>
          <w:b/>
          <w:bCs/>
        </w:rPr>
        <w:footnoteReference w:id="2"/>
      </w:r>
    </w:p>
    <w:p w:rsidRPr="008533FD" w:rsidR="0088644D" w:rsidP="0088644D" w:rsidRDefault="0088644D" w14:paraId="07140495" w14:textId="77777777">
      <w:pPr>
        <w:rPr>
          <w:b/>
          <w:bCs/>
        </w:rPr>
      </w:pPr>
    </w:p>
    <w:p w:rsidRPr="008533FD" w:rsidR="0088644D" w:rsidP="0088644D" w:rsidRDefault="0088644D" w14:paraId="2600819A" w14:textId="77777777">
      <w:pPr>
        <w:rPr>
          <w:b/>
          <w:bCs/>
        </w:rPr>
      </w:pPr>
      <w:r w:rsidRPr="008533FD">
        <w:rPr>
          <w:b/>
          <w:bCs/>
        </w:rPr>
        <w:t>Antwoord op vraag 3</w:t>
      </w:r>
    </w:p>
    <w:p w:rsidRPr="008533FD" w:rsidR="0088644D" w:rsidP="0088644D" w:rsidRDefault="0088644D" w14:paraId="7C78B0A2" w14:textId="77777777">
      <w:r w:rsidRPr="008533FD">
        <w:t>Boa’s zijn bevoegd om op te treden tegen overlast feiten. Daarnaast maakt een aantal gemeenten gebruik van zogenaamde jeugdboa’s, die gespecialiseerd zijn in de omgang met jongeren en eventuele overlast die door hen veroorzaakt wordt. Of boa’s in dit geval een effectieve bijdrage zouden kunnen leveren aan het oplossen van de problematiek, is aan de gemeente.</w:t>
      </w:r>
    </w:p>
    <w:p w:rsidRPr="008533FD" w:rsidR="0088644D" w:rsidP="0088644D" w:rsidRDefault="0088644D" w14:paraId="3D1D1FD4" w14:textId="77777777"/>
    <w:p w:rsidRPr="008533FD" w:rsidR="0088644D" w:rsidP="0088644D" w:rsidRDefault="0088644D" w14:paraId="215ACDED" w14:textId="77777777">
      <w:pPr>
        <w:rPr>
          <w:b/>
          <w:bCs/>
        </w:rPr>
      </w:pPr>
      <w:r w:rsidRPr="008533FD">
        <w:rPr>
          <w:b/>
          <w:bCs/>
        </w:rPr>
        <w:t>Vraag 4</w:t>
      </w:r>
    </w:p>
    <w:p w:rsidRPr="008533FD" w:rsidR="0088644D" w:rsidP="0088644D" w:rsidRDefault="0088644D" w14:paraId="339AC2A2" w14:textId="77777777">
      <w:pPr>
        <w:rPr>
          <w:b/>
          <w:bCs/>
        </w:rPr>
      </w:pPr>
      <w:r w:rsidRPr="008533FD">
        <w:rPr>
          <w:b/>
          <w:bCs/>
        </w:rPr>
        <w:t>Bent u bereid zich er maximaal voor in te zetten dat de politie in Assen, maar ook in andere probleemwijken en -steden, strikter en steviger handhaaft tegen jongeren die zich schuldig maken aan overlast, intimidatie, vernielingen en geweld en dat notoire overlastgevers sneller worden aangehouden en strafrechtelijk worden aangepakt? Zo ja, welke maatregelen gaat u nemen om te voorkomen dat dezelfde overlastgevers telkens opnieuw voor overlast, intimidatie en geweld kunnen zorgen? Zo nee, waarom niet?</w:t>
      </w:r>
    </w:p>
    <w:p w:rsidRPr="008533FD" w:rsidR="0088644D" w:rsidP="0088644D" w:rsidRDefault="0088644D" w14:paraId="532989E8" w14:textId="77777777">
      <w:pPr>
        <w:rPr>
          <w:b/>
          <w:bCs/>
        </w:rPr>
      </w:pPr>
    </w:p>
    <w:p w:rsidRPr="008533FD" w:rsidR="0088644D" w:rsidP="0088644D" w:rsidRDefault="0088644D" w14:paraId="7B9C66F0" w14:textId="77777777">
      <w:pPr>
        <w:rPr>
          <w:b/>
          <w:bCs/>
        </w:rPr>
      </w:pPr>
      <w:r w:rsidRPr="008533FD">
        <w:rPr>
          <w:b/>
          <w:bCs/>
        </w:rPr>
        <w:t>Antwoord op vraag 4</w:t>
      </w:r>
    </w:p>
    <w:p w:rsidRPr="008533FD" w:rsidR="0088644D" w:rsidP="0088644D" w:rsidRDefault="0088644D" w14:paraId="3A260757" w14:textId="77777777">
      <w:r w:rsidRPr="008533FD">
        <w:t>Iedereen moet zeker kunnen zijn van een veilige woonomgeving. De primaire verantwoordelijkheid hiervoor en voor de aanpak van jeugdoverlast ligt bij de lokale driehoek: de burgemeester (openbare orde), de politie en het OM, waar nodig en mogelijk in samenspraak met het sociale domein. Als minister van Justitie en Veiligheid heb ik hier geen rol in.</w:t>
      </w:r>
    </w:p>
    <w:p w:rsidRPr="008533FD" w:rsidR="0088644D" w:rsidP="0088644D" w:rsidRDefault="0088644D" w14:paraId="5FF45BB6" w14:textId="77777777"/>
    <w:p w:rsidRPr="008533FD" w:rsidR="0088644D" w:rsidP="0088644D" w:rsidRDefault="0088644D" w14:paraId="3C6F3D6B" w14:textId="77777777">
      <w:pPr>
        <w:rPr>
          <w:b/>
          <w:bCs/>
        </w:rPr>
      </w:pPr>
      <w:r w:rsidRPr="008533FD">
        <w:rPr>
          <w:b/>
          <w:bCs/>
        </w:rPr>
        <w:t>Vraag 5</w:t>
      </w:r>
    </w:p>
    <w:p w:rsidRPr="008533FD" w:rsidR="0088644D" w:rsidP="0088644D" w:rsidRDefault="0088644D" w14:paraId="129405B8" w14:textId="77777777">
      <w:pPr>
        <w:rPr>
          <w:b/>
          <w:bCs/>
        </w:rPr>
      </w:pPr>
      <w:r w:rsidRPr="008533FD">
        <w:rPr>
          <w:b/>
          <w:bCs/>
        </w:rPr>
        <w:t>Bent u van mening dat mede uit het voorbeeld van dit nieuwsartikel (wederom) blijkt dat Nederland kampt met een gezagscrisis en de politie effectief niet meer de baas is op straat? Zo ja, waar komt dat precies door? Zo nee, waarom niet?</w:t>
      </w:r>
    </w:p>
    <w:p w:rsidRPr="008533FD" w:rsidR="0088644D" w:rsidP="0088644D" w:rsidRDefault="0088644D" w14:paraId="53AC2122" w14:textId="77777777">
      <w:pPr>
        <w:rPr>
          <w:b/>
          <w:bCs/>
        </w:rPr>
      </w:pPr>
    </w:p>
    <w:p w:rsidRPr="008533FD" w:rsidR="0088644D" w:rsidP="0088644D" w:rsidRDefault="0088644D" w14:paraId="0D800586" w14:textId="77777777">
      <w:pPr>
        <w:rPr>
          <w:b/>
          <w:bCs/>
        </w:rPr>
      </w:pPr>
      <w:r w:rsidRPr="008533FD">
        <w:rPr>
          <w:b/>
          <w:bCs/>
        </w:rPr>
        <w:t>Antwoord op vraag 5</w:t>
      </w:r>
    </w:p>
    <w:p w:rsidRPr="008533FD" w:rsidR="0088644D" w:rsidP="0088644D" w:rsidRDefault="0088644D" w14:paraId="036095F0" w14:textId="77777777">
      <w:r w:rsidRPr="008533FD">
        <w:t>Ik herken het beeld dat er in sommige buurten en wijken grotere uitdagingen bestaan in relatie tot overlast en (jeugd)criminaliteit dan in andere wijken. Dat er sprake is van een gezagscrisis deel ik niet. De lokale driehoeken kennen de wijken waar veel overlast wordt ervaren en spannen zich keihard in om dit tegen te gaan. Het is immers onacceptabel dat overlastgevers de toon zetten in een buurt. Dit gedrag wordt niet getolereerd. De inzet van het jeugdstrafrecht tegen overlastgevers is gericht op snelle, zichtbare begrenzing en duurzame gedragsverandering.</w:t>
      </w:r>
    </w:p>
    <w:p w:rsidRPr="008533FD" w:rsidR="0088644D" w:rsidP="0088644D" w:rsidRDefault="0088644D" w14:paraId="2B64CAC4" w14:textId="77777777"/>
    <w:p w:rsidRPr="008533FD" w:rsidR="0088644D" w:rsidP="0088644D" w:rsidRDefault="0088644D" w14:paraId="54C38BFB" w14:textId="77777777">
      <w:pPr>
        <w:rPr>
          <w:b/>
          <w:bCs/>
        </w:rPr>
      </w:pPr>
      <w:r w:rsidRPr="008533FD">
        <w:rPr>
          <w:b/>
          <w:bCs/>
        </w:rPr>
        <w:t>Vraag 6</w:t>
      </w:r>
    </w:p>
    <w:p w:rsidRPr="008533FD" w:rsidR="0088644D" w:rsidP="0088644D" w:rsidRDefault="0088644D" w14:paraId="6CDE00A9" w14:textId="77777777">
      <w:pPr>
        <w:rPr>
          <w:b/>
          <w:bCs/>
        </w:rPr>
      </w:pPr>
      <w:r w:rsidRPr="008533FD">
        <w:rPr>
          <w:b/>
          <w:bCs/>
        </w:rPr>
        <w:t>Herkent u het beeld dat bewoners van Pittelo schetsen, waarbij het bij meldingen soms drie kwartier of langer duurt voordat de politie arriveert en overlastgevers dan allang zijn verdwenen, en wat doet dat volgens u met het gedrag van jongeren die weten dat ze weinig te vrezen hebben?</w:t>
      </w:r>
    </w:p>
    <w:p w:rsidRPr="008533FD" w:rsidR="0088644D" w:rsidP="0088644D" w:rsidRDefault="0088644D" w14:paraId="1BCC437D" w14:textId="77777777">
      <w:pPr>
        <w:rPr>
          <w:b/>
          <w:bCs/>
        </w:rPr>
      </w:pPr>
    </w:p>
    <w:p w:rsidRPr="008533FD" w:rsidR="0088644D" w:rsidP="0088644D" w:rsidRDefault="0088644D" w14:paraId="0645E210" w14:textId="77777777">
      <w:pPr>
        <w:rPr>
          <w:b/>
          <w:bCs/>
        </w:rPr>
      </w:pPr>
      <w:r w:rsidRPr="008533FD">
        <w:rPr>
          <w:b/>
          <w:bCs/>
        </w:rPr>
        <w:t>Antwoord op vraag 6</w:t>
      </w:r>
    </w:p>
    <w:p w:rsidRPr="008533FD" w:rsidR="0088644D" w:rsidP="0088644D" w:rsidRDefault="0088644D" w14:paraId="41FE3683" w14:textId="77777777">
      <w:r w:rsidRPr="008533FD">
        <w:t xml:space="preserve">Het is belangrijk dat de politie zichtbaar en bereikbaar is voor bewoners. Ik kan mij voorstellen dat het vervelend is wanneer dit onvoldoende zo wordt ervaren. </w:t>
      </w:r>
    </w:p>
    <w:p w:rsidRPr="008533FD" w:rsidR="0088644D" w:rsidP="0088644D" w:rsidRDefault="0088644D" w14:paraId="507E09FE" w14:textId="77777777">
      <w:r w:rsidRPr="008533FD">
        <w:t xml:space="preserve">De politie bepaalt op basis van de context, prioritering van de meldingen en de actuele meldingendruk haar inzet. In de lokale driehoek worden de kaders voor de inzet van de politie bepaald. </w:t>
      </w:r>
    </w:p>
    <w:p w:rsidRPr="008533FD" w:rsidR="0088644D" w:rsidP="0088644D" w:rsidRDefault="0088644D" w14:paraId="0E523D47" w14:textId="77777777"/>
    <w:p w:rsidRPr="008533FD" w:rsidR="0088644D" w:rsidP="0088644D" w:rsidRDefault="0088644D" w14:paraId="040584C5" w14:textId="77777777"/>
    <w:p w:rsidRPr="008533FD" w:rsidR="0088644D" w:rsidP="0088644D" w:rsidRDefault="0088644D" w14:paraId="62C320FA" w14:textId="77777777"/>
    <w:p w:rsidRPr="008533FD" w:rsidR="0088644D" w:rsidP="0088644D" w:rsidRDefault="0088644D" w14:paraId="72D5057D" w14:textId="77777777"/>
    <w:p w:rsidRPr="008533FD" w:rsidR="0088644D" w:rsidP="0088644D" w:rsidRDefault="0088644D" w14:paraId="7140711C" w14:textId="77777777">
      <w:pPr>
        <w:rPr>
          <w:b/>
          <w:bCs/>
        </w:rPr>
      </w:pPr>
      <w:r w:rsidRPr="008533FD">
        <w:rPr>
          <w:b/>
          <w:bCs/>
        </w:rPr>
        <w:t>Vraag 7</w:t>
      </w:r>
    </w:p>
    <w:p w:rsidRPr="008533FD" w:rsidR="0088644D" w:rsidP="0088644D" w:rsidRDefault="0088644D" w14:paraId="5040442B" w14:textId="77777777">
      <w:pPr>
        <w:rPr>
          <w:b/>
          <w:bCs/>
        </w:rPr>
      </w:pPr>
      <w:r w:rsidRPr="008533FD">
        <w:rPr>
          <w:b/>
          <w:bCs/>
        </w:rPr>
        <w:t>Bent u van mening dat het tekortschieten van de diensten in deze ook te wijten is aan de verkeerde prioritering van politietaken, zoals besproken in het recente rapport van de Algemene Rekenkamer? Zo nee, waarom niet?</w:t>
      </w:r>
    </w:p>
    <w:p w:rsidRPr="008533FD" w:rsidR="0088644D" w:rsidP="0088644D" w:rsidRDefault="0088644D" w14:paraId="4C840F58" w14:textId="77777777">
      <w:pPr>
        <w:rPr>
          <w:b/>
          <w:bCs/>
        </w:rPr>
      </w:pPr>
    </w:p>
    <w:p w:rsidRPr="008533FD" w:rsidR="0088644D" w:rsidP="0088644D" w:rsidRDefault="0088644D" w14:paraId="014D8820" w14:textId="77777777">
      <w:pPr>
        <w:rPr>
          <w:b/>
          <w:bCs/>
        </w:rPr>
      </w:pPr>
      <w:r w:rsidRPr="008533FD">
        <w:rPr>
          <w:b/>
          <w:bCs/>
        </w:rPr>
        <w:t>Antwoord op vraag 7</w:t>
      </w:r>
    </w:p>
    <w:p w:rsidRPr="008533FD" w:rsidR="0088644D" w:rsidP="0088644D" w:rsidRDefault="0088644D" w14:paraId="166BEF59" w14:textId="77777777">
      <w:r w:rsidRPr="008533FD">
        <w:t>De Algemene Rekenkamer heeft in juni 2026 een rapport gepubliceerd over de wijze van prioritering van aangiftes en meldingen in de opsporing. De bevindingen van de Algemene Rekenkamer neem ik uiterst serieus en ik ben hierover in gesprek met verschillende partners binnen de strafrechtketen.</w:t>
      </w:r>
    </w:p>
    <w:p w:rsidRPr="008533FD" w:rsidR="0088644D" w:rsidP="0088644D" w:rsidRDefault="0088644D" w14:paraId="45C9D3E4" w14:textId="77777777"/>
    <w:p w:rsidRPr="008533FD" w:rsidR="0088644D" w:rsidP="0088644D" w:rsidRDefault="0088644D" w14:paraId="6AD2BDC3" w14:textId="77777777">
      <w:pPr>
        <w:rPr>
          <w:b/>
          <w:bCs/>
        </w:rPr>
      </w:pPr>
      <w:r w:rsidRPr="008533FD">
        <w:t xml:space="preserve">In ons politiebestel is prioritering in de inzet van de politie voorbehouden aan het gezag, dat in de lokale driehoek deze prioritering bepaalt. </w:t>
      </w:r>
    </w:p>
    <w:p w:rsidRPr="008533FD" w:rsidR="0088644D" w:rsidP="0088644D" w:rsidRDefault="0088644D" w14:paraId="31C6C199" w14:textId="77777777"/>
    <w:p w:rsidRPr="008533FD" w:rsidR="0088644D" w:rsidP="0088644D" w:rsidRDefault="0088644D" w14:paraId="30FDE9D1" w14:textId="77777777">
      <w:pPr>
        <w:rPr>
          <w:b/>
          <w:bCs/>
        </w:rPr>
      </w:pPr>
      <w:r w:rsidRPr="008533FD">
        <w:rPr>
          <w:b/>
          <w:bCs/>
        </w:rPr>
        <w:t>Vraag 8</w:t>
      </w:r>
    </w:p>
    <w:p w:rsidRPr="008533FD" w:rsidR="0088644D" w:rsidP="0088644D" w:rsidRDefault="0088644D" w14:paraId="17FFCB99" w14:textId="77777777">
      <w:pPr>
        <w:rPr>
          <w:b/>
          <w:bCs/>
        </w:rPr>
      </w:pPr>
      <w:r w:rsidRPr="008533FD">
        <w:rPr>
          <w:b/>
          <w:bCs/>
        </w:rPr>
        <w:t>Hoeveel jongeren staan momenteel landelijk geregistreerd als notoire, herhaaldelijke overlastgevers of veelplegers onder de achttien jaar en is er zicht op de effectiviteit van de maatregelen die tegen hen en hun ouders worden ingezet? Zo nee, waarom niet?</w:t>
      </w:r>
    </w:p>
    <w:p w:rsidRPr="008533FD" w:rsidR="0088644D" w:rsidP="0088644D" w:rsidRDefault="0088644D" w14:paraId="4B3269CC" w14:textId="77777777">
      <w:pPr>
        <w:rPr>
          <w:b/>
          <w:bCs/>
        </w:rPr>
      </w:pPr>
    </w:p>
    <w:p w:rsidRPr="008533FD" w:rsidR="0088644D" w:rsidP="0088644D" w:rsidRDefault="0088644D" w14:paraId="6811A04E" w14:textId="77777777">
      <w:pPr>
        <w:rPr>
          <w:b/>
          <w:bCs/>
        </w:rPr>
      </w:pPr>
      <w:r w:rsidRPr="008533FD">
        <w:rPr>
          <w:b/>
          <w:bCs/>
        </w:rPr>
        <w:lastRenderedPageBreak/>
        <w:t>Antwoord op vraag 8</w:t>
      </w:r>
    </w:p>
    <w:p w:rsidRPr="008533FD" w:rsidR="0088644D" w:rsidP="0088644D" w:rsidRDefault="0088644D" w14:paraId="073FD171" w14:textId="77777777">
      <w:r w:rsidRPr="008533FD">
        <w:t>De politie heeft mij laten weten geen definitie van notoire overlastgevers of veelplegers te hanteren. De registratiesystemen geven geen definitief duidelijk beeld van het aantal herhaaldelijk overlastplegers, omdat een betrokkene ook een zijdelings betrokken persoon kan zijn, zonder dat deze zelf de overlastpleger is. Hierbij komt dat het beeld ook niet compleet is omdat (geringe) overlastincidenten tot het domein van de gemeentelijke handhaving behoren en daardoor kunnen zijn afgehandeld door gemeentelijke handhavers.</w:t>
      </w:r>
    </w:p>
    <w:p w:rsidRPr="008533FD" w:rsidR="0088644D" w:rsidP="0088644D" w:rsidRDefault="0088644D" w14:paraId="36528E41" w14:textId="77777777"/>
    <w:p w:rsidR="0088644D" w:rsidP="0088644D" w:rsidRDefault="0088644D" w14:paraId="182821EB" w14:textId="77777777">
      <w:r w:rsidRPr="008533FD">
        <w:t>De verantwoordelijkheid om de openbare orde te handhaven ligt bij het lokaal gezag. In het licht hiervan zijn gemeenten verantwoordelijk voor het treffen van maatregelen die gericht zijn op het terugdringen van overlast. Het beleid hieromtrent kan dus verschillen per gemeente op basis van de lokale situatie. De effectiviteit van justitiële interventies wordt getoetst door de erkenningscommissie justitiële interventies, zodat interventies zo veel mogelijk worden gebaseerd op wetenschappelijke inzichten dan wel bewezen effectief zijn. Gemeenten kunnen hiervoor het Kwaliteitskader Effectieve Jeugdinterventies raadplegen. Bij de aanpak van jeugdcriminaliteit kunnen alle gemeenten ook gebruikmaken van de geleerde lessen binnen Preventie met Gezag.</w:t>
      </w:r>
    </w:p>
    <w:p w:rsidR="0088644D" w:rsidP="0088644D" w:rsidRDefault="0088644D" w14:paraId="56A9E0BA" w14:textId="77777777">
      <w:r>
        <w:t xml:space="preserve"> </w:t>
      </w:r>
    </w:p>
    <w:p w:rsidR="0088644D" w:rsidP="0088644D" w:rsidRDefault="0088644D" w14:paraId="4E1F2DCA" w14:textId="77777777"/>
    <w:p w:rsidR="0088644D" w:rsidP="0088644D" w:rsidRDefault="0088644D" w14:paraId="1D2C7FA4" w14:textId="77777777"/>
    <w:p w:rsidR="002C3023" w:rsidRDefault="002C3023" w14:paraId="4F298793"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159A7" w14:textId="77777777" w:rsidR="00576229" w:rsidRDefault="00576229" w:rsidP="0088644D">
      <w:pPr>
        <w:spacing w:after="0" w:line="240" w:lineRule="auto"/>
      </w:pPr>
      <w:r>
        <w:separator/>
      </w:r>
    </w:p>
  </w:endnote>
  <w:endnote w:type="continuationSeparator" w:id="0">
    <w:p w14:paraId="41FE0FB1" w14:textId="77777777" w:rsidR="00576229" w:rsidRDefault="00576229" w:rsidP="00886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B916A" w14:textId="77777777" w:rsidR="0088644D" w:rsidRPr="0088644D" w:rsidRDefault="0088644D" w:rsidP="0088644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3D0A1" w14:textId="77777777" w:rsidR="0088644D" w:rsidRPr="0088644D" w:rsidRDefault="0088644D" w:rsidP="0088644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78719" w14:textId="77777777" w:rsidR="0088644D" w:rsidRPr="0088644D" w:rsidRDefault="0088644D" w:rsidP="0088644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F8216" w14:textId="77777777" w:rsidR="00576229" w:rsidRDefault="00576229" w:rsidP="0088644D">
      <w:pPr>
        <w:spacing w:after="0" w:line="240" w:lineRule="auto"/>
      </w:pPr>
      <w:r>
        <w:separator/>
      </w:r>
    </w:p>
  </w:footnote>
  <w:footnote w:type="continuationSeparator" w:id="0">
    <w:p w14:paraId="0B778465" w14:textId="77777777" w:rsidR="00576229" w:rsidRDefault="00576229" w:rsidP="0088644D">
      <w:pPr>
        <w:spacing w:after="0" w:line="240" w:lineRule="auto"/>
      </w:pPr>
      <w:r>
        <w:continuationSeparator/>
      </w:r>
    </w:p>
  </w:footnote>
  <w:footnote w:id="1">
    <w:p w14:paraId="065A4B44" w14:textId="77777777" w:rsidR="0088644D" w:rsidRPr="003E1ECC" w:rsidRDefault="0088644D" w:rsidP="0088644D">
      <w:pPr>
        <w:pStyle w:val="Voetnoottekst"/>
        <w:rPr>
          <w:sz w:val="16"/>
          <w:szCs w:val="16"/>
        </w:rPr>
      </w:pPr>
      <w:r w:rsidRPr="003E1ECC">
        <w:rPr>
          <w:rStyle w:val="Voetnootmarkering"/>
          <w:sz w:val="16"/>
          <w:szCs w:val="16"/>
        </w:rPr>
        <w:footnoteRef/>
      </w:r>
      <w:r w:rsidRPr="003E1ECC">
        <w:rPr>
          <w:sz w:val="16"/>
          <w:szCs w:val="16"/>
        </w:rPr>
        <w:t xml:space="preserve"> RTV Drenthe, 11 september 2026, Terrorjeugd hangt bewoners Pittelo de keel uit: 'Ze plasten over mijn zoon heen' (www.rtvdrenthe.nl/nieuws/18771529/terrorjeugd-hangt-bewoners-pittelo-de-keel-uit-ze-plasten-over-mijn-zoon-heen)</w:t>
      </w:r>
    </w:p>
  </w:footnote>
  <w:footnote w:id="2">
    <w:p w14:paraId="51061731" w14:textId="77777777" w:rsidR="0088644D" w:rsidRDefault="0088644D" w:rsidP="0088644D">
      <w:pPr>
        <w:pStyle w:val="Voetnoottekst"/>
      </w:pPr>
      <w:r w:rsidRPr="003E1ECC">
        <w:rPr>
          <w:rStyle w:val="Voetnootmarkering"/>
          <w:sz w:val="16"/>
          <w:szCs w:val="16"/>
        </w:rPr>
        <w:footnoteRef/>
      </w:r>
      <w:r w:rsidRPr="003E1ECC">
        <w:rPr>
          <w:sz w:val="16"/>
          <w:szCs w:val="16"/>
        </w:rPr>
        <w:t xml:space="preserve"> RTV Drenthe, 22 januari 2026, Meer blauw op straat moet groeiende onveiligheidsgevoel in Assen terugdringen (https://www.rtvdrenthe.nl/nieuws/18146504/meer-blauw-op-straat-moet-groeiende-onveiligheidsgevoel-in-assen-terugdringen)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8B33E" w14:textId="77777777" w:rsidR="0088644D" w:rsidRPr="0088644D" w:rsidRDefault="0088644D" w:rsidP="0088644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4E618" w14:textId="77777777" w:rsidR="0088644D" w:rsidRPr="0088644D" w:rsidRDefault="0088644D" w:rsidP="0088644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D0CA8" w14:textId="77777777" w:rsidR="0088644D" w:rsidRPr="0088644D" w:rsidRDefault="0088644D" w:rsidP="0088644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44D"/>
    <w:rsid w:val="002C3023"/>
    <w:rsid w:val="00576229"/>
    <w:rsid w:val="0088644D"/>
    <w:rsid w:val="008E5676"/>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A579B"/>
  <w15:chartTrackingRefBased/>
  <w15:docId w15:val="{98E0AE7D-C88E-437D-907D-5696DB1E2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864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864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8644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8644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8644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8644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8644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8644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8644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8644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8644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8644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8644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8644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8644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8644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8644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8644D"/>
    <w:rPr>
      <w:rFonts w:eastAsiaTheme="majorEastAsia" w:cstheme="majorBidi"/>
      <w:color w:val="272727" w:themeColor="text1" w:themeTint="D8"/>
    </w:rPr>
  </w:style>
  <w:style w:type="paragraph" w:styleId="Titel">
    <w:name w:val="Title"/>
    <w:basedOn w:val="Standaard"/>
    <w:next w:val="Standaard"/>
    <w:link w:val="TitelChar"/>
    <w:uiPriority w:val="10"/>
    <w:qFormat/>
    <w:rsid w:val="008864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8644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8644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8644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8644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8644D"/>
    <w:rPr>
      <w:i/>
      <w:iCs/>
      <w:color w:val="404040" w:themeColor="text1" w:themeTint="BF"/>
    </w:rPr>
  </w:style>
  <w:style w:type="paragraph" w:styleId="Lijstalinea">
    <w:name w:val="List Paragraph"/>
    <w:basedOn w:val="Standaard"/>
    <w:uiPriority w:val="34"/>
    <w:qFormat/>
    <w:rsid w:val="0088644D"/>
    <w:pPr>
      <w:ind w:left="720"/>
      <w:contextualSpacing/>
    </w:pPr>
  </w:style>
  <w:style w:type="character" w:styleId="Intensievebenadrukking">
    <w:name w:val="Intense Emphasis"/>
    <w:basedOn w:val="Standaardalinea-lettertype"/>
    <w:uiPriority w:val="21"/>
    <w:qFormat/>
    <w:rsid w:val="0088644D"/>
    <w:rPr>
      <w:i/>
      <w:iCs/>
      <w:color w:val="0F4761" w:themeColor="accent1" w:themeShade="BF"/>
    </w:rPr>
  </w:style>
  <w:style w:type="paragraph" w:styleId="Duidelijkcitaat">
    <w:name w:val="Intense Quote"/>
    <w:basedOn w:val="Standaard"/>
    <w:next w:val="Standaard"/>
    <w:link w:val="DuidelijkcitaatChar"/>
    <w:uiPriority w:val="30"/>
    <w:qFormat/>
    <w:rsid w:val="008864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8644D"/>
    <w:rPr>
      <w:i/>
      <w:iCs/>
      <w:color w:val="0F4761" w:themeColor="accent1" w:themeShade="BF"/>
    </w:rPr>
  </w:style>
  <w:style w:type="character" w:styleId="Intensieveverwijzing">
    <w:name w:val="Intense Reference"/>
    <w:basedOn w:val="Standaardalinea-lettertype"/>
    <w:uiPriority w:val="32"/>
    <w:qFormat/>
    <w:rsid w:val="0088644D"/>
    <w:rPr>
      <w:b/>
      <w:bCs/>
      <w:smallCaps/>
      <w:color w:val="0F4761" w:themeColor="accent1" w:themeShade="BF"/>
      <w:spacing w:val="5"/>
    </w:rPr>
  </w:style>
  <w:style w:type="paragraph" w:styleId="Voetnoottekst">
    <w:name w:val="footnote text"/>
    <w:link w:val="VoetnoottekstChar"/>
    <w:rsid w:val="0088644D"/>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88644D"/>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88644D"/>
    <w:rPr>
      <w:vertAlign w:val="superscript"/>
    </w:rPr>
  </w:style>
  <w:style w:type="paragraph" w:styleId="Koptekst">
    <w:name w:val="header"/>
    <w:basedOn w:val="Standaard"/>
    <w:link w:val="KoptekstChar"/>
    <w:uiPriority w:val="99"/>
    <w:unhideWhenUsed/>
    <w:rsid w:val="0088644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8644D"/>
  </w:style>
  <w:style w:type="paragraph" w:styleId="Voettekst">
    <w:name w:val="footer"/>
    <w:basedOn w:val="Standaard"/>
    <w:link w:val="VoettekstChar"/>
    <w:uiPriority w:val="99"/>
    <w:unhideWhenUsed/>
    <w:rsid w:val="0088644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8644D"/>
  </w:style>
  <w:style w:type="paragraph" w:styleId="Geenafstand">
    <w:name w:val="No Spacing"/>
    <w:uiPriority w:val="1"/>
    <w:qFormat/>
    <w:rsid w:val="008864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1077</ap:Words>
  <ap:Characters>5925</ap:Characters>
  <ap:DocSecurity>0</ap:DocSecurity>
  <ap:Lines>49</ap:Lines>
  <ap:Paragraphs>13</ap:Paragraphs>
  <ap:ScaleCrop>false</ap:ScaleCrop>
  <ap:LinksUpToDate>false</ap:LinksUpToDate>
  <ap:CharactersWithSpaces>6989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2026-10-26T12:54:00.0000000Z</dcterms:created>
  <dcterms:modified xsi:type="dcterms:W3CDTF">2026-10-26T12:55:00.0000000Z</dcterms:modified>
  <version/>
  <category/>
</coreProperties>
</file>