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2026Z22878</w:t>
        <w:br/>
      </w:r>
      <w:proofErr w:type="spellEnd"/>
    </w:p>
    <w:p>
      <w:pPr>
        <w:pStyle w:val="Normal"/>
        <w:rPr>
          <w:b w:val="1"/>
          <w:bCs w:val="1"/>
        </w:rPr>
      </w:pPr>
      <w:r w:rsidR="250AE766">
        <w:rPr>
          <w:b w:val="0"/>
          <w:bCs w:val="0"/>
        </w:rPr>
        <w:t>(ingezonden 23 oktober 2026)</w:t>
        <w:br/>
      </w:r>
    </w:p>
    <w:p>
      <w:r>
        <w:t xml:space="preserve">Vragen van de leden Becker en Martens-America (beiden VVD) aan de minister van Justitie en Veiligheid over het bericht 'Kenner Politieke Islam waarschuwt Nederland: “Netwerken achter Franse rellen zijn ook hier actief'</w:t>
      </w:r>
      <w:r>
        <w:br/>
      </w:r>
    </w:p>
    <w:p>
      <w:r>
        <w:t xml:space="preserve"> </w:t>
      </w:r>
      <w:r>
        <w:br/>
      </w:r>
    </w:p>
    <w:p>
      <w:r>
        <w:t xml:space="preserve">1.    Kent u het bericht 'Kenner Politieke Islam waarschuwt Nederland: 'Netwerken achter Franse rellen zijn ook hier actief''?</w:t>
      </w:r>
      <w:r>
        <w:br/>
      </w:r>
    </w:p>
    <w:p>
      <w:r>
        <w:t xml:space="preserve">2.    Herkent u de analyse uit het artikel dat ook in Nederland netwerken gelieerd aan de moslimbroederschap actief zijn? Zo ja, op welke wijze? Zo nee, waarom niet?</w:t>
      </w:r>
      <w:r>
        <w:br/>
      </w:r>
    </w:p>
    <w:p>
      <w:r>
        <w:t xml:space="preserve">3.    Wat weet u over de mate waarin in Nederland netwerken gelieerd aan de moslimbroederschap actief zijn in Nederland en hun werkwijze? Wat kunt u delen, desnoods vertrouwelijk?</w:t>
      </w:r>
      <w:r>
        <w:br/>
      </w:r>
    </w:p>
    <w:p>
      <w:r>
        <w:t xml:space="preserve">4.    Welk beleid voert u tegen de inmenging vanuit de moslimbroederschap in Nederland?</w:t>
      </w:r>
      <w:r>
        <w:br/>
      </w:r>
    </w:p>
    <w:p>
      <w:r>
        <w:t xml:space="preserve">5.    Hoe voorkomt u dat leden van deze netwerken gesprekspartner zijn voor de overheid bij beleidsontwikkeling van het integratiebeleid of het onderwijs?</w:t>
      </w:r>
      <w:r>
        <w:br/>
      </w:r>
    </w:p>
    <w:p>
      <w:r>
        <w:t xml:space="preserve">6.    Bent u bereid de inmenging vanuit dit soort (islamistische) netwerken de komende tijd, eventueel samen met de diensten, extra nauwgezet te monitoren, gelet op de rellen die we in andere landen om ons heen zagen? Zo ja, op welke wijze? Zo nee, waarom niet?</w:t>
      </w:r>
      <w:r>
        <w:br/>
      </w:r>
    </w:p>
    <w:p>
      <w:r>
        <w:t xml:space="preserve">7.    Bent u bereid deze vragen spoedig te beantwoorden, op z’n laatst bij de extra toegezegde brief over ongewenste buitenlandse inmenging voor de begroting J&amp;V?</w:t>
      </w:r>
      <w:r>
        <w:br/>
      </w:r>
    </w:p>
    <w:p>
      <w:r>
        <w:t xml:space="preserve"> </w:t>
      </w:r>
      <w:r>
        <w:br/>
      </w:r>
    </w:p>
    <w:p>
      <w:r>
        <w:t xml:space="preserve">1) Telegraaf, 22 oktober 2026, 'Kenner politieke islam waarschuwt Nederland: ’Netwerken achter Franse rellen zijn ook hier actief’ (www.telegraaf.nl/binnenland/kenner-politieke-islam-waarschuwt-nederland-netwerken-achter-franse-rellen-zijn-ook-hier-actief/163384714.html).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